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655" w:rsidRPr="00B44896" w:rsidRDefault="002E3655" w:rsidP="002E3655">
      <w:pPr>
        <w:spacing w:line="360" w:lineRule="auto"/>
        <w:jc w:val="center"/>
        <w:rPr>
          <w:rFonts w:ascii="Times New Roman" w:hAnsi="Times New Roman"/>
          <w:b/>
          <w:szCs w:val="28"/>
          <w:lang w:val="uz-Cyrl-UZ"/>
        </w:rPr>
      </w:pPr>
      <w:r w:rsidRPr="00B44896">
        <w:rPr>
          <w:rFonts w:ascii="Times New Roman" w:hAnsi="Times New Roman"/>
          <w:b/>
          <w:szCs w:val="28"/>
          <w:lang w:val="uz-Cyrl-UZ"/>
        </w:rPr>
        <w:t>Ишлаб чиқариш корхоналари, илмий тадқиқот муассасалари ва лойиха конструкторлик ташкилотларида ўлчашлар, назорат ва синовларни ўтказиш холатининг тахлил қилиниши</w:t>
      </w:r>
    </w:p>
    <w:p w:rsidR="002E3655" w:rsidRPr="00B44896" w:rsidRDefault="002E3655" w:rsidP="002E3655">
      <w:pPr>
        <w:spacing w:line="360" w:lineRule="auto"/>
        <w:jc w:val="center"/>
        <w:rPr>
          <w:rFonts w:ascii="Times New Roman" w:hAnsi="Times New Roman"/>
          <w:b/>
          <w:szCs w:val="28"/>
          <w:lang w:val="uz-Cyrl-UZ"/>
        </w:rPr>
      </w:pPr>
      <w:r w:rsidRPr="00B44896">
        <w:rPr>
          <w:rFonts w:ascii="Times New Roman" w:hAnsi="Times New Roman"/>
          <w:b/>
          <w:szCs w:val="28"/>
          <w:lang w:val="uz-Cyrl-UZ"/>
        </w:rPr>
        <w:t>Режа:</w:t>
      </w:r>
    </w:p>
    <w:p w:rsidR="002E3655" w:rsidRPr="00B44896" w:rsidRDefault="002E3655" w:rsidP="002E3655">
      <w:pPr>
        <w:pStyle w:val="a3"/>
        <w:numPr>
          <w:ilvl w:val="0"/>
          <w:numId w:val="3"/>
        </w:numPr>
        <w:spacing w:line="360" w:lineRule="auto"/>
        <w:ind w:left="284" w:hanging="284"/>
        <w:rPr>
          <w:rFonts w:ascii="Times New Roman" w:hAnsi="Times New Roman"/>
          <w:szCs w:val="28"/>
          <w:lang w:val="uz-Cyrl-UZ"/>
        </w:rPr>
      </w:pPr>
      <w:r w:rsidRPr="00B44896">
        <w:rPr>
          <w:rFonts w:ascii="Times New Roman" w:hAnsi="Times New Roman"/>
          <w:szCs w:val="28"/>
        </w:rPr>
        <w:t xml:space="preserve">Корхона метрология хизмати </w:t>
      </w:r>
      <w:bookmarkStart w:id="0" w:name="_GoBack"/>
      <w:bookmarkEnd w:id="0"/>
      <w:r w:rsidRPr="00B44896">
        <w:rPr>
          <w:rFonts w:ascii="Times New Roman" w:hAnsi="Times New Roman"/>
          <w:szCs w:val="28"/>
        </w:rPr>
        <w:t>фаолиятининг тахлили</w:t>
      </w:r>
    </w:p>
    <w:p w:rsidR="002E3655" w:rsidRPr="00B44896" w:rsidRDefault="002E3655" w:rsidP="002E3655">
      <w:pPr>
        <w:pStyle w:val="a3"/>
        <w:numPr>
          <w:ilvl w:val="0"/>
          <w:numId w:val="3"/>
        </w:numPr>
        <w:spacing w:line="360" w:lineRule="auto"/>
        <w:ind w:left="284" w:hanging="284"/>
        <w:rPr>
          <w:rFonts w:ascii="Times New Roman" w:hAnsi="Times New Roman"/>
          <w:szCs w:val="28"/>
          <w:lang w:val="uz-Cyrl-UZ"/>
        </w:rPr>
      </w:pPr>
      <w:r w:rsidRPr="00B44896">
        <w:rPr>
          <w:rFonts w:ascii="Times New Roman" w:hAnsi="Times New Roman"/>
          <w:szCs w:val="28"/>
          <w:lang w:val="uz-Cyrl-UZ"/>
        </w:rPr>
        <w:t>Илмий-тадкикот ташкилотлари ва муассасаларида тахлил ишларини ташкил этиш ва утказиш тартиби</w:t>
      </w:r>
    </w:p>
    <w:p w:rsidR="002E3655" w:rsidRPr="00B44896" w:rsidRDefault="002E3655" w:rsidP="002E3655">
      <w:pPr>
        <w:pStyle w:val="a3"/>
        <w:numPr>
          <w:ilvl w:val="0"/>
          <w:numId w:val="3"/>
        </w:numPr>
        <w:spacing w:line="360" w:lineRule="auto"/>
        <w:ind w:left="284" w:hanging="284"/>
        <w:rPr>
          <w:rFonts w:ascii="Times New Roman" w:hAnsi="Times New Roman"/>
          <w:szCs w:val="28"/>
          <w:lang w:val="uz-Cyrl-UZ"/>
        </w:rPr>
      </w:pPr>
      <w:r w:rsidRPr="00B44896">
        <w:rPr>
          <w:rFonts w:ascii="Times New Roman" w:hAnsi="Times New Roman"/>
          <w:bCs/>
          <w:iCs/>
          <w:szCs w:val="28"/>
          <w:lang w:val="uz-Cyrl-UZ"/>
        </w:rPr>
        <w:t>Ўз СМТ илмий-услубият маркази – стандартлаштириш, метрология ва сертификатлаштириш илмий тадқиқот институти</w:t>
      </w:r>
    </w:p>
    <w:p w:rsidR="002E3655" w:rsidRPr="00B44896" w:rsidRDefault="002E3655" w:rsidP="002E3655">
      <w:pPr>
        <w:pStyle w:val="a3"/>
        <w:numPr>
          <w:ilvl w:val="0"/>
          <w:numId w:val="3"/>
        </w:numPr>
        <w:spacing w:line="360" w:lineRule="auto"/>
        <w:ind w:left="284" w:hanging="284"/>
        <w:rPr>
          <w:rFonts w:ascii="Times New Roman" w:hAnsi="Times New Roman"/>
          <w:szCs w:val="28"/>
          <w:lang w:val="uz-Cyrl-UZ"/>
        </w:rPr>
      </w:pPr>
      <w:r w:rsidRPr="00B44896">
        <w:rPr>
          <w:rFonts w:ascii="Times New Roman" w:hAnsi="Times New Roman"/>
          <w:szCs w:val="28"/>
          <w:lang w:val="uz-Cyrl-UZ"/>
        </w:rPr>
        <w:t>Лойиха –конструкторлик ташкилотларида ва муассасаларида тахлил ишларини ташкил этиш ва утказиш тартиби</w:t>
      </w:r>
    </w:p>
    <w:p w:rsidR="002E3655" w:rsidRPr="00B44896" w:rsidRDefault="002E3655" w:rsidP="002E3655">
      <w:pPr>
        <w:spacing w:line="360" w:lineRule="auto"/>
        <w:rPr>
          <w:rFonts w:ascii="Times New Roman" w:hAnsi="Times New Roman"/>
          <w:b/>
          <w:szCs w:val="28"/>
          <w:lang w:val="uz-Cyrl-UZ"/>
        </w:rPr>
      </w:pPr>
    </w:p>
    <w:p w:rsidR="002E3655" w:rsidRPr="00B44896" w:rsidRDefault="002E3655" w:rsidP="002E3655">
      <w:pPr>
        <w:spacing w:line="360" w:lineRule="auto"/>
        <w:jc w:val="center"/>
        <w:rPr>
          <w:rFonts w:ascii="Times New Roman" w:hAnsi="Times New Roman"/>
          <w:b/>
          <w:szCs w:val="28"/>
          <w:lang w:val="uz-Cyrl-UZ"/>
        </w:rPr>
      </w:pPr>
      <w:r w:rsidRPr="00B44896">
        <w:rPr>
          <w:rFonts w:ascii="Times New Roman" w:hAnsi="Times New Roman"/>
          <w:b/>
          <w:szCs w:val="28"/>
        </w:rPr>
        <w:t>Корхона метрология хизмати фаолиятининг тахлили.</w:t>
      </w:r>
    </w:p>
    <w:p w:rsidR="002E3655" w:rsidRPr="00B44896" w:rsidRDefault="002E3655" w:rsidP="002E3655">
      <w:pPr>
        <w:spacing w:line="360" w:lineRule="auto"/>
        <w:ind w:firstLine="708"/>
        <w:jc w:val="both"/>
        <w:rPr>
          <w:rFonts w:ascii="Times New Roman" w:hAnsi="Times New Roman"/>
          <w:szCs w:val="28"/>
          <w:lang w:val="uz-Cyrl-UZ"/>
        </w:rPr>
      </w:pPr>
      <w:r w:rsidRPr="00B44896">
        <w:rPr>
          <w:rFonts w:ascii="Times New Roman" w:hAnsi="Times New Roman"/>
          <w:szCs w:val="28"/>
          <w:lang w:val="uz-Cyrl-UZ"/>
        </w:rPr>
        <w:t xml:space="preserve">Ҳозирда ўзбек метрология хизматининг олдида турган асосий вазифалардан бири - Ўзбекистоннинг Халқаро савдо ташкилотига (ХСТ) аъзо бўлиши борасида соҳага оид барча тадбирларни амалга оширишдир.      </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Кишилик жамиятининг тараққиёти ўлчаш маданиятининг пайдо бўлиши ва ривожланиш тарихи билан чамбарчас боғлиқдир. Бу боғлиқлик эса ўлчашлар, ўлчаш воситалари ва ўлчашлар бирлилигини таъминлаш тизимининг узлуксиз тарзда такомиллашуви жараёнини ташкил этади.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Бошқача қилиб айтганда, кишилик жамиятининг ривожланиш (тараққиёти) бу уларнинг сезги органлари ва маълум даражадаги тажрибалари орқали оддий ўлчашдан то ўлчашларнинг илмий асосларигача босиб ўтилган йўлдан иборатдир.</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Бу йўл эса замонавий метрологиянинг энг асосий: яъни – ўлчашлар ҳақидаги фанни, унинг усуллари ва воситалари ёрдамида ўлчашлар бирлилигини ва уни талаб этиладиган аниқликда таъминлаш йўлларини ўргатадиган фанни ташкил этади.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lastRenderedPageBreak/>
        <w:t>Метрологиянинг, яъни ўлчашларнинг моҳияти, аҳамияти фан-техниканинг ривожланишида беқиёс бўлиб ва у билан боғлиқ муаммоларни ечишда кенг имкониятларни очиб бермоқда.</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Ўлчаш соҳасида кенг кўламда олиб борилаётган ишлар унинг фан-техникадаги ва кишилик жамиятининг ҳаётдаги роли ниҳоятда юқори эканлигидан далолат беради. Ва, албатта жамиятнинг тараққиёти ўлчашларнинг ҳолати ва имкониятлари ва унинг метрологик таъминоти билан белигиланади. Ўлчашлар бирли</w:t>
      </w:r>
      <w:r w:rsidRPr="00B44896">
        <w:rPr>
          <w:rFonts w:ascii="Times New Roman" w:hAnsi="Times New Roman"/>
          <w:szCs w:val="28"/>
        </w:rPr>
        <w:t>ли</w:t>
      </w:r>
      <w:r w:rsidRPr="00B44896">
        <w:rPr>
          <w:rFonts w:ascii="Times New Roman" w:hAnsi="Times New Roman"/>
          <w:szCs w:val="28"/>
          <w:lang w:val="uz-Cyrl-UZ"/>
        </w:rPr>
        <w:t>гини таъминлаш метрологиянинг энг долзарб (устивор) масалаларидан бири ҳисобланади. Шунинг учун ҳам ўлчашлар натижасида олинган ҳар қандай ўлчаш информацияси (ўлчашлар қандай шароитда, қандай вақтда, қаерда ўтказилишидан қатъий назар) талаб этиладиган аниқликда ўлчаш бирлилигини таъминлашдек талабга жавоб берсагина унинг аҳамияти ва фойдаси кўпроқ (юқори) бўлади.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Кўпгина олимлар ўлчашларни аҳамиятини юқори баҳолаганлар. Масалан, буюк рус олими Д.М. Менделеев бу ҳақда шундай деган эди; “Ҳар қандай фан ўлчашдан бошланади, аниқ фанни ўлчовсиз тасаввур қилиб бўлмайди”.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У. Кельвин эса ўлчаш тўғрисида шундай деган; “Ҳар қандай нарса уни қай даражада ўлчаниш даражаси орқали аниқланади”.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Философларнинг талқинича физикавий хоссалар, жараёнларни текшириш, ўрганишда энг асосий йўл (метод) ўлчашлар ҳисобланади.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Техник аспектда эса ўлчашларнинг аҳамияти технологик жараёнларни бошқариш, маҳсулотнинг юқори сифатлилигини таъминлаш, объектни  бошқариш, назорат қилиш бўйича информация ҳосил қилиниши билан белгиланади.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Энди эса ўлчашларни фанда тутган аҳамияти (роли) тўғрисида тўхталамиз. Ўлчашлар ҳақидаги фаннинг тарихи минглаб йилларни ташкил этади. Халқ хўжалигида, ишлаб чиқаришда қўлланилаётган мураккаб тизимларнинг яратилиши ўз навбатида хусусан метрология ва ўлчашлар техникасининг ҳар хил соҳаларини ривожланиши истиқболини очиб </w:t>
      </w:r>
      <w:r w:rsidRPr="00B44896">
        <w:rPr>
          <w:rFonts w:ascii="Times New Roman" w:hAnsi="Times New Roman"/>
          <w:szCs w:val="28"/>
          <w:lang w:val="uz-Cyrl-UZ"/>
        </w:rPr>
        <w:lastRenderedPageBreak/>
        <w:t>бермоқда. Ўлчаш ҳақидаги фаннинг, яъни метрологиянинг ривожланиши ўз навбатида университетимизда информацион ўлчаш техникаси ва технологияси бўйича илмий тадқиқот ишларини автоматлаштириш бўйича назарий метрология бўйича янги ўқув мутахассисликлари йўналишларини очилишига сабаб бўлмоқда. Бу эса албатта, деярли хамма йўналиш мутахассисларнинг метрология бўйича билим ва кўникмаларини юқори босқичга кўтаришни тақазо этади. Шу сабабли илгаридан қўлланиб келаётган кам қувватли, инертли асбоблар секин-аста жуда тезкор, юқори унумдорли асбоблар билан алмаштирилмоқдаки, бу ўлчаш амалини бажараётган шахсларнинг фаолиятини ва албатта табиийки уларга қўйиладиган талабни ҳам ўзгартирмоқда.</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Ҳозирги кунда ўлчаш жараёнларини автоматлаштирилиши, комьпютерлаштирилиши ва замонавий технологияларнинг ишлатилишига фақат программалаштирилган тизимга таянган ҳолда эришиш мумкин. Замонавий метрологиянинг ривожланишида мураккаб эмпирик (танлаш, илғаш) методларини, эҳтимоллик назариясига таянган ҳолда статистик методларини қўлланилиши катта ўрин тутмоқдаки, бу метрологиянинг илмий асосларини ташкил этади.</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Илмий тадқиқот ўтказишда ёки ишлаб чиқаришда бирор ўлчашни амалга ошириш учун, аввало: 1) нима ўлчаниши керак ёки ўлчаш объекти аниқланиши керак ва у объект қандай физик катталиклар орқали характерланади; 2) қандай восита ёрдамида ўлчанади, яъни талаб этиладиган натижага эришиш учун энг оптимал вариантли ўлчаш воситасини ишлатиш зарур ва ниҳоят; 3) ўлчаш қандай аниқликда олиб борилиши зарур. Бошқача қилиб айтганда, даставвал ўлчаш масаласи аниқ белгиланиб олиниши керак.</w:t>
      </w:r>
    </w:p>
    <w:p w:rsidR="002E3655" w:rsidRPr="00B44896" w:rsidRDefault="002E3655" w:rsidP="002E3655">
      <w:pPr>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Ўлчашлар саноатнинг қайси соҳасида электро-энергетикадами, механика соҳасидами, тиббиёт соҳасидами, илмий изланишдами ва хоказо катталикларни ўлчаш аниқлигига қўйиладиган талабларни умумлашган ҳолда маълумотлар орқали берилиши мумкин.</w:t>
      </w:r>
    </w:p>
    <w:p w:rsidR="002E3655" w:rsidRPr="00B44896" w:rsidRDefault="002E3655" w:rsidP="002E3655">
      <w:pPr>
        <w:spacing w:line="360" w:lineRule="auto"/>
        <w:ind w:firstLine="708"/>
        <w:jc w:val="both"/>
        <w:rPr>
          <w:rFonts w:ascii="Times New Roman" w:hAnsi="Times New Roman"/>
          <w:szCs w:val="28"/>
          <w:lang w:val="uz-Cyrl-UZ"/>
        </w:rPr>
      </w:pPr>
      <w:r w:rsidRPr="00B44896">
        <w:rPr>
          <w:rFonts w:ascii="Times New Roman" w:hAnsi="Times New Roman"/>
          <w:szCs w:val="28"/>
          <w:lang w:val="uz-Cyrl-UZ"/>
        </w:rPr>
        <w:lastRenderedPageBreak/>
        <w:t>Ўлчашларни юқоридаги мажмуи албатта юқори даражада ташкил этилган ва замонавий асбоблар инфраструктураси билан жиҳозланган миллий ўлчаш тизими ёрдамида ҳамда ўлчашлар бирлилигини, уларни ишончлилигини аниқлигини таъминлаш шартлари бажарилиши билан амалга оширилиши мумкин.</w:t>
      </w:r>
    </w:p>
    <w:p w:rsidR="002E3655" w:rsidRPr="00B44896" w:rsidRDefault="002E3655" w:rsidP="002E3655">
      <w:pPr>
        <w:spacing w:line="360" w:lineRule="auto"/>
        <w:rPr>
          <w:rFonts w:ascii="Times New Roman" w:hAnsi="Times New Roman"/>
          <w:szCs w:val="28"/>
          <w:lang w:val="uz-Cyrl-UZ"/>
        </w:rPr>
      </w:pPr>
    </w:p>
    <w:p w:rsidR="002E3655" w:rsidRPr="00B44896" w:rsidRDefault="002E3655" w:rsidP="002E3655">
      <w:pPr>
        <w:spacing w:line="360" w:lineRule="auto"/>
        <w:jc w:val="both"/>
        <w:rPr>
          <w:rFonts w:ascii="Times New Roman" w:hAnsi="Times New Roman"/>
          <w:spacing w:val="-8"/>
          <w:szCs w:val="28"/>
          <w:lang w:val="uz-Cyrl-UZ"/>
        </w:rPr>
      </w:pPr>
      <w:r w:rsidRPr="00B44896">
        <w:rPr>
          <w:rFonts w:ascii="Times New Roman" w:hAnsi="Times New Roman"/>
          <w:noProof/>
          <w:spacing w:val="-8"/>
          <w:szCs w:val="28"/>
        </w:rPr>
        <w:drawing>
          <wp:inline distT="0" distB="0" distL="0" distR="0" wp14:anchorId="12197C80" wp14:editId="76C9E50E">
            <wp:extent cx="5828030" cy="3021330"/>
            <wp:effectExtent l="0" t="0" r="127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l="3761" r="3754"/>
                    <a:stretch>
                      <a:fillRect/>
                    </a:stretch>
                  </pic:blipFill>
                  <pic:spPr bwMode="auto">
                    <a:xfrm>
                      <a:off x="0" y="0"/>
                      <a:ext cx="5828030" cy="3021330"/>
                    </a:xfrm>
                    <a:prstGeom prst="rect">
                      <a:avLst/>
                    </a:prstGeom>
                    <a:noFill/>
                    <a:ln>
                      <a:noFill/>
                    </a:ln>
                  </pic:spPr>
                </pic:pic>
              </a:graphicData>
            </a:graphic>
          </wp:inline>
        </w:drawing>
      </w:r>
    </w:p>
    <w:p w:rsidR="002E3655" w:rsidRPr="00B44896" w:rsidRDefault="002E3655" w:rsidP="002E3655">
      <w:pPr>
        <w:spacing w:line="360" w:lineRule="auto"/>
        <w:jc w:val="both"/>
        <w:rPr>
          <w:rFonts w:ascii="Times New Roman" w:hAnsi="Times New Roman"/>
          <w:spacing w:val="-8"/>
          <w:szCs w:val="28"/>
          <w:lang w:val="uz-Cyrl-UZ"/>
        </w:rPr>
      </w:pPr>
    </w:p>
    <w:p w:rsidR="002E3655" w:rsidRPr="00B44896" w:rsidRDefault="002E3655" w:rsidP="002E3655">
      <w:pPr>
        <w:spacing w:line="360" w:lineRule="auto"/>
        <w:jc w:val="center"/>
        <w:rPr>
          <w:rFonts w:ascii="Times New Roman" w:hAnsi="Times New Roman"/>
          <w:szCs w:val="28"/>
        </w:rPr>
      </w:pPr>
    </w:p>
    <w:p w:rsidR="002E3655" w:rsidRPr="00B44896" w:rsidRDefault="002E3655" w:rsidP="002E3655">
      <w:pPr>
        <w:spacing w:line="360" w:lineRule="auto"/>
        <w:jc w:val="center"/>
        <w:rPr>
          <w:rFonts w:ascii="Times New Roman" w:hAnsi="Times New Roman"/>
          <w:b/>
          <w:szCs w:val="28"/>
          <w:lang w:val="uz-Cyrl-UZ"/>
        </w:rPr>
      </w:pPr>
      <w:r w:rsidRPr="00B44896">
        <w:rPr>
          <w:rFonts w:ascii="Times New Roman" w:hAnsi="Times New Roman"/>
          <w:b/>
          <w:szCs w:val="28"/>
          <w:lang w:val="uz-Cyrl-UZ"/>
        </w:rPr>
        <w:t xml:space="preserve"> Илмий-тадкикот ташкилотлари ва муассасаларида тахлил ишларини ташкил этиш ва утказиш тартиби.</w:t>
      </w:r>
    </w:p>
    <w:p w:rsidR="002E3655" w:rsidRPr="00B44896" w:rsidRDefault="002E3655" w:rsidP="002E3655">
      <w:pPr>
        <w:shd w:val="clear" w:color="auto" w:fill="FFFFFF"/>
        <w:tabs>
          <w:tab w:val="left" w:pos="709"/>
        </w:tabs>
        <w:spacing w:line="360" w:lineRule="auto"/>
        <w:ind w:firstLine="709"/>
        <w:jc w:val="both"/>
        <w:rPr>
          <w:rFonts w:ascii="Times New Roman" w:hAnsi="Times New Roman"/>
          <w:szCs w:val="28"/>
          <w:lang w:val="uz-Cyrl-UZ"/>
        </w:rPr>
      </w:pPr>
      <w:r w:rsidRPr="00B44896">
        <w:rPr>
          <w:rFonts w:ascii="Times New Roman" w:hAnsi="Times New Roman"/>
          <w:bCs/>
          <w:szCs w:val="28"/>
          <w:lang w:val="uz-Cyrl-UZ"/>
        </w:rPr>
        <w:t xml:space="preserve">Маҳсулотни ишлаб чиқиш ва ишлаб чиқаришга қўйиш босқичида </w:t>
      </w:r>
      <w:r w:rsidRPr="00B44896">
        <w:rPr>
          <w:rFonts w:ascii="Times New Roman" w:hAnsi="Times New Roman"/>
          <w:szCs w:val="28"/>
          <w:lang w:val="uz-Cyrl-UZ"/>
        </w:rPr>
        <w:t>Давлат стандартлари юқори сифатли маҳсулотнинг янги турларини ишлаб чиқиш жараёнларини такомиллаштириш асосида ишлаб чиқиш ва ўзлаштиришни тезлаштириш, тажрибавий намуналарни ишлаб чиқиш ва синашни ташкил қилиш, ишлаб чиқаришни тайёрлаш ва серияли маҳсулот чиқаришни йўлга қўйиш, фан ва техниканинг энг янги ютуқларини татбиқ этиш асосида маҳсулотни ишлаб чиқариш технологиясини ва конструкцияси элементларини ишлаш бўйича илмий-тадқиқот ишларини ўтказиш, маҳсулот ишлаб чиқарувчи ва буюртмачи (истеъмолчи) ўртасидаги ўзаро муносабатларни тартибга солишга қаратилган.</w:t>
      </w:r>
    </w:p>
    <w:p w:rsidR="002E3655" w:rsidRPr="00B44896" w:rsidRDefault="002E3655" w:rsidP="002E3655">
      <w:pPr>
        <w:shd w:val="clear" w:color="auto" w:fill="FFFFFF"/>
        <w:tabs>
          <w:tab w:val="left" w:pos="5387"/>
        </w:tabs>
        <w:spacing w:line="360" w:lineRule="auto"/>
        <w:ind w:left="5" w:right="5" w:firstLine="317"/>
        <w:contextualSpacing/>
        <w:jc w:val="both"/>
        <w:rPr>
          <w:rFonts w:ascii="Times New Roman" w:hAnsi="Times New Roman"/>
          <w:szCs w:val="28"/>
        </w:rPr>
      </w:pPr>
      <w:r w:rsidRPr="00B44896">
        <w:rPr>
          <w:rFonts w:ascii="Times New Roman" w:hAnsi="Times New Roman"/>
          <w:szCs w:val="28"/>
          <w:lang w:val="uz-Cyrl-UZ"/>
        </w:rPr>
        <w:lastRenderedPageBreak/>
        <w:t xml:space="preserve">       Илмий-техникавий тараққиёт суръатлари тезлашиши билан стандарт</w:t>
      </w:r>
      <w:r w:rsidRPr="00B44896">
        <w:rPr>
          <w:rFonts w:ascii="Times New Roman" w:hAnsi="Times New Roman"/>
          <w:spacing w:val="-3"/>
          <w:szCs w:val="28"/>
          <w:lang w:val="uz-Cyrl-UZ"/>
        </w:rPr>
        <w:t>ларнинг самарали таъсир қилиш вақти мутлақ ва нисбий қ</w:t>
      </w:r>
      <w:r w:rsidRPr="00B44896">
        <w:rPr>
          <w:rFonts w:ascii="Times New Roman" w:hAnsi="Times New Roman"/>
          <w:szCs w:val="28"/>
          <w:lang w:val="uz-Cyrl-UZ"/>
        </w:rPr>
        <w:t>исқариш тенденцияси пайдо бўлишига олиб келади. С</w:t>
      </w:r>
      <w:r w:rsidRPr="00B44896">
        <w:rPr>
          <w:rFonts w:ascii="Times New Roman" w:hAnsi="Times New Roman"/>
          <w:iCs/>
          <w:szCs w:val="28"/>
          <w:lang w:val="uz-Cyrl-UZ"/>
        </w:rPr>
        <w:t>тандарт</w:t>
      </w:r>
      <w:r w:rsidRPr="00B44896">
        <w:rPr>
          <w:rFonts w:ascii="Times New Roman" w:hAnsi="Times New Roman"/>
          <w:szCs w:val="28"/>
          <w:lang w:val="uz-Cyrl-UZ"/>
        </w:rPr>
        <w:t xml:space="preserve">лаштириш тобора динамик тавсифга эга бўлади, бу </w:t>
      </w:r>
      <w:r w:rsidRPr="00B44896">
        <w:rPr>
          <w:rFonts w:ascii="Times New Roman" w:hAnsi="Times New Roman"/>
          <w:iCs/>
          <w:szCs w:val="28"/>
          <w:lang w:val="uz-Cyrl-UZ"/>
        </w:rPr>
        <w:t>стандарт</w:t>
      </w:r>
      <w:r w:rsidRPr="00B44896">
        <w:rPr>
          <w:rFonts w:ascii="Times New Roman" w:hAnsi="Times New Roman"/>
          <w:szCs w:val="28"/>
          <w:lang w:val="uz-Cyrl-UZ"/>
        </w:rPr>
        <w:t xml:space="preserve">ларни ишлаб чиқиш, татбиқ этиш ва қайта кўриб чиқиш усуллари ва муддатларига янгича талаблар қўяди. </w:t>
      </w:r>
      <w:r w:rsidRPr="00B44896">
        <w:rPr>
          <w:rFonts w:ascii="Times New Roman" w:hAnsi="Times New Roman"/>
          <w:szCs w:val="28"/>
        </w:rPr>
        <w:t>Стандартлаштириш ти</w:t>
      </w:r>
      <w:r w:rsidRPr="00B44896">
        <w:rPr>
          <w:rFonts w:ascii="Times New Roman" w:hAnsi="Times New Roman"/>
          <w:spacing w:val="-1"/>
          <w:szCs w:val="28"/>
        </w:rPr>
        <w:t>зими динамиклиги ва тезкорлиги масаласини ечишга ис</w:t>
      </w:r>
      <w:r w:rsidRPr="00B44896">
        <w:rPr>
          <w:rFonts w:ascii="Times New Roman" w:hAnsi="Times New Roman"/>
          <w:szCs w:val="28"/>
        </w:rPr>
        <w:t xml:space="preserve">тиқболли, илгариланган стандартлар қаратилган. Улар мамлакат корхоналари, энг яхши хорижий фирмаларнинг илғор тажрибасини акс эттиради ва саноати ривожланган мамлакатларнинг </w:t>
      </w:r>
      <w:r w:rsidRPr="00B44896">
        <w:rPr>
          <w:rFonts w:ascii="Times New Roman" w:hAnsi="Times New Roman"/>
          <w:spacing w:val="-1"/>
          <w:szCs w:val="28"/>
        </w:rPr>
        <w:t>прогрессив кўрсаткичларини ўз ичига олади.</w:t>
      </w:r>
    </w:p>
    <w:p w:rsidR="002E3655" w:rsidRPr="00B44896" w:rsidRDefault="002E3655" w:rsidP="002E3655">
      <w:pPr>
        <w:pStyle w:val="2"/>
        <w:spacing w:before="0" w:after="0" w:line="360" w:lineRule="auto"/>
        <w:rPr>
          <w:rFonts w:ascii="Times New Roman" w:hAnsi="Times New Roman"/>
          <w:bCs/>
          <w:iCs/>
          <w:sz w:val="28"/>
          <w:szCs w:val="28"/>
          <w:lang w:val="uz-Cyrl-UZ"/>
        </w:rPr>
      </w:pPr>
    </w:p>
    <w:p w:rsidR="002E3655" w:rsidRPr="00B44896" w:rsidRDefault="002E3655" w:rsidP="002E3655">
      <w:pPr>
        <w:pStyle w:val="2"/>
        <w:spacing w:before="0" w:after="0" w:line="360" w:lineRule="auto"/>
        <w:rPr>
          <w:rFonts w:ascii="Times New Roman" w:hAnsi="Times New Roman"/>
          <w:bCs/>
          <w:iCs/>
          <w:sz w:val="28"/>
          <w:szCs w:val="28"/>
          <w:lang w:val="uz-Cyrl-UZ"/>
        </w:rPr>
      </w:pPr>
      <w:r w:rsidRPr="00B44896">
        <w:rPr>
          <w:rFonts w:ascii="Times New Roman" w:hAnsi="Times New Roman"/>
          <w:bCs/>
          <w:iCs/>
          <w:sz w:val="28"/>
          <w:szCs w:val="28"/>
          <w:lang w:val="uz-Cyrl-UZ"/>
        </w:rPr>
        <w:t>3. Ўз СМТ илмий-услубият маркази – стандартлаштириш, метрология ва сертификатлаштириш илмий тадқиқот институти</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Стандартлаштириш, метрология ва сертификатлаштириш институти - СМСИТИ стандартлаштириш, метрология ва сертификатлаштириш соҳаларида асосий илмий-услубий база ҳисобланади. У илгариги собиқ Иттифоқ Госстандарти таркибидаги бош илмий тадқиқот институтига тегишли бўлган функцияларни бажариш билан бир қаторда, стандартлаштириш, метрология ва сертификатлаштириш соҳалар бўйича фундаментал тадқиқотлар олиб боради. Шу соҳалардаги белгиланган мақсадларни амалга ошириш учун у:</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стандартлаштириш, метрология, сертификатлаштириш ва маҳсулот сифати соҳаларида ҳозирги халқаро талабларга жавоб берадиган миллий илмий база яратади;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стандартлаштириш, метрология, сертификатлаштириш ва маҳсулот сифати миллий тизимларини яратишда уларнинг илмий ва услубий асосларини ишлаб чиқади;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 xml:space="preserve">маҳсулотнинг рақобатбардошлик қобилиятини таъминлайдиган, атроф-муҳитни ишончли даражада ҳимоя қилишга, инсон соғлиғини сақлашга, меҳнат ҳавфсизлигини таъминлашга, мудофаа қобилиятини </w:t>
      </w:r>
      <w:r w:rsidRPr="00B44896">
        <w:rPr>
          <w:rFonts w:ascii="Times New Roman" w:hAnsi="Times New Roman"/>
          <w:szCs w:val="28"/>
          <w:lang w:val="uz-Cyrl-UZ"/>
        </w:rPr>
        <w:lastRenderedPageBreak/>
        <w:t>оширишга қаратилган халқаро, меъёрий ва ташкилий-услубий ҳужжатлар билан уйғунлашадиган, асос бўлувчи ҳужжатлар ишлаб чиқади ва жорий этади;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стандартлаштириш ва метрология соҳаларидаги мавжуд ёки учрайдиган муаммоларни тадқиқот қилиш, давлат тилида меъёрий ҳужжатлар, маълумотномалар, луғатлар яратади;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юқори малакали илмий кадрлар тайёрлайди;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стандартлаштириш, метрология, сертификатлаштириш ва маҳсулот сифатининг илмий масалалари бўйича халқаро миллий ва минтақавий ташкилотлар билан ҳамкорликни амалга оширади;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стандартлаштириш, метрология ва сертификатлаштириш соҳаларида ишлаётган мутахассисларнинг малакасини оширишни таъминлайди;</w:t>
      </w:r>
    </w:p>
    <w:p w:rsidR="002E3655" w:rsidRPr="00B44896" w:rsidRDefault="002E3655" w:rsidP="002E3655">
      <w:pPr>
        <w:widowControl w:val="0"/>
        <w:numPr>
          <w:ilvl w:val="0"/>
          <w:numId w:val="2"/>
        </w:numPr>
        <w:tabs>
          <w:tab w:val="left"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 xml:space="preserve">сертификатлаштириш соҳасида ишлайдиган эксперт-аудиторларни тайёрлайди ва бошқалар. </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 xml:space="preserve">Институт ташкил қилинганига кўп вақт ўтмаганлигига қарамай шу кунга қадар СМСИТИ Республика ҳаётида муҳим аҳамиятга эга бўлган бир қатор ҳужжатларни яратди ва яратмоқда. </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 xml:space="preserve">Булардан ташқари институтда атамашунослик ва таржималар бўлими ташкил қилинган бўлиб, унда стандартлаштириш, метрология ва сертификатлаштириш соҳаларида ўзбек тилида янги стандартлар яратиш, мавжуд меъёрий ҳужжатларни давлат тилига таржима қилиш йўлида дастлабки фойдали ишларни бошлаб юборилган. Яқинда шу соҳалардаги атама ва таърифлар тўпламининг дастлабкисини тайёрлаб нашрга топширилди. Бу ҳужжатларнинг аҳамияти беқиёс бўлиб, шу соҳалардаги ишларга қўйилган биринчи пойдеворлардан ҳисобланади. </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 xml:space="preserve">Ўзбекистон Республикасининг сертификатлаштириш миллий тизимининг илмий-услубият маркази бўлиб, «Ўзстандарт» агентлиги қошидаги стандартлаштириш, метрология ва сертификатлаштириш илмий тадқиқот институти (СМСИТИ) ҳисобланади. </w:t>
      </w:r>
      <w:r w:rsidRPr="00B44896">
        <w:rPr>
          <w:rFonts w:ascii="Times New Roman" w:hAnsi="Times New Roman"/>
          <w:bCs/>
          <w:szCs w:val="28"/>
          <w:lang w:val="uz-Cyrl-UZ"/>
        </w:rPr>
        <w:t xml:space="preserve">Стандартлаштириш, метрология ва сертификатлаштириш илмий-тадқиқот институтининг </w:t>
      </w:r>
      <w:r w:rsidRPr="00B44896">
        <w:rPr>
          <w:rFonts w:ascii="Times New Roman" w:hAnsi="Times New Roman"/>
          <w:bCs/>
          <w:szCs w:val="28"/>
          <w:lang w:val="uz-Cyrl-UZ"/>
        </w:rPr>
        <w:lastRenderedPageBreak/>
        <w:t>тузилмаси 12.2-расмда келтирилган.</w:t>
      </w:r>
    </w:p>
    <w:p w:rsidR="002E3655" w:rsidRPr="00B44896" w:rsidRDefault="002E3655" w:rsidP="002E3655">
      <w:pPr>
        <w:widowControl w:val="0"/>
        <w:spacing w:line="360" w:lineRule="auto"/>
        <w:jc w:val="center"/>
        <w:rPr>
          <w:rFonts w:ascii="Times New Roman" w:hAnsi="Times New Roman"/>
          <w:szCs w:val="28"/>
          <w:lang w:val="uz-Cyrl-UZ"/>
        </w:rPr>
      </w:pPr>
      <w:r w:rsidRPr="00B44896">
        <w:rPr>
          <w:rFonts w:ascii="Times New Roman" w:hAnsi="Times New Roman"/>
          <w:noProof/>
          <w:szCs w:val="28"/>
        </w:rPr>
        <mc:AlternateContent>
          <mc:Choice Requires="wpc">
            <w:drawing>
              <wp:inline distT="0" distB="0" distL="0" distR="0" wp14:anchorId="3A6550E2" wp14:editId="5BDCBF3F">
                <wp:extent cx="4114800" cy="4800600"/>
                <wp:effectExtent l="2540" t="0" r="0" b="635"/>
                <wp:docPr id="27" name="Полотно 2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4"/>
                        <wps:cNvSpPr txBox="1">
                          <a:spLocks noChangeArrowheads="1"/>
                        </wps:cNvSpPr>
                        <wps:spPr bwMode="auto">
                          <a:xfrm>
                            <a:off x="1485900" y="114300"/>
                            <a:ext cx="1371600" cy="264160"/>
                          </a:xfrm>
                          <a:prstGeom prst="rect">
                            <a:avLst/>
                          </a:prstGeom>
                          <a:solidFill>
                            <a:srgbClr val="FFFFFF"/>
                          </a:solidFill>
                          <a:ln w="9525">
                            <a:solidFill>
                              <a:srgbClr val="000000"/>
                            </a:solidFill>
                            <a:miter lim="800000"/>
                            <a:headEnd/>
                            <a:tailEnd/>
                          </a:ln>
                        </wps:spPr>
                        <wps:txbx>
                          <w:txbxContent>
                            <w:p w:rsidR="002E3655" w:rsidRPr="00F516C5" w:rsidRDefault="002E3655" w:rsidP="002E3655">
                              <w:pPr>
                                <w:jc w:val="center"/>
                              </w:pPr>
                              <w:r w:rsidRPr="00F516C5">
                                <w:rPr>
                                  <w:b/>
                                  <w:bCs/>
                                  <w:sz w:val="20"/>
                                </w:rPr>
                                <w:t>Директор</w:t>
                              </w:r>
                            </w:p>
                          </w:txbxContent>
                        </wps:txbx>
                        <wps:bodyPr rot="0" vert="horz" wrap="square" lIns="91440" tIns="45720" rIns="91440" bIns="45720" anchor="t" anchorCtr="0" upright="1">
                          <a:noAutofit/>
                        </wps:bodyPr>
                      </wps:wsp>
                      <wps:wsp>
                        <wps:cNvPr id="3" name="Text Box 5"/>
                        <wps:cNvSpPr txBox="1">
                          <a:spLocks noChangeArrowheads="1"/>
                        </wps:cNvSpPr>
                        <wps:spPr bwMode="auto">
                          <a:xfrm>
                            <a:off x="1600200" y="704215"/>
                            <a:ext cx="1143000" cy="324485"/>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Илмий котиб</w:t>
                              </w:r>
                            </w:p>
                          </w:txbxContent>
                        </wps:txbx>
                        <wps:bodyPr rot="0" vert="horz" wrap="square" lIns="91440" tIns="45720" rIns="91440" bIns="45720" anchor="t" anchorCtr="0" upright="1">
                          <a:noAutofit/>
                        </wps:bodyPr>
                      </wps:wsp>
                      <wps:wsp>
                        <wps:cNvPr id="4" name="Text Box 6"/>
                        <wps:cNvSpPr txBox="1">
                          <a:spLocks noChangeArrowheads="1"/>
                        </wps:cNvSpPr>
                        <wps:spPr bwMode="auto">
                          <a:xfrm>
                            <a:off x="1600200" y="1143000"/>
                            <a:ext cx="1143000" cy="517525"/>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Малакка ошириш маркази*</w:t>
                              </w:r>
                            </w:p>
                          </w:txbxContent>
                        </wps:txbx>
                        <wps:bodyPr rot="0" vert="horz" wrap="square" lIns="91440" tIns="45720" rIns="91440" bIns="45720" anchor="t" anchorCtr="0" upright="1">
                          <a:noAutofit/>
                        </wps:bodyPr>
                      </wps:wsp>
                      <wps:wsp>
                        <wps:cNvPr id="5" name="Text Box 7"/>
                        <wps:cNvSpPr txBox="1">
                          <a:spLocks noChangeArrowheads="1"/>
                        </wps:cNvSpPr>
                        <wps:spPr bwMode="auto">
                          <a:xfrm>
                            <a:off x="342900" y="685800"/>
                            <a:ext cx="914400" cy="8001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Директор-нинг илмий ишлар бўйича ўринбосари</w:t>
                              </w:r>
                            </w:p>
                          </w:txbxContent>
                        </wps:txbx>
                        <wps:bodyPr rot="0" vert="horz" wrap="square" lIns="91440" tIns="45720" rIns="91440" bIns="45720" anchor="t" anchorCtr="0" upright="1">
                          <a:noAutofit/>
                        </wps:bodyPr>
                      </wps:wsp>
                      <wps:wsp>
                        <wps:cNvPr id="6" name="Text Box 8"/>
                        <wps:cNvSpPr txBox="1">
                          <a:spLocks noChangeArrowheads="1"/>
                        </wps:cNvSpPr>
                        <wps:spPr bwMode="auto">
                          <a:xfrm>
                            <a:off x="342900" y="1600200"/>
                            <a:ext cx="914400" cy="11430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widowControl w:val="0"/>
                                <w:jc w:val="center"/>
                                <w:rPr>
                                  <w:rFonts w:ascii="Times New Roman" w:hAnsi="Times New Roman"/>
                                  <w:sz w:val="20"/>
                                </w:rPr>
                              </w:pPr>
                              <w:r w:rsidRPr="002E3655">
                                <w:rPr>
                                  <w:rFonts w:ascii="Times New Roman" w:hAnsi="Times New Roman"/>
                                  <w:sz w:val="20"/>
                                </w:rPr>
                                <w:t>Стандарт-лаштириш,</w:t>
                              </w:r>
                            </w:p>
                            <w:p w:rsidR="002E3655" w:rsidRPr="002E3655" w:rsidRDefault="002E3655" w:rsidP="002E3655">
                              <w:pPr>
                                <w:jc w:val="center"/>
                                <w:rPr>
                                  <w:rFonts w:ascii="Times New Roman" w:hAnsi="Times New Roman"/>
                                </w:rPr>
                              </w:pPr>
                              <w:r w:rsidRPr="002E3655">
                                <w:rPr>
                                  <w:rFonts w:ascii="Times New Roman" w:hAnsi="Times New Roman"/>
                                  <w:sz w:val="20"/>
                                </w:rPr>
                                <w:t>классифика-циялаш ва кодлаш-тириш бўлими</w:t>
                              </w:r>
                            </w:p>
                          </w:txbxContent>
                        </wps:txbx>
                        <wps:bodyPr rot="0" vert="horz" wrap="square" lIns="91440" tIns="45720" rIns="91440" bIns="45720" anchor="t" anchorCtr="0" upright="1">
                          <a:noAutofit/>
                        </wps:bodyPr>
                      </wps:wsp>
                      <wps:wsp>
                        <wps:cNvPr id="7" name="Text Box 9"/>
                        <wps:cNvSpPr txBox="1">
                          <a:spLocks noChangeArrowheads="1"/>
                        </wps:cNvSpPr>
                        <wps:spPr bwMode="auto">
                          <a:xfrm>
                            <a:off x="342900" y="2857500"/>
                            <a:ext cx="914400" cy="5715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Сертификат-лаштириш бўлими</w:t>
                              </w:r>
                            </w:p>
                          </w:txbxContent>
                        </wps:txbx>
                        <wps:bodyPr rot="0" vert="horz" wrap="square" lIns="91440" tIns="45720" rIns="91440" bIns="45720" anchor="t" anchorCtr="0" upright="1">
                          <a:noAutofit/>
                        </wps:bodyPr>
                      </wps:wsp>
                      <wps:wsp>
                        <wps:cNvPr id="8" name="Text Box 10"/>
                        <wps:cNvSpPr txBox="1">
                          <a:spLocks noChangeArrowheads="1"/>
                        </wps:cNvSpPr>
                        <wps:spPr bwMode="auto">
                          <a:xfrm>
                            <a:off x="3122295" y="685800"/>
                            <a:ext cx="914400" cy="5715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Молия-и</w:t>
                              </w:r>
                              <w:r>
                                <w:rPr>
                                  <w:rFonts w:ascii="Times New Roman" w:hAnsi="Times New Roman"/>
                                  <w:sz w:val="20"/>
                                  <w:lang w:val="uz-Cyrl-UZ"/>
                                </w:rPr>
                                <w:t>қ</w:t>
                              </w:r>
                              <w:r w:rsidRPr="002E3655">
                                <w:rPr>
                                  <w:rFonts w:ascii="Times New Roman" w:hAnsi="Times New Roman"/>
                                  <w:sz w:val="20"/>
                                </w:rPr>
                                <w:t>тисодиёт бўлими</w:t>
                              </w:r>
                            </w:p>
                          </w:txbxContent>
                        </wps:txbx>
                        <wps:bodyPr rot="0" vert="horz" wrap="square" lIns="91440" tIns="45720" rIns="91440" bIns="45720" anchor="t" anchorCtr="0" upright="1">
                          <a:noAutofit/>
                        </wps:bodyPr>
                      </wps:wsp>
                      <wps:wsp>
                        <wps:cNvPr id="9" name="Text Box 11"/>
                        <wps:cNvSpPr txBox="1">
                          <a:spLocks noChangeArrowheads="1"/>
                        </wps:cNvSpPr>
                        <wps:spPr bwMode="auto">
                          <a:xfrm>
                            <a:off x="3115945" y="1371600"/>
                            <a:ext cx="914400" cy="4572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Умумий бўлим</w:t>
                              </w:r>
                            </w:p>
                          </w:txbxContent>
                        </wps:txbx>
                        <wps:bodyPr rot="0" vert="horz" wrap="square" lIns="91440" tIns="45720" rIns="91440" bIns="45720" anchor="t" anchorCtr="0" upright="1">
                          <a:noAutofit/>
                        </wps:bodyPr>
                      </wps:wsp>
                      <wps:wsp>
                        <wps:cNvPr id="10" name="Line 12"/>
                        <wps:cNvCnPr>
                          <a:cxnSpLocks noChangeShapeType="1"/>
                        </wps:cNvCnPr>
                        <wps:spPr bwMode="auto">
                          <a:xfrm>
                            <a:off x="1371600" y="1371600"/>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3"/>
                        <wps:cNvCnPr>
                          <a:cxnSpLocks noChangeShapeType="1"/>
                        </wps:cNvCnPr>
                        <wps:spPr bwMode="auto">
                          <a:xfrm>
                            <a:off x="2901950" y="862330"/>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4"/>
                        <wps:cNvCnPr>
                          <a:cxnSpLocks noChangeShapeType="1"/>
                        </wps:cNvCnPr>
                        <wps:spPr bwMode="auto">
                          <a:xfrm>
                            <a:off x="2893060" y="1485265"/>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5"/>
                        <wps:cNvCnPr>
                          <a:cxnSpLocks noChangeShapeType="1"/>
                        </wps:cNvCnPr>
                        <wps:spPr bwMode="auto">
                          <a:xfrm>
                            <a:off x="114300" y="914400"/>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6"/>
                        <wps:cNvCnPr>
                          <a:cxnSpLocks noChangeShapeType="1"/>
                        </wps:cNvCnPr>
                        <wps:spPr bwMode="auto">
                          <a:xfrm>
                            <a:off x="114300" y="2056765"/>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7"/>
                        <wps:cNvCnPr>
                          <a:cxnSpLocks noChangeShapeType="1"/>
                        </wps:cNvCnPr>
                        <wps:spPr bwMode="auto">
                          <a:xfrm>
                            <a:off x="114300" y="3314065"/>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8"/>
                        <wps:cNvCnPr>
                          <a:cxnSpLocks noChangeShapeType="1"/>
                        </wps:cNvCnPr>
                        <wps:spPr bwMode="auto">
                          <a:xfrm>
                            <a:off x="831850" y="523240"/>
                            <a:ext cx="20599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9"/>
                        <wps:cNvCnPr>
                          <a:cxnSpLocks noChangeShapeType="1"/>
                        </wps:cNvCnPr>
                        <wps:spPr bwMode="auto">
                          <a:xfrm>
                            <a:off x="114300" y="914400"/>
                            <a:ext cx="635" cy="2971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20"/>
                        <wps:cNvCnPr>
                          <a:cxnSpLocks noChangeShapeType="1"/>
                        </wps:cNvCnPr>
                        <wps:spPr bwMode="auto">
                          <a:xfrm flipH="1">
                            <a:off x="1371600" y="520700"/>
                            <a:ext cx="3175" cy="850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21"/>
                        <wps:cNvCnPr>
                          <a:cxnSpLocks noChangeShapeType="1"/>
                        </wps:cNvCnPr>
                        <wps:spPr bwMode="auto">
                          <a:xfrm flipH="1">
                            <a:off x="2901315" y="520700"/>
                            <a:ext cx="1905" cy="965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2"/>
                        <wps:cNvCnPr>
                          <a:cxnSpLocks noChangeShapeType="1"/>
                        </wps:cNvCnPr>
                        <wps:spPr bwMode="auto">
                          <a:xfrm>
                            <a:off x="824865" y="520700"/>
                            <a:ext cx="635" cy="156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3"/>
                        <wps:cNvCnPr>
                          <a:cxnSpLocks noChangeShapeType="1"/>
                        </wps:cNvCnPr>
                        <wps:spPr bwMode="auto">
                          <a:xfrm flipH="1">
                            <a:off x="2159635" y="378460"/>
                            <a:ext cx="635" cy="1447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4"/>
                        <wps:cNvCnPr>
                          <a:cxnSpLocks noChangeShapeType="1"/>
                        </wps:cNvCnPr>
                        <wps:spPr bwMode="auto">
                          <a:xfrm>
                            <a:off x="2160905" y="478790"/>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Text Box 25"/>
                        <wps:cNvSpPr txBox="1">
                          <a:spLocks noChangeArrowheads="1"/>
                        </wps:cNvSpPr>
                        <wps:spPr bwMode="auto">
                          <a:xfrm>
                            <a:off x="0" y="4277995"/>
                            <a:ext cx="4000500" cy="506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3655" w:rsidRPr="002E3655" w:rsidRDefault="002E3655" w:rsidP="002E3655">
                              <w:pPr>
                                <w:jc w:val="center"/>
                                <w:rPr>
                                  <w:rFonts w:ascii="Times New Roman" w:hAnsi="Times New Roman"/>
                                  <w:b/>
                                  <w:sz w:val="20"/>
                                </w:rPr>
                              </w:pPr>
                              <w:r w:rsidRPr="002E3655">
                                <w:rPr>
                                  <w:rFonts w:ascii="Times New Roman" w:hAnsi="Times New Roman"/>
                                  <w:b/>
                                  <w:bCs/>
                                  <w:sz w:val="20"/>
                                  <w:lang w:val="uz-Cyrl-UZ"/>
                                </w:rPr>
                                <w:t>2</w:t>
                              </w:r>
                              <w:r w:rsidRPr="002E3655">
                                <w:rPr>
                                  <w:rFonts w:ascii="Times New Roman" w:hAnsi="Times New Roman"/>
                                  <w:b/>
                                  <w:bCs/>
                                  <w:sz w:val="20"/>
                                </w:rPr>
                                <w:t>-расм. Стандартлаштириш, метрология ва сертификатлаштириш илмий-тад</w:t>
                              </w:r>
                              <w:r w:rsidRPr="002E3655">
                                <w:rPr>
                                  <w:rFonts w:ascii="Times New Roman" w:hAnsi="Times New Roman"/>
                                  <w:b/>
                                  <w:bCs/>
                                  <w:sz w:val="20"/>
                                  <w:lang w:val="uz-Cyrl-UZ"/>
                                </w:rPr>
                                <w:t>қ</w:t>
                              </w:r>
                              <w:r w:rsidRPr="002E3655">
                                <w:rPr>
                                  <w:rFonts w:ascii="Times New Roman" w:hAnsi="Times New Roman"/>
                                  <w:b/>
                                  <w:bCs/>
                                  <w:sz w:val="20"/>
                                </w:rPr>
                                <w:t>и</w:t>
                              </w:r>
                              <w:r w:rsidRPr="002E3655">
                                <w:rPr>
                                  <w:rFonts w:ascii="Times New Roman" w:hAnsi="Times New Roman"/>
                                  <w:b/>
                                  <w:bCs/>
                                  <w:sz w:val="20"/>
                                  <w:lang w:val="uz-Cyrl-UZ"/>
                                </w:rPr>
                                <w:t>қ</w:t>
                              </w:r>
                              <w:r w:rsidRPr="002E3655">
                                <w:rPr>
                                  <w:rFonts w:ascii="Times New Roman" w:hAnsi="Times New Roman"/>
                                  <w:b/>
                                  <w:bCs/>
                                  <w:sz w:val="20"/>
                                </w:rPr>
                                <w:t>от институтининг тузилмаси.</w:t>
                              </w:r>
                            </w:p>
                            <w:p w:rsidR="002E3655" w:rsidRPr="002E3655" w:rsidRDefault="002E3655" w:rsidP="002E3655">
                              <w:pPr>
                                <w:rPr>
                                  <w:rFonts w:ascii="Times New Roman" w:hAnsi="Times New Roman"/>
                                  <w:sz w:val="20"/>
                                </w:rPr>
                              </w:pPr>
                            </w:p>
                          </w:txbxContent>
                        </wps:txbx>
                        <wps:bodyPr rot="0" vert="horz" wrap="square" lIns="91440" tIns="45720" rIns="91440" bIns="45720" anchor="t" anchorCtr="0" upright="1">
                          <a:noAutofit/>
                        </wps:bodyPr>
                      </wps:wsp>
                      <wps:wsp>
                        <wps:cNvPr id="24" name="Text Box 26"/>
                        <wps:cNvSpPr txBox="1">
                          <a:spLocks noChangeArrowheads="1"/>
                        </wps:cNvSpPr>
                        <wps:spPr bwMode="auto">
                          <a:xfrm>
                            <a:off x="342900" y="3543300"/>
                            <a:ext cx="914400" cy="800100"/>
                          </a:xfrm>
                          <a:prstGeom prst="rect">
                            <a:avLst/>
                          </a:prstGeom>
                          <a:solidFill>
                            <a:srgbClr val="FFFFFF"/>
                          </a:solidFill>
                          <a:ln w="9525">
                            <a:solidFill>
                              <a:srgbClr val="000000"/>
                            </a:solidFill>
                            <a:miter lim="800000"/>
                            <a:headEnd/>
                            <a:tailEnd/>
                          </a:ln>
                        </wps:spPr>
                        <wps:txbx>
                          <w:txbxContent>
                            <w:p w:rsidR="002E3655" w:rsidRPr="002E3655" w:rsidRDefault="002E3655" w:rsidP="002E3655">
                              <w:pPr>
                                <w:jc w:val="center"/>
                                <w:rPr>
                                  <w:rFonts w:ascii="Times New Roman" w:hAnsi="Times New Roman"/>
                                </w:rPr>
                              </w:pPr>
                              <w:r w:rsidRPr="002E3655">
                                <w:rPr>
                                  <w:rFonts w:ascii="Times New Roman" w:hAnsi="Times New Roman"/>
                                  <w:sz w:val="20"/>
                                </w:rPr>
                                <w:t>Метрология, терминоло-гия ва таржималар бўлими</w:t>
                              </w:r>
                            </w:p>
                          </w:txbxContent>
                        </wps:txbx>
                        <wps:bodyPr rot="0" vert="horz" wrap="square" lIns="91440" tIns="45720" rIns="91440" bIns="45720" anchor="t" anchorCtr="0" upright="1">
                          <a:noAutofit/>
                        </wps:bodyPr>
                      </wps:wsp>
                      <wps:wsp>
                        <wps:cNvPr id="25" name="Line 27"/>
                        <wps:cNvCnPr>
                          <a:cxnSpLocks noChangeShapeType="1"/>
                        </wps:cNvCnPr>
                        <wps:spPr bwMode="auto">
                          <a:xfrm>
                            <a:off x="114300" y="3885565"/>
                            <a:ext cx="228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28"/>
                        <wps:cNvSpPr txBox="1">
                          <a:spLocks noChangeArrowheads="1"/>
                        </wps:cNvSpPr>
                        <wps:spPr bwMode="auto">
                          <a:xfrm>
                            <a:off x="1600200" y="2514600"/>
                            <a:ext cx="2286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3655" w:rsidRPr="002E3655" w:rsidRDefault="002E3655" w:rsidP="002E3655">
                              <w:pPr>
                                <w:rPr>
                                  <w:rFonts w:ascii="Times New Roman" w:hAnsi="Times New Roman"/>
                                </w:rPr>
                              </w:pPr>
                              <w:r w:rsidRPr="002E3655">
                                <w:rPr>
                                  <w:rFonts w:ascii="Times New Roman" w:hAnsi="Times New Roman"/>
                                  <w:b/>
                                  <w:bCs/>
                                  <w:sz w:val="20"/>
                                </w:rPr>
                                <w:t>*</w:t>
                              </w:r>
                              <w:r w:rsidRPr="002E3655">
                                <w:rPr>
                                  <w:rFonts w:ascii="Times New Roman" w:hAnsi="Times New Roman"/>
                                  <w:sz w:val="20"/>
                                </w:rPr>
                                <w:t xml:space="preserve"> </w:t>
                              </w:r>
                              <w:r w:rsidRPr="002E3655">
                                <w:rPr>
                                  <w:rFonts w:ascii="Times New Roman" w:hAnsi="Times New Roman"/>
                                  <w:i/>
                                  <w:iCs/>
                                  <w:sz w:val="20"/>
                                </w:rPr>
                                <w:t>Молиялаштириш хўжалик фаолиятидан олинадиган ўз маблағлари ќисобига амалга оширилади.</w:t>
                              </w:r>
                            </w:p>
                          </w:txbxContent>
                        </wps:txbx>
                        <wps:bodyPr rot="0" vert="horz" wrap="square" lIns="91440" tIns="45720" rIns="91440" bIns="45720" anchor="t" anchorCtr="0" upright="1">
                          <a:noAutofit/>
                        </wps:bodyPr>
                      </wps:wsp>
                    </wpc:wpc>
                  </a:graphicData>
                </a:graphic>
              </wp:inline>
            </w:drawing>
          </mc:Choice>
          <mc:Fallback>
            <w:pict>
              <v:group id="Полотно 27" o:spid="_x0000_s1026" editas="canvas" style="width:324pt;height:378pt;mso-position-horizontal-relative:char;mso-position-vertical-relative:line" coordsize="41148,48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1148;height:48006;visibility:visible;mso-wrap-style:square">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4859;top:1143;width:13716;height:2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">
                  <v:textbox>
                    <w:txbxContent>
                      <w:p w:rsidR="002E3655" w:rsidRPr="00F516C5" w:rsidRDefault="002E3655" w:rsidP="002E3655">
                        <w:pPr>
                          <w:jc w:val="center"/>
                        </w:pPr>
                        <w:r w:rsidRPr="00F516C5">
                          <w:rPr>
                            <w:b/>
                            <w:bCs/>
                            <w:sz w:val="20"/>
                          </w:rPr>
                          <w:t>Директор</w:t>
                        </w:r>
                      </w:p>
                    </w:txbxContent>
                  </v:textbox>
                </v:shape>
                <v:shape id="Text Box 5" o:spid="_x0000_s1029" type="#_x0000_t202" style="position:absolute;left:16002;top:7042;width:11430;height:3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">
                  <v:textbox>
                    <w:txbxContent>
                      <w:p w:rsidR="002E3655" w:rsidRPr="002E3655" w:rsidRDefault="002E3655" w:rsidP="002E3655">
                        <w:pPr>
                          <w:jc w:val="center"/>
                          <w:rPr>
                            <w:rFonts w:ascii="Times New Roman" w:hAnsi="Times New Roman"/>
                          </w:rPr>
                        </w:pPr>
                        <w:proofErr w:type="spellStart"/>
                        <w:r w:rsidRPr="002E3655">
                          <w:rPr>
                            <w:rFonts w:ascii="Times New Roman" w:hAnsi="Times New Roman"/>
                            <w:sz w:val="20"/>
                          </w:rPr>
                          <w:t>Илмий</w:t>
                        </w:r>
                        <w:proofErr w:type="spellEnd"/>
                        <w:r w:rsidRPr="002E3655">
                          <w:rPr>
                            <w:rFonts w:ascii="Times New Roman" w:hAnsi="Times New Roman"/>
                            <w:sz w:val="20"/>
                          </w:rPr>
                          <w:t xml:space="preserve"> </w:t>
                        </w:r>
                        <w:proofErr w:type="spellStart"/>
                        <w:r w:rsidRPr="002E3655">
                          <w:rPr>
                            <w:rFonts w:ascii="Times New Roman" w:hAnsi="Times New Roman"/>
                            <w:sz w:val="20"/>
                          </w:rPr>
                          <w:t>котиб</w:t>
                        </w:r>
                        <w:proofErr w:type="spellEnd"/>
                      </w:p>
                    </w:txbxContent>
                  </v:textbox>
                </v:shape>
                <v:shape id="Text Box 6" o:spid="_x0000_s1030" type="#_x0000_t202" style="position:absolute;left:16002;top:11430;width:11430;height:5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2E3655" w:rsidRPr="002E3655" w:rsidRDefault="002E3655" w:rsidP="002E3655">
                        <w:pPr>
                          <w:jc w:val="center"/>
                          <w:rPr>
                            <w:rFonts w:ascii="Times New Roman" w:hAnsi="Times New Roman"/>
                          </w:rPr>
                        </w:pPr>
                        <w:r w:rsidRPr="002E3655">
                          <w:rPr>
                            <w:rFonts w:ascii="Times New Roman" w:hAnsi="Times New Roman"/>
                            <w:sz w:val="20"/>
                          </w:rPr>
                          <w:t xml:space="preserve">Малакка </w:t>
                        </w:r>
                        <w:proofErr w:type="spellStart"/>
                        <w:r w:rsidRPr="002E3655">
                          <w:rPr>
                            <w:rFonts w:ascii="Times New Roman" w:hAnsi="Times New Roman"/>
                            <w:sz w:val="20"/>
                          </w:rPr>
                          <w:t>ош</w:t>
                        </w:r>
                        <w:r w:rsidRPr="002E3655">
                          <w:rPr>
                            <w:rFonts w:ascii="Times New Roman" w:hAnsi="Times New Roman"/>
                            <w:sz w:val="20"/>
                          </w:rPr>
                          <w:t>и</w:t>
                        </w:r>
                        <w:r w:rsidRPr="002E3655">
                          <w:rPr>
                            <w:rFonts w:ascii="Times New Roman" w:hAnsi="Times New Roman"/>
                            <w:sz w:val="20"/>
                          </w:rPr>
                          <w:t>риш</w:t>
                        </w:r>
                        <w:proofErr w:type="spellEnd"/>
                        <w:r w:rsidRPr="002E3655">
                          <w:rPr>
                            <w:rFonts w:ascii="Times New Roman" w:hAnsi="Times New Roman"/>
                            <w:sz w:val="20"/>
                          </w:rPr>
                          <w:t xml:space="preserve"> </w:t>
                        </w:r>
                        <w:proofErr w:type="spellStart"/>
                        <w:r w:rsidRPr="002E3655">
                          <w:rPr>
                            <w:rFonts w:ascii="Times New Roman" w:hAnsi="Times New Roman"/>
                            <w:sz w:val="20"/>
                          </w:rPr>
                          <w:t>маркази</w:t>
                        </w:r>
                        <w:proofErr w:type="spellEnd"/>
                        <w:r w:rsidRPr="002E3655">
                          <w:rPr>
                            <w:rFonts w:ascii="Times New Roman" w:hAnsi="Times New Roman"/>
                            <w:sz w:val="20"/>
                          </w:rPr>
                          <w:t>*</w:t>
                        </w:r>
                      </w:p>
                    </w:txbxContent>
                  </v:textbox>
                </v:shape>
                <v:shape id="Text Box 7" o:spid="_x0000_s1031" type="#_x0000_t202" style="position:absolute;left:3429;top:6858;width:914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rsidR="002E3655" w:rsidRPr="002E3655" w:rsidRDefault="002E3655" w:rsidP="002E3655">
                        <w:pPr>
                          <w:jc w:val="center"/>
                          <w:rPr>
                            <w:rFonts w:ascii="Times New Roman" w:hAnsi="Times New Roman"/>
                          </w:rPr>
                        </w:pPr>
                        <w:r w:rsidRPr="002E3655">
                          <w:rPr>
                            <w:rFonts w:ascii="Times New Roman" w:hAnsi="Times New Roman"/>
                            <w:sz w:val="20"/>
                          </w:rPr>
                          <w:t>Директор-</w:t>
                        </w:r>
                        <w:proofErr w:type="spellStart"/>
                        <w:r w:rsidRPr="002E3655">
                          <w:rPr>
                            <w:rFonts w:ascii="Times New Roman" w:hAnsi="Times New Roman"/>
                            <w:sz w:val="20"/>
                          </w:rPr>
                          <w:t>нинг</w:t>
                        </w:r>
                        <w:proofErr w:type="spellEnd"/>
                        <w:r w:rsidRPr="002E3655">
                          <w:rPr>
                            <w:rFonts w:ascii="Times New Roman" w:hAnsi="Times New Roman"/>
                            <w:sz w:val="20"/>
                          </w:rPr>
                          <w:t xml:space="preserve"> </w:t>
                        </w:r>
                        <w:proofErr w:type="spellStart"/>
                        <w:r w:rsidRPr="002E3655">
                          <w:rPr>
                            <w:rFonts w:ascii="Times New Roman" w:hAnsi="Times New Roman"/>
                            <w:sz w:val="20"/>
                          </w:rPr>
                          <w:t>илмий</w:t>
                        </w:r>
                        <w:proofErr w:type="spellEnd"/>
                        <w:r w:rsidRPr="002E3655">
                          <w:rPr>
                            <w:rFonts w:ascii="Times New Roman" w:hAnsi="Times New Roman"/>
                            <w:sz w:val="20"/>
                          </w:rPr>
                          <w:t xml:space="preserve"> </w:t>
                        </w:r>
                        <w:proofErr w:type="spellStart"/>
                        <w:r w:rsidRPr="002E3655">
                          <w:rPr>
                            <w:rFonts w:ascii="Times New Roman" w:hAnsi="Times New Roman"/>
                            <w:sz w:val="20"/>
                          </w:rPr>
                          <w:t>ишлар</w:t>
                        </w:r>
                        <w:proofErr w:type="spellEnd"/>
                        <w:r w:rsidRPr="002E3655">
                          <w:rPr>
                            <w:rFonts w:ascii="Times New Roman" w:hAnsi="Times New Roman"/>
                            <w:sz w:val="20"/>
                          </w:rPr>
                          <w:t xml:space="preserve"> </w:t>
                        </w:r>
                        <w:proofErr w:type="spellStart"/>
                        <w:r w:rsidRPr="002E3655">
                          <w:rPr>
                            <w:rFonts w:ascii="Times New Roman" w:hAnsi="Times New Roman"/>
                            <w:sz w:val="20"/>
                          </w:rPr>
                          <w:t>бўйича</w:t>
                        </w:r>
                        <w:proofErr w:type="spellEnd"/>
                        <w:r w:rsidRPr="002E3655">
                          <w:rPr>
                            <w:rFonts w:ascii="Times New Roman" w:hAnsi="Times New Roman"/>
                            <w:sz w:val="20"/>
                          </w:rPr>
                          <w:t xml:space="preserve"> </w:t>
                        </w:r>
                        <w:proofErr w:type="spellStart"/>
                        <w:r w:rsidRPr="002E3655">
                          <w:rPr>
                            <w:rFonts w:ascii="Times New Roman" w:hAnsi="Times New Roman"/>
                            <w:sz w:val="20"/>
                          </w:rPr>
                          <w:t>ўринбосари</w:t>
                        </w:r>
                        <w:proofErr w:type="spellEnd"/>
                      </w:p>
                    </w:txbxContent>
                  </v:textbox>
                </v:shape>
                <v:shape id="Text Box 8" o:spid="_x0000_s1032" type="#_x0000_t202" style="position:absolute;left:3429;top:16002;width:9144;height:11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rsidR="002E3655" w:rsidRPr="002E3655" w:rsidRDefault="002E3655" w:rsidP="002E3655">
                        <w:pPr>
                          <w:widowControl w:val="0"/>
                          <w:jc w:val="center"/>
                          <w:rPr>
                            <w:rFonts w:ascii="Times New Roman" w:hAnsi="Times New Roman"/>
                            <w:sz w:val="20"/>
                          </w:rPr>
                        </w:pPr>
                        <w:r w:rsidRPr="002E3655">
                          <w:rPr>
                            <w:rFonts w:ascii="Times New Roman" w:hAnsi="Times New Roman"/>
                            <w:sz w:val="20"/>
                          </w:rPr>
                          <w:t>Стандарт-</w:t>
                        </w:r>
                        <w:proofErr w:type="spellStart"/>
                        <w:r w:rsidRPr="002E3655">
                          <w:rPr>
                            <w:rFonts w:ascii="Times New Roman" w:hAnsi="Times New Roman"/>
                            <w:sz w:val="20"/>
                          </w:rPr>
                          <w:t>лаштириш</w:t>
                        </w:r>
                        <w:proofErr w:type="spellEnd"/>
                        <w:r w:rsidRPr="002E3655">
                          <w:rPr>
                            <w:rFonts w:ascii="Times New Roman" w:hAnsi="Times New Roman"/>
                            <w:sz w:val="20"/>
                          </w:rPr>
                          <w:t>,</w:t>
                        </w:r>
                      </w:p>
                      <w:p w:rsidR="002E3655" w:rsidRPr="002E3655" w:rsidRDefault="002E3655" w:rsidP="002E3655">
                        <w:pPr>
                          <w:jc w:val="center"/>
                          <w:rPr>
                            <w:rFonts w:ascii="Times New Roman" w:hAnsi="Times New Roman"/>
                          </w:rPr>
                        </w:pPr>
                        <w:proofErr w:type="spellStart"/>
                        <w:r w:rsidRPr="002E3655">
                          <w:rPr>
                            <w:rFonts w:ascii="Times New Roman" w:hAnsi="Times New Roman"/>
                            <w:sz w:val="20"/>
                          </w:rPr>
                          <w:t>классифика-циялаш</w:t>
                        </w:r>
                        <w:proofErr w:type="spellEnd"/>
                        <w:r w:rsidRPr="002E3655">
                          <w:rPr>
                            <w:rFonts w:ascii="Times New Roman" w:hAnsi="Times New Roman"/>
                            <w:sz w:val="20"/>
                          </w:rPr>
                          <w:t xml:space="preserve"> </w:t>
                        </w:r>
                        <w:proofErr w:type="spellStart"/>
                        <w:r w:rsidRPr="002E3655">
                          <w:rPr>
                            <w:rFonts w:ascii="Times New Roman" w:hAnsi="Times New Roman"/>
                            <w:sz w:val="20"/>
                          </w:rPr>
                          <w:t>ва</w:t>
                        </w:r>
                        <w:proofErr w:type="spellEnd"/>
                        <w:r w:rsidRPr="002E3655">
                          <w:rPr>
                            <w:rFonts w:ascii="Times New Roman" w:hAnsi="Times New Roman"/>
                            <w:sz w:val="20"/>
                          </w:rPr>
                          <w:t xml:space="preserve"> </w:t>
                        </w:r>
                        <w:proofErr w:type="spellStart"/>
                        <w:r w:rsidRPr="002E3655">
                          <w:rPr>
                            <w:rFonts w:ascii="Times New Roman" w:hAnsi="Times New Roman"/>
                            <w:sz w:val="20"/>
                          </w:rPr>
                          <w:t>кодлаш-тириш</w:t>
                        </w:r>
                        <w:proofErr w:type="spellEnd"/>
                        <w:r w:rsidRPr="002E3655">
                          <w:rPr>
                            <w:rFonts w:ascii="Times New Roman" w:hAnsi="Times New Roman"/>
                            <w:sz w:val="20"/>
                          </w:rPr>
                          <w:t xml:space="preserve"> </w:t>
                        </w:r>
                        <w:proofErr w:type="spellStart"/>
                        <w:r w:rsidRPr="002E3655">
                          <w:rPr>
                            <w:rFonts w:ascii="Times New Roman" w:hAnsi="Times New Roman"/>
                            <w:sz w:val="20"/>
                          </w:rPr>
                          <w:t>бўлими</w:t>
                        </w:r>
                        <w:proofErr w:type="spellEnd"/>
                      </w:p>
                    </w:txbxContent>
                  </v:textbox>
                </v:shape>
                <v:shape id="Text Box 9" o:spid="_x0000_s1033" type="#_x0000_t202" style="position:absolute;left:3429;top:28575;width:914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2E3655" w:rsidRPr="002E3655" w:rsidRDefault="002E3655" w:rsidP="002E3655">
                        <w:pPr>
                          <w:jc w:val="center"/>
                          <w:rPr>
                            <w:rFonts w:ascii="Times New Roman" w:hAnsi="Times New Roman"/>
                          </w:rPr>
                        </w:pPr>
                        <w:r w:rsidRPr="002E3655">
                          <w:rPr>
                            <w:rFonts w:ascii="Times New Roman" w:hAnsi="Times New Roman"/>
                            <w:sz w:val="20"/>
                          </w:rPr>
                          <w:t>Сертификат-</w:t>
                        </w:r>
                        <w:proofErr w:type="spellStart"/>
                        <w:r w:rsidRPr="002E3655">
                          <w:rPr>
                            <w:rFonts w:ascii="Times New Roman" w:hAnsi="Times New Roman"/>
                            <w:sz w:val="20"/>
                          </w:rPr>
                          <w:t>лаштириш</w:t>
                        </w:r>
                        <w:proofErr w:type="spellEnd"/>
                        <w:r w:rsidRPr="002E3655">
                          <w:rPr>
                            <w:rFonts w:ascii="Times New Roman" w:hAnsi="Times New Roman"/>
                            <w:sz w:val="20"/>
                          </w:rPr>
                          <w:t xml:space="preserve"> </w:t>
                        </w:r>
                        <w:proofErr w:type="spellStart"/>
                        <w:r w:rsidRPr="002E3655">
                          <w:rPr>
                            <w:rFonts w:ascii="Times New Roman" w:hAnsi="Times New Roman"/>
                            <w:sz w:val="20"/>
                          </w:rPr>
                          <w:t>бўлими</w:t>
                        </w:r>
                        <w:proofErr w:type="spellEnd"/>
                      </w:p>
                    </w:txbxContent>
                  </v:textbox>
                </v:shape>
                <v:shape id="Text Box 10" o:spid="_x0000_s1034" type="#_x0000_t202" style="position:absolute;left:31222;top:6858;width:914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">
                  <v:textbox>
                    <w:txbxContent>
                      <w:p w:rsidR="002E3655" w:rsidRPr="002E3655" w:rsidRDefault="002E3655" w:rsidP="002E3655">
                        <w:pPr>
                          <w:jc w:val="center"/>
                          <w:rPr>
                            <w:rFonts w:ascii="Times New Roman" w:hAnsi="Times New Roman"/>
                          </w:rPr>
                        </w:pPr>
                        <w:proofErr w:type="spellStart"/>
                        <w:r w:rsidRPr="002E3655">
                          <w:rPr>
                            <w:rFonts w:ascii="Times New Roman" w:hAnsi="Times New Roman"/>
                            <w:sz w:val="20"/>
                          </w:rPr>
                          <w:t>Молия</w:t>
                        </w:r>
                        <w:proofErr w:type="spellEnd"/>
                        <w:r w:rsidRPr="002E3655">
                          <w:rPr>
                            <w:rFonts w:ascii="Times New Roman" w:hAnsi="Times New Roman"/>
                            <w:sz w:val="20"/>
                          </w:rPr>
                          <w:t>-и</w:t>
                        </w:r>
                        <w:r>
                          <w:rPr>
                            <w:rFonts w:ascii="Times New Roman" w:hAnsi="Times New Roman"/>
                            <w:sz w:val="20"/>
                            <w:lang w:val="uz-Cyrl-UZ"/>
                          </w:rPr>
                          <w:t>қ</w:t>
                        </w:r>
                        <w:proofErr w:type="spellStart"/>
                        <w:r w:rsidRPr="002E3655">
                          <w:rPr>
                            <w:rFonts w:ascii="Times New Roman" w:hAnsi="Times New Roman"/>
                            <w:sz w:val="20"/>
                          </w:rPr>
                          <w:t>тисодиёт</w:t>
                        </w:r>
                        <w:proofErr w:type="spellEnd"/>
                        <w:r w:rsidRPr="002E3655">
                          <w:rPr>
                            <w:rFonts w:ascii="Times New Roman" w:hAnsi="Times New Roman"/>
                            <w:sz w:val="20"/>
                          </w:rPr>
                          <w:t xml:space="preserve"> </w:t>
                        </w:r>
                        <w:proofErr w:type="spellStart"/>
                        <w:r w:rsidRPr="002E3655">
                          <w:rPr>
                            <w:rFonts w:ascii="Times New Roman" w:hAnsi="Times New Roman"/>
                            <w:sz w:val="20"/>
                          </w:rPr>
                          <w:t>бўлими</w:t>
                        </w:r>
                        <w:proofErr w:type="spellEnd"/>
                      </w:p>
                    </w:txbxContent>
                  </v:textbox>
                </v:shape>
                <v:shape id="Text Box 11" o:spid="_x0000_s1035" type="#_x0000_t202" style="position:absolute;left:31159;top:13716;width:914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2E3655" w:rsidRPr="002E3655" w:rsidRDefault="002E3655" w:rsidP="002E3655">
                        <w:pPr>
                          <w:jc w:val="center"/>
                          <w:rPr>
                            <w:rFonts w:ascii="Times New Roman" w:hAnsi="Times New Roman"/>
                          </w:rPr>
                        </w:pPr>
                        <w:proofErr w:type="spellStart"/>
                        <w:r w:rsidRPr="002E3655">
                          <w:rPr>
                            <w:rFonts w:ascii="Times New Roman" w:hAnsi="Times New Roman"/>
                            <w:sz w:val="20"/>
                          </w:rPr>
                          <w:t>Умумий</w:t>
                        </w:r>
                        <w:proofErr w:type="spellEnd"/>
                        <w:r w:rsidRPr="002E3655">
                          <w:rPr>
                            <w:rFonts w:ascii="Times New Roman" w:hAnsi="Times New Roman"/>
                            <w:sz w:val="20"/>
                          </w:rPr>
                          <w:t xml:space="preserve"> </w:t>
                        </w:r>
                        <w:proofErr w:type="spellStart"/>
                        <w:r w:rsidRPr="002E3655">
                          <w:rPr>
                            <w:rFonts w:ascii="Times New Roman" w:hAnsi="Times New Roman"/>
                            <w:sz w:val="20"/>
                          </w:rPr>
                          <w:t>бўлим</w:t>
                        </w:r>
                        <w:proofErr w:type="spellEnd"/>
                      </w:p>
                    </w:txbxContent>
                  </v:textbox>
                </v:shape>
                <v:line id="Line 12" o:spid="_x0000_s1036" style="position:absolute;visibility:visible;mso-wrap-style:square" from="13716,13716" to="16002,13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13" o:spid="_x0000_s1037" style="position:absolute;visibility:visible;mso-wrap-style:square" from="29019,8623" to="31305,86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"/>
                <v:line id="Line 14" o:spid="_x0000_s1038" style="position:absolute;visibility:visible;mso-wrap-style:square" from="28930,14852" to="31216,1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15" o:spid="_x0000_s1039" style="position:absolute;visibility:visible;mso-wrap-style:square" from="1143,9144" to="3429,9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v:line id="Line 16" o:spid="_x0000_s1040" style="position:absolute;visibility:visible;mso-wrap-style:square" from="1143,20567" to="3429,20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17" o:spid="_x0000_s1041" style="position:absolute;visibility:visible;mso-wrap-style:square" from="1143,33140" to="3429,33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8" o:spid="_x0000_s1042" style="position:absolute;visibility:visible;mso-wrap-style:square" from="8318,5232" to="28917,52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9" o:spid="_x0000_s1043" style="position:absolute;visibility:visible;mso-wrap-style:square" from="1143,9144" to="1149,38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20" o:spid="_x0000_s1044" style="position:absolute;flip:x;visibility:visible;mso-wrap-style:square" from="13716,5207" to="13747,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"/>
                <v:line id="Line 21" o:spid="_x0000_s1045" style="position:absolute;flip:x;visibility:visible;mso-wrap-style:square" from="29013,5207" to="29032,14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"/>
                <v:line id="Line 22" o:spid="_x0000_s1046" style="position:absolute;visibility:visible;mso-wrap-style:square" from="8248,5207" to="8255,67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3" o:spid="_x0000_s1047" style="position:absolute;flip:x;visibility:visible;mso-wrap-style:square" from="21596,3784" to="21602,5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"/>
                <v:line id="Line 24" o:spid="_x0000_s1048" style="position:absolute;visibility:visible;mso-wrap-style:square" from="21609,4787" to="21615,70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shape id="Text Box 25" o:spid="_x0000_s1049" type="#_x0000_t202" style="position:absolute;top:42779;width:40005;height:5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rsidR="002E3655" w:rsidRPr="002E3655" w:rsidRDefault="002E3655" w:rsidP="002E3655">
                        <w:pPr>
                          <w:jc w:val="center"/>
                          <w:rPr>
                            <w:rFonts w:ascii="Times New Roman" w:hAnsi="Times New Roman"/>
                            <w:b/>
                            <w:sz w:val="20"/>
                          </w:rPr>
                        </w:pPr>
                        <w:r w:rsidRPr="002E3655">
                          <w:rPr>
                            <w:rFonts w:ascii="Times New Roman" w:hAnsi="Times New Roman"/>
                            <w:b/>
                            <w:bCs/>
                            <w:sz w:val="20"/>
                            <w:lang w:val="uz-Cyrl-UZ"/>
                          </w:rPr>
                          <w:t>2</w:t>
                        </w:r>
                        <w:r w:rsidRPr="002E3655">
                          <w:rPr>
                            <w:rFonts w:ascii="Times New Roman" w:hAnsi="Times New Roman"/>
                            <w:b/>
                            <w:bCs/>
                            <w:sz w:val="20"/>
                          </w:rPr>
                          <w:t>-</w:t>
                        </w:r>
                        <w:proofErr w:type="spellStart"/>
                        <w:r w:rsidRPr="002E3655">
                          <w:rPr>
                            <w:rFonts w:ascii="Times New Roman" w:hAnsi="Times New Roman"/>
                            <w:b/>
                            <w:bCs/>
                            <w:sz w:val="20"/>
                          </w:rPr>
                          <w:t>расм</w:t>
                        </w:r>
                        <w:proofErr w:type="spellEnd"/>
                        <w:r w:rsidRPr="002E3655">
                          <w:rPr>
                            <w:rFonts w:ascii="Times New Roman" w:hAnsi="Times New Roman"/>
                            <w:b/>
                            <w:bCs/>
                            <w:sz w:val="20"/>
                          </w:rPr>
                          <w:t xml:space="preserve">. </w:t>
                        </w:r>
                        <w:proofErr w:type="spellStart"/>
                        <w:r w:rsidRPr="002E3655">
                          <w:rPr>
                            <w:rFonts w:ascii="Times New Roman" w:hAnsi="Times New Roman"/>
                            <w:b/>
                            <w:bCs/>
                            <w:sz w:val="20"/>
                          </w:rPr>
                          <w:t>Стандартлаштириш</w:t>
                        </w:r>
                        <w:proofErr w:type="spellEnd"/>
                        <w:r w:rsidRPr="002E3655">
                          <w:rPr>
                            <w:rFonts w:ascii="Times New Roman" w:hAnsi="Times New Roman"/>
                            <w:b/>
                            <w:bCs/>
                            <w:sz w:val="20"/>
                          </w:rPr>
                          <w:t xml:space="preserve">, метрология </w:t>
                        </w:r>
                        <w:proofErr w:type="spellStart"/>
                        <w:r w:rsidRPr="002E3655">
                          <w:rPr>
                            <w:rFonts w:ascii="Times New Roman" w:hAnsi="Times New Roman"/>
                            <w:b/>
                            <w:bCs/>
                            <w:sz w:val="20"/>
                          </w:rPr>
                          <w:t>ва</w:t>
                        </w:r>
                        <w:proofErr w:type="spellEnd"/>
                        <w:r w:rsidRPr="002E3655">
                          <w:rPr>
                            <w:rFonts w:ascii="Times New Roman" w:hAnsi="Times New Roman"/>
                            <w:b/>
                            <w:bCs/>
                            <w:sz w:val="20"/>
                          </w:rPr>
                          <w:t xml:space="preserve"> </w:t>
                        </w:r>
                        <w:proofErr w:type="spellStart"/>
                        <w:r w:rsidRPr="002E3655">
                          <w:rPr>
                            <w:rFonts w:ascii="Times New Roman" w:hAnsi="Times New Roman"/>
                            <w:b/>
                            <w:bCs/>
                            <w:sz w:val="20"/>
                          </w:rPr>
                          <w:t>сертификатлаштириш</w:t>
                        </w:r>
                        <w:proofErr w:type="spellEnd"/>
                        <w:r w:rsidRPr="002E3655">
                          <w:rPr>
                            <w:rFonts w:ascii="Times New Roman" w:hAnsi="Times New Roman"/>
                            <w:b/>
                            <w:bCs/>
                            <w:sz w:val="20"/>
                          </w:rPr>
                          <w:t xml:space="preserve"> </w:t>
                        </w:r>
                        <w:proofErr w:type="spellStart"/>
                        <w:r w:rsidRPr="002E3655">
                          <w:rPr>
                            <w:rFonts w:ascii="Times New Roman" w:hAnsi="Times New Roman"/>
                            <w:b/>
                            <w:bCs/>
                            <w:sz w:val="20"/>
                          </w:rPr>
                          <w:t>илмий-тад</w:t>
                        </w:r>
                        <w:proofErr w:type="spellEnd"/>
                        <w:r w:rsidRPr="002E3655">
                          <w:rPr>
                            <w:rFonts w:ascii="Times New Roman" w:hAnsi="Times New Roman"/>
                            <w:b/>
                            <w:bCs/>
                            <w:sz w:val="20"/>
                            <w:lang w:val="uz-Cyrl-UZ"/>
                          </w:rPr>
                          <w:t>қ</w:t>
                        </w:r>
                        <w:r w:rsidRPr="002E3655">
                          <w:rPr>
                            <w:rFonts w:ascii="Times New Roman" w:hAnsi="Times New Roman"/>
                            <w:b/>
                            <w:bCs/>
                            <w:sz w:val="20"/>
                          </w:rPr>
                          <w:t>и</w:t>
                        </w:r>
                        <w:r w:rsidRPr="002E3655">
                          <w:rPr>
                            <w:rFonts w:ascii="Times New Roman" w:hAnsi="Times New Roman"/>
                            <w:b/>
                            <w:bCs/>
                            <w:sz w:val="20"/>
                            <w:lang w:val="uz-Cyrl-UZ"/>
                          </w:rPr>
                          <w:t>қ</w:t>
                        </w:r>
                        <w:r w:rsidRPr="002E3655">
                          <w:rPr>
                            <w:rFonts w:ascii="Times New Roman" w:hAnsi="Times New Roman"/>
                            <w:b/>
                            <w:bCs/>
                            <w:sz w:val="20"/>
                          </w:rPr>
                          <w:t xml:space="preserve">от </w:t>
                        </w:r>
                        <w:proofErr w:type="spellStart"/>
                        <w:r w:rsidRPr="002E3655">
                          <w:rPr>
                            <w:rFonts w:ascii="Times New Roman" w:hAnsi="Times New Roman"/>
                            <w:b/>
                            <w:bCs/>
                            <w:sz w:val="20"/>
                          </w:rPr>
                          <w:t>институтининг</w:t>
                        </w:r>
                        <w:proofErr w:type="spellEnd"/>
                        <w:r w:rsidRPr="002E3655">
                          <w:rPr>
                            <w:rFonts w:ascii="Times New Roman" w:hAnsi="Times New Roman"/>
                            <w:b/>
                            <w:bCs/>
                            <w:sz w:val="20"/>
                          </w:rPr>
                          <w:t xml:space="preserve"> </w:t>
                        </w:r>
                        <w:proofErr w:type="spellStart"/>
                        <w:r w:rsidRPr="002E3655">
                          <w:rPr>
                            <w:rFonts w:ascii="Times New Roman" w:hAnsi="Times New Roman"/>
                            <w:b/>
                            <w:bCs/>
                            <w:sz w:val="20"/>
                          </w:rPr>
                          <w:t>тузилмаси</w:t>
                        </w:r>
                        <w:proofErr w:type="spellEnd"/>
                        <w:r w:rsidRPr="002E3655">
                          <w:rPr>
                            <w:rFonts w:ascii="Times New Roman" w:hAnsi="Times New Roman"/>
                            <w:b/>
                            <w:bCs/>
                            <w:sz w:val="20"/>
                          </w:rPr>
                          <w:t>.</w:t>
                        </w:r>
                      </w:p>
                      <w:p w:rsidR="002E3655" w:rsidRPr="002E3655" w:rsidRDefault="002E3655" w:rsidP="002E3655">
                        <w:pPr>
                          <w:rPr>
                            <w:rFonts w:ascii="Times New Roman" w:hAnsi="Times New Roman"/>
                            <w:sz w:val="20"/>
                          </w:rPr>
                        </w:pPr>
                      </w:p>
                    </w:txbxContent>
                  </v:textbox>
                </v:shape>
                <v:shape id="Text Box 26" o:spid="_x0000_s1050" type="#_x0000_t202" style="position:absolute;left:3429;top:35433;width:9144;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2E3655" w:rsidRPr="002E3655" w:rsidRDefault="002E3655" w:rsidP="002E3655">
                        <w:pPr>
                          <w:jc w:val="center"/>
                          <w:rPr>
                            <w:rFonts w:ascii="Times New Roman" w:hAnsi="Times New Roman"/>
                          </w:rPr>
                        </w:pPr>
                        <w:r w:rsidRPr="002E3655">
                          <w:rPr>
                            <w:rFonts w:ascii="Times New Roman" w:hAnsi="Times New Roman"/>
                            <w:sz w:val="20"/>
                          </w:rPr>
                          <w:t xml:space="preserve">Метрология, </w:t>
                        </w:r>
                        <w:proofErr w:type="spellStart"/>
                        <w:proofErr w:type="gramStart"/>
                        <w:r w:rsidRPr="002E3655">
                          <w:rPr>
                            <w:rFonts w:ascii="Times New Roman" w:hAnsi="Times New Roman"/>
                            <w:sz w:val="20"/>
                          </w:rPr>
                          <w:t>терминоло-гия</w:t>
                        </w:r>
                        <w:proofErr w:type="spellEnd"/>
                        <w:proofErr w:type="gramEnd"/>
                        <w:r w:rsidRPr="002E3655">
                          <w:rPr>
                            <w:rFonts w:ascii="Times New Roman" w:hAnsi="Times New Roman"/>
                            <w:sz w:val="20"/>
                          </w:rPr>
                          <w:t xml:space="preserve"> </w:t>
                        </w:r>
                        <w:proofErr w:type="spellStart"/>
                        <w:r w:rsidRPr="002E3655">
                          <w:rPr>
                            <w:rFonts w:ascii="Times New Roman" w:hAnsi="Times New Roman"/>
                            <w:sz w:val="20"/>
                          </w:rPr>
                          <w:t>ва</w:t>
                        </w:r>
                        <w:proofErr w:type="spellEnd"/>
                        <w:r w:rsidRPr="002E3655">
                          <w:rPr>
                            <w:rFonts w:ascii="Times New Roman" w:hAnsi="Times New Roman"/>
                            <w:sz w:val="20"/>
                          </w:rPr>
                          <w:t xml:space="preserve"> </w:t>
                        </w:r>
                        <w:proofErr w:type="spellStart"/>
                        <w:r w:rsidRPr="002E3655">
                          <w:rPr>
                            <w:rFonts w:ascii="Times New Roman" w:hAnsi="Times New Roman"/>
                            <w:sz w:val="20"/>
                          </w:rPr>
                          <w:t>та</w:t>
                        </w:r>
                        <w:r w:rsidRPr="002E3655">
                          <w:rPr>
                            <w:rFonts w:ascii="Times New Roman" w:hAnsi="Times New Roman"/>
                            <w:sz w:val="20"/>
                          </w:rPr>
                          <w:t>р</w:t>
                        </w:r>
                        <w:r w:rsidRPr="002E3655">
                          <w:rPr>
                            <w:rFonts w:ascii="Times New Roman" w:hAnsi="Times New Roman"/>
                            <w:sz w:val="20"/>
                          </w:rPr>
                          <w:t>жималар</w:t>
                        </w:r>
                        <w:proofErr w:type="spellEnd"/>
                        <w:r w:rsidRPr="002E3655">
                          <w:rPr>
                            <w:rFonts w:ascii="Times New Roman" w:hAnsi="Times New Roman"/>
                            <w:sz w:val="20"/>
                          </w:rPr>
                          <w:t xml:space="preserve"> </w:t>
                        </w:r>
                        <w:proofErr w:type="spellStart"/>
                        <w:r w:rsidRPr="002E3655">
                          <w:rPr>
                            <w:rFonts w:ascii="Times New Roman" w:hAnsi="Times New Roman"/>
                            <w:sz w:val="20"/>
                          </w:rPr>
                          <w:t>бўлими</w:t>
                        </w:r>
                        <w:proofErr w:type="spellEnd"/>
                      </w:p>
                    </w:txbxContent>
                  </v:textbox>
                </v:shape>
                <v:line id="Line 27" o:spid="_x0000_s1051" style="position:absolute;visibility:visible;mso-wrap-style:square" from="1143,38855" to="3429,38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shape id="Text Box 28" o:spid="_x0000_s1052" type="#_x0000_t202" style="position:absolute;left:16002;top:25146;width:22860;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2E3655" w:rsidRPr="002E3655" w:rsidRDefault="002E3655" w:rsidP="002E3655">
                        <w:pPr>
                          <w:rPr>
                            <w:rFonts w:ascii="Times New Roman" w:hAnsi="Times New Roman"/>
                          </w:rPr>
                        </w:pPr>
                        <w:r w:rsidRPr="002E3655">
                          <w:rPr>
                            <w:rFonts w:ascii="Times New Roman" w:hAnsi="Times New Roman"/>
                            <w:b/>
                            <w:bCs/>
                            <w:sz w:val="20"/>
                          </w:rPr>
                          <w:t>*</w:t>
                        </w:r>
                        <w:r w:rsidRPr="002E3655">
                          <w:rPr>
                            <w:rFonts w:ascii="Times New Roman" w:hAnsi="Times New Roman"/>
                            <w:sz w:val="20"/>
                          </w:rPr>
                          <w:t xml:space="preserve"> </w:t>
                        </w:r>
                        <w:proofErr w:type="spellStart"/>
                        <w:r w:rsidRPr="002E3655">
                          <w:rPr>
                            <w:rFonts w:ascii="Times New Roman" w:hAnsi="Times New Roman"/>
                            <w:i/>
                            <w:iCs/>
                            <w:sz w:val="20"/>
                          </w:rPr>
                          <w:t>Молиялаштириш</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хўжалик</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фаоли</w:t>
                        </w:r>
                        <w:r w:rsidRPr="002E3655">
                          <w:rPr>
                            <w:rFonts w:ascii="Times New Roman" w:hAnsi="Times New Roman"/>
                            <w:i/>
                            <w:iCs/>
                            <w:sz w:val="20"/>
                          </w:rPr>
                          <w:t>я</w:t>
                        </w:r>
                        <w:r w:rsidRPr="002E3655">
                          <w:rPr>
                            <w:rFonts w:ascii="Times New Roman" w:hAnsi="Times New Roman"/>
                            <w:i/>
                            <w:iCs/>
                            <w:sz w:val="20"/>
                          </w:rPr>
                          <w:t>тидан</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олинадиган</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ўз</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маблағлари</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ќисобига</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амалга</w:t>
                        </w:r>
                        <w:proofErr w:type="spellEnd"/>
                        <w:r w:rsidRPr="002E3655">
                          <w:rPr>
                            <w:rFonts w:ascii="Times New Roman" w:hAnsi="Times New Roman"/>
                            <w:i/>
                            <w:iCs/>
                            <w:sz w:val="20"/>
                          </w:rPr>
                          <w:t xml:space="preserve"> </w:t>
                        </w:r>
                        <w:proofErr w:type="spellStart"/>
                        <w:r w:rsidRPr="002E3655">
                          <w:rPr>
                            <w:rFonts w:ascii="Times New Roman" w:hAnsi="Times New Roman"/>
                            <w:i/>
                            <w:iCs/>
                            <w:sz w:val="20"/>
                          </w:rPr>
                          <w:t>оширилади</w:t>
                        </w:r>
                        <w:proofErr w:type="spellEnd"/>
                        <w:r w:rsidRPr="002E3655">
                          <w:rPr>
                            <w:rFonts w:ascii="Times New Roman" w:hAnsi="Times New Roman"/>
                            <w:i/>
                            <w:iCs/>
                            <w:sz w:val="20"/>
                          </w:rPr>
                          <w:t>.</w:t>
                        </w:r>
                      </w:p>
                    </w:txbxContent>
                  </v:textbox>
                </v:shape>
                <w10:anchorlock/>
              </v:group>
            </w:pict>
          </mc:Fallback>
        </mc:AlternateConten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Стандартлаштириш, метрология ва сертификатлаштириш илмий тадқиқот институти – СМСИТИ қуйидаги вазифаларни бажаради:</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Маҳсулотларни сертификатлаштириш ва аккредитлаш бўйича асос бўлувчи меъёрий ҳужжатларни ишлаб чиқиш ва юритиш;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Аккредитлаш бўйича комиссия, маҳсулотларни сертификатлаштириш бўйича идоралар, синов ва социологик лабораториялар (марказлар) фаолиятларида инспекцион назоратида иштирок этиш;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Сертификатлаштириш бўйича мутахассислар ва эксперт-аудиторларни аттестатлаш бўйича комиссияларда иштирок этиш;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Сертификатлаштириш бўйича мутахассисларни ва эксперт-аудиторларни сертификатлаштириш идораларида, синаш ва социологик лабораториялар (марказлар)да ишлаш учун ўқитиш ва тайёрлаш;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 xml:space="preserve">Ташкилотларга бир турдаги маҳсулотларни сертификатлаштириш </w:t>
      </w:r>
      <w:r w:rsidRPr="00B44896">
        <w:rPr>
          <w:rFonts w:ascii="Times New Roman" w:hAnsi="Times New Roman"/>
          <w:szCs w:val="28"/>
          <w:lang w:val="uz-Cyrl-UZ"/>
        </w:rPr>
        <w:lastRenderedPageBreak/>
        <w:t>тизимларини ва сифатини таъминлаш тизимларини ишлаб чиқишда усулиятли ёрдам кўрсатиш;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Усулиятли тавсифдаги маълумотларни ишлаб чиқиш ва нашр қилиш;</w:t>
      </w:r>
    </w:p>
    <w:p w:rsidR="002E3655" w:rsidRPr="00B44896" w:rsidRDefault="002E3655" w:rsidP="002E3655">
      <w:pPr>
        <w:widowControl w:val="0"/>
        <w:numPr>
          <w:ilvl w:val="0"/>
          <w:numId w:val="1"/>
        </w:numPr>
        <w:tabs>
          <w:tab w:val="clear" w:pos="1827"/>
          <w:tab w:val="num" w:pos="1080"/>
        </w:tabs>
        <w:overflowPunct/>
        <w:autoSpaceDE/>
        <w:autoSpaceDN/>
        <w:adjustRightInd/>
        <w:spacing w:line="360" w:lineRule="auto"/>
        <w:ind w:left="0" w:firstLine="720"/>
        <w:jc w:val="both"/>
        <w:textAlignment w:val="auto"/>
        <w:rPr>
          <w:rFonts w:ascii="Times New Roman" w:hAnsi="Times New Roman"/>
          <w:szCs w:val="28"/>
          <w:lang w:val="uz-Cyrl-UZ"/>
        </w:rPr>
      </w:pPr>
      <w:r w:rsidRPr="00B44896">
        <w:rPr>
          <w:rFonts w:ascii="Times New Roman" w:hAnsi="Times New Roman"/>
          <w:szCs w:val="28"/>
          <w:lang w:val="uz-Cyrl-UZ"/>
        </w:rPr>
        <w:t>Юқорида кўрсатилган масалалар бўйича маслаҳатлар бериш каби вазифаларни бажаради.</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 xml:space="preserve">Стандартлаштириш, метрология ва сертификатлаштириш соҳаларида илмий тадқиқот ишлари ҳам ўз йўналишига эгадир. </w:t>
      </w:r>
    </w:p>
    <w:p w:rsidR="002E3655" w:rsidRPr="00B44896" w:rsidRDefault="002E3655" w:rsidP="002E3655">
      <w:pPr>
        <w:widowControl w:val="0"/>
        <w:spacing w:line="360" w:lineRule="auto"/>
        <w:ind w:firstLine="720"/>
        <w:jc w:val="both"/>
        <w:rPr>
          <w:rFonts w:ascii="Times New Roman" w:hAnsi="Times New Roman"/>
          <w:szCs w:val="28"/>
          <w:lang w:val="uz-Cyrl-UZ"/>
        </w:rPr>
      </w:pPr>
      <w:r w:rsidRPr="00B44896">
        <w:rPr>
          <w:rFonts w:ascii="Times New Roman" w:hAnsi="Times New Roman"/>
          <w:szCs w:val="28"/>
          <w:lang w:val="uz-Cyrl-UZ"/>
        </w:rPr>
        <w:t xml:space="preserve">Институт ҳар тарафлама ташкилий, услубий ва моддий-техника таъминоти бўйича мустаҳкамланмоқда, ҳамда бу соҳаларда ишлайдиган тажрибали, билимдон мутахассислар билан тўлдирилиб, келажакда мустақил Республика олдида турган муҳим муаммоларни ечишга ўзининг салмоқли ҳиссасини қўшади деган умиддамиз. </w:t>
      </w:r>
    </w:p>
    <w:p w:rsidR="002E3655" w:rsidRPr="00B44896" w:rsidRDefault="002E3655" w:rsidP="002E3655">
      <w:pPr>
        <w:shd w:val="clear" w:color="auto" w:fill="FFFFFF"/>
        <w:tabs>
          <w:tab w:val="left" w:pos="709"/>
        </w:tabs>
        <w:spacing w:line="360" w:lineRule="auto"/>
        <w:ind w:firstLine="709"/>
        <w:jc w:val="both"/>
        <w:rPr>
          <w:rFonts w:ascii="Times New Roman" w:hAnsi="Times New Roman"/>
          <w:szCs w:val="28"/>
          <w:lang w:val="uz-Cyrl-UZ"/>
        </w:rPr>
      </w:pPr>
    </w:p>
    <w:p w:rsidR="002E3655" w:rsidRPr="00B44896" w:rsidRDefault="002E3655" w:rsidP="002E3655">
      <w:pPr>
        <w:spacing w:line="360" w:lineRule="auto"/>
        <w:jc w:val="center"/>
        <w:rPr>
          <w:rFonts w:ascii="Times New Roman" w:hAnsi="Times New Roman"/>
          <w:b/>
          <w:szCs w:val="28"/>
          <w:lang w:val="uz-Cyrl-UZ"/>
        </w:rPr>
      </w:pPr>
      <w:r w:rsidRPr="00B44896">
        <w:rPr>
          <w:rFonts w:ascii="Times New Roman" w:hAnsi="Times New Roman"/>
          <w:b/>
          <w:szCs w:val="28"/>
          <w:lang w:val="uz-Cyrl-UZ"/>
        </w:rPr>
        <w:t xml:space="preserve"> 4. Лойиха –конструкторлик ташкилотларида ва муассасаларида тахлил ишларини ташкил этиш ва утказиш тартиби.</w:t>
      </w:r>
    </w:p>
    <w:p w:rsidR="002E3655" w:rsidRPr="00B44896" w:rsidRDefault="002E3655" w:rsidP="002E3655">
      <w:pPr>
        <w:shd w:val="clear" w:color="auto" w:fill="FFFFFF"/>
        <w:tabs>
          <w:tab w:val="left" w:pos="709"/>
        </w:tabs>
        <w:spacing w:line="360" w:lineRule="auto"/>
        <w:ind w:firstLine="709"/>
        <w:jc w:val="both"/>
        <w:rPr>
          <w:rFonts w:ascii="Times New Roman" w:hAnsi="Times New Roman"/>
          <w:szCs w:val="28"/>
          <w:lang w:val="uz-Cyrl-UZ"/>
        </w:rPr>
      </w:pPr>
      <w:r w:rsidRPr="00B44896">
        <w:rPr>
          <w:rFonts w:ascii="Times New Roman" w:hAnsi="Times New Roman"/>
          <w:b/>
          <w:bCs/>
          <w:szCs w:val="28"/>
          <w:lang w:val="uz-Cyrl-UZ"/>
        </w:rPr>
        <w:t xml:space="preserve">Тадқиқот ва лойихалаш босқичларида </w:t>
      </w:r>
      <w:r w:rsidRPr="00B44896">
        <w:rPr>
          <w:rFonts w:ascii="Times New Roman" w:hAnsi="Times New Roman"/>
          <w:b/>
          <w:szCs w:val="28"/>
          <w:lang w:val="uz-Cyrl-UZ"/>
        </w:rPr>
        <w:t>стандартлаштириш</w:t>
      </w:r>
      <w:r w:rsidRPr="00B44896">
        <w:rPr>
          <w:rFonts w:ascii="Times New Roman" w:hAnsi="Times New Roman"/>
          <w:szCs w:val="28"/>
          <w:lang w:val="uz-Cyrl-UZ"/>
        </w:rPr>
        <w:t xml:space="preserve"> ёрдамида қуйидаги чора-тадбирлар амалга оширилади: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 </w:t>
      </w:r>
      <w:r w:rsidRPr="00B44896">
        <w:rPr>
          <w:rFonts w:ascii="Times New Roman" w:hAnsi="Times New Roman"/>
          <w:iCs/>
          <w:szCs w:val="28"/>
          <w:lang w:val="uz-Cyrl-UZ"/>
        </w:rPr>
        <w:t xml:space="preserve">мазкур маҳсулот ҳамда хом ашё, матаериал, ярим тайёр маҳсулот ва жамловчи буюмлар, мамлакат ва хорижий фан-техникаси ютуқларини, истеъмолчи ва ишлаб чиқарувчи манфаатларини хисобга олган ҳолда сифат тавсифларини мажмуий </w:t>
      </w:r>
      <w:r w:rsidRPr="00B44896">
        <w:rPr>
          <w:rFonts w:ascii="Times New Roman" w:hAnsi="Times New Roman"/>
          <w:szCs w:val="28"/>
          <w:lang w:val="uz-Cyrl-UZ"/>
        </w:rPr>
        <w:t>стандарт</w:t>
      </w:r>
      <w:r w:rsidRPr="00B44896">
        <w:rPr>
          <w:rFonts w:ascii="Times New Roman" w:hAnsi="Times New Roman"/>
          <w:iCs/>
          <w:szCs w:val="28"/>
          <w:lang w:val="uz-Cyrl-UZ"/>
        </w:rPr>
        <w:t>лаштириш асосида тайёр маҳсулот сифатига бўлган талаблар жорий қилинади;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 </w:t>
      </w:r>
      <w:r w:rsidRPr="00B44896">
        <w:rPr>
          <w:rFonts w:ascii="Times New Roman" w:hAnsi="Times New Roman"/>
          <w:iCs/>
          <w:szCs w:val="28"/>
          <w:lang w:val="uz-Cyrl-UZ"/>
        </w:rPr>
        <w:t>буюм вазифаси ва фойдаланиш шароитларига қараб, маҳсулот сифати кўрсаткичларининг ягона тизими аниқланади;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iCs/>
          <w:szCs w:val="28"/>
          <w:lang w:val="uz-Cyrl-UZ"/>
        </w:rPr>
        <w:t>• маҳсулотнинг мақбул сифатини таъминлаш ва ўлчам, русум ҳамда турларининг норационал кўплигини бартараф қилиш учун меъёр, талаб ва лойихалаш усуллари жорий қилинади;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 </w:t>
      </w:r>
      <w:r w:rsidRPr="00B44896">
        <w:rPr>
          <w:rFonts w:ascii="Times New Roman" w:hAnsi="Times New Roman"/>
          <w:iCs/>
          <w:szCs w:val="28"/>
          <w:lang w:val="uz-Cyrl-UZ"/>
        </w:rPr>
        <w:t xml:space="preserve">ишлаб чиқаришни ихтисослаштириш, ишлаб чиқариш жараёнларини мажмуий механизациялаш ва автоматлаштириш, илмий-техникавий тараққиётни тезлатиш, маҳсулотни ишлаб чиқариш ва ундан фойдаланиш </w:t>
      </w:r>
      <w:r w:rsidRPr="00B44896">
        <w:rPr>
          <w:rFonts w:ascii="Times New Roman" w:hAnsi="Times New Roman"/>
          <w:iCs/>
          <w:szCs w:val="28"/>
          <w:lang w:val="uz-Cyrl-UZ"/>
        </w:rPr>
        <w:lastRenderedPageBreak/>
        <w:t>ҳамда таъмирлаш пайтида иш унумини оширишнинг асосий шарти бўладиган унификация даражасини ошириш таъминланади.</w:t>
      </w:r>
    </w:p>
    <w:p w:rsidR="002E3655" w:rsidRPr="00B44896" w:rsidRDefault="002E3655" w:rsidP="002E3655">
      <w:pPr>
        <w:shd w:val="clear" w:color="auto" w:fill="FFFFFF"/>
        <w:tabs>
          <w:tab w:val="left" w:pos="709"/>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Маҳсулот сифатини бошқаришни ташкил этишни такомиллаштириш ва унинг даражасини кўтаришга сезиларли даражада тармоқлараро стандартлар тизимларини татбиқ этиш кўмаклашади. Бундай тизимлар қаторига конструкторлик технологик хужжатларни тайёрлаш ягона тартибини ўрнатадиган, намунавий технологик жараёнлар, стандарт жихози ва мосламалари ҳамда кўп мехнат талаб қиладиган технологик жараёнларни мажмуий механизациялаш ва автоматлаштиришни кенг қўллашни назарда тутадиган Конструкторлик хужжатлар ягона тизими (КҲЯТ), Технологик хужжатлар ягона тизими (ТҲЯТ), Ишлаб чиқаришни технологик тайёргарлиги ягона тизими (ИТТЯТ) каби стандартлар мажмуалари ва бошқалар киради. Стандартлаштиришни татбиқ этиш технологиянинг ишлаб чиқиш жараёнини яхшилаш ва тезлаштириш, технологик мосламаларни ишлаб чиқариш, ишлаб чиқаришнинг техникавий ва ташкилий даражасини ошириш имконини беради, бу эса янги буюмларни ўзлаштириш учун зарур бўлган вақтни сезиларли даражада қисқартиради ва сифат барқарорлигини таъминлайди.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Стандартлаштириш тизими янги маҳсулотга оид юқори сифатли лойиха-конструкторлик хужжатлар ишлаб чиқилишини, корхона сифатнинг берилган кўрсаткичлари билан уни ишлаб чиқаришга тайёрлигини ва уни ўз вақтида ишлаб чиқаришдан олиб ташланишини меъёрлайди.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Корхона стандартлари маҳсулотни ишлаб чиқариш босқичида чиқарилаётган маҳсулот тавсифи ва ўзига хослигини, корхоналарнинг ташкилий-техникавий даражасини, заводнинг ички ихтисослашишини, мухандис ва ишчилар тажрибасини хисобга олади, корхоналарда сифат бўйича ишларни аниқ ва маъсулиятли ташкил қилишнинг имконини беради. Улар маҳсулот сифатини мажмуий бошқаришга доимий фаолият кўрсатувчи тизим тусини беради, илғор тажриба асосида унга мунтазам ривожлантириш имкониятини яратади. Лойихалаш, ишлаб чиқариш ва фойдаланиш (истеъмол қилиш) жараёнларида маҳсулот сифатини оширишни режалаштириш тартиби </w:t>
      </w:r>
      <w:r w:rsidRPr="00B44896">
        <w:rPr>
          <w:rFonts w:ascii="Times New Roman" w:hAnsi="Times New Roman"/>
          <w:szCs w:val="28"/>
          <w:lang w:val="uz-Cyrl-UZ"/>
        </w:rPr>
        <w:lastRenderedPageBreak/>
        <w:t>ва усулларини белгилайди, маҳсулот сифатини назорат қилиш ва баҳолаш воситалари ва усулларига бўлган талабларни жорий қилади, маҳсулотни аттестациялаш тартибини аниқлайди, етказиб берувчилар ва етказиб берилаётган хом ашё, материал, жамловчи буюмлар сифатини яхшилаш бўйича ишлаш тартибини аниқлайди. Ишлаб чиқаришнинг бир текислигини, технологик интизомни сақлаш, янги маҳсулотни ишлаб чиқувчилар, хом ашё, материал ва жамловчи буюмларни етказиб берувчилар ҳамда истеъмолчилар билан ишлашни яхшилаш, корхонанинг ташкилий тузилмасини такомиллаштириш яроқсизликдан талафотларни камайтириш, бажарувчилар мехнати сифатини ошириш, минимал сарфлар билан сифатнинг юқори даражасини таъминлаш имконини беради.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bCs/>
          <w:szCs w:val="28"/>
          <w:lang w:val="uz-Cyrl-UZ"/>
        </w:rPr>
        <w:t xml:space="preserve">Айланиш ва сотиш босқичида </w:t>
      </w:r>
      <w:r w:rsidRPr="00B44896">
        <w:rPr>
          <w:rFonts w:ascii="Times New Roman" w:hAnsi="Times New Roman"/>
          <w:szCs w:val="28"/>
          <w:lang w:val="uz-Cyrl-UZ"/>
        </w:rPr>
        <w:t>стандартлаштириш маҳсулотни буюмдонларга жойлаштириш, консервалаш, транспортлаш ва омборга қўйиш, сақлаш ва сотиш пайтларида талаб, тартиб ва энг яхши шароитларни яратишга қаратилган, бу омборларда, базаларда, транспорт корхоналарида ва савдо ташкилотларида маҳсулот сифатини сақлаб қолади.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bCs/>
          <w:szCs w:val="28"/>
          <w:lang w:val="uz-Cyrl-UZ"/>
        </w:rPr>
        <w:t xml:space="preserve">Истеъмол ва фойдаланиш жараёнида </w:t>
      </w:r>
      <w:r w:rsidRPr="00B44896">
        <w:rPr>
          <w:rFonts w:ascii="Times New Roman" w:hAnsi="Times New Roman"/>
          <w:szCs w:val="28"/>
          <w:lang w:val="uz-Cyrl-UZ"/>
        </w:rPr>
        <w:t>стандартлаштириш маҳсулотга хизмат қилиш ва уни таъмирлашга (шу жумладан, кафолатли таъмирлашга), фойдаланишдаги маҳсулот сифати ҳақида маълумотни йиғиш</w:t>
      </w:r>
      <w:r w:rsidRPr="00B44896">
        <w:rPr>
          <w:rFonts w:ascii="Times New Roman" w:hAnsi="Times New Roman"/>
          <w:caps/>
          <w:szCs w:val="28"/>
          <w:lang w:val="uz-Cyrl-UZ"/>
        </w:rPr>
        <w:t xml:space="preserve"> </w:t>
      </w:r>
      <w:r w:rsidRPr="00B44896">
        <w:rPr>
          <w:rFonts w:ascii="Times New Roman" w:hAnsi="Times New Roman"/>
          <w:szCs w:val="28"/>
          <w:lang w:val="uz-Cyrl-UZ"/>
        </w:rPr>
        <w:t xml:space="preserve">ва тахлил қилишга қўйиладиган ягона талабларни белгилайди, бу хизмат қилиш ва таъмирлашни ташкил этишни яхшилайди, фойдаланишдаги харажатларни </w:t>
      </w:r>
      <w:r w:rsidRPr="00B44896">
        <w:rPr>
          <w:rFonts w:ascii="Times New Roman" w:hAnsi="Times New Roman"/>
          <w:spacing w:val="-3"/>
          <w:szCs w:val="28"/>
          <w:lang w:val="uz-Cyrl-UZ"/>
        </w:rPr>
        <w:t>камайтиради ва маҳсулот унумини оширади.</w:t>
      </w:r>
    </w:p>
    <w:p w:rsidR="002E3655" w:rsidRPr="00B44896" w:rsidRDefault="002E3655" w:rsidP="002E3655">
      <w:pPr>
        <w:shd w:val="clear" w:color="auto" w:fill="FFFFFF"/>
        <w:spacing w:line="360" w:lineRule="auto"/>
        <w:ind w:left="10"/>
        <w:contextualSpacing/>
        <w:jc w:val="both"/>
        <w:rPr>
          <w:rFonts w:ascii="Times New Roman" w:hAnsi="Times New Roman"/>
          <w:szCs w:val="28"/>
          <w:lang w:val="uz-Cyrl-UZ"/>
        </w:rPr>
      </w:pPr>
      <w:r w:rsidRPr="00B44896">
        <w:rPr>
          <w:rFonts w:ascii="Times New Roman" w:hAnsi="Times New Roman"/>
          <w:spacing w:val="-2"/>
          <w:szCs w:val="28"/>
          <w:lang w:val="uz-Cyrl-UZ"/>
        </w:rPr>
        <w:tab/>
        <w:t xml:space="preserve">Саноат маҳсулотини аттестациялашда </w:t>
      </w:r>
      <w:r w:rsidRPr="00B44896">
        <w:rPr>
          <w:rFonts w:ascii="Times New Roman" w:hAnsi="Times New Roman"/>
          <w:szCs w:val="28"/>
          <w:lang w:val="uz-Cyrl-UZ"/>
        </w:rPr>
        <w:t>стандарт</w:t>
      </w:r>
      <w:r w:rsidRPr="00B44896">
        <w:rPr>
          <w:rFonts w:ascii="Times New Roman" w:hAnsi="Times New Roman"/>
          <w:spacing w:val="-2"/>
          <w:szCs w:val="28"/>
          <w:lang w:val="uz-Cyrl-UZ"/>
        </w:rPr>
        <w:t xml:space="preserve">лар тизими </w:t>
      </w:r>
      <w:r w:rsidRPr="00B44896">
        <w:rPr>
          <w:rFonts w:ascii="Times New Roman" w:hAnsi="Times New Roman"/>
          <w:szCs w:val="28"/>
          <w:lang w:val="uz-Cyrl-UZ"/>
        </w:rPr>
        <w:t>объектив баҳолаш учун зарур бўлган сифат кўрсаткичларининг зарурий ва етарли рўйхатини, ягона тартибини белгилайди. Бу аттестацияни ташкил қилиш ҳамда ўтказишга сарфланадиган вақтни қисқартиради ва маҳсулотни сифат тоифалари бўйича баҳолашга хизмат қилади. Стандартлаштириш маҳсулотни сер</w:t>
      </w:r>
      <w:r w:rsidRPr="00B44896">
        <w:rPr>
          <w:rFonts w:ascii="Times New Roman" w:hAnsi="Times New Roman"/>
          <w:spacing w:val="-2"/>
          <w:szCs w:val="28"/>
          <w:lang w:val="uz-Cyrl-UZ"/>
        </w:rPr>
        <w:t>тификатлаштиришда муҳим ахамиятга эга.</w:t>
      </w:r>
    </w:p>
    <w:p w:rsidR="002E3655" w:rsidRPr="00B44896" w:rsidRDefault="002E3655" w:rsidP="002E3655">
      <w:pPr>
        <w:shd w:val="clear" w:color="auto" w:fill="FFFFFF"/>
        <w:tabs>
          <w:tab w:val="left" w:pos="5387"/>
          <w:tab w:val="left" w:pos="5894"/>
        </w:tabs>
        <w:spacing w:line="360" w:lineRule="auto"/>
        <w:ind w:left="5" w:right="10" w:firstLine="336"/>
        <w:contextualSpacing/>
        <w:jc w:val="both"/>
        <w:rPr>
          <w:rFonts w:ascii="Times New Roman" w:hAnsi="Times New Roman"/>
          <w:szCs w:val="28"/>
          <w:lang w:val="uz-Cyrl-UZ"/>
        </w:rPr>
      </w:pPr>
      <w:r w:rsidRPr="00B44896">
        <w:rPr>
          <w:rFonts w:ascii="Times New Roman" w:hAnsi="Times New Roman"/>
          <w:szCs w:val="28"/>
          <w:lang w:val="uz-Cyrl-UZ"/>
        </w:rPr>
        <w:t xml:space="preserve">Маҳсулот сифати муаммосининг ечими метрологик таъминот даражасига боғлиқ. Улчашлар бирлилиги ва ишончлилигини таъминлаш учун мамлакатда </w:t>
      </w:r>
      <w:r w:rsidRPr="00B44896">
        <w:rPr>
          <w:rFonts w:ascii="Times New Roman" w:hAnsi="Times New Roman"/>
          <w:szCs w:val="28"/>
          <w:lang w:val="uz-Cyrl-UZ"/>
        </w:rPr>
        <w:lastRenderedPageBreak/>
        <w:t>ривожланган эталон базаси яратилган, ўлчашлар бирлилигини таъминловчи стандартлар ти</w:t>
      </w:r>
      <w:r w:rsidRPr="00B44896">
        <w:rPr>
          <w:rFonts w:ascii="Times New Roman" w:hAnsi="Times New Roman"/>
          <w:spacing w:val="-3"/>
          <w:szCs w:val="28"/>
          <w:lang w:val="uz-Cyrl-UZ"/>
        </w:rPr>
        <w:t>зими ишлаб чиқилган. С</w:t>
      </w:r>
      <w:r w:rsidRPr="00B44896">
        <w:rPr>
          <w:rFonts w:ascii="Times New Roman" w:hAnsi="Times New Roman"/>
          <w:szCs w:val="28"/>
          <w:lang w:val="uz-Cyrl-UZ"/>
        </w:rPr>
        <w:t>тандарт</w:t>
      </w:r>
      <w:r w:rsidRPr="00B44896">
        <w:rPr>
          <w:rFonts w:ascii="Times New Roman" w:hAnsi="Times New Roman"/>
          <w:spacing w:val="-1"/>
          <w:szCs w:val="28"/>
          <w:lang w:val="uz-Cyrl-UZ"/>
        </w:rPr>
        <w:t>лаштириш ривожланиши замонавий босқичининг ў</w:t>
      </w:r>
      <w:r w:rsidRPr="00B44896">
        <w:rPr>
          <w:rFonts w:ascii="Times New Roman" w:hAnsi="Times New Roman"/>
          <w:szCs w:val="28"/>
          <w:lang w:val="uz-Cyrl-UZ"/>
        </w:rPr>
        <w:t xml:space="preserve">зига хослиги — алоҳида стандартларни ишлаб чиқишдан мажмуий стандартлаштириш дастурларига ўтишдир. Бу дастурларни амалга ошириш тайёр маҳсулот, жамловчи буюмлар, хом ашё, </w:t>
      </w:r>
      <w:r w:rsidRPr="00B44896">
        <w:rPr>
          <w:rFonts w:ascii="Times New Roman" w:hAnsi="Times New Roman"/>
          <w:spacing w:val="-3"/>
          <w:szCs w:val="28"/>
          <w:lang w:val="uz-Cyrl-UZ"/>
        </w:rPr>
        <w:t>материал, жиҳозлар ва ускуналар ҳамда ишлаб чиқаришни тай</w:t>
      </w:r>
      <w:r w:rsidRPr="00B44896">
        <w:rPr>
          <w:rFonts w:ascii="Times New Roman" w:hAnsi="Times New Roman"/>
          <w:szCs w:val="28"/>
          <w:lang w:val="uz-Cyrl-UZ"/>
        </w:rPr>
        <w:t>ёрлаш ва ташкил қилиш усуллари, синаш, назорат қилиш, ўлчаш, буюмдонга жойлаштириш қоидалари, сақлаш, транспортлаш, фойдаланиш ва таъмирлашга оид ўзаро боғланган стандартлари ва техникавий шартларини ишлаб чиқиш ҳамда қ</w:t>
      </w:r>
      <w:r w:rsidRPr="00B44896">
        <w:rPr>
          <w:rFonts w:ascii="Times New Roman" w:hAnsi="Times New Roman"/>
          <w:spacing w:val="-3"/>
          <w:szCs w:val="28"/>
          <w:lang w:val="uz-Cyrl-UZ"/>
        </w:rPr>
        <w:t>айта кўриб чиқишни ўз ичига олади.</w:t>
      </w:r>
    </w:p>
    <w:p w:rsidR="002E3655" w:rsidRPr="00B44896" w:rsidRDefault="002E3655" w:rsidP="002E3655">
      <w:pPr>
        <w:shd w:val="clear" w:color="auto" w:fill="FFFFFF"/>
        <w:tabs>
          <w:tab w:val="left" w:pos="5387"/>
          <w:tab w:val="left" w:pos="5894"/>
        </w:tabs>
        <w:spacing w:line="360" w:lineRule="auto"/>
        <w:ind w:firstLine="851"/>
        <w:contextualSpacing/>
        <w:jc w:val="both"/>
        <w:rPr>
          <w:rFonts w:ascii="Times New Roman" w:hAnsi="Times New Roman"/>
          <w:szCs w:val="28"/>
          <w:lang w:val="uz-Cyrl-UZ"/>
        </w:rPr>
      </w:pPr>
      <w:r w:rsidRPr="00B44896">
        <w:rPr>
          <w:rFonts w:ascii="Times New Roman" w:hAnsi="Times New Roman"/>
          <w:szCs w:val="28"/>
          <w:lang w:val="uz-Cyrl-UZ"/>
        </w:rPr>
        <w:t>Мажмуий стандартлаштириш дастурларини ишлаб чиқиш ва татбқ этиш бутун фаолиятии охирги умумиқтисодий натижа</w:t>
      </w:r>
      <w:r w:rsidRPr="00B44896">
        <w:rPr>
          <w:rFonts w:ascii="Times New Roman" w:hAnsi="Times New Roman"/>
          <w:spacing w:val="-1"/>
          <w:szCs w:val="28"/>
          <w:lang w:val="uz-Cyrl-UZ"/>
        </w:rPr>
        <w:t>ларга эришишга жалб қилиш имконини беради.</w:t>
      </w:r>
    </w:p>
    <w:p w:rsidR="002E3655" w:rsidRPr="00B44896" w:rsidRDefault="002E3655" w:rsidP="002E3655">
      <w:pPr>
        <w:shd w:val="clear" w:color="auto" w:fill="FFFFFF"/>
        <w:tabs>
          <w:tab w:val="left" w:pos="5387"/>
        </w:tabs>
        <w:spacing w:line="360" w:lineRule="auto"/>
        <w:ind w:firstLine="851"/>
        <w:contextualSpacing/>
        <w:jc w:val="both"/>
        <w:rPr>
          <w:rFonts w:ascii="Times New Roman" w:hAnsi="Times New Roman"/>
          <w:szCs w:val="28"/>
          <w:lang w:val="uz-Cyrl-UZ"/>
        </w:rPr>
      </w:pPr>
      <w:r w:rsidRPr="00B44896">
        <w:rPr>
          <w:rFonts w:ascii="Times New Roman" w:hAnsi="Times New Roman"/>
          <w:bCs/>
          <w:spacing w:val="-4"/>
          <w:szCs w:val="28"/>
          <w:lang w:val="uz-Cyrl-UZ"/>
        </w:rPr>
        <w:t>Буюмлар сифатини ошириш. С</w:t>
      </w:r>
      <w:r w:rsidRPr="00B44896">
        <w:rPr>
          <w:rFonts w:ascii="Times New Roman" w:hAnsi="Times New Roman"/>
          <w:szCs w:val="28"/>
          <w:lang w:val="uz-Cyrl-UZ"/>
        </w:rPr>
        <w:t>тандарт</w:t>
      </w:r>
      <w:r w:rsidRPr="00B44896">
        <w:rPr>
          <w:rFonts w:ascii="Times New Roman" w:hAnsi="Times New Roman"/>
          <w:spacing w:val="-4"/>
          <w:szCs w:val="28"/>
          <w:lang w:val="uz-Cyrl-UZ"/>
        </w:rPr>
        <w:t>лаштириш орқали иш</w:t>
      </w:r>
      <w:r w:rsidRPr="00B44896">
        <w:rPr>
          <w:rFonts w:ascii="Times New Roman" w:hAnsi="Times New Roman"/>
          <w:spacing w:val="-1"/>
          <w:szCs w:val="28"/>
          <w:lang w:val="uz-Cyrl-UZ"/>
        </w:rPr>
        <w:t xml:space="preserve">лаб чиқарилаётган буюмларнинг турлари ва ўлчамлари </w:t>
      </w:r>
      <w:r w:rsidRPr="00B44896">
        <w:rPr>
          <w:rFonts w:ascii="Times New Roman" w:hAnsi="Times New Roman"/>
          <w:szCs w:val="28"/>
          <w:lang w:val="uz-Cyrl-UZ"/>
        </w:rPr>
        <w:t>бошқарилади. Туркумли ва оммавий ишлаб чиқариш одатда катта самарага ихтисослашган заводларда ишлаб чиқарилган детал, йиғма бирликлар ва буюмлар қўлланилиши туфайли эришилади. Хозирги кунда ихтисослаштирилиб чиқарилган, стандартлаштирилган ва унификацияланган агрегат ва элемент (блок)ларнинг улуши 10% га яқин. Агар бу кўрсаткич 20% гача етказилса, буюмлар тайёрлаш таннархи камайиши натижасида иқтисодий самарасини 2 баравар ошириш мумкин.</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Ўзаро алмашинувчанлик ҳам ишлаб чиқариш тежамкорлигини оширади, чунки у сезиларли даражада буюмлар </w:t>
      </w:r>
      <w:r w:rsidRPr="00B44896">
        <w:rPr>
          <w:rFonts w:ascii="Times New Roman" w:hAnsi="Times New Roman"/>
          <w:caps/>
          <w:szCs w:val="28"/>
          <w:lang w:val="uz-Cyrl-UZ"/>
        </w:rPr>
        <w:t xml:space="preserve">йиғишни </w:t>
      </w:r>
      <w:r w:rsidRPr="00B44896">
        <w:rPr>
          <w:rFonts w:ascii="Times New Roman" w:hAnsi="Times New Roman"/>
          <w:szCs w:val="28"/>
          <w:lang w:val="uz-Cyrl-UZ"/>
        </w:rPr>
        <w:t xml:space="preserve">соддалаштиради ва у деталларни созлашсиз (тўлиқ ўзаро алмашинувчанликда) ёки минимал ростлаш ва танлаш ишлари билан (нотўлиқ ўзаро алмашинувчанликда) йиғма бирликларда оддий бирлаштиришга айланади. Бунда буюмлардан фойдаланиш ва уларни таъмирлаш осонлашади, чунки еғилган ёки ишдан чиққан деталлар ёхуд йиғма бирликлар фойдаланиш кўрсаткичларни </w:t>
      </w:r>
      <w:r w:rsidRPr="00B44896">
        <w:rPr>
          <w:rFonts w:ascii="Times New Roman" w:hAnsi="Times New Roman"/>
          <w:szCs w:val="28"/>
          <w:lang w:val="uz-Cyrl-UZ"/>
        </w:rPr>
        <w:lastRenderedPageBreak/>
        <w:t>ёмонлаштирмасдан алмаштирилади, яъни буюмларнинг тикланиши ва таъмирлашга яроқлилиги ошади.</w:t>
      </w:r>
    </w:p>
    <w:p w:rsidR="002E3655" w:rsidRPr="00B44896" w:rsidRDefault="002E3655" w:rsidP="002E3655">
      <w:pPr>
        <w:shd w:val="clear" w:color="auto" w:fill="FFFFFF"/>
        <w:tabs>
          <w:tab w:val="left" w:pos="5387"/>
        </w:tabs>
        <w:spacing w:line="360" w:lineRule="auto"/>
        <w:ind w:firstLine="709"/>
        <w:jc w:val="both"/>
        <w:rPr>
          <w:rFonts w:ascii="Times New Roman" w:hAnsi="Times New Roman"/>
          <w:szCs w:val="28"/>
          <w:lang w:val="uz-Cyrl-UZ"/>
        </w:rPr>
      </w:pPr>
      <w:r w:rsidRPr="00B44896">
        <w:rPr>
          <w:rFonts w:ascii="Times New Roman" w:hAnsi="Times New Roman"/>
          <w:szCs w:val="28"/>
          <w:lang w:val="uz-Cyrl-UZ"/>
        </w:rPr>
        <w:t xml:space="preserve">Ишлаб чиқариш жарёнларини мажмуий механизациялаш ва автоматлаштириш, автоматик қаторлар, цехлар ва корхоналарни яратиш фақат ҳамма буюмларни жорий қилинган ўлчамлар, шакллар ва сифат билан чиқарилишини таъминловчи ўзаро алмашинувчи ишлаб чиқариш асосида амалга оширилиши мумкин. </w:t>
      </w:r>
    </w:p>
    <w:p w:rsidR="0069416F" w:rsidRPr="00B44896" w:rsidRDefault="0069416F" w:rsidP="002E3655">
      <w:pPr>
        <w:spacing w:line="360" w:lineRule="auto"/>
        <w:rPr>
          <w:rFonts w:ascii="Times New Roman" w:hAnsi="Times New Roman"/>
          <w:szCs w:val="28"/>
          <w:lang w:val="uz-Cyrl-UZ"/>
        </w:rPr>
      </w:pPr>
    </w:p>
    <w:sectPr w:rsidR="0069416F" w:rsidRPr="00B448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PANDA Times UZ">
    <w:altName w:val="Microsoft YaHei"/>
    <w:charset w:val="00"/>
    <w:family w:val="swiss"/>
    <w:pitch w:val="variable"/>
    <w:sig w:usb0="00000001"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477B69"/>
    <w:multiLevelType w:val="hybridMultilevel"/>
    <w:tmpl w:val="9CF85856"/>
    <w:lvl w:ilvl="0" w:tplc="D8225390">
      <w:start w:val="1"/>
      <w:numFmt w:val="bullet"/>
      <w:lvlText w:val=""/>
      <w:lvlJc w:val="left"/>
      <w:pPr>
        <w:tabs>
          <w:tab w:val="num" w:pos="1827"/>
        </w:tabs>
        <w:ind w:left="1827"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660523DD"/>
    <w:multiLevelType w:val="hybridMultilevel"/>
    <w:tmpl w:val="187CC830"/>
    <w:lvl w:ilvl="0" w:tplc="761EB680">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76F37D9"/>
    <w:multiLevelType w:val="hybridMultilevel"/>
    <w:tmpl w:val="41EA0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655"/>
    <w:rsid w:val="002E3655"/>
    <w:rsid w:val="0069416F"/>
    <w:rsid w:val="00B448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CB6203-B4FD-46D9-BF74-B0FD3EDB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3655"/>
    <w:pPr>
      <w:overflowPunct w:val="0"/>
      <w:autoSpaceDE w:val="0"/>
      <w:autoSpaceDN w:val="0"/>
      <w:adjustRightInd w:val="0"/>
      <w:spacing w:after="0" w:line="240" w:lineRule="auto"/>
      <w:textAlignment w:val="baseline"/>
    </w:pPr>
    <w:rPr>
      <w:rFonts w:ascii="PANDA Times UZ" w:eastAsia="Calibri" w:hAnsi="PANDA Times UZ" w:cs="Times New Roman"/>
      <w:sz w:val="28"/>
      <w:szCs w:val="20"/>
      <w:lang w:eastAsia="ru-RU"/>
    </w:rPr>
  </w:style>
  <w:style w:type="paragraph" w:styleId="2">
    <w:name w:val="heading 2"/>
    <w:basedOn w:val="a"/>
    <w:next w:val="a"/>
    <w:link w:val="20"/>
    <w:qFormat/>
    <w:rsid w:val="002E3655"/>
    <w:pPr>
      <w:keepNext/>
      <w:spacing w:before="240" w:after="60" w:line="480" w:lineRule="auto"/>
      <w:jc w:val="center"/>
      <w:outlineLvl w:val="1"/>
    </w:pPr>
    <w:rPr>
      <w:b/>
      <w:sz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2E3655"/>
    <w:rPr>
      <w:rFonts w:ascii="PANDA Times UZ" w:eastAsia="Calibri" w:hAnsi="PANDA Times UZ" w:cs="Times New Roman"/>
      <w:b/>
      <w:sz w:val="20"/>
      <w:szCs w:val="20"/>
      <w:lang w:val="x-none" w:eastAsia="ru-RU"/>
    </w:rPr>
  </w:style>
  <w:style w:type="paragraph" w:styleId="a3">
    <w:name w:val="List Paragraph"/>
    <w:basedOn w:val="a"/>
    <w:uiPriority w:val="34"/>
    <w:qFormat/>
    <w:rsid w:val="002E36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25C"/>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2668</Words>
  <Characters>15214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070</dc:creator>
  <cp:keywords/>
  <dc:description/>
  <cp:lastModifiedBy>070</cp:lastModifiedBy>
  <cp:revision>2</cp:revision>
  <dcterms:created xsi:type="dcterms:W3CDTF">2017-09-30T06:54:00Z</dcterms:created>
  <dcterms:modified xsi:type="dcterms:W3CDTF">2017-11-15T12:40:00Z</dcterms:modified>
</cp:coreProperties>
</file>