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B6A" w:rsidRPr="00151EA3" w:rsidRDefault="00CF5040" w:rsidP="0080323E">
      <w:pPr>
        <w:spacing w:line="360" w:lineRule="auto"/>
        <w:jc w:val="center"/>
        <w:rPr>
          <w:rFonts w:ascii="Times New Roman" w:hAnsi="Times New Roman" w:cs="Times New Roman"/>
          <w:b/>
          <w:sz w:val="28"/>
          <w:szCs w:val="28"/>
          <w:lang w:val="uz-Cyrl-UZ"/>
        </w:rPr>
      </w:pPr>
      <w:r w:rsidRPr="00151EA3">
        <w:rPr>
          <w:rFonts w:ascii="Times New Roman" w:hAnsi="Times New Roman" w:cs="Times New Roman"/>
          <w:b/>
          <w:sz w:val="28"/>
          <w:szCs w:val="28"/>
          <w:lang w:val="uz-Cyrl-UZ"/>
        </w:rPr>
        <w:t>1-маъруза Саноат хавфсизлиги тўғрисида умумий тушунчалар. Саноат объектлари тўғрисида тушунчалар</w:t>
      </w:r>
    </w:p>
    <w:p w:rsidR="00CF5040" w:rsidRPr="00151EA3" w:rsidRDefault="00CF5040" w:rsidP="0080323E">
      <w:pPr>
        <w:spacing w:line="360" w:lineRule="auto"/>
        <w:jc w:val="center"/>
        <w:rPr>
          <w:rFonts w:ascii="Times New Roman" w:hAnsi="Times New Roman" w:cs="Times New Roman"/>
          <w:sz w:val="28"/>
          <w:szCs w:val="28"/>
          <w:lang w:val="uz-Cyrl-UZ"/>
        </w:rPr>
      </w:pPr>
      <w:r w:rsidRPr="00151EA3">
        <w:rPr>
          <w:rFonts w:ascii="Times New Roman" w:hAnsi="Times New Roman" w:cs="Times New Roman"/>
          <w:sz w:val="28"/>
          <w:szCs w:val="28"/>
          <w:lang w:val="uz-Cyrl-UZ"/>
        </w:rPr>
        <w:t>Ўқув саволлари</w:t>
      </w:r>
    </w:p>
    <w:p w:rsidR="00CF5040" w:rsidRPr="00151EA3" w:rsidRDefault="00CF5040" w:rsidP="0080323E">
      <w:pPr>
        <w:pStyle w:val="a3"/>
        <w:numPr>
          <w:ilvl w:val="0"/>
          <w:numId w:val="1"/>
        </w:numPr>
        <w:spacing w:line="360" w:lineRule="auto"/>
        <w:rPr>
          <w:rFonts w:ascii="Times New Roman" w:hAnsi="Times New Roman" w:cs="Times New Roman"/>
          <w:sz w:val="28"/>
          <w:szCs w:val="28"/>
          <w:lang w:val="uz-Cyrl-UZ"/>
        </w:rPr>
      </w:pPr>
      <w:r w:rsidRPr="00151EA3">
        <w:rPr>
          <w:rFonts w:ascii="Times New Roman" w:hAnsi="Times New Roman" w:cs="Times New Roman"/>
          <w:sz w:val="28"/>
          <w:szCs w:val="28"/>
          <w:lang w:val="uz-Cyrl-UZ"/>
        </w:rPr>
        <w:t>Саноат хавфсизлиги тўғрисида умумий тушунчалар.</w:t>
      </w:r>
    </w:p>
    <w:p w:rsidR="00CF5040" w:rsidRPr="00151EA3" w:rsidRDefault="00CF5040" w:rsidP="0080323E">
      <w:pPr>
        <w:pStyle w:val="a3"/>
        <w:numPr>
          <w:ilvl w:val="0"/>
          <w:numId w:val="1"/>
        </w:numPr>
        <w:spacing w:line="360" w:lineRule="auto"/>
        <w:rPr>
          <w:rFonts w:ascii="Times New Roman" w:hAnsi="Times New Roman" w:cs="Times New Roman"/>
          <w:sz w:val="28"/>
          <w:szCs w:val="28"/>
          <w:lang w:val="uz-Cyrl-UZ"/>
        </w:rPr>
      </w:pPr>
      <w:r w:rsidRPr="00151EA3">
        <w:rPr>
          <w:rFonts w:ascii="Times New Roman" w:hAnsi="Times New Roman" w:cs="Times New Roman"/>
          <w:sz w:val="28"/>
          <w:szCs w:val="28"/>
          <w:lang w:val="uz-Cyrl-UZ"/>
        </w:rPr>
        <w:t>Саноат объектлари тўғрисида тушунчалар</w:t>
      </w:r>
    </w:p>
    <w:p w:rsidR="006640AB" w:rsidRPr="00151EA3" w:rsidRDefault="006640AB" w:rsidP="006640AB">
      <w:pPr>
        <w:pStyle w:val="a3"/>
        <w:numPr>
          <w:ilvl w:val="0"/>
          <w:numId w:val="1"/>
        </w:numPr>
        <w:spacing w:after="0" w:line="240" w:lineRule="auto"/>
        <w:jc w:val="both"/>
        <w:rPr>
          <w:rFonts w:ascii="Times New Roman" w:hAnsi="Times New Roman"/>
          <w:sz w:val="28"/>
          <w:szCs w:val="28"/>
          <w:lang w:val="uz-Cyrl-UZ"/>
        </w:rPr>
      </w:pPr>
      <w:r w:rsidRPr="00151EA3">
        <w:rPr>
          <w:rFonts w:ascii="Times New Roman" w:hAnsi="Times New Roman"/>
          <w:sz w:val="28"/>
          <w:szCs w:val="28"/>
          <w:lang w:val="uz-Cyrl-UZ"/>
        </w:rPr>
        <w:t>Хавфли саноат объектларини рўйхатдан ўтқазиш</w:t>
      </w:r>
    </w:p>
    <w:p w:rsidR="0080323E" w:rsidRPr="00151EA3" w:rsidRDefault="0080323E" w:rsidP="0080323E">
      <w:pPr>
        <w:spacing w:line="360" w:lineRule="auto"/>
        <w:ind w:left="360"/>
        <w:jc w:val="center"/>
        <w:rPr>
          <w:rFonts w:ascii="Times New Roman" w:hAnsi="Times New Roman" w:cs="Times New Roman"/>
          <w:sz w:val="28"/>
          <w:szCs w:val="28"/>
          <w:lang w:val="uz-Cyrl-UZ"/>
        </w:rPr>
      </w:pPr>
      <w:r w:rsidRPr="00151EA3">
        <w:rPr>
          <w:rFonts w:ascii="Times New Roman" w:hAnsi="Times New Roman" w:cs="Times New Roman"/>
          <w:b/>
          <w:sz w:val="28"/>
          <w:szCs w:val="28"/>
          <w:lang w:val="uz-Cyrl-UZ"/>
        </w:rPr>
        <w:t>Саноат хавфсизлиги тўғрисида умумий тушунчалар</w:t>
      </w:r>
    </w:p>
    <w:p w:rsidR="0080323E" w:rsidRPr="00151EA3" w:rsidRDefault="0080323E" w:rsidP="0080323E">
      <w:pPr>
        <w:spacing w:after="0" w:line="360" w:lineRule="auto"/>
        <w:ind w:firstLine="708"/>
        <w:jc w:val="both"/>
        <w:rPr>
          <w:rFonts w:ascii="Times New Roman" w:hAnsi="Times New Roman"/>
          <w:sz w:val="28"/>
          <w:szCs w:val="28"/>
          <w:lang w:val="uz-Cyrl-UZ"/>
        </w:rPr>
      </w:pPr>
      <w:r w:rsidRPr="00151EA3">
        <w:rPr>
          <w:rFonts w:ascii="Times New Roman" w:hAnsi="Times New Roman"/>
          <w:sz w:val="28"/>
          <w:szCs w:val="28"/>
          <w:lang w:val="uz-Cyrl-UZ"/>
        </w:rPr>
        <w:t>Саноат хавфсизлиги хавфсиз, соғлом меҳнат шароитларини ташкил қилиш бошлиқлар, мутахассислар ва барча ишчиларнинг асосий вазифа ва мажбуриятидан бири ҳисобланади. Ушбу ҳолатдан келиб чиқиб, ишлаб чиқаришда тақсимланишни ташкил қилиш, мутахассисларнинг мажбурияти, штат ва бошқарув структураси аниқланади. Хавфсизлик соҳасида ишлаш этарлича даражадаги турли хил, мураккаб фаолият ҳисобланиб, раҳбарлардан махсус билимларга эга бўлишни, юқори касбий маҳоратни, тажриба, катта жамоада ишлаш кўникмаларига эга бўлишни талаб қилади.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Саноат хавфсизлиги шахс ва жамият ҳаётий муҳим манфаатларининг хавфли ишлаб чиқариш объектларидаги авариялар ва нохуш ҳодисалардан ҳамда уларнинг оқибатларидан ҳимояланганлик ҳолатидир.</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Хавфли ишлаб чиқариш объектларидаги авария иншоотлар ва (ёки) хавфли ишлаб чи?ариш объектларида қ</w:t>
      </w:r>
      <w:r w:rsidR="00151EA3">
        <w:rPr>
          <w:rFonts w:ascii="Times New Roman" w:hAnsi="Times New Roman"/>
          <w:sz w:val="28"/>
          <w:szCs w:val="28"/>
          <w:lang w:val="uz-Cyrl-UZ"/>
        </w:rPr>
        <w:t>ў</w:t>
      </w:r>
      <w:r w:rsidRPr="00151EA3">
        <w:rPr>
          <w:rFonts w:ascii="Times New Roman" w:hAnsi="Times New Roman"/>
          <w:sz w:val="28"/>
          <w:szCs w:val="28"/>
          <w:lang w:val="uz-Cyrl-UZ"/>
        </w:rPr>
        <w:t>лланиладиган техника қурилмаларининг бузилиши, назорат қилиб б</w:t>
      </w:r>
      <w:r w:rsidR="00151EA3">
        <w:rPr>
          <w:rFonts w:ascii="Times New Roman" w:hAnsi="Times New Roman"/>
          <w:sz w:val="28"/>
          <w:szCs w:val="28"/>
          <w:lang w:val="uz-Cyrl-UZ"/>
        </w:rPr>
        <w:t>ў</w:t>
      </w:r>
      <w:r w:rsidRPr="00151EA3">
        <w:rPr>
          <w:rFonts w:ascii="Times New Roman" w:hAnsi="Times New Roman"/>
          <w:sz w:val="28"/>
          <w:szCs w:val="28"/>
          <w:lang w:val="uz-Cyrl-UZ"/>
        </w:rPr>
        <w:t>лмайдиган портлаш ва (ёки) хавфли моддалар ажралиб чиқишидир.</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Хавфли ишлаб чиқариш объектларидаги нохуш ҳодиса хавфли ишлаб чиқариш объектларида қ</w:t>
      </w:r>
      <w:r w:rsidR="00151EA3">
        <w:rPr>
          <w:rFonts w:ascii="Times New Roman" w:hAnsi="Times New Roman"/>
          <w:sz w:val="28"/>
          <w:szCs w:val="28"/>
          <w:lang w:val="uz-Cyrl-UZ"/>
        </w:rPr>
        <w:t>ў</w:t>
      </w:r>
      <w:r w:rsidRPr="00151EA3">
        <w:rPr>
          <w:rFonts w:ascii="Times New Roman" w:hAnsi="Times New Roman"/>
          <w:sz w:val="28"/>
          <w:szCs w:val="28"/>
          <w:lang w:val="uz-Cyrl-UZ"/>
        </w:rPr>
        <w:t>лланиладиган техника қурилмаларининг ишдан чиқиши ёки шикастланиши, технология жараёни режимидан четга чиқиш, саноат хавфсизлиги сорасидаги қонун ҳужжатларида, шунингдек норматив техник ҳужжатларда к</w:t>
      </w:r>
      <w:r w:rsidR="00151EA3">
        <w:rPr>
          <w:rFonts w:ascii="Times New Roman" w:hAnsi="Times New Roman"/>
          <w:sz w:val="28"/>
          <w:szCs w:val="28"/>
          <w:lang w:val="uz-Cyrl-UZ"/>
        </w:rPr>
        <w:t>ў</w:t>
      </w:r>
      <w:r w:rsidRPr="00151EA3">
        <w:rPr>
          <w:rFonts w:ascii="Times New Roman" w:hAnsi="Times New Roman"/>
          <w:sz w:val="28"/>
          <w:szCs w:val="28"/>
          <w:lang w:val="uz-Cyrl-UZ"/>
        </w:rPr>
        <w:t>рсатилган талабларнинг бузилишидир.</w:t>
      </w:r>
    </w:p>
    <w:p w:rsidR="0080323E" w:rsidRPr="00151EA3" w:rsidRDefault="0080323E" w:rsidP="0080323E">
      <w:pPr>
        <w:spacing w:line="360" w:lineRule="auto"/>
        <w:ind w:left="360"/>
        <w:jc w:val="center"/>
        <w:rPr>
          <w:rFonts w:ascii="Times New Roman" w:hAnsi="Times New Roman" w:cs="Times New Roman"/>
          <w:b/>
          <w:sz w:val="28"/>
          <w:szCs w:val="28"/>
          <w:lang w:val="uz-Cyrl-UZ"/>
        </w:rPr>
      </w:pPr>
      <w:r w:rsidRPr="00151EA3">
        <w:rPr>
          <w:rFonts w:ascii="Times New Roman" w:hAnsi="Times New Roman" w:cs="Times New Roman"/>
          <w:b/>
          <w:sz w:val="28"/>
          <w:szCs w:val="28"/>
          <w:lang w:val="uz-Cyrl-UZ"/>
        </w:rPr>
        <w:t>Саноат объектлари тўғрисида тушунчалар</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Хавфли ишлаб чиқариш объектлари жумласига:</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lastRenderedPageBreak/>
        <w:t>1) Қуйидаги хавфли моддалар:</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портлаш-ёнғин хавфи б</w:t>
      </w:r>
      <w:r w:rsidR="00151EA3">
        <w:rPr>
          <w:rFonts w:ascii="Times New Roman" w:hAnsi="Times New Roman"/>
          <w:sz w:val="28"/>
          <w:szCs w:val="28"/>
          <w:lang w:val="uz-Cyrl-UZ"/>
        </w:rPr>
        <w:t>ў</w:t>
      </w:r>
      <w:r w:rsidRPr="00151EA3">
        <w:rPr>
          <w:rFonts w:ascii="Times New Roman" w:hAnsi="Times New Roman"/>
          <w:sz w:val="28"/>
          <w:szCs w:val="28"/>
          <w:lang w:val="uz-Cyrl-UZ"/>
        </w:rPr>
        <w:t>лган муҳитни юзага келтириши мумкин б</w:t>
      </w:r>
      <w:r w:rsidR="00151EA3">
        <w:rPr>
          <w:rFonts w:ascii="Times New Roman" w:hAnsi="Times New Roman"/>
          <w:sz w:val="28"/>
          <w:szCs w:val="28"/>
          <w:lang w:val="uz-Cyrl-UZ"/>
        </w:rPr>
        <w:t>ў</w:t>
      </w:r>
      <w:r w:rsidRPr="00151EA3">
        <w:rPr>
          <w:rFonts w:ascii="Times New Roman" w:hAnsi="Times New Roman"/>
          <w:sz w:val="28"/>
          <w:szCs w:val="28"/>
          <w:lang w:val="uz-Cyrl-UZ"/>
        </w:rPr>
        <w:t>лган моддалар;</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тасдиқланган стандартларга мувофиқ тирик организмга таъсир қилиш даражасига к</w:t>
      </w:r>
      <w:r w:rsidR="00151EA3">
        <w:rPr>
          <w:rFonts w:ascii="Times New Roman" w:hAnsi="Times New Roman"/>
          <w:sz w:val="28"/>
          <w:szCs w:val="28"/>
          <w:lang w:val="uz-Cyrl-UZ"/>
        </w:rPr>
        <w:t>ў</w:t>
      </w:r>
      <w:r w:rsidRPr="00151EA3">
        <w:rPr>
          <w:rFonts w:ascii="Times New Roman" w:hAnsi="Times New Roman"/>
          <w:sz w:val="28"/>
          <w:szCs w:val="28"/>
          <w:lang w:val="uz-Cyrl-UZ"/>
        </w:rPr>
        <w:t>ра И, ИИ ва ИИИ хавфлилик даражаларига (</w:t>
      </w:r>
      <w:r w:rsidR="00151EA3">
        <w:rPr>
          <w:rFonts w:ascii="Times New Roman" w:hAnsi="Times New Roman"/>
          <w:sz w:val="28"/>
          <w:szCs w:val="28"/>
          <w:lang w:val="uz-Cyrl-UZ"/>
        </w:rPr>
        <w:t>ў</w:t>
      </w:r>
      <w:r w:rsidRPr="00151EA3">
        <w:rPr>
          <w:rFonts w:ascii="Times New Roman" w:hAnsi="Times New Roman"/>
          <w:sz w:val="28"/>
          <w:szCs w:val="28"/>
          <w:lang w:val="uz-Cyrl-UZ"/>
        </w:rPr>
        <w:t xml:space="preserve">та хавфли, юқори даражада хавфли ва </w:t>
      </w:r>
      <w:r w:rsidR="00151EA3">
        <w:rPr>
          <w:rFonts w:ascii="Times New Roman" w:hAnsi="Times New Roman"/>
          <w:sz w:val="28"/>
          <w:szCs w:val="28"/>
          <w:lang w:val="uz-Cyrl-UZ"/>
        </w:rPr>
        <w:t>ў</w:t>
      </w:r>
      <w:r w:rsidRPr="00151EA3">
        <w:rPr>
          <w:rFonts w:ascii="Times New Roman" w:hAnsi="Times New Roman"/>
          <w:sz w:val="28"/>
          <w:szCs w:val="28"/>
          <w:lang w:val="uz-Cyrl-UZ"/>
        </w:rPr>
        <w:t>ртача даражада хавфли) мансуб зарарли моддалар;</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 xml:space="preserve">муайян турдаги ташқи таъсир чоғида иссиқлик ажратган ва газлар ҳосил қилган ҳолда </w:t>
      </w:r>
      <w:r w:rsidR="00151EA3">
        <w:rPr>
          <w:rFonts w:ascii="Times New Roman" w:hAnsi="Times New Roman"/>
          <w:sz w:val="28"/>
          <w:szCs w:val="28"/>
          <w:lang w:val="uz-Cyrl-UZ"/>
        </w:rPr>
        <w:t>ў</w:t>
      </w:r>
      <w:r w:rsidRPr="00151EA3">
        <w:rPr>
          <w:rFonts w:ascii="Times New Roman" w:hAnsi="Times New Roman"/>
          <w:sz w:val="28"/>
          <w:szCs w:val="28"/>
          <w:lang w:val="uz-Cyrl-UZ"/>
        </w:rPr>
        <w:t>з-</w:t>
      </w:r>
      <w:r w:rsidR="00151EA3">
        <w:rPr>
          <w:rFonts w:ascii="Times New Roman" w:hAnsi="Times New Roman"/>
          <w:sz w:val="28"/>
          <w:szCs w:val="28"/>
          <w:lang w:val="uz-Cyrl-UZ"/>
        </w:rPr>
        <w:t>ў</w:t>
      </w:r>
      <w:r w:rsidRPr="00151EA3">
        <w:rPr>
          <w:rFonts w:ascii="Times New Roman" w:hAnsi="Times New Roman"/>
          <w:sz w:val="28"/>
          <w:szCs w:val="28"/>
          <w:lang w:val="uz-Cyrl-UZ"/>
        </w:rPr>
        <w:t xml:space="preserve">зидан жуда тез тарқаладиган кимёвий </w:t>
      </w:r>
      <w:r w:rsidR="00151EA3">
        <w:rPr>
          <w:rFonts w:ascii="Times New Roman" w:hAnsi="Times New Roman"/>
          <w:sz w:val="28"/>
          <w:szCs w:val="28"/>
          <w:lang w:val="uz-Cyrl-UZ"/>
        </w:rPr>
        <w:t>ў</w:t>
      </w:r>
      <w:r w:rsidRPr="00151EA3">
        <w:rPr>
          <w:rFonts w:ascii="Times New Roman" w:hAnsi="Times New Roman"/>
          <w:sz w:val="28"/>
          <w:szCs w:val="28"/>
          <w:lang w:val="uz-Cyrl-UZ"/>
        </w:rPr>
        <w:t>згарувчан портловчи моддалар;</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инсон соғлиғи ва атроф-муҳит учун хавфли концентрацияли моддалар мавжуд б</w:t>
      </w:r>
      <w:r w:rsidR="00151EA3">
        <w:rPr>
          <w:rFonts w:ascii="Times New Roman" w:hAnsi="Times New Roman"/>
          <w:sz w:val="28"/>
          <w:szCs w:val="28"/>
          <w:lang w:val="uz-Cyrl-UZ"/>
        </w:rPr>
        <w:t>ў</w:t>
      </w:r>
      <w:r w:rsidRPr="00151EA3">
        <w:rPr>
          <w:rFonts w:ascii="Times New Roman" w:hAnsi="Times New Roman"/>
          <w:sz w:val="28"/>
          <w:szCs w:val="28"/>
          <w:lang w:val="uz-Cyrl-UZ"/>
        </w:rPr>
        <w:t xml:space="preserve">лган ишлаб чиқариш чиқиндилари фойдаланиладиган, ишлаб чиқариладиган, қайта ишланадиган, ҳосил қилинадиган, сақланадиган, ташиладиган, </w:t>
      </w:r>
      <w:r w:rsidR="00151EA3">
        <w:rPr>
          <w:rFonts w:ascii="Times New Roman" w:hAnsi="Times New Roman"/>
          <w:sz w:val="28"/>
          <w:szCs w:val="28"/>
          <w:lang w:val="uz-Cyrl-UZ"/>
        </w:rPr>
        <w:t>йў</w:t>
      </w:r>
      <w:r w:rsidRPr="00151EA3">
        <w:rPr>
          <w:rFonts w:ascii="Times New Roman" w:hAnsi="Times New Roman"/>
          <w:sz w:val="28"/>
          <w:szCs w:val="28"/>
          <w:lang w:val="uz-Cyrl-UZ"/>
        </w:rPr>
        <w:t>қ қилинадиган;</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2) 0,07 мегапаскалдан ортиқ босим остида ёки ишлатиладиган суюқликнинг нормал атмосфера босимидаги қайнаш ҳароратидан ортиқ ҳароратда ишлайдиган ускуналардан фойдаланиладиган;</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3) к</w:t>
      </w:r>
      <w:r w:rsidR="00151EA3">
        <w:rPr>
          <w:rFonts w:ascii="Times New Roman" w:hAnsi="Times New Roman"/>
          <w:sz w:val="28"/>
          <w:szCs w:val="28"/>
          <w:lang w:val="uz-Cyrl-UZ"/>
        </w:rPr>
        <w:t>ў</w:t>
      </w:r>
      <w:r w:rsidRPr="00151EA3">
        <w:rPr>
          <w:rFonts w:ascii="Times New Roman" w:hAnsi="Times New Roman"/>
          <w:sz w:val="28"/>
          <w:szCs w:val="28"/>
          <w:lang w:val="uz-Cyrl-UZ"/>
        </w:rPr>
        <w:t xml:space="preserve">чмас асосга </w:t>
      </w:r>
      <w:r w:rsidR="00151EA3">
        <w:rPr>
          <w:rFonts w:ascii="Times New Roman" w:hAnsi="Times New Roman"/>
          <w:sz w:val="28"/>
          <w:szCs w:val="28"/>
          <w:lang w:val="uz-Cyrl-UZ"/>
        </w:rPr>
        <w:t>ў</w:t>
      </w:r>
      <w:r w:rsidRPr="00151EA3">
        <w:rPr>
          <w:rFonts w:ascii="Times New Roman" w:hAnsi="Times New Roman"/>
          <w:sz w:val="28"/>
          <w:szCs w:val="28"/>
          <w:lang w:val="uz-Cyrl-UZ"/>
        </w:rPr>
        <w:t>рнатилган юк к</w:t>
      </w:r>
      <w:r w:rsidR="00151EA3">
        <w:rPr>
          <w:rFonts w:ascii="Times New Roman" w:hAnsi="Times New Roman"/>
          <w:sz w:val="28"/>
          <w:szCs w:val="28"/>
          <w:lang w:val="uz-Cyrl-UZ"/>
        </w:rPr>
        <w:t>ў</w:t>
      </w:r>
      <w:r w:rsidRPr="00151EA3">
        <w:rPr>
          <w:rFonts w:ascii="Times New Roman" w:hAnsi="Times New Roman"/>
          <w:sz w:val="28"/>
          <w:szCs w:val="28"/>
          <w:lang w:val="uz-Cyrl-UZ"/>
        </w:rPr>
        <w:t xml:space="preserve">тариш механизмлари, эскалаторлар, осма </w:t>
      </w:r>
      <w:r w:rsidR="00151EA3">
        <w:rPr>
          <w:rFonts w:ascii="Times New Roman" w:hAnsi="Times New Roman"/>
          <w:sz w:val="28"/>
          <w:szCs w:val="28"/>
          <w:lang w:val="uz-Cyrl-UZ"/>
        </w:rPr>
        <w:t>йў</w:t>
      </w:r>
      <w:r w:rsidRPr="00151EA3">
        <w:rPr>
          <w:rFonts w:ascii="Times New Roman" w:hAnsi="Times New Roman"/>
          <w:sz w:val="28"/>
          <w:szCs w:val="28"/>
          <w:lang w:val="uz-Cyrl-UZ"/>
        </w:rPr>
        <w:t xml:space="preserve">ллар, фуникулёрлардан (тоғ темир </w:t>
      </w:r>
      <w:r w:rsidR="00151EA3">
        <w:rPr>
          <w:rFonts w:ascii="Times New Roman" w:hAnsi="Times New Roman"/>
          <w:sz w:val="28"/>
          <w:szCs w:val="28"/>
          <w:lang w:val="uz-Cyrl-UZ"/>
        </w:rPr>
        <w:t>йў</w:t>
      </w:r>
      <w:r w:rsidRPr="00151EA3">
        <w:rPr>
          <w:rFonts w:ascii="Times New Roman" w:hAnsi="Times New Roman"/>
          <w:sz w:val="28"/>
          <w:szCs w:val="28"/>
          <w:lang w:val="uz-Cyrl-UZ"/>
        </w:rPr>
        <w:t>лларидан) фойдаланиладиган;</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4) қора ва рангли металлар эритмалари ҳамда ушбу эритмалар асосида қотишмалар олинадиган;</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5) кончилик ишлари, фойдали қазилмаларни қазиб олиш ва бойитиш ишлари, шунингдек эр ости шароитида иш олиб бориладиган корхоналар ёки уларнинг цехлари, участкалари, майдончалари, шунингдек бошқ</w:t>
      </w:r>
      <w:r w:rsidRPr="00151EA3">
        <w:rPr>
          <w:rFonts w:ascii="Times New Roman" w:hAnsi="Times New Roman"/>
          <w:sz w:val="28"/>
          <w:szCs w:val="28"/>
        </w:rPr>
        <w:t>а</w:t>
      </w:r>
      <w:r w:rsidRPr="00151EA3">
        <w:rPr>
          <w:rFonts w:ascii="Times New Roman" w:hAnsi="Times New Roman"/>
          <w:sz w:val="28"/>
          <w:szCs w:val="28"/>
          <w:lang w:val="sv-SE"/>
        </w:rPr>
        <w:t xml:space="preserve"> ишлаб чиқариш объектлари киради.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Хавфли ишлаб чиқариш объектлари саноат хавфсизлиги соҳасидаги махсус ваколатли давлат органи (бундан буён матнда махсус ваколатли давлат органи деб юритилади) томонидан хавфли ишлаб чиқариш объектларининг давлат реестрида албатта ҳисобга олинади.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lastRenderedPageBreak/>
        <w:t xml:space="preserve">Хавфли ишлаб чиқариш объектларини идентификациялаш </w:t>
      </w:r>
      <w:r w:rsidR="00151EA3">
        <w:rPr>
          <w:rFonts w:ascii="Times New Roman" w:hAnsi="Times New Roman"/>
          <w:sz w:val="28"/>
          <w:szCs w:val="28"/>
          <w:lang w:val="sv-SE"/>
        </w:rPr>
        <w:t>Ў</w:t>
      </w:r>
      <w:r w:rsidRPr="00151EA3">
        <w:rPr>
          <w:rFonts w:ascii="Times New Roman" w:hAnsi="Times New Roman"/>
          <w:sz w:val="28"/>
          <w:szCs w:val="28"/>
          <w:lang w:val="sv-SE"/>
        </w:rPr>
        <w:t>збекистон Республикаси Вазирлар Маҳкамаси томонидан белгиланган тартибда ушбу қонуннинг 4-моддасига мувофиқамалга оширилади.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 xml:space="preserve">Саноат хавфсизлиги соҳасида давлат томонидан тартибга солиш </w:t>
      </w:r>
      <w:r w:rsidR="00151EA3">
        <w:rPr>
          <w:rFonts w:ascii="Times New Roman" w:hAnsi="Times New Roman"/>
          <w:sz w:val="28"/>
          <w:szCs w:val="28"/>
          <w:lang w:val="sv-SE"/>
        </w:rPr>
        <w:t>Ў</w:t>
      </w:r>
      <w:r w:rsidRPr="00151EA3">
        <w:rPr>
          <w:rFonts w:ascii="Times New Roman" w:hAnsi="Times New Roman"/>
          <w:sz w:val="28"/>
          <w:szCs w:val="28"/>
          <w:lang w:val="sv-SE"/>
        </w:rPr>
        <w:t>збекистон Республикаси Вазирлар Маҳкамаси, махсус ваколатли давлат органи, шунингдек қонун ҳужжатларига мувофиқ саноат хавфсизлиги соҳасида айрим ваколатларга эга б</w:t>
      </w:r>
      <w:r w:rsidR="00151EA3">
        <w:rPr>
          <w:rFonts w:ascii="Times New Roman" w:hAnsi="Times New Roman"/>
          <w:sz w:val="28"/>
          <w:szCs w:val="28"/>
          <w:lang w:val="sv-SE"/>
        </w:rPr>
        <w:t>ў</w:t>
      </w:r>
      <w:r w:rsidRPr="00151EA3">
        <w:rPr>
          <w:rFonts w:ascii="Times New Roman" w:hAnsi="Times New Roman"/>
          <w:sz w:val="28"/>
          <w:szCs w:val="28"/>
          <w:lang w:val="sv-SE"/>
        </w:rPr>
        <w:t>лган бошқа давлат органлари томонидан амалга оширилади.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Саноат хавфсизлиги соҳасида давлат томонидан тартибга солиш:</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саноат хавфсизлиги талабларини белгилашни;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саноат хавфсизлиги талабларига риоя этилиши устидан давлат назоратини;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хавфли ишлаб чиқариш объектларида қ</w:t>
      </w:r>
      <w:r w:rsidR="00151EA3">
        <w:rPr>
          <w:rFonts w:ascii="Times New Roman" w:hAnsi="Times New Roman"/>
          <w:sz w:val="28"/>
          <w:szCs w:val="28"/>
          <w:lang w:val="sv-SE"/>
        </w:rPr>
        <w:t>ў</w:t>
      </w:r>
      <w:r w:rsidRPr="00151EA3">
        <w:rPr>
          <w:rFonts w:ascii="Times New Roman" w:hAnsi="Times New Roman"/>
          <w:sz w:val="28"/>
          <w:szCs w:val="28"/>
          <w:lang w:val="sv-SE"/>
        </w:rPr>
        <w:t>лланиладиган техника қурилмаларини сертификатлаштиришн</w:t>
      </w:r>
      <w:r w:rsidRPr="00151EA3">
        <w:rPr>
          <w:rFonts w:ascii="Times New Roman" w:hAnsi="Times New Roman"/>
          <w:sz w:val="28"/>
          <w:szCs w:val="28"/>
        </w:rPr>
        <w:t>и</w:t>
      </w:r>
      <w:r w:rsidRPr="00151EA3">
        <w:rPr>
          <w:rFonts w:ascii="Times New Roman" w:hAnsi="Times New Roman"/>
          <w:sz w:val="28"/>
          <w:szCs w:val="28"/>
          <w:lang w:val="sv-SE"/>
        </w:rPr>
        <w:t>;</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фаолиятнинг айрим турларини лицензиялашни;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саноат хавфсизлиги экспертизасини;</w:t>
      </w:r>
    </w:p>
    <w:p w:rsidR="0080323E" w:rsidRPr="00151EA3" w:rsidRDefault="0080323E" w:rsidP="0080323E">
      <w:pPr>
        <w:autoSpaceDE w:val="0"/>
        <w:autoSpaceDN w:val="0"/>
        <w:adjustRightInd w:val="0"/>
        <w:spacing w:after="0" w:line="360" w:lineRule="auto"/>
        <w:ind w:firstLine="567"/>
        <w:jc w:val="both"/>
        <w:rPr>
          <w:rFonts w:ascii="Times New Roman" w:hAnsi="Times New Roman"/>
          <w:sz w:val="28"/>
          <w:szCs w:val="28"/>
          <w:lang w:val="sv-SE"/>
        </w:rPr>
      </w:pPr>
      <w:r w:rsidRPr="00151EA3">
        <w:rPr>
          <w:rFonts w:ascii="Times New Roman" w:hAnsi="Times New Roman"/>
          <w:sz w:val="28"/>
          <w:szCs w:val="28"/>
          <w:lang w:val="sv-SE"/>
        </w:rPr>
        <w:t xml:space="preserve">қонун ҳужжатларига мувофиқ бошқа чораларни </w:t>
      </w:r>
      <w:r w:rsidR="00151EA3">
        <w:rPr>
          <w:rFonts w:ascii="Times New Roman" w:hAnsi="Times New Roman"/>
          <w:sz w:val="28"/>
          <w:szCs w:val="28"/>
          <w:lang w:val="sv-SE"/>
        </w:rPr>
        <w:t>ў</w:t>
      </w:r>
      <w:r w:rsidRPr="00151EA3">
        <w:rPr>
          <w:rFonts w:ascii="Times New Roman" w:hAnsi="Times New Roman"/>
          <w:sz w:val="28"/>
          <w:szCs w:val="28"/>
          <w:lang w:val="sv-SE"/>
        </w:rPr>
        <w:t>з ичига олади.</w:t>
      </w:r>
    </w:p>
    <w:p w:rsidR="006640AB" w:rsidRPr="00151EA3" w:rsidRDefault="006640AB" w:rsidP="00151EA3">
      <w:pPr>
        <w:spacing w:after="0" w:line="360" w:lineRule="auto"/>
        <w:ind w:left="708" w:firstLine="708"/>
        <w:jc w:val="both"/>
        <w:rPr>
          <w:rFonts w:ascii="Times New Roman" w:hAnsi="Times New Roman"/>
          <w:sz w:val="28"/>
          <w:szCs w:val="28"/>
          <w:lang w:val="uz-Cyrl-UZ"/>
        </w:rPr>
      </w:pPr>
      <w:r w:rsidRPr="00151EA3">
        <w:rPr>
          <w:rFonts w:ascii="Times New Roman" w:hAnsi="Times New Roman"/>
          <w:b/>
          <w:sz w:val="28"/>
          <w:szCs w:val="28"/>
          <w:lang w:val="uz-Cyrl-UZ"/>
        </w:rPr>
        <w:t>Хавфли саноат объектларини рўйхатдан ўтқазиш</w:t>
      </w:r>
    </w:p>
    <w:p w:rsidR="006640AB" w:rsidRPr="00151EA3" w:rsidRDefault="006640AB" w:rsidP="00151EA3">
      <w:pPr>
        <w:spacing w:after="0" w:line="360" w:lineRule="auto"/>
        <w:ind w:firstLine="708"/>
        <w:jc w:val="both"/>
        <w:rPr>
          <w:rFonts w:ascii="Times New Roman" w:hAnsi="Times New Roman"/>
          <w:sz w:val="28"/>
          <w:szCs w:val="28"/>
          <w:lang w:val="uz-Cyrl-UZ"/>
        </w:rPr>
      </w:pPr>
      <w:r w:rsidRPr="00151EA3">
        <w:rPr>
          <w:rFonts w:ascii="Times New Roman" w:hAnsi="Times New Roman"/>
          <w:sz w:val="28"/>
          <w:szCs w:val="28"/>
          <w:lang w:val="uz-Cyrl-UZ"/>
        </w:rPr>
        <w:t>Давлат реестрида саноатда хавфли объектларда объектларда норматив хужжатлар регистрациялаш. Саноат хавфсизлиги объетларини тегишли кретерияларни караб саноатда хавфсиз объектларини критериялаштириш. Давлат реестрида объектларни регистрациялаш, саноатда хавфли объектларда эксплуацациялаш, корхоналарга талаблар.</w:t>
      </w:r>
    </w:p>
    <w:p w:rsidR="006640AB" w:rsidRPr="00151EA3" w:rsidRDefault="006640AB" w:rsidP="00151EA3">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Хавфли ишлаб чиқариш объектини куриш, кенгайтириш, қайта қуриш, техник жиҳатдан қайта жиҳозлаш, консервациялаш ва тугатишни амалга ошириш учун лойиҳа ҳужжатлари саноат хавфсизлиги экспертизасининг ижобий хулосаси б</w:t>
      </w:r>
      <w:r w:rsidR="00151EA3">
        <w:rPr>
          <w:rFonts w:ascii="Times New Roman" w:hAnsi="Times New Roman"/>
          <w:sz w:val="28"/>
          <w:szCs w:val="28"/>
          <w:lang w:val="uz-Cyrl-UZ"/>
        </w:rPr>
        <w:t>ў</w:t>
      </w:r>
      <w:r w:rsidRPr="00151EA3">
        <w:rPr>
          <w:rFonts w:ascii="Times New Roman" w:hAnsi="Times New Roman"/>
          <w:sz w:val="28"/>
          <w:szCs w:val="28"/>
          <w:lang w:val="uz-Cyrl-UZ"/>
        </w:rPr>
        <w:t>лиши зарур.</w:t>
      </w:r>
    </w:p>
    <w:p w:rsidR="006640AB" w:rsidRPr="00151EA3" w:rsidRDefault="006640AB" w:rsidP="00151EA3">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 xml:space="preserve">Хавфли ишлаб чиқариш объектини қуриш, кенгайтириш, қайта қуриш, техник жиҳатдан қайта жиҳозлаш, консервациялаш ва тугатиш жараёнида лойиҳа ҳужжатларидан четга чиқишларга </w:t>
      </w:r>
      <w:r w:rsidR="00151EA3">
        <w:rPr>
          <w:rFonts w:ascii="Times New Roman" w:hAnsi="Times New Roman"/>
          <w:sz w:val="28"/>
          <w:szCs w:val="28"/>
          <w:lang w:val="uz-Cyrl-UZ"/>
        </w:rPr>
        <w:t>йў</w:t>
      </w:r>
      <w:r w:rsidRPr="00151EA3">
        <w:rPr>
          <w:rFonts w:ascii="Times New Roman" w:hAnsi="Times New Roman"/>
          <w:sz w:val="28"/>
          <w:szCs w:val="28"/>
          <w:lang w:val="uz-Cyrl-UZ"/>
        </w:rPr>
        <w:t>л қ</w:t>
      </w:r>
      <w:r w:rsidR="00151EA3">
        <w:rPr>
          <w:rFonts w:ascii="Times New Roman" w:hAnsi="Times New Roman"/>
          <w:sz w:val="28"/>
          <w:szCs w:val="28"/>
          <w:lang w:val="uz-Cyrl-UZ"/>
        </w:rPr>
        <w:t>ў</w:t>
      </w:r>
      <w:r w:rsidRPr="00151EA3">
        <w:rPr>
          <w:rFonts w:ascii="Times New Roman" w:hAnsi="Times New Roman"/>
          <w:sz w:val="28"/>
          <w:szCs w:val="28"/>
          <w:lang w:val="uz-Cyrl-UZ"/>
        </w:rPr>
        <w:t xml:space="preserve">йилмайди. Хавфли ишлаб </w:t>
      </w:r>
      <w:r w:rsidRPr="00151EA3">
        <w:rPr>
          <w:rFonts w:ascii="Times New Roman" w:hAnsi="Times New Roman"/>
          <w:sz w:val="28"/>
          <w:szCs w:val="28"/>
          <w:lang w:val="uz-Cyrl-UZ"/>
        </w:rPr>
        <w:lastRenderedPageBreak/>
        <w:t xml:space="preserve">чиқариш объектини қуриш, кенгайтириш, қайта қуриш, техник жиҳатдан қайта жиҳозлаш, консервациялаш ва тугатишга доир лойиҳа ҳужжатларини </w:t>
      </w:r>
      <w:r w:rsidR="00151EA3">
        <w:rPr>
          <w:rFonts w:ascii="Times New Roman" w:hAnsi="Times New Roman"/>
          <w:sz w:val="28"/>
          <w:szCs w:val="28"/>
          <w:lang w:val="uz-Cyrl-UZ"/>
        </w:rPr>
        <w:t>ў</w:t>
      </w:r>
      <w:r w:rsidRPr="00151EA3">
        <w:rPr>
          <w:rFonts w:ascii="Times New Roman" w:hAnsi="Times New Roman"/>
          <w:sz w:val="28"/>
          <w:szCs w:val="28"/>
          <w:lang w:val="uz-Cyrl-UZ"/>
        </w:rPr>
        <w:t xml:space="preserve">згартириш саноат хавфсизлиги экспертизасидан </w:t>
      </w:r>
      <w:r w:rsidR="00151EA3">
        <w:rPr>
          <w:rFonts w:ascii="Times New Roman" w:hAnsi="Times New Roman"/>
          <w:sz w:val="28"/>
          <w:szCs w:val="28"/>
          <w:lang w:val="uz-Cyrl-UZ"/>
        </w:rPr>
        <w:t>ў</w:t>
      </w:r>
      <w:r w:rsidRPr="00151EA3">
        <w:rPr>
          <w:rFonts w:ascii="Times New Roman" w:hAnsi="Times New Roman"/>
          <w:sz w:val="28"/>
          <w:szCs w:val="28"/>
          <w:lang w:val="uz-Cyrl-UZ"/>
        </w:rPr>
        <w:t>тказилиши керак.</w:t>
      </w:r>
    </w:p>
    <w:p w:rsidR="006640AB" w:rsidRPr="00151EA3" w:rsidRDefault="006640AB" w:rsidP="00151EA3">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Лойиҳа ҳужжатларини ишлаб чиққан ташкилотлар хавфли ишлаб чиқариш объектини қуриш, кенгайтириш, қайта қуриш, техник жиҳатдан қайта жиҳозлаш, консервациялаш ва тугатиш жараёнида белгиланган тартибда муаллифлик назоратини амалга оширади.</w:t>
      </w:r>
    </w:p>
    <w:p w:rsidR="006640AB" w:rsidRPr="00151EA3" w:rsidRDefault="006640AB" w:rsidP="00151EA3">
      <w:pPr>
        <w:autoSpaceDE w:val="0"/>
        <w:autoSpaceDN w:val="0"/>
        <w:adjustRightInd w:val="0"/>
        <w:spacing w:after="0" w:line="360" w:lineRule="auto"/>
        <w:ind w:firstLine="567"/>
        <w:jc w:val="both"/>
        <w:rPr>
          <w:rFonts w:ascii="Times New Roman" w:hAnsi="Times New Roman"/>
          <w:sz w:val="28"/>
          <w:szCs w:val="28"/>
          <w:lang w:val="uz-Cyrl-UZ"/>
        </w:rPr>
      </w:pPr>
      <w:r w:rsidRPr="00151EA3">
        <w:rPr>
          <w:rFonts w:ascii="Times New Roman" w:hAnsi="Times New Roman"/>
          <w:sz w:val="28"/>
          <w:szCs w:val="28"/>
          <w:lang w:val="uz-Cyrl-UZ"/>
        </w:rPr>
        <w:t xml:space="preserve">Хавфли ишлаб чиқариш объектини фойдаланишга қабул қилиб олиш белгиланган тартибда </w:t>
      </w:r>
      <w:r w:rsidR="00151EA3">
        <w:rPr>
          <w:rFonts w:ascii="Times New Roman" w:hAnsi="Times New Roman"/>
          <w:sz w:val="28"/>
          <w:szCs w:val="28"/>
          <w:lang w:val="uz-Cyrl-UZ"/>
        </w:rPr>
        <w:t>ў</w:t>
      </w:r>
      <w:r w:rsidRPr="00151EA3">
        <w:rPr>
          <w:rFonts w:ascii="Times New Roman" w:hAnsi="Times New Roman"/>
          <w:sz w:val="28"/>
          <w:szCs w:val="28"/>
          <w:lang w:val="uz-Cyrl-UZ"/>
        </w:rPr>
        <w:t xml:space="preserve">тказилади. Хавфли ишлаб чиқариш объектини фойдаланишга қабул қилиб олиш жараёнида хавфли ишлаб чиқариш объектининг лойиҳа ҳужжатларига мувофиқлиги, ташкилотнинг хавфли ишлаб чиқариш объектидан фойдаланишга ҳамда хавфли ишлаб чиқариш объектида авариянинг кенгайиб кетишига </w:t>
      </w:r>
      <w:bookmarkStart w:id="0" w:name="_GoBack"/>
      <w:r w:rsidR="00151EA3">
        <w:rPr>
          <w:rFonts w:ascii="Times New Roman" w:hAnsi="Times New Roman"/>
          <w:sz w:val="28"/>
          <w:szCs w:val="28"/>
          <w:lang w:val="uz-Cyrl-UZ"/>
        </w:rPr>
        <w:t>йў</w:t>
      </w:r>
      <w:bookmarkEnd w:id="0"/>
      <w:r w:rsidRPr="00151EA3">
        <w:rPr>
          <w:rFonts w:ascii="Times New Roman" w:hAnsi="Times New Roman"/>
          <w:sz w:val="28"/>
          <w:szCs w:val="28"/>
          <w:lang w:val="uz-Cyrl-UZ"/>
        </w:rPr>
        <w:t>л қ</w:t>
      </w:r>
      <w:r w:rsidR="00151EA3">
        <w:rPr>
          <w:rFonts w:ascii="Times New Roman" w:hAnsi="Times New Roman"/>
          <w:sz w:val="28"/>
          <w:szCs w:val="28"/>
          <w:lang w:val="uz-Cyrl-UZ"/>
        </w:rPr>
        <w:t>ў</w:t>
      </w:r>
      <w:r w:rsidRPr="00151EA3">
        <w:rPr>
          <w:rFonts w:ascii="Times New Roman" w:hAnsi="Times New Roman"/>
          <w:sz w:val="28"/>
          <w:szCs w:val="28"/>
          <w:lang w:val="uz-Cyrl-UZ"/>
        </w:rPr>
        <w:t>ймаслик ва унинг оқибатларини тугатиш б</w:t>
      </w:r>
      <w:r w:rsidR="00151EA3">
        <w:rPr>
          <w:rFonts w:ascii="Times New Roman" w:hAnsi="Times New Roman"/>
          <w:sz w:val="28"/>
          <w:szCs w:val="28"/>
          <w:lang w:val="uz-Cyrl-UZ"/>
        </w:rPr>
        <w:t>ў</w:t>
      </w:r>
      <w:r w:rsidRPr="00151EA3">
        <w:rPr>
          <w:rFonts w:ascii="Times New Roman" w:hAnsi="Times New Roman"/>
          <w:sz w:val="28"/>
          <w:szCs w:val="28"/>
          <w:lang w:val="uz-Cyrl-UZ"/>
        </w:rPr>
        <w:t>йича ҳаракатларга тайёрлиги текширилади.</w:t>
      </w:r>
    </w:p>
    <w:p w:rsidR="00CF5040" w:rsidRPr="00151EA3" w:rsidRDefault="00CF5040" w:rsidP="00151EA3">
      <w:pPr>
        <w:spacing w:line="360" w:lineRule="auto"/>
        <w:ind w:left="360"/>
        <w:rPr>
          <w:rFonts w:ascii="Times New Roman" w:hAnsi="Times New Roman" w:cs="Times New Roman"/>
          <w:b/>
          <w:sz w:val="28"/>
          <w:szCs w:val="28"/>
          <w:lang w:val="uz-Cyrl-UZ"/>
        </w:rPr>
      </w:pPr>
    </w:p>
    <w:sectPr w:rsidR="00CF5040" w:rsidRPr="00151E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05BC7"/>
    <w:multiLevelType w:val="hybridMultilevel"/>
    <w:tmpl w:val="E1B2F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B79"/>
    <w:rsid w:val="00151EA3"/>
    <w:rsid w:val="003A0B79"/>
    <w:rsid w:val="005A5B6A"/>
    <w:rsid w:val="006640AB"/>
    <w:rsid w:val="0080323E"/>
    <w:rsid w:val="00CF50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453E17-19D8-4CA6-86A6-2183F540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5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854</Words>
  <Characters>4868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2019-10-10T07:35:00Z</dcterms:created>
  <dcterms:modified xsi:type="dcterms:W3CDTF">2019-10-10T08:10:00Z</dcterms:modified>
</cp:coreProperties>
</file>