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2EE" w:rsidRPr="00CC5E6B" w:rsidRDefault="00523A50" w:rsidP="00CC5E6B">
      <w:pPr>
        <w:spacing w:after="0" w:line="360" w:lineRule="auto"/>
        <w:ind w:firstLine="540"/>
        <w:jc w:val="center"/>
        <w:rPr>
          <w:rFonts w:ascii="Times New Roman" w:hAnsi="Times New Roman"/>
          <w:b/>
          <w:sz w:val="28"/>
          <w:szCs w:val="28"/>
          <w:lang w:val="uz-Cyrl-UZ"/>
        </w:rPr>
      </w:pPr>
      <w:r>
        <w:rPr>
          <w:rFonts w:ascii="Times New Roman" w:hAnsi="Times New Roman"/>
          <w:b/>
          <w:sz w:val="28"/>
          <w:szCs w:val="28"/>
          <w:lang w:val="uz-Cyrl-UZ"/>
        </w:rPr>
        <w:t xml:space="preserve">4-маъруза </w:t>
      </w:r>
      <w:r w:rsidR="00FC46A2" w:rsidRPr="00CC5E6B">
        <w:rPr>
          <w:rFonts w:ascii="Times New Roman" w:hAnsi="Times New Roman"/>
          <w:b/>
          <w:sz w:val="28"/>
          <w:szCs w:val="28"/>
          <w:lang w:val="uz-Cyrl-UZ"/>
        </w:rPr>
        <w:t>Саноат муҳофазасининг умумий масалалари</w:t>
      </w:r>
    </w:p>
    <w:p w:rsidR="004412EE" w:rsidRPr="00CC5E6B" w:rsidRDefault="00FC46A2" w:rsidP="00CC5E6B">
      <w:pPr>
        <w:spacing w:after="0" w:line="360" w:lineRule="auto"/>
        <w:ind w:firstLine="540"/>
        <w:jc w:val="center"/>
        <w:rPr>
          <w:rFonts w:ascii="Times New Roman" w:hAnsi="Times New Roman"/>
          <w:b/>
          <w:sz w:val="28"/>
          <w:szCs w:val="28"/>
          <w:lang w:val="uz-Cyrl-UZ"/>
        </w:rPr>
      </w:pPr>
      <w:r w:rsidRPr="00CC5E6B">
        <w:rPr>
          <w:rFonts w:ascii="Times New Roman" w:hAnsi="Times New Roman"/>
          <w:b/>
          <w:sz w:val="28"/>
          <w:szCs w:val="28"/>
          <w:lang w:val="uz-Cyrl-UZ"/>
        </w:rPr>
        <w:t>Режа</w:t>
      </w:r>
    </w:p>
    <w:p w:rsidR="004412EE" w:rsidRPr="00CC5E6B" w:rsidRDefault="004412EE" w:rsidP="00CC5E6B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val="uz-Cyrl-UZ"/>
        </w:rPr>
      </w:pPr>
      <w:r w:rsidRPr="00CC5E6B">
        <w:rPr>
          <w:rFonts w:ascii="Times New Roman" w:hAnsi="Times New Roman"/>
          <w:sz w:val="28"/>
          <w:szCs w:val="28"/>
          <w:lang w:val="uz-Cyrl-UZ"/>
        </w:rPr>
        <w:t>1.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Конунлар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ва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норматив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хукукий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актлар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саноат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хавфсизлигини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талабларини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регламентатсиясида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саноат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хавфли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объектларни эксплуататсияси</w:t>
      </w:r>
      <w:r w:rsidRPr="00CC5E6B">
        <w:rPr>
          <w:rFonts w:ascii="Times New Roman" w:hAnsi="Times New Roman"/>
          <w:sz w:val="28"/>
          <w:szCs w:val="28"/>
          <w:lang w:val="uz-Cyrl-UZ"/>
        </w:rPr>
        <w:t>.</w:t>
      </w:r>
    </w:p>
    <w:p w:rsidR="004412EE" w:rsidRPr="00CC5E6B" w:rsidRDefault="004412EE" w:rsidP="00CC5E6B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val="sv-SE"/>
        </w:rPr>
      </w:pPr>
      <w:r w:rsidRPr="00CC5E6B">
        <w:rPr>
          <w:rFonts w:ascii="Times New Roman" w:hAnsi="Times New Roman"/>
          <w:sz w:val="28"/>
          <w:szCs w:val="28"/>
          <w:lang w:val="sv-SE"/>
        </w:rPr>
        <w:t>2.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Корхоналарни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вазифалари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саноатда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хавфли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объетларда эксплуататсияси</w:t>
      </w:r>
      <w:r w:rsidRPr="00CC5E6B">
        <w:rPr>
          <w:rFonts w:ascii="Times New Roman" w:hAnsi="Times New Roman"/>
          <w:sz w:val="28"/>
          <w:szCs w:val="28"/>
          <w:lang w:val="uz-Cyrl-UZ"/>
        </w:rPr>
        <w:t>.</w:t>
      </w:r>
    </w:p>
    <w:p w:rsidR="004412EE" w:rsidRPr="00CC5E6B" w:rsidRDefault="004412EE" w:rsidP="00CC5E6B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val="sv-SE"/>
        </w:rPr>
      </w:pPr>
      <w:r w:rsidRPr="00CC5E6B">
        <w:rPr>
          <w:rFonts w:ascii="Times New Roman" w:hAnsi="Times New Roman"/>
          <w:sz w:val="28"/>
          <w:szCs w:val="28"/>
          <w:lang w:val="sv-SE"/>
        </w:rPr>
        <w:t>3.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Саноат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сохасида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саноат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хавфсизлиги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конунларини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бузулишини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ва</w:t>
      </w:r>
      <w:r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uz-Cyrl-UZ"/>
        </w:rPr>
        <w:t>жавобгарлиги</w:t>
      </w:r>
      <w:r w:rsidRPr="00CC5E6B">
        <w:rPr>
          <w:rFonts w:ascii="Times New Roman" w:hAnsi="Times New Roman"/>
          <w:sz w:val="28"/>
          <w:szCs w:val="28"/>
          <w:lang w:val="uz-Cyrl-UZ"/>
        </w:rPr>
        <w:t>.</w:t>
      </w:r>
    </w:p>
    <w:p w:rsidR="004412EE" w:rsidRPr="00CC5E6B" w:rsidRDefault="00FC46A2" w:rsidP="00CC5E6B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val="uz-Cyrl-UZ"/>
        </w:rPr>
      </w:pPr>
      <w:r w:rsidRPr="00CC5E6B">
        <w:rPr>
          <w:rFonts w:ascii="Times New Roman" w:hAnsi="Times New Roman"/>
          <w:sz w:val="28"/>
          <w:szCs w:val="28"/>
          <w:lang w:val="uz-Cyrl-UZ"/>
        </w:rPr>
        <w:t>Конунлар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ва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норматив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хукукий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актлар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/>
        </w:rPr>
        <w:t>саноат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хавфсизлигини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талабларини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регламентатсиясида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саноат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хавфли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объектларни эксплуататсияси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uz-Cyrl-UZ"/>
        </w:rPr>
        <w:t>Лойхалашда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саноат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хавфсизлиги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талаблари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/>
        </w:rPr>
        <w:t>курилишда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ва эксплуататсияга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қабул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қилишда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саноатда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хавфли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объекта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uz-Cyrl-UZ"/>
        </w:rPr>
        <w:t>Корхоналарни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вазифалари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/>
        </w:rPr>
        <w:t>саноатда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хавфли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объетларда эксплуататсияси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uz-Cyrl-UZ"/>
        </w:rPr>
        <w:t>Саноатда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хавфли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объетларда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аварияларни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ликвидатсия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ва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локализатсия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харакатларини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тайёргарлига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куйиладиган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саноат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хавфсизлиги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талаблари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uz-Cyrl-UZ"/>
        </w:rPr>
        <w:t>Саноат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сохасида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саноат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хавфсизлиги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конунларини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бузулишини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ва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/>
        </w:rPr>
        <w:t>жавобгарлиги</w:t>
      </w:r>
      <w:r w:rsidR="004412EE" w:rsidRPr="00CC5E6B">
        <w:rPr>
          <w:rFonts w:ascii="Times New Roman" w:hAnsi="Times New Roman"/>
          <w:sz w:val="28"/>
          <w:szCs w:val="28"/>
          <w:lang w:val="uz-Cyrl-UZ"/>
        </w:rPr>
        <w:t xml:space="preserve">. </w:t>
      </w:r>
    </w:p>
    <w:p w:rsidR="004412EE" w:rsidRPr="00CC5E6B" w:rsidRDefault="00FC46A2" w:rsidP="00CC5E6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CC5E6B">
        <w:rPr>
          <w:rFonts w:ascii="Times New Roman" w:hAnsi="Times New Roman"/>
          <w:sz w:val="28"/>
          <w:szCs w:val="28"/>
          <w:lang w:val="uz-Cyrl-UZ" w:eastAsia="en-US"/>
        </w:rPr>
        <w:t>Тизим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хавфсизлигига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бўлган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аниқ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вазифаларнинг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мураккаблашуви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табиийки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хавфсизликни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таъминловчи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тизимнинг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ҳам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мураккаблашишига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олиб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келади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Ҳозирда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хавфсизлик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тизимлари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(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ХТ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>)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нинг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функсионал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вазифалари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қандай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атамалар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билан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номланади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>?</w:t>
      </w:r>
    </w:p>
    <w:p w:rsidR="004412EE" w:rsidRPr="00CC5E6B" w:rsidRDefault="00FC46A2" w:rsidP="00CC5E6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CC5E6B">
        <w:rPr>
          <w:rFonts w:ascii="Times New Roman" w:hAnsi="Times New Roman"/>
          <w:sz w:val="28"/>
          <w:szCs w:val="28"/>
          <w:lang w:val="uz-Cyrl-UZ" w:eastAsia="en-US"/>
        </w:rPr>
        <w:t>Кўпинча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улар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қуйидагича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номланади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: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комплекс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хавфсизлик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тизими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(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КХТ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),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интеграллашгани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(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ИХТ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),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бирлашгани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(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БХТ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),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мужассамлашгани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(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МХТ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).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Стандарт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бўйича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фақат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мужассамлашган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тизимгина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бир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нечта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турли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хавфларни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аниқлайдиган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ташвиш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хабари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сигнализатсияси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ҳисобланади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Хавфсизлик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тизимлари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ҳақида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умуман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гапириладиган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бўлса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шуни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таъкидлаш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керакки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улар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фақат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хавфни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аниқлабгина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қолмай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қатор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кузатув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-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ларни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киришни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назорат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қилиш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ва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бошқариш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хавфларга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қаршилик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қилиш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уларни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бартараф этиш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ва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бошқалар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тушунилади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>.</w:t>
      </w:r>
    </w:p>
    <w:p w:rsidR="004412EE" w:rsidRPr="00CC5E6B" w:rsidRDefault="00FC46A2" w:rsidP="00CC5E6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CC5E6B">
        <w:rPr>
          <w:rFonts w:ascii="Times New Roman" w:hAnsi="Times New Roman"/>
          <w:sz w:val="28"/>
          <w:szCs w:val="28"/>
          <w:lang w:val="uz-Cyrl-UZ" w:eastAsia="en-US"/>
        </w:rPr>
        <w:lastRenderedPageBreak/>
        <w:t>Ушбу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йўналишдаги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кўпгина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адабиётларда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асосан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конкрет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тизим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-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ларга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жумладан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аппарат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>-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дастурли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воситаларга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тўхталиб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ўтилган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Шулар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орасида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жиддийроқ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назарий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тадқиқотларга эга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ишлар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сифатидаларни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келтириш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мумкин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>.</w:t>
      </w:r>
    </w:p>
    <w:p w:rsidR="004412EE" w:rsidRPr="00CC5E6B" w:rsidRDefault="00FC46A2" w:rsidP="00CC5E6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z-Cyrl-UZ"/>
        </w:rPr>
      </w:pPr>
      <w:r w:rsidRPr="00CC5E6B">
        <w:rPr>
          <w:rFonts w:ascii="Times New Roman" w:hAnsi="Times New Roman"/>
          <w:sz w:val="28"/>
          <w:szCs w:val="28"/>
          <w:lang w:val="uz-Cyrl-UZ" w:eastAsia="en-US"/>
        </w:rPr>
        <w:t>Қўйилган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масалаларни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юқорида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қайд этилган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ишлар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натижаси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асосида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кўриб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чиқамиз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Аввало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хавфсизлик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тизимининг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асосий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шартларини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ифодалаймиз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Шундай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қилиб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тизим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тушунчаси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қандай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бўлиши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керак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Биринчидан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у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табиийки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тўлиқ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имкони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борича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бир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маъноли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принсипиал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хусусиятларни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аниқ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ифодалайдиган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бўлиши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керак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Иккинчидан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принсипиал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аҳамиятга эга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бўлмаган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тизим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таркибидаги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ўзгаришлар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ва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чекланишлар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каби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ортиқча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маънолар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бўлмаслиги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ва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етарли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даражада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универсал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ишлаб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чиқариш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хусусиятларига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инвариантли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бўлиши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uz-Cyrl-UZ" w:eastAsia="en-US"/>
        </w:rPr>
        <w:t>керак</w:t>
      </w:r>
      <w:r w:rsidR="004412EE" w:rsidRPr="00CC5E6B">
        <w:rPr>
          <w:rFonts w:ascii="Times New Roman" w:hAnsi="Times New Roman"/>
          <w:sz w:val="28"/>
          <w:szCs w:val="28"/>
          <w:lang w:val="uz-Cyrl-UZ" w:eastAsia="en-US"/>
        </w:rPr>
        <w:t>.</w:t>
      </w:r>
    </w:p>
    <w:p w:rsidR="004412EE" w:rsidRPr="00CC5E6B" w:rsidRDefault="00FC46A2" w:rsidP="00CC5E6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CC5E6B">
        <w:rPr>
          <w:rFonts w:ascii="Times New Roman" w:hAnsi="Times New Roman"/>
          <w:sz w:val="28"/>
          <w:szCs w:val="28"/>
          <w:lang w:val="sv-SE" w:eastAsia="en-US"/>
        </w:rPr>
        <w:t>Ишлатилаётган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терминларнинг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ўзини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таҳлил этамиз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>. «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Интеграллашган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>» (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бирлашган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йиғма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)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термини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бутун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ХТнинг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тузилиши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ҳақидаги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тушунча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бўлиб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унинг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вазифаси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маъносини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англатмайди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Умуман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айтганда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ташкилий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интегратсия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жойлари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ҳам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бўлиши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мумкин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У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ҳолда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интеграл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-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лашган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хавфсизлик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тизимини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қуриш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учун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физикавий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ўзаро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богианмаган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алоҳида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тизимчалардан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фойдаланилади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Бунда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алоҳида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тизимчалардан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олинган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обект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хавфсизлигини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таъминлашнинг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умумий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масаласини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ҳал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қиладиган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ахборотлардан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фойдаланиб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интегратсияга эришилади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Биз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бу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ерда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физикавий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(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аппаратли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ва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дастурли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)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интегратсияни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кўрамиз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>.</w:t>
      </w:r>
    </w:p>
    <w:p w:rsidR="004412EE" w:rsidRPr="00CC5E6B" w:rsidRDefault="00FC46A2" w:rsidP="00CC5E6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CC5E6B">
        <w:rPr>
          <w:rFonts w:ascii="Times New Roman" w:hAnsi="Times New Roman"/>
          <w:b/>
          <w:bCs/>
          <w:i/>
          <w:iCs/>
          <w:sz w:val="28"/>
          <w:szCs w:val="28"/>
          <w:lang w:val="sv-SE" w:eastAsia="en-US"/>
        </w:rPr>
        <w:t>Танбеҳ</w:t>
      </w:r>
      <w:r w:rsidR="004412EE" w:rsidRPr="00CC5E6B">
        <w:rPr>
          <w:rFonts w:ascii="Times New Roman" w:hAnsi="Times New Roman"/>
          <w:b/>
          <w:bCs/>
          <w:i/>
          <w:iCs/>
          <w:sz w:val="28"/>
          <w:szCs w:val="28"/>
          <w:lang w:val="sv-SE" w:eastAsia="en-US"/>
        </w:rPr>
        <w:t>.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Умуман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олганда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«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интегралли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ва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бирлашган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»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терминлари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бир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маънони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англатади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Аммо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уларнинг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шу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вақтгача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етарли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даражада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ишлатилиниб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келинаётганини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ҳисобга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олиб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бундан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буён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ҳам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ҳар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хил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тизимларни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ифодалаш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учун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ишлатамиз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>.</w:t>
      </w:r>
    </w:p>
    <w:p w:rsidR="004412EE" w:rsidRPr="00CC5E6B" w:rsidRDefault="004412EE" w:rsidP="00CC5E6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CC5E6B">
        <w:rPr>
          <w:rFonts w:ascii="Times New Roman" w:hAnsi="Times New Roman"/>
          <w:sz w:val="28"/>
          <w:szCs w:val="28"/>
          <w:lang w:val="sv-SE" w:eastAsia="en-US"/>
        </w:rPr>
        <w:t>«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Комплекс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»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термини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масалани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комплекс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амалга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ошириш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ёки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бажариладиган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ишлар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комплекси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каби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талқин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қилиниши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мумкин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,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яъни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ХТнинг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асосий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функсионал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вазифасини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="00FC46A2" w:rsidRPr="00CC5E6B">
        <w:rPr>
          <w:rFonts w:ascii="Times New Roman" w:hAnsi="Times New Roman"/>
          <w:sz w:val="28"/>
          <w:szCs w:val="28"/>
          <w:lang w:val="sv-SE" w:eastAsia="en-US"/>
        </w:rPr>
        <w:t>белгилайди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.</w:t>
      </w:r>
    </w:p>
    <w:p w:rsidR="004412EE" w:rsidRPr="00CC5E6B" w:rsidRDefault="00FC46A2" w:rsidP="00CC5E6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CC5E6B">
        <w:rPr>
          <w:rFonts w:ascii="Times New Roman" w:hAnsi="Times New Roman"/>
          <w:sz w:val="28"/>
          <w:szCs w:val="28"/>
          <w:lang w:val="sv-SE" w:eastAsia="en-US"/>
        </w:rPr>
        <w:lastRenderedPageBreak/>
        <w:t>Хавфсизликнинг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«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Бирлашган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ёки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умумий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»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тизими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хавфсизликни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таъминлашнинг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нафақат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техник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воситаларини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балки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ҳамма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аспектларини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ўз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ичига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олади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>.</w:t>
      </w:r>
    </w:p>
    <w:p w:rsidR="004412EE" w:rsidRPr="00523A50" w:rsidRDefault="00FC46A2" w:rsidP="00CC5E6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CC5E6B">
        <w:rPr>
          <w:rFonts w:ascii="Times New Roman" w:hAnsi="Times New Roman"/>
          <w:sz w:val="28"/>
          <w:szCs w:val="28"/>
          <w:lang w:val="sv-SE" w:eastAsia="en-US"/>
        </w:rPr>
        <w:t>ХТнинг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асосий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тушунчасига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хавфни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киритиш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мақсадга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мувофиқ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бўлмайди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чунки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ҳар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хил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босқичларда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ҳар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хил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янги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хавфлар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туғилиши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мумкин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Аммо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айнан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хавфлар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конкрет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ХТларни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қуришда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асосий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пойдевор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бўлиши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лозим</w:t>
      </w:r>
      <w:r w:rsidR="00E03119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</w:p>
    <w:p w:rsidR="004412EE" w:rsidRPr="00CC5E6B" w:rsidRDefault="00FC46A2" w:rsidP="00CC5E6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CC5E6B">
        <w:rPr>
          <w:rFonts w:ascii="Times New Roman" w:hAnsi="Times New Roman"/>
          <w:sz w:val="28"/>
          <w:szCs w:val="28"/>
          <w:lang w:val="sv-SE" w:eastAsia="en-US"/>
        </w:rPr>
        <w:t>Тизимни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ифодалаш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тўғрисида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гапириладиган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бўлса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у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>w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ало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сифат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ҳам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миқдор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жиҳатдан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тизимнинг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таркибига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(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яъни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воситаларга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)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инвариант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бўлиши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керак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чунки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бу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ерда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аниқ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чегара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йўқ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сабаби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хавфсизликни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таъминлаш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масалаларини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ечадиган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воситалар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жуда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хилма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>-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хил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ва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доимо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ривожланишда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бўлади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Шунинг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учун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ҳимоя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обекти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термини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қолади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>.</w:t>
      </w:r>
    </w:p>
    <w:p w:rsidR="004412EE" w:rsidRPr="00CC5E6B" w:rsidRDefault="00FC46A2" w:rsidP="00CC5E6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CC5E6B">
        <w:rPr>
          <w:rFonts w:ascii="Times New Roman" w:hAnsi="Times New Roman"/>
          <w:sz w:val="28"/>
          <w:szCs w:val="28"/>
          <w:lang w:val="sv-SE" w:eastAsia="en-US"/>
        </w:rPr>
        <w:t>Кўрилаётган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ХТга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қуйидаги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бажариладиган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вазифаларни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бажара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олиш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-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олмаслигини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таққослаймиз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>.</w:t>
      </w:r>
    </w:p>
    <w:p w:rsidR="004412EE" w:rsidRPr="00CC5E6B" w:rsidRDefault="00FC46A2" w:rsidP="00CC5E6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CC5E6B">
        <w:rPr>
          <w:rFonts w:ascii="Times New Roman" w:hAnsi="Times New Roman"/>
          <w:sz w:val="28"/>
          <w:szCs w:val="28"/>
          <w:lang w:val="sv-SE" w:eastAsia="en-US"/>
        </w:rPr>
        <w:t>Мужассамланган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тизим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ДС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талабига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мувофиқ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хавфни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аниқлаш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масаласини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ечиши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керак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Комплекс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хавфсизлик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тизими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(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бажариладиган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функсиялар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комплекси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)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қуйидагиларни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техникавий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ва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дастурли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воситалар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ёрдамида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таъминлайди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>:</w:t>
      </w:r>
    </w:p>
    <w:p w:rsidR="004412EE" w:rsidRPr="00CC5E6B" w:rsidRDefault="00FC46A2" w:rsidP="00CC5E6B">
      <w:pPr>
        <w:numPr>
          <w:ilvl w:val="0"/>
          <w:numId w:val="1"/>
        </w:numPr>
        <w:tabs>
          <w:tab w:val="left" w:pos="638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CC5E6B">
        <w:rPr>
          <w:rFonts w:ascii="Times New Roman" w:hAnsi="Times New Roman"/>
          <w:sz w:val="28"/>
          <w:szCs w:val="28"/>
          <w:lang w:eastAsia="en-US"/>
        </w:rPr>
        <w:t>обектнинг</w:t>
      </w:r>
      <w:r w:rsidR="004412EE" w:rsidRPr="00CC5E6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eastAsia="en-US"/>
        </w:rPr>
        <w:t>хавфсиз</w:t>
      </w:r>
      <w:r w:rsidR="004412EE" w:rsidRPr="00CC5E6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eastAsia="en-US"/>
        </w:rPr>
        <w:t>ҳолатини</w:t>
      </w:r>
      <w:r w:rsidR="004412EE" w:rsidRPr="00CC5E6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eastAsia="en-US"/>
        </w:rPr>
        <w:t>ушлаб</w:t>
      </w:r>
      <w:r w:rsidR="004412EE" w:rsidRPr="00CC5E6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eastAsia="en-US"/>
        </w:rPr>
        <w:t>туриш</w:t>
      </w:r>
      <w:r w:rsidR="004412EE" w:rsidRPr="00CC5E6B">
        <w:rPr>
          <w:rFonts w:ascii="Times New Roman" w:hAnsi="Times New Roman"/>
          <w:sz w:val="28"/>
          <w:szCs w:val="28"/>
          <w:lang w:eastAsia="en-US"/>
        </w:rPr>
        <w:t>;</w:t>
      </w:r>
    </w:p>
    <w:p w:rsidR="004412EE" w:rsidRPr="00CC5E6B" w:rsidRDefault="00FC46A2" w:rsidP="00CC5E6B">
      <w:pPr>
        <w:numPr>
          <w:ilvl w:val="0"/>
          <w:numId w:val="1"/>
        </w:numPr>
        <w:tabs>
          <w:tab w:val="left" w:pos="638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CC5E6B">
        <w:rPr>
          <w:rFonts w:ascii="Times New Roman" w:hAnsi="Times New Roman"/>
          <w:sz w:val="28"/>
          <w:szCs w:val="28"/>
          <w:lang w:eastAsia="en-US"/>
        </w:rPr>
        <w:t>хавфларни</w:t>
      </w:r>
      <w:r w:rsidR="004412EE" w:rsidRPr="00CC5E6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eastAsia="en-US"/>
        </w:rPr>
        <w:t>аниқлаш</w:t>
      </w:r>
      <w:r w:rsidR="004412EE" w:rsidRPr="00CC5E6B">
        <w:rPr>
          <w:rFonts w:ascii="Times New Roman" w:hAnsi="Times New Roman"/>
          <w:sz w:val="28"/>
          <w:szCs w:val="28"/>
          <w:lang w:eastAsia="en-US"/>
        </w:rPr>
        <w:t>;</w:t>
      </w:r>
    </w:p>
    <w:p w:rsidR="004412EE" w:rsidRPr="00CC5E6B" w:rsidRDefault="00FC46A2" w:rsidP="00CC5E6B">
      <w:pPr>
        <w:numPr>
          <w:ilvl w:val="0"/>
          <w:numId w:val="1"/>
        </w:numPr>
        <w:tabs>
          <w:tab w:val="left" w:pos="638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sv-SE" w:eastAsia="en-US"/>
        </w:rPr>
      </w:pPr>
      <w:r w:rsidRPr="00CC5E6B">
        <w:rPr>
          <w:rFonts w:ascii="Times New Roman" w:hAnsi="Times New Roman"/>
          <w:sz w:val="28"/>
          <w:szCs w:val="28"/>
          <w:lang w:val="sv-SE" w:eastAsia="en-US"/>
        </w:rPr>
        <w:t>хавфларга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қарши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туриш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ва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уларни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бартараф этиш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>.</w:t>
      </w:r>
    </w:p>
    <w:p w:rsidR="004412EE" w:rsidRPr="00CC5E6B" w:rsidRDefault="00FC46A2" w:rsidP="00CC5E6B">
      <w:pPr>
        <w:spacing w:after="0" w:line="360" w:lineRule="auto"/>
        <w:ind w:firstLine="320"/>
        <w:jc w:val="both"/>
        <w:rPr>
          <w:rFonts w:ascii="Times New Roman" w:hAnsi="Times New Roman"/>
          <w:sz w:val="28"/>
          <w:szCs w:val="28"/>
          <w:lang w:val="sv-SE"/>
        </w:rPr>
      </w:pPr>
      <w:r w:rsidRPr="00CC5E6B">
        <w:rPr>
          <w:rFonts w:ascii="Times New Roman" w:hAnsi="Times New Roman"/>
          <w:sz w:val="28"/>
          <w:szCs w:val="28"/>
          <w:lang w:val="sv-SE" w:eastAsia="en-US"/>
        </w:rPr>
        <w:t>Бирлашган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хавфсизлик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тизимлари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қуйидаги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масалаларни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ҳал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қилади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>:</w:t>
      </w:r>
    </w:p>
    <w:p w:rsidR="004412EE" w:rsidRPr="00CC5E6B" w:rsidRDefault="00FC46A2" w:rsidP="00CC5E6B">
      <w:pPr>
        <w:numPr>
          <w:ilvl w:val="0"/>
          <w:numId w:val="1"/>
        </w:numPr>
        <w:tabs>
          <w:tab w:val="left" w:pos="642"/>
        </w:tabs>
        <w:spacing w:after="0" w:line="360" w:lineRule="auto"/>
        <w:ind w:firstLine="3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CC5E6B">
        <w:rPr>
          <w:rFonts w:ascii="Times New Roman" w:hAnsi="Times New Roman"/>
          <w:sz w:val="28"/>
          <w:szCs w:val="28"/>
          <w:lang w:eastAsia="en-US"/>
        </w:rPr>
        <w:t>обектнинг</w:t>
      </w:r>
      <w:r w:rsidR="004412EE" w:rsidRPr="00CC5E6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eastAsia="en-US"/>
        </w:rPr>
        <w:t>хавфсиз</w:t>
      </w:r>
      <w:r w:rsidR="004412EE" w:rsidRPr="00CC5E6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eastAsia="en-US"/>
        </w:rPr>
        <w:t>ҳолатини</w:t>
      </w:r>
      <w:r w:rsidR="004412EE" w:rsidRPr="00CC5E6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eastAsia="en-US"/>
        </w:rPr>
        <w:t>ушлаб</w:t>
      </w:r>
      <w:r w:rsidR="004412EE" w:rsidRPr="00CC5E6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eastAsia="en-US"/>
        </w:rPr>
        <w:t>туриш</w:t>
      </w:r>
      <w:r w:rsidR="004412EE" w:rsidRPr="00CC5E6B">
        <w:rPr>
          <w:rFonts w:ascii="Times New Roman" w:hAnsi="Times New Roman"/>
          <w:sz w:val="28"/>
          <w:szCs w:val="28"/>
          <w:lang w:eastAsia="en-US"/>
        </w:rPr>
        <w:t>;</w:t>
      </w:r>
    </w:p>
    <w:p w:rsidR="004412EE" w:rsidRPr="00CC5E6B" w:rsidRDefault="00FC46A2" w:rsidP="00CC5E6B">
      <w:pPr>
        <w:numPr>
          <w:ilvl w:val="0"/>
          <w:numId w:val="1"/>
        </w:numPr>
        <w:tabs>
          <w:tab w:val="left" w:pos="647"/>
        </w:tabs>
        <w:spacing w:after="0" w:line="360" w:lineRule="auto"/>
        <w:ind w:firstLine="3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CC5E6B">
        <w:rPr>
          <w:rFonts w:ascii="Times New Roman" w:hAnsi="Times New Roman"/>
          <w:sz w:val="28"/>
          <w:szCs w:val="28"/>
          <w:lang w:eastAsia="en-US"/>
        </w:rPr>
        <w:t>хавфни</w:t>
      </w:r>
      <w:r w:rsidR="004412EE" w:rsidRPr="00CC5E6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eastAsia="en-US"/>
        </w:rPr>
        <w:t>йўқотиш</w:t>
      </w:r>
      <w:r w:rsidR="004412EE" w:rsidRPr="00CC5E6B">
        <w:rPr>
          <w:rFonts w:ascii="Times New Roman" w:hAnsi="Times New Roman"/>
          <w:sz w:val="28"/>
          <w:szCs w:val="28"/>
          <w:lang w:eastAsia="en-US"/>
        </w:rPr>
        <w:t>;</w:t>
      </w:r>
    </w:p>
    <w:p w:rsidR="004412EE" w:rsidRPr="00CC5E6B" w:rsidRDefault="00FC46A2" w:rsidP="00CC5E6B">
      <w:pPr>
        <w:numPr>
          <w:ilvl w:val="0"/>
          <w:numId w:val="1"/>
        </w:numPr>
        <w:tabs>
          <w:tab w:val="left" w:pos="647"/>
        </w:tabs>
        <w:spacing w:after="0" w:line="360" w:lineRule="auto"/>
        <w:ind w:firstLine="320"/>
        <w:jc w:val="both"/>
        <w:rPr>
          <w:rFonts w:ascii="Times New Roman" w:hAnsi="Times New Roman"/>
          <w:sz w:val="28"/>
          <w:szCs w:val="28"/>
          <w:lang w:eastAsia="en-US"/>
        </w:rPr>
      </w:pPr>
      <w:r w:rsidRPr="00CC5E6B">
        <w:rPr>
          <w:rFonts w:ascii="Times New Roman" w:hAnsi="Times New Roman"/>
          <w:sz w:val="28"/>
          <w:szCs w:val="28"/>
          <w:lang w:eastAsia="en-US"/>
        </w:rPr>
        <w:t>хавфни</w:t>
      </w:r>
      <w:r w:rsidR="004412EE" w:rsidRPr="00CC5E6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eastAsia="en-US"/>
        </w:rPr>
        <w:t>аниқлаш</w:t>
      </w:r>
      <w:r w:rsidR="004412EE" w:rsidRPr="00CC5E6B">
        <w:rPr>
          <w:rFonts w:ascii="Times New Roman" w:hAnsi="Times New Roman"/>
          <w:sz w:val="28"/>
          <w:szCs w:val="28"/>
          <w:lang w:eastAsia="en-US"/>
        </w:rPr>
        <w:t>;</w:t>
      </w:r>
    </w:p>
    <w:p w:rsidR="004412EE" w:rsidRPr="00CC5E6B" w:rsidRDefault="00FC46A2" w:rsidP="00CC5E6B">
      <w:pPr>
        <w:numPr>
          <w:ilvl w:val="0"/>
          <w:numId w:val="1"/>
        </w:numPr>
        <w:tabs>
          <w:tab w:val="left" w:pos="627"/>
        </w:tabs>
        <w:spacing w:after="0" w:line="360" w:lineRule="auto"/>
        <w:ind w:hanging="320"/>
        <w:rPr>
          <w:rFonts w:ascii="Times New Roman" w:hAnsi="Times New Roman"/>
          <w:sz w:val="28"/>
          <w:szCs w:val="28"/>
          <w:lang w:val="sv-SE" w:eastAsia="en-US"/>
        </w:rPr>
      </w:pPr>
      <w:r w:rsidRPr="00CC5E6B">
        <w:rPr>
          <w:rFonts w:ascii="Times New Roman" w:hAnsi="Times New Roman"/>
          <w:sz w:val="28"/>
          <w:szCs w:val="28"/>
          <w:lang w:val="sv-SE" w:eastAsia="en-US"/>
        </w:rPr>
        <w:t>хавфга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ҳамма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усул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ва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воситалар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билан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(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нафақат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техникавий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)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қарши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туриш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ва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уни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бартараф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қилиш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>.</w:t>
      </w:r>
    </w:p>
    <w:p w:rsidR="005E36D4" w:rsidRPr="00CC5E6B" w:rsidRDefault="00FC46A2" w:rsidP="00CC5E6B">
      <w:pPr>
        <w:spacing w:line="360" w:lineRule="auto"/>
        <w:rPr>
          <w:sz w:val="28"/>
          <w:szCs w:val="28"/>
          <w:lang w:val="sv-SE"/>
        </w:rPr>
      </w:pPr>
      <w:r w:rsidRPr="00CC5E6B">
        <w:rPr>
          <w:rFonts w:ascii="Times New Roman" w:hAnsi="Times New Roman"/>
          <w:sz w:val="28"/>
          <w:szCs w:val="28"/>
          <w:lang w:val="sv-SE" w:eastAsia="en-US"/>
        </w:rPr>
        <w:t>Келишилганидек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интегралланган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хавфсизлик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тизими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термини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тизимнинг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таркибини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белгилайди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.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Жумладан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,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хавфсизлик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тизимининг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«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комплекс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ва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lastRenderedPageBreak/>
        <w:t>бирлашган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»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терминлари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«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интегралланган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»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термини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билан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биргаликда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ишлатилиши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 xml:space="preserve"> </w:t>
      </w:r>
      <w:r w:rsidRPr="00CC5E6B">
        <w:rPr>
          <w:rFonts w:ascii="Times New Roman" w:hAnsi="Times New Roman"/>
          <w:sz w:val="28"/>
          <w:szCs w:val="28"/>
          <w:lang w:val="sv-SE" w:eastAsia="en-US"/>
        </w:rPr>
        <w:t>мумкин</w:t>
      </w:r>
      <w:r w:rsidR="004412EE" w:rsidRPr="00CC5E6B">
        <w:rPr>
          <w:rFonts w:ascii="Times New Roman" w:hAnsi="Times New Roman"/>
          <w:sz w:val="28"/>
          <w:szCs w:val="28"/>
          <w:lang w:val="sv-SE" w:eastAsia="en-US"/>
        </w:rPr>
        <w:t>.</w:t>
      </w:r>
    </w:p>
    <w:sectPr w:rsidR="005E36D4" w:rsidRPr="00CC5E6B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—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4412EE"/>
    <w:rsid w:val="00356BEB"/>
    <w:rsid w:val="004412EE"/>
    <w:rsid w:val="004D009D"/>
    <w:rsid w:val="00523A50"/>
    <w:rsid w:val="005E36D4"/>
    <w:rsid w:val="009363D8"/>
    <w:rsid w:val="009E3020"/>
    <w:rsid w:val="009F0569"/>
    <w:rsid w:val="00B86157"/>
    <w:rsid w:val="00C33F35"/>
    <w:rsid w:val="00CC5E6B"/>
    <w:rsid w:val="00E03119"/>
    <w:rsid w:val="00FC4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2EE"/>
    <w:rPr>
      <w:rFonts w:ascii="Calibri" w:eastAsia="MS Mincho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8</cp:revision>
  <dcterms:created xsi:type="dcterms:W3CDTF">2019-10-15T05:49:00Z</dcterms:created>
  <dcterms:modified xsi:type="dcterms:W3CDTF">2019-10-15T07:28:00Z</dcterms:modified>
</cp:coreProperties>
</file>