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A0D" w:rsidRPr="00D03C91" w:rsidRDefault="001E6A0D" w:rsidP="001E6A0D">
      <w:pPr>
        <w:spacing w:after="0"/>
        <w:ind w:firstLine="540"/>
        <w:jc w:val="both"/>
        <w:rPr>
          <w:rFonts w:ascii="Times New Roman" w:hAnsi="Times New Roman"/>
          <w:b/>
          <w:sz w:val="24"/>
          <w:szCs w:val="24"/>
          <w:lang w:val="en-US"/>
        </w:rPr>
      </w:pPr>
      <w:r w:rsidRPr="00D03C91">
        <w:rPr>
          <w:rFonts w:ascii="Times New Roman" w:hAnsi="Times New Roman"/>
          <w:b/>
          <w:sz w:val="24"/>
          <w:szCs w:val="24"/>
          <w:lang w:val="uz-Cyrl-UZ"/>
        </w:rPr>
        <w:t>1</w:t>
      </w:r>
      <w:r>
        <w:rPr>
          <w:rFonts w:ascii="Times New Roman" w:hAnsi="Times New Roman"/>
          <w:b/>
          <w:sz w:val="24"/>
          <w:szCs w:val="24"/>
          <w:lang w:val="uz-Latn-UZ"/>
        </w:rPr>
        <w:t>3</w:t>
      </w:r>
      <w:r w:rsidRPr="00D03C91">
        <w:rPr>
          <w:rFonts w:ascii="Times New Roman" w:hAnsi="Times New Roman"/>
          <w:b/>
          <w:sz w:val="24"/>
          <w:szCs w:val="24"/>
          <w:lang w:val="sv-SE"/>
        </w:rPr>
        <w:t>-ma’ruza</w:t>
      </w:r>
      <w:r w:rsidRPr="00D03C91">
        <w:rPr>
          <w:rFonts w:ascii="Times New Roman" w:hAnsi="Times New Roman"/>
          <w:b/>
          <w:sz w:val="24"/>
          <w:szCs w:val="24"/>
          <w:lang w:val="uz-Cyrl-UZ"/>
        </w:rPr>
        <w:t>.</w:t>
      </w:r>
      <w:r w:rsidRPr="00D03C91">
        <w:rPr>
          <w:rFonts w:ascii="Times New Roman" w:hAnsi="Times New Roman"/>
          <w:b/>
          <w:sz w:val="24"/>
          <w:szCs w:val="24"/>
          <w:lang w:val="sv-SE"/>
        </w:rPr>
        <w:t xml:space="preserve"> </w:t>
      </w:r>
      <w:r w:rsidRPr="00D03C91">
        <w:rPr>
          <w:rFonts w:ascii="Times New Roman" w:hAnsi="Times New Roman"/>
          <w:b/>
          <w:sz w:val="24"/>
          <w:szCs w:val="24"/>
          <w:lang w:val="uz-Cyrl-UZ"/>
        </w:rPr>
        <w:t>Sanoatda chang va tog‘ sanoatida gazlarga qarshi kurash</w:t>
      </w:r>
      <w:r w:rsidRPr="00D03C91">
        <w:rPr>
          <w:rFonts w:ascii="Times New Roman" w:hAnsi="Times New Roman"/>
          <w:b/>
          <w:sz w:val="24"/>
          <w:szCs w:val="24"/>
          <w:lang w:val="en-US"/>
        </w:rPr>
        <w:t>.</w:t>
      </w:r>
    </w:p>
    <w:p w:rsidR="001E6A0D" w:rsidRPr="00D03C91" w:rsidRDefault="001E6A0D" w:rsidP="001E6A0D">
      <w:pPr>
        <w:spacing w:after="0"/>
        <w:ind w:firstLine="540"/>
        <w:jc w:val="center"/>
        <w:rPr>
          <w:rFonts w:ascii="Times New Roman" w:hAnsi="Times New Roman"/>
          <w:b/>
          <w:sz w:val="24"/>
          <w:szCs w:val="24"/>
          <w:lang w:val="en-US"/>
        </w:rPr>
      </w:pPr>
      <w:proofErr w:type="spellStart"/>
      <w:r w:rsidRPr="00D03C91">
        <w:rPr>
          <w:rFonts w:ascii="Times New Roman" w:hAnsi="Times New Roman"/>
          <w:b/>
          <w:sz w:val="24"/>
          <w:szCs w:val="24"/>
          <w:lang w:val="en-US"/>
        </w:rPr>
        <w:t>Reja</w:t>
      </w:r>
      <w:proofErr w:type="spellEnd"/>
    </w:p>
    <w:p w:rsidR="001E6A0D" w:rsidRPr="00D03C91" w:rsidRDefault="001E6A0D" w:rsidP="001E6A0D">
      <w:pPr>
        <w:autoSpaceDE w:val="0"/>
        <w:autoSpaceDN w:val="0"/>
        <w:adjustRightInd w:val="0"/>
        <w:spacing w:after="0"/>
        <w:ind w:firstLine="567"/>
        <w:jc w:val="both"/>
        <w:outlineLvl w:val="0"/>
        <w:rPr>
          <w:rFonts w:ascii="Times New Roman" w:hAnsi="Times New Roman"/>
          <w:bCs/>
          <w:sz w:val="24"/>
          <w:szCs w:val="24"/>
          <w:lang w:val="uz-Cyrl-UZ"/>
        </w:rPr>
      </w:pPr>
      <w:proofErr w:type="gramStart"/>
      <w:r w:rsidRPr="00D03C91">
        <w:rPr>
          <w:rFonts w:ascii="Times New Roman" w:hAnsi="Times New Roman"/>
          <w:bCs/>
          <w:lang w:val="en-US"/>
        </w:rPr>
        <w:t>1.</w:t>
      </w:r>
      <w:r w:rsidRPr="00D03C91">
        <w:rPr>
          <w:rFonts w:ascii="Times New Roman" w:hAnsi="Times New Roman"/>
          <w:bCs/>
          <w:sz w:val="24"/>
          <w:szCs w:val="24"/>
          <w:lang w:val="uz-Cyrl-UZ"/>
        </w:rPr>
        <w:t>Gaz</w:t>
      </w:r>
      <w:proofErr w:type="gramEnd"/>
      <w:r w:rsidRPr="00D03C91">
        <w:rPr>
          <w:rFonts w:ascii="Times New Roman" w:hAnsi="Times New Roman"/>
          <w:bCs/>
          <w:sz w:val="24"/>
          <w:szCs w:val="24"/>
          <w:lang w:val="uz-Cyrl-UZ"/>
        </w:rPr>
        <w:t xml:space="preserve"> va chang xavfi bo‘lgan shaxtalar uchun qo‘shimcha qoidalar</w:t>
      </w:r>
    </w:p>
    <w:p w:rsidR="001E6A0D" w:rsidRPr="00D03C91" w:rsidRDefault="001E6A0D" w:rsidP="001E6A0D">
      <w:pPr>
        <w:spacing w:after="0"/>
        <w:ind w:firstLine="540"/>
        <w:jc w:val="both"/>
        <w:rPr>
          <w:rFonts w:ascii="Times New Roman" w:hAnsi="Times New Roman"/>
          <w:bCs/>
          <w:sz w:val="24"/>
          <w:szCs w:val="24"/>
          <w:lang w:val="en-US"/>
        </w:rPr>
      </w:pPr>
      <w:proofErr w:type="gramStart"/>
      <w:r w:rsidRPr="00D03C91">
        <w:rPr>
          <w:rFonts w:ascii="Times New Roman" w:hAnsi="Times New Roman"/>
          <w:bCs/>
          <w:lang w:val="en-US"/>
        </w:rPr>
        <w:t>2.</w:t>
      </w:r>
      <w:r w:rsidRPr="00D03C91">
        <w:rPr>
          <w:rFonts w:ascii="Times New Roman" w:hAnsi="Times New Roman"/>
          <w:bCs/>
          <w:sz w:val="24"/>
          <w:szCs w:val="24"/>
          <w:lang w:val="uz-Cyrl-UZ"/>
        </w:rPr>
        <w:t>Ventilyasiya</w:t>
      </w:r>
      <w:proofErr w:type="gramEnd"/>
      <w:r w:rsidRPr="00D03C91">
        <w:rPr>
          <w:rFonts w:ascii="Times New Roman" w:hAnsi="Times New Roman"/>
          <w:bCs/>
          <w:sz w:val="24"/>
          <w:szCs w:val="24"/>
          <w:lang w:val="uz-Cyrl-UZ"/>
        </w:rPr>
        <w:t xml:space="preserve"> o‘rnatilinishi</w:t>
      </w:r>
    </w:p>
    <w:p w:rsidR="001E6A0D" w:rsidRPr="00D03C91" w:rsidRDefault="001E6A0D" w:rsidP="001E6A0D">
      <w:pPr>
        <w:autoSpaceDE w:val="0"/>
        <w:autoSpaceDN w:val="0"/>
        <w:adjustRightInd w:val="0"/>
        <w:spacing w:after="0"/>
        <w:jc w:val="center"/>
        <w:outlineLvl w:val="0"/>
        <w:rPr>
          <w:rFonts w:ascii="Times New Roman" w:hAnsi="Times New Roman"/>
          <w:b/>
          <w:bCs/>
          <w:sz w:val="24"/>
          <w:szCs w:val="24"/>
          <w:lang w:val="uz-Cyrl-UZ"/>
        </w:rPr>
      </w:pPr>
      <w:proofErr w:type="gramStart"/>
      <w:r w:rsidRPr="00D03C91">
        <w:rPr>
          <w:rFonts w:ascii="Times New Roman" w:hAnsi="Times New Roman"/>
          <w:b/>
          <w:bCs/>
          <w:lang w:val="en-US"/>
        </w:rPr>
        <w:t>1.</w:t>
      </w:r>
      <w:r w:rsidRPr="00D03C91">
        <w:rPr>
          <w:rFonts w:ascii="Times New Roman" w:hAnsi="Times New Roman"/>
          <w:b/>
          <w:bCs/>
          <w:sz w:val="24"/>
          <w:szCs w:val="24"/>
          <w:lang w:val="uz-Cyrl-UZ"/>
        </w:rPr>
        <w:t>Gaz</w:t>
      </w:r>
      <w:proofErr w:type="gramEnd"/>
      <w:r w:rsidRPr="00D03C91">
        <w:rPr>
          <w:rFonts w:ascii="Times New Roman" w:hAnsi="Times New Roman"/>
          <w:b/>
          <w:bCs/>
          <w:sz w:val="24"/>
          <w:szCs w:val="24"/>
          <w:lang w:val="uz-Cyrl-UZ"/>
        </w:rPr>
        <w:t xml:space="preserve"> va chang xavfi bo‘lgan shaxtalar uchun qo‘shimcha qoidalar</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Gaz xavfi bo‘lgan shaxtalarga hatto bitta plasti (qatlami) da bo‘lsa ham metan, vodorod, serovodorod borligi aniqlangan shaxtalar kiradi.</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Metan, vodorod, serovodorod borligi aniqlangan shaxtalar gazli rejimga o‘tkazilishi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Bunday shaxtalarda ishlar </w:t>
      </w:r>
      <w:r w:rsidRPr="00D03C91">
        <w:rPr>
          <w:rFonts w:ascii="Times New Roman" w:hAnsi="Times New Roman"/>
          <w:sz w:val="24"/>
          <w:szCs w:val="24"/>
          <w:lang w:val="en-US"/>
        </w:rPr>
        <w:t>«</w:t>
      </w:r>
      <w:r w:rsidRPr="00D03C91">
        <w:rPr>
          <w:rFonts w:ascii="Times New Roman" w:hAnsi="Times New Roman"/>
          <w:sz w:val="24"/>
          <w:szCs w:val="24"/>
          <w:lang w:val="uz-Cyrl-UZ"/>
        </w:rPr>
        <w:t>Ko‘mir va slanets shaxtalarida xavfsizlik qoidalari</w:t>
      </w:r>
      <w:r w:rsidRPr="00D03C91">
        <w:rPr>
          <w:rFonts w:ascii="Times New Roman" w:hAnsi="Times New Roman"/>
          <w:sz w:val="24"/>
          <w:szCs w:val="24"/>
          <w:lang w:val="en-US"/>
        </w:rPr>
        <w:t xml:space="preserve">» </w:t>
      </w:r>
      <w:r w:rsidRPr="00D03C91">
        <w:rPr>
          <w:rFonts w:ascii="Times New Roman" w:hAnsi="Times New Roman"/>
          <w:sz w:val="24"/>
          <w:szCs w:val="24"/>
          <w:lang w:val="uz-Cyrl-UZ"/>
        </w:rPr>
        <w:t>ga yoki «Sanoatgeokontexnazorat» Davlat inspeksiyasi bilan kelishilgan holda vazirlik tomonidan tasdiqlangan maxsus tadbirlarga muvofiq bajarilishi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Metan, vodorod, serovodorod borligi aniqlangan shaxtalar gazning miqdoriga qarab 1-jadvaldagi ko‘rsatmalarga muvofiq to‘rtta toifaga ajratiladi.</w:t>
      </w:r>
    </w:p>
    <w:p w:rsidR="001E6A0D" w:rsidRPr="00D03C91" w:rsidRDefault="001E6A0D" w:rsidP="001E6A0D">
      <w:pPr>
        <w:autoSpaceDE w:val="0"/>
        <w:autoSpaceDN w:val="0"/>
        <w:adjustRightInd w:val="0"/>
        <w:spacing w:after="0"/>
        <w:ind w:firstLine="851"/>
        <w:jc w:val="right"/>
        <w:outlineLvl w:val="0"/>
        <w:rPr>
          <w:rFonts w:ascii="Times New Roman" w:hAnsi="Times New Roman"/>
          <w:sz w:val="24"/>
          <w:szCs w:val="24"/>
        </w:rPr>
      </w:pPr>
      <w:r w:rsidRPr="00D03C91">
        <w:rPr>
          <w:rFonts w:ascii="Times New Roman" w:hAnsi="Times New Roman"/>
          <w:sz w:val="24"/>
          <w:szCs w:val="24"/>
          <w:lang w:val="uz-Cyrl-UZ"/>
        </w:rPr>
        <w:t>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5683"/>
      </w:tblGrid>
      <w:tr w:rsidR="001E6A0D" w:rsidRPr="0013060E" w:rsidTr="00597B92">
        <w:tc>
          <w:tcPr>
            <w:tcW w:w="3888"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outlineLvl w:val="0"/>
              <w:rPr>
                <w:rFonts w:ascii="Times New Roman" w:hAnsi="Times New Roman"/>
                <w:sz w:val="24"/>
                <w:szCs w:val="24"/>
                <w:lang w:val="en-US"/>
              </w:rPr>
            </w:pPr>
            <w:r w:rsidRPr="00D03C91">
              <w:rPr>
                <w:rFonts w:ascii="Times New Roman" w:hAnsi="Times New Roman"/>
                <w:sz w:val="24"/>
                <w:szCs w:val="24"/>
                <w:lang w:val="uz-Cyrl-UZ"/>
              </w:rPr>
              <w:t>Gazning miqdori bo‘yicha shaxtaning toifasi</w:t>
            </w:r>
          </w:p>
        </w:tc>
        <w:tc>
          <w:tcPr>
            <w:tcW w:w="5683"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Qazib olinadigan o‘rtacha sutkalik kon massasining </w:t>
            </w:r>
            <w:smartTag w:uri="urn:schemas-microsoft-com:office:smarttags" w:element="metricconverter">
              <w:smartTagPr>
                <w:attr w:name="ProductID" w:val="1 mﾳ"/>
              </w:smartTagPr>
              <w:r w:rsidRPr="00D03C91">
                <w:rPr>
                  <w:rFonts w:ascii="Times New Roman" w:hAnsi="Times New Roman"/>
                  <w:sz w:val="24"/>
                  <w:szCs w:val="24"/>
                  <w:lang w:val="uz-Cyrl-UZ"/>
                </w:rPr>
                <w:t>1</w:t>
              </w:r>
              <w:r w:rsidRPr="00D03C91">
                <w:rPr>
                  <w:rFonts w:ascii="Times New Roman" w:hAnsi="Times New Roman"/>
                  <w:sz w:val="24"/>
                  <w:szCs w:val="24"/>
                  <w:lang w:val="en-US"/>
                </w:rPr>
                <w:t xml:space="preserve"> m³</w:t>
              </w:r>
            </w:smartTag>
            <w:r w:rsidRPr="00D03C91">
              <w:rPr>
                <w:rFonts w:ascii="Times New Roman" w:hAnsi="Times New Roman"/>
                <w:sz w:val="24"/>
                <w:szCs w:val="24"/>
                <w:lang w:val="uz-Cyrl-UZ"/>
              </w:rPr>
              <w:t xml:space="preserve"> ga to‘g‘ri keladigan bir sutkada ajralib chiquvchi yonuvchan gazlar (metan+vodorod) miqdori (nisbiy miqdor)</w:t>
            </w:r>
            <w:r w:rsidRPr="00D03C91">
              <w:rPr>
                <w:rFonts w:ascii="Times New Roman" w:hAnsi="Times New Roman"/>
                <w:sz w:val="24"/>
                <w:szCs w:val="24"/>
                <w:lang w:val="en-US"/>
              </w:rPr>
              <w:t>, m³</w:t>
            </w:r>
          </w:p>
        </w:tc>
      </w:tr>
      <w:tr w:rsidR="001E6A0D" w:rsidRPr="0013060E" w:rsidTr="00597B92">
        <w:tc>
          <w:tcPr>
            <w:tcW w:w="3888"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ind w:hanging="142"/>
              <w:jc w:val="center"/>
              <w:outlineLvl w:val="0"/>
              <w:rPr>
                <w:rFonts w:ascii="Times New Roman" w:hAnsi="Times New Roman"/>
                <w:sz w:val="24"/>
                <w:szCs w:val="24"/>
                <w:lang w:val="en-US"/>
              </w:rPr>
            </w:pPr>
            <w:r w:rsidRPr="00D03C91">
              <w:rPr>
                <w:rFonts w:ascii="Times New Roman" w:hAnsi="Times New Roman"/>
                <w:sz w:val="24"/>
                <w:szCs w:val="24"/>
                <w:lang w:val="en-US"/>
              </w:rPr>
              <w:t>I</w:t>
            </w:r>
          </w:p>
          <w:p w:rsidR="001E6A0D" w:rsidRPr="00D03C91" w:rsidRDefault="001E6A0D" w:rsidP="001E6A0D">
            <w:pPr>
              <w:autoSpaceDE w:val="0"/>
              <w:autoSpaceDN w:val="0"/>
              <w:adjustRightInd w:val="0"/>
              <w:spacing w:after="0"/>
              <w:ind w:hanging="142"/>
              <w:jc w:val="center"/>
              <w:outlineLvl w:val="0"/>
              <w:rPr>
                <w:rFonts w:ascii="Times New Roman" w:hAnsi="Times New Roman"/>
                <w:sz w:val="24"/>
                <w:szCs w:val="24"/>
                <w:lang w:val="en-US"/>
              </w:rPr>
            </w:pPr>
            <w:r w:rsidRPr="00D03C91">
              <w:rPr>
                <w:rFonts w:ascii="Times New Roman" w:hAnsi="Times New Roman"/>
                <w:sz w:val="24"/>
                <w:szCs w:val="24"/>
                <w:lang w:val="en-US"/>
              </w:rPr>
              <w:t>II</w:t>
            </w:r>
          </w:p>
          <w:p w:rsidR="001E6A0D" w:rsidRPr="00D03C91" w:rsidRDefault="001E6A0D" w:rsidP="001E6A0D">
            <w:pPr>
              <w:autoSpaceDE w:val="0"/>
              <w:autoSpaceDN w:val="0"/>
              <w:adjustRightInd w:val="0"/>
              <w:spacing w:after="0"/>
              <w:ind w:hanging="142"/>
              <w:jc w:val="center"/>
              <w:outlineLvl w:val="0"/>
              <w:rPr>
                <w:rFonts w:ascii="Times New Roman" w:hAnsi="Times New Roman"/>
                <w:sz w:val="24"/>
                <w:szCs w:val="24"/>
                <w:lang w:val="en-US"/>
              </w:rPr>
            </w:pPr>
            <w:r w:rsidRPr="00D03C91">
              <w:rPr>
                <w:rFonts w:ascii="Times New Roman" w:hAnsi="Times New Roman"/>
                <w:sz w:val="24"/>
                <w:szCs w:val="24"/>
                <w:lang w:val="en-US"/>
              </w:rPr>
              <w:t>III</w:t>
            </w:r>
          </w:p>
          <w:p w:rsidR="001E6A0D" w:rsidRPr="00D03C91" w:rsidRDefault="001E6A0D" w:rsidP="001E6A0D">
            <w:pPr>
              <w:autoSpaceDE w:val="0"/>
              <w:autoSpaceDN w:val="0"/>
              <w:adjustRightInd w:val="0"/>
              <w:spacing w:after="0"/>
              <w:ind w:hanging="142"/>
              <w:jc w:val="center"/>
              <w:outlineLvl w:val="0"/>
              <w:rPr>
                <w:rFonts w:ascii="Times New Roman" w:hAnsi="Times New Roman"/>
                <w:sz w:val="24"/>
                <w:szCs w:val="24"/>
                <w:lang w:val="en-US"/>
              </w:rPr>
            </w:pPr>
            <w:r w:rsidRPr="00D03C91">
              <w:rPr>
                <w:rFonts w:ascii="Times New Roman" w:hAnsi="Times New Roman"/>
                <w:sz w:val="24"/>
                <w:szCs w:val="24"/>
                <w:lang w:val="uz-Cyrl-UZ"/>
              </w:rPr>
              <w:t>YUqori toifali</w:t>
            </w:r>
          </w:p>
        </w:tc>
        <w:tc>
          <w:tcPr>
            <w:tcW w:w="5683"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outlineLvl w:val="0"/>
              <w:rPr>
                <w:rFonts w:ascii="Times New Roman" w:hAnsi="Times New Roman"/>
                <w:sz w:val="24"/>
                <w:szCs w:val="24"/>
                <w:lang w:val="uz-Cyrl-UZ"/>
              </w:rPr>
            </w:pPr>
            <w:r w:rsidRPr="00D03C91">
              <w:rPr>
                <w:rFonts w:ascii="Times New Roman" w:hAnsi="Times New Roman"/>
                <w:sz w:val="24"/>
                <w:szCs w:val="24"/>
                <w:lang w:val="en-US"/>
              </w:rPr>
              <w:t xml:space="preserve">    7</w:t>
            </w:r>
            <w:r w:rsidRPr="00D03C91">
              <w:rPr>
                <w:rFonts w:ascii="Times New Roman" w:hAnsi="Times New Roman"/>
                <w:sz w:val="24"/>
                <w:szCs w:val="24"/>
                <w:lang w:val="uz-Cyrl-UZ"/>
              </w:rPr>
              <w:t xml:space="preserve"> gacha</w:t>
            </w:r>
          </w:p>
          <w:p w:rsidR="001E6A0D" w:rsidRPr="00D03C91" w:rsidRDefault="001E6A0D" w:rsidP="001E6A0D">
            <w:pPr>
              <w:autoSpaceDE w:val="0"/>
              <w:autoSpaceDN w:val="0"/>
              <w:adjustRightInd w:val="0"/>
              <w:spacing w:after="0"/>
              <w:outlineLvl w:val="0"/>
              <w:rPr>
                <w:rFonts w:ascii="Times New Roman" w:hAnsi="Times New Roman"/>
                <w:sz w:val="24"/>
                <w:szCs w:val="24"/>
                <w:lang w:val="uz-Cyrl-UZ"/>
              </w:rPr>
            </w:pPr>
            <w:r w:rsidRPr="00D03C91">
              <w:rPr>
                <w:rFonts w:ascii="Times New Roman" w:hAnsi="Times New Roman"/>
                <w:sz w:val="24"/>
                <w:szCs w:val="24"/>
                <w:lang w:val="en-US"/>
              </w:rPr>
              <w:t xml:space="preserve">    7</w:t>
            </w:r>
            <w:r w:rsidRPr="00D03C91">
              <w:rPr>
                <w:rFonts w:ascii="Times New Roman" w:hAnsi="Times New Roman"/>
                <w:sz w:val="24"/>
                <w:szCs w:val="24"/>
                <w:lang w:val="uz-Cyrl-UZ"/>
              </w:rPr>
              <w:t xml:space="preserve"> dan </w:t>
            </w:r>
            <w:r w:rsidRPr="00D03C91">
              <w:rPr>
                <w:rFonts w:ascii="Times New Roman" w:hAnsi="Times New Roman"/>
                <w:sz w:val="24"/>
                <w:szCs w:val="24"/>
                <w:lang w:val="en-US"/>
              </w:rPr>
              <w:t>14</w:t>
            </w:r>
            <w:r w:rsidRPr="00D03C91">
              <w:rPr>
                <w:rFonts w:ascii="Times New Roman" w:hAnsi="Times New Roman"/>
                <w:sz w:val="24"/>
                <w:szCs w:val="24"/>
                <w:lang w:val="uz-Cyrl-UZ"/>
              </w:rPr>
              <w:t xml:space="preserve"> gacha</w:t>
            </w:r>
          </w:p>
          <w:p w:rsidR="001E6A0D" w:rsidRPr="00D03C91" w:rsidRDefault="001E6A0D" w:rsidP="001E6A0D">
            <w:pPr>
              <w:autoSpaceDE w:val="0"/>
              <w:autoSpaceDN w:val="0"/>
              <w:adjustRightInd w:val="0"/>
              <w:spacing w:after="0"/>
              <w:outlineLvl w:val="0"/>
              <w:rPr>
                <w:rFonts w:ascii="Times New Roman" w:hAnsi="Times New Roman"/>
                <w:sz w:val="24"/>
                <w:szCs w:val="24"/>
                <w:lang w:val="en-US"/>
              </w:rPr>
            </w:pPr>
            <w:r w:rsidRPr="00D03C91">
              <w:rPr>
                <w:rFonts w:ascii="Times New Roman" w:hAnsi="Times New Roman"/>
                <w:sz w:val="24"/>
                <w:szCs w:val="24"/>
                <w:lang w:val="en-US"/>
              </w:rPr>
              <w:t xml:space="preserve">    14 d</w:t>
            </w:r>
            <w:r w:rsidRPr="00D03C91">
              <w:rPr>
                <w:rFonts w:ascii="Times New Roman" w:hAnsi="Times New Roman"/>
                <w:sz w:val="24"/>
                <w:szCs w:val="24"/>
                <w:lang w:val="uz-Cyrl-UZ"/>
              </w:rPr>
              <w:t>an</w:t>
            </w:r>
            <w:r w:rsidRPr="00D03C91">
              <w:rPr>
                <w:rFonts w:ascii="Times New Roman" w:hAnsi="Times New Roman"/>
                <w:sz w:val="24"/>
                <w:szCs w:val="24"/>
                <w:lang w:val="en-US"/>
              </w:rPr>
              <w:t xml:space="preserve">  21</w:t>
            </w:r>
            <w:r w:rsidRPr="00D03C91">
              <w:rPr>
                <w:rFonts w:ascii="Times New Roman" w:hAnsi="Times New Roman"/>
                <w:sz w:val="24"/>
                <w:szCs w:val="24"/>
                <w:lang w:val="uz-Cyrl-UZ"/>
              </w:rPr>
              <w:t xml:space="preserve"> gacha</w:t>
            </w:r>
            <w:r w:rsidRPr="00D03C91">
              <w:rPr>
                <w:rFonts w:ascii="Times New Roman" w:hAnsi="Times New Roman"/>
                <w:sz w:val="24"/>
                <w:szCs w:val="24"/>
                <w:lang w:val="en-US"/>
              </w:rPr>
              <w:t xml:space="preserve"> </w:t>
            </w:r>
          </w:p>
          <w:p w:rsidR="001E6A0D" w:rsidRPr="00D03C91" w:rsidRDefault="001E6A0D" w:rsidP="001E6A0D">
            <w:pPr>
              <w:autoSpaceDE w:val="0"/>
              <w:autoSpaceDN w:val="0"/>
              <w:adjustRightInd w:val="0"/>
              <w:spacing w:after="0"/>
              <w:outlineLvl w:val="0"/>
              <w:rPr>
                <w:rFonts w:ascii="Times New Roman" w:hAnsi="Times New Roman"/>
                <w:sz w:val="24"/>
                <w:szCs w:val="24"/>
                <w:lang w:val="en-US"/>
              </w:rPr>
            </w:pPr>
            <w:r w:rsidRPr="00D03C91">
              <w:rPr>
                <w:rFonts w:ascii="Times New Roman" w:hAnsi="Times New Roman"/>
                <w:sz w:val="24"/>
                <w:szCs w:val="24"/>
                <w:lang w:val="en-US"/>
              </w:rPr>
              <w:t xml:space="preserve">21  </w:t>
            </w:r>
            <w:r w:rsidRPr="00D03C91">
              <w:rPr>
                <w:rFonts w:ascii="Times New Roman" w:hAnsi="Times New Roman"/>
                <w:sz w:val="24"/>
                <w:szCs w:val="24"/>
                <w:lang w:val="uz-Cyrl-UZ"/>
              </w:rPr>
              <w:t xml:space="preserve">va undan ortiq yoki suflyar chiqindilari xavfi bo‘lgan shaxtalar </w:t>
            </w:r>
          </w:p>
        </w:tc>
      </w:tr>
    </w:tbl>
    <w:p w:rsidR="001E6A0D" w:rsidRPr="00D03C91" w:rsidRDefault="001E6A0D" w:rsidP="001E6A0D">
      <w:pPr>
        <w:autoSpaceDE w:val="0"/>
        <w:autoSpaceDN w:val="0"/>
        <w:adjustRightInd w:val="0"/>
        <w:spacing w:after="0"/>
        <w:ind w:firstLine="851"/>
        <w:jc w:val="right"/>
        <w:outlineLvl w:val="0"/>
        <w:rPr>
          <w:rFonts w:ascii="Times New Roman" w:hAnsi="Times New Roman"/>
          <w:sz w:val="24"/>
          <w:szCs w:val="24"/>
          <w:lang w:val="en-US"/>
        </w:rPr>
      </w:pP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b/>
          <w:bCs/>
          <w:sz w:val="24"/>
          <w:szCs w:val="24"/>
          <w:lang w:val="uz-Cyrl-UZ"/>
        </w:rPr>
        <w:t>Izoh</w:t>
      </w:r>
      <w:r w:rsidRPr="00D03C91">
        <w:rPr>
          <w:rFonts w:ascii="Times New Roman" w:hAnsi="Times New Roman"/>
          <w:sz w:val="24"/>
          <w:szCs w:val="24"/>
          <w:lang w:val="en-US"/>
        </w:rPr>
        <w:t xml:space="preserve">: </w:t>
      </w:r>
      <w:r w:rsidRPr="00D03C91">
        <w:rPr>
          <w:rFonts w:ascii="Times New Roman" w:hAnsi="Times New Roman"/>
          <w:sz w:val="24"/>
          <w:szCs w:val="24"/>
          <w:lang w:val="uz-Cyrl-UZ"/>
        </w:rPr>
        <w:t xml:space="preserve">SHaxtalarni gaz miqdori bo‘yicha ajratayotganda </w:t>
      </w:r>
      <w:smartTag w:uri="urn:schemas-microsoft-com:office:smarttags" w:element="metricconverter">
        <w:smartTagPr>
          <w:attr w:name="ProductID" w:val="1 mﾳ"/>
        </w:smartTagPr>
        <w:r w:rsidRPr="00D03C91">
          <w:rPr>
            <w:rFonts w:ascii="Times New Roman" w:hAnsi="Times New Roman"/>
            <w:sz w:val="24"/>
            <w:szCs w:val="24"/>
            <w:lang w:val="en-US"/>
          </w:rPr>
          <w:t>1 m³</w:t>
        </w:r>
      </w:smartTag>
      <w:r w:rsidRPr="00D03C91">
        <w:rPr>
          <w:rFonts w:ascii="Times New Roman" w:hAnsi="Times New Roman"/>
          <w:sz w:val="24"/>
          <w:szCs w:val="24"/>
          <w:lang w:val="uz-Cyrl-UZ"/>
        </w:rPr>
        <w:t xml:space="preserve"> vodorodni </w:t>
      </w:r>
      <w:smartTag w:uri="urn:schemas-microsoft-com:office:smarttags" w:element="metricconverter">
        <w:smartTagPr>
          <w:attr w:name="ProductID" w:val="2 mﾳ"/>
        </w:smartTagPr>
        <w:r w:rsidRPr="00D03C91">
          <w:rPr>
            <w:rFonts w:ascii="Times New Roman" w:hAnsi="Times New Roman"/>
            <w:sz w:val="24"/>
            <w:szCs w:val="24"/>
            <w:lang w:val="en-US"/>
          </w:rPr>
          <w:t>2 m³</w:t>
        </w:r>
      </w:smartTag>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metan</w:t>
      </w:r>
      <w:proofErr w:type="spellEnd"/>
      <w:r w:rsidRPr="00D03C91">
        <w:rPr>
          <w:rFonts w:ascii="Times New Roman" w:hAnsi="Times New Roman"/>
          <w:sz w:val="24"/>
          <w:szCs w:val="24"/>
          <w:lang w:val="uz-Cyrl-UZ"/>
        </w:rPr>
        <w:t>ga ekvivelent sifatida qabul qilinishi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SHaxtaga yuboriladigan havo miqdori shaxtaning toifasiga qarab 2-jadvalga muvofiq belgilanadi.</w:t>
      </w:r>
    </w:p>
    <w:p w:rsidR="001E6A0D" w:rsidRDefault="001E6A0D" w:rsidP="001E6A0D">
      <w:pPr>
        <w:autoSpaceDE w:val="0"/>
        <w:autoSpaceDN w:val="0"/>
        <w:adjustRightInd w:val="0"/>
        <w:spacing w:after="0"/>
        <w:ind w:firstLine="851"/>
        <w:jc w:val="right"/>
        <w:outlineLvl w:val="0"/>
        <w:rPr>
          <w:rFonts w:ascii="Times New Roman" w:hAnsi="Times New Roman"/>
          <w:sz w:val="24"/>
          <w:szCs w:val="24"/>
          <w:lang w:val="uz-Latn-UZ"/>
        </w:rPr>
      </w:pPr>
      <w:r w:rsidRPr="00D03C91">
        <w:rPr>
          <w:rFonts w:ascii="Times New Roman" w:hAnsi="Times New Roman"/>
          <w:sz w:val="24"/>
          <w:szCs w:val="24"/>
        </w:rPr>
        <w:t>2</w:t>
      </w:r>
      <w:r w:rsidRPr="00D03C91">
        <w:rPr>
          <w:rFonts w:ascii="Times New Roman" w:hAnsi="Times New Roman"/>
          <w:sz w:val="24"/>
          <w:szCs w:val="24"/>
          <w:lang w:val="uz-Cyrl-UZ"/>
        </w:rPr>
        <w:t>-jadval</w:t>
      </w:r>
    </w:p>
    <w:p w:rsidR="0013060E" w:rsidRPr="0013060E" w:rsidRDefault="0013060E" w:rsidP="001E6A0D">
      <w:pPr>
        <w:autoSpaceDE w:val="0"/>
        <w:autoSpaceDN w:val="0"/>
        <w:adjustRightInd w:val="0"/>
        <w:spacing w:after="0"/>
        <w:ind w:firstLine="851"/>
        <w:jc w:val="right"/>
        <w:outlineLvl w:val="0"/>
        <w:rPr>
          <w:rFonts w:ascii="Times New Roman" w:hAnsi="Times New Roman"/>
          <w:sz w:val="24"/>
          <w:szCs w:val="24"/>
          <w:lang w:val="uz-Latn-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5683"/>
      </w:tblGrid>
      <w:tr w:rsidR="001E6A0D" w:rsidRPr="0013060E" w:rsidTr="00597B92">
        <w:tc>
          <w:tcPr>
            <w:tcW w:w="3888"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outlineLvl w:val="0"/>
              <w:rPr>
                <w:rFonts w:ascii="Times New Roman" w:hAnsi="Times New Roman"/>
                <w:sz w:val="24"/>
                <w:szCs w:val="24"/>
                <w:lang w:val="en-US"/>
              </w:rPr>
            </w:pPr>
            <w:r w:rsidRPr="00D03C91">
              <w:rPr>
                <w:rFonts w:ascii="Times New Roman" w:hAnsi="Times New Roman"/>
                <w:sz w:val="24"/>
                <w:szCs w:val="24"/>
                <w:lang w:val="uz-Cyrl-UZ"/>
              </w:rPr>
              <w:t xml:space="preserve">Gaz bo‘yicha shaxtaning toifasi </w:t>
            </w:r>
          </w:p>
        </w:tc>
        <w:tc>
          <w:tcPr>
            <w:tcW w:w="5683"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Qazib olinadigan o‘rtacha sutkalik kon massasining </w:t>
            </w:r>
            <w:smartTag w:uri="urn:schemas-microsoft-com:office:smarttags" w:element="metricconverter">
              <w:smartTagPr>
                <w:attr w:name="ProductID" w:val="1 mﾳ"/>
              </w:smartTagPr>
              <w:r w:rsidRPr="00D03C91">
                <w:rPr>
                  <w:rFonts w:ascii="Times New Roman" w:hAnsi="Times New Roman"/>
                  <w:sz w:val="24"/>
                  <w:szCs w:val="24"/>
                  <w:lang w:val="uz-Cyrl-UZ"/>
                </w:rPr>
                <w:t>1</w:t>
              </w:r>
              <w:r w:rsidRPr="00D03C91">
                <w:rPr>
                  <w:rFonts w:ascii="Times New Roman" w:hAnsi="Times New Roman"/>
                  <w:sz w:val="24"/>
                  <w:szCs w:val="24"/>
                  <w:lang w:val="en-US"/>
                </w:rPr>
                <w:t xml:space="preserve"> m³</w:t>
              </w:r>
            </w:smartTag>
            <w:r w:rsidRPr="00D03C91">
              <w:rPr>
                <w:rFonts w:ascii="Times New Roman" w:hAnsi="Times New Roman"/>
                <w:sz w:val="24"/>
                <w:szCs w:val="24"/>
                <w:lang w:val="uz-Cyrl-UZ"/>
              </w:rPr>
              <w:t xml:space="preserve"> ga to‘g‘ri keladigan minimal havo miqdori</w:t>
            </w:r>
            <w:r w:rsidRPr="00D03C91">
              <w:rPr>
                <w:rFonts w:ascii="Times New Roman" w:hAnsi="Times New Roman"/>
                <w:sz w:val="24"/>
                <w:szCs w:val="24"/>
                <w:lang w:val="en-US"/>
              </w:rPr>
              <w:t>, m³/min.</w:t>
            </w:r>
          </w:p>
        </w:tc>
      </w:tr>
      <w:tr w:rsidR="001E6A0D" w:rsidRPr="0013060E" w:rsidTr="00597B92">
        <w:tc>
          <w:tcPr>
            <w:tcW w:w="3888"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I</w:t>
            </w:r>
          </w:p>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II</w:t>
            </w:r>
          </w:p>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III</w:t>
            </w:r>
          </w:p>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uz-Cyrl-UZ"/>
              </w:rPr>
              <w:t>YUqori toifali</w:t>
            </w:r>
          </w:p>
        </w:tc>
        <w:tc>
          <w:tcPr>
            <w:tcW w:w="5683" w:type="dxa"/>
            <w:tcBorders>
              <w:top w:val="single" w:sz="4" w:space="0" w:color="auto"/>
              <w:left w:val="single" w:sz="4" w:space="0" w:color="auto"/>
              <w:bottom w:val="single" w:sz="4" w:space="0" w:color="auto"/>
              <w:right w:val="single" w:sz="4" w:space="0" w:color="auto"/>
            </w:tcBorders>
          </w:tcPr>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1,4</w:t>
            </w:r>
          </w:p>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1,75</w:t>
            </w:r>
          </w:p>
          <w:p w:rsidR="001E6A0D" w:rsidRPr="00D03C91" w:rsidRDefault="001E6A0D" w:rsidP="001E6A0D">
            <w:pPr>
              <w:autoSpaceDE w:val="0"/>
              <w:autoSpaceDN w:val="0"/>
              <w:adjustRightInd w:val="0"/>
              <w:spacing w:after="0"/>
              <w:jc w:val="center"/>
              <w:outlineLvl w:val="0"/>
              <w:rPr>
                <w:rFonts w:ascii="Times New Roman" w:hAnsi="Times New Roman"/>
                <w:sz w:val="24"/>
                <w:szCs w:val="24"/>
                <w:lang w:val="en-US"/>
              </w:rPr>
            </w:pPr>
            <w:r w:rsidRPr="00D03C91">
              <w:rPr>
                <w:rFonts w:ascii="Times New Roman" w:hAnsi="Times New Roman"/>
                <w:sz w:val="24"/>
                <w:szCs w:val="24"/>
                <w:lang w:val="en-US"/>
              </w:rPr>
              <w:t>2,1</w:t>
            </w:r>
          </w:p>
          <w:p w:rsidR="001E6A0D" w:rsidRPr="00D03C91" w:rsidRDefault="001E6A0D" w:rsidP="001E6A0D">
            <w:pPr>
              <w:autoSpaceDE w:val="0"/>
              <w:autoSpaceDN w:val="0"/>
              <w:adjustRightInd w:val="0"/>
              <w:spacing w:after="0"/>
              <w:outlineLvl w:val="0"/>
              <w:rPr>
                <w:rFonts w:ascii="Times New Roman" w:hAnsi="Times New Roman"/>
                <w:sz w:val="24"/>
                <w:szCs w:val="24"/>
                <w:lang w:val="en-US"/>
              </w:rPr>
            </w:pPr>
            <w:r w:rsidRPr="00D03C91">
              <w:rPr>
                <w:rFonts w:ascii="Times New Roman" w:hAnsi="Times New Roman"/>
                <w:sz w:val="24"/>
                <w:szCs w:val="24"/>
                <w:lang w:val="uz-Cyrl-UZ"/>
              </w:rPr>
              <w:t xml:space="preserve">Havoning miqdori konda umumiy chiquvchi havo oqimi tarkibidagi yonuvchan gazlar (metan, vodorod) miqdori 0,75% dan oshmaydigan darajada bo‘lishi, lekin qazib olinadigan o‘rtacha sutkalik kon massasining </w:t>
            </w:r>
            <w:smartTag w:uri="urn:schemas-microsoft-com:office:smarttags" w:element="metricconverter">
              <w:smartTagPr>
                <w:attr w:name="ProductID" w:val="1 mﾳ"/>
              </w:smartTagPr>
              <w:r w:rsidRPr="00D03C91">
                <w:rPr>
                  <w:rFonts w:ascii="Times New Roman" w:hAnsi="Times New Roman"/>
                  <w:sz w:val="24"/>
                  <w:szCs w:val="24"/>
                  <w:lang w:val="uz-Cyrl-UZ"/>
                </w:rPr>
                <w:t>1</w:t>
              </w:r>
              <w:r w:rsidRPr="00D03C91">
                <w:rPr>
                  <w:rFonts w:ascii="Times New Roman" w:hAnsi="Times New Roman"/>
                  <w:sz w:val="24"/>
                  <w:szCs w:val="24"/>
                  <w:lang w:val="en-US"/>
                </w:rPr>
                <w:t xml:space="preserve"> m³</w:t>
              </w:r>
            </w:smartTag>
            <w:r w:rsidRPr="00D03C91">
              <w:rPr>
                <w:rFonts w:ascii="Times New Roman" w:hAnsi="Times New Roman"/>
                <w:sz w:val="24"/>
                <w:szCs w:val="24"/>
                <w:lang w:val="uz-Cyrl-UZ"/>
              </w:rPr>
              <w:t xml:space="preserve"> ga kamida </w:t>
            </w:r>
            <w:r w:rsidRPr="00D03C91">
              <w:rPr>
                <w:rFonts w:ascii="Times New Roman" w:hAnsi="Times New Roman"/>
                <w:sz w:val="24"/>
                <w:szCs w:val="24"/>
                <w:lang w:val="en-US"/>
              </w:rPr>
              <w:t>2,1 m³/min</w:t>
            </w:r>
            <w:r w:rsidRPr="00D03C91">
              <w:rPr>
                <w:rFonts w:ascii="Times New Roman" w:hAnsi="Times New Roman"/>
                <w:sz w:val="24"/>
                <w:szCs w:val="24"/>
                <w:lang w:val="uz-Cyrl-UZ"/>
              </w:rPr>
              <w:t xml:space="preserve"> to‘g‘ri kelishi kerak.</w:t>
            </w:r>
          </w:p>
        </w:tc>
      </w:tr>
    </w:tbl>
    <w:p w:rsidR="001E6A0D" w:rsidRPr="00D03C91" w:rsidRDefault="001E6A0D" w:rsidP="001E6A0D">
      <w:pPr>
        <w:autoSpaceDE w:val="0"/>
        <w:autoSpaceDN w:val="0"/>
        <w:adjustRightInd w:val="0"/>
        <w:spacing w:after="0"/>
        <w:ind w:firstLine="851"/>
        <w:jc w:val="right"/>
        <w:outlineLvl w:val="0"/>
        <w:rPr>
          <w:rFonts w:ascii="Times New Roman" w:hAnsi="Times New Roman"/>
          <w:sz w:val="24"/>
          <w:szCs w:val="24"/>
          <w:lang w:val="en-US"/>
        </w:rPr>
      </w:pP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lastRenderedPageBreak/>
        <w:t>B</w:t>
      </w:r>
      <w:r w:rsidRPr="00D03C91">
        <w:rPr>
          <w:rFonts w:ascii="Times New Roman" w:hAnsi="Times New Roman"/>
          <w:sz w:val="24"/>
          <w:szCs w:val="24"/>
          <w:lang w:val="uz-Cyrl-UZ"/>
        </w:rPr>
        <w:t xml:space="preserve">ir nechta kaliy plastlari (qatlamlari) dan foydalaniladigan kaliy shaxtalarida, agar ularning ichida alohida gaz plastlari (qatlamlari) yoki uchastkalari </w:t>
      </w:r>
      <w:proofErr w:type="gramStart"/>
      <w:r w:rsidRPr="00D03C91">
        <w:rPr>
          <w:rFonts w:ascii="Times New Roman" w:hAnsi="Times New Roman"/>
          <w:sz w:val="24"/>
          <w:szCs w:val="24"/>
          <w:lang w:val="uz-Cyrl-UZ"/>
        </w:rPr>
        <w:t>bo‘lsa</w:t>
      </w:r>
      <w:proofErr w:type="gramEnd"/>
      <w:r w:rsidRPr="00D03C91">
        <w:rPr>
          <w:rFonts w:ascii="Times New Roman" w:hAnsi="Times New Roman"/>
          <w:sz w:val="24"/>
          <w:szCs w:val="24"/>
          <w:lang w:val="uz-Cyrl-UZ"/>
        </w:rPr>
        <w:t>, gazli rejim faqat shu alohida plastlar (qatlamlar) va uchastkalarga joriy etiladi va ular alohida tarzda shamollatiladi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Gazli kaliy shaxtalarida plast (qatlam) shipidan qazilmaga gil qatlamlari o‘pirilib tushgan hollarda smena boshlig‘i zudlik bilan ishlarni to‘xtatishi hamda qazilmani shamollatishni kuchaytirish va havo tarkibidagi gaz miqdorini tekshirish choralarini ko‘rishi kerak. Bunday qazilmada ishlar qazilma zaboyidagi yonuvchan gazlarning umumiy miqdori 1% dan oshmasligi aniqlangandan keyingina tiklanishi mumkin.</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Kaliy shaxtalarida gazni o‘lchash ishlari texminimum topshirgan va shaxta qazilmalarini yaxshi biladigan gaz o‘lchovchilar, kombayn mashinistlari yoki kon qutqaruvchilari tomonidan bajarilishi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SHip o‘pirilib tushgan hollarda kameralardan havo namunasi qazilmagoh shipi yaqinidagi kamar oldida o‘pirilib tushgan kon jinslari uyumidan olinishi kerak; bunda namuna kameraning butun kengligi bo‘yicha olinishi kerak. Agar qazilmagohda «gumbaz» mavjud bo‘lsa, ishlarni boshlashdan oldin u albatta tekshirilishi, shundan keyin ish joyidan havo namunasi olinishi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Kaliy shaxtalaridagi havoni o‘lchash uchun karnalit plastlarda gaz o‘lchovchilar navbatchiligi tashkil etilishi kerak. Havo namunasi karbonat kislota, kislorod, metan va vodorod bo‘yicha </w:t>
      </w:r>
      <w:proofErr w:type="spellStart"/>
      <w:r w:rsidRPr="00D03C91">
        <w:rPr>
          <w:rFonts w:ascii="Times New Roman" w:hAnsi="Times New Roman"/>
          <w:sz w:val="24"/>
          <w:szCs w:val="24"/>
          <w:lang w:val="en-US"/>
        </w:rPr>
        <w:t>analiz</w:t>
      </w:r>
      <w:proofErr w:type="spellEnd"/>
      <w:r w:rsidRPr="00D03C91">
        <w:rPr>
          <w:rFonts w:ascii="Times New Roman" w:hAnsi="Times New Roman"/>
          <w:sz w:val="24"/>
          <w:szCs w:val="24"/>
          <w:lang w:val="uz-Cyrl-UZ"/>
        </w:rPr>
        <w:t xml:space="preserve"> qilinadi. </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Kvershlag zaboyi va boshqa qazilmalar gazli plast bilan kesishadigan joyga yaqinlashganda plastdan </w:t>
      </w:r>
      <w:smartTag w:uri="urn:schemas-microsoft-com:office:smarttags" w:element="metricconverter">
        <w:smartTagPr>
          <w:attr w:name="ProductID" w:val="10 m"/>
        </w:smartTagPr>
        <w:r w:rsidRPr="00D03C91">
          <w:rPr>
            <w:rFonts w:ascii="Times New Roman" w:hAnsi="Times New Roman"/>
            <w:sz w:val="24"/>
            <w:szCs w:val="24"/>
            <w:lang w:val="uz-Cyrl-UZ"/>
          </w:rPr>
          <w:t>10 m</w:t>
        </w:r>
      </w:smartTag>
      <w:r w:rsidRPr="00D03C91">
        <w:rPr>
          <w:rFonts w:ascii="Times New Roman" w:hAnsi="Times New Roman"/>
          <w:sz w:val="24"/>
          <w:szCs w:val="24"/>
          <w:lang w:val="uz-Cyrl-UZ"/>
        </w:rPr>
        <w:t xml:space="preserve"> masofada qazilmalar </w:t>
      </w:r>
      <w:proofErr w:type="spellStart"/>
      <w:r w:rsidRPr="00D03C91">
        <w:rPr>
          <w:rFonts w:ascii="Times New Roman" w:hAnsi="Times New Roman"/>
          <w:sz w:val="24"/>
          <w:szCs w:val="24"/>
          <w:lang w:val="en-US"/>
        </w:rPr>
        <w:t>kamida</w:t>
      </w:r>
      <w:proofErr w:type="spellEnd"/>
      <w:r w:rsidRPr="00D03C91">
        <w:rPr>
          <w:rFonts w:ascii="Times New Roman" w:hAnsi="Times New Roman"/>
          <w:sz w:val="24"/>
          <w:szCs w:val="24"/>
          <w:lang w:val="en-US"/>
        </w:rPr>
        <w:t xml:space="preserve"> </w:t>
      </w:r>
      <w:smartTag w:uri="urn:schemas-microsoft-com:office:smarttags" w:element="metricconverter">
        <w:smartTagPr>
          <w:attr w:name="ProductID" w:val="5 m"/>
        </w:smartTagPr>
        <w:r w:rsidRPr="00D03C91">
          <w:rPr>
            <w:rFonts w:ascii="Times New Roman" w:hAnsi="Times New Roman"/>
            <w:sz w:val="24"/>
            <w:szCs w:val="24"/>
            <w:lang w:val="uz-Cyrl-UZ"/>
          </w:rPr>
          <w:t>5 m</w:t>
        </w:r>
      </w:smartTag>
      <w:r w:rsidRPr="00D03C91">
        <w:rPr>
          <w:rFonts w:ascii="Times New Roman" w:hAnsi="Times New Roman"/>
          <w:sz w:val="24"/>
          <w:szCs w:val="24"/>
          <w:lang w:val="uz-Cyrl-UZ"/>
        </w:rPr>
        <w:t xml:space="preserve"> oldinda yuradigan oldinga intiluvchi skvajina bilan qazilishi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Oltingugurtli konlarning shaxtalari gaz (serovodorod) va chang miqdoriga qarab quyidagi turlarga ajratiladi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a) </w:t>
      </w:r>
      <w:proofErr w:type="gramStart"/>
      <w:r w:rsidRPr="00D03C91">
        <w:rPr>
          <w:rFonts w:ascii="Times New Roman" w:hAnsi="Times New Roman"/>
          <w:sz w:val="24"/>
          <w:szCs w:val="24"/>
          <w:lang w:val="uz-Cyrl-UZ"/>
        </w:rPr>
        <w:t>oddiy</w:t>
      </w:r>
      <w:proofErr w:type="gramEnd"/>
      <w:r w:rsidRPr="00D03C91">
        <w:rPr>
          <w:rFonts w:ascii="Times New Roman" w:hAnsi="Times New Roman"/>
          <w:sz w:val="24"/>
          <w:szCs w:val="24"/>
          <w:lang w:val="uz-Cyrl-UZ"/>
        </w:rPr>
        <w:t xml:space="preserve"> ish rejimli zaharli gaz va chang xavfi bo‘lmagan shaxtalar</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b) </w:t>
      </w:r>
      <w:proofErr w:type="gramStart"/>
      <w:r w:rsidRPr="00D03C91">
        <w:rPr>
          <w:rFonts w:ascii="Times New Roman" w:hAnsi="Times New Roman"/>
          <w:sz w:val="24"/>
          <w:szCs w:val="24"/>
          <w:lang w:val="uz-Cyrl-UZ"/>
        </w:rPr>
        <w:t>ish</w:t>
      </w:r>
      <w:proofErr w:type="gramEnd"/>
      <w:r w:rsidRPr="00D03C91">
        <w:rPr>
          <w:rFonts w:ascii="Times New Roman" w:hAnsi="Times New Roman"/>
          <w:sz w:val="24"/>
          <w:szCs w:val="24"/>
          <w:lang w:val="uz-Cyrl-UZ"/>
        </w:rPr>
        <w:t xml:space="preserve"> sharoitlariga quyida keltirilgan qo‘shimcha talablar qo‘yiladigan zaharli gaz xavfi bo‘lgan shaxtalar</w:t>
      </w:r>
      <w:r w:rsidRPr="00D03C91">
        <w:rPr>
          <w:rFonts w:ascii="Times New Roman" w:hAnsi="Times New Roman"/>
          <w:sz w:val="24"/>
          <w:szCs w:val="24"/>
          <w:lang w:val="en-US"/>
        </w:rPr>
        <w:t>;</w:t>
      </w:r>
    </w:p>
    <w:p w:rsidR="001E6A0D" w:rsidRPr="00D03C91" w:rsidRDefault="001E6A0D" w:rsidP="001E6A0D">
      <w:pPr>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     v) </w:t>
      </w:r>
      <w:proofErr w:type="gramStart"/>
      <w:r w:rsidRPr="00D03C91">
        <w:rPr>
          <w:rFonts w:ascii="Times New Roman" w:hAnsi="Times New Roman"/>
          <w:sz w:val="24"/>
          <w:szCs w:val="24"/>
          <w:lang w:val="uz-Cyrl-UZ"/>
        </w:rPr>
        <w:t>ish</w:t>
      </w:r>
      <w:proofErr w:type="gramEnd"/>
      <w:r w:rsidRPr="00D03C91">
        <w:rPr>
          <w:rFonts w:ascii="Times New Roman" w:hAnsi="Times New Roman"/>
          <w:sz w:val="24"/>
          <w:szCs w:val="24"/>
          <w:lang w:val="uz-Cyrl-UZ"/>
        </w:rPr>
        <w:t xml:space="preserve"> sharoitlariga quyida keltirilgan qo‘shimcha talablar qo‘yiladigan chang portlash xavfi bo‘lgan shaxtalar</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Gaz va chang xavfi bo‘lgan oltingugurt shaxtalariga </w:t>
      </w:r>
      <w:proofErr w:type="spellStart"/>
      <w:r w:rsidRPr="00D03C91">
        <w:rPr>
          <w:rFonts w:ascii="Times New Roman" w:hAnsi="Times New Roman"/>
          <w:sz w:val="24"/>
          <w:szCs w:val="24"/>
          <w:lang w:val="en-US"/>
        </w:rPr>
        <w:t>tarkibida</w:t>
      </w:r>
      <w:proofErr w:type="spellEnd"/>
      <w:r w:rsidRPr="00D03C91">
        <w:rPr>
          <w:rFonts w:ascii="Times New Roman" w:hAnsi="Times New Roman"/>
          <w:sz w:val="24"/>
          <w:szCs w:val="24"/>
          <w:lang w:val="uz-Cyrl-UZ"/>
        </w:rPr>
        <w:t>gi o‘rtacha oltingugurtning miqdori kamida 12% bo‘lgan ruda qazib olinadigan shaxtalar kiradi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Zaharli gaz xavfi bo‘lgan oltingugurt shaxtalari uchun quyidagi tadbirlarning bajarilishi shart hisoblanadi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a) </w:t>
      </w:r>
      <w:proofErr w:type="gramStart"/>
      <w:r w:rsidRPr="00D03C91">
        <w:rPr>
          <w:rFonts w:ascii="Times New Roman" w:hAnsi="Times New Roman"/>
          <w:sz w:val="24"/>
          <w:szCs w:val="24"/>
          <w:lang w:val="uz-Cyrl-UZ"/>
        </w:rPr>
        <w:t>kapital</w:t>
      </w:r>
      <w:proofErr w:type="gramEnd"/>
      <w:r w:rsidRPr="00D03C91">
        <w:rPr>
          <w:rFonts w:ascii="Times New Roman" w:hAnsi="Times New Roman"/>
          <w:sz w:val="24"/>
          <w:szCs w:val="24"/>
          <w:lang w:val="uz-Cyrl-UZ"/>
        </w:rPr>
        <w:t xml:space="preserve"> va tayyolash qazilmagohlarini kovlashda – oldinga (5-</w:t>
      </w:r>
      <w:smartTag w:uri="urn:schemas-microsoft-com:office:smarttags" w:element="metricconverter">
        <w:smartTagPr>
          <w:attr w:name="ProductID" w:val="10 m"/>
        </w:smartTagPr>
        <w:r w:rsidRPr="00D03C91">
          <w:rPr>
            <w:rFonts w:ascii="Times New Roman" w:hAnsi="Times New Roman"/>
            <w:sz w:val="24"/>
            <w:szCs w:val="24"/>
            <w:lang w:val="uz-Cyrl-UZ"/>
          </w:rPr>
          <w:t>10 m</w:t>
        </w:r>
      </w:smartTag>
      <w:r w:rsidRPr="00D03C91">
        <w:rPr>
          <w:rFonts w:ascii="Times New Roman" w:hAnsi="Times New Roman"/>
          <w:sz w:val="24"/>
          <w:szCs w:val="24"/>
          <w:lang w:val="uz-Cyrl-UZ"/>
        </w:rPr>
        <w:t>) burg‘ilash usulidan foydalanish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b) </w:t>
      </w:r>
      <w:proofErr w:type="gramStart"/>
      <w:r w:rsidRPr="00D03C91">
        <w:rPr>
          <w:rFonts w:ascii="Times New Roman" w:hAnsi="Times New Roman"/>
          <w:sz w:val="24"/>
          <w:szCs w:val="24"/>
          <w:lang w:val="uz-Cyrl-UZ"/>
        </w:rPr>
        <w:t>tarkibida</w:t>
      </w:r>
      <w:proofErr w:type="gramEnd"/>
      <w:r w:rsidRPr="00D03C91">
        <w:rPr>
          <w:rFonts w:ascii="Times New Roman" w:hAnsi="Times New Roman"/>
          <w:sz w:val="24"/>
          <w:szCs w:val="24"/>
          <w:lang w:val="uz-Cyrl-UZ"/>
        </w:rPr>
        <w:t xml:space="preserve"> erigan serovodorod bo‘lgan shaxta suvlarini yopiq nov yoki quvurlarga chiqarish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v) </w:t>
      </w:r>
      <w:proofErr w:type="gramStart"/>
      <w:r w:rsidRPr="00D03C91">
        <w:rPr>
          <w:rFonts w:ascii="Times New Roman" w:hAnsi="Times New Roman"/>
          <w:sz w:val="24"/>
          <w:szCs w:val="24"/>
          <w:lang w:val="uz-Cyrl-UZ"/>
        </w:rPr>
        <w:t>shaxta</w:t>
      </w:r>
      <w:proofErr w:type="gramEnd"/>
      <w:r w:rsidRPr="00D03C91">
        <w:rPr>
          <w:rFonts w:ascii="Times New Roman" w:hAnsi="Times New Roman"/>
          <w:sz w:val="24"/>
          <w:szCs w:val="24"/>
          <w:lang w:val="uz-Cyrl-UZ"/>
        </w:rPr>
        <w:t xml:space="preserve"> tushadigan ishchilarni respiratorlar bilan ta’minlash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CHang portlash xavfi bo‘lgan oltingugurt shaxtalari ruda tarkibidagi oltingugurt miqdoriga qarab ikki guruhga ajratiladi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en-US"/>
        </w:rPr>
        <w:t xml:space="preserve">I </w:t>
      </w:r>
      <w:r w:rsidRPr="00D03C91">
        <w:rPr>
          <w:rFonts w:ascii="Times New Roman" w:hAnsi="Times New Roman"/>
          <w:sz w:val="24"/>
          <w:szCs w:val="24"/>
          <w:lang w:val="uz-Cyrl-UZ"/>
        </w:rPr>
        <w:t>guruh -</w:t>
      </w:r>
      <w:r w:rsidRPr="00D03C91">
        <w:rPr>
          <w:rFonts w:ascii="Times New Roman" w:hAnsi="Times New Roman"/>
          <w:sz w:val="24"/>
          <w:szCs w:val="24"/>
          <w:lang w:val="en-US"/>
        </w:rPr>
        <w:t xml:space="preserve"> 12 d</w:t>
      </w:r>
      <w:r w:rsidRPr="00D03C91">
        <w:rPr>
          <w:rFonts w:ascii="Times New Roman" w:hAnsi="Times New Roman"/>
          <w:sz w:val="24"/>
          <w:szCs w:val="24"/>
          <w:lang w:val="uz-Cyrl-UZ"/>
        </w:rPr>
        <w:t>an</w:t>
      </w:r>
      <w:r w:rsidRPr="00D03C91">
        <w:rPr>
          <w:rFonts w:ascii="Times New Roman" w:hAnsi="Times New Roman"/>
          <w:sz w:val="24"/>
          <w:szCs w:val="24"/>
          <w:lang w:val="en-US"/>
        </w:rPr>
        <w:t xml:space="preserve"> 18%</w:t>
      </w:r>
      <w:r w:rsidRPr="00D03C91">
        <w:rPr>
          <w:rFonts w:ascii="Times New Roman" w:hAnsi="Times New Roman"/>
          <w:sz w:val="24"/>
          <w:szCs w:val="24"/>
          <w:lang w:val="uz-Cyrl-UZ"/>
        </w:rPr>
        <w:t xml:space="preserve"> gacha</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en-US"/>
        </w:rPr>
        <w:t xml:space="preserve">II </w:t>
      </w:r>
      <w:r w:rsidRPr="00D03C91">
        <w:rPr>
          <w:rFonts w:ascii="Times New Roman" w:hAnsi="Times New Roman"/>
          <w:sz w:val="24"/>
          <w:szCs w:val="24"/>
          <w:lang w:val="uz-Cyrl-UZ"/>
        </w:rPr>
        <w:t>guruh</w:t>
      </w:r>
      <w:r w:rsidRPr="00D03C91">
        <w:rPr>
          <w:rFonts w:ascii="Times New Roman" w:hAnsi="Times New Roman"/>
          <w:sz w:val="24"/>
          <w:szCs w:val="24"/>
          <w:lang w:val="en-US"/>
        </w:rPr>
        <w:t xml:space="preserve"> - 18%</w:t>
      </w:r>
      <w:r w:rsidRPr="00D03C91">
        <w:rPr>
          <w:rFonts w:ascii="Times New Roman" w:hAnsi="Times New Roman"/>
          <w:sz w:val="24"/>
          <w:szCs w:val="24"/>
          <w:lang w:val="uz-Cyrl-UZ"/>
        </w:rPr>
        <w:t xml:space="preserve"> dan ortiq</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CHang portlash xavfi bo‘lgan shaxtalar uchun quyidagi tadbirlarning bajarilishi shart hisoblanadi:</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I g</w:t>
      </w:r>
      <w:r w:rsidRPr="00D03C91">
        <w:rPr>
          <w:rFonts w:ascii="Times New Roman" w:hAnsi="Times New Roman"/>
          <w:sz w:val="24"/>
          <w:szCs w:val="24"/>
          <w:lang w:val="uz-Cyrl-UZ"/>
        </w:rPr>
        <w:t>uruh shaxtalar uchun</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a) </w:t>
      </w:r>
      <w:proofErr w:type="gramStart"/>
      <w:r w:rsidRPr="00D03C91">
        <w:rPr>
          <w:rFonts w:ascii="Times New Roman" w:hAnsi="Times New Roman"/>
          <w:sz w:val="24"/>
          <w:szCs w:val="24"/>
          <w:lang w:val="uz-Cyrl-UZ"/>
        </w:rPr>
        <w:t>qazilma</w:t>
      </w:r>
      <w:proofErr w:type="gramEnd"/>
      <w:r w:rsidRPr="00D03C91">
        <w:rPr>
          <w:rFonts w:ascii="Times New Roman" w:hAnsi="Times New Roman"/>
          <w:sz w:val="24"/>
          <w:szCs w:val="24"/>
          <w:lang w:val="uz-Cyrl-UZ"/>
        </w:rPr>
        <w:t xml:space="preserve"> devorlaridan changni yuvish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lastRenderedPageBreak/>
        <w:t xml:space="preserve">b) </w:t>
      </w:r>
      <w:proofErr w:type="gramStart"/>
      <w:r w:rsidRPr="00D03C91">
        <w:rPr>
          <w:rFonts w:ascii="Times New Roman" w:hAnsi="Times New Roman"/>
          <w:sz w:val="24"/>
          <w:szCs w:val="24"/>
          <w:lang w:val="uz-Cyrl-UZ"/>
        </w:rPr>
        <w:t>portlatish</w:t>
      </w:r>
      <w:proofErr w:type="gramEnd"/>
      <w:r w:rsidRPr="00D03C91">
        <w:rPr>
          <w:rFonts w:ascii="Times New Roman" w:hAnsi="Times New Roman"/>
          <w:sz w:val="24"/>
          <w:szCs w:val="24"/>
          <w:lang w:val="uz-Cyrl-UZ"/>
        </w:rPr>
        <w:t xml:space="preserve"> oldin zaboyni suvlash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II g</w:t>
      </w:r>
      <w:r w:rsidRPr="00D03C91">
        <w:rPr>
          <w:rFonts w:ascii="Times New Roman" w:hAnsi="Times New Roman"/>
          <w:sz w:val="24"/>
          <w:szCs w:val="24"/>
          <w:lang w:val="uz-Cyrl-UZ"/>
        </w:rPr>
        <w:t>uruh shaxtalar uchun</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a) </w:t>
      </w:r>
      <w:proofErr w:type="gramStart"/>
      <w:r w:rsidRPr="00D03C91">
        <w:rPr>
          <w:rFonts w:ascii="Times New Roman" w:hAnsi="Times New Roman"/>
          <w:sz w:val="24"/>
          <w:szCs w:val="24"/>
          <w:lang w:val="uz-Cyrl-UZ"/>
        </w:rPr>
        <w:t>zaboyni</w:t>
      </w:r>
      <w:proofErr w:type="gramEnd"/>
      <w:r w:rsidRPr="00D03C91">
        <w:rPr>
          <w:rFonts w:ascii="Times New Roman" w:hAnsi="Times New Roman"/>
          <w:sz w:val="24"/>
          <w:szCs w:val="24"/>
          <w:lang w:val="uz-Cyrl-UZ"/>
        </w:rPr>
        <w:t xml:space="preserve"> suvlash va muntazam ravishda qazilma devorlaridan oltingugurt changini yuvish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b) </w:t>
      </w:r>
      <w:proofErr w:type="gramStart"/>
      <w:r w:rsidRPr="00D03C91">
        <w:rPr>
          <w:rFonts w:ascii="Times New Roman" w:hAnsi="Times New Roman"/>
          <w:sz w:val="24"/>
          <w:szCs w:val="24"/>
          <w:lang w:val="uz-Cyrl-UZ"/>
        </w:rPr>
        <w:t>saqlovchi</w:t>
      </w:r>
      <w:proofErr w:type="gramEnd"/>
      <w:r w:rsidRPr="00D03C91">
        <w:rPr>
          <w:rFonts w:ascii="Times New Roman" w:hAnsi="Times New Roman"/>
          <w:sz w:val="24"/>
          <w:szCs w:val="24"/>
          <w:lang w:val="uz-Cyrl-UZ"/>
        </w:rPr>
        <w:t xml:space="preserve"> PM yordamida </w:t>
      </w:r>
      <w:proofErr w:type="spellStart"/>
      <w:r w:rsidRPr="00D03C91">
        <w:rPr>
          <w:rFonts w:ascii="Times New Roman" w:hAnsi="Times New Roman"/>
          <w:sz w:val="24"/>
          <w:szCs w:val="24"/>
          <w:lang w:val="en-US"/>
        </w:rPr>
        <w:t>elektr</w:t>
      </w:r>
      <w:proofErr w:type="spellEnd"/>
      <w:r w:rsidRPr="00D03C91">
        <w:rPr>
          <w:rFonts w:ascii="Times New Roman" w:hAnsi="Times New Roman"/>
          <w:sz w:val="24"/>
          <w:szCs w:val="24"/>
          <w:lang w:val="uz-Cyrl-UZ"/>
        </w:rPr>
        <w:t xml:space="preserve"> portlatish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en-US"/>
        </w:rPr>
        <w:t xml:space="preserve">v) </w:t>
      </w:r>
      <w:proofErr w:type="gramStart"/>
      <w:r w:rsidRPr="00D03C91">
        <w:rPr>
          <w:rFonts w:ascii="Times New Roman" w:hAnsi="Times New Roman"/>
          <w:sz w:val="24"/>
          <w:szCs w:val="24"/>
          <w:lang w:val="uz-Cyrl-UZ"/>
        </w:rPr>
        <w:t>portlash</w:t>
      </w:r>
      <w:proofErr w:type="gramEnd"/>
      <w:r w:rsidRPr="00D03C91">
        <w:rPr>
          <w:rFonts w:ascii="Times New Roman" w:hAnsi="Times New Roman"/>
          <w:sz w:val="24"/>
          <w:szCs w:val="24"/>
          <w:lang w:val="uz-Cyrl-UZ"/>
        </w:rPr>
        <w:t xml:space="preserve"> xavfi bo‘lmagan elektr uskunalaridan foydalanish</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Oltingugurt changi xavfi bo‘lgan shaxtalardagi kon yo‘llari uchun ballast sifatida faqat inert jinslar qo‘llanilishi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Oltingugurt shaxtasining har bir zaboyi uchun shaxtaning bosh muhandisi shpurlarning joylashish sxemasi va PM zaryadlarining chegaraviy miqdorini tasdiqlashi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Bo‘shliq yoki darzlarga to‘g‘ri kelgan shpurlar PM bilan zaryadlanmasligi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center"/>
        <w:outlineLvl w:val="0"/>
        <w:rPr>
          <w:rFonts w:ascii="Times New Roman" w:hAnsi="Times New Roman"/>
          <w:b/>
          <w:bCs/>
          <w:sz w:val="24"/>
          <w:szCs w:val="24"/>
          <w:lang w:val="uz-Cyrl-UZ"/>
        </w:rPr>
      </w:pPr>
    </w:p>
    <w:p w:rsidR="001E6A0D" w:rsidRPr="00D03C91" w:rsidRDefault="001E6A0D" w:rsidP="001E6A0D">
      <w:pPr>
        <w:autoSpaceDE w:val="0"/>
        <w:autoSpaceDN w:val="0"/>
        <w:adjustRightInd w:val="0"/>
        <w:spacing w:after="0"/>
        <w:ind w:firstLine="851"/>
        <w:jc w:val="center"/>
        <w:outlineLvl w:val="0"/>
        <w:rPr>
          <w:rFonts w:ascii="Times New Roman" w:hAnsi="Times New Roman"/>
          <w:sz w:val="24"/>
          <w:szCs w:val="24"/>
          <w:lang w:val="uz-Cyrl-UZ"/>
        </w:rPr>
      </w:pPr>
      <w:r w:rsidRPr="00D03C91">
        <w:rPr>
          <w:rFonts w:ascii="Times New Roman" w:hAnsi="Times New Roman"/>
          <w:b/>
          <w:bCs/>
          <w:lang w:val="uz-Cyrl-UZ"/>
        </w:rPr>
        <w:t>2.</w:t>
      </w:r>
      <w:r w:rsidRPr="00D03C91">
        <w:rPr>
          <w:rFonts w:ascii="Times New Roman" w:hAnsi="Times New Roman"/>
          <w:b/>
          <w:bCs/>
          <w:sz w:val="24"/>
          <w:szCs w:val="24"/>
          <w:lang w:val="uz-Cyrl-UZ"/>
        </w:rPr>
        <w:t xml:space="preserve">Ventilyasiya o‘rnatilinishi </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Ventilyasiya eshiklari qazilmagohlarning yonbosh tomonida va tomida perimetr bo‘yicha germetiklikni ta’minlaydigan chuqurlikda quriladigan beton, paxsa, churak va boshqa kashaklarda o‘rnatilishi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Intensiv otkatka amalga oshiriladigan asosiy otkatka yo‘llaridagi ventilyasiya eshiklari avtomatik tarzda ochilishi va yopilishi yoki maxsus eshik ochuvchilar tomonidan xizmat ko‘rsatilishi kerak. Avtomatik tarzda ishlaydigan eshiklar nazorat xodimlari tomonidan har kuni ko‘zdan kechirilishi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Zarurat tugagandan keyin ventilyasiya eshiklari va kashaklar  olib tashlanadi</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 xml:space="preserve">Eshikning qisqa bo‘lsada tez-tez ochilishi natijasida zaboylarni to‘g‘ri shamollatilishi buzilganda, ikkita yoki bir nechta eshik o‘rnatilishi, ular o‘rtasidagi masofa bir eshik orqali o‘tayotganda ikkinchi eshik yopiq bo‘lishini ta’minlashi kerak.  </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Ventilyasiya oqimlarining qisqa tutashuvini oldini olish uchun ushbu oqimlarni ajratuvchi eshiklarni qurayotganda quyidagi qoidalarga rioya qilinishi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a) eshiklar soni kamida ikkita bo‘lishi, ular o‘rtasidagi masofa esa vagonetkalar tarkibining maksimal uzunligidan ortiq bo‘lishi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b) eshiklar havo o‘tkazmaydigan, metall, temir varaq qoplangan yog‘och yoki boshqa yonmaydigan materiallardan tayyorlangan bo‘lishi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 xml:space="preserve">v) agar qazilmagohlarda relьs yo‘llari mavjud bo‘lsa, eshik ostonasidan havo chiqib ketishini bartaraf etish choralari ko‘rilishi kerak. Stvollarni (havo yuboriladigan va havo tortiladigan) ulaydigan qazilmada qarama-qarshi tomonga ochiladigan ikki eshikli ikkita tosh yoki beton kashak qurilishi kerak.  </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Ventilyasiya eshiklari yoki paruslarni otkatka bajariladigan qiya qazilmagohlarda o‘rnatish ta’qiqlanadi.</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Havo oqimlarini to‘g‘rilash umumiy shaxta ventilyasiya qazilmagohlarida chang-ventilyasiya xizmati boshlig‘ining, blok ichidagi qazilmalar bo‘yicha esa uchastka boshlig‘ining ko‘rsatmasi bo‘yicha amalga oshiriladi.</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proofErr w:type="spellStart"/>
      <w:r w:rsidRPr="00D03C91">
        <w:rPr>
          <w:rFonts w:ascii="Times New Roman" w:hAnsi="Times New Roman"/>
          <w:sz w:val="24"/>
          <w:szCs w:val="24"/>
          <w:lang w:val="en-US"/>
        </w:rPr>
        <w:t>Krossing</w:t>
      </w:r>
      <w:proofErr w:type="spellEnd"/>
      <w:r w:rsidRPr="00D03C91">
        <w:rPr>
          <w:rFonts w:ascii="Times New Roman" w:hAnsi="Times New Roman"/>
          <w:sz w:val="24"/>
          <w:szCs w:val="24"/>
          <w:lang w:val="uz-Cyrl-UZ"/>
        </w:rPr>
        <w:t xml:space="preserve">lar kapital </w:t>
      </w:r>
      <w:proofErr w:type="gramStart"/>
      <w:r w:rsidRPr="00D03C91">
        <w:rPr>
          <w:rFonts w:ascii="Times New Roman" w:hAnsi="Times New Roman"/>
          <w:sz w:val="24"/>
          <w:szCs w:val="24"/>
          <w:lang w:val="uz-Cyrl-UZ"/>
        </w:rPr>
        <w:t>va</w:t>
      </w:r>
      <w:proofErr w:type="gramEnd"/>
      <w:r w:rsidRPr="00D03C91">
        <w:rPr>
          <w:rFonts w:ascii="Times New Roman" w:hAnsi="Times New Roman"/>
          <w:sz w:val="24"/>
          <w:szCs w:val="24"/>
          <w:lang w:val="uz-Cyrl-UZ"/>
        </w:rPr>
        <w:t xml:space="preserve"> uchastka turlariga ajratiladi</w:t>
      </w:r>
      <w:r w:rsidRPr="00D03C91">
        <w:rPr>
          <w:rFonts w:ascii="Times New Roman" w:hAnsi="Times New Roman"/>
          <w:sz w:val="24"/>
          <w:szCs w:val="24"/>
          <w:lang w:val="en-US"/>
        </w:rPr>
        <w:t xml:space="preserve">. </w:t>
      </w:r>
      <w:r w:rsidRPr="00D03C91">
        <w:rPr>
          <w:rFonts w:ascii="Times New Roman" w:hAnsi="Times New Roman"/>
          <w:sz w:val="24"/>
          <w:szCs w:val="24"/>
          <w:lang w:val="uz-Cyrl-UZ"/>
        </w:rPr>
        <w:t>Bir nechta foydalanish uchastkalariga xizmat ko‘rsatadigan k</w:t>
      </w:r>
      <w:proofErr w:type="spellStart"/>
      <w:r w:rsidRPr="00D03C91">
        <w:rPr>
          <w:rFonts w:ascii="Times New Roman" w:hAnsi="Times New Roman"/>
          <w:sz w:val="24"/>
          <w:szCs w:val="24"/>
          <w:lang w:val="en-US"/>
        </w:rPr>
        <w:t>apital</w:t>
      </w:r>
      <w:proofErr w:type="spellEnd"/>
      <w:r w:rsidRPr="00D03C91">
        <w:rPr>
          <w:rFonts w:ascii="Times New Roman" w:hAnsi="Times New Roman"/>
          <w:sz w:val="24"/>
          <w:szCs w:val="24"/>
          <w:lang w:val="uz-Cyrl-UZ"/>
        </w:rPr>
        <w:t xml:space="preserve"> </w:t>
      </w:r>
      <w:proofErr w:type="spellStart"/>
      <w:r w:rsidRPr="00D03C91">
        <w:rPr>
          <w:rFonts w:ascii="Times New Roman" w:hAnsi="Times New Roman"/>
          <w:sz w:val="24"/>
          <w:szCs w:val="24"/>
          <w:lang w:val="en-US"/>
        </w:rPr>
        <w:t>krossing</w:t>
      </w:r>
      <w:proofErr w:type="spellEnd"/>
      <w:r w:rsidRPr="00D03C91">
        <w:rPr>
          <w:rFonts w:ascii="Times New Roman" w:hAnsi="Times New Roman"/>
          <w:sz w:val="24"/>
          <w:szCs w:val="24"/>
          <w:lang w:val="uz-Cyrl-UZ"/>
        </w:rPr>
        <w:t xml:space="preserve">lar </w:t>
      </w:r>
      <w:r w:rsidRPr="00D03C91">
        <w:rPr>
          <w:rFonts w:ascii="Times New Roman" w:hAnsi="Times New Roman"/>
          <w:sz w:val="24"/>
          <w:szCs w:val="24"/>
          <w:lang w:val="en-US"/>
        </w:rPr>
        <w:t>«</w:t>
      </w:r>
      <w:r w:rsidRPr="00D03C91">
        <w:rPr>
          <w:rFonts w:ascii="Times New Roman" w:hAnsi="Times New Roman"/>
          <w:sz w:val="24"/>
          <w:szCs w:val="24"/>
          <w:lang w:val="uz-Cyrl-UZ"/>
        </w:rPr>
        <w:t>osma ko‘prik</w:t>
      </w:r>
      <w:r w:rsidRPr="00D03C91">
        <w:rPr>
          <w:rFonts w:ascii="Times New Roman" w:hAnsi="Times New Roman"/>
          <w:sz w:val="24"/>
          <w:szCs w:val="24"/>
          <w:lang w:val="en-US"/>
        </w:rPr>
        <w:t>»</w:t>
      </w:r>
      <w:r w:rsidRPr="00D03C91">
        <w:rPr>
          <w:rFonts w:ascii="Times New Roman" w:hAnsi="Times New Roman"/>
          <w:sz w:val="24"/>
          <w:szCs w:val="24"/>
          <w:lang w:val="uz-Cyrl-UZ"/>
        </w:rPr>
        <w:t xml:space="preserve"> turida bo‘lishi va beton yoki toshdan qurilishi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 xml:space="preserve">Havoni </w:t>
      </w:r>
      <w:r w:rsidRPr="00D03C91">
        <w:rPr>
          <w:rFonts w:ascii="Times New Roman" w:hAnsi="Times New Roman"/>
          <w:sz w:val="24"/>
          <w:szCs w:val="24"/>
          <w:lang w:val="en-US"/>
        </w:rPr>
        <w:t>20m</w:t>
      </w:r>
      <w:r w:rsidRPr="00D03C91">
        <w:rPr>
          <w:rFonts w:ascii="Times New Roman" w:hAnsi="Times New Roman"/>
          <w:position w:val="6"/>
          <w:sz w:val="24"/>
          <w:szCs w:val="24"/>
          <w:lang w:val="en-US"/>
        </w:rPr>
        <w:t>3</w:t>
      </w:r>
      <w:r w:rsidRPr="00D03C91">
        <w:rPr>
          <w:rFonts w:ascii="Times New Roman" w:hAnsi="Times New Roman"/>
          <w:sz w:val="24"/>
          <w:szCs w:val="24"/>
          <w:lang w:val="en-US"/>
        </w:rPr>
        <w:t xml:space="preserve">/s </w:t>
      </w:r>
      <w:r w:rsidRPr="00D03C91">
        <w:rPr>
          <w:rFonts w:ascii="Times New Roman" w:hAnsi="Times New Roman"/>
          <w:sz w:val="24"/>
          <w:szCs w:val="24"/>
          <w:lang w:val="uz-Cyrl-UZ"/>
        </w:rPr>
        <w:t>va undan ko‘p miqdorda o‘tkazish uchun aylanib o‘tuvchi qazilmagohlar kovlanishi, ularning kesimi va mahkamlash inshootlari ular tutashadigan qazilmagohlardagi singari bo‘lishi kerak.</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proofErr w:type="spellStart"/>
      <w:proofErr w:type="gramStart"/>
      <w:r w:rsidRPr="00D03C91">
        <w:rPr>
          <w:rFonts w:ascii="Times New Roman" w:hAnsi="Times New Roman"/>
          <w:sz w:val="24"/>
          <w:szCs w:val="24"/>
          <w:lang w:val="en-US"/>
        </w:rPr>
        <w:lastRenderedPageBreak/>
        <w:t>Uchastka</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krossing</w:t>
      </w:r>
      <w:proofErr w:type="spellEnd"/>
      <w:r w:rsidRPr="00D03C91">
        <w:rPr>
          <w:rFonts w:ascii="Times New Roman" w:hAnsi="Times New Roman"/>
          <w:sz w:val="24"/>
          <w:szCs w:val="24"/>
          <w:lang w:val="uz-Cyrl-UZ"/>
        </w:rPr>
        <w:t>lar</w:t>
      </w:r>
      <w:proofErr w:type="spellStart"/>
      <w:r w:rsidRPr="00D03C91">
        <w:rPr>
          <w:rFonts w:ascii="Times New Roman" w:hAnsi="Times New Roman"/>
          <w:sz w:val="24"/>
          <w:szCs w:val="24"/>
          <w:lang w:val="en-US"/>
        </w:rPr>
        <w:t>i</w:t>
      </w:r>
      <w:proofErr w:type="spellEnd"/>
      <w:r w:rsidRPr="00D03C91">
        <w:rPr>
          <w:rFonts w:ascii="Times New Roman" w:hAnsi="Times New Roman"/>
          <w:sz w:val="24"/>
          <w:szCs w:val="24"/>
          <w:lang w:val="en-US"/>
        </w:rPr>
        <w:t xml:space="preserve"> </w:t>
      </w:r>
      <w:r w:rsidRPr="00D03C91">
        <w:rPr>
          <w:rFonts w:ascii="Times New Roman" w:hAnsi="Times New Roman"/>
          <w:sz w:val="24"/>
          <w:szCs w:val="24"/>
          <w:lang w:val="uz-Cyrl-UZ"/>
        </w:rPr>
        <w:t>tosh, beton yoki metall quvurlardan qurilishi kerak</w:t>
      </w:r>
      <w:r w:rsidRPr="00D03C91">
        <w:rPr>
          <w:rFonts w:ascii="Times New Roman" w:hAnsi="Times New Roman"/>
          <w:sz w:val="24"/>
          <w:szCs w:val="24"/>
          <w:lang w:val="en-US"/>
        </w:rPr>
        <w:t>.</w:t>
      </w:r>
      <w:proofErr w:type="gramEnd"/>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en-US"/>
        </w:rPr>
      </w:pPr>
      <w:r w:rsidRPr="00D03C91">
        <w:rPr>
          <w:rFonts w:ascii="Times New Roman" w:hAnsi="Times New Roman"/>
          <w:sz w:val="24"/>
          <w:szCs w:val="24"/>
          <w:lang w:val="uz-Cyrl-UZ"/>
        </w:rPr>
        <w:t>K</w:t>
      </w:r>
      <w:proofErr w:type="spellStart"/>
      <w:r w:rsidRPr="00D03C91">
        <w:rPr>
          <w:rFonts w:ascii="Times New Roman" w:hAnsi="Times New Roman"/>
          <w:sz w:val="24"/>
          <w:szCs w:val="24"/>
          <w:lang w:val="en-US"/>
        </w:rPr>
        <w:t>rossing</w:t>
      </w:r>
      <w:proofErr w:type="spellEnd"/>
      <w:r w:rsidRPr="00D03C91">
        <w:rPr>
          <w:rFonts w:ascii="Times New Roman" w:hAnsi="Times New Roman"/>
          <w:sz w:val="24"/>
          <w:szCs w:val="24"/>
          <w:lang w:val="uz-Cyrl-UZ"/>
        </w:rPr>
        <w:t>lardagi tutashmalar tosh yoki betondan qurilishi kerak</w:t>
      </w:r>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 xml:space="preserve">Agar ko‘pi bilan </w:t>
      </w:r>
      <w:r w:rsidRPr="00D03C91">
        <w:rPr>
          <w:rFonts w:ascii="Times New Roman" w:hAnsi="Times New Roman"/>
          <w:sz w:val="24"/>
          <w:szCs w:val="24"/>
          <w:lang w:val="en-US"/>
        </w:rPr>
        <w:t>4 m</w:t>
      </w:r>
      <w:r w:rsidRPr="00D03C91">
        <w:rPr>
          <w:rFonts w:ascii="Times New Roman" w:hAnsi="Times New Roman"/>
          <w:position w:val="6"/>
          <w:sz w:val="24"/>
          <w:szCs w:val="24"/>
          <w:lang w:val="en-US"/>
        </w:rPr>
        <w:t>3</w:t>
      </w:r>
      <w:r w:rsidRPr="00D03C91">
        <w:rPr>
          <w:rFonts w:ascii="Times New Roman" w:hAnsi="Times New Roman"/>
          <w:sz w:val="24"/>
          <w:szCs w:val="24"/>
          <w:lang w:val="en-US"/>
        </w:rPr>
        <w:t>/s</w:t>
      </w:r>
      <w:r w:rsidRPr="00D03C91">
        <w:rPr>
          <w:rFonts w:ascii="Times New Roman" w:hAnsi="Times New Roman"/>
          <w:sz w:val="24"/>
          <w:szCs w:val="24"/>
          <w:lang w:val="uz-Cyrl-UZ"/>
        </w:rPr>
        <w:t xml:space="preserve"> havo o‘tkazilishi talab etilsa, uchastka krossinglari faqat quvurlardan qurilishi mumkin</w:t>
      </w:r>
      <w:r w:rsidRPr="00D03C91">
        <w:rPr>
          <w:rFonts w:ascii="Times New Roman" w:hAnsi="Times New Roman"/>
          <w:sz w:val="24"/>
          <w:szCs w:val="24"/>
          <w:lang w:val="en-US"/>
        </w:rPr>
        <w:t xml:space="preserve">. </w:t>
      </w:r>
      <w:r w:rsidRPr="00D03C91">
        <w:rPr>
          <w:rFonts w:ascii="Times New Roman" w:hAnsi="Times New Roman"/>
          <w:sz w:val="24"/>
          <w:szCs w:val="24"/>
          <w:lang w:val="uz-Cyrl-UZ"/>
        </w:rPr>
        <w:t xml:space="preserve">Quvurlar </w:t>
      </w:r>
      <w:proofErr w:type="spellStart"/>
      <w:r w:rsidRPr="00D03C91">
        <w:rPr>
          <w:rFonts w:ascii="Times New Roman" w:hAnsi="Times New Roman"/>
          <w:sz w:val="24"/>
          <w:szCs w:val="24"/>
          <w:lang w:val="en-US"/>
        </w:rPr>
        <w:t>kamida</w:t>
      </w:r>
      <w:proofErr w:type="spellEnd"/>
      <w:r w:rsidRPr="00D03C91">
        <w:rPr>
          <w:rFonts w:ascii="Times New Roman" w:hAnsi="Times New Roman"/>
          <w:sz w:val="24"/>
          <w:szCs w:val="24"/>
          <w:lang w:val="en-US"/>
        </w:rPr>
        <w:t xml:space="preserve"> </w:t>
      </w:r>
      <w:smartTag w:uri="urn:schemas-microsoft-com:office:smarttags" w:element="metricconverter">
        <w:smartTagPr>
          <w:attr w:name="ProductID" w:val="3 mm"/>
        </w:smartTagPr>
        <w:r w:rsidRPr="00D03C91">
          <w:rPr>
            <w:rFonts w:ascii="Times New Roman" w:hAnsi="Times New Roman"/>
            <w:sz w:val="24"/>
            <w:szCs w:val="24"/>
            <w:lang w:val="en-US"/>
          </w:rPr>
          <w:t>3 mm</w:t>
        </w:r>
      </w:smartTag>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qalinlikdagi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metalldan</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tayyorlangan</w:t>
      </w:r>
      <w:proofErr w:type="spellEnd"/>
      <w:r w:rsidRPr="00D03C91">
        <w:rPr>
          <w:rFonts w:ascii="Times New Roman" w:hAnsi="Times New Roman"/>
          <w:sz w:val="24"/>
          <w:szCs w:val="24"/>
          <w:lang w:val="en-US"/>
        </w:rPr>
        <w:t xml:space="preserve"> </w:t>
      </w:r>
      <w:r w:rsidRPr="00D03C91">
        <w:rPr>
          <w:rFonts w:ascii="Times New Roman" w:hAnsi="Times New Roman"/>
          <w:sz w:val="24"/>
          <w:szCs w:val="24"/>
          <w:lang w:val="uz-Cyrl-UZ"/>
        </w:rPr>
        <w:t xml:space="preserve">va kesimi kamida </w:t>
      </w:r>
      <w:smartTag w:uri="urn:schemas-microsoft-com:office:smarttags" w:element="metricconverter">
        <w:smartTagPr>
          <w:attr w:name="ProductID" w:val="0,5 m2"/>
        </w:smartTagPr>
        <w:r w:rsidRPr="00D03C91">
          <w:rPr>
            <w:rFonts w:ascii="Times New Roman" w:hAnsi="Times New Roman"/>
            <w:sz w:val="24"/>
            <w:szCs w:val="24"/>
            <w:lang w:val="en-US"/>
          </w:rPr>
          <w:t>0,5 m</w:t>
        </w:r>
        <w:r w:rsidRPr="00D03C91">
          <w:rPr>
            <w:rFonts w:ascii="Times New Roman" w:hAnsi="Times New Roman"/>
            <w:position w:val="6"/>
            <w:sz w:val="24"/>
            <w:szCs w:val="24"/>
            <w:vertAlign w:val="superscript"/>
            <w:lang w:val="en-US"/>
          </w:rPr>
          <w:t>2</w:t>
        </w:r>
      </w:smartTag>
      <w:r w:rsidRPr="00D03C91">
        <w:rPr>
          <w:rFonts w:ascii="Times New Roman" w:hAnsi="Times New Roman"/>
          <w:position w:val="6"/>
          <w:sz w:val="24"/>
          <w:szCs w:val="24"/>
          <w:lang w:val="en-US"/>
        </w:rPr>
        <w:t xml:space="preserve"> </w:t>
      </w:r>
      <w:proofErr w:type="spellStart"/>
      <w:r w:rsidRPr="00D03C91">
        <w:rPr>
          <w:rFonts w:ascii="Times New Roman" w:hAnsi="Times New Roman"/>
          <w:sz w:val="24"/>
          <w:szCs w:val="24"/>
          <w:lang w:val="en-US"/>
        </w:rPr>
        <w:t>bo‘lishi</w:t>
      </w:r>
      <w:proofErr w:type="spellEnd"/>
      <w:r w:rsidRPr="00D03C91">
        <w:rPr>
          <w:rFonts w:ascii="Times New Roman" w:hAnsi="Times New Roman"/>
          <w:sz w:val="24"/>
          <w:szCs w:val="24"/>
          <w:lang w:val="en-US"/>
        </w:rPr>
        <w:t xml:space="preserve"> </w:t>
      </w:r>
      <w:proofErr w:type="spellStart"/>
      <w:r w:rsidRPr="00D03C91">
        <w:rPr>
          <w:rFonts w:ascii="Times New Roman" w:hAnsi="Times New Roman"/>
          <w:sz w:val="24"/>
          <w:szCs w:val="24"/>
          <w:lang w:val="en-US"/>
        </w:rPr>
        <w:t>kerak</w:t>
      </w:r>
      <w:proofErr w:type="spellEnd"/>
      <w:r w:rsidRPr="00D03C91">
        <w:rPr>
          <w:rFonts w:ascii="Times New Roman" w:hAnsi="Times New Roman"/>
          <w:sz w:val="24"/>
          <w:szCs w:val="24"/>
          <w:lang w:val="en-US"/>
        </w:rPr>
        <w:t>.</w:t>
      </w:r>
    </w:p>
    <w:p w:rsidR="001E6A0D" w:rsidRPr="00D03C91" w:rsidRDefault="001E6A0D" w:rsidP="001E6A0D">
      <w:pPr>
        <w:autoSpaceDE w:val="0"/>
        <w:autoSpaceDN w:val="0"/>
        <w:adjustRightInd w:val="0"/>
        <w:spacing w:after="0"/>
        <w:ind w:firstLine="851"/>
        <w:jc w:val="both"/>
        <w:outlineLvl w:val="0"/>
        <w:rPr>
          <w:rFonts w:ascii="Times New Roman" w:hAnsi="Times New Roman"/>
          <w:sz w:val="24"/>
          <w:szCs w:val="24"/>
          <w:lang w:val="uz-Cyrl-UZ"/>
        </w:rPr>
      </w:pPr>
      <w:r w:rsidRPr="00D03C91">
        <w:rPr>
          <w:rFonts w:ascii="Times New Roman" w:hAnsi="Times New Roman"/>
          <w:sz w:val="24"/>
          <w:szCs w:val="24"/>
          <w:lang w:val="uz-Cyrl-UZ"/>
        </w:rPr>
        <w:t>Quvurli krossinglarda qum-sement qorishmasi bilan qoplangan loyidan churakli tutashmalar qurish ruxsat etiladi.</w:t>
      </w:r>
    </w:p>
    <w:p w:rsidR="001E6A0D" w:rsidRPr="00D03C91" w:rsidRDefault="001E6A0D" w:rsidP="001E6A0D">
      <w:pPr>
        <w:spacing w:after="0"/>
        <w:rPr>
          <w:rFonts w:ascii="Times New Roman" w:hAnsi="Times New Roman"/>
          <w:sz w:val="24"/>
          <w:szCs w:val="24"/>
          <w:lang w:val="uz-Cyrl-UZ"/>
        </w:rPr>
      </w:pPr>
    </w:p>
    <w:p w:rsidR="00E02365" w:rsidRPr="001E6A0D" w:rsidRDefault="0013060E" w:rsidP="001E6A0D">
      <w:pPr>
        <w:rPr>
          <w:lang w:val="uz-Cyrl-UZ"/>
        </w:rPr>
      </w:pPr>
    </w:p>
    <w:sectPr w:rsidR="00E02365" w:rsidRPr="001E6A0D"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1E6A0D"/>
    <w:rsid w:val="000D536E"/>
    <w:rsid w:val="0013060E"/>
    <w:rsid w:val="0016253B"/>
    <w:rsid w:val="001E6A0D"/>
    <w:rsid w:val="005B3730"/>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A0D"/>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1229</Words>
  <Characters>7009</Characters>
  <Application>Microsoft Office Word</Application>
  <DocSecurity>0</DocSecurity>
  <Lines>58</Lines>
  <Paragraphs>16</Paragraphs>
  <ScaleCrop>false</ScaleCrop>
  <Company>Reanimator Extreme Edition</Company>
  <LinksUpToDate>false</LinksUpToDate>
  <CharactersWithSpaces>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2019-11-11T05:44:00Z</dcterms:created>
  <dcterms:modified xsi:type="dcterms:W3CDTF">2019-11-11T07:10:00Z</dcterms:modified>
</cp:coreProperties>
</file>