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715" w:rsidRPr="00A35715" w:rsidRDefault="00A35715" w:rsidP="00A35715">
      <w:pPr>
        <w:jc w:val="center"/>
        <w:rPr>
          <w:rFonts w:ascii="Times New Roman" w:hAnsi="Times New Roman" w:cs="Times New Roman"/>
          <w:b/>
          <w:sz w:val="24"/>
          <w:szCs w:val="24"/>
        </w:rPr>
      </w:pPr>
      <w:r w:rsidRPr="00A35715">
        <w:rPr>
          <w:rFonts w:ascii="Times New Roman" w:hAnsi="Times New Roman" w:cs="Times New Roman"/>
          <w:b/>
          <w:sz w:val="24"/>
          <w:szCs w:val="24"/>
        </w:rPr>
        <w:t>Лекц № 7</w:t>
      </w:r>
    </w:p>
    <w:p w:rsidR="00A35715" w:rsidRPr="00A35715" w:rsidRDefault="00A35715" w:rsidP="00A35715">
      <w:pPr>
        <w:jc w:val="center"/>
        <w:rPr>
          <w:rFonts w:ascii="Times New Roman" w:hAnsi="Times New Roman" w:cs="Times New Roman"/>
          <w:b/>
          <w:sz w:val="24"/>
          <w:szCs w:val="24"/>
        </w:rPr>
      </w:pPr>
      <w:r w:rsidRPr="00A35715">
        <w:rPr>
          <w:rFonts w:ascii="Times New Roman" w:hAnsi="Times New Roman" w:cs="Times New Roman"/>
          <w:b/>
          <w:sz w:val="24"/>
          <w:szCs w:val="24"/>
        </w:rPr>
        <w:t xml:space="preserve">Орчин үеийн барилга архитектурын </w:t>
      </w:r>
      <w:r w:rsidR="00F24AA2">
        <w:rPr>
          <w:rFonts w:ascii="Times New Roman" w:hAnsi="Times New Roman" w:cs="Times New Roman"/>
          <w:b/>
          <w:sz w:val="24"/>
          <w:szCs w:val="24"/>
        </w:rPr>
        <w:t xml:space="preserve">загвар, түүний </w:t>
      </w:r>
      <w:r w:rsidRPr="00A35715">
        <w:rPr>
          <w:rFonts w:ascii="Times New Roman" w:hAnsi="Times New Roman" w:cs="Times New Roman"/>
          <w:b/>
          <w:sz w:val="24"/>
          <w:szCs w:val="24"/>
        </w:rPr>
        <w:t>хувцас загвар дахь илрэл</w:t>
      </w:r>
    </w:p>
    <w:p w:rsidR="00786DDB" w:rsidRDefault="00A35715" w:rsidP="00A35715">
      <w:pPr>
        <w:jc w:val="center"/>
        <w:rPr>
          <w:rFonts w:ascii="Times New Roman" w:hAnsi="Times New Roman" w:cs="Times New Roman"/>
          <w:sz w:val="24"/>
          <w:szCs w:val="24"/>
          <w:lang w:val="en-US"/>
        </w:rPr>
      </w:pPr>
      <w:r w:rsidRPr="00A35715">
        <w:rPr>
          <w:rFonts w:ascii="Times New Roman" w:hAnsi="Times New Roman" w:cs="Times New Roman"/>
          <w:sz w:val="24"/>
          <w:szCs w:val="24"/>
        </w:rPr>
        <w:t>(Modern construction and architectures in fashion design)</w:t>
      </w:r>
    </w:p>
    <w:p w:rsidR="00A35715" w:rsidRDefault="00424269" w:rsidP="00424269">
      <w:pPr>
        <w:jc w:val="both"/>
        <w:rPr>
          <w:rFonts w:ascii="Times New Roman" w:hAnsi="Times New Roman" w:cs="Times New Roman"/>
          <w:b/>
          <w:i/>
          <w:sz w:val="24"/>
          <w:szCs w:val="24"/>
        </w:rPr>
      </w:pPr>
      <w:r w:rsidRPr="00424269">
        <w:rPr>
          <w:rFonts w:ascii="Times New Roman" w:hAnsi="Times New Roman" w:cs="Times New Roman"/>
          <w:b/>
          <w:i/>
          <w:sz w:val="24"/>
          <w:szCs w:val="24"/>
        </w:rPr>
        <w:t>5-р хичээлээ эргэн санах:</w:t>
      </w:r>
    </w:p>
    <w:p w:rsidR="00424269" w:rsidRDefault="00424269" w:rsidP="00424269">
      <w:pPr>
        <w:ind w:firstLine="720"/>
        <w:jc w:val="both"/>
        <w:rPr>
          <w:rFonts w:ascii="Times New Roman" w:hAnsi="Times New Roman" w:cs="Times New Roman"/>
          <w:sz w:val="24"/>
          <w:szCs w:val="24"/>
        </w:rPr>
      </w:pPr>
      <w:r>
        <w:rPr>
          <w:rFonts w:ascii="Times New Roman" w:hAnsi="Times New Roman" w:cs="Times New Roman"/>
          <w:sz w:val="24"/>
          <w:szCs w:val="24"/>
        </w:rPr>
        <w:t>Бид 5-р хичээлээр эртний Грекийн барилгын гол онцлог шинж болох багануудын хийц загвар, хувцасны стил 2 хэрхэн хамааралтай зохицолдож байсан туха</w:t>
      </w:r>
      <w:r w:rsidR="00E33D21">
        <w:rPr>
          <w:rFonts w:ascii="Times New Roman" w:hAnsi="Times New Roman" w:cs="Times New Roman"/>
          <w:sz w:val="24"/>
          <w:szCs w:val="24"/>
        </w:rPr>
        <w:t>й</w:t>
      </w:r>
      <w:r>
        <w:rPr>
          <w:rFonts w:ascii="Times New Roman" w:hAnsi="Times New Roman" w:cs="Times New Roman"/>
          <w:sz w:val="24"/>
          <w:szCs w:val="24"/>
        </w:rPr>
        <w:t xml:space="preserve"> тодорхой жишээгээр тайлбарлан ярилцсан. Мөн  орчин үед тэдгээрийг хэрхэн уран бүтээлийн эх үүсвэр болж ашиглаж байгаа талаар</w:t>
      </w:r>
      <w:r w:rsidR="00E33D21">
        <w:rPr>
          <w:rFonts w:ascii="Times New Roman" w:hAnsi="Times New Roman" w:cs="Times New Roman"/>
          <w:sz w:val="24"/>
          <w:szCs w:val="24"/>
        </w:rPr>
        <w:t xml:space="preserve"> ч</w:t>
      </w:r>
      <w:r>
        <w:rPr>
          <w:rFonts w:ascii="Times New Roman" w:hAnsi="Times New Roman" w:cs="Times New Roman"/>
          <w:sz w:val="24"/>
          <w:szCs w:val="24"/>
        </w:rPr>
        <w:t xml:space="preserve"> гоёлын даашинзны хэд хэдэн загвар дээр тогтож ярилцсан.  </w:t>
      </w:r>
    </w:p>
    <w:p w:rsidR="00D04F9A" w:rsidRDefault="003D0815" w:rsidP="003D0815">
      <w:pPr>
        <w:ind w:firstLine="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6A102F">
            <wp:extent cx="4381500" cy="2436223"/>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
                      <a:extLst>
                        <a:ext uri="{28A0092B-C50C-407E-A947-70E740481C1C}">
                          <a14:useLocalDpi xmlns:a14="http://schemas.microsoft.com/office/drawing/2010/main" val="0"/>
                        </a:ext>
                      </a:extLst>
                    </a:blip>
                    <a:srcRect b="11654"/>
                    <a:stretch/>
                  </pic:blipFill>
                  <pic:spPr bwMode="auto">
                    <a:xfrm>
                      <a:off x="0" y="0"/>
                      <a:ext cx="4389964" cy="2440929"/>
                    </a:xfrm>
                    <a:prstGeom prst="rect">
                      <a:avLst/>
                    </a:prstGeom>
                    <a:noFill/>
                    <a:ln>
                      <a:noFill/>
                    </a:ln>
                    <a:extLst>
                      <a:ext uri="{53640926-AAD7-44D8-BBD7-CCE9431645EC}">
                        <a14:shadowObscured xmlns:a14="http://schemas.microsoft.com/office/drawing/2010/main"/>
                      </a:ext>
                    </a:extLst>
                  </pic:spPr>
                </pic:pic>
              </a:graphicData>
            </a:graphic>
          </wp:inline>
        </w:drawing>
      </w:r>
    </w:p>
    <w:p w:rsidR="003D0815" w:rsidRDefault="003D0815" w:rsidP="003D0815">
      <w:pPr>
        <w:ind w:firstLine="720"/>
        <w:jc w:val="center"/>
        <w:rPr>
          <w:rFonts w:ascii="Times New Roman" w:hAnsi="Times New Roman" w:cs="Times New Roman"/>
          <w:sz w:val="24"/>
          <w:szCs w:val="24"/>
        </w:rPr>
      </w:pPr>
    </w:p>
    <w:p w:rsidR="00D33AEC" w:rsidRDefault="00422A81" w:rsidP="003D0815">
      <w:pPr>
        <w:ind w:firstLine="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93A50A">
            <wp:extent cx="2139561" cy="2124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b="7422"/>
                    <a:stretch/>
                  </pic:blipFill>
                  <pic:spPr bwMode="auto">
                    <a:xfrm>
                      <a:off x="0" y="0"/>
                      <a:ext cx="2146175" cy="213064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rPr>
        <w:drawing>
          <wp:inline distT="0" distB="0" distL="0" distR="0" wp14:anchorId="1AF2F7FA">
            <wp:extent cx="670560" cy="2121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2121535"/>
                    </a:xfrm>
                    <a:prstGeom prst="rect">
                      <a:avLst/>
                    </a:prstGeom>
                    <a:noFill/>
                  </pic:spPr>
                </pic:pic>
              </a:graphicData>
            </a:graphic>
          </wp:inline>
        </w:drawing>
      </w:r>
      <w:r>
        <w:rPr>
          <w:rFonts w:ascii="Times New Roman" w:hAnsi="Times New Roman" w:cs="Times New Roman"/>
          <w:noProof/>
          <w:sz w:val="24"/>
          <w:szCs w:val="24"/>
        </w:rPr>
        <w:drawing>
          <wp:inline distT="0" distB="0" distL="0" distR="0" wp14:anchorId="7636D853">
            <wp:extent cx="1017905" cy="2133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05" cy="2133600"/>
                    </a:xfrm>
                    <a:prstGeom prst="rect">
                      <a:avLst/>
                    </a:prstGeom>
                    <a:noFill/>
                  </pic:spPr>
                </pic:pic>
              </a:graphicData>
            </a:graphic>
          </wp:inline>
        </w:drawing>
      </w:r>
      <w:r>
        <w:rPr>
          <w:rFonts w:ascii="Times New Roman" w:hAnsi="Times New Roman" w:cs="Times New Roman"/>
          <w:noProof/>
          <w:sz w:val="24"/>
          <w:szCs w:val="24"/>
        </w:rPr>
        <w:drawing>
          <wp:inline distT="0" distB="0" distL="0" distR="0">
            <wp:extent cx="1047750" cy="2107973"/>
            <wp:effectExtent l="0" t="0" r="0" b="6985"/>
            <wp:docPr id="4" name="Picture 4" descr="C:\Users\Munkhtsetseg\Desktop\Arkhitectur ba Fashion\Ansient Greece\1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unkhtsetseg\Desktop\Arkhitectur ba Fashion\Ansient Greece\116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202" r="11242"/>
                    <a:stretch/>
                  </pic:blipFill>
                  <pic:spPr bwMode="auto">
                    <a:xfrm>
                      <a:off x="0" y="0"/>
                      <a:ext cx="1049490" cy="2111475"/>
                    </a:xfrm>
                    <a:prstGeom prst="rect">
                      <a:avLst/>
                    </a:prstGeom>
                    <a:noFill/>
                    <a:ln>
                      <a:noFill/>
                    </a:ln>
                    <a:extLst>
                      <a:ext uri="{53640926-AAD7-44D8-BBD7-CCE9431645EC}">
                        <a14:shadowObscured xmlns:a14="http://schemas.microsoft.com/office/drawing/2010/main"/>
                      </a:ext>
                    </a:extLst>
                  </pic:spPr>
                </pic:pic>
              </a:graphicData>
            </a:graphic>
          </wp:inline>
        </w:drawing>
      </w:r>
    </w:p>
    <w:p w:rsidR="003D0815" w:rsidRDefault="003D0815" w:rsidP="003D0815">
      <w:pPr>
        <w:ind w:firstLine="720"/>
        <w:jc w:val="center"/>
        <w:rPr>
          <w:rFonts w:ascii="Times New Roman" w:hAnsi="Times New Roman" w:cs="Times New Roman"/>
          <w:sz w:val="24"/>
          <w:szCs w:val="24"/>
        </w:rPr>
      </w:pPr>
    </w:p>
    <w:p w:rsidR="00E33D21" w:rsidRDefault="00424269" w:rsidP="00424269">
      <w:pPr>
        <w:ind w:firstLine="720"/>
        <w:jc w:val="both"/>
        <w:rPr>
          <w:rFonts w:ascii="Times New Roman" w:hAnsi="Times New Roman" w:cs="Times New Roman"/>
          <w:sz w:val="24"/>
          <w:szCs w:val="24"/>
        </w:rPr>
      </w:pPr>
      <w:r>
        <w:rPr>
          <w:rFonts w:ascii="Times New Roman" w:hAnsi="Times New Roman" w:cs="Times New Roman"/>
          <w:sz w:val="24"/>
          <w:szCs w:val="24"/>
        </w:rPr>
        <w:t xml:space="preserve">Харин энэ удаагийн хичээлээр орчин үеийн барилга, архитектурын загвар шийдэл ямар болж </w:t>
      </w:r>
      <w:r w:rsidRPr="00424269">
        <w:rPr>
          <w:rFonts w:ascii="Times New Roman" w:hAnsi="Times New Roman" w:cs="Times New Roman"/>
          <w:sz w:val="24"/>
          <w:szCs w:val="24"/>
        </w:rPr>
        <w:t>хувьсаж,</w:t>
      </w:r>
      <w:r>
        <w:rPr>
          <w:rFonts w:ascii="Times New Roman" w:hAnsi="Times New Roman" w:cs="Times New Roman"/>
          <w:sz w:val="24"/>
          <w:szCs w:val="24"/>
        </w:rPr>
        <w:t xml:space="preserve"> хөгжиж байна. Тэдгээр нь дизайнерүүдийн анхааралд хэрхэн өртөж хөдөлгөөнт архитектурыг хөгжүүлж байгаа тухай ярилцах болно. </w:t>
      </w:r>
    </w:p>
    <w:p w:rsidR="008036E6" w:rsidRDefault="008036E6" w:rsidP="00424269">
      <w:pPr>
        <w:ind w:firstLine="720"/>
        <w:jc w:val="both"/>
        <w:rPr>
          <w:rFonts w:ascii="Times New Roman" w:hAnsi="Times New Roman" w:cs="Times New Roman"/>
          <w:i/>
          <w:color w:val="8064A2" w:themeColor="accent4"/>
          <w:sz w:val="24"/>
          <w:szCs w:val="24"/>
        </w:rPr>
      </w:pPr>
    </w:p>
    <w:p w:rsidR="003F3690" w:rsidRDefault="008036E6" w:rsidP="00DD16C9">
      <w:pPr>
        <w:ind w:firstLine="720"/>
        <w:jc w:val="both"/>
        <w:rPr>
          <w:rFonts w:ascii="Times New Roman" w:hAnsi="Times New Roman" w:cs="Times New Roman"/>
          <w:sz w:val="24"/>
          <w:szCs w:val="24"/>
        </w:rPr>
      </w:pPr>
      <w:r w:rsidRPr="008036E6">
        <w:rPr>
          <w:rFonts w:ascii="Times New Roman" w:hAnsi="Times New Roman" w:cs="Times New Roman"/>
          <w:sz w:val="24"/>
          <w:szCs w:val="24"/>
        </w:rPr>
        <w:lastRenderedPageBreak/>
        <w:t xml:space="preserve">ХХ </w:t>
      </w:r>
      <w:r>
        <w:rPr>
          <w:rFonts w:ascii="Times New Roman" w:hAnsi="Times New Roman" w:cs="Times New Roman"/>
          <w:sz w:val="24"/>
          <w:szCs w:val="24"/>
        </w:rPr>
        <w:t xml:space="preserve">зууны уран барилга бол </w:t>
      </w:r>
      <w:r w:rsidR="000D6DB3" w:rsidRPr="000D6DB3">
        <w:rPr>
          <w:rFonts w:ascii="Times New Roman" w:hAnsi="Times New Roman" w:cs="Times New Roman"/>
          <w:sz w:val="24"/>
          <w:szCs w:val="24"/>
        </w:rPr>
        <w:t xml:space="preserve">орчин үеийн </w:t>
      </w:r>
      <w:r>
        <w:rPr>
          <w:rFonts w:ascii="Times New Roman" w:hAnsi="Times New Roman" w:cs="Times New Roman"/>
          <w:sz w:val="24"/>
          <w:szCs w:val="24"/>
        </w:rPr>
        <w:t>хүн төрөлхтний хөгжи</w:t>
      </w:r>
      <w:r w:rsidR="000D6DB3">
        <w:rPr>
          <w:rFonts w:ascii="Times New Roman" w:hAnsi="Times New Roman" w:cs="Times New Roman"/>
          <w:sz w:val="24"/>
          <w:szCs w:val="24"/>
        </w:rPr>
        <w:t>л дэвшлийг илтгэн харуулах тусгал</w:t>
      </w:r>
      <w:r w:rsidR="000D6DB3" w:rsidRPr="000D6DB3">
        <w:rPr>
          <w:rFonts w:ascii="Times New Roman" w:hAnsi="Times New Roman" w:cs="Times New Roman"/>
          <w:sz w:val="24"/>
          <w:szCs w:val="24"/>
        </w:rPr>
        <w:t xml:space="preserve"> </w:t>
      </w:r>
      <w:r w:rsidR="003F3690">
        <w:rPr>
          <w:rFonts w:ascii="Times New Roman" w:hAnsi="Times New Roman" w:cs="Times New Roman"/>
          <w:sz w:val="24"/>
          <w:szCs w:val="24"/>
        </w:rPr>
        <w:t xml:space="preserve">болж байдгийг бид өөрсдийн амьдралын эргэн тойронд сүндэрлэж байгаа барилга байшингуудаас харж, тэдгээрийг өөрсдөө хэрэглэж мэдэрч ойлгодог </w:t>
      </w:r>
      <w:r w:rsidR="000D6DB3">
        <w:rPr>
          <w:rFonts w:ascii="Times New Roman" w:hAnsi="Times New Roman" w:cs="Times New Roman"/>
          <w:sz w:val="24"/>
          <w:szCs w:val="24"/>
        </w:rPr>
        <w:t xml:space="preserve">гэж хэлж болно. </w:t>
      </w:r>
      <w:r>
        <w:rPr>
          <w:rFonts w:ascii="Times New Roman" w:hAnsi="Times New Roman" w:cs="Times New Roman"/>
          <w:sz w:val="24"/>
          <w:szCs w:val="24"/>
        </w:rPr>
        <w:t xml:space="preserve">Өөрөөр хэлбэл ХХ зууны техник технологийн ололтууд, шинэ шинэ материалууд, бат бөх </w:t>
      </w:r>
      <w:r w:rsidR="000D6DB3">
        <w:rPr>
          <w:rFonts w:ascii="Times New Roman" w:hAnsi="Times New Roman" w:cs="Times New Roman"/>
          <w:sz w:val="24"/>
          <w:szCs w:val="24"/>
        </w:rPr>
        <w:t xml:space="preserve">байдал, </w:t>
      </w:r>
      <w:r w:rsidR="003F3690">
        <w:rPr>
          <w:rFonts w:ascii="Times New Roman" w:hAnsi="Times New Roman" w:cs="Times New Roman"/>
          <w:sz w:val="24"/>
          <w:szCs w:val="24"/>
        </w:rPr>
        <w:t xml:space="preserve">тэдгээр материалуудаар шийдсэн барилга байшингийн </w:t>
      </w:r>
      <w:r w:rsidR="000D6DB3">
        <w:rPr>
          <w:rFonts w:ascii="Times New Roman" w:hAnsi="Times New Roman" w:cs="Times New Roman"/>
          <w:sz w:val="24"/>
          <w:szCs w:val="24"/>
        </w:rPr>
        <w:t xml:space="preserve">уран сайхны </w:t>
      </w:r>
      <w:r w:rsidR="000D6DB3" w:rsidRPr="000D6DB3">
        <w:rPr>
          <w:rFonts w:ascii="Times New Roman" w:hAnsi="Times New Roman" w:cs="Times New Roman"/>
          <w:sz w:val="24"/>
          <w:szCs w:val="24"/>
        </w:rPr>
        <w:t xml:space="preserve">өвөрмөц </w:t>
      </w:r>
      <w:r w:rsidR="000D6DB3">
        <w:rPr>
          <w:rFonts w:ascii="Times New Roman" w:hAnsi="Times New Roman" w:cs="Times New Roman"/>
          <w:sz w:val="24"/>
          <w:szCs w:val="24"/>
        </w:rPr>
        <w:t>шийдлүүд</w:t>
      </w:r>
      <w:r>
        <w:rPr>
          <w:rFonts w:ascii="Times New Roman" w:hAnsi="Times New Roman" w:cs="Times New Roman"/>
          <w:sz w:val="24"/>
          <w:szCs w:val="24"/>
        </w:rPr>
        <w:t xml:space="preserve">, </w:t>
      </w:r>
      <w:r w:rsidR="003F3690">
        <w:rPr>
          <w:rFonts w:ascii="Times New Roman" w:hAnsi="Times New Roman" w:cs="Times New Roman"/>
          <w:sz w:val="24"/>
          <w:szCs w:val="24"/>
        </w:rPr>
        <w:t xml:space="preserve">барьж босгсон </w:t>
      </w:r>
      <w:r>
        <w:rPr>
          <w:rFonts w:ascii="Times New Roman" w:hAnsi="Times New Roman" w:cs="Times New Roman"/>
          <w:sz w:val="24"/>
          <w:szCs w:val="24"/>
        </w:rPr>
        <w:t>уран хийц</w:t>
      </w:r>
      <w:r w:rsidR="003F3690">
        <w:rPr>
          <w:rFonts w:ascii="Times New Roman" w:hAnsi="Times New Roman" w:cs="Times New Roman"/>
          <w:sz w:val="24"/>
          <w:szCs w:val="24"/>
        </w:rPr>
        <w:t>, арга техникүүд</w:t>
      </w:r>
      <w:r>
        <w:rPr>
          <w:rFonts w:ascii="Times New Roman" w:hAnsi="Times New Roman" w:cs="Times New Roman"/>
          <w:sz w:val="24"/>
          <w:szCs w:val="24"/>
        </w:rPr>
        <w:t xml:space="preserve"> зэрэг олон хүчин зүйлс барилга барих үйл ажиллагааг үндсээр нь өөрчилсөн гэж дүгнэн үзэж болно. </w:t>
      </w:r>
    </w:p>
    <w:p w:rsidR="00DD16C9" w:rsidRPr="008036E6" w:rsidRDefault="008036E6" w:rsidP="00DD16C9">
      <w:pPr>
        <w:ind w:firstLine="720"/>
        <w:jc w:val="both"/>
        <w:rPr>
          <w:rFonts w:ascii="Times New Roman" w:hAnsi="Times New Roman" w:cs="Times New Roman"/>
          <w:sz w:val="24"/>
          <w:szCs w:val="24"/>
        </w:rPr>
      </w:pPr>
      <w:r>
        <w:rPr>
          <w:rFonts w:ascii="Times New Roman" w:hAnsi="Times New Roman" w:cs="Times New Roman"/>
          <w:sz w:val="24"/>
          <w:szCs w:val="24"/>
        </w:rPr>
        <w:t>Энэ үеийн уран барилгын гол зарчим бол</w:t>
      </w:r>
      <w:r w:rsidR="000D6DB3">
        <w:rPr>
          <w:rFonts w:ascii="Times New Roman" w:hAnsi="Times New Roman" w:cs="Times New Roman"/>
          <w:sz w:val="24"/>
          <w:szCs w:val="24"/>
        </w:rPr>
        <w:t>ох</w:t>
      </w:r>
      <w:r>
        <w:rPr>
          <w:rFonts w:ascii="Times New Roman" w:hAnsi="Times New Roman" w:cs="Times New Roman"/>
          <w:sz w:val="24"/>
          <w:szCs w:val="24"/>
        </w:rPr>
        <w:t xml:space="preserve"> хамгийн ашигтай хувилбараар тухайн барилгыг зориулалтад</w:t>
      </w:r>
      <w:r w:rsidR="000D6DB3">
        <w:rPr>
          <w:rFonts w:ascii="Times New Roman" w:hAnsi="Times New Roman" w:cs="Times New Roman"/>
          <w:sz w:val="24"/>
          <w:szCs w:val="24"/>
        </w:rPr>
        <w:t xml:space="preserve"> нь тохируулан бүтээх</w:t>
      </w:r>
      <w:r>
        <w:rPr>
          <w:rFonts w:ascii="Times New Roman" w:hAnsi="Times New Roman" w:cs="Times New Roman"/>
          <w:sz w:val="24"/>
          <w:szCs w:val="24"/>
        </w:rPr>
        <w:t xml:space="preserve"> рационал</w:t>
      </w:r>
      <w:r w:rsidR="00700E01">
        <w:rPr>
          <w:rFonts w:ascii="Times New Roman" w:hAnsi="Times New Roman" w:cs="Times New Roman"/>
          <w:sz w:val="24"/>
          <w:szCs w:val="24"/>
        </w:rPr>
        <w:t>изм,</w:t>
      </w:r>
      <w:r>
        <w:rPr>
          <w:rFonts w:ascii="Times New Roman" w:hAnsi="Times New Roman" w:cs="Times New Roman"/>
          <w:sz w:val="24"/>
          <w:szCs w:val="24"/>
        </w:rPr>
        <w:t xml:space="preserve"> </w:t>
      </w:r>
      <w:r w:rsidR="00700E01">
        <w:rPr>
          <w:rFonts w:ascii="Times New Roman" w:hAnsi="Times New Roman" w:cs="Times New Roman"/>
          <w:sz w:val="24"/>
          <w:szCs w:val="24"/>
        </w:rPr>
        <w:t xml:space="preserve">геометрийн энгийн хэлбэрт тулгуурласан уран барилгын оновчтой товч шийдэлтэй конструктивизм мөн функционализм гэсэн хэв маяг </w:t>
      </w:r>
      <w:r w:rsidR="00700E01">
        <w:rPr>
          <w:rFonts w:ascii="Times New Roman" w:hAnsi="Times New Roman" w:cs="Times New Roman" w:hint="eastAsia"/>
          <w:sz w:val="24"/>
          <w:szCs w:val="24"/>
        </w:rPr>
        <w:t>(</w:t>
      </w:r>
      <w:r w:rsidR="00700E01">
        <w:rPr>
          <w:rFonts w:ascii="Times New Roman" w:hAnsi="Times New Roman" w:cs="Times New Roman"/>
          <w:sz w:val="24"/>
          <w:szCs w:val="24"/>
        </w:rPr>
        <w:t>стиль</w:t>
      </w:r>
      <w:r w:rsidR="00700E01">
        <w:rPr>
          <w:rFonts w:ascii="Times New Roman" w:hAnsi="Times New Roman" w:cs="Times New Roman" w:hint="eastAsia"/>
          <w:sz w:val="24"/>
          <w:szCs w:val="24"/>
        </w:rPr>
        <w:t>)</w:t>
      </w:r>
      <w:r w:rsidR="00700E01">
        <w:rPr>
          <w:rFonts w:ascii="Times New Roman" w:hAnsi="Times New Roman" w:cs="Times New Roman"/>
          <w:sz w:val="24"/>
          <w:szCs w:val="24"/>
        </w:rPr>
        <w:t xml:space="preserve">- </w:t>
      </w:r>
      <w:r w:rsidR="00700E01" w:rsidRPr="00700E01">
        <w:rPr>
          <w:rFonts w:ascii="Times New Roman" w:hAnsi="Times New Roman" w:cs="Times New Roman"/>
          <w:sz w:val="24"/>
          <w:szCs w:val="24"/>
        </w:rPr>
        <w:t>ууд</w:t>
      </w:r>
      <w:r w:rsidR="003F3690">
        <w:rPr>
          <w:rFonts w:ascii="Times New Roman" w:hAnsi="Times New Roman" w:cs="Times New Roman"/>
          <w:sz w:val="24"/>
          <w:szCs w:val="24"/>
        </w:rPr>
        <w:t xml:space="preserve"> эрчимтэй хөгжиж гол хэв маяг</w:t>
      </w:r>
      <w:r w:rsidR="00700E01">
        <w:rPr>
          <w:rFonts w:ascii="Times New Roman" w:hAnsi="Times New Roman" w:cs="Times New Roman"/>
          <w:sz w:val="24"/>
          <w:szCs w:val="24"/>
        </w:rPr>
        <w:t xml:space="preserve"> болсон байдаг. </w:t>
      </w:r>
      <w:r w:rsidR="000D6DB3">
        <w:rPr>
          <w:rFonts w:ascii="Times New Roman" w:hAnsi="Times New Roman" w:cs="Times New Roman"/>
          <w:sz w:val="24"/>
          <w:szCs w:val="24"/>
        </w:rPr>
        <w:t>Үүнийг дараах жишээнүүдээр тайлбарлъя.</w:t>
      </w:r>
    </w:p>
    <w:p w:rsidR="00424269" w:rsidRPr="003F3690" w:rsidRDefault="00BC5596" w:rsidP="001574AC">
      <w:pPr>
        <w:ind w:firstLine="720"/>
        <w:jc w:val="center"/>
        <w:rPr>
          <w:rFonts w:ascii="Times New Roman" w:hAnsi="Times New Roman" w:cs="Times New Roman"/>
          <w:i/>
          <w:sz w:val="24"/>
          <w:szCs w:val="24"/>
        </w:rPr>
      </w:pPr>
      <w:r w:rsidRPr="003D46E0">
        <w:rPr>
          <w:rFonts w:ascii="Times New Roman" w:hAnsi="Times New Roman" w:cs="Times New Roman"/>
          <w:i/>
          <w:sz w:val="24"/>
          <w:szCs w:val="24"/>
        </w:rPr>
        <w:t>Ярилцах жишээ</w:t>
      </w:r>
      <w:r w:rsidR="003D46E0" w:rsidRPr="003D46E0">
        <w:rPr>
          <w:rFonts w:ascii="Times New Roman" w:hAnsi="Times New Roman" w:cs="Times New Roman"/>
          <w:i/>
          <w:sz w:val="24"/>
          <w:szCs w:val="24"/>
        </w:rPr>
        <w:t>:</w:t>
      </w:r>
      <w:r w:rsidRPr="003D46E0">
        <w:rPr>
          <w:rFonts w:ascii="Times New Roman" w:hAnsi="Times New Roman" w:cs="Times New Roman"/>
          <w:i/>
          <w:sz w:val="24"/>
          <w:szCs w:val="24"/>
        </w:rPr>
        <w:t xml:space="preserve"> 1</w:t>
      </w:r>
    </w:p>
    <w:p w:rsidR="00AC640C" w:rsidRPr="00AC640C" w:rsidRDefault="00AC640C" w:rsidP="003B26C3">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3752850" cy="2543175"/>
            <wp:effectExtent l="0" t="0" r="0" b="9525"/>
            <wp:docPr id="6" name="Picture 6" descr="C:\Users\Munkhtsetseg\Desktop\O.Sosor ba busad\UT nomiin zurag\35-XX-arhitectur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nkhtsetseg\Desktop\O.Sosor ba busad\UT nomiin zurag\35-XX-arhitecture\7.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8545"/>
                    <a:stretch/>
                  </pic:blipFill>
                  <pic:spPr bwMode="auto">
                    <a:xfrm>
                      <a:off x="0" y="0"/>
                      <a:ext cx="3758511" cy="2547011"/>
                    </a:xfrm>
                    <a:prstGeom prst="rect">
                      <a:avLst/>
                    </a:prstGeom>
                    <a:noFill/>
                    <a:ln>
                      <a:noFill/>
                    </a:ln>
                    <a:extLst>
                      <a:ext uri="{53640926-AAD7-44D8-BBD7-CCE9431645EC}">
                        <a14:shadowObscured xmlns:a14="http://schemas.microsoft.com/office/drawing/2010/main"/>
                      </a:ext>
                    </a:extLst>
                  </pic:spPr>
                </pic:pic>
              </a:graphicData>
            </a:graphic>
          </wp:inline>
        </w:drawing>
      </w:r>
    </w:p>
    <w:p w:rsidR="0049026C" w:rsidRDefault="0049026C" w:rsidP="003B26C3">
      <w:pPr>
        <w:spacing w:after="0" w:line="240" w:lineRule="auto"/>
        <w:jc w:val="center"/>
        <w:rPr>
          <w:rFonts w:ascii="Times New Roman" w:hAnsi="Times New Roman" w:cs="Times New Roman"/>
          <w:sz w:val="24"/>
          <w:szCs w:val="24"/>
        </w:rPr>
      </w:pPr>
      <w:proofErr w:type="spellStart"/>
      <w:proofErr w:type="gramStart"/>
      <w:r w:rsidRPr="003B26C3">
        <w:rPr>
          <w:rFonts w:ascii="Times New Roman" w:hAnsi="Times New Roman" w:cs="Times New Roman"/>
          <w:i/>
          <w:sz w:val="24"/>
          <w:szCs w:val="24"/>
          <w:lang w:val="en-US"/>
        </w:rPr>
        <w:t>Зураг</w:t>
      </w:r>
      <w:proofErr w:type="spellEnd"/>
      <w:r w:rsidRPr="003B26C3">
        <w:rPr>
          <w:rFonts w:ascii="Times New Roman" w:hAnsi="Times New Roman" w:cs="Times New Roman"/>
          <w:i/>
          <w:sz w:val="24"/>
          <w:szCs w:val="24"/>
          <w:lang w:val="en-US"/>
        </w:rPr>
        <w:t xml:space="preserve"> 1</w:t>
      </w:r>
      <w:r w:rsidR="00AC640C" w:rsidRPr="00AC640C">
        <w:rPr>
          <w:rFonts w:ascii="Times New Roman" w:hAnsi="Times New Roman" w:cs="Times New Roman"/>
          <w:sz w:val="24"/>
          <w:szCs w:val="24"/>
          <w:lang w:val="en-US"/>
        </w:rPr>
        <w:t>.</w:t>
      </w:r>
      <w:proofErr w:type="gramEnd"/>
      <w:r w:rsidR="00AC640C" w:rsidRPr="00AC640C">
        <w:rPr>
          <w:rFonts w:ascii="Times New Roman" w:hAnsi="Times New Roman" w:cs="Times New Roman"/>
          <w:sz w:val="24"/>
          <w:szCs w:val="24"/>
          <w:lang w:val="en-US"/>
        </w:rPr>
        <w:t xml:space="preserve"> </w:t>
      </w:r>
      <w:proofErr w:type="spellStart"/>
      <w:r w:rsidR="00AC640C" w:rsidRPr="00AC640C">
        <w:rPr>
          <w:rFonts w:ascii="Times New Roman" w:hAnsi="Times New Roman" w:cs="Times New Roman"/>
          <w:sz w:val="24"/>
          <w:szCs w:val="24"/>
          <w:lang w:val="en-US"/>
        </w:rPr>
        <w:t>Ф.Райт</w:t>
      </w:r>
      <w:proofErr w:type="spellEnd"/>
      <w:r w:rsidR="00AC640C" w:rsidRPr="00AC640C">
        <w:rPr>
          <w:rFonts w:ascii="Times New Roman" w:hAnsi="Times New Roman" w:cs="Times New Roman"/>
          <w:sz w:val="24"/>
          <w:szCs w:val="24"/>
          <w:lang w:val="en-US"/>
        </w:rPr>
        <w:t xml:space="preserve">. </w:t>
      </w:r>
      <w:r>
        <w:rPr>
          <w:rFonts w:ascii="Times New Roman" w:hAnsi="Times New Roman" w:cs="Times New Roman"/>
          <w:sz w:val="24"/>
          <w:szCs w:val="24"/>
        </w:rPr>
        <w:t>Соломон Гугенхеймын ш</w:t>
      </w:r>
      <w:proofErr w:type="spellStart"/>
      <w:r w:rsidR="00AC640C" w:rsidRPr="00AC640C">
        <w:rPr>
          <w:rFonts w:ascii="Times New Roman" w:hAnsi="Times New Roman" w:cs="Times New Roman"/>
          <w:sz w:val="24"/>
          <w:szCs w:val="24"/>
          <w:lang w:val="en-US"/>
        </w:rPr>
        <w:t>инэ</w:t>
      </w:r>
      <w:proofErr w:type="spellEnd"/>
      <w:r w:rsidR="00AC640C" w:rsidRPr="00AC640C">
        <w:rPr>
          <w:rFonts w:ascii="Times New Roman" w:hAnsi="Times New Roman" w:cs="Times New Roman"/>
          <w:sz w:val="24"/>
          <w:szCs w:val="24"/>
          <w:lang w:val="en-US"/>
        </w:rPr>
        <w:t xml:space="preserve"> </w:t>
      </w:r>
      <w:proofErr w:type="spellStart"/>
      <w:r w:rsidR="00AC640C" w:rsidRPr="00AC640C">
        <w:rPr>
          <w:rFonts w:ascii="Times New Roman" w:hAnsi="Times New Roman" w:cs="Times New Roman"/>
          <w:sz w:val="24"/>
          <w:szCs w:val="24"/>
          <w:lang w:val="en-US"/>
        </w:rPr>
        <w:t>урлагийн</w:t>
      </w:r>
      <w:proofErr w:type="spellEnd"/>
      <w:r w:rsidR="00AC640C" w:rsidRPr="00AC640C">
        <w:rPr>
          <w:rFonts w:ascii="Times New Roman" w:hAnsi="Times New Roman" w:cs="Times New Roman"/>
          <w:sz w:val="24"/>
          <w:szCs w:val="24"/>
          <w:lang w:val="en-US"/>
        </w:rPr>
        <w:t xml:space="preserve"> </w:t>
      </w:r>
      <w:proofErr w:type="spellStart"/>
      <w:r w:rsidR="00AC640C" w:rsidRPr="00AC640C">
        <w:rPr>
          <w:rFonts w:ascii="Times New Roman" w:hAnsi="Times New Roman" w:cs="Times New Roman"/>
          <w:sz w:val="24"/>
          <w:szCs w:val="24"/>
          <w:lang w:val="en-US"/>
        </w:rPr>
        <w:t>музейн</w:t>
      </w:r>
      <w:proofErr w:type="spellEnd"/>
      <w:r w:rsidR="00AC640C" w:rsidRPr="00AC640C">
        <w:rPr>
          <w:rFonts w:ascii="Times New Roman" w:hAnsi="Times New Roman" w:cs="Times New Roman"/>
          <w:sz w:val="24"/>
          <w:szCs w:val="24"/>
          <w:lang w:val="en-US"/>
        </w:rPr>
        <w:t xml:space="preserve"> </w:t>
      </w:r>
      <w:proofErr w:type="spellStart"/>
      <w:r w:rsidR="00AC640C" w:rsidRPr="00AC640C">
        <w:rPr>
          <w:rFonts w:ascii="Times New Roman" w:hAnsi="Times New Roman" w:cs="Times New Roman"/>
          <w:sz w:val="24"/>
          <w:szCs w:val="24"/>
          <w:lang w:val="en-US"/>
        </w:rPr>
        <w:t>барилга</w:t>
      </w:r>
      <w:proofErr w:type="spellEnd"/>
    </w:p>
    <w:p w:rsidR="00AC640C" w:rsidRDefault="00AC640C" w:rsidP="003B26C3">
      <w:pPr>
        <w:spacing w:after="0" w:line="240" w:lineRule="auto"/>
        <w:jc w:val="center"/>
        <w:rPr>
          <w:rFonts w:ascii="Times New Roman" w:hAnsi="Times New Roman" w:cs="Times New Roman"/>
          <w:sz w:val="24"/>
          <w:szCs w:val="24"/>
        </w:rPr>
      </w:pPr>
      <w:r w:rsidRPr="000D6DB3">
        <w:rPr>
          <w:rFonts w:ascii="Times New Roman" w:hAnsi="Times New Roman" w:cs="Times New Roman"/>
          <w:sz w:val="24"/>
          <w:szCs w:val="24"/>
        </w:rPr>
        <w:t>(1959. Нью-Йорк)</w:t>
      </w:r>
    </w:p>
    <w:p w:rsidR="0049026C" w:rsidRPr="0049026C" w:rsidRDefault="0049026C" w:rsidP="0049026C">
      <w:pPr>
        <w:spacing w:after="0" w:line="240" w:lineRule="auto"/>
        <w:jc w:val="center"/>
        <w:rPr>
          <w:rFonts w:ascii="Times New Roman" w:hAnsi="Times New Roman" w:cs="Times New Roman"/>
          <w:sz w:val="24"/>
          <w:szCs w:val="24"/>
        </w:rPr>
      </w:pPr>
    </w:p>
    <w:p w:rsidR="0049026C" w:rsidRDefault="0049026C" w:rsidP="00AC640C">
      <w:pPr>
        <w:ind w:firstLine="720"/>
        <w:jc w:val="both"/>
        <w:rPr>
          <w:rFonts w:ascii="Times New Roman" w:hAnsi="Times New Roman" w:cs="Times New Roman"/>
          <w:sz w:val="24"/>
          <w:szCs w:val="24"/>
        </w:rPr>
      </w:pPr>
      <w:r w:rsidRPr="0049026C">
        <w:rPr>
          <w:rFonts w:ascii="Times New Roman" w:hAnsi="Times New Roman" w:cs="Times New Roman"/>
          <w:sz w:val="24"/>
          <w:szCs w:val="24"/>
        </w:rPr>
        <w:t xml:space="preserve">ХХ зууны уран барилгын </w:t>
      </w:r>
      <w:r>
        <w:rPr>
          <w:rFonts w:ascii="Times New Roman" w:hAnsi="Times New Roman" w:cs="Times New Roman"/>
          <w:sz w:val="24"/>
          <w:szCs w:val="24"/>
        </w:rPr>
        <w:t xml:space="preserve">модернизмын гол бүтээлүүдийн нэг болох, </w:t>
      </w:r>
      <w:r w:rsidR="00DF74EB">
        <w:rPr>
          <w:rFonts w:ascii="Times New Roman" w:hAnsi="Times New Roman" w:cs="Times New Roman"/>
          <w:sz w:val="24"/>
          <w:szCs w:val="24"/>
        </w:rPr>
        <w:t xml:space="preserve">Ф. Л. Райтын зохион бүтээсэн </w:t>
      </w:r>
      <w:r w:rsidR="00DF74EB" w:rsidRPr="00DF74EB">
        <w:rPr>
          <w:rFonts w:ascii="Times New Roman" w:hAnsi="Times New Roman" w:cs="Times New Roman"/>
          <w:sz w:val="24"/>
          <w:szCs w:val="24"/>
        </w:rPr>
        <w:t>орчи</w:t>
      </w:r>
      <w:r w:rsidR="00DF74EB">
        <w:rPr>
          <w:rFonts w:ascii="Times New Roman" w:hAnsi="Times New Roman" w:cs="Times New Roman"/>
          <w:sz w:val="24"/>
          <w:szCs w:val="24"/>
        </w:rPr>
        <w:t>н үеийн урлагийн музейн барилга</w:t>
      </w:r>
      <w:r w:rsidRPr="0049026C">
        <w:rPr>
          <w:rFonts w:ascii="Times New Roman" w:hAnsi="Times New Roman" w:cs="Times New Roman"/>
          <w:sz w:val="24"/>
          <w:szCs w:val="24"/>
        </w:rPr>
        <w:t xml:space="preserve"> </w:t>
      </w:r>
      <w:r w:rsidR="00AC640C" w:rsidRPr="0049026C">
        <w:rPr>
          <w:rFonts w:ascii="Times New Roman" w:hAnsi="Times New Roman" w:cs="Times New Roman"/>
          <w:sz w:val="24"/>
          <w:szCs w:val="24"/>
        </w:rPr>
        <w:t xml:space="preserve">Нью-Йорк хотын 5-р гудамжинд </w:t>
      </w:r>
      <w:r>
        <w:rPr>
          <w:rFonts w:ascii="Times New Roman" w:hAnsi="Times New Roman" w:cs="Times New Roman"/>
          <w:sz w:val="24"/>
          <w:szCs w:val="24"/>
        </w:rPr>
        <w:t>байрладаг</w:t>
      </w:r>
      <w:r w:rsidR="00DF74EB">
        <w:rPr>
          <w:rFonts w:ascii="Times New Roman" w:hAnsi="Times New Roman" w:cs="Times New Roman"/>
          <w:sz w:val="24"/>
          <w:szCs w:val="24"/>
        </w:rPr>
        <w:t>.</w:t>
      </w:r>
      <w:r>
        <w:rPr>
          <w:rFonts w:ascii="Times New Roman" w:hAnsi="Times New Roman" w:cs="Times New Roman"/>
          <w:sz w:val="24"/>
          <w:szCs w:val="24"/>
        </w:rPr>
        <w:t xml:space="preserve"> Ф. Л. Райт уг барилгын загварыг </w:t>
      </w:r>
      <w:r w:rsidR="00DF74EB">
        <w:rPr>
          <w:rFonts w:ascii="Times New Roman" w:hAnsi="Times New Roman" w:cs="Times New Roman"/>
          <w:sz w:val="24"/>
          <w:szCs w:val="24"/>
        </w:rPr>
        <w:t xml:space="preserve">дээшлэх тусмаа улам томрох асар том цагиргууд байдлаар шийдсэн нь энэхүү барилгын загвар болоод хэрэглээний онцлог юм. </w:t>
      </w:r>
      <w:r w:rsidR="000D6DB3">
        <w:rPr>
          <w:rFonts w:ascii="Times New Roman" w:hAnsi="Times New Roman" w:cs="Times New Roman"/>
          <w:sz w:val="24"/>
          <w:szCs w:val="24"/>
        </w:rPr>
        <w:t xml:space="preserve">Өөрөөр хэлбэл Ф. Л. Райт загвар болоод хэрэглээг маш оновчтой нэгтгэж чадсан байдаг. </w:t>
      </w:r>
      <w:r w:rsidR="00DF74EB" w:rsidRPr="00DF74EB">
        <w:rPr>
          <w:rFonts w:ascii="Times New Roman" w:hAnsi="Times New Roman" w:cs="Times New Roman"/>
          <w:sz w:val="24"/>
          <w:szCs w:val="24"/>
        </w:rPr>
        <w:t xml:space="preserve">Үзэгчид өргөгч шатаар музейн дээд хэсэгт гарч улмаар налуу тойрог замаар уруудахдаа хананд байрлуулсан зургуудыг харах боломжтойн зэрэгцээ зогсож байгаа газраасаа бүх үзмэрийг ч харах боломжтой </w:t>
      </w:r>
      <w:r w:rsidR="004C1C1B">
        <w:rPr>
          <w:rFonts w:ascii="Times New Roman" w:hAnsi="Times New Roman" w:cs="Times New Roman"/>
          <w:sz w:val="24"/>
          <w:szCs w:val="24"/>
        </w:rPr>
        <w:t xml:space="preserve">байдаг </w:t>
      </w:r>
      <w:r w:rsidR="00DF74EB" w:rsidRPr="00DF74EB">
        <w:rPr>
          <w:rFonts w:ascii="Times New Roman" w:hAnsi="Times New Roman" w:cs="Times New Roman"/>
          <w:sz w:val="24"/>
          <w:szCs w:val="24"/>
        </w:rPr>
        <w:t>нь түүний хэрэглээ, загвар хоёрыг нэгтэгсэн гол онцлог гэж үзэж болно.</w:t>
      </w:r>
    </w:p>
    <w:p w:rsidR="00DF74EB" w:rsidRDefault="00DF74EB" w:rsidP="00AC640C">
      <w:pPr>
        <w:ind w:firstLine="720"/>
        <w:jc w:val="both"/>
        <w:rPr>
          <w:rFonts w:ascii="Times New Roman" w:hAnsi="Times New Roman" w:cs="Times New Roman"/>
          <w:sz w:val="24"/>
          <w:szCs w:val="24"/>
        </w:rPr>
      </w:pPr>
      <w:r>
        <w:rPr>
          <w:rFonts w:ascii="Times New Roman" w:hAnsi="Times New Roman" w:cs="Times New Roman"/>
          <w:sz w:val="24"/>
          <w:szCs w:val="24"/>
        </w:rPr>
        <w:t>Энэхүү алдарт барилга нь саятан Соломон</w:t>
      </w:r>
      <w:r w:rsidR="00AC640C" w:rsidRPr="0049026C">
        <w:rPr>
          <w:rFonts w:ascii="Times New Roman" w:hAnsi="Times New Roman" w:cs="Times New Roman"/>
          <w:sz w:val="24"/>
          <w:szCs w:val="24"/>
        </w:rPr>
        <w:t xml:space="preserve"> Гугенхеймийн (1861-1949) 1937 онд байгуулсан орчин үеийн урлагийг дэмжих сангийн тусламжаар буй болсон</w:t>
      </w:r>
      <w:r>
        <w:rPr>
          <w:rFonts w:ascii="Times New Roman" w:hAnsi="Times New Roman" w:cs="Times New Roman"/>
          <w:sz w:val="24"/>
          <w:szCs w:val="24"/>
        </w:rPr>
        <w:t>ыг дурьдахад илүүдэхгүй юм.</w:t>
      </w:r>
    </w:p>
    <w:p w:rsidR="00DF74EB" w:rsidRDefault="003B26C3" w:rsidP="00095FA3">
      <w:pPr>
        <w:ind w:firstLine="720"/>
        <w:jc w:val="both"/>
        <w:rPr>
          <w:rFonts w:ascii="Times New Roman" w:hAnsi="Times New Roman" w:cs="Times New Roman"/>
          <w:sz w:val="24"/>
          <w:szCs w:val="24"/>
        </w:rPr>
      </w:pPr>
      <w:r w:rsidRPr="003B26C3">
        <w:rPr>
          <w:rFonts w:ascii="Times New Roman" w:hAnsi="Times New Roman" w:cs="Times New Roman"/>
          <w:sz w:val="24"/>
          <w:szCs w:val="24"/>
        </w:rPr>
        <w:lastRenderedPageBreak/>
        <w:t xml:space="preserve">Тухайн үеийн </w:t>
      </w:r>
      <w:r w:rsidR="00755EAD">
        <w:rPr>
          <w:rFonts w:ascii="Times New Roman" w:hAnsi="Times New Roman" w:cs="Times New Roman"/>
          <w:sz w:val="24"/>
          <w:szCs w:val="24"/>
        </w:rPr>
        <w:t xml:space="preserve">иймэрхүү </w:t>
      </w:r>
      <w:r w:rsidRPr="003B26C3">
        <w:rPr>
          <w:rFonts w:ascii="Times New Roman" w:hAnsi="Times New Roman" w:cs="Times New Roman"/>
          <w:sz w:val="24"/>
          <w:szCs w:val="24"/>
        </w:rPr>
        <w:t>шинэ хэв маягууд одоо ч ач холбогдлоо алдаагүйгээр үл барам дизайнерүүдийн уран бүтээлийн эх үүсвэр болсоор байдгийг дараах жишээнээс харж болно.</w:t>
      </w:r>
    </w:p>
    <w:p w:rsidR="00095FA3" w:rsidRPr="00095FA3" w:rsidRDefault="00095FA3" w:rsidP="00095FA3">
      <w:pPr>
        <w:ind w:firstLine="720"/>
        <w:jc w:val="both"/>
        <w:rPr>
          <w:rFonts w:ascii="Times New Roman" w:hAnsi="Times New Roman" w:cs="Times New Roman"/>
          <w:i/>
          <w:sz w:val="24"/>
          <w:szCs w:val="24"/>
        </w:rPr>
      </w:pPr>
      <w:r>
        <w:rPr>
          <w:rFonts w:ascii="Times New Roman" w:hAnsi="Times New Roman" w:cs="Times New Roman" w:hint="eastAsia"/>
          <w:i/>
          <w:sz w:val="24"/>
          <w:szCs w:val="24"/>
        </w:rPr>
        <w:t>(</w:t>
      </w:r>
      <w:r w:rsidRPr="00095FA3">
        <w:rPr>
          <w:rFonts w:ascii="Times New Roman" w:hAnsi="Times New Roman" w:cs="Times New Roman"/>
          <w:i/>
          <w:sz w:val="24"/>
          <w:szCs w:val="24"/>
        </w:rPr>
        <w:t>Ярилцлагад хүн бүр идэвхитэй оролцож өөрсдийн санал шүүмжийг бусдад хүргэхийг хүсье!</w:t>
      </w:r>
    </w:p>
    <w:p w:rsidR="00095FA3" w:rsidRPr="00095FA3" w:rsidRDefault="00095FA3" w:rsidP="00095FA3">
      <w:pPr>
        <w:ind w:firstLine="720"/>
        <w:jc w:val="both"/>
        <w:rPr>
          <w:rFonts w:ascii="Times New Roman" w:hAnsi="Times New Roman" w:cs="Times New Roman"/>
          <w:i/>
          <w:sz w:val="24"/>
          <w:szCs w:val="24"/>
        </w:rPr>
      </w:pPr>
      <w:r w:rsidRPr="00095FA3">
        <w:rPr>
          <w:rFonts w:ascii="Times New Roman" w:hAnsi="Times New Roman" w:cs="Times New Roman"/>
          <w:i/>
          <w:sz w:val="24"/>
          <w:szCs w:val="24"/>
        </w:rPr>
        <w:t>Яагаад гэвэл энэ удаагийн сэдэв 1-рт, цаг хугацаа, орон зайны хувьд та биднээс хол хөндий зүйл биш, бидний эргэн тойронд одоо болж байгаа үйл явц учраас, 2-рт, та бүхэн энэ сэдвийн тухай надаас ч илүү ихийг мэддэг, хийж бүтээдэг эрч хүчтэй өнөөгийн залуу дизайнерүүд учраас хамтарч ярилцах нь бид бүгдэд илүү со</w:t>
      </w:r>
      <w:r>
        <w:rPr>
          <w:rFonts w:ascii="Times New Roman" w:hAnsi="Times New Roman" w:cs="Times New Roman"/>
          <w:i/>
          <w:sz w:val="24"/>
          <w:szCs w:val="24"/>
        </w:rPr>
        <w:t>нирхолтой, үр дүнтэй байх болно</w:t>
      </w:r>
      <w:r>
        <w:rPr>
          <w:rFonts w:ascii="Times New Roman" w:hAnsi="Times New Roman" w:cs="Times New Roman" w:hint="eastAsia"/>
          <w:i/>
          <w:sz w:val="24"/>
          <w:szCs w:val="24"/>
        </w:rPr>
        <w:t>)</w:t>
      </w:r>
    </w:p>
    <w:p w:rsidR="003B26C3" w:rsidRDefault="001574AC" w:rsidP="0071514B">
      <w:pPr>
        <w:spacing w:after="0" w:line="240" w:lineRule="auto"/>
        <w:jc w:val="both"/>
        <w:rPr>
          <w:rFonts w:ascii="Times New Roman" w:hAnsi="Times New Roman" w:cs="Times New Roman"/>
          <w:i/>
          <w:sz w:val="24"/>
          <w:szCs w:val="24"/>
        </w:rPr>
      </w:pPr>
      <w:r>
        <w:rPr>
          <w:rFonts w:ascii="Times New Roman" w:hAnsi="Times New Roman" w:cs="Times New Roman"/>
          <w:noProof/>
          <w:sz w:val="24"/>
          <w:szCs w:val="24"/>
        </w:rPr>
        <w:drawing>
          <wp:inline distT="0" distB="0" distL="0" distR="0" wp14:anchorId="769065DC">
            <wp:extent cx="4781550" cy="31894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89407" cy="3194731"/>
                    </a:xfrm>
                    <a:prstGeom prst="rect">
                      <a:avLst/>
                    </a:prstGeom>
                    <a:noFill/>
                  </pic:spPr>
                </pic:pic>
              </a:graphicData>
            </a:graphic>
          </wp:inline>
        </w:drawing>
      </w:r>
    </w:p>
    <w:p w:rsidR="001574AC" w:rsidRPr="003B26C3" w:rsidRDefault="003B26C3" w:rsidP="003B26C3">
      <w:pPr>
        <w:spacing w:after="0" w:line="240" w:lineRule="auto"/>
        <w:jc w:val="center"/>
        <w:rPr>
          <w:rFonts w:ascii="Times New Roman" w:hAnsi="Times New Roman" w:cs="Times New Roman"/>
          <w:sz w:val="24"/>
          <w:szCs w:val="24"/>
        </w:rPr>
      </w:pPr>
      <w:r w:rsidRPr="003B26C3">
        <w:rPr>
          <w:rFonts w:ascii="Times New Roman" w:hAnsi="Times New Roman" w:cs="Times New Roman"/>
          <w:i/>
          <w:sz w:val="24"/>
          <w:szCs w:val="24"/>
        </w:rPr>
        <w:t>Загвар 1</w:t>
      </w:r>
    </w:p>
    <w:p w:rsidR="003B26C3" w:rsidRPr="00156823" w:rsidRDefault="00FA2531" w:rsidP="002422E9">
      <w:pPr>
        <w:ind w:firstLine="720"/>
        <w:jc w:val="both"/>
        <w:rPr>
          <w:rFonts w:ascii="Times New Roman" w:hAnsi="Times New Roman" w:cs="Times New Roman"/>
          <w:sz w:val="24"/>
          <w:szCs w:val="24"/>
        </w:rPr>
      </w:pPr>
      <w:r>
        <w:rPr>
          <w:rFonts w:ascii="Times New Roman" w:hAnsi="Times New Roman" w:cs="Times New Roman"/>
          <w:sz w:val="24"/>
          <w:szCs w:val="24"/>
        </w:rPr>
        <w:t xml:space="preserve">Шинэ урлагийн музейн барилгын загварыг уран бүтээлийнхээ эх үүсвэр болгон сонгосон </w:t>
      </w:r>
      <w:r w:rsidR="0043683F">
        <w:rPr>
          <w:rFonts w:ascii="Times New Roman" w:hAnsi="Times New Roman" w:cs="Times New Roman"/>
          <w:sz w:val="24"/>
          <w:szCs w:val="24"/>
        </w:rPr>
        <w:t xml:space="preserve">юбканы </w:t>
      </w:r>
      <w:r>
        <w:rPr>
          <w:rFonts w:ascii="Times New Roman" w:hAnsi="Times New Roman" w:cs="Times New Roman"/>
          <w:sz w:val="24"/>
          <w:szCs w:val="24"/>
        </w:rPr>
        <w:t>энэхүү загварт</w:t>
      </w:r>
      <w:r w:rsidRPr="00FA2531">
        <w:rPr>
          <w:rFonts w:ascii="Times New Roman" w:hAnsi="Times New Roman" w:cs="Times New Roman"/>
          <w:sz w:val="24"/>
          <w:szCs w:val="24"/>
        </w:rPr>
        <w:t xml:space="preserve"> Ф. Л. Райт</w:t>
      </w:r>
      <w:r>
        <w:rPr>
          <w:rFonts w:ascii="Times New Roman" w:hAnsi="Times New Roman" w:cs="Times New Roman"/>
          <w:sz w:val="24"/>
          <w:szCs w:val="24"/>
        </w:rPr>
        <w:t xml:space="preserve">ын </w:t>
      </w:r>
      <w:r w:rsidR="0043683F">
        <w:rPr>
          <w:rFonts w:ascii="Times New Roman" w:hAnsi="Times New Roman" w:cs="Times New Roman"/>
          <w:sz w:val="24"/>
          <w:szCs w:val="24"/>
        </w:rPr>
        <w:t xml:space="preserve">барилгын дээшлэх тутам томорсон уруугаа харсан огтлогдсон конус силуэт, цагиргуудын давтамж, барилгын материалын хатуу гөлгөр фактур, цул өнгө зэрэг онцлогууд тусгалаа олсон харагдаж байна. Харин силуэтийг дээшлэх тутам нарийсч багассан огтлогдсон конус силуэтээр шийдсэн нь хүний доод мөчний хөдөлгөөний чөлөөт байдлыг хангах зориулалттай шийдсэн нь ойлгомжтой байна. Материалын фактурын хувьд эх үүсвэр болгон сонгосон барилгын материалын хатуу гөлгөр шинжийг мөн хэвээр нь ашигласан боловч, өнгийг цул өнгөөр биш, нэг төлрийн өнгийн дагнаас байдлаар илэрхийлсэн нь </w:t>
      </w:r>
      <w:r w:rsidR="002422E9">
        <w:rPr>
          <w:rFonts w:ascii="Times New Roman" w:hAnsi="Times New Roman" w:cs="Times New Roman"/>
          <w:sz w:val="24"/>
          <w:szCs w:val="24"/>
        </w:rPr>
        <w:t xml:space="preserve">өнгөний нюансны тоглолтоор </w:t>
      </w:r>
      <w:r w:rsidR="002422E9" w:rsidRPr="002422E9">
        <w:rPr>
          <w:rFonts w:ascii="Times New Roman" w:hAnsi="Times New Roman" w:cs="Times New Roman"/>
          <w:sz w:val="24"/>
          <w:szCs w:val="24"/>
        </w:rPr>
        <w:t>уг загварыг илүү баяла</w:t>
      </w:r>
      <w:r w:rsidR="002422E9">
        <w:rPr>
          <w:rFonts w:ascii="Times New Roman" w:hAnsi="Times New Roman" w:cs="Times New Roman"/>
          <w:sz w:val="24"/>
          <w:szCs w:val="24"/>
        </w:rPr>
        <w:t>г, сонирхолтой болгосон байна.  Цээжинд цайвар цэнхэр өнгөтэй, зөөлөн материалаар, бүсэлхийгээр татсан урттай, цээживч цамц хийж хослуулсан нь нэг төрлийн бараан өнгийн тонтой, хатуу гөлгөр фактуртай энэхүү юбканы онцлогийг улам илүү тодруулж харагдуулахаар шийд</w:t>
      </w:r>
      <w:r w:rsidR="0071514B">
        <w:rPr>
          <w:rFonts w:ascii="Times New Roman" w:hAnsi="Times New Roman" w:cs="Times New Roman"/>
          <w:sz w:val="24"/>
          <w:szCs w:val="24"/>
        </w:rPr>
        <w:t>эгд</w:t>
      </w:r>
      <w:r w:rsidR="002422E9">
        <w:rPr>
          <w:rFonts w:ascii="Times New Roman" w:hAnsi="Times New Roman" w:cs="Times New Roman"/>
          <w:sz w:val="24"/>
          <w:szCs w:val="24"/>
        </w:rPr>
        <w:t xml:space="preserve">жээ. Мөн </w:t>
      </w:r>
      <w:r w:rsidR="0071514B">
        <w:rPr>
          <w:rFonts w:ascii="Times New Roman" w:hAnsi="Times New Roman" w:cs="Times New Roman"/>
          <w:sz w:val="24"/>
          <w:szCs w:val="24"/>
        </w:rPr>
        <w:t xml:space="preserve">дээрх цамцны </w:t>
      </w:r>
      <w:r w:rsidR="00095FA3">
        <w:rPr>
          <w:rFonts w:ascii="Times New Roman" w:hAnsi="Times New Roman" w:cs="Times New Roman"/>
          <w:sz w:val="24"/>
          <w:szCs w:val="24"/>
        </w:rPr>
        <w:t xml:space="preserve">өнгө, материалын шинж болон тэгш </w:t>
      </w:r>
      <w:r w:rsidR="00095FA3">
        <w:rPr>
          <w:rFonts w:ascii="Times New Roman" w:hAnsi="Times New Roman" w:cs="Times New Roman"/>
          <w:sz w:val="24"/>
          <w:szCs w:val="24"/>
        </w:rPr>
        <w:lastRenderedPageBreak/>
        <w:t>бус хэмт зохиомж нь юбканы хатуу шинж, тэгш хэмт зохиомжтой эсрэгцсэн байгаа нь бүтээлчийн эх үүсвэрийн тодотгол гэлтэй.</w:t>
      </w:r>
    </w:p>
    <w:p w:rsidR="003D46E0" w:rsidRDefault="003D46E0" w:rsidP="00113EBB">
      <w:pPr>
        <w:rPr>
          <w:rFonts w:ascii="Times New Roman" w:hAnsi="Times New Roman" w:cs="Times New Roman"/>
          <w:i/>
          <w:sz w:val="24"/>
          <w:szCs w:val="24"/>
        </w:rPr>
      </w:pPr>
      <w:r>
        <w:rPr>
          <w:rFonts w:ascii="Times New Roman" w:hAnsi="Times New Roman" w:cs="Times New Roman"/>
          <w:i/>
          <w:sz w:val="24"/>
          <w:szCs w:val="24"/>
        </w:rPr>
        <w:t>Ярилцах жишээ: 2</w:t>
      </w:r>
    </w:p>
    <w:p w:rsidR="00AC640C" w:rsidRDefault="00AC640C" w:rsidP="001574AC">
      <w:pPr>
        <w:jc w:val="center"/>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3695700" cy="2496703"/>
            <wp:effectExtent l="0" t="0" r="0" b="0"/>
            <wp:docPr id="7" name="Picture 7" descr="C:\Users\Munkhtsetseg\Desktop\O.Sosor ba busad\UT nomiin zurag\35-XX-arhitectur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nkhtsetseg\Desktop\O.Sosor ba busad\UT nomiin zurag\35-XX-arhitecture\1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939"/>
                    <a:stretch/>
                  </pic:blipFill>
                  <pic:spPr bwMode="auto">
                    <a:xfrm>
                      <a:off x="0" y="0"/>
                      <a:ext cx="3705865" cy="2503570"/>
                    </a:xfrm>
                    <a:prstGeom prst="rect">
                      <a:avLst/>
                    </a:prstGeom>
                    <a:noFill/>
                    <a:ln>
                      <a:noFill/>
                    </a:ln>
                    <a:extLst>
                      <a:ext uri="{53640926-AAD7-44D8-BBD7-CCE9431645EC}">
                        <a14:shadowObscured xmlns:a14="http://schemas.microsoft.com/office/drawing/2010/main"/>
                      </a:ext>
                    </a:extLst>
                  </pic:spPr>
                </pic:pic>
              </a:graphicData>
            </a:graphic>
          </wp:inline>
        </w:drawing>
      </w:r>
    </w:p>
    <w:p w:rsidR="00E6766D" w:rsidRDefault="003B26C3" w:rsidP="00E6766D">
      <w:pPr>
        <w:ind w:firstLine="720"/>
        <w:jc w:val="center"/>
        <w:rPr>
          <w:rFonts w:ascii="Times New Roman" w:hAnsi="Times New Roman" w:cs="Times New Roman"/>
          <w:sz w:val="24"/>
          <w:szCs w:val="24"/>
        </w:rPr>
      </w:pPr>
      <w:proofErr w:type="spellStart"/>
      <w:proofErr w:type="gramStart"/>
      <w:r w:rsidRPr="003B26C3">
        <w:rPr>
          <w:rFonts w:ascii="Times New Roman" w:hAnsi="Times New Roman" w:cs="Times New Roman"/>
          <w:i/>
          <w:sz w:val="24"/>
          <w:szCs w:val="24"/>
          <w:lang w:val="en-US"/>
        </w:rPr>
        <w:t>Зураг</w:t>
      </w:r>
      <w:proofErr w:type="spellEnd"/>
      <w:r w:rsidRPr="003B26C3">
        <w:rPr>
          <w:rFonts w:ascii="Times New Roman" w:hAnsi="Times New Roman" w:cs="Times New Roman"/>
          <w:i/>
          <w:sz w:val="24"/>
          <w:szCs w:val="24"/>
          <w:lang w:val="en-US"/>
        </w:rPr>
        <w:t xml:space="preserve"> </w:t>
      </w:r>
      <w:r w:rsidRPr="003B26C3">
        <w:rPr>
          <w:rFonts w:ascii="Times New Roman" w:hAnsi="Times New Roman" w:cs="Times New Roman"/>
          <w:i/>
          <w:sz w:val="24"/>
          <w:szCs w:val="24"/>
        </w:rPr>
        <w:t>2</w:t>
      </w:r>
      <w:r w:rsidR="00E6766D" w:rsidRPr="00E6766D">
        <w:rPr>
          <w:rFonts w:ascii="Times New Roman" w:hAnsi="Times New Roman" w:cs="Times New Roman"/>
          <w:sz w:val="24"/>
          <w:szCs w:val="24"/>
          <w:lang w:val="en-US"/>
        </w:rPr>
        <w:t>.</w:t>
      </w:r>
      <w:proofErr w:type="gramEnd"/>
      <w:r w:rsidR="00E6766D" w:rsidRPr="00E6766D">
        <w:rPr>
          <w:rFonts w:ascii="Times New Roman" w:hAnsi="Times New Roman" w:cs="Times New Roman"/>
          <w:sz w:val="24"/>
          <w:szCs w:val="24"/>
          <w:lang w:val="en-US"/>
        </w:rPr>
        <w:t xml:space="preserve"> </w:t>
      </w:r>
      <w:proofErr w:type="spellStart"/>
      <w:r w:rsidR="00E6766D" w:rsidRPr="00E6766D">
        <w:rPr>
          <w:rFonts w:ascii="Times New Roman" w:hAnsi="Times New Roman" w:cs="Times New Roman"/>
          <w:sz w:val="24"/>
          <w:szCs w:val="24"/>
          <w:lang w:val="en-US"/>
        </w:rPr>
        <w:t>Й</w:t>
      </w:r>
      <w:r w:rsidR="00515AF7">
        <w:rPr>
          <w:rFonts w:ascii="Times New Roman" w:hAnsi="Times New Roman" w:cs="Times New Roman"/>
          <w:sz w:val="24"/>
          <w:szCs w:val="24"/>
          <w:lang w:val="en-US"/>
        </w:rPr>
        <w:t>.Утсон</w:t>
      </w:r>
      <w:proofErr w:type="spellEnd"/>
      <w:r w:rsidR="00515AF7">
        <w:rPr>
          <w:rFonts w:ascii="Times New Roman" w:hAnsi="Times New Roman" w:cs="Times New Roman"/>
          <w:sz w:val="24"/>
          <w:szCs w:val="24"/>
          <w:lang w:val="en-US"/>
        </w:rPr>
        <w:t xml:space="preserve">. </w:t>
      </w:r>
      <w:proofErr w:type="spellStart"/>
      <w:r w:rsidR="00515AF7">
        <w:rPr>
          <w:rFonts w:ascii="Times New Roman" w:hAnsi="Times New Roman" w:cs="Times New Roman"/>
          <w:sz w:val="24"/>
          <w:szCs w:val="24"/>
          <w:lang w:val="en-US"/>
        </w:rPr>
        <w:t>Дуурийн</w:t>
      </w:r>
      <w:proofErr w:type="spellEnd"/>
      <w:r w:rsidR="00515AF7">
        <w:rPr>
          <w:rFonts w:ascii="Times New Roman" w:hAnsi="Times New Roman" w:cs="Times New Roman"/>
          <w:sz w:val="24"/>
          <w:szCs w:val="24"/>
          <w:lang w:val="en-US"/>
        </w:rPr>
        <w:t xml:space="preserve"> </w:t>
      </w:r>
      <w:proofErr w:type="spellStart"/>
      <w:r w:rsidR="00515AF7">
        <w:rPr>
          <w:rFonts w:ascii="Times New Roman" w:hAnsi="Times New Roman" w:cs="Times New Roman"/>
          <w:sz w:val="24"/>
          <w:szCs w:val="24"/>
          <w:lang w:val="en-US"/>
        </w:rPr>
        <w:t>театр</w:t>
      </w:r>
      <w:proofErr w:type="spellEnd"/>
      <w:r w:rsidR="00515AF7">
        <w:rPr>
          <w:rFonts w:ascii="Times New Roman" w:hAnsi="Times New Roman" w:cs="Times New Roman"/>
          <w:sz w:val="24"/>
          <w:szCs w:val="24"/>
          <w:lang w:val="en-US"/>
        </w:rPr>
        <w:t xml:space="preserve"> </w:t>
      </w:r>
      <w:r w:rsidR="001F525E">
        <w:rPr>
          <w:rFonts w:ascii="Times New Roman" w:hAnsi="Times New Roman" w:cs="Times New Roman" w:hint="eastAsia"/>
          <w:sz w:val="24"/>
          <w:szCs w:val="24"/>
          <w:lang w:val="en-US"/>
        </w:rPr>
        <w:t>(</w:t>
      </w:r>
      <w:proofErr w:type="spellStart"/>
      <w:r w:rsidR="00E6766D" w:rsidRPr="00E6766D">
        <w:rPr>
          <w:rFonts w:ascii="Times New Roman" w:hAnsi="Times New Roman" w:cs="Times New Roman"/>
          <w:sz w:val="24"/>
          <w:szCs w:val="24"/>
          <w:lang w:val="en-US"/>
        </w:rPr>
        <w:t>Сидней</w:t>
      </w:r>
      <w:proofErr w:type="spellEnd"/>
      <w:r w:rsidR="00E6766D" w:rsidRPr="00E6766D">
        <w:rPr>
          <w:rFonts w:ascii="Times New Roman" w:hAnsi="Times New Roman" w:cs="Times New Roman"/>
          <w:sz w:val="24"/>
          <w:szCs w:val="24"/>
          <w:lang w:val="en-US"/>
        </w:rPr>
        <w:t>)</w:t>
      </w:r>
    </w:p>
    <w:p w:rsidR="00D16AB7" w:rsidRPr="00D16AB7" w:rsidRDefault="00D16AB7" w:rsidP="00D16AB7">
      <w:pPr>
        <w:ind w:firstLine="720"/>
        <w:jc w:val="both"/>
        <w:rPr>
          <w:rFonts w:ascii="Times New Roman" w:hAnsi="Times New Roman" w:cs="Times New Roman"/>
          <w:sz w:val="24"/>
          <w:szCs w:val="24"/>
        </w:rPr>
      </w:pPr>
      <w:r w:rsidRPr="00D16AB7">
        <w:rPr>
          <w:rFonts w:ascii="Times New Roman" w:hAnsi="Times New Roman" w:cs="Times New Roman"/>
          <w:sz w:val="24"/>
          <w:szCs w:val="24"/>
        </w:rPr>
        <w:t>1954 онд Сидней хотын захиргаа Дуурийн театрын барилгыг бүтээх уралдаан зарлаж 200 гаруй төсөл хүлээн авснаас Данийн уран барил</w:t>
      </w:r>
      <w:r w:rsidR="00230382">
        <w:rPr>
          <w:rFonts w:ascii="Times New Roman" w:hAnsi="Times New Roman" w:cs="Times New Roman"/>
          <w:sz w:val="24"/>
          <w:szCs w:val="24"/>
        </w:rPr>
        <w:t>гач Йорн Утсоны төсөл шалгарч,</w:t>
      </w:r>
      <w:r w:rsidR="00230382" w:rsidRPr="00230382">
        <w:t xml:space="preserve"> </w:t>
      </w:r>
      <w:r w:rsidR="00230382" w:rsidRPr="00230382">
        <w:rPr>
          <w:rFonts w:ascii="Times New Roman" w:hAnsi="Times New Roman" w:cs="Times New Roman"/>
          <w:sz w:val="24"/>
          <w:szCs w:val="24"/>
        </w:rPr>
        <w:t>Австралийн Сидней хотноо Бенелонг-Пойнт хошуун дээр далавчаа дэлгэн хөвж буй хун шувуу мэ</w:t>
      </w:r>
      <w:r w:rsidR="00230382">
        <w:rPr>
          <w:rFonts w:ascii="Times New Roman" w:hAnsi="Times New Roman" w:cs="Times New Roman"/>
          <w:sz w:val="24"/>
          <w:szCs w:val="24"/>
        </w:rPr>
        <w:t>т цасан цагаан барилга боссон түүхтэй. Д</w:t>
      </w:r>
      <w:r w:rsidR="00230382" w:rsidRPr="00230382">
        <w:rPr>
          <w:rFonts w:ascii="Times New Roman" w:hAnsi="Times New Roman" w:cs="Times New Roman"/>
          <w:sz w:val="24"/>
          <w:szCs w:val="24"/>
        </w:rPr>
        <w:t>алайн гүн цэнхэр дэвсгэр өнгө болон ду</w:t>
      </w:r>
      <w:r w:rsidR="00230382">
        <w:rPr>
          <w:rFonts w:ascii="Times New Roman" w:hAnsi="Times New Roman" w:cs="Times New Roman"/>
          <w:sz w:val="24"/>
          <w:szCs w:val="24"/>
        </w:rPr>
        <w:t>урийн театрын энэхүү барилгын хэлбэр хоорондоо</w:t>
      </w:r>
      <w:r w:rsidR="00230382" w:rsidRPr="00230382">
        <w:rPr>
          <w:rFonts w:ascii="Times New Roman" w:hAnsi="Times New Roman" w:cs="Times New Roman"/>
          <w:sz w:val="24"/>
          <w:szCs w:val="24"/>
        </w:rPr>
        <w:t xml:space="preserve"> төгс</w:t>
      </w:r>
      <w:r w:rsidR="00230382">
        <w:rPr>
          <w:rFonts w:ascii="Times New Roman" w:hAnsi="Times New Roman" w:cs="Times New Roman"/>
          <w:sz w:val="24"/>
          <w:szCs w:val="24"/>
        </w:rPr>
        <w:t xml:space="preserve"> зохицон үзэсгэлэнтэй харагддаг тухай олон хүн бахдан магтдаг. Й.Утсон барилгын загвараа зохиохдоо д</w:t>
      </w:r>
      <w:r w:rsidRPr="00D16AB7">
        <w:rPr>
          <w:rFonts w:ascii="Times New Roman" w:hAnsi="Times New Roman" w:cs="Times New Roman"/>
          <w:sz w:val="24"/>
          <w:szCs w:val="24"/>
        </w:rPr>
        <w:t>албаагаа дэрвэлзүүлэн хөвөх олон тооны г</w:t>
      </w:r>
      <w:r w:rsidR="00230382">
        <w:rPr>
          <w:rFonts w:ascii="Times New Roman" w:hAnsi="Times New Roman" w:cs="Times New Roman"/>
          <w:sz w:val="24"/>
          <w:szCs w:val="24"/>
        </w:rPr>
        <w:t xml:space="preserve">оёмсог завинаас санаагаа авсан байдаг. </w:t>
      </w:r>
      <w:r w:rsidR="00A6510D">
        <w:rPr>
          <w:rFonts w:ascii="Times New Roman" w:hAnsi="Times New Roman" w:cs="Times New Roman"/>
          <w:sz w:val="24"/>
          <w:szCs w:val="24"/>
        </w:rPr>
        <w:t>М</w:t>
      </w:r>
      <w:r w:rsidRPr="00D16AB7">
        <w:rPr>
          <w:rFonts w:ascii="Times New Roman" w:hAnsi="Times New Roman" w:cs="Times New Roman"/>
          <w:sz w:val="24"/>
          <w:szCs w:val="24"/>
        </w:rPr>
        <w:t>аш их хүч хөрөнгө шаардсан уг ордон ХХ зууны уран барилгын гайхамшгуудын нэг бөгөөд дуурийн, концертын, киноны зэрэг асар том багтаамжтай 6 танхим, 2 том зоогийн газар зэргээс бүрддэг нь олон хүний амралтыг ая тухтай өнгөрөөх соёл урлагийн цогц бүтээл болсон гэж үнэлэгддэг.</w:t>
      </w:r>
    </w:p>
    <w:p w:rsidR="003B26C3" w:rsidRDefault="00FC57B9" w:rsidP="001574AC">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3648075" cy="2736056"/>
            <wp:effectExtent l="0" t="0" r="0" b="7620"/>
            <wp:docPr id="11" name="Picture 11" descr="C:\Users\Munkhtsetseg\Documents\Documents- huuchin\E_LESSONS\UUOOI_Autumn\UUOOI Team_Namar\Hicheeliin beltgel\BUTEELCH Sudalgaa\Istochniki_Arkhitecure\184768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unkhtsetseg\Documents\Documents- huuchin\E_LESSONS\UUOOI_Autumn\UUOOI Team_Namar\Hicheeliin beltgel\BUTEELCH Sudalgaa\Istochniki_Arkhitecure\18476879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3735" cy="2740301"/>
                    </a:xfrm>
                    <a:prstGeom prst="rect">
                      <a:avLst/>
                    </a:prstGeom>
                    <a:noFill/>
                    <a:ln>
                      <a:noFill/>
                    </a:ln>
                  </pic:spPr>
                </pic:pic>
              </a:graphicData>
            </a:graphic>
          </wp:inline>
        </w:drawing>
      </w:r>
      <w:r w:rsidR="003B26C3">
        <w:rPr>
          <w:rFonts w:ascii="Times New Roman" w:hAnsi="Times New Roman" w:cs="Times New Roman"/>
          <w:sz w:val="24"/>
          <w:szCs w:val="24"/>
        </w:rPr>
        <w:t xml:space="preserve"> </w:t>
      </w:r>
    </w:p>
    <w:p w:rsidR="001574AC" w:rsidRDefault="003B26C3" w:rsidP="001574AC">
      <w:pPr>
        <w:jc w:val="center"/>
        <w:rPr>
          <w:rFonts w:ascii="Times New Roman" w:hAnsi="Times New Roman" w:cs="Times New Roman"/>
          <w:i/>
          <w:sz w:val="24"/>
          <w:szCs w:val="24"/>
        </w:rPr>
      </w:pPr>
      <w:r w:rsidRPr="003B26C3">
        <w:rPr>
          <w:rFonts w:ascii="Times New Roman" w:hAnsi="Times New Roman" w:cs="Times New Roman"/>
          <w:i/>
          <w:sz w:val="24"/>
          <w:szCs w:val="24"/>
        </w:rPr>
        <w:t>Загвар 2</w:t>
      </w:r>
    </w:p>
    <w:p w:rsidR="002A3709" w:rsidRPr="002A3709" w:rsidRDefault="00813883" w:rsidP="003B709C">
      <w:pPr>
        <w:ind w:firstLine="720"/>
        <w:jc w:val="both"/>
        <w:rPr>
          <w:rFonts w:ascii="Times New Roman" w:hAnsi="Times New Roman" w:cs="Times New Roman"/>
          <w:sz w:val="24"/>
          <w:szCs w:val="24"/>
        </w:rPr>
      </w:pPr>
      <w:r w:rsidRPr="00813883">
        <w:rPr>
          <w:rFonts w:ascii="Times New Roman" w:hAnsi="Times New Roman" w:cs="Times New Roman"/>
          <w:sz w:val="24"/>
          <w:szCs w:val="24"/>
        </w:rPr>
        <w:t>Загвар 2</w:t>
      </w:r>
      <w:r>
        <w:rPr>
          <w:rFonts w:ascii="Times New Roman" w:hAnsi="Times New Roman" w:cs="Times New Roman"/>
          <w:sz w:val="24"/>
          <w:szCs w:val="24"/>
        </w:rPr>
        <w:t xml:space="preserve">-т </w:t>
      </w:r>
      <w:r w:rsidR="002A3709">
        <w:rPr>
          <w:rFonts w:ascii="Times New Roman" w:hAnsi="Times New Roman" w:cs="Times New Roman"/>
          <w:sz w:val="24"/>
          <w:szCs w:val="24"/>
        </w:rPr>
        <w:t>д</w:t>
      </w:r>
      <w:r w:rsidR="002A3709" w:rsidRPr="002A3709">
        <w:rPr>
          <w:rFonts w:ascii="Times New Roman" w:hAnsi="Times New Roman" w:cs="Times New Roman"/>
          <w:sz w:val="24"/>
          <w:szCs w:val="24"/>
        </w:rPr>
        <w:t>албаагаа дэрвэлзүүлэн хөвөх</w:t>
      </w:r>
      <w:r>
        <w:rPr>
          <w:rFonts w:ascii="Times New Roman" w:hAnsi="Times New Roman" w:cs="Times New Roman"/>
          <w:sz w:val="24"/>
          <w:szCs w:val="24"/>
        </w:rPr>
        <w:t xml:space="preserve"> олон тооны гоёмсог завь, </w:t>
      </w:r>
      <w:r w:rsidRPr="00813883">
        <w:rPr>
          <w:rFonts w:ascii="Times New Roman" w:hAnsi="Times New Roman" w:cs="Times New Roman"/>
          <w:sz w:val="24"/>
          <w:szCs w:val="24"/>
        </w:rPr>
        <w:t>гүн цэнхэр далайн</w:t>
      </w:r>
      <w:r>
        <w:rPr>
          <w:rFonts w:ascii="Times New Roman" w:hAnsi="Times New Roman" w:cs="Times New Roman"/>
          <w:sz w:val="24"/>
          <w:szCs w:val="24"/>
        </w:rPr>
        <w:t xml:space="preserve"> өнгө хоёрын төгс зохицолоос санаа авсан, </w:t>
      </w:r>
      <w:r w:rsidR="002A3709" w:rsidRPr="002A3709">
        <w:rPr>
          <w:rFonts w:ascii="Times New Roman" w:hAnsi="Times New Roman" w:cs="Times New Roman"/>
          <w:sz w:val="24"/>
          <w:szCs w:val="24"/>
        </w:rPr>
        <w:t>далавчаа дэлгэн хөвөх ху</w:t>
      </w:r>
      <w:r>
        <w:rPr>
          <w:rFonts w:ascii="Times New Roman" w:hAnsi="Times New Roman" w:cs="Times New Roman"/>
          <w:sz w:val="24"/>
          <w:szCs w:val="24"/>
        </w:rPr>
        <w:t>н шувуу мэт цасан цагаан барилгын хэлбэрээс санаа авсан орчин үеийн дааш</w:t>
      </w:r>
      <w:r w:rsidR="00D20DA8">
        <w:rPr>
          <w:rFonts w:ascii="Times New Roman" w:hAnsi="Times New Roman" w:cs="Times New Roman"/>
          <w:sz w:val="24"/>
          <w:szCs w:val="24"/>
        </w:rPr>
        <w:t xml:space="preserve">инзны өвөрмөц шийдлийг үзүүлжээ. Энэ загвар нь эх үүсвэрийнхээ бүрдэл хэсгүүдийн зөвхөн хоёр </w:t>
      </w:r>
      <w:r w:rsidR="001B3B9F">
        <w:rPr>
          <w:rFonts w:ascii="Times New Roman" w:hAnsi="Times New Roman" w:cs="Times New Roman"/>
          <w:sz w:val="24"/>
          <w:szCs w:val="24"/>
        </w:rPr>
        <w:t xml:space="preserve"> х</w:t>
      </w:r>
      <w:r w:rsidR="003B709C">
        <w:rPr>
          <w:rFonts w:ascii="Times New Roman" w:hAnsi="Times New Roman" w:cs="Times New Roman"/>
          <w:sz w:val="24"/>
          <w:szCs w:val="24"/>
        </w:rPr>
        <w:t xml:space="preserve">эсэг буюу том, жижиг 2 гурвалжин формыг </w:t>
      </w:r>
      <w:r w:rsidR="00D20DA8">
        <w:rPr>
          <w:rFonts w:ascii="Times New Roman" w:hAnsi="Times New Roman" w:cs="Times New Roman"/>
          <w:sz w:val="24"/>
          <w:szCs w:val="24"/>
        </w:rPr>
        <w:t>даашинзны үндсэн силуэт болгон ашигласан байна.</w:t>
      </w:r>
      <w:r>
        <w:rPr>
          <w:rFonts w:ascii="Times New Roman" w:hAnsi="Times New Roman" w:cs="Times New Roman"/>
          <w:sz w:val="24"/>
          <w:szCs w:val="24"/>
        </w:rPr>
        <w:t xml:space="preserve"> </w:t>
      </w:r>
      <w:r w:rsidR="00D20DA8">
        <w:rPr>
          <w:rFonts w:ascii="Times New Roman" w:hAnsi="Times New Roman" w:cs="Times New Roman"/>
          <w:sz w:val="24"/>
          <w:szCs w:val="24"/>
        </w:rPr>
        <w:t xml:space="preserve">Мөн өнгийг цагаанаар шийдсэн нь эх үүсвэрийн бас нэг гол онцлог </w:t>
      </w:r>
      <w:r w:rsidR="003B709C">
        <w:rPr>
          <w:rFonts w:ascii="Times New Roman" w:hAnsi="Times New Roman" w:cs="Times New Roman"/>
          <w:sz w:val="24"/>
          <w:szCs w:val="24"/>
        </w:rPr>
        <w:t xml:space="preserve">шинж </w:t>
      </w:r>
      <w:r w:rsidR="00D20DA8">
        <w:rPr>
          <w:rFonts w:ascii="Times New Roman" w:hAnsi="Times New Roman" w:cs="Times New Roman"/>
          <w:sz w:val="24"/>
          <w:szCs w:val="24"/>
        </w:rPr>
        <w:t>юм. Даашинзны хэлбэрийг бүрдүүлж буй геометрийн энгийн шулуун шугаман дүрс,</w:t>
      </w:r>
      <w:r w:rsidR="00D20DA8" w:rsidRPr="00D20DA8">
        <w:t xml:space="preserve"> </w:t>
      </w:r>
      <w:r w:rsidR="00D20DA8">
        <w:rPr>
          <w:rFonts w:ascii="Times New Roman" w:hAnsi="Times New Roman" w:cs="Times New Roman"/>
          <w:sz w:val="24"/>
          <w:szCs w:val="24"/>
        </w:rPr>
        <w:t xml:space="preserve">силуэт, хүний биетэй харьцах харьцаа, </w:t>
      </w:r>
      <w:r w:rsidR="00D20DA8" w:rsidRPr="00D20DA8">
        <w:rPr>
          <w:rFonts w:ascii="Times New Roman" w:hAnsi="Times New Roman" w:cs="Times New Roman"/>
          <w:sz w:val="24"/>
          <w:szCs w:val="24"/>
        </w:rPr>
        <w:t>масс,</w:t>
      </w:r>
      <w:r w:rsidR="00D20DA8">
        <w:rPr>
          <w:rFonts w:ascii="Times New Roman" w:hAnsi="Times New Roman" w:cs="Times New Roman"/>
          <w:sz w:val="24"/>
          <w:szCs w:val="24"/>
        </w:rPr>
        <w:t xml:space="preserve"> хэрэглэсэн материалын өнгө, фактур </w:t>
      </w:r>
      <w:r w:rsidR="003B709C">
        <w:rPr>
          <w:rFonts w:ascii="Times New Roman" w:hAnsi="Times New Roman" w:cs="Times New Roman"/>
          <w:sz w:val="24"/>
          <w:szCs w:val="24"/>
        </w:rPr>
        <w:t>зэргээс</w:t>
      </w:r>
      <w:r w:rsidR="00D20DA8">
        <w:rPr>
          <w:rFonts w:ascii="Times New Roman" w:hAnsi="Times New Roman" w:cs="Times New Roman"/>
          <w:sz w:val="24"/>
          <w:szCs w:val="24"/>
        </w:rPr>
        <w:t xml:space="preserve"> эх үүсвэр болгон сонгосон барилгын загварын онцлог шинжүүд  бүгд тодорхой ажиглагдаж байна.</w:t>
      </w:r>
      <w:r>
        <w:rPr>
          <w:rFonts w:ascii="Times New Roman" w:hAnsi="Times New Roman" w:cs="Times New Roman"/>
          <w:sz w:val="24"/>
          <w:szCs w:val="24"/>
        </w:rPr>
        <w:t xml:space="preserve"> </w:t>
      </w:r>
      <w:r w:rsidR="003B709C">
        <w:rPr>
          <w:rFonts w:ascii="Times New Roman" w:hAnsi="Times New Roman" w:cs="Times New Roman"/>
          <w:sz w:val="24"/>
          <w:szCs w:val="24"/>
        </w:rPr>
        <w:t xml:space="preserve">Хүний биеийн хэлбэрийг гаргаагүй, хөндий орон зайтай хувцасыг зохион бүтээхэд дизайнераас нилээд их мэдлэг туршлага шаарддаг. Ялангуяа ийм хэлбэрийг хувцсанд зориулагдсан нэхмэл материал ашиглаж гаргах нь хамгийн гол хүндрэлтэй асуудал байдаг. Харин сүүлийн үед төрөл бүрийн шинж чанартай, сонирхолтой материалын нэр төрөл олширч байгаа нь бидэнд илүү их боломж олгож байна. Ер нь аливаа авангард загвар зохион бүтээхэд материалын сонголт маш чухлаар тавигддаг. Үүнийг дараах жишээнээс харж болно. </w:t>
      </w:r>
    </w:p>
    <w:p w:rsidR="003D46E0" w:rsidRDefault="003D46E0" w:rsidP="00424269">
      <w:pPr>
        <w:ind w:firstLine="720"/>
        <w:jc w:val="both"/>
        <w:rPr>
          <w:rFonts w:ascii="Times New Roman" w:hAnsi="Times New Roman" w:cs="Times New Roman"/>
          <w:i/>
          <w:sz w:val="24"/>
          <w:szCs w:val="24"/>
        </w:rPr>
      </w:pPr>
      <w:r>
        <w:rPr>
          <w:rFonts w:ascii="Times New Roman" w:hAnsi="Times New Roman" w:cs="Times New Roman"/>
          <w:i/>
          <w:sz w:val="24"/>
          <w:szCs w:val="24"/>
        </w:rPr>
        <w:t>Ярилцах жишээ: 3</w:t>
      </w:r>
    </w:p>
    <w:p w:rsidR="00D312BB" w:rsidRPr="00D312BB" w:rsidRDefault="00D312BB" w:rsidP="00D312BB">
      <w:pPr>
        <w:ind w:firstLine="720"/>
        <w:jc w:val="center"/>
        <w:rPr>
          <w:rFonts w:ascii="Times New Roman" w:hAnsi="Times New Roman" w:cs="Times New Roman"/>
          <w:sz w:val="24"/>
          <w:szCs w:val="24"/>
        </w:rPr>
      </w:pPr>
      <w:r w:rsidRPr="00D312BB">
        <w:rPr>
          <w:rFonts w:ascii="Times New Roman" w:hAnsi="Times New Roman" w:cs="Times New Roman"/>
          <w:sz w:val="24"/>
          <w:szCs w:val="24"/>
        </w:rPr>
        <w:t>Норман Фостерын шинэ Hearst  цамхаг</w:t>
      </w:r>
    </w:p>
    <w:p w:rsidR="003B709C" w:rsidRDefault="00D312BB" w:rsidP="00D312BB">
      <w:pPr>
        <w:ind w:firstLine="720"/>
        <w:jc w:val="center"/>
        <w:rPr>
          <w:rFonts w:ascii="Times New Roman" w:hAnsi="Times New Roman" w:cs="Times New Roman"/>
          <w:sz w:val="24"/>
          <w:szCs w:val="24"/>
        </w:rPr>
      </w:pPr>
      <w:r>
        <w:rPr>
          <w:noProof/>
        </w:rPr>
        <w:lastRenderedPageBreak/>
        <w:drawing>
          <wp:inline distT="0" distB="0" distL="0" distR="0" wp14:anchorId="70843B70" wp14:editId="3C7844D5">
            <wp:extent cx="3619500" cy="3691890"/>
            <wp:effectExtent l="0" t="0" r="0" b="3810"/>
            <wp:docPr id="14" name="Picture 14" descr="architectural fash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chitectural fash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2387" cy="3694835"/>
                    </a:xfrm>
                    <a:prstGeom prst="rect">
                      <a:avLst/>
                    </a:prstGeom>
                    <a:noFill/>
                    <a:ln>
                      <a:noFill/>
                    </a:ln>
                  </pic:spPr>
                </pic:pic>
              </a:graphicData>
            </a:graphic>
          </wp:inline>
        </w:drawing>
      </w:r>
    </w:p>
    <w:p w:rsidR="00D312BB" w:rsidRPr="00D312BB" w:rsidRDefault="00D312BB" w:rsidP="00D312BB">
      <w:pPr>
        <w:ind w:firstLine="720"/>
        <w:jc w:val="center"/>
        <w:rPr>
          <w:rFonts w:ascii="Times New Roman" w:hAnsi="Times New Roman" w:cs="Times New Roman"/>
          <w:i/>
          <w:sz w:val="24"/>
          <w:szCs w:val="24"/>
        </w:rPr>
      </w:pPr>
      <w:r w:rsidRPr="00D312BB">
        <w:rPr>
          <w:rFonts w:ascii="Times New Roman" w:hAnsi="Times New Roman" w:cs="Times New Roman"/>
          <w:i/>
          <w:sz w:val="24"/>
          <w:szCs w:val="24"/>
        </w:rPr>
        <w:t>Загвар 3</w:t>
      </w:r>
    </w:p>
    <w:p w:rsidR="00C47333" w:rsidRDefault="00AC5CA3" w:rsidP="00AC5CA3">
      <w:pPr>
        <w:ind w:firstLine="720"/>
        <w:jc w:val="both"/>
        <w:rPr>
          <w:rFonts w:ascii="Times New Roman" w:hAnsi="Times New Roman" w:cs="Times New Roman"/>
          <w:sz w:val="24"/>
          <w:szCs w:val="24"/>
        </w:rPr>
      </w:pPr>
      <w:r w:rsidRPr="00AC5CA3">
        <w:rPr>
          <w:rFonts w:ascii="Times New Roman" w:hAnsi="Times New Roman" w:cs="Times New Roman"/>
          <w:sz w:val="24"/>
          <w:szCs w:val="24"/>
        </w:rPr>
        <w:t>Норман Фостерын шинэ Hearst  цамхаг</w:t>
      </w:r>
      <w:r>
        <w:rPr>
          <w:rFonts w:ascii="Times New Roman" w:hAnsi="Times New Roman" w:cs="Times New Roman"/>
          <w:sz w:val="24"/>
          <w:szCs w:val="24"/>
        </w:rPr>
        <w:t xml:space="preserve">ийн загвар, техологийн шийдэл нь тэнгэрийн уудам руу хүний харааг татсан шийдэлтэйгээрээ </w:t>
      </w:r>
      <w:r w:rsidR="004317DA">
        <w:rPr>
          <w:rFonts w:ascii="Times New Roman" w:hAnsi="Times New Roman" w:cs="Times New Roman"/>
          <w:sz w:val="24"/>
          <w:szCs w:val="24"/>
        </w:rPr>
        <w:t xml:space="preserve">онцлог бөгөөд </w:t>
      </w:r>
      <w:r>
        <w:rPr>
          <w:rFonts w:ascii="Times New Roman" w:hAnsi="Times New Roman" w:cs="Times New Roman"/>
          <w:sz w:val="24"/>
          <w:szCs w:val="24"/>
        </w:rPr>
        <w:t xml:space="preserve"> </w:t>
      </w:r>
      <w:r w:rsidR="004317DA">
        <w:rPr>
          <w:rFonts w:ascii="Times New Roman" w:hAnsi="Times New Roman" w:cs="Times New Roman"/>
          <w:sz w:val="24"/>
          <w:szCs w:val="24"/>
        </w:rPr>
        <w:t xml:space="preserve">энэ онцлог нь олон </w:t>
      </w:r>
      <w:r>
        <w:rPr>
          <w:rFonts w:ascii="Times New Roman" w:hAnsi="Times New Roman" w:cs="Times New Roman"/>
          <w:sz w:val="24"/>
          <w:szCs w:val="24"/>
        </w:rPr>
        <w:t>дизайнер</w:t>
      </w:r>
      <w:r w:rsidR="004317DA">
        <w:rPr>
          <w:rFonts w:ascii="Times New Roman" w:hAnsi="Times New Roman" w:cs="Times New Roman"/>
          <w:sz w:val="24"/>
          <w:szCs w:val="24"/>
        </w:rPr>
        <w:t>үүд</w:t>
      </w:r>
      <w:r>
        <w:rPr>
          <w:rFonts w:ascii="Times New Roman" w:hAnsi="Times New Roman" w:cs="Times New Roman"/>
          <w:sz w:val="24"/>
          <w:szCs w:val="24"/>
        </w:rPr>
        <w:t>ийн сонирхолыг татаж, тэднийг шинэ санаа, шинэ загвар сэтгэн бо</w:t>
      </w:r>
      <w:r w:rsidR="004317DA">
        <w:rPr>
          <w:rFonts w:ascii="Times New Roman" w:hAnsi="Times New Roman" w:cs="Times New Roman"/>
          <w:sz w:val="24"/>
          <w:szCs w:val="24"/>
        </w:rPr>
        <w:t>дох сэдлийг</w:t>
      </w:r>
      <w:r>
        <w:rPr>
          <w:rFonts w:ascii="Times New Roman" w:hAnsi="Times New Roman" w:cs="Times New Roman"/>
          <w:sz w:val="24"/>
          <w:szCs w:val="24"/>
        </w:rPr>
        <w:t xml:space="preserve"> байнга өдөөж байдаг </w:t>
      </w:r>
    </w:p>
    <w:p w:rsidR="00C47333" w:rsidRPr="00C47333" w:rsidRDefault="00C47333" w:rsidP="00C47333">
      <w:pPr>
        <w:ind w:firstLine="720"/>
        <w:jc w:val="both"/>
        <w:rPr>
          <w:rFonts w:ascii="Times New Roman" w:hAnsi="Times New Roman" w:cs="Times New Roman"/>
          <w:sz w:val="24"/>
          <w:szCs w:val="24"/>
        </w:rPr>
      </w:pPr>
      <w:r>
        <w:rPr>
          <w:rFonts w:ascii="Times New Roman" w:hAnsi="Times New Roman" w:cs="Times New Roman"/>
          <w:sz w:val="24"/>
          <w:szCs w:val="24"/>
        </w:rPr>
        <w:t>Оюутан 1</w:t>
      </w:r>
      <w:r w:rsidRPr="00C47333">
        <w:rPr>
          <w:rFonts w:ascii="Times New Roman" w:hAnsi="Times New Roman" w:cs="Times New Roman"/>
          <w:sz w:val="24"/>
          <w:szCs w:val="24"/>
        </w:rPr>
        <w:t>. Чөлөөт ярилцлага</w:t>
      </w:r>
    </w:p>
    <w:p w:rsidR="00856263" w:rsidRPr="00856263" w:rsidRDefault="00856263" w:rsidP="00C47333">
      <w:pPr>
        <w:ind w:firstLine="720"/>
        <w:jc w:val="both"/>
        <w:rPr>
          <w:rFonts w:ascii="Times New Roman" w:hAnsi="Times New Roman" w:cs="Times New Roman"/>
          <w:i/>
          <w:sz w:val="24"/>
          <w:szCs w:val="24"/>
        </w:rPr>
      </w:pPr>
      <w:r w:rsidRPr="00856263">
        <w:rPr>
          <w:rFonts w:ascii="Times New Roman" w:hAnsi="Times New Roman" w:cs="Times New Roman"/>
          <w:i/>
          <w:sz w:val="24"/>
          <w:szCs w:val="24"/>
        </w:rPr>
        <w:t>(</w:t>
      </w:r>
      <w:r w:rsidR="00C47333" w:rsidRPr="00856263">
        <w:rPr>
          <w:rFonts w:ascii="Times New Roman" w:hAnsi="Times New Roman" w:cs="Times New Roman"/>
          <w:i/>
          <w:sz w:val="24"/>
          <w:szCs w:val="24"/>
        </w:rPr>
        <w:t>Хэлэлцүүлэг өрнүүлэх, санал, шүүмж гаргах</w:t>
      </w:r>
      <w:r w:rsidR="00A54D6A" w:rsidRPr="00856263">
        <w:rPr>
          <w:rFonts w:ascii="Times New Roman" w:hAnsi="Times New Roman" w:cs="Times New Roman"/>
          <w:i/>
          <w:sz w:val="24"/>
          <w:szCs w:val="24"/>
        </w:rPr>
        <w:t xml:space="preserve"> </w:t>
      </w:r>
      <w:r w:rsidR="00A54D6A" w:rsidRPr="00856263">
        <w:rPr>
          <w:rFonts w:ascii="Times New Roman" w:hAnsi="Times New Roman" w:cs="Times New Roman" w:hint="eastAsia"/>
          <w:i/>
          <w:sz w:val="24"/>
          <w:szCs w:val="24"/>
        </w:rPr>
        <w:t>(</w:t>
      </w:r>
      <w:r w:rsidR="002A2B8C" w:rsidRPr="00856263">
        <w:rPr>
          <w:rFonts w:ascii="Times New Roman" w:hAnsi="Times New Roman" w:cs="Times New Roman"/>
          <w:i/>
          <w:sz w:val="24"/>
          <w:szCs w:val="24"/>
        </w:rPr>
        <w:t>хүний тоо</w:t>
      </w:r>
      <w:r w:rsidR="00A54D6A" w:rsidRPr="00856263">
        <w:rPr>
          <w:rFonts w:ascii="Times New Roman" w:hAnsi="Times New Roman" w:cs="Times New Roman"/>
          <w:i/>
          <w:sz w:val="24"/>
          <w:szCs w:val="24"/>
        </w:rPr>
        <w:t xml:space="preserve"> хязгаарлахгүй</w:t>
      </w:r>
      <w:r w:rsidR="00A54D6A" w:rsidRPr="00856263">
        <w:rPr>
          <w:rFonts w:ascii="Times New Roman" w:hAnsi="Times New Roman" w:cs="Times New Roman" w:hint="eastAsia"/>
          <w:i/>
          <w:sz w:val="24"/>
          <w:szCs w:val="24"/>
        </w:rPr>
        <w:t>)</w:t>
      </w:r>
      <w:r w:rsidRPr="00856263">
        <w:rPr>
          <w:rFonts w:ascii="Times New Roman" w:hAnsi="Times New Roman" w:cs="Times New Roman"/>
          <w:i/>
          <w:sz w:val="24"/>
          <w:szCs w:val="24"/>
        </w:rPr>
        <w:t>)</w:t>
      </w:r>
    </w:p>
    <w:p w:rsidR="00D312BB" w:rsidRPr="00D312BB" w:rsidRDefault="00D312BB" w:rsidP="00856263">
      <w:pPr>
        <w:jc w:val="both"/>
        <w:rPr>
          <w:rFonts w:ascii="Times New Roman" w:hAnsi="Times New Roman" w:cs="Times New Roman"/>
          <w:sz w:val="24"/>
          <w:szCs w:val="24"/>
        </w:rPr>
      </w:pPr>
    </w:p>
    <w:p w:rsidR="003D46E0" w:rsidRDefault="003D46E0" w:rsidP="00424269">
      <w:pPr>
        <w:ind w:firstLine="720"/>
        <w:jc w:val="both"/>
        <w:rPr>
          <w:rFonts w:ascii="Times New Roman" w:hAnsi="Times New Roman" w:cs="Times New Roman"/>
          <w:i/>
          <w:sz w:val="24"/>
          <w:szCs w:val="24"/>
        </w:rPr>
      </w:pPr>
      <w:r>
        <w:rPr>
          <w:rFonts w:ascii="Times New Roman" w:hAnsi="Times New Roman" w:cs="Times New Roman"/>
          <w:i/>
          <w:sz w:val="24"/>
          <w:szCs w:val="24"/>
        </w:rPr>
        <w:t>Ярилцах жишээ: 4</w:t>
      </w:r>
    </w:p>
    <w:p w:rsidR="00D312BB" w:rsidRPr="008E44F8" w:rsidRDefault="00D312BB" w:rsidP="00424269">
      <w:pPr>
        <w:ind w:firstLine="720"/>
        <w:jc w:val="both"/>
        <w:rPr>
          <w:rFonts w:ascii="Times New Roman" w:hAnsi="Times New Roman" w:cs="Times New Roman"/>
          <w:sz w:val="24"/>
          <w:szCs w:val="24"/>
        </w:rPr>
      </w:pPr>
      <w:bookmarkStart w:id="0" w:name="_GoBack"/>
      <w:r>
        <w:rPr>
          <w:rFonts w:ascii="Times New Roman" w:hAnsi="Times New Roman" w:cs="Times New Roman"/>
          <w:i/>
          <w:noProof/>
          <w:sz w:val="24"/>
          <w:szCs w:val="24"/>
        </w:rPr>
        <w:lastRenderedPageBreak/>
        <w:drawing>
          <wp:inline distT="0" distB="0" distL="0" distR="0" wp14:anchorId="1AF5BC24">
            <wp:extent cx="3968047" cy="4933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9825" cy="4936161"/>
                    </a:xfrm>
                    <a:prstGeom prst="rect">
                      <a:avLst/>
                    </a:prstGeom>
                    <a:noFill/>
                  </pic:spPr>
                </pic:pic>
              </a:graphicData>
            </a:graphic>
          </wp:inline>
        </w:drawing>
      </w:r>
      <w:bookmarkEnd w:id="0"/>
    </w:p>
    <w:p w:rsidR="00AC5CA3" w:rsidRDefault="00C47333" w:rsidP="00424269">
      <w:pPr>
        <w:ind w:firstLine="720"/>
        <w:jc w:val="both"/>
        <w:rPr>
          <w:rFonts w:ascii="Times New Roman" w:hAnsi="Times New Roman" w:cs="Times New Roman"/>
          <w:sz w:val="24"/>
          <w:szCs w:val="24"/>
        </w:rPr>
      </w:pPr>
      <w:r>
        <w:rPr>
          <w:rFonts w:ascii="Times New Roman" w:hAnsi="Times New Roman" w:cs="Times New Roman"/>
          <w:sz w:val="24"/>
          <w:szCs w:val="24"/>
        </w:rPr>
        <w:t>Оюутан 2</w:t>
      </w:r>
      <w:r w:rsidR="00AC5CA3">
        <w:rPr>
          <w:rFonts w:ascii="Times New Roman" w:hAnsi="Times New Roman" w:cs="Times New Roman"/>
          <w:sz w:val="24"/>
          <w:szCs w:val="24"/>
        </w:rPr>
        <w:t>. Чөлөөт ярилцлага</w:t>
      </w:r>
    </w:p>
    <w:p w:rsidR="00AC5CA3" w:rsidRDefault="00AC5CA3" w:rsidP="00424269">
      <w:pPr>
        <w:ind w:firstLine="720"/>
        <w:jc w:val="both"/>
        <w:rPr>
          <w:rFonts w:ascii="Times New Roman" w:hAnsi="Times New Roman" w:cs="Times New Roman"/>
          <w:sz w:val="24"/>
          <w:szCs w:val="24"/>
        </w:rPr>
      </w:pPr>
      <w:r>
        <w:rPr>
          <w:rFonts w:ascii="Times New Roman" w:hAnsi="Times New Roman" w:cs="Times New Roman"/>
          <w:sz w:val="24"/>
          <w:szCs w:val="24"/>
        </w:rPr>
        <w:t>Хэлэлцүүлэг өрнүүлэх, санал, шүүмж гаргах</w:t>
      </w:r>
    </w:p>
    <w:p w:rsidR="00AC5CA3" w:rsidRPr="00AC5CA3" w:rsidRDefault="00AC5CA3" w:rsidP="00424269">
      <w:pPr>
        <w:ind w:firstLine="720"/>
        <w:jc w:val="both"/>
        <w:rPr>
          <w:rFonts w:ascii="Times New Roman" w:hAnsi="Times New Roman" w:cs="Times New Roman"/>
          <w:sz w:val="24"/>
          <w:szCs w:val="24"/>
        </w:rPr>
      </w:pPr>
      <w:r w:rsidRPr="00452C7E">
        <w:rPr>
          <w:rFonts w:ascii="Times New Roman" w:hAnsi="Times New Roman" w:cs="Times New Roman"/>
          <w:color w:val="1F497D" w:themeColor="text2"/>
          <w:sz w:val="24"/>
          <w:szCs w:val="24"/>
        </w:rPr>
        <w:t>Даалгавар:</w:t>
      </w:r>
      <w:r>
        <w:rPr>
          <w:rFonts w:ascii="Times New Roman" w:hAnsi="Times New Roman" w:cs="Times New Roman"/>
          <w:sz w:val="24"/>
          <w:szCs w:val="24"/>
        </w:rPr>
        <w:t xml:space="preserve"> Бие дааж өөрсдийн сонирохсон барилгын загвар, түүний гарал үүслийн түүхийг судлах, загварын санаа гаргаж ирэх</w:t>
      </w:r>
      <w:r w:rsidR="002A2B8C" w:rsidRPr="002A2B8C">
        <w:t xml:space="preserve"> </w:t>
      </w:r>
      <w:r w:rsidR="002A2B8C" w:rsidRPr="002A2B8C">
        <w:rPr>
          <w:rFonts w:ascii="Times New Roman" w:hAnsi="Times New Roman" w:cs="Times New Roman"/>
          <w:sz w:val="24"/>
          <w:szCs w:val="24"/>
        </w:rPr>
        <w:t>(тоо ширхэг хязгаарлахгүй)</w:t>
      </w:r>
    </w:p>
    <w:sectPr w:rsidR="00AC5CA3" w:rsidRPr="00AC5CA3" w:rsidSect="007E6FDE">
      <w:pgSz w:w="11909" w:h="16834" w:code="9"/>
      <w:pgMar w:top="1411" w:right="1138" w:bottom="1411" w:left="1138" w:header="720" w:footer="720" w:gutter="85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DF9"/>
    <w:rsid w:val="00095FA3"/>
    <w:rsid w:val="000D6DB3"/>
    <w:rsid w:val="00113EBB"/>
    <w:rsid w:val="00156823"/>
    <w:rsid w:val="001574AC"/>
    <w:rsid w:val="001B3B9F"/>
    <w:rsid w:val="001F525E"/>
    <w:rsid w:val="00230382"/>
    <w:rsid w:val="002422E9"/>
    <w:rsid w:val="002A2B8C"/>
    <w:rsid w:val="002A3709"/>
    <w:rsid w:val="003B26C3"/>
    <w:rsid w:val="003B709C"/>
    <w:rsid w:val="003D0815"/>
    <w:rsid w:val="003D46E0"/>
    <w:rsid w:val="003F3690"/>
    <w:rsid w:val="00422A81"/>
    <w:rsid w:val="00424269"/>
    <w:rsid w:val="004317DA"/>
    <w:rsid w:val="0043683F"/>
    <w:rsid w:val="00452C7E"/>
    <w:rsid w:val="004674FC"/>
    <w:rsid w:val="0049026C"/>
    <w:rsid w:val="004C1C1B"/>
    <w:rsid w:val="00515AF7"/>
    <w:rsid w:val="00700E01"/>
    <w:rsid w:val="0071514B"/>
    <w:rsid w:val="00755EAD"/>
    <w:rsid w:val="00786DDB"/>
    <w:rsid w:val="007E6FDE"/>
    <w:rsid w:val="008036E6"/>
    <w:rsid w:val="00813883"/>
    <w:rsid w:val="00856263"/>
    <w:rsid w:val="008E44F8"/>
    <w:rsid w:val="009F7F67"/>
    <w:rsid w:val="00A35715"/>
    <w:rsid w:val="00A54D6A"/>
    <w:rsid w:val="00A6510D"/>
    <w:rsid w:val="00AC5CA3"/>
    <w:rsid w:val="00AC640C"/>
    <w:rsid w:val="00BC5596"/>
    <w:rsid w:val="00BE7DF9"/>
    <w:rsid w:val="00C47333"/>
    <w:rsid w:val="00CF3F36"/>
    <w:rsid w:val="00D04F9A"/>
    <w:rsid w:val="00D16AB7"/>
    <w:rsid w:val="00D20DA8"/>
    <w:rsid w:val="00D312BB"/>
    <w:rsid w:val="00D33AEC"/>
    <w:rsid w:val="00D3462D"/>
    <w:rsid w:val="00DD16C9"/>
    <w:rsid w:val="00DF74EB"/>
    <w:rsid w:val="00E33D21"/>
    <w:rsid w:val="00E6766D"/>
    <w:rsid w:val="00E7294A"/>
    <w:rsid w:val="00EE4084"/>
    <w:rsid w:val="00F24AA2"/>
    <w:rsid w:val="00F879F8"/>
    <w:rsid w:val="00FA2531"/>
    <w:rsid w:val="00FC57B9"/>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mn-MN"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2A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A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n-MN"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2A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A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640</TotalTime>
  <Pages>7</Pages>
  <Words>1069</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Munkhtsetseg</cp:lastModifiedBy>
  <cp:revision>32</cp:revision>
  <dcterms:created xsi:type="dcterms:W3CDTF">2019-11-04T07:06:00Z</dcterms:created>
  <dcterms:modified xsi:type="dcterms:W3CDTF">2019-11-20T13:06:00Z</dcterms:modified>
</cp:coreProperties>
</file>