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E26" w:rsidRPr="00747E26" w:rsidRDefault="00747E26" w:rsidP="00747E26">
      <w:pPr>
        <w:jc w:val="center"/>
        <w:rPr>
          <w:rFonts w:ascii="Times New Roman" w:hAnsi="Times New Roman" w:cs="Times New Roman"/>
          <w:b/>
          <w:sz w:val="28"/>
          <w:szCs w:val="28"/>
          <w:lang w:val="uz-Cyrl-UZ"/>
        </w:rPr>
      </w:pPr>
      <w:r w:rsidRPr="00747E26">
        <w:rPr>
          <w:rFonts w:ascii="Times New Roman" w:hAnsi="Times New Roman" w:cs="Times New Roman"/>
          <w:b/>
          <w:sz w:val="28"/>
          <w:szCs w:val="28"/>
          <w:lang w:val="uz-Cyrl-UZ"/>
        </w:rPr>
        <w:t>9</w:t>
      </w:r>
      <w:r w:rsidRPr="00747E26">
        <w:rPr>
          <w:rFonts w:ascii="Times New Roman" w:hAnsi="Times New Roman" w:cs="Times New Roman"/>
          <w:b/>
          <w:sz w:val="28"/>
          <w:szCs w:val="28"/>
        </w:rPr>
        <w:t>-маъруза.</w:t>
      </w:r>
      <w:r w:rsidRPr="00747E26">
        <w:rPr>
          <w:rFonts w:ascii="Times New Roman" w:hAnsi="Times New Roman" w:cs="Times New Roman"/>
          <w:b/>
          <w:sz w:val="28"/>
          <w:szCs w:val="28"/>
          <w:lang w:val="uz-Cyrl-UZ"/>
        </w:rPr>
        <w:t xml:space="preserve"> Ислом</w:t>
      </w:r>
      <w:r w:rsidR="00483D63">
        <w:rPr>
          <w:rFonts w:ascii="Times New Roman" w:hAnsi="Times New Roman" w:cs="Times New Roman"/>
          <w:b/>
          <w:sz w:val="28"/>
          <w:szCs w:val="28"/>
          <w:lang w:val="uz-Cyrl-UZ"/>
        </w:rPr>
        <w:t xml:space="preserve">нинг асосий </w:t>
      </w:r>
      <w:r w:rsidRPr="00747E26">
        <w:rPr>
          <w:rFonts w:ascii="Times New Roman" w:hAnsi="Times New Roman" w:cs="Times New Roman"/>
          <w:b/>
          <w:sz w:val="28"/>
          <w:szCs w:val="28"/>
          <w:lang w:val="uz-Cyrl-UZ"/>
        </w:rPr>
        <w:t>манбалари</w:t>
      </w:r>
    </w:p>
    <w:p w:rsidR="00747E26" w:rsidRPr="00747E26" w:rsidRDefault="00747E26" w:rsidP="00747E26">
      <w:pPr>
        <w:spacing w:after="0"/>
        <w:jc w:val="center"/>
        <w:rPr>
          <w:rFonts w:ascii="Times New Roman" w:hAnsi="Times New Roman" w:cs="Times New Roman"/>
          <w:b/>
          <w:sz w:val="28"/>
          <w:szCs w:val="28"/>
        </w:rPr>
      </w:pPr>
      <w:r w:rsidRPr="00747E26">
        <w:rPr>
          <w:rFonts w:ascii="Times New Roman" w:hAnsi="Times New Roman" w:cs="Times New Roman"/>
          <w:b/>
          <w:sz w:val="28"/>
          <w:szCs w:val="28"/>
        </w:rPr>
        <w:t>Режа:</w:t>
      </w:r>
    </w:p>
    <w:p w:rsidR="00821697" w:rsidRDefault="00821697" w:rsidP="00747E26">
      <w:pPr>
        <w:pStyle w:val="5"/>
        <w:numPr>
          <w:ilvl w:val="0"/>
          <w:numId w:val="2"/>
        </w:numPr>
        <w:spacing w:after="0" w:line="276" w:lineRule="auto"/>
        <w:jc w:val="left"/>
        <w:rPr>
          <w:rFonts w:ascii="Times New Roman" w:hAnsi="Times New Roman"/>
          <w:b w:val="0"/>
          <w:sz w:val="28"/>
          <w:szCs w:val="28"/>
          <w:lang w:val="ru-RU"/>
        </w:rPr>
      </w:pPr>
      <w:r>
        <w:rPr>
          <w:rFonts w:ascii="Times New Roman" w:hAnsi="Times New Roman"/>
          <w:b w:val="0"/>
          <w:sz w:val="28"/>
          <w:szCs w:val="28"/>
          <w:lang w:val="ru-RU"/>
        </w:rPr>
        <w:t xml:space="preserve">Қуръоннинг 23 йил мобайнида </w:t>
      </w:r>
      <w:r w:rsidR="00747E26" w:rsidRPr="00063F92">
        <w:rPr>
          <w:rFonts w:ascii="Times New Roman" w:hAnsi="Times New Roman"/>
          <w:b w:val="0"/>
          <w:sz w:val="28"/>
          <w:szCs w:val="28"/>
          <w:lang w:val="ru-RU"/>
        </w:rPr>
        <w:t xml:space="preserve"> </w:t>
      </w:r>
      <w:r>
        <w:rPr>
          <w:rFonts w:ascii="Times New Roman" w:hAnsi="Times New Roman"/>
          <w:b w:val="0"/>
          <w:sz w:val="28"/>
          <w:szCs w:val="28"/>
          <w:lang w:val="ru-RU"/>
        </w:rPr>
        <w:t xml:space="preserve">нозил бўлиши. </w:t>
      </w:r>
    </w:p>
    <w:p w:rsidR="00747E26" w:rsidRPr="00063F92" w:rsidRDefault="00821697" w:rsidP="00747E26">
      <w:pPr>
        <w:pStyle w:val="5"/>
        <w:numPr>
          <w:ilvl w:val="0"/>
          <w:numId w:val="2"/>
        </w:numPr>
        <w:spacing w:after="0" w:line="276" w:lineRule="auto"/>
        <w:jc w:val="left"/>
        <w:rPr>
          <w:rFonts w:ascii="Times New Roman" w:hAnsi="Times New Roman"/>
          <w:b w:val="0"/>
          <w:sz w:val="28"/>
          <w:szCs w:val="28"/>
          <w:lang w:val="ru-RU"/>
        </w:rPr>
      </w:pPr>
      <w:r>
        <w:rPr>
          <w:rFonts w:ascii="Times New Roman" w:hAnsi="Times New Roman"/>
          <w:b w:val="0"/>
          <w:sz w:val="28"/>
          <w:szCs w:val="28"/>
          <w:lang w:val="ru-RU"/>
        </w:rPr>
        <w:t>Қуръон</w:t>
      </w:r>
      <w:r>
        <w:rPr>
          <w:rFonts w:ascii="Times New Roman" w:hAnsi="Times New Roman"/>
          <w:b w:val="0"/>
          <w:sz w:val="28"/>
          <w:szCs w:val="28"/>
          <w:lang w:val="ru-RU"/>
        </w:rPr>
        <w:t xml:space="preserve"> оятларининг </w:t>
      </w:r>
      <w:r w:rsidR="00747E26" w:rsidRPr="00063F92">
        <w:rPr>
          <w:rFonts w:ascii="Times New Roman" w:hAnsi="Times New Roman"/>
          <w:b w:val="0"/>
          <w:sz w:val="28"/>
          <w:szCs w:val="28"/>
          <w:lang w:val="ru-RU"/>
        </w:rPr>
        <w:t>жамланиши.</w:t>
      </w:r>
    </w:p>
    <w:p w:rsidR="00747E26" w:rsidRPr="00747E26" w:rsidRDefault="00747E26" w:rsidP="00747E26">
      <w:pPr>
        <w:pStyle w:val="a3"/>
        <w:numPr>
          <w:ilvl w:val="0"/>
          <w:numId w:val="2"/>
        </w:numPr>
        <w:rPr>
          <w:rFonts w:ascii="Times New Roman" w:hAnsi="Times New Roman" w:cs="Times New Roman"/>
          <w:sz w:val="28"/>
          <w:szCs w:val="28"/>
          <w:lang w:val="uz-Cyrl-UZ" w:eastAsia="be-BY"/>
        </w:rPr>
      </w:pPr>
      <w:r w:rsidRPr="00747E26">
        <w:rPr>
          <w:rFonts w:ascii="Times New Roman" w:hAnsi="Times New Roman" w:cs="Times New Roman"/>
          <w:sz w:val="28"/>
          <w:szCs w:val="28"/>
          <w:lang w:val="uz-Cyrl-UZ" w:eastAsia="be-BY"/>
        </w:rPr>
        <w:t xml:space="preserve">Ҳадис. Ҳадислар </w:t>
      </w:r>
      <w:r w:rsidR="00821697">
        <w:rPr>
          <w:rFonts w:ascii="Times New Roman" w:hAnsi="Times New Roman" w:cs="Times New Roman"/>
          <w:sz w:val="28"/>
          <w:szCs w:val="28"/>
          <w:lang w:val="uz-Cyrl-UZ" w:eastAsia="be-BY"/>
        </w:rPr>
        <w:t xml:space="preserve">ислом динининг </w:t>
      </w:r>
      <w:r w:rsidRPr="00747E26">
        <w:rPr>
          <w:rFonts w:ascii="Times New Roman" w:hAnsi="Times New Roman" w:cs="Times New Roman"/>
          <w:sz w:val="28"/>
          <w:szCs w:val="28"/>
          <w:lang w:val="uz-Cyrl-UZ" w:eastAsia="be-BY"/>
        </w:rPr>
        <w:t>Қуръонда</w:t>
      </w:r>
      <w:r w:rsidR="00821697">
        <w:rPr>
          <w:rFonts w:ascii="Times New Roman" w:hAnsi="Times New Roman" w:cs="Times New Roman"/>
          <w:sz w:val="28"/>
          <w:szCs w:val="28"/>
          <w:lang w:val="uz-Cyrl-UZ" w:eastAsia="be-BY"/>
        </w:rPr>
        <w:t xml:space="preserve">н </w:t>
      </w:r>
      <w:r w:rsidRPr="00747E26">
        <w:rPr>
          <w:rFonts w:ascii="Times New Roman" w:hAnsi="Times New Roman" w:cs="Times New Roman"/>
          <w:sz w:val="28"/>
          <w:szCs w:val="28"/>
          <w:lang w:val="uz-Cyrl-UZ" w:eastAsia="be-BY"/>
        </w:rPr>
        <w:t>к</w:t>
      </w:r>
      <w:r w:rsidR="00821697">
        <w:rPr>
          <w:rFonts w:ascii="Times New Roman" w:hAnsi="Times New Roman" w:cs="Times New Roman"/>
          <w:sz w:val="28"/>
          <w:szCs w:val="28"/>
          <w:lang w:val="uz-Cyrl-UZ" w:eastAsia="be-BY"/>
        </w:rPr>
        <w:t>ей</w:t>
      </w:r>
      <w:r w:rsidRPr="00747E26">
        <w:rPr>
          <w:rFonts w:ascii="Times New Roman" w:hAnsi="Times New Roman" w:cs="Times New Roman"/>
          <w:sz w:val="28"/>
          <w:szCs w:val="28"/>
          <w:lang w:val="uz-Cyrl-UZ" w:eastAsia="be-BY"/>
        </w:rPr>
        <w:t>инги манба</w:t>
      </w:r>
      <w:r w:rsidR="00821697">
        <w:rPr>
          <w:rFonts w:ascii="Times New Roman" w:hAnsi="Times New Roman" w:cs="Times New Roman"/>
          <w:sz w:val="28"/>
          <w:szCs w:val="28"/>
          <w:lang w:val="uz-Cyrl-UZ" w:eastAsia="be-BY"/>
        </w:rPr>
        <w:t>и</w:t>
      </w:r>
      <w:bookmarkStart w:id="0" w:name="_GoBack"/>
      <w:bookmarkEnd w:id="0"/>
      <w:r w:rsidRPr="00747E26">
        <w:rPr>
          <w:rFonts w:ascii="Times New Roman" w:hAnsi="Times New Roman" w:cs="Times New Roman"/>
          <w:sz w:val="28"/>
          <w:szCs w:val="28"/>
          <w:lang w:val="uz-Cyrl-UZ" w:eastAsia="be-BY"/>
        </w:rPr>
        <w:t>.</w:t>
      </w:r>
    </w:p>
    <w:p w:rsidR="00747E26" w:rsidRPr="00483D63" w:rsidRDefault="00747E26" w:rsidP="00747E26">
      <w:pPr>
        <w:pStyle w:val="a4"/>
        <w:spacing w:after="0" w:line="276" w:lineRule="auto"/>
        <w:ind w:firstLine="324"/>
        <w:jc w:val="both"/>
        <w:rPr>
          <w:rFonts w:ascii="Times New Roman" w:hAnsi="Times New Roman"/>
          <w:lang w:val="uz-Cyrl-UZ" w:eastAsia="be-BY"/>
        </w:rPr>
      </w:pPr>
      <w:r w:rsidRPr="00483D63">
        <w:rPr>
          <w:rFonts w:ascii="Times New Roman" w:hAnsi="Times New Roman"/>
          <w:lang w:val="uz-Cyrl-UZ" w:eastAsia="be-BY"/>
        </w:rPr>
        <w:t xml:space="preserve">Қуръони карим – Аллоҳ тарафидан 23 йилга яқин муддат мобайнида Муҳаммад пайғамбарга оятма-оят, сура-сура тарзида нозил қилинган илоҳий китобдир. Бу китоб ислом динининг муқаддас манбаи ҳисобланади. Ислом илоҳиёт мактабларидан бири </w:t>
      </w:r>
      <w:r w:rsidRPr="00483D63">
        <w:rPr>
          <w:rFonts w:ascii="Times New Roman" w:hAnsi="Times New Roman"/>
          <w:i/>
          <w:lang w:val="uz-Cyrl-UZ" w:eastAsia="be-BY"/>
        </w:rPr>
        <w:t>аҳл ас-сунна ва-л-жамоа</w:t>
      </w:r>
      <w:r w:rsidRPr="00483D63">
        <w:rPr>
          <w:rFonts w:ascii="Times New Roman" w:hAnsi="Times New Roman"/>
          <w:lang w:val="uz-Cyrl-UZ" w:eastAsia="be-BY"/>
        </w:rPr>
        <w:t xml:space="preserve"> таълимотига кўра, Қуръон Аллоҳ таолонинг сўзи ва унинг азалий илмидир.</w:t>
      </w:r>
    </w:p>
    <w:p w:rsidR="00747E26" w:rsidRPr="00483D63" w:rsidRDefault="00747E26" w:rsidP="00747E26">
      <w:pPr>
        <w:pStyle w:val="a4"/>
        <w:spacing w:after="0" w:line="276" w:lineRule="auto"/>
        <w:ind w:firstLine="340"/>
        <w:jc w:val="both"/>
        <w:rPr>
          <w:rFonts w:ascii="Times New Roman" w:hAnsi="Times New Roman"/>
          <w:lang w:val="uz-Cyrl-UZ" w:eastAsia="be-BY"/>
        </w:rPr>
      </w:pPr>
      <w:r w:rsidRPr="00483D63">
        <w:rPr>
          <w:rFonts w:ascii="Times New Roman" w:hAnsi="Times New Roman"/>
          <w:lang w:val="uz-Cyrl-UZ" w:eastAsia="be-BY"/>
        </w:rPr>
        <w:t>Мазкур илоҳий китобнинг бир нечта номлари бўлиб, улардан «Қуръон» сўзи – арабча «</w:t>
      </w:r>
      <w:r w:rsidRPr="00483D63">
        <w:rPr>
          <w:rFonts w:ascii="Times New Roman" w:hAnsi="Times New Roman"/>
          <w:i/>
          <w:lang w:val="uz-Cyrl-UZ" w:eastAsia="be-BY"/>
        </w:rPr>
        <w:t>қара’а</w:t>
      </w:r>
      <w:r w:rsidRPr="00483D63">
        <w:rPr>
          <w:rFonts w:ascii="Times New Roman" w:hAnsi="Times New Roman"/>
          <w:lang w:val="uz-Cyrl-UZ" w:eastAsia="be-BY"/>
        </w:rPr>
        <w:t>» (ўқимоқ) феълидан олинган. Бошқа фикрга биноан, у сурёний тилидаги «кераин» – «муқаддас ёзув» маъносини билдирувчи сўздан олинган. Қуръон 114 та сурадан иборат. Сура Қуръондан бир бўлак бўлиб, энг ками учта ёки ундан ортиқ оятларни ўз ичига олади. Оятлар сони эса, Қуръон мат</w:t>
      </w:r>
      <w:r w:rsidRPr="00747E26">
        <w:rPr>
          <w:rFonts w:ascii="Times New Roman" w:hAnsi="Times New Roman"/>
          <w:lang w:val="be-BY" w:eastAsia="be-BY"/>
        </w:rPr>
        <w:t>н</w:t>
      </w:r>
      <w:r w:rsidRPr="00483D63">
        <w:rPr>
          <w:rFonts w:ascii="Times New Roman" w:hAnsi="Times New Roman"/>
          <w:lang w:val="uz-Cyrl-UZ" w:eastAsia="be-BY"/>
        </w:rPr>
        <w:t>ларини тақсимлашнинг турли йўлларига кўра, 6204 та, 6232 та, ҳатто 6666 тагача белгиланган. Бу ҳар хиллик Қуръон нусхаларининг бир-биридан фарқли эканлигини эмас, балки ундаги оятларнинг турли қироат мактабларининг (уларнинг сони 14 дан ортиқ) анъаналари бўйича турлича тақсимланганлигини билдиради.</w:t>
      </w:r>
    </w:p>
    <w:p w:rsidR="00747E26" w:rsidRPr="00747E26" w:rsidRDefault="00747E26" w:rsidP="00747E26">
      <w:pPr>
        <w:ind w:firstLine="340"/>
        <w:jc w:val="both"/>
        <w:rPr>
          <w:rFonts w:ascii="Times New Roman" w:hAnsi="Times New Roman" w:cs="Times New Roman"/>
          <w:sz w:val="28"/>
          <w:szCs w:val="28"/>
          <w:lang w:val="en-US"/>
        </w:rPr>
      </w:pPr>
      <w:r w:rsidRPr="00747E26">
        <w:rPr>
          <w:rFonts w:ascii="Times New Roman" w:hAnsi="Times New Roman" w:cs="Times New Roman"/>
          <w:sz w:val="28"/>
          <w:szCs w:val="28"/>
        </w:rPr>
        <w:t>Қуръондаги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суралар</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ўз</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мазмунига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ёки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нозил</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бўлган</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вақтига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яъни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хронологик</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тартибига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қараб</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эмас</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балки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ҳажмига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кўра</w:t>
      </w:r>
      <w:r w:rsidRPr="00747E26">
        <w:rPr>
          <w:rFonts w:ascii="Times New Roman" w:hAnsi="Times New Roman" w:cs="Times New Roman"/>
          <w:sz w:val="28"/>
          <w:szCs w:val="28"/>
          <w:lang w:val="en-US"/>
        </w:rPr>
        <w:t xml:space="preserve"> – </w:t>
      </w:r>
      <w:r w:rsidRPr="00747E26">
        <w:rPr>
          <w:rFonts w:ascii="Times New Roman" w:hAnsi="Times New Roman" w:cs="Times New Roman"/>
          <w:sz w:val="28"/>
          <w:szCs w:val="28"/>
        </w:rPr>
        <w:t>аввал</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катта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сўнг</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кичик</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суралар</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тартибида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Пайғамбар</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вафотидан</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анча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кейин</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йиғиб</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жойлаштирилган</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Сураларнинг</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ҳажми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ҳам</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ҳар</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хил</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энг</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катта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ҳажмли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иккинчи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сурада</w:t>
      </w:r>
      <w:r w:rsidRPr="00747E26">
        <w:rPr>
          <w:rFonts w:ascii="Times New Roman" w:hAnsi="Times New Roman" w:cs="Times New Roman"/>
          <w:sz w:val="28"/>
          <w:szCs w:val="28"/>
          <w:lang w:val="en-US"/>
        </w:rPr>
        <w:t xml:space="preserve"> 286 </w:t>
      </w:r>
      <w:r w:rsidRPr="00747E26">
        <w:rPr>
          <w:rFonts w:ascii="Times New Roman" w:hAnsi="Times New Roman" w:cs="Times New Roman"/>
          <w:sz w:val="28"/>
          <w:szCs w:val="28"/>
        </w:rPr>
        <w:t>оят</w:t>
      </w:r>
      <w:r w:rsidRPr="00747E26">
        <w:rPr>
          <w:rFonts w:ascii="Times New Roman" w:hAnsi="Times New Roman" w:cs="Times New Roman"/>
          <w:sz w:val="28"/>
          <w:szCs w:val="28"/>
          <w:lang w:val="en-US"/>
        </w:rPr>
        <w:t xml:space="preserve"> </w:t>
      </w:r>
      <w:proofErr w:type="gramStart"/>
      <w:r w:rsidRPr="00747E26">
        <w:rPr>
          <w:rFonts w:ascii="Times New Roman" w:hAnsi="Times New Roman" w:cs="Times New Roman"/>
          <w:sz w:val="28"/>
          <w:szCs w:val="28"/>
        </w:rPr>
        <w:t>бор</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б</w:t>
      </w:r>
      <w:proofErr w:type="gramEnd"/>
      <w:r w:rsidRPr="00747E26">
        <w:rPr>
          <w:rFonts w:ascii="Times New Roman" w:hAnsi="Times New Roman" w:cs="Times New Roman"/>
          <w:sz w:val="28"/>
          <w:szCs w:val="28"/>
        </w:rPr>
        <w:t>ўлса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энг</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кичик</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суралар</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фақат</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lang w:val="uk-UA"/>
        </w:rPr>
        <w:t>уч</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оятдангина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иборат</w:t>
      </w:r>
      <w:r w:rsidRPr="00747E26">
        <w:rPr>
          <w:rFonts w:ascii="Times New Roman" w:hAnsi="Times New Roman" w:cs="Times New Roman"/>
          <w:sz w:val="28"/>
          <w:szCs w:val="28"/>
          <w:lang w:val="en-US"/>
        </w:rPr>
        <w:t>.</w:t>
      </w:r>
    </w:p>
    <w:p w:rsidR="00747E26" w:rsidRPr="00747E26" w:rsidRDefault="00747E26" w:rsidP="00747E26">
      <w:pPr>
        <w:ind w:firstLine="340"/>
        <w:jc w:val="both"/>
        <w:rPr>
          <w:rFonts w:ascii="Times New Roman" w:hAnsi="Times New Roman" w:cs="Times New Roman"/>
          <w:sz w:val="28"/>
          <w:szCs w:val="28"/>
          <w:lang w:val="en-US"/>
        </w:rPr>
      </w:pPr>
      <w:r w:rsidRPr="00747E26">
        <w:rPr>
          <w:rFonts w:ascii="Times New Roman" w:hAnsi="Times New Roman" w:cs="Times New Roman"/>
          <w:sz w:val="28"/>
          <w:szCs w:val="28"/>
        </w:rPr>
        <w:t>Исломшунослик</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ва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қуръоншунослик</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хулосалари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асосида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сураларнинг</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хронологик</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тартибини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қуйидагича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шаклда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тасаввур</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қилиш</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мумкин</w:t>
      </w:r>
      <w:r w:rsidRPr="00747E26">
        <w:rPr>
          <w:rFonts w:ascii="Times New Roman" w:hAnsi="Times New Roman" w:cs="Times New Roman"/>
          <w:sz w:val="28"/>
          <w:szCs w:val="28"/>
          <w:lang w:val="en-US"/>
        </w:rPr>
        <w:t>:</w:t>
      </w:r>
    </w:p>
    <w:p w:rsidR="00747E26" w:rsidRPr="00747E26" w:rsidRDefault="00747E26" w:rsidP="00747E26">
      <w:pPr>
        <w:ind w:firstLine="340"/>
        <w:jc w:val="both"/>
        <w:rPr>
          <w:rFonts w:ascii="Times New Roman" w:hAnsi="Times New Roman" w:cs="Times New Roman"/>
          <w:sz w:val="28"/>
          <w:szCs w:val="28"/>
        </w:rPr>
      </w:pPr>
      <w:r w:rsidRPr="00747E26">
        <w:rPr>
          <w:rFonts w:ascii="Times New Roman" w:hAnsi="Times New Roman" w:cs="Times New Roman"/>
          <w:sz w:val="28"/>
          <w:szCs w:val="28"/>
          <w:lang w:val="en-US"/>
        </w:rPr>
        <w:t xml:space="preserve">1. </w:t>
      </w:r>
      <w:r w:rsidRPr="00747E26">
        <w:rPr>
          <w:rFonts w:ascii="Times New Roman" w:hAnsi="Times New Roman" w:cs="Times New Roman"/>
          <w:sz w:val="28"/>
          <w:szCs w:val="28"/>
        </w:rPr>
        <w:t>Биринчи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Макка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даври</w:t>
      </w:r>
      <w:r w:rsidRPr="00747E26">
        <w:rPr>
          <w:rFonts w:ascii="Times New Roman" w:hAnsi="Times New Roman" w:cs="Times New Roman"/>
          <w:sz w:val="28"/>
          <w:szCs w:val="28"/>
          <w:lang w:val="en-US"/>
        </w:rPr>
        <w:t xml:space="preserve"> (610</w:t>
      </w:r>
      <w:r w:rsidRPr="00747E26">
        <w:rPr>
          <w:rFonts w:ascii="Times New Roman" w:hAnsi="Times New Roman" w:cs="Times New Roman"/>
          <w:sz w:val="28"/>
          <w:szCs w:val="28"/>
          <w:lang w:val="be-BY"/>
        </w:rPr>
        <w:t>-6</w:t>
      </w:r>
      <w:r w:rsidRPr="00747E26">
        <w:rPr>
          <w:rFonts w:ascii="Times New Roman" w:hAnsi="Times New Roman" w:cs="Times New Roman"/>
          <w:sz w:val="28"/>
          <w:szCs w:val="28"/>
          <w:lang w:val="en-US"/>
        </w:rPr>
        <w:t xml:space="preserve">15 </w:t>
      </w:r>
      <w:r w:rsidRPr="00747E26">
        <w:rPr>
          <w:rFonts w:ascii="Times New Roman" w:hAnsi="Times New Roman" w:cs="Times New Roman"/>
          <w:sz w:val="28"/>
          <w:szCs w:val="28"/>
        </w:rPr>
        <w:t>йиллар</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Бу</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даврда</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юксак</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адабий</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ижод</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намуналари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бўлган</w:t>
      </w:r>
      <w:r w:rsidRPr="00747E26">
        <w:rPr>
          <w:rFonts w:ascii="Times New Roman" w:hAnsi="Times New Roman" w:cs="Times New Roman"/>
          <w:sz w:val="28"/>
          <w:szCs w:val="28"/>
          <w:lang w:val="en-US"/>
        </w:rPr>
        <w:t xml:space="preserve"> </w:t>
      </w:r>
      <w:r w:rsidRPr="00747E26">
        <w:rPr>
          <w:rFonts w:ascii="Times New Roman" w:hAnsi="Times New Roman" w:cs="Times New Roman"/>
          <w:i/>
          <w:sz w:val="28"/>
          <w:szCs w:val="28"/>
        </w:rPr>
        <w:t>сажъ</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жанридаги</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суралар</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ўқилган</w:t>
      </w:r>
      <w:r w:rsidRPr="00747E26">
        <w:rPr>
          <w:rFonts w:ascii="Times New Roman" w:hAnsi="Times New Roman" w:cs="Times New Roman"/>
          <w:sz w:val="28"/>
          <w:szCs w:val="28"/>
          <w:lang w:val="en-US"/>
        </w:rPr>
        <w:t xml:space="preserve">. </w:t>
      </w:r>
      <w:r w:rsidRPr="00747E26">
        <w:rPr>
          <w:rFonts w:ascii="Times New Roman" w:hAnsi="Times New Roman" w:cs="Times New Roman"/>
          <w:sz w:val="28"/>
          <w:szCs w:val="28"/>
        </w:rPr>
        <w:t>Европа олимлари уларга «Назмий суралар» деб ном берганлар.</w:t>
      </w:r>
    </w:p>
    <w:p w:rsidR="00747E26" w:rsidRPr="00747E26" w:rsidRDefault="00747E26" w:rsidP="00747E26">
      <w:pPr>
        <w:ind w:firstLine="340"/>
        <w:jc w:val="both"/>
        <w:rPr>
          <w:rFonts w:ascii="Times New Roman" w:hAnsi="Times New Roman" w:cs="Times New Roman"/>
          <w:sz w:val="28"/>
          <w:szCs w:val="28"/>
        </w:rPr>
      </w:pPr>
      <w:r w:rsidRPr="00747E26">
        <w:rPr>
          <w:rFonts w:ascii="Times New Roman" w:hAnsi="Times New Roman" w:cs="Times New Roman"/>
          <w:sz w:val="28"/>
          <w:szCs w:val="28"/>
        </w:rPr>
        <w:t>2. Иккинчи Макка даври (616</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619 йиллар). Бу суралар Муҳаммад пайғамбар ва уларнинг издошлари доимий таъқиб остида яшаган ва кўпчилиги Ҳабашистонга кўчиб кетган вақтда ўқилган. Бу сураларда Аллоҳ «Раҳмон» сифатида кў</w:t>
      </w:r>
      <w:proofErr w:type="gramStart"/>
      <w:r w:rsidRPr="00747E26">
        <w:rPr>
          <w:rFonts w:ascii="Times New Roman" w:hAnsi="Times New Roman" w:cs="Times New Roman"/>
          <w:sz w:val="28"/>
          <w:szCs w:val="28"/>
        </w:rPr>
        <w:t>п</w:t>
      </w:r>
      <w:proofErr w:type="gramEnd"/>
      <w:r w:rsidRPr="00747E26">
        <w:rPr>
          <w:rFonts w:ascii="Times New Roman" w:hAnsi="Times New Roman" w:cs="Times New Roman"/>
          <w:sz w:val="28"/>
          <w:szCs w:val="28"/>
        </w:rPr>
        <w:t xml:space="preserve"> тилга олинганлиги сабабли Европа олимлари уларни «Раҳмон суралари» деб атаганлар.</w:t>
      </w:r>
    </w:p>
    <w:p w:rsidR="00747E26" w:rsidRPr="00747E26" w:rsidRDefault="00747E26" w:rsidP="00747E26">
      <w:pPr>
        <w:ind w:firstLine="340"/>
        <w:jc w:val="both"/>
        <w:rPr>
          <w:rFonts w:ascii="Times New Roman" w:hAnsi="Times New Roman" w:cs="Times New Roman"/>
          <w:sz w:val="28"/>
          <w:szCs w:val="28"/>
        </w:rPr>
      </w:pPr>
      <w:r w:rsidRPr="00747E26">
        <w:rPr>
          <w:rFonts w:ascii="Times New Roman" w:hAnsi="Times New Roman" w:cs="Times New Roman"/>
          <w:sz w:val="28"/>
          <w:szCs w:val="28"/>
        </w:rPr>
        <w:lastRenderedPageBreak/>
        <w:t xml:space="preserve">3. Учинчи Макка даври (619 йил бошларидан – 622 йил сентябригача). Бу даврда ҳам Муҳаммад пайғамбар ва унинг издошлари таъқиб остида яшаганлар, махфий равишда, кўпинча </w:t>
      </w:r>
      <w:proofErr w:type="gramStart"/>
      <w:r w:rsidRPr="00747E26">
        <w:rPr>
          <w:rFonts w:ascii="Times New Roman" w:hAnsi="Times New Roman" w:cs="Times New Roman"/>
          <w:sz w:val="28"/>
          <w:szCs w:val="28"/>
        </w:rPr>
        <w:t>ша</w:t>
      </w:r>
      <w:proofErr w:type="gramEnd"/>
      <w:r w:rsidRPr="00747E26">
        <w:rPr>
          <w:rFonts w:ascii="Times New Roman" w:hAnsi="Times New Roman" w:cs="Times New Roman"/>
          <w:sz w:val="28"/>
          <w:szCs w:val="28"/>
        </w:rPr>
        <w:t>ҳардан ташқарида ибодатга тўпланганлар. Бу давр сураларида пайғамбарлар ҳақидаги асоти</w:t>
      </w:r>
      <w:proofErr w:type="gramStart"/>
      <w:r w:rsidRPr="00747E26">
        <w:rPr>
          <w:rFonts w:ascii="Times New Roman" w:hAnsi="Times New Roman" w:cs="Times New Roman"/>
          <w:sz w:val="28"/>
          <w:szCs w:val="28"/>
        </w:rPr>
        <w:t>р-</w:t>
      </w:r>
      <w:proofErr w:type="gramEnd"/>
      <w:r w:rsidRPr="00747E26">
        <w:rPr>
          <w:rFonts w:ascii="Times New Roman" w:hAnsi="Times New Roman" w:cs="Times New Roman"/>
          <w:sz w:val="28"/>
          <w:szCs w:val="28"/>
        </w:rPr>
        <w:t>ҳикоятларга кенг ўрин берилганлиги сабабли европалик олимлар буларга «Пайғамбарлик суралари» деб ном берганлар.</w:t>
      </w:r>
    </w:p>
    <w:p w:rsidR="00747E26" w:rsidRPr="00747E26" w:rsidRDefault="00747E26" w:rsidP="00747E26">
      <w:pPr>
        <w:ind w:firstLine="340"/>
        <w:jc w:val="both"/>
        <w:rPr>
          <w:rFonts w:ascii="Times New Roman" w:hAnsi="Times New Roman" w:cs="Times New Roman"/>
          <w:sz w:val="28"/>
          <w:szCs w:val="28"/>
        </w:rPr>
      </w:pPr>
      <w:r w:rsidRPr="00747E26">
        <w:rPr>
          <w:rFonts w:ascii="Times New Roman" w:hAnsi="Times New Roman" w:cs="Times New Roman"/>
          <w:sz w:val="28"/>
          <w:szCs w:val="28"/>
        </w:rPr>
        <w:t xml:space="preserve">Тарихий воқеаларни аниқроқ акс эттиришини эътиборга олган ҳолда Мадинада туширилган 24 та суранинг нозил бўлиш даврини қуйидаги беш </w:t>
      </w:r>
      <w:proofErr w:type="gramStart"/>
      <w:r w:rsidRPr="00747E26">
        <w:rPr>
          <w:rFonts w:ascii="Times New Roman" w:hAnsi="Times New Roman" w:cs="Times New Roman"/>
          <w:sz w:val="28"/>
          <w:szCs w:val="28"/>
        </w:rPr>
        <w:t>бос</w:t>
      </w:r>
      <w:proofErr w:type="gramEnd"/>
      <w:r w:rsidRPr="00747E26">
        <w:rPr>
          <w:rFonts w:ascii="Times New Roman" w:hAnsi="Times New Roman" w:cs="Times New Roman"/>
          <w:sz w:val="28"/>
          <w:szCs w:val="28"/>
        </w:rPr>
        <w:t>қичга ажратиш мумкин:</w:t>
      </w:r>
    </w:p>
    <w:p w:rsidR="00747E26" w:rsidRPr="00747E26" w:rsidRDefault="00747E26" w:rsidP="00747E26">
      <w:pPr>
        <w:ind w:firstLine="426"/>
        <w:jc w:val="both"/>
        <w:rPr>
          <w:rFonts w:ascii="Times New Roman" w:hAnsi="Times New Roman" w:cs="Times New Roman"/>
          <w:sz w:val="28"/>
          <w:szCs w:val="28"/>
        </w:rPr>
      </w:pPr>
      <w:r w:rsidRPr="00747E26">
        <w:rPr>
          <w:rFonts w:ascii="Times New Roman" w:hAnsi="Times New Roman" w:cs="Times New Roman"/>
          <w:sz w:val="28"/>
          <w:szCs w:val="28"/>
        </w:rPr>
        <w:t>I давр (622 йил октябридан 624 йилгача) Муҳаммад пайғамбар Мадинага кўчиб ўтганидан сўнг то маккаликлар билан биринчи йирик тўқнашув – Бадр жангигача нозил бўлган т</w:t>
      </w:r>
      <w:r w:rsidRPr="00747E26">
        <w:rPr>
          <w:rFonts w:ascii="Times New Roman" w:hAnsi="Times New Roman" w:cs="Times New Roman"/>
          <w:sz w:val="28"/>
          <w:szCs w:val="28"/>
          <w:lang w:val="uk-UA"/>
        </w:rPr>
        <w:t>ў</w:t>
      </w:r>
      <w:r w:rsidRPr="00747E26">
        <w:rPr>
          <w:rFonts w:ascii="Times New Roman" w:hAnsi="Times New Roman" w:cs="Times New Roman"/>
          <w:sz w:val="28"/>
          <w:szCs w:val="28"/>
        </w:rPr>
        <w:t>рт сура бу даврга киради.</w:t>
      </w:r>
    </w:p>
    <w:p w:rsidR="00747E26" w:rsidRPr="00747E26" w:rsidRDefault="00747E26" w:rsidP="00747E26">
      <w:pPr>
        <w:ind w:firstLine="426"/>
        <w:jc w:val="both"/>
        <w:rPr>
          <w:rFonts w:ascii="Times New Roman" w:hAnsi="Times New Roman" w:cs="Times New Roman"/>
          <w:sz w:val="28"/>
          <w:szCs w:val="28"/>
        </w:rPr>
      </w:pPr>
      <w:r w:rsidRPr="00747E26">
        <w:rPr>
          <w:rFonts w:ascii="Times New Roman" w:hAnsi="Times New Roman" w:cs="Times New Roman"/>
          <w:sz w:val="28"/>
          <w:szCs w:val="28"/>
        </w:rPr>
        <w:t>II давр (624 йил мартидан 625 йил мартигача). Бу давр Бадр жангидан то</w:t>
      </w:r>
      <w:proofErr w:type="gramStart"/>
      <w:r w:rsidRPr="00747E26">
        <w:rPr>
          <w:rFonts w:ascii="Times New Roman" w:hAnsi="Times New Roman" w:cs="Times New Roman"/>
          <w:sz w:val="28"/>
          <w:szCs w:val="28"/>
        </w:rPr>
        <w:t xml:space="preserve"> У</w:t>
      </w:r>
      <w:proofErr w:type="gramEnd"/>
      <w:r w:rsidRPr="00747E26">
        <w:rPr>
          <w:rFonts w:ascii="Times New Roman" w:hAnsi="Times New Roman" w:cs="Times New Roman"/>
          <w:sz w:val="28"/>
          <w:szCs w:val="28"/>
        </w:rPr>
        <w:t>ҳуд жангигача ўтган бир йил мобайнида нозил бўлган уч сурани ўз ичига олади.</w:t>
      </w:r>
    </w:p>
    <w:p w:rsidR="00747E26" w:rsidRPr="00747E26" w:rsidRDefault="00747E26" w:rsidP="00747E26">
      <w:pPr>
        <w:ind w:firstLine="426"/>
        <w:jc w:val="both"/>
        <w:rPr>
          <w:rFonts w:ascii="Times New Roman" w:hAnsi="Times New Roman" w:cs="Times New Roman"/>
          <w:sz w:val="28"/>
          <w:szCs w:val="28"/>
        </w:rPr>
      </w:pPr>
      <w:r w:rsidRPr="00747E26">
        <w:rPr>
          <w:rFonts w:ascii="Times New Roman" w:hAnsi="Times New Roman" w:cs="Times New Roman"/>
          <w:sz w:val="28"/>
          <w:szCs w:val="28"/>
        </w:rPr>
        <w:t>III давр (625 йил мартидан 627 йил мартигача). Уҳуддаги мағлубиятдан то Хандақ жангигача ўтган икки йил ичида бешта сура нозил бўлган.</w:t>
      </w:r>
    </w:p>
    <w:p w:rsidR="00747E26" w:rsidRPr="00747E26" w:rsidRDefault="00747E26" w:rsidP="00747E26">
      <w:pPr>
        <w:ind w:firstLine="426"/>
        <w:jc w:val="both"/>
        <w:rPr>
          <w:rFonts w:ascii="Times New Roman" w:hAnsi="Times New Roman" w:cs="Times New Roman"/>
          <w:sz w:val="28"/>
          <w:szCs w:val="28"/>
        </w:rPr>
      </w:pPr>
      <w:r w:rsidRPr="00747E26">
        <w:rPr>
          <w:rFonts w:ascii="Times New Roman" w:hAnsi="Times New Roman" w:cs="Times New Roman"/>
          <w:sz w:val="28"/>
          <w:szCs w:val="28"/>
        </w:rPr>
        <w:t>IV давр (627 йил апрелидан 630 йил январигача). Бу даврга Хандақ жангидан то Макка фатҳигача ўтган салкам уч йил ичида нозил бўлган саккиз сура киради.</w:t>
      </w:r>
    </w:p>
    <w:p w:rsidR="00747E26" w:rsidRPr="00747E26" w:rsidRDefault="00747E26" w:rsidP="00747E26">
      <w:pPr>
        <w:ind w:firstLine="426"/>
        <w:jc w:val="both"/>
        <w:rPr>
          <w:rFonts w:ascii="Times New Roman" w:hAnsi="Times New Roman" w:cs="Times New Roman"/>
          <w:sz w:val="28"/>
          <w:szCs w:val="28"/>
        </w:rPr>
      </w:pPr>
      <w:r w:rsidRPr="00747E26">
        <w:rPr>
          <w:rFonts w:ascii="Times New Roman" w:hAnsi="Times New Roman" w:cs="Times New Roman"/>
          <w:sz w:val="28"/>
          <w:szCs w:val="28"/>
        </w:rPr>
        <w:t>V давр (630 йил февралидан 632 йил майигача). Макка фатҳидан Муҳаммад пайғамбарнинг вафотигача ўтган икки йилдан ортиқроқ давр ичида яна тўртта сура нозил бўлган.</w:t>
      </w:r>
    </w:p>
    <w:p w:rsidR="00747E26" w:rsidRPr="00747E26" w:rsidRDefault="00747E26" w:rsidP="00747E26">
      <w:pPr>
        <w:ind w:firstLine="340"/>
        <w:jc w:val="both"/>
        <w:rPr>
          <w:rFonts w:ascii="Times New Roman" w:hAnsi="Times New Roman" w:cs="Times New Roman"/>
          <w:sz w:val="28"/>
          <w:szCs w:val="28"/>
        </w:rPr>
      </w:pPr>
      <w:r w:rsidRPr="00747E26">
        <w:rPr>
          <w:rFonts w:ascii="Times New Roman" w:hAnsi="Times New Roman" w:cs="Times New Roman"/>
          <w:sz w:val="28"/>
          <w:szCs w:val="28"/>
        </w:rPr>
        <w:t>Муҳаммад пайғамбар вафотидан кейин Қуръон кишиларнинг хотирасида ва ёзган нарсаларида сақланиб қолди. Пайғамбардан сўнг мусулмонларга Абу Бакр бошлиқ этиб сайланди. Унинг халифалик даврида (632-634) мўминлар ва муртадлар (</w:t>
      </w:r>
      <w:r w:rsidRPr="00747E26">
        <w:rPr>
          <w:rFonts w:ascii="Times New Roman" w:hAnsi="Times New Roman" w:cs="Times New Roman"/>
          <w:i/>
          <w:sz w:val="28"/>
          <w:szCs w:val="28"/>
        </w:rPr>
        <w:t>диндан қайтганлар</w:t>
      </w:r>
      <w:r w:rsidRPr="00747E26">
        <w:rPr>
          <w:rFonts w:ascii="Times New Roman" w:hAnsi="Times New Roman" w:cs="Times New Roman"/>
          <w:sz w:val="28"/>
          <w:szCs w:val="28"/>
        </w:rPr>
        <w:t xml:space="preserve">) ўртасида шиддатли жанглар (юқорида эслатилган </w:t>
      </w:r>
      <w:r w:rsidRPr="00747E26">
        <w:rPr>
          <w:rFonts w:ascii="Times New Roman" w:hAnsi="Times New Roman" w:cs="Times New Roman"/>
          <w:i/>
          <w:sz w:val="28"/>
          <w:szCs w:val="28"/>
        </w:rPr>
        <w:t>Ридда</w:t>
      </w:r>
      <w:r w:rsidRPr="00747E26">
        <w:rPr>
          <w:rFonts w:ascii="Times New Roman" w:hAnsi="Times New Roman" w:cs="Times New Roman"/>
          <w:sz w:val="28"/>
          <w:szCs w:val="28"/>
        </w:rPr>
        <w:t xml:space="preserve"> воқеалари) бўлиб ўтди. Ушбу жангларда Қуръонни тўлиқ </w:t>
      </w:r>
      <w:proofErr w:type="gramStart"/>
      <w:r w:rsidRPr="00747E26">
        <w:rPr>
          <w:rFonts w:ascii="Times New Roman" w:hAnsi="Times New Roman" w:cs="Times New Roman"/>
          <w:sz w:val="28"/>
          <w:szCs w:val="28"/>
        </w:rPr>
        <w:t>ёд</w:t>
      </w:r>
      <w:proofErr w:type="gramEnd"/>
      <w:r w:rsidRPr="00747E26">
        <w:rPr>
          <w:rFonts w:ascii="Times New Roman" w:hAnsi="Times New Roman" w:cs="Times New Roman"/>
          <w:sz w:val="28"/>
          <w:szCs w:val="28"/>
        </w:rPr>
        <w:t xml:space="preserve"> олган кўплаб қорилар</w:t>
      </w:r>
      <w:r w:rsidRPr="00747E26">
        <w:rPr>
          <w:rFonts w:ascii="Times New Roman" w:hAnsi="Times New Roman" w:cs="Times New Roman"/>
          <w:i/>
          <w:sz w:val="28"/>
          <w:szCs w:val="28"/>
        </w:rPr>
        <w:t xml:space="preserve"> </w:t>
      </w:r>
      <w:r w:rsidRPr="00747E26">
        <w:rPr>
          <w:rFonts w:ascii="Times New Roman" w:hAnsi="Times New Roman" w:cs="Times New Roman"/>
          <w:sz w:val="28"/>
          <w:szCs w:val="28"/>
        </w:rPr>
        <w:t>ҳалок бўлдилар. Шунда бўлажак халифа Умар ибн ал-Хаттоб (634</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644) Абу Бакрга: «Барча қорилар шу зайлда ўлиб кетаверса, Қуръон нуқсонли бўлиб қолиши мумкин, шу сабабли уни жамлаб китоб ҳолига келтириш зарур», - деган маслаҳатни берди. Аввалига Абу Бакр иккиланиб туради, чунки бу иш Пайғамбар даврида қилинмаган эди. Бу ҳол бидъат деб қабул қилиниши мумкин эди. Кейинроқ Абу Бакр ҳам Қуръонни китоб шаклига келтириб қўйиш зарурлигини англаб етди ва Зайд ибн Собит </w:t>
      </w:r>
      <w:r w:rsidRPr="00747E26">
        <w:rPr>
          <w:rFonts w:ascii="Times New Roman" w:hAnsi="Times New Roman" w:cs="Times New Roman"/>
          <w:sz w:val="28"/>
          <w:szCs w:val="28"/>
        </w:rPr>
        <w:lastRenderedPageBreak/>
        <w:t>исмли саҳобани чақириб</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бу ишни унга топширди. Шундай қилиб, Зайд ва бошқа қорилар машаққатли уринишлардан кейин Қуръонни кийик терисидан бўлган саҳифаларга ёзиб чиқдилар ва боғ</w:t>
      </w:r>
      <w:proofErr w:type="gramStart"/>
      <w:r w:rsidRPr="00747E26">
        <w:rPr>
          <w:rFonts w:ascii="Times New Roman" w:hAnsi="Times New Roman" w:cs="Times New Roman"/>
          <w:sz w:val="28"/>
          <w:szCs w:val="28"/>
        </w:rPr>
        <w:t>лаб</w:t>
      </w:r>
      <w:proofErr w:type="gramEnd"/>
      <w:r w:rsidRPr="00747E26">
        <w:rPr>
          <w:rFonts w:ascii="Times New Roman" w:hAnsi="Times New Roman" w:cs="Times New Roman"/>
          <w:sz w:val="28"/>
          <w:szCs w:val="28"/>
        </w:rPr>
        <w:t xml:space="preserve"> Абу Бакрнинг уйида сақлаб қўйдилар. Бу жамланма кейинчалик «ас-Суҳ</w:t>
      </w:r>
      <w:proofErr w:type="gramStart"/>
      <w:r w:rsidRPr="00747E26">
        <w:rPr>
          <w:rFonts w:ascii="Times New Roman" w:hAnsi="Times New Roman" w:cs="Times New Roman"/>
          <w:sz w:val="28"/>
          <w:szCs w:val="28"/>
        </w:rPr>
        <w:t>уф</w:t>
      </w:r>
      <w:proofErr w:type="gramEnd"/>
      <w:r w:rsidRPr="00747E26">
        <w:rPr>
          <w:rFonts w:ascii="Times New Roman" w:hAnsi="Times New Roman" w:cs="Times New Roman"/>
          <w:sz w:val="28"/>
          <w:szCs w:val="28"/>
        </w:rPr>
        <w:t xml:space="preserve"> ал-Бакрийа» – «Абу Бакр саҳифалари» деб номланди. Абу Бакр оламдан ўтгандан кейин жамланма Умар ибн ал-Хаттоб уйи</w:t>
      </w:r>
      <w:r w:rsidRPr="00747E26">
        <w:rPr>
          <w:rFonts w:ascii="Times New Roman" w:hAnsi="Times New Roman" w:cs="Times New Roman"/>
          <w:sz w:val="28"/>
          <w:szCs w:val="28"/>
          <w:lang w:val="be-BY"/>
        </w:rPr>
        <w:t>д</w:t>
      </w:r>
      <w:r w:rsidRPr="00747E26">
        <w:rPr>
          <w:rFonts w:ascii="Times New Roman" w:hAnsi="Times New Roman" w:cs="Times New Roman"/>
          <w:sz w:val="28"/>
          <w:szCs w:val="28"/>
        </w:rPr>
        <w:t>а, у оламдан ўтгандан сўнг</w:t>
      </w:r>
      <w:r w:rsidRPr="00747E26">
        <w:rPr>
          <w:rFonts w:ascii="Times New Roman" w:hAnsi="Times New Roman" w:cs="Times New Roman"/>
          <w:sz w:val="28"/>
          <w:szCs w:val="28"/>
          <w:lang w:val="be-BY"/>
        </w:rPr>
        <w:t xml:space="preserve"> </w:t>
      </w:r>
      <w:r w:rsidRPr="00747E26">
        <w:rPr>
          <w:rFonts w:ascii="Times New Roman" w:hAnsi="Times New Roman" w:cs="Times New Roman"/>
          <w:sz w:val="28"/>
          <w:szCs w:val="28"/>
        </w:rPr>
        <w:t>унинг қизи – Пайғамбар аёли Ҳафсада қолди.</w:t>
      </w:r>
    </w:p>
    <w:p w:rsidR="00747E26" w:rsidRPr="00747E26" w:rsidRDefault="00747E26" w:rsidP="00747E26">
      <w:pPr>
        <w:ind w:firstLine="340"/>
        <w:jc w:val="both"/>
        <w:rPr>
          <w:rFonts w:ascii="Times New Roman" w:hAnsi="Times New Roman" w:cs="Times New Roman"/>
          <w:sz w:val="28"/>
          <w:szCs w:val="28"/>
          <w:lang w:val="uz-Cyrl-UZ"/>
        </w:rPr>
      </w:pPr>
      <w:proofErr w:type="gramStart"/>
      <w:r w:rsidRPr="00747E26">
        <w:rPr>
          <w:rFonts w:ascii="Times New Roman" w:hAnsi="Times New Roman" w:cs="Times New Roman"/>
          <w:sz w:val="28"/>
          <w:szCs w:val="28"/>
        </w:rPr>
        <w:t>Вақт</w:t>
      </w:r>
      <w:proofErr w:type="gramEnd"/>
      <w:r w:rsidRPr="00747E26">
        <w:rPr>
          <w:rFonts w:ascii="Times New Roman" w:hAnsi="Times New Roman" w:cs="Times New Roman"/>
          <w:sz w:val="28"/>
          <w:szCs w:val="28"/>
        </w:rPr>
        <w:t xml:space="preserve"> ўтиши билан ислом давлатида турли сиёсий гуруҳлар пайдо бўлди. Улар ўртасидаги зиддиятлар халифа Усмон ибн Аффон (644</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656) даврида кескинлашди. Ҳар бир гуруҳ ўз сиёсий даъволарини Қуръон орқали асослашга уринар эди. Қуръонни ўқишдаги турли ихтилофлар бунга асос яратар эди. Бу ихтилофларни бартараф этиш мақсадида халифа Усмон ибн Аффон Қуръоннинг янги таҳририни кўчиришга буйруқ беради. Бу </w:t>
      </w:r>
      <w:proofErr w:type="gramStart"/>
      <w:r w:rsidRPr="00747E26">
        <w:rPr>
          <w:rFonts w:ascii="Times New Roman" w:hAnsi="Times New Roman" w:cs="Times New Roman"/>
          <w:sz w:val="28"/>
          <w:szCs w:val="28"/>
        </w:rPr>
        <w:t>топшири</w:t>
      </w:r>
      <w:proofErr w:type="gramEnd"/>
      <w:r w:rsidRPr="00747E26">
        <w:rPr>
          <w:rFonts w:ascii="Times New Roman" w:hAnsi="Times New Roman" w:cs="Times New Roman"/>
          <w:sz w:val="28"/>
          <w:szCs w:val="28"/>
        </w:rPr>
        <w:t>ққа биноан Зайд ибн Собит барча Қуръон қисмларини йиғиб, таққослаб чиқиб, қайтадан Қуръон</w:t>
      </w:r>
      <w:r w:rsidRPr="00747E26">
        <w:rPr>
          <w:rFonts w:ascii="Times New Roman" w:hAnsi="Times New Roman" w:cs="Times New Roman"/>
          <w:sz w:val="28"/>
          <w:szCs w:val="28"/>
          <w:lang w:val="be-BY"/>
        </w:rPr>
        <w:t>и</w:t>
      </w:r>
      <w:r w:rsidRPr="00747E26">
        <w:rPr>
          <w:rFonts w:ascii="Times New Roman" w:hAnsi="Times New Roman" w:cs="Times New Roman"/>
          <w:sz w:val="28"/>
          <w:szCs w:val="28"/>
        </w:rPr>
        <w:t xml:space="preserve"> карим матнини жамлади. Қуръоннинг биринчи расмий нусхаси 651 йилда халифа Усмонга тақдим этилди. У асл нусха ҳисобланиб</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ундан яна учта, баъзи манбаларга кўра еттита нусха кўчиртирилиб, араб аскарлари турган йирик </w:t>
      </w:r>
      <w:proofErr w:type="gramStart"/>
      <w:r w:rsidRPr="00747E26">
        <w:rPr>
          <w:rFonts w:ascii="Times New Roman" w:hAnsi="Times New Roman" w:cs="Times New Roman"/>
          <w:sz w:val="28"/>
          <w:szCs w:val="28"/>
        </w:rPr>
        <w:t>ша</w:t>
      </w:r>
      <w:proofErr w:type="gramEnd"/>
      <w:r w:rsidRPr="00747E26">
        <w:rPr>
          <w:rFonts w:ascii="Times New Roman" w:hAnsi="Times New Roman" w:cs="Times New Roman"/>
          <w:sz w:val="28"/>
          <w:szCs w:val="28"/>
        </w:rPr>
        <w:t>ҳарлардан – Басра, Дамашқ, Куфага жўнатилган. «</w:t>
      </w:r>
      <w:r w:rsidRPr="00747E26">
        <w:rPr>
          <w:rFonts w:ascii="Times New Roman" w:hAnsi="Times New Roman" w:cs="Times New Roman"/>
          <w:i/>
          <w:sz w:val="28"/>
          <w:szCs w:val="28"/>
        </w:rPr>
        <w:t>Имон</w:t>
      </w:r>
      <w:r w:rsidRPr="00747E26">
        <w:rPr>
          <w:rFonts w:ascii="Times New Roman" w:hAnsi="Times New Roman" w:cs="Times New Roman"/>
          <w:sz w:val="28"/>
          <w:szCs w:val="28"/>
        </w:rPr>
        <w:t>» деб номланган асл нусха эса Мадинада халифа Усмон ҳузурида қолди. Кўчирилган нусхалар «Мусҳафи Усмон» деб аталди.</w:t>
      </w:r>
    </w:p>
    <w:p w:rsidR="00747E26" w:rsidRPr="00747E26" w:rsidRDefault="00747E26" w:rsidP="00747E26">
      <w:pPr>
        <w:ind w:firstLine="324"/>
        <w:jc w:val="both"/>
        <w:rPr>
          <w:rFonts w:ascii="Times New Roman" w:hAnsi="Times New Roman" w:cs="Times New Roman"/>
          <w:sz w:val="28"/>
          <w:szCs w:val="28"/>
          <w:lang w:val="uz-Cyrl-UZ"/>
        </w:rPr>
      </w:pPr>
      <w:r w:rsidRPr="00747E26">
        <w:rPr>
          <w:rFonts w:ascii="Times New Roman" w:hAnsi="Times New Roman" w:cs="Times New Roman"/>
          <w:sz w:val="28"/>
          <w:szCs w:val="28"/>
          <w:lang w:val="uz-Cyrl-UZ"/>
        </w:rPr>
        <w:t>Ҳадис – Муҳаммад пайғамбарнинг айтган сўзлари, қилган ишлари, тақрирлари (кўриб қайтармаган ишлари) ёки у кишига берилган сифатларни ўзида мужассам қилган хабар ва ривоятлардир. «Ҳадис» сўзининг луғавий маъноси – «сўз, хабар, ҳикоя; янги».</w:t>
      </w:r>
    </w:p>
    <w:p w:rsidR="00747E26" w:rsidRPr="00747E26" w:rsidRDefault="00747E26" w:rsidP="00747E26">
      <w:pPr>
        <w:ind w:firstLine="340"/>
        <w:jc w:val="both"/>
        <w:rPr>
          <w:rFonts w:ascii="Times New Roman" w:hAnsi="Times New Roman" w:cs="Times New Roman"/>
          <w:sz w:val="28"/>
          <w:szCs w:val="28"/>
          <w:lang w:val="uz-Cyrl-UZ"/>
        </w:rPr>
      </w:pPr>
      <w:r w:rsidRPr="00747E26">
        <w:rPr>
          <w:rFonts w:ascii="Times New Roman" w:hAnsi="Times New Roman" w:cs="Times New Roman"/>
          <w:sz w:val="28"/>
          <w:szCs w:val="28"/>
          <w:lang w:val="uz-Cyrl-UZ"/>
        </w:rPr>
        <w:t xml:space="preserve">Ҳадислар ислом дини таълимоти ва қонунлари учун, баъзи мазҳаблар наздида, Қуръондан кейинги иккинчи манба ҳисобланади. Ҳадислар таркиб жиҳатидан икки қисмдан: айнан хабар берувчи </w:t>
      </w:r>
      <w:r w:rsidRPr="00747E26">
        <w:rPr>
          <w:rFonts w:ascii="Times New Roman" w:hAnsi="Times New Roman" w:cs="Times New Roman"/>
          <w:i/>
          <w:sz w:val="28"/>
          <w:szCs w:val="28"/>
          <w:lang w:val="uz-Cyrl-UZ"/>
        </w:rPr>
        <w:t>матн</w:t>
      </w:r>
      <w:r w:rsidRPr="00747E26">
        <w:rPr>
          <w:rFonts w:ascii="Times New Roman" w:hAnsi="Times New Roman" w:cs="Times New Roman"/>
          <w:sz w:val="28"/>
          <w:szCs w:val="28"/>
          <w:lang w:val="uz-Cyrl-UZ"/>
        </w:rPr>
        <w:t xml:space="preserve"> ва уни ривоят қилган ровийлар занжири – </w:t>
      </w:r>
      <w:r w:rsidRPr="00747E26">
        <w:rPr>
          <w:rFonts w:ascii="Times New Roman" w:hAnsi="Times New Roman" w:cs="Times New Roman"/>
          <w:i/>
          <w:sz w:val="28"/>
          <w:szCs w:val="28"/>
          <w:lang w:val="uz-Cyrl-UZ"/>
        </w:rPr>
        <w:t>исноддан</w:t>
      </w:r>
      <w:r w:rsidRPr="00747E26">
        <w:rPr>
          <w:rFonts w:ascii="Times New Roman" w:hAnsi="Times New Roman" w:cs="Times New Roman"/>
          <w:sz w:val="28"/>
          <w:szCs w:val="28"/>
          <w:lang w:val="uz-Cyrl-UZ"/>
        </w:rPr>
        <w:t xml:space="preserve"> иборат.</w:t>
      </w:r>
    </w:p>
    <w:p w:rsidR="00747E26" w:rsidRPr="00747E26" w:rsidRDefault="00747E26" w:rsidP="00747E26">
      <w:pPr>
        <w:ind w:firstLine="340"/>
        <w:jc w:val="both"/>
        <w:rPr>
          <w:rFonts w:ascii="Times New Roman" w:hAnsi="Times New Roman" w:cs="Times New Roman"/>
          <w:sz w:val="28"/>
          <w:szCs w:val="28"/>
        </w:rPr>
      </w:pPr>
      <w:r w:rsidRPr="00747E26">
        <w:rPr>
          <w:rFonts w:ascii="Times New Roman" w:hAnsi="Times New Roman" w:cs="Times New Roman"/>
          <w:sz w:val="28"/>
          <w:szCs w:val="28"/>
        </w:rPr>
        <w:t>Ҳадислар ўзидаги маълумот характерига қараб хилма-хилдир:</w:t>
      </w:r>
    </w:p>
    <w:p w:rsidR="00747E26" w:rsidRPr="00747E26" w:rsidRDefault="00747E26" w:rsidP="00747E26">
      <w:pPr>
        <w:numPr>
          <w:ilvl w:val="0"/>
          <w:numId w:val="3"/>
        </w:numPr>
        <w:tabs>
          <w:tab w:val="clear" w:pos="360"/>
          <w:tab w:val="left" w:pos="540"/>
        </w:tabs>
        <w:spacing w:after="0"/>
        <w:ind w:left="540" w:hanging="216"/>
        <w:jc w:val="both"/>
        <w:rPr>
          <w:rFonts w:ascii="Times New Roman" w:hAnsi="Times New Roman" w:cs="Times New Roman"/>
          <w:sz w:val="28"/>
          <w:szCs w:val="28"/>
        </w:rPr>
      </w:pPr>
      <w:r w:rsidRPr="00747E26">
        <w:rPr>
          <w:rFonts w:ascii="Times New Roman" w:hAnsi="Times New Roman" w:cs="Times New Roman"/>
          <w:sz w:val="28"/>
          <w:szCs w:val="28"/>
        </w:rPr>
        <w:t>а</w:t>
      </w:r>
      <w:proofErr w:type="gramStart"/>
      <w:r w:rsidRPr="00747E26">
        <w:rPr>
          <w:rFonts w:ascii="Times New Roman" w:hAnsi="Times New Roman" w:cs="Times New Roman"/>
          <w:sz w:val="28"/>
          <w:szCs w:val="28"/>
        </w:rPr>
        <w:t>л-</w:t>
      </w:r>
      <w:proofErr w:type="gramEnd"/>
      <w:r w:rsidRPr="00747E26">
        <w:rPr>
          <w:rFonts w:ascii="Times New Roman" w:hAnsi="Times New Roman" w:cs="Times New Roman"/>
          <w:sz w:val="28"/>
          <w:szCs w:val="28"/>
        </w:rPr>
        <w:t>ҳадис ал-қудсий (бу каби ҳадисда маъно – Аллоҳдан, лафз – Пайғамбардан деб ҳисобланади);</w:t>
      </w:r>
    </w:p>
    <w:p w:rsidR="00747E26" w:rsidRPr="00747E26" w:rsidRDefault="00747E26" w:rsidP="00747E26">
      <w:pPr>
        <w:numPr>
          <w:ilvl w:val="0"/>
          <w:numId w:val="3"/>
        </w:numPr>
        <w:tabs>
          <w:tab w:val="clear" w:pos="360"/>
          <w:tab w:val="left" w:pos="540"/>
        </w:tabs>
        <w:spacing w:after="0"/>
        <w:ind w:left="540" w:hanging="216"/>
        <w:jc w:val="both"/>
        <w:rPr>
          <w:rFonts w:ascii="Times New Roman" w:hAnsi="Times New Roman" w:cs="Times New Roman"/>
          <w:sz w:val="28"/>
          <w:szCs w:val="28"/>
        </w:rPr>
      </w:pPr>
      <w:r w:rsidRPr="00747E26">
        <w:rPr>
          <w:rFonts w:ascii="Times New Roman" w:hAnsi="Times New Roman" w:cs="Times New Roman"/>
          <w:sz w:val="28"/>
          <w:szCs w:val="28"/>
        </w:rPr>
        <w:t>а</w:t>
      </w:r>
      <w:proofErr w:type="gramStart"/>
      <w:r w:rsidRPr="00747E26">
        <w:rPr>
          <w:rFonts w:ascii="Times New Roman" w:hAnsi="Times New Roman" w:cs="Times New Roman"/>
          <w:sz w:val="28"/>
          <w:szCs w:val="28"/>
        </w:rPr>
        <w:t>л-</w:t>
      </w:r>
      <w:proofErr w:type="gramEnd"/>
      <w:r w:rsidRPr="00747E26">
        <w:rPr>
          <w:rFonts w:ascii="Times New Roman" w:hAnsi="Times New Roman" w:cs="Times New Roman"/>
          <w:sz w:val="28"/>
          <w:szCs w:val="28"/>
        </w:rPr>
        <w:t>ҳадис ан-набавий (бунда маъно ҳам, лафз ҳам Пайғамбарники деб ҳисобланади) ва бошқалар.</w:t>
      </w:r>
    </w:p>
    <w:p w:rsidR="00747E26" w:rsidRPr="00747E26" w:rsidRDefault="00747E26" w:rsidP="00747E26">
      <w:pPr>
        <w:ind w:firstLine="340"/>
        <w:jc w:val="both"/>
        <w:rPr>
          <w:rFonts w:ascii="Times New Roman" w:hAnsi="Times New Roman" w:cs="Times New Roman"/>
          <w:sz w:val="28"/>
          <w:szCs w:val="28"/>
        </w:rPr>
      </w:pPr>
      <w:r w:rsidRPr="00747E26">
        <w:rPr>
          <w:rFonts w:ascii="Times New Roman" w:hAnsi="Times New Roman" w:cs="Times New Roman"/>
          <w:sz w:val="28"/>
          <w:szCs w:val="28"/>
        </w:rPr>
        <w:t>Ҳадислар илк даврда фақат оғзаки равишда авлоддан-авлодга узатилар эди. Ёзма равишда ҳадисларни тў</w:t>
      </w:r>
      <w:proofErr w:type="gramStart"/>
      <w:r w:rsidRPr="00747E26">
        <w:rPr>
          <w:rFonts w:ascii="Times New Roman" w:hAnsi="Times New Roman" w:cs="Times New Roman"/>
          <w:sz w:val="28"/>
          <w:szCs w:val="28"/>
        </w:rPr>
        <w:t>пламаслик</w:t>
      </w:r>
      <w:proofErr w:type="gramEnd"/>
      <w:r w:rsidRPr="00747E26">
        <w:rPr>
          <w:rFonts w:ascii="Times New Roman" w:hAnsi="Times New Roman" w:cs="Times New Roman"/>
          <w:sz w:val="28"/>
          <w:szCs w:val="28"/>
        </w:rPr>
        <w:t xml:space="preserve"> ҳақидаги Пайғамбар ва халифаларнинг кўрсатмалари, асосан, илк ислом даврига тааллуқли эди. </w:t>
      </w:r>
      <w:r w:rsidRPr="00747E26">
        <w:rPr>
          <w:rFonts w:ascii="Times New Roman" w:hAnsi="Times New Roman" w:cs="Times New Roman"/>
          <w:sz w:val="28"/>
          <w:szCs w:val="28"/>
        </w:rPr>
        <w:lastRenderedPageBreak/>
        <w:t>Кейинги даврда пайдо бўлган муҳаддисларнинг фикрича, Пайғамбар ўз сўзларини ёзиб олишдан одамларни қайтаришларига сабаб – ҳадисларни Қуръон оятларига аралаштириб юбормаслик лозим эди. Бошқа ҳадисда эса Пайғамбар (бу аҳл а</w:t>
      </w:r>
      <w:proofErr w:type="gramStart"/>
      <w:r w:rsidRPr="00747E26">
        <w:rPr>
          <w:rFonts w:ascii="Times New Roman" w:hAnsi="Times New Roman" w:cs="Times New Roman"/>
          <w:sz w:val="28"/>
          <w:szCs w:val="28"/>
        </w:rPr>
        <w:t>л-</w:t>
      </w:r>
      <w:proofErr w:type="gramEnd"/>
      <w:r w:rsidRPr="00747E26">
        <w:rPr>
          <w:rFonts w:ascii="Times New Roman" w:hAnsi="Times New Roman" w:cs="Times New Roman"/>
          <w:sz w:val="28"/>
          <w:szCs w:val="28"/>
        </w:rPr>
        <w:t>ҳадис муҳитига тегишли бўлса керак): «Бу оғиздан</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 дея ўз оғизларига ишора қилдилар</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 фақ</w:t>
      </w:r>
      <w:proofErr w:type="gramStart"/>
      <w:r w:rsidRPr="00747E26">
        <w:rPr>
          <w:rFonts w:ascii="Times New Roman" w:hAnsi="Times New Roman" w:cs="Times New Roman"/>
          <w:sz w:val="28"/>
          <w:szCs w:val="28"/>
        </w:rPr>
        <w:t>атгина</w:t>
      </w:r>
      <w:proofErr w:type="gramEnd"/>
      <w:r w:rsidRPr="00747E26">
        <w:rPr>
          <w:rFonts w:ascii="Times New Roman" w:hAnsi="Times New Roman" w:cs="Times New Roman"/>
          <w:sz w:val="28"/>
          <w:szCs w:val="28"/>
        </w:rPr>
        <w:t xml:space="preserve"> ҳақ сўз чиқади» – деб, ўз сўзларини ёзиб олишга буюрганликлари ҳақида ривоят қилинган.</w:t>
      </w:r>
    </w:p>
    <w:p w:rsidR="00747E26" w:rsidRPr="00747E26" w:rsidRDefault="00747E26" w:rsidP="00747E26">
      <w:pPr>
        <w:ind w:firstLine="340"/>
        <w:jc w:val="both"/>
        <w:rPr>
          <w:rFonts w:ascii="Times New Roman" w:hAnsi="Times New Roman" w:cs="Times New Roman"/>
          <w:sz w:val="28"/>
          <w:szCs w:val="28"/>
        </w:rPr>
      </w:pPr>
      <w:proofErr w:type="gramStart"/>
      <w:r w:rsidRPr="00747E26">
        <w:rPr>
          <w:rFonts w:ascii="Times New Roman" w:hAnsi="Times New Roman" w:cs="Times New Roman"/>
          <w:sz w:val="28"/>
          <w:szCs w:val="28"/>
          <w:lang w:val="en-US"/>
        </w:rPr>
        <w:t>VII</w:t>
      </w:r>
      <w:r w:rsidRPr="00747E26">
        <w:rPr>
          <w:rFonts w:ascii="Times New Roman" w:hAnsi="Times New Roman" w:cs="Times New Roman"/>
          <w:sz w:val="28"/>
          <w:szCs w:val="28"/>
          <w:lang w:val="be-BY"/>
        </w:rPr>
        <w:t xml:space="preserve"> – </w:t>
      </w:r>
      <w:r w:rsidRPr="00747E26">
        <w:rPr>
          <w:rFonts w:ascii="Times New Roman" w:hAnsi="Times New Roman" w:cs="Times New Roman"/>
          <w:sz w:val="28"/>
          <w:szCs w:val="28"/>
          <w:lang w:val="en-US"/>
        </w:rPr>
        <w:t>VIII</w:t>
      </w:r>
      <w:r w:rsidRPr="00747E26">
        <w:rPr>
          <w:rFonts w:ascii="Times New Roman" w:hAnsi="Times New Roman" w:cs="Times New Roman"/>
          <w:sz w:val="28"/>
          <w:szCs w:val="28"/>
        </w:rPr>
        <w:t xml:space="preserve"> </w:t>
      </w:r>
      <w:r w:rsidRPr="00747E26">
        <w:rPr>
          <w:rFonts w:ascii="Times New Roman" w:hAnsi="Times New Roman" w:cs="Times New Roman"/>
          <w:sz w:val="28"/>
          <w:szCs w:val="28"/>
          <w:lang w:val="be-BY"/>
        </w:rPr>
        <w:t xml:space="preserve">асрларда </w:t>
      </w:r>
      <w:r w:rsidRPr="00747E26">
        <w:rPr>
          <w:rFonts w:ascii="Times New Roman" w:hAnsi="Times New Roman" w:cs="Times New Roman"/>
          <w:sz w:val="28"/>
          <w:szCs w:val="28"/>
        </w:rPr>
        <w:t>мусулмон сиёсий гуруҳлари ўртасидаги шиддатли кураш давомида, тақиқга қарамасдан, жуда кўп сонли ҳадислар дунёга кела бошлади.</w:t>
      </w:r>
      <w:proofErr w:type="gramEnd"/>
      <w:r w:rsidRPr="00747E26">
        <w:rPr>
          <w:rFonts w:ascii="Times New Roman" w:hAnsi="Times New Roman" w:cs="Times New Roman"/>
          <w:sz w:val="28"/>
          <w:szCs w:val="28"/>
        </w:rPr>
        <w:t xml:space="preserve"> Бунга жавобан </w:t>
      </w:r>
      <w:r w:rsidRPr="00747E26">
        <w:rPr>
          <w:rFonts w:ascii="Times New Roman" w:hAnsi="Times New Roman" w:cs="Times New Roman"/>
          <w:i/>
          <w:sz w:val="28"/>
          <w:szCs w:val="28"/>
        </w:rPr>
        <w:t xml:space="preserve">илм </w:t>
      </w:r>
      <w:proofErr w:type="gramStart"/>
      <w:r w:rsidRPr="00747E26">
        <w:rPr>
          <w:rFonts w:ascii="Times New Roman" w:hAnsi="Times New Roman" w:cs="Times New Roman"/>
          <w:i/>
          <w:sz w:val="28"/>
          <w:szCs w:val="28"/>
        </w:rPr>
        <w:t>ал-жар</w:t>
      </w:r>
      <w:proofErr w:type="gramEnd"/>
      <w:r w:rsidRPr="00747E26">
        <w:rPr>
          <w:rFonts w:ascii="Times New Roman" w:hAnsi="Times New Roman" w:cs="Times New Roman"/>
          <w:i/>
          <w:sz w:val="28"/>
          <w:szCs w:val="28"/>
        </w:rPr>
        <w:t>ҳ ва-т-таъдил</w:t>
      </w:r>
      <w:r w:rsidRPr="00747E26">
        <w:rPr>
          <w:rFonts w:ascii="Times New Roman" w:hAnsi="Times New Roman" w:cs="Times New Roman"/>
          <w:sz w:val="28"/>
          <w:szCs w:val="28"/>
        </w:rPr>
        <w:t xml:space="preserve"> (ҳадисларни танқид қилиб ўрганувчи) махсус фани пайдо бўлиб, ривожлана бошлади.</w:t>
      </w:r>
    </w:p>
    <w:p w:rsidR="00747E26" w:rsidRPr="00747E26" w:rsidRDefault="00747E26" w:rsidP="00747E26">
      <w:pPr>
        <w:ind w:firstLine="340"/>
        <w:jc w:val="both"/>
        <w:rPr>
          <w:rFonts w:ascii="Times New Roman" w:hAnsi="Times New Roman" w:cs="Times New Roman"/>
          <w:sz w:val="28"/>
          <w:szCs w:val="28"/>
        </w:rPr>
      </w:pPr>
      <w:r w:rsidRPr="00747E26">
        <w:rPr>
          <w:rFonts w:ascii="Times New Roman" w:hAnsi="Times New Roman" w:cs="Times New Roman"/>
          <w:sz w:val="28"/>
          <w:szCs w:val="28"/>
        </w:rPr>
        <w:t>Кейинчалик сони тобора оша борган ҳадислар алоҳида тўпламларга йиғила бошланди. Уларда махсус текшириш орқали «тозаланиб» олинган ҳадислар жамлана бошлади. Шундай илк тўпламлардан бири Мадинадаги Урва ибн аз-Зубайрга (в</w:t>
      </w:r>
      <w:r w:rsidRPr="00747E26">
        <w:rPr>
          <w:rFonts w:ascii="Times New Roman" w:hAnsi="Times New Roman" w:cs="Times New Roman"/>
          <w:sz w:val="28"/>
          <w:szCs w:val="28"/>
          <w:lang w:val="be-BY"/>
        </w:rPr>
        <w:t>аф</w:t>
      </w:r>
      <w:r w:rsidRPr="00747E26">
        <w:rPr>
          <w:rFonts w:ascii="Times New Roman" w:hAnsi="Times New Roman" w:cs="Times New Roman"/>
          <w:sz w:val="28"/>
          <w:szCs w:val="28"/>
        </w:rPr>
        <w:t>. 94/712 ёки 99/717 й.</w:t>
      </w:r>
      <w:proofErr w:type="gramStart"/>
      <w:r w:rsidRPr="00747E26">
        <w:rPr>
          <w:rFonts w:ascii="Times New Roman" w:hAnsi="Times New Roman" w:cs="Times New Roman"/>
          <w:sz w:val="28"/>
          <w:szCs w:val="28"/>
        </w:rPr>
        <w:t xml:space="preserve"> )</w:t>
      </w:r>
      <w:proofErr w:type="gramEnd"/>
      <w:r w:rsidRPr="00747E26">
        <w:rPr>
          <w:rFonts w:ascii="Times New Roman" w:hAnsi="Times New Roman" w:cs="Times New Roman"/>
          <w:sz w:val="28"/>
          <w:szCs w:val="28"/>
        </w:rPr>
        <w:t xml:space="preserve"> ва иккинчиси Сурияга кўчиб кетган Муҳаммад ибн Муслим аз-Зуҳрийга (в</w:t>
      </w:r>
      <w:r w:rsidRPr="00747E26">
        <w:rPr>
          <w:rFonts w:ascii="Times New Roman" w:hAnsi="Times New Roman" w:cs="Times New Roman"/>
          <w:sz w:val="28"/>
          <w:szCs w:val="28"/>
          <w:lang w:val="be-BY"/>
        </w:rPr>
        <w:t>аф</w:t>
      </w:r>
      <w:r w:rsidRPr="00747E26">
        <w:rPr>
          <w:rFonts w:ascii="Times New Roman" w:hAnsi="Times New Roman" w:cs="Times New Roman"/>
          <w:sz w:val="28"/>
          <w:szCs w:val="28"/>
        </w:rPr>
        <w:t>. 741 й. ) тегишли.</w:t>
      </w:r>
    </w:p>
    <w:p w:rsidR="00747E26" w:rsidRPr="00747E26" w:rsidRDefault="00747E26" w:rsidP="00747E26">
      <w:pPr>
        <w:ind w:firstLine="340"/>
        <w:jc w:val="both"/>
        <w:rPr>
          <w:rFonts w:ascii="Times New Roman" w:hAnsi="Times New Roman" w:cs="Times New Roman"/>
          <w:sz w:val="28"/>
          <w:szCs w:val="28"/>
        </w:rPr>
      </w:pPr>
      <w:bookmarkStart w:id="1" w:name="_Hlt498224401"/>
      <w:bookmarkEnd w:id="1"/>
      <w:r w:rsidRPr="00747E26">
        <w:rPr>
          <w:rFonts w:ascii="Times New Roman" w:hAnsi="Times New Roman" w:cs="Times New Roman"/>
          <w:sz w:val="28"/>
          <w:szCs w:val="28"/>
        </w:rPr>
        <w:t xml:space="preserve">Илк тузилган тўпламлар ҳар бир саҳоба номидан ривоят қилинган ҳадисларни ўзида жам қилганлиги учун </w:t>
      </w:r>
      <w:r w:rsidRPr="00747E26">
        <w:rPr>
          <w:rFonts w:ascii="Times New Roman" w:hAnsi="Times New Roman" w:cs="Times New Roman"/>
          <w:i/>
          <w:sz w:val="28"/>
          <w:szCs w:val="28"/>
        </w:rPr>
        <w:t>муснад</w:t>
      </w:r>
      <w:r w:rsidRPr="00747E26">
        <w:rPr>
          <w:rFonts w:ascii="Times New Roman" w:hAnsi="Times New Roman" w:cs="Times New Roman"/>
          <w:sz w:val="28"/>
          <w:szCs w:val="28"/>
        </w:rPr>
        <w:t xml:space="preserve"> деб аталади. Кейинги даврларда тузилган ат-Тайолисий (в</w:t>
      </w:r>
      <w:r w:rsidRPr="00747E26">
        <w:rPr>
          <w:rFonts w:ascii="Times New Roman" w:hAnsi="Times New Roman" w:cs="Times New Roman"/>
          <w:sz w:val="28"/>
          <w:szCs w:val="28"/>
          <w:lang w:val="be-BY"/>
        </w:rPr>
        <w:t>аф</w:t>
      </w:r>
      <w:r w:rsidRPr="00747E26">
        <w:rPr>
          <w:rFonts w:ascii="Times New Roman" w:hAnsi="Times New Roman" w:cs="Times New Roman"/>
          <w:sz w:val="28"/>
          <w:szCs w:val="28"/>
        </w:rPr>
        <w:t>. 818 й.) ва</w:t>
      </w:r>
      <w:proofErr w:type="gramStart"/>
      <w:r w:rsidRPr="00747E26">
        <w:rPr>
          <w:rFonts w:ascii="Times New Roman" w:hAnsi="Times New Roman" w:cs="Times New Roman"/>
          <w:sz w:val="28"/>
          <w:szCs w:val="28"/>
        </w:rPr>
        <w:t xml:space="preserve"> А</w:t>
      </w:r>
      <w:proofErr w:type="gramEnd"/>
      <w:r w:rsidRPr="00747E26">
        <w:rPr>
          <w:rFonts w:ascii="Times New Roman" w:hAnsi="Times New Roman" w:cs="Times New Roman"/>
          <w:sz w:val="28"/>
          <w:szCs w:val="28"/>
        </w:rPr>
        <w:t>ҳмад ибн Ҳанбалнинг (в</w:t>
      </w:r>
      <w:r w:rsidRPr="00747E26">
        <w:rPr>
          <w:rFonts w:ascii="Times New Roman" w:hAnsi="Times New Roman" w:cs="Times New Roman"/>
          <w:sz w:val="28"/>
          <w:szCs w:val="28"/>
          <w:lang w:val="be-BY"/>
        </w:rPr>
        <w:t>аф</w:t>
      </w:r>
      <w:r w:rsidRPr="00747E26">
        <w:rPr>
          <w:rFonts w:ascii="Times New Roman" w:hAnsi="Times New Roman" w:cs="Times New Roman"/>
          <w:sz w:val="28"/>
          <w:szCs w:val="28"/>
        </w:rPr>
        <w:t xml:space="preserve">. 855 й.) тўпламлари мазкур услубда ёзилган. Бироқ ундан фойдаланиш </w:t>
      </w:r>
      <w:proofErr w:type="gramStart"/>
      <w:r w:rsidRPr="00747E26">
        <w:rPr>
          <w:rFonts w:ascii="Times New Roman" w:hAnsi="Times New Roman" w:cs="Times New Roman"/>
          <w:sz w:val="28"/>
          <w:szCs w:val="28"/>
        </w:rPr>
        <w:t>анча</w:t>
      </w:r>
      <w:proofErr w:type="gramEnd"/>
      <w:r w:rsidRPr="00747E26">
        <w:rPr>
          <w:rFonts w:ascii="Times New Roman" w:hAnsi="Times New Roman" w:cs="Times New Roman"/>
          <w:sz w:val="28"/>
          <w:szCs w:val="28"/>
        </w:rPr>
        <w:t xml:space="preserve"> ноқулай. Чунки бунда бир </w:t>
      </w:r>
      <w:proofErr w:type="gramStart"/>
      <w:r w:rsidRPr="00747E26">
        <w:rPr>
          <w:rFonts w:ascii="Times New Roman" w:hAnsi="Times New Roman" w:cs="Times New Roman"/>
          <w:sz w:val="28"/>
          <w:szCs w:val="28"/>
        </w:rPr>
        <w:t>мавзу</w:t>
      </w:r>
      <w:proofErr w:type="gramEnd"/>
      <w:r w:rsidRPr="00747E26">
        <w:rPr>
          <w:rFonts w:ascii="Times New Roman" w:hAnsi="Times New Roman" w:cs="Times New Roman"/>
          <w:sz w:val="28"/>
          <w:szCs w:val="28"/>
        </w:rPr>
        <w:t xml:space="preserve"> ҳақида маълумот олиш учун бир неча тўпламларни кўриб чиқиш керак.</w:t>
      </w:r>
    </w:p>
    <w:p w:rsidR="00747E26" w:rsidRPr="00747E26" w:rsidRDefault="00747E26" w:rsidP="00747E26">
      <w:pPr>
        <w:ind w:firstLine="340"/>
        <w:jc w:val="both"/>
        <w:rPr>
          <w:rFonts w:ascii="Times New Roman" w:hAnsi="Times New Roman" w:cs="Times New Roman"/>
          <w:sz w:val="28"/>
          <w:szCs w:val="28"/>
        </w:rPr>
      </w:pPr>
      <w:r w:rsidRPr="00747E26">
        <w:rPr>
          <w:rFonts w:ascii="Times New Roman" w:hAnsi="Times New Roman" w:cs="Times New Roman"/>
          <w:sz w:val="28"/>
          <w:szCs w:val="28"/>
        </w:rPr>
        <w:t>Иккинчи турдаги тўпламларда ҳадислар шу пайтгача шаклланиб улгурган фиқҳ фани мавзулари бўйича жойлаштирилди. Бу турдаги тўпламларга Мадина регионал фиқҳ мактаби вакили Молик ибн Анаснинг (в</w:t>
      </w:r>
      <w:r w:rsidRPr="00747E26">
        <w:rPr>
          <w:rFonts w:ascii="Times New Roman" w:hAnsi="Times New Roman" w:cs="Times New Roman"/>
          <w:sz w:val="28"/>
          <w:szCs w:val="28"/>
          <w:lang w:val="be-BY"/>
        </w:rPr>
        <w:t>аф</w:t>
      </w:r>
      <w:r w:rsidRPr="00747E26">
        <w:rPr>
          <w:rFonts w:ascii="Times New Roman" w:hAnsi="Times New Roman" w:cs="Times New Roman"/>
          <w:sz w:val="28"/>
          <w:szCs w:val="28"/>
        </w:rPr>
        <w:t>. 795 й.) «ал</w:t>
      </w:r>
      <w:r w:rsidRPr="00747E26">
        <w:rPr>
          <w:rFonts w:ascii="Times New Roman" w:hAnsi="Times New Roman" w:cs="Times New Roman"/>
          <w:sz w:val="28"/>
          <w:szCs w:val="28"/>
        </w:rPr>
        <w:noBreakHyphen/>
        <w:t>Муватто» асари мисол бўла олади.</w:t>
      </w:r>
    </w:p>
    <w:p w:rsidR="00747E26" w:rsidRPr="00747E26" w:rsidRDefault="00747E26" w:rsidP="00747E26">
      <w:pPr>
        <w:ind w:firstLine="340"/>
        <w:jc w:val="both"/>
        <w:rPr>
          <w:rFonts w:ascii="Times New Roman" w:hAnsi="Times New Roman" w:cs="Times New Roman"/>
          <w:sz w:val="28"/>
          <w:szCs w:val="28"/>
        </w:rPr>
      </w:pPr>
      <w:r w:rsidRPr="00747E26">
        <w:rPr>
          <w:rFonts w:ascii="Times New Roman" w:hAnsi="Times New Roman" w:cs="Times New Roman"/>
          <w:sz w:val="28"/>
          <w:szCs w:val="28"/>
        </w:rPr>
        <w:t xml:space="preserve">IX аср мавжуд ҳадис тўпламлари қайта ишланган ҳолда уларни боблар бўйича тасниф қилиб, </w:t>
      </w:r>
      <w:r w:rsidRPr="00747E26">
        <w:rPr>
          <w:rFonts w:ascii="Times New Roman" w:hAnsi="Times New Roman" w:cs="Times New Roman"/>
          <w:i/>
          <w:sz w:val="28"/>
          <w:szCs w:val="28"/>
        </w:rPr>
        <w:t>мусаннафлар</w:t>
      </w:r>
      <w:r w:rsidRPr="00747E26">
        <w:rPr>
          <w:rFonts w:ascii="Times New Roman" w:hAnsi="Times New Roman" w:cs="Times New Roman"/>
          <w:sz w:val="28"/>
          <w:szCs w:val="28"/>
        </w:rPr>
        <w:t xml:space="preserve"> ёзиш даври бўлди. Мусаннафлар тузилиши мобайнида ҳадислар, асосан уларнинг иснодлари танқидий ўрганилиб, </w:t>
      </w:r>
      <w:r w:rsidRPr="00747E26">
        <w:rPr>
          <w:rFonts w:ascii="Times New Roman" w:hAnsi="Times New Roman" w:cs="Times New Roman"/>
          <w:i/>
          <w:sz w:val="28"/>
          <w:szCs w:val="28"/>
        </w:rPr>
        <w:t xml:space="preserve">саҳиҳ </w:t>
      </w:r>
      <w:r w:rsidRPr="00747E26">
        <w:rPr>
          <w:rFonts w:ascii="Times New Roman" w:hAnsi="Times New Roman" w:cs="Times New Roman"/>
          <w:sz w:val="28"/>
          <w:szCs w:val="28"/>
        </w:rPr>
        <w:t>(ишончли</w:t>
      </w:r>
      <w:proofErr w:type="gramStart"/>
      <w:r w:rsidRPr="00747E26">
        <w:rPr>
          <w:rFonts w:ascii="Times New Roman" w:hAnsi="Times New Roman" w:cs="Times New Roman"/>
          <w:sz w:val="28"/>
          <w:szCs w:val="28"/>
        </w:rPr>
        <w:t>)л</w:t>
      </w:r>
      <w:proofErr w:type="gramEnd"/>
      <w:r w:rsidRPr="00747E26">
        <w:rPr>
          <w:rFonts w:ascii="Times New Roman" w:hAnsi="Times New Roman" w:cs="Times New Roman"/>
          <w:sz w:val="28"/>
          <w:szCs w:val="28"/>
        </w:rPr>
        <w:t xml:space="preserve">ари </w:t>
      </w:r>
      <w:r w:rsidRPr="00747E26">
        <w:rPr>
          <w:rFonts w:ascii="Times New Roman" w:hAnsi="Times New Roman" w:cs="Times New Roman"/>
          <w:i/>
          <w:sz w:val="28"/>
          <w:szCs w:val="28"/>
        </w:rPr>
        <w:t>ҳасан</w:t>
      </w:r>
      <w:r w:rsidRPr="00747E26">
        <w:rPr>
          <w:rFonts w:ascii="Times New Roman" w:hAnsi="Times New Roman" w:cs="Times New Roman"/>
          <w:sz w:val="28"/>
          <w:szCs w:val="28"/>
        </w:rPr>
        <w:t xml:space="preserve"> ва </w:t>
      </w:r>
      <w:r w:rsidRPr="00747E26">
        <w:rPr>
          <w:rFonts w:ascii="Times New Roman" w:hAnsi="Times New Roman" w:cs="Times New Roman"/>
          <w:i/>
          <w:sz w:val="28"/>
          <w:szCs w:val="28"/>
        </w:rPr>
        <w:t xml:space="preserve">заиф </w:t>
      </w:r>
      <w:r w:rsidRPr="00747E26">
        <w:rPr>
          <w:rFonts w:ascii="Times New Roman" w:hAnsi="Times New Roman" w:cs="Times New Roman"/>
          <w:sz w:val="28"/>
          <w:szCs w:val="28"/>
        </w:rPr>
        <w:t>(ишончсиз)ларидан ажратилди. Ислом оламида шундай мусаннафлардан олтитаси XII</w:t>
      </w:r>
      <w:r w:rsidRPr="00747E26">
        <w:rPr>
          <w:rFonts w:ascii="Times New Roman" w:hAnsi="Times New Roman" w:cs="Times New Roman"/>
          <w:sz w:val="28"/>
          <w:szCs w:val="28"/>
          <w:lang w:val="be-BY"/>
        </w:rPr>
        <w:t xml:space="preserve"> – </w:t>
      </w:r>
      <w:r w:rsidRPr="00747E26">
        <w:rPr>
          <w:rFonts w:ascii="Times New Roman" w:hAnsi="Times New Roman" w:cs="Times New Roman"/>
          <w:sz w:val="28"/>
          <w:szCs w:val="28"/>
        </w:rPr>
        <w:t xml:space="preserve">XIII асрлардан бошлаб алоҳида эътиборга молик деб санала бошланди. Улар орасида катта нуфузга эга бўлган Имом ал-Бухорий (в. 870 й.) ва Имом Муслимнинг (в. 875 й.) «ал-Жомиъ </w:t>
      </w:r>
      <w:proofErr w:type="gramStart"/>
      <w:r w:rsidRPr="00747E26">
        <w:rPr>
          <w:rFonts w:ascii="Times New Roman" w:hAnsi="Times New Roman" w:cs="Times New Roman"/>
          <w:sz w:val="28"/>
          <w:szCs w:val="28"/>
        </w:rPr>
        <w:t>ас-са</w:t>
      </w:r>
      <w:proofErr w:type="gramEnd"/>
      <w:r w:rsidRPr="00747E26">
        <w:rPr>
          <w:rFonts w:ascii="Times New Roman" w:hAnsi="Times New Roman" w:cs="Times New Roman"/>
          <w:sz w:val="28"/>
          <w:szCs w:val="28"/>
        </w:rPr>
        <w:t>ҳиҳ» тўпламлари; ундан кейинги муҳим тўпламлар: Абу Довуд, ат-Термизий (в. 892 й.), ан-Насоий (в. 915 й.) ва</w:t>
      </w:r>
      <w:proofErr w:type="gramStart"/>
      <w:r w:rsidRPr="00747E26">
        <w:rPr>
          <w:rFonts w:ascii="Times New Roman" w:hAnsi="Times New Roman" w:cs="Times New Roman"/>
          <w:sz w:val="28"/>
          <w:szCs w:val="28"/>
        </w:rPr>
        <w:t xml:space="preserve"> И</w:t>
      </w:r>
      <w:proofErr w:type="gramEnd"/>
      <w:r w:rsidRPr="00747E26">
        <w:rPr>
          <w:rFonts w:ascii="Times New Roman" w:hAnsi="Times New Roman" w:cs="Times New Roman"/>
          <w:sz w:val="28"/>
          <w:szCs w:val="28"/>
        </w:rPr>
        <w:t>бн Можжанинг (в. 886 й.) «ас</w:t>
      </w:r>
      <w:r w:rsidRPr="00747E26">
        <w:rPr>
          <w:rFonts w:ascii="Times New Roman" w:hAnsi="Times New Roman" w:cs="Times New Roman"/>
          <w:sz w:val="28"/>
          <w:szCs w:val="28"/>
        </w:rPr>
        <w:noBreakHyphen/>
        <w:t>Сунан» асарларидир. «Ал</w:t>
      </w:r>
      <w:r w:rsidRPr="00747E26">
        <w:rPr>
          <w:rFonts w:ascii="Times New Roman" w:hAnsi="Times New Roman" w:cs="Times New Roman"/>
          <w:sz w:val="28"/>
          <w:szCs w:val="28"/>
        </w:rPr>
        <w:noBreakHyphen/>
        <w:t>Жомиъ ас</w:t>
      </w:r>
      <w:r w:rsidRPr="00747E26">
        <w:rPr>
          <w:rFonts w:ascii="Times New Roman" w:hAnsi="Times New Roman" w:cs="Times New Roman"/>
          <w:sz w:val="28"/>
          <w:szCs w:val="28"/>
        </w:rPr>
        <w:noBreakHyphen/>
        <w:t xml:space="preserve">саҳиҳ» китоблари ўз ичига биографик маълумотлар, Қуръон оятларига </w:t>
      </w:r>
      <w:r w:rsidRPr="00747E26">
        <w:rPr>
          <w:rFonts w:ascii="Times New Roman" w:hAnsi="Times New Roman" w:cs="Times New Roman"/>
          <w:sz w:val="28"/>
          <w:szCs w:val="28"/>
        </w:rPr>
        <w:lastRenderedPageBreak/>
        <w:t>тафсирлар, диний қону</w:t>
      </w:r>
      <w:proofErr w:type="gramStart"/>
      <w:r w:rsidRPr="00747E26">
        <w:rPr>
          <w:rFonts w:ascii="Times New Roman" w:hAnsi="Times New Roman" w:cs="Times New Roman"/>
          <w:sz w:val="28"/>
          <w:szCs w:val="28"/>
        </w:rPr>
        <w:t>н-</w:t>
      </w:r>
      <w:proofErr w:type="gramEnd"/>
      <w:r w:rsidRPr="00747E26">
        <w:rPr>
          <w:rFonts w:ascii="Times New Roman" w:hAnsi="Times New Roman" w:cs="Times New Roman"/>
          <w:sz w:val="28"/>
          <w:szCs w:val="28"/>
        </w:rPr>
        <w:t xml:space="preserve">қоидалар, ижтимоий ва шахсий ахлоқ мезонларини қамраб олди. «Ал-Жомиъ ас-саҳиҳ»нинг ишончлилик даражаси суннийлар орасида </w:t>
      </w:r>
      <w:proofErr w:type="gramStart"/>
      <w:r w:rsidRPr="00747E26">
        <w:rPr>
          <w:rFonts w:ascii="Times New Roman" w:hAnsi="Times New Roman" w:cs="Times New Roman"/>
          <w:sz w:val="28"/>
          <w:szCs w:val="28"/>
        </w:rPr>
        <w:t>бош</w:t>
      </w:r>
      <w:proofErr w:type="gramEnd"/>
      <w:r w:rsidRPr="00747E26">
        <w:rPr>
          <w:rFonts w:ascii="Times New Roman" w:hAnsi="Times New Roman" w:cs="Times New Roman"/>
          <w:sz w:val="28"/>
          <w:szCs w:val="28"/>
        </w:rPr>
        <w:t>қа тўпламлардан кўра юқорироқ ҳисобланади.</w:t>
      </w:r>
    </w:p>
    <w:p w:rsidR="00747E26" w:rsidRPr="00747E26" w:rsidRDefault="00747E26" w:rsidP="00747E26">
      <w:pPr>
        <w:ind w:firstLine="340"/>
        <w:jc w:val="both"/>
        <w:rPr>
          <w:rFonts w:ascii="Times New Roman" w:hAnsi="Times New Roman" w:cs="Times New Roman"/>
          <w:sz w:val="28"/>
          <w:szCs w:val="28"/>
        </w:rPr>
      </w:pPr>
      <w:r w:rsidRPr="00747E26">
        <w:rPr>
          <w:rFonts w:ascii="Times New Roman" w:hAnsi="Times New Roman" w:cs="Times New Roman"/>
          <w:sz w:val="28"/>
          <w:szCs w:val="28"/>
        </w:rPr>
        <w:t>Ҳадис тўпламларининг қай даражада ишончли эканлигини аниқ</w:t>
      </w:r>
      <w:proofErr w:type="gramStart"/>
      <w:r w:rsidRPr="00747E26">
        <w:rPr>
          <w:rFonts w:ascii="Times New Roman" w:hAnsi="Times New Roman" w:cs="Times New Roman"/>
          <w:sz w:val="28"/>
          <w:szCs w:val="28"/>
        </w:rPr>
        <w:t>лаб</w:t>
      </w:r>
      <w:proofErr w:type="gramEnd"/>
      <w:r w:rsidRPr="00747E26">
        <w:rPr>
          <w:rFonts w:ascii="Times New Roman" w:hAnsi="Times New Roman" w:cs="Times New Roman"/>
          <w:sz w:val="28"/>
          <w:szCs w:val="28"/>
        </w:rPr>
        <w:t xml:space="preserve"> берадиган махсус назорат бўлмаганлиги боис уларнинг мавқеини жамиятда эгаллаган обрўсига қараб белгилаш мумкин. Ал-Бухорий ва Муслимнинг асарлари X асрдаёқ эътироф этила бошлаган бўлса, қолган тўпламлар </w:t>
      </w:r>
      <w:proofErr w:type="gramStart"/>
      <w:r w:rsidRPr="00747E26">
        <w:rPr>
          <w:rFonts w:ascii="Times New Roman" w:hAnsi="Times New Roman" w:cs="Times New Roman"/>
          <w:sz w:val="28"/>
          <w:szCs w:val="28"/>
        </w:rPr>
        <w:t>вақт</w:t>
      </w:r>
      <w:proofErr w:type="gramEnd"/>
      <w:r w:rsidRPr="00747E26">
        <w:rPr>
          <w:rFonts w:ascii="Times New Roman" w:hAnsi="Times New Roman" w:cs="Times New Roman"/>
          <w:sz w:val="28"/>
          <w:szCs w:val="28"/>
        </w:rPr>
        <w:t xml:space="preserve"> ўтиши билан аста-секин тан олина борди. Масалан, моликий</w:t>
      </w:r>
      <w:proofErr w:type="gramStart"/>
      <w:r w:rsidRPr="00747E26">
        <w:rPr>
          <w:rFonts w:ascii="Times New Roman" w:hAnsi="Times New Roman" w:cs="Times New Roman"/>
          <w:sz w:val="28"/>
          <w:szCs w:val="28"/>
        </w:rPr>
        <w:t xml:space="preserve"> И</w:t>
      </w:r>
      <w:proofErr w:type="gramEnd"/>
      <w:r w:rsidRPr="00747E26">
        <w:rPr>
          <w:rFonts w:ascii="Times New Roman" w:hAnsi="Times New Roman" w:cs="Times New Roman"/>
          <w:sz w:val="28"/>
          <w:szCs w:val="28"/>
        </w:rPr>
        <w:t>бн Халдун (в</w:t>
      </w:r>
      <w:r w:rsidRPr="00747E26">
        <w:rPr>
          <w:rFonts w:ascii="Times New Roman" w:hAnsi="Times New Roman" w:cs="Times New Roman"/>
          <w:sz w:val="28"/>
          <w:szCs w:val="28"/>
          <w:lang w:val="be-BY"/>
        </w:rPr>
        <w:t>аф</w:t>
      </w:r>
      <w:r w:rsidRPr="00747E26">
        <w:rPr>
          <w:rFonts w:ascii="Times New Roman" w:hAnsi="Times New Roman" w:cs="Times New Roman"/>
          <w:sz w:val="28"/>
          <w:szCs w:val="28"/>
        </w:rPr>
        <w:t>. 1406 й.) ўзининг «ал</w:t>
      </w:r>
      <w:r w:rsidRPr="00747E26">
        <w:rPr>
          <w:rFonts w:ascii="Times New Roman" w:hAnsi="Times New Roman" w:cs="Times New Roman"/>
          <w:sz w:val="28"/>
          <w:szCs w:val="28"/>
        </w:rPr>
        <w:noBreakHyphen/>
        <w:t xml:space="preserve">Муқаддима» асарида Ибн Можжанинг «ас-Сунан» китобини тан олмаган ҳолда фақат беш тўплам ҳақида сўз юритади. </w:t>
      </w:r>
      <w:proofErr w:type="gramStart"/>
      <w:r w:rsidRPr="00747E26">
        <w:rPr>
          <w:rFonts w:ascii="Times New Roman" w:hAnsi="Times New Roman" w:cs="Times New Roman"/>
          <w:sz w:val="28"/>
          <w:szCs w:val="28"/>
        </w:rPr>
        <w:t>Вақт</w:t>
      </w:r>
      <w:proofErr w:type="gramEnd"/>
      <w:r w:rsidRPr="00747E26">
        <w:rPr>
          <w:rFonts w:ascii="Times New Roman" w:hAnsi="Times New Roman" w:cs="Times New Roman"/>
          <w:sz w:val="28"/>
          <w:szCs w:val="28"/>
        </w:rPr>
        <w:t xml:space="preserve"> ўтиши билан у олтинчи тўплам сифатида тан олинди. Бироқ баъзи уламолар Моликнинг «ал-Муватто»сини</w:t>
      </w:r>
      <w:proofErr w:type="gramStart"/>
      <w:r w:rsidRPr="00747E26">
        <w:rPr>
          <w:rFonts w:ascii="Times New Roman" w:hAnsi="Times New Roman" w:cs="Times New Roman"/>
          <w:sz w:val="28"/>
          <w:szCs w:val="28"/>
        </w:rPr>
        <w:t xml:space="preserve"> И</w:t>
      </w:r>
      <w:proofErr w:type="gramEnd"/>
      <w:r w:rsidRPr="00747E26">
        <w:rPr>
          <w:rFonts w:ascii="Times New Roman" w:hAnsi="Times New Roman" w:cs="Times New Roman"/>
          <w:sz w:val="28"/>
          <w:szCs w:val="28"/>
        </w:rPr>
        <w:t>бн Можжанинг «ас</w:t>
      </w:r>
      <w:r w:rsidRPr="00747E26">
        <w:rPr>
          <w:rFonts w:ascii="Times New Roman" w:hAnsi="Times New Roman" w:cs="Times New Roman"/>
          <w:sz w:val="28"/>
          <w:szCs w:val="28"/>
        </w:rPr>
        <w:noBreakHyphen/>
        <w:t xml:space="preserve">Сунан» асаридан юқори қўядилар. Бу </w:t>
      </w:r>
      <w:r w:rsidRPr="00747E26">
        <w:rPr>
          <w:rFonts w:ascii="Times New Roman" w:hAnsi="Times New Roman" w:cs="Times New Roman"/>
          <w:sz w:val="28"/>
          <w:szCs w:val="28"/>
          <w:lang w:val="be-BY"/>
        </w:rPr>
        <w:t>каби</w:t>
      </w:r>
      <w:r w:rsidRPr="00747E26">
        <w:rPr>
          <w:rFonts w:ascii="Times New Roman" w:hAnsi="Times New Roman" w:cs="Times New Roman"/>
          <w:sz w:val="28"/>
          <w:szCs w:val="28"/>
        </w:rPr>
        <w:t xml:space="preserve"> эътирозлар ҳар бир олимда топилиши мумкин. Шиалар ва хаворижлар </w:t>
      </w:r>
      <w:proofErr w:type="gramStart"/>
      <w:r w:rsidRPr="00747E26">
        <w:rPr>
          <w:rFonts w:ascii="Times New Roman" w:hAnsi="Times New Roman" w:cs="Times New Roman"/>
          <w:sz w:val="28"/>
          <w:szCs w:val="28"/>
        </w:rPr>
        <w:t>бу т</w:t>
      </w:r>
      <w:proofErr w:type="gramEnd"/>
      <w:r w:rsidRPr="00747E26">
        <w:rPr>
          <w:rFonts w:ascii="Times New Roman" w:hAnsi="Times New Roman" w:cs="Times New Roman"/>
          <w:sz w:val="28"/>
          <w:szCs w:val="28"/>
        </w:rPr>
        <w:t>ўпламларни умуман тан олмайдилар. Чунки улардаги иснодлар шиалар ва хаворижлар учун ишончсиз бўлган шахслар номларидан иборатдир.</w:t>
      </w:r>
    </w:p>
    <w:p w:rsidR="00747E26" w:rsidRPr="00747E26" w:rsidRDefault="00747E26" w:rsidP="00747E26">
      <w:pPr>
        <w:ind w:firstLine="340"/>
        <w:jc w:val="both"/>
        <w:rPr>
          <w:rFonts w:ascii="Times New Roman" w:hAnsi="Times New Roman" w:cs="Times New Roman"/>
          <w:sz w:val="28"/>
          <w:szCs w:val="28"/>
          <w:lang w:val="uz-Cyrl-UZ"/>
        </w:rPr>
      </w:pPr>
      <w:r w:rsidRPr="00747E26">
        <w:rPr>
          <w:rFonts w:ascii="Times New Roman" w:hAnsi="Times New Roman" w:cs="Times New Roman"/>
          <w:sz w:val="28"/>
          <w:szCs w:val="28"/>
        </w:rPr>
        <w:t>Яна сунний муҳаддислар қаторида Абдуллоҳ ибн Абд ар-Раҳмон ад-Доримий Самарқандийни (798</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869) айтиб ўтиш жоиз. Бу олим Самарқандда яшаб ижод этган бўлиб, ҳадис илмини ривожлантиришга ўзининг катта ҳиссасини қўшган. Имом ад-Доримий «ас-Сунан» тў</w:t>
      </w:r>
      <w:r>
        <w:rPr>
          <w:rFonts w:ascii="Times New Roman" w:hAnsi="Times New Roman" w:cs="Times New Roman"/>
          <w:sz w:val="28"/>
          <w:szCs w:val="28"/>
        </w:rPr>
        <w:t>плами тузувчисидир.</w:t>
      </w:r>
    </w:p>
    <w:p w:rsidR="00747E26" w:rsidRPr="00747E26" w:rsidRDefault="00747E26" w:rsidP="00747E26">
      <w:pPr>
        <w:jc w:val="center"/>
        <w:rPr>
          <w:rFonts w:ascii="Times New Roman" w:hAnsi="Times New Roman" w:cs="Times New Roman"/>
          <w:b/>
          <w:sz w:val="28"/>
          <w:szCs w:val="28"/>
        </w:rPr>
      </w:pPr>
      <w:r w:rsidRPr="00747E26">
        <w:rPr>
          <w:rFonts w:ascii="Times New Roman" w:hAnsi="Times New Roman" w:cs="Times New Roman"/>
          <w:b/>
          <w:sz w:val="28"/>
          <w:szCs w:val="28"/>
        </w:rPr>
        <w:t>Адабиётлар</w:t>
      </w:r>
    </w:p>
    <w:p w:rsidR="00747E26" w:rsidRPr="00747E26" w:rsidRDefault="00747E26" w:rsidP="00747E26">
      <w:pPr>
        <w:numPr>
          <w:ilvl w:val="0"/>
          <w:numId w:val="5"/>
        </w:numPr>
        <w:tabs>
          <w:tab w:val="left" w:pos="432"/>
        </w:tabs>
        <w:spacing w:after="0"/>
        <w:ind w:left="432" w:hanging="108"/>
        <w:jc w:val="both"/>
        <w:rPr>
          <w:rFonts w:ascii="Times New Roman" w:hAnsi="Times New Roman" w:cs="Times New Roman"/>
          <w:sz w:val="28"/>
          <w:szCs w:val="28"/>
        </w:rPr>
      </w:pPr>
      <w:r w:rsidRPr="00747E26">
        <w:rPr>
          <w:rFonts w:ascii="Times New Roman" w:hAnsi="Times New Roman" w:cs="Times New Roman"/>
          <w:sz w:val="28"/>
          <w:szCs w:val="28"/>
        </w:rPr>
        <w:t>Қуръони карим маъноларининг таржимаси </w:t>
      </w:r>
      <w:r w:rsidRPr="00747E26">
        <w:rPr>
          <w:rFonts w:ascii="Times New Roman" w:hAnsi="Times New Roman" w:cs="Times New Roman"/>
          <w:sz w:val="28"/>
          <w:szCs w:val="28"/>
          <w:lang w:val="be-BY"/>
        </w:rPr>
        <w:t>/ </w:t>
      </w:r>
      <w:r w:rsidRPr="00747E26">
        <w:rPr>
          <w:rFonts w:ascii="Times New Roman" w:hAnsi="Times New Roman" w:cs="Times New Roman"/>
          <w:sz w:val="28"/>
          <w:szCs w:val="28"/>
        </w:rPr>
        <w:t>Таржима ва изоҳлар муаллифи Абдулазиз Мансур. Т.</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«Тошкент ислом университети» нашриёти, 2001.</w:t>
      </w:r>
    </w:p>
    <w:p w:rsidR="00747E26" w:rsidRPr="00747E26" w:rsidRDefault="00747E26" w:rsidP="00747E26">
      <w:pPr>
        <w:numPr>
          <w:ilvl w:val="0"/>
          <w:numId w:val="5"/>
        </w:numPr>
        <w:tabs>
          <w:tab w:val="left" w:pos="432"/>
        </w:tabs>
        <w:spacing w:after="0"/>
        <w:ind w:left="432" w:hanging="108"/>
        <w:jc w:val="both"/>
        <w:rPr>
          <w:rFonts w:ascii="Times New Roman" w:hAnsi="Times New Roman" w:cs="Times New Roman"/>
          <w:sz w:val="28"/>
          <w:szCs w:val="28"/>
        </w:rPr>
      </w:pPr>
      <w:r w:rsidRPr="00747E26">
        <w:rPr>
          <w:rFonts w:ascii="Times New Roman" w:hAnsi="Times New Roman" w:cs="Times New Roman"/>
          <w:sz w:val="28"/>
          <w:szCs w:val="28"/>
        </w:rPr>
        <w:t>Кароматов</w:t>
      </w:r>
      <w:proofErr w:type="gramStart"/>
      <w:r w:rsidRPr="00747E26">
        <w:rPr>
          <w:rFonts w:ascii="Times New Roman" w:hAnsi="Times New Roman" w:cs="Times New Roman"/>
          <w:sz w:val="28"/>
          <w:szCs w:val="28"/>
        </w:rPr>
        <w:t xml:space="preserve"> Ҳ.</w:t>
      </w:r>
      <w:proofErr w:type="gramEnd"/>
      <w:r w:rsidRPr="00747E26">
        <w:rPr>
          <w:rFonts w:ascii="Times New Roman" w:hAnsi="Times New Roman" w:cs="Times New Roman"/>
          <w:sz w:val="28"/>
          <w:szCs w:val="28"/>
        </w:rPr>
        <w:t>С. Қуръон ва ўзбек адабиёти</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Фан, 1993.</w:t>
      </w:r>
    </w:p>
    <w:p w:rsidR="00747E26" w:rsidRPr="00747E26" w:rsidRDefault="00747E26" w:rsidP="00747E26">
      <w:pPr>
        <w:numPr>
          <w:ilvl w:val="0"/>
          <w:numId w:val="5"/>
        </w:numPr>
        <w:tabs>
          <w:tab w:val="left" w:pos="432"/>
        </w:tabs>
        <w:spacing w:after="0"/>
        <w:ind w:left="432" w:hanging="108"/>
        <w:jc w:val="both"/>
        <w:rPr>
          <w:rFonts w:ascii="Times New Roman" w:hAnsi="Times New Roman" w:cs="Times New Roman"/>
          <w:sz w:val="28"/>
          <w:szCs w:val="28"/>
        </w:rPr>
      </w:pPr>
      <w:r w:rsidRPr="00747E26">
        <w:rPr>
          <w:rFonts w:ascii="Times New Roman" w:hAnsi="Times New Roman" w:cs="Times New Roman"/>
          <w:sz w:val="28"/>
          <w:szCs w:val="28"/>
        </w:rPr>
        <w:t>Махдум, Шайх Исмоил. Тошкентдаги Усмон Мусҳафининг тарихи. Т., 1995.</w:t>
      </w:r>
    </w:p>
    <w:p w:rsidR="00747E26" w:rsidRPr="00747E26" w:rsidRDefault="00747E26" w:rsidP="00747E26">
      <w:pPr>
        <w:numPr>
          <w:ilvl w:val="0"/>
          <w:numId w:val="5"/>
        </w:numPr>
        <w:tabs>
          <w:tab w:val="left" w:pos="432"/>
        </w:tabs>
        <w:spacing w:after="0"/>
        <w:ind w:left="432" w:hanging="108"/>
        <w:jc w:val="both"/>
        <w:rPr>
          <w:rFonts w:ascii="Times New Roman" w:hAnsi="Times New Roman" w:cs="Times New Roman"/>
          <w:sz w:val="28"/>
          <w:szCs w:val="28"/>
        </w:rPr>
      </w:pPr>
      <w:r w:rsidRPr="00747E26">
        <w:rPr>
          <w:rFonts w:ascii="Times New Roman" w:hAnsi="Times New Roman" w:cs="Times New Roman"/>
          <w:sz w:val="28"/>
          <w:szCs w:val="28"/>
        </w:rPr>
        <w:t xml:space="preserve">Боровков А.К. Лексика </w:t>
      </w:r>
      <w:proofErr w:type="gramStart"/>
      <w:r w:rsidRPr="00747E26">
        <w:rPr>
          <w:rFonts w:ascii="Times New Roman" w:hAnsi="Times New Roman" w:cs="Times New Roman"/>
          <w:sz w:val="28"/>
          <w:szCs w:val="28"/>
        </w:rPr>
        <w:t>среднеазиатского</w:t>
      </w:r>
      <w:proofErr w:type="gramEnd"/>
      <w:r w:rsidRPr="00747E26">
        <w:rPr>
          <w:rFonts w:ascii="Times New Roman" w:hAnsi="Times New Roman" w:cs="Times New Roman"/>
          <w:sz w:val="28"/>
          <w:szCs w:val="28"/>
        </w:rPr>
        <w:t xml:space="preserve"> тефсира XII-XIII вв. М., 1963.</w:t>
      </w:r>
    </w:p>
    <w:p w:rsidR="00747E26" w:rsidRPr="00747E26" w:rsidRDefault="00747E26" w:rsidP="00747E26">
      <w:pPr>
        <w:numPr>
          <w:ilvl w:val="0"/>
          <w:numId w:val="5"/>
        </w:numPr>
        <w:tabs>
          <w:tab w:val="left" w:pos="432"/>
        </w:tabs>
        <w:spacing w:after="0"/>
        <w:ind w:left="432" w:hanging="108"/>
        <w:jc w:val="both"/>
        <w:rPr>
          <w:rFonts w:ascii="Times New Roman" w:hAnsi="Times New Roman" w:cs="Times New Roman"/>
          <w:sz w:val="28"/>
          <w:szCs w:val="28"/>
        </w:rPr>
      </w:pPr>
      <w:r w:rsidRPr="00747E26">
        <w:rPr>
          <w:rFonts w:ascii="Times New Roman" w:hAnsi="Times New Roman" w:cs="Times New Roman"/>
          <w:sz w:val="28"/>
          <w:szCs w:val="28"/>
        </w:rPr>
        <w:t>Ислам. Историографические очерки. Раздел 1. Коран и коранистика. М., 1991</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w:t>
      </w:r>
      <w:r w:rsidRPr="00747E26">
        <w:rPr>
          <w:rFonts w:ascii="Times New Roman" w:hAnsi="Times New Roman" w:cs="Times New Roman"/>
          <w:sz w:val="28"/>
          <w:szCs w:val="28"/>
          <w:lang w:val="be-BY"/>
        </w:rPr>
        <w:t>С</w:t>
      </w:r>
      <w:r w:rsidRPr="00747E26">
        <w:rPr>
          <w:rFonts w:ascii="Times New Roman" w:hAnsi="Times New Roman" w:cs="Times New Roman"/>
          <w:sz w:val="28"/>
          <w:szCs w:val="28"/>
        </w:rPr>
        <w:t>. 7-84.</w:t>
      </w:r>
    </w:p>
    <w:p w:rsidR="00747E26" w:rsidRPr="00747E26" w:rsidRDefault="00747E26" w:rsidP="00747E26">
      <w:pPr>
        <w:numPr>
          <w:ilvl w:val="0"/>
          <w:numId w:val="5"/>
        </w:numPr>
        <w:tabs>
          <w:tab w:val="left" w:pos="432"/>
        </w:tabs>
        <w:spacing w:after="0"/>
        <w:ind w:left="432" w:hanging="108"/>
        <w:jc w:val="both"/>
        <w:rPr>
          <w:rFonts w:ascii="Times New Roman" w:hAnsi="Times New Roman" w:cs="Times New Roman"/>
          <w:sz w:val="28"/>
          <w:szCs w:val="28"/>
        </w:rPr>
      </w:pPr>
      <w:r w:rsidRPr="00747E26">
        <w:rPr>
          <w:rFonts w:ascii="Times New Roman" w:hAnsi="Times New Roman" w:cs="Times New Roman"/>
          <w:sz w:val="28"/>
          <w:szCs w:val="28"/>
        </w:rPr>
        <w:t>Коран </w:t>
      </w:r>
      <w:r w:rsidRPr="00747E26">
        <w:rPr>
          <w:rFonts w:ascii="Times New Roman" w:hAnsi="Times New Roman" w:cs="Times New Roman"/>
          <w:sz w:val="28"/>
          <w:szCs w:val="28"/>
          <w:lang w:val="be-BY"/>
        </w:rPr>
        <w:t>/ </w:t>
      </w:r>
      <w:r w:rsidRPr="00747E26">
        <w:rPr>
          <w:rFonts w:ascii="Times New Roman" w:hAnsi="Times New Roman" w:cs="Times New Roman"/>
          <w:sz w:val="28"/>
          <w:szCs w:val="28"/>
        </w:rPr>
        <w:t>Перевод и комментарии И.Ю. Крачковского. 2-е изд. М., 1986.</w:t>
      </w:r>
    </w:p>
    <w:p w:rsidR="00747E26" w:rsidRPr="00747E26" w:rsidRDefault="00747E26" w:rsidP="00747E26">
      <w:pPr>
        <w:numPr>
          <w:ilvl w:val="0"/>
          <w:numId w:val="5"/>
        </w:numPr>
        <w:tabs>
          <w:tab w:val="left" w:pos="432"/>
        </w:tabs>
        <w:spacing w:after="0"/>
        <w:ind w:left="432" w:hanging="108"/>
        <w:jc w:val="both"/>
        <w:rPr>
          <w:rFonts w:ascii="Times New Roman" w:hAnsi="Times New Roman" w:cs="Times New Roman"/>
          <w:sz w:val="28"/>
          <w:szCs w:val="28"/>
        </w:rPr>
      </w:pPr>
      <w:r w:rsidRPr="00747E26">
        <w:rPr>
          <w:rFonts w:ascii="Times New Roman" w:hAnsi="Times New Roman" w:cs="Times New Roman"/>
          <w:sz w:val="28"/>
          <w:szCs w:val="28"/>
        </w:rPr>
        <w:t>Прозоров С.М. Арабская историческая литература в Ираке, Иране и Средней Азии в VII</w:t>
      </w:r>
      <w:r w:rsidRPr="00747E26">
        <w:rPr>
          <w:rFonts w:ascii="Times New Roman" w:hAnsi="Times New Roman" w:cs="Times New Roman"/>
          <w:sz w:val="28"/>
          <w:szCs w:val="28"/>
          <w:lang w:val="be-BY"/>
        </w:rPr>
        <w:t xml:space="preserve"> – </w:t>
      </w:r>
      <w:r w:rsidRPr="00747E26">
        <w:rPr>
          <w:rFonts w:ascii="Times New Roman" w:hAnsi="Times New Roman" w:cs="Times New Roman"/>
          <w:sz w:val="28"/>
          <w:szCs w:val="28"/>
        </w:rPr>
        <w:t>середине X в. Шиитская историография. М., 1980.</w:t>
      </w:r>
    </w:p>
    <w:p w:rsidR="00747E26" w:rsidRPr="00747E26" w:rsidRDefault="00747E26" w:rsidP="00747E26">
      <w:pPr>
        <w:numPr>
          <w:ilvl w:val="0"/>
          <w:numId w:val="5"/>
        </w:numPr>
        <w:tabs>
          <w:tab w:val="left" w:pos="432"/>
        </w:tabs>
        <w:spacing w:after="0"/>
        <w:ind w:left="432" w:hanging="108"/>
        <w:jc w:val="both"/>
        <w:rPr>
          <w:rFonts w:ascii="Times New Roman" w:hAnsi="Times New Roman" w:cs="Times New Roman"/>
          <w:sz w:val="28"/>
          <w:szCs w:val="28"/>
        </w:rPr>
      </w:pPr>
      <w:r w:rsidRPr="00747E26">
        <w:rPr>
          <w:rFonts w:ascii="Times New Roman" w:hAnsi="Times New Roman" w:cs="Times New Roman"/>
          <w:sz w:val="28"/>
          <w:szCs w:val="28"/>
        </w:rPr>
        <w:t>Резван Е.А. Коран и его мир. СПб</w:t>
      </w:r>
      <w:proofErr w:type="gramStart"/>
      <w:r w:rsidRPr="00747E26">
        <w:rPr>
          <w:rFonts w:ascii="Times New Roman" w:hAnsi="Times New Roman" w:cs="Times New Roman"/>
          <w:sz w:val="28"/>
          <w:szCs w:val="28"/>
        </w:rPr>
        <w:t xml:space="preserve">., </w:t>
      </w:r>
      <w:proofErr w:type="gramEnd"/>
      <w:r w:rsidRPr="00747E26">
        <w:rPr>
          <w:rFonts w:ascii="Times New Roman" w:hAnsi="Times New Roman" w:cs="Times New Roman"/>
          <w:sz w:val="28"/>
          <w:szCs w:val="28"/>
        </w:rPr>
        <w:t>2001.</w:t>
      </w:r>
    </w:p>
    <w:p w:rsidR="00747E26" w:rsidRPr="00747E26" w:rsidRDefault="00747E26" w:rsidP="00747E26">
      <w:pPr>
        <w:numPr>
          <w:ilvl w:val="0"/>
          <w:numId w:val="5"/>
        </w:numPr>
        <w:tabs>
          <w:tab w:val="left" w:pos="432"/>
        </w:tabs>
        <w:spacing w:after="0"/>
        <w:ind w:left="432" w:hanging="108"/>
        <w:jc w:val="both"/>
        <w:rPr>
          <w:rFonts w:ascii="Times New Roman" w:hAnsi="Times New Roman" w:cs="Times New Roman"/>
          <w:sz w:val="28"/>
          <w:szCs w:val="28"/>
        </w:rPr>
      </w:pPr>
      <w:r w:rsidRPr="00747E26">
        <w:rPr>
          <w:rFonts w:ascii="Times New Roman" w:hAnsi="Times New Roman" w:cs="Times New Roman"/>
          <w:sz w:val="28"/>
          <w:szCs w:val="28"/>
        </w:rPr>
        <w:t>Резван Е.А. Коран и его толкования (тексты, переводы, комментарии). Санкт-Петербург, 2000.</w:t>
      </w:r>
    </w:p>
    <w:p w:rsidR="00747E26" w:rsidRPr="00747E26" w:rsidRDefault="00747E26" w:rsidP="00747E26">
      <w:pPr>
        <w:numPr>
          <w:ilvl w:val="0"/>
          <w:numId w:val="5"/>
        </w:numPr>
        <w:tabs>
          <w:tab w:val="left" w:pos="432"/>
        </w:tabs>
        <w:spacing w:after="0"/>
        <w:ind w:left="432" w:hanging="108"/>
        <w:jc w:val="both"/>
        <w:rPr>
          <w:rFonts w:ascii="Times New Roman" w:hAnsi="Times New Roman" w:cs="Times New Roman"/>
          <w:sz w:val="28"/>
          <w:szCs w:val="28"/>
        </w:rPr>
      </w:pPr>
      <w:r w:rsidRPr="00747E26">
        <w:rPr>
          <w:rFonts w:ascii="Times New Roman" w:hAnsi="Times New Roman" w:cs="Times New Roman"/>
          <w:sz w:val="28"/>
          <w:szCs w:val="28"/>
        </w:rPr>
        <w:t xml:space="preserve">Хрестоматия по исламу. Пер. с арабского, </w:t>
      </w:r>
      <w:proofErr w:type="gramStart"/>
      <w:r w:rsidRPr="00747E26">
        <w:rPr>
          <w:rFonts w:ascii="Times New Roman" w:hAnsi="Times New Roman" w:cs="Times New Roman"/>
          <w:sz w:val="28"/>
          <w:szCs w:val="28"/>
        </w:rPr>
        <w:t>введ. и</w:t>
      </w:r>
      <w:proofErr w:type="gramEnd"/>
      <w:r w:rsidRPr="00747E26">
        <w:rPr>
          <w:rFonts w:ascii="Times New Roman" w:hAnsi="Times New Roman" w:cs="Times New Roman"/>
          <w:sz w:val="28"/>
          <w:szCs w:val="28"/>
        </w:rPr>
        <w:t xml:space="preserve"> примеч. М., 1994.</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sz w:val="28"/>
          <w:szCs w:val="28"/>
        </w:rPr>
      </w:pPr>
      <w:r w:rsidRPr="00747E26">
        <w:rPr>
          <w:rFonts w:ascii="Times New Roman" w:hAnsi="Times New Roman" w:cs="Times New Roman"/>
          <w:sz w:val="28"/>
          <w:szCs w:val="28"/>
        </w:rPr>
        <w:lastRenderedPageBreak/>
        <w:t xml:space="preserve">Ал-Бухорий, Абу Абдуллоҳ Муҳаммад ибн Исмоил. Ал-Жоми </w:t>
      </w:r>
      <w:proofErr w:type="gramStart"/>
      <w:r w:rsidRPr="00747E26">
        <w:rPr>
          <w:rFonts w:ascii="Times New Roman" w:hAnsi="Times New Roman" w:cs="Times New Roman"/>
          <w:sz w:val="28"/>
          <w:szCs w:val="28"/>
        </w:rPr>
        <w:t>ас-са</w:t>
      </w:r>
      <w:proofErr w:type="gramEnd"/>
      <w:r w:rsidRPr="00747E26">
        <w:rPr>
          <w:rFonts w:ascii="Times New Roman" w:hAnsi="Times New Roman" w:cs="Times New Roman"/>
          <w:sz w:val="28"/>
          <w:szCs w:val="28"/>
        </w:rPr>
        <w:t xml:space="preserve">ҳиҳ (ишонарли тўплам). 4 жилдли. </w:t>
      </w:r>
      <w:r w:rsidRPr="00747E26">
        <w:rPr>
          <w:rFonts w:ascii="Times New Roman" w:hAnsi="Times New Roman" w:cs="Times New Roman"/>
          <w:sz w:val="28"/>
          <w:szCs w:val="28"/>
          <w:lang w:val="be-BY"/>
        </w:rPr>
        <w:t xml:space="preserve">Т., </w:t>
      </w:r>
      <w:r w:rsidRPr="00747E26">
        <w:rPr>
          <w:rFonts w:ascii="Times New Roman" w:hAnsi="Times New Roman" w:cs="Times New Roman"/>
          <w:sz w:val="28"/>
          <w:szCs w:val="28"/>
        </w:rPr>
        <w:t>Қомуслар бош таҳририяти. 1991-1999.</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sz w:val="28"/>
          <w:szCs w:val="28"/>
        </w:rPr>
      </w:pPr>
      <w:r w:rsidRPr="00747E26">
        <w:rPr>
          <w:rFonts w:ascii="Times New Roman" w:hAnsi="Times New Roman" w:cs="Times New Roman"/>
          <w:sz w:val="28"/>
          <w:szCs w:val="28"/>
        </w:rPr>
        <w:t>Ат-Термизий. Саҳиҳ ат-Термизий / А. Абдулло таржимаси. Т., Ғафур Ғулом номидаги Адабиёт ва санъат нашриёти, 1993.</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sz w:val="28"/>
          <w:szCs w:val="28"/>
        </w:rPr>
      </w:pPr>
      <w:r w:rsidRPr="00747E26">
        <w:rPr>
          <w:rFonts w:ascii="Times New Roman" w:hAnsi="Times New Roman" w:cs="Times New Roman"/>
          <w:sz w:val="28"/>
          <w:szCs w:val="28"/>
        </w:rPr>
        <w:t>Имом ал-Бухорий. ал-Адаб ал-муфрад. Т.</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Ўзбекистон, 1990.</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sz w:val="28"/>
          <w:szCs w:val="28"/>
        </w:rPr>
      </w:pPr>
      <w:r w:rsidRPr="00747E26">
        <w:rPr>
          <w:rFonts w:ascii="Times New Roman" w:hAnsi="Times New Roman" w:cs="Times New Roman"/>
          <w:sz w:val="28"/>
          <w:szCs w:val="28"/>
        </w:rPr>
        <w:t xml:space="preserve">Имом ал-Бухорий. ал-Жоми </w:t>
      </w:r>
      <w:proofErr w:type="gramStart"/>
      <w:r w:rsidRPr="00747E26">
        <w:rPr>
          <w:rFonts w:ascii="Times New Roman" w:hAnsi="Times New Roman" w:cs="Times New Roman"/>
          <w:sz w:val="28"/>
          <w:szCs w:val="28"/>
        </w:rPr>
        <w:t>ас-са</w:t>
      </w:r>
      <w:proofErr w:type="gramEnd"/>
      <w:r w:rsidRPr="00747E26">
        <w:rPr>
          <w:rFonts w:ascii="Times New Roman" w:hAnsi="Times New Roman" w:cs="Times New Roman"/>
          <w:sz w:val="28"/>
          <w:szCs w:val="28"/>
        </w:rPr>
        <w:t>ҳиҳ. 4 жилдлик. Т.</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Қомуслар бош таҳририяти, 1991-1993.</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sz w:val="28"/>
          <w:szCs w:val="28"/>
          <w:lang w:val="uz-Cyrl-UZ"/>
        </w:rPr>
      </w:pPr>
      <w:r w:rsidRPr="00747E26">
        <w:rPr>
          <w:rFonts w:ascii="Times New Roman" w:hAnsi="Times New Roman" w:cs="Times New Roman"/>
          <w:sz w:val="28"/>
          <w:szCs w:val="28"/>
          <w:lang w:val="uz-Cyrl-UZ"/>
        </w:rPr>
        <w:t xml:space="preserve">Кароматов Ҳ.С. Арбаъин ҳадис ва қирқ мақол. </w:t>
      </w:r>
      <w:r w:rsidRPr="00747E26">
        <w:rPr>
          <w:rFonts w:ascii="Times New Roman" w:hAnsi="Times New Roman" w:cs="Times New Roman"/>
          <w:sz w:val="28"/>
          <w:szCs w:val="28"/>
          <w:lang w:val="be-BY"/>
        </w:rPr>
        <w:t xml:space="preserve">Т., </w:t>
      </w:r>
      <w:r w:rsidRPr="00747E26">
        <w:rPr>
          <w:rFonts w:ascii="Times New Roman" w:hAnsi="Times New Roman" w:cs="Times New Roman"/>
          <w:sz w:val="28"/>
          <w:szCs w:val="28"/>
          <w:lang w:val="uz-Cyrl-UZ"/>
        </w:rPr>
        <w:t>Фан. 1994.</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sz w:val="28"/>
          <w:szCs w:val="28"/>
        </w:rPr>
      </w:pPr>
      <w:r w:rsidRPr="00747E26">
        <w:rPr>
          <w:rFonts w:ascii="Times New Roman" w:hAnsi="Times New Roman" w:cs="Times New Roman"/>
          <w:sz w:val="28"/>
          <w:szCs w:val="28"/>
        </w:rPr>
        <w:t>Мирмаҳмудов Н. Имом ад-Доримий // Ҳидоят</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2000</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 8. Б. 6.</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sz w:val="28"/>
          <w:szCs w:val="28"/>
        </w:rPr>
      </w:pPr>
      <w:r w:rsidRPr="00747E26">
        <w:rPr>
          <w:rFonts w:ascii="Times New Roman" w:hAnsi="Times New Roman" w:cs="Times New Roman"/>
          <w:sz w:val="28"/>
          <w:szCs w:val="28"/>
        </w:rPr>
        <w:t>Уватов У. Буюк муҳаддислар: Имом ал-Бухорий, Имом</w:t>
      </w:r>
      <w:proofErr w:type="gramStart"/>
      <w:r w:rsidRPr="00747E26">
        <w:rPr>
          <w:rFonts w:ascii="Times New Roman" w:hAnsi="Times New Roman" w:cs="Times New Roman"/>
          <w:sz w:val="28"/>
          <w:szCs w:val="28"/>
        </w:rPr>
        <w:t xml:space="preserve"> М</w:t>
      </w:r>
      <w:proofErr w:type="gramEnd"/>
      <w:r w:rsidRPr="00747E26">
        <w:rPr>
          <w:rFonts w:ascii="Times New Roman" w:hAnsi="Times New Roman" w:cs="Times New Roman"/>
          <w:sz w:val="28"/>
          <w:szCs w:val="28"/>
        </w:rPr>
        <w:t xml:space="preserve">услим, Имом ат-Термизий. </w:t>
      </w:r>
      <w:r w:rsidRPr="00747E26">
        <w:rPr>
          <w:rFonts w:ascii="Times New Roman" w:hAnsi="Times New Roman" w:cs="Times New Roman"/>
          <w:sz w:val="28"/>
          <w:szCs w:val="28"/>
          <w:lang w:val="be-BY"/>
        </w:rPr>
        <w:t xml:space="preserve">Т., </w:t>
      </w:r>
      <w:r w:rsidRPr="00747E26">
        <w:rPr>
          <w:rFonts w:ascii="Times New Roman" w:hAnsi="Times New Roman" w:cs="Times New Roman"/>
          <w:sz w:val="28"/>
          <w:szCs w:val="28"/>
        </w:rPr>
        <w:t>Ўзбекистон миллий энциклопедияси</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1998. 63 б.</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sz w:val="28"/>
          <w:szCs w:val="28"/>
        </w:rPr>
      </w:pPr>
      <w:r w:rsidRPr="00747E26">
        <w:rPr>
          <w:rFonts w:ascii="Times New Roman" w:hAnsi="Times New Roman" w:cs="Times New Roman"/>
          <w:sz w:val="28"/>
          <w:szCs w:val="28"/>
        </w:rPr>
        <w:t>Эшонжонов Б. Имом ал-Бухорий – буюк фақиҳ // Имом ал-Бухорий сабоқлари. Т</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2000</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 1. Б. 16-18.</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sz w:val="28"/>
          <w:szCs w:val="28"/>
        </w:rPr>
      </w:pPr>
      <w:r w:rsidRPr="00747E26">
        <w:rPr>
          <w:rFonts w:ascii="Times New Roman" w:hAnsi="Times New Roman" w:cs="Times New Roman"/>
          <w:sz w:val="28"/>
          <w:szCs w:val="28"/>
        </w:rPr>
        <w:t>Ибн Батта а</w:t>
      </w:r>
      <w:proofErr w:type="gramStart"/>
      <w:r w:rsidRPr="00747E26">
        <w:rPr>
          <w:rFonts w:ascii="Times New Roman" w:hAnsi="Times New Roman" w:cs="Times New Roman"/>
          <w:sz w:val="28"/>
          <w:szCs w:val="28"/>
        </w:rPr>
        <w:t>л-</w:t>
      </w:r>
      <w:proofErr w:type="gramEnd"/>
      <w:r w:rsidRPr="00747E26">
        <w:rPr>
          <w:rFonts w:ascii="Times New Roman" w:hAnsi="Times New Roman" w:cs="Times New Roman"/>
          <w:sz w:val="28"/>
          <w:szCs w:val="28"/>
        </w:rPr>
        <w:t>‘Укбари. Аш-Шарх ва-л-ибана ‘ала усул ас-сунна ва-д-дийана // Хрестоматия по исламу. Пер. с арабского</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w:t>
      </w:r>
      <w:proofErr w:type="gramStart"/>
      <w:r w:rsidRPr="00747E26">
        <w:rPr>
          <w:rFonts w:ascii="Times New Roman" w:hAnsi="Times New Roman" w:cs="Times New Roman"/>
          <w:sz w:val="28"/>
          <w:szCs w:val="28"/>
        </w:rPr>
        <w:t>введ. и</w:t>
      </w:r>
      <w:proofErr w:type="gramEnd"/>
      <w:r w:rsidRPr="00747E26">
        <w:rPr>
          <w:rFonts w:ascii="Times New Roman" w:hAnsi="Times New Roman" w:cs="Times New Roman"/>
          <w:sz w:val="28"/>
          <w:szCs w:val="28"/>
        </w:rPr>
        <w:t xml:space="preserve"> примеч. М.</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1994</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w:t>
      </w:r>
      <w:r w:rsidRPr="00747E26">
        <w:rPr>
          <w:rFonts w:ascii="Times New Roman" w:hAnsi="Times New Roman" w:cs="Times New Roman"/>
          <w:sz w:val="28"/>
          <w:szCs w:val="28"/>
          <w:lang w:val="be-BY"/>
        </w:rPr>
        <w:t>С</w:t>
      </w:r>
      <w:r w:rsidRPr="00747E26">
        <w:rPr>
          <w:rFonts w:ascii="Times New Roman" w:hAnsi="Times New Roman" w:cs="Times New Roman"/>
          <w:sz w:val="28"/>
          <w:szCs w:val="28"/>
        </w:rPr>
        <w:t>. 87-99.</w:t>
      </w:r>
    </w:p>
    <w:p w:rsidR="00747E26" w:rsidRPr="00747E26" w:rsidRDefault="00747E26" w:rsidP="00747E26">
      <w:pPr>
        <w:pStyle w:val="a3"/>
        <w:numPr>
          <w:ilvl w:val="0"/>
          <w:numId w:val="5"/>
        </w:numPr>
        <w:spacing w:after="0"/>
        <w:jc w:val="both"/>
        <w:rPr>
          <w:rFonts w:ascii="Times New Roman" w:hAnsi="Times New Roman" w:cs="Times New Roman"/>
          <w:sz w:val="28"/>
          <w:szCs w:val="28"/>
        </w:rPr>
      </w:pPr>
      <w:r w:rsidRPr="00747E26">
        <w:rPr>
          <w:rFonts w:ascii="Times New Roman" w:hAnsi="Times New Roman" w:cs="Times New Roman"/>
          <w:sz w:val="28"/>
          <w:szCs w:val="28"/>
        </w:rPr>
        <w:t>Ислам. Историографические очерки. Раздел 2. Хадисы и хадисная литература. М., 1991</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w:t>
      </w:r>
      <w:r w:rsidRPr="00747E26">
        <w:rPr>
          <w:rFonts w:ascii="Times New Roman" w:hAnsi="Times New Roman" w:cs="Times New Roman"/>
          <w:sz w:val="28"/>
          <w:szCs w:val="28"/>
          <w:lang w:val="be-BY"/>
        </w:rPr>
        <w:t>С</w:t>
      </w:r>
      <w:r w:rsidRPr="00747E26">
        <w:rPr>
          <w:rFonts w:ascii="Times New Roman" w:hAnsi="Times New Roman" w:cs="Times New Roman"/>
          <w:sz w:val="28"/>
          <w:szCs w:val="28"/>
        </w:rPr>
        <w:t>. 85-108.</w:t>
      </w:r>
    </w:p>
    <w:p w:rsidR="00747E26" w:rsidRPr="00747E26" w:rsidRDefault="00747E26" w:rsidP="00747E26">
      <w:pPr>
        <w:pStyle w:val="a3"/>
        <w:numPr>
          <w:ilvl w:val="0"/>
          <w:numId w:val="5"/>
        </w:numPr>
        <w:spacing w:after="0"/>
        <w:jc w:val="both"/>
        <w:rPr>
          <w:rFonts w:ascii="Times New Roman" w:hAnsi="Times New Roman" w:cs="Times New Roman"/>
          <w:sz w:val="28"/>
          <w:szCs w:val="28"/>
          <w:lang w:val="uz-Cyrl-UZ"/>
        </w:rPr>
      </w:pPr>
      <w:r w:rsidRPr="00747E26">
        <w:rPr>
          <w:rFonts w:ascii="Times New Roman" w:hAnsi="Times New Roman" w:cs="Times New Roman"/>
          <w:sz w:val="28"/>
          <w:szCs w:val="28"/>
        </w:rPr>
        <w:t>Прозоров С.М. Арабская историческая литература в Ираке, Иране и Средней Азии в VII</w:t>
      </w:r>
      <w:r w:rsidRPr="00747E26">
        <w:rPr>
          <w:rFonts w:ascii="Times New Roman" w:hAnsi="Times New Roman" w:cs="Times New Roman"/>
          <w:sz w:val="28"/>
          <w:szCs w:val="28"/>
          <w:lang w:val="be-BY"/>
        </w:rPr>
        <w:t xml:space="preserve"> – </w:t>
      </w:r>
      <w:r w:rsidRPr="00747E26">
        <w:rPr>
          <w:rFonts w:ascii="Times New Roman" w:hAnsi="Times New Roman" w:cs="Times New Roman"/>
          <w:sz w:val="28"/>
          <w:szCs w:val="28"/>
        </w:rPr>
        <w:t>середине X в. Шиитская историография. М., 1980.</w:t>
      </w:r>
    </w:p>
    <w:p w:rsidR="00747E26" w:rsidRPr="00747E26" w:rsidRDefault="00747E26" w:rsidP="00747E26">
      <w:pPr>
        <w:pStyle w:val="a3"/>
        <w:numPr>
          <w:ilvl w:val="0"/>
          <w:numId w:val="5"/>
        </w:numPr>
        <w:spacing w:after="0"/>
        <w:jc w:val="both"/>
        <w:rPr>
          <w:rFonts w:ascii="Times New Roman" w:hAnsi="Times New Roman" w:cs="Times New Roman"/>
          <w:sz w:val="28"/>
          <w:szCs w:val="28"/>
        </w:rPr>
      </w:pPr>
      <w:r w:rsidRPr="00747E26">
        <w:rPr>
          <w:rFonts w:ascii="Times New Roman" w:hAnsi="Times New Roman" w:cs="Times New Roman"/>
          <w:sz w:val="28"/>
          <w:szCs w:val="28"/>
        </w:rPr>
        <w:t>Халидов А.Б. Арабские рукописи и арабская рукописная традиция. М., 1985.</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sz w:val="28"/>
          <w:szCs w:val="28"/>
          <w:lang w:val="en-US"/>
        </w:rPr>
      </w:pPr>
      <w:r w:rsidRPr="00747E26">
        <w:rPr>
          <w:rFonts w:ascii="Times New Roman" w:hAnsi="Times New Roman" w:cs="Times New Roman"/>
          <w:sz w:val="28"/>
          <w:szCs w:val="28"/>
        </w:rPr>
        <w:t>Хрестоматия по исламу. Пер. с арабского</w:t>
      </w:r>
      <w:r w:rsidRPr="00747E26">
        <w:rPr>
          <w:rFonts w:ascii="Times New Roman" w:hAnsi="Times New Roman" w:cs="Times New Roman"/>
          <w:sz w:val="28"/>
          <w:szCs w:val="28"/>
          <w:lang w:val="be-BY"/>
        </w:rPr>
        <w:t>,</w:t>
      </w:r>
      <w:r w:rsidRPr="00747E26">
        <w:rPr>
          <w:rFonts w:ascii="Times New Roman" w:hAnsi="Times New Roman" w:cs="Times New Roman"/>
          <w:sz w:val="28"/>
          <w:szCs w:val="28"/>
        </w:rPr>
        <w:t xml:space="preserve"> </w:t>
      </w:r>
      <w:proofErr w:type="gramStart"/>
      <w:r w:rsidRPr="00747E26">
        <w:rPr>
          <w:rFonts w:ascii="Times New Roman" w:hAnsi="Times New Roman" w:cs="Times New Roman"/>
          <w:sz w:val="28"/>
          <w:szCs w:val="28"/>
        </w:rPr>
        <w:t>введ. и</w:t>
      </w:r>
      <w:proofErr w:type="gramEnd"/>
      <w:r w:rsidRPr="00747E26">
        <w:rPr>
          <w:rFonts w:ascii="Times New Roman" w:hAnsi="Times New Roman" w:cs="Times New Roman"/>
          <w:sz w:val="28"/>
          <w:szCs w:val="28"/>
        </w:rPr>
        <w:t xml:space="preserve"> примеч. М</w:t>
      </w:r>
      <w:r w:rsidRPr="00747E26">
        <w:rPr>
          <w:rFonts w:ascii="Times New Roman" w:hAnsi="Times New Roman" w:cs="Times New Roman"/>
          <w:sz w:val="28"/>
          <w:szCs w:val="28"/>
          <w:lang w:val="en-US"/>
        </w:rPr>
        <w:t>., 1994.</w:t>
      </w:r>
    </w:p>
    <w:p w:rsidR="00747E26" w:rsidRPr="00747E26" w:rsidRDefault="00747E26" w:rsidP="00747E26">
      <w:pPr>
        <w:pStyle w:val="a3"/>
        <w:numPr>
          <w:ilvl w:val="0"/>
          <w:numId w:val="5"/>
        </w:numPr>
        <w:spacing w:after="0"/>
        <w:jc w:val="both"/>
        <w:rPr>
          <w:rFonts w:ascii="Times New Roman" w:hAnsi="Times New Roman" w:cs="Times New Roman"/>
          <w:sz w:val="28"/>
          <w:szCs w:val="28"/>
          <w:lang w:val="en-US"/>
        </w:rPr>
      </w:pPr>
      <w:r w:rsidRPr="00747E26">
        <w:rPr>
          <w:rFonts w:ascii="Times New Roman" w:hAnsi="Times New Roman" w:cs="Times New Roman"/>
          <w:sz w:val="28"/>
          <w:szCs w:val="28"/>
          <w:lang w:val="en-US"/>
        </w:rPr>
        <w:t>Guillaume A. The Traditions of Islam: An Introduction to the Study of the Hadith Literature. Oxford, 1924.</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sz w:val="28"/>
          <w:szCs w:val="28"/>
          <w:lang w:val="en-US"/>
        </w:rPr>
      </w:pPr>
      <w:r w:rsidRPr="00747E26">
        <w:rPr>
          <w:rFonts w:ascii="Times New Roman" w:hAnsi="Times New Roman" w:cs="Times New Roman"/>
          <w:sz w:val="28"/>
          <w:szCs w:val="28"/>
          <w:lang w:val="en-US"/>
        </w:rPr>
        <w:t>Juynboll G.H.A. Muslim Tradition</w:t>
      </w:r>
      <w:r w:rsidRPr="00747E26">
        <w:rPr>
          <w:rFonts w:ascii="Times New Roman" w:hAnsi="Times New Roman" w:cs="Times New Roman"/>
          <w:sz w:val="28"/>
          <w:szCs w:val="28"/>
          <w:lang w:val="be-BY"/>
        </w:rPr>
        <w:t>/</w:t>
      </w:r>
      <w:r w:rsidRPr="00747E26">
        <w:rPr>
          <w:rFonts w:ascii="Times New Roman" w:hAnsi="Times New Roman" w:cs="Times New Roman"/>
          <w:sz w:val="28"/>
          <w:szCs w:val="28"/>
          <w:lang w:val="en-US"/>
        </w:rPr>
        <w:t>Studies in Chronology, Provenance and Authorship of Early Hadith. Cambridge, 1983.</w:t>
      </w:r>
    </w:p>
    <w:p w:rsidR="00747E26" w:rsidRPr="00747E26" w:rsidRDefault="00747E26" w:rsidP="00747E26">
      <w:pPr>
        <w:pStyle w:val="a3"/>
        <w:numPr>
          <w:ilvl w:val="0"/>
          <w:numId w:val="5"/>
        </w:numPr>
        <w:tabs>
          <w:tab w:val="left" w:pos="432"/>
        </w:tabs>
        <w:spacing w:after="0"/>
        <w:jc w:val="both"/>
        <w:rPr>
          <w:rFonts w:ascii="Times New Roman" w:hAnsi="Times New Roman" w:cs="Times New Roman"/>
          <w:b/>
          <w:i/>
          <w:sz w:val="28"/>
          <w:szCs w:val="28"/>
          <w:lang w:val="en-US"/>
        </w:rPr>
      </w:pPr>
      <w:r w:rsidRPr="00747E26">
        <w:rPr>
          <w:rFonts w:ascii="Times New Roman" w:hAnsi="Times New Roman" w:cs="Times New Roman"/>
          <w:sz w:val="28"/>
          <w:szCs w:val="28"/>
          <w:lang w:val="en-US"/>
        </w:rPr>
        <w:t xml:space="preserve">Wensinck A.J. Concordance </w:t>
      </w:r>
      <w:proofErr w:type="gramStart"/>
      <w:r w:rsidRPr="00747E26">
        <w:rPr>
          <w:rFonts w:ascii="Times New Roman" w:hAnsi="Times New Roman" w:cs="Times New Roman"/>
          <w:sz w:val="28"/>
          <w:szCs w:val="28"/>
          <w:lang w:val="en-US"/>
        </w:rPr>
        <w:t>et</w:t>
      </w:r>
      <w:proofErr w:type="gramEnd"/>
      <w:r w:rsidRPr="00747E26">
        <w:rPr>
          <w:rFonts w:ascii="Times New Roman" w:hAnsi="Times New Roman" w:cs="Times New Roman"/>
          <w:sz w:val="28"/>
          <w:szCs w:val="28"/>
          <w:lang w:val="en-US"/>
        </w:rPr>
        <w:t xml:space="preserve"> indices de la tradition musulmane: Les six livres, le Musnad d’al-Darimi, le Muwatta’ de Malik, le Musnad de Ahmad ibn Hanbal. Par A.J. Wensinck. 1-7. Leiden</w:t>
      </w:r>
      <w:r w:rsidRPr="00747E26">
        <w:rPr>
          <w:rFonts w:ascii="Times New Roman" w:hAnsi="Times New Roman" w:cs="Times New Roman"/>
          <w:sz w:val="28"/>
          <w:szCs w:val="28"/>
          <w:lang w:val="be-BY"/>
        </w:rPr>
        <w:t>,</w:t>
      </w:r>
      <w:r w:rsidRPr="00747E26">
        <w:rPr>
          <w:rFonts w:ascii="Times New Roman" w:hAnsi="Times New Roman" w:cs="Times New Roman"/>
          <w:sz w:val="28"/>
          <w:szCs w:val="28"/>
          <w:lang w:val="en-US"/>
        </w:rPr>
        <w:t xml:space="preserve"> 1936-1969.</w:t>
      </w:r>
    </w:p>
    <w:p w:rsidR="00671239" w:rsidRPr="00747E26" w:rsidRDefault="00671239" w:rsidP="00747E26">
      <w:pPr>
        <w:rPr>
          <w:rFonts w:ascii="Times New Roman" w:hAnsi="Times New Roman" w:cs="Times New Roman"/>
          <w:sz w:val="28"/>
          <w:szCs w:val="28"/>
          <w:lang w:val="en-US"/>
        </w:rPr>
      </w:pPr>
    </w:p>
    <w:sectPr w:rsidR="00671239" w:rsidRPr="00747E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imesAPP">
    <w:altName w:val="Times New Roman"/>
    <w:charset w:val="00"/>
    <w:family w:val="auto"/>
    <w:pitch w:val="variable"/>
    <w:sig w:usb0="00000203" w:usb1="00000000" w:usb2="00000000" w:usb3="00000000" w:csb0="00000005" w:csb1="00000000"/>
  </w:font>
  <w:font w:name="TimesUZ">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A4501"/>
    <w:multiLevelType w:val="hybridMultilevel"/>
    <w:tmpl w:val="D1F2EF5A"/>
    <w:lvl w:ilvl="0" w:tplc="D47405A8">
      <w:start w:val="1"/>
      <w:numFmt w:val="decimal"/>
      <w:lvlText w:val="%1."/>
      <w:lvlJc w:val="left"/>
      <w:pPr>
        <w:ind w:left="720" w:hanging="360"/>
      </w:pPr>
      <w:rPr>
        <w:rFonts w:hint="default"/>
        <w:i w:val="0"/>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980D7E"/>
    <w:multiLevelType w:val="hybridMultilevel"/>
    <w:tmpl w:val="A97A6192"/>
    <w:lvl w:ilvl="0" w:tplc="FFFFFFFF">
      <w:start w:val="1"/>
      <w:numFmt w:val="decimal"/>
      <w:lvlText w:val="%1."/>
      <w:lvlJc w:val="right"/>
      <w:pPr>
        <w:tabs>
          <w:tab w:val="num" w:pos="684"/>
        </w:tabs>
        <w:ind w:left="684" w:hanging="360"/>
      </w:pPr>
      <w:rPr>
        <w:rFonts w:hint="default"/>
      </w:rPr>
    </w:lvl>
    <w:lvl w:ilvl="1" w:tplc="FFFFFFFF">
      <w:start w:val="1"/>
      <w:numFmt w:val="decimal"/>
      <w:lvlText w:val="%2."/>
      <w:lvlJc w:val="left"/>
      <w:pPr>
        <w:tabs>
          <w:tab w:val="num" w:pos="1404"/>
        </w:tabs>
        <w:ind w:left="1404" w:hanging="360"/>
      </w:pPr>
    </w:lvl>
    <w:lvl w:ilvl="2" w:tplc="FFFFFFFF" w:tentative="1">
      <w:start w:val="1"/>
      <w:numFmt w:val="lowerRoman"/>
      <w:lvlText w:val="%3."/>
      <w:lvlJc w:val="right"/>
      <w:pPr>
        <w:tabs>
          <w:tab w:val="num" w:pos="2124"/>
        </w:tabs>
        <w:ind w:left="2124" w:hanging="180"/>
      </w:pPr>
    </w:lvl>
    <w:lvl w:ilvl="3" w:tplc="FFFFFFFF" w:tentative="1">
      <w:start w:val="1"/>
      <w:numFmt w:val="decimal"/>
      <w:lvlText w:val="%4."/>
      <w:lvlJc w:val="left"/>
      <w:pPr>
        <w:tabs>
          <w:tab w:val="num" w:pos="2844"/>
        </w:tabs>
        <w:ind w:left="2844" w:hanging="360"/>
      </w:pPr>
    </w:lvl>
    <w:lvl w:ilvl="4" w:tplc="FFFFFFFF" w:tentative="1">
      <w:start w:val="1"/>
      <w:numFmt w:val="lowerLetter"/>
      <w:lvlText w:val="%5."/>
      <w:lvlJc w:val="left"/>
      <w:pPr>
        <w:tabs>
          <w:tab w:val="num" w:pos="3564"/>
        </w:tabs>
        <w:ind w:left="3564" w:hanging="360"/>
      </w:pPr>
    </w:lvl>
    <w:lvl w:ilvl="5" w:tplc="FFFFFFFF" w:tentative="1">
      <w:start w:val="1"/>
      <w:numFmt w:val="lowerRoman"/>
      <w:lvlText w:val="%6."/>
      <w:lvlJc w:val="right"/>
      <w:pPr>
        <w:tabs>
          <w:tab w:val="num" w:pos="4284"/>
        </w:tabs>
        <w:ind w:left="4284" w:hanging="180"/>
      </w:pPr>
    </w:lvl>
    <w:lvl w:ilvl="6" w:tplc="FFFFFFFF" w:tentative="1">
      <w:start w:val="1"/>
      <w:numFmt w:val="decimal"/>
      <w:lvlText w:val="%7."/>
      <w:lvlJc w:val="left"/>
      <w:pPr>
        <w:tabs>
          <w:tab w:val="num" w:pos="5004"/>
        </w:tabs>
        <w:ind w:left="5004" w:hanging="360"/>
      </w:pPr>
    </w:lvl>
    <w:lvl w:ilvl="7" w:tplc="FFFFFFFF" w:tentative="1">
      <w:start w:val="1"/>
      <w:numFmt w:val="lowerLetter"/>
      <w:lvlText w:val="%8."/>
      <w:lvlJc w:val="left"/>
      <w:pPr>
        <w:tabs>
          <w:tab w:val="num" w:pos="5724"/>
        </w:tabs>
        <w:ind w:left="5724" w:hanging="360"/>
      </w:pPr>
    </w:lvl>
    <w:lvl w:ilvl="8" w:tplc="FFFFFFFF" w:tentative="1">
      <w:start w:val="1"/>
      <w:numFmt w:val="lowerRoman"/>
      <w:lvlText w:val="%9."/>
      <w:lvlJc w:val="right"/>
      <w:pPr>
        <w:tabs>
          <w:tab w:val="num" w:pos="6444"/>
        </w:tabs>
        <w:ind w:left="6444" w:hanging="180"/>
      </w:pPr>
    </w:lvl>
  </w:abstractNum>
  <w:abstractNum w:abstractNumId="2">
    <w:nsid w:val="341003A5"/>
    <w:multiLevelType w:val="singleLevel"/>
    <w:tmpl w:val="EDB24CF6"/>
    <w:lvl w:ilvl="0">
      <w:start w:val="1948"/>
      <w:numFmt w:val="bullet"/>
      <w:lvlText w:val="-"/>
      <w:lvlJc w:val="left"/>
      <w:pPr>
        <w:tabs>
          <w:tab w:val="num" w:pos="360"/>
        </w:tabs>
        <w:ind w:left="360" w:hanging="360"/>
      </w:pPr>
      <w:rPr>
        <w:rFonts w:ascii="Times New Roman" w:hAnsi="Times New Roman" w:cs="Times New Roman" w:hint="default"/>
      </w:rPr>
    </w:lvl>
  </w:abstractNum>
  <w:abstractNum w:abstractNumId="3">
    <w:nsid w:val="54FF734D"/>
    <w:multiLevelType w:val="hybridMultilevel"/>
    <w:tmpl w:val="966C20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5BB642E"/>
    <w:multiLevelType w:val="hybridMultilevel"/>
    <w:tmpl w:val="12DE3352"/>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E26"/>
    <w:rsid w:val="00063F92"/>
    <w:rsid w:val="00483D63"/>
    <w:rsid w:val="00671239"/>
    <w:rsid w:val="00747E26"/>
    <w:rsid w:val="00821697"/>
    <w:rsid w:val="00BD4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E26"/>
  </w:style>
  <w:style w:type="paragraph" w:styleId="5">
    <w:name w:val="heading 5"/>
    <w:basedOn w:val="a"/>
    <w:next w:val="a"/>
    <w:link w:val="50"/>
    <w:qFormat/>
    <w:rsid w:val="00747E26"/>
    <w:pPr>
      <w:keepNext/>
      <w:numPr>
        <w:ilvl w:val="12"/>
      </w:numPr>
      <w:spacing w:after="80" w:line="240" w:lineRule="auto"/>
      <w:jc w:val="center"/>
      <w:outlineLvl w:val="4"/>
    </w:pPr>
    <w:rPr>
      <w:rFonts w:ascii="TimesAPP" w:eastAsia="Times New Roman" w:hAnsi="TimesAPP" w:cs="Times New Roman"/>
      <w:b/>
      <w:bCs/>
      <w:sz w:val="24"/>
      <w:szCs w:val="24"/>
      <w:lang w:val="be-BY" w:eastAsia="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7E26"/>
    <w:pPr>
      <w:ind w:left="720"/>
      <w:contextualSpacing/>
    </w:pPr>
  </w:style>
  <w:style w:type="character" w:customStyle="1" w:styleId="50">
    <w:name w:val="Заголовок 5 Знак"/>
    <w:basedOn w:val="a0"/>
    <w:link w:val="5"/>
    <w:rsid w:val="00747E26"/>
    <w:rPr>
      <w:rFonts w:ascii="TimesAPP" w:eastAsia="Times New Roman" w:hAnsi="TimesAPP" w:cs="Times New Roman"/>
      <w:b/>
      <w:bCs/>
      <w:sz w:val="24"/>
      <w:szCs w:val="24"/>
      <w:lang w:val="be-BY" w:eastAsia="be-BY"/>
    </w:rPr>
  </w:style>
  <w:style w:type="paragraph" w:styleId="a4">
    <w:name w:val="Body Text"/>
    <w:basedOn w:val="a"/>
    <w:link w:val="a5"/>
    <w:rsid w:val="00747E26"/>
    <w:pPr>
      <w:spacing w:after="120" w:line="240" w:lineRule="auto"/>
    </w:pPr>
    <w:rPr>
      <w:rFonts w:ascii="TimesUZ" w:eastAsia="Times New Roman" w:hAnsi="TimesUZ" w:cs="Times New Roman"/>
      <w:kern w:val="28"/>
      <w:sz w:val="28"/>
      <w:szCs w:val="28"/>
      <w:lang w:eastAsia="ru-RU"/>
    </w:rPr>
  </w:style>
  <w:style w:type="character" w:customStyle="1" w:styleId="a5">
    <w:name w:val="Основной текст Знак"/>
    <w:basedOn w:val="a0"/>
    <w:link w:val="a4"/>
    <w:rsid w:val="00747E26"/>
    <w:rPr>
      <w:rFonts w:ascii="TimesUZ" w:eastAsia="Times New Roman" w:hAnsi="TimesUZ" w:cs="Times New Roman"/>
      <w:kern w:val="28"/>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E26"/>
  </w:style>
  <w:style w:type="paragraph" w:styleId="5">
    <w:name w:val="heading 5"/>
    <w:basedOn w:val="a"/>
    <w:next w:val="a"/>
    <w:link w:val="50"/>
    <w:qFormat/>
    <w:rsid w:val="00747E26"/>
    <w:pPr>
      <w:keepNext/>
      <w:numPr>
        <w:ilvl w:val="12"/>
      </w:numPr>
      <w:spacing w:after="80" w:line="240" w:lineRule="auto"/>
      <w:jc w:val="center"/>
      <w:outlineLvl w:val="4"/>
    </w:pPr>
    <w:rPr>
      <w:rFonts w:ascii="TimesAPP" w:eastAsia="Times New Roman" w:hAnsi="TimesAPP" w:cs="Times New Roman"/>
      <w:b/>
      <w:bCs/>
      <w:sz w:val="24"/>
      <w:szCs w:val="24"/>
      <w:lang w:val="be-BY" w:eastAsia="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7E26"/>
    <w:pPr>
      <w:ind w:left="720"/>
      <w:contextualSpacing/>
    </w:pPr>
  </w:style>
  <w:style w:type="character" w:customStyle="1" w:styleId="50">
    <w:name w:val="Заголовок 5 Знак"/>
    <w:basedOn w:val="a0"/>
    <w:link w:val="5"/>
    <w:rsid w:val="00747E26"/>
    <w:rPr>
      <w:rFonts w:ascii="TimesAPP" w:eastAsia="Times New Roman" w:hAnsi="TimesAPP" w:cs="Times New Roman"/>
      <w:b/>
      <w:bCs/>
      <w:sz w:val="24"/>
      <w:szCs w:val="24"/>
      <w:lang w:val="be-BY" w:eastAsia="be-BY"/>
    </w:rPr>
  </w:style>
  <w:style w:type="paragraph" w:styleId="a4">
    <w:name w:val="Body Text"/>
    <w:basedOn w:val="a"/>
    <w:link w:val="a5"/>
    <w:rsid w:val="00747E26"/>
    <w:pPr>
      <w:spacing w:after="120" w:line="240" w:lineRule="auto"/>
    </w:pPr>
    <w:rPr>
      <w:rFonts w:ascii="TimesUZ" w:eastAsia="Times New Roman" w:hAnsi="TimesUZ" w:cs="Times New Roman"/>
      <w:kern w:val="28"/>
      <w:sz w:val="28"/>
      <w:szCs w:val="28"/>
      <w:lang w:eastAsia="ru-RU"/>
    </w:rPr>
  </w:style>
  <w:style w:type="character" w:customStyle="1" w:styleId="a5">
    <w:name w:val="Основной текст Знак"/>
    <w:basedOn w:val="a0"/>
    <w:link w:val="a4"/>
    <w:rsid w:val="00747E26"/>
    <w:rPr>
      <w:rFonts w:ascii="TimesUZ" w:eastAsia="Times New Roman" w:hAnsi="TimesUZ" w:cs="Times New Roman"/>
      <w:kern w:val="28"/>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1884</Words>
  <Characters>10741</Characters>
  <Application>Microsoft Office Word</Application>
  <DocSecurity>0</DocSecurity>
  <Lines>89</Lines>
  <Paragraphs>25</Paragraphs>
  <ScaleCrop>false</ScaleCrop>
  <Company>Home</Company>
  <LinksUpToDate>false</LinksUpToDate>
  <CharactersWithSpaces>12600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2017-12-21T09:39:00Z</dcterms:created>
  <dcterms:modified xsi:type="dcterms:W3CDTF">2017-12-21T10:08:00Z</dcterms:modified>
</cp:coreProperties>
</file>