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EC7" w:rsidRPr="002B3EC7" w:rsidRDefault="002B3EC7" w:rsidP="002B3EC7">
      <w:pPr>
        <w:rPr>
          <w:sz w:val="36"/>
          <w:lang w:val="en-US"/>
        </w:rPr>
      </w:pPr>
      <w:r w:rsidRPr="002B3EC7">
        <w:rPr>
          <w:sz w:val="36"/>
          <w:lang w:val="en-US"/>
        </w:rPr>
        <w:t>Mavzu:</w:t>
      </w:r>
      <w:r w:rsidRPr="002B3EC7">
        <w:rPr>
          <w:sz w:val="36"/>
          <w:lang w:val="ru-RU"/>
        </w:rPr>
        <w:t xml:space="preserve">Egilish.  O‘zаkning ko‘ndаlаng kеsim yuzаsidаgi ichki kuch fаktоrlаri.  </w:t>
      </w:r>
      <w:r w:rsidRPr="002B3EC7">
        <w:rPr>
          <w:sz w:val="36"/>
          <w:lang w:val="en-US"/>
        </w:rPr>
        <w:t>S</w:t>
      </w:r>
      <w:r w:rsidRPr="002B3EC7">
        <w:rPr>
          <w:sz w:val="36"/>
          <w:lang w:val="ru-RU"/>
        </w:rPr>
        <w:t>о</w:t>
      </w:r>
      <w:r w:rsidRPr="002B3EC7">
        <w:rPr>
          <w:sz w:val="36"/>
          <w:lang w:val="en-US"/>
        </w:rPr>
        <w:t>f egilish.</w:t>
      </w:r>
    </w:p>
    <w:p w:rsidR="00000000" w:rsidRPr="002B3EC7" w:rsidRDefault="009D2BAD" w:rsidP="002B3EC7">
      <w:pPr>
        <w:rPr>
          <w:sz w:val="36"/>
          <w:lang w:val="en-US"/>
        </w:rPr>
      </w:pPr>
      <w:r w:rsidRPr="002B3EC7">
        <w:rPr>
          <w:sz w:val="36"/>
          <w:lang w:val="en-US"/>
        </w:rPr>
        <w:t>REJA:</w:t>
      </w:r>
    </w:p>
    <w:p w:rsidR="00000000" w:rsidRPr="002B3EC7" w:rsidRDefault="002B3EC7" w:rsidP="002B3EC7">
      <w:pPr>
        <w:rPr>
          <w:sz w:val="36"/>
          <w:lang w:val="en-US"/>
        </w:rPr>
      </w:pPr>
      <w:r>
        <w:rPr>
          <w:sz w:val="36"/>
          <w:lang w:val="en-US"/>
        </w:rPr>
        <w:t>1</w:t>
      </w:r>
      <w:r w:rsidR="009D2BAD" w:rsidRPr="002B3EC7">
        <w:rPr>
          <w:sz w:val="36"/>
          <w:lang w:val="en-US"/>
        </w:rPr>
        <w:t>.</w:t>
      </w:r>
      <w:r w:rsidR="009D2BAD" w:rsidRPr="002B3EC7">
        <w:rPr>
          <w:sz w:val="36"/>
        </w:rPr>
        <w:t>Balka tayanchl</w:t>
      </w:r>
      <w:r w:rsidR="009D2BAD" w:rsidRPr="002B3EC7">
        <w:rPr>
          <w:sz w:val="36"/>
          <w:lang w:val="en-US"/>
        </w:rPr>
        <w:t>arining turlari</w:t>
      </w:r>
    </w:p>
    <w:p w:rsidR="00000000" w:rsidRPr="002B3EC7" w:rsidRDefault="002B3EC7" w:rsidP="002B3EC7">
      <w:pPr>
        <w:rPr>
          <w:sz w:val="36"/>
          <w:lang w:val="en-US"/>
        </w:rPr>
      </w:pPr>
      <w:r>
        <w:rPr>
          <w:sz w:val="36"/>
          <w:lang w:val="en-US"/>
        </w:rPr>
        <w:t>2.</w:t>
      </w:r>
      <w:r w:rsidR="009D2BAD" w:rsidRPr="002B3EC7">
        <w:rPr>
          <w:sz w:val="36"/>
          <w:lang w:val="en-US"/>
        </w:rPr>
        <w:t xml:space="preserve"> Statik aniq va statik aniqmas masalalar.</w:t>
      </w:r>
    </w:p>
    <w:p w:rsidR="00000000" w:rsidRPr="002B3EC7" w:rsidRDefault="002B3EC7" w:rsidP="002B3EC7">
      <w:pPr>
        <w:rPr>
          <w:sz w:val="36"/>
          <w:lang w:val="en-US"/>
        </w:rPr>
      </w:pPr>
      <w:r>
        <w:rPr>
          <w:sz w:val="36"/>
          <w:lang w:val="en-US"/>
        </w:rPr>
        <w:t>3</w:t>
      </w:r>
      <w:r w:rsidR="009D2BAD" w:rsidRPr="002B3EC7">
        <w:rPr>
          <w:sz w:val="36"/>
          <w:lang w:val="en-US"/>
        </w:rPr>
        <w:t>.Kesuvchi kuch. Eguvchi moment</w:t>
      </w:r>
      <w:r w:rsidR="009D2BAD" w:rsidRPr="002B3EC7">
        <w:rPr>
          <w:sz w:val="36"/>
        </w:rPr>
        <w:t>.</w:t>
      </w:r>
      <w:r w:rsidR="009D2BAD" w:rsidRPr="002B3EC7">
        <w:rPr>
          <w:sz w:val="36"/>
          <w:lang w:val="en-US"/>
        </w:rPr>
        <w:t xml:space="preserve"> Ishora qoidalari </w:t>
      </w:r>
    </w:p>
    <w:p w:rsidR="00000000" w:rsidRPr="002B3EC7" w:rsidRDefault="002B3EC7" w:rsidP="002B3EC7">
      <w:pPr>
        <w:rPr>
          <w:sz w:val="36"/>
          <w:lang w:val="en-US"/>
        </w:rPr>
      </w:pPr>
      <w:r>
        <w:rPr>
          <w:sz w:val="36"/>
          <w:lang w:val="en-US"/>
        </w:rPr>
        <w:t>4</w:t>
      </w:r>
      <w:r w:rsidR="009D2BAD" w:rsidRPr="002B3EC7">
        <w:rPr>
          <w:sz w:val="36"/>
        </w:rPr>
        <w:t>.Eguvchi moment , kesuvchi kuch  va yoyilgan kuch intensivligi orasidagi  differentsial bog’lanishlar.</w:t>
      </w:r>
    </w:p>
    <w:p w:rsidR="002B3EC7" w:rsidRPr="002B3EC7" w:rsidRDefault="002B3EC7" w:rsidP="002B3EC7">
      <w:pPr>
        <w:rPr>
          <w:sz w:val="36"/>
          <w:lang w:val="en-US"/>
        </w:rPr>
      </w:pPr>
      <w:r w:rsidRPr="002B3EC7">
        <w:rPr>
          <w:sz w:val="36"/>
        </w:rPr>
        <w:t>Ko’pincha amaliyotlarda  ko’priklarning ramalari, imoratlarning ayrim qismlari, vagonning o’qlari vahokazolar egilish deformatsiyasiga uchraydi.</w:t>
      </w:r>
    </w:p>
    <w:p w:rsidR="002B3EC7" w:rsidRPr="002B3EC7" w:rsidRDefault="002B3EC7" w:rsidP="002B3EC7">
      <w:pPr>
        <w:rPr>
          <w:sz w:val="36"/>
          <w:lang w:val="en-US"/>
        </w:rPr>
      </w:pPr>
      <w:r w:rsidRPr="002B3EC7">
        <w:rPr>
          <w:b/>
          <w:bCs/>
          <w:sz w:val="36"/>
          <w:lang w:val="en-US"/>
        </w:rPr>
        <w:t>E</w:t>
      </w:r>
      <w:r w:rsidRPr="002B3EC7">
        <w:rPr>
          <w:b/>
          <w:bCs/>
          <w:sz w:val="36"/>
        </w:rPr>
        <w:t>gilish</w:t>
      </w:r>
      <w:r w:rsidRPr="002B3EC7">
        <w:rPr>
          <w:b/>
          <w:bCs/>
          <w:sz w:val="36"/>
          <w:lang w:val="en-US"/>
        </w:rPr>
        <w:t xml:space="preserve"> deganda</w:t>
      </w:r>
      <w:r w:rsidRPr="002B3EC7">
        <w:rPr>
          <w:sz w:val="36"/>
          <w:lang w:val="en-US"/>
        </w:rPr>
        <w:t xml:space="preserve"> -</w:t>
      </w:r>
      <w:r w:rsidRPr="002B3EC7">
        <w:rPr>
          <w:sz w:val="36"/>
        </w:rPr>
        <w:t xml:space="preserve"> bo’ylama o’qqa perpendikulyar yuklar yoki shu o’q orqali o’tuvchi kuchlar jufti ta’sirida g’o’lachaning deformatsiyalanishiga aytiladi.</w:t>
      </w:r>
    </w:p>
    <w:p w:rsidR="002B3EC7" w:rsidRPr="002B3EC7" w:rsidRDefault="002B3EC7" w:rsidP="002B3EC7">
      <w:pPr>
        <w:rPr>
          <w:sz w:val="36"/>
          <w:lang w:val="en-US"/>
        </w:rPr>
      </w:pPr>
      <w:r w:rsidRPr="002B3EC7">
        <w:rPr>
          <w:b/>
          <w:bCs/>
          <w:sz w:val="36"/>
          <w:lang w:val="en-US"/>
        </w:rPr>
        <w:t>Egilish deb</w:t>
      </w:r>
      <w:r w:rsidRPr="002B3EC7">
        <w:rPr>
          <w:sz w:val="36"/>
          <w:lang w:val="en-US"/>
        </w:rPr>
        <w:t xml:space="preserve"> - </w:t>
      </w:r>
      <w:r w:rsidRPr="002B3EC7">
        <w:rPr>
          <w:sz w:val="36"/>
        </w:rPr>
        <w:t>Bunday kuchlar ta’sirida g’o’laning to’g’ri chiziqli geometrik o’qi egri chiziqqa aylanadi, sterjenning bunday deformatsiyasi</w:t>
      </w:r>
      <w:r w:rsidRPr="002B3EC7">
        <w:rPr>
          <w:sz w:val="36"/>
          <w:lang w:val="en-US"/>
        </w:rPr>
        <w:t>ga aytiladi</w:t>
      </w:r>
    </w:p>
    <w:p w:rsidR="002B3EC7" w:rsidRPr="002B3EC7" w:rsidRDefault="002B3EC7" w:rsidP="002B3EC7">
      <w:pPr>
        <w:rPr>
          <w:sz w:val="36"/>
        </w:rPr>
      </w:pPr>
      <w:r w:rsidRPr="002B3EC7">
        <w:rPr>
          <w:sz w:val="36"/>
        </w:rPr>
        <w:t>Materiallar qarshiligi fanida “</w:t>
      </w:r>
      <w:r w:rsidRPr="002B3EC7">
        <w:rPr>
          <w:b/>
          <w:bCs/>
          <w:sz w:val="36"/>
        </w:rPr>
        <w:t>to’sin</w:t>
      </w:r>
      <w:r w:rsidRPr="002B3EC7">
        <w:rPr>
          <w:sz w:val="36"/>
        </w:rPr>
        <w:t xml:space="preserve"> ”so’zi juda keng ma’noni anglatadi. Masalan: turli xil val, o’q, bolt va tishli g’ildirakning tishlari va boshqlar mustaxkamlik, bikrlik va ustivorlikka oid loyihalash –hisoblash jarayonlarida to’sin deb qaraladi.</w:t>
      </w:r>
    </w:p>
    <w:p w:rsidR="002B3EC7" w:rsidRPr="002B3EC7" w:rsidRDefault="002B3EC7" w:rsidP="002B3EC7">
      <w:pPr>
        <w:rPr>
          <w:sz w:val="36"/>
        </w:rPr>
      </w:pPr>
      <w:r w:rsidRPr="002B3EC7">
        <w:rPr>
          <w:sz w:val="36"/>
        </w:rPr>
        <w:t>Materiallar qarshiligi fanida “</w:t>
      </w:r>
      <w:r w:rsidRPr="002B3EC7">
        <w:rPr>
          <w:b/>
          <w:bCs/>
          <w:sz w:val="36"/>
        </w:rPr>
        <w:t>to’sin</w:t>
      </w:r>
      <w:r w:rsidRPr="002B3EC7">
        <w:rPr>
          <w:sz w:val="36"/>
        </w:rPr>
        <w:t xml:space="preserve"> ”so’zi juda keng ma’noni anglatadi. Masalan: turli xil val, o’q, bolt va tishli g’ildirakning tishlari va boshqlar mustaxkamlik, bikrlik va ustivorlikka oid loyihalash –hisoblash jarayonlarida to’sin deb qaraladi.</w:t>
      </w:r>
    </w:p>
    <w:p w:rsidR="002B3EC7" w:rsidRPr="002B3EC7" w:rsidRDefault="002B3EC7" w:rsidP="002B3EC7">
      <w:pPr>
        <w:rPr>
          <w:sz w:val="36"/>
        </w:rPr>
      </w:pPr>
      <w:r w:rsidRPr="002B3EC7">
        <w:rPr>
          <w:b/>
          <w:bCs/>
          <w:sz w:val="36"/>
        </w:rPr>
        <w:lastRenderedPageBreak/>
        <w:t xml:space="preserve">To’sin (balka) deb -  </w:t>
      </w:r>
      <w:r w:rsidRPr="002B3EC7">
        <w:rPr>
          <w:sz w:val="36"/>
        </w:rPr>
        <w:t>Ikki uchi tayanchlarda yotadigan va egilishga qarshilik ko’rsatuvchi g’o’lalar(brus) ataladi</w:t>
      </w:r>
    </w:p>
    <w:p w:rsidR="00293A03" w:rsidRDefault="002B3EC7" w:rsidP="00293A03">
      <w:pPr>
        <w:rPr>
          <w:sz w:val="36"/>
        </w:rPr>
      </w:pPr>
      <w:r w:rsidRPr="002B3EC7">
        <w:rPr>
          <w:sz w:val="36"/>
          <w:lang w:val="ru-RU"/>
        </w:rPr>
        <w:drawing>
          <wp:inline distT="0" distB="0" distL="0" distR="0" wp14:anchorId="55CE2FD1" wp14:editId="4F1DC536">
            <wp:extent cx="5124893" cy="1318260"/>
            <wp:effectExtent l="133350" t="114300" r="133350" b="167640"/>
            <wp:docPr id="3"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8"/>
                    <a:srcRect/>
                    <a:stretch>
                      <a:fillRect/>
                    </a:stretch>
                  </pic:blipFill>
                  <pic:spPr bwMode="auto">
                    <a:xfrm>
                      <a:off x="0" y="0"/>
                      <a:ext cx="5135107" cy="13208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3EC7" w:rsidRPr="002B3EC7" w:rsidRDefault="002B3EC7" w:rsidP="002B3EC7">
      <w:pPr>
        <w:rPr>
          <w:sz w:val="36"/>
          <w:lang w:val="en-US"/>
        </w:rPr>
      </w:pPr>
      <w:r w:rsidRPr="002B3EC7">
        <w:rPr>
          <w:sz w:val="36"/>
        </w:rPr>
        <w:t>To’singa tashqi og’irliklar va tayanchlarning reaktsiyalari  ta’sir etadi.Bular ta’sirida to’sin egiladi va o’qi qiyshayadi.Egilishda to’sinning ko’ndalang kesimlarida eguvchi momentlar M va ko’ndalang kuchlar  vujudga keladi. Shuning uchun kesimning har bir nuqtasida normal va urunma kuchlanishlar ta’sir qiladi</w:t>
      </w:r>
      <w:r w:rsidRPr="002B3EC7">
        <w:rPr>
          <w:sz w:val="36"/>
          <w:lang w:val="en-US"/>
        </w:rPr>
        <w:t>.</w:t>
      </w:r>
    </w:p>
    <w:p w:rsidR="00000000" w:rsidRPr="002B3EC7" w:rsidRDefault="009D2BAD" w:rsidP="002B3EC7">
      <w:pPr>
        <w:rPr>
          <w:sz w:val="36"/>
          <w:lang w:val="en-US"/>
        </w:rPr>
      </w:pPr>
      <w:r w:rsidRPr="002B3EC7">
        <w:rPr>
          <w:bCs/>
          <w:sz w:val="36"/>
          <w:lang w:val="en-US"/>
        </w:rPr>
        <w:t>K</w:t>
      </w:r>
      <w:r w:rsidRPr="002B3EC7">
        <w:rPr>
          <w:bCs/>
          <w:sz w:val="36"/>
        </w:rPr>
        <w:t>uch tekisligi</w:t>
      </w:r>
      <w:r w:rsidRPr="002B3EC7">
        <w:rPr>
          <w:bCs/>
          <w:sz w:val="36"/>
          <w:lang w:val="en-US"/>
        </w:rPr>
        <w:t xml:space="preserve"> deb</w:t>
      </w:r>
      <w:r w:rsidRPr="002B3EC7">
        <w:rPr>
          <w:bCs/>
          <w:sz w:val="36"/>
        </w:rPr>
        <w:t xml:space="preserve"> To’sinning egilishi og’irliklari ta’sir qiladigan tekislikda yuz beradi; </w:t>
      </w:r>
      <w:r w:rsidRPr="002B3EC7">
        <w:rPr>
          <w:bCs/>
          <w:sz w:val="36"/>
          <w:lang w:val="en-US"/>
        </w:rPr>
        <w:t>shu</w:t>
      </w:r>
      <w:r w:rsidRPr="002B3EC7">
        <w:rPr>
          <w:bCs/>
          <w:sz w:val="36"/>
        </w:rPr>
        <w:t xml:space="preserve"> tekislik </w:t>
      </w:r>
      <w:r w:rsidRPr="002B3EC7">
        <w:rPr>
          <w:bCs/>
          <w:sz w:val="36"/>
          <w:lang w:val="en-US"/>
        </w:rPr>
        <w:t>aytiladi</w:t>
      </w:r>
      <w:r w:rsidRPr="002B3EC7">
        <w:rPr>
          <w:bCs/>
          <w:sz w:val="36"/>
        </w:rPr>
        <w:t xml:space="preserve">. </w:t>
      </w:r>
    </w:p>
    <w:p w:rsidR="00000000" w:rsidRPr="002B3EC7" w:rsidRDefault="002B3EC7" w:rsidP="002B3EC7">
      <w:pPr>
        <w:rPr>
          <w:sz w:val="36"/>
          <w:lang w:val="en-US"/>
        </w:rPr>
      </w:pPr>
      <w:r w:rsidRPr="002B3EC7">
        <w:rPr>
          <w:bCs/>
          <w:sz w:val="36"/>
          <w:lang w:val="en-US"/>
        </w:rPr>
        <w:t>T</w:t>
      </w:r>
      <w:r w:rsidRPr="002B3EC7">
        <w:rPr>
          <w:bCs/>
          <w:sz w:val="36"/>
        </w:rPr>
        <w:t xml:space="preserve">ekis egilish </w:t>
      </w:r>
      <w:r w:rsidRPr="002B3EC7">
        <w:rPr>
          <w:bCs/>
          <w:sz w:val="36"/>
          <w:lang w:val="en-US"/>
        </w:rPr>
        <w:t xml:space="preserve">deb - </w:t>
      </w:r>
      <w:r w:rsidRPr="002B3EC7">
        <w:rPr>
          <w:bCs/>
          <w:sz w:val="36"/>
        </w:rPr>
        <w:t>Agar barcha tashqi yuklar (tayanch reaktsiya bilan birga) to’sinning bo’ylama  o’qidan o’tuvchi  bitta tekislikda yotsa va bu tekislik  simmetriya tekisliklari  bilan ustma-ust tushsa, uholda egilish ham simmetriya tekislikda hosil bo’lsa , bunday egilish tekis egilish deyiladi.</w:t>
      </w:r>
    </w:p>
    <w:p w:rsidR="00000000" w:rsidRPr="002B3EC7" w:rsidRDefault="009D2BAD" w:rsidP="002B3EC7">
      <w:pPr>
        <w:rPr>
          <w:sz w:val="36"/>
          <w:lang w:val="en-US"/>
        </w:rPr>
      </w:pPr>
      <w:r w:rsidRPr="002B3EC7">
        <w:rPr>
          <w:bCs/>
          <w:sz w:val="36"/>
          <w:lang w:val="en-US"/>
        </w:rPr>
        <w:t>Q</w:t>
      </w:r>
      <w:r w:rsidRPr="002B3EC7">
        <w:rPr>
          <w:bCs/>
          <w:sz w:val="36"/>
        </w:rPr>
        <w:t xml:space="preserve">iyshiq  egilish </w:t>
      </w:r>
      <w:r w:rsidRPr="002B3EC7">
        <w:rPr>
          <w:bCs/>
          <w:sz w:val="36"/>
          <w:lang w:val="en-US"/>
        </w:rPr>
        <w:t xml:space="preserve">deb - </w:t>
      </w:r>
      <w:r w:rsidRPr="002B3EC7">
        <w:rPr>
          <w:bCs/>
          <w:sz w:val="36"/>
        </w:rPr>
        <w:t>To’singa kuyilgan yuklar uning simmetriya tekisligida yotmasa, bund</w:t>
      </w:r>
      <w:r w:rsidRPr="002B3EC7">
        <w:rPr>
          <w:bCs/>
          <w:sz w:val="36"/>
        </w:rPr>
        <w:t>ay egilish</w:t>
      </w:r>
      <w:r w:rsidRPr="002B3EC7">
        <w:rPr>
          <w:bCs/>
          <w:sz w:val="36"/>
          <w:lang w:val="en-US"/>
        </w:rPr>
        <w:t>ga</w:t>
      </w:r>
      <w:r w:rsidRPr="002B3EC7">
        <w:rPr>
          <w:bCs/>
          <w:sz w:val="36"/>
        </w:rPr>
        <w:t xml:space="preserve">  </w:t>
      </w:r>
      <w:r w:rsidRPr="002B3EC7">
        <w:rPr>
          <w:bCs/>
          <w:sz w:val="36"/>
          <w:u w:val="single"/>
        </w:rPr>
        <w:t>qiyshiq  egilish</w:t>
      </w:r>
      <w:r w:rsidRPr="002B3EC7">
        <w:rPr>
          <w:bCs/>
          <w:sz w:val="36"/>
        </w:rPr>
        <w:t xml:space="preserve"> deyiladi.  </w:t>
      </w:r>
    </w:p>
    <w:p w:rsidR="00000000" w:rsidRDefault="009D2BAD" w:rsidP="002B3EC7">
      <w:pPr>
        <w:rPr>
          <w:bCs/>
          <w:sz w:val="36"/>
        </w:rPr>
      </w:pPr>
      <w:r w:rsidRPr="002B3EC7">
        <w:rPr>
          <w:bCs/>
          <w:sz w:val="36"/>
          <w:lang w:val="en-US"/>
        </w:rPr>
        <w:t>S</w:t>
      </w:r>
      <w:r w:rsidRPr="002B3EC7">
        <w:rPr>
          <w:bCs/>
          <w:sz w:val="36"/>
        </w:rPr>
        <w:t xml:space="preserve">of egilish </w:t>
      </w:r>
      <w:r w:rsidRPr="002B3EC7">
        <w:rPr>
          <w:bCs/>
          <w:sz w:val="36"/>
          <w:lang w:val="en-US"/>
        </w:rPr>
        <w:t>deb -</w:t>
      </w:r>
      <w:r w:rsidRPr="002B3EC7">
        <w:rPr>
          <w:bCs/>
          <w:sz w:val="36"/>
          <w:lang w:val="en-US"/>
        </w:rPr>
        <w:t xml:space="preserve"> </w:t>
      </w:r>
      <w:r w:rsidRPr="002B3EC7">
        <w:rPr>
          <w:bCs/>
          <w:sz w:val="36"/>
        </w:rPr>
        <w:t>Agar kesimlarda  faqat bir ichki zo’riqish –eguvchi moment vujudga kelgan holdagi egilish</w:t>
      </w:r>
      <w:r w:rsidRPr="002B3EC7">
        <w:rPr>
          <w:bCs/>
          <w:sz w:val="36"/>
          <w:lang w:val="en-US"/>
        </w:rPr>
        <w:t>iga aytiladi</w:t>
      </w:r>
      <w:r w:rsidRPr="002B3EC7">
        <w:rPr>
          <w:b/>
          <w:bCs/>
          <w:sz w:val="36"/>
        </w:rPr>
        <w:t>.</w:t>
      </w:r>
      <w:r w:rsidRPr="002B3EC7">
        <w:rPr>
          <w:bCs/>
          <w:sz w:val="36"/>
        </w:rPr>
        <w:t>Bunda ko’ndalang kuch nolga teng bo’ladi.</w:t>
      </w:r>
    </w:p>
    <w:p w:rsidR="002B3EC7" w:rsidRPr="002B3EC7" w:rsidRDefault="002B3EC7" w:rsidP="002B3EC7">
      <w:pPr>
        <w:rPr>
          <w:sz w:val="36"/>
        </w:rPr>
      </w:pPr>
      <w:r w:rsidRPr="002B3EC7">
        <w:rPr>
          <w:b/>
          <w:bCs/>
          <w:sz w:val="36"/>
        </w:rPr>
        <w:lastRenderedPageBreak/>
        <w:t xml:space="preserve">Ko’ndalang egilish deb </w:t>
      </w:r>
      <w:r w:rsidRPr="002B3EC7">
        <w:rPr>
          <w:sz w:val="36"/>
        </w:rPr>
        <w:t xml:space="preserve">-  Agar  kesimda eguvchi moment  tashqari a ko’ndalang kuch   mavjud bo’lsa bunday egilish   </w:t>
      </w:r>
      <w:r w:rsidRPr="002B3EC7">
        <w:rPr>
          <w:b/>
          <w:bCs/>
          <w:sz w:val="36"/>
        </w:rPr>
        <w:t xml:space="preserve">ko’ndalang egilish </w:t>
      </w:r>
      <w:r w:rsidRPr="002B3EC7">
        <w:rPr>
          <w:sz w:val="36"/>
        </w:rPr>
        <w:t xml:space="preserve">deyiladi. </w:t>
      </w:r>
    </w:p>
    <w:p w:rsidR="002B3EC7" w:rsidRPr="002B3EC7" w:rsidRDefault="002B3EC7" w:rsidP="002B3EC7">
      <w:pPr>
        <w:rPr>
          <w:sz w:val="36"/>
        </w:rPr>
      </w:pPr>
      <w:r w:rsidRPr="002B3EC7">
        <w:rPr>
          <w:sz w:val="36"/>
        </w:rPr>
        <w:t>To’sinning ko’ndalang kesimlaridagi  ichki zo’riqishlarni kesimlarda paydo bo’luvchi kuchlanishlar muvozanatlaydi. Bu degani eguvchi momentni normal kuchlanish, kesuvchi kuchni esa  urunma kuchlanish muvozanatlaydi.Demak, normal kuchlanish faqat eguvchi momentga , urunma kuchlanish esa kesuvchi kuchga bog’liq ekan.</w:t>
      </w:r>
    </w:p>
    <w:p w:rsidR="002B3EC7" w:rsidRDefault="002B3EC7" w:rsidP="002B3EC7">
      <w:pPr>
        <w:rPr>
          <w:sz w:val="36"/>
        </w:rPr>
      </w:pPr>
      <w:r w:rsidRPr="002B3EC7">
        <w:rPr>
          <w:sz w:val="36"/>
          <w:lang w:val="ru-RU"/>
        </w:rPr>
        <w:object w:dxaOrig="10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6.65pt;height:34.35pt" o:ole="">
            <v:imagedata r:id="rId9" o:title=""/>
          </v:shape>
          <o:OLEObject Type="Embed" ProgID="Equation.3" ShapeID="_x0000_i1025" DrawAspect="Content" ObjectID="_1584514991" r:id="rId10"/>
        </w:object>
      </w:r>
    </w:p>
    <w:p w:rsidR="002B3EC7" w:rsidRPr="002B3EC7" w:rsidRDefault="002B3EC7" w:rsidP="002B3EC7">
      <w:pPr>
        <w:rPr>
          <w:sz w:val="36"/>
        </w:rPr>
      </w:pPr>
      <w:r w:rsidRPr="002B3EC7">
        <w:rPr>
          <w:sz w:val="36"/>
        </w:rPr>
        <w:t>To’sinlarda  o’q orqali o’tuvchi kuchlar kesimida hosil</w:t>
      </w:r>
    </w:p>
    <w:p w:rsidR="002B3EC7" w:rsidRPr="002B3EC7" w:rsidRDefault="002B3EC7" w:rsidP="002B3EC7">
      <w:pPr>
        <w:rPr>
          <w:sz w:val="36"/>
          <w:lang w:val="en-US"/>
        </w:rPr>
      </w:pPr>
      <w:r w:rsidRPr="002B3EC7">
        <w:rPr>
          <w:sz w:val="36"/>
        </w:rPr>
        <w:t xml:space="preserve">bo’ladigan zo’riqish kuchlarini aniqlash uchun kesish usulidan foydalaniladi. </w:t>
      </w:r>
    </w:p>
    <w:p w:rsidR="002B3EC7" w:rsidRDefault="002B3EC7" w:rsidP="002B3EC7">
      <w:pPr>
        <w:rPr>
          <w:sz w:val="36"/>
        </w:rPr>
      </w:pPr>
      <w:r w:rsidRPr="002B3EC7">
        <w:rPr>
          <w:sz w:val="36"/>
        </w:rPr>
        <w:t xml:space="preserve">To’singa kuyilgan tashqi kuchlardan tashqari, tayanchlarning ham to’singa ta’siri tashqi kuchlar qatoriga kiradi. Shuning uchun to’sinlarning hisoblashni tayanch reaktsiyalarini aniqlashdan boshlanadi.   </w:t>
      </w:r>
    </w:p>
    <w:p w:rsidR="002B3EC7" w:rsidRPr="002B3EC7" w:rsidRDefault="002B3EC7" w:rsidP="002B3EC7">
      <w:pPr>
        <w:rPr>
          <w:sz w:val="36"/>
          <w:lang w:val="ru-RU"/>
        </w:rPr>
      </w:pPr>
      <w:r w:rsidRPr="002B3EC7">
        <w:rPr>
          <w:b/>
          <w:bCs/>
          <w:sz w:val="36"/>
          <w:u w:val="single"/>
          <w:lang w:val="en-US"/>
        </w:rPr>
        <w:t>2.</w:t>
      </w:r>
      <w:r w:rsidRPr="002B3EC7">
        <w:rPr>
          <w:b/>
          <w:bCs/>
          <w:sz w:val="36"/>
          <w:u w:val="single"/>
        </w:rPr>
        <w:t>Tayanch .To’sin tayanchlarining turlari</w:t>
      </w:r>
    </w:p>
    <w:p w:rsidR="002B3EC7" w:rsidRPr="002B3EC7" w:rsidRDefault="002B3EC7" w:rsidP="002B3EC7">
      <w:pPr>
        <w:rPr>
          <w:sz w:val="36"/>
          <w:lang w:val="ru-RU"/>
        </w:rPr>
      </w:pPr>
      <w:r w:rsidRPr="002B3EC7">
        <w:rPr>
          <w:sz w:val="36"/>
        </w:rPr>
        <w:t> </w:t>
      </w:r>
    </w:p>
    <w:p w:rsidR="002B3EC7" w:rsidRPr="002B3EC7" w:rsidRDefault="002B3EC7" w:rsidP="002B3EC7">
      <w:pPr>
        <w:rPr>
          <w:sz w:val="36"/>
        </w:rPr>
      </w:pPr>
      <w:r w:rsidRPr="002B3EC7">
        <w:rPr>
          <w:sz w:val="36"/>
        </w:rPr>
        <w:t xml:space="preserve">Tekislikda joylashgan to’sinlarga oid tayanchlar uch xil bo’ladi. Tayanchlarning  turlarini  batafsil o’rganib chikamiz. </w:t>
      </w:r>
    </w:p>
    <w:p w:rsidR="002B3EC7" w:rsidRPr="002B3EC7" w:rsidRDefault="002B3EC7" w:rsidP="002B3EC7">
      <w:pPr>
        <w:rPr>
          <w:sz w:val="36"/>
        </w:rPr>
      </w:pPr>
      <w:r w:rsidRPr="002B3EC7">
        <w:rPr>
          <w:sz w:val="36"/>
        </w:rPr>
        <w:t xml:space="preserve"> </w:t>
      </w:r>
      <w:r w:rsidRPr="002B3EC7">
        <w:rPr>
          <w:sz w:val="36"/>
        </w:rPr>
        <w:tab/>
      </w:r>
      <w:r w:rsidRPr="002B3EC7">
        <w:rPr>
          <w:b/>
          <w:bCs/>
          <w:sz w:val="36"/>
          <w:u w:val="single"/>
        </w:rPr>
        <w:t>1.SHarnirli qo’zg’aluvchan tayanch;</w:t>
      </w:r>
    </w:p>
    <w:p w:rsidR="002B3EC7" w:rsidRPr="002B3EC7" w:rsidRDefault="002B3EC7" w:rsidP="002B3EC7">
      <w:pPr>
        <w:rPr>
          <w:sz w:val="36"/>
        </w:rPr>
      </w:pPr>
      <w:r w:rsidRPr="002B3EC7">
        <w:rPr>
          <w:sz w:val="36"/>
        </w:rPr>
        <w:lastRenderedPageBreak/>
        <w:t>Bu tayanch asosan balkaning tayanchdagi uchini vertikal ko’chishiga qarshilik kiladi va shu yo’nalishda reaktsiya hosil bo’ladi.</w:t>
      </w:r>
    </w:p>
    <w:p w:rsidR="002B3EC7" w:rsidRDefault="002B3EC7" w:rsidP="002B3EC7">
      <w:pPr>
        <w:rPr>
          <w:sz w:val="36"/>
        </w:rPr>
      </w:pPr>
      <w:r w:rsidRPr="002B3EC7">
        <w:rPr>
          <w:sz w:val="36"/>
          <w:lang w:val="ru-RU"/>
        </w:rPr>
        <w:drawing>
          <wp:inline distT="0" distB="0" distL="0" distR="0" wp14:anchorId="3FE7C8CC" wp14:editId="71D3080C">
            <wp:extent cx="5462517" cy="2317975"/>
            <wp:effectExtent l="133350" t="114300" r="138430" b="158750"/>
            <wp:docPr id="1"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11"/>
                    <a:srcRect/>
                    <a:stretch>
                      <a:fillRect/>
                    </a:stretch>
                  </pic:blipFill>
                  <pic:spPr bwMode="auto">
                    <a:xfrm>
                      <a:off x="0" y="0"/>
                      <a:ext cx="5462517" cy="2317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3EC7" w:rsidRPr="002B3EC7" w:rsidRDefault="002B3EC7" w:rsidP="002B3EC7">
      <w:pPr>
        <w:rPr>
          <w:sz w:val="36"/>
          <w:lang w:val="ru-RU"/>
        </w:rPr>
      </w:pPr>
      <w:r w:rsidRPr="002B3EC7">
        <w:rPr>
          <w:b/>
          <w:bCs/>
          <w:sz w:val="36"/>
          <w:u w:val="single"/>
        </w:rPr>
        <w:t>2.Qo’zg’almas sharnirli tayanch;</w:t>
      </w:r>
    </w:p>
    <w:p w:rsidR="002B3EC7" w:rsidRDefault="002B3EC7" w:rsidP="002B3EC7">
      <w:pPr>
        <w:rPr>
          <w:sz w:val="36"/>
        </w:rPr>
      </w:pPr>
      <w:r w:rsidRPr="002B3EC7">
        <w:rPr>
          <w:sz w:val="36"/>
        </w:rPr>
        <w:t>Bu tayanchdagi to’sin uchi chiziqli yo’nalishlarda ko’cha olmaydi, shu sababli ikki yo’nalishda reaktsiya kuchlari paydo bo’ladi.</w:t>
      </w:r>
    </w:p>
    <w:p w:rsidR="002B3EC7" w:rsidRDefault="002B3EC7" w:rsidP="002B3EC7">
      <w:pPr>
        <w:rPr>
          <w:sz w:val="36"/>
        </w:rPr>
      </w:pPr>
      <w:r w:rsidRPr="002B3EC7">
        <w:rPr>
          <w:sz w:val="36"/>
          <w:lang w:val="ru-RU"/>
        </w:rPr>
        <w:drawing>
          <wp:inline distT="0" distB="0" distL="0" distR="0" wp14:anchorId="459768B7" wp14:editId="7568813C">
            <wp:extent cx="5663821" cy="2797791"/>
            <wp:effectExtent l="133350" t="133350" r="146685" b="155575"/>
            <wp:docPr id="2"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12"/>
                    <a:srcRect/>
                    <a:stretch>
                      <a:fillRect/>
                    </a:stretch>
                  </pic:blipFill>
                  <pic:spPr bwMode="auto">
                    <a:xfrm>
                      <a:off x="0" y="0"/>
                      <a:ext cx="5663821" cy="27977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3EC7" w:rsidRPr="002B3EC7" w:rsidRDefault="002B3EC7" w:rsidP="002B3EC7">
      <w:pPr>
        <w:rPr>
          <w:sz w:val="36"/>
        </w:rPr>
      </w:pPr>
      <w:r w:rsidRPr="002B3EC7">
        <w:rPr>
          <w:b/>
          <w:bCs/>
          <w:sz w:val="36"/>
          <w:u w:val="single"/>
        </w:rPr>
        <w:t>3.Qistirib maxkamlangan tayanch.</w:t>
      </w:r>
    </w:p>
    <w:p w:rsidR="002B3EC7" w:rsidRPr="002B3EC7" w:rsidRDefault="002B3EC7" w:rsidP="002B3EC7">
      <w:pPr>
        <w:rPr>
          <w:sz w:val="36"/>
        </w:rPr>
      </w:pPr>
      <w:r w:rsidRPr="002B3EC7">
        <w:rPr>
          <w:bCs/>
          <w:sz w:val="36"/>
        </w:rPr>
        <w:lastRenderedPageBreak/>
        <w:t>Bu tayanchdagi to’sin uchining chiziqli va burchakli  ko’chishlari cheklanadi hamda uchta tayanch reaktsiya kuchlari vujudga keladi.</w:t>
      </w:r>
      <w:r w:rsidRPr="002B3EC7">
        <w:rPr>
          <w:noProof/>
          <w:lang w:eastAsia="ru-RU"/>
        </w:rPr>
        <w:t xml:space="preserve"> </w:t>
      </w:r>
      <w:r w:rsidRPr="002B3EC7">
        <w:rPr>
          <w:bCs/>
          <w:sz w:val="36"/>
          <w:lang w:val="ru-RU"/>
        </w:rPr>
        <w:drawing>
          <wp:inline distT="0" distB="0" distL="0" distR="0" wp14:anchorId="7C5CF0A6" wp14:editId="6AF489D5">
            <wp:extent cx="5748025" cy="1679945"/>
            <wp:effectExtent l="133350" t="114300" r="138430" b="168275"/>
            <wp:docPr id="4" name="Рисунок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7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4952" cy="16819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2B3EC7" w:rsidRPr="002B3EC7" w:rsidRDefault="002B3EC7" w:rsidP="002B3EC7">
      <w:pPr>
        <w:rPr>
          <w:sz w:val="36"/>
          <w:lang w:val="en-US"/>
        </w:rPr>
      </w:pPr>
      <w:r w:rsidRPr="002B3EC7">
        <w:rPr>
          <w:sz w:val="36"/>
        </w:rPr>
        <w:t>Tayanch reaktsiya kuchlarini aniqlash uchun statikaning tekislikdagi muvozanatlik shartlaridan foydalaniladi.</w:t>
      </w:r>
    </w:p>
    <w:p w:rsidR="002B3EC7" w:rsidRDefault="002B3EC7" w:rsidP="002B3EC7">
      <w:pPr>
        <w:rPr>
          <w:sz w:val="36"/>
          <w:lang w:val="en-US"/>
        </w:rPr>
      </w:pPr>
      <w:r w:rsidRPr="002B3EC7">
        <w:rPr>
          <w:sz w:val="36"/>
          <w:lang w:val="ru-RU"/>
        </w:rPr>
        <w:object w:dxaOrig="2740" w:dyaOrig="1080">
          <v:shape id="_x0000_i1034" type="#_x0000_t75" style="width:313.1pt;height:54.4pt" o:ole="">
            <v:imagedata r:id="rId14" o:title=""/>
          </v:shape>
          <o:OLEObject Type="Embed" ProgID="Equation.3" ShapeID="_x0000_i1034" DrawAspect="Content" ObjectID="_1584514992" r:id="rId15"/>
        </w:object>
      </w:r>
    </w:p>
    <w:p w:rsidR="002B3EC7" w:rsidRPr="002B3EC7" w:rsidRDefault="002B3EC7" w:rsidP="002B3EC7">
      <w:pPr>
        <w:rPr>
          <w:sz w:val="36"/>
          <w:lang w:val="en-US"/>
        </w:rPr>
      </w:pPr>
      <w:r w:rsidRPr="002B3EC7">
        <w:rPr>
          <w:sz w:val="36"/>
        </w:rPr>
        <w:t xml:space="preserve">bu shartlardan ikkitasi noma’lumlarni topish uchun uchinchisi esa </w:t>
      </w:r>
      <w:r w:rsidRPr="002B3EC7">
        <w:rPr>
          <w:sz w:val="36"/>
          <w:lang w:val="en-US"/>
        </w:rPr>
        <w:t xml:space="preserve">tekshirish </w:t>
      </w:r>
      <w:r w:rsidRPr="002B3EC7">
        <w:rPr>
          <w:sz w:val="36"/>
        </w:rPr>
        <w:t xml:space="preserve">uchun qo’llaniladi. </w:t>
      </w:r>
    </w:p>
    <w:p w:rsidR="002B3EC7" w:rsidRPr="002B3EC7" w:rsidRDefault="002B3EC7" w:rsidP="002B3EC7">
      <w:pPr>
        <w:rPr>
          <w:sz w:val="36"/>
          <w:lang w:val="en-US"/>
        </w:rPr>
      </w:pPr>
      <w:r w:rsidRPr="002B3EC7">
        <w:rPr>
          <w:sz w:val="36"/>
          <w:lang w:val="en-US"/>
        </w:rPr>
        <w:t>3. Statik aniq va statik aniqmas masalalar</w:t>
      </w:r>
    </w:p>
    <w:p w:rsidR="002B3EC7" w:rsidRPr="002B3EC7" w:rsidRDefault="002B3EC7" w:rsidP="002B3EC7">
      <w:pPr>
        <w:rPr>
          <w:sz w:val="36"/>
          <w:lang w:val="en-US"/>
        </w:rPr>
      </w:pPr>
      <w:r w:rsidRPr="002B3EC7">
        <w:rPr>
          <w:sz w:val="36"/>
          <w:lang w:val="en-US"/>
        </w:rPr>
        <w:t xml:space="preserve">Materiallar </w:t>
      </w:r>
      <w:r w:rsidRPr="002B3EC7">
        <w:rPr>
          <w:sz w:val="36"/>
        </w:rPr>
        <w:t>q</w:t>
      </w:r>
      <w:r w:rsidRPr="002B3EC7">
        <w:rPr>
          <w:sz w:val="36"/>
          <w:lang w:val="en-US"/>
        </w:rPr>
        <w:t>arshiligi kursida k</w:t>
      </w:r>
      <w:r w:rsidRPr="002B3EC7">
        <w:rPr>
          <w:sz w:val="36"/>
        </w:rPr>
        <w:t>o’</w:t>
      </w:r>
      <w:r w:rsidRPr="002B3EC7">
        <w:rPr>
          <w:sz w:val="36"/>
          <w:lang w:val="en-US"/>
        </w:rPr>
        <w:t>riladigan masalalar, statik ani</w:t>
      </w:r>
      <w:r w:rsidRPr="002B3EC7">
        <w:rPr>
          <w:sz w:val="36"/>
        </w:rPr>
        <w:t>q</w:t>
      </w:r>
      <w:r w:rsidRPr="002B3EC7">
        <w:rPr>
          <w:sz w:val="36"/>
          <w:lang w:val="en-US"/>
        </w:rPr>
        <w:t xml:space="preserve"> va statik ani</w:t>
      </w:r>
      <w:r w:rsidRPr="002B3EC7">
        <w:rPr>
          <w:sz w:val="36"/>
        </w:rPr>
        <w:t>q</w:t>
      </w:r>
      <w:r w:rsidRPr="002B3EC7">
        <w:rPr>
          <w:sz w:val="36"/>
          <w:lang w:val="en-US"/>
        </w:rPr>
        <w:t>mas masalalarga b</w:t>
      </w:r>
      <w:r w:rsidRPr="002B3EC7">
        <w:rPr>
          <w:sz w:val="36"/>
        </w:rPr>
        <w:t>o’</w:t>
      </w:r>
      <w:r w:rsidRPr="002B3EC7">
        <w:rPr>
          <w:sz w:val="36"/>
          <w:lang w:val="en-US"/>
        </w:rPr>
        <w:t xml:space="preserve">linadi.  </w:t>
      </w:r>
      <w:r w:rsidRPr="002B3EC7">
        <w:rPr>
          <w:sz w:val="36"/>
          <w:lang w:val="en-US"/>
        </w:rPr>
        <w:tab/>
      </w:r>
    </w:p>
    <w:p w:rsidR="002B3EC7" w:rsidRPr="002B3EC7" w:rsidRDefault="002B3EC7" w:rsidP="002B3EC7">
      <w:pPr>
        <w:rPr>
          <w:sz w:val="36"/>
          <w:lang w:val="en-US"/>
        </w:rPr>
      </w:pPr>
      <w:r w:rsidRPr="002B3EC7">
        <w:rPr>
          <w:b/>
          <w:bCs/>
          <w:sz w:val="36"/>
          <w:lang w:val="en-US"/>
        </w:rPr>
        <w:t xml:space="preserve">Statik aniq to’sinlar deb </w:t>
      </w:r>
      <w:r w:rsidRPr="002B3EC7">
        <w:rPr>
          <w:sz w:val="36"/>
          <w:lang w:val="en-US"/>
        </w:rPr>
        <w:t xml:space="preserve">- Agar </w:t>
      </w:r>
      <w:r w:rsidRPr="002B3EC7">
        <w:rPr>
          <w:sz w:val="36"/>
        </w:rPr>
        <w:t>t</w:t>
      </w:r>
      <w:r w:rsidRPr="002B3EC7">
        <w:rPr>
          <w:sz w:val="36"/>
          <w:lang w:val="en-US"/>
        </w:rPr>
        <w:t>o’sinning tayanch reaktsiyalari fa</w:t>
      </w:r>
      <w:r w:rsidRPr="002B3EC7">
        <w:rPr>
          <w:sz w:val="36"/>
        </w:rPr>
        <w:t>q</w:t>
      </w:r>
      <w:r w:rsidRPr="002B3EC7">
        <w:rPr>
          <w:sz w:val="36"/>
          <w:lang w:val="en-US"/>
        </w:rPr>
        <w:t>at statika tenglamalari yordamida ani</w:t>
      </w:r>
      <w:r w:rsidRPr="002B3EC7">
        <w:rPr>
          <w:sz w:val="36"/>
        </w:rPr>
        <w:t>q</w:t>
      </w:r>
      <w:r w:rsidRPr="002B3EC7">
        <w:rPr>
          <w:sz w:val="36"/>
          <w:lang w:val="en-US"/>
        </w:rPr>
        <w:t>lansa, bunday</w:t>
      </w:r>
      <w:r w:rsidRPr="002B3EC7">
        <w:rPr>
          <w:sz w:val="36"/>
        </w:rPr>
        <w:t xml:space="preserve"> t</w:t>
      </w:r>
      <w:r w:rsidRPr="002B3EC7">
        <w:rPr>
          <w:sz w:val="36"/>
          <w:lang w:val="en-US"/>
        </w:rPr>
        <w:t xml:space="preserve">o’sinlar statik aniq </w:t>
      </w:r>
      <w:r w:rsidRPr="002B3EC7">
        <w:rPr>
          <w:sz w:val="36"/>
        </w:rPr>
        <w:t>t</w:t>
      </w:r>
      <w:r w:rsidRPr="002B3EC7">
        <w:rPr>
          <w:sz w:val="36"/>
          <w:lang w:val="en-US"/>
        </w:rPr>
        <w:t xml:space="preserve">o’sinlar deyiladi. </w:t>
      </w:r>
    </w:p>
    <w:p w:rsidR="002B3EC7" w:rsidRDefault="002B3EC7" w:rsidP="002B3EC7">
      <w:pPr>
        <w:rPr>
          <w:sz w:val="36"/>
          <w:lang w:val="en-US"/>
        </w:rPr>
      </w:pPr>
      <w:r w:rsidRPr="002B3EC7">
        <w:rPr>
          <w:sz w:val="36"/>
          <w:lang w:val="ru-RU"/>
        </w:rPr>
        <w:drawing>
          <wp:inline distT="0" distB="0" distL="0" distR="0" wp14:anchorId="3F028476" wp14:editId="5EA072F7">
            <wp:extent cx="4912242" cy="1116330"/>
            <wp:effectExtent l="133350" t="133350" r="155575" b="160020"/>
            <wp:docPr id="5"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16"/>
                    <a:srcRect/>
                    <a:stretch>
                      <a:fillRect/>
                    </a:stretch>
                  </pic:blipFill>
                  <pic:spPr bwMode="auto">
                    <a:xfrm>
                      <a:off x="0" y="0"/>
                      <a:ext cx="4980062" cy="11317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3EC7" w:rsidRPr="002B3EC7" w:rsidRDefault="002B3EC7" w:rsidP="002B3EC7">
      <w:pPr>
        <w:rPr>
          <w:sz w:val="36"/>
          <w:lang w:val="en-US"/>
        </w:rPr>
      </w:pPr>
      <w:r w:rsidRPr="002B3EC7">
        <w:rPr>
          <w:b/>
          <w:bCs/>
          <w:sz w:val="36"/>
          <w:u w:val="single"/>
          <w:lang w:val="en-US"/>
        </w:rPr>
        <w:lastRenderedPageBreak/>
        <w:t>S</w:t>
      </w:r>
      <w:r w:rsidRPr="002B3EC7">
        <w:rPr>
          <w:b/>
          <w:bCs/>
          <w:sz w:val="36"/>
          <w:u w:val="single"/>
        </w:rPr>
        <w:t>tatik aniqmas to’sinlar</w:t>
      </w:r>
      <w:r w:rsidRPr="002B3EC7">
        <w:rPr>
          <w:b/>
          <w:bCs/>
          <w:sz w:val="36"/>
          <w:u w:val="single"/>
          <w:lang w:val="en-US"/>
        </w:rPr>
        <w:t xml:space="preserve"> deb</w:t>
      </w:r>
      <w:r w:rsidRPr="002B3EC7">
        <w:rPr>
          <w:sz w:val="36"/>
          <w:u w:val="single"/>
          <w:lang w:val="en-US"/>
        </w:rPr>
        <w:t xml:space="preserve"> -</w:t>
      </w:r>
      <w:r w:rsidRPr="002B3EC7">
        <w:rPr>
          <w:sz w:val="36"/>
          <w:u w:val="single"/>
        </w:rPr>
        <w:t xml:space="preserve"> </w:t>
      </w:r>
      <w:r w:rsidRPr="002B3EC7">
        <w:rPr>
          <w:sz w:val="36"/>
        </w:rPr>
        <w:t xml:space="preserve">Agar nomalum reaktsiyalar soni, shu to’sin uchun tuzilgan statika tenglamalari sonidan ortib ketsa, u xolda, to’sinlar </w:t>
      </w:r>
      <w:r w:rsidRPr="002B3EC7">
        <w:rPr>
          <w:b/>
          <w:bCs/>
          <w:sz w:val="36"/>
        </w:rPr>
        <w:t>statik aniqmas to’sinlar</w:t>
      </w:r>
      <w:r w:rsidRPr="002B3EC7">
        <w:rPr>
          <w:sz w:val="36"/>
        </w:rPr>
        <w:t xml:space="preserve"> deyiladi. </w:t>
      </w:r>
      <w:r w:rsidRPr="002B3EC7">
        <w:rPr>
          <w:sz w:val="36"/>
          <w:lang w:val="en-US"/>
        </w:rPr>
        <w:t xml:space="preserve">Bunday </w:t>
      </w:r>
      <w:r w:rsidRPr="002B3EC7">
        <w:rPr>
          <w:sz w:val="36"/>
        </w:rPr>
        <w:t>t</w:t>
      </w:r>
      <w:r w:rsidRPr="002B3EC7">
        <w:rPr>
          <w:sz w:val="36"/>
          <w:lang w:val="en-US"/>
        </w:rPr>
        <w:t>o’sinlarning reaktsiyalarini ani</w:t>
      </w:r>
      <w:r w:rsidRPr="002B3EC7">
        <w:rPr>
          <w:sz w:val="36"/>
        </w:rPr>
        <w:t>q</w:t>
      </w:r>
      <w:r w:rsidRPr="002B3EC7">
        <w:rPr>
          <w:sz w:val="36"/>
          <w:lang w:val="en-US"/>
        </w:rPr>
        <w:t>lash uchun</w:t>
      </w:r>
      <w:r w:rsidRPr="002B3EC7">
        <w:rPr>
          <w:sz w:val="36"/>
        </w:rPr>
        <w:t xml:space="preserve"> qo’</w:t>
      </w:r>
      <w:r w:rsidRPr="002B3EC7">
        <w:rPr>
          <w:sz w:val="36"/>
          <w:lang w:val="en-US"/>
        </w:rPr>
        <w:t>shimcha tenglamalar (deformatsiya tenglamalari) tuzish lozim b</w:t>
      </w:r>
      <w:r w:rsidRPr="002B3EC7">
        <w:rPr>
          <w:sz w:val="36"/>
        </w:rPr>
        <w:t>o’</w:t>
      </w:r>
      <w:r w:rsidRPr="002B3EC7">
        <w:rPr>
          <w:sz w:val="36"/>
          <w:lang w:val="en-US"/>
        </w:rPr>
        <w:t>ladi.</w:t>
      </w:r>
    </w:p>
    <w:p w:rsidR="002B3EC7" w:rsidRPr="002B3EC7" w:rsidRDefault="002B3EC7" w:rsidP="002B3EC7">
      <w:pPr>
        <w:rPr>
          <w:sz w:val="36"/>
          <w:lang w:val="en-US"/>
        </w:rPr>
      </w:pPr>
      <w:r w:rsidRPr="002B3EC7">
        <w:rPr>
          <w:sz w:val="36"/>
          <w:lang w:val="ru-RU"/>
        </w:rPr>
        <w:drawing>
          <wp:inline distT="0" distB="0" distL="0" distR="0" wp14:anchorId="39792D44" wp14:editId="07D257BD">
            <wp:extent cx="4885550" cy="1552354"/>
            <wp:effectExtent l="114300" t="114300" r="106045" b="143510"/>
            <wp:docPr id="6"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17"/>
                    <a:srcRect/>
                    <a:stretch>
                      <a:fillRect/>
                    </a:stretch>
                  </pic:blipFill>
                  <pic:spPr bwMode="auto">
                    <a:xfrm>
                      <a:off x="0" y="0"/>
                      <a:ext cx="4895558" cy="15555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3EC7" w:rsidRPr="002B3EC7" w:rsidRDefault="002B3EC7" w:rsidP="002B3EC7">
      <w:pPr>
        <w:rPr>
          <w:sz w:val="36"/>
          <w:lang w:val="en-US"/>
        </w:rPr>
      </w:pPr>
      <w:r w:rsidRPr="002B3EC7">
        <w:rPr>
          <w:sz w:val="36"/>
          <w:lang w:val="en-US"/>
        </w:rPr>
        <w:t>4.Kesuvchi kuch. Eguvchi moment</w:t>
      </w:r>
      <w:r w:rsidRPr="002B3EC7">
        <w:rPr>
          <w:sz w:val="36"/>
        </w:rPr>
        <w:t>.</w:t>
      </w:r>
      <w:r w:rsidRPr="002B3EC7">
        <w:rPr>
          <w:sz w:val="36"/>
          <w:lang w:val="en-US"/>
        </w:rPr>
        <w:t xml:space="preserve"> Ishora qoidalari</w:t>
      </w:r>
    </w:p>
    <w:p w:rsidR="002B3EC7" w:rsidRPr="002B3EC7" w:rsidRDefault="002B3EC7" w:rsidP="002B3EC7">
      <w:pPr>
        <w:rPr>
          <w:sz w:val="36"/>
          <w:lang w:val="en-US"/>
        </w:rPr>
      </w:pPr>
      <w:r w:rsidRPr="002B3EC7">
        <w:rPr>
          <w:sz w:val="36"/>
        </w:rPr>
        <w:t xml:space="preserve">Kesuvchi kuchni Q ishora qoidasi </w:t>
      </w:r>
    </w:p>
    <w:p w:rsidR="002B3EC7" w:rsidRPr="002B3EC7" w:rsidRDefault="002B3EC7" w:rsidP="002B3EC7">
      <w:pPr>
        <w:rPr>
          <w:sz w:val="36"/>
          <w:lang w:val="en-US"/>
        </w:rPr>
      </w:pPr>
      <w:r w:rsidRPr="002B3EC7">
        <w:rPr>
          <w:sz w:val="36"/>
        </w:rPr>
        <w:t xml:space="preserve">To’sin ko’ndalang keisimda hosil bo’ladigan kesuvchi kuch koldiriladigan qismga  ta’sir qiluvchi barcha kuchlardan vertikal o’qqa tushirilgan proekstiyalarning algebraik yig’indisiga teng, ya’ni </w:t>
      </w:r>
    </w:p>
    <w:p w:rsidR="002B3EC7" w:rsidRDefault="002B3EC7" w:rsidP="002B3EC7">
      <w:pPr>
        <w:rPr>
          <w:sz w:val="36"/>
          <w:lang w:val="en-US"/>
        </w:rPr>
      </w:pPr>
      <w:r w:rsidRPr="002B3EC7">
        <w:rPr>
          <w:sz w:val="36"/>
          <w:lang w:val="ru-RU"/>
        </w:rPr>
        <w:object w:dxaOrig="1219" w:dyaOrig="720">
          <v:shape id="_x0000_i1037" type="#_x0000_t75" style="width:61.1pt;height:36pt" o:ole="">
            <v:imagedata r:id="rId18" o:title=""/>
          </v:shape>
          <o:OLEObject Type="Embed" ProgID="Equation.3" ShapeID="_x0000_i1037" DrawAspect="Content" ObjectID="_1584514993" r:id="rId19"/>
        </w:object>
      </w:r>
    </w:p>
    <w:p w:rsidR="002B3EC7" w:rsidRPr="002B3EC7" w:rsidRDefault="002B3EC7" w:rsidP="002B3EC7">
      <w:pPr>
        <w:rPr>
          <w:sz w:val="36"/>
          <w:lang w:val="en-US"/>
        </w:rPr>
      </w:pPr>
      <w:r w:rsidRPr="002B3EC7">
        <w:rPr>
          <w:sz w:val="36"/>
        </w:rPr>
        <w:t>Agar qoldirilgan qismga ta’sir qilayotgan tashqi kuch shu qismni tekshirilayotgan kesimga nisbatan soat strelkasi yo’nalishiga mos yo’nalishda aylantirishga harakat qilsa kesuvchi kuchning ishorasi musbat, aks holda manfiy qabul qilinadi.</w:t>
      </w:r>
    </w:p>
    <w:p w:rsidR="002B3EC7" w:rsidRDefault="002B3EC7" w:rsidP="002B3EC7">
      <w:pPr>
        <w:rPr>
          <w:sz w:val="36"/>
          <w:lang w:val="en-US"/>
        </w:rPr>
      </w:pPr>
      <w:r w:rsidRPr="002B3EC7">
        <w:rPr>
          <w:sz w:val="36"/>
          <w:lang w:val="ru-RU"/>
        </w:rPr>
        <w:drawing>
          <wp:inline distT="0" distB="0" distL="0" distR="0" wp14:anchorId="3F18595A" wp14:editId="442A5C65">
            <wp:extent cx="2445488" cy="892810"/>
            <wp:effectExtent l="133350" t="114300" r="107315" b="154940"/>
            <wp:docPr id="7" name="Рисунок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70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4363" cy="9070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r>
        <w:rPr>
          <w:sz w:val="36"/>
          <w:lang w:val="en-US"/>
        </w:rPr>
        <w:t xml:space="preserve">  </w:t>
      </w:r>
      <w:r w:rsidRPr="002B3EC7">
        <w:rPr>
          <w:sz w:val="36"/>
          <w:lang w:val="ru-RU"/>
        </w:rPr>
        <w:drawing>
          <wp:inline distT="0" distB="0" distL="0" distR="0" wp14:anchorId="411C91A9" wp14:editId="06065987">
            <wp:extent cx="2381693" cy="892644"/>
            <wp:effectExtent l="114300" t="114300" r="152400" b="136525"/>
            <wp:docPr id="8" name="Рисунок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7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02142" cy="9003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2B3EC7" w:rsidRPr="002B3EC7" w:rsidRDefault="002B3EC7" w:rsidP="002B3EC7">
      <w:pPr>
        <w:rPr>
          <w:sz w:val="36"/>
          <w:lang w:val="en-US"/>
        </w:rPr>
      </w:pPr>
      <w:r w:rsidRPr="002B3EC7">
        <w:rPr>
          <w:sz w:val="36"/>
        </w:rPr>
        <w:lastRenderedPageBreak/>
        <w:t>Eguvchi moment M ishora qoidasi</w:t>
      </w:r>
    </w:p>
    <w:p w:rsidR="002B3EC7" w:rsidRPr="002B3EC7" w:rsidRDefault="002B3EC7" w:rsidP="002B3EC7">
      <w:pPr>
        <w:rPr>
          <w:sz w:val="36"/>
          <w:lang w:val="en-US"/>
        </w:rPr>
      </w:pPr>
      <w:r w:rsidRPr="002B3EC7">
        <w:rPr>
          <w:sz w:val="36"/>
        </w:rPr>
        <w:t xml:space="preserve">To’sin  ko’ndalang kesimida hosil bo’ladigan eguvchi moment qoldirilgan qismga ta’sir qiladigan barcha kuchlardan kesim markaziga nisbatan olingan momentlarning algebraik yig’indisiga teng, ya’ni </w:t>
      </w:r>
    </w:p>
    <w:p w:rsidR="002B3EC7" w:rsidRDefault="002B3EC7" w:rsidP="002B3EC7">
      <w:pPr>
        <w:rPr>
          <w:sz w:val="36"/>
          <w:lang w:val="en-US"/>
        </w:rPr>
      </w:pPr>
      <w:r w:rsidRPr="002B3EC7">
        <w:rPr>
          <w:sz w:val="36"/>
          <w:lang w:val="ru-RU"/>
        </w:rPr>
        <w:object w:dxaOrig="1480" w:dyaOrig="720">
          <v:shape id="_x0000_i1039" type="#_x0000_t75" style="width:73.65pt;height:36pt" o:ole="">
            <v:imagedata r:id="rId22" o:title=""/>
          </v:shape>
          <o:OLEObject Type="Embed" ProgID="Equation.3" ShapeID="_x0000_i1039" DrawAspect="Content" ObjectID="_1584514994" r:id="rId23"/>
        </w:object>
      </w:r>
    </w:p>
    <w:p w:rsidR="002B3EC7" w:rsidRPr="002B3EC7" w:rsidRDefault="002B3EC7" w:rsidP="002B3EC7">
      <w:pPr>
        <w:rPr>
          <w:sz w:val="36"/>
          <w:lang w:val="en-US"/>
        </w:rPr>
      </w:pPr>
      <w:r w:rsidRPr="002B3EC7">
        <w:rPr>
          <w:sz w:val="36"/>
        </w:rPr>
        <w:t xml:space="preserve">Agar </w:t>
      </w:r>
      <w:r w:rsidRPr="002B3EC7">
        <w:rPr>
          <w:sz w:val="36"/>
          <w:lang w:val="en-US"/>
        </w:rPr>
        <w:t>q</w:t>
      </w:r>
      <w:r w:rsidRPr="002B3EC7">
        <w:rPr>
          <w:sz w:val="36"/>
        </w:rPr>
        <w:t xml:space="preserve">oldirilgan qismga ta’sir kilayotgan tashqi kuch  tekshirilayotgan  kesimga  nisbatan  to’sinning pastki tolalarini (qatlamlarini)  cho’zib yuqori qatlamlarini siqishga harakat qilsa eguvchi momentning ishorasi musbat, aks holda manfiy qabul qilinadi.  </w:t>
      </w:r>
    </w:p>
    <w:p w:rsidR="002B3EC7" w:rsidRDefault="002B3EC7" w:rsidP="002B3EC7">
      <w:pPr>
        <w:rPr>
          <w:sz w:val="36"/>
          <w:lang w:val="en-US"/>
        </w:rPr>
      </w:pPr>
      <w:r w:rsidRPr="002B3EC7">
        <w:rPr>
          <w:sz w:val="36"/>
          <w:lang w:val="ru-RU"/>
        </w:rPr>
        <w:drawing>
          <wp:inline distT="0" distB="0" distL="0" distR="0" wp14:anchorId="348CE895" wp14:editId="11D679AA">
            <wp:extent cx="2360428" cy="1865630"/>
            <wp:effectExtent l="114300" t="114300" r="135255" b="153670"/>
            <wp:docPr id="9" name="Рисунок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7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62469" cy="18672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r>
        <w:rPr>
          <w:sz w:val="36"/>
          <w:lang w:val="en-US"/>
        </w:rPr>
        <w:t xml:space="preserve">  </w:t>
      </w:r>
      <w:r w:rsidRPr="002B3EC7">
        <w:rPr>
          <w:sz w:val="36"/>
          <w:lang w:val="ru-RU"/>
        </w:rPr>
        <w:drawing>
          <wp:inline distT="0" distB="0" distL="0" distR="0" wp14:anchorId="4471A069" wp14:editId="3525BDE8">
            <wp:extent cx="2498651" cy="1865630"/>
            <wp:effectExtent l="114300" t="114300" r="149860" b="153670"/>
            <wp:docPr id="10" name="Рисунок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7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03902" cy="18695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2B3EC7" w:rsidRPr="002B3EC7" w:rsidRDefault="002B3EC7" w:rsidP="002B3EC7">
      <w:pPr>
        <w:rPr>
          <w:sz w:val="36"/>
          <w:lang w:val="en-US"/>
        </w:rPr>
      </w:pPr>
      <w:r w:rsidRPr="002B3EC7">
        <w:rPr>
          <w:sz w:val="36"/>
        </w:rPr>
        <w:t xml:space="preserve">Ikki tayanchli to’sinlarda epyuralarni qurishdan avvalgi tayanch reaktsiya kuchlari aniqlab olinadi. </w:t>
      </w:r>
    </w:p>
    <w:p w:rsidR="002B3EC7" w:rsidRPr="002B3EC7" w:rsidRDefault="002B3EC7" w:rsidP="002B3EC7">
      <w:pPr>
        <w:rPr>
          <w:sz w:val="36"/>
          <w:lang w:val="en-US"/>
        </w:rPr>
      </w:pPr>
      <w:r w:rsidRPr="002B3EC7">
        <w:rPr>
          <w:sz w:val="36"/>
        </w:rPr>
        <w:t>Agar to’sin bir necha harakterli oraliqlardan iborat bo’lsa har bir oraliq uchun Qu va Mx ifodalari aloxida-aloxida yozib olinadi va shu ifodalar yordamida epyuralar quriladi.</w:t>
      </w:r>
    </w:p>
    <w:p w:rsidR="002B3EC7" w:rsidRPr="002B3EC7" w:rsidRDefault="002B3EC7" w:rsidP="002B3EC7">
      <w:pPr>
        <w:rPr>
          <w:sz w:val="36"/>
          <w:lang w:val="en-US"/>
        </w:rPr>
      </w:pPr>
      <w:r w:rsidRPr="002B3EC7">
        <w:rPr>
          <w:sz w:val="36"/>
        </w:rPr>
        <w:t>5.Eguvchi moment , kesuvchi kuch  va yoyilgan kuch intensivligi orasidagi  differentsial bog’lanishlar.</w:t>
      </w:r>
    </w:p>
    <w:p w:rsidR="002B3EC7" w:rsidRPr="002B3EC7" w:rsidRDefault="002B3EC7" w:rsidP="002B3EC7">
      <w:pPr>
        <w:rPr>
          <w:sz w:val="36"/>
        </w:rPr>
      </w:pPr>
      <w:r w:rsidRPr="002B3EC7">
        <w:rPr>
          <w:sz w:val="36"/>
        </w:rPr>
        <w:lastRenderedPageBreak/>
        <w:t xml:space="preserve">Eguvchi moment  M bilan  kesuvchi Q kuch orasidagi  matematik  bog’lanishni kurib kamiz. Ixtiyoriy  yuklangan to’sin  berilgan bo’lsin (1- shakl,a).   Uning yoyilgan kuch qo’yilgan  uchastkasidan , ya’ni chap tayanchidan  x xamda x + dx masofadagi  kesimlar  yordamida dx uzunlikdagi  bir elementini ajratamiz (1- shakl, b) </w:t>
      </w:r>
    </w:p>
    <w:p w:rsidR="002B3EC7" w:rsidRDefault="00A52035" w:rsidP="002B3EC7">
      <w:pPr>
        <w:rPr>
          <w:sz w:val="36"/>
          <w:lang w:val="en-US"/>
        </w:rPr>
      </w:pPr>
      <w:r w:rsidRPr="00A52035">
        <w:rPr>
          <w:sz w:val="36"/>
          <w:lang w:val="ru-RU"/>
        </w:rPr>
        <w:drawing>
          <wp:inline distT="0" distB="0" distL="0" distR="0" wp14:anchorId="13B94E4D" wp14:editId="0BFF9292">
            <wp:extent cx="2158409" cy="1284605"/>
            <wp:effectExtent l="133350" t="114300" r="127635" b="163195"/>
            <wp:docPr id="11"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26"/>
                    <a:srcRect/>
                    <a:stretch>
                      <a:fillRect/>
                    </a:stretch>
                  </pic:blipFill>
                  <pic:spPr bwMode="auto">
                    <a:xfrm>
                      <a:off x="0" y="0"/>
                      <a:ext cx="2165079" cy="1288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36"/>
          <w:lang w:val="en-US"/>
        </w:rPr>
        <w:t xml:space="preserve">     </w:t>
      </w:r>
      <w:r w:rsidRPr="00A52035">
        <w:rPr>
          <w:sz w:val="36"/>
          <w:lang w:val="ru-RU"/>
        </w:rPr>
        <w:drawing>
          <wp:inline distT="0" distB="0" distL="0" distR="0" wp14:anchorId="0D70059E" wp14:editId="59C5CA7C">
            <wp:extent cx="2606439" cy="1328365"/>
            <wp:effectExtent l="114300" t="114300" r="137160" b="139065"/>
            <wp:docPr id="12" name="Рисунок 3"/>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27"/>
                    <a:srcRect/>
                    <a:stretch>
                      <a:fillRect/>
                    </a:stretch>
                  </pic:blipFill>
                  <pic:spPr bwMode="auto">
                    <a:xfrm>
                      <a:off x="0" y="0"/>
                      <a:ext cx="2618437" cy="13344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52035" w:rsidRPr="00A52035" w:rsidRDefault="00A52035" w:rsidP="00A52035">
      <w:pPr>
        <w:rPr>
          <w:sz w:val="36"/>
          <w:lang w:val="en-US"/>
        </w:rPr>
      </w:pPr>
      <w:r w:rsidRPr="00A52035">
        <w:rPr>
          <w:sz w:val="36"/>
        </w:rPr>
        <w:t>Differentsial bog’liq</w:t>
      </w:r>
    </w:p>
    <w:p w:rsidR="00A52035" w:rsidRDefault="00A52035" w:rsidP="002B3EC7">
      <w:pPr>
        <w:rPr>
          <w:bCs/>
          <w:sz w:val="36"/>
          <w:lang w:val="en-US"/>
        </w:rPr>
      </w:pPr>
      <w:r w:rsidRPr="00A52035">
        <w:rPr>
          <w:bCs/>
          <w:sz w:val="36"/>
        </w:rPr>
        <w:t>Ajratilgan dx element  uzunligi cheksiz kichik bo’lganligi uchun yoyilgan yukni  tekis  taqsimlangan   deb qarash mumkin. Kesilgan element-ning chap ko’ndalang kesimiga to’sinning tashlab yuborilgan qism ta’sirini  Q kuch va M</w:t>
      </w:r>
      <w:r w:rsidRPr="00A52035">
        <w:rPr>
          <w:bCs/>
          <w:sz w:val="36"/>
          <w:vertAlign w:val="subscript"/>
        </w:rPr>
        <w:t>x</w:t>
      </w:r>
      <w:r w:rsidRPr="00A52035">
        <w:rPr>
          <w:bCs/>
          <w:sz w:val="36"/>
        </w:rPr>
        <w:t xml:space="preserve"> moment bilan belgilaymiz. Elementning o’ng tomonidagi ko’ndalang kesimida M</w:t>
      </w:r>
      <w:r w:rsidRPr="00A52035">
        <w:rPr>
          <w:bCs/>
          <w:sz w:val="36"/>
          <w:vertAlign w:val="subscript"/>
        </w:rPr>
        <w:t>x</w:t>
      </w:r>
      <w:r w:rsidRPr="00A52035">
        <w:rPr>
          <w:bCs/>
          <w:sz w:val="36"/>
        </w:rPr>
        <w:t>+dM</w:t>
      </w:r>
      <w:r w:rsidRPr="00A52035">
        <w:rPr>
          <w:bCs/>
          <w:sz w:val="36"/>
          <w:vertAlign w:val="subscript"/>
        </w:rPr>
        <w:t>x</w:t>
      </w:r>
      <w:r w:rsidRPr="00A52035">
        <w:rPr>
          <w:bCs/>
          <w:sz w:val="36"/>
        </w:rPr>
        <w:t xml:space="preserve"> va Q</w:t>
      </w:r>
      <w:r w:rsidRPr="00A52035">
        <w:rPr>
          <w:bCs/>
          <w:sz w:val="36"/>
          <w:vertAlign w:val="subscript"/>
        </w:rPr>
        <w:t>x</w:t>
      </w:r>
      <w:r w:rsidRPr="00A52035">
        <w:rPr>
          <w:bCs/>
          <w:sz w:val="36"/>
        </w:rPr>
        <w:t>+dQ</w:t>
      </w:r>
      <w:r w:rsidRPr="00A52035">
        <w:rPr>
          <w:bCs/>
          <w:sz w:val="36"/>
          <w:vertAlign w:val="subscript"/>
        </w:rPr>
        <w:t>x</w:t>
      </w:r>
      <w:r w:rsidRPr="00A52035">
        <w:rPr>
          <w:bCs/>
          <w:sz w:val="36"/>
        </w:rPr>
        <w:t xml:space="preserve"> zo’riqish kuchlari ta’sir qiladi. Ajratilgan element o’ziga qo’yilgan hamma kuchlar ta’sirida  muvozanatda turadi   (1-shakl,b) ya’ni</w:t>
      </w:r>
      <w:r>
        <w:rPr>
          <w:bCs/>
          <w:sz w:val="36"/>
          <w:lang w:val="en-US"/>
        </w:rPr>
        <w:t xml:space="preserve"> </w:t>
      </w:r>
    </w:p>
    <w:p w:rsidR="00A52035" w:rsidRDefault="00A52035" w:rsidP="002B3EC7">
      <w:pPr>
        <w:rPr>
          <w:bCs/>
          <w:sz w:val="36"/>
          <w:lang w:val="en-US"/>
        </w:rPr>
      </w:pPr>
      <w:r w:rsidRPr="00A52035">
        <w:rPr>
          <w:bCs/>
          <w:sz w:val="36"/>
          <w:lang w:val="ru-RU"/>
        </w:rPr>
        <w:object w:dxaOrig="3620" w:dyaOrig="360">
          <v:shape id="_x0000_i1041" type="#_x0000_t75" style="width:180.85pt;height:18.4pt" o:ole="">
            <v:imagedata r:id="rId28" o:title=""/>
          </v:shape>
          <o:OLEObject Type="Embed" ProgID="Equation.3" ShapeID="_x0000_i1041" DrawAspect="Content" ObjectID="_1584514995" r:id="rId29"/>
        </w:object>
      </w:r>
      <w:r>
        <w:rPr>
          <w:bCs/>
          <w:sz w:val="36"/>
          <w:lang w:val="en-US"/>
        </w:rPr>
        <w:t xml:space="preserve">  </w:t>
      </w:r>
      <w:r w:rsidRPr="00A52035">
        <w:rPr>
          <w:bCs/>
          <w:sz w:val="36"/>
          <w:lang w:val="en-US"/>
        </w:rPr>
        <w:t>yoki</w:t>
      </w:r>
      <w:r>
        <w:rPr>
          <w:bCs/>
          <w:sz w:val="36"/>
          <w:lang w:val="en-US"/>
        </w:rPr>
        <w:t xml:space="preserve">  </w:t>
      </w:r>
      <w:r w:rsidRPr="00A52035">
        <w:rPr>
          <w:bCs/>
          <w:sz w:val="36"/>
          <w:lang w:val="ru-RU"/>
        </w:rPr>
        <w:object w:dxaOrig="1240" w:dyaOrig="360">
          <v:shape id="_x0000_i1043" type="#_x0000_t75" style="width:61.95pt;height:18.4pt" o:ole="">
            <v:imagedata r:id="rId30" o:title=""/>
          </v:shape>
          <o:OLEObject Type="Embed" ProgID="Equation.3" ShapeID="_x0000_i1043" DrawAspect="Content" ObjectID="_1584514996" r:id="rId31"/>
        </w:object>
      </w:r>
    </w:p>
    <w:p w:rsidR="00A52035" w:rsidRDefault="00A52035" w:rsidP="00A52035">
      <w:pPr>
        <w:tabs>
          <w:tab w:val="left" w:pos="6664"/>
        </w:tabs>
        <w:rPr>
          <w:bCs/>
          <w:sz w:val="36"/>
          <w:lang w:val="en-US"/>
        </w:rPr>
      </w:pPr>
      <w:r w:rsidRPr="00A52035">
        <w:rPr>
          <w:bCs/>
          <w:sz w:val="36"/>
          <w:lang w:val="en-US"/>
        </w:rPr>
        <w:t xml:space="preserve">     Bu tenglikdan  </w:t>
      </w:r>
      <w:r w:rsidRPr="00A52035">
        <w:rPr>
          <w:bCs/>
          <w:sz w:val="36"/>
        </w:rPr>
        <w:t>q</w:t>
      </w:r>
      <w:r w:rsidRPr="00A52035">
        <w:rPr>
          <w:bCs/>
          <w:sz w:val="36"/>
          <w:lang w:val="en-US"/>
        </w:rPr>
        <w:t xml:space="preserve">uydagini </w:t>
      </w:r>
      <w:r w:rsidRPr="00A52035">
        <w:rPr>
          <w:bCs/>
          <w:sz w:val="36"/>
        </w:rPr>
        <w:t>h</w:t>
      </w:r>
      <w:r w:rsidRPr="00A52035">
        <w:rPr>
          <w:bCs/>
          <w:sz w:val="36"/>
          <w:lang w:val="en-US"/>
        </w:rPr>
        <w:t xml:space="preserve">osil </w:t>
      </w:r>
      <w:r w:rsidRPr="00A52035">
        <w:rPr>
          <w:bCs/>
          <w:sz w:val="36"/>
        </w:rPr>
        <w:t>q</w:t>
      </w:r>
      <w:r w:rsidRPr="00A52035">
        <w:rPr>
          <w:bCs/>
          <w:sz w:val="36"/>
          <w:lang w:val="en-US"/>
        </w:rPr>
        <w:t>ilamiz.</w:t>
      </w:r>
      <w:r>
        <w:rPr>
          <w:bCs/>
          <w:sz w:val="36"/>
          <w:lang w:val="en-US"/>
        </w:rPr>
        <w:tab/>
      </w:r>
      <w:r w:rsidRPr="00A52035">
        <w:rPr>
          <w:bCs/>
          <w:sz w:val="36"/>
          <w:lang w:val="ru-RU"/>
        </w:rPr>
        <w:object w:dxaOrig="999" w:dyaOrig="620">
          <v:shape id="_x0000_i1045" type="#_x0000_t75" style="width:89.6pt;height:31pt" o:ole="">
            <v:imagedata r:id="rId32" o:title=""/>
          </v:shape>
          <o:OLEObject Type="Embed" ProgID="Equation.3" ShapeID="_x0000_i1045" DrawAspect="Content" ObjectID="_1584514997" r:id="rId33"/>
        </w:object>
      </w:r>
    </w:p>
    <w:p w:rsidR="00A52035" w:rsidRPr="00A52035" w:rsidRDefault="00A52035" w:rsidP="00A52035">
      <w:pPr>
        <w:tabs>
          <w:tab w:val="left" w:pos="6664"/>
        </w:tabs>
        <w:rPr>
          <w:sz w:val="36"/>
          <w:lang w:val="en-US"/>
        </w:rPr>
      </w:pPr>
      <w:r w:rsidRPr="00A52035">
        <w:rPr>
          <w:bCs/>
          <w:sz w:val="36"/>
          <w:lang w:val="en-US"/>
        </w:rPr>
        <w:t>Demak , kesuvchi kuchdan abtsissa - x b</w:t>
      </w:r>
      <w:r w:rsidRPr="00A52035">
        <w:rPr>
          <w:bCs/>
          <w:sz w:val="36"/>
        </w:rPr>
        <w:t>o’</w:t>
      </w:r>
      <w:r w:rsidRPr="00A52035">
        <w:rPr>
          <w:bCs/>
          <w:sz w:val="36"/>
          <w:lang w:val="en-US"/>
        </w:rPr>
        <w:t xml:space="preserve">yicha  olingan birinchi xosila yoyilgan kuch intensivligining  teskari ishora bilan olingach  </w:t>
      </w:r>
      <w:r w:rsidRPr="00A52035">
        <w:rPr>
          <w:bCs/>
          <w:sz w:val="36"/>
        </w:rPr>
        <w:t>q</w:t>
      </w:r>
      <w:r w:rsidRPr="00A52035">
        <w:rPr>
          <w:bCs/>
          <w:sz w:val="36"/>
          <w:lang w:val="en-US"/>
        </w:rPr>
        <w:t xml:space="preserve">iymatiga tengdir </w:t>
      </w:r>
    </w:p>
    <w:p w:rsidR="00A52035" w:rsidRPr="00A52035" w:rsidRDefault="00A52035" w:rsidP="00A52035">
      <w:pPr>
        <w:tabs>
          <w:tab w:val="left" w:pos="6664"/>
        </w:tabs>
        <w:rPr>
          <w:sz w:val="36"/>
          <w:lang w:val="en-US"/>
        </w:rPr>
      </w:pPr>
      <w:r w:rsidRPr="00A52035">
        <w:rPr>
          <w:bCs/>
          <w:sz w:val="36"/>
          <w:lang w:val="en-US"/>
        </w:rPr>
        <w:lastRenderedPageBreak/>
        <w:t>Ikkinchi muvozanat  tenglamasini yozamiz. Barcha kuchlardan bu elementning ung tomonidagi  kesimning o</w:t>
      </w:r>
      <w:r w:rsidRPr="00A52035">
        <w:rPr>
          <w:bCs/>
          <w:sz w:val="36"/>
        </w:rPr>
        <w:t>g’</w:t>
      </w:r>
      <w:r w:rsidRPr="00A52035">
        <w:rPr>
          <w:bCs/>
          <w:sz w:val="36"/>
          <w:lang w:val="en-US"/>
        </w:rPr>
        <w:t>irlik markaziga  nisbatan  olingan   momentlar y</w:t>
      </w:r>
      <w:r w:rsidRPr="00A52035">
        <w:rPr>
          <w:bCs/>
          <w:sz w:val="36"/>
        </w:rPr>
        <w:t>ig’</w:t>
      </w:r>
      <w:r w:rsidRPr="00A52035">
        <w:rPr>
          <w:bCs/>
          <w:sz w:val="36"/>
          <w:lang w:val="en-US"/>
        </w:rPr>
        <w:t>indisini nolga  tenglashtiramiz.(1-shakl,b)</w:t>
      </w:r>
    </w:p>
    <w:p w:rsidR="00A52035" w:rsidRPr="00A52035" w:rsidRDefault="00A52035" w:rsidP="00A52035">
      <w:pPr>
        <w:tabs>
          <w:tab w:val="left" w:pos="6664"/>
        </w:tabs>
        <w:rPr>
          <w:sz w:val="36"/>
          <w:lang w:val="ru-RU"/>
        </w:rPr>
      </w:pPr>
      <w:r w:rsidRPr="00A52035">
        <w:rPr>
          <w:sz w:val="36"/>
          <w:lang w:val="ru-RU"/>
        </w:rPr>
        <w:object w:dxaOrig="4760" w:dyaOrig="620">
          <v:shape id="_x0000_i1048" type="#_x0000_t75" style="width:237.75pt;height:31pt" o:ole="">
            <v:imagedata r:id="rId34" o:title=""/>
          </v:shape>
          <o:OLEObject Type="Embed" ProgID="Equation.3" ShapeID="_x0000_i1048" DrawAspect="Content" ObjectID="_1584514998" r:id="rId35"/>
        </w:object>
      </w:r>
      <w:r>
        <w:rPr>
          <w:sz w:val="36"/>
          <w:lang w:val="en-US"/>
        </w:rPr>
        <w:t xml:space="preserve">           </w:t>
      </w:r>
      <w:r w:rsidRPr="00A52035">
        <w:rPr>
          <w:sz w:val="36"/>
          <w:lang w:val="en-US"/>
        </w:rPr>
        <w:t xml:space="preserve">bundan </w:t>
      </w:r>
    </w:p>
    <w:p w:rsidR="00A52035" w:rsidRDefault="00A52035" w:rsidP="00A52035">
      <w:pPr>
        <w:tabs>
          <w:tab w:val="left" w:pos="6664"/>
        </w:tabs>
        <w:rPr>
          <w:sz w:val="36"/>
          <w:lang w:val="en-US"/>
        </w:rPr>
      </w:pPr>
      <w:r w:rsidRPr="00A52035">
        <w:rPr>
          <w:sz w:val="36"/>
          <w:lang w:val="ru-RU"/>
        </w:rPr>
        <w:object w:dxaOrig="2560" w:dyaOrig="660">
          <v:shape id="_x0000_i1051" type="#_x0000_t75" style="width:128.1pt;height:32.65pt" o:ole="">
            <v:imagedata r:id="rId36" o:title=""/>
          </v:shape>
          <o:OLEObject Type="Embed" ProgID="Equation.3" ShapeID="_x0000_i1051" DrawAspect="Content" ObjectID="_1584514999" r:id="rId37"/>
        </w:object>
      </w:r>
    </w:p>
    <w:p w:rsidR="00A52035" w:rsidRPr="00A52035" w:rsidRDefault="00A52035" w:rsidP="00A52035">
      <w:pPr>
        <w:tabs>
          <w:tab w:val="left" w:pos="6664"/>
        </w:tabs>
        <w:rPr>
          <w:sz w:val="36"/>
          <w:lang w:val="en-US"/>
        </w:rPr>
      </w:pPr>
      <w:r w:rsidRPr="00A52035">
        <w:rPr>
          <w:bCs/>
          <w:sz w:val="36"/>
          <w:lang w:val="en-US"/>
        </w:rPr>
        <w:t>kelib chi</w:t>
      </w:r>
      <w:r w:rsidRPr="00A52035">
        <w:rPr>
          <w:bCs/>
          <w:sz w:val="36"/>
        </w:rPr>
        <w:t>q</w:t>
      </w:r>
      <w:r w:rsidRPr="00A52035">
        <w:rPr>
          <w:bCs/>
          <w:sz w:val="36"/>
          <w:lang w:val="en-US"/>
        </w:rPr>
        <w:t>adi, dx cheksiz kichik mi</w:t>
      </w:r>
      <w:r w:rsidRPr="00A52035">
        <w:rPr>
          <w:bCs/>
          <w:sz w:val="36"/>
        </w:rPr>
        <w:t>q</w:t>
      </w:r>
      <w:r w:rsidRPr="00A52035">
        <w:rPr>
          <w:bCs/>
          <w:sz w:val="36"/>
          <w:lang w:val="en-US"/>
        </w:rPr>
        <w:t>dor b</w:t>
      </w:r>
      <w:r w:rsidRPr="00A52035">
        <w:rPr>
          <w:bCs/>
          <w:sz w:val="36"/>
        </w:rPr>
        <w:t>o’</w:t>
      </w:r>
      <w:r w:rsidRPr="00A52035">
        <w:rPr>
          <w:bCs/>
          <w:sz w:val="36"/>
          <w:lang w:val="en-US"/>
        </w:rPr>
        <w:t>lgani uchun,(dx)</w:t>
      </w:r>
      <w:r w:rsidRPr="00A52035">
        <w:rPr>
          <w:bCs/>
          <w:sz w:val="36"/>
          <w:vertAlign w:val="superscript"/>
          <w:lang w:val="en-US"/>
        </w:rPr>
        <w:t>2</w:t>
      </w:r>
      <w:r w:rsidRPr="00A52035">
        <w:rPr>
          <w:bCs/>
          <w:sz w:val="36"/>
          <w:lang w:val="en-US"/>
        </w:rPr>
        <w:t xml:space="preserve"> ni etiborga olmasak </w:t>
      </w:r>
      <w:r w:rsidRPr="00A52035">
        <w:rPr>
          <w:bCs/>
          <w:sz w:val="36"/>
        </w:rPr>
        <w:t>h</w:t>
      </w:r>
      <w:r w:rsidRPr="00A52035">
        <w:rPr>
          <w:bCs/>
          <w:sz w:val="36"/>
          <w:lang w:val="en-US"/>
        </w:rPr>
        <w:t>am b</w:t>
      </w:r>
      <w:r w:rsidRPr="00A52035">
        <w:rPr>
          <w:bCs/>
          <w:sz w:val="36"/>
        </w:rPr>
        <w:t>o’</w:t>
      </w:r>
      <w:r w:rsidRPr="00A52035">
        <w:rPr>
          <w:bCs/>
          <w:sz w:val="36"/>
          <w:lang w:val="en-US"/>
        </w:rPr>
        <w:t>ladi.</w:t>
      </w:r>
    </w:p>
    <w:p w:rsidR="00A52035" w:rsidRPr="00A52035" w:rsidRDefault="00A52035" w:rsidP="00A52035">
      <w:pPr>
        <w:tabs>
          <w:tab w:val="left" w:pos="6664"/>
        </w:tabs>
        <w:rPr>
          <w:sz w:val="36"/>
          <w:lang w:val="en-US"/>
        </w:rPr>
      </w:pPr>
      <w:r w:rsidRPr="00A52035">
        <w:rPr>
          <w:sz w:val="36"/>
          <w:lang w:val="en-US"/>
        </w:rPr>
        <w:t xml:space="preserve">U xolda                       </w:t>
      </w:r>
    </w:p>
    <w:p w:rsidR="00A52035" w:rsidRPr="00A52035" w:rsidRDefault="00A52035" w:rsidP="00A52035">
      <w:pPr>
        <w:tabs>
          <w:tab w:val="left" w:pos="6664"/>
        </w:tabs>
        <w:rPr>
          <w:sz w:val="36"/>
          <w:lang w:val="en-US"/>
        </w:rPr>
      </w:pPr>
      <w:r w:rsidRPr="00A52035">
        <w:rPr>
          <w:sz w:val="36"/>
          <w:lang w:val="ru-RU"/>
        </w:rPr>
        <w:object w:dxaOrig="999" w:dyaOrig="620">
          <v:shape id="_x0000_i1053" type="#_x0000_t75" style="width:50.25pt;height:31pt" o:ole="">
            <v:imagedata r:id="rId38" o:title=""/>
          </v:shape>
          <o:OLEObject Type="Embed" ProgID="Equation.3" ShapeID="_x0000_i1053" DrawAspect="Content" ObjectID="_1584515000" r:id="rId39"/>
        </w:object>
      </w:r>
      <w:r w:rsidRPr="00A52035">
        <w:rPr>
          <w:sz w:val="36"/>
          <w:lang w:val="en-US"/>
        </w:rPr>
        <w:t xml:space="preserve"> bo’ladi,                                </w:t>
      </w:r>
    </w:p>
    <w:p w:rsidR="00A52035" w:rsidRPr="00A52035" w:rsidRDefault="00A52035" w:rsidP="00A52035">
      <w:pPr>
        <w:tabs>
          <w:tab w:val="left" w:pos="6664"/>
        </w:tabs>
        <w:rPr>
          <w:sz w:val="36"/>
          <w:lang w:val="en-US"/>
        </w:rPr>
      </w:pPr>
      <w:r w:rsidRPr="00A52035">
        <w:rPr>
          <w:sz w:val="36"/>
          <w:lang w:val="en-US"/>
        </w:rPr>
        <w:t>ya’ni eguvchi momentdan  x  abtsissa    b</w:t>
      </w:r>
      <w:r w:rsidRPr="00A52035">
        <w:rPr>
          <w:sz w:val="36"/>
        </w:rPr>
        <w:t>o’</w:t>
      </w:r>
      <w:r w:rsidRPr="00A52035">
        <w:rPr>
          <w:sz w:val="36"/>
          <w:lang w:val="en-US"/>
        </w:rPr>
        <w:t xml:space="preserve">yicha  olingan birinchi </w:t>
      </w:r>
      <w:r w:rsidRPr="00A52035">
        <w:rPr>
          <w:sz w:val="36"/>
        </w:rPr>
        <w:t>h</w:t>
      </w:r>
      <w:r w:rsidRPr="00A52035">
        <w:rPr>
          <w:sz w:val="36"/>
          <w:lang w:val="en-US"/>
        </w:rPr>
        <w:t>osila tekshirilayotgan  kesimdagi  kesuvchi kuchga tengdir. Agar Q</w:t>
      </w:r>
      <w:r w:rsidRPr="00A52035">
        <w:rPr>
          <w:sz w:val="36"/>
          <w:vertAlign w:val="subscript"/>
          <w:lang w:val="en-US"/>
        </w:rPr>
        <w:t xml:space="preserve">x </w:t>
      </w:r>
      <w:r w:rsidRPr="00A52035">
        <w:rPr>
          <w:sz w:val="36"/>
        </w:rPr>
        <w:t>q</w:t>
      </w:r>
      <w:r w:rsidRPr="00A52035">
        <w:rPr>
          <w:sz w:val="36"/>
          <w:lang w:val="en-US"/>
        </w:rPr>
        <w:t>iymatini (I.4)dan (1.3)ga kuysak  uchunchi differentsial tenglama kelib chikadi:</w:t>
      </w:r>
    </w:p>
    <w:p w:rsidR="00A52035" w:rsidRDefault="00A52035" w:rsidP="00A52035">
      <w:pPr>
        <w:tabs>
          <w:tab w:val="left" w:pos="6664"/>
        </w:tabs>
        <w:rPr>
          <w:sz w:val="36"/>
          <w:lang w:val="en-US"/>
        </w:rPr>
      </w:pPr>
      <w:r w:rsidRPr="00A52035">
        <w:rPr>
          <w:sz w:val="36"/>
          <w:lang w:val="ru-RU"/>
        </w:rPr>
        <w:object w:dxaOrig="1920" w:dyaOrig="660">
          <v:shape id="_x0000_i1056" type="#_x0000_t75" style="width:96.3pt;height:32.65pt" o:ole="">
            <v:imagedata r:id="rId40" o:title=""/>
          </v:shape>
          <o:OLEObject Type="Embed" ProgID="Equation.3" ShapeID="_x0000_i1056" DrawAspect="Content" ObjectID="_1584515001" r:id="rId41"/>
        </w:object>
      </w:r>
    </w:p>
    <w:p w:rsidR="00A52035" w:rsidRPr="00A52035" w:rsidRDefault="00A52035" w:rsidP="00A52035">
      <w:pPr>
        <w:tabs>
          <w:tab w:val="left" w:pos="6664"/>
        </w:tabs>
        <w:rPr>
          <w:sz w:val="36"/>
          <w:lang w:val="en-US"/>
        </w:rPr>
      </w:pPr>
      <w:r w:rsidRPr="00A52035">
        <w:rPr>
          <w:sz w:val="36"/>
          <w:lang w:val="en-US"/>
        </w:rPr>
        <w:t>ya’ni eguvchi momentdan  x abtsissa   b</w:t>
      </w:r>
      <w:r w:rsidRPr="00A52035">
        <w:rPr>
          <w:sz w:val="36"/>
        </w:rPr>
        <w:t>o’</w:t>
      </w:r>
      <w:r w:rsidRPr="00A52035">
        <w:rPr>
          <w:sz w:val="36"/>
          <w:lang w:val="en-US"/>
        </w:rPr>
        <w:t xml:space="preserve">yicha olingan  ikkinchi </w:t>
      </w:r>
      <w:r w:rsidRPr="00A52035">
        <w:rPr>
          <w:sz w:val="36"/>
        </w:rPr>
        <w:t>h</w:t>
      </w:r>
      <w:r w:rsidRPr="00A52035">
        <w:rPr>
          <w:sz w:val="36"/>
          <w:lang w:val="en-US"/>
        </w:rPr>
        <w:t>osila  ta</w:t>
      </w:r>
      <w:r w:rsidRPr="00A52035">
        <w:rPr>
          <w:sz w:val="36"/>
        </w:rPr>
        <w:t>q</w:t>
      </w:r>
      <w:r w:rsidRPr="00A52035">
        <w:rPr>
          <w:sz w:val="36"/>
          <w:lang w:val="en-US"/>
        </w:rPr>
        <w:t>simlangan kuch  intiensivligiga tengdir .</w:t>
      </w:r>
    </w:p>
    <w:p w:rsidR="00A52035" w:rsidRPr="00A52035" w:rsidRDefault="00A52035" w:rsidP="00A52035">
      <w:pPr>
        <w:tabs>
          <w:tab w:val="left" w:pos="6664"/>
        </w:tabs>
        <w:rPr>
          <w:sz w:val="36"/>
          <w:lang w:val="en-US"/>
        </w:rPr>
      </w:pPr>
      <w:r w:rsidRPr="00A52035">
        <w:rPr>
          <w:sz w:val="36"/>
          <w:lang w:val="en-US"/>
        </w:rPr>
        <w:t>Bu  differentsial tenglamalar  eguvchi moment va  kesuvchi kuch  epyuralarini  chizishda va ul</w:t>
      </w:r>
      <w:r w:rsidRPr="00A52035">
        <w:rPr>
          <w:sz w:val="36"/>
        </w:rPr>
        <w:t>a</w:t>
      </w:r>
      <w:r w:rsidRPr="00A52035">
        <w:rPr>
          <w:sz w:val="36"/>
          <w:lang w:val="en-US"/>
        </w:rPr>
        <w:t>rni tekshirishda  m</w:t>
      </w:r>
      <w:r w:rsidRPr="00A52035">
        <w:rPr>
          <w:sz w:val="36"/>
        </w:rPr>
        <w:t>uhim</w:t>
      </w:r>
      <w:r w:rsidRPr="00A52035">
        <w:rPr>
          <w:sz w:val="36"/>
          <w:lang w:val="en-US"/>
        </w:rPr>
        <w:t xml:space="preserve"> axamiyatga ega .</w:t>
      </w:r>
    </w:p>
    <w:p w:rsidR="00A52035" w:rsidRPr="00A52035" w:rsidRDefault="00A52035" w:rsidP="00A52035">
      <w:pPr>
        <w:tabs>
          <w:tab w:val="left" w:pos="6664"/>
        </w:tabs>
        <w:rPr>
          <w:sz w:val="36"/>
          <w:lang w:val="en-US"/>
        </w:rPr>
      </w:pPr>
      <w:r w:rsidRPr="00A52035">
        <w:rPr>
          <w:sz w:val="36"/>
          <w:lang w:val="ru-RU"/>
        </w:rPr>
        <w:object w:dxaOrig="999" w:dyaOrig="620">
          <v:shape id="_x0000_i1058" type="#_x0000_t75" style="width:50.25pt;height:31pt" o:ole="">
            <v:imagedata r:id="rId42" o:title=""/>
          </v:shape>
          <o:OLEObject Type="Embed" ProgID="Equation.3" ShapeID="_x0000_i1058" DrawAspect="Content" ObjectID="_1584515002" r:id="rId43"/>
        </w:object>
      </w:r>
      <w:r>
        <w:rPr>
          <w:sz w:val="36"/>
          <w:lang w:val="en-US"/>
        </w:rPr>
        <w:t xml:space="preserve">           </w:t>
      </w:r>
      <w:r w:rsidRPr="00A52035">
        <w:rPr>
          <w:sz w:val="36"/>
          <w:lang w:val="en-US"/>
        </w:rPr>
        <w:t>ning geometrik  ma’nosi  shuki, u  M</w:t>
      </w:r>
      <w:r w:rsidRPr="00A52035">
        <w:rPr>
          <w:sz w:val="36"/>
          <w:vertAlign w:val="subscript"/>
          <w:lang w:val="en-US"/>
        </w:rPr>
        <w:t>x</w:t>
      </w:r>
      <w:r w:rsidRPr="00A52035">
        <w:rPr>
          <w:sz w:val="36"/>
          <w:lang w:val="en-US"/>
        </w:rPr>
        <w:t xml:space="preserve"> epyurasini chegaralovchi egri chiziqqa  o’tkazilgan  urinmaning  abtsissalar </w:t>
      </w:r>
      <w:r w:rsidRPr="00A52035">
        <w:rPr>
          <w:sz w:val="36"/>
          <w:lang w:val="en-US"/>
        </w:rPr>
        <w:lastRenderedPageBreak/>
        <w:t xml:space="preserve">o’qi bilan hosil qilgan burchagi tangensini  ifodalagani uchun  noldan katta , ya’ni </w:t>
      </w:r>
    </w:p>
    <w:p w:rsidR="00A52035" w:rsidRPr="00A52035" w:rsidRDefault="00A52035" w:rsidP="00A52035">
      <w:pPr>
        <w:tabs>
          <w:tab w:val="left" w:pos="6664"/>
        </w:tabs>
        <w:rPr>
          <w:sz w:val="36"/>
          <w:lang w:val="en-US"/>
        </w:rPr>
      </w:pPr>
      <w:r w:rsidRPr="00A52035">
        <w:rPr>
          <w:sz w:val="36"/>
          <w:lang w:val="en-US"/>
        </w:rPr>
        <w:t>Q</w:t>
      </w:r>
      <w:r w:rsidRPr="00A52035">
        <w:rPr>
          <w:sz w:val="36"/>
          <w:vertAlign w:val="subscript"/>
          <w:lang w:val="en-US"/>
        </w:rPr>
        <w:t xml:space="preserve">x </w:t>
      </w:r>
      <w:r w:rsidRPr="00A52035">
        <w:rPr>
          <w:sz w:val="36"/>
          <w:lang w:val="en-US"/>
        </w:rPr>
        <w:t>= tg</w:t>
      </w:r>
      <w:r w:rsidRPr="00A52035">
        <w:rPr>
          <w:sz w:val="36"/>
          <w:lang w:val="en-US"/>
        </w:rPr>
        <w:sym w:font="Symbol" w:char="F061"/>
      </w:r>
      <w:r w:rsidRPr="00A52035">
        <w:rPr>
          <w:sz w:val="36"/>
          <w:lang w:val="en-US"/>
        </w:rPr>
        <w:sym w:font="Symbol" w:char="F03E"/>
      </w:r>
      <w:r w:rsidRPr="00A52035">
        <w:rPr>
          <w:sz w:val="36"/>
          <w:lang w:val="en-US"/>
        </w:rPr>
        <w:sym w:font="Symbol" w:char="F030"/>
      </w:r>
      <w:r w:rsidRPr="00A52035">
        <w:rPr>
          <w:sz w:val="36"/>
          <w:lang w:val="en-US"/>
        </w:rPr>
        <w:t xml:space="preserve">  bo’lganda tegishli  uchaskada  eguvchi</w:t>
      </w:r>
      <w:r w:rsidRPr="00A52035">
        <w:rPr>
          <w:sz w:val="36"/>
          <w:u w:val="single"/>
          <w:lang w:val="en-US"/>
        </w:rPr>
        <w:t xml:space="preserve"> </w:t>
      </w:r>
      <w:r w:rsidRPr="00A52035">
        <w:rPr>
          <w:sz w:val="36"/>
          <w:lang w:val="en-US"/>
        </w:rPr>
        <w:t>moment kattalashadi , aksincha Q</w:t>
      </w:r>
      <w:r w:rsidRPr="00A52035">
        <w:rPr>
          <w:sz w:val="36"/>
          <w:vertAlign w:val="subscript"/>
          <w:lang w:val="en-US"/>
        </w:rPr>
        <w:t xml:space="preserve">x  </w:t>
      </w:r>
      <w:r w:rsidRPr="00A52035">
        <w:rPr>
          <w:sz w:val="36"/>
          <w:lang w:val="en-US"/>
        </w:rPr>
        <w:sym w:font="Symbol" w:char="F0A3"/>
      </w:r>
      <w:r w:rsidRPr="00A52035">
        <w:rPr>
          <w:sz w:val="36"/>
          <w:lang w:val="en-US"/>
        </w:rPr>
        <w:t xml:space="preserve"> 0 bo’lgan uchastkada   eguvchi moment  kichiklashadi. Agar Q</w:t>
      </w:r>
      <w:r w:rsidRPr="00A52035">
        <w:rPr>
          <w:sz w:val="36"/>
          <w:vertAlign w:val="subscript"/>
          <w:lang w:val="en-US"/>
        </w:rPr>
        <w:t xml:space="preserve">x </w:t>
      </w:r>
      <w:r w:rsidRPr="00A52035">
        <w:rPr>
          <w:sz w:val="36"/>
          <w:lang w:val="en-US"/>
        </w:rPr>
        <w:t xml:space="preserve"> noldan  </w:t>
      </w:r>
      <w:r w:rsidRPr="00A52035">
        <w:rPr>
          <w:sz w:val="36"/>
        </w:rPr>
        <w:t>o’</w:t>
      </w:r>
      <w:r w:rsidRPr="00A52035">
        <w:rPr>
          <w:sz w:val="36"/>
          <w:lang w:val="en-US"/>
        </w:rPr>
        <w:t xml:space="preserve">tib , </w:t>
      </w:r>
      <w:r w:rsidRPr="00A52035">
        <w:rPr>
          <w:sz w:val="36"/>
        </w:rPr>
        <w:t>o’</w:t>
      </w:r>
      <w:r w:rsidRPr="00A52035">
        <w:rPr>
          <w:sz w:val="36"/>
          <w:lang w:val="en-US"/>
        </w:rPr>
        <w:t>z ishorasini (+) dan (-) ga</w:t>
      </w:r>
      <w:r w:rsidRPr="00A52035">
        <w:rPr>
          <w:sz w:val="36"/>
        </w:rPr>
        <w:t xml:space="preserve"> o’</w:t>
      </w:r>
      <w:r w:rsidRPr="00A52035">
        <w:rPr>
          <w:sz w:val="36"/>
          <w:lang w:val="en-US"/>
        </w:rPr>
        <w:t>zgartirsa bu nu</w:t>
      </w:r>
      <w:r w:rsidRPr="00A52035">
        <w:rPr>
          <w:sz w:val="36"/>
        </w:rPr>
        <w:t>q</w:t>
      </w:r>
      <w:r w:rsidRPr="00A52035">
        <w:rPr>
          <w:sz w:val="36"/>
          <w:lang w:val="en-US"/>
        </w:rPr>
        <w:t>tada eguvchi  moment maksimum , aksincha minimum b</w:t>
      </w:r>
      <w:r w:rsidRPr="00A52035">
        <w:rPr>
          <w:sz w:val="36"/>
        </w:rPr>
        <w:t>o’</w:t>
      </w:r>
      <w:r w:rsidRPr="00A52035">
        <w:rPr>
          <w:sz w:val="36"/>
          <w:lang w:val="en-US"/>
        </w:rPr>
        <w:t xml:space="preserve">ladi. Agar </w:t>
      </w:r>
      <w:r w:rsidRPr="00A52035">
        <w:rPr>
          <w:sz w:val="36"/>
        </w:rPr>
        <w:t>q</w:t>
      </w:r>
      <w:r w:rsidRPr="00A52035">
        <w:rPr>
          <w:sz w:val="36"/>
          <w:lang w:val="en-US"/>
        </w:rPr>
        <w:t>aralayotgan uchastkada Q</w:t>
      </w:r>
      <w:r w:rsidRPr="00A52035">
        <w:rPr>
          <w:sz w:val="36"/>
          <w:vertAlign w:val="subscript"/>
          <w:lang w:val="en-US"/>
        </w:rPr>
        <w:t xml:space="preserve">x  </w:t>
      </w:r>
      <w:r w:rsidRPr="00A52035">
        <w:rPr>
          <w:sz w:val="36"/>
          <w:lang w:val="en-US"/>
        </w:rPr>
        <w:t>= 0 b</w:t>
      </w:r>
      <w:r w:rsidRPr="00A52035">
        <w:rPr>
          <w:sz w:val="36"/>
        </w:rPr>
        <w:t>o’</w:t>
      </w:r>
      <w:r w:rsidRPr="00A52035">
        <w:rPr>
          <w:sz w:val="36"/>
          <w:lang w:val="en-US"/>
        </w:rPr>
        <w:t>lsa ,M</w:t>
      </w:r>
      <w:r w:rsidRPr="00A52035">
        <w:rPr>
          <w:sz w:val="36"/>
          <w:vertAlign w:val="subscript"/>
          <w:lang w:val="en-US"/>
        </w:rPr>
        <w:t>x</w:t>
      </w:r>
      <w:r w:rsidRPr="00A52035">
        <w:rPr>
          <w:sz w:val="36"/>
          <w:lang w:val="en-US"/>
        </w:rPr>
        <w:t xml:space="preserve"> = const  b</w:t>
      </w:r>
      <w:r w:rsidRPr="00A52035">
        <w:rPr>
          <w:sz w:val="36"/>
        </w:rPr>
        <w:t>o’</w:t>
      </w:r>
      <w:r w:rsidRPr="00A52035">
        <w:rPr>
          <w:sz w:val="36"/>
          <w:lang w:val="en-US"/>
        </w:rPr>
        <w:t>ladi.</w:t>
      </w:r>
    </w:p>
    <w:p w:rsidR="00A52035" w:rsidRPr="00A52035" w:rsidRDefault="00A52035" w:rsidP="00A52035">
      <w:pPr>
        <w:tabs>
          <w:tab w:val="left" w:pos="6664"/>
        </w:tabs>
        <w:rPr>
          <w:sz w:val="36"/>
          <w:lang w:val="en-US"/>
        </w:rPr>
      </w:pPr>
      <w:r w:rsidRPr="00A52035">
        <w:rPr>
          <w:sz w:val="36"/>
          <w:lang w:val="ru-RU"/>
        </w:rPr>
        <w:object w:dxaOrig="1359" w:dyaOrig="620">
          <v:shape id="_x0000_i1061" type="#_x0000_t75" style="width:67.8pt;height:31pt" o:ole="">
            <v:imagedata r:id="rId44" o:title=""/>
          </v:shape>
          <o:OLEObject Type="Embed" ProgID="Equation.3" ShapeID="_x0000_i1061" DrawAspect="Content" ObjectID="_1584515003" r:id="rId45"/>
        </w:object>
      </w:r>
      <w:r w:rsidRPr="00A52035">
        <w:rPr>
          <w:sz w:val="36"/>
          <w:lang w:val="en-US"/>
        </w:rPr>
        <w:t>ya’ni Q</w:t>
      </w:r>
      <w:r w:rsidRPr="00A52035">
        <w:rPr>
          <w:sz w:val="36"/>
          <w:vertAlign w:val="subscript"/>
          <w:lang w:val="en-US"/>
        </w:rPr>
        <w:t xml:space="preserve">x  </w:t>
      </w:r>
      <w:r w:rsidRPr="00A52035">
        <w:rPr>
          <w:sz w:val="36"/>
          <w:lang w:val="en-US"/>
        </w:rPr>
        <w:t>= const  bo’lgan  uchastkalarida Q</w:t>
      </w:r>
      <w:r w:rsidRPr="00A52035">
        <w:rPr>
          <w:sz w:val="36"/>
          <w:vertAlign w:val="subscript"/>
          <w:lang w:val="en-US"/>
        </w:rPr>
        <w:t>x</w:t>
      </w:r>
      <w:r w:rsidRPr="00A52035">
        <w:rPr>
          <w:sz w:val="36"/>
          <w:lang w:val="en-US"/>
        </w:rPr>
        <w:t xml:space="preserve"> ning  epyurasi  abtsissalar  o’qiga parallel  yo’nalgan  to’g’ri chizik,M</w:t>
      </w:r>
      <w:r w:rsidRPr="00A52035">
        <w:rPr>
          <w:sz w:val="36"/>
          <w:vertAlign w:val="subscript"/>
          <w:lang w:val="en-US"/>
        </w:rPr>
        <w:t>x</w:t>
      </w:r>
      <w:r w:rsidRPr="00A52035">
        <w:rPr>
          <w:sz w:val="36"/>
          <w:lang w:val="en-US"/>
        </w:rPr>
        <w:t xml:space="preserve"> ning  epyurasi  esa  og’ma to’g’ri chiziq  bilan chegaralangan .</w:t>
      </w:r>
    </w:p>
    <w:p w:rsidR="00A52035" w:rsidRPr="00A52035" w:rsidRDefault="00A52035" w:rsidP="00A52035">
      <w:pPr>
        <w:tabs>
          <w:tab w:val="left" w:pos="6664"/>
        </w:tabs>
        <w:rPr>
          <w:sz w:val="36"/>
          <w:lang w:val="en-US"/>
        </w:rPr>
      </w:pPr>
      <w:r w:rsidRPr="00A52035">
        <w:rPr>
          <w:sz w:val="36"/>
          <w:lang w:val="en-US"/>
        </w:rPr>
        <w:t>3.To’sinning  tekis  ta</w:t>
      </w:r>
      <w:r w:rsidRPr="00A52035">
        <w:rPr>
          <w:sz w:val="36"/>
        </w:rPr>
        <w:t>q</w:t>
      </w:r>
      <w:r w:rsidRPr="00A52035">
        <w:rPr>
          <w:sz w:val="36"/>
          <w:lang w:val="en-US"/>
        </w:rPr>
        <w:t xml:space="preserve">simlangan  kuchlar </w:t>
      </w:r>
      <w:r w:rsidRPr="00A52035">
        <w:rPr>
          <w:sz w:val="36"/>
        </w:rPr>
        <w:t>qo’</w:t>
      </w:r>
      <w:r w:rsidRPr="00A52035">
        <w:rPr>
          <w:sz w:val="36"/>
          <w:lang w:val="en-US"/>
        </w:rPr>
        <w:t>yilgan  uchastkalarida Q</w:t>
      </w:r>
      <w:r w:rsidRPr="00A52035">
        <w:rPr>
          <w:sz w:val="36"/>
          <w:vertAlign w:val="subscript"/>
          <w:lang w:val="en-US"/>
        </w:rPr>
        <w:t>x</w:t>
      </w:r>
      <w:r w:rsidRPr="00A52035">
        <w:rPr>
          <w:sz w:val="36"/>
          <w:lang w:val="en-US"/>
        </w:rPr>
        <w:t xml:space="preserve"> ning epyurasi  abtsissalar </w:t>
      </w:r>
      <w:r w:rsidRPr="00A52035">
        <w:rPr>
          <w:sz w:val="36"/>
        </w:rPr>
        <w:t>o’q</w:t>
      </w:r>
      <w:r w:rsidRPr="00A52035">
        <w:rPr>
          <w:sz w:val="36"/>
          <w:lang w:val="en-US"/>
        </w:rPr>
        <w:t>iga  o</w:t>
      </w:r>
      <w:r w:rsidRPr="00A52035">
        <w:rPr>
          <w:sz w:val="36"/>
        </w:rPr>
        <w:t>g’</w:t>
      </w:r>
      <w:r w:rsidRPr="00A52035">
        <w:rPr>
          <w:sz w:val="36"/>
          <w:lang w:val="en-US"/>
        </w:rPr>
        <w:t>ma bo’lgan  t</w:t>
      </w:r>
      <w:r w:rsidRPr="00A52035">
        <w:rPr>
          <w:sz w:val="36"/>
        </w:rPr>
        <w:t>o’g’</w:t>
      </w:r>
      <w:r w:rsidRPr="00A52035">
        <w:rPr>
          <w:sz w:val="36"/>
          <w:lang w:val="en-US"/>
        </w:rPr>
        <w:t>ri chizik, M</w:t>
      </w:r>
      <w:r w:rsidRPr="00A52035">
        <w:rPr>
          <w:sz w:val="36"/>
          <w:vertAlign w:val="subscript"/>
          <w:lang w:val="en-US"/>
        </w:rPr>
        <w:t>x</w:t>
      </w:r>
      <w:r w:rsidRPr="00A52035">
        <w:rPr>
          <w:sz w:val="36"/>
          <w:lang w:val="en-US"/>
        </w:rPr>
        <w:t xml:space="preserve"> ning epyurasi  esa  kvadrat parabola yoyi  bilan chegaralangan .</w:t>
      </w:r>
    </w:p>
    <w:p w:rsidR="00A52035" w:rsidRPr="00A52035" w:rsidRDefault="00A52035" w:rsidP="00A52035">
      <w:pPr>
        <w:tabs>
          <w:tab w:val="left" w:pos="6664"/>
        </w:tabs>
        <w:rPr>
          <w:sz w:val="36"/>
          <w:lang w:val="en-US"/>
        </w:rPr>
      </w:pPr>
      <w:r w:rsidRPr="00A52035">
        <w:rPr>
          <w:sz w:val="36"/>
          <w:u w:val="single"/>
        </w:rPr>
        <w:t>Masala:</w:t>
      </w:r>
    </w:p>
    <w:p w:rsidR="00A52035" w:rsidRPr="00A52035" w:rsidRDefault="00A52035" w:rsidP="00A52035">
      <w:pPr>
        <w:tabs>
          <w:tab w:val="left" w:pos="6664"/>
        </w:tabs>
        <w:rPr>
          <w:sz w:val="36"/>
          <w:lang w:val="ru-RU"/>
        </w:rPr>
      </w:pPr>
      <w:r w:rsidRPr="00A52035">
        <w:rPr>
          <w:sz w:val="36"/>
        </w:rPr>
        <w:t> Tekis ko’ndalang egilishda balka ko’ndalang kesimlarida hosil bo’luvchi ichki zo’riqish kuchlari bitta bosh vektor (Q</w:t>
      </w:r>
      <w:r w:rsidRPr="00A52035">
        <w:rPr>
          <w:sz w:val="36"/>
          <w:vertAlign w:val="subscript"/>
        </w:rPr>
        <w:t>y</w:t>
      </w:r>
      <w:r w:rsidRPr="00A52035">
        <w:rPr>
          <w:sz w:val="36"/>
        </w:rPr>
        <w:t>) va bitta bosh momentga (M</w:t>
      </w:r>
      <w:r w:rsidRPr="00A52035">
        <w:rPr>
          <w:sz w:val="36"/>
          <w:vertAlign w:val="subscript"/>
        </w:rPr>
        <w:t>x</w:t>
      </w:r>
      <w:r w:rsidRPr="00A52035">
        <w:rPr>
          <w:sz w:val="36"/>
        </w:rPr>
        <w:t>) keltiriladilar (bundan keyingi hollarda ularning indekslarini tushirib yozamiz). Ularni aniqlash uchun kesish usulidan foydalanamiz.</w:t>
      </w:r>
    </w:p>
    <w:p w:rsidR="00A52035" w:rsidRPr="00A52035" w:rsidRDefault="00A52035" w:rsidP="00A52035">
      <w:pPr>
        <w:tabs>
          <w:tab w:val="left" w:pos="6664"/>
        </w:tabs>
        <w:rPr>
          <w:sz w:val="36"/>
          <w:lang w:val="en-US"/>
        </w:rPr>
      </w:pPr>
      <w:r w:rsidRPr="00A52035">
        <w:rPr>
          <w:sz w:val="36"/>
        </w:rPr>
        <w:t>Kuchlar sistemasi bilan yuklangan konsol balkaning chap uchidan Z masofada o’tuvchi tekislik bilan balkani xayolan kesaylik (3.3 - shakl,a).</w:t>
      </w:r>
    </w:p>
    <w:p w:rsidR="00A52035" w:rsidRPr="00A52035" w:rsidRDefault="00A52035" w:rsidP="00A52035">
      <w:pPr>
        <w:tabs>
          <w:tab w:val="left" w:pos="6664"/>
        </w:tabs>
        <w:rPr>
          <w:sz w:val="36"/>
          <w:lang w:val="en-US"/>
        </w:rPr>
      </w:pPr>
      <w:r w:rsidRPr="00A52035">
        <w:rPr>
          <w:sz w:val="36"/>
        </w:rPr>
        <w:lastRenderedPageBreak/>
        <w:t xml:space="preserve">Aytaylik, balkaning o’ng qismini tashlab yuborib, chap qismining muvozanatini ko’rib chiqamiz. Buning uchun olib  qolingan chap qism muvozanatini tiklash maqsadida tashlab yuborilgan o’ng qism ta’sirini ichki kuchlarning teng ta’sir etuvchilari ko’ndalang kesuvchi kuch Q va eguvchi moment M bilan almashtiramiz (3.3 - shakl,b). </w:t>
      </w:r>
      <w:r w:rsidRPr="00A52035">
        <w:rPr>
          <w:sz w:val="36"/>
          <w:lang w:val="en-US"/>
        </w:rPr>
        <w:t>Endi muvozanat tenglamalarini tuzamiz.</w:t>
      </w:r>
    </w:p>
    <w:p w:rsidR="00A52035" w:rsidRPr="00A52035" w:rsidRDefault="00A52035" w:rsidP="00A52035">
      <w:pPr>
        <w:tabs>
          <w:tab w:val="left" w:pos="6664"/>
        </w:tabs>
        <w:rPr>
          <w:sz w:val="36"/>
          <w:lang w:val="en-US"/>
        </w:rPr>
      </w:pPr>
      <w:r w:rsidRPr="00A52035">
        <w:rPr>
          <w:sz w:val="36"/>
          <w:lang w:val="ru-RU"/>
        </w:rPr>
        <w:sym w:font="Symbol" w:char="F053"/>
      </w:r>
      <w:r w:rsidRPr="00A52035">
        <w:rPr>
          <w:sz w:val="36"/>
          <w:lang w:val="en-US"/>
        </w:rPr>
        <w:t>U=0; R</w:t>
      </w:r>
      <w:r w:rsidRPr="00A52035">
        <w:rPr>
          <w:sz w:val="36"/>
          <w:vertAlign w:val="subscript"/>
          <w:lang w:val="en-US"/>
        </w:rPr>
        <w:t>1</w:t>
      </w:r>
      <w:r w:rsidRPr="00A52035">
        <w:rPr>
          <w:sz w:val="36"/>
          <w:lang w:val="en-US"/>
        </w:rPr>
        <w:t>-R</w:t>
      </w:r>
      <w:r w:rsidRPr="00A52035">
        <w:rPr>
          <w:sz w:val="36"/>
          <w:vertAlign w:val="subscript"/>
          <w:lang w:val="en-US"/>
        </w:rPr>
        <w:t>2</w:t>
      </w:r>
      <w:r w:rsidRPr="00A52035">
        <w:rPr>
          <w:sz w:val="36"/>
          <w:lang w:val="en-US"/>
        </w:rPr>
        <w:t>-Q=0; bundan Q=R</w:t>
      </w:r>
      <w:r w:rsidRPr="00A52035">
        <w:rPr>
          <w:sz w:val="36"/>
          <w:vertAlign w:val="subscript"/>
          <w:lang w:val="en-US"/>
        </w:rPr>
        <w:t>1</w:t>
      </w:r>
      <w:r w:rsidRPr="00A52035">
        <w:rPr>
          <w:sz w:val="36"/>
          <w:lang w:val="en-US"/>
        </w:rPr>
        <w:t>-R</w:t>
      </w:r>
      <w:r w:rsidRPr="00A52035">
        <w:rPr>
          <w:sz w:val="36"/>
          <w:vertAlign w:val="subscript"/>
          <w:lang w:val="en-US"/>
        </w:rPr>
        <w:t>2</w:t>
      </w:r>
      <w:r w:rsidRPr="00A52035">
        <w:rPr>
          <w:sz w:val="36"/>
          <w:lang w:val="en-US"/>
        </w:rPr>
        <w:t>.</w:t>
      </w:r>
    </w:p>
    <w:p w:rsidR="00A52035" w:rsidRPr="00A52035" w:rsidRDefault="00A52035" w:rsidP="00A52035">
      <w:pPr>
        <w:tabs>
          <w:tab w:val="left" w:pos="6664"/>
        </w:tabs>
        <w:rPr>
          <w:sz w:val="36"/>
          <w:lang w:val="en-US"/>
        </w:rPr>
      </w:pPr>
      <w:r w:rsidRPr="00A52035">
        <w:rPr>
          <w:sz w:val="36"/>
          <w:lang w:val="en-US"/>
        </w:rPr>
        <w:t xml:space="preserve">Demak, </w:t>
      </w:r>
      <w:r w:rsidRPr="00A52035">
        <w:rPr>
          <w:sz w:val="36"/>
          <w:u w:val="single"/>
          <w:lang w:val="en-US"/>
        </w:rPr>
        <w:t>balkaning ixtiyoriy kesimidagi ko’ndalang (kesuvchi) kuch balkaning olib qolingan qismidagi tashqi kuchlarning balka vertikal o’qiga proektsiyalarining algebraik yig’indisiga teng.</w:t>
      </w:r>
    </w:p>
    <w:p w:rsidR="00A52035" w:rsidRPr="00A52035" w:rsidRDefault="00A52035" w:rsidP="00A52035">
      <w:pPr>
        <w:tabs>
          <w:tab w:val="left" w:pos="6664"/>
        </w:tabs>
        <w:rPr>
          <w:sz w:val="36"/>
          <w:lang w:val="ru-RU"/>
        </w:rPr>
      </w:pPr>
      <w:r w:rsidRPr="00A52035">
        <w:rPr>
          <w:sz w:val="36"/>
          <w:lang w:val="ru-RU"/>
        </w:rPr>
        <w:object w:dxaOrig="4040" w:dyaOrig="360">
          <v:shape id="_x0000_i1064" type="#_x0000_t75" style="width:201.75pt;height:18.4pt" o:ole="">
            <v:imagedata r:id="rId46" o:title=""/>
          </v:shape>
          <o:OLEObject Type="Embed" ProgID="Equation.3" ShapeID="_x0000_i1064" DrawAspect="Content" ObjectID="_1584515004" r:id="rId47"/>
        </w:object>
      </w:r>
      <w:r>
        <w:rPr>
          <w:sz w:val="36"/>
          <w:lang w:val="en-US"/>
        </w:rPr>
        <w:t xml:space="preserve">           </w:t>
      </w:r>
      <w:r w:rsidRPr="00A52035">
        <w:rPr>
          <w:sz w:val="36"/>
          <w:lang w:val="en-US"/>
        </w:rPr>
        <w:t>bundan</w:t>
      </w:r>
    </w:p>
    <w:p w:rsidR="00A52035" w:rsidRDefault="00A52035" w:rsidP="00A52035">
      <w:pPr>
        <w:tabs>
          <w:tab w:val="left" w:pos="6664"/>
        </w:tabs>
        <w:rPr>
          <w:sz w:val="36"/>
          <w:lang w:val="en-US"/>
        </w:rPr>
      </w:pPr>
      <w:r w:rsidRPr="00A52035">
        <w:rPr>
          <w:sz w:val="36"/>
          <w:lang w:val="ru-RU"/>
        </w:rPr>
        <w:object w:dxaOrig="2720" w:dyaOrig="340">
          <v:shape id="_x0000_i1067" type="#_x0000_t75" style="width:135.65pt;height:16.75pt" o:ole="">
            <v:imagedata r:id="rId48" o:title=""/>
          </v:shape>
          <o:OLEObject Type="Embed" ProgID="Equation.3" ShapeID="_x0000_i1067" DrawAspect="Content" ObjectID="_1584515005" r:id="rId49"/>
        </w:object>
      </w:r>
    </w:p>
    <w:p w:rsidR="00A52035" w:rsidRPr="00A52035" w:rsidRDefault="00A52035" w:rsidP="00A52035">
      <w:pPr>
        <w:tabs>
          <w:tab w:val="left" w:pos="6664"/>
        </w:tabs>
        <w:rPr>
          <w:sz w:val="36"/>
          <w:lang w:val="en-US"/>
        </w:rPr>
      </w:pPr>
      <w:r w:rsidRPr="00A52035">
        <w:rPr>
          <w:sz w:val="36"/>
          <w:lang w:val="en-US"/>
        </w:rPr>
        <w:t xml:space="preserve">Demak, balkaning ixtiyoriy kesimidagi eguvchi moment balkaning olib qolingan qismidagi tashqi kuchlardan ko’rilayotgan kesim markaziga nisbatan olingan momentlarning algebraik yig’indisiga teng. </w:t>
      </w:r>
    </w:p>
    <w:p w:rsidR="00A52035" w:rsidRDefault="00A52035" w:rsidP="00A52035">
      <w:pPr>
        <w:tabs>
          <w:tab w:val="left" w:pos="6664"/>
        </w:tabs>
        <w:rPr>
          <w:sz w:val="36"/>
          <w:lang w:val="en-US"/>
        </w:rPr>
      </w:pPr>
      <w:r w:rsidRPr="00A52035">
        <w:rPr>
          <w:sz w:val="36"/>
          <w:lang w:val="ru-RU"/>
        </w:rPr>
        <w:drawing>
          <wp:inline distT="0" distB="0" distL="0" distR="0" wp14:anchorId="56AAFDF2" wp14:editId="53E2BA11">
            <wp:extent cx="4996782" cy="2573079"/>
            <wp:effectExtent l="133350" t="133350" r="147320" b="170180"/>
            <wp:docPr id="13" name="Рисунок 2" descr="33-~1"/>
            <wp:cNvGraphicFramePr/>
            <a:graphic xmlns:a="http://schemas.openxmlformats.org/drawingml/2006/main">
              <a:graphicData uri="http://schemas.openxmlformats.org/drawingml/2006/picture">
                <pic:pic xmlns:pic="http://schemas.openxmlformats.org/drawingml/2006/picture">
                  <pic:nvPicPr>
                    <pic:cNvPr id="3" name="Рисунок 2" descr="33-~1"/>
                    <pic:cNvPicPr/>
                  </pic:nvPicPr>
                  <pic:blipFill>
                    <a:blip r:embed="rId50"/>
                    <a:srcRect l="7074" t="3374" r="2840" b="2550"/>
                    <a:stretch>
                      <a:fillRect/>
                    </a:stretch>
                  </pic:blipFill>
                  <pic:spPr bwMode="auto">
                    <a:xfrm>
                      <a:off x="0" y="0"/>
                      <a:ext cx="5001752" cy="25756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52035" w:rsidRPr="00A52035" w:rsidRDefault="00A52035" w:rsidP="00A52035">
      <w:pPr>
        <w:tabs>
          <w:tab w:val="left" w:pos="6664"/>
        </w:tabs>
        <w:rPr>
          <w:sz w:val="36"/>
          <w:lang w:val="en-US"/>
        </w:rPr>
      </w:pPr>
      <w:r w:rsidRPr="00A52035">
        <w:rPr>
          <w:sz w:val="36"/>
          <w:lang w:val="en-US"/>
        </w:rPr>
        <w:lastRenderedPageBreak/>
        <w:t xml:space="preserve">Ko’ndalang kuch va eguvchi moment tenglamalarini tuzishda ishoralashning quyidagi qoidalariga rioya qilish kerak. </w:t>
      </w:r>
    </w:p>
    <w:p w:rsidR="00A52035" w:rsidRPr="00A52035" w:rsidRDefault="00A52035" w:rsidP="00A52035">
      <w:pPr>
        <w:tabs>
          <w:tab w:val="left" w:pos="6664"/>
        </w:tabs>
        <w:rPr>
          <w:sz w:val="36"/>
          <w:lang w:val="en-US"/>
        </w:rPr>
      </w:pPr>
      <w:r w:rsidRPr="00A52035">
        <w:rPr>
          <w:sz w:val="36"/>
          <w:lang w:val="en-US"/>
        </w:rPr>
        <w:t>Ko’rilayotgan kesimdan chap tomonda joylashgan pastdan yuqoriga yo’nalgan tashqi kuchlar ko’ndalang kuch tenglamasiga musbat ishora bilan kiritiladi (2 - shakl,a) va aksincha (2 - shakl,b).</w:t>
      </w:r>
    </w:p>
    <w:p w:rsidR="00A52035" w:rsidRPr="00A52035" w:rsidRDefault="00A52035" w:rsidP="00A52035">
      <w:pPr>
        <w:tabs>
          <w:tab w:val="left" w:pos="6664"/>
        </w:tabs>
        <w:rPr>
          <w:sz w:val="36"/>
          <w:lang w:val="en-US"/>
        </w:rPr>
      </w:pPr>
    </w:p>
    <w:p w:rsidR="00A52035" w:rsidRDefault="007D4105" w:rsidP="002B3EC7">
      <w:pPr>
        <w:rPr>
          <w:sz w:val="36"/>
          <w:lang w:val="en-US"/>
        </w:rPr>
      </w:pPr>
      <w:r>
        <w:rPr>
          <w:sz w:val="36"/>
          <w:lang w:val="en-US"/>
        </w:rPr>
        <w:t xml:space="preserve"> </w:t>
      </w:r>
      <w:r w:rsidR="00A52035" w:rsidRPr="00A52035">
        <w:rPr>
          <w:sz w:val="36"/>
          <w:lang w:val="ru-RU"/>
        </w:rPr>
        <w:drawing>
          <wp:inline distT="0" distB="0" distL="0" distR="0" wp14:anchorId="73E10426" wp14:editId="4F7965BF">
            <wp:extent cx="2398706" cy="1451977"/>
            <wp:effectExtent l="114300" t="114300" r="154305" b="148590"/>
            <wp:docPr id="14" name="Рисунок 3" descr="34-~1"/>
            <wp:cNvGraphicFramePr/>
            <a:graphic xmlns:a="http://schemas.openxmlformats.org/drawingml/2006/main">
              <a:graphicData uri="http://schemas.openxmlformats.org/drawingml/2006/picture">
                <pic:pic xmlns:pic="http://schemas.openxmlformats.org/drawingml/2006/picture">
                  <pic:nvPicPr>
                    <pic:cNvPr id="4" name="Рисунок 3" descr="34-~1"/>
                    <pic:cNvPicPr/>
                  </pic:nvPicPr>
                  <pic:blipFill>
                    <a:blip r:embed="rId51"/>
                    <a:srcRect l="10645" t="4338" r="1430" b="6642"/>
                    <a:stretch>
                      <a:fillRect/>
                    </a:stretch>
                  </pic:blipFill>
                  <pic:spPr bwMode="auto">
                    <a:xfrm>
                      <a:off x="0" y="0"/>
                      <a:ext cx="2398706" cy="14519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36"/>
          <w:lang w:val="en-US"/>
        </w:rPr>
        <w:t xml:space="preserve"> </w:t>
      </w:r>
      <w:r w:rsidRPr="007D4105">
        <w:rPr>
          <w:sz w:val="36"/>
          <w:lang w:val="ru-RU"/>
        </w:rPr>
        <w:drawing>
          <wp:inline distT="0" distB="0" distL="0" distR="0" wp14:anchorId="3A5D2213" wp14:editId="3474C9DF">
            <wp:extent cx="2912745" cy="1453567"/>
            <wp:effectExtent l="114300" t="114300" r="116205" b="146685"/>
            <wp:docPr id="15" name="Рисунок 4" descr="35-~1"/>
            <wp:cNvGraphicFramePr/>
            <a:graphic xmlns:a="http://schemas.openxmlformats.org/drawingml/2006/main">
              <a:graphicData uri="http://schemas.openxmlformats.org/drawingml/2006/picture">
                <pic:pic xmlns:pic="http://schemas.openxmlformats.org/drawingml/2006/picture">
                  <pic:nvPicPr>
                    <pic:cNvPr id="5" name="Рисунок 4" descr="35-~1"/>
                    <pic:cNvPicPr/>
                  </pic:nvPicPr>
                  <pic:blipFill>
                    <a:blip r:embed="rId52"/>
                    <a:srcRect l="1729" t="3528" r="6039" b="4274"/>
                    <a:stretch>
                      <a:fillRect/>
                    </a:stretch>
                  </pic:blipFill>
                  <pic:spPr bwMode="auto">
                    <a:xfrm>
                      <a:off x="0" y="0"/>
                      <a:ext cx="2913941" cy="14541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bl>
      <w:tblPr>
        <w:tblW w:w="12380" w:type="dxa"/>
        <w:tblCellMar>
          <w:left w:w="0" w:type="dxa"/>
          <w:right w:w="0" w:type="dxa"/>
        </w:tblCellMar>
        <w:tblLook w:val="0600" w:firstRow="0" w:lastRow="0" w:firstColumn="0" w:lastColumn="0" w:noHBand="1" w:noVBand="1"/>
      </w:tblPr>
      <w:tblGrid>
        <w:gridCol w:w="5120"/>
        <w:gridCol w:w="2420"/>
        <w:gridCol w:w="4840"/>
      </w:tblGrid>
      <w:tr w:rsidR="007D4105" w:rsidRPr="007D4105" w:rsidTr="007D4105">
        <w:trPr>
          <w:trHeight w:val="583"/>
        </w:trPr>
        <w:tc>
          <w:tcPr>
            <w:tcW w:w="5120" w:type="dxa"/>
            <w:tcBorders>
              <w:top w:val="single" w:sz="8" w:space="0" w:color="FFFFFF"/>
              <w:left w:val="single" w:sz="8" w:space="0" w:color="FFFFFF"/>
              <w:bottom w:val="single" w:sz="8" w:space="0" w:color="FFFFFF"/>
              <w:right w:val="single" w:sz="8" w:space="0" w:color="FFFFFF"/>
            </w:tcBorders>
            <w:shd w:val="clear" w:color="auto" w:fill="EEF1E9"/>
            <w:tcMar>
              <w:top w:w="15" w:type="dxa"/>
              <w:left w:w="108" w:type="dxa"/>
              <w:bottom w:w="0" w:type="dxa"/>
              <w:right w:w="108" w:type="dxa"/>
            </w:tcMar>
            <w:hideMark/>
          </w:tcPr>
          <w:p w:rsidR="007D4105" w:rsidRPr="007D4105" w:rsidRDefault="007D4105" w:rsidP="007D4105">
            <w:pPr>
              <w:rPr>
                <w:sz w:val="36"/>
                <w:lang w:val="ru-RU"/>
              </w:rPr>
            </w:pPr>
            <w:r w:rsidRPr="007D4105">
              <w:rPr>
                <w:sz w:val="36"/>
                <w:lang w:val="ru-RU"/>
              </w:rPr>
              <w:t>3 - shakl.</w:t>
            </w:r>
          </w:p>
        </w:tc>
        <w:tc>
          <w:tcPr>
            <w:tcW w:w="2420" w:type="dxa"/>
            <w:tcBorders>
              <w:top w:val="single" w:sz="8" w:space="0" w:color="FFFFFF"/>
              <w:left w:val="single" w:sz="8" w:space="0" w:color="FFFFFF"/>
              <w:bottom w:val="single" w:sz="8" w:space="0" w:color="FFFFFF"/>
              <w:right w:val="single" w:sz="8" w:space="0" w:color="FFFFFF"/>
            </w:tcBorders>
            <w:shd w:val="clear" w:color="auto" w:fill="EEF1E9"/>
            <w:tcMar>
              <w:top w:w="15" w:type="dxa"/>
              <w:left w:w="108" w:type="dxa"/>
              <w:bottom w:w="0" w:type="dxa"/>
              <w:right w:w="108" w:type="dxa"/>
            </w:tcMar>
            <w:hideMark/>
          </w:tcPr>
          <w:p w:rsidR="007D4105" w:rsidRPr="007D4105" w:rsidRDefault="007D4105" w:rsidP="007D4105">
            <w:pPr>
              <w:rPr>
                <w:sz w:val="36"/>
                <w:lang w:val="ru-RU"/>
              </w:rPr>
            </w:pPr>
            <w:r w:rsidRPr="007D4105">
              <w:rPr>
                <w:sz w:val="36"/>
                <w:lang w:val="ru-RU"/>
              </w:rPr>
              <w:t> </w:t>
            </w:r>
          </w:p>
        </w:tc>
        <w:tc>
          <w:tcPr>
            <w:tcW w:w="4840" w:type="dxa"/>
            <w:tcBorders>
              <w:top w:val="single" w:sz="8" w:space="0" w:color="FFFFFF"/>
              <w:left w:val="single" w:sz="8" w:space="0" w:color="FFFFFF"/>
              <w:bottom w:val="single" w:sz="8" w:space="0" w:color="FFFFFF"/>
              <w:right w:val="single" w:sz="8" w:space="0" w:color="FFFFFF"/>
            </w:tcBorders>
            <w:shd w:val="clear" w:color="auto" w:fill="EEF1E9"/>
            <w:tcMar>
              <w:top w:w="15" w:type="dxa"/>
              <w:left w:w="108" w:type="dxa"/>
              <w:bottom w:w="0" w:type="dxa"/>
              <w:right w:w="108" w:type="dxa"/>
            </w:tcMar>
            <w:hideMark/>
          </w:tcPr>
          <w:p w:rsidR="007D4105" w:rsidRPr="007D4105" w:rsidRDefault="007D4105" w:rsidP="007D4105">
            <w:pPr>
              <w:rPr>
                <w:sz w:val="36"/>
                <w:lang w:val="ru-RU"/>
              </w:rPr>
            </w:pPr>
            <w:r w:rsidRPr="007D4105">
              <w:rPr>
                <w:sz w:val="36"/>
                <w:lang w:val="ru-RU"/>
              </w:rPr>
              <w:t>4 - shakl.</w:t>
            </w:r>
          </w:p>
        </w:tc>
      </w:tr>
    </w:tbl>
    <w:p w:rsidR="007D4105" w:rsidRPr="007D4105" w:rsidRDefault="007D4105" w:rsidP="002B3EC7">
      <w:pPr>
        <w:rPr>
          <w:sz w:val="36"/>
          <w:lang w:val="ru-RU"/>
        </w:rPr>
      </w:pPr>
      <w:r w:rsidRPr="007D4105">
        <w:rPr>
          <w:sz w:val="36"/>
        </w:rPr>
        <w:t>Ko’ndalang kuch ishorasini quyidagi belgi bo’yicha ham aniqlash mumkin: balka ko’rilayotgan qismini kesim markaziga nisbatan soat strelkasi yurishi bo’yicha burishga intiluvchi kuchlar  (3 - shakl,a) tenglamaga musbat ishora bilan kiritiladilar va aksincha (3 - shakl,b</w:t>
      </w:r>
      <w:r w:rsidRPr="007D4105">
        <w:rPr>
          <w:sz w:val="36"/>
          <w:lang w:val="ru-RU"/>
        </w:rPr>
        <w:t>)</w:t>
      </w:r>
    </w:p>
    <w:p w:rsidR="007D4105" w:rsidRPr="007D4105" w:rsidRDefault="007D4105" w:rsidP="007D4105">
      <w:pPr>
        <w:rPr>
          <w:sz w:val="36"/>
        </w:rPr>
      </w:pPr>
      <w:r w:rsidRPr="007D4105">
        <w:rPr>
          <w:sz w:val="36"/>
        </w:rPr>
        <w:t>Agar ko’rilayotgan kesimdan chapdagi kuch soat strelkasi harakati yo’nalishida moment bersa, o’ng tomondagi moment soat strelkasi harakatiga teskari yo’nalishda bo’lsa (4 - shakl,a) bu kuch momenti musbat ishoralanadi va aksincha (4 - shakl,b).</w:t>
      </w:r>
    </w:p>
    <w:p w:rsidR="007D4105" w:rsidRPr="007D4105" w:rsidRDefault="007D4105" w:rsidP="007D4105">
      <w:pPr>
        <w:rPr>
          <w:sz w:val="36"/>
          <w:lang w:val="ru-RU"/>
        </w:rPr>
      </w:pPr>
      <w:r w:rsidRPr="007D4105">
        <w:rPr>
          <w:sz w:val="36"/>
          <w:lang w:val="en-US"/>
        </w:rPr>
        <w:t xml:space="preserve">(4 - shakl,a) dan ko’rinadiki, musbat ishorali eguvchi momentlar ta’sirida balka qismi qavariq tomoni bilan pastga egiladi va </w:t>
      </w:r>
      <w:r w:rsidRPr="007D4105">
        <w:rPr>
          <w:sz w:val="36"/>
          <w:lang w:val="en-US"/>
        </w:rPr>
        <w:lastRenderedPageBreak/>
        <w:t>aksincha (4 - shakl,b). Q</w:t>
      </w:r>
      <w:r w:rsidRPr="007D4105">
        <w:rPr>
          <w:sz w:val="36"/>
          <w:lang w:val="ru-RU"/>
        </w:rPr>
        <w:t xml:space="preserve"> va M ishoralari </w:t>
      </w:r>
      <w:r w:rsidRPr="007D4105">
        <w:rPr>
          <w:sz w:val="36"/>
        </w:rPr>
        <w:t>quyidagi jadvalda keltirilgan (1 – jadval.)</w:t>
      </w:r>
    </w:p>
    <w:p w:rsidR="007D4105" w:rsidRPr="007D4105" w:rsidRDefault="007D4105" w:rsidP="002B3EC7">
      <w:pPr>
        <w:rPr>
          <w:sz w:val="36"/>
          <w:lang w:val="ru-RU"/>
        </w:rPr>
      </w:pPr>
      <w:r w:rsidRPr="007D4105">
        <w:rPr>
          <w:sz w:val="52"/>
          <w:lang w:val="ru-RU"/>
        </w:rPr>
        <w:drawing>
          <wp:inline distT="0" distB="0" distL="0" distR="0" wp14:anchorId="33DC25A8" wp14:editId="1F9D7014">
            <wp:extent cx="5939790" cy="2056765"/>
            <wp:effectExtent l="133350" t="114300" r="137160" b="172085"/>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rot="10800000">
                      <a:off x="0" y="0"/>
                      <a:ext cx="5939790" cy="2056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3EC7" w:rsidRPr="002B3EC7" w:rsidRDefault="002B3EC7" w:rsidP="002B3EC7">
      <w:pPr>
        <w:rPr>
          <w:sz w:val="36"/>
        </w:rPr>
      </w:pPr>
    </w:p>
    <w:p w:rsidR="002B3EC7" w:rsidRPr="002B3EC7" w:rsidRDefault="002B3EC7" w:rsidP="00293A03">
      <w:pPr>
        <w:rPr>
          <w:sz w:val="36"/>
        </w:rPr>
      </w:pPr>
      <w:bookmarkStart w:id="0" w:name="_GoBack"/>
      <w:bookmarkEnd w:id="0"/>
    </w:p>
    <w:p w:rsidR="00293A03" w:rsidRPr="002B3EC7" w:rsidRDefault="00293A03" w:rsidP="00293A03">
      <w:pPr>
        <w:rPr>
          <w:sz w:val="52"/>
        </w:rPr>
      </w:pPr>
    </w:p>
    <w:p w:rsidR="00293A03" w:rsidRPr="002B3EC7" w:rsidRDefault="00293A03" w:rsidP="00293A03">
      <w:pPr>
        <w:rPr>
          <w:sz w:val="52"/>
        </w:rPr>
      </w:pPr>
    </w:p>
    <w:p w:rsidR="00293A03" w:rsidRPr="002B3EC7" w:rsidRDefault="00293A03" w:rsidP="00293A03">
      <w:pPr>
        <w:rPr>
          <w:sz w:val="52"/>
        </w:rPr>
      </w:pPr>
    </w:p>
    <w:p w:rsidR="00293A03" w:rsidRPr="002B3EC7" w:rsidRDefault="00293A03" w:rsidP="00293A03">
      <w:pPr>
        <w:rPr>
          <w:sz w:val="52"/>
        </w:rPr>
      </w:pPr>
    </w:p>
    <w:p w:rsidR="00293A03" w:rsidRPr="002B3EC7" w:rsidRDefault="00293A03" w:rsidP="00293A03">
      <w:pPr>
        <w:rPr>
          <w:sz w:val="52"/>
        </w:rPr>
      </w:pPr>
    </w:p>
    <w:p w:rsidR="00293A03" w:rsidRPr="002B3EC7" w:rsidRDefault="00293A03" w:rsidP="00293A03">
      <w:pPr>
        <w:rPr>
          <w:sz w:val="52"/>
        </w:rPr>
      </w:pPr>
    </w:p>
    <w:p w:rsidR="00293A03" w:rsidRPr="002B3EC7" w:rsidRDefault="003F6F3E" w:rsidP="00293A03">
      <w:pPr>
        <w:rPr>
          <w:sz w:val="52"/>
        </w:rPr>
      </w:pPr>
      <w:r w:rsidRPr="002B3EC7">
        <w:rPr>
          <w:sz w:val="52"/>
        </w:rPr>
        <w:t xml:space="preserve">         </w:t>
      </w:r>
    </w:p>
    <w:p w:rsidR="003F6F3E" w:rsidRPr="002B3EC7" w:rsidRDefault="003F6F3E" w:rsidP="00721394">
      <w:pPr>
        <w:rPr>
          <w:sz w:val="52"/>
        </w:rPr>
      </w:pPr>
    </w:p>
    <w:sectPr w:rsidR="003F6F3E" w:rsidRPr="002B3EC7" w:rsidSect="00D62E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BAD" w:rsidRDefault="009D2BAD" w:rsidP="001B7C51">
      <w:pPr>
        <w:spacing w:after="0" w:line="240" w:lineRule="auto"/>
      </w:pPr>
      <w:r>
        <w:separator/>
      </w:r>
    </w:p>
  </w:endnote>
  <w:endnote w:type="continuationSeparator" w:id="0">
    <w:p w:rsidR="009D2BAD" w:rsidRDefault="009D2BAD" w:rsidP="001B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BalticaUzbek">
    <w:altName w:val="Times New Roman"/>
    <w:charset w:val="00"/>
    <w:family w:val="auto"/>
    <w:pitch w:val="variable"/>
    <w:sig w:usb0="00000001" w:usb1="00000000" w:usb2="00000000" w:usb3="00000000" w:csb0="00000097"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BAD" w:rsidRDefault="009D2BAD" w:rsidP="001B7C51">
      <w:pPr>
        <w:spacing w:after="0" w:line="240" w:lineRule="auto"/>
      </w:pPr>
      <w:r>
        <w:separator/>
      </w:r>
    </w:p>
  </w:footnote>
  <w:footnote w:type="continuationSeparator" w:id="0">
    <w:p w:rsidR="009D2BAD" w:rsidRDefault="009D2BAD" w:rsidP="001B7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B5C9E1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24E247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1CD3B5B"/>
    <w:multiLevelType w:val="hybridMultilevel"/>
    <w:tmpl w:val="98C6685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 w15:restartNumberingAfterBreak="0">
    <w:nsid w:val="07FE5AE9"/>
    <w:multiLevelType w:val="hybridMultilevel"/>
    <w:tmpl w:val="A84297F0"/>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5" w15:restartNumberingAfterBreak="0">
    <w:nsid w:val="08F41B88"/>
    <w:multiLevelType w:val="hybridMultilevel"/>
    <w:tmpl w:val="BBFAEEE2"/>
    <w:lvl w:ilvl="0" w:tplc="E07C9A94">
      <w:start w:val="1"/>
      <w:numFmt w:val="bullet"/>
      <w:lvlText w:val="•"/>
      <w:lvlJc w:val="left"/>
      <w:pPr>
        <w:tabs>
          <w:tab w:val="num" w:pos="720"/>
        </w:tabs>
        <w:ind w:left="720" w:hanging="360"/>
      </w:pPr>
      <w:rPr>
        <w:rFonts w:ascii="Times New Roman" w:hAnsi="Times New Roman" w:hint="default"/>
      </w:rPr>
    </w:lvl>
    <w:lvl w:ilvl="1" w:tplc="C6309F94" w:tentative="1">
      <w:start w:val="1"/>
      <w:numFmt w:val="bullet"/>
      <w:lvlText w:val="•"/>
      <w:lvlJc w:val="left"/>
      <w:pPr>
        <w:tabs>
          <w:tab w:val="num" w:pos="1440"/>
        </w:tabs>
        <w:ind w:left="1440" w:hanging="360"/>
      </w:pPr>
      <w:rPr>
        <w:rFonts w:ascii="Times New Roman" w:hAnsi="Times New Roman" w:hint="default"/>
      </w:rPr>
    </w:lvl>
    <w:lvl w:ilvl="2" w:tplc="9EBC3E0E" w:tentative="1">
      <w:start w:val="1"/>
      <w:numFmt w:val="bullet"/>
      <w:lvlText w:val="•"/>
      <w:lvlJc w:val="left"/>
      <w:pPr>
        <w:tabs>
          <w:tab w:val="num" w:pos="2160"/>
        </w:tabs>
        <w:ind w:left="2160" w:hanging="360"/>
      </w:pPr>
      <w:rPr>
        <w:rFonts w:ascii="Times New Roman" w:hAnsi="Times New Roman" w:hint="default"/>
      </w:rPr>
    </w:lvl>
    <w:lvl w:ilvl="3" w:tplc="236EB4E0" w:tentative="1">
      <w:start w:val="1"/>
      <w:numFmt w:val="bullet"/>
      <w:lvlText w:val="•"/>
      <w:lvlJc w:val="left"/>
      <w:pPr>
        <w:tabs>
          <w:tab w:val="num" w:pos="2880"/>
        </w:tabs>
        <w:ind w:left="2880" w:hanging="360"/>
      </w:pPr>
      <w:rPr>
        <w:rFonts w:ascii="Times New Roman" w:hAnsi="Times New Roman" w:hint="default"/>
      </w:rPr>
    </w:lvl>
    <w:lvl w:ilvl="4" w:tplc="69F2C736" w:tentative="1">
      <w:start w:val="1"/>
      <w:numFmt w:val="bullet"/>
      <w:lvlText w:val="•"/>
      <w:lvlJc w:val="left"/>
      <w:pPr>
        <w:tabs>
          <w:tab w:val="num" w:pos="3600"/>
        </w:tabs>
        <w:ind w:left="3600" w:hanging="360"/>
      </w:pPr>
      <w:rPr>
        <w:rFonts w:ascii="Times New Roman" w:hAnsi="Times New Roman" w:hint="default"/>
      </w:rPr>
    </w:lvl>
    <w:lvl w:ilvl="5" w:tplc="F0F0D0EC" w:tentative="1">
      <w:start w:val="1"/>
      <w:numFmt w:val="bullet"/>
      <w:lvlText w:val="•"/>
      <w:lvlJc w:val="left"/>
      <w:pPr>
        <w:tabs>
          <w:tab w:val="num" w:pos="4320"/>
        </w:tabs>
        <w:ind w:left="4320" w:hanging="360"/>
      </w:pPr>
      <w:rPr>
        <w:rFonts w:ascii="Times New Roman" w:hAnsi="Times New Roman" w:hint="default"/>
      </w:rPr>
    </w:lvl>
    <w:lvl w:ilvl="6" w:tplc="894A4B70" w:tentative="1">
      <w:start w:val="1"/>
      <w:numFmt w:val="bullet"/>
      <w:lvlText w:val="•"/>
      <w:lvlJc w:val="left"/>
      <w:pPr>
        <w:tabs>
          <w:tab w:val="num" w:pos="5040"/>
        </w:tabs>
        <w:ind w:left="5040" w:hanging="360"/>
      </w:pPr>
      <w:rPr>
        <w:rFonts w:ascii="Times New Roman" w:hAnsi="Times New Roman" w:hint="default"/>
      </w:rPr>
    </w:lvl>
    <w:lvl w:ilvl="7" w:tplc="679C679C" w:tentative="1">
      <w:start w:val="1"/>
      <w:numFmt w:val="bullet"/>
      <w:lvlText w:val="•"/>
      <w:lvlJc w:val="left"/>
      <w:pPr>
        <w:tabs>
          <w:tab w:val="num" w:pos="5760"/>
        </w:tabs>
        <w:ind w:left="5760" w:hanging="360"/>
      </w:pPr>
      <w:rPr>
        <w:rFonts w:ascii="Times New Roman" w:hAnsi="Times New Roman" w:hint="default"/>
      </w:rPr>
    </w:lvl>
    <w:lvl w:ilvl="8" w:tplc="409AE80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BAD203A"/>
    <w:multiLevelType w:val="hybridMultilevel"/>
    <w:tmpl w:val="12C8F774"/>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7" w15:restartNumberingAfterBreak="0">
    <w:nsid w:val="0C09678D"/>
    <w:multiLevelType w:val="hybridMultilevel"/>
    <w:tmpl w:val="9710B912"/>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8" w15:restartNumberingAfterBreak="0">
    <w:nsid w:val="0EB57809"/>
    <w:multiLevelType w:val="hybridMultilevel"/>
    <w:tmpl w:val="64DCD69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9" w15:restartNumberingAfterBreak="0">
    <w:nsid w:val="111746E2"/>
    <w:multiLevelType w:val="hybridMultilevel"/>
    <w:tmpl w:val="28B27DFA"/>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10" w15:restartNumberingAfterBreak="0">
    <w:nsid w:val="12B13C2E"/>
    <w:multiLevelType w:val="hybridMultilevel"/>
    <w:tmpl w:val="BD564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1" w15:restartNumberingAfterBreak="0">
    <w:nsid w:val="14CD3AE3"/>
    <w:multiLevelType w:val="hybridMultilevel"/>
    <w:tmpl w:val="C03673D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2" w15:restartNumberingAfterBreak="0">
    <w:nsid w:val="23233645"/>
    <w:multiLevelType w:val="hybridMultilevel"/>
    <w:tmpl w:val="7AEC48E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3" w15:restartNumberingAfterBreak="0">
    <w:nsid w:val="28B303AC"/>
    <w:multiLevelType w:val="hybridMultilevel"/>
    <w:tmpl w:val="24B47C1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4" w15:restartNumberingAfterBreak="0">
    <w:nsid w:val="292777BA"/>
    <w:multiLevelType w:val="hybridMultilevel"/>
    <w:tmpl w:val="F73678CA"/>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04190019">
      <w:start w:val="1"/>
      <w:numFmt w:val="lowerLetter"/>
      <w:lvlText w:val="%5."/>
      <w:lvlJc w:val="left"/>
      <w:pPr>
        <w:tabs>
          <w:tab w:val="num" w:pos="3675"/>
        </w:tabs>
        <w:ind w:left="3675" w:hanging="360"/>
      </w:pPr>
      <w:rPr>
        <w:rFonts w:cs="Times New Roman"/>
      </w:rPr>
    </w:lvl>
    <w:lvl w:ilvl="5" w:tplc="0419001B">
      <w:start w:val="1"/>
      <w:numFmt w:val="lowerRoman"/>
      <w:lvlText w:val="%6."/>
      <w:lvlJc w:val="right"/>
      <w:pPr>
        <w:tabs>
          <w:tab w:val="num" w:pos="4395"/>
        </w:tabs>
        <w:ind w:left="4395" w:hanging="180"/>
      </w:pPr>
      <w:rPr>
        <w:rFonts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15" w15:restartNumberingAfterBreak="0">
    <w:nsid w:val="2CCE14E4"/>
    <w:multiLevelType w:val="hybridMultilevel"/>
    <w:tmpl w:val="2640D2BC"/>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6" w15:restartNumberingAfterBreak="0">
    <w:nsid w:val="30C64A59"/>
    <w:multiLevelType w:val="hybridMultilevel"/>
    <w:tmpl w:val="A3A43CB6"/>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7" w15:restartNumberingAfterBreak="0">
    <w:nsid w:val="336C7AFA"/>
    <w:multiLevelType w:val="hybridMultilevel"/>
    <w:tmpl w:val="463E129E"/>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8" w15:restartNumberingAfterBreak="0">
    <w:nsid w:val="363C5206"/>
    <w:multiLevelType w:val="hybridMultilevel"/>
    <w:tmpl w:val="99688FC0"/>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65F602CC">
      <w:start w:val="1"/>
      <w:numFmt w:val="upperRoman"/>
      <w:lvlText w:val="%5."/>
      <w:lvlJc w:val="left"/>
      <w:pPr>
        <w:tabs>
          <w:tab w:val="num" w:pos="3675"/>
        </w:tabs>
        <w:ind w:left="3675" w:hanging="360"/>
      </w:pPr>
      <w:rPr>
        <w:rFonts w:ascii="Times New Roman" w:eastAsia="Times New Roman" w:hAnsi="Times New Roman" w:cs="Times New Roman"/>
      </w:rPr>
    </w:lvl>
    <w:lvl w:ilvl="5" w:tplc="E19E0202">
      <w:start w:val="1"/>
      <w:numFmt w:val="upperRoman"/>
      <w:lvlText w:val="%6."/>
      <w:lvlJc w:val="right"/>
      <w:pPr>
        <w:tabs>
          <w:tab w:val="num" w:pos="4395"/>
        </w:tabs>
        <w:ind w:left="4395" w:hanging="180"/>
      </w:pPr>
      <w:rPr>
        <w:rFonts w:ascii="Times New Roman" w:eastAsia="Times New Roman" w:hAnsi="Times New Roman"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19" w15:restartNumberingAfterBreak="0">
    <w:nsid w:val="36853CBE"/>
    <w:multiLevelType w:val="hybridMultilevel"/>
    <w:tmpl w:val="BA7CC4E2"/>
    <w:lvl w:ilvl="0" w:tplc="AF4CA1EA">
      <w:start w:val="1"/>
      <w:numFmt w:val="decimal"/>
      <w:lvlText w:val="%1."/>
      <w:lvlJc w:val="left"/>
      <w:pPr>
        <w:ind w:left="1065" w:hanging="1065"/>
      </w:pPr>
      <w:rPr>
        <w:rFonts w:cs="Times New Roman" w:hint="default"/>
        <w:b w:val="0"/>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20" w15:restartNumberingAfterBreak="0">
    <w:nsid w:val="3B6C6EA3"/>
    <w:multiLevelType w:val="hybridMultilevel"/>
    <w:tmpl w:val="85B26DEE"/>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1" w15:restartNumberingAfterBreak="0">
    <w:nsid w:val="48082C48"/>
    <w:multiLevelType w:val="hybridMultilevel"/>
    <w:tmpl w:val="E68C4F6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2" w15:restartNumberingAfterBreak="0">
    <w:nsid w:val="482B5B1E"/>
    <w:multiLevelType w:val="hybridMultilevel"/>
    <w:tmpl w:val="B48CD03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3" w15:restartNumberingAfterBreak="0">
    <w:nsid w:val="48496522"/>
    <w:multiLevelType w:val="hybridMultilevel"/>
    <w:tmpl w:val="325C4AE0"/>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4" w15:restartNumberingAfterBreak="0">
    <w:nsid w:val="497E2440"/>
    <w:multiLevelType w:val="hybridMultilevel"/>
    <w:tmpl w:val="90DEF704"/>
    <w:lvl w:ilvl="0" w:tplc="5F72FCCA">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FF53199"/>
    <w:multiLevelType w:val="hybridMultilevel"/>
    <w:tmpl w:val="DA98876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6" w15:restartNumberingAfterBreak="0">
    <w:nsid w:val="5157448D"/>
    <w:multiLevelType w:val="hybridMultilevel"/>
    <w:tmpl w:val="32A41238"/>
    <w:lvl w:ilvl="0" w:tplc="0843000F">
      <w:start w:val="1"/>
      <w:numFmt w:val="decimal"/>
      <w:lvlText w:val="%1."/>
      <w:lvlJc w:val="left"/>
      <w:pPr>
        <w:ind w:left="1069"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7" w15:restartNumberingAfterBreak="0">
    <w:nsid w:val="53441F1B"/>
    <w:multiLevelType w:val="hybridMultilevel"/>
    <w:tmpl w:val="001814E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8" w15:restartNumberingAfterBreak="0">
    <w:nsid w:val="593A4C3C"/>
    <w:multiLevelType w:val="hybridMultilevel"/>
    <w:tmpl w:val="BB4A7C9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9" w15:restartNumberingAfterBreak="0">
    <w:nsid w:val="5C72382C"/>
    <w:multiLevelType w:val="hybridMultilevel"/>
    <w:tmpl w:val="441C5CE4"/>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30" w15:restartNumberingAfterBreak="0">
    <w:nsid w:val="5CC40A07"/>
    <w:multiLevelType w:val="hybridMultilevel"/>
    <w:tmpl w:val="C74A203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15:restartNumberingAfterBreak="0">
    <w:nsid w:val="5E940D32"/>
    <w:multiLevelType w:val="hybridMultilevel"/>
    <w:tmpl w:val="EEF8528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15:restartNumberingAfterBreak="0">
    <w:nsid w:val="62B2167D"/>
    <w:multiLevelType w:val="hybridMultilevel"/>
    <w:tmpl w:val="DCECDF70"/>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3" w15:restartNumberingAfterBreak="0">
    <w:nsid w:val="6EDC46E7"/>
    <w:multiLevelType w:val="hybridMultilevel"/>
    <w:tmpl w:val="8BA8457A"/>
    <w:lvl w:ilvl="0" w:tplc="08430013">
      <w:start w:val="1"/>
      <w:numFmt w:val="upperRoman"/>
      <w:lvlText w:val="%1."/>
      <w:lvlJc w:val="righ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4" w15:restartNumberingAfterBreak="0">
    <w:nsid w:val="6F5B4A79"/>
    <w:multiLevelType w:val="hybridMultilevel"/>
    <w:tmpl w:val="ABD6ABF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5" w15:restartNumberingAfterBreak="0">
    <w:nsid w:val="722F3BB2"/>
    <w:multiLevelType w:val="hybridMultilevel"/>
    <w:tmpl w:val="2540772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6" w15:restartNumberingAfterBreak="0">
    <w:nsid w:val="72EF19C0"/>
    <w:multiLevelType w:val="hybridMultilevel"/>
    <w:tmpl w:val="0B481220"/>
    <w:lvl w:ilvl="0" w:tplc="B6ECFD94">
      <w:start w:val="1"/>
      <w:numFmt w:val="decimal"/>
      <w:lvlText w:val="%1."/>
      <w:lvlJc w:val="left"/>
      <w:pPr>
        <w:ind w:left="360" w:hanging="360"/>
      </w:pPr>
      <w:rPr>
        <w:rFonts w:cs="Times New Roman"/>
        <w:b w:val="0"/>
        <w:i w:val="0"/>
      </w:rPr>
    </w:lvl>
    <w:lvl w:ilvl="1" w:tplc="08430019" w:tentative="1">
      <w:start w:val="1"/>
      <w:numFmt w:val="lowerLetter"/>
      <w:lvlText w:val="%2."/>
      <w:lvlJc w:val="left"/>
      <w:pPr>
        <w:ind w:left="1800" w:hanging="360"/>
      </w:pPr>
      <w:rPr>
        <w:rFonts w:cs="Times New Roman"/>
      </w:rPr>
    </w:lvl>
    <w:lvl w:ilvl="2" w:tplc="0843001B" w:tentative="1">
      <w:start w:val="1"/>
      <w:numFmt w:val="lowerRoman"/>
      <w:lvlText w:val="%3."/>
      <w:lvlJc w:val="right"/>
      <w:pPr>
        <w:ind w:left="2520" w:hanging="180"/>
      </w:pPr>
      <w:rPr>
        <w:rFonts w:cs="Times New Roman"/>
      </w:rPr>
    </w:lvl>
    <w:lvl w:ilvl="3" w:tplc="0843000F" w:tentative="1">
      <w:start w:val="1"/>
      <w:numFmt w:val="decimal"/>
      <w:lvlText w:val="%4."/>
      <w:lvlJc w:val="left"/>
      <w:pPr>
        <w:ind w:left="3240" w:hanging="360"/>
      </w:pPr>
      <w:rPr>
        <w:rFonts w:cs="Times New Roman"/>
      </w:rPr>
    </w:lvl>
    <w:lvl w:ilvl="4" w:tplc="08430019" w:tentative="1">
      <w:start w:val="1"/>
      <w:numFmt w:val="lowerLetter"/>
      <w:lvlText w:val="%5."/>
      <w:lvlJc w:val="left"/>
      <w:pPr>
        <w:ind w:left="3960" w:hanging="360"/>
      </w:pPr>
      <w:rPr>
        <w:rFonts w:cs="Times New Roman"/>
      </w:rPr>
    </w:lvl>
    <w:lvl w:ilvl="5" w:tplc="0843001B" w:tentative="1">
      <w:start w:val="1"/>
      <w:numFmt w:val="lowerRoman"/>
      <w:lvlText w:val="%6."/>
      <w:lvlJc w:val="right"/>
      <w:pPr>
        <w:ind w:left="4680" w:hanging="180"/>
      </w:pPr>
      <w:rPr>
        <w:rFonts w:cs="Times New Roman"/>
      </w:rPr>
    </w:lvl>
    <w:lvl w:ilvl="6" w:tplc="0843000F" w:tentative="1">
      <w:start w:val="1"/>
      <w:numFmt w:val="decimal"/>
      <w:lvlText w:val="%7."/>
      <w:lvlJc w:val="left"/>
      <w:pPr>
        <w:ind w:left="5400" w:hanging="360"/>
      </w:pPr>
      <w:rPr>
        <w:rFonts w:cs="Times New Roman"/>
      </w:rPr>
    </w:lvl>
    <w:lvl w:ilvl="7" w:tplc="08430019" w:tentative="1">
      <w:start w:val="1"/>
      <w:numFmt w:val="lowerLetter"/>
      <w:lvlText w:val="%8."/>
      <w:lvlJc w:val="left"/>
      <w:pPr>
        <w:ind w:left="6120" w:hanging="360"/>
      </w:pPr>
      <w:rPr>
        <w:rFonts w:cs="Times New Roman"/>
      </w:rPr>
    </w:lvl>
    <w:lvl w:ilvl="8" w:tplc="0843001B" w:tentative="1">
      <w:start w:val="1"/>
      <w:numFmt w:val="lowerRoman"/>
      <w:lvlText w:val="%9."/>
      <w:lvlJc w:val="right"/>
      <w:pPr>
        <w:ind w:left="6840" w:hanging="180"/>
      </w:pPr>
      <w:rPr>
        <w:rFonts w:cs="Times New Roman"/>
      </w:rPr>
    </w:lvl>
  </w:abstractNum>
  <w:abstractNum w:abstractNumId="37" w15:restartNumberingAfterBreak="0">
    <w:nsid w:val="739B5A48"/>
    <w:multiLevelType w:val="hybridMultilevel"/>
    <w:tmpl w:val="84AAE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38" w15:restartNumberingAfterBreak="0">
    <w:nsid w:val="79C31209"/>
    <w:multiLevelType w:val="hybridMultilevel"/>
    <w:tmpl w:val="1BD62248"/>
    <w:lvl w:ilvl="0" w:tplc="7D42B098">
      <w:start w:val="1"/>
      <w:numFmt w:val="bullet"/>
      <w:lvlText w:val="•"/>
      <w:lvlJc w:val="left"/>
      <w:pPr>
        <w:tabs>
          <w:tab w:val="num" w:pos="720"/>
        </w:tabs>
        <w:ind w:left="720" w:hanging="360"/>
      </w:pPr>
      <w:rPr>
        <w:rFonts w:ascii="Times New Roman" w:hAnsi="Times New Roman" w:hint="default"/>
      </w:rPr>
    </w:lvl>
    <w:lvl w:ilvl="1" w:tplc="30D25D58" w:tentative="1">
      <w:start w:val="1"/>
      <w:numFmt w:val="bullet"/>
      <w:lvlText w:val="•"/>
      <w:lvlJc w:val="left"/>
      <w:pPr>
        <w:tabs>
          <w:tab w:val="num" w:pos="1440"/>
        </w:tabs>
        <w:ind w:left="1440" w:hanging="360"/>
      </w:pPr>
      <w:rPr>
        <w:rFonts w:ascii="Times New Roman" w:hAnsi="Times New Roman" w:hint="default"/>
      </w:rPr>
    </w:lvl>
    <w:lvl w:ilvl="2" w:tplc="833C064C" w:tentative="1">
      <w:start w:val="1"/>
      <w:numFmt w:val="bullet"/>
      <w:lvlText w:val="•"/>
      <w:lvlJc w:val="left"/>
      <w:pPr>
        <w:tabs>
          <w:tab w:val="num" w:pos="2160"/>
        </w:tabs>
        <w:ind w:left="2160" w:hanging="360"/>
      </w:pPr>
      <w:rPr>
        <w:rFonts w:ascii="Times New Roman" w:hAnsi="Times New Roman" w:hint="default"/>
      </w:rPr>
    </w:lvl>
    <w:lvl w:ilvl="3" w:tplc="E4CAA332" w:tentative="1">
      <w:start w:val="1"/>
      <w:numFmt w:val="bullet"/>
      <w:lvlText w:val="•"/>
      <w:lvlJc w:val="left"/>
      <w:pPr>
        <w:tabs>
          <w:tab w:val="num" w:pos="2880"/>
        </w:tabs>
        <w:ind w:left="2880" w:hanging="360"/>
      </w:pPr>
      <w:rPr>
        <w:rFonts w:ascii="Times New Roman" w:hAnsi="Times New Roman" w:hint="default"/>
      </w:rPr>
    </w:lvl>
    <w:lvl w:ilvl="4" w:tplc="641A9B44" w:tentative="1">
      <w:start w:val="1"/>
      <w:numFmt w:val="bullet"/>
      <w:lvlText w:val="•"/>
      <w:lvlJc w:val="left"/>
      <w:pPr>
        <w:tabs>
          <w:tab w:val="num" w:pos="3600"/>
        </w:tabs>
        <w:ind w:left="3600" w:hanging="360"/>
      </w:pPr>
      <w:rPr>
        <w:rFonts w:ascii="Times New Roman" w:hAnsi="Times New Roman" w:hint="default"/>
      </w:rPr>
    </w:lvl>
    <w:lvl w:ilvl="5" w:tplc="FB988C10" w:tentative="1">
      <w:start w:val="1"/>
      <w:numFmt w:val="bullet"/>
      <w:lvlText w:val="•"/>
      <w:lvlJc w:val="left"/>
      <w:pPr>
        <w:tabs>
          <w:tab w:val="num" w:pos="4320"/>
        </w:tabs>
        <w:ind w:left="4320" w:hanging="360"/>
      </w:pPr>
      <w:rPr>
        <w:rFonts w:ascii="Times New Roman" w:hAnsi="Times New Roman" w:hint="default"/>
      </w:rPr>
    </w:lvl>
    <w:lvl w:ilvl="6" w:tplc="CF963F28" w:tentative="1">
      <w:start w:val="1"/>
      <w:numFmt w:val="bullet"/>
      <w:lvlText w:val="•"/>
      <w:lvlJc w:val="left"/>
      <w:pPr>
        <w:tabs>
          <w:tab w:val="num" w:pos="5040"/>
        </w:tabs>
        <w:ind w:left="5040" w:hanging="360"/>
      </w:pPr>
      <w:rPr>
        <w:rFonts w:ascii="Times New Roman" w:hAnsi="Times New Roman" w:hint="default"/>
      </w:rPr>
    </w:lvl>
    <w:lvl w:ilvl="7" w:tplc="5F42C07A" w:tentative="1">
      <w:start w:val="1"/>
      <w:numFmt w:val="bullet"/>
      <w:lvlText w:val="•"/>
      <w:lvlJc w:val="left"/>
      <w:pPr>
        <w:tabs>
          <w:tab w:val="num" w:pos="5760"/>
        </w:tabs>
        <w:ind w:left="5760" w:hanging="360"/>
      </w:pPr>
      <w:rPr>
        <w:rFonts w:ascii="Times New Roman" w:hAnsi="Times New Roman" w:hint="default"/>
      </w:rPr>
    </w:lvl>
    <w:lvl w:ilvl="8" w:tplc="95FC69E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1"/>
  </w:num>
  <w:num w:numId="4">
    <w:abstractNumId w:val="0"/>
  </w:num>
  <w:num w:numId="5">
    <w:abstractNumId w:val="24"/>
  </w:num>
  <w:num w:numId="6">
    <w:abstractNumId w:val="14"/>
  </w:num>
  <w:num w:numId="7">
    <w:abstractNumId w:val="18"/>
  </w:num>
  <w:num w:numId="8">
    <w:abstractNumId w:val="32"/>
  </w:num>
  <w:num w:numId="9">
    <w:abstractNumId w:val="31"/>
  </w:num>
  <w:num w:numId="10">
    <w:abstractNumId w:val="30"/>
  </w:num>
  <w:num w:numId="11">
    <w:abstractNumId w:val="29"/>
  </w:num>
  <w:num w:numId="12">
    <w:abstractNumId w:val="9"/>
  </w:num>
  <w:num w:numId="13">
    <w:abstractNumId w:val="19"/>
  </w:num>
  <w:num w:numId="14">
    <w:abstractNumId w:val="33"/>
  </w:num>
  <w:num w:numId="15">
    <w:abstractNumId w:val="37"/>
  </w:num>
  <w:num w:numId="16">
    <w:abstractNumId w:val="10"/>
  </w:num>
  <w:num w:numId="17">
    <w:abstractNumId w:val="11"/>
  </w:num>
  <w:num w:numId="18">
    <w:abstractNumId w:val="15"/>
  </w:num>
  <w:num w:numId="19">
    <w:abstractNumId w:val="4"/>
  </w:num>
  <w:num w:numId="20">
    <w:abstractNumId w:val="20"/>
  </w:num>
  <w:num w:numId="21">
    <w:abstractNumId w:val="26"/>
  </w:num>
  <w:num w:numId="22">
    <w:abstractNumId w:val="34"/>
  </w:num>
  <w:num w:numId="23">
    <w:abstractNumId w:val="16"/>
  </w:num>
  <w:num w:numId="24">
    <w:abstractNumId w:val="28"/>
  </w:num>
  <w:num w:numId="2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6"/>
  </w:num>
  <w:num w:numId="27">
    <w:abstractNumId w:val="17"/>
  </w:num>
  <w:num w:numId="28">
    <w:abstractNumId w:val="25"/>
  </w:num>
  <w:num w:numId="29">
    <w:abstractNumId w:val="36"/>
  </w:num>
  <w:num w:numId="30">
    <w:abstractNumId w:val="27"/>
  </w:num>
  <w:num w:numId="31">
    <w:abstractNumId w:val="21"/>
  </w:num>
  <w:num w:numId="32">
    <w:abstractNumId w:val="35"/>
  </w:num>
  <w:num w:numId="33">
    <w:abstractNumId w:val="7"/>
  </w:num>
  <w:num w:numId="34">
    <w:abstractNumId w:val="3"/>
  </w:num>
  <w:num w:numId="35">
    <w:abstractNumId w:val="22"/>
  </w:num>
  <w:num w:numId="36">
    <w:abstractNumId w:val="8"/>
  </w:num>
  <w:num w:numId="37">
    <w:abstractNumId w:val="23"/>
  </w:num>
  <w:num w:numId="38">
    <w:abstractNumId w:val="12"/>
  </w:num>
  <w:num w:numId="39">
    <w:abstractNumId w:val="13"/>
  </w:num>
  <w:num w:numId="40">
    <w:abstractNumId w:val="5"/>
  </w:num>
  <w:num w:numId="41">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A88"/>
    <w:rsid w:val="00017394"/>
    <w:rsid w:val="0003066D"/>
    <w:rsid w:val="00030B15"/>
    <w:rsid w:val="0005142B"/>
    <w:rsid w:val="00052B2A"/>
    <w:rsid w:val="00064BB5"/>
    <w:rsid w:val="00075BAD"/>
    <w:rsid w:val="00081B0B"/>
    <w:rsid w:val="000919A0"/>
    <w:rsid w:val="000C06E7"/>
    <w:rsid w:val="000D46C2"/>
    <w:rsid w:val="000E49C3"/>
    <w:rsid w:val="000F1242"/>
    <w:rsid w:val="001019E1"/>
    <w:rsid w:val="00105C86"/>
    <w:rsid w:val="00106CB4"/>
    <w:rsid w:val="00112A5D"/>
    <w:rsid w:val="00122ED5"/>
    <w:rsid w:val="0013103B"/>
    <w:rsid w:val="001430D4"/>
    <w:rsid w:val="001533CE"/>
    <w:rsid w:val="00167973"/>
    <w:rsid w:val="001722D8"/>
    <w:rsid w:val="00172313"/>
    <w:rsid w:val="0017413F"/>
    <w:rsid w:val="0018020E"/>
    <w:rsid w:val="001918D1"/>
    <w:rsid w:val="001923A7"/>
    <w:rsid w:val="00192D3B"/>
    <w:rsid w:val="001A135D"/>
    <w:rsid w:val="001A43B1"/>
    <w:rsid w:val="001B1E44"/>
    <w:rsid w:val="001B5F16"/>
    <w:rsid w:val="001B7C51"/>
    <w:rsid w:val="001D5723"/>
    <w:rsid w:val="001E0A70"/>
    <w:rsid w:val="001F4D57"/>
    <w:rsid w:val="001F5C24"/>
    <w:rsid w:val="00200D73"/>
    <w:rsid w:val="00211051"/>
    <w:rsid w:val="002447BE"/>
    <w:rsid w:val="00252332"/>
    <w:rsid w:val="00253660"/>
    <w:rsid w:val="002672A9"/>
    <w:rsid w:val="00270160"/>
    <w:rsid w:val="00283858"/>
    <w:rsid w:val="002869F2"/>
    <w:rsid w:val="00293A03"/>
    <w:rsid w:val="00295003"/>
    <w:rsid w:val="00297481"/>
    <w:rsid w:val="002B3E95"/>
    <w:rsid w:val="002B3EC7"/>
    <w:rsid w:val="002B698B"/>
    <w:rsid w:val="002C413B"/>
    <w:rsid w:val="002C4DCC"/>
    <w:rsid w:val="002F057D"/>
    <w:rsid w:val="00312E75"/>
    <w:rsid w:val="00314FBC"/>
    <w:rsid w:val="003328E0"/>
    <w:rsid w:val="0034634F"/>
    <w:rsid w:val="003661DC"/>
    <w:rsid w:val="00374970"/>
    <w:rsid w:val="00392A31"/>
    <w:rsid w:val="003D2986"/>
    <w:rsid w:val="003D7015"/>
    <w:rsid w:val="003F6F3E"/>
    <w:rsid w:val="00404866"/>
    <w:rsid w:val="00417EFF"/>
    <w:rsid w:val="004200F9"/>
    <w:rsid w:val="00431A1C"/>
    <w:rsid w:val="00431E0D"/>
    <w:rsid w:val="0043755A"/>
    <w:rsid w:val="00446C54"/>
    <w:rsid w:val="0044787A"/>
    <w:rsid w:val="004532A0"/>
    <w:rsid w:val="00477B2C"/>
    <w:rsid w:val="00495C96"/>
    <w:rsid w:val="004A1C5D"/>
    <w:rsid w:val="004A577C"/>
    <w:rsid w:val="004B07C8"/>
    <w:rsid w:val="004B5BC1"/>
    <w:rsid w:val="004C19D9"/>
    <w:rsid w:val="004D17C8"/>
    <w:rsid w:val="004D2BFD"/>
    <w:rsid w:val="004D725B"/>
    <w:rsid w:val="004F0152"/>
    <w:rsid w:val="004F539B"/>
    <w:rsid w:val="00513D44"/>
    <w:rsid w:val="00516DFD"/>
    <w:rsid w:val="00523688"/>
    <w:rsid w:val="00524C2E"/>
    <w:rsid w:val="00540B7E"/>
    <w:rsid w:val="00543D21"/>
    <w:rsid w:val="005529AD"/>
    <w:rsid w:val="00581D55"/>
    <w:rsid w:val="00582F5D"/>
    <w:rsid w:val="00583E19"/>
    <w:rsid w:val="00590360"/>
    <w:rsid w:val="00597374"/>
    <w:rsid w:val="005A19E4"/>
    <w:rsid w:val="005B4842"/>
    <w:rsid w:val="005C50D4"/>
    <w:rsid w:val="005D4897"/>
    <w:rsid w:val="005E63B8"/>
    <w:rsid w:val="00605655"/>
    <w:rsid w:val="00615421"/>
    <w:rsid w:val="006224FF"/>
    <w:rsid w:val="00630690"/>
    <w:rsid w:val="0066311B"/>
    <w:rsid w:val="006902FE"/>
    <w:rsid w:val="006A44D4"/>
    <w:rsid w:val="006A7655"/>
    <w:rsid w:val="006C124D"/>
    <w:rsid w:val="006C60E8"/>
    <w:rsid w:val="006E29B4"/>
    <w:rsid w:val="006F3BE2"/>
    <w:rsid w:val="006F74F1"/>
    <w:rsid w:val="00704C17"/>
    <w:rsid w:val="00721394"/>
    <w:rsid w:val="007220E8"/>
    <w:rsid w:val="00750E6E"/>
    <w:rsid w:val="00761989"/>
    <w:rsid w:val="00764A8B"/>
    <w:rsid w:val="00772931"/>
    <w:rsid w:val="00786079"/>
    <w:rsid w:val="00790E6E"/>
    <w:rsid w:val="007B1D76"/>
    <w:rsid w:val="007C5F5D"/>
    <w:rsid w:val="007D4105"/>
    <w:rsid w:val="007E076E"/>
    <w:rsid w:val="007E131F"/>
    <w:rsid w:val="007E15B7"/>
    <w:rsid w:val="007E4E3F"/>
    <w:rsid w:val="007F7D44"/>
    <w:rsid w:val="008027B2"/>
    <w:rsid w:val="00806346"/>
    <w:rsid w:val="008101A6"/>
    <w:rsid w:val="008105BD"/>
    <w:rsid w:val="00837B79"/>
    <w:rsid w:val="00842534"/>
    <w:rsid w:val="008718A9"/>
    <w:rsid w:val="00872035"/>
    <w:rsid w:val="0088030B"/>
    <w:rsid w:val="00885F5E"/>
    <w:rsid w:val="00890AF4"/>
    <w:rsid w:val="008943EF"/>
    <w:rsid w:val="008A2FA7"/>
    <w:rsid w:val="008C18F2"/>
    <w:rsid w:val="008F2C5B"/>
    <w:rsid w:val="009241F4"/>
    <w:rsid w:val="0093370A"/>
    <w:rsid w:val="00961956"/>
    <w:rsid w:val="0097188B"/>
    <w:rsid w:val="00992D59"/>
    <w:rsid w:val="00997E75"/>
    <w:rsid w:val="009B2268"/>
    <w:rsid w:val="009D2BAD"/>
    <w:rsid w:val="009E345A"/>
    <w:rsid w:val="00A22196"/>
    <w:rsid w:val="00A32A12"/>
    <w:rsid w:val="00A33F4A"/>
    <w:rsid w:val="00A3609A"/>
    <w:rsid w:val="00A4160B"/>
    <w:rsid w:val="00A4182D"/>
    <w:rsid w:val="00A47FF3"/>
    <w:rsid w:val="00A52035"/>
    <w:rsid w:val="00A609EB"/>
    <w:rsid w:val="00A638C4"/>
    <w:rsid w:val="00AA7974"/>
    <w:rsid w:val="00AB151B"/>
    <w:rsid w:val="00AB195B"/>
    <w:rsid w:val="00AC0270"/>
    <w:rsid w:val="00AC37B6"/>
    <w:rsid w:val="00AF33B0"/>
    <w:rsid w:val="00AF484E"/>
    <w:rsid w:val="00AF5CF0"/>
    <w:rsid w:val="00AF60E4"/>
    <w:rsid w:val="00B65F2A"/>
    <w:rsid w:val="00B75091"/>
    <w:rsid w:val="00B8759E"/>
    <w:rsid w:val="00B905D1"/>
    <w:rsid w:val="00BA11E8"/>
    <w:rsid w:val="00BA719D"/>
    <w:rsid w:val="00BB512B"/>
    <w:rsid w:val="00BE355B"/>
    <w:rsid w:val="00BF30F3"/>
    <w:rsid w:val="00C02480"/>
    <w:rsid w:val="00C03AF3"/>
    <w:rsid w:val="00C24435"/>
    <w:rsid w:val="00C42D84"/>
    <w:rsid w:val="00C521CE"/>
    <w:rsid w:val="00C66D4F"/>
    <w:rsid w:val="00C677E2"/>
    <w:rsid w:val="00CD15A1"/>
    <w:rsid w:val="00CF23C2"/>
    <w:rsid w:val="00D04BB3"/>
    <w:rsid w:val="00D0718A"/>
    <w:rsid w:val="00D07C51"/>
    <w:rsid w:val="00D104FE"/>
    <w:rsid w:val="00D41683"/>
    <w:rsid w:val="00D435AE"/>
    <w:rsid w:val="00D45870"/>
    <w:rsid w:val="00D529D5"/>
    <w:rsid w:val="00D62E94"/>
    <w:rsid w:val="00D634DB"/>
    <w:rsid w:val="00D66B31"/>
    <w:rsid w:val="00D67A88"/>
    <w:rsid w:val="00D900A9"/>
    <w:rsid w:val="00DA0D70"/>
    <w:rsid w:val="00DB52AC"/>
    <w:rsid w:val="00DD0028"/>
    <w:rsid w:val="00DF0B20"/>
    <w:rsid w:val="00DF2D47"/>
    <w:rsid w:val="00DF77B2"/>
    <w:rsid w:val="00E01D32"/>
    <w:rsid w:val="00E02763"/>
    <w:rsid w:val="00E07DB1"/>
    <w:rsid w:val="00E15CC4"/>
    <w:rsid w:val="00E364FA"/>
    <w:rsid w:val="00E82F59"/>
    <w:rsid w:val="00E872B7"/>
    <w:rsid w:val="00EA04FD"/>
    <w:rsid w:val="00EB08AA"/>
    <w:rsid w:val="00ED1C8A"/>
    <w:rsid w:val="00F004A5"/>
    <w:rsid w:val="00F0150E"/>
    <w:rsid w:val="00F07C43"/>
    <w:rsid w:val="00F30CA7"/>
    <w:rsid w:val="00F433BA"/>
    <w:rsid w:val="00F61604"/>
    <w:rsid w:val="00F727B1"/>
    <w:rsid w:val="00F917F6"/>
    <w:rsid w:val="00FB6FCC"/>
    <w:rsid w:val="00FC6B0E"/>
    <w:rsid w:val="00FE3A8C"/>
    <w:rsid w:val="00FE45C6"/>
    <w:rsid w:val="00FE7279"/>
    <w:rsid w:val="00FF3E12"/>
    <w:rsid w:val="00FF5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EFE478"/>
  <w15:docId w15:val="{DAE9CCED-6F83-4362-BF20-DAA3622B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88"/>
    <w:pPr>
      <w:spacing w:after="200" w:line="276" w:lineRule="auto"/>
    </w:pPr>
    <w:rPr>
      <w:rFonts w:eastAsia="Times New Roman"/>
      <w:sz w:val="22"/>
      <w:szCs w:val="22"/>
      <w:lang w:val="uz-Cyrl-UZ" w:eastAsia="uz-Cyrl-UZ"/>
    </w:rPr>
  </w:style>
  <w:style w:type="paragraph" w:styleId="1">
    <w:name w:val="heading 1"/>
    <w:aliases w:val="Заголовок 3 Знак + не полужирный Знак Знак,Заголовок 3 Знак + не ..."/>
    <w:basedOn w:val="a"/>
    <w:next w:val="a"/>
    <w:link w:val="10"/>
    <w:uiPriority w:val="99"/>
    <w:qFormat/>
    <w:rsid w:val="00D67A88"/>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D67A88"/>
    <w:pPr>
      <w:keepNext/>
      <w:keepLines/>
      <w:spacing w:before="120" w:after="0" w:line="240" w:lineRule="auto"/>
      <w:outlineLvl w:val="1"/>
    </w:pPr>
    <w:rPr>
      <w:rFonts w:ascii="Century Gothic" w:hAnsi="Century Gothic"/>
      <w:color w:val="E33D6F"/>
      <w:sz w:val="36"/>
      <w:szCs w:val="36"/>
      <w:lang w:val="ru-RU" w:eastAsia="en-US"/>
    </w:rPr>
  </w:style>
  <w:style w:type="paragraph" w:styleId="3">
    <w:name w:val="heading 3"/>
    <w:basedOn w:val="a"/>
    <w:next w:val="a"/>
    <w:link w:val="30"/>
    <w:uiPriority w:val="99"/>
    <w:qFormat/>
    <w:rsid w:val="00D67A88"/>
    <w:pPr>
      <w:keepNext/>
      <w:spacing w:after="0" w:line="240" w:lineRule="auto"/>
      <w:jc w:val="center"/>
      <w:outlineLvl w:val="2"/>
    </w:pPr>
    <w:rPr>
      <w:rFonts w:ascii="BalticaUzbek" w:hAnsi="BalticaUzbek"/>
      <w:bCs/>
      <w:sz w:val="28"/>
      <w:szCs w:val="20"/>
      <w:lang w:val="ru-RU" w:eastAsia="ru-RU"/>
    </w:rPr>
  </w:style>
  <w:style w:type="paragraph" w:styleId="4">
    <w:name w:val="heading 4"/>
    <w:basedOn w:val="a"/>
    <w:next w:val="a"/>
    <w:link w:val="40"/>
    <w:uiPriority w:val="99"/>
    <w:qFormat/>
    <w:rsid w:val="00D67A88"/>
    <w:pPr>
      <w:keepNext/>
      <w:keepLines/>
      <w:spacing w:before="200" w:after="0"/>
      <w:outlineLvl w:val="3"/>
    </w:pPr>
    <w:rPr>
      <w:rFonts w:ascii="Cambria" w:hAnsi="Cambria"/>
      <w:b/>
      <w:bCs/>
      <w:i/>
      <w:iCs/>
      <w:color w:val="4F81BD"/>
    </w:rPr>
  </w:style>
  <w:style w:type="paragraph" w:styleId="5">
    <w:name w:val="heading 5"/>
    <w:basedOn w:val="a"/>
    <w:next w:val="a"/>
    <w:link w:val="50"/>
    <w:uiPriority w:val="99"/>
    <w:qFormat/>
    <w:rsid w:val="00D67A88"/>
    <w:pPr>
      <w:keepNext/>
      <w:spacing w:after="0" w:line="240" w:lineRule="auto"/>
      <w:jc w:val="center"/>
      <w:outlineLvl w:val="4"/>
    </w:pPr>
    <w:rPr>
      <w:rFonts w:ascii="BalticaUzbek" w:hAnsi="BalticaUzbek" w:cs="BalticaUzbek"/>
      <w:sz w:val="28"/>
      <w:szCs w:val="28"/>
      <w:lang w:val="ru-RU" w:eastAsia="ru-RU"/>
    </w:rPr>
  </w:style>
  <w:style w:type="paragraph" w:styleId="6">
    <w:name w:val="heading 6"/>
    <w:basedOn w:val="a"/>
    <w:next w:val="a"/>
    <w:link w:val="60"/>
    <w:uiPriority w:val="99"/>
    <w:qFormat/>
    <w:rsid w:val="00D67A88"/>
    <w:pPr>
      <w:keepNext/>
      <w:numPr>
        <w:ilvl w:val="12"/>
      </w:numPr>
      <w:spacing w:after="0" w:line="240" w:lineRule="auto"/>
      <w:ind w:left="1140"/>
      <w:jc w:val="center"/>
      <w:outlineLvl w:val="5"/>
    </w:pPr>
    <w:rPr>
      <w:rFonts w:ascii="BalticaUzbek" w:hAnsi="BalticaUzbek"/>
      <w:bCs/>
      <w:sz w:val="28"/>
      <w:szCs w:val="20"/>
      <w:lang w:val="ru-RU" w:eastAsia="ru-RU"/>
    </w:rPr>
  </w:style>
  <w:style w:type="paragraph" w:styleId="9">
    <w:name w:val="heading 9"/>
    <w:basedOn w:val="a"/>
    <w:next w:val="a"/>
    <w:link w:val="90"/>
    <w:uiPriority w:val="99"/>
    <w:qFormat/>
    <w:rsid w:val="00D67A88"/>
    <w:pPr>
      <w:spacing w:before="240" w:after="60" w:line="240" w:lineRule="auto"/>
      <w:outlineLvl w:val="8"/>
    </w:pPr>
    <w:rPr>
      <w:rFonts w:ascii="Arial" w:hAnsi="Arial" w:cs="Arial"/>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3 Знак + не полужирный Знак Знак Знак,Заголовок 3 Знак + не ... Знак"/>
    <w:basedOn w:val="a0"/>
    <w:link w:val="1"/>
    <w:uiPriority w:val="99"/>
    <w:locked/>
    <w:rsid w:val="00D67A88"/>
    <w:rPr>
      <w:rFonts w:ascii="Cambria" w:hAnsi="Cambria" w:cs="Times New Roman"/>
      <w:b/>
      <w:bCs/>
      <w:color w:val="365F91"/>
      <w:sz w:val="28"/>
      <w:szCs w:val="28"/>
      <w:lang w:eastAsia="uz-Cyrl-UZ"/>
    </w:rPr>
  </w:style>
  <w:style w:type="character" w:customStyle="1" w:styleId="20">
    <w:name w:val="Заголовок 2 Знак"/>
    <w:basedOn w:val="a0"/>
    <w:link w:val="2"/>
    <w:uiPriority w:val="99"/>
    <w:locked/>
    <w:rsid w:val="00D67A88"/>
    <w:rPr>
      <w:rFonts w:ascii="Century Gothic" w:hAnsi="Century Gothic" w:cs="Times New Roman"/>
      <w:color w:val="E33D6F"/>
      <w:sz w:val="36"/>
      <w:szCs w:val="36"/>
      <w:lang w:val="ru-RU"/>
    </w:rPr>
  </w:style>
  <w:style w:type="character" w:customStyle="1" w:styleId="30">
    <w:name w:val="Заголовок 3 Знак"/>
    <w:basedOn w:val="a0"/>
    <w:link w:val="3"/>
    <w:uiPriority w:val="99"/>
    <w:locked/>
    <w:rsid w:val="00D67A88"/>
    <w:rPr>
      <w:rFonts w:ascii="BalticaUzbek" w:hAnsi="BalticaUzbek" w:cs="Times New Roman"/>
      <w:bCs/>
      <w:sz w:val="20"/>
      <w:szCs w:val="20"/>
      <w:lang w:val="ru-RU" w:eastAsia="ru-RU"/>
    </w:rPr>
  </w:style>
  <w:style w:type="character" w:customStyle="1" w:styleId="40">
    <w:name w:val="Заголовок 4 Знак"/>
    <w:basedOn w:val="a0"/>
    <w:link w:val="4"/>
    <w:uiPriority w:val="99"/>
    <w:locked/>
    <w:rsid w:val="00D67A88"/>
    <w:rPr>
      <w:rFonts w:ascii="Cambria" w:hAnsi="Cambria" w:cs="Times New Roman"/>
      <w:b/>
      <w:bCs/>
      <w:i/>
      <w:iCs/>
      <w:color w:val="4F81BD"/>
      <w:lang w:eastAsia="uz-Cyrl-UZ"/>
    </w:rPr>
  </w:style>
  <w:style w:type="character" w:customStyle="1" w:styleId="50">
    <w:name w:val="Заголовок 5 Знак"/>
    <w:basedOn w:val="a0"/>
    <w:link w:val="5"/>
    <w:uiPriority w:val="99"/>
    <w:locked/>
    <w:rsid w:val="00D67A88"/>
    <w:rPr>
      <w:rFonts w:ascii="BalticaUzbek" w:hAnsi="BalticaUzbek" w:cs="BalticaUzbek"/>
      <w:sz w:val="28"/>
      <w:szCs w:val="28"/>
      <w:lang w:val="ru-RU" w:eastAsia="ru-RU"/>
    </w:rPr>
  </w:style>
  <w:style w:type="character" w:customStyle="1" w:styleId="60">
    <w:name w:val="Заголовок 6 Знак"/>
    <w:basedOn w:val="a0"/>
    <w:link w:val="6"/>
    <w:uiPriority w:val="99"/>
    <w:locked/>
    <w:rsid w:val="00D67A88"/>
    <w:rPr>
      <w:rFonts w:ascii="BalticaUzbek" w:hAnsi="BalticaUzbek" w:cs="Times New Roman"/>
      <w:bCs/>
      <w:sz w:val="20"/>
      <w:szCs w:val="20"/>
      <w:lang w:val="ru-RU" w:eastAsia="ru-RU"/>
    </w:rPr>
  </w:style>
  <w:style w:type="character" w:customStyle="1" w:styleId="90">
    <w:name w:val="Заголовок 9 Знак"/>
    <w:basedOn w:val="a0"/>
    <w:link w:val="9"/>
    <w:uiPriority w:val="99"/>
    <w:locked/>
    <w:rsid w:val="00D67A88"/>
    <w:rPr>
      <w:rFonts w:ascii="Arial" w:hAnsi="Arial" w:cs="Arial"/>
      <w:lang w:val="ru-RU" w:eastAsia="ru-RU"/>
    </w:rPr>
  </w:style>
  <w:style w:type="paragraph" w:styleId="a3">
    <w:name w:val="No Spacing"/>
    <w:link w:val="a4"/>
    <w:uiPriority w:val="99"/>
    <w:qFormat/>
    <w:rsid w:val="00D67A88"/>
    <w:rPr>
      <w:rFonts w:ascii="Century Gothic" w:hAnsi="Century Gothic"/>
      <w:sz w:val="21"/>
      <w:szCs w:val="22"/>
    </w:rPr>
  </w:style>
  <w:style w:type="character" w:customStyle="1" w:styleId="a4">
    <w:name w:val="Без интервала Знак"/>
    <w:link w:val="a3"/>
    <w:uiPriority w:val="99"/>
    <w:locked/>
    <w:rsid w:val="00D67A88"/>
    <w:rPr>
      <w:rFonts w:ascii="Century Gothic" w:hAnsi="Century Gothic"/>
      <w:sz w:val="21"/>
      <w:szCs w:val="22"/>
      <w:lang w:val="ru-RU" w:bidi="ar-SA"/>
    </w:rPr>
  </w:style>
  <w:style w:type="paragraph" w:styleId="a5">
    <w:name w:val="Balloon Text"/>
    <w:basedOn w:val="a"/>
    <w:link w:val="a6"/>
    <w:uiPriority w:val="99"/>
    <w:rsid w:val="00D67A88"/>
    <w:pPr>
      <w:spacing w:after="0" w:line="240" w:lineRule="auto"/>
    </w:pPr>
    <w:rPr>
      <w:rFonts w:ascii="Tahoma" w:hAnsi="Tahoma" w:cs="Tahoma"/>
      <w:sz w:val="16"/>
      <w:szCs w:val="16"/>
    </w:rPr>
  </w:style>
  <w:style w:type="character" w:customStyle="1" w:styleId="a6">
    <w:name w:val="Текст выноски Знак"/>
    <w:basedOn w:val="a0"/>
    <w:link w:val="a5"/>
    <w:uiPriority w:val="99"/>
    <w:locked/>
    <w:rsid w:val="00D67A88"/>
    <w:rPr>
      <w:rFonts w:ascii="Tahoma" w:hAnsi="Tahoma" w:cs="Tahoma"/>
      <w:sz w:val="16"/>
      <w:szCs w:val="16"/>
      <w:lang w:eastAsia="uz-Cyrl-UZ"/>
    </w:rPr>
  </w:style>
  <w:style w:type="paragraph" w:styleId="a7">
    <w:name w:val="Body Text"/>
    <w:basedOn w:val="a"/>
    <w:link w:val="a8"/>
    <w:uiPriority w:val="99"/>
    <w:rsid w:val="00D67A88"/>
    <w:pPr>
      <w:spacing w:after="120"/>
    </w:pPr>
    <w:rPr>
      <w:rFonts w:ascii="Century Gothic" w:hAnsi="Century Gothic" w:cs="Arial"/>
      <w:sz w:val="21"/>
      <w:szCs w:val="21"/>
      <w:lang w:val="ru-RU" w:eastAsia="en-US"/>
    </w:rPr>
  </w:style>
  <w:style w:type="character" w:customStyle="1" w:styleId="a8">
    <w:name w:val="Основной текст Знак"/>
    <w:basedOn w:val="a0"/>
    <w:link w:val="a7"/>
    <w:uiPriority w:val="99"/>
    <w:locked/>
    <w:rsid w:val="00D67A88"/>
    <w:rPr>
      <w:rFonts w:ascii="Century Gothic" w:hAnsi="Century Gothic" w:cs="Arial"/>
      <w:sz w:val="21"/>
      <w:szCs w:val="21"/>
      <w:lang w:val="ru-RU"/>
    </w:rPr>
  </w:style>
  <w:style w:type="paragraph" w:styleId="a9">
    <w:name w:val="Title"/>
    <w:basedOn w:val="a"/>
    <w:next w:val="a"/>
    <w:link w:val="aa"/>
    <w:uiPriority w:val="99"/>
    <w:qFormat/>
    <w:rsid w:val="00D67A88"/>
    <w:pPr>
      <w:spacing w:after="0" w:line="240" w:lineRule="auto"/>
      <w:contextualSpacing/>
    </w:pPr>
    <w:rPr>
      <w:rFonts w:ascii="Century Gothic" w:hAnsi="Century Gothic"/>
      <w:color w:val="262626"/>
      <w:sz w:val="96"/>
      <w:szCs w:val="96"/>
      <w:lang w:val="ru-RU" w:eastAsia="en-US"/>
    </w:rPr>
  </w:style>
  <w:style w:type="character" w:customStyle="1" w:styleId="aa">
    <w:name w:val="Заголовок Знак"/>
    <w:basedOn w:val="a0"/>
    <w:link w:val="a9"/>
    <w:uiPriority w:val="99"/>
    <w:locked/>
    <w:rsid w:val="00D67A88"/>
    <w:rPr>
      <w:rFonts w:ascii="Century Gothic" w:hAnsi="Century Gothic" w:cs="Times New Roman"/>
      <w:color w:val="262626"/>
      <w:sz w:val="96"/>
      <w:szCs w:val="96"/>
      <w:lang w:val="ru-RU"/>
    </w:rPr>
  </w:style>
  <w:style w:type="paragraph" w:styleId="ab">
    <w:name w:val="Body Text Indent"/>
    <w:basedOn w:val="a"/>
    <w:link w:val="ac"/>
    <w:uiPriority w:val="99"/>
    <w:rsid w:val="00D67A88"/>
    <w:pPr>
      <w:spacing w:after="120"/>
      <w:ind w:left="283"/>
    </w:pPr>
  </w:style>
  <w:style w:type="character" w:customStyle="1" w:styleId="ac">
    <w:name w:val="Основной текст с отступом Знак"/>
    <w:basedOn w:val="a0"/>
    <w:link w:val="ab"/>
    <w:uiPriority w:val="99"/>
    <w:locked/>
    <w:rsid w:val="00D67A88"/>
    <w:rPr>
      <w:rFonts w:ascii="Calibri" w:hAnsi="Calibri" w:cs="Times New Roman"/>
      <w:lang w:eastAsia="uz-Cyrl-UZ"/>
    </w:rPr>
  </w:style>
  <w:style w:type="paragraph" w:styleId="ad">
    <w:name w:val="List Paragraph"/>
    <w:basedOn w:val="a"/>
    <w:uiPriority w:val="99"/>
    <w:qFormat/>
    <w:rsid w:val="00D67A88"/>
    <w:pPr>
      <w:spacing w:after="160"/>
      <w:ind w:left="720"/>
      <w:contextualSpacing/>
    </w:pPr>
    <w:rPr>
      <w:rFonts w:ascii="Century Gothic" w:hAnsi="Century Gothic" w:cs="Arial"/>
      <w:sz w:val="21"/>
      <w:szCs w:val="21"/>
      <w:lang w:val="ru-RU" w:eastAsia="en-US"/>
    </w:rPr>
  </w:style>
  <w:style w:type="character" w:styleId="ae">
    <w:name w:val="Hyperlink"/>
    <w:basedOn w:val="a0"/>
    <w:uiPriority w:val="99"/>
    <w:rsid w:val="00D67A88"/>
    <w:rPr>
      <w:rFonts w:cs="Times New Roman"/>
      <w:color w:val="0000FF"/>
      <w:u w:val="single"/>
    </w:rPr>
  </w:style>
  <w:style w:type="paragraph" w:customStyle="1" w:styleId="Default">
    <w:name w:val="Default"/>
    <w:uiPriority w:val="99"/>
    <w:rsid w:val="00D67A88"/>
    <w:pPr>
      <w:autoSpaceDE w:val="0"/>
      <w:autoSpaceDN w:val="0"/>
      <w:adjustRightInd w:val="0"/>
    </w:pPr>
    <w:rPr>
      <w:rFonts w:ascii="Times New Roman" w:hAnsi="Times New Roman"/>
      <w:color w:val="000000"/>
      <w:sz w:val="24"/>
      <w:szCs w:val="24"/>
      <w:lang w:eastAsia="en-US"/>
    </w:rPr>
  </w:style>
  <w:style w:type="paragraph" w:styleId="af">
    <w:name w:val="header"/>
    <w:basedOn w:val="a"/>
    <w:link w:val="af0"/>
    <w:uiPriority w:val="99"/>
    <w:rsid w:val="00D67A88"/>
    <w:pPr>
      <w:tabs>
        <w:tab w:val="center" w:pos="4536"/>
        <w:tab w:val="right" w:pos="9072"/>
      </w:tabs>
      <w:snapToGrid w:val="0"/>
      <w:spacing w:after="0" w:line="240" w:lineRule="auto"/>
    </w:pPr>
    <w:rPr>
      <w:rFonts w:ascii="Times New Roman" w:hAnsi="Times New Roman"/>
      <w:sz w:val="24"/>
      <w:szCs w:val="20"/>
      <w:lang w:val="ru-RU" w:eastAsia="ru-RU"/>
    </w:rPr>
  </w:style>
  <w:style w:type="character" w:customStyle="1" w:styleId="af0">
    <w:name w:val="Верхний колонтитул Знак"/>
    <w:basedOn w:val="a0"/>
    <w:link w:val="af"/>
    <w:uiPriority w:val="99"/>
    <w:locked/>
    <w:rsid w:val="00D67A88"/>
    <w:rPr>
      <w:rFonts w:ascii="Times New Roman" w:hAnsi="Times New Roman" w:cs="Times New Roman"/>
      <w:sz w:val="20"/>
      <w:szCs w:val="20"/>
      <w:lang w:val="ru-RU" w:eastAsia="ru-RU"/>
    </w:rPr>
  </w:style>
  <w:style w:type="paragraph" w:styleId="31">
    <w:name w:val="Body Text 3"/>
    <w:basedOn w:val="a"/>
    <w:link w:val="32"/>
    <w:uiPriority w:val="99"/>
    <w:rsid w:val="00D67A88"/>
    <w:pPr>
      <w:spacing w:after="0" w:line="240" w:lineRule="auto"/>
      <w:jc w:val="center"/>
    </w:pPr>
    <w:rPr>
      <w:rFonts w:ascii="BalticaUzbek" w:hAnsi="BalticaUzbek"/>
      <w:sz w:val="28"/>
      <w:szCs w:val="20"/>
      <w:lang w:val="ru-RU" w:eastAsia="ru-RU"/>
    </w:rPr>
  </w:style>
  <w:style w:type="character" w:customStyle="1" w:styleId="32">
    <w:name w:val="Основной текст 3 Знак"/>
    <w:basedOn w:val="a0"/>
    <w:link w:val="31"/>
    <w:uiPriority w:val="99"/>
    <w:locked/>
    <w:rsid w:val="00D67A88"/>
    <w:rPr>
      <w:rFonts w:ascii="BalticaUzbek" w:hAnsi="BalticaUzbek" w:cs="Times New Roman"/>
      <w:sz w:val="20"/>
      <w:szCs w:val="20"/>
      <w:lang w:val="ru-RU" w:eastAsia="ru-RU"/>
    </w:rPr>
  </w:style>
  <w:style w:type="paragraph" w:styleId="af1">
    <w:name w:val="footer"/>
    <w:basedOn w:val="a"/>
    <w:link w:val="af2"/>
    <w:uiPriority w:val="99"/>
    <w:rsid w:val="00D67A88"/>
    <w:pPr>
      <w:tabs>
        <w:tab w:val="center" w:pos="4677"/>
        <w:tab w:val="right" w:pos="9355"/>
      </w:tabs>
      <w:spacing w:after="0" w:line="240" w:lineRule="auto"/>
    </w:pPr>
    <w:rPr>
      <w:rFonts w:ascii="Times New Roman" w:hAnsi="Times New Roman"/>
      <w:sz w:val="24"/>
      <w:szCs w:val="24"/>
      <w:lang w:val="ru-RU" w:eastAsia="ru-RU"/>
    </w:rPr>
  </w:style>
  <w:style w:type="character" w:customStyle="1" w:styleId="af2">
    <w:name w:val="Нижний колонтитул Знак"/>
    <w:basedOn w:val="a0"/>
    <w:link w:val="af1"/>
    <w:uiPriority w:val="99"/>
    <w:locked/>
    <w:rsid w:val="00D67A88"/>
    <w:rPr>
      <w:rFonts w:ascii="Times New Roman" w:hAnsi="Times New Roman" w:cs="Times New Roman"/>
      <w:sz w:val="24"/>
      <w:szCs w:val="24"/>
      <w:lang w:val="ru-RU" w:eastAsia="ru-RU"/>
    </w:rPr>
  </w:style>
  <w:style w:type="character" w:styleId="af3">
    <w:name w:val="page number"/>
    <w:basedOn w:val="a0"/>
    <w:uiPriority w:val="99"/>
    <w:rsid w:val="00D67A88"/>
    <w:rPr>
      <w:rFonts w:cs="Times New Roman"/>
    </w:rPr>
  </w:style>
  <w:style w:type="paragraph" w:styleId="21">
    <w:name w:val="Body Text 2"/>
    <w:basedOn w:val="a"/>
    <w:link w:val="22"/>
    <w:uiPriority w:val="99"/>
    <w:rsid w:val="00D67A88"/>
    <w:pPr>
      <w:spacing w:after="120" w:line="480" w:lineRule="auto"/>
    </w:pPr>
    <w:rPr>
      <w:rFonts w:ascii="Times New Roman" w:hAnsi="Times New Roman"/>
      <w:sz w:val="24"/>
      <w:szCs w:val="24"/>
      <w:lang w:val="ru-RU" w:eastAsia="ru-RU"/>
    </w:rPr>
  </w:style>
  <w:style w:type="character" w:customStyle="1" w:styleId="22">
    <w:name w:val="Основной текст 2 Знак"/>
    <w:basedOn w:val="a0"/>
    <w:link w:val="21"/>
    <w:uiPriority w:val="99"/>
    <w:locked/>
    <w:rsid w:val="00D67A88"/>
    <w:rPr>
      <w:rFonts w:ascii="Times New Roman" w:hAnsi="Times New Roman" w:cs="Times New Roman"/>
      <w:sz w:val="24"/>
      <w:szCs w:val="24"/>
      <w:lang w:val="ru-RU" w:eastAsia="ru-RU"/>
    </w:rPr>
  </w:style>
  <w:style w:type="paragraph" w:customStyle="1" w:styleId="BodyText22">
    <w:name w:val="Body Text 22"/>
    <w:basedOn w:val="a"/>
    <w:uiPriority w:val="99"/>
    <w:rsid w:val="00D67A88"/>
    <w:pPr>
      <w:autoSpaceDE w:val="0"/>
      <w:autoSpaceDN w:val="0"/>
      <w:spacing w:after="0" w:line="240" w:lineRule="auto"/>
      <w:ind w:firstLine="851"/>
      <w:jc w:val="both"/>
    </w:pPr>
    <w:rPr>
      <w:rFonts w:ascii="Bodo_uzb" w:hAnsi="Bodo_uzb" w:cs="Bodo_uzb"/>
      <w:sz w:val="28"/>
      <w:szCs w:val="28"/>
      <w:lang w:val="ru-RU" w:eastAsia="ru-RU"/>
    </w:rPr>
  </w:style>
  <w:style w:type="paragraph" w:customStyle="1" w:styleId="11">
    <w:name w:val="Основной текст с отступом1"/>
    <w:basedOn w:val="a"/>
    <w:uiPriority w:val="99"/>
    <w:rsid w:val="00D67A88"/>
    <w:pPr>
      <w:spacing w:after="0" w:line="240" w:lineRule="auto"/>
      <w:ind w:right="-1050"/>
      <w:jc w:val="both"/>
    </w:pPr>
    <w:rPr>
      <w:rFonts w:ascii="Times New Roman" w:hAnsi="Times New Roman"/>
      <w:sz w:val="28"/>
      <w:szCs w:val="20"/>
      <w:lang w:val="ru-RU" w:eastAsia="ru-RU"/>
    </w:rPr>
  </w:style>
  <w:style w:type="paragraph" w:customStyle="1" w:styleId="af4">
    <w:name w:val="Знак Знак Знак Знак"/>
    <w:basedOn w:val="a"/>
    <w:autoRedefine/>
    <w:uiPriority w:val="99"/>
    <w:rsid w:val="00D67A88"/>
    <w:pPr>
      <w:spacing w:after="160" w:line="240" w:lineRule="exact"/>
    </w:pPr>
    <w:rPr>
      <w:rFonts w:ascii="Times New Roman" w:hAnsi="Times New Roman"/>
      <w:sz w:val="28"/>
      <w:szCs w:val="28"/>
      <w:lang w:val="en-US" w:eastAsia="en-US"/>
    </w:rPr>
  </w:style>
  <w:style w:type="paragraph" w:customStyle="1" w:styleId="23">
    <w:name w:val="Основной текст с отступом2"/>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af5">
    <w:name w:val="Body Text First Indent"/>
    <w:basedOn w:val="a7"/>
    <w:link w:val="af6"/>
    <w:uiPriority w:val="99"/>
    <w:rsid w:val="00D67A88"/>
    <w:pPr>
      <w:spacing w:after="200"/>
      <w:ind w:firstLine="360"/>
    </w:pPr>
    <w:rPr>
      <w:rFonts w:ascii="Calibri" w:hAnsi="Calibri" w:cs="Times New Roman"/>
      <w:sz w:val="22"/>
      <w:szCs w:val="22"/>
      <w:lang w:val="uz-Cyrl-UZ" w:eastAsia="uz-Cyrl-UZ"/>
    </w:rPr>
  </w:style>
  <w:style w:type="character" w:customStyle="1" w:styleId="af6">
    <w:name w:val="Красная строка Знак"/>
    <w:basedOn w:val="a8"/>
    <w:link w:val="af5"/>
    <w:uiPriority w:val="99"/>
    <w:locked/>
    <w:rsid w:val="00D67A88"/>
    <w:rPr>
      <w:rFonts w:ascii="Calibri" w:hAnsi="Calibri" w:cs="Times New Roman"/>
      <w:sz w:val="21"/>
      <w:szCs w:val="21"/>
      <w:lang w:val="ru-RU" w:eastAsia="uz-Cyrl-UZ"/>
    </w:rPr>
  </w:style>
  <w:style w:type="paragraph" w:styleId="24">
    <w:name w:val="Body Text First Indent 2"/>
    <w:basedOn w:val="ab"/>
    <w:link w:val="25"/>
    <w:uiPriority w:val="99"/>
    <w:semiHidden/>
    <w:rsid w:val="00D67A88"/>
    <w:pPr>
      <w:spacing w:after="200"/>
      <w:ind w:left="360" w:firstLine="360"/>
    </w:pPr>
  </w:style>
  <w:style w:type="character" w:customStyle="1" w:styleId="25">
    <w:name w:val="Красная строка 2 Знак"/>
    <w:basedOn w:val="ac"/>
    <w:link w:val="24"/>
    <w:uiPriority w:val="99"/>
    <w:semiHidden/>
    <w:locked/>
    <w:rsid w:val="00D67A88"/>
    <w:rPr>
      <w:rFonts w:ascii="Calibri" w:hAnsi="Calibri" w:cs="Times New Roman"/>
      <w:lang w:eastAsia="uz-Cyrl-UZ"/>
    </w:rPr>
  </w:style>
  <w:style w:type="character" w:customStyle="1" w:styleId="apple-converted-space">
    <w:name w:val="apple-converted-space"/>
    <w:uiPriority w:val="99"/>
    <w:rsid w:val="00D67A88"/>
  </w:style>
  <w:style w:type="character" w:customStyle="1" w:styleId="hvr">
    <w:name w:val="hvr"/>
    <w:uiPriority w:val="99"/>
    <w:rsid w:val="00D67A88"/>
  </w:style>
  <w:style w:type="paragraph" w:styleId="26">
    <w:name w:val="List Continue 2"/>
    <w:basedOn w:val="a"/>
    <w:uiPriority w:val="99"/>
    <w:semiHidden/>
    <w:rsid w:val="00D67A88"/>
    <w:pPr>
      <w:spacing w:after="120"/>
      <w:ind w:left="566"/>
      <w:contextualSpacing/>
    </w:pPr>
    <w:rPr>
      <w:rFonts w:ascii="Century Gothic" w:hAnsi="Century Gothic" w:cs="Arial"/>
      <w:sz w:val="21"/>
      <w:szCs w:val="21"/>
      <w:lang w:val="ru-RU" w:eastAsia="en-US"/>
    </w:rPr>
  </w:style>
  <w:style w:type="paragraph" w:styleId="af7">
    <w:name w:val="Normal (Web)"/>
    <w:basedOn w:val="a"/>
    <w:uiPriority w:val="99"/>
    <w:rsid w:val="00D67A88"/>
    <w:pPr>
      <w:spacing w:before="100" w:beforeAutospacing="1" w:after="100" w:afterAutospacing="1" w:line="240" w:lineRule="auto"/>
      <w:ind w:left="612"/>
      <w:jc w:val="both"/>
    </w:pPr>
    <w:rPr>
      <w:rFonts w:ascii="Times New Roman" w:hAnsi="Times New Roman"/>
      <w:sz w:val="24"/>
      <w:szCs w:val="24"/>
      <w:lang w:val="ru-RU" w:eastAsia="ru-RU"/>
    </w:rPr>
  </w:style>
  <w:style w:type="paragraph" w:styleId="af8">
    <w:name w:val="List Bullet"/>
    <w:basedOn w:val="a"/>
    <w:uiPriority w:val="99"/>
    <w:rsid w:val="00D67A88"/>
    <w:pPr>
      <w:tabs>
        <w:tab w:val="num" w:pos="720"/>
      </w:tabs>
      <w:spacing w:after="0" w:line="240" w:lineRule="auto"/>
      <w:ind w:left="360" w:hanging="360"/>
    </w:pPr>
    <w:rPr>
      <w:rFonts w:ascii="Times New Roman" w:hAnsi="Times New Roman"/>
      <w:sz w:val="20"/>
      <w:szCs w:val="20"/>
      <w:lang w:val="ru-RU" w:eastAsia="ru-RU"/>
    </w:rPr>
  </w:style>
  <w:style w:type="paragraph" w:styleId="27">
    <w:name w:val="List Bullet 2"/>
    <w:basedOn w:val="a"/>
    <w:uiPriority w:val="99"/>
    <w:rsid w:val="00D67A88"/>
    <w:pPr>
      <w:tabs>
        <w:tab w:val="num" w:pos="643"/>
      </w:tabs>
      <w:spacing w:after="0" w:line="240" w:lineRule="auto"/>
      <w:ind w:left="643" w:hanging="360"/>
    </w:pPr>
    <w:rPr>
      <w:rFonts w:ascii="Times New Roman" w:hAnsi="Times New Roman"/>
      <w:sz w:val="24"/>
      <w:szCs w:val="24"/>
      <w:lang w:val="ru-RU" w:eastAsia="ru-RU"/>
    </w:rPr>
  </w:style>
  <w:style w:type="character" w:styleId="af9">
    <w:name w:val="Emphasis"/>
    <w:basedOn w:val="a0"/>
    <w:uiPriority w:val="99"/>
    <w:qFormat/>
    <w:rsid w:val="00D67A88"/>
    <w:rPr>
      <w:rFonts w:cs="Times New Roman"/>
      <w:i/>
      <w:color w:val="000000"/>
    </w:rPr>
  </w:style>
  <w:style w:type="paragraph" w:customStyle="1" w:styleId="33">
    <w:name w:val="Основной текст с отступом3"/>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28">
    <w:name w:val="Body Text Indent 2"/>
    <w:basedOn w:val="a"/>
    <w:link w:val="29"/>
    <w:uiPriority w:val="99"/>
    <w:rsid w:val="00D67A88"/>
    <w:pPr>
      <w:spacing w:after="120" w:line="480" w:lineRule="auto"/>
      <w:ind w:left="283"/>
    </w:pPr>
    <w:rPr>
      <w:rFonts w:ascii="Times New Roman" w:hAnsi="Times New Roman"/>
      <w:sz w:val="24"/>
      <w:szCs w:val="24"/>
      <w:lang w:val="ru-RU" w:eastAsia="ru-RU"/>
    </w:rPr>
  </w:style>
  <w:style w:type="character" w:customStyle="1" w:styleId="29">
    <w:name w:val="Основной текст с отступом 2 Знак"/>
    <w:basedOn w:val="a0"/>
    <w:link w:val="28"/>
    <w:uiPriority w:val="99"/>
    <w:locked/>
    <w:rsid w:val="00D67A88"/>
    <w:rPr>
      <w:rFonts w:ascii="Times New Roman" w:hAnsi="Times New Roman" w:cs="Times New Roman"/>
      <w:sz w:val="24"/>
      <w:szCs w:val="24"/>
      <w:lang w:val="ru-RU" w:eastAsia="ru-RU"/>
    </w:rPr>
  </w:style>
  <w:style w:type="table" w:styleId="afa">
    <w:name w:val="Table Grid"/>
    <w:basedOn w:val="a1"/>
    <w:uiPriority w:val="99"/>
    <w:rsid w:val="00D67A88"/>
    <w:rPr>
      <w:rFonts w:ascii="Times New Roman" w:eastAsia="Times New Roman" w:hAnsi="Times New Roman"/>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
    <w:link w:val="35"/>
    <w:uiPriority w:val="99"/>
    <w:rsid w:val="00D67A88"/>
    <w:pPr>
      <w:spacing w:after="120" w:line="240" w:lineRule="auto"/>
      <w:ind w:left="283"/>
    </w:pPr>
    <w:rPr>
      <w:rFonts w:ascii="Times New Roman" w:hAnsi="Times New Roman"/>
      <w:sz w:val="16"/>
      <w:szCs w:val="16"/>
      <w:lang w:val="ru-RU" w:eastAsia="ru-RU"/>
    </w:rPr>
  </w:style>
  <w:style w:type="character" w:customStyle="1" w:styleId="35">
    <w:name w:val="Основной текст с отступом 3 Знак"/>
    <w:basedOn w:val="a0"/>
    <w:link w:val="34"/>
    <w:uiPriority w:val="99"/>
    <w:locked/>
    <w:rsid w:val="00D67A88"/>
    <w:rPr>
      <w:rFonts w:ascii="Times New Roman" w:hAnsi="Times New Roman" w:cs="Times New Roman"/>
      <w:sz w:val="16"/>
      <w:szCs w:val="16"/>
      <w:lang w:val="ru-RU" w:eastAsia="ru-RU"/>
    </w:rPr>
  </w:style>
  <w:style w:type="paragraph" w:styleId="afb">
    <w:name w:val="footnote text"/>
    <w:basedOn w:val="a"/>
    <w:link w:val="afc"/>
    <w:uiPriority w:val="99"/>
    <w:semiHidden/>
    <w:rsid w:val="00D67A88"/>
    <w:pPr>
      <w:spacing w:after="0" w:line="240" w:lineRule="auto"/>
    </w:pPr>
    <w:rPr>
      <w:rFonts w:ascii="Times New Roman" w:hAnsi="Times New Roman"/>
      <w:sz w:val="20"/>
      <w:szCs w:val="20"/>
      <w:lang w:val="ru-RU" w:eastAsia="ru-RU"/>
    </w:rPr>
  </w:style>
  <w:style w:type="character" w:customStyle="1" w:styleId="afc">
    <w:name w:val="Текст сноски Знак"/>
    <w:basedOn w:val="a0"/>
    <w:link w:val="afb"/>
    <w:uiPriority w:val="99"/>
    <w:semiHidden/>
    <w:locked/>
    <w:rsid w:val="00D67A88"/>
    <w:rPr>
      <w:rFonts w:ascii="Times New Roman" w:hAnsi="Times New Roman" w:cs="Times New Roman"/>
      <w:sz w:val="20"/>
      <w:szCs w:val="20"/>
      <w:lang w:val="ru-RU" w:eastAsia="ru-RU"/>
    </w:rPr>
  </w:style>
  <w:style w:type="paragraph" w:styleId="12">
    <w:name w:val="toc 1"/>
    <w:basedOn w:val="a"/>
    <w:next w:val="a"/>
    <w:autoRedefine/>
    <w:uiPriority w:val="99"/>
    <w:semiHidden/>
    <w:rsid w:val="00D67A88"/>
    <w:pPr>
      <w:spacing w:after="0" w:line="240" w:lineRule="auto"/>
    </w:pPr>
    <w:rPr>
      <w:rFonts w:ascii="Times New Roman" w:hAnsi="Times New Roman"/>
      <w:sz w:val="24"/>
      <w:szCs w:val="24"/>
      <w:lang w:val="ru-RU" w:eastAsia="ru-RU"/>
    </w:rPr>
  </w:style>
  <w:style w:type="character" w:customStyle="1" w:styleId="13">
    <w:name w:val="Знак Знак1"/>
    <w:basedOn w:val="a0"/>
    <w:uiPriority w:val="99"/>
    <w:rsid w:val="00D67A88"/>
    <w:rPr>
      <w:rFonts w:cs="Times New Roman"/>
      <w:sz w:val="24"/>
      <w:szCs w:val="24"/>
    </w:rPr>
  </w:style>
  <w:style w:type="paragraph" w:customStyle="1" w:styleId="afd">
    <w:name w:val="Знак"/>
    <w:basedOn w:val="a"/>
    <w:uiPriority w:val="99"/>
    <w:rsid w:val="00D07C51"/>
    <w:pPr>
      <w:spacing w:after="160" w:line="240" w:lineRule="exact"/>
    </w:pPr>
    <w:rPr>
      <w:rFonts w:ascii="Arial" w:eastAsia="MS Mincho" w:hAnsi="Arial" w:cs="Arial"/>
      <w:sz w:val="20"/>
      <w:szCs w:val="20"/>
      <w:lang w:val="en-US" w:eastAsia="en-US"/>
    </w:rPr>
  </w:style>
  <w:style w:type="character" w:styleId="afe">
    <w:name w:val="Strong"/>
    <w:basedOn w:val="a0"/>
    <w:uiPriority w:val="99"/>
    <w:qFormat/>
    <w:rsid w:val="003D298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757">
      <w:bodyDiv w:val="1"/>
      <w:marLeft w:val="0"/>
      <w:marRight w:val="0"/>
      <w:marTop w:val="0"/>
      <w:marBottom w:val="0"/>
      <w:divBdr>
        <w:top w:val="none" w:sz="0" w:space="0" w:color="auto"/>
        <w:left w:val="none" w:sz="0" w:space="0" w:color="auto"/>
        <w:bottom w:val="none" w:sz="0" w:space="0" w:color="auto"/>
        <w:right w:val="none" w:sz="0" w:space="0" w:color="auto"/>
      </w:divBdr>
    </w:div>
    <w:div w:id="16657483">
      <w:bodyDiv w:val="1"/>
      <w:marLeft w:val="0"/>
      <w:marRight w:val="0"/>
      <w:marTop w:val="0"/>
      <w:marBottom w:val="0"/>
      <w:divBdr>
        <w:top w:val="none" w:sz="0" w:space="0" w:color="auto"/>
        <w:left w:val="none" w:sz="0" w:space="0" w:color="auto"/>
        <w:bottom w:val="none" w:sz="0" w:space="0" w:color="auto"/>
        <w:right w:val="none" w:sz="0" w:space="0" w:color="auto"/>
      </w:divBdr>
    </w:div>
    <w:div w:id="29767062">
      <w:bodyDiv w:val="1"/>
      <w:marLeft w:val="0"/>
      <w:marRight w:val="0"/>
      <w:marTop w:val="0"/>
      <w:marBottom w:val="0"/>
      <w:divBdr>
        <w:top w:val="none" w:sz="0" w:space="0" w:color="auto"/>
        <w:left w:val="none" w:sz="0" w:space="0" w:color="auto"/>
        <w:bottom w:val="none" w:sz="0" w:space="0" w:color="auto"/>
        <w:right w:val="none" w:sz="0" w:space="0" w:color="auto"/>
      </w:divBdr>
    </w:div>
    <w:div w:id="62879899">
      <w:bodyDiv w:val="1"/>
      <w:marLeft w:val="0"/>
      <w:marRight w:val="0"/>
      <w:marTop w:val="0"/>
      <w:marBottom w:val="0"/>
      <w:divBdr>
        <w:top w:val="none" w:sz="0" w:space="0" w:color="auto"/>
        <w:left w:val="none" w:sz="0" w:space="0" w:color="auto"/>
        <w:bottom w:val="none" w:sz="0" w:space="0" w:color="auto"/>
        <w:right w:val="none" w:sz="0" w:space="0" w:color="auto"/>
      </w:divBdr>
    </w:div>
    <w:div w:id="115179153">
      <w:bodyDiv w:val="1"/>
      <w:marLeft w:val="0"/>
      <w:marRight w:val="0"/>
      <w:marTop w:val="0"/>
      <w:marBottom w:val="0"/>
      <w:divBdr>
        <w:top w:val="none" w:sz="0" w:space="0" w:color="auto"/>
        <w:left w:val="none" w:sz="0" w:space="0" w:color="auto"/>
        <w:bottom w:val="none" w:sz="0" w:space="0" w:color="auto"/>
        <w:right w:val="none" w:sz="0" w:space="0" w:color="auto"/>
      </w:divBdr>
    </w:div>
    <w:div w:id="270745000">
      <w:bodyDiv w:val="1"/>
      <w:marLeft w:val="0"/>
      <w:marRight w:val="0"/>
      <w:marTop w:val="0"/>
      <w:marBottom w:val="0"/>
      <w:divBdr>
        <w:top w:val="none" w:sz="0" w:space="0" w:color="auto"/>
        <w:left w:val="none" w:sz="0" w:space="0" w:color="auto"/>
        <w:bottom w:val="none" w:sz="0" w:space="0" w:color="auto"/>
        <w:right w:val="none" w:sz="0" w:space="0" w:color="auto"/>
      </w:divBdr>
    </w:div>
    <w:div w:id="273947291">
      <w:bodyDiv w:val="1"/>
      <w:marLeft w:val="0"/>
      <w:marRight w:val="0"/>
      <w:marTop w:val="0"/>
      <w:marBottom w:val="0"/>
      <w:divBdr>
        <w:top w:val="none" w:sz="0" w:space="0" w:color="auto"/>
        <w:left w:val="none" w:sz="0" w:space="0" w:color="auto"/>
        <w:bottom w:val="none" w:sz="0" w:space="0" w:color="auto"/>
        <w:right w:val="none" w:sz="0" w:space="0" w:color="auto"/>
      </w:divBdr>
    </w:div>
    <w:div w:id="313725493">
      <w:bodyDiv w:val="1"/>
      <w:marLeft w:val="0"/>
      <w:marRight w:val="0"/>
      <w:marTop w:val="0"/>
      <w:marBottom w:val="0"/>
      <w:divBdr>
        <w:top w:val="none" w:sz="0" w:space="0" w:color="auto"/>
        <w:left w:val="none" w:sz="0" w:space="0" w:color="auto"/>
        <w:bottom w:val="none" w:sz="0" w:space="0" w:color="auto"/>
        <w:right w:val="none" w:sz="0" w:space="0" w:color="auto"/>
      </w:divBdr>
    </w:div>
    <w:div w:id="348603736">
      <w:bodyDiv w:val="1"/>
      <w:marLeft w:val="0"/>
      <w:marRight w:val="0"/>
      <w:marTop w:val="0"/>
      <w:marBottom w:val="0"/>
      <w:divBdr>
        <w:top w:val="none" w:sz="0" w:space="0" w:color="auto"/>
        <w:left w:val="none" w:sz="0" w:space="0" w:color="auto"/>
        <w:bottom w:val="none" w:sz="0" w:space="0" w:color="auto"/>
        <w:right w:val="none" w:sz="0" w:space="0" w:color="auto"/>
      </w:divBdr>
    </w:div>
    <w:div w:id="351882535">
      <w:bodyDiv w:val="1"/>
      <w:marLeft w:val="0"/>
      <w:marRight w:val="0"/>
      <w:marTop w:val="0"/>
      <w:marBottom w:val="0"/>
      <w:divBdr>
        <w:top w:val="none" w:sz="0" w:space="0" w:color="auto"/>
        <w:left w:val="none" w:sz="0" w:space="0" w:color="auto"/>
        <w:bottom w:val="none" w:sz="0" w:space="0" w:color="auto"/>
        <w:right w:val="none" w:sz="0" w:space="0" w:color="auto"/>
      </w:divBdr>
    </w:div>
    <w:div w:id="429206614">
      <w:bodyDiv w:val="1"/>
      <w:marLeft w:val="0"/>
      <w:marRight w:val="0"/>
      <w:marTop w:val="0"/>
      <w:marBottom w:val="0"/>
      <w:divBdr>
        <w:top w:val="none" w:sz="0" w:space="0" w:color="auto"/>
        <w:left w:val="none" w:sz="0" w:space="0" w:color="auto"/>
        <w:bottom w:val="none" w:sz="0" w:space="0" w:color="auto"/>
        <w:right w:val="none" w:sz="0" w:space="0" w:color="auto"/>
      </w:divBdr>
    </w:div>
    <w:div w:id="464542007">
      <w:bodyDiv w:val="1"/>
      <w:marLeft w:val="0"/>
      <w:marRight w:val="0"/>
      <w:marTop w:val="0"/>
      <w:marBottom w:val="0"/>
      <w:divBdr>
        <w:top w:val="none" w:sz="0" w:space="0" w:color="auto"/>
        <w:left w:val="none" w:sz="0" w:space="0" w:color="auto"/>
        <w:bottom w:val="none" w:sz="0" w:space="0" w:color="auto"/>
        <w:right w:val="none" w:sz="0" w:space="0" w:color="auto"/>
      </w:divBdr>
    </w:div>
    <w:div w:id="476922458">
      <w:bodyDiv w:val="1"/>
      <w:marLeft w:val="0"/>
      <w:marRight w:val="0"/>
      <w:marTop w:val="0"/>
      <w:marBottom w:val="0"/>
      <w:divBdr>
        <w:top w:val="none" w:sz="0" w:space="0" w:color="auto"/>
        <w:left w:val="none" w:sz="0" w:space="0" w:color="auto"/>
        <w:bottom w:val="none" w:sz="0" w:space="0" w:color="auto"/>
        <w:right w:val="none" w:sz="0" w:space="0" w:color="auto"/>
      </w:divBdr>
    </w:div>
    <w:div w:id="477115919">
      <w:bodyDiv w:val="1"/>
      <w:marLeft w:val="0"/>
      <w:marRight w:val="0"/>
      <w:marTop w:val="0"/>
      <w:marBottom w:val="0"/>
      <w:divBdr>
        <w:top w:val="none" w:sz="0" w:space="0" w:color="auto"/>
        <w:left w:val="none" w:sz="0" w:space="0" w:color="auto"/>
        <w:bottom w:val="none" w:sz="0" w:space="0" w:color="auto"/>
        <w:right w:val="none" w:sz="0" w:space="0" w:color="auto"/>
      </w:divBdr>
    </w:div>
    <w:div w:id="622031468">
      <w:bodyDiv w:val="1"/>
      <w:marLeft w:val="0"/>
      <w:marRight w:val="0"/>
      <w:marTop w:val="0"/>
      <w:marBottom w:val="0"/>
      <w:divBdr>
        <w:top w:val="none" w:sz="0" w:space="0" w:color="auto"/>
        <w:left w:val="none" w:sz="0" w:space="0" w:color="auto"/>
        <w:bottom w:val="none" w:sz="0" w:space="0" w:color="auto"/>
        <w:right w:val="none" w:sz="0" w:space="0" w:color="auto"/>
      </w:divBdr>
    </w:div>
    <w:div w:id="733505949">
      <w:bodyDiv w:val="1"/>
      <w:marLeft w:val="0"/>
      <w:marRight w:val="0"/>
      <w:marTop w:val="0"/>
      <w:marBottom w:val="0"/>
      <w:divBdr>
        <w:top w:val="none" w:sz="0" w:space="0" w:color="auto"/>
        <w:left w:val="none" w:sz="0" w:space="0" w:color="auto"/>
        <w:bottom w:val="none" w:sz="0" w:space="0" w:color="auto"/>
        <w:right w:val="none" w:sz="0" w:space="0" w:color="auto"/>
      </w:divBdr>
    </w:div>
    <w:div w:id="741415608">
      <w:bodyDiv w:val="1"/>
      <w:marLeft w:val="0"/>
      <w:marRight w:val="0"/>
      <w:marTop w:val="0"/>
      <w:marBottom w:val="0"/>
      <w:divBdr>
        <w:top w:val="none" w:sz="0" w:space="0" w:color="auto"/>
        <w:left w:val="none" w:sz="0" w:space="0" w:color="auto"/>
        <w:bottom w:val="none" w:sz="0" w:space="0" w:color="auto"/>
        <w:right w:val="none" w:sz="0" w:space="0" w:color="auto"/>
      </w:divBdr>
    </w:div>
    <w:div w:id="902838936">
      <w:bodyDiv w:val="1"/>
      <w:marLeft w:val="0"/>
      <w:marRight w:val="0"/>
      <w:marTop w:val="0"/>
      <w:marBottom w:val="0"/>
      <w:divBdr>
        <w:top w:val="none" w:sz="0" w:space="0" w:color="auto"/>
        <w:left w:val="none" w:sz="0" w:space="0" w:color="auto"/>
        <w:bottom w:val="none" w:sz="0" w:space="0" w:color="auto"/>
        <w:right w:val="none" w:sz="0" w:space="0" w:color="auto"/>
      </w:divBdr>
    </w:div>
    <w:div w:id="913320871">
      <w:bodyDiv w:val="1"/>
      <w:marLeft w:val="0"/>
      <w:marRight w:val="0"/>
      <w:marTop w:val="0"/>
      <w:marBottom w:val="0"/>
      <w:divBdr>
        <w:top w:val="none" w:sz="0" w:space="0" w:color="auto"/>
        <w:left w:val="none" w:sz="0" w:space="0" w:color="auto"/>
        <w:bottom w:val="none" w:sz="0" w:space="0" w:color="auto"/>
        <w:right w:val="none" w:sz="0" w:space="0" w:color="auto"/>
      </w:divBdr>
    </w:div>
    <w:div w:id="1002701729">
      <w:bodyDiv w:val="1"/>
      <w:marLeft w:val="0"/>
      <w:marRight w:val="0"/>
      <w:marTop w:val="0"/>
      <w:marBottom w:val="0"/>
      <w:divBdr>
        <w:top w:val="none" w:sz="0" w:space="0" w:color="auto"/>
        <w:left w:val="none" w:sz="0" w:space="0" w:color="auto"/>
        <w:bottom w:val="none" w:sz="0" w:space="0" w:color="auto"/>
        <w:right w:val="none" w:sz="0" w:space="0" w:color="auto"/>
      </w:divBdr>
    </w:div>
    <w:div w:id="1187282758">
      <w:bodyDiv w:val="1"/>
      <w:marLeft w:val="0"/>
      <w:marRight w:val="0"/>
      <w:marTop w:val="0"/>
      <w:marBottom w:val="0"/>
      <w:divBdr>
        <w:top w:val="none" w:sz="0" w:space="0" w:color="auto"/>
        <w:left w:val="none" w:sz="0" w:space="0" w:color="auto"/>
        <w:bottom w:val="none" w:sz="0" w:space="0" w:color="auto"/>
        <w:right w:val="none" w:sz="0" w:space="0" w:color="auto"/>
      </w:divBdr>
    </w:div>
    <w:div w:id="1211695588">
      <w:bodyDiv w:val="1"/>
      <w:marLeft w:val="0"/>
      <w:marRight w:val="0"/>
      <w:marTop w:val="0"/>
      <w:marBottom w:val="0"/>
      <w:divBdr>
        <w:top w:val="none" w:sz="0" w:space="0" w:color="auto"/>
        <w:left w:val="none" w:sz="0" w:space="0" w:color="auto"/>
        <w:bottom w:val="none" w:sz="0" w:space="0" w:color="auto"/>
        <w:right w:val="none" w:sz="0" w:space="0" w:color="auto"/>
      </w:divBdr>
    </w:div>
    <w:div w:id="1261329993">
      <w:bodyDiv w:val="1"/>
      <w:marLeft w:val="0"/>
      <w:marRight w:val="0"/>
      <w:marTop w:val="0"/>
      <w:marBottom w:val="0"/>
      <w:divBdr>
        <w:top w:val="none" w:sz="0" w:space="0" w:color="auto"/>
        <w:left w:val="none" w:sz="0" w:space="0" w:color="auto"/>
        <w:bottom w:val="none" w:sz="0" w:space="0" w:color="auto"/>
        <w:right w:val="none" w:sz="0" w:space="0" w:color="auto"/>
      </w:divBdr>
      <w:divsChild>
        <w:div w:id="1985311589">
          <w:marLeft w:val="547"/>
          <w:marRight w:val="0"/>
          <w:marTop w:val="0"/>
          <w:marBottom w:val="0"/>
          <w:divBdr>
            <w:top w:val="none" w:sz="0" w:space="0" w:color="auto"/>
            <w:left w:val="none" w:sz="0" w:space="0" w:color="auto"/>
            <w:bottom w:val="none" w:sz="0" w:space="0" w:color="auto"/>
            <w:right w:val="none" w:sz="0" w:space="0" w:color="auto"/>
          </w:divBdr>
        </w:div>
        <w:div w:id="28844007">
          <w:marLeft w:val="547"/>
          <w:marRight w:val="0"/>
          <w:marTop w:val="0"/>
          <w:marBottom w:val="0"/>
          <w:divBdr>
            <w:top w:val="none" w:sz="0" w:space="0" w:color="auto"/>
            <w:left w:val="none" w:sz="0" w:space="0" w:color="auto"/>
            <w:bottom w:val="none" w:sz="0" w:space="0" w:color="auto"/>
            <w:right w:val="none" w:sz="0" w:space="0" w:color="auto"/>
          </w:divBdr>
        </w:div>
        <w:div w:id="370422750">
          <w:marLeft w:val="547"/>
          <w:marRight w:val="0"/>
          <w:marTop w:val="0"/>
          <w:marBottom w:val="0"/>
          <w:divBdr>
            <w:top w:val="none" w:sz="0" w:space="0" w:color="auto"/>
            <w:left w:val="none" w:sz="0" w:space="0" w:color="auto"/>
            <w:bottom w:val="none" w:sz="0" w:space="0" w:color="auto"/>
            <w:right w:val="none" w:sz="0" w:space="0" w:color="auto"/>
          </w:divBdr>
        </w:div>
        <w:div w:id="2073037903">
          <w:marLeft w:val="547"/>
          <w:marRight w:val="0"/>
          <w:marTop w:val="0"/>
          <w:marBottom w:val="0"/>
          <w:divBdr>
            <w:top w:val="none" w:sz="0" w:space="0" w:color="auto"/>
            <w:left w:val="none" w:sz="0" w:space="0" w:color="auto"/>
            <w:bottom w:val="none" w:sz="0" w:space="0" w:color="auto"/>
            <w:right w:val="none" w:sz="0" w:space="0" w:color="auto"/>
          </w:divBdr>
        </w:div>
      </w:divsChild>
    </w:div>
    <w:div w:id="1304896386">
      <w:bodyDiv w:val="1"/>
      <w:marLeft w:val="0"/>
      <w:marRight w:val="0"/>
      <w:marTop w:val="0"/>
      <w:marBottom w:val="0"/>
      <w:divBdr>
        <w:top w:val="none" w:sz="0" w:space="0" w:color="auto"/>
        <w:left w:val="none" w:sz="0" w:space="0" w:color="auto"/>
        <w:bottom w:val="none" w:sz="0" w:space="0" w:color="auto"/>
        <w:right w:val="none" w:sz="0" w:space="0" w:color="auto"/>
      </w:divBdr>
    </w:div>
    <w:div w:id="1333492452">
      <w:bodyDiv w:val="1"/>
      <w:marLeft w:val="0"/>
      <w:marRight w:val="0"/>
      <w:marTop w:val="0"/>
      <w:marBottom w:val="0"/>
      <w:divBdr>
        <w:top w:val="none" w:sz="0" w:space="0" w:color="auto"/>
        <w:left w:val="none" w:sz="0" w:space="0" w:color="auto"/>
        <w:bottom w:val="none" w:sz="0" w:space="0" w:color="auto"/>
        <w:right w:val="none" w:sz="0" w:space="0" w:color="auto"/>
      </w:divBdr>
      <w:divsChild>
        <w:div w:id="1740712776">
          <w:marLeft w:val="547"/>
          <w:marRight w:val="0"/>
          <w:marTop w:val="0"/>
          <w:marBottom w:val="0"/>
          <w:divBdr>
            <w:top w:val="none" w:sz="0" w:space="0" w:color="auto"/>
            <w:left w:val="none" w:sz="0" w:space="0" w:color="auto"/>
            <w:bottom w:val="none" w:sz="0" w:space="0" w:color="auto"/>
            <w:right w:val="none" w:sz="0" w:space="0" w:color="auto"/>
          </w:divBdr>
        </w:div>
        <w:div w:id="1384132707">
          <w:marLeft w:val="547"/>
          <w:marRight w:val="0"/>
          <w:marTop w:val="0"/>
          <w:marBottom w:val="0"/>
          <w:divBdr>
            <w:top w:val="none" w:sz="0" w:space="0" w:color="auto"/>
            <w:left w:val="none" w:sz="0" w:space="0" w:color="auto"/>
            <w:bottom w:val="none" w:sz="0" w:space="0" w:color="auto"/>
            <w:right w:val="none" w:sz="0" w:space="0" w:color="auto"/>
          </w:divBdr>
        </w:div>
        <w:div w:id="471482641">
          <w:marLeft w:val="547"/>
          <w:marRight w:val="0"/>
          <w:marTop w:val="0"/>
          <w:marBottom w:val="0"/>
          <w:divBdr>
            <w:top w:val="none" w:sz="0" w:space="0" w:color="auto"/>
            <w:left w:val="none" w:sz="0" w:space="0" w:color="auto"/>
            <w:bottom w:val="none" w:sz="0" w:space="0" w:color="auto"/>
            <w:right w:val="none" w:sz="0" w:space="0" w:color="auto"/>
          </w:divBdr>
        </w:div>
        <w:div w:id="1416517804">
          <w:marLeft w:val="547"/>
          <w:marRight w:val="0"/>
          <w:marTop w:val="0"/>
          <w:marBottom w:val="0"/>
          <w:divBdr>
            <w:top w:val="none" w:sz="0" w:space="0" w:color="auto"/>
            <w:left w:val="none" w:sz="0" w:space="0" w:color="auto"/>
            <w:bottom w:val="none" w:sz="0" w:space="0" w:color="auto"/>
            <w:right w:val="none" w:sz="0" w:space="0" w:color="auto"/>
          </w:divBdr>
        </w:div>
        <w:div w:id="549730734">
          <w:marLeft w:val="547"/>
          <w:marRight w:val="0"/>
          <w:marTop w:val="0"/>
          <w:marBottom w:val="0"/>
          <w:divBdr>
            <w:top w:val="none" w:sz="0" w:space="0" w:color="auto"/>
            <w:left w:val="none" w:sz="0" w:space="0" w:color="auto"/>
            <w:bottom w:val="none" w:sz="0" w:space="0" w:color="auto"/>
            <w:right w:val="none" w:sz="0" w:space="0" w:color="auto"/>
          </w:divBdr>
        </w:div>
      </w:divsChild>
    </w:div>
    <w:div w:id="1387295727">
      <w:bodyDiv w:val="1"/>
      <w:marLeft w:val="0"/>
      <w:marRight w:val="0"/>
      <w:marTop w:val="0"/>
      <w:marBottom w:val="0"/>
      <w:divBdr>
        <w:top w:val="none" w:sz="0" w:space="0" w:color="auto"/>
        <w:left w:val="none" w:sz="0" w:space="0" w:color="auto"/>
        <w:bottom w:val="none" w:sz="0" w:space="0" w:color="auto"/>
        <w:right w:val="none" w:sz="0" w:space="0" w:color="auto"/>
      </w:divBdr>
    </w:div>
    <w:div w:id="1437362927">
      <w:bodyDiv w:val="1"/>
      <w:marLeft w:val="0"/>
      <w:marRight w:val="0"/>
      <w:marTop w:val="0"/>
      <w:marBottom w:val="0"/>
      <w:divBdr>
        <w:top w:val="none" w:sz="0" w:space="0" w:color="auto"/>
        <w:left w:val="none" w:sz="0" w:space="0" w:color="auto"/>
        <w:bottom w:val="none" w:sz="0" w:space="0" w:color="auto"/>
        <w:right w:val="none" w:sz="0" w:space="0" w:color="auto"/>
      </w:divBdr>
    </w:div>
    <w:div w:id="1465002629">
      <w:bodyDiv w:val="1"/>
      <w:marLeft w:val="0"/>
      <w:marRight w:val="0"/>
      <w:marTop w:val="0"/>
      <w:marBottom w:val="0"/>
      <w:divBdr>
        <w:top w:val="none" w:sz="0" w:space="0" w:color="auto"/>
        <w:left w:val="none" w:sz="0" w:space="0" w:color="auto"/>
        <w:bottom w:val="none" w:sz="0" w:space="0" w:color="auto"/>
        <w:right w:val="none" w:sz="0" w:space="0" w:color="auto"/>
      </w:divBdr>
    </w:div>
    <w:div w:id="1497384069">
      <w:bodyDiv w:val="1"/>
      <w:marLeft w:val="0"/>
      <w:marRight w:val="0"/>
      <w:marTop w:val="0"/>
      <w:marBottom w:val="0"/>
      <w:divBdr>
        <w:top w:val="none" w:sz="0" w:space="0" w:color="auto"/>
        <w:left w:val="none" w:sz="0" w:space="0" w:color="auto"/>
        <w:bottom w:val="none" w:sz="0" w:space="0" w:color="auto"/>
        <w:right w:val="none" w:sz="0" w:space="0" w:color="auto"/>
      </w:divBdr>
    </w:div>
    <w:div w:id="1500119846">
      <w:bodyDiv w:val="1"/>
      <w:marLeft w:val="0"/>
      <w:marRight w:val="0"/>
      <w:marTop w:val="0"/>
      <w:marBottom w:val="0"/>
      <w:divBdr>
        <w:top w:val="none" w:sz="0" w:space="0" w:color="auto"/>
        <w:left w:val="none" w:sz="0" w:space="0" w:color="auto"/>
        <w:bottom w:val="none" w:sz="0" w:space="0" w:color="auto"/>
        <w:right w:val="none" w:sz="0" w:space="0" w:color="auto"/>
      </w:divBdr>
    </w:div>
    <w:div w:id="1519153825">
      <w:bodyDiv w:val="1"/>
      <w:marLeft w:val="0"/>
      <w:marRight w:val="0"/>
      <w:marTop w:val="0"/>
      <w:marBottom w:val="0"/>
      <w:divBdr>
        <w:top w:val="none" w:sz="0" w:space="0" w:color="auto"/>
        <w:left w:val="none" w:sz="0" w:space="0" w:color="auto"/>
        <w:bottom w:val="none" w:sz="0" w:space="0" w:color="auto"/>
        <w:right w:val="none" w:sz="0" w:space="0" w:color="auto"/>
      </w:divBdr>
    </w:div>
    <w:div w:id="1638686379">
      <w:bodyDiv w:val="1"/>
      <w:marLeft w:val="0"/>
      <w:marRight w:val="0"/>
      <w:marTop w:val="0"/>
      <w:marBottom w:val="0"/>
      <w:divBdr>
        <w:top w:val="none" w:sz="0" w:space="0" w:color="auto"/>
        <w:left w:val="none" w:sz="0" w:space="0" w:color="auto"/>
        <w:bottom w:val="none" w:sz="0" w:space="0" w:color="auto"/>
        <w:right w:val="none" w:sz="0" w:space="0" w:color="auto"/>
      </w:divBdr>
    </w:div>
    <w:div w:id="1661159094">
      <w:bodyDiv w:val="1"/>
      <w:marLeft w:val="0"/>
      <w:marRight w:val="0"/>
      <w:marTop w:val="0"/>
      <w:marBottom w:val="0"/>
      <w:divBdr>
        <w:top w:val="none" w:sz="0" w:space="0" w:color="auto"/>
        <w:left w:val="none" w:sz="0" w:space="0" w:color="auto"/>
        <w:bottom w:val="none" w:sz="0" w:space="0" w:color="auto"/>
        <w:right w:val="none" w:sz="0" w:space="0" w:color="auto"/>
      </w:divBdr>
    </w:div>
    <w:div w:id="1700816666">
      <w:bodyDiv w:val="1"/>
      <w:marLeft w:val="0"/>
      <w:marRight w:val="0"/>
      <w:marTop w:val="0"/>
      <w:marBottom w:val="0"/>
      <w:divBdr>
        <w:top w:val="none" w:sz="0" w:space="0" w:color="auto"/>
        <w:left w:val="none" w:sz="0" w:space="0" w:color="auto"/>
        <w:bottom w:val="none" w:sz="0" w:space="0" w:color="auto"/>
        <w:right w:val="none" w:sz="0" w:space="0" w:color="auto"/>
      </w:divBdr>
    </w:div>
    <w:div w:id="1706906844">
      <w:bodyDiv w:val="1"/>
      <w:marLeft w:val="0"/>
      <w:marRight w:val="0"/>
      <w:marTop w:val="0"/>
      <w:marBottom w:val="0"/>
      <w:divBdr>
        <w:top w:val="none" w:sz="0" w:space="0" w:color="auto"/>
        <w:left w:val="none" w:sz="0" w:space="0" w:color="auto"/>
        <w:bottom w:val="none" w:sz="0" w:space="0" w:color="auto"/>
        <w:right w:val="none" w:sz="0" w:space="0" w:color="auto"/>
      </w:divBdr>
    </w:div>
    <w:div w:id="1745447756">
      <w:bodyDiv w:val="1"/>
      <w:marLeft w:val="0"/>
      <w:marRight w:val="0"/>
      <w:marTop w:val="0"/>
      <w:marBottom w:val="0"/>
      <w:divBdr>
        <w:top w:val="none" w:sz="0" w:space="0" w:color="auto"/>
        <w:left w:val="none" w:sz="0" w:space="0" w:color="auto"/>
        <w:bottom w:val="none" w:sz="0" w:space="0" w:color="auto"/>
        <w:right w:val="none" w:sz="0" w:space="0" w:color="auto"/>
      </w:divBdr>
    </w:div>
    <w:div w:id="1886526776">
      <w:bodyDiv w:val="1"/>
      <w:marLeft w:val="0"/>
      <w:marRight w:val="0"/>
      <w:marTop w:val="0"/>
      <w:marBottom w:val="0"/>
      <w:divBdr>
        <w:top w:val="none" w:sz="0" w:space="0" w:color="auto"/>
        <w:left w:val="none" w:sz="0" w:space="0" w:color="auto"/>
        <w:bottom w:val="none" w:sz="0" w:space="0" w:color="auto"/>
        <w:right w:val="none" w:sz="0" w:space="0" w:color="auto"/>
      </w:divBdr>
    </w:div>
    <w:div w:id="2019189258">
      <w:bodyDiv w:val="1"/>
      <w:marLeft w:val="0"/>
      <w:marRight w:val="0"/>
      <w:marTop w:val="0"/>
      <w:marBottom w:val="0"/>
      <w:divBdr>
        <w:top w:val="none" w:sz="0" w:space="0" w:color="auto"/>
        <w:left w:val="none" w:sz="0" w:space="0" w:color="auto"/>
        <w:bottom w:val="none" w:sz="0" w:space="0" w:color="auto"/>
        <w:right w:val="none" w:sz="0" w:space="0" w:color="auto"/>
      </w:divBdr>
    </w:div>
    <w:div w:id="2063868056">
      <w:bodyDiv w:val="1"/>
      <w:marLeft w:val="0"/>
      <w:marRight w:val="0"/>
      <w:marTop w:val="0"/>
      <w:marBottom w:val="0"/>
      <w:divBdr>
        <w:top w:val="none" w:sz="0" w:space="0" w:color="auto"/>
        <w:left w:val="none" w:sz="0" w:space="0" w:color="auto"/>
        <w:bottom w:val="none" w:sz="0" w:space="0" w:color="auto"/>
        <w:right w:val="none" w:sz="0" w:space="0" w:color="auto"/>
      </w:divBdr>
    </w:div>
    <w:div w:id="2077975365">
      <w:bodyDiv w:val="1"/>
      <w:marLeft w:val="0"/>
      <w:marRight w:val="0"/>
      <w:marTop w:val="0"/>
      <w:marBottom w:val="0"/>
      <w:divBdr>
        <w:top w:val="none" w:sz="0" w:space="0" w:color="auto"/>
        <w:left w:val="none" w:sz="0" w:space="0" w:color="auto"/>
        <w:bottom w:val="none" w:sz="0" w:space="0" w:color="auto"/>
        <w:right w:val="none" w:sz="0" w:space="0" w:color="auto"/>
      </w:divBdr>
    </w:div>
    <w:div w:id="213020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wmf"/><Relationship Id="rId26" Type="http://schemas.openxmlformats.org/officeDocument/2006/relationships/image" Target="media/image15.png"/><Relationship Id="rId39" Type="http://schemas.openxmlformats.org/officeDocument/2006/relationships/oleObject" Target="embeddings/oleObject10.bin"/><Relationship Id="rId21" Type="http://schemas.openxmlformats.org/officeDocument/2006/relationships/image" Target="media/image11.png"/><Relationship Id="rId34" Type="http://schemas.openxmlformats.org/officeDocument/2006/relationships/image" Target="media/image20.wmf"/><Relationship Id="rId42" Type="http://schemas.openxmlformats.org/officeDocument/2006/relationships/image" Target="media/image24.wmf"/><Relationship Id="rId47" Type="http://schemas.openxmlformats.org/officeDocument/2006/relationships/oleObject" Target="embeddings/oleObject14.bin"/><Relationship Id="rId50" Type="http://schemas.openxmlformats.org/officeDocument/2006/relationships/image" Target="media/image28.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oleObject" Target="embeddings/oleObject7.bin"/><Relationship Id="rId38" Type="http://schemas.openxmlformats.org/officeDocument/2006/relationships/image" Target="media/image22.wmf"/><Relationship Id="rId46" Type="http://schemas.openxmlformats.org/officeDocument/2006/relationships/image" Target="media/image26.wm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oleObject" Target="embeddings/oleObject5.bin"/><Relationship Id="rId41" Type="http://schemas.openxmlformats.org/officeDocument/2006/relationships/oleObject" Target="embeddings/oleObject11.bin"/><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9.wmf"/><Relationship Id="rId37" Type="http://schemas.openxmlformats.org/officeDocument/2006/relationships/oleObject" Target="embeddings/oleObject9.bin"/><Relationship Id="rId40" Type="http://schemas.openxmlformats.org/officeDocument/2006/relationships/image" Target="media/image23.wmf"/><Relationship Id="rId45" Type="http://schemas.openxmlformats.org/officeDocument/2006/relationships/oleObject" Target="embeddings/oleObject13.bin"/><Relationship Id="rId53"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4.bin"/><Relationship Id="rId28" Type="http://schemas.openxmlformats.org/officeDocument/2006/relationships/image" Target="media/image17.wmf"/><Relationship Id="rId36" Type="http://schemas.openxmlformats.org/officeDocument/2006/relationships/image" Target="media/image21.wmf"/><Relationship Id="rId49" Type="http://schemas.openxmlformats.org/officeDocument/2006/relationships/oleObject" Target="embeddings/oleObject15.bin"/><Relationship Id="rId10" Type="http://schemas.openxmlformats.org/officeDocument/2006/relationships/oleObject" Target="embeddings/oleObject1.bin"/><Relationship Id="rId19" Type="http://schemas.openxmlformats.org/officeDocument/2006/relationships/oleObject" Target="embeddings/oleObject3.bin"/><Relationship Id="rId31" Type="http://schemas.openxmlformats.org/officeDocument/2006/relationships/oleObject" Target="embeddings/oleObject6.bin"/><Relationship Id="rId44" Type="http://schemas.openxmlformats.org/officeDocument/2006/relationships/image" Target="media/image25.wmf"/><Relationship Id="rId52"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2.wmf"/><Relationship Id="rId27" Type="http://schemas.openxmlformats.org/officeDocument/2006/relationships/image" Target="media/image16.png"/><Relationship Id="rId30" Type="http://schemas.openxmlformats.org/officeDocument/2006/relationships/image" Target="media/image18.wmf"/><Relationship Id="rId35" Type="http://schemas.openxmlformats.org/officeDocument/2006/relationships/oleObject" Target="embeddings/oleObject8.bin"/><Relationship Id="rId43" Type="http://schemas.openxmlformats.org/officeDocument/2006/relationships/oleObject" Target="embeddings/oleObject12.bin"/><Relationship Id="rId48" Type="http://schemas.openxmlformats.org/officeDocument/2006/relationships/image" Target="media/image27.wmf"/><Relationship Id="rId8" Type="http://schemas.openxmlformats.org/officeDocument/2006/relationships/image" Target="media/image1.png"/><Relationship Id="rId51" Type="http://schemas.openxmlformats.org/officeDocument/2006/relationships/image" Target="media/image2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528D0-6FEA-4D42-B47C-D77CA29B0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1735</Words>
  <Characters>9891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Пользователь</cp:lastModifiedBy>
  <cp:revision>2</cp:revision>
  <cp:lastPrinted>2016-11-02T07:03:00Z</cp:lastPrinted>
  <dcterms:created xsi:type="dcterms:W3CDTF">2018-04-06T07:16:00Z</dcterms:created>
  <dcterms:modified xsi:type="dcterms:W3CDTF">2018-04-06T07:16:00Z</dcterms:modified>
</cp:coreProperties>
</file>