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891" w:rsidRDefault="00B567B7" w:rsidP="00B567B7">
      <w:pPr>
        <w:pStyle w:val="Heading1"/>
        <w:spacing w:before="0"/>
      </w:pPr>
      <w:r>
        <w:t>BÀI 5</w:t>
      </w:r>
      <w:r w:rsidR="00FD6891" w:rsidRPr="00703F8C">
        <w:t xml:space="preserve">: </w:t>
      </w:r>
      <w:r w:rsidR="00DA4FBE">
        <w:t>ARCCATALOG</w:t>
      </w:r>
    </w:p>
    <w:p w:rsidR="00C502A4" w:rsidRDefault="00C502A4">
      <w:pPr>
        <w:pStyle w:val="Heading2"/>
      </w:pPr>
      <w:r>
        <w:t>1. Mục tiêu</w:t>
      </w:r>
    </w:p>
    <w:p w:rsidR="001A6284" w:rsidRDefault="00574168" w:rsidP="001A6284">
      <w:r>
        <w:t>Sau khi học bài này, người học sẽ</w:t>
      </w:r>
      <w:r w:rsidR="004133D0">
        <w:t>:</w:t>
      </w:r>
    </w:p>
    <w:p w:rsidR="004133D0" w:rsidRDefault="004133D0" w:rsidP="001A6284">
      <w:r>
        <w:t>Biết các chức năng của ArcCatalog, cách tổ chức tổ chức và quản lý thông tin trong arcCatalog.</w:t>
      </w:r>
    </w:p>
    <w:p w:rsidR="004133D0" w:rsidRDefault="004133D0" w:rsidP="001A6284">
      <w:r>
        <w:t xml:space="preserve">Tạo được các </w:t>
      </w:r>
      <w:r w:rsidR="00DA4FBE">
        <w:t>Fiel Geodatabase, File Personal Geodatabase,</w:t>
      </w:r>
    </w:p>
    <w:p w:rsidR="00DA4FBE" w:rsidRPr="001A6284" w:rsidRDefault="00DA4FBE" w:rsidP="001A6284">
      <w:r>
        <w:t>Khám phá dữ liệu trong ArcCatalog</w:t>
      </w:r>
    </w:p>
    <w:p w:rsidR="00C502A4" w:rsidRPr="00C502A4" w:rsidRDefault="00C502A4" w:rsidP="00C502A4">
      <w:pPr>
        <w:ind w:firstLine="0"/>
        <w:rPr>
          <w:b/>
        </w:rPr>
      </w:pPr>
      <w:r w:rsidRPr="00C502A4">
        <w:rPr>
          <w:b/>
        </w:rPr>
        <w:t>2. Nội dung</w:t>
      </w:r>
    </w:p>
    <w:p w:rsidR="00164D02" w:rsidRPr="00C502A4" w:rsidRDefault="00C502A4" w:rsidP="001A345B">
      <w:pPr>
        <w:pStyle w:val="Heading3"/>
        <w:rPr>
          <w:i/>
        </w:rPr>
      </w:pPr>
      <w:r w:rsidRPr="00C502A4">
        <w:rPr>
          <w:i/>
        </w:rPr>
        <w:t>2</w:t>
      </w:r>
      <w:r w:rsidR="00DB3719" w:rsidRPr="00C502A4">
        <w:rPr>
          <w:i/>
        </w:rPr>
        <w:t xml:space="preserve">.1. </w:t>
      </w:r>
      <w:r w:rsidR="00164D02" w:rsidRPr="00C502A4">
        <w:rPr>
          <w:i/>
        </w:rPr>
        <w:t>Giới thiệu về ArcCatalog</w:t>
      </w:r>
    </w:p>
    <w:p w:rsidR="00405BB4" w:rsidRDefault="00164D02" w:rsidP="003A07F4">
      <w:pPr>
        <w:ind w:firstLine="567"/>
        <w:rPr>
          <w:rFonts w:cs="Times New Roman"/>
        </w:rPr>
      </w:pPr>
      <w:r w:rsidRPr="00164D02">
        <w:rPr>
          <w:rFonts w:cs="Times New Roman"/>
        </w:rPr>
        <w:t xml:space="preserve">ArcCatalog là ứng dụng cung cấp hàng loạt cửa sổ để người sử dụng tổ chức và quản lí các kiểu thông tin địa lý khác nhau cho ArcGIS Desktop. Các loại thông tin có thể tổ chức và quản lý trong ArcCatalog bao gồm: </w:t>
      </w:r>
    </w:p>
    <w:p w:rsidR="000A027C" w:rsidRDefault="00A57792" w:rsidP="000A027C">
      <w:pPr>
        <w:pStyle w:val="ListParagraph"/>
        <w:numPr>
          <w:ilvl w:val="0"/>
          <w:numId w:val="8"/>
        </w:numPr>
        <w:rPr>
          <w:rFonts w:cs="Times New Roman"/>
        </w:rPr>
      </w:pPr>
      <w:r w:rsidRPr="00A57792">
        <w:rPr>
          <w:rFonts w:cs="Times New Roman"/>
        </w:rPr>
        <w:t xml:space="preserve">Cơ sở dữ liệu địa lý (Geodatabases) ; </w:t>
      </w:r>
    </w:p>
    <w:p w:rsidR="000A027C" w:rsidRDefault="00A57792" w:rsidP="000A027C">
      <w:pPr>
        <w:pStyle w:val="ListParagraph"/>
        <w:numPr>
          <w:ilvl w:val="0"/>
          <w:numId w:val="8"/>
        </w:numPr>
        <w:rPr>
          <w:rFonts w:cs="Times New Roman"/>
        </w:rPr>
      </w:pPr>
      <w:r w:rsidRPr="00A57792">
        <w:rPr>
          <w:rFonts w:cs="Times New Roman"/>
        </w:rPr>
        <w:t xml:space="preserve">File raster ; </w:t>
      </w:r>
    </w:p>
    <w:p w:rsidR="000A027C" w:rsidRDefault="00A57792" w:rsidP="000A027C">
      <w:pPr>
        <w:pStyle w:val="ListParagraph"/>
        <w:numPr>
          <w:ilvl w:val="0"/>
          <w:numId w:val="8"/>
        </w:numPr>
        <w:rPr>
          <w:rFonts w:cs="Times New Roman"/>
        </w:rPr>
      </w:pPr>
      <w:r w:rsidRPr="00A57792">
        <w:rPr>
          <w:rFonts w:cs="Times New Roman"/>
        </w:rPr>
        <w:t xml:space="preserve">Bản đồ, dữ liệu toàn cầu (Globe documents), dữ liệu 3D, và các lớp thông thông tin; </w:t>
      </w:r>
    </w:p>
    <w:p w:rsidR="000A027C" w:rsidRDefault="00A57792" w:rsidP="000A027C">
      <w:pPr>
        <w:pStyle w:val="ListParagraph"/>
        <w:numPr>
          <w:ilvl w:val="0"/>
          <w:numId w:val="8"/>
        </w:numPr>
        <w:rPr>
          <w:rFonts w:cs="Times New Roman"/>
        </w:rPr>
      </w:pPr>
      <w:r w:rsidRPr="00A57792">
        <w:rPr>
          <w:rFonts w:cs="Times New Roman"/>
        </w:rPr>
        <w:t xml:space="preserve">Công cụ nắn chỉnh bản đồ, mô hình, ngôn ngữ lập trình (python scipts) ; </w:t>
      </w:r>
    </w:p>
    <w:p w:rsidR="000A027C" w:rsidRDefault="00A57792" w:rsidP="000A027C">
      <w:pPr>
        <w:pStyle w:val="ListParagraph"/>
        <w:numPr>
          <w:ilvl w:val="0"/>
          <w:numId w:val="8"/>
        </w:numPr>
        <w:rPr>
          <w:rFonts w:cs="Times New Roman"/>
        </w:rPr>
      </w:pPr>
      <w:r w:rsidRPr="00A57792">
        <w:rPr>
          <w:rFonts w:cs="Times New Roman"/>
        </w:rPr>
        <w:t>Các dịch vụ cung cấp sử dụng ArcGIS Server; Chuẩn cơ sở dữ liệu cho GIS.v.v…</w:t>
      </w:r>
    </w:p>
    <w:p w:rsidR="00164D02" w:rsidRPr="00164D02" w:rsidRDefault="00164D02" w:rsidP="003A07F4">
      <w:pPr>
        <w:ind w:firstLine="567"/>
        <w:rPr>
          <w:rFonts w:cs="Times New Roman"/>
          <w:spacing w:val="-2"/>
        </w:rPr>
      </w:pPr>
      <w:r w:rsidRPr="00164D02">
        <w:rPr>
          <w:rFonts w:cs="Times New Roman"/>
          <w:spacing w:val="-2"/>
        </w:rPr>
        <w:t>ArcCatalog tổ chức hiển thị nộ</w:t>
      </w:r>
      <w:r w:rsidR="00097558">
        <w:rPr>
          <w:rFonts w:cs="Times New Roman"/>
          <w:spacing w:val="-2"/>
        </w:rPr>
        <w:t>i dung thành cây thư mục</w:t>
      </w:r>
      <w:r w:rsidRPr="00164D02">
        <w:rPr>
          <w:rFonts w:cs="Times New Roman"/>
          <w:spacing w:val="-2"/>
        </w:rPr>
        <w:t xml:space="preserve"> </w:t>
      </w:r>
      <w:r w:rsidR="00F02E41">
        <w:rPr>
          <w:rFonts w:cs="Times New Roman"/>
          <w:spacing w:val="-2"/>
        </w:rPr>
        <w:t>người dùng</w:t>
      </w:r>
      <w:r w:rsidRPr="00164D02">
        <w:rPr>
          <w:rFonts w:cs="Times New Roman"/>
          <w:spacing w:val="-2"/>
        </w:rPr>
        <w:t xml:space="preserve"> có thể làm việc để tổ chức dữ liệu GIS và dữ liệu ArcGIS, tìm kiếm thông tin và quản lí chúng.</w:t>
      </w:r>
    </w:p>
    <w:p w:rsidR="00164D02" w:rsidRPr="00164D02" w:rsidRDefault="00164D02" w:rsidP="00C21E0C">
      <w:pPr>
        <w:ind w:firstLine="567"/>
        <w:rPr>
          <w:rFonts w:cs="Times New Roman"/>
        </w:rPr>
      </w:pPr>
      <w:r w:rsidRPr="00164D02">
        <w:rPr>
          <w:rFonts w:cs="Times New Roman"/>
        </w:rPr>
        <w:t xml:space="preserve">Trong bài tập này </w:t>
      </w:r>
      <w:r w:rsidR="00F02E41">
        <w:rPr>
          <w:rFonts w:cs="Times New Roman"/>
        </w:rPr>
        <w:t>chúng ta</w:t>
      </w:r>
      <w:r w:rsidRPr="00164D02">
        <w:rPr>
          <w:rFonts w:cs="Times New Roman"/>
        </w:rPr>
        <w:t xml:space="preserve"> </w:t>
      </w:r>
      <w:r w:rsidR="00F02E41">
        <w:rPr>
          <w:rFonts w:cs="Times New Roman"/>
        </w:rPr>
        <w:t>tìm hiểu</w:t>
      </w:r>
      <w:r w:rsidRPr="00164D02">
        <w:rPr>
          <w:rFonts w:cs="Times New Roman"/>
        </w:rPr>
        <w:t xml:space="preserve"> ArcCatalog và làm quen cùng với những giao diện, những chức năng quan trọng như: xem trước, khám phá dữ liệu, tạo siêu dữ liệu...và sử dụng ArcCatalog giống như cổng vào Arcmap. Do tính chất độc đáo dữ liệu bản đồ tài liệu của ESRI, cách tốt nhất để di chuyển các file dữ liệu (file) và thư mục (Folders) từ vị trí này đến vị trí khác là sử dụng ArcCatalog. ArcCatalog tương tự như </w:t>
      </w:r>
      <w:r w:rsidRPr="00164D02">
        <w:rPr>
          <w:rFonts w:cs="Times New Roman"/>
          <w:b/>
        </w:rPr>
        <w:t>Windows Explorer</w:t>
      </w:r>
      <w:r w:rsidRPr="00164D02">
        <w:rPr>
          <w:rFonts w:cs="Times New Roman"/>
        </w:rPr>
        <w:t>, ngoại trừ nó được thiết kế bởi ESRI để chuyển dữ liệu của ESRI và cơ sở dữ liệu khác mà không làm hỏng (sai) cấu trúc tập tin. Chương trình này được thiết kế đặc biệt để nhận ra tất cả các file có liên quan chuyển đổi với shapefiles, coverage và tất cả các kiểu bản đồ ở những dạng khác nhau.</w:t>
      </w:r>
    </w:p>
    <w:p w:rsidR="00164D02" w:rsidRPr="00164D02" w:rsidRDefault="00164D02" w:rsidP="00C21E0C">
      <w:pPr>
        <w:ind w:firstLine="567"/>
        <w:rPr>
          <w:rFonts w:cs="Times New Roman"/>
          <w:b/>
        </w:rPr>
      </w:pPr>
      <w:r w:rsidRPr="00164D02">
        <w:rPr>
          <w:rFonts w:cs="Times New Roman"/>
          <w:b/>
        </w:rPr>
        <w:lastRenderedPageBreak/>
        <w:t xml:space="preserve">- Khởi động ArCatalog: </w:t>
      </w:r>
    </w:p>
    <w:p w:rsidR="00164D02" w:rsidRPr="00164D02" w:rsidRDefault="00164D02" w:rsidP="00C21E0C">
      <w:pPr>
        <w:ind w:firstLine="567"/>
        <w:rPr>
          <w:rFonts w:cs="Times New Roman"/>
        </w:rPr>
      </w:pPr>
      <w:r w:rsidRPr="00164D02">
        <w:rPr>
          <w:rFonts w:cs="Times New Roman"/>
        </w:rPr>
        <w:t>Ở đây chúng ta giả định rằng đây là lần đầu tiên sử dụng phần mềm này. Do đó chúng tôi dành cho bạn một thời gian ngắn để giới thiệu các thành phần của ArcCatalog desktop. Trước khi bạn bắt đầu làm việc với dữ liệu, đầu tiên nhìn giao diện, chúng ta mở ArcCatalog như thế nào.</w:t>
      </w:r>
    </w:p>
    <w:p w:rsidR="000A027C" w:rsidRDefault="00164D02" w:rsidP="000A027C">
      <w:pPr>
        <w:rPr>
          <w:rFonts w:cs="Times New Roman"/>
          <w:b/>
          <w:i/>
        </w:rPr>
      </w:pPr>
      <w:r w:rsidRPr="00164D02">
        <w:rPr>
          <w:rFonts w:cs="Times New Roman"/>
          <w:b/>
          <w:i/>
        </w:rPr>
        <w:t>- Mở ArcCatalog: Start\Programs\ArcGIS\ArcCatalog</w:t>
      </w:r>
    </w:p>
    <w:p w:rsidR="00164D02" w:rsidRPr="00164D02" w:rsidRDefault="003A07F4" w:rsidP="00992962">
      <w:pPr>
        <w:ind w:firstLine="0"/>
        <w:rPr>
          <w:rFonts w:cs="Times New Roman"/>
          <w:b/>
          <w:i/>
        </w:rPr>
      </w:pPr>
      <w:r>
        <w:rPr>
          <w:rFonts w:cs="Times New Roman"/>
          <w:b/>
          <w:i/>
          <w:noProof/>
        </w:rPr>
        <w:drawing>
          <wp:anchor distT="0" distB="0" distL="114300" distR="114300" simplePos="0" relativeHeight="251672576" behindDoc="0" locked="0" layoutInCell="1" allowOverlap="1">
            <wp:simplePos x="0" y="0"/>
            <wp:positionH relativeFrom="column">
              <wp:posOffset>1883410</wp:posOffset>
            </wp:positionH>
            <wp:positionV relativeFrom="paragraph">
              <wp:posOffset>33655</wp:posOffset>
            </wp:positionV>
            <wp:extent cx="3923665" cy="2091690"/>
            <wp:effectExtent l="19050" t="0" r="635" b="0"/>
            <wp:wrapSquare wrapText="bothSides"/>
            <wp:docPr id="25" name="Picture 4" descr="ArcCatalo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cCatalog1"/>
                    <pic:cNvPicPr>
                      <a:picLocks noChangeAspect="1" noChangeArrowheads="1"/>
                    </pic:cNvPicPr>
                  </pic:nvPicPr>
                  <pic:blipFill>
                    <a:blip r:embed="rId8" cstate="print"/>
                    <a:srcRect/>
                    <a:stretch>
                      <a:fillRect/>
                    </a:stretch>
                  </pic:blipFill>
                  <pic:spPr bwMode="auto">
                    <a:xfrm>
                      <a:off x="0" y="0"/>
                      <a:ext cx="3923665" cy="2091690"/>
                    </a:xfrm>
                    <a:prstGeom prst="rect">
                      <a:avLst/>
                    </a:prstGeom>
                    <a:noFill/>
                    <a:ln w="9525">
                      <a:noFill/>
                      <a:miter lim="800000"/>
                      <a:headEnd/>
                      <a:tailEnd/>
                    </a:ln>
                  </pic:spPr>
                </pic:pic>
              </a:graphicData>
            </a:graphic>
          </wp:anchor>
        </w:drawing>
      </w:r>
    </w:p>
    <w:p w:rsidR="00164D02" w:rsidRPr="00164D02" w:rsidRDefault="00164D02" w:rsidP="00164D02">
      <w:pPr>
        <w:rPr>
          <w:rFonts w:cs="Times New Roman"/>
        </w:rPr>
      </w:pPr>
    </w:p>
    <w:p w:rsidR="003A07F4" w:rsidRDefault="003A07F4" w:rsidP="00F02E41">
      <w:pPr>
        <w:ind w:firstLine="567"/>
        <w:rPr>
          <w:rFonts w:cs="Times New Roman"/>
          <w:b/>
        </w:rPr>
      </w:pPr>
    </w:p>
    <w:p w:rsidR="003A07F4" w:rsidRDefault="003A07F4" w:rsidP="00F02E41">
      <w:pPr>
        <w:ind w:firstLine="567"/>
        <w:rPr>
          <w:rFonts w:cs="Times New Roman"/>
          <w:b/>
        </w:rPr>
      </w:pPr>
    </w:p>
    <w:p w:rsidR="003A07F4" w:rsidRDefault="003A07F4" w:rsidP="00F02E41">
      <w:pPr>
        <w:ind w:firstLine="567"/>
        <w:rPr>
          <w:rFonts w:cs="Times New Roman"/>
          <w:b/>
        </w:rPr>
      </w:pPr>
    </w:p>
    <w:p w:rsidR="003A07F4" w:rsidRDefault="003A07F4" w:rsidP="00F02E41">
      <w:pPr>
        <w:ind w:firstLine="567"/>
        <w:rPr>
          <w:rFonts w:cs="Times New Roman"/>
          <w:b/>
        </w:rPr>
      </w:pPr>
    </w:p>
    <w:p w:rsidR="003A07F4" w:rsidRDefault="003A07F4" w:rsidP="00F02E41">
      <w:pPr>
        <w:ind w:firstLine="567"/>
        <w:rPr>
          <w:rFonts w:cs="Times New Roman"/>
          <w:b/>
        </w:rPr>
      </w:pPr>
    </w:p>
    <w:p w:rsidR="004D766F" w:rsidRDefault="004D766F" w:rsidP="00F02E41">
      <w:pPr>
        <w:ind w:firstLine="567"/>
        <w:rPr>
          <w:rFonts w:cs="Times New Roman"/>
          <w:b/>
        </w:rPr>
      </w:pPr>
    </w:p>
    <w:p w:rsidR="004D766F" w:rsidRDefault="004D766F" w:rsidP="00F02E41">
      <w:pPr>
        <w:ind w:firstLine="567"/>
        <w:rPr>
          <w:rFonts w:cs="Times New Roman"/>
          <w:b/>
        </w:rPr>
      </w:pPr>
    </w:p>
    <w:p w:rsidR="00164D02" w:rsidRPr="00164D02" w:rsidRDefault="00164D02" w:rsidP="00F02E41">
      <w:pPr>
        <w:ind w:firstLine="567"/>
        <w:rPr>
          <w:rFonts w:cs="Times New Roman"/>
          <w:b/>
        </w:rPr>
      </w:pPr>
      <w:r w:rsidRPr="00164D02">
        <w:rPr>
          <w:rFonts w:cs="Times New Roman"/>
          <w:b/>
        </w:rPr>
        <w:t>Giao diện ArcCatalog:</w:t>
      </w:r>
    </w:p>
    <w:p w:rsidR="00164D02" w:rsidRPr="00164D02" w:rsidRDefault="00164D02" w:rsidP="00F02E41">
      <w:pPr>
        <w:ind w:firstLine="567"/>
        <w:rPr>
          <w:rFonts w:cs="Times New Roman"/>
        </w:rPr>
      </w:pPr>
      <w:r w:rsidRPr="00164D02">
        <w:rPr>
          <w:rFonts w:cs="Times New Roman"/>
        </w:rPr>
        <w:t xml:space="preserve">Khi khởi động ArcCatalog, thực đơn chính và thanh trạng thái sẽ tự động xuất hiện trên cửa sổ ArcCatalog. Những công cụ trên giao diện cùng với biểu tượng nơi kích hoạt (có thể nhìn thấy) và tắt (ẩn) có tính năng và chức năng khác nhau. </w:t>
      </w:r>
    </w:p>
    <w:p w:rsidR="00164D02" w:rsidRPr="00164D02" w:rsidRDefault="00394578" w:rsidP="00164D02">
      <w:pPr>
        <w:rPr>
          <w:rFonts w:cs="Times New Roman"/>
        </w:rPr>
      </w:pPr>
      <w:r>
        <w:rPr>
          <w:rFonts w:cs="Times New Roman"/>
          <w:noProof/>
        </w:rPr>
        <w:pict>
          <v:shapetype id="_x0000_t202" coordsize="21600,21600" o:spt="202" path="m,l,21600r21600,l21600,xe">
            <v:stroke joinstyle="miter"/>
            <v:path gradientshapeok="t" o:connecttype="rect"/>
          </v:shapetype>
          <v:shape id="_x0000_s1036" type="#_x0000_t202" style="position:absolute;left:0;text-align:left;margin-left:343pt;margin-top:15.15pt;width:126pt;height:57.15pt;z-index:251680768" filled="f" stroked="f">
            <v:textbox>
              <w:txbxContent>
                <w:p w:rsidR="001460A0" w:rsidRDefault="001460A0" w:rsidP="000A027C">
                  <w:pPr>
                    <w:spacing w:line="240" w:lineRule="auto"/>
                    <w:ind w:firstLine="0"/>
                    <w:rPr>
                      <w:rFonts w:cs="Times New Roman"/>
                      <w:b/>
                      <w:i/>
                    </w:rPr>
                  </w:pPr>
                  <w:r w:rsidRPr="008F5840">
                    <w:rPr>
                      <w:rFonts w:cs="Times New Roman"/>
                      <w:i/>
                    </w:rPr>
                    <w:t>Kích chuột phải để tắt, bật công cụ</w:t>
                  </w:r>
                </w:p>
              </w:txbxContent>
            </v:textbox>
          </v:shape>
        </w:pict>
      </w:r>
      <w:r w:rsidR="00164D02" w:rsidRPr="00164D02">
        <w:rPr>
          <w:rFonts w:cs="Times New Roman"/>
          <w:noProof/>
        </w:rPr>
        <w:drawing>
          <wp:anchor distT="0" distB="0" distL="114300" distR="114300" simplePos="0" relativeHeight="251670528" behindDoc="1" locked="0" layoutInCell="1" allowOverlap="1">
            <wp:simplePos x="0" y="0"/>
            <wp:positionH relativeFrom="column">
              <wp:posOffset>939800</wp:posOffset>
            </wp:positionH>
            <wp:positionV relativeFrom="paragraph">
              <wp:posOffset>44450</wp:posOffset>
            </wp:positionV>
            <wp:extent cx="3860800" cy="2783840"/>
            <wp:effectExtent l="19050" t="0" r="6350" b="0"/>
            <wp:wrapTight wrapText="bothSides">
              <wp:wrapPolygon edited="0">
                <wp:start x="-107" y="0"/>
                <wp:lineTo x="-107" y="21432"/>
                <wp:lineTo x="21636" y="21432"/>
                <wp:lineTo x="21636" y="0"/>
                <wp:lineTo x="-107" y="0"/>
              </wp:wrapPolygon>
            </wp:wrapTight>
            <wp:docPr id="24" name="Picture 2" descr="Giaodien_arcCata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aodien_arcCatalog"/>
                    <pic:cNvPicPr>
                      <a:picLocks noChangeAspect="1" noChangeArrowheads="1"/>
                    </pic:cNvPicPr>
                  </pic:nvPicPr>
                  <pic:blipFill>
                    <a:blip r:embed="rId9" cstate="print"/>
                    <a:srcRect/>
                    <a:stretch>
                      <a:fillRect/>
                    </a:stretch>
                  </pic:blipFill>
                  <pic:spPr bwMode="auto">
                    <a:xfrm>
                      <a:off x="0" y="0"/>
                      <a:ext cx="3860800" cy="2783840"/>
                    </a:xfrm>
                    <a:prstGeom prst="rect">
                      <a:avLst/>
                    </a:prstGeom>
                    <a:noFill/>
                    <a:ln w="9525">
                      <a:noFill/>
                      <a:miter lim="800000"/>
                      <a:headEnd/>
                      <a:tailEnd/>
                    </a:ln>
                  </pic:spPr>
                </pic:pic>
              </a:graphicData>
            </a:graphic>
          </wp:anchor>
        </w:drawing>
      </w: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8723EB" w:rsidRDefault="00DB3719" w:rsidP="001A345B">
      <w:pPr>
        <w:pStyle w:val="Heading3"/>
      </w:pPr>
      <w:r w:rsidRPr="008723EB">
        <w:t>2.</w:t>
      </w:r>
      <w:r w:rsidR="00164D02" w:rsidRPr="008723EB">
        <w:t>2. Mục đích của ArcCatalog</w:t>
      </w:r>
    </w:p>
    <w:p w:rsidR="00164D02" w:rsidRPr="00164D02" w:rsidRDefault="00164D02" w:rsidP="00F02E41">
      <w:pPr>
        <w:ind w:firstLine="567"/>
        <w:rPr>
          <w:rFonts w:cs="Times New Roman"/>
        </w:rPr>
      </w:pPr>
      <w:r w:rsidRPr="00164D02">
        <w:rPr>
          <w:rFonts w:cs="Times New Roman"/>
        </w:rPr>
        <w:t xml:space="preserve">ArcCatalog thiết kế cho hai mục đích chính: </w:t>
      </w:r>
    </w:p>
    <w:p w:rsidR="00164D02" w:rsidRPr="00164D02" w:rsidRDefault="00164D02" w:rsidP="00F02E41">
      <w:pPr>
        <w:ind w:firstLine="567"/>
        <w:rPr>
          <w:rFonts w:cs="Times New Roman"/>
        </w:rPr>
      </w:pPr>
      <w:r w:rsidRPr="00164D02">
        <w:rPr>
          <w:rFonts w:cs="Times New Roman"/>
        </w:rPr>
        <w:lastRenderedPageBreak/>
        <w:t>- Cho phép người sử dụng để khám phá, truy cập, quản trị và dữ liệu địa lý không kể ở định dạng hoặc ở những vị trí nào.</w:t>
      </w:r>
    </w:p>
    <w:p w:rsidR="00164D02" w:rsidRPr="00164D02" w:rsidRDefault="00164D02" w:rsidP="00F02E41">
      <w:pPr>
        <w:ind w:firstLine="567"/>
        <w:rPr>
          <w:rFonts w:cs="Times New Roman"/>
        </w:rPr>
      </w:pPr>
      <w:r w:rsidRPr="00164D02">
        <w:rPr>
          <w:rFonts w:cs="Times New Roman"/>
        </w:rPr>
        <w:t>- Trong ArcCatalog, người sử dụng có thể thay đổi cấu trúc của dữ liệu</w:t>
      </w:r>
    </w:p>
    <w:p w:rsidR="00164D02" w:rsidRPr="00164D02" w:rsidRDefault="00164D02" w:rsidP="00F02E41">
      <w:pPr>
        <w:ind w:firstLine="567"/>
        <w:rPr>
          <w:rFonts w:cs="Times New Roman"/>
          <w:b/>
        </w:rPr>
      </w:pPr>
      <w:r w:rsidRPr="00164D02">
        <w:rPr>
          <w:rFonts w:cs="Times New Roman"/>
          <w:b/>
        </w:rPr>
        <w:t>Ứng dụng chính của ArcCatalog được liệt kê dưới đây:</w:t>
      </w:r>
    </w:p>
    <w:p w:rsidR="00A57792" w:rsidRPr="00A57792" w:rsidRDefault="00A57792">
      <w:pPr>
        <w:ind w:firstLine="567"/>
        <w:rPr>
          <w:rFonts w:cs="Times New Roman"/>
        </w:rPr>
      </w:pPr>
      <w:r w:rsidRPr="00A57792">
        <w:rPr>
          <w:rFonts w:cs="Times New Roman"/>
        </w:rPr>
        <w:t>Xem lướt qua các bản đồ và dữ liệu</w:t>
      </w:r>
    </w:p>
    <w:p w:rsidR="00164D02" w:rsidRPr="00164D02" w:rsidRDefault="00164D02" w:rsidP="00F02E41">
      <w:pPr>
        <w:ind w:firstLine="567"/>
        <w:rPr>
          <w:rFonts w:cs="Times New Roman"/>
        </w:rPr>
      </w:pPr>
      <w:r w:rsidRPr="00164D02">
        <w:rPr>
          <w:rFonts w:cs="Times New Roman"/>
        </w:rPr>
        <w:t>Để xem qua dữ liệu, người sử dụng trước hết thiết lập kết nối tới vị trí, nơi lưu cất dữ liệu. Đây là vị trí có thể là ổ C hoặc D hoặc một số liên kết dữ liệu qua mạng.</w:t>
      </w:r>
    </w:p>
    <w:p w:rsidR="00164D02" w:rsidRPr="00164D02" w:rsidRDefault="00164D02" w:rsidP="00F02E41">
      <w:pPr>
        <w:ind w:firstLine="567"/>
        <w:rPr>
          <w:rFonts w:cs="Times New Roman"/>
        </w:rPr>
      </w:pPr>
      <w:r w:rsidRPr="00164D02">
        <w:rPr>
          <w:rFonts w:cs="Times New Roman"/>
        </w:rPr>
        <w:t>Ví dụ: người sử dụng đang để dữ liệu ở ổ D, vì vậy chúng ta phải truy cập dữ liệu sử dụng ArcCatalog và dữ liệu sử dụng: HaNoi.</w:t>
      </w:r>
    </w:p>
    <w:p w:rsidR="00164D02" w:rsidRPr="00164D02" w:rsidRDefault="00164D02" w:rsidP="00F02E41">
      <w:pPr>
        <w:ind w:firstLine="567"/>
        <w:rPr>
          <w:rFonts w:cs="Times New Roman"/>
        </w:rPr>
      </w:pPr>
      <w:r w:rsidRPr="00164D02">
        <w:rPr>
          <w:rFonts w:cs="Times New Roman"/>
        </w:rPr>
        <w:t>Các bước sau sẽ vắn tắt phương pháp để thiết lập đường dẫn:</w:t>
      </w:r>
    </w:p>
    <w:p w:rsidR="00164D02" w:rsidRPr="00164D02" w:rsidRDefault="00164D02" w:rsidP="00F02E41">
      <w:pPr>
        <w:ind w:firstLine="567"/>
        <w:rPr>
          <w:rFonts w:cs="Times New Roman"/>
        </w:rPr>
      </w:pPr>
      <w:r w:rsidRPr="00164D02">
        <w:rPr>
          <w:rFonts w:cs="Times New Roman"/>
        </w:rPr>
        <w:t>Trên thanh trạng thái, kính chọn biểu tượng C</w:t>
      </w:r>
      <w:r w:rsidRPr="00164D02">
        <w:rPr>
          <w:rFonts w:cs="Times New Roman"/>
          <w:b/>
        </w:rPr>
        <w:t xml:space="preserve">onnect to folder.  </w:t>
      </w:r>
      <w:r w:rsidRPr="00164D02">
        <w:rPr>
          <w:rFonts w:cs="Times New Roman"/>
        </w:rPr>
        <w:t>Trong cửa sổ hiển thị, tìm vị trí đánh dấu D:\ (xem hình dưới)</w:t>
      </w:r>
    </w:p>
    <w:p w:rsidR="00164D02" w:rsidRPr="00164D02" w:rsidRDefault="00164D02" w:rsidP="00F02E41">
      <w:pPr>
        <w:ind w:firstLine="567"/>
        <w:rPr>
          <w:rFonts w:cs="Times New Roman"/>
        </w:rPr>
      </w:pPr>
      <w:r w:rsidRPr="00164D02">
        <w:rPr>
          <w:rFonts w:cs="Times New Roman"/>
        </w:rPr>
        <w:t>Kích OK</w:t>
      </w:r>
    </w:p>
    <w:p w:rsidR="00164D02" w:rsidRPr="00164D02" w:rsidRDefault="00164D02" w:rsidP="00164D02">
      <w:pPr>
        <w:ind w:firstLine="567"/>
        <w:rPr>
          <w:rFonts w:cs="Times New Roman"/>
        </w:rPr>
      </w:pPr>
      <w:r>
        <w:rPr>
          <w:rFonts w:cs="Times New Roman"/>
          <w:noProof/>
        </w:rPr>
        <w:drawing>
          <wp:anchor distT="0" distB="0" distL="114300" distR="114300" simplePos="0" relativeHeight="251671552" behindDoc="0" locked="0" layoutInCell="1" allowOverlap="1">
            <wp:simplePos x="0" y="0"/>
            <wp:positionH relativeFrom="column">
              <wp:posOffset>3075940</wp:posOffset>
            </wp:positionH>
            <wp:positionV relativeFrom="paragraph">
              <wp:posOffset>50165</wp:posOffset>
            </wp:positionV>
            <wp:extent cx="2672715" cy="2589530"/>
            <wp:effectExtent l="19050" t="0" r="0" b="0"/>
            <wp:wrapSquare wrapText="bothSides"/>
            <wp:docPr id="23" name="Picture 3" descr="Connect_to_f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nect_to_folder"/>
                    <pic:cNvPicPr>
                      <a:picLocks noChangeAspect="1" noChangeArrowheads="1"/>
                    </pic:cNvPicPr>
                  </pic:nvPicPr>
                  <pic:blipFill>
                    <a:blip r:embed="rId10" cstate="print"/>
                    <a:srcRect/>
                    <a:stretch>
                      <a:fillRect/>
                    </a:stretch>
                  </pic:blipFill>
                  <pic:spPr bwMode="auto">
                    <a:xfrm>
                      <a:off x="0" y="0"/>
                      <a:ext cx="2672715" cy="2589530"/>
                    </a:xfrm>
                    <a:prstGeom prst="rect">
                      <a:avLst/>
                    </a:prstGeom>
                    <a:noFill/>
                    <a:ln w="9525">
                      <a:noFill/>
                      <a:miter lim="800000"/>
                      <a:headEnd/>
                      <a:tailEnd/>
                    </a:ln>
                  </pic:spPr>
                </pic:pic>
              </a:graphicData>
            </a:graphic>
          </wp:anchor>
        </w:drawing>
      </w:r>
      <w:r w:rsidRPr="00164D02">
        <w:rPr>
          <w:rFonts w:cs="Times New Roman"/>
          <w:b/>
          <w:bCs/>
        </w:rPr>
        <w:t xml:space="preserve">The Connect to Folder button </w:t>
      </w:r>
      <w:r w:rsidRPr="00164D02">
        <w:rPr>
          <w:rFonts w:cs="Times New Roman"/>
        </w:rPr>
        <w:t xml:space="preserve">giúp cho ta truy cập đến dữ liệu một cách nhanh chóng. Đường dẫn đến dữ liệu sẽ được lưu lại trên </w:t>
      </w:r>
      <w:r w:rsidRPr="00164D02">
        <w:rPr>
          <w:rFonts w:cs="Times New Roman"/>
          <w:b/>
          <w:bCs/>
        </w:rPr>
        <w:t xml:space="preserve">the Catalog tree </w:t>
      </w:r>
      <w:r w:rsidRPr="00164D02">
        <w:rPr>
          <w:rFonts w:cs="Times New Roman"/>
        </w:rPr>
        <w:t xml:space="preserve">cho đến khi chúng ta xóa chúng. </w:t>
      </w:r>
    </w:p>
    <w:p w:rsidR="00164D02" w:rsidRPr="00164D02" w:rsidRDefault="00164D02" w:rsidP="00164D02">
      <w:pPr>
        <w:rPr>
          <w:rFonts w:cs="Times New Roman"/>
        </w:rPr>
      </w:pPr>
    </w:p>
    <w:p w:rsidR="00164D02" w:rsidRDefault="00164D02" w:rsidP="00164D02">
      <w:pPr>
        <w:rPr>
          <w:rFonts w:cs="Times New Roman"/>
        </w:rPr>
      </w:pPr>
    </w:p>
    <w:p w:rsidR="001E76ED" w:rsidRPr="00164D02" w:rsidRDefault="001E76ED"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C140E9" w:rsidP="003A07F4">
      <w:pPr>
        <w:tabs>
          <w:tab w:val="left" w:pos="4180"/>
        </w:tabs>
        <w:rPr>
          <w:rFonts w:cs="Times New Roman"/>
        </w:rPr>
      </w:pPr>
      <w:r>
        <w:rPr>
          <w:rFonts w:cs="Times New Roman"/>
          <w:noProof/>
        </w:rPr>
        <w:drawing>
          <wp:anchor distT="0" distB="0" distL="114300" distR="114300" simplePos="0" relativeHeight="251677696" behindDoc="0" locked="0" layoutInCell="1" allowOverlap="1">
            <wp:simplePos x="0" y="0"/>
            <wp:positionH relativeFrom="column">
              <wp:posOffset>3115310</wp:posOffset>
            </wp:positionH>
            <wp:positionV relativeFrom="paragraph">
              <wp:posOffset>15875</wp:posOffset>
            </wp:positionV>
            <wp:extent cx="2567305" cy="1924685"/>
            <wp:effectExtent l="19050" t="0" r="4445" b="0"/>
            <wp:wrapSquare wrapText="bothSides"/>
            <wp:docPr id="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2567305" cy="1924685"/>
                    </a:xfrm>
                    <a:prstGeom prst="rect">
                      <a:avLst/>
                    </a:prstGeom>
                    <a:noFill/>
                    <a:ln w="9525">
                      <a:noFill/>
                      <a:miter lim="800000"/>
                      <a:headEnd/>
                      <a:tailEnd/>
                    </a:ln>
                  </pic:spPr>
                </pic:pic>
              </a:graphicData>
            </a:graphic>
          </wp:anchor>
        </w:drawing>
      </w:r>
      <w:r w:rsidR="00164D02" w:rsidRPr="00164D02">
        <w:rPr>
          <w:rFonts w:cs="Times New Roman"/>
        </w:rPr>
        <w:t>Kích chuột vào biểu tượng dấu + để tới ổ D:\, trong cây ArcCatalog trải ra cây với những cấp và nhìn các nội dung.</w:t>
      </w:r>
    </w:p>
    <w:p w:rsidR="00164D02" w:rsidRPr="00164D02" w:rsidRDefault="00164D02" w:rsidP="00164D02">
      <w:pPr>
        <w:tabs>
          <w:tab w:val="left" w:pos="4180"/>
        </w:tabs>
        <w:ind w:firstLine="567"/>
        <w:rPr>
          <w:rFonts w:cs="Times New Roman"/>
        </w:rPr>
      </w:pPr>
      <w:r w:rsidRPr="00164D02">
        <w:rPr>
          <w:rFonts w:cs="Times New Roman"/>
        </w:rPr>
        <w:t xml:space="preserve">Lựa chọn thư mục, </w:t>
      </w:r>
    </w:p>
    <w:p w:rsidR="00164D02" w:rsidRPr="00F60FAF" w:rsidRDefault="00164D02" w:rsidP="0047001B">
      <w:pPr>
        <w:tabs>
          <w:tab w:val="left" w:pos="4180"/>
        </w:tabs>
        <w:rPr>
          <w:rFonts w:cs="Times New Roman"/>
        </w:rPr>
      </w:pPr>
      <w:r w:rsidRPr="00F60FAF">
        <w:rPr>
          <w:rFonts w:cs="Times New Roman"/>
        </w:rPr>
        <w:t>Hiển thị chi tiết biểu tượng của nội dung bản đồ</w:t>
      </w:r>
    </w:p>
    <w:p w:rsidR="00164D02" w:rsidRPr="00164D02" w:rsidRDefault="00164D02" w:rsidP="00164D02">
      <w:pPr>
        <w:tabs>
          <w:tab w:val="left" w:pos="4180"/>
        </w:tabs>
        <w:rPr>
          <w:rFonts w:cs="Times New Roman"/>
        </w:rPr>
      </w:pPr>
    </w:p>
    <w:p w:rsidR="00164D02" w:rsidRPr="00164D02" w:rsidRDefault="00164D02" w:rsidP="00164D02">
      <w:pPr>
        <w:tabs>
          <w:tab w:val="left" w:pos="4180"/>
        </w:tabs>
        <w:rPr>
          <w:rFonts w:cs="Times New Roman"/>
        </w:rPr>
      </w:pPr>
    </w:p>
    <w:p w:rsidR="000A027C" w:rsidRDefault="00DA4FBE" w:rsidP="000A027C">
      <w:pPr>
        <w:rPr>
          <w:rFonts w:cs="Times New Roman"/>
        </w:rPr>
      </w:pPr>
      <w:r>
        <w:rPr>
          <w:rFonts w:cs="Times New Roman"/>
          <w:noProof/>
        </w:rPr>
        <w:lastRenderedPageBreak/>
        <w:drawing>
          <wp:anchor distT="0" distB="0" distL="114300" distR="114300" simplePos="0" relativeHeight="251678720" behindDoc="0" locked="0" layoutInCell="1" allowOverlap="1">
            <wp:simplePos x="0" y="0"/>
            <wp:positionH relativeFrom="column">
              <wp:posOffset>3163570</wp:posOffset>
            </wp:positionH>
            <wp:positionV relativeFrom="paragraph">
              <wp:posOffset>-8255</wp:posOffset>
            </wp:positionV>
            <wp:extent cx="2365375" cy="1769745"/>
            <wp:effectExtent l="19050" t="0" r="0" b="0"/>
            <wp:wrapSquare wrapText="bothSides"/>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2365375" cy="1769745"/>
                    </a:xfrm>
                    <a:prstGeom prst="rect">
                      <a:avLst/>
                    </a:prstGeom>
                    <a:noFill/>
                    <a:ln w="9525">
                      <a:noFill/>
                      <a:miter lim="800000"/>
                      <a:headEnd/>
                      <a:tailEnd/>
                    </a:ln>
                  </pic:spPr>
                </pic:pic>
              </a:graphicData>
            </a:graphic>
          </wp:anchor>
        </w:drawing>
      </w:r>
    </w:p>
    <w:p w:rsidR="000A027C" w:rsidRDefault="000A027C" w:rsidP="000A027C">
      <w:r w:rsidRPr="00C502A4">
        <w:t>Tạo hình ảnh thu nhỏ của bản đồ</w:t>
      </w:r>
    </w:p>
    <w:p w:rsidR="00164D02" w:rsidRPr="00164D02" w:rsidRDefault="00164D02" w:rsidP="00164D02">
      <w:pPr>
        <w:tabs>
          <w:tab w:val="left" w:pos="4180"/>
        </w:tabs>
        <w:rPr>
          <w:rFonts w:cs="Times New Roman"/>
        </w:rPr>
      </w:pPr>
    </w:p>
    <w:p w:rsidR="00164D02" w:rsidRPr="00164D02" w:rsidRDefault="00164D02" w:rsidP="00164D02">
      <w:pPr>
        <w:tabs>
          <w:tab w:val="left" w:pos="4180"/>
        </w:tabs>
        <w:rPr>
          <w:rFonts w:cs="Times New Roman"/>
        </w:rPr>
      </w:pPr>
    </w:p>
    <w:p w:rsidR="00164D02" w:rsidRPr="00164D02" w:rsidRDefault="00164D02" w:rsidP="00164D02">
      <w:pPr>
        <w:tabs>
          <w:tab w:val="left" w:pos="4180"/>
        </w:tabs>
        <w:rPr>
          <w:rFonts w:cs="Times New Roman"/>
        </w:rPr>
      </w:pPr>
    </w:p>
    <w:p w:rsidR="00DA4FBE" w:rsidRDefault="00DA4FBE" w:rsidP="001A345B">
      <w:pPr>
        <w:pStyle w:val="Heading3"/>
      </w:pPr>
    </w:p>
    <w:p w:rsidR="00DA4FBE" w:rsidRDefault="00DA4FBE" w:rsidP="001A345B">
      <w:pPr>
        <w:pStyle w:val="Heading3"/>
      </w:pPr>
    </w:p>
    <w:p w:rsidR="00164D02" w:rsidRPr="008723EB" w:rsidRDefault="00DB3719" w:rsidP="001A345B">
      <w:pPr>
        <w:pStyle w:val="Heading3"/>
      </w:pPr>
      <w:r w:rsidRPr="008723EB">
        <w:t>2.</w:t>
      </w:r>
      <w:r w:rsidR="00164D02" w:rsidRPr="008723EB">
        <w:t>3. Khám phá dữ liệu</w:t>
      </w:r>
    </w:p>
    <w:p w:rsidR="00164D02" w:rsidRPr="00164D02" w:rsidRDefault="00164D02" w:rsidP="00164D02">
      <w:pPr>
        <w:tabs>
          <w:tab w:val="left" w:pos="4180"/>
        </w:tabs>
        <w:ind w:firstLine="567"/>
        <w:rPr>
          <w:rFonts w:cs="Times New Roman"/>
        </w:rPr>
      </w:pPr>
      <w:r w:rsidRPr="00164D02">
        <w:rPr>
          <w:rFonts w:cs="Times New Roman"/>
        </w:rPr>
        <w:t>Tại đây chúng ta sẽ xem và có thể khám phá được dữ liệu bên trong ArcCatalog.</w:t>
      </w:r>
    </w:p>
    <w:p w:rsidR="00164D02" w:rsidRPr="00164D02" w:rsidRDefault="00164D02" w:rsidP="00164D02">
      <w:pPr>
        <w:tabs>
          <w:tab w:val="left" w:pos="4180"/>
        </w:tabs>
        <w:ind w:firstLine="567"/>
        <w:rPr>
          <w:rFonts w:cs="Times New Roman"/>
        </w:rPr>
      </w:pPr>
      <w:r w:rsidRPr="00164D02">
        <w:rPr>
          <w:rFonts w:cs="Times New Roman"/>
        </w:rPr>
        <w:t xml:space="preserve">Nếu chọn dữ liệu trong </w:t>
      </w:r>
      <w:r w:rsidRPr="00164D02">
        <w:rPr>
          <w:rFonts w:cs="Times New Roman"/>
          <w:b/>
        </w:rPr>
        <w:t>Catalog tree</w:t>
      </w:r>
      <w:r w:rsidRPr="00164D02">
        <w:rPr>
          <w:rFonts w:cs="Times New Roman"/>
        </w:rPr>
        <w:t xml:space="preserve">, bạn có thể xem dữ liệu đó bằng nhiều cách, tùy thuộc vào </w:t>
      </w:r>
      <w:r w:rsidRPr="00164D02">
        <w:rPr>
          <w:rFonts w:cs="Times New Roman"/>
          <w:b/>
        </w:rPr>
        <w:t>Tab</w:t>
      </w:r>
      <w:r w:rsidRPr="00164D02">
        <w:rPr>
          <w:rFonts w:cs="Times New Roman"/>
        </w:rPr>
        <w:t xml:space="preserve"> mà bạn chọn. Mỗi tab có một thanh công cụ liên kết với nó cho phép thay đổi cách thể hiện dữ liệu.</w:t>
      </w:r>
    </w:p>
    <w:p w:rsidR="00164D02" w:rsidRPr="00164D02" w:rsidRDefault="00C140E9" w:rsidP="00164D02">
      <w:pPr>
        <w:tabs>
          <w:tab w:val="left" w:pos="4180"/>
        </w:tabs>
        <w:rPr>
          <w:rFonts w:cs="Times New Roman"/>
          <w:noProof/>
        </w:rPr>
      </w:pPr>
      <w:r>
        <w:rPr>
          <w:rFonts w:cs="Times New Roman"/>
          <w:noProof/>
        </w:rPr>
        <w:drawing>
          <wp:anchor distT="0" distB="0" distL="114300" distR="114300" simplePos="0" relativeHeight="251679744" behindDoc="0" locked="0" layoutInCell="1" allowOverlap="1">
            <wp:simplePos x="0" y="0"/>
            <wp:positionH relativeFrom="column">
              <wp:posOffset>837565</wp:posOffset>
            </wp:positionH>
            <wp:positionV relativeFrom="paragraph">
              <wp:posOffset>188595</wp:posOffset>
            </wp:positionV>
            <wp:extent cx="3798570" cy="1280160"/>
            <wp:effectExtent l="19050" t="0" r="0" b="0"/>
            <wp:wrapSquare wrapText="bothSides"/>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r="36577" b="71555"/>
                    <a:stretch>
                      <a:fillRect/>
                    </a:stretch>
                  </pic:blipFill>
                  <pic:spPr bwMode="auto">
                    <a:xfrm>
                      <a:off x="0" y="0"/>
                      <a:ext cx="3798570" cy="1280160"/>
                    </a:xfrm>
                    <a:prstGeom prst="rect">
                      <a:avLst/>
                    </a:prstGeom>
                    <a:noFill/>
                    <a:ln w="9525">
                      <a:noFill/>
                      <a:miter lim="800000"/>
                      <a:headEnd/>
                      <a:tailEnd/>
                    </a:ln>
                  </pic:spPr>
                </pic:pic>
              </a:graphicData>
            </a:graphic>
          </wp:anchor>
        </w:drawing>
      </w:r>
    </w:p>
    <w:p w:rsidR="00164D02" w:rsidRPr="00164D02" w:rsidRDefault="00164D02" w:rsidP="00164D02">
      <w:pPr>
        <w:tabs>
          <w:tab w:val="left" w:pos="4180"/>
        </w:tabs>
        <w:rPr>
          <w:rFonts w:cs="Times New Roman"/>
          <w:noProof/>
        </w:rPr>
      </w:pPr>
    </w:p>
    <w:p w:rsidR="00164D02" w:rsidRPr="00164D02" w:rsidRDefault="00164D02" w:rsidP="00164D02">
      <w:pPr>
        <w:tabs>
          <w:tab w:val="left" w:pos="4180"/>
        </w:tabs>
        <w:rPr>
          <w:rFonts w:cs="Times New Roman"/>
          <w:noProof/>
        </w:rPr>
      </w:pPr>
    </w:p>
    <w:p w:rsidR="00164D02" w:rsidRPr="00164D02" w:rsidRDefault="00164D02" w:rsidP="00164D02">
      <w:pPr>
        <w:tabs>
          <w:tab w:val="left" w:pos="4180"/>
        </w:tabs>
        <w:rPr>
          <w:rFonts w:cs="Times New Roman"/>
          <w:noProof/>
        </w:rPr>
      </w:pPr>
    </w:p>
    <w:p w:rsidR="00992962" w:rsidRDefault="00992962" w:rsidP="007B6A5E">
      <w:pPr>
        <w:tabs>
          <w:tab w:val="left" w:pos="4180"/>
        </w:tabs>
        <w:ind w:firstLine="567"/>
        <w:rPr>
          <w:rFonts w:cs="Times New Roman"/>
          <w:bCs/>
          <w:noProof/>
        </w:rPr>
      </w:pPr>
    </w:p>
    <w:p w:rsidR="00992962" w:rsidRDefault="00992962" w:rsidP="007B6A5E">
      <w:pPr>
        <w:tabs>
          <w:tab w:val="left" w:pos="4180"/>
        </w:tabs>
        <w:ind w:firstLine="567"/>
        <w:rPr>
          <w:rFonts w:cs="Times New Roman"/>
          <w:bCs/>
          <w:noProof/>
        </w:rPr>
      </w:pPr>
    </w:p>
    <w:p w:rsidR="00097558" w:rsidRDefault="00C10A02" w:rsidP="007B6A5E">
      <w:pPr>
        <w:tabs>
          <w:tab w:val="left" w:pos="4180"/>
        </w:tabs>
        <w:ind w:firstLine="567"/>
        <w:rPr>
          <w:rFonts w:cs="Times New Roman"/>
          <w:noProof/>
        </w:rPr>
      </w:pPr>
      <w:r>
        <w:rPr>
          <w:rFonts w:cs="Times New Roman"/>
          <w:bCs/>
          <w:noProof/>
        </w:rPr>
        <w:t xml:space="preserve">- </w:t>
      </w:r>
      <w:r w:rsidR="0021093C">
        <w:rPr>
          <w:rFonts w:cs="Times New Roman"/>
          <w:bCs/>
          <w:noProof/>
        </w:rPr>
        <w:t xml:space="preserve">Chế độ </w:t>
      </w:r>
      <w:r w:rsidR="00164D02" w:rsidRPr="00164D02">
        <w:rPr>
          <w:rFonts w:cs="Times New Roman"/>
          <w:b/>
          <w:bCs/>
          <w:noProof/>
        </w:rPr>
        <w:t>Contents</w:t>
      </w:r>
      <w:r w:rsidR="00097558">
        <w:rPr>
          <w:rFonts w:cs="Times New Roman"/>
          <w:b/>
          <w:bCs/>
          <w:noProof/>
        </w:rPr>
        <w:t xml:space="preserve"> view</w:t>
      </w:r>
      <w:r w:rsidR="00164D02" w:rsidRPr="00164D02">
        <w:rPr>
          <w:rFonts w:cs="Times New Roman"/>
          <w:noProof/>
        </w:rPr>
        <w:t xml:space="preserve">: </w:t>
      </w:r>
      <w:r w:rsidR="00097558">
        <w:rPr>
          <w:rFonts w:cs="Times New Roman"/>
          <w:noProof/>
        </w:rPr>
        <w:t xml:space="preserve">hiển thị các tài liệu có trong thư mục được chọn ở cây thư mục (Catalog tree). Tài liệu có thể là một hay nhiều file. </w:t>
      </w:r>
      <w:r w:rsidR="00097558" w:rsidRPr="00097558">
        <w:rPr>
          <w:rFonts w:cs="Times New Roman"/>
          <w:bCs/>
          <w:noProof/>
        </w:rPr>
        <w:t>Contents view</w:t>
      </w:r>
      <w:r w:rsidR="00097558">
        <w:rPr>
          <w:rFonts w:cs="Times New Roman"/>
          <w:noProof/>
        </w:rPr>
        <w:t xml:space="preserve"> hiển thị các tài liệu này dưới 1 trong 4 dạng tương tự như trong Windows Explorer.</w:t>
      </w:r>
    </w:p>
    <w:p w:rsidR="00097558" w:rsidRDefault="00097558" w:rsidP="007B6A5E">
      <w:pPr>
        <w:tabs>
          <w:tab w:val="left" w:pos="4180"/>
        </w:tabs>
        <w:ind w:firstLine="567"/>
        <w:rPr>
          <w:rFonts w:cs="Times New Roman"/>
          <w:noProof/>
        </w:rPr>
      </w:pPr>
      <w:r>
        <w:rPr>
          <w:rFonts w:cs="Times New Roman"/>
          <w:noProof/>
        </w:rPr>
        <w:t>Large icons: Biểu tượng to</w:t>
      </w:r>
    </w:p>
    <w:p w:rsidR="00097558" w:rsidRDefault="00097558" w:rsidP="007B6A5E">
      <w:pPr>
        <w:tabs>
          <w:tab w:val="left" w:pos="4180"/>
        </w:tabs>
        <w:ind w:firstLine="567"/>
        <w:rPr>
          <w:rFonts w:cs="Times New Roman"/>
          <w:noProof/>
        </w:rPr>
      </w:pPr>
      <w:r>
        <w:rPr>
          <w:rFonts w:cs="Times New Roman"/>
          <w:noProof/>
        </w:rPr>
        <w:t>List: Danh sách</w:t>
      </w:r>
    </w:p>
    <w:p w:rsidR="00097558" w:rsidRDefault="00097558" w:rsidP="007B6A5E">
      <w:pPr>
        <w:tabs>
          <w:tab w:val="left" w:pos="4180"/>
        </w:tabs>
        <w:ind w:firstLine="567"/>
        <w:rPr>
          <w:rFonts w:cs="Times New Roman"/>
          <w:noProof/>
        </w:rPr>
      </w:pPr>
      <w:r>
        <w:rPr>
          <w:rFonts w:cs="Times New Roman"/>
          <w:noProof/>
        </w:rPr>
        <w:t>Details: Chi tiết</w:t>
      </w:r>
    </w:p>
    <w:p w:rsidR="00097558" w:rsidRDefault="00097558" w:rsidP="007B6A5E">
      <w:pPr>
        <w:tabs>
          <w:tab w:val="left" w:pos="4180"/>
        </w:tabs>
        <w:ind w:firstLine="567"/>
        <w:rPr>
          <w:rFonts w:cs="Times New Roman"/>
          <w:noProof/>
        </w:rPr>
      </w:pPr>
      <w:r>
        <w:rPr>
          <w:rFonts w:cs="Times New Roman"/>
          <w:noProof/>
        </w:rPr>
        <w:t>Thumbnails: Hình vẽ nhỏ hiển thị sơ bộ nội dung tài liệu</w:t>
      </w:r>
    </w:p>
    <w:p w:rsidR="00097558" w:rsidRDefault="00097558" w:rsidP="007B6A5E">
      <w:pPr>
        <w:tabs>
          <w:tab w:val="left" w:pos="4180"/>
        </w:tabs>
        <w:ind w:firstLine="567"/>
        <w:rPr>
          <w:rFonts w:cs="Times New Roman"/>
          <w:noProof/>
        </w:rPr>
      </w:pPr>
      <w:r>
        <w:rPr>
          <w:rFonts w:cs="Times New Roman"/>
          <w:noProof/>
        </w:rPr>
        <w:t xml:space="preserve">Có thể chuyển giữa các dạng hiển thị này bằng các biểu tượng trên thanh công cụ </w:t>
      </w:r>
      <w:r w:rsidR="00C10A02">
        <w:rPr>
          <w:rFonts w:cs="Times New Roman"/>
          <w:noProof/>
        </w:rPr>
        <w:t>Standard</w:t>
      </w:r>
      <w:r>
        <w:rPr>
          <w:rFonts w:cs="Times New Roman"/>
          <w:noProof/>
        </w:rPr>
        <w:t>:</w:t>
      </w:r>
    </w:p>
    <w:p w:rsidR="00097558" w:rsidRDefault="00C10A02" w:rsidP="007B6A5E">
      <w:pPr>
        <w:tabs>
          <w:tab w:val="left" w:pos="4180"/>
        </w:tabs>
        <w:ind w:firstLine="567"/>
        <w:rPr>
          <w:rFonts w:cs="Times New Roman"/>
          <w:noProof/>
        </w:rPr>
      </w:pPr>
      <w:r>
        <w:rPr>
          <w:rFonts w:cs="Times New Roman"/>
          <w:noProof/>
        </w:rPr>
        <w:drawing>
          <wp:inline distT="0" distB="0" distL="0" distR="0">
            <wp:extent cx="2264640" cy="322237"/>
            <wp:effectExtent l="19050" t="0" r="2310" b="0"/>
            <wp:docPr id="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l="30087" t="40541" r="30572" b="51998"/>
                    <a:stretch>
                      <a:fillRect/>
                    </a:stretch>
                  </pic:blipFill>
                  <pic:spPr bwMode="auto">
                    <a:xfrm>
                      <a:off x="0" y="0"/>
                      <a:ext cx="2264640" cy="322237"/>
                    </a:xfrm>
                    <a:prstGeom prst="rect">
                      <a:avLst/>
                    </a:prstGeom>
                    <a:noFill/>
                    <a:ln w="9525">
                      <a:noFill/>
                      <a:miter lim="800000"/>
                      <a:headEnd/>
                      <a:tailEnd/>
                    </a:ln>
                  </pic:spPr>
                </pic:pic>
              </a:graphicData>
            </a:graphic>
          </wp:inline>
        </w:drawing>
      </w:r>
    </w:p>
    <w:p w:rsidR="00164D02" w:rsidRDefault="00C10A02" w:rsidP="00C10A02">
      <w:pPr>
        <w:tabs>
          <w:tab w:val="left" w:pos="4180"/>
        </w:tabs>
        <w:ind w:firstLine="567"/>
        <w:rPr>
          <w:rFonts w:eastAsia="+mn-ea" w:cs="Times New Roman"/>
          <w:color w:val="000000"/>
          <w:kern w:val="24"/>
        </w:rPr>
      </w:pPr>
      <w:r w:rsidRPr="00C10A02">
        <w:rPr>
          <w:rFonts w:eastAsia="+mn-ea" w:cs="Times New Roman"/>
          <w:color w:val="000000"/>
          <w:kern w:val="24"/>
        </w:rPr>
        <w:t xml:space="preserve">- </w:t>
      </w:r>
      <w:r w:rsidR="0021093C">
        <w:rPr>
          <w:rFonts w:eastAsia="+mn-ea" w:cs="Times New Roman"/>
          <w:color w:val="000000"/>
          <w:kern w:val="24"/>
        </w:rPr>
        <w:t>Chế độ</w:t>
      </w:r>
      <w:r w:rsidR="00164D02" w:rsidRPr="00C10A02">
        <w:rPr>
          <w:rFonts w:eastAsia="+mn-ea" w:cs="Times New Roman"/>
          <w:color w:val="000000"/>
          <w:kern w:val="24"/>
        </w:rPr>
        <w:t xml:space="preserve"> </w:t>
      </w:r>
      <w:r w:rsidR="00164D02" w:rsidRPr="00C10A02">
        <w:rPr>
          <w:rFonts w:eastAsia="+mn-ea" w:cs="Times New Roman"/>
          <w:b/>
          <w:bCs/>
          <w:color w:val="000000"/>
          <w:kern w:val="24"/>
        </w:rPr>
        <w:t xml:space="preserve">Preview, </w:t>
      </w:r>
      <w:r w:rsidR="00164D02" w:rsidRPr="00C10A02">
        <w:rPr>
          <w:rFonts w:eastAsia="+mn-ea" w:cs="Times New Roman"/>
          <w:color w:val="000000"/>
          <w:kern w:val="24"/>
        </w:rPr>
        <w:t xml:space="preserve">cho phép </w:t>
      </w:r>
      <w:r w:rsidRPr="00C10A02">
        <w:rPr>
          <w:rFonts w:eastAsia="+mn-ea" w:cs="Times New Roman"/>
          <w:color w:val="000000"/>
          <w:kern w:val="24"/>
        </w:rPr>
        <w:t>hiển thị nội dung của</w:t>
      </w:r>
      <w:r w:rsidR="00164D02" w:rsidRPr="00C10A02">
        <w:rPr>
          <w:rFonts w:eastAsia="+mn-ea" w:cs="Times New Roman"/>
          <w:color w:val="000000"/>
          <w:kern w:val="24"/>
        </w:rPr>
        <w:t xml:space="preserve"> dữ liệu </w:t>
      </w:r>
      <w:r w:rsidRPr="00C10A02">
        <w:rPr>
          <w:rFonts w:eastAsia="+mn-ea" w:cs="Times New Roman"/>
          <w:color w:val="000000"/>
          <w:kern w:val="24"/>
        </w:rPr>
        <w:t>d</w:t>
      </w:r>
      <w:r w:rsidRPr="00C10A02">
        <w:rPr>
          <w:rFonts w:eastAsia="+mn-ea" w:cs="Times New Roman"/>
          <w:color w:val="000000"/>
          <w:kern w:val="24"/>
          <w:lang w:val="vi-VN"/>
        </w:rPr>
        <w:t>ưới hai dạng</w:t>
      </w:r>
      <w:r>
        <w:rPr>
          <w:rFonts w:eastAsia="+mn-ea" w:cs="Times New Roman"/>
          <w:color w:val="000000"/>
          <w:kern w:val="24"/>
        </w:rPr>
        <w:t xml:space="preserve"> là</w:t>
      </w:r>
      <w:r w:rsidR="00164D02" w:rsidRPr="00C10A02">
        <w:rPr>
          <w:rFonts w:eastAsia="+mn-ea" w:cs="Times New Roman"/>
          <w:color w:val="000000"/>
          <w:kern w:val="24"/>
        </w:rPr>
        <w:t>: Geography view</w:t>
      </w:r>
      <w:r>
        <w:rPr>
          <w:rFonts w:eastAsia="+mn-ea" w:cs="Times New Roman"/>
          <w:color w:val="000000"/>
          <w:kern w:val="24"/>
        </w:rPr>
        <w:t xml:space="preserve"> (chỉ áp dụng với dữ liệu không gian)</w:t>
      </w:r>
      <w:r w:rsidR="00164D02" w:rsidRPr="00C10A02">
        <w:rPr>
          <w:rFonts w:eastAsia="+mn-ea" w:cs="Times New Roman"/>
          <w:color w:val="000000"/>
          <w:kern w:val="24"/>
        </w:rPr>
        <w:t xml:space="preserve"> và Table view. </w:t>
      </w:r>
      <w:r>
        <w:rPr>
          <w:rFonts w:eastAsia="+mn-ea" w:cs="Times New Roman"/>
          <w:color w:val="000000"/>
          <w:kern w:val="24"/>
        </w:rPr>
        <w:t xml:space="preserve">Để chuyển đổi </w:t>
      </w:r>
      <w:r>
        <w:rPr>
          <w:rFonts w:eastAsia="+mn-ea" w:cs="Times New Roman"/>
          <w:color w:val="000000"/>
          <w:kern w:val="24"/>
        </w:rPr>
        <w:lastRenderedPageBreak/>
        <w:t xml:space="preserve">giữa các dạng này hãy sử dụng </w:t>
      </w:r>
      <w:r w:rsidRPr="00C10A02">
        <w:rPr>
          <w:rFonts w:eastAsia="+mn-ea" w:cs="Times New Roman"/>
          <w:bCs/>
          <w:color w:val="000000"/>
          <w:kern w:val="24"/>
        </w:rPr>
        <w:t>L</w:t>
      </w:r>
      <w:r w:rsidR="00164D02" w:rsidRPr="00C10A02">
        <w:rPr>
          <w:rFonts w:eastAsia="+mn-ea" w:cs="Times New Roman"/>
          <w:bCs/>
          <w:color w:val="000000"/>
          <w:kern w:val="24"/>
        </w:rPr>
        <w:t>ist</w:t>
      </w:r>
      <w:r w:rsidRPr="00C10A02">
        <w:rPr>
          <w:rFonts w:eastAsia="+mn-ea" w:cs="Times New Roman"/>
          <w:bCs/>
          <w:color w:val="000000"/>
          <w:kern w:val="24"/>
        </w:rPr>
        <w:t>box</w:t>
      </w:r>
      <w:r w:rsidRPr="00C10A02">
        <w:rPr>
          <w:rFonts w:eastAsia="+mn-ea" w:cs="Times New Roman"/>
          <w:color w:val="000000"/>
          <w:kern w:val="24"/>
        </w:rPr>
        <w:t xml:space="preserve">: </w:t>
      </w:r>
      <w:r w:rsidR="00164D02" w:rsidRPr="00C10A02">
        <w:rPr>
          <w:rFonts w:eastAsia="+mn-ea" w:cs="Times New Roman"/>
          <w:bCs/>
          <w:color w:val="000000"/>
          <w:kern w:val="24"/>
        </w:rPr>
        <w:t xml:space="preserve">Preview </w:t>
      </w:r>
      <w:r w:rsidRPr="00C10A02">
        <w:rPr>
          <w:rFonts w:eastAsia="+mn-ea" w:cs="Times New Roman"/>
          <w:bCs/>
          <w:color w:val="000000"/>
          <w:kern w:val="24"/>
        </w:rPr>
        <w:t>ở phía dưới màn hình của ArcCatalog</w:t>
      </w:r>
      <w:r w:rsidR="00164D02" w:rsidRPr="00C10A02">
        <w:rPr>
          <w:rFonts w:eastAsia="+mn-ea" w:cs="Times New Roman"/>
          <w:color w:val="000000"/>
          <w:kern w:val="24"/>
        </w:rPr>
        <w:t xml:space="preserve">. </w:t>
      </w:r>
    </w:p>
    <w:p w:rsidR="00164D02" w:rsidRPr="00164D02" w:rsidRDefault="00164D02" w:rsidP="007B6A5E">
      <w:pPr>
        <w:pStyle w:val="NormalWeb"/>
        <w:spacing w:before="0" w:beforeAutospacing="0" w:after="0" w:afterAutospacing="0" w:line="360" w:lineRule="auto"/>
        <w:ind w:firstLine="567"/>
        <w:textAlignment w:val="baseline"/>
        <w:rPr>
          <w:sz w:val="26"/>
          <w:szCs w:val="26"/>
        </w:rPr>
      </w:pPr>
      <w:r w:rsidRPr="00164D02">
        <w:rPr>
          <w:rFonts w:eastAsia="+mn-ea"/>
          <w:b/>
          <w:bCs/>
          <w:color w:val="000000"/>
          <w:kern w:val="24"/>
          <w:sz w:val="26"/>
          <w:szCs w:val="26"/>
        </w:rPr>
        <w:t xml:space="preserve">+ Geography view </w:t>
      </w:r>
      <w:r w:rsidRPr="00164D02">
        <w:rPr>
          <w:rFonts w:eastAsia="+mn-ea"/>
          <w:color w:val="000000"/>
          <w:kern w:val="24"/>
          <w:sz w:val="26"/>
          <w:szCs w:val="26"/>
        </w:rPr>
        <w:t xml:space="preserve">: thể hiện các đối tượng trong tập dữ liệu vector, các pixel trong tập dữ liệu raster, các tam giác trong tập dữ liệu TIN. Chúng ta có thể khai phá dữ liệu địa lý trong đối tượng được chọn bằng cách sử dụng các nút lện của thanh công cụ Geography. </w:t>
      </w:r>
    </w:p>
    <w:p w:rsidR="00164D02" w:rsidRPr="00164D02" w:rsidRDefault="00164D02" w:rsidP="007B6A5E">
      <w:pPr>
        <w:pStyle w:val="NormalWeb"/>
        <w:spacing w:before="0" w:beforeAutospacing="0" w:after="0" w:afterAutospacing="0" w:line="360" w:lineRule="auto"/>
        <w:ind w:firstLine="567"/>
        <w:textAlignment w:val="baseline"/>
        <w:rPr>
          <w:sz w:val="26"/>
          <w:szCs w:val="26"/>
        </w:rPr>
      </w:pPr>
      <w:r w:rsidRPr="00164D02">
        <w:rPr>
          <w:rFonts w:eastAsia="+mn-ea"/>
          <w:b/>
          <w:bCs/>
          <w:color w:val="000000"/>
          <w:kern w:val="24"/>
          <w:sz w:val="26"/>
          <w:szCs w:val="26"/>
        </w:rPr>
        <w:t xml:space="preserve">+ Table view </w:t>
      </w:r>
      <w:r w:rsidRPr="00164D02">
        <w:rPr>
          <w:rFonts w:eastAsia="+mn-ea"/>
          <w:color w:val="000000"/>
          <w:kern w:val="24"/>
          <w:sz w:val="26"/>
          <w:szCs w:val="26"/>
        </w:rPr>
        <w:t>: cho chúng ta thấy được các dòng, các cột của bảng thuộc tính, cung như giá trị của các pixel nếu đối tượng được chọn ở dạng Raster. Chúng ta có thể khai phá dữ liệu của bảng bằng cách sử dụng thanh cuộn (the scroll bars) và các nút lệnh ở dưới cùng của các bảng.</w:t>
      </w:r>
    </w:p>
    <w:p w:rsidR="00164D02" w:rsidRPr="007B6A5E" w:rsidRDefault="0021093C" w:rsidP="007B6A5E">
      <w:pPr>
        <w:tabs>
          <w:tab w:val="left" w:pos="4180"/>
        </w:tabs>
        <w:ind w:firstLine="567"/>
        <w:rPr>
          <w:rFonts w:cs="Times New Roman"/>
          <w:noProof/>
          <w:spacing w:val="4"/>
        </w:rPr>
      </w:pPr>
      <w:r>
        <w:rPr>
          <w:rFonts w:cs="Times New Roman"/>
          <w:b/>
          <w:bCs/>
          <w:noProof/>
          <w:spacing w:val="4"/>
        </w:rPr>
        <w:t xml:space="preserve">- </w:t>
      </w:r>
      <w:r w:rsidRPr="0021093C">
        <w:rPr>
          <w:rFonts w:cs="Times New Roman"/>
          <w:bCs/>
          <w:noProof/>
          <w:spacing w:val="4"/>
        </w:rPr>
        <w:t>Chế độ</w:t>
      </w:r>
      <w:r>
        <w:rPr>
          <w:rFonts w:cs="Times New Roman"/>
          <w:b/>
          <w:bCs/>
          <w:noProof/>
          <w:spacing w:val="4"/>
        </w:rPr>
        <w:t xml:space="preserve"> </w:t>
      </w:r>
      <w:r w:rsidR="00164D02" w:rsidRPr="007B6A5E">
        <w:rPr>
          <w:rFonts w:cs="Times New Roman"/>
          <w:b/>
          <w:bCs/>
          <w:noProof/>
          <w:spacing w:val="4"/>
        </w:rPr>
        <w:t>Description</w:t>
      </w:r>
      <w:r w:rsidR="00164D02" w:rsidRPr="007B6A5E">
        <w:rPr>
          <w:rFonts w:cs="Times New Roman"/>
          <w:noProof/>
          <w:spacing w:val="4"/>
        </w:rPr>
        <w:t xml:space="preserve">: cho phép </w:t>
      </w:r>
      <w:r>
        <w:rPr>
          <w:rFonts w:cs="Times New Roman"/>
          <w:noProof/>
          <w:spacing w:val="4"/>
        </w:rPr>
        <w:t>người dùng</w:t>
      </w:r>
      <w:r w:rsidR="00164D02" w:rsidRPr="007B6A5E">
        <w:rPr>
          <w:rFonts w:cs="Times New Roman"/>
          <w:noProof/>
          <w:spacing w:val="4"/>
        </w:rPr>
        <w:t xml:space="preserve"> xem các tài liệu mô tả nội dung của đối tượng được chọn. </w:t>
      </w:r>
    </w:p>
    <w:p w:rsidR="00164D02" w:rsidRPr="00164D02" w:rsidRDefault="00164D02" w:rsidP="007B6A5E">
      <w:pPr>
        <w:tabs>
          <w:tab w:val="left" w:pos="4180"/>
        </w:tabs>
        <w:ind w:firstLine="567"/>
        <w:rPr>
          <w:rFonts w:cs="Times New Roman"/>
          <w:noProof/>
        </w:rPr>
      </w:pPr>
      <w:r w:rsidRPr="00164D02">
        <w:rPr>
          <w:rFonts w:cs="Times New Roman"/>
          <w:noProof/>
        </w:rPr>
        <w:t xml:space="preserve">Khi bạn chọn một đối tượng (có thể là Folder hoặc Geodatabases), the Contents tab liệt kê danh sách các đối tượng con của đối tượng đó. Để thay đổi cách thể hiện của the Contents list, chúng ta sử dụng các nút tương ứng trên the Standard toolbar. </w:t>
      </w:r>
    </w:p>
    <w:p w:rsidR="00164D02" w:rsidRPr="007B6A5E" w:rsidRDefault="00164D02" w:rsidP="007B6A5E">
      <w:pPr>
        <w:tabs>
          <w:tab w:val="left" w:pos="4180"/>
        </w:tabs>
        <w:ind w:firstLine="567"/>
        <w:rPr>
          <w:rFonts w:cs="Times New Roman"/>
          <w:spacing w:val="4"/>
        </w:rPr>
      </w:pPr>
      <w:r w:rsidRPr="007B6A5E">
        <w:rPr>
          <w:rFonts w:cs="Times New Roman"/>
          <w:spacing w:val="4"/>
        </w:rPr>
        <w:t>Chức năng của mỗi biểu tượng của  thanh công cụ được liệt kê trong bảng dưới đây:</w:t>
      </w:r>
    </w:p>
    <w:p w:rsidR="00164D02" w:rsidRPr="00164D02" w:rsidRDefault="00164D02" w:rsidP="007B6A5E">
      <w:pPr>
        <w:tabs>
          <w:tab w:val="left" w:pos="4180"/>
        </w:tabs>
        <w:ind w:firstLine="567"/>
        <w:rPr>
          <w:rFonts w:cs="Times New Roman"/>
        </w:rPr>
      </w:pPr>
      <w:r w:rsidRPr="00164D02">
        <w:rPr>
          <w:rFonts w:cs="Times New Roman"/>
        </w:rPr>
        <w:t>Zoom (in, out): Cho phép người sử dụng điều khiển mức độ chi tiết hoặc phạm vi của khu vực hiển thị trên cửa sổ xem trước.</w:t>
      </w:r>
    </w:p>
    <w:p w:rsidR="00164D02" w:rsidRPr="00164D02" w:rsidRDefault="00164D02" w:rsidP="007B6A5E">
      <w:pPr>
        <w:tabs>
          <w:tab w:val="left" w:pos="4180"/>
        </w:tabs>
        <w:ind w:firstLine="567"/>
        <w:rPr>
          <w:rFonts w:cs="Times New Roman"/>
        </w:rPr>
      </w:pPr>
      <w:r w:rsidRPr="00164D02">
        <w:rPr>
          <w:rFonts w:cs="Times New Roman"/>
        </w:rPr>
        <w:t>Pan: Cho phép người sử dụng di chuyển bản đồ.</w:t>
      </w:r>
    </w:p>
    <w:p w:rsidR="00164D02" w:rsidRPr="00164D02" w:rsidRDefault="00164D02" w:rsidP="007B6A5E">
      <w:pPr>
        <w:tabs>
          <w:tab w:val="left" w:pos="4180"/>
        </w:tabs>
        <w:ind w:firstLine="567"/>
        <w:rPr>
          <w:rFonts w:cs="Times New Roman"/>
        </w:rPr>
      </w:pPr>
      <w:r w:rsidRPr="00164D02">
        <w:rPr>
          <w:rFonts w:cs="Times New Roman"/>
        </w:rPr>
        <w:t xml:space="preserve">Full Extent: Thay vì sử biểu tượng thu nhỏ (Zoom out) chúng ta có thể sử dụng biểu tượng </w:t>
      </w:r>
      <w:r w:rsidRPr="00164D02">
        <w:rPr>
          <w:rFonts w:cs="Times New Roman"/>
          <w:b/>
        </w:rPr>
        <w:t>Full Extent</w:t>
      </w:r>
      <w:r w:rsidRPr="00164D02">
        <w:rPr>
          <w:rFonts w:cs="Times New Roman"/>
        </w:rPr>
        <w:t xml:space="preserve"> hiển thị đầy đủ toàn bộ khu vực địa lý trên màn hình với quy mô tối ưu.</w:t>
      </w:r>
    </w:p>
    <w:p w:rsidR="00164D02" w:rsidRPr="00164D02" w:rsidRDefault="00164D02" w:rsidP="007B6A5E">
      <w:pPr>
        <w:tabs>
          <w:tab w:val="left" w:pos="4180"/>
        </w:tabs>
        <w:ind w:firstLine="567"/>
        <w:rPr>
          <w:rFonts w:cs="Times New Roman"/>
        </w:rPr>
      </w:pPr>
      <w:r w:rsidRPr="00164D02">
        <w:rPr>
          <w:rFonts w:cs="Times New Roman"/>
        </w:rPr>
        <w:t>Identify: Nó cho thấy rất chi tiết của khu vực cụ thể trong các lớp đối tượng</w:t>
      </w:r>
    </w:p>
    <w:p w:rsidR="00164D02" w:rsidRPr="007B6A5E" w:rsidRDefault="00164D02" w:rsidP="007B6A5E">
      <w:pPr>
        <w:tabs>
          <w:tab w:val="left" w:pos="4180"/>
        </w:tabs>
        <w:ind w:firstLine="567"/>
        <w:rPr>
          <w:rFonts w:cs="Times New Roman"/>
          <w:noProof/>
          <w:spacing w:val="-8"/>
        </w:rPr>
      </w:pPr>
      <w:r w:rsidRPr="007B6A5E">
        <w:rPr>
          <w:rFonts w:cs="Times New Roman"/>
          <w:bCs/>
          <w:noProof/>
          <w:spacing w:val="-8"/>
        </w:rPr>
        <w:t xml:space="preserve">The Large Icons view: </w:t>
      </w:r>
      <w:r w:rsidRPr="007B6A5E">
        <w:rPr>
          <w:rFonts w:cs="Times New Roman"/>
          <w:noProof/>
          <w:spacing w:val="-8"/>
        </w:rPr>
        <w:t xml:space="preserve">Thể hiện các đối tượng dưới dạng danh sách với các large icons. </w:t>
      </w:r>
    </w:p>
    <w:p w:rsidR="00164D02" w:rsidRPr="00164D02" w:rsidRDefault="00164D02" w:rsidP="007B6A5E">
      <w:pPr>
        <w:tabs>
          <w:tab w:val="left" w:pos="4180"/>
        </w:tabs>
        <w:ind w:firstLine="567"/>
        <w:rPr>
          <w:rFonts w:cs="Times New Roman"/>
          <w:noProof/>
        </w:rPr>
      </w:pPr>
      <w:r w:rsidRPr="00164D02">
        <w:rPr>
          <w:rFonts w:cs="Times New Roman"/>
          <w:bCs/>
          <w:noProof/>
        </w:rPr>
        <w:t>List view:</w:t>
      </w:r>
      <w:r w:rsidRPr="00164D02">
        <w:rPr>
          <w:rFonts w:cs="Times New Roman"/>
          <w:noProof/>
        </w:rPr>
        <w:t xml:space="preserve"> Dùng các small icons. </w:t>
      </w:r>
    </w:p>
    <w:p w:rsidR="00164D02" w:rsidRPr="00164D02" w:rsidRDefault="00164D02" w:rsidP="007B6A5E">
      <w:pPr>
        <w:tabs>
          <w:tab w:val="left" w:pos="4180"/>
        </w:tabs>
        <w:ind w:firstLine="567"/>
        <w:rPr>
          <w:rFonts w:cs="Times New Roman"/>
          <w:noProof/>
        </w:rPr>
      </w:pPr>
      <w:r w:rsidRPr="00164D02">
        <w:rPr>
          <w:rFonts w:cs="Times New Roman"/>
          <w:bCs/>
          <w:noProof/>
        </w:rPr>
        <w:t>Details view:</w:t>
      </w:r>
      <w:r w:rsidRPr="00164D02">
        <w:rPr>
          <w:rFonts w:cs="Times New Roman"/>
          <w:noProof/>
        </w:rPr>
        <w:t xml:space="preserve"> Thể hiện thuộc tính của các đối tượng theo từng cột (Name, Type, Date… Chúng ta có thể sắp xếp (Sort) lại danh sách theo từng thuộc tính.</w:t>
      </w:r>
    </w:p>
    <w:p w:rsidR="00164D02" w:rsidRPr="00164D02" w:rsidRDefault="00C140E9" w:rsidP="007B6A5E">
      <w:pPr>
        <w:tabs>
          <w:tab w:val="left" w:pos="4180"/>
        </w:tabs>
        <w:ind w:firstLine="567"/>
        <w:rPr>
          <w:rFonts w:cs="Times New Roman"/>
        </w:rPr>
      </w:pPr>
      <w:r>
        <w:rPr>
          <w:rFonts w:cs="Times New Roman"/>
          <w:noProof/>
        </w:rPr>
        <w:lastRenderedPageBreak/>
        <w:drawing>
          <wp:anchor distT="0" distB="0" distL="114300" distR="114300" simplePos="0" relativeHeight="251673600" behindDoc="1" locked="0" layoutInCell="1" allowOverlap="1">
            <wp:simplePos x="0" y="0"/>
            <wp:positionH relativeFrom="column">
              <wp:posOffset>2797810</wp:posOffset>
            </wp:positionH>
            <wp:positionV relativeFrom="paragraph">
              <wp:posOffset>1339850</wp:posOffset>
            </wp:positionV>
            <wp:extent cx="3035935" cy="2274570"/>
            <wp:effectExtent l="19050" t="0" r="0" b="0"/>
            <wp:wrapTight wrapText="bothSides">
              <wp:wrapPolygon edited="0">
                <wp:start x="-136" y="0"/>
                <wp:lineTo x="-136" y="21347"/>
                <wp:lineTo x="21550" y="21347"/>
                <wp:lineTo x="21550" y="0"/>
                <wp:lineTo x="-136" y="0"/>
              </wp:wrapPolygon>
            </wp:wrapTight>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3035935" cy="2274570"/>
                    </a:xfrm>
                    <a:prstGeom prst="rect">
                      <a:avLst/>
                    </a:prstGeom>
                    <a:noFill/>
                    <a:ln w="9525">
                      <a:noFill/>
                      <a:miter lim="800000"/>
                      <a:headEnd/>
                      <a:tailEnd/>
                    </a:ln>
                  </pic:spPr>
                </pic:pic>
              </a:graphicData>
            </a:graphic>
          </wp:anchor>
        </w:drawing>
      </w:r>
      <w:r>
        <w:rPr>
          <w:rFonts w:cs="Times New Roman"/>
          <w:noProof/>
        </w:rPr>
        <w:drawing>
          <wp:anchor distT="0" distB="0" distL="114300" distR="114300" simplePos="0" relativeHeight="251681792" behindDoc="0" locked="0" layoutInCell="1" allowOverlap="1">
            <wp:simplePos x="0" y="0"/>
            <wp:positionH relativeFrom="column">
              <wp:posOffset>4239260</wp:posOffset>
            </wp:positionH>
            <wp:positionV relativeFrom="paragraph">
              <wp:posOffset>294005</wp:posOffset>
            </wp:positionV>
            <wp:extent cx="1524000" cy="343535"/>
            <wp:effectExtent l="19050" t="0" r="0" b="0"/>
            <wp:wrapSquare wrapText="bothSides"/>
            <wp:docPr id="16" name="Picture 13" descr="To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oold"/>
                    <pic:cNvPicPr>
                      <a:picLocks noChangeAspect="1" noChangeArrowheads="1"/>
                    </pic:cNvPicPr>
                  </pic:nvPicPr>
                  <pic:blipFill>
                    <a:blip r:embed="rId16" cstate="print"/>
                    <a:srcRect/>
                    <a:stretch>
                      <a:fillRect/>
                    </a:stretch>
                  </pic:blipFill>
                  <pic:spPr bwMode="auto">
                    <a:xfrm>
                      <a:off x="0" y="0"/>
                      <a:ext cx="1524000" cy="343535"/>
                    </a:xfrm>
                    <a:prstGeom prst="rect">
                      <a:avLst/>
                    </a:prstGeom>
                    <a:noFill/>
                    <a:ln w="9525">
                      <a:noFill/>
                      <a:miter lim="800000"/>
                      <a:headEnd/>
                      <a:tailEnd/>
                    </a:ln>
                  </pic:spPr>
                </pic:pic>
              </a:graphicData>
            </a:graphic>
          </wp:anchor>
        </w:drawing>
      </w:r>
      <w:r w:rsidR="00164D02" w:rsidRPr="00164D02">
        <w:rPr>
          <w:rFonts w:cs="Times New Roman"/>
        </w:rPr>
        <w:t>Thumbnails view: Thể hiện hình ảnh thu nhỏ (thumbnail) của các đối tượng trong danh sách, xem nhanh về dữ liệu không gian của đối tượng. Đối với các đối tượng maps, shapefiles và tables không chứa đối tượng con, khi chọn đối tượng này, Contents tab sẽ liệt kê các đặc tính của đối tượng và hình ảnh thu nhỏ.</w:t>
      </w:r>
    </w:p>
    <w:p w:rsidR="00164D02" w:rsidRPr="00164D02" w:rsidRDefault="00164D02" w:rsidP="007B6A5E">
      <w:pPr>
        <w:rPr>
          <w:rFonts w:cs="Times New Roman"/>
        </w:rPr>
      </w:pPr>
      <w:r w:rsidRPr="00164D02">
        <w:rPr>
          <w:rFonts w:cs="Times New Roman"/>
        </w:rPr>
        <w:t>Kích vào biểu tượng Zoom từ thanh công cụ địa lý (Geography toolbar).</w:t>
      </w:r>
    </w:p>
    <w:p w:rsidR="00164D02" w:rsidRPr="00164D02" w:rsidRDefault="00164D02" w:rsidP="007B6A5E">
      <w:pPr>
        <w:rPr>
          <w:rFonts w:cs="Times New Roman"/>
        </w:rPr>
      </w:pPr>
      <w:r w:rsidRPr="00164D02">
        <w:rPr>
          <w:rFonts w:cs="Times New Roman"/>
        </w:rPr>
        <w:t xml:space="preserve">Kích và kéo một hộp trong khu vực quan tâm, sau đó thả chuột. Khu vực bên trong hộp đó sẽ được mở rộng để chiếm toàn bộ diện tích màn hình của cửa sổ xem trước. Được thể hiện trong hình </w:t>
      </w:r>
      <w:r w:rsidR="00F60FAF">
        <w:rPr>
          <w:rFonts w:cs="Times New Roman"/>
        </w:rPr>
        <w:t>sau:</w:t>
      </w:r>
    </w:p>
    <w:p w:rsidR="00164D02" w:rsidRPr="00F60FAF" w:rsidRDefault="00C140E9" w:rsidP="00164D02">
      <w:pPr>
        <w:jc w:val="center"/>
        <w:rPr>
          <w:rFonts w:cs="Times New Roman"/>
        </w:rPr>
      </w:pPr>
      <w:r>
        <w:rPr>
          <w:rFonts w:cs="Times New Roman"/>
          <w:noProof/>
        </w:rPr>
        <w:drawing>
          <wp:anchor distT="0" distB="0" distL="114300" distR="114300" simplePos="0" relativeHeight="251674624" behindDoc="1" locked="0" layoutInCell="1" allowOverlap="1">
            <wp:simplePos x="0" y="0"/>
            <wp:positionH relativeFrom="column">
              <wp:posOffset>2726690</wp:posOffset>
            </wp:positionH>
            <wp:positionV relativeFrom="paragraph">
              <wp:posOffset>64135</wp:posOffset>
            </wp:positionV>
            <wp:extent cx="3035935" cy="2274570"/>
            <wp:effectExtent l="19050" t="0" r="0" b="0"/>
            <wp:wrapTight wrapText="bothSides">
              <wp:wrapPolygon edited="0">
                <wp:start x="-136" y="0"/>
                <wp:lineTo x="-136" y="21347"/>
                <wp:lineTo x="21550" y="21347"/>
                <wp:lineTo x="21550" y="0"/>
                <wp:lineTo x="-136" y="0"/>
              </wp:wrapPolygon>
            </wp:wrapTight>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3035935" cy="2274570"/>
                    </a:xfrm>
                    <a:prstGeom prst="rect">
                      <a:avLst/>
                    </a:prstGeom>
                    <a:noFill/>
                    <a:ln w="9525">
                      <a:noFill/>
                      <a:miter lim="800000"/>
                      <a:headEnd/>
                      <a:tailEnd/>
                    </a:ln>
                  </pic:spPr>
                </pic:pic>
              </a:graphicData>
            </a:graphic>
          </wp:anchor>
        </w:drawing>
      </w:r>
      <w:r w:rsidR="00164D02" w:rsidRPr="00F60FAF">
        <w:rPr>
          <w:rFonts w:cs="Times New Roman"/>
        </w:rPr>
        <w:t>Khu vực được mở rộng</w:t>
      </w:r>
    </w:p>
    <w:p w:rsidR="00164D02" w:rsidRDefault="00164D02" w:rsidP="00164D02">
      <w:pPr>
        <w:rPr>
          <w:rFonts w:cs="Times New Roman"/>
        </w:rPr>
      </w:pPr>
    </w:p>
    <w:p w:rsidR="00164D02" w:rsidRPr="00164D02" w:rsidRDefault="0021093C" w:rsidP="007B6A5E">
      <w:pPr>
        <w:ind w:firstLine="567"/>
        <w:rPr>
          <w:rFonts w:cs="Times New Roman"/>
        </w:rPr>
      </w:pPr>
      <w:r>
        <w:rPr>
          <w:rFonts w:cs="Times New Roman"/>
        </w:rPr>
        <w:t>-</w:t>
      </w:r>
      <w:r w:rsidR="00164D02" w:rsidRPr="00164D02">
        <w:rPr>
          <w:rFonts w:cs="Times New Roman"/>
        </w:rPr>
        <w:t xml:space="preserve"> Kích vào biểu tượng Pan để khám phá xung quanh khu vực được mở rộng mà không làm thay đổi tỉ lệ của màn hình hiển thị mở rộng của khu vực quan tâm.</w:t>
      </w:r>
    </w:p>
    <w:p w:rsidR="00164D02" w:rsidRPr="007B6A5E" w:rsidRDefault="00164D02" w:rsidP="007B6A5E">
      <w:pPr>
        <w:ind w:firstLine="567"/>
        <w:rPr>
          <w:rFonts w:cs="Times New Roman"/>
          <w:spacing w:val="-2"/>
        </w:rPr>
      </w:pPr>
      <w:r w:rsidRPr="007B6A5E">
        <w:rPr>
          <w:rFonts w:cs="Times New Roman"/>
          <w:spacing w:val="-2"/>
        </w:rPr>
        <w:t>- Sau khi khám phá các khu vực quan tâm ở những mức độ lựa chọn, sử dụng biểu tượng Full Extent cho phép người sử dụng xem toàn bộ đối tượng ở chế độ đầy đủ.</w:t>
      </w:r>
    </w:p>
    <w:p w:rsidR="00164D02" w:rsidRDefault="00164D02" w:rsidP="007B6A5E">
      <w:pPr>
        <w:ind w:firstLine="567"/>
        <w:rPr>
          <w:rFonts w:cs="Times New Roman"/>
        </w:rPr>
      </w:pPr>
      <w:r w:rsidRPr="00164D02">
        <w:rPr>
          <w:rFonts w:cs="Times New Roman"/>
        </w:rPr>
        <w:t>- Sử dụng biểu tượng nhận dạng (Identify), cho phép người sử dụng xem thông tin thuộc tính của đối tượng.</w:t>
      </w:r>
    </w:p>
    <w:p w:rsidR="00164D02" w:rsidRPr="00164D02" w:rsidRDefault="00C140E9" w:rsidP="00164D02">
      <w:pPr>
        <w:rPr>
          <w:rFonts w:cs="Times New Roman"/>
        </w:rPr>
      </w:pPr>
      <w:r>
        <w:rPr>
          <w:rFonts w:cs="Times New Roman"/>
          <w:noProof/>
        </w:rPr>
        <w:lastRenderedPageBreak/>
        <w:drawing>
          <wp:anchor distT="0" distB="0" distL="114300" distR="114300" simplePos="0" relativeHeight="251675648" behindDoc="0" locked="0" layoutInCell="1" allowOverlap="1">
            <wp:simplePos x="0" y="0"/>
            <wp:positionH relativeFrom="column">
              <wp:posOffset>837565</wp:posOffset>
            </wp:positionH>
            <wp:positionV relativeFrom="paragraph">
              <wp:posOffset>88900</wp:posOffset>
            </wp:positionV>
            <wp:extent cx="4443095" cy="3138170"/>
            <wp:effectExtent l="19050" t="0" r="0" b="0"/>
            <wp:wrapSquare wrapText="bothSides"/>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r="-1" b="5921"/>
                    <a:stretch>
                      <a:fillRect/>
                    </a:stretch>
                  </pic:blipFill>
                  <pic:spPr bwMode="auto">
                    <a:xfrm>
                      <a:off x="0" y="0"/>
                      <a:ext cx="4443095" cy="3138170"/>
                    </a:xfrm>
                    <a:prstGeom prst="rect">
                      <a:avLst/>
                    </a:prstGeom>
                    <a:noFill/>
                    <a:ln w="9525">
                      <a:noFill/>
                      <a:miter lim="800000"/>
                      <a:headEnd/>
                      <a:tailEnd/>
                    </a:ln>
                  </pic:spPr>
                </pic:pic>
              </a:graphicData>
            </a:graphic>
          </wp:anchor>
        </w:drawing>
      </w: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164D02" w:rsidRPr="00164D02" w:rsidRDefault="00164D02" w:rsidP="00164D02">
      <w:pPr>
        <w:rPr>
          <w:rFonts w:cs="Times New Roman"/>
        </w:rPr>
      </w:pPr>
    </w:p>
    <w:p w:rsidR="007B6A5E" w:rsidRDefault="00C464C9" w:rsidP="00164D02">
      <w:pPr>
        <w:jc w:val="center"/>
        <w:rPr>
          <w:rFonts w:cs="Times New Roman"/>
        </w:rPr>
      </w:pPr>
      <w:r>
        <w:rPr>
          <w:rFonts w:cs="Times New Roman"/>
        </w:rPr>
        <w:t xml:space="preserve">           </w:t>
      </w:r>
    </w:p>
    <w:p w:rsidR="001E76ED" w:rsidRDefault="00C464C9" w:rsidP="00164D02">
      <w:pPr>
        <w:jc w:val="center"/>
        <w:rPr>
          <w:rFonts w:cs="Times New Roman"/>
        </w:rPr>
      </w:pPr>
      <w:r>
        <w:rPr>
          <w:rFonts w:cs="Times New Roman"/>
        </w:rPr>
        <w:t xml:space="preserve">   </w:t>
      </w:r>
    </w:p>
    <w:p w:rsidR="001E76ED" w:rsidRDefault="001E76ED" w:rsidP="00164D02">
      <w:pPr>
        <w:jc w:val="center"/>
        <w:rPr>
          <w:rFonts w:cs="Times New Roman"/>
        </w:rPr>
      </w:pPr>
    </w:p>
    <w:p w:rsidR="001E76ED" w:rsidRDefault="001E76ED" w:rsidP="00164D02">
      <w:pPr>
        <w:jc w:val="center"/>
        <w:rPr>
          <w:rFonts w:cs="Times New Roman"/>
        </w:rPr>
      </w:pPr>
    </w:p>
    <w:p w:rsidR="000A027C" w:rsidRPr="000A027C" w:rsidRDefault="000A027C" w:rsidP="000A027C">
      <w:pPr>
        <w:rPr>
          <w:b/>
        </w:rPr>
      </w:pPr>
      <w:r w:rsidRPr="000A027C">
        <w:rPr>
          <w:b/>
        </w:rPr>
        <w:t>Cách thức nhận dạng thuộc tính của đối tượng</w:t>
      </w:r>
    </w:p>
    <w:p w:rsidR="00164D02" w:rsidRPr="00164D02" w:rsidRDefault="00164D02" w:rsidP="007B6A5E">
      <w:pPr>
        <w:rPr>
          <w:rFonts w:cs="Times New Roman"/>
        </w:rPr>
      </w:pPr>
      <w:r w:rsidRPr="00164D02">
        <w:rPr>
          <w:rFonts w:cs="Times New Roman"/>
        </w:rPr>
        <w:t>Để khám phá dữ liệu thuộc tính bên trong cơ sở dữ liệu theo các bước được liệt kê dưới đây:</w:t>
      </w:r>
    </w:p>
    <w:p w:rsidR="00164D02" w:rsidRPr="00164D02" w:rsidRDefault="00164D02" w:rsidP="007B6A5E">
      <w:pPr>
        <w:rPr>
          <w:rFonts w:cs="Times New Roman"/>
        </w:rPr>
      </w:pPr>
      <w:r w:rsidRPr="00164D02">
        <w:rPr>
          <w:rFonts w:cs="Times New Roman"/>
        </w:rPr>
        <w:t>- Mở một tab ở chế độ xem trước của đối tượng vùng</w:t>
      </w:r>
    </w:p>
    <w:p w:rsidR="00164D02" w:rsidRPr="00164D02" w:rsidRDefault="00164D02" w:rsidP="007B6A5E">
      <w:pPr>
        <w:rPr>
          <w:rFonts w:cs="Times New Roman"/>
        </w:rPr>
      </w:pPr>
      <w:r w:rsidRPr="00164D02">
        <w:rPr>
          <w:rFonts w:cs="Times New Roman"/>
        </w:rPr>
        <w:t>- Đi đến một bảng danh sách thả xuống ở dưới cùng ngay bên dưới màn hình hiển thị bản đồ của lớp đối tượng và chọn bảng (table).</w:t>
      </w:r>
    </w:p>
    <w:p w:rsidR="00164D02" w:rsidRPr="00164D02" w:rsidRDefault="00164D02" w:rsidP="007B6A5E">
      <w:pPr>
        <w:rPr>
          <w:rFonts w:cs="Times New Roman"/>
        </w:rPr>
      </w:pPr>
      <w:r w:rsidRPr="00164D02">
        <w:rPr>
          <w:rFonts w:cs="Times New Roman"/>
        </w:rPr>
        <w:t>- Bây giờ người sử dụng sẽ nhìn thấy bảng thuộc tính của bản đồ.</w:t>
      </w:r>
    </w:p>
    <w:p w:rsidR="00164D02" w:rsidRPr="00164D02" w:rsidRDefault="00164D02" w:rsidP="007B6A5E">
      <w:pPr>
        <w:rPr>
          <w:rFonts w:cs="Times New Roman"/>
        </w:rPr>
      </w:pPr>
      <w:r w:rsidRPr="00164D02">
        <w:rPr>
          <w:rFonts w:cs="Times New Roman"/>
        </w:rPr>
        <w:t>- Để tùy chỉnh sự xuất hiện của bảng bằng cách thay đổi các thiết lập mặc định, trên thanh menu của Arcatalog chọn Customize/ Arcatalog Options.</w:t>
      </w:r>
    </w:p>
    <w:p w:rsidR="00164D02" w:rsidRPr="00164D02" w:rsidRDefault="00DA4FBE" w:rsidP="007B6A5E">
      <w:pPr>
        <w:rPr>
          <w:rFonts w:cs="Times New Roman"/>
        </w:rPr>
      </w:pPr>
      <w:r>
        <w:rPr>
          <w:rFonts w:cs="Times New Roman"/>
          <w:noProof/>
        </w:rPr>
        <w:drawing>
          <wp:anchor distT="0" distB="0" distL="114300" distR="114300" simplePos="0" relativeHeight="251716608" behindDoc="0" locked="0" layoutInCell="1" allowOverlap="1">
            <wp:simplePos x="0" y="0"/>
            <wp:positionH relativeFrom="column">
              <wp:posOffset>2739390</wp:posOffset>
            </wp:positionH>
            <wp:positionV relativeFrom="paragraph">
              <wp:posOffset>697230</wp:posOffset>
            </wp:positionV>
            <wp:extent cx="2818765" cy="2033270"/>
            <wp:effectExtent l="19050" t="0" r="635" b="0"/>
            <wp:wrapSquare wrapText="bothSides"/>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r="-26" b="3797"/>
                    <a:stretch>
                      <a:fillRect/>
                    </a:stretch>
                  </pic:blipFill>
                  <pic:spPr bwMode="auto">
                    <a:xfrm>
                      <a:off x="0" y="0"/>
                      <a:ext cx="2818765" cy="2033270"/>
                    </a:xfrm>
                    <a:prstGeom prst="rect">
                      <a:avLst/>
                    </a:prstGeom>
                    <a:noFill/>
                    <a:ln w="9525">
                      <a:noFill/>
                      <a:miter lim="800000"/>
                      <a:headEnd/>
                      <a:tailEnd/>
                    </a:ln>
                  </pic:spPr>
                </pic:pic>
              </a:graphicData>
            </a:graphic>
          </wp:anchor>
        </w:drawing>
      </w:r>
      <w:r w:rsidR="00164D02" w:rsidRPr="00164D02">
        <w:rPr>
          <w:rFonts w:cs="Times New Roman"/>
        </w:rPr>
        <w:t>- Trong ArCatalog options, người sử dụng tìm thấy rất nhiều lựa chọn để thay đổi bảng thuộc tính phù thuộc vào người sử dụng (như lựa chọn lại màu, kiểu chữ, kích thước chữ, thay đổi độ rộng của cột.v.v)</w:t>
      </w:r>
    </w:p>
    <w:p w:rsidR="002C3974" w:rsidRDefault="002C3974" w:rsidP="00164D02">
      <w:pPr>
        <w:rPr>
          <w:rFonts w:cs="Times New Roman"/>
        </w:rPr>
      </w:pPr>
    </w:p>
    <w:p w:rsidR="002C3974" w:rsidRDefault="002C3974" w:rsidP="00164D02">
      <w:pPr>
        <w:rPr>
          <w:rFonts w:cs="Times New Roman"/>
        </w:rPr>
      </w:pPr>
    </w:p>
    <w:p w:rsidR="002C3974" w:rsidRDefault="002C3974" w:rsidP="00164D02">
      <w:pPr>
        <w:rPr>
          <w:rFonts w:cs="Times New Roman"/>
        </w:rPr>
      </w:pPr>
    </w:p>
    <w:p w:rsidR="00164D02" w:rsidRPr="00C2114A" w:rsidRDefault="000A027C" w:rsidP="0047001B">
      <w:pPr>
        <w:ind w:firstLine="567"/>
        <w:rPr>
          <w:rFonts w:cs="Times New Roman"/>
          <w:b/>
        </w:rPr>
      </w:pPr>
      <w:r w:rsidRPr="000A027C">
        <w:rPr>
          <w:rFonts w:cs="Times New Roman"/>
          <w:b/>
        </w:rPr>
        <w:t>Cửa sổ hộp thoại để thiết lập tùy chọn trong ArCatalog options</w:t>
      </w:r>
    </w:p>
    <w:p w:rsidR="00DA4FBE" w:rsidRDefault="00DA4FBE" w:rsidP="007B6A5E">
      <w:pPr>
        <w:ind w:firstLine="567"/>
        <w:rPr>
          <w:rFonts w:cs="Times New Roman"/>
        </w:rPr>
      </w:pPr>
    </w:p>
    <w:p w:rsidR="00164D02" w:rsidRPr="00164D02" w:rsidRDefault="00164D02" w:rsidP="007B6A5E">
      <w:pPr>
        <w:ind w:firstLine="567"/>
        <w:rPr>
          <w:rFonts w:cs="Times New Roman"/>
        </w:rPr>
      </w:pPr>
      <w:r w:rsidRPr="00164D02">
        <w:rPr>
          <w:rFonts w:cs="Times New Roman"/>
        </w:rPr>
        <w:lastRenderedPageBreak/>
        <w:t>- Thay đổi vị trí của cột có thể được thực hiện như sau</w:t>
      </w:r>
    </w:p>
    <w:p w:rsidR="00164D02" w:rsidRPr="00164D02" w:rsidRDefault="00164D02" w:rsidP="007B6A5E">
      <w:pPr>
        <w:ind w:firstLine="567"/>
        <w:rPr>
          <w:rFonts w:cs="Times New Roman"/>
        </w:rPr>
      </w:pPr>
      <w:r w:rsidRPr="00164D02">
        <w:rPr>
          <w:rFonts w:cs="Times New Roman"/>
        </w:rPr>
        <w:t>+ Kích chọn vào tiêu đề cột. Người sử dụng sẽ nhận thấy rằng toàn bộ cột được lựa chọn.</w:t>
      </w:r>
    </w:p>
    <w:p w:rsidR="00164D02" w:rsidRPr="00164D02" w:rsidRDefault="00164D02" w:rsidP="007B6A5E">
      <w:pPr>
        <w:ind w:firstLine="567"/>
        <w:rPr>
          <w:rFonts w:cs="Times New Roman"/>
        </w:rPr>
      </w:pPr>
      <w:r w:rsidRPr="00164D02">
        <w:rPr>
          <w:rFonts w:cs="Times New Roman"/>
        </w:rPr>
        <w:t>+ Kích chọn vào cột một lần nữa và giữ nút chuột</w:t>
      </w:r>
    </w:p>
    <w:p w:rsidR="00164D02" w:rsidRPr="00164D02" w:rsidRDefault="00164D02" w:rsidP="007B6A5E">
      <w:pPr>
        <w:ind w:firstLine="567"/>
        <w:rPr>
          <w:rFonts w:cs="Times New Roman"/>
        </w:rPr>
      </w:pPr>
      <w:r w:rsidRPr="00164D02">
        <w:rPr>
          <w:rFonts w:cs="Times New Roman"/>
        </w:rPr>
        <w:t>+ Kéo tiêu đề cột đến vị trí mà người dùng muốn đặt cột trong bảng thuộc tính.</w:t>
      </w:r>
    </w:p>
    <w:p w:rsidR="00164D02" w:rsidRPr="00164D02" w:rsidRDefault="00164D02" w:rsidP="007B6A5E">
      <w:pPr>
        <w:ind w:firstLine="567"/>
        <w:rPr>
          <w:rFonts w:cs="Times New Roman"/>
        </w:rPr>
      </w:pPr>
      <w:r w:rsidRPr="00164D02">
        <w:rPr>
          <w:rFonts w:cs="Times New Roman"/>
        </w:rPr>
        <w:t>+ Thả chuột</w:t>
      </w:r>
    </w:p>
    <w:p w:rsidR="00164D02" w:rsidRPr="00164D02" w:rsidRDefault="00164D02" w:rsidP="007B6A5E">
      <w:pPr>
        <w:ind w:firstLine="567"/>
        <w:rPr>
          <w:rFonts w:cs="Times New Roman"/>
        </w:rPr>
      </w:pPr>
      <w:r w:rsidRPr="00164D02">
        <w:rPr>
          <w:rFonts w:cs="Times New Roman"/>
        </w:rPr>
        <w:t>- sử dụng tùy chọn đóng băng / hủy đóng băng (Unfreeze) sau khi lựa chọn hai hoặc nhiều cột khi người sử dụng thực hiện so sánh.</w:t>
      </w:r>
    </w:p>
    <w:p w:rsidR="00164D02" w:rsidRPr="00164D02" w:rsidRDefault="00164D02" w:rsidP="007B6A5E">
      <w:pPr>
        <w:ind w:firstLine="567"/>
        <w:rPr>
          <w:rFonts w:cs="Times New Roman"/>
        </w:rPr>
      </w:pPr>
      <w:r w:rsidRPr="00164D02">
        <w:rPr>
          <w:rFonts w:cs="Times New Roman"/>
        </w:rPr>
        <w:t>+ Kích chuột phải vào tiêu đề của cột</w:t>
      </w:r>
    </w:p>
    <w:p w:rsidR="00164D02" w:rsidRPr="00164D02" w:rsidRDefault="00164D02" w:rsidP="007B6A5E">
      <w:pPr>
        <w:ind w:firstLine="567"/>
        <w:rPr>
          <w:rFonts w:cs="Times New Roman"/>
        </w:rPr>
      </w:pPr>
      <w:r w:rsidRPr="00164D02">
        <w:rPr>
          <w:rFonts w:cs="Times New Roman"/>
        </w:rPr>
        <w:t xml:space="preserve">+ Kích vào cột cần Freeze/ UnFreeze </w:t>
      </w:r>
    </w:p>
    <w:p w:rsidR="00164D02" w:rsidRPr="00164D02" w:rsidRDefault="00164D02" w:rsidP="007B6A5E">
      <w:pPr>
        <w:ind w:firstLine="567"/>
        <w:rPr>
          <w:rFonts w:cs="Times New Roman"/>
        </w:rPr>
      </w:pPr>
      <w:r w:rsidRPr="00164D02">
        <w:rPr>
          <w:rFonts w:cs="Times New Roman"/>
        </w:rPr>
        <w:t>+ Di chuyển theo chiều ngang bằng cách di chuyển thanh trượt ngang sang bên phải. Nhận thấy rằng cột đó đã bị đóng băng vẫn được coi là người sử dụng di chuyển sang phải. Điều này giúp người sử dụng để so sánh các giá trị cột với các cột khác.</w:t>
      </w:r>
    </w:p>
    <w:p w:rsidR="00164D02" w:rsidRPr="00164D02" w:rsidRDefault="00164D02" w:rsidP="007B6A5E">
      <w:pPr>
        <w:ind w:firstLine="567"/>
        <w:rPr>
          <w:rFonts w:cs="Times New Roman"/>
        </w:rPr>
      </w:pPr>
      <w:r w:rsidRPr="00164D02">
        <w:rPr>
          <w:rFonts w:cs="Times New Roman"/>
        </w:rPr>
        <w:t>- Sắp xếp bản ghi từ bản thuộc tính:</w:t>
      </w:r>
    </w:p>
    <w:p w:rsidR="00164D02" w:rsidRPr="00164D02" w:rsidRDefault="00164D02" w:rsidP="007B6A5E">
      <w:pPr>
        <w:ind w:firstLine="567"/>
        <w:rPr>
          <w:rFonts w:cs="Times New Roman"/>
        </w:rPr>
      </w:pPr>
      <w:r w:rsidRPr="00164D02">
        <w:rPr>
          <w:rFonts w:cs="Times New Roman"/>
        </w:rPr>
        <w:t>+ Kích chuột phải ở tiêu đề cột</w:t>
      </w:r>
    </w:p>
    <w:p w:rsidR="00164D02" w:rsidRPr="00164D02" w:rsidRDefault="00164D02" w:rsidP="007B6A5E">
      <w:pPr>
        <w:ind w:firstLine="567"/>
        <w:rPr>
          <w:rFonts w:cs="Times New Roman"/>
        </w:rPr>
      </w:pPr>
      <w:r w:rsidRPr="00164D02">
        <w:rPr>
          <w:rFonts w:cs="Times New Roman"/>
        </w:rPr>
        <w:t>+ Trong danh sách, kích chọn vào Sorting option người sử dụng muốn dùng. Có ba lựa chọn trong danh sách này. Ascending (tăng dần), Sort descending (giảm dần), Advance sorting (lựa chọn nâng cao).</w:t>
      </w:r>
    </w:p>
    <w:p w:rsidR="00164D02" w:rsidRPr="00164D02" w:rsidRDefault="00164D02" w:rsidP="007B6A5E">
      <w:pPr>
        <w:ind w:firstLine="567"/>
        <w:rPr>
          <w:rFonts w:cs="Times New Roman"/>
        </w:rPr>
      </w:pPr>
      <w:r w:rsidRPr="00164D02">
        <w:rPr>
          <w:rFonts w:cs="Times New Roman"/>
        </w:rPr>
        <w:t>Sort Ascending: Giá trị tăng dần</w:t>
      </w:r>
    </w:p>
    <w:p w:rsidR="00164D02" w:rsidRPr="00164D02" w:rsidRDefault="00164D02" w:rsidP="007B6A5E">
      <w:pPr>
        <w:ind w:firstLine="567"/>
        <w:rPr>
          <w:rFonts w:cs="Times New Roman"/>
        </w:rPr>
      </w:pPr>
      <w:r w:rsidRPr="00164D02">
        <w:rPr>
          <w:rFonts w:cs="Times New Roman"/>
        </w:rPr>
        <w:t>Sort Descending: Giá trị giảm dần</w:t>
      </w:r>
    </w:p>
    <w:p w:rsidR="00164D02" w:rsidRPr="00164D02" w:rsidRDefault="00164D02" w:rsidP="007B6A5E">
      <w:pPr>
        <w:ind w:firstLine="567"/>
        <w:rPr>
          <w:rFonts w:cs="Times New Roman"/>
        </w:rPr>
      </w:pPr>
      <w:r w:rsidRPr="00164D02">
        <w:rPr>
          <w:rFonts w:cs="Times New Roman"/>
        </w:rPr>
        <w:t>Advance Sorting: Nhiều lựa chọn của các cột cùng một lúc</w:t>
      </w:r>
    </w:p>
    <w:p w:rsidR="00164D02" w:rsidRPr="00164D02" w:rsidRDefault="00164D02" w:rsidP="007B6A5E">
      <w:pPr>
        <w:ind w:firstLine="567"/>
        <w:rPr>
          <w:rFonts w:cs="Times New Roman"/>
        </w:rPr>
      </w:pPr>
      <w:r w:rsidRPr="00164D02">
        <w:rPr>
          <w:rFonts w:cs="Times New Roman"/>
        </w:rPr>
        <w:t>- Có thể thêm được các cột</w:t>
      </w:r>
    </w:p>
    <w:p w:rsidR="00164D02" w:rsidRPr="008723EB" w:rsidRDefault="00DB3719" w:rsidP="001A345B">
      <w:pPr>
        <w:pStyle w:val="Heading3"/>
      </w:pPr>
      <w:r w:rsidRPr="008723EB">
        <w:t>2.</w:t>
      </w:r>
      <w:r w:rsidR="00164D02" w:rsidRPr="008723EB">
        <w:t>4. Khám phá và tạo siêu dữ liệu</w:t>
      </w:r>
    </w:p>
    <w:p w:rsidR="00164D02" w:rsidRPr="00164D02" w:rsidRDefault="00164D02" w:rsidP="007B6A5E">
      <w:pPr>
        <w:ind w:firstLine="567"/>
        <w:rPr>
          <w:rFonts w:cs="Times New Roman"/>
        </w:rPr>
      </w:pPr>
      <w:r w:rsidRPr="00164D02">
        <w:rPr>
          <w:rFonts w:cs="Times New Roman"/>
        </w:rPr>
        <w:t>Siêu dữ liệu (metadata) rất quan trọng cho việc chia sẻ các công cụ, dữ liệu, bản đồ và để tìm kiếm nguồn tài liệu người sử dụng cần. Siêu dữ liệu miêu tả nguồn tài nguyên hệ thống thông tin lý, báo cho người sử dùng biết thời gian cập nhật sau cùng của dữ liệu, định dạng và mục đích sử dụng của nó. Những thông tin này có thể hướng dẫn người sử dụng duyệt qua cơ sở dữ liệu, ý nghĩa của cơ sở dữ liệu. Siêu dữ liệu có thể trả lời các câu hỏi:</w:t>
      </w:r>
    </w:p>
    <w:p w:rsidR="00164D02" w:rsidRPr="00164D02" w:rsidRDefault="00164D02" w:rsidP="00164D02">
      <w:pPr>
        <w:ind w:firstLine="567"/>
        <w:rPr>
          <w:rFonts w:cs="Times New Roman"/>
        </w:rPr>
      </w:pPr>
      <w:r w:rsidRPr="00164D02">
        <w:rPr>
          <w:rFonts w:cs="Times New Roman"/>
        </w:rPr>
        <w:t xml:space="preserve">Bất kỳ mục nào trong AcrCatalog, bao gồm các thư mục và các loại tập tin như các tài liệu, có thể có siêu dữ liệu. Sau khi tạo ra, siêu dữ liệu được sao chép, di </w:t>
      </w:r>
      <w:r w:rsidRPr="00164D02">
        <w:rPr>
          <w:rFonts w:cs="Times New Roman"/>
        </w:rPr>
        <w:lastRenderedPageBreak/>
        <w:t>chuyển và xóa cùng với các mục khi nó được quản lý với ArcCatalog hoặc ArcInfo Workstation.</w:t>
      </w:r>
    </w:p>
    <w:p w:rsidR="00164D02" w:rsidRPr="00164D02" w:rsidRDefault="00164D02" w:rsidP="00164D02">
      <w:pPr>
        <w:ind w:firstLine="567"/>
        <w:rPr>
          <w:rFonts w:cs="Times New Roman"/>
        </w:rPr>
      </w:pPr>
      <w:r w:rsidRPr="00164D02">
        <w:rPr>
          <w:rFonts w:cs="Times New Roman"/>
        </w:rPr>
        <w:t xml:space="preserve">Có một số tiêu chuẩn cho siêu dữ liệu. Đối với dữ liệu không gian địa lý, hai chuẩn được định nghĩa bởi: </w:t>
      </w:r>
    </w:p>
    <w:p w:rsidR="00164D02" w:rsidRPr="00164D02" w:rsidRDefault="00164D02" w:rsidP="00164D02">
      <w:pPr>
        <w:ind w:firstLine="567"/>
        <w:rPr>
          <w:rFonts w:cs="Times New Roman"/>
        </w:rPr>
      </w:pPr>
      <w:r w:rsidRPr="00164D02">
        <w:rPr>
          <w:rFonts w:cs="Times New Roman"/>
        </w:rPr>
        <w:t>- Tổ chức : International Organition for Standardization’s (ISO) với tài liệu 19115 “Thông tin địa lý – siêu dữ liệu – Geographic Information – Metadata”</w:t>
      </w:r>
    </w:p>
    <w:p w:rsidR="00164D02" w:rsidRPr="00164D02" w:rsidRDefault="006E5903" w:rsidP="00164D02">
      <w:pPr>
        <w:ind w:firstLine="567"/>
        <w:rPr>
          <w:rFonts w:cs="Times New Roman"/>
        </w:rPr>
      </w:pPr>
      <w:r>
        <w:rPr>
          <w:rFonts w:cs="Times New Roman"/>
        </w:rPr>
        <w:t>- The Federal Geographic Data</w:t>
      </w:r>
      <w:r w:rsidR="00164D02" w:rsidRPr="00164D02">
        <w:rPr>
          <w:rFonts w:cs="Times New Roman"/>
        </w:rPr>
        <w:t xml:space="preserve"> Committee’s (FGDC) of the United States.</w:t>
      </w:r>
    </w:p>
    <w:p w:rsidR="00164D02" w:rsidRPr="00164D02" w:rsidRDefault="00164D02" w:rsidP="00164D02">
      <w:pPr>
        <w:numPr>
          <w:ilvl w:val="0"/>
          <w:numId w:val="1"/>
        </w:numPr>
        <w:rPr>
          <w:rFonts w:cs="Times New Roman"/>
          <w:b/>
        </w:rPr>
      </w:pPr>
      <w:r w:rsidRPr="00164D02">
        <w:rPr>
          <w:rFonts w:cs="Times New Roman"/>
          <w:b/>
        </w:rPr>
        <w:t>Khám phá siêu dữ liệu (metadata);</w:t>
      </w:r>
    </w:p>
    <w:p w:rsidR="00164D02" w:rsidRPr="00164D02" w:rsidRDefault="00164D02" w:rsidP="007B6A5E">
      <w:pPr>
        <w:ind w:firstLine="567"/>
        <w:rPr>
          <w:rFonts w:cs="Times New Roman"/>
        </w:rPr>
      </w:pPr>
      <w:r w:rsidRPr="00164D02">
        <w:rPr>
          <w:rFonts w:cs="Times New Roman"/>
        </w:rPr>
        <w:t>Trong Catalog tree kích chọn file dữ liệu Hanoi</w:t>
      </w:r>
    </w:p>
    <w:p w:rsidR="00164D02" w:rsidRPr="00164D02" w:rsidRDefault="00164D02" w:rsidP="007B6A5E">
      <w:pPr>
        <w:ind w:firstLine="567"/>
        <w:rPr>
          <w:rFonts w:cs="Times New Roman"/>
        </w:rPr>
      </w:pPr>
      <w:r w:rsidRPr="00164D02">
        <w:rPr>
          <w:rFonts w:cs="Times New Roman"/>
        </w:rPr>
        <w:t>The Metadata tab: xem thông tin về các đối tượng được chọn trong Catalog tree.</w:t>
      </w:r>
    </w:p>
    <w:p w:rsidR="00164D02" w:rsidRPr="00164D02" w:rsidRDefault="00164D02" w:rsidP="007B6A5E">
      <w:pPr>
        <w:ind w:firstLine="567"/>
        <w:rPr>
          <w:rFonts w:cs="Times New Roman"/>
        </w:rPr>
      </w:pPr>
      <w:r w:rsidRPr="00164D02">
        <w:rPr>
          <w:rFonts w:cs="Times New Roman"/>
        </w:rPr>
        <w:t>The metadat</w:t>
      </w:r>
      <w:r w:rsidR="00992962">
        <w:rPr>
          <w:rFonts w:cs="Times New Roman"/>
        </w:rPr>
        <w:t>a</w:t>
      </w:r>
      <w:r w:rsidRPr="00164D02">
        <w:rPr>
          <w:rFonts w:cs="Times New Roman"/>
        </w:rPr>
        <w:t xml:space="preserve"> tab bao gồm các thông tin</w:t>
      </w:r>
      <w:r w:rsidR="006E5903">
        <w:rPr>
          <w:rFonts w:cs="Times New Roman"/>
        </w:rPr>
        <w:t xml:space="preserve"> </w:t>
      </w:r>
      <w:r w:rsidR="0027267B">
        <w:rPr>
          <w:rFonts w:cs="Times New Roman"/>
        </w:rPr>
        <w:t>(P</w:t>
      </w:r>
      <w:r w:rsidRPr="00164D02">
        <w:rPr>
          <w:rFonts w:cs="Times New Roman"/>
        </w:rPr>
        <w:t>roperties) và các tài liệ</w:t>
      </w:r>
      <w:r w:rsidR="0027267B">
        <w:rPr>
          <w:rFonts w:cs="Times New Roman"/>
        </w:rPr>
        <w:t>u (D</w:t>
      </w:r>
      <w:r w:rsidRPr="00164D02">
        <w:rPr>
          <w:rFonts w:cs="Times New Roman"/>
        </w:rPr>
        <w:t>ocumentation).</w:t>
      </w:r>
    </w:p>
    <w:p w:rsidR="00164D02" w:rsidRPr="00164D02" w:rsidRDefault="00164D02" w:rsidP="007B6A5E">
      <w:pPr>
        <w:ind w:firstLine="567"/>
        <w:rPr>
          <w:rFonts w:cs="Times New Roman"/>
        </w:rPr>
      </w:pPr>
      <w:r w:rsidRPr="00164D02">
        <w:rPr>
          <w:rFonts w:cs="Times New Roman"/>
        </w:rPr>
        <w:t>+ Properties: là những thông tin có nguồn gốc từ dữ liệu gốc.</w:t>
      </w:r>
    </w:p>
    <w:p w:rsidR="00164D02" w:rsidRPr="00164D02" w:rsidRDefault="00164D02" w:rsidP="007B6A5E">
      <w:pPr>
        <w:ind w:firstLine="567"/>
        <w:rPr>
          <w:rFonts w:cs="Times New Roman"/>
        </w:rPr>
      </w:pPr>
      <w:r w:rsidRPr="00164D02">
        <w:rPr>
          <w:rFonts w:cs="Times New Roman"/>
        </w:rPr>
        <w:t>+ Ducumentation:</w:t>
      </w:r>
      <w:r w:rsidR="0027267B">
        <w:rPr>
          <w:rFonts w:cs="Times New Roman"/>
        </w:rPr>
        <w:t xml:space="preserve"> </w:t>
      </w:r>
      <w:r w:rsidRPr="00164D02">
        <w:rPr>
          <w:rFonts w:cs="Times New Roman"/>
        </w:rPr>
        <w:t>là những thông tin do người dùng tạo ra</w:t>
      </w:r>
    </w:p>
    <w:p w:rsidR="00164D02" w:rsidRPr="00164D02" w:rsidRDefault="00164D02" w:rsidP="007B6A5E">
      <w:pPr>
        <w:ind w:firstLine="567"/>
        <w:rPr>
          <w:rFonts w:cs="Times New Roman"/>
        </w:rPr>
      </w:pPr>
      <w:r w:rsidRPr="00164D02">
        <w:rPr>
          <w:rFonts w:cs="Times New Roman"/>
        </w:rPr>
        <w:t>+ Người sử dụng có thể thay đổi cách hiển thị của The Metadata tab bằng cách thay đổi các định dạng (the current stylesheet) trên thanh công cụ the Metadata tab toolbar.</w:t>
      </w:r>
    </w:p>
    <w:p w:rsidR="00067307" w:rsidRPr="00C502A4" w:rsidRDefault="00C502A4" w:rsidP="00C502A4">
      <w:pPr>
        <w:ind w:firstLine="0"/>
        <w:rPr>
          <w:rFonts w:cs="Times New Roman"/>
          <w:b/>
        </w:rPr>
      </w:pPr>
      <w:r w:rsidRPr="00C502A4">
        <w:rPr>
          <w:rFonts w:cs="Times New Roman"/>
          <w:b/>
        </w:rPr>
        <w:t>3. Câu hỏi ôn tập</w:t>
      </w:r>
    </w:p>
    <w:p w:rsidR="00C502A4" w:rsidRPr="000103A9" w:rsidRDefault="000103A9" w:rsidP="00C502A4">
      <w:pPr>
        <w:ind w:firstLine="0"/>
        <w:rPr>
          <w:rFonts w:cs="Times New Roman"/>
        </w:rPr>
      </w:pPr>
      <w:r w:rsidRPr="000103A9">
        <w:rPr>
          <w:rFonts w:cs="Times New Roman"/>
        </w:rPr>
        <w:t>Tạo 1 Feature Dataset, với tên Hà Noi trong đó có 03 Feature Class: Giao thong Hà Nôi, các điểm ủy ban Hà Nội, Ranh giới Hà Nội.</w:t>
      </w:r>
    </w:p>
    <w:p w:rsidR="00C502A4" w:rsidRPr="00C502A4" w:rsidRDefault="00C502A4" w:rsidP="00C502A4">
      <w:pPr>
        <w:ind w:firstLine="0"/>
        <w:rPr>
          <w:rFonts w:cs="Times New Roman"/>
          <w:b/>
        </w:rPr>
      </w:pPr>
      <w:r w:rsidRPr="00C502A4">
        <w:rPr>
          <w:rFonts w:cs="Times New Roman"/>
          <w:b/>
        </w:rPr>
        <w:t>4. Tài liệu tham khảo</w:t>
      </w:r>
    </w:p>
    <w:p w:rsidR="00C502A4" w:rsidRDefault="00C502A4" w:rsidP="00C502A4">
      <w:pPr>
        <w:spacing w:before="40" w:after="40" w:line="320" w:lineRule="exact"/>
        <w:ind w:firstLine="0"/>
        <w:rPr>
          <w:rFonts w:cs="Times New Roman"/>
          <w:sz w:val="28"/>
          <w:szCs w:val="28"/>
          <w:lang w:val="de-DE"/>
        </w:rPr>
      </w:pPr>
      <w:r>
        <w:rPr>
          <w:rFonts w:cs="Times New Roman"/>
          <w:sz w:val="28"/>
          <w:szCs w:val="28"/>
          <w:lang w:val="de-DE"/>
        </w:rPr>
        <w:t xml:space="preserve">1. </w:t>
      </w:r>
      <w:r>
        <w:rPr>
          <w:rFonts w:cs="Times New Roman"/>
          <w:sz w:val="28"/>
          <w:szCs w:val="28"/>
          <w:shd w:val="clear" w:color="auto" w:fill="FFFFFF"/>
        </w:rPr>
        <w:t>ArcGIS Help 10.1. http://resources.arcgis.com/</w:t>
      </w:r>
    </w:p>
    <w:p w:rsidR="00C502A4" w:rsidRDefault="00C502A4" w:rsidP="00C502A4">
      <w:pPr>
        <w:ind w:firstLine="0"/>
        <w:rPr>
          <w:rFonts w:cs="Times New Roman"/>
          <w:sz w:val="28"/>
          <w:szCs w:val="28"/>
          <w:lang w:val="de-DE"/>
        </w:rPr>
      </w:pPr>
      <w:r>
        <w:rPr>
          <w:rFonts w:cs="Times New Roman"/>
          <w:sz w:val="28"/>
          <w:szCs w:val="28"/>
          <w:lang w:val="de-DE"/>
        </w:rPr>
        <w:t>2. Peter A. Burrought and  Rachael A (2013). McDonnell. Principles of Geographical Information Systems. Oxford Universtity Press.</w:t>
      </w:r>
    </w:p>
    <w:p w:rsidR="00C502A4" w:rsidRDefault="00C502A4" w:rsidP="00C502A4">
      <w:pPr>
        <w:ind w:firstLine="0"/>
        <w:rPr>
          <w:rFonts w:cs="Times New Roman"/>
          <w:sz w:val="28"/>
          <w:szCs w:val="28"/>
          <w:lang w:val="de-DE"/>
        </w:rPr>
      </w:pPr>
      <w:r>
        <w:rPr>
          <w:rFonts w:cs="Times New Roman"/>
          <w:sz w:val="28"/>
          <w:szCs w:val="28"/>
          <w:lang w:val="de-DE"/>
        </w:rPr>
        <w:t xml:space="preserve">3. Fazal S. (2008) </w:t>
      </w:r>
      <w:r>
        <w:rPr>
          <w:rFonts w:cs="Times New Roman"/>
          <w:i/>
          <w:sz w:val="28"/>
          <w:szCs w:val="28"/>
          <w:lang w:val="de-DE"/>
        </w:rPr>
        <w:t>GIS Basics</w:t>
      </w:r>
      <w:r>
        <w:rPr>
          <w:rFonts w:cs="Times New Roman"/>
          <w:sz w:val="28"/>
          <w:szCs w:val="28"/>
          <w:lang w:val="de-DE"/>
        </w:rPr>
        <w:t>. New Age International(p) Limited, Publishers, New Delhi.</w:t>
      </w:r>
    </w:p>
    <w:p w:rsidR="00C502A4" w:rsidRDefault="00C502A4" w:rsidP="00C502A4">
      <w:pPr>
        <w:ind w:firstLine="0"/>
        <w:rPr>
          <w:rFonts w:cs="Times New Roman"/>
          <w:sz w:val="28"/>
          <w:szCs w:val="28"/>
        </w:rPr>
      </w:pPr>
      <w:r>
        <w:rPr>
          <w:rFonts w:cs="Times New Roman"/>
          <w:sz w:val="28"/>
          <w:szCs w:val="28"/>
        </w:rPr>
        <w:t xml:space="preserve">4. Kang – tsung Chang (2008). </w:t>
      </w:r>
      <w:r>
        <w:rPr>
          <w:rFonts w:cs="Times New Roman"/>
          <w:i/>
          <w:sz w:val="28"/>
          <w:szCs w:val="28"/>
        </w:rPr>
        <w:t>Introduction to Geographic Information Systems</w:t>
      </w:r>
      <w:r>
        <w:rPr>
          <w:rFonts w:cs="Times New Roman"/>
          <w:sz w:val="28"/>
          <w:szCs w:val="28"/>
        </w:rPr>
        <w:t>. McGraw Hill Education (India) Private Limited.</w:t>
      </w:r>
    </w:p>
    <w:p w:rsidR="00C502A4" w:rsidRPr="00907560" w:rsidRDefault="00C502A4" w:rsidP="00C502A4">
      <w:pPr>
        <w:ind w:firstLine="0"/>
        <w:rPr>
          <w:rFonts w:cs="Times New Roman"/>
        </w:rPr>
      </w:pPr>
    </w:p>
    <w:sectPr w:rsidR="00C502A4" w:rsidRPr="00907560" w:rsidSect="00B567B7">
      <w:footerReference w:type="default" r:id="rId20"/>
      <w:pgSz w:w="11907" w:h="16840" w:code="9"/>
      <w:pgMar w:top="1418" w:right="1418" w:bottom="1418"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40E9" w:rsidRDefault="00C140E9" w:rsidP="00987F7F">
      <w:pPr>
        <w:spacing w:line="240" w:lineRule="auto"/>
      </w:pPr>
      <w:r>
        <w:separator/>
      </w:r>
    </w:p>
  </w:endnote>
  <w:endnote w:type="continuationSeparator" w:id="1">
    <w:p w:rsidR="00C140E9" w:rsidRDefault="00C140E9" w:rsidP="00987F7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79126"/>
      <w:docPartObj>
        <w:docPartGallery w:val="Page Numbers (Bottom of Page)"/>
        <w:docPartUnique/>
      </w:docPartObj>
    </w:sdtPr>
    <w:sdtEndPr>
      <w:rPr>
        <w:rFonts w:cs="Times New Roman"/>
      </w:rPr>
    </w:sdtEndPr>
    <w:sdtContent>
      <w:p w:rsidR="001460A0" w:rsidRPr="00F75704" w:rsidRDefault="00394578">
        <w:pPr>
          <w:pStyle w:val="Footer"/>
          <w:jc w:val="center"/>
          <w:rPr>
            <w:rFonts w:cs="Times New Roman"/>
          </w:rPr>
        </w:pPr>
        <w:r w:rsidRPr="00F75704">
          <w:rPr>
            <w:rFonts w:cs="Times New Roman"/>
          </w:rPr>
          <w:fldChar w:fldCharType="begin"/>
        </w:r>
        <w:r w:rsidR="001460A0" w:rsidRPr="00F75704">
          <w:rPr>
            <w:rFonts w:cs="Times New Roman"/>
          </w:rPr>
          <w:instrText xml:space="preserve"> PAGE   \* MERGEFORMAT </w:instrText>
        </w:r>
        <w:r w:rsidRPr="00F75704">
          <w:rPr>
            <w:rFonts w:cs="Times New Roman"/>
          </w:rPr>
          <w:fldChar w:fldCharType="separate"/>
        </w:r>
        <w:r w:rsidR="000103A9">
          <w:rPr>
            <w:rFonts w:cs="Times New Roman"/>
            <w:noProof/>
          </w:rPr>
          <w:t>1</w:t>
        </w:r>
        <w:r w:rsidRPr="00F75704">
          <w:rPr>
            <w:rFonts w:cs="Times New Roman"/>
          </w:rPr>
          <w:fldChar w:fldCharType="end"/>
        </w:r>
      </w:p>
    </w:sdtContent>
  </w:sdt>
  <w:p w:rsidR="001460A0" w:rsidRDefault="001460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40E9" w:rsidRDefault="00C140E9" w:rsidP="00987F7F">
      <w:pPr>
        <w:spacing w:line="240" w:lineRule="auto"/>
      </w:pPr>
      <w:r>
        <w:separator/>
      </w:r>
    </w:p>
  </w:footnote>
  <w:footnote w:type="continuationSeparator" w:id="1">
    <w:p w:rsidR="00C140E9" w:rsidRDefault="00C140E9" w:rsidP="00987F7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767.8pt;height:8in;visibility:visible;mso-wrap-style:square" o:bullet="t">
        <v:imagedata r:id="rId1" o:title="" croptop="27865f" cropbottom="35492f" cropleft="50524f" cropright="13338f"/>
      </v:shape>
    </w:pict>
  </w:numPicBullet>
  <w:abstractNum w:abstractNumId="0">
    <w:nsid w:val="072B30DF"/>
    <w:multiLevelType w:val="hybridMultilevel"/>
    <w:tmpl w:val="3B64C2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624F38"/>
    <w:multiLevelType w:val="hybridMultilevel"/>
    <w:tmpl w:val="C44AC7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1C6D59"/>
    <w:multiLevelType w:val="hybridMultilevel"/>
    <w:tmpl w:val="6A3AB7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900C21"/>
    <w:multiLevelType w:val="hybridMultilevel"/>
    <w:tmpl w:val="6AEC7C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11419A4"/>
    <w:multiLevelType w:val="hybridMultilevel"/>
    <w:tmpl w:val="CA9653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7A32861"/>
    <w:multiLevelType w:val="hybridMultilevel"/>
    <w:tmpl w:val="793EAB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0FA7149"/>
    <w:multiLevelType w:val="hybridMultilevel"/>
    <w:tmpl w:val="6E7875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4E90B52"/>
    <w:multiLevelType w:val="hybridMultilevel"/>
    <w:tmpl w:val="06DEC7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0287146"/>
    <w:multiLevelType w:val="hybridMultilevel"/>
    <w:tmpl w:val="B0BED782"/>
    <w:lvl w:ilvl="0" w:tplc="588A3854">
      <w:start w:val="1"/>
      <w:numFmt w:val="bullet"/>
      <w:lvlText w:val=""/>
      <w:lvlPicBulletId w:val="0"/>
      <w:lvlJc w:val="left"/>
      <w:pPr>
        <w:tabs>
          <w:tab w:val="num" w:pos="720"/>
        </w:tabs>
        <w:ind w:left="720" w:hanging="360"/>
      </w:pPr>
      <w:rPr>
        <w:rFonts w:ascii="Symbol" w:hAnsi="Symbol" w:hint="default"/>
      </w:rPr>
    </w:lvl>
    <w:lvl w:ilvl="1" w:tplc="6FA8FA8E" w:tentative="1">
      <w:start w:val="1"/>
      <w:numFmt w:val="bullet"/>
      <w:lvlText w:val=""/>
      <w:lvlJc w:val="left"/>
      <w:pPr>
        <w:tabs>
          <w:tab w:val="num" w:pos="1440"/>
        </w:tabs>
        <w:ind w:left="1440" w:hanging="360"/>
      </w:pPr>
      <w:rPr>
        <w:rFonts w:ascii="Symbol" w:hAnsi="Symbol" w:hint="default"/>
      </w:rPr>
    </w:lvl>
    <w:lvl w:ilvl="2" w:tplc="C3CC110C" w:tentative="1">
      <w:start w:val="1"/>
      <w:numFmt w:val="bullet"/>
      <w:lvlText w:val=""/>
      <w:lvlJc w:val="left"/>
      <w:pPr>
        <w:tabs>
          <w:tab w:val="num" w:pos="2160"/>
        </w:tabs>
        <w:ind w:left="2160" w:hanging="360"/>
      </w:pPr>
      <w:rPr>
        <w:rFonts w:ascii="Symbol" w:hAnsi="Symbol" w:hint="default"/>
      </w:rPr>
    </w:lvl>
    <w:lvl w:ilvl="3" w:tplc="63FC1372" w:tentative="1">
      <w:start w:val="1"/>
      <w:numFmt w:val="bullet"/>
      <w:lvlText w:val=""/>
      <w:lvlJc w:val="left"/>
      <w:pPr>
        <w:tabs>
          <w:tab w:val="num" w:pos="2880"/>
        </w:tabs>
        <w:ind w:left="2880" w:hanging="360"/>
      </w:pPr>
      <w:rPr>
        <w:rFonts w:ascii="Symbol" w:hAnsi="Symbol" w:hint="default"/>
      </w:rPr>
    </w:lvl>
    <w:lvl w:ilvl="4" w:tplc="394EF1E2" w:tentative="1">
      <w:start w:val="1"/>
      <w:numFmt w:val="bullet"/>
      <w:lvlText w:val=""/>
      <w:lvlJc w:val="left"/>
      <w:pPr>
        <w:tabs>
          <w:tab w:val="num" w:pos="3600"/>
        </w:tabs>
        <w:ind w:left="3600" w:hanging="360"/>
      </w:pPr>
      <w:rPr>
        <w:rFonts w:ascii="Symbol" w:hAnsi="Symbol" w:hint="default"/>
      </w:rPr>
    </w:lvl>
    <w:lvl w:ilvl="5" w:tplc="200838B2" w:tentative="1">
      <w:start w:val="1"/>
      <w:numFmt w:val="bullet"/>
      <w:lvlText w:val=""/>
      <w:lvlJc w:val="left"/>
      <w:pPr>
        <w:tabs>
          <w:tab w:val="num" w:pos="4320"/>
        </w:tabs>
        <w:ind w:left="4320" w:hanging="360"/>
      </w:pPr>
      <w:rPr>
        <w:rFonts w:ascii="Symbol" w:hAnsi="Symbol" w:hint="default"/>
      </w:rPr>
    </w:lvl>
    <w:lvl w:ilvl="6" w:tplc="56348D40" w:tentative="1">
      <w:start w:val="1"/>
      <w:numFmt w:val="bullet"/>
      <w:lvlText w:val=""/>
      <w:lvlJc w:val="left"/>
      <w:pPr>
        <w:tabs>
          <w:tab w:val="num" w:pos="5040"/>
        </w:tabs>
        <w:ind w:left="5040" w:hanging="360"/>
      </w:pPr>
      <w:rPr>
        <w:rFonts w:ascii="Symbol" w:hAnsi="Symbol" w:hint="default"/>
      </w:rPr>
    </w:lvl>
    <w:lvl w:ilvl="7" w:tplc="68AE7952" w:tentative="1">
      <w:start w:val="1"/>
      <w:numFmt w:val="bullet"/>
      <w:lvlText w:val=""/>
      <w:lvlJc w:val="left"/>
      <w:pPr>
        <w:tabs>
          <w:tab w:val="num" w:pos="5760"/>
        </w:tabs>
        <w:ind w:left="5760" w:hanging="360"/>
      </w:pPr>
      <w:rPr>
        <w:rFonts w:ascii="Symbol" w:hAnsi="Symbol" w:hint="default"/>
      </w:rPr>
    </w:lvl>
    <w:lvl w:ilvl="8" w:tplc="B00AFA9E" w:tentative="1">
      <w:start w:val="1"/>
      <w:numFmt w:val="bullet"/>
      <w:lvlText w:val=""/>
      <w:lvlJc w:val="left"/>
      <w:pPr>
        <w:tabs>
          <w:tab w:val="num" w:pos="6480"/>
        </w:tabs>
        <w:ind w:left="6480" w:hanging="360"/>
      </w:pPr>
      <w:rPr>
        <w:rFonts w:ascii="Symbol" w:hAnsi="Symbol" w:hint="default"/>
      </w:rPr>
    </w:lvl>
  </w:abstractNum>
  <w:num w:numId="1">
    <w:abstractNumId w:val="2"/>
  </w:num>
  <w:num w:numId="2">
    <w:abstractNumId w:val="1"/>
  </w:num>
  <w:num w:numId="3">
    <w:abstractNumId w:val="8"/>
  </w:num>
  <w:num w:numId="4">
    <w:abstractNumId w:val="5"/>
  </w:num>
  <w:num w:numId="5">
    <w:abstractNumId w:val="4"/>
  </w:num>
  <w:num w:numId="6">
    <w:abstractNumId w:val="3"/>
  </w:num>
  <w:num w:numId="7">
    <w:abstractNumId w:val="0"/>
  </w:num>
  <w:num w:numId="8">
    <w:abstractNumId w:val="7"/>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trackRevisions/>
  <w:defaultTabStop w:val="720"/>
  <w:characterSpacingControl w:val="doNotCompress"/>
  <w:footnotePr>
    <w:footnote w:id="0"/>
    <w:footnote w:id="1"/>
  </w:footnotePr>
  <w:endnotePr>
    <w:endnote w:id="0"/>
    <w:endnote w:id="1"/>
  </w:endnotePr>
  <w:compat/>
  <w:rsids>
    <w:rsidRoot w:val="000A6016"/>
    <w:rsid w:val="00000851"/>
    <w:rsid w:val="00001734"/>
    <w:rsid w:val="00001D87"/>
    <w:rsid w:val="0000558A"/>
    <w:rsid w:val="000103A9"/>
    <w:rsid w:val="00014E0C"/>
    <w:rsid w:val="00014F99"/>
    <w:rsid w:val="000157FA"/>
    <w:rsid w:val="00016354"/>
    <w:rsid w:val="00021666"/>
    <w:rsid w:val="000221A2"/>
    <w:rsid w:val="00022B21"/>
    <w:rsid w:val="00023AEC"/>
    <w:rsid w:val="00024A28"/>
    <w:rsid w:val="00033FA4"/>
    <w:rsid w:val="0003595E"/>
    <w:rsid w:val="0003637D"/>
    <w:rsid w:val="00036ABB"/>
    <w:rsid w:val="000401FD"/>
    <w:rsid w:val="00042E54"/>
    <w:rsid w:val="00043264"/>
    <w:rsid w:val="000447C7"/>
    <w:rsid w:val="00045756"/>
    <w:rsid w:val="00047944"/>
    <w:rsid w:val="00047A9A"/>
    <w:rsid w:val="00047C1D"/>
    <w:rsid w:val="00052626"/>
    <w:rsid w:val="0005297C"/>
    <w:rsid w:val="0005558D"/>
    <w:rsid w:val="00055DB0"/>
    <w:rsid w:val="000576A6"/>
    <w:rsid w:val="0006190D"/>
    <w:rsid w:val="00065D4A"/>
    <w:rsid w:val="00067307"/>
    <w:rsid w:val="0007051A"/>
    <w:rsid w:val="00071B75"/>
    <w:rsid w:val="00075793"/>
    <w:rsid w:val="000760B0"/>
    <w:rsid w:val="00077818"/>
    <w:rsid w:val="00080B01"/>
    <w:rsid w:val="00081889"/>
    <w:rsid w:val="00081E22"/>
    <w:rsid w:val="000826EE"/>
    <w:rsid w:val="00086799"/>
    <w:rsid w:val="000879C8"/>
    <w:rsid w:val="00087BA3"/>
    <w:rsid w:val="0009324C"/>
    <w:rsid w:val="000935D5"/>
    <w:rsid w:val="00094516"/>
    <w:rsid w:val="0009509A"/>
    <w:rsid w:val="0009533E"/>
    <w:rsid w:val="00097558"/>
    <w:rsid w:val="000A027C"/>
    <w:rsid w:val="000A0816"/>
    <w:rsid w:val="000A0DAE"/>
    <w:rsid w:val="000A2F0B"/>
    <w:rsid w:val="000A4B6D"/>
    <w:rsid w:val="000A5A51"/>
    <w:rsid w:val="000A6016"/>
    <w:rsid w:val="000B1EBE"/>
    <w:rsid w:val="000B3828"/>
    <w:rsid w:val="000B5059"/>
    <w:rsid w:val="000B6361"/>
    <w:rsid w:val="000B6A4B"/>
    <w:rsid w:val="000C02F7"/>
    <w:rsid w:val="000C13FF"/>
    <w:rsid w:val="000C1796"/>
    <w:rsid w:val="000D0FA2"/>
    <w:rsid w:val="000D25AA"/>
    <w:rsid w:val="000D3123"/>
    <w:rsid w:val="000D340D"/>
    <w:rsid w:val="000D3CCC"/>
    <w:rsid w:val="000D5549"/>
    <w:rsid w:val="000D6E11"/>
    <w:rsid w:val="000E1963"/>
    <w:rsid w:val="000E25FD"/>
    <w:rsid w:val="000E52A0"/>
    <w:rsid w:val="000E55BC"/>
    <w:rsid w:val="000E587B"/>
    <w:rsid w:val="000F1249"/>
    <w:rsid w:val="000F1C16"/>
    <w:rsid w:val="001022A3"/>
    <w:rsid w:val="00105DD6"/>
    <w:rsid w:val="0010750C"/>
    <w:rsid w:val="00111E5D"/>
    <w:rsid w:val="00112D6A"/>
    <w:rsid w:val="00113729"/>
    <w:rsid w:val="00115973"/>
    <w:rsid w:val="00115E71"/>
    <w:rsid w:val="00120EE3"/>
    <w:rsid w:val="001234D7"/>
    <w:rsid w:val="00124228"/>
    <w:rsid w:val="00125925"/>
    <w:rsid w:val="00127321"/>
    <w:rsid w:val="0013776B"/>
    <w:rsid w:val="0013776D"/>
    <w:rsid w:val="0014107C"/>
    <w:rsid w:val="001420C6"/>
    <w:rsid w:val="001460A0"/>
    <w:rsid w:val="0015088E"/>
    <w:rsid w:val="00151F25"/>
    <w:rsid w:val="00152CE1"/>
    <w:rsid w:val="00155294"/>
    <w:rsid w:val="001553BB"/>
    <w:rsid w:val="001555A4"/>
    <w:rsid w:val="001559F8"/>
    <w:rsid w:val="00156282"/>
    <w:rsid w:val="00164BE4"/>
    <w:rsid w:val="00164D02"/>
    <w:rsid w:val="0016724C"/>
    <w:rsid w:val="0016775A"/>
    <w:rsid w:val="00170923"/>
    <w:rsid w:val="001724FB"/>
    <w:rsid w:val="0017382C"/>
    <w:rsid w:val="00174B3C"/>
    <w:rsid w:val="00181125"/>
    <w:rsid w:val="00182B87"/>
    <w:rsid w:val="0018483A"/>
    <w:rsid w:val="00184D4D"/>
    <w:rsid w:val="00185BC0"/>
    <w:rsid w:val="00187317"/>
    <w:rsid w:val="00193A51"/>
    <w:rsid w:val="00194391"/>
    <w:rsid w:val="0019588D"/>
    <w:rsid w:val="00196C2B"/>
    <w:rsid w:val="001A1299"/>
    <w:rsid w:val="001A2AF4"/>
    <w:rsid w:val="001A31BC"/>
    <w:rsid w:val="001A345B"/>
    <w:rsid w:val="001A6284"/>
    <w:rsid w:val="001A6DDA"/>
    <w:rsid w:val="001A74E7"/>
    <w:rsid w:val="001B327A"/>
    <w:rsid w:val="001B5BA5"/>
    <w:rsid w:val="001C04D3"/>
    <w:rsid w:val="001C48FF"/>
    <w:rsid w:val="001C49E3"/>
    <w:rsid w:val="001C5D83"/>
    <w:rsid w:val="001C7E6F"/>
    <w:rsid w:val="001D1761"/>
    <w:rsid w:val="001D1C16"/>
    <w:rsid w:val="001D1CD7"/>
    <w:rsid w:val="001D3E9B"/>
    <w:rsid w:val="001D4381"/>
    <w:rsid w:val="001D461D"/>
    <w:rsid w:val="001D4F37"/>
    <w:rsid w:val="001D55B1"/>
    <w:rsid w:val="001D7DC2"/>
    <w:rsid w:val="001E3051"/>
    <w:rsid w:val="001E345C"/>
    <w:rsid w:val="001E4D83"/>
    <w:rsid w:val="001E76ED"/>
    <w:rsid w:val="001F04C2"/>
    <w:rsid w:val="001F1930"/>
    <w:rsid w:val="001F78C8"/>
    <w:rsid w:val="002001CD"/>
    <w:rsid w:val="002002F0"/>
    <w:rsid w:val="00203518"/>
    <w:rsid w:val="0021093C"/>
    <w:rsid w:val="00210D84"/>
    <w:rsid w:val="0021349C"/>
    <w:rsid w:val="00215301"/>
    <w:rsid w:val="002206AD"/>
    <w:rsid w:val="002210D9"/>
    <w:rsid w:val="00221EC9"/>
    <w:rsid w:val="00223E9B"/>
    <w:rsid w:val="002268B1"/>
    <w:rsid w:val="0022740B"/>
    <w:rsid w:val="00231069"/>
    <w:rsid w:val="00233189"/>
    <w:rsid w:val="002334F1"/>
    <w:rsid w:val="002336F5"/>
    <w:rsid w:val="002350DA"/>
    <w:rsid w:val="00237093"/>
    <w:rsid w:val="0023776D"/>
    <w:rsid w:val="00240337"/>
    <w:rsid w:val="002435DA"/>
    <w:rsid w:val="002451DA"/>
    <w:rsid w:val="00245580"/>
    <w:rsid w:val="002464BC"/>
    <w:rsid w:val="002471B8"/>
    <w:rsid w:val="002545D8"/>
    <w:rsid w:val="0026206B"/>
    <w:rsid w:val="00265069"/>
    <w:rsid w:val="002700EE"/>
    <w:rsid w:val="00270755"/>
    <w:rsid w:val="00271852"/>
    <w:rsid w:val="0027267B"/>
    <w:rsid w:val="002924DF"/>
    <w:rsid w:val="002A0A74"/>
    <w:rsid w:val="002A3A56"/>
    <w:rsid w:val="002B02A0"/>
    <w:rsid w:val="002B0F23"/>
    <w:rsid w:val="002B435C"/>
    <w:rsid w:val="002C11EE"/>
    <w:rsid w:val="002C253D"/>
    <w:rsid w:val="002C3974"/>
    <w:rsid w:val="002C41CB"/>
    <w:rsid w:val="002C4E38"/>
    <w:rsid w:val="002C6AE2"/>
    <w:rsid w:val="002D125B"/>
    <w:rsid w:val="002D61C1"/>
    <w:rsid w:val="002D7BB5"/>
    <w:rsid w:val="002E0660"/>
    <w:rsid w:val="002E12A6"/>
    <w:rsid w:val="002E15AE"/>
    <w:rsid w:val="002E2127"/>
    <w:rsid w:val="002E30E6"/>
    <w:rsid w:val="002E4E5C"/>
    <w:rsid w:val="002E4EA4"/>
    <w:rsid w:val="002F140C"/>
    <w:rsid w:val="002F1483"/>
    <w:rsid w:val="002F1E33"/>
    <w:rsid w:val="002F3400"/>
    <w:rsid w:val="002F4D47"/>
    <w:rsid w:val="002F71E2"/>
    <w:rsid w:val="002F7D1D"/>
    <w:rsid w:val="00300C9B"/>
    <w:rsid w:val="00303D80"/>
    <w:rsid w:val="00310955"/>
    <w:rsid w:val="00311502"/>
    <w:rsid w:val="00313B22"/>
    <w:rsid w:val="00313D61"/>
    <w:rsid w:val="003157FE"/>
    <w:rsid w:val="00315808"/>
    <w:rsid w:val="00315BF5"/>
    <w:rsid w:val="00320A61"/>
    <w:rsid w:val="0032142B"/>
    <w:rsid w:val="003228F2"/>
    <w:rsid w:val="00322A0C"/>
    <w:rsid w:val="00324170"/>
    <w:rsid w:val="00324A30"/>
    <w:rsid w:val="003310CD"/>
    <w:rsid w:val="00331B12"/>
    <w:rsid w:val="00332DBC"/>
    <w:rsid w:val="003335DC"/>
    <w:rsid w:val="00333A6B"/>
    <w:rsid w:val="00335A88"/>
    <w:rsid w:val="00335AFE"/>
    <w:rsid w:val="00337C04"/>
    <w:rsid w:val="00341EF4"/>
    <w:rsid w:val="00343518"/>
    <w:rsid w:val="00346E62"/>
    <w:rsid w:val="0034753B"/>
    <w:rsid w:val="0034781D"/>
    <w:rsid w:val="0035122A"/>
    <w:rsid w:val="00353622"/>
    <w:rsid w:val="00353E5D"/>
    <w:rsid w:val="00355B50"/>
    <w:rsid w:val="0035693A"/>
    <w:rsid w:val="00356C21"/>
    <w:rsid w:val="00357FEF"/>
    <w:rsid w:val="003659F2"/>
    <w:rsid w:val="00365FFC"/>
    <w:rsid w:val="003700B7"/>
    <w:rsid w:val="003706E1"/>
    <w:rsid w:val="00370C7F"/>
    <w:rsid w:val="0037199F"/>
    <w:rsid w:val="00372AC1"/>
    <w:rsid w:val="00372DA2"/>
    <w:rsid w:val="003744E0"/>
    <w:rsid w:val="003747EE"/>
    <w:rsid w:val="00380D07"/>
    <w:rsid w:val="0038135E"/>
    <w:rsid w:val="00384012"/>
    <w:rsid w:val="00384F98"/>
    <w:rsid w:val="00385958"/>
    <w:rsid w:val="0039122F"/>
    <w:rsid w:val="00391CDB"/>
    <w:rsid w:val="00394163"/>
    <w:rsid w:val="00394578"/>
    <w:rsid w:val="003954DE"/>
    <w:rsid w:val="00396EED"/>
    <w:rsid w:val="003A05C4"/>
    <w:rsid w:val="003A07F4"/>
    <w:rsid w:val="003A0B74"/>
    <w:rsid w:val="003A0F6C"/>
    <w:rsid w:val="003A28CC"/>
    <w:rsid w:val="003A477C"/>
    <w:rsid w:val="003A6006"/>
    <w:rsid w:val="003A6218"/>
    <w:rsid w:val="003A7D6D"/>
    <w:rsid w:val="003B1A8B"/>
    <w:rsid w:val="003B2E1F"/>
    <w:rsid w:val="003B3B04"/>
    <w:rsid w:val="003B4C90"/>
    <w:rsid w:val="003B5B42"/>
    <w:rsid w:val="003B69A1"/>
    <w:rsid w:val="003C11C6"/>
    <w:rsid w:val="003C1A20"/>
    <w:rsid w:val="003C3256"/>
    <w:rsid w:val="003C5521"/>
    <w:rsid w:val="003C6473"/>
    <w:rsid w:val="003D6A9F"/>
    <w:rsid w:val="003D70D5"/>
    <w:rsid w:val="003E3765"/>
    <w:rsid w:val="003E4B4C"/>
    <w:rsid w:val="003E5513"/>
    <w:rsid w:val="003E628B"/>
    <w:rsid w:val="003E6762"/>
    <w:rsid w:val="003F011A"/>
    <w:rsid w:val="003F0AB6"/>
    <w:rsid w:val="003F3B18"/>
    <w:rsid w:val="00400660"/>
    <w:rsid w:val="00402C34"/>
    <w:rsid w:val="00405BB4"/>
    <w:rsid w:val="00406093"/>
    <w:rsid w:val="00406F4D"/>
    <w:rsid w:val="00410F29"/>
    <w:rsid w:val="004133D0"/>
    <w:rsid w:val="004149C4"/>
    <w:rsid w:val="00416008"/>
    <w:rsid w:val="00421AD5"/>
    <w:rsid w:val="00423C6A"/>
    <w:rsid w:val="00425CD0"/>
    <w:rsid w:val="00430E2F"/>
    <w:rsid w:val="00431A33"/>
    <w:rsid w:val="00431D31"/>
    <w:rsid w:val="00432685"/>
    <w:rsid w:val="00433677"/>
    <w:rsid w:val="004367AA"/>
    <w:rsid w:val="00440430"/>
    <w:rsid w:val="00445FC4"/>
    <w:rsid w:val="00450DE0"/>
    <w:rsid w:val="00452FC6"/>
    <w:rsid w:val="00455047"/>
    <w:rsid w:val="00455FE7"/>
    <w:rsid w:val="004564BE"/>
    <w:rsid w:val="00460279"/>
    <w:rsid w:val="00460773"/>
    <w:rsid w:val="004625D9"/>
    <w:rsid w:val="00463F03"/>
    <w:rsid w:val="0047001B"/>
    <w:rsid w:val="00475F7A"/>
    <w:rsid w:val="00476921"/>
    <w:rsid w:val="00477E89"/>
    <w:rsid w:val="0048068C"/>
    <w:rsid w:val="00482E74"/>
    <w:rsid w:val="00486CB2"/>
    <w:rsid w:val="00490F06"/>
    <w:rsid w:val="00491C2D"/>
    <w:rsid w:val="00491F48"/>
    <w:rsid w:val="00492868"/>
    <w:rsid w:val="00493B1F"/>
    <w:rsid w:val="00493BA5"/>
    <w:rsid w:val="004943B8"/>
    <w:rsid w:val="00494F72"/>
    <w:rsid w:val="00496263"/>
    <w:rsid w:val="00496A46"/>
    <w:rsid w:val="00496AA7"/>
    <w:rsid w:val="00496B95"/>
    <w:rsid w:val="00496C47"/>
    <w:rsid w:val="00496CBF"/>
    <w:rsid w:val="004A5997"/>
    <w:rsid w:val="004A6426"/>
    <w:rsid w:val="004B0692"/>
    <w:rsid w:val="004B1A34"/>
    <w:rsid w:val="004B3F75"/>
    <w:rsid w:val="004C16FC"/>
    <w:rsid w:val="004C17D1"/>
    <w:rsid w:val="004C263C"/>
    <w:rsid w:val="004C4B92"/>
    <w:rsid w:val="004C55C5"/>
    <w:rsid w:val="004D260A"/>
    <w:rsid w:val="004D2E0A"/>
    <w:rsid w:val="004D327E"/>
    <w:rsid w:val="004D32B8"/>
    <w:rsid w:val="004D5DCC"/>
    <w:rsid w:val="004D766F"/>
    <w:rsid w:val="004D7E6D"/>
    <w:rsid w:val="004E1BE3"/>
    <w:rsid w:val="004E2241"/>
    <w:rsid w:val="004E4858"/>
    <w:rsid w:val="004F2430"/>
    <w:rsid w:val="004F3103"/>
    <w:rsid w:val="004F37B6"/>
    <w:rsid w:val="00501991"/>
    <w:rsid w:val="00506832"/>
    <w:rsid w:val="0050693C"/>
    <w:rsid w:val="00506D05"/>
    <w:rsid w:val="005075A2"/>
    <w:rsid w:val="00507DD9"/>
    <w:rsid w:val="0051116D"/>
    <w:rsid w:val="00515B28"/>
    <w:rsid w:val="00515CCD"/>
    <w:rsid w:val="005169B3"/>
    <w:rsid w:val="0052280D"/>
    <w:rsid w:val="005242ED"/>
    <w:rsid w:val="00525A45"/>
    <w:rsid w:val="00527775"/>
    <w:rsid w:val="00531A90"/>
    <w:rsid w:val="00534CDE"/>
    <w:rsid w:val="00537B07"/>
    <w:rsid w:val="00541873"/>
    <w:rsid w:val="00541C54"/>
    <w:rsid w:val="00542832"/>
    <w:rsid w:val="005436F2"/>
    <w:rsid w:val="00545919"/>
    <w:rsid w:val="00557FBC"/>
    <w:rsid w:val="0056197E"/>
    <w:rsid w:val="005636B6"/>
    <w:rsid w:val="005659D4"/>
    <w:rsid w:val="005720D0"/>
    <w:rsid w:val="0057250E"/>
    <w:rsid w:val="00574168"/>
    <w:rsid w:val="005741DF"/>
    <w:rsid w:val="00583E48"/>
    <w:rsid w:val="00584182"/>
    <w:rsid w:val="00584238"/>
    <w:rsid w:val="005863AD"/>
    <w:rsid w:val="00590151"/>
    <w:rsid w:val="005911CD"/>
    <w:rsid w:val="00593628"/>
    <w:rsid w:val="0059697F"/>
    <w:rsid w:val="00597CEF"/>
    <w:rsid w:val="00597D0A"/>
    <w:rsid w:val="00597FD4"/>
    <w:rsid w:val="005A2FBE"/>
    <w:rsid w:val="005A3275"/>
    <w:rsid w:val="005A3CBA"/>
    <w:rsid w:val="005A435F"/>
    <w:rsid w:val="005A49E3"/>
    <w:rsid w:val="005A54D0"/>
    <w:rsid w:val="005A71BF"/>
    <w:rsid w:val="005A7CC5"/>
    <w:rsid w:val="005B2270"/>
    <w:rsid w:val="005B270B"/>
    <w:rsid w:val="005B2AC5"/>
    <w:rsid w:val="005B32FE"/>
    <w:rsid w:val="005B6C9F"/>
    <w:rsid w:val="005C1400"/>
    <w:rsid w:val="005C21E8"/>
    <w:rsid w:val="005C3D86"/>
    <w:rsid w:val="005C473D"/>
    <w:rsid w:val="005C5F22"/>
    <w:rsid w:val="005C68C9"/>
    <w:rsid w:val="005D138B"/>
    <w:rsid w:val="005D18E6"/>
    <w:rsid w:val="005D3B28"/>
    <w:rsid w:val="005D40AD"/>
    <w:rsid w:val="005D524E"/>
    <w:rsid w:val="005E05DE"/>
    <w:rsid w:val="005E0758"/>
    <w:rsid w:val="005E1503"/>
    <w:rsid w:val="005E21E3"/>
    <w:rsid w:val="005E40D0"/>
    <w:rsid w:val="005E7445"/>
    <w:rsid w:val="005E7967"/>
    <w:rsid w:val="005F0947"/>
    <w:rsid w:val="005F1124"/>
    <w:rsid w:val="005F2C8C"/>
    <w:rsid w:val="005F2E7C"/>
    <w:rsid w:val="005F3DC7"/>
    <w:rsid w:val="005F6020"/>
    <w:rsid w:val="0060129C"/>
    <w:rsid w:val="006056A9"/>
    <w:rsid w:val="00606328"/>
    <w:rsid w:val="006133D5"/>
    <w:rsid w:val="006146CB"/>
    <w:rsid w:val="00621D6B"/>
    <w:rsid w:val="00624379"/>
    <w:rsid w:val="00624448"/>
    <w:rsid w:val="00624C5E"/>
    <w:rsid w:val="00625809"/>
    <w:rsid w:val="00635464"/>
    <w:rsid w:val="00637095"/>
    <w:rsid w:val="006373B5"/>
    <w:rsid w:val="00641061"/>
    <w:rsid w:val="00643F2E"/>
    <w:rsid w:val="00645045"/>
    <w:rsid w:val="00651589"/>
    <w:rsid w:val="006522A5"/>
    <w:rsid w:val="00652579"/>
    <w:rsid w:val="006545E5"/>
    <w:rsid w:val="006560D6"/>
    <w:rsid w:val="0066031C"/>
    <w:rsid w:val="006630DF"/>
    <w:rsid w:val="006634B5"/>
    <w:rsid w:val="00665F07"/>
    <w:rsid w:val="00666548"/>
    <w:rsid w:val="00667B01"/>
    <w:rsid w:val="00670BC2"/>
    <w:rsid w:val="00671A90"/>
    <w:rsid w:val="00673EBE"/>
    <w:rsid w:val="00674668"/>
    <w:rsid w:val="006755CC"/>
    <w:rsid w:val="00676778"/>
    <w:rsid w:val="00677533"/>
    <w:rsid w:val="00677590"/>
    <w:rsid w:val="00680AC6"/>
    <w:rsid w:val="00682E47"/>
    <w:rsid w:val="006837E8"/>
    <w:rsid w:val="006858BC"/>
    <w:rsid w:val="0068590E"/>
    <w:rsid w:val="0068792A"/>
    <w:rsid w:val="0069310D"/>
    <w:rsid w:val="00693AD3"/>
    <w:rsid w:val="00693B54"/>
    <w:rsid w:val="006A09CA"/>
    <w:rsid w:val="006A3DC0"/>
    <w:rsid w:val="006B221F"/>
    <w:rsid w:val="006B573D"/>
    <w:rsid w:val="006B59D2"/>
    <w:rsid w:val="006B69D6"/>
    <w:rsid w:val="006B6AF1"/>
    <w:rsid w:val="006B6F4D"/>
    <w:rsid w:val="006B70E6"/>
    <w:rsid w:val="006C0749"/>
    <w:rsid w:val="006C1EF1"/>
    <w:rsid w:val="006C20F7"/>
    <w:rsid w:val="006C2235"/>
    <w:rsid w:val="006C2DBB"/>
    <w:rsid w:val="006C49B6"/>
    <w:rsid w:val="006C54E5"/>
    <w:rsid w:val="006D102D"/>
    <w:rsid w:val="006D2BE9"/>
    <w:rsid w:val="006D4594"/>
    <w:rsid w:val="006D4E87"/>
    <w:rsid w:val="006D5C44"/>
    <w:rsid w:val="006E0626"/>
    <w:rsid w:val="006E0E88"/>
    <w:rsid w:val="006E1CFB"/>
    <w:rsid w:val="006E2FB3"/>
    <w:rsid w:val="006E5903"/>
    <w:rsid w:val="006E7767"/>
    <w:rsid w:val="006F1727"/>
    <w:rsid w:val="006F1E68"/>
    <w:rsid w:val="006F4B9E"/>
    <w:rsid w:val="006F5867"/>
    <w:rsid w:val="006F660D"/>
    <w:rsid w:val="006F743A"/>
    <w:rsid w:val="006F7AE8"/>
    <w:rsid w:val="00700A64"/>
    <w:rsid w:val="0070148B"/>
    <w:rsid w:val="007038AD"/>
    <w:rsid w:val="00705B7D"/>
    <w:rsid w:val="00714B93"/>
    <w:rsid w:val="007174DE"/>
    <w:rsid w:val="007210AA"/>
    <w:rsid w:val="00724151"/>
    <w:rsid w:val="0072421B"/>
    <w:rsid w:val="00725897"/>
    <w:rsid w:val="00726DC5"/>
    <w:rsid w:val="0073015E"/>
    <w:rsid w:val="0073033B"/>
    <w:rsid w:val="007323AE"/>
    <w:rsid w:val="00732E9A"/>
    <w:rsid w:val="007335DA"/>
    <w:rsid w:val="00734EAC"/>
    <w:rsid w:val="0073557D"/>
    <w:rsid w:val="0073578C"/>
    <w:rsid w:val="00737779"/>
    <w:rsid w:val="007442CC"/>
    <w:rsid w:val="00744340"/>
    <w:rsid w:val="00752DBD"/>
    <w:rsid w:val="007560A3"/>
    <w:rsid w:val="0075756E"/>
    <w:rsid w:val="00760D01"/>
    <w:rsid w:val="00761CDF"/>
    <w:rsid w:val="007620E5"/>
    <w:rsid w:val="0076544E"/>
    <w:rsid w:val="0076571E"/>
    <w:rsid w:val="007658D7"/>
    <w:rsid w:val="00767086"/>
    <w:rsid w:val="00767EC5"/>
    <w:rsid w:val="0077208F"/>
    <w:rsid w:val="00774BA9"/>
    <w:rsid w:val="0077591F"/>
    <w:rsid w:val="00780827"/>
    <w:rsid w:val="00782B0F"/>
    <w:rsid w:val="007852C3"/>
    <w:rsid w:val="007855E5"/>
    <w:rsid w:val="007873A4"/>
    <w:rsid w:val="007901BE"/>
    <w:rsid w:val="00791F57"/>
    <w:rsid w:val="00796D87"/>
    <w:rsid w:val="007A132E"/>
    <w:rsid w:val="007A2B49"/>
    <w:rsid w:val="007A32E8"/>
    <w:rsid w:val="007A3AAC"/>
    <w:rsid w:val="007A3E56"/>
    <w:rsid w:val="007A59F1"/>
    <w:rsid w:val="007A7CED"/>
    <w:rsid w:val="007B5860"/>
    <w:rsid w:val="007B5B78"/>
    <w:rsid w:val="007B6918"/>
    <w:rsid w:val="007B6A5E"/>
    <w:rsid w:val="007B6D8A"/>
    <w:rsid w:val="007B71D6"/>
    <w:rsid w:val="007B79D3"/>
    <w:rsid w:val="007C2646"/>
    <w:rsid w:val="007C428F"/>
    <w:rsid w:val="007C6620"/>
    <w:rsid w:val="007D07DC"/>
    <w:rsid w:val="007D133F"/>
    <w:rsid w:val="007D36EA"/>
    <w:rsid w:val="007D6BCA"/>
    <w:rsid w:val="007E1956"/>
    <w:rsid w:val="007E20E5"/>
    <w:rsid w:val="007E2F58"/>
    <w:rsid w:val="007E34AC"/>
    <w:rsid w:val="007E4E8A"/>
    <w:rsid w:val="007E5154"/>
    <w:rsid w:val="007E60BE"/>
    <w:rsid w:val="007E67F8"/>
    <w:rsid w:val="007E7170"/>
    <w:rsid w:val="007F0BC6"/>
    <w:rsid w:val="007F13D2"/>
    <w:rsid w:val="007F2137"/>
    <w:rsid w:val="007F2250"/>
    <w:rsid w:val="007F294E"/>
    <w:rsid w:val="007F2988"/>
    <w:rsid w:val="007F2FF2"/>
    <w:rsid w:val="007F34A6"/>
    <w:rsid w:val="007F794E"/>
    <w:rsid w:val="0080108A"/>
    <w:rsid w:val="008021FB"/>
    <w:rsid w:val="008132F4"/>
    <w:rsid w:val="00813323"/>
    <w:rsid w:val="00814CEB"/>
    <w:rsid w:val="008222BD"/>
    <w:rsid w:val="00822F7B"/>
    <w:rsid w:val="00825D03"/>
    <w:rsid w:val="00826323"/>
    <w:rsid w:val="00827C8A"/>
    <w:rsid w:val="00830E77"/>
    <w:rsid w:val="00832385"/>
    <w:rsid w:val="00832E07"/>
    <w:rsid w:val="00834BFE"/>
    <w:rsid w:val="008371B7"/>
    <w:rsid w:val="00842D4C"/>
    <w:rsid w:val="008474D9"/>
    <w:rsid w:val="00851744"/>
    <w:rsid w:val="00854C1F"/>
    <w:rsid w:val="00855158"/>
    <w:rsid w:val="008556E5"/>
    <w:rsid w:val="00856C77"/>
    <w:rsid w:val="00857760"/>
    <w:rsid w:val="00857CB3"/>
    <w:rsid w:val="00857E15"/>
    <w:rsid w:val="0086049A"/>
    <w:rsid w:val="00862735"/>
    <w:rsid w:val="008648F4"/>
    <w:rsid w:val="00864929"/>
    <w:rsid w:val="00865643"/>
    <w:rsid w:val="00865853"/>
    <w:rsid w:val="008664DB"/>
    <w:rsid w:val="008723EB"/>
    <w:rsid w:val="008728F7"/>
    <w:rsid w:val="008737BF"/>
    <w:rsid w:val="00873819"/>
    <w:rsid w:val="00875C35"/>
    <w:rsid w:val="008776D0"/>
    <w:rsid w:val="00880ED8"/>
    <w:rsid w:val="008813F8"/>
    <w:rsid w:val="0088161A"/>
    <w:rsid w:val="00882925"/>
    <w:rsid w:val="00883736"/>
    <w:rsid w:val="00886171"/>
    <w:rsid w:val="0088695C"/>
    <w:rsid w:val="0088699E"/>
    <w:rsid w:val="00887282"/>
    <w:rsid w:val="008A2C56"/>
    <w:rsid w:val="008A3E56"/>
    <w:rsid w:val="008A7CC1"/>
    <w:rsid w:val="008B0662"/>
    <w:rsid w:val="008B30FC"/>
    <w:rsid w:val="008B34CA"/>
    <w:rsid w:val="008B745D"/>
    <w:rsid w:val="008C3759"/>
    <w:rsid w:val="008C382E"/>
    <w:rsid w:val="008C48B8"/>
    <w:rsid w:val="008C5E17"/>
    <w:rsid w:val="008C657F"/>
    <w:rsid w:val="008C733D"/>
    <w:rsid w:val="008D0D7B"/>
    <w:rsid w:val="008D2048"/>
    <w:rsid w:val="008D5A68"/>
    <w:rsid w:val="008E5CD4"/>
    <w:rsid w:val="008E7E11"/>
    <w:rsid w:val="008F0395"/>
    <w:rsid w:val="008F0BCD"/>
    <w:rsid w:val="008F0D4F"/>
    <w:rsid w:val="008F0F87"/>
    <w:rsid w:val="008F1358"/>
    <w:rsid w:val="008F23B7"/>
    <w:rsid w:val="008F50CE"/>
    <w:rsid w:val="008F577D"/>
    <w:rsid w:val="008F5840"/>
    <w:rsid w:val="008F6AED"/>
    <w:rsid w:val="00901FB1"/>
    <w:rsid w:val="00902B65"/>
    <w:rsid w:val="009067B8"/>
    <w:rsid w:val="00907560"/>
    <w:rsid w:val="009141E5"/>
    <w:rsid w:val="00916337"/>
    <w:rsid w:val="009200A8"/>
    <w:rsid w:val="009209E0"/>
    <w:rsid w:val="009218F0"/>
    <w:rsid w:val="009227C8"/>
    <w:rsid w:val="00922A22"/>
    <w:rsid w:val="00923EA2"/>
    <w:rsid w:val="00925910"/>
    <w:rsid w:val="00926014"/>
    <w:rsid w:val="009304C2"/>
    <w:rsid w:val="009336B0"/>
    <w:rsid w:val="00934C38"/>
    <w:rsid w:val="00935C20"/>
    <w:rsid w:val="0094073F"/>
    <w:rsid w:val="009407DB"/>
    <w:rsid w:val="009417CE"/>
    <w:rsid w:val="00941F52"/>
    <w:rsid w:val="00941FE5"/>
    <w:rsid w:val="00942E9F"/>
    <w:rsid w:val="009433F3"/>
    <w:rsid w:val="00943FBF"/>
    <w:rsid w:val="009459B0"/>
    <w:rsid w:val="00945D9D"/>
    <w:rsid w:val="009506BA"/>
    <w:rsid w:val="00952254"/>
    <w:rsid w:val="00952D11"/>
    <w:rsid w:val="009570F0"/>
    <w:rsid w:val="009638AB"/>
    <w:rsid w:val="00965878"/>
    <w:rsid w:val="00971F52"/>
    <w:rsid w:val="009727B9"/>
    <w:rsid w:val="00972E44"/>
    <w:rsid w:val="0097372D"/>
    <w:rsid w:val="00974DBB"/>
    <w:rsid w:val="00980141"/>
    <w:rsid w:val="0098212B"/>
    <w:rsid w:val="009876C6"/>
    <w:rsid w:val="00987F7F"/>
    <w:rsid w:val="009902EE"/>
    <w:rsid w:val="00990C0D"/>
    <w:rsid w:val="0099218D"/>
    <w:rsid w:val="00992962"/>
    <w:rsid w:val="00993489"/>
    <w:rsid w:val="00993F38"/>
    <w:rsid w:val="00994CCF"/>
    <w:rsid w:val="00995E14"/>
    <w:rsid w:val="00997668"/>
    <w:rsid w:val="00997DE8"/>
    <w:rsid w:val="009A2FA6"/>
    <w:rsid w:val="009A4E73"/>
    <w:rsid w:val="009A5033"/>
    <w:rsid w:val="009B1C65"/>
    <w:rsid w:val="009B66BF"/>
    <w:rsid w:val="009B73F8"/>
    <w:rsid w:val="009C02EE"/>
    <w:rsid w:val="009C05D5"/>
    <w:rsid w:val="009C0C14"/>
    <w:rsid w:val="009C0D9C"/>
    <w:rsid w:val="009C1772"/>
    <w:rsid w:val="009C2296"/>
    <w:rsid w:val="009C4448"/>
    <w:rsid w:val="009C5605"/>
    <w:rsid w:val="009D13DC"/>
    <w:rsid w:val="009D17CD"/>
    <w:rsid w:val="009D2E37"/>
    <w:rsid w:val="009D69FC"/>
    <w:rsid w:val="009D787D"/>
    <w:rsid w:val="009E1933"/>
    <w:rsid w:val="009E255F"/>
    <w:rsid w:val="009E2B19"/>
    <w:rsid w:val="009E3DAA"/>
    <w:rsid w:val="009E4A10"/>
    <w:rsid w:val="009E6D57"/>
    <w:rsid w:val="009F38CC"/>
    <w:rsid w:val="009F58BA"/>
    <w:rsid w:val="00A016ED"/>
    <w:rsid w:val="00A06B7A"/>
    <w:rsid w:val="00A07012"/>
    <w:rsid w:val="00A072C4"/>
    <w:rsid w:val="00A076F2"/>
    <w:rsid w:val="00A17B08"/>
    <w:rsid w:val="00A22579"/>
    <w:rsid w:val="00A2398C"/>
    <w:rsid w:val="00A250A8"/>
    <w:rsid w:val="00A327F1"/>
    <w:rsid w:val="00A330CD"/>
    <w:rsid w:val="00A34954"/>
    <w:rsid w:val="00A401D3"/>
    <w:rsid w:val="00A40ACD"/>
    <w:rsid w:val="00A42332"/>
    <w:rsid w:val="00A425BC"/>
    <w:rsid w:val="00A42DC5"/>
    <w:rsid w:val="00A44127"/>
    <w:rsid w:val="00A515E1"/>
    <w:rsid w:val="00A51AB2"/>
    <w:rsid w:val="00A53430"/>
    <w:rsid w:val="00A57792"/>
    <w:rsid w:val="00A57F86"/>
    <w:rsid w:val="00A57FDB"/>
    <w:rsid w:val="00A65BFE"/>
    <w:rsid w:val="00A67C63"/>
    <w:rsid w:val="00A73403"/>
    <w:rsid w:val="00A73BFE"/>
    <w:rsid w:val="00A74D91"/>
    <w:rsid w:val="00A760F7"/>
    <w:rsid w:val="00A81BD8"/>
    <w:rsid w:val="00A83F9E"/>
    <w:rsid w:val="00A847F0"/>
    <w:rsid w:val="00A85B5D"/>
    <w:rsid w:val="00A85CAC"/>
    <w:rsid w:val="00A86E55"/>
    <w:rsid w:val="00A943CC"/>
    <w:rsid w:val="00A94EE5"/>
    <w:rsid w:val="00A97D15"/>
    <w:rsid w:val="00AA343A"/>
    <w:rsid w:val="00AA459E"/>
    <w:rsid w:val="00AA55DB"/>
    <w:rsid w:val="00AA74CE"/>
    <w:rsid w:val="00AA74DF"/>
    <w:rsid w:val="00AA785C"/>
    <w:rsid w:val="00AB0055"/>
    <w:rsid w:val="00AB1CAD"/>
    <w:rsid w:val="00AB24BE"/>
    <w:rsid w:val="00AB4C4A"/>
    <w:rsid w:val="00AB580E"/>
    <w:rsid w:val="00AB72CF"/>
    <w:rsid w:val="00AC27F0"/>
    <w:rsid w:val="00AC52F3"/>
    <w:rsid w:val="00AC6216"/>
    <w:rsid w:val="00AC65A8"/>
    <w:rsid w:val="00AC7569"/>
    <w:rsid w:val="00AD0FBB"/>
    <w:rsid w:val="00AD2263"/>
    <w:rsid w:val="00AD23BE"/>
    <w:rsid w:val="00AD2E38"/>
    <w:rsid w:val="00AD5153"/>
    <w:rsid w:val="00AD6B95"/>
    <w:rsid w:val="00AD7994"/>
    <w:rsid w:val="00AE0FA3"/>
    <w:rsid w:val="00AE161D"/>
    <w:rsid w:val="00AE2081"/>
    <w:rsid w:val="00AE2555"/>
    <w:rsid w:val="00AE6A2B"/>
    <w:rsid w:val="00AE76C5"/>
    <w:rsid w:val="00AE7CD7"/>
    <w:rsid w:val="00AF017F"/>
    <w:rsid w:val="00AF0F65"/>
    <w:rsid w:val="00B0019B"/>
    <w:rsid w:val="00B00503"/>
    <w:rsid w:val="00B01661"/>
    <w:rsid w:val="00B05A4F"/>
    <w:rsid w:val="00B13DD8"/>
    <w:rsid w:val="00B166D0"/>
    <w:rsid w:val="00B20892"/>
    <w:rsid w:val="00B21402"/>
    <w:rsid w:val="00B21B9E"/>
    <w:rsid w:val="00B22312"/>
    <w:rsid w:val="00B25EE8"/>
    <w:rsid w:val="00B30524"/>
    <w:rsid w:val="00B32AD7"/>
    <w:rsid w:val="00B341B4"/>
    <w:rsid w:val="00B3733E"/>
    <w:rsid w:val="00B4298B"/>
    <w:rsid w:val="00B436F6"/>
    <w:rsid w:val="00B440E9"/>
    <w:rsid w:val="00B46ACB"/>
    <w:rsid w:val="00B5048A"/>
    <w:rsid w:val="00B510B3"/>
    <w:rsid w:val="00B5350E"/>
    <w:rsid w:val="00B54C6F"/>
    <w:rsid w:val="00B567B7"/>
    <w:rsid w:val="00B603E6"/>
    <w:rsid w:val="00B61F2E"/>
    <w:rsid w:val="00B67346"/>
    <w:rsid w:val="00B7107E"/>
    <w:rsid w:val="00B732C7"/>
    <w:rsid w:val="00B7653D"/>
    <w:rsid w:val="00B81CF9"/>
    <w:rsid w:val="00B83C76"/>
    <w:rsid w:val="00B8413D"/>
    <w:rsid w:val="00B84427"/>
    <w:rsid w:val="00B9027D"/>
    <w:rsid w:val="00B913E4"/>
    <w:rsid w:val="00B93602"/>
    <w:rsid w:val="00B96283"/>
    <w:rsid w:val="00BA006B"/>
    <w:rsid w:val="00BA2EFF"/>
    <w:rsid w:val="00BB00BF"/>
    <w:rsid w:val="00BB0EAF"/>
    <w:rsid w:val="00BB19B7"/>
    <w:rsid w:val="00BB20D7"/>
    <w:rsid w:val="00BB3A21"/>
    <w:rsid w:val="00BB7517"/>
    <w:rsid w:val="00BC22AB"/>
    <w:rsid w:val="00BC5AC8"/>
    <w:rsid w:val="00BD1987"/>
    <w:rsid w:val="00BD26E4"/>
    <w:rsid w:val="00BD3CB2"/>
    <w:rsid w:val="00BD5AD5"/>
    <w:rsid w:val="00BD6BF4"/>
    <w:rsid w:val="00BD735A"/>
    <w:rsid w:val="00BE0CCC"/>
    <w:rsid w:val="00BE1A3A"/>
    <w:rsid w:val="00BE42D8"/>
    <w:rsid w:val="00BE51FB"/>
    <w:rsid w:val="00BE5CE6"/>
    <w:rsid w:val="00BE6731"/>
    <w:rsid w:val="00BE6E15"/>
    <w:rsid w:val="00BF365C"/>
    <w:rsid w:val="00BF4268"/>
    <w:rsid w:val="00BF48B4"/>
    <w:rsid w:val="00BF58B4"/>
    <w:rsid w:val="00BF6BCD"/>
    <w:rsid w:val="00BF6D6A"/>
    <w:rsid w:val="00BF7E03"/>
    <w:rsid w:val="00C0222B"/>
    <w:rsid w:val="00C026BB"/>
    <w:rsid w:val="00C02CB8"/>
    <w:rsid w:val="00C03DA6"/>
    <w:rsid w:val="00C04B1B"/>
    <w:rsid w:val="00C04D3B"/>
    <w:rsid w:val="00C0569E"/>
    <w:rsid w:val="00C05CD1"/>
    <w:rsid w:val="00C06020"/>
    <w:rsid w:val="00C07A1A"/>
    <w:rsid w:val="00C105D7"/>
    <w:rsid w:val="00C10A02"/>
    <w:rsid w:val="00C10DE6"/>
    <w:rsid w:val="00C1216A"/>
    <w:rsid w:val="00C12F0D"/>
    <w:rsid w:val="00C13338"/>
    <w:rsid w:val="00C139CE"/>
    <w:rsid w:val="00C140E9"/>
    <w:rsid w:val="00C150DC"/>
    <w:rsid w:val="00C16437"/>
    <w:rsid w:val="00C20640"/>
    <w:rsid w:val="00C21065"/>
    <w:rsid w:val="00C2114A"/>
    <w:rsid w:val="00C21A76"/>
    <w:rsid w:val="00C21B22"/>
    <w:rsid w:val="00C21E0C"/>
    <w:rsid w:val="00C232AB"/>
    <w:rsid w:val="00C2443F"/>
    <w:rsid w:val="00C25380"/>
    <w:rsid w:val="00C26190"/>
    <w:rsid w:val="00C276FD"/>
    <w:rsid w:val="00C3071A"/>
    <w:rsid w:val="00C3087D"/>
    <w:rsid w:val="00C319EE"/>
    <w:rsid w:val="00C33567"/>
    <w:rsid w:val="00C33C5B"/>
    <w:rsid w:val="00C37BFB"/>
    <w:rsid w:val="00C40D5C"/>
    <w:rsid w:val="00C45807"/>
    <w:rsid w:val="00C464C9"/>
    <w:rsid w:val="00C502A4"/>
    <w:rsid w:val="00C54C50"/>
    <w:rsid w:val="00C57B2E"/>
    <w:rsid w:val="00C6283F"/>
    <w:rsid w:val="00C6614B"/>
    <w:rsid w:val="00C662FF"/>
    <w:rsid w:val="00C66624"/>
    <w:rsid w:val="00C7541F"/>
    <w:rsid w:val="00C756AC"/>
    <w:rsid w:val="00C7621D"/>
    <w:rsid w:val="00C77D8D"/>
    <w:rsid w:val="00C8388A"/>
    <w:rsid w:val="00C8570A"/>
    <w:rsid w:val="00C86FBA"/>
    <w:rsid w:val="00C90C9A"/>
    <w:rsid w:val="00C926B7"/>
    <w:rsid w:val="00CA0D31"/>
    <w:rsid w:val="00CA282F"/>
    <w:rsid w:val="00CA6162"/>
    <w:rsid w:val="00CA694A"/>
    <w:rsid w:val="00CA70EB"/>
    <w:rsid w:val="00CB0DF4"/>
    <w:rsid w:val="00CB2DF2"/>
    <w:rsid w:val="00CB328A"/>
    <w:rsid w:val="00CB3681"/>
    <w:rsid w:val="00CB3914"/>
    <w:rsid w:val="00CB473C"/>
    <w:rsid w:val="00CC00D9"/>
    <w:rsid w:val="00CC09B9"/>
    <w:rsid w:val="00CC2381"/>
    <w:rsid w:val="00CC5ED2"/>
    <w:rsid w:val="00CC6766"/>
    <w:rsid w:val="00CC7854"/>
    <w:rsid w:val="00CD297F"/>
    <w:rsid w:val="00CD3048"/>
    <w:rsid w:val="00CD5ACD"/>
    <w:rsid w:val="00CE323D"/>
    <w:rsid w:val="00CE325E"/>
    <w:rsid w:val="00CE53A6"/>
    <w:rsid w:val="00CE58C6"/>
    <w:rsid w:val="00CE76E7"/>
    <w:rsid w:val="00CE7DFD"/>
    <w:rsid w:val="00CF0FB4"/>
    <w:rsid w:val="00CF1351"/>
    <w:rsid w:val="00CF30E6"/>
    <w:rsid w:val="00CF5399"/>
    <w:rsid w:val="00CF5EB0"/>
    <w:rsid w:val="00CF6460"/>
    <w:rsid w:val="00D01628"/>
    <w:rsid w:val="00D044E6"/>
    <w:rsid w:val="00D047A3"/>
    <w:rsid w:val="00D052AF"/>
    <w:rsid w:val="00D06988"/>
    <w:rsid w:val="00D06D5B"/>
    <w:rsid w:val="00D0794A"/>
    <w:rsid w:val="00D10EBE"/>
    <w:rsid w:val="00D1205D"/>
    <w:rsid w:val="00D15CC3"/>
    <w:rsid w:val="00D17529"/>
    <w:rsid w:val="00D1764C"/>
    <w:rsid w:val="00D20ED4"/>
    <w:rsid w:val="00D21BBD"/>
    <w:rsid w:val="00D22F2D"/>
    <w:rsid w:val="00D24592"/>
    <w:rsid w:val="00D26F92"/>
    <w:rsid w:val="00D30CD4"/>
    <w:rsid w:val="00D3143C"/>
    <w:rsid w:val="00D34BB5"/>
    <w:rsid w:val="00D35991"/>
    <w:rsid w:val="00D363E7"/>
    <w:rsid w:val="00D373E8"/>
    <w:rsid w:val="00D417F3"/>
    <w:rsid w:val="00D42591"/>
    <w:rsid w:val="00D42C50"/>
    <w:rsid w:val="00D434DB"/>
    <w:rsid w:val="00D45B55"/>
    <w:rsid w:val="00D46556"/>
    <w:rsid w:val="00D46683"/>
    <w:rsid w:val="00D51581"/>
    <w:rsid w:val="00D518AF"/>
    <w:rsid w:val="00D51C82"/>
    <w:rsid w:val="00D53372"/>
    <w:rsid w:val="00D53B49"/>
    <w:rsid w:val="00D569EC"/>
    <w:rsid w:val="00D57E8D"/>
    <w:rsid w:val="00D60C51"/>
    <w:rsid w:val="00D610AB"/>
    <w:rsid w:val="00D61A6E"/>
    <w:rsid w:val="00D62FE0"/>
    <w:rsid w:val="00D6391B"/>
    <w:rsid w:val="00D64CC8"/>
    <w:rsid w:val="00D64E94"/>
    <w:rsid w:val="00D6609C"/>
    <w:rsid w:val="00D66CC7"/>
    <w:rsid w:val="00D71DFB"/>
    <w:rsid w:val="00D73818"/>
    <w:rsid w:val="00D738E7"/>
    <w:rsid w:val="00D8099D"/>
    <w:rsid w:val="00D8254A"/>
    <w:rsid w:val="00D8282B"/>
    <w:rsid w:val="00D84412"/>
    <w:rsid w:val="00D8467D"/>
    <w:rsid w:val="00D8599F"/>
    <w:rsid w:val="00D86577"/>
    <w:rsid w:val="00D86A95"/>
    <w:rsid w:val="00D87BA1"/>
    <w:rsid w:val="00D9084D"/>
    <w:rsid w:val="00D909A8"/>
    <w:rsid w:val="00D93D36"/>
    <w:rsid w:val="00D94D7F"/>
    <w:rsid w:val="00D95E7F"/>
    <w:rsid w:val="00D97251"/>
    <w:rsid w:val="00DA14B5"/>
    <w:rsid w:val="00DA1505"/>
    <w:rsid w:val="00DA1A19"/>
    <w:rsid w:val="00DA4FBE"/>
    <w:rsid w:val="00DB14C0"/>
    <w:rsid w:val="00DB17EF"/>
    <w:rsid w:val="00DB1D9B"/>
    <w:rsid w:val="00DB368C"/>
    <w:rsid w:val="00DB3719"/>
    <w:rsid w:val="00DB408D"/>
    <w:rsid w:val="00DC7126"/>
    <w:rsid w:val="00DC7251"/>
    <w:rsid w:val="00DC79DD"/>
    <w:rsid w:val="00DD1EBA"/>
    <w:rsid w:val="00DD5DF3"/>
    <w:rsid w:val="00DE0B2D"/>
    <w:rsid w:val="00DE6B8A"/>
    <w:rsid w:val="00DF05D6"/>
    <w:rsid w:val="00DF42CB"/>
    <w:rsid w:val="00E000A8"/>
    <w:rsid w:val="00E001C4"/>
    <w:rsid w:val="00E0157A"/>
    <w:rsid w:val="00E0268B"/>
    <w:rsid w:val="00E04ACC"/>
    <w:rsid w:val="00E06705"/>
    <w:rsid w:val="00E07E86"/>
    <w:rsid w:val="00E102EB"/>
    <w:rsid w:val="00E108BE"/>
    <w:rsid w:val="00E1198A"/>
    <w:rsid w:val="00E127C7"/>
    <w:rsid w:val="00E14B7C"/>
    <w:rsid w:val="00E22BF4"/>
    <w:rsid w:val="00E23EFF"/>
    <w:rsid w:val="00E27827"/>
    <w:rsid w:val="00E31C5F"/>
    <w:rsid w:val="00E32DE0"/>
    <w:rsid w:val="00E3511A"/>
    <w:rsid w:val="00E3567B"/>
    <w:rsid w:val="00E35894"/>
    <w:rsid w:val="00E36766"/>
    <w:rsid w:val="00E43330"/>
    <w:rsid w:val="00E45DA4"/>
    <w:rsid w:val="00E47366"/>
    <w:rsid w:val="00E556B7"/>
    <w:rsid w:val="00E6175B"/>
    <w:rsid w:val="00E62848"/>
    <w:rsid w:val="00E6570E"/>
    <w:rsid w:val="00E67811"/>
    <w:rsid w:val="00E70672"/>
    <w:rsid w:val="00E72D8E"/>
    <w:rsid w:val="00E7434E"/>
    <w:rsid w:val="00E75963"/>
    <w:rsid w:val="00E805DE"/>
    <w:rsid w:val="00E8070D"/>
    <w:rsid w:val="00E827BE"/>
    <w:rsid w:val="00E82FD5"/>
    <w:rsid w:val="00E83D85"/>
    <w:rsid w:val="00E83E44"/>
    <w:rsid w:val="00E84DA0"/>
    <w:rsid w:val="00E8654A"/>
    <w:rsid w:val="00E90BA1"/>
    <w:rsid w:val="00E93275"/>
    <w:rsid w:val="00E93A68"/>
    <w:rsid w:val="00E96E1E"/>
    <w:rsid w:val="00E977A7"/>
    <w:rsid w:val="00E97D8C"/>
    <w:rsid w:val="00EA24EF"/>
    <w:rsid w:val="00EA2705"/>
    <w:rsid w:val="00EA6339"/>
    <w:rsid w:val="00EA6A87"/>
    <w:rsid w:val="00EB0876"/>
    <w:rsid w:val="00EB2701"/>
    <w:rsid w:val="00EB2DE8"/>
    <w:rsid w:val="00EB3141"/>
    <w:rsid w:val="00EB47BC"/>
    <w:rsid w:val="00EB4A7E"/>
    <w:rsid w:val="00EB6D68"/>
    <w:rsid w:val="00EC06E4"/>
    <w:rsid w:val="00EC160E"/>
    <w:rsid w:val="00EC2C11"/>
    <w:rsid w:val="00EC556C"/>
    <w:rsid w:val="00EC5FB5"/>
    <w:rsid w:val="00ED2A27"/>
    <w:rsid w:val="00ED46F6"/>
    <w:rsid w:val="00ED58F4"/>
    <w:rsid w:val="00ED5F41"/>
    <w:rsid w:val="00ED7A37"/>
    <w:rsid w:val="00EE2C92"/>
    <w:rsid w:val="00EE37E1"/>
    <w:rsid w:val="00EE4725"/>
    <w:rsid w:val="00EE5A88"/>
    <w:rsid w:val="00EE5DF3"/>
    <w:rsid w:val="00EF291D"/>
    <w:rsid w:val="00F01281"/>
    <w:rsid w:val="00F02A6E"/>
    <w:rsid w:val="00F02E41"/>
    <w:rsid w:val="00F052CF"/>
    <w:rsid w:val="00F05D83"/>
    <w:rsid w:val="00F06B2C"/>
    <w:rsid w:val="00F07096"/>
    <w:rsid w:val="00F10375"/>
    <w:rsid w:val="00F1155F"/>
    <w:rsid w:val="00F13147"/>
    <w:rsid w:val="00F144E9"/>
    <w:rsid w:val="00F30B71"/>
    <w:rsid w:val="00F31090"/>
    <w:rsid w:val="00F32F40"/>
    <w:rsid w:val="00F365C5"/>
    <w:rsid w:val="00F401C3"/>
    <w:rsid w:val="00F403B8"/>
    <w:rsid w:val="00F42EA7"/>
    <w:rsid w:val="00F46EB7"/>
    <w:rsid w:val="00F473F2"/>
    <w:rsid w:val="00F55623"/>
    <w:rsid w:val="00F55921"/>
    <w:rsid w:val="00F60FAF"/>
    <w:rsid w:val="00F61BDC"/>
    <w:rsid w:val="00F62544"/>
    <w:rsid w:val="00F62B01"/>
    <w:rsid w:val="00F665D5"/>
    <w:rsid w:val="00F75704"/>
    <w:rsid w:val="00F77FAE"/>
    <w:rsid w:val="00F806D2"/>
    <w:rsid w:val="00F8267C"/>
    <w:rsid w:val="00F83DC4"/>
    <w:rsid w:val="00F859F0"/>
    <w:rsid w:val="00F90483"/>
    <w:rsid w:val="00F9493E"/>
    <w:rsid w:val="00F968A0"/>
    <w:rsid w:val="00F9711F"/>
    <w:rsid w:val="00F97803"/>
    <w:rsid w:val="00F97D71"/>
    <w:rsid w:val="00FA004E"/>
    <w:rsid w:val="00FA1E50"/>
    <w:rsid w:val="00FA46DF"/>
    <w:rsid w:val="00FA6FD1"/>
    <w:rsid w:val="00FA72D7"/>
    <w:rsid w:val="00FB38FC"/>
    <w:rsid w:val="00FB3FC9"/>
    <w:rsid w:val="00FB4B9E"/>
    <w:rsid w:val="00FB7D07"/>
    <w:rsid w:val="00FC0208"/>
    <w:rsid w:val="00FC173F"/>
    <w:rsid w:val="00FC21FD"/>
    <w:rsid w:val="00FC2DA0"/>
    <w:rsid w:val="00FC2EAF"/>
    <w:rsid w:val="00FC3106"/>
    <w:rsid w:val="00FC3FDF"/>
    <w:rsid w:val="00FC4CFE"/>
    <w:rsid w:val="00FC4FB2"/>
    <w:rsid w:val="00FC76F4"/>
    <w:rsid w:val="00FD2150"/>
    <w:rsid w:val="00FD23A2"/>
    <w:rsid w:val="00FD2D7D"/>
    <w:rsid w:val="00FD40B3"/>
    <w:rsid w:val="00FD65A2"/>
    <w:rsid w:val="00FD6891"/>
    <w:rsid w:val="00FD6CD9"/>
    <w:rsid w:val="00FD73A2"/>
    <w:rsid w:val="00FE0BCB"/>
    <w:rsid w:val="00FE365A"/>
    <w:rsid w:val="00FE7597"/>
    <w:rsid w:val="00FF0759"/>
    <w:rsid w:val="00FF52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A21"/>
    <w:pPr>
      <w:spacing w:line="360" w:lineRule="auto"/>
      <w:ind w:firstLine="720"/>
      <w:jc w:val="both"/>
    </w:pPr>
    <w:rPr>
      <w:rFonts w:ascii="Times New Roman" w:hAnsi="Times New Roman" w:cs="Courier New"/>
      <w:sz w:val="26"/>
      <w:szCs w:val="26"/>
    </w:rPr>
  </w:style>
  <w:style w:type="paragraph" w:styleId="Heading1">
    <w:name w:val="heading 1"/>
    <w:basedOn w:val="Normal"/>
    <w:next w:val="Normal"/>
    <w:link w:val="Heading1Char"/>
    <w:uiPriority w:val="9"/>
    <w:qFormat/>
    <w:rsid w:val="00BB3A21"/>
    <w:pPr>
      <w:keepNext/>
      <w:keepLines/>
      <w:spacing w:before="480"/>
      <w:ind w:firstLine="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B3A21"/>
    <w:pPr>
      <w:keepNext/>
      <w:keepLines/>
      <w:spacing w:before="200"/>
      <w:ind w:firstLine="0"/>
      <w:outlineLvl w:val="1"/>
    </w:pPr>
    <w:rPr>
      <w:rFonts w:eastAsiaTheme="majorEastAsia" w:cstheme="majorBidi"/>
      <w:b/>
      <w:bCs/>
    </w:rPr>
  </w:style>
  <w:style w:type="paragraph" w:styleId="Heading3">
    <w:name w:val="heading 3"/>
    <w:basedOn w:val="Normal"/>
    <w:next w:val="Normal"/>
    <w:link w:val="Heading3Char"/>
    <w:uiPriority w:val="9"/>
    <w:unhideWhenUsed/>
    <w:qFormat/>
    <w:rsid w:val="00BB3A21"/>
    <w:pPr>
      <w:keepNext/>
      <w:keepLines/>
      <w:ind w:firstLine="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BB3A21"/>
    <w:pPr>
      <w:keepNext/>
      <w:spacing w:before="240" w:after="60"/>
      <w:outlineLvl w:val="3"/>
    </w:pPr>
    <w:rPr>
      <w:rFonts w:eastAsiaTheme="minorEastAsia" w:cs="Times New Roman"/>
      <w:b/>
      <w:bCs/>
      <w:i/>
    </w:rPr>
  </w:style>
  <w:style w:type="paragraph" w:styleId="Heading5">
    <w:name w:val="heading 5"/>
    <w:basedOn w:val="Normal"/>
    <w:next w:val="Normal"/>
    <w:link w:val="Heading5Char"/>
    <w:uiPriority w:val="9"/>
    <w:semiHidden/>
    <w:unhideWhenUsed/>
    <w:qFormat/>
    <w:rsid w:val="00BB3A21"/>
    <w:pPr>
      <w:spacing w:before="240" w:after="60"/>
      <w:outlineLvl w:val="4"/>
    </w:pPr>
    <w:rPr>
      <w:rFonts w:asciiTheme="minorHAnsi" w:eastAsiaTheme="minorEastAsia" w:hAnsiTheme="minorHAnsi" w:cstheme="minorBidi"/>
      <w:b/>
      <w:bCs/>
      <w:i/>
      <w:iCs/>
    </w:rPr>
  </w:style>
  <w:style w:type="paragraph" w:styleId="Heading6">
    <w:name w:val="heading 6"/>
    <w:basedOn w:val="Normal"/>
    <w:next w:val="Normal"/>
    <w:link w:val="Heading6Char"/>
    <w:uiPriority w:val="9"/>
    <w:semiHidden/>
    <w:unhideWhenUsed/>
    <w:qFormat/>
    <w:rsid w:val="00BB3A21"/>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B3A21"/>
    <w:p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BB3A21"/>
    <w:pPr>
      <w:spacing w:before="240" w:after="60"/>
      <w:outlineLvl w:val="7"/>
    </w:pPr>
    <w:rPr>
      <w:rFonts w:asciiTheme="minorHAnsi" w:eastAsiaTheme="minorEastAsia" w:hAnsiTheme="minorHAnsi" w:cstheme="minorBid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25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555"/>
    <w:rPr>
      <w:rFonts w:ascii="Tahoma" w:hAnsi="Tahoma" w:cs="Tahoma"/>
      <w:sz w:val="16"/>
      <w:szCs w:val="16"/>
    </w:rPr>
  </w:style>
  <w:style w:type="paragraph" w:styleId="ListParagraph">
    <w:name w:val="List Paragraph"/>
    <w:basedOn w:val="Normal"/>
    <w:uiPriority w:val="34"/>
    <w:qFormat/>
    <w:rsid w:val="00BB3A21"/>
    <w:pPr>
      <w:ind w:left="720"/>
      <w:contextualSpacing/>
    </w:pPr>
  </w:style>
  <w:style w:type="paragraph" w:styleId="NormalWeb">
    <w:name w:val="Normal (Web)"/>
    <w:basedOn w:val="Normal"/>
    <w:rsid w:val="00164D02"/>
    <w:pPr>
      <w:spacing w:before="100" w:beforeAutospacing="1" w:after="100" w:afterAutospacing="1" w:line="240" w:lineRule="auto"/>
    </w:pPr>
    <w:rPr>
      <w:rFonts w:eastAsia="Times New Roman" w:cs="Times New Roman"/>
      <w:sz w:val="24"/>
      <w:szCs w:val="24"/>
    </w:rPr>
  </w:style>
  <w:style w:type="character" w:customStyle="1" w:styleId="hps">
    <w:name w:val="hps"/>
    <w:basedOn w:val="DefaultParagraphFont"/>
    <w:rsid w:val="004149C4"/>
  </w:style>
  <w:style w:type="character" w:customStyle="1" w:styleId="hpsatn">
    <w:name w:val="hps atn"/>
    <w:basedOn w:val="DefaultParagraphFont"/>
    <w:rsid w:val="004149C4"/>
  </w:style>
  <w:style w:type="paragraph" w:styleId="Header">
    <w:name w:val="header"/>
    <w:basedOn w:val="Normal"/>
    <w:link w:val="HeaderChar"/>
    <w:uiPriority w:val="99"/>
    <w:semiHidden/>
    <w:unhideWhenUsed/>
    <w:rsid w:val="00987F7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87F7F"/>
  </w:style>
  <w:style w:type="paragraph" w:styleId="Footer">
    <w:name w:val="footer"/>
    <w:basedOn w:val="Normal"/>
    <w:link w:val="FooterChar"/>
    <w:uiPriority w:val="99"/>
    <w:unhideWhenUsed/>
    <w:rsid w:val="00987F7F"/>
    <w:pPr>
      <w:tabs>
        <w:tab w:val="center" w:pos="4680"/>
        <w:tab w:val="right" w:pos="9360"/>
      </w:tabs>
      <w:spacing w:line="240" w:lineRule="auto"/>
    </w:pPr>
  </w:style>
  <w:style w:type="character" w:customStyle="1" w:styleId="FooterChar">
    <w:name w:val="Footer Char"/>
    <w:basedOn w:val="DefaultParagraphFont"/>
    <w:link w:val="Footer"/>
    <w:uiPriority w:val="99"/>
    <w:rsid w:val="00987F7F"/>
  </w:style>
  <w:style w:type="character" w:customStyle="1" w:styleId="Heading1Char">
    <w:name w:val="Heading 1 Char"/>
    <w:basedOn w:val="DefaultParagraphFont"/>
    <w:link w:val="Heading1"/>
    <w:uiPriority w:val="9"/>
    <w:rsid w:val="00BB3A21"/>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BB3A21"/>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B3A21"/>
    <w:rPr>
      <w:rFonts w:ascii="Times New Roman" w:eastAsiaTheme="majorEastAsia" w:hAnsi="Times New Roman" w:cstheme="majorBidi"/>
      <w:b/>
      <w:bCs/>
      <w:sz w:val="26"/>
      <w:szCs w:val="26"/>
    </w:rPr>
  </w:style>
  <w:style w:type="character" w:customStyle="1" w:styleId="Heading4Char">
    <w:name w:val="Heading 4 Char"/>
    <w:basedOn w:val="DefaultParagraphFont"/>
    <w:link w:val="Heading4"/>
    <w:uiPriority w:val="9"/>
    <w:rsid w:val="00BB3A21"/>
    <w:rPr>
      <w:rFonts w:ascii="Times New Roman" w:eastAsiaTheme="minorEastAsia" w:hAnsi="Times New Roman"/>
      <w:b/>
      <w:bCs/>
      <w:i/>
      <w:sz w:val="26"/>
      <w:szCs w:val="26"/>
    </w:rPr>
  </w:style>
  <w:style w:type="character" w:customStyle="1" w:styleId="Heading5Char">
    <w:name w:val="Heading 5 Char"/>
    <w:basedOn w:val="DefaultParagraphFont"/>
    <w:link w:val="Heading5"/>
    <w:uiPriority w:val="9"/>
    <w:semiHidden/>
    <w:rsid w:val="00BB3A21"/>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BB3A21"/>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B3A21"/>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BB3A21"/>
    <w:rPr>
      <w:rFonts w:asciiTheme="minorHAnsi" w:eastAsiaTheme="minorEastAsia" w:hAnsiTheme="minorHAnsi" w:cstheme="minorBidi"/>
      <w:i/>
      <w:iCs/>
      <w:sz w:val="24"/>
      <w:szCs w:val="24"/>
    </w:rPr>
  </w:style>
  <w:style w:type="paragraph" w:styleId="Caption">
    <w:name w:val="caption"/>
    <w:basedOn w:val="Normal"/>
    <w:next w:val="Normal"/>
    <w:uiPriority w:val="35"/>
    <w:semiHidden/>
    <w:unhideWhenUsed/>
    <w:qFormat/>
    <w:rsid w:val="00BB3A21"/>
    <w:pPr>
      <w:ind w:firstLine="0"/>
      <w:jc w:val="center"/>
    </w:pPr>
    <w:rPr>
      <w:bCs/>
      <w:i/>
      <w:sz w:val="22"/>
      <w:szCs w:val="20"/>
    </w:rPr>
  </w:style>
  <w:style w:type="character" w:styleId="FootnoteReference">
    <w:name w:val="footnote reference"/>
    <w:basedOn w:val="DefaultParagraphFont"/>
    <w:uiPriority w:val="99"/>
    <w:semiHidden/>
    <w:qFormat/>
    <w:rsid w:val="00BB3A21"/>
    <w:rPr>
      <w:vertAlign w:val="superscript"/>
    </w:rPr>
  </w:style>
  <w:style w:type="paragraph" w:styleId="Title">
    <w:name w:val="Title"/>
    <w:basedOn w:val="Normal"/>
    <w:link w:val="TitleChar"/>
    <w:uiPriority w:val="10"/>
    <w:qFormat/>
    <w:rsid w:val="00BB3A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BB3A21"/>
    <w:rPr>
      <w:rFonts w:asciiTheme="majorHAnsi" w:eastAsiaTheme="majorEastAsia" w:hAnsiTheme="majorHAnsi" w:cstheme="majorBidi"/>
      <w:b/>
      <w:bCs/>
      <w:kern w:val="28"/>
      <w:sz w:val="32"/>
      <w:szCs w:val="32"/>
    </w:rPr>
  </w:style>
  <w:style w:type="character" w:styleId="Strong">
    <w:name w:val="Strong"/>
    <w:basedOn w:val="DefaultParagraphFont"/>
    <w:uiPriority w:val="22"/>
    <w:qFormat/>
    <w:rsid w:val="00BB3A21"/>
    <w:rPr>
      <w:b/>
      <w:bCs/>
    </w:rPr>
  </w:style>
  <w:style w:type="character" w:styleId="Emphasis">
    <w:name w:val="Emphasis"/>
    <w:basedOn w:val="DefaultParagraphFont"/>
    <w:uiPriority w:val="20"/>
    <w:qFormat/>
    <w:rsid w:val="00BB3A21"/>
    <w:rPr>
      <w:i/>
      <w:iCs/>
    </w:rPr>
  </w:style>
  <w:style w:type="paragraph" w:styleId="NoSpacing">
    <w:name w:val="No Spacing"/>
    <w:uiPriority w:val="1"/>
    <w:qFormat/>
    <w:rsid w:val="00BB3A21"/>
    <w:pPr>
      <w:ind w:firstLine="720"/>
      <w:jc w:val="both"/>
    </w:pPr>
    <w:rPr>
      <w:rFonts w:ascii="Times New Roman" w:hAnsi="Times New Roman" w:cs="Courier New"/>
      <w:sz w:val="26"/>
      <w:szCs w:val="26"/>
    </w:rPr>
  </w:style>
  <w:style w:type="character" w:styleId="SubtleEmphasis">
    <w:name w:val="Subtle Emphasis"/>
    <w:basedOn w:val="DefaultParagraphFont"/>
    <w:uiPriority w:val="19"/>
    <w:qFormat/>
    <w:rsid w:val="00BB3A21"/>
    <w:rPr>
      <w:i/>
      <w:iCs/>
      <w:color w:val="808080" w:themeColor="text1" w:themeTint="7F"/>
    </w:rPr>
  </w:style>
  <w:style w:type="paragraph" w:styleId="TOCHeading">
    <w:name w:val="TOC Heading"/>
    <w:basedOn w:val="Heading1"/>
    <w:next w:val="Normal"/>
    <w:uiPriority w:val="39"/>
    <w:semiHidden/>
    <w:unhideWhenUsed/>
    <w:qFormat/>
    <w:rsid w:val="00BB3A21"/>
    <w:pPr>
      <w:keepLines w:val="0"/>
      <w:spacing w:before="240" w:after="60"/>
      <w:ind w:firstLine="720"/>
      <w:jc w:val="both"/>
      <w:outlineLvl w:val="9"/>
    </w:pPr>
    <w:rPr>
      <w:rFonts w:asciiTheme="majorHAnsi" w:hAnsiTheme="majorHAnsi"/>
      <w:kern w:val="32"/>
      <w:sz w:val="32"/>
      <w:szCs w:val="32"/>
    </w:rPr>
  </w:style>
  <w:style w:type="paragraph" w:customStyle="1" w:styleId="Ghichu">
    <w:name w:val="Ghi chu"/>
    <w:basedOn w:val="Normal"/>
    <w:link w:val="GhichuChar"/>
    <w:qFormat/>
    <w:rsid w:val="00BB3A21"/>
    <w:rPr>
      <w:rFonts w:cs="Times New Roman"/>
      <w:i/>
      <w:sz w:val="22"/>
    </w:rPr>
  </w:style>
  <w:style w:type="character" w:customStyle="1" w:styleId="GhichuChar">
    <w:name w:val="Ghi chu Char"/>
    <w:basedOn w:val="DefaultParagraphFont"/>
    <w:link w:val="Ghichu"/>
    <w:rsid w:val="00BB3A21"/>
    <w:rPr>
      <w:rFonts w:ascii="Times New Roman" w:hAnsi="Times New Roman"/>
      <w:i/>
      <w:sz w:val="22"/>
      <w:szCs w:val="26"/>
    </w:rPr>
  </w:style>
  <w:style w:type="paragraph" w:customStyle="1" w:styleId="Bang">
    <w:name w:val="Bang"/>
    <w:basedOn w:val="Normal"/>
    <w:link w:val="BangChar"/>
    <w:qFormat/>
    <w:rsid w:val="00BB3A21"/>
    <w:pPr>
      <w:spacing w:line="240" w:lineRule="auto"/>
      <w:ind w:firstLine="0"/>
    </w:pPr>
    <w:rPr>
      <w:rFonts w:cs="Times New Roman"/>
      <w:sz w:val="20"/>
    </w:rPr>
  </w:style>
  <w:style w:type="character" w:customStyle="1" w:styleId="BangChar">
    <w:name w:val="Bang Char"/>
    <w:basedOn w:val="DefaultParagraphFont"/>
    <w:link w:val="Bang"/>
    <w:rsid w:val="00BB3A21"/>
    <w:rPr>
      <w:rFonts w:ascii="Times New Roman" w:hAnsi="Times New Roman"/>
      <w:szCs w:val="26"/>
    </w:rPr>
  </w:style>
  <w:style w:type="character" w:styleId="CommentReference">
    <w:name w:val="annotation reference"/>
    <w:basedOn w:val="DefaultParagraphFont"/>
    <w:uiPriority w:val="99"/>
    <w:semiHidden/>
    <w:unhideWhenUsed/>
    <w:rsid w:val="00972E44"/>
    <w:rPr>
      <w:sz w:val="16"/>
      <w:szCs w:val="16"/>
    </w:rPr>
  </w:style>
  <w:style w:type="paragraph" w:styleId="CommentText">
    <w:name w:val="annotation text"/>
    <w:basedOn w:val="Normal"/>
    <w:link w:val="CommentTextChar"/>
    <w:uiPriority w:val="99"/>
    <w:semiHidden/>
    <w:unhideWhenUsed/>
    <w:rsid w:val="00972E44"/>
    <w:pPr>
      <w:spacing w:line="240" w:lineRule="auto"/>
    </w:pPr>
    <w:rPr>
      <w:sz w:val="20"/>
      <w:szCs w:val="20"/>
    </w:rPr>
  </w:style>
  <w:style w:type="character" w:customStyle="1" w:styleId="CommentTextChar">
    <w:name w:val="Comment Text Char"/>
    <w:basedOn w:val="DefaultParagraphFont"/>
    <w:link w:val="CommentText"/>
    <w:uiPriority w:val="99"/>
    <w:semiHidden/>
    <w:rsid w:val="00972E44"/>
    <w:rPr>
      <w:rFonts w:ascii="Times New Roman" w:hAnsi="Times New Roman" w:cs="Courier New"/>
    </w:rPr>
  </w:style>
  <w:style w:type="paragraph" w:styleId="CommentSubject">
    <w:name w:val="annotation subject"/>
    <w:basedOn w:val="CommentText"/>
    <w:next w:val="CommentText"/>
    <w:link w:val="CommentSubjectChar"/>
    <w:uiPriority w:val="99"/>
    <w:semiHidden/>
    <w:unhideWhenUsed/>
    <w:rsid w:val="00972E44"/>
    <w:rPr>
      <w:b/>
      <w:bCs/>
    </w:rPr>
  </w:style>
  <w:style w:type="character" w:customStyle="1" w:styleId="CommentSubjectChar">
    <w:name w:val="Comment Subject Char"/>
    <w:basedOn w:val="CommentTextChar"/>
    <w:link w:val="CommentSubject"/>
    <w:uiPriority w:val="99"/>
    <w:semiHidden/>
    <w:rsid w:val="00972E44"/>
    <w:rPr>
      <w:b/>
      <w:bCs/>
    </w:rPr>
  </w:style>
  <w:style w:type="paragraph" w:styleId="Revision">
    <w:name w:val="Revision"/>
    <w:hidden/>
    <w:uiPriority w:val="99"/>
    <w:semiHidden/>
    <w:rsid w:val="00972E44"/>
    <w:rPr>
      <w:rFonts w:ascii="Times New Roman" w:hAnsi="Times New Roman" w:cs="Courier New"/>
      <w:sz w:val="26"/>
      <w:szCs w:val="26"/>
    </w:rPr>
  </w:style>
</w:styles>
</file>

<file path=word/webSettings.xml><?xml version="1.0" encoding="utf-8"?>
<w:webSettings xmlns:r="http://schemas.openxmlformats.org/officeDocument/2006/relationships" xmlns:w="http://schemas.openxmlformats.org/wordprocessingml/2006/main">
  <w:divs>
    <w:div w:id="67391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47382-3B48-4B09-B954-BFAAB494F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1191</TotalTime>
  <Pages>9</Pages>
  <Words>1698</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T420</cp:lastModifiedBy>
  <cp:revision>7</cp:revision>
  <dcterms:created xsi:type="dcterms:W3CDTF">2017-04-21T15:45:00Z</dcterms:created>
  <dcterms:modified xsi:type="dcterms:W3CDTF">2017-04-22T11:36:00Z</dcterms:modified>
</cp:coreProperties>
</file>