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3F5" w:rsidRPr="008373F5" w:rsidRDefault="008373F5" w:rsidP="008373F5">
      <w:pPr>
        <w:pStyle w:val="af2"/>
        <w:rPr>
          <w:lang w:val="en-US"/>
        </w:rPr>
      </w:pPr>
      <w:bookmarkStart w:id="0" w:name="_Toc535474912"/>
      <w:bookmarkStart w:id="1" w:name="_Toc535475005"/>
      <w:bookmarkStart w:id="2" w:name="_Toc535487858"/>
      <w:bookmarkStart w:id="3" w:name="_Toc280727757"/>
      <w:r w:rsidRPr="008373F5">
        <w:rPr>
          <w:lang w:val="en-US"/>
        </w:rPr>
        <w:t>1 –</w:t>
      </w:r>
      <w:bookmarkEnd w:id="0"/>
      <w:bookmarkEnd w:id="1"/>
      <w:bookmarkEnd w:id="2"/>
      <w:r w:rsidRPr="008373F5">
        <w:rPr>
          <w:lang w:val="en-US"/>
        </w:rPr>
        <w:t xml:space="preserve"> MA’RUZA</w:t>
      </w:r>
      <w:bookmarkStart w:id="4" w:name="_Toc527461221"/>
      <w:bookmarkStart w:id="5" w:name="_Toc535474913"/>
      <w:bookmarkStart w:id="6" w:name="_Toc535475006"/>
      <w:bookmarkStart w:id="7" w:name="_Toc535487859"/>
      <w:bookmarkStart w:id="8" w:name="_Toc507449"/>
      <w:r w:rsidRPr="008373F5">
        <w:rPr>
          <w:lang w:val="en-US"/>
        </w:rPr>
        <w:t xml:space="preserve">.    </w:t>
      </w:r>
      <w:proofErr w:type="gramStart"/>
      <w:r w:rsidRPr="008373F5">
        <w:rPr>
          <w:lang w:val="en-US"/>
        </w:rPr>
        <w:t>KIRISH.</w:t>
      </w:r>
      <w:proofErr w:type="gramEnd"/>
      <w:r w:rsidRPr="008373F5">
        <w:rPr>
          <w:lang w:val="en-US"/>
        </w:rPr>
        <w:t xml:space="preserve"> ASOSIY TUSHUNCHALAR</w:t>
      </w:r>
      <w:bookmarkEnd w:id="3"/>
      <w:bookmarkEnd w:id="4"/>
      <w:bookmarkEnd w:id="5"/>
      <w:bookmarkEnd w:id="6"/>
      <w:bookmarkEnd w:id="7"/>
      <w:bookmarkEnd w:id="8"/>
    </w:p>
    <w:p w:rsidR="008373F5" w:rsidRPr="008373F5" w:rsidRDefault="008373F5" w:rsidP="008373F5">
      <w:pPr>
        <w:pStyle w:val="af2"/>
        <w:spacing w:line="312" w:lineRule="auto"/>
        <w:rPr>
          <w:b w:val="0"/>
          <w:bCs w:val="0"/>
          <w:i/>
          <w:iCs/>
          <w:lang w:val="en-US"/>
        </w:rPr>
      </w:pPr>
    </w:p>
    <w:p w:rsidR="008373F5" w:rsidRDefault="008373F5" w:rsidP="008373F5">
      <w:pPr>
        <w:pStyle w:val="af7"/>
        <w:tabs>
          <w:tab w:val="clear" w:pos="576"/>
        </w:tabs>
        <w:spacing w:line="312" w:lineRule="auto"/>
        <w:ind w:left="0" w:firstLine="0"/>
        <w:jc w:val="center"/>
        <w:rPr>
          <w:i/>
          <w:iCs/>
          <w:lang w:val="en-US"/>
        </w:rPr>
      </w:pPr>
      <w:r w:rsidRPr="008373F5">
        <w:rPr>
          <w:i/>
          <w:iCs/>
          <w:lang w:val="en-US"/>
        </w:rPr>
        <w:t>REJA:</w:t>
      </w:r>
    </w:p>
    <w:p w:rsidR="006B7EBA" w:rsidRPr="008373F5" w:rsidRDefault="006B7EBA" w:rsidP="008373F5">
      <w:pPr>
        <w:pStyle w:val="af7"/>
        <w:tabs>
          <w:tab w:val="clear" w:pos="576"/>
        </w:tabs>
        <w:spacing w:line="312" w:lineRule="auto"/>
        <w:ind w:left="0" w:firstLine="0"/>
        <w:jc w:val="center"/>
        <w:rPr>
          <w:i/>
          <w:iCs/>
          <w:lang w:val="en-US"/>
        </w:rPr>
      </w:pPr>
    </w:p>
    <w:p w:rsidR="008373F5" w:rsidRPr="00CA591D" w:rsidRDefault="008373F5" w:rsidP="008C47C6">
      <w:pPr>
        <w:pStyle w:val="14"/>
        <w:numPr>
          <w:ilvl w:val="0"/>
          <w:numId w:val="12"/>
        </w:numPr>
        <w:spacing w:line="312" w:lineRule="auto"/>
        <w:rPr>
          <w:b w:val="0"/>
          <w:lang w:val="en-US"/>
        </w:rPr>
      </w:pPr>
      <w:bookmarkStart w:id="9" w:name="_Toc527461222"/>
      <w:bookmarkStart w:id="10" w:name="_Toc535475007"/>
      <w:bookmarkStart w:id="11" w:name="_Toc535487860"/>
      <w:bookmarkStart w:id="12" w:name="_Toc507450"/>
      <w:r w:rsidRPr="00CA591D">
        <w:rPr>
          <w:b w:val="0"/>
          <w:lang w:val="en-US"/>
        </w:rPr>
        <w:t>Kirish</w:t>
      </w:r>
      <w:bookmarkEnd w:id="9"/>
      <w:bookmarkEnd w:id="10"/>
      <w:bookmarkEnd w:id="11"/>
      <w:bookmarkEnd w:id="12"/>
      <w:r w:rsidRPr="00CA591D">
        <w:rPr>
          <w:b w:val="0"/>
          <w:lang w:val="en-US"/>
        </w:rPr>
        <w:t>.</w:t>
      </w:r>
    </w:p>
    <w:p w:rsidR="008373F5" w:rsidRPr="00CA591D" w:rsidRDefault="008373F5" w:rsidP="008C47C6">
      <w:pPr>
        <w:pStyle w:val="14"/>
        <w:numPr>
          <w:ilvl w:val="0"/>
          <w:numId w:val="12"/>
        </w:numPr>
        <w:spacing w:line="312" w:lineRule="auto"/>
        <w:rPr>
          <w:b w:val="0"/>
          <w:i w:val="0"/>
          <w:iCs w:val="0"/>
          <w:lang w:val="en-US"/>
        </w:rPr>
      </w:pPr>
      <w:r w:rsidRPr="00CA591D">
        <w:rPr>
          <w:b w:val="0"/>
          <w:lang w:val="en-US"/>
        </w:rPr>
        <w:t xml:space="preserve">Asosiy termodinamikaviy </w:t>
      </w:r>
      <w:r w:rsidRPr="00CA591D">
        <w:rPr>
          <w:rFonts w:ascii="Virtec Times New Roman Uz" w:hAnsi="Virtec Times New Roman Uz"/>
          <w:b w:val="0"/>
          <w:lang w:val="en-US"/>
        </w:rPr>
        <w:t>h</w:t>
      </w:r>
      <w:r w:rsidRPr="00CA591D">
        <w:rPr>
          <w:b w:val="0"/>
          <w:lang w:val="en-US"/>
        </w:rPr>
        <w:t>olat parametrlari.</w:t>
      </w:r>
    </w:p>
    <w:p w:rsidR="008373F5" w:rsidRPr="00CA591D" w:rsidRDefault="008C47C6" w:rsidP="008373F5">
      <w:pPr>
        <w:pStyle w:val="14"/>
        <w:spacing w:line="312" w:lineRule="auto"/>
        <w:rPr>
          <w:b w:val="0"/>
          <w:lang w:val="en-US"/>
        </w:rPr>
      </w:pPr>
      <w:r>
        <w:rPr>
          <w:b w:val="0"/>
          <w:lang w:val="en-US"/>
        </w:rPr>
        <w:t xml:space="preserve">3. </w:t>
      </w:r>
      <w:r w:rsidR="008373F5" w:rsidRPr="00CA591D">
        <w:rPr>
          <w:b w:val="0"/>
          <w:lang w:val="en-US"/>
        </w:rPr>
        <w:t xml:space="preserve">Termodinamikaviy protsess. </w:t>
      </w:r>
    </w:p>
    <w:p w:rsidR="008373F5" w:rsidRPr="00CA591D" w:rsidRDefault="008373F5" w:rsidP="008373F5">
      <w:pPr>
        <w:pStyle w:val="af2"/>
        <w:spacing w:line="312" w:lineRule="auto"/>
        <w:ind w:left="360"/>
        <w:rPr>
          <w:bCs w:val="0"/>
          <w:lang w:val="en-US"/>
        </w:rPr>
      </w:pPr>
      <w:bookmarkStart w:id="13" w:name="_Toc25642052"/>
    </w:p>
    <w:bookmarkEnd w:id="13"/>
    <w:p w:rsidR="008373F5" w:rsidRPr="008C47C6" w:rsidRDefault="00CD12FC" w:rsidP="008119FA">
      <w:pPr>
        <w:pStyle w:val="11"/>
        <w:numPr>
          <w:ilvl w:val="1"/>
          <w:numId w:val="9"/>
        </w:numPr>
        <w:spacing w:line="312" w:lineRule="auto"/>
        <w:rPr>
          <w:lang w:val="en-US"/>
        </w:rPr>
      </w:pPr>
      <w:r w:rsidRPr="00CA591D">
        <w:rPr>
          <w:lang w:val="en-US"/>
        </w:rPr>
        <w:t xml:space="preserve"> </w:t>
      </w:r>
      <w:bookmarkStart w:id="14" w:name="_Toc280727758"/>
      <w:r w:rsidRPr="008C47C6">
        <w:rPr>
          <w:lang w:val="en-US"/>
        </w:rPr>
        <w:t>Kirish</w:t>
      </w:r>
      <w:bookmarkEnd w:id="14"/>
    </w:p>
    <w:p w:rsidR="008373F5" w:rsidRPr="008C47C6" w:rsidRDefault="008373F5" w:rsidP="008373F5">
      <w:pPr>
        <w:pStyle w:val="11"/>
        <w:spacing w:line="312" w:lineRule="auto"/>
        <w:jc w:val="left"/>
        <w:rPr>
          <w:lang w:val="en-US"/>
        </w:rPr>
      </w:pPr>
    </w:p>
    <w:p w:rsidR="008373F5" w:rsidRPr="008C47C6" w:rsidRDefault="008373F5" w:rsidP="008373F5">
      <w:pPr>
        <w:pStyle w:val="a3"/>
        <w:tabs>
          <w:tab w:val="left" w:pos="2268"/>
        </w:tabs>
        <w:spacing w:line="312" w:lineRule="auto"/>
        <w:ind w:firstLine="737"/>
        <w:jc w:val="both"/>
        <w:rPr>
          <w:rFonts w:ascii="Times New Roman" w:hAnsi="Times New Roman"/>
          <w:sz w:val="28"/>
          <w:szCs w:val="28"/>
          <w:lang w:val="en-US"/>
        </w:rPr>
      </w:pPr>
      <w:r w:rsidRPr="008C47C6">
        <w:rPr>
          <w:rFonts w:ascii="Times New Roman" w:hAnsi="Times New Roman"/>
          <w:sz w:val="28"/>
          <w:szCs w:val="28"/>
          <w:lang w:val="en-US"/>
        </w:rPr>
        <w:t>Issiqlik</w:t>
      </w:r>
      <w:r w:rsidRPr="008C47C6">
        <w:rPr>
          <w:rFonts w:ascii="BalticaUzbek" w:hAnsi="BalticaUzbek"/>
          <w:sz w:val="28"/>
          <w:szCs w:val="28"/>
          <w:lang w:val="en-US"/>
        </w:rPr>
        <w:t xml:space="preserve"> </w:t>
      </w:r>
      <w:r w:rsidRPr="008C47C6">
        <w:rPr>
          <w:rFonts w:ascii="Times New Roman" w:hAnsi="Times New Roman"/>
          <w:sz w:val="28"/>
          <w:szCs w:val="28"/>
          <w:lang w:val="en-US"/>
        </w:rPr>
        <w:t xml:space="preserve">texnikasi kursi bakalavrlar </w:t>
      </w:r>
      <w:proofErr w:type="gramStart"/>
      <w:r w:rsidRPr="008C47C6">
        <w:rPr>
          <w:rFonts w:ascii="Times New Roman" w:hAnsi="Times New Roman"/>
          <w:sz w:val="28"/>
          <w:szCs w:val="28"/>
          <w:lang w:val="en-US"/>
        </w:rPr>
        <w:t>va</w:t>
      </w:r>
      <w:proofErr w:type="gramEnd"/>
      <w:r w:rsidRPr="008C47C6">
        <w:rPr>
          <w:rFonts w:ascii="Times New Roman" w:hAnsi="Times New Roman"/>
          <w:sz w:val="28"/>
          <w:szCs w:val="28"/>
          <w:lang w:val="en-US"/>
        </w:rPr>
        <w:t xml:space="preserve"> kasb-</w:t>
      </w:r>
      <w:r w:rsidRPr="008C47C6">
        <w:rPr>
          <w:rFonts w:ascii="Virtec Times New Roman Uz" w:hAnsi="Virtec Times New Roman Uz"/>
          <w:sz w:val="28"/>
          <w:szCs w:val="28"/>
          <w:lang w:val="en-US"/>
        </w:rPr>
        <w:t>h</w:t>
      </w:r>
      <w:r w:rsidRPr="008C47C6">
        <w:rPr>
          <w:rFonts w:ascii="Times New Roman" w:hAnsi="Times New Roman"/>
          <w:sz w:val="28"/>
          <w:szCs w:val="28"/>
          <w:lang w:val="en-US"/>
        </w:rPr>
        <w:t xml:space="preserve">unar kollejlari uchun umum texnika fanlari jumlasiga kiradi. </w:t>
      </w:r>
    </w:p>
    <w:p w:rsidR="008373F5" w:rsidRDefault="008373F5" w:rsidP="008373F5">
      <w:pPr>
        <w:pStyle w:val="a3"/>
        <w:spacing w:line="312" w:lineRule="auto"/>
        <w:ind w:firstLine="737"/>
        <w:jc w:val="both"/>
        <w:rPr>
          <w:rFonts w:ascii="Times New Roman" w:hAnsi="Times New Roman"/>
          <w:sz w:val="28"/>
          <w:szCs w:val="28"/>
        </w:rPr>
      </w:pPr>
      <w:r w:rsidRPr="008C47C6">
        <w:rPr>
          <w:rFonts w:ascii="Times New Roman" w:hAnsi="Times New Roman"/>
          <w:sz w:val="28"/>
          <w:szCs w:val="28"/>
          <w:lang w:val="en-US"/>
        </w:rPr>
        <w:t xml:space="preserve">Issiqlik </w:t>
      </w:r>
      <w:r>
        <w:rPr>
          <w:rFonts w:ascii="Times New Roman" w:hAnsi="Times New Roman"/>
          <w:sz w:val="28"/>
          <w:szCs w:val="28"/>
        </w:rPr>
        <w:t xml:space="preserve">texnikasi-issiqlik mashinalari, apparatlari </w:t>
      </w:r>
      <w:proofErr w:type="gramStart"/>
      <w:r>
        <w:rPr>
          <w:rFonts w:ascii="Times New Roman" w:hAnsi="Times New Roman"/>
          <w:sz w:val="28"/>
          <w:szCs w:val="28"/>
        </w:rPr>
        <w:t>va</w:t>
      </w:r>
      <w:proofErr w:type="gramEnd"/>
      <w:r>
        <w:rPr>
          <w:rFonts w:ascii="Times New Roman" w:hAnsi="Times New Roman"/>
          <w:sz w:val="28"/>
          <w:szCs w:val="28"/>
        </w:rPr>
        <w:t xml:space="preserve"> qurilmalari yordamida issiqlik </w:t>
      </w:r>
      <w:r>
        <w:rPr>
          <w:rFonts w:ascii="Virtec Times New Roman Uz" w:hAnsi="Virtec Times New Roman Uz"/>
          <w:sz w:val="28"/>
          <w:szCs w:val="28"/>
        </w:rPr>
        <w:t>h</w:t>
      </w:r>
      <w:r>
        <w:rPr>
          <w:rFonts w:ascii="Times New Roman" w:hAnsi="Times New Roman"/>
          <w:sz w:val="28"/>
          <w:szCs w:val="28"/>
        </w:rPr>
        <w:t>osil qilish, uni boshqa turdagi energiyaga aylantirish, taqsimlash, tashish usullarini o’z ichiga oladigan fan so</w:t>
      </w:r>
      <w:r>
        <w:rPr>
          <w:rFonts w:ascii="Virtec Times New Roman Uz" w:hAnsi="Virtec Times New Roman Uz"/>
          <w:sz w:val="28"/>
          <w:szCs w:val="28"/>
        </w:rPr>
        <w:t>h</w:t>
      </w:r>
      <w:r>
        <w:rPr>
          <w:rFonts w:ascii="Times New Roman" w:hAnsi="Times New Roman"/>
          <w:sz w:val="28"/>
          <w:szCs w:val="28"/>
        </w:rPr>
        <w:t>asi va texnika tarmo</w:t>
      </w:r>
      <w:r>
        <w:rPr>
          <w:rFonts w:ascii="Virtec Times New Roman Uz" w:hAnsi="Virtec Times New Roman Uz"/>
          <w:sz w:val="28"/>
          <w:szCs w:val="28"/>
        </w:rPr>
        <w:t>g’</w:t>
      </w:r>
      <w:r>
        <w:rPr>
          <w:rFonts w:ascii="Times New Roman" w:hAnsi="Times New Roman"/>
          <w:sz w:val="28"/>
          <w:szCs w:val="28"/>
        </w:rPr>
        <w:t xml:space="preserve">i.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Issiqlik va soviqlikdan foydalanishning energetikaviy va texnologik turi mavjud. </w:t>
      </w:r>
    </w:p>
    <w:p w:rsidR="008373F5" w:rsidRPr="008373F5" w:rsidRDefault="008373F5" w:rsidP="008373F5">
      <w:pPr>
        <w:pStyle w:val="a3"/>
        <w:spacing w:line="312" w:lineRule="auto"/>
        <w:ind w:firstLine="737"/>
        <w:jc w:val="both"/>
        <w:rPr>
          <w:rFonts w:ascii="Times New Roman" w:hAnsi="Times New Roman"/>
          <w:sz w:val="28"/>
          <w:szCs w:val="28"/>
          <w:lang w:val="en-US"/>
        </w:rPr>
      </w:pPr>
      <w:proofErr w:type="gramStart"/>
      <w:r w:rsidRPr="008373F5">
        <w:rPr>
          <w:rFonts w:ascii="Times New Roman" w:hAnsi="Times New Roman"/>
          <w:sz w:val="28"/>
          <w:szCs w:val="28"/>
          <w:lang w:val="en-US"/>
        </w:rPr>
        <w:t>Issiqlikdan energetikaviy foydalanish issiqlikni mexanikaviy ishga aylantirish jarayonlariga asoslangan.</w:t>
      </w:r>
      <w:proofErr w:type="gramEnd"/>
      <w:r w:rsidRPr="008373F5">
        <w:rPr>
          <w:rFonts w:ascii="Times New Roman" w:hAnsi="Times New Roman"/>
          <w:sz w:val="28"/>
          <w:szCs w:val="28"/>
          <w:lang w:val="en-US"/>
        </w:rPr>
        <w:t xml:space="preserve"> Issiqlikni ishga aylantirishda foydalaniladigan issiqlik-texnikaviy qurilmalar issiqlik dvigatellari deyiladi. Ularga ichki yonuv dvigatellari,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 va gaz turbinalari kiradi.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Xalq xo’jaligining energiyaning turli xillarini ishlab chiqarish, o’zgartirish, uzatish, taqsimlash va iste’mol qilish bilan shu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ullanadigan tarmo</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i  energetika  deyiladi.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Zamonaviy energetika asosan issiqlikni ishga o’zgartirib, undan generatorlarda elektr energiyasi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osil qilib uzok masofalarga uzatishga mo’ljallangan .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Insoniyat jamiyati va yer shari tabiati mavjudligi va faoliyati energiya ta’siri tufaylidir, ya’ni energiyaning bir turdan boshqa turga o’zgarib turishiga asoslangan. Tabiatning fundamental qonuni bo’lgan energiyaning saqlanishi va bir turdan ikkinchi turga o’zgarib turishi 18-asrdayoq kashf qilingan.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Ular orasidagi bo</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lanishlar miqdor va sifat ko’rsatkichlari, energiya balansi va turlari orasidagi nisbatlar, ularning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ozirgi paytdagi o’zgarib borishi, kelajakda </w:t>
      </w:r>
      <w:r w:rsidRPr="008373F5">
        <w:rPr>
          <w:rFonts w:ascii="Times New Roman" w:hAnsi="Times New Roman"/>
          <w:sz w:val="28"/>
          <w:szCs w:val="28"/>
          <w:lang w:val="en-US"/>
        </w:rPr>
        <w:lastRenderedPageBreak/>
        <w:t>sodir bo’lishi mumkin bo’lgan muammolar va isti</w:t>
      </w:r>
      <w:r w:rsidRPr="008373F5">
        <w:rPr>
          <w:rFonts w:ascii="Virtec Times New Roman Uz" w:hAnsi="Virtec Times New Roman Uz"/>
          <w:sz w:val="28"/>
          <w:szCs w:val="28"/>
          <w:lang w:val="en-US"/>
        </w:rPr>
        <w:t>q</w:t>
      </w:r>
      <w:r w:rsidRPr="008373F5">
        <w:rPr>
          <w:rFonts w:ascii="Times New Roman" w:hAnsi="Times New Roman"/>
          <w:sz w:val="28"/>
          <w:szCs w:val="28"/>
          <w:lang w:val="en-US"/>
        </w:rPr>
        <w:t xml:space="preserve">bollarni o’rganish dolzarb vazifalaridan biri.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Kadrlar tayyorlash bo’yicha qabul</w:t>
      </w:r>
      <w:r w:rsidRPr="008373F5">
        <w:rPr>
          <w:rFonts w:ascii="Virtec Times New Roman Uz" w:hAnsi="Virtec Times New Roman Uz"/>
          <w:sz w:val="28"/>
          <w:szCs w:val="28"/>
          <w:lang w:val="en-US"/>
        </w:rPr>
        <w:t xml:space="preserve"> </w:t>
      </w:r>
      <w:r w:rsidRPr="008373F5">
        <w:rPr>
          <w:rFonts w:ascii="Times New Roman" w:hAnsi="Times New Roman"/>
          <w:sz w:val="28"/>
          <w:szCs w:val="28"/>
          <w:lang w:val="en-US"/>
        </w:rPr>
        <w:t>qilingan Milliy dastur ta’lim tizimini tubdan isloxot qilish, yangi zamonaviy kasb-</w:t>
      </w:r>
      <w:r w:rsidRPr="008373F5">
        <w:rPr>
          <w:rFonts w:ascii="Virtec Times New Roman Uz" w:hAnsi="Virtec Times New Roman Uz"/>
          <w:sz w:val="28"/>
          <w:szCs w:val="28"/>
          <w:lang w:val="en-US"/>
        </w:rPr>
        <w:t>h</w:t>
      </w:r>
      <w:r w:rsidRPr="008373F5">
        <w:rPr>
          <w:rFonts w:ascii="Times New Roman" w:hAnsi="Times New Roman"/>
          <w:sz w:val="28"/>
          <w:szCs w:val="28"/>
          <w:lang w:val="en-US"/>
        </w:rPr>
        <w:t>unar kollejlari barpo qilish ularda barqaror tara</w:t>
      </w:r>
      <w:r w:rsidRPr="008373F5">
        <w:rPr>
          <w:rFonts w:ascii="Virtec Times New Roman Uz" w:hAnsi="Virtec Times New Roman Uz"/>
          <w:sz w:val="28"/>
          <w:szCs w:val="28"/>
          <w:lang w:val="en-US"/>
        </w:rPr>
        <w:t>qq</w:t>
      </w:r>
      <w:r w:rsidRPr="008373F5">
        <w:rPr>
          <w:rFonts w:ascii="Times New Roman" w:hAnsi="Times New Roman"/>
          <w:sz w:val="28"/>
          <w:szCs w:val="28"/>
          <w:lang w:val="en-US"/>
        </w:rPr>
        <w:t xml:space="preserve">iyotga erishish maqsadida o’tkazilayotgan iqtisodiy isloxotlarni amalga oshiruvchi yetuk mutaxassis kadrlarni tayyorlashni ustivor vazifa  qilib </w:t>
      </w:r>
      <w:r w:rsidRPr="008373F5">
        <w:rPr>
          <w:rFonts w:ascii="Virtec Times New Roman Uz" w:hAnsi="Virtec Times New Roman Uz"/>
          <w:sz w:val="28"/>
          <w:szCs w:val="28"/>
          <w:lang w:val="en-US"/>
        </w:rPr>
        <w:t>q</w:t>
      </w:r>
      <w:r w:rsidRPr="008373F5">
        <w:rPr>
          <w:rFonts w:ascii="Times New Roman" w:hAnsi="Times New Roman"/>
          <w:sz w:val="28"/>
          <w:szCs w:val="28"/>
          <w:lang w:val="en-US"/>
        </w:rPr>
        <w:t xml:space="preserve">o’ydi.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Ushbu ma’ruzalar matni to’</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risidagi fikr va muloxazalaringizni Buxoro ozik - ovkat texnologiyasi instituti "Transport vositalaridan foydalanish va issiqlik texnikasi" kafedrasiga yuborishingizni so’raymiz va oldindan minnatdorchilik  bildiramiz.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Texnikada sun’iy sovitish deganda atrof-mu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it temperaturasidan past temperatura olish va uni texnologik jarayonda yoki xonalarda saqlash tushuniladi.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Oziq-ovqat  ma</w:t>
      </w:r>
      <w:r w:rsidRPr="008373F5">
        <w:rPr>
          <w:rFonts w:ascii="Virtec Times New Roman Uz" w:hAnsi="Virtec Times New Roman Uz"/>
          <w:sz w:val="28"/>
          <w:szCs w:val="28"/>
          <w:lang w:val="en-US"/>
        </w:rPr>
        <w:t>h</w:t>
      </w:r>
      <w:r w:rsidRPr="008373F5">
        <w:rPr>
          <w:rFonts w:ascii="Times New Roman" w:hAnsi="Times New Roman"/>
          <w:sz w:val="28"/>
          <w:szCs w:val="28"/>
          <w:lang w:val="en-US"/>
        </w:rPr>
        <w:t>sulotlarini  konservalash  uchun  sun’iy sovitishdan 100 yildan  ko’proq  vaqtdan  buyon  foydalanilmoqda. Dastlabki sovitish qurilmalari ammiakli bo’lib, 1950 yillarda asosan ulardan foydalanilgan.</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Sun’iy sovitish ma</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sulotlarni -30-4 </w:t>
      </w:r>
      <w:r w:rsidRPr="008373F5">
        <w:rPr>
          <w:rFonts w:ascii="Times New Roman" w:hAnsi="Times New Roman"/>
          <w:sz w:val="28"/>
          <w:szCs w:val="28"/>
          <w:vertAlign w:val="superscript"/>
          <w:lang w:val="en-US"/>
        </w:rPr>
        <w:t>0</w:t>
      </w:r>
      <w:r w:rsidRPr="008373F5">
        <w:rPr>
          <w:rFonts w:ascii="Times New Roman" w:hAnsi="Times New Roman"/>
          <w:sz w:val="28"/>
          <w:szCs w:val="28"/>
          <w:lang w:val="en-US"/>
        </w:rPr>
        <w:t>S temperaturalarda saqlash imkonini beradi. Oziq-ovqat sanoatida keng tarqalgan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 sovitish mashinalaridan foydalaniladi. Sovitish mashinasi deganda sovitish ob’ektidan issiqlikni chiqarib yuboruvchi qurilmalar majmuasi tushuniladi. Sovitish qurilmasi tarkibiga texnologik jarayonlarni past temperaturalarda amalga oshirish uchun zarur bo’lgan avtomatika asboblari, sovitish mashinasi, quvurlar va xonalar kiradi.</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Virtec Times New Roman Uz" w:hAnsi="Virtec Times New Roman Uz"/>
          <w:sz w:val="28"/>
          <w:szCs w:val="28"/>
          <w:lang w:val="en-US"/>
        </w:rPr>
        <w:t>H</w:t>
      </w:r>
      <w:r w:rsidRPr="008373F5">
        <w:rPr>
          <w:rFonts w:ascii="Times New Roman" w:hAnsi="Times New Roman"/>
          <w:sz w:val="28"/>
          <w:szCs w:val="28"/>
          <w:lang w:val="en-US"/>
        </w:rPr>
        <w:t>ozirgi paytda sovitish agenti ftor, xlor va uglevodorodlar birlashib, suyuq va gazsimon moddalarni sovitish agrosanoat majmualarida, transportda, savdoda, kimyo, metallurgiya, elektrotexnika, mashinasozlik, qurilish, to’kimachilik sanoatlarida, meditsina, radioelektronika, biologiya va boshqa tarmo</w:t>
      </w:r>
      <w:r w:rsidRPr="008373F5">
        <w:rPr>
          <w:rFonts w:ascii="Virtec Times New Roman Uz" w:hAnsi="Virtec Times New Roman Uz"/>
          <w:sz w:val="28"/>
          <w:szCs w:val="28"/>
          <w:lang w:val="en-US"/>
        </w:rPr>
        <w:t>q</w:t>
      </w:r>
      <w:r w:rsidRPr="008373F5">
        <w:rPr>
          <w:rFonts w:ascii="Times New Roman" w:hAnsi="Times New Roman"/>
          <w:sz w:val="28"/>
          <w:szCs w:val="28"/>
          <w:lang w:val="en-US"/>
        </w:rPr>
        <w:t xml:space="preserve">larda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am qo’llaniladi.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p>
    <w:p w:rsidR="008373F5" w:rsidRPr="008373F5" w:rsidRDefault="00CD12FC" w:rsidP="008373F5">
      <w:pPr>
        <w:pStyle w:val="11"/>
        <w:spacing w:line="312" w:lineRule="auto"/>
        <w:rPr>
          <w:lang w:val="en-US"/>
        </w:rPr>
      </w:pPr>
      <w:bookmarkStart w:id="15" w:name="_Toc527461223"/>
      <w:bookmarkStart w:id="16" w:name="_Toc535475008"/>
      <w:bookmarkStart w:id="17" w:name="_Toc535487861"/>
      <w:bookmarkStart w:id="18" w:name="_Toc507451"/>
      <w:bookmarkStart w:id="19" w:name="_Toc280727759"/>
      <w:r w:rsidRPr="008373F5">
        <w:rPr>
          <w:lang w:val="en-US"/>
        </w:rPr>
        <w:t xml:space="preserve">1. 2   Asosiy termodinamikaviy </w:t>
      </w:r>
      <w:r w:rsidRPr="008373F5">
        <w:rPr>
          <w:rFonts w:ascii="Virtec Times New Roman Uz" w:hAnsi="Virtec Times New Roman Uz"/>
          <w:lang w:val="en-US"/>
        </w:rPr>
        <w:t>h</w:t>
      </w:r>
      <w:r w:rsidRPr="008373F5">
        <w:rPr>
          <w:lang w:val="en-US"/>
        </w:rPr>
        <w:t>olat  parametrlari</w:t>
      </w:r>
      <w:bookmarkEnd w:id="15"/>
      <w:bookmarkEnd w:id="16"/>
      <w:bookmarkEnd w:id="17"/>
      <w:bookmarkEnd w:id="18"/>
      <w:bookmarkEnd w:id="19"/>
    </w:p>
    <w:p w:rsidR="008373F5" w:rsidRPr="008373F5" w:rsidRDefault="008373F5" w:rsidP="008373F5">
      <w:pPr>
        <w:pStyle w:val="11"/>
        <w:spacing w:line="312" w:lineRule="auto"/>
        <w:ind w:left="576"/>
        <w:jc w:val="left"/>
        <w:rPr>
          <w:lang w:val="en-US"/>
        </w:rPr>
      </w:pP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Texnikaviy termodinamika issiqlik dvigatellarida ish bilan issiqlikning bir-biriga aylanishini o’rganish  asosida fan sifatida tarkib topdi.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Issiqlik dvigatellarida issiqlikni ishga o’zgartirish ishchi jism yordamida amalga oshiriladi. Ichki yonuv dvigatellarida va gaz trubinalarida gaz,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 trubinalarida esa suv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i ishchi jism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isoblanadi.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lastRenderedPageBreak/>
        <w:t xml:space="preserve">Sovitish mashinasida aylanayotgan ishchi jismga sovitish agenti deyiladi. Eng ko’p ishlatilayotgan sovitish agentlariga: suv, ammiak, karbonat angidrid va freonlar kiradi.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Modda tekshirilayotgandagi aniq fizikaviy sharoitlarni, binobarin tekshirilayotgan modda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olatini aniqlovchi kattaliklar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parametrlari deyiladi.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parametrlariga bir nechta kattaliklar kiradi:solishtirma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 absolyut temperatura, absolyut bosim, ichki energiya, entalpiya, entropiya va boshqalar.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olat parametrlaridan eng qulayi va 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imi jismning absolyut bosimi, absolyut temperaturasi va solishtirma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ajmi bo’lib, bu parametrlar asosiy  termodinamikaviy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parametrlari deyiladi. </w:t>
      </w:r>
    </w:p>
    <w:p w:rsidR="008373F5" w:rsidRPr="008373F5" w:rsidRDefault="008373F5" w:rsidP="008373F5">
      <w:pPr>
        <w:pStyle w:val="a3"/>
        <w:spacing w:line="312" w:lineRule="auto"/>
        <w:ind w:firstLine="737"/>
        <w:jc w:val="both"/>
        <w:rPr>
          <w:rFonts w:ascii="BalticaUzbek" w:hAnsi="BalticaUzbek"/>
          <w:sz w:val="28"/>
          <w:szCs w:val="28"/>
          <w:lang w:val="en-US"/>
        </w:rPr>
      </w:pPr>
      <w:r w:rsidRPr="008373F5">
        <w:rPr>
          <w:rFonts w:ascii="Times New Roman" w:hAnsi="Times New Roman"/>
          <w:b/>
          <w:bCs/>
          <w:sz w:val="28"/>
          <w:szCs w:val="28"/>
          <w:u w:val="single"/>
          <w:lang w:val="en-US"/>
        </w:rPr>
        <w:t xml:space="preserve">Solishtirma </w:t>
      </w:r>
      <w:r w:rsidRPr="008373F5">
        <w:rPr>
          <w:rFonts w:ascii="Virtec Times New Roman Uz" w:hAnsi="Virtec Times New Roman Uz"/>
          <w:b/>
          <w:bCs/>
          <w:sz w:val="28"/>
          <w:szCs w:val="28"/>
          <w:u w:val="single"/>
          <w:lang w:val="en-US"/>
        </w:rPr>
        <w:t>h</w:t>
      </w:r>
      <w:r w:rsidRPr="008373F5">
        <w:rPr>
          <w:rFonts w:ascii="Times New Roman" w:hAnsi="Times New Roman"/>
          <w:b/>
          <w:bCs/>
          <w:sz w:val="28"/>
          <w:szCs w:val="28"/>
          <w:u w:val="single"/>
          <w:lang w:val="en-US"/>
        </w:rPr>
        <w:t xml:space="preserve">ajm </w:t>
      </w:r>
      <w:r w:rsidRPr="008373F5">
        <w:rPr>
          <w:rFonts w:ascii="Times New Roman" w:hAnsi="Times New Roman"/>
          <w:sz w:val="28"/>
          <w:szCs w:val="28"/>
          <w:u w:val="single"/>
          <w:lang w:val="en-US"/>
        </w:rPr>
        <w:t>.</w:t>
      </w:r>
      <w:r w:rsidRPr="008373F5">
        <w:rPr>
          <w:rFonts w:ascii="Times New Roman" w:hAnsi="Times New Roman"/>
          <w:sz w:val="28"/>
          <w:szCs w:val="28"/>
          <w:lang w:val="en-US"/>
        </w:rPr>
        <w:t xml:space="preserve"> Moddaning egallagan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ajmini uning massasiga nisbati - solishtirma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  deyiladi: </w:t>
      </w:r>
    </w:p>
    <w:p w:rsidR="008373F5" w:rsidRPr="008373F5" w:rsidRDefault="008373F5" w:rsidP="00CD12FC">
      <w:pPr>
        <w:pStyle w:val="af1"/>
        <w:spacing w:line="312" w:lineRule="auto"/>
        <w:jc w:val="center"/>
        <w:rPr>
          <w:lang w:val="en-US"/>
        </w:rPr>
      </w:pPr>
      <w:r w:rsidRPr="00286F11">
        <w:rPr>
          <w:position w:val="-28"/>
        </w:rPr>
        <w:object w:dxaOrig="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6.5pt" o:ole="" fillcolor="window">
            <v:imagedata r:id="rId5" o:title=""/>
          </v:shape>
          <o:OLEObject Type="Embed" ProgID="Equation.3" ShapeID="_x0000_i1025" DrawAspect="Content" ObjectID="_1599457325" r:id="rId6"/>
        </w:object>
      </w:r>
      <w:r w:rsidRPr="008373F5">
        <w:rPr>
          <w:lang w:val="en-US"/>
        </w:rPr>
        <w:tab/>
        <w:t>(1. 1)</w:t>
      </w:r>
    </w:p>
    <w:p w:rsidR="008373F5" w:rsidRPr="008373F5" w:rsidRDefault="008373F5" w:rsidP="008373F5">
      <w:pPr>
        <w:pStyle w:val="a3"/>
        <w:spacing w:line="312" w:lineRule="auto"/>
        <w:jc w:val="both"/>
        <w:rPr>
          <w:rFonts w:ascii="Times New Roman" w:hAnsi="Times New Roman"/>
          <w:sz w:val="28"/>
          <w:szCs w:val="28"/>
          <w:lang w:val="en-US"/>
        </w:rPr>
      </w:pPr>
      <w:r w:rsidRPr="008373F5">
        <w:rPr>
          <w:rFonts w:ascii="Times New Roman" w:hAnsi="Times New Roman"/>
          <w:sz w:val="28"/>
          <w:szCs w:val="28"/>
          <w:lang w:val="en-US"/>
        </w:rPr>
        <w:t xml:space="preserve">bu yerda:  </w:t>
      </w:r>
      <w:r w:rsidRPr="008373F5">
        <w:rPr>
          <w:rFonts w:ascii="Times New Roman" w:hAnsi="Times New Roman"/>
          <w:sz w:val="28"/>
          <w:szCs w:val="28"/>
          <w:lang w:val="en-US"/>
        </w:rPr>
        <w:tab/>
        <w:t xml:space="preserve">V- moddaning  egallagan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ajmi, m</w:t>
      </w:r>
      <w:r w:rsidRPr="008373F5">
        <w:rPr>
          <w:rFonts w:ascii="Times New Roman" w:hAnsi="Times New Roman"/>
          <w:sz w:val="28"/>
          <w:szCs w:val="28"/>
          <w:vertAlign w:val="superscript"/>
          <w:lang w:val="en-US"/>
        </w:rPr>
        <w:t>3</w:t>
      </w:r>
      <w:r w:rsidRPr="008373F5">
        <w:rPr>
          <w:rFonts w:ascii="Times New Roman" w:hAnsi="Times New Roman"/>
          <w:sz w:val="28"/>
          <w:szCs w:val="28"/>
          <w:lang w:val="en-US"/>
        </w:rPr>
        <w:t xml:space="preserve">;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ab/>
        <w:t xml:space="preserve">m - shu moddaning massasi, kg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Solishtirma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ajmga teskari kattalik, ya’ni modda massasining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ajmiga nisbati - zichlik deyiladi:</w:t>
      </w:r>
    </w:p>
    <w:p w:rsidR="008373F5" w:rsidRPr="008373F5" w:rsidRDefault="008373F5" w:rsidP="008373F5">
      <w:pPr>
        <w:pStyle w:val="af1"/>
        <w:spacing w:line="312" w:lineRule="auto"/>
        <w:rPr>
          <w:lang w:val="en-US"/>
        </w:rPr>
      </w:pPr>
      <w:r w:rsidRPr="00286F11">
        <w:rPr>
          <w:position w:val="-28"/>
          <w:lang w:val="en-US"/>
        </w:rPr>
        <w:object w:dxaOrig="1280" w:dyaOrig="720">
          <v:shape id="_x0000_i1026" type="#_x0000_t75" style="width:64.5pt;height:36.5pt" o:ole="" fillcolor="window">
            <v:imagedata r:id="rId7" o:title=""/>
          </v:shape>
          <o:OLEObject Type="Embed" ProgID="Equation.3" ShapeID="_x0000_i1026" DrawAspect="Content" ObjectID="_1599457326" r:id="rId8"/>
        </w:object>
      </w:r>
      <w:r w:rsidRPr="008373F5">
        <w:rPr>
          <w:lang w:val="en-US"/>
        </w:rPr>
        <w:tab/>
        <w:t>(1. 2)</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b/>
          <w:bCs/>
          <w:sz w:val="28"/>
          <w:szCs w:val="28"/>
          <w:u w:val="single"/>
          <w:lang w:val="en-US"/>
        </w:rPr>
        <w:t>Temperatura</w:t>
      </w:r>
      <w:r w:rsidRPr="008373F5">
        <w:rPr>
          <w:rFonts w:ascii="Times New Roman" w:hAnsi="Times New Roman"/>
          <w:sz w:val="28"/>
          <w:szCs w:val="28"/>
          <w:lang w:val="en-US"/>
        </w:rPr>
        <w:t xml:space="preserve">. Jismning isiganlik darajasini xarakterlovchi kattalik temperatura deyiladi. </w:t>
      </w:r>
    </w:p>
    <w:p w:rsidR="008373F5" w:rsidRPr="008373F5" w:rsidRDefault="008373F5" w:rsidP="008373F5">
      <w:pPr>
        <w:spacing w:line="312" w:lineRule="auto"/>
        <w:ind w:firstLine="737"/>
        <w:jc w:val="both"/>
        <w:rPr>
          <w:lang w:val="en-US"/>
        </w:rPr>
      </w:pPr>
      <w:r w:rsidRPr="008373F5">
        <w:rPr>
          <w:lang w:val="en-US"/>
        </w:rPr>
        <w:t xml:space="preserve">Molekulyar - kinetik nazariyaga ko’ra jismning isiganlik darajasi shu jism molekulalari xaotik </w:t>
      </w:r>
      <w:r w:rsidRPr="008373F5">
        <w:rPr>
          <w:rFonts w:ascii="Virtec Times New Roman Uz" w:hAnsi="Virtec Times New Roman Uz"/>
          <w:lang w:val="en-US"/>
        </w:rPr>
        <w:t>h</w:t>
      </w:r>
      <w:r w:rsidRPr="008373F5">
        <w:rPr>
          <w:lang w:val="en-US"/>
        </w:rPr>
        <w:t>arakatining tezligiga bo</w:t>
      </w:r>
      <w:r w:rsidRPr="008373F5">
        <w:rPr>
          <w:rFonts w:ascii="Virtec Times New Roman Uz" w:hAnsi="Virtec Times New Roman Uz"/>
          <w:lang w:val="en-US"/>
        </w:rPr>
        <w:t>g’</w:t>
      </w:r>
      <w:r w:rsidRPr="008373F5">
        <w:rPr>
          <w:lang w:val="en-US"/>
        </w:rPr>
        <w:t xml:space="preserve">liq. Jismga issiqlik berilganda molekulalarining </w:t>
      </w:r>
      <w:r w:rsidRPr="008373F5">
        <w:rPr>
          <w:rFonts w:ascii="Virtec Times New Roman Uz" w:hAnsi="Virtec Times New Roman Uz"/>
          <w:lang w:val="en-US"/>
        </w:rPr>
        <w:t>h</w:t>
      </w:r>
      <w:r w:rsidRPr="008373F5">
        <w:rPr>
          <w:lang w:val="en-US"/>
        </w:rPr>
        <w:t>arakatlanish tezligi kattalashadi. Bunda jism qiziydi, ya’ni uning temperaturasi ko’tariladi. S</w:t>
      </w:r>
      <w:r w:rsidR="00CD12FC">
        <w:rPr>
          <w:lang w:val="en-US"/>
        </w:rPr>
        <w:t>h</w:t>
      </w:r>
      <w:r w:rsidRPr="008373F5">
        <w:rPr>
          <w:lang w:val="en-US"/>
        </w:rPr>
        <w:t xml:space="preserve">unday qilib, gazning temperaturasini gaz molekulalari o’rtacha kinetik energiyasining o’lchami sifatida qarash mumkin. </w:t>
      </w:r>
    </w:p>
    <w:p w:rsidR="008373F5" w:rsidRPr="008373F5" w:rsidRDefault="008373F5" w:rsidP="008373F5">
      <w:pPr>
        <w:pStyle w:val="af1"/>
        <w:tabs>
          <w:tab w:val="clear" w:pos="1134"/>
          <w:tab w:val="clear" w:pos="9072"/>
          <w:tab w:val="left" w:pos="-851"/>
        </w:tabs>
        <w:spacing w:line="312" w:lineRule="auto"/>
        <w:ind w:left="0" w:firstLine="0"/>
        <w:rPr>
          <w:lang w:val="en-US"/>
        </w:rPr>
      </w:pPr>
      <w:r w:rsidRPr="008373F5">
        <w:rPr>
          <w:lang w:val="en-US"/>
        </w:rPr>
        <w:tab/>
        <w:t xml:space="preserve">Termodinamikaviy tadqiqotlarda ingliz fizigi Kelvin shkalasidan foydalaniladi. Kelvin shkalasining noli sifatida ideal gaz molekulalarining tartibsiz </w:t>
      </w:r>
      <w:r w:rsidRPr="008373F5">
        <w:rPr>
          <w:rFonts w:ascii="Virtec Times New Roman Uz" w:hAnsi="Virtec Times New Roman Uz"/>
          <w:lang w:val="en-US"/>
        </w:rPr>
        <w:t>h</w:t>
      </w:r>
      <w:r w:rsidRPr="008373F5">
        <w:rPr>
          <w:lang w:val="en-US"/>
        </w:rPr>
        <w:t>arakati to’xtaydigan temperatura qabul</w:t>
      </w:r>
      <w:r w:rsidRPr="008373F5">
        <w:rPr>
          <w:rFonts w:ascii="Virtec Times New Roman Uz" w:hAnsi="Virtec Times New Roman Uz"/>
          <w:lang w:val="en-US"/>
        </w:rPr>
        <w:t xml:space="preserve"> </w:t>
      </w:r>
      <w:r w:rsidRPr="008373F5">
        <w:rPr>
          <w:lang w:val="en-US"/>
        </w:rPr>
        <w:t xml:space="preserve"> qilingan: bu temperatura absolyut nol deyiladi. Suvning uchlanma nuqtasini (suvning qattiq, suyuq va gazsimon fazalari o’zaro muvozanatda bo’ladigan temperatura) </w:t>
      </w:r>
      <w:r w:rsidR="00CD12FC">
        <w:rPr>
          <w:lang w:val="en-US"/>
        </w:rPr>
        <w:t>h</w:t>
      </w:r>
      <w:r w:rsidRPr="008373F5">
        <w:rPr>
          <w:lang w:val="en-US"/>
        </w:rPr>
        <w:t>arakterlovchi termodinamik temperaturaning 1/273,16 ulushi 1 kelvin  (K) deb qabul</w:t>
      </w:r>
      <w:r w:rsidRPr="008373F5">
        <w:rPr>
          <w:rFonts w:ascii="Virtec Times New Roman Uz" w:hAnsi="Virtec Times New Roman Uz"/>
          <w:lang w:val="en-US"/>
        </w:rPr>
        <w:t xml:space="preserve"> </w:t>
      </w:r>
      <w:r w:rsidRPr="008373F5">
        <w:rPr>
          <w:lang w:val="en-US"/>
        </w:rPr>
        <w:t xml:space="preserve"> qilingan .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SI da shved fizigi </w:t>
      </w:r>
      <w:r w:rsidR="00CD12FC">
        <w:rPr>
          <w:rFonts w:ascii="Times New Roman" w:hAnsi="Times New Roman"/>
          <w:sz w:val="28"/>
          <w:szCs w:val="28"/>
          <w:lang w:val="en-US"/>
        </w:rPr>
        <w:t>Selsiy</w:t>
      </w:r>
      <w:r w:rsidRPr="008373F5">
        <w:rPr>
          <w:rFonts w:ascii="Times New Roman" w:hAnsi="Times New Roman"/>
          <w:sz w:val="28"/>
          <w:szCs w:val="28"/>
          <w:lang w:val="en-US"/>
        </w:rPr>
        <w:t xml:space="preserve"> shkalasi (xalqaro temperatura shkalasi) keng qo’llaniladi: normal bosim ostidagi muzning erish temperaturasi va suvning </w:t>
      </w:r>
      <w:r w:rsidRPr="008373F5">
        <w:rPr>
          <w:rFonts w:ascii="Times New Roman" w:hAnsi="Times New Roman"/>
          <w:sz w:val="28"/>
          <w:szCs w:val="28"/>
          <w:lang w:val="en-US"/>
        </w:rPr>
        <w:lastRenderedPageBreak/>
        <w:t xml:space="preserve">qaynash temperaturasining farqi 100 teng qismga bo’lingan va unga (yani shkalaning 0, 01 qismiga) </w:t>
      </w:r>
      <w:r w:rsidR="00CD12FC">
        <w:rPr>
          <w:rFonts w:ascii="Times New Roman" w:hAnsi="Times New Roman"/>
          <w:sz w:val="28"/>
          <w:szCs w:val="28"/>
          <w:lang w:val="en-US"/>
        </w:rPr>
        <w:t>Selsiy</w:t>
      </w:r>
      <w:r w:rsidRPr="008373F5">
        <w:rPr>
          <w:rFonts w:ascii="Times New Roman" w:hAnsi="Times New Roman"/>
          <w:sz w:val="28"/>
          <w:szCs w:val="28"/>
          <w:lang w:val="en-US"/>
        </w:rPr>
        <w:t xml:space="preserve"> gradusi ( </w:t>
      </w:r>
      <w:r w:rsidRPr="008373F5">
        <w:rPr>
          <w:rFonts w:ascii="Times New Roman" w:hAnsi="Times New Roman"/>
          <w:sz w:val="28"/>
          <w:szCs w:val="28"/>
          <w:vertAlign w:val="superscript"/>
          <w:lang w:val="en-US"/>
        </w:rPr>
        <w:t>0</w:t>
      </w:r>
      <w:r w:rsidRPr="008373F5">
        <w:rPr>
          <w:rFonts w:ascii="Times New Roman" w:hAnsi="Times New Roman"/>
          <w:sz w:val="28"/>
          <w:szCs w:val="28"/>
          <w:lang w:val="en-US"/>
        </w:rPr>
        <w:t>S) deb nom berilgan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Absolyut termodinamik shkala (Kelvin shkalasi) va </w:t>
      </w:r>
      <w:r w:rsidR="00CD12FC">
        <w:rPr>
          <w:rFonts w:ascii="Times New Roman" w:hAnsi="Times New Roman"/>
          <w:sz w:val="28"/>
          <w:szCs w:val="28"/>
          <w:lang w:val="en-US"/>
        </w:rPr>
        <w:t>Selsiy</w:t>
      </w:r>
      <w:r w:rsidRPr="008373F5">
        <w:rPr>
          <w:rFonts w:ascii="Times New Roman" w:hAnsi="Times New Roman"/>
          <w:sz w:val="28"/>
          <w:szCs w:val="28"/>
          <w:lang w:val="en-US"/>
        </w:rPr>
        <w:t xml:space="preserve"> shkalasi bo’yicha olingan temperaturalar orasidagi bo</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lanish quyidagi ifoda bo’yicha aniqlanadi : </w:t>
      </w:r>
    </w:p>
    <w:p w:rsidR="008373F5" w:rsidRPr="008373F5" w:rsidRDefault="008373F5" w:rsidP="008373F5">
      <w:pPr>
        <w:pStyle w:val="af1"/>
        <w:spacing w:line="312" w:lineRule="auto"/>
        <w:rPr>
          <w:lang w:val="en-US"/>
        </w:rPr>
      </w:pPr>
      <w:r w:rsidRPr="008373F5">
        <w:rPr>
          <w:i/>
          <w:iCs/>
          <w:lang w:val="en-US"/>
        </w:rPr>
        <w:t>T=273,15 + t</w:t>
      </w:r>
      <w:r w:rsidRPr="008373F5">
        <w:rPr>
          <w:lang w:val="en-US"/>
        </w:rPr>
        <w:tab/>
        <w:t>(1. 3)</w:t>
      </w:r>
    </w:p>
    <w:p w:rsidR="008373F5" w:rsidRPr="008373F5" w:rsidRDefault="008373F5" w:rsidP="008373F5">
      <w:pPr>
        <w:pStyle w:val="a3"/>
        <w:spacing w:line="312" w:lineRule="auto"/>
        <w:jc w:val="both"/>
        <w:rPr>
          <w:rFonts w:ascii="Times New Roman" w:hAnsi="Times New Roman"/>
          <w:sz w:val="28"/>
          <w:szCs w:val="28"/>
          <w:lang w:val="en-US"/>
        </w:rPr>
      </w:pPr>
      <w:r w:rsidRPr="008373F5">
        <w:rPr>
          <w:rFonts w:ascii="Times New Roman" w:hAnsi="Times New Roman"/>
          <w:sz w:val="28"/>
          <w:szCs w:val="28"/>
          <w:lang w:val="en-US"/>
        </w:rPr>
        <w:t xml:space="preserve">bu yerda:       T- absolyut temperatura , K ; </w:t>
      </w:r>
    </w:p>
    <w:p w:rsidR="008373F5" w:rsidRPr="008373F5" w:rsidRDefault="008373F5" w:rsidP="008373F5">
      <w:pPr>
        <w:pStyle w:val="a3"/>
        <w:spacing w:line="312" w:lineRule="auto"/>
        <w:ind w:left="737" w:firstLine="737"/>
        <w:jc w:val="both"/>
        <w:rPr>
          <w:rFonts w:ascii="Times New Roman" w:hAnsi="Times New Roman"/>
          <w:sz w:val="28"/>
          <w:szCs w:val="28"/>
          <w:lang w:val="en-US"/>
        </w:rPr>
      </w:pPr>
      <w:r w:rsidRPr="008373F5">
        <w:rPr>
          <w:rFonts w:ascii="Times New Roman" w:hAnsi="Times New Roman"/>
          <w:sz w:val="28"/>
          <w:szCs w:val="28"/>
          <w:lang w:val="en-US"/>
        </w:rPr>
        <w:t>t-</w:t>
      </w:r>
      <w:r w:rsidR="00CD12FC">
        <w:rPr>
          <w:rFonts w:ascii="Times New Roman" w:hAnsi="Times New Roman"/>
          <w:sz w:val="28"/>
          <w:szCs w:val="28"/>
          <w:lang w:val="en-US"/>
        </w:rPr>
        <w:t>Selsiy</w:t>
      </w:r>
      <w:r w:rsidRPr="008373F5">
        <w:rPr>
          <w:rFonts w:ascii="Times New Roman" w:hAnsi="Times New Roman"/>
          <w:sz w:val="28"/>
          <w:szCs w:val="28"/>
          <w:lang w:val="en-US"/>
        </w:rPr>
        <w:t xml:space="preserve"> temperaturasi, </w:t>
      </w:r>
      <w:r>
        <w:rPr>
          <w:rFonts w:ascii="Times New Roman" w:hAnsi="Times New Roman"/>
          <w:sz w:val="28"/>
          <w:szCs w:val="28"/>
          <w:lang w:val="en-US"/>
        </w:rPr>
        <w:sym w:font="Symbol" w:char="F0B0"/>
      </w:r>
      <w:r>
        <w:rPr>
          <w:rFonts w:ascii="Times New Roman" w:hAnsi="Times New Roman"/>
          <w:sz w:val="28"/>
          <w:szCs w:val="28"/>
          <w:lang w:val="en-US"/>
        </w:rPr>
        <w:t>C</w:t>
      </w:r>
      <w:r w:rsidRPr="008373F5">
        <w:rPr>
          <w:rFonts w:ascii="Times New Roman" w:hAnsi="Times New Roman"/>
          <w:sz w:val="28"/>
          <w:szCs w:val="28"/>
          <w:lang w:val="en-US"/>
        </w:rPr>
        <w:t xml:space="preserve">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parametri sifatida absolyut temperatura qo’llaniladi. Ba’zi davlatlarda boshqa temperatura shkalalaridan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am foydalaniladi. Masalan, Angliya va AQSHda Farengeyt shkalasi (unda suvning muzlash va qaynash temperaturalari 32</w:t>
      </w:r>
      <w:r>
        <w:rPr>
          <w:rFonts w:ascii="Times New Roman" w:hAnsi="Times New Roman"/>
          <w:sz w:val="28"/>
          <w:szCs w:val="28"/>
          <w:lang w:val="en-US"/>
        </w:rPr>
        <w:sym w:font="Symbol" w:char="F0B0"/>
      </w:r>
      <w:r w:rsidRPr="008373F5">
        <w:rPr>
          <w:rFonts w:ascii="Times New Roman" w:hAnsi="Times New Roman"/>
          <w:sz w:val="28"/>
          <w:szCs w:val="28"/>
          <w:lang w:val="en-US"/>
        </w:rPr>
        <w:t xml:space="preserve"> F va 212</w:t>
      </w:r>
      <w:r>
        <w:rPr>
          <w:rFonts w:ascii="Times New Roman" w:hAnsi="Times New Roman"/>
          <w:sz w:val="28"/>
          <w:szCs w:val="28"/>
          <w:lang w:val="en-US"/>
        </w:rPr>
        <w:sym w:font="Symbol" w:char="F0B0"/>
      </w:r>
      <w:r w:rsidRPr="008373F5">
        <w:rPr>
          <w:rFonts w:ascii="Times New Roman" w:hAnsi="Times New Roman"/>
          <w:sz w:val="28"/>
          <w:szCs w:val="28"/>
          <w:lang w:val="en-US"/>
        </w:rPr>
        <w:t xml:space="preserve"> F deb olinadi), Frantsiyada esa Reomyur shkalasi (0</w:t>
      </w:r>
      <w:r>
        <w:rPr>
          <w:rFonts w:ascii="Times New Roman" w:hAnsi="Times New Roman"/>
          <w:sz w:val="28"/>
          <w:szCs w:val="28"/>
          <w:lang w:val="en-US"/>
        </w:rPr>
        <w:sym w:font="Symbol" w:char="F0B0"/>
      </w:r>
      <w:r w:rsidRPr="008373F5">
        <w:rPr>
          <w:rFonts w:ascii="Times New Roman" w:hAnsi="Times New Roman"/>
          <w:sz w:val="28"/>
          <w:szCs w:val="28"/>
          <w:lang w:val="en-US"/>
        </w:rPr>
        <w:t xml:space="preserve"> R va 80</w:t>
      </w:r>
      <w:r>
        <w:rPr>
          <w:rFonts w:ascii="Times New Roman" w:hAnsi="Times New Roman"/>
          <w:sz w:val="28"/>
          <w:szCs w:val="28"/>
          <w:lang w:val="en-US"/>
        </w:rPr>
        <w:sym w:font="Symbol" w:char="F0B0"/>
      </w:r>
      <w:r w:rsidRPr="008373F5">
        <w:rPr>
          <w:rFonts w:ascii="Times New Roman" w:hAnsi="Times New Roman"/>
          <w:sz w:val="28"/>
          <w:szCs w:val="28"/>
          <w:lang w:val="en-US"/>
        </w:rPr>
        <w:t xml:space="preserve"> R) qo’llaniladi.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Temperaturani o’lchaydigan asboblarga: kengayish, manometrik, qarshilik, termoelektrik termometrlar va pirometrlar kiradi. Ulardan eng oddiysi va ko’p ishlatiladigani shishali kengayish termometrlari bo’lib, ularning ishlashi suyuqliklarning o’z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ajmini issiqlik ta’sirida o’zgartirishiga asoslangan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b/>
          <w:bCs/>
          <w:sz w:val="28"/>
          <w:szCs w:val="28"/>
          <w:u w:val="single"/>
          <w:lang w:val="en-US"/>
        </w:rPr>
        <w:t>Bosim </w:t>
      </w:r>
      <w:r w:rsidRPr="008373F5">
        <w:rPr>
          <w:rFonts w:ascii="Times New Roman" w:hAnsi="Times New Roman"/>
          <w:sz w:val="28"/>
          <w:szCs w:val="28"/>
          <w:u w:val="single"/>
          <w:lang w:val="en-US"/>
        </w:rPr>
        <w:t>.</w:t>
      </w:r>
      <w:r w:rsidRPr="008373F5">
        <w:rPr>
          <w:rFonts w:ascii="Times New Roman" w:hAnsi="Times New Roman"/>
          <w:sz w:val="28"/>
          <w:szCs w:val="28"/>
          <w:lang w:val="en-US"/>
        </w:rPr>
        <w:t xml:space="preserve"> Idishdagi gaz molekulalari to’xtovsiz va xaotik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arakatda bo’ladi, ular bir-biri bilan to’qnashib, idish devoriga uriladi va devorga gaz molekulalari zarbiy kuchining ta’siri seziladi . Bosim-yuza birligiga normal ravishda ta’sir etuvchi kuch bilan xarakterlanuvchi kattalik. </w:t>
      </w:r>
    </w:p>
    <w:p w:rsidR="008373F5" w:rsidRPr="008373F5" w:rsidRDefault="008373F5" w:rsidP="008373F5">
      <w:pPr>
        <w:pStyle w:val="af1"/>
        <w:spacing w:line="312" w:lineRule="auto"/>
        <w:rPr>
          <w:lang w:val="en-US"/>
        </w:rPr>
      </w:pPr>
      <w:r w:rsidRPr="008373F5">
        <w:rPr>
          <w:lang w:val="en-US"/>
        </w:rPr>
        <w:t>R =</w:t>
      </w:r>
      <w:r w:rsidRPr="00286F11">
        <w:rPr>
          <w:position w:val="-28"/>
        </w:rPr>
        <w:object w:dxaOrig="420" w:dyaOrig="720">
          <v:shape id="_x0000_i1027" type="#_x0000_t75" style="width:21.5pt;height:36.5pt" o:ole="" fillcolor="window">
            <v:imagedata r:id="rId9" o:title=""/>
          </v:shape>
          <o:OLEObject Type="Embed" ProgID="Equation.3" ShapeID="_x0000_i1027" DrawAspect="Content" ObjectID="_1599457327" r:id="rId10"/>
        </w:object>
      </w:r>
      <w:r w:rsidRPr="008373F5">
        <w:rPr>
          <w:lang w:val="en-US"/>
        </w:rPr>
        <w:tab/>
        <w:t>(1. 4)</w:t>
      </w:r>
    </w:p>
    <w:p w:rsidR="008373F5" w:rsidRPr="008373F5" w:rsidRDefault="008373F5" w:rsidP="008373F5">
      <w:pPr>
        <w:pStyle w:val="a3"/>
        <w:spacing w:line="312" w:lineRule="auto"/>
        <w:jc w:val="both"/>
        <w:rPr>
          <w:rFonts w:ascii="Times New Roman" w:hAnsi="Times New Roman"/>
          <w:sz w:val="28"/>
          <w:szCs w:val="28"/>
          <w:lang w:val="en-US"/>
        </w:rPr>
      </w:pPr>
      <w:r w:rsidRPr="008373F5">
        <w:rPr>
          <w:rFonts w:ascii="Times New Roman" w:hAnsi="Times New Roman"/>
          <w:sz w:val="28"/>
          <w:szCs w:val="28"/>
          <w:lang w:val="en-US"/>
        </w:rPr>
        <w:t>bu yerda:    F</w:t>
      </w:r>
      <w:r w:rsidRPr="008373F5">
        <w:rPr>
          <w:rFonts w:ascii="Times New Roman" w:hAnsi="Times New Roman"/>
          <w:sz w:val="28"/>
          <w:szCs w:val="28"/>
          <w:vertAlign w:val="subscript"/>
          <w:lang w:val="en-US"/>
        </w:rPr>
        <w:t>n</w:t>
      </w:r>
      <w:r w:rsidRPr="008373F5">
        <w:rPr>
          <w:rFonts w:ascii="Times New Roman" w:hAnsi="Times New Roman"/>
          <w:sz w:val="28"/>
          <w:szCs w:val="28"/>
          <w:lang w:val="en-US"/>
        </w:rPr>
        <w:t xml:space="preserve">-normal ta’sir etuvchi kuch , N;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       S-sirt yuzasi, m</w:t>
      </w:r>
      <w:r w:rsidRPr="008373F5">
        <w:rPr>
          <w:rFonts w:ascii="Times New Roman" w:hAnsi="Times New Roman"/>
          <w:sz w:val="28"/>
          <w:szCs w:val="28"/>
          <w:vertAlign w:val="superscript"/>
          <w:lang w:val="en-US"/>
        </w:rPr>
        <w:t>2</w:t>
      </w:r>
      <w:r w:rsidRPr="008373F5">
        <w:rPr>
          <w:rFonts w:ascii="Times New Roman" w:hAnsi="Times New Roman"/>
          <w:sz w:val="28"/>
          <w:szCs w:val="28"/>
          <w:lang w:val="en-US"/>
        </w:rPr>
        <w:t xml:space="preserve">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1</w:t>
      </w:r>
      <w:r w:rsidR="00CD12FC">
        <w:rPr>
          <w:rFonts w:ascii="Times New Roman" w:hAnsi="Times New Roman"/>
          <w:sz w:val="28"/>
          <w:szCs w:val="28"/>
          <w:lang w:val="en-US"/>
        </w:rPr>
        <w:t xml:space="preserve"> </w:t>
      </w:r>
      <w:r w:rsidRPr="008373F5">
        <w:rPr>
          <w:rFonts w:ascii="Times New Roman" w:hAnsi="Times New Roman"/>
          <w:sz w:val="28"/>
          <w:szCs w:val="28"/>
          <w:lang w:val="en-US"/>
        </w:rPr>
        <w:t>N kuchning kuch yo’nalishiga perpendikulyar bo’lgan 1m</w:t>
      </w:r>
      <w:r w:rsidRPr="008373F5">
        <w:rPr>
          <w:rFonts w:ascii="Times New Roman" w:hAnsi="Times New Roman"/>
          <w:sz w:val="28"/>
          <w:szCs w:val="28"/>
          <w:vertAlign w:val="superscript"/>
          <w:lang w:val="en-US"/>
        </w:rPr>
        <w:t>2</w:t>
      </w:r>
      <w:r w:rsidRPr="008373F5">
        <w:rPr>
          <w:rFonts w:ascii="Times New Roman" w:hAnsi="Times New Roman"/>
          <w:sz w:val="28"/>
          <w:szCs w:val="28"/>
          <w:lang w:val="en-US"/>
        </w:rPr>
        <w:t xml:space="preserve"> yuzaga beradigan bosimi SI da bosim birligi tarzida qabul</w:t>
      </w:r>
      <w:r w:rsidRPr="008373F5">
        <w:rPr>
          <w:rFonts w:ascii="Virtec Times New Roman Uz" w:hAnsi="Virtec Times New Roman Uz"/>
          <w:sz w:val="28"/>
          <w:szCs w:val="28"/>
          <w:lang w:val="en-US"/>
        </w:rPr>
        <w:t xml:space="preserve"> </w:t>
      </w:r>
      <w:r w:rsidRPr="008373F5">
        <w:rPr>
          <w:rFonts w:ascii="Times New Roman" w:hAnsi="Times New Roman"/>
          <w:sz w:val="28"/>
          <w:szCs w:val="28"/>
          <w:lang w:val="en-US"/>
        </w:rPr>
        <w:t xml:space="preserve"> qilingan va unga Paskal (Pa) deb nom berilgan. Bosimning bu birligi kichik bo’lganligi sababli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isoblarda kilopaskal (1kPa=10</w:t>
      </w:r>
      <w:r w:rsidRPr="008373F5">
        <w:rPr>
          <w:rFonts w:ascii="Times New Roman" w:hAnsi="Times New Roman"/>
          <w:sz w:val="28"/>
          <w:szCs w:val="28"/>
          <w:vertAlign w:val="superscript"/>
          <w:lang w:val="en-US"/>
        </w:rPr>
        <w:t>3</w:t>
      </w:r>
      <w:r w:rsidRPr="008373F5">
        <w:rPr>
          <w:rFonts w:ascii="Times New Roman" w:hAnsi="Times New Roman"/>
          <w:sz w:val="28"/>
          <w:szCs w:val="28"/>
          <w:lang w:val="en-US"/>
        </w:rPr>
        <w:t xml:space="preserve"> Pa), megapaskal (1MPa=10</w:t>
      </w:r>
      <w:r w:rsidRPr="008373F5">
        <w:rPr>
          <w:rFonts w:ascii="Times New Roman" w:hAnsi="Times New Roman"/>
          <w:sz w:val="28"/>
          <w:szCs w:val="28"/>
          <w:vertAlign w:val="superscript"/>
          <w:lang w:val="en-US"/>
        </w:rPr>
        <w:t>6</w:t>
      </w:r>
      <w:r w:rsidRPr="008373F5">
        <w:rPr>
          <w:rFonts w:ascii="Times New Roman" w:hAnsi="Times New Roman"/>
          <w:sz w:val="28"/>
          <w:szCs w:val="28"/>
          <w:lang w:val="en-US"/>
        </w:rPr>
        <w:t xml:space="preserve"> Pa) yoki boshqa o’lchov birligidagi bar (1bar=10</w:t>
      </w:r>
      <w:r w:rsidRPr="008373F5">
        <w:rPr>
          <w:rFonts w:ascii="Times New Roman" w:hAnsi="Times New Roman"/>
          <w:sz w:val="28"/>
          <w:szCs w:val="28"/>
          <w:vertAlign w:val="superscript"/>
          <w:lang w:val="en-US"/>
        </w:rPr>
        <w:t>5</w:t>
      </w:r>
      <w:r w:rsidRPr="008373F5">
        <w:rPr>
          <w:rFonts w:ascii="Times New Roman" w:hAnsi="Times New Roman"/>
          <w:sz w:val="28"/>
          <w:szCs w:val="28"/>
          <w:lang w:val="en-US"/>
        </w:rPr>
        <w:t xml:space="preserve"> Pa),  mm simob ustuni (1mm. sim. ust. =133, 322Pa), mm. suv ustuni (1mm. suv. ust. =9,81Pa) va boshqa birliklardan foydalaniladi.</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Barometrlarda o’lchanadigan atmosfera bosimi barometrik bosim deyiladi va R</w:t>
      </w:r>
      <w:r w:rsidRPr="008373F5">
        <w:rPr>
          <w:rFonts w:ascii="Times New Roman" w:hAnsi="Times New Roman"/>
          <w:sz w:val="28"/>
          <w:szCs w:val="28"/>
          <w:vertAlign w:val="subscript"/>
          <w:lang w:val="en-US"/>
        </w:rPr>
        <w:t>bar</w:t>
      </w:r>
      <w:r w:rsidRPr="008373F5">
        <w:rPr>
          <w:rFonts w:ascii="Times New Roman" w:hAnsi="Times New Roman"/>
          <w:sz w:val="28"/>
          <w:szCs w:val="28"/>
          <w:lang w:val="en-US"/>
        </w:rPr>
        <w:t xml:space="preserve"> bilan belgilanadi.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lastRenderedPageBreak/>
        <w:t>Ko’pchilik protsesslar atmosfera bosimidan yuqori bosimlarda o’tadi (qozondagi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 bosimi, suyuqlik ustuni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osil qilgan bosim va boshqa ). Bu bosimlardan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ar qaysisi atmosfera bosimiga qo’shimcha, ya’ni ortiqcha bo’ladi.</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Ortiqcha bosim  manometr bilan o’lchanadi va R</w:t>
      </w:r>
      <w:r w:rsidRPr="008373F5">
        <w:rPr>
          <w:rFonts w:ascii="Times New Roman" w:hAnsi="Times New Roman"/>
          <w:sz w:val="28"/>
          <w:szCs w:val="28"/>
          <w:vertAlign w:val="subscript"/>
          <w:lang w:val="en-US"/>
        </w:rPr>
        <w:t>ort</w:t>
      </w:r>
      <w:r w:rsidRPr="008373F5">
        <w:rPr>
          <w:rFonts w:ascii="Times New Roman" w:hAnsi="Times New Roman"/>
          <w:sz w:val="28"/>
          <w:szCs w:val="28"/>
          <w:lang w:val="en-US"/>
        </w:rPr>
        <w:t xml:space="preserve"> yoki R</w:t>
      </w:r>
      <w:r w:rsidRPr="008373F5">
        <w:rPr>
          <w:rFonts w:ascii="Times New Roman" w:hAnsi="Times New Roman"/>
          <w:sz w:val="28"/>
          <w:szCs w:val="28"/>
          <w:vertAlign w:val="subscript"/>
          <w:lang w:val="en-US"/>
        </w:rPr>
        <w:t>man</w:t>
      </w:r>
      <w:r w:rsidRPr="008373F5">
        <w:rPr>
          <w:rFonts w:ascii="Times New Roman" w:hAnsi="Times New Roman"/>
          <w:sz w:val="28"/>
          <w:szCs w:val="28"/>
          <w:lang w:val="en-US"/>
        </w:rPr>
        <w:t xml:space="preserve"> orqali belgilanadi. Atmosfera va ortiqcha bosimlar yi</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indisi to’la yoki absolyut bosim  deyiladi. </w:t>
      </w:r>
    </w:p>
    <w:p w:rsidR="008373F5" w:rsidRPr="008373F5" w:rsidRDefault="008373F5" w:rsidP="008373F5">
      <w:pPr>
        <w:pStyle w:val="af1"/>
        <w:spacing w:line="312" w:lineRule="auto"/>
        <w:rPr>
          <w:lang w:val="en-US"/>
        </w:rPr>
      </w:pPr>
      <w:r w:rsidRPr="008373F5">
        <w:rPr>
          <w:i/>
          <w:iCs/>
          <w:lang w:val="en-US"/>
        </w:rPr>
        <w:t>R</w:t>
      </w:r>
      <w:r w:rsidRPr="008373F5">
        <w:rPr>
          <w:i/>
          <w:iCs/>
          <w:vertAlign w:val="subscript"/>
          <w:lang w:val="en-US"/>
        </w:rPr>
        <w:t>abs</w:t>
      </w:r>
      <w:r w:rsidRPr="008373F5">
        <w:rPr>
          <w:i/>
          <w:iCs/>
          <w:lang w:val="en-US"/>
        </w:rPr>
        <w:t xml:space="preserve"> =R</w:t>
      </w:r>
      <w:r w:rsidRPr="008373F5">
        <w:rPr>
          <w:i/>
          <w:iCs/>
          <w:vertAlign w:val="subscript"/>
          <w:lang w:val="en-US"/>
        </w:rPr>
        <w:t>bar</w:t>
      </w:r>
      <w:r w:rsidRPr="008373F5">
        <w:rPr>
          <w:i/>
          <w:iCs/>
          <w:lang w:val="en-US"/>
        </w:rPr>
        <w:t xml:space="preserve"> + R</w:t>
      </w:r>
      <w:r w:rsidRPr="008373F5">
        <w:rPr>
          <w:i/>
          <w:iCs/>
          <w:vertAlign w:val="subscript"/>
          <w:lang w:val="en-US"/>
        </w:rPr>
        <w:t>man</w:t>
      </w:r>
      <w:r w:rsidRPr="008373F5">
        <w:rPr>
          <w:vertAlign w:val="subscript"/>
          <w:lang w:val="en-US"/>
        </w:rPr>
        <w:tab/>
      </w:r>
      <w:r w:rsidRPr="008373F5">
        <w:rPr>
          <w:lang w:val="en-US"/>
        </w:rPr>
        <w:t xml:space="preserve">( 1.5 )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Agar protsesslar siyraklanishda (vakuumda) borsa barometrik bosim bilan siyraklanish orasidagi ayirma absolyut  bosimni ifodalaydi: </w:t>
      </w:r>
    </w:p>
    <w:p w:rsidR="008373F5" w:rsidRPr="008373F5" w:rsidRDefault="008373F5" w:rsidP="008373F5">
      <w:pPr>
        <w:pStyle w:val="af1"/>
        <w:spacing w:line="312" w:lineRule="auto"/>
        <w:rPr>
          <w:lang w:val="en-US"/>
        </w:rPr>
      </w:pPr>
      <w:r w:rsidRPr="008373F5">
        <w:rPr>
          <w:i/>
          <w:iCs/>
          <w:lang w:val="en-US"/>
        </w:rPr>
        <w:t>R</w:t>
      </w:r>
      <w:r w:rsidRPr="008373F5">
        <w:rPr>
          <w:i/>
          <w:iCs/>
          <w:vertAlign w:val="subscript"/>
          <w:lang w:val="en-US"/>
        </w:rPr>
        <w:t>abs</w:t>
      </w:r>
      <w:r w:rsidRPr="008373F5">
        <w:rPr>
          <w:i/>
          <w:iCs/>
          <w:lang w:val="en-US"/>
        </w:rPr>
        <w:t xml:space="preserve"> =R</w:t>
      </w:r>
      <w:r w:rsidRPr="008373F5">
        <w:rPr>
          <w:i/>
          <w:iCs/>
          <w:vertAlign w:val="subscript"/>
          <w:lang w:val="en-US"/>
        </w:rPr>
        <w:t>bar</w:t>
      </w:r>
      <w:r w:rsidRPr="008373F5">
        <w:rPr>
          <w:i/>
          <w:iCs/>
          <w:lang w:val="en-US"/>
        </w:rPr>
        <w:t xml:space="preserve"> – R</w:t>
      </w:r>
      <w:r w:rsidRPr="008373F5">
        <w:rPr>
          <w:i/>
          <w:iCs/>
          <w:vertAlign w:val="subscript"/>
          <w:lang w:val="en-US"/>
        </w:rPr>
        <w:t>vak</w:t>
      </w:r>
      <w:r w:rsidRPr="008373F5">
        <w:rPr>
          <w:vertAlign w:val="subscript"/>
          <w:lang w:val="en-US"/>
        </w:rPr>
        <w:tab/>
      </w:r>
      <w:r w:rsidRPr="008373F5">
        <w:rPr>
          <w:lang w:val="en-US"/>
        </w:rPr>
        <w:t xml:space="preserve">( 1.6 ) </w:t>
      </w:r>
    </w:p>
    <w:p w:rsidR="008373F5" w:rsidRPr="008373F5" w:rsidRDefault="008373F5" w:rsidP="008373F5">
      <w:pPr>
        <w:pStyle w:val="a3"/>
        <w:spacing w:line="312" w:lineRule="auto"/>
        <w:jc w:val="both"/>
        <w:rPr>
          <w:rFonts w:ascii="Times New Roman" w:hAnsi="Times New Roman"/>
          <w:sz w:val="28"/>
          <w:szCs w:val="28"/>
          <w:lang w:val="en-US"/>
        </w:rPr>
      </w:pPr>
      <w:r w:rsidRPr="008373F5">
        <w:rPr>
          <w:rFonts w:ascii="Times New Roman" w:hAnsi="Times New Roman"/>
          <w:sz w:val="28"/>
          <w:szCs w:val="28"/>
          <w:lang w:val="en-US"/>
        </w:rPr>
        <w:t>bu yerda :  R</w:t>
      </w:r>
      <w:r w:rsidRPr="008373F5">
        <w:rPr>
          <w:rFonts w:ascii="Times New Roman" w:hAnsi="Times New Roman"/>
          <w:sz w:val="28"/>
          <w:szCs w:val="28"/>
          <w:vertAlign w:val="subscript"/>
          <w:lang w:val="en-US"/>
        </w:rPr>
        <w:t>vak</w:t>
      </w:r>
      <w:r w:rsidRPr="008373F5">
        <w:rPr>
          <w:rFonts w:ascii="Times New Roman" w:hAnsi="Times New Roman"/>
          <w:sz w:val="28"/>
          <w:szCs w:val="28"/>
          <w:lang w:val="en-US"/>
        </w:rPr>
        <w:t xml:space="preserve"> -vakuummetr bilan o’lchanadigan siyraklanish. </w:t>
      </w:r>
    </w:p>
    <w:p w:rsidR="008373F5" w:rsidRPr="008373F5" w:rsidRDefault="008373F5" w:rsidP="008373F5">
      <w:pPr>
        <w:pStyle w:val="11"/>
        <w:spacing w:line="312" w:lineRule="auto"/>
        <w:rPr>
          <w:lang w:val="en-US"/>
        </w:rPr>
      </w:pPr>
      <w:bookmarkStart w:id="20" w:name="_Toc527461224"/>
      <w:bookmarkStart w:id="21" w:name="_Toc535475009"/>
      <w:bookmarkStart w:id="22" w:name="_Toc535487862"/>
      <w:bookmarkStart w:id="23" w:name="_Toc507452"/>
    </w:p>
    <w:p w:rsidR="008373F5" w:rsidRPr="008373F5" w:rsidRDefault="00CD12FC" w:rsidP="008373F5">
      <w:pPr>
        <w:pStyle w:val="11"/>
        <w:spacing w:line="312" w:lineRule="auto"/>
        <w:rPr>
          <w:lang w:val="en-US"/>
        </w:rPr>
      </w:pPr>
      <w:bookmarkStart w:id="24" w:name="_Toc280727760"/>
      <w:r w:rsidRPr="008373F5">
        <w:rPr>
          <w:lang w:val="en-US"/>
        </w:rPr>
        <w:t>1. 3   Termodinamikaviy protsess</w:t>
      </w:r>
      <w:bookmarkEnd w:id="20"/>
      <w:bookmarkEnd w:id="21"/>
      <w:bookmarkEnd w:id="22"/>
      <w:bookmarkEnd w:id="23"/>
      <w:bookmarkEnd w:id="24"/>
    </w:p>
    <w:p w:rsidR="008373F5" w:rsidRPr="008373F5" w:rsidRDefault="008373F5" w:rsidP="008373F5">
      <w:pPr>
        <w:pStyle w:val="11"/>
        <w:spacing w:line="312" w:lineRule="auto"/>
        <w:jc w:val="left"/>
        <w:rPr>
          <w:lang w:val="en-US"/>
        </w:rPr>
      </w:pP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am o’zaro,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am atrofdagi 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it bilan ta’sirlashib turuvchi material jismlar to’plamini </w:t>
      </w:r>
      <w:r w:rsidRPr="008373F5">
        <w:rPr>
          <w:rFonts w:ascii="Times New Roman" w:hAnsi="Times New Roman"/>
          <w:b/>
          <w:bCs/>
          <w:sz w:val="28"/>
          <w:szCs w:val="28"/>
          <w:lang w:val="en-US"/>
        </w:rPr>
        <w:t xml:space="preserve">termodinamikaviy sistema </w:t>
      </w:r>
      <w:r w:rsidRPr="008373F5">
        <w:rPr>
          <w:rFonts w:ascii="Times New Roman" w:hAnsi="Times New Roman"/>
          <w:sz w:val="28"/>
          <w:szCs w:val="28"/>
          <w:lang w:val="en-US"/>
        </w:rPr>
        <w:t xml:space="preserve">deb, ko’rib chiqilayotgan sistema chegarasidan tashqarida bo’lgan boshqa barcha material jismlarni atrofdagi yoki </w:t>
      </w:r>
      <w:r w:rsidRPr="008373F5">
        <w:rPr>
          <w:rFonts w:ascii="Times New Roman" w:hAnsi="Times New Roman"/>
          <w:b/>
          <w:bCs/>
          <w:sz w:val="28"/>
          <w:szCs w:val="28"/>
          <w:lang w:val="en-US"/>
        </w:rPr>
        <w:t>tashqi mu</w:t>
      </w:r>
      <w:r w:rsidRPr="008373F5">
        <w:rPr>
          <w:rFonts w:ascii="Virtec Times New Roman Uz" w:hAnsi="Virtec Times New Roman Uz"/>
          <w:b/>
          <w:bCs/>
          <w:sz w:val="28"/>
          <w:szCs w:val="28"/>
          <w:lang w:val="en-US"/>
        </w:rPr>
        <w:t>h</w:t>
      </w:r>
      <w:r w:rsidRPr="008373F5">
        <w:rPr>
          <w:rFonts w:ascii="Times New Roman" w:hAnsi="Times New Roman"/>
          <w:b/>
          <w:bCs/>
          <w:sz w:val="28"/>
          <w:szCs w:val="28"/>
          <w:lang w:val="en-US"/>
        </w:rPr>
        <w:t xml:space="preserve">it </w:t>
      </w:r>
      <w:r w:rsidRPr="008373F5">
        <w:rPr>
          <w:rFonts w:ascii="Times New Roman" w:hAnsi="Times New Roman"/>
          <w:sz w:val="28"/>
          <w:szCs w:val="28"/>
          <w:lang w:val="en-US"/>
        </w:rPr>
        <w:t>deb atash qabul</w:t>
      </w:r>
      <w:r w:rsidRPr="008373F5">
        <w:rPr>
          <w:rFonts w:ascii="Virtec Times New Roman Uz" w:hAnsi="Virtec Times New Roman Uz"/>
          <w:sz w:val="28"/>
          <w:szCs w:val="28"/>
          <w:lang w:val="en-US"/>
        </w:rPr>
        <w:t xml:space="preserve"> </w:t>
      </w:r>
      <w:r w:rsidRPr="008373F5">
        <w:rPr>
          <w:rFonts w:ascii="Times New Roman" w:hAnsi="Times New Roman"/>
          <w:sz w:val="28"/>
          <w:szCs w:val="28"/>
          <w:lang w:val="en-US"/>
        </w:rPr>
        <w:t xml:space="preserve"> qilingan.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Termodinamikaviy sistemaga tsilindrda joylashgan va tashqi 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itdan por</w:t>
      </w:r>
      <w:r>
        <w:rPr>
          <w:rFonts w:ascii="Times New Roman" w:hAnsi="Times New Roman"/>
          <w:sz w:val="28"/>
          <w:szCs w:val="28"/>
        </w:rPr>
        <w:t>щ</w:t>
      </w:r>
      <w:r w:rsidRPr="008373F5">
        <w:rPr>
          <w:rFonts w:ascii="Times New Roman" w:hAnsi="Times New Roman"/>
          <w:sz w:val="28"/>
          <w:szCs w:val="28"/>
          <w:lang w:val="en-US"/>
        </w:rPr>
        <w:t xml:space="preserve">en bilan ajratilgan ishchi jism misol bo’la oladi.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Agar termodinamikaviy sistema tashqi 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itdan ideal issiqlik izolyatsiyasi bilan ajratilgan bo’lib, ular orasida issiqlik almashinishi sodir bo’lmasa - </w:t>
      </w:r>
      <w:r w:rsidRPr="008373F5">
        <w:rPr>
          <w:rFonts w:ascii="Times New Roman" w:hAnsi="Times New Roman"/>
          <w:b/>
          <w:bCs/>
          <w:sz w:val="28"/>
          <w:szCs w:val="28"/>
          <w:lang w:val="en-US"/>
        </w:rPr>
        <w:t>adiabatik sistema</w:t>
      </w:r>
      <w:r w:rsidRPr="008373F5">
        <w:rPr>
          <w:rFonts w:ascii="Times New Roman" w:hAnsi="Times New Roman"/>
          <w:sz w:val="28"/>
          <w:szCs w:val="28"/>
          <w:lang w:val="en-US"/>
        </w:rPr>
        <w:t xml:space="preserve"> deyiladi. </w:t>
      </w:r>
    </w:p>
    <w:p w:rsidR="008373F5" w:rsidRP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Kimyoviy tarkibi va fizikaviy xossasi sistemaning barcha qismlarida bir xil yoki bitta nuqtasidan ikkinchi nuqtasiga qarab uzluksiz o’zgaradigan sistema </w:t>
      </w:r>
      <w:r w:rsidRPr="008373F5">
        <w:rPr>
          <w:rFonts w:ascii="Times New Roman" w:hAnsi="Times New Roman"/>
          <w:b/>
          <w:bCs/>
          <w:sz w:val="28"/>
          <w:szCs w:val="28"/>
          <w:lang w:val="en-US"/>
        </w:rPr>
        <w:t>gomogen sistema</w:t>
      </w:r>
      <w:r w:rsidRPr="008373F5">
        <w:rPr>
          <w:rFonts w:ascii="Times New Roman" w:hAnsi="Times New Roman"/>
          <w:sz w:val="28"/>
          <w:szCs w:val="28"/>
          <w:lang w:val="en-US"/>
        </w:rPr>
        <w:t xml:space="preserve"> deb ataladi (masalan, suv, muz,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avo, gazlar).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 xml:space="preserve">Turli fizikaviy xossalarga ega bo’lgan, bir necha makroskopik qismlardan iborat, bir-biridan ko’rinadigan qismlari sirti ajralib turgan sistema  </w:t>
      </w:r>
      <w:r w:rsidRPr="008373F5">
        <w:rPr>
          <w:rFonts w:ascii="Times New Roman" w:hAnsi="Times New Roman"/>
          <w:b/>
          <w:bCs/>
          <w:sz w:val="28"/>
          <w:szCs w:val="28"/>
          <w:lang w:val="en-US"/>
        </w:rPr>
        <w:t>geterogen sistema</w:t>
      </w:r>
      <w:r w:rsidRPr="008373F5">
        <w:rPr>
          <w:rFonts w:ascii="Times New Roman" w:hAnsi="Times New Roman"/>
          <w:sz w:val="28"/>
          <w:szCs w:val="28"/>
          <w:lang w:val="en-US"/>
        </w:rPr>
        <w:t xml:space="preserve"> deb ataladi (masalan suv va muz, suv va bu</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Tashqi mu</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it bilan energiya almashish natijasida termodinamikaviy sistemaning bir muvozanat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olatdan boshqasiga o’tishi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parametrlaridan birortasi o’zgarsa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am) </w:t>
      </w:r>
      <w:r w:rsidRPr="008373F5">
        <w:rPr>
          <w:rFonts w:ascii="Times New Roman" w:hAnsi="Times New Roman"/>
          <w:b/>
          <w:bCs/>
          <w:sz w:val="28"/>
          <w:szCs w:val="28"/>
          <w:lang w:val="en-US"/>
        </w:rPr>
        <w:t>termodinamikaviy protsess</w:t>
      </w:r>
      <w:r w:rsidRPr="008373F5">
        <w:rPr>
          <w:rFonts w:ascii="Times New Roman" w:hAnsi="Times New Roman"/>
          <w:sz w:val="28"/>
          <w:szCs w:val="28"/>
          <w:lang w:val="en-US"/>
        </w:rPr>
        <w:t xml:space="preserve"> deyiladi.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b/>
          <w:bCs/>
          <w:sz w:val="28"/>
          <w:szCs w:val="28"/>
          <w:lang w:val="en-US"/>
        </w:rPr>
        <w:t xml:space="preserve">Muvozanat </w:t>
      </w:r>
      <w:r w:rsidRPr="008373F5">
        <w:rPr>
          <w:rFonts w:ascii="Virtec Times New Roman Uz" w:hAnsi="Virtec Times New Roman Uz"/>
          <w:b/>
          <w:bCs/>
          <w:sz w:val="28"/>
          <w:szCs w:val="28"/>
          <w:lang w:val="en-US"/>
        </w:rPr>
        <w:t>h</w:t>
      </w:r>
      <w:r w:rsidRPr="008373F5">
        <w:rPr>
          <w:rFonts w:ascii="Times New Roman" w:hAnsi="Times New Roman"/>
          <w:b/>
          <w:bCs/>
          <w:sz w:val="28"/>
          <w:szCs w:val="28"/>
          <w:lang w:val="en-US"/>
        </w:rPr>
        <w:t>olat</w:t>
      </w:r>
      <w:r w:rsidRPr="008373F5">
        <w:rPr>
          <w:rFonts w:ascii="Times New Roman" w:hAnsi="Times New Roman"/>
          <w:sz w:val="28"/>
          <w:szCs w:val="28"/>
          <w:lang w:val="en-US"/>
        </w:rPr>
        <w:t xml:space="preserve"> deganda jismning barcha nuqtalarida bosim, temperatura, solishtirma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ajm va boshqa fizik xususiyatlari bir xil bo’lgan, ya’ni berilgan tashqi sharoitlarda termodinamikaviy sistema intiladigan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 tushuniladi.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lastRenderedPageBreak/>
        <w:t xml:space="preserve">Sistema muvozanatdagi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olatlarining uzluksiz ketma-ketligidan iborat bo’lgan protsesslar </w:t>
      </w:r>
      <w:r w:rsidRPr="008373F5">
        <w:rPr>
          <w:rFonts w:ascii="Times New Roman" w:hAnsi="Times New Roman"/>
          <w:b/>
          <w:bCs/>
          <w:sz w:val="28"/>
          <w:szCs w:val="28"/>
          <w:lang w:val="en-US"/>
        </w:rPr>
        <w:t>muvozanatdagi protsess</w:t>
      </w:r>
      <w:r w:rsidRPr="008373F5">
        <w:rPr>
          <w:rFonts w:ascii="Times New Roman" w:hAnsi="Times New Roman"/>
          <w:sz w:val="28"/>
          <w:szCs w:val="28"/>
          <w:lang w:val="en-US"/>
        </w:rPr>
        <w:t xml:space="preserve"> deyiladi. Protsessning o’tishi jarayonida sistema muvozanat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olatida bo’lmaydigan protsess </w:t>
      </w:r>
      <w:r w:rsidRPr="008373F5">
        <w:rPr>
          <w:rFonts w:ascii="Times New Roman" w:hAnsi="Times New Roman"/>
          <w:b/>
          <w:bCs/>
          <w:sz w:val="28"/>
          <w:szCs w:val="28"/>
          <w:lang w:val="en-US"/>
        </w:rPr>
        <w:t>muvozanatdagimas protsess</w:t>
      </w:r>
      <w:r w:rsidRPr="008373F5">
        <w:rPr>
          <w:rFonts w:ascii="Times New Roman" w:hAnsi="Times New Roman"/>
          <w:sz w:val="28"/>
          <w:szCs w:val="28"/>
          <w:lang w:val="en-US"/>
        </w:rPr>
        <w:t xml:space="preserve"> deb ataladi. </w:t>
      </w:r>
    </w:p>
    <w:p w:rsidR="008373F5" w:rsidRPr="008373F5" w:rsidRDefault="008373F5" w:rsidP="008373F5">
      <w:pPr>
        <w:pStyle w:val="a3"/>
        <w:tabs>
          <w:tab w:val="left" w:pos="2268"/>
        </w:tabs>
        <w:spacing w:line="312" w:lineRule="auto"/>
        <w:ind w:firstLine="737"/>
        <w:jc w:val="both"/>
        <w:rPr>
          <w:rFonts w:ascii="Times New Roman" w:hAnsi="Times New Roman"/>
          <w:sz w:val="28"/>
          <w:szCs w:val="28"/>
          <w:lang w:val="en-US"/>
        </w:rPr>
      </w:pP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ar qanday real protsess ma’lum darajada muvozanatdagimas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olatda bo’ladi. Protsessning amalga oshirilish tezligini pasaytirish yo’li bilan bu muvozanatlikni  kamaytirish  mumkin. </w:t>
      </w:r>
    </w:p>
    <w:p w:rsidR="008373F5" w:rsidRDefault="008373F5" w:rsidP="008373F5">
      <w:pPr>
        <w:pStyle w:val="a3"/>
        <w:spacing w:line="312" w:lineRule="auto"/>
        <w:ind w:firstLine="737"/>
        <w:jc w:val="both"/>
        <w:rPr>
          <w:rFonts w:ascii="Times New Roman" w:hAnsi="Times New Roman"/>
          <w:sz w:val="28"/>
          <w:szCs w:val="28"/>
          <w:lang w:val="en-US"/>
        </w:rPr>
      </w:pPr>
      <w:r w:rsidRPr="008373F5">
        <w:rPr>
          <w:rFonts w:ascii="Times New Roman" w:hAnsi="Times New Roman"/>
          <w:sz w:val="28"/>
          <w:szCs w:val="28"/>
          <w:lang w:val="en-US"/>
        </w:rPr>
        <w:t>Protsessda parametrlarning o’zgarishini tasvirlovchi chiziq protsessning egri chizi</w:t>
      </w:r>
      <w:r w:rsidRPr="008373F5">
        <w:rPr>
          <w:rFonts w:ascii="Virtec Times New Roman Uz" w:hAnsi="Virtec Times New Roman Uz"/>
          <w:sz w:val="28"/>
          <w:szCs w:val="28"/>
          <w:lang w:val="en-US"/>
        </w:rPr>
        <w:t>g’</w:t>
      </w:r>
      <w:r w:rsidRPr="008373F5">
        <w:rPr>
          <w:rFonts w:ascii="Times New Roman" w:hAnsi="Times New Roman"/>
          <w:sz w:val="28"/>
          <w:szCs w:val="28"/>
          <w:lang w:val="en-US"/>
        </w:rPr>
        <w:t>i deb ataladi. Protsess egri chizi</w:t>
      </w:r>
      <w:r w:rsidRPr="008373F5">
        <w:rPr>
          <w:rFonts w:ascii="Virtec Times New Roman Uz" w:hAnsi="Virtec Times New Roman Uz"/>
          <w:sz w:val="28"/>
          <w:szCs w:val="28"/>
          <w:lang w:val="en-US"/>
        </w:rPr>
        <w:t>g’</w:t>
      </w:r>
      <w:r w:rsidRPr="008373F5">
        <w:rPr>
          <w:rFonts w:ascii="Times New Roman" w:hAnsi="Times New Roman"/>
          <w:sz w:val="28"/>
          <w:szCs w:val="28"/>
          <w:lang w:val="en-US"/>
        </w:rPr>
        <w:t xml:space="preserve">ining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ar qaysi nuqtasi sistemaning muvozanatdagi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olatini xarakterlaydi. Faqat sistema muvozanatdagi </w:t>
      </w:r>
      <w:r w:rsidRPr="008373F5">
        <w:rPr>
          <w:rFonts w:ascii="Virtec Times New Roman Uz" w:hAnsi="Virtec Times New Roman Uz"/>
          <w:sz w:val="28"/>
          <w:szCs w:val="28"/>
          <w:lang w:val="en-US"/>
        </w:rPr>
        <w:t>h</w:t>
      </w:r>
      <w:r w:rsidRPr="008373F5">
        <w:rPr>
          <w:rFonts w:ascii="Times New Roman" w:hAnsi="Times New Roman"/>
          <w:sz w:val="28"/>
          <w:szCs w:val="28"/>
          <w:lang w:val="en-US"/>
        </w:rPr>
        <w:t xml:space="preserve">olatlarining uzluksiz ketma-ketligidan iborat protsesslar, ya’ni  muvozanatdagi  protsesslarnigina grafikaviy  tasvirlash mumkin. </w:t>
      </w:r>
    </w:p>
    <w:p w:rsidR="008373F5" w:rsidRPr="008373F5" w:rsidRDefault="008373F5" w:rsidP="008373F5">
      <w:pPr>
        <w:pStyle w:val="a3"/>
        <w:spacing w:line="312" w:lineRule="auto"/>
        <w:jc w:val="center"/>
        <w:rPr>
          <w:rFonts w:ascii="Times New Roman" w:hAnsi="Times New Roman"/>
          <w:b/>
          <w:bCs/>
          <w:sz w:val="28"/>
          <w:lang w:val="en-US"/>
        </w:rPr>
      </w:pPr>
    </w:p>
    <w:p w:rsidR="008373F5" w:rsidRDefault="00CD12FC" w:rsidP="008373F5">
      <w:pPr>
        <w:pStyle w:val="a3"/>
        <w:spacing w:line="312" w:lineRule="auto"/>
        <w:jc w:val="center"/>
        <w:rPr>
          <w:rFonts w:ascii="Times New Roman" w:hAnsi="Times New Roman"/>
          <w:b/>
          <w:bCs/>
          <w:sz w:val="28"/>
        </w:rPr>
      </w:pPr>
      <w:r>
        <w:rPr>
          <w:rFonts w:ascii="Times New Roman" w:hAnsi="Times New Roman"/>
          <w:b/>
          <w:bCs/>
          <w:sz w:val="28"/>
          <w:lang w:val="en-US"/>
        </w:rPr>
        <w:t>Nazorat</w:t>
      </w:r>
      <w:r w:rsidR="008373F5">
        <w:rPr>
          <w:rFonts w:ascii="Times New Roman" w:hAnsi="Times New Roman"/>
          <w:b/>
          <w:bCs/>
          <w:sz w:val="28"/>
        </w:rPr>
        <w:t xml:space="preserve"> </w:t>
      </w:r>
      <w:r>
        <w:rPr>
          <w:rFonts w:ascii="Times New Roman" w:hAnsi="Times New Roman"/>
          <w:b/>
          <w:bCs/>
          <w:sz w:val="28"/>
        </w:rPr>
        <w:t>savollari</w:t>
      </w:r>
      <w:r w:rsidR="008373F5">
        <w:rPr>
          <w:rFonts w:ascii="Times New Roman" w:hAnsi="Times New Roman"/>
          <w:b/>
          <w:bCs/>
          <w:sz w:val="28"/>
        </w:rPr>
        <w:t>:</w:t>
      </w:r>
    </w:p>
    <w:p w:rsidR="008373F5" w:rsidRDefault="008373F5" w:rsidP="008373F5">
      <w:pPr>
        <w:pStyle w:val="a3"/>
        <w:spacing w:line="312" w:lineRule="auto"/>
        <w:jc w:val="center"/>
        <w:rPr>
          <w:rFonts w:ascii="Times New Roman" w:hAnsi="Times New Roman"/>
          <w:b/>
          <w:bCs/>
          <w:sz w:val="28"/>
        </w:rPr>
      </w:pPr>
    </w:p>
    <w:p w:rsidR="008373F5" w:rsidRDefault="008373F5" w:rsidP="008119FA">
      <w:pPr>
        <w:numPr>
          <w:ilvl w:val="0"/>
          <w:numId w:val="11"/>
        </w:numPr>
        <w:spacing w:line="312" w:lineRule="auto"/>
      </w:pPr>
      <w:r>
        <w:t>Issiqlik texnikasi fanining vazifasi.</w:t>
      </w:r>
    </w:p>
    <w:p w:rsidR="008373F5" w:rsidRDefault="008373F5" w:rsidP="008119FA">
      <w:pPr>
        <w:numPr>
          <w:ilvl w:val="0"/>
          <w:numId w:val="11"/>
        </w:numPr>
        <w:spacing w:line="312" w:lineRule="auto"/>
      </w:pPr>
      <w:r>
        <w:t>Temperatura shkalalari orasidagi bo</w:t>
      </w:r>
      <w:r>
        <w:rPr>
          <w:rFonts w:ascii="Virtec Times New Roman Uz" w:hAnsi="Virtec Times New Roman Uz"/>
        </w:rPr>
        <w:t>g’</w:t>
      </w:r>
      <w:r>
        <w:t>lanishlar.</w:t>
      </w:r>
    </w:p>
    <w:p w:rsidR="008373F5" w:rsidRDefault="008373F5" w:rsidP="008119FA">
      <w:pPr>
        <w:numPr>
          <w:ilvl w:val="0"/>
          <w:numId w:val="11"/>
        </w:numPr>
        <w:spacing w:line="312" w:lineRule="auto"/>
      </w:pPr>
      <w:r>
        <w:t>Absalyut bosim  qanday aniqlanadi.</w:t>
      </w:r>
    </w:p>
    <w:p w:rsidR="008373F5" w:rsidRDefault="008373F5" w:rsidP="008119FA">
      <w:pPr>
        <w:numPr>
          <w:ilvl w:val="0"/>
          <w:numId w:val="11"/>
        </w:numPr>
        <w:spacing w:line="312" w:lineRule="auto"/>
      </w:pPr>
      <w:r>
        <w:t>Termodinamikaviy protsess.</w:t>
      </w:r>
    </w:p>
    <w:p w:rsidR="008373F5" w:rsidRDefault="008373F5" w:rsidP="008119FA">
      <w:pPr>
        <w:numPr>
          <w:ilvl w:val="0"/>
          <w:numId w:val="11"/>
        </w:numPr>
        <w:spacing w:line="312" w:lineRule="auto"/>
      </w:pPr>
      <w:r>
        <w:t>Termodinamikaviy sistema.</w:t>
      </w:r>
    </w:p>
    <w:p w:rsidR="008373F5" w:rsidRDefault="008C47C6" w:rsidP="008373F5">
      <w:pPr>
        <w:pStyle w:val="a3"/>
        <w:spacing w:line="312" w:lineRule="auto"/>
        <w:ind w:firstLine="360"/>
        <w:rPr>
          <w:rFonts w:ascii="Times New Roman" w:hAnsi="Times New Roman"/>
          <w:b/>
          <w:bCs/>
          <w:sz w:val="28"/>
        </w:rPr>
      </w:pPr>
      <w:r>
        <w:rPr>
          <w:rFonts w:ascii="Times New Roman" w:hAnsi="Times New Roman"/>
          <w:sz w:val="28"/>
          <w:lang w:val="en-US"/>
        </w:rPr>
        <w:t>6</w:t>
      </w:r>
      <w:r w:rsidR="008373F5">
        <w:rPr>
          <w:rFonts w:ascii="Times New Roman" w:hAnsi="Times New Roman"/>
          <w:sz w:val="28"/>
        </w:rPr>
        <w:t xml:space="preserve">. </w:t>
      </w:r>
      <w:r w:rsidR="00CD12FC">
        <w:rPr>
          <w:rFonts w:ascii="BalticaUzbek" w:hAnsi="BalticaUzbek"/>
          <w:sz w:val="28"/>
          <w:lang w:val="en-US"/>
        </w:rPr>
        <w:t>O’</w:t>
      </w:r>
      <w:r w:rsidR="008373F5">
        <w:rPr>
          <w:rFonts w:ascii="Times New Roman" w:hAnsi="Times New Roman"/>
          <w:sz w:val="28"/>
        </w:rPr>
        <w:t>rtacha issiqlik si</w:t>
      </w:r>
      <w:r w:rsidR="008373F5">
        <w:rPr>
          <w:rFonts w:ascii="Virtec Times New Roman Uz" w:hAnsi="Virtec Times New Roman Uz"/>
          <w:sz w:val="28"/>
        </w:rPr>
        <w:t>g’</w:t>
      </w:r>
      <w:r w:rsidR="008373F5">
        <w:rPr>
          <w:rFonts w:ascii="Times New Roman" w:hAnsi="Times New Roman"/>
          <w:sz w:val="28"/>
        </w:rPr>
        <w:t>imi.</w:t>
      </w:r>
    </w:p>
    <w:p w:rsidR="008373F5" w:rsidRDefault="008373F5" w:rsidP="008373F5">
      <w:pPr>
        <w:pStyle w:val="a3"/>
        <w:spacing w:line="312" w:lineRule="auto"/>
        <w:jc w:val="center"/>
        <w:rPr>
          <w:rFonts w:ascii="Times New Roman" w:hAnsi="Times New Roman"/>
          <w:b/>
          <w:bCs/>
          <w:sz w:val="28"/>
        </w:rPr>
      </w:pPr>
    </w:p>
    <w:p w:rsidR="008373F5" w:rsidRDefault="00CD12FC" w:rsidP="008373F5">
      <w:pPr>
        <w:pStyle w:val="a3"/>
        <w:spacing w:line="312" w:lineRule="auto"/>
        <w:jc w:val="center"/>
        <w:rPr>
          <w:rFonts w:ascii="Times New Roman" w:hAnsi="Times New Roman"/>
          <w:b/>
          <w:bCs/>
          <w:sz w:val="28"/>
          <w:lang w:val="en-US"/>
        </w:rPr>
      </w:pPr>
      <w:r>
        <w:rPr>
          <w:rFonts w:ascii="Times New Roman" w:hAnsi="Times New Roman"/>
          <w:b/>
          <w:bCs/>
          <w:sz w:val="28"/>
        </w:rPr>
        <w:t>Tayanch iboralar</w:t>
      </w:r>
    </w:p>
    <w:p w:rsidR="00746256" w:rsidRPr="00746256" w:rsidRDefault="00746256" w:rsidP="008373F5">
      <w:pPr>
        <w:pStyle w:val="a3"/>
        <w:spacing w:line="312" w:lineRule="auto"/>
        <w:jc w:val="center"/>
        <w:rPr>
          <w:rFonts w:ascii="Times New Roman" w:hAnsi="Times New Roman"/>
          <w:b/>
          <w:bCs/>
          <w:sz w:val="28"/>
          <w:lang w:val="en-US"/>
        </w:rPr>
      </w:pPr>
    </w:p>
    <w:p w:rsidR="008373F5" w:rsidRPr="00CA591D" w:rsidRDefault="008373F5" w:rsidP="008373F5">
      <w:pPr>
        <w:pStyle w:val="a3"/>
        <w:spacing w:line="312" w:lineRule="auto"/>
        <w:jc w:val="both"/>
        <w:rPr>
          <w:rFonts w:ascii="Times New Roman" w:hAnsi="Times New Roman"/>
          <w:sz w:val="28"/>
          <w:lang w:val="en-US"/>
        </w:rPr>
      </w:pPr>
      <w:r w:rsidRPr="00CA591D">
        <w:rPr>
          <w:rFonts w:ascii="Times New Roman" w:hAnsi="Times New Roman"/>
          <w:b/>
          <w:bCs/>
          <w:sz w:val="28"/>
          <w:lang w:val="en-US"/>
        </w:rPr>
        <w:tab/>
      </w:r>
      <w:proofErr w:type="gramStart"/>
      <w:r w:rsidRPr="00CA591D">
        <w:rPr>
          <w:rFonts w:ascii="Times New Roman" w:hAnsi="Times New Roman"/>
          <w:sz w:val="28"/>
          <w:lang w:val="en-US"/>
        </w:rPr>
        <w:t xml:space="preserve">Issiqlik texnikasi, energetika, texnikaviy termodinamika, </w:t>
      </w:r>
      <w:r w:rsidR="00304A04">
        <w:rPr>
          <w:rFonts w:ascii="BalticaUzbek" w:hAnsi="BalticaUzbek"/>
          <w:sz w:val="28"/>
          <w:lang w:val="en-US"/>
        </w:rPr>
        <w:t>x</w:t>
      </w:r>
      <w:r w:rsidRPr="00CA591D">
        <w:rPr>
          <w:rFonts w:ascii="Times New Roman" w:hAnsi="Times New Roman"/>
          <w:sz w:val="28"/>
          <w:lang w:val="en-US"/>
        </w:rPr>
        <w:t>olat parametrlari, temperatura, bosim, termodinamikaviy sistema, termodinamikaviy protsess</w:t>
      </w:r>
      <w:r w:rsidR="008C47C6">
        <w:rPr>
          <w:rFonts w:ascii="Times New Roman" w:hAnsi="Times New Roman"/>
          <w:sz w:val="28"/>
          <w:lang w:val="en-US"/>
        </w:rPr>
        <w:t>.</w:t>
      </w:r>
      <w:proofErr w:type="gramEnd"/>
    </w:p>
    <w:p w:rsidR="00FF5D5B" w:rsidRPr="00CA591D" w:rsidRDefault="00FF5D5B">
      <w:pPr>
        <w:rPr>
          <w:lang w:val="en-US"/>
        </w:rPr>
      </w:pPr>
    </w:p>
    <w:p w:rsidR="008373F5" w:rsidRDefault="00CD12FC" w:rsidP="008373F5">
      <w:pPr>
        <w:pStyle w:val="a3"/>
        <w:spacing w:line="312" w:lineRule="auto"/>
        <w:jc w:val="center"/>
        <w:rPr>
          <w:rFonts w:ascii="Times New Roman" w:hAnsi="Times New Roman"/>
          <w:b/>
          <w:bCs/>
          <w:sz w:val="28"/>
        </w:rPr>
      </w:pPr>
      <w:r>
        <w:rPr>
          <w:rFonts w:ascii="Times New Roman" w:hAnsi="Times New Roman"/>
          <w:b/>
          <w:bCs/>
          <w:sz w:val="28"/>
        </w:rPr>
        <w:t>Adabiyotlar</w:t>
      </w:r>
    </w:p>
    <w:p w:rsidR="008373F5" w:rsidRDefault="008373F5" w:rsidP="008373F5">
      <w:pPr>
        <w:pStyle w:val="a3"/>
        <w:spacing w:line="312" w:lineRule="auto"/>
        <w:jc w:val="center"/>
        <w:rPr>
          <w:rFonts w:ascii="Times New Roman" w:hAnsi="Times New Roman"/>
          <w:b/>
          <w:bCs/>
          <w:sz w:val="28"/>
        </w:rPr>
      </w:pPr>
    </w:p>
    <w:p w:rsidR="008373F5" w:rsidRDefault="008373F5" w:rsidP="008119FA">
      <w:pPr>
        <w:pStyle w:val="a3"/>
        <w:numPr>
          <w:ilvl w:val="0"/>
          <w:numId w:val="5"/>
        </w:numPr>
        <w:spacing w:line="312" w:lineRule="auto"/>
        <w:jc w:val="both"/>
        <w:rPr>
          <w:rFonts w:ascii="Times New Roman" w:hAnsi="Times New Roman"/>
          <w:bCs/>
          <w:sz w:val="28"/>
        </w:rPr>
      </w:pPr>
      <w:r w:rsidRPr="008373F5">
        <w:rPr>
          <w:rFonts w:ascii="Times New Roman" w:hAnsi="Times New Roman"/>
          <w:sz w:val="28"/>
          <w:lang w:val="en-US"/>
        </w:rPr>
        <w:t>Asraev R.A., Efendiev A.M., Safarov R.T. I</w:t>
      </w:r>
      <w:r w:rsidRPr="008373F5">
        <w:rPr>
          <w:rFonts w:ascii="BalticaUzbek" w:hAnsi="BalticaUzbek"/>
          <w:sz w:val="28"/>
          <w:lang w:val="en-US"/>
        </w:rPr>
        <w:t>ssi</w:t>
      </w:r>
      <w:r w:rsidRPr="008373F5">
        <w:rPr>
          <w:rFonts w:ascii="Times New Roman" w:hAnsi="Times New Roman"/>
          <w:sz w:val="28"/>
          <w:lang w:val="en-US"/>
        </w:rPr>
        <w:t>q</w:t>
      </w:r>
      <w:r w:rsidRPr="008373F5">
        <w:rPr>
          <w:rFonts w:ascii="BalticaUzbek" w:hAnsi="BalticaUzbek"/>
          <w:sz w:val="28"/>
          <w:lang w:val="en-US"/>
        </w:rPr>
        <w:t>lik</w:t>
      </w:r>
      <w:r w:rsidRPr="008373F5">
        <w:rPr>
          <w:rFonts w:ascii="Times New Roman" w:hAnsi="Times New Roman"/>
          <w:sz w:val="28"/>
          <w:lang w:val="en-US"/>
        </w:rPr>
        <w:t xml:space="preserve"> texnikasi. </w:t>
      </w:r>
      <w:r>
        <w:rPr>
          <w:rFonts w:ascii="Times New Roman" w:hAnsi="Times New Roman"/>
          <w:sz w:val="28"/>
        </w:rPr>
        <w:t>Buxoro 2001 y.   5-32 b.</w:t>
      </w:r>
    </w:p>
    <w:p w:rsidR="00FA251C" w:rsidRDefault="00FA251C" w:rsidP="008119FA">
      <w:pPr>
        <w:pStyle w:val="a3"/>
        <w:numPr>
          <w:ilvl w:val="0"/>
          <w:numId w:val="5"/>
        </w:numPr>
        <w:spacing w:line="312" w:lineRule="auto"/>
        <w:jc w:val="both"/>
        <w:rPr>
          <w:rFonts w:ascii="Times New Roman" w:hAnsi="Times New Roman"/>
          <w:bCs/>
          <w:sz w:val="28"/>
        </w:rPr>
      </w:pPr>
      <w:r>
        <w:rPr>
          <w:rFonts w:ascii="Times New Roman" w:hAnsi="Times New Roman"/>
          <w:bCs/>
          <w:sz w:val="28"/>
        </w:rPr>
        <w:t xml:space="preserve">Нашокин В.В.  Техническая термодинамика и теплопередача М., 1980.  </w:t>
      </w:r>
      <w:r w:rsidRPr="007B449F">
        <w:rPr>
          <w:rFonts w:ascii="Times New Roman" w:hAnsi="Times New Roman"/>
          <w:bCs/>
          <w:sz w:val="28"/>
        </w:rPr>
        <w:t xml:space="preserve">       </w:t>
      </w:r>
      <w:r>
        <w:rPr>
          <w:rFonts w:ascii="Times New Roman" w:hAnsi="Times New Roman"/>
          <w:bCs/>
          <w:sz w:val="28"/>
        </w:rPr>
        <w:t xml:space="preserve">  5-19 б.</w:t>
      </w:r>
    </w:p>
    <w:p w:rsidR="008373F5" w:rsidRPr="008373F5" w:rsidRDefault="008373F5">
      <w:pPr>
        <w:rPr>
          <w:lang w:val="en-US"/>
        </w:rPr>
      </w:pPr>
    </w:p>
    <w:sectPr w:rsidR="008373F5" w:rsidRPr="008373F5" w:rsidSect="00FF5D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irtec Times New Roman Uz">
    <w:altName w:val="Times New Roman"/>
    <w:charset w:val="CC"/>
    <w:family w:val="roman"/>
    <w:pitch w:val="variable"/>
    <w:sig w:usb0="00000201" w:usb1="00000000" w:usb2="00000000" w:usb3="00000000" w:csb0="00000004"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23AB"/>
    <w:multiLevelType w:val="hybridMultilevel"/>
    <w:tmpl w:val="23084292"/>
    <w:lvl w:ilvl="0" w:tplc="0F462CB6">
      <w:start w:val="1"/>
      <w:numFmt w:val="decimal"/>
      <w:lvlText w:val="%1."/>
      <w:lvlJc w:val="left"/>
      <w:pPr>
        <w:tabs>
          <w:tab w:val="num" w:pos="737"/>
        </w:tabs>
        <w:ind w:left="73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A969C5"/>
    <w:multiLevelType w:val="hybridMultilevel"/>
    <w:tmpl w:val="00EE1F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A97DC8"/>
    <w:multiLevelType w:val="multilevel"/>
    <w:tmpl w:val="5F3CF8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279E1720"/>
    <w:multiLevelType w:val="multilevel"/>
    <w:tmpl w:val="FF5E7F88"/>
    <w:lvl w:ilvl="0">
      <w:start w:val="18"/>
      <w:numFmt w:val="decimal"/>
      <w:lvlText w:val="%1."/>
      <w:lvlJc w:val="left"/>
      <w:pPr>
        <w:tabs>
          <w:tab w:val="num" w:pos="705"/>
        </w:tabs>
        <w:ind w:left="705" w:hanging="705"/>
      </w:pPr>
      <w:rPr>
        <w:rFonts w:hint="default"/>
      </w:rPr>
    </w:lvl>
    <w:lvl w:ilvl="1">
      <w:start w:val="2"/>
      <w:numFmt w:val="decimal"/>
      <w:lvlText w:val="%1.%2."/>
      <w:lvlJc w:val="left"/>
      <w:pPr>
        <w:tabs>
          <w:tab w:val="num" w:pos="795"/>
        </w:tabs>
        <w:ind w:left="795" w:hanging="72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4">
    <w:nsid w:val="3B28361A"/>
    <w:multiLevelType w:val="multilevel"/>
    <w:tmpl w:val="9E98A8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5BFE5609"/>
    <w:multiLevelType w:val="hybridMultilevel"/>
    <w:tmpl w:val="363AC29E"/>
    <w:lvl w:ilvl="0" w:tplc="B87C021E">
      <w:start w:val="1"/>
      <w:numFmt w:val="upperRoman"/>
      <w:lvlText w:val="%1."/>
      <w:lvlJc w:val="left"/>
      <w:pPr>
        <w:tabs>
          <w:tab w:val="num" w:pos="890"/>
        </w:tabs>
        <w:ind w:left="397" w:hanging="227"/>
      </w:pPr>
      <w:rPr>
        <w:rFonts w:hint="default"/>
      </w:rPr>
    </w:lvl>
    <w:lvl w:ilvl="1" w:tplc="84DC8586">
      <w:numFmt w:val="none"/>
      <w:lvlText w:val=""/>
      <w:lvlJc w:val="left"/>
      <w:pPr>
        <w:tabs>
          <w:tab w:val="num" w:pos="360"/>
        </w:tabs>
      </w:pPr>
    </w:lvl>
    <w:lvl w:ilvl="2" w:tplc="C52CD7EA">
      <w:numFmt w:val="none"/>
      <w:lvlText w:val=""/>
      <w:lvlJc w:val="left"/>
      <w:pPr>
        <w:tabs>
          <w:tab w:val="num" w:pos="360"/>
        </w:tabs>
      </w:pPr>
    </w:lvl>
    <w:lvl w:ilvl="3" w:tplc="E4402320">
      <w:numFmt w:val="none"/>
      <w:lvlText w:val=""/>
      <w:lvlJc w:val="left"/>
      <w:pPr>
        <w:tabs>
          <w:tab w:val="num" w:pos="360"/>
        </w:tabs>
      </w:pPr>
    </w:lvl>
    <w:lvl w:ilvl="4" w:tplc="00BA3AE6">
      <w:numFmt w:val="none"/>
      <w:lvlText w:val=""/>
      <w:lvlJc w:val="left"/>
      <w:pPr>
        <w:tabs>
          <w:tab w:val="num" w:pos="360"/>
        </w:tabs>
      </w:pPr>
    </w:lvl>
    <w:lvl w:ilvl="5" w:tplc="E634024C">
      <w:numFmt w:val="none"/>
      <w:lvlText w:val=""/>
      <w:lvlJc w:val="left"/>
      <w:pPr>
        <w:tabs>
          <w:tab w:val="num" w:pos="360"/>
        </w:tabs>
      </w:pPr>
    </w:lvl>
    <w:lvl w:ilvl="6" w:tplc="67FCB67E">
      <w:numFmt w:val="none"/>
      <w:lvlText w:val=""/>
      <w:lvlJc w:val="left"/>
      <w:pPr>
        <w:tabs>
          <w:tab w:val="num" w:pos="360"/>
        </w:tabs>
      </w:pPr>
    </w:lvl>
    <w:lvl w:ilvl="7" w:tplc="744E721C">
      <w:numFmt w:val="none"/>
      <w:lvlText w:val=""/>
      <w:lvlJc w:val="left"/>
      <w:pPr>
        <w:tabs>
          <w:tab w:val="num" w:pos="360"/>
        </w:tabs>
      </w:pPr>
    </w:lvl>
    <w:lvl w:ilvl="8" w:tplc="18724C80">
      <w:numFmt w:val="none"/>
      <w:lvlText w:val=""/>
      <w:lvlJc w:val="left"/>
      <w:pPr>
        <w:tabs>
          <w:tab w:val="num" w:pos="360"/>
        </w:tabs>
      </w:pPr>
    </w:lvl>
  </w:abstractNum>
  <w:abstractNum w:abstractNumId="6">
    <w:nsid w:val="5E7C0A9F"/>
    <w:multiLevelType w:val="multilevel"/>
    <w:tmpl w:val="4D423016"/>
    <w:lvl w:ilvl="0">
      <w:start w:val="1"/>
      <w:numFmt w:val="none"/>
      <w:lvlText w:val="1.6 "/>
      <w:lvlJc w:val="center"/>
      <w:pPr>
        <w:tabs>
          <w:tab w:val="num" w:pos="648"/>
        </w:tabs>
        <w:ind w:left="432" w:hanging="144"/>
      </w:pPr>
      <w:rPr>
        <w:rFonts w:hint="default"/>
      </w:rPr>
    </w:lvl>
    <w:lvl w:ilvl="1">
      <w:start w:val="1"/>
      <w:numFmt w:val="decimal"/>
      <w:lvlText w:val="%1.4"/>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6A2445A8"/>
    <w:multiLevelType w:val="hybridMultilevel"/>
    <w:tmpl w:val="94C4B272"/>
    <w:lvl w:ilvl="0" w:tplc="2E247FC8">
      <w:start w:val="1"/>
      <w:numFmt w:val="decimal"/>
      <w:lvlText w:val="%1."/>
      <w:lvlJc w:val="left"/>
      <w:pPr>
        <w:tabs>
          <w:tab w:val="num" w:pos="737"/>
        </w:tabs>
        <w:ind w:left="737" w:hanging="377"/>
      </w:pPr>
      <w:rPr>
        <w:rFonts w:hint="default"/>
      </w:rPr>
    </w:lvl>
    <w:lvl w:ilvl="1" w:tplc="7BFCE054">
      <w:numFmt w:val="none"/>
      <w:lvlText w:val=""/>
      <w:lvlJc w:val="left"/>
      <w:pPr>
        <w:tabs>
          <w:tab w:val="num" w:pos="360"/>
        </w:tabs>
      </w:pPr>
    </w:lvl>
    <w:lvl w:ilvl="2" w:tplc="816ED4F8">
      <w:numFmt w:val="none"/>
      <w:lvlText w:val=""/>
      <w:lvlJc w:val="left"/>
      <w:pPr>
        <w:tabs>
          <w:tab w:val="num" w:pos="360"/>
        </w:tabs>
      </w:pPr>
    </w:lvl>
    <w:lvl w:ilvl="3" w:tplc="BB4AAB06">
      <w:numFmt w:val="none"/>
      <w:lvlText w:val=""/>
      <w:lvlJc w:val="left"/>
      <w:pPr>
        <w:tabs>
          <w:tab w:val="num" w:pos="360"/>
        </w:tabs>
      </w:pPr>
    </w:lvl>
    <w:lvl w:ilvl="4" w:tplc="A2647D58">
      <w:numFmt w:val="none"/>
      <w:lvlText w:val=""/>
      <w:lvlJc w:val="left"/>
      <w:pPr>
        <w:tabs>
          <w:tab w:val="num" w:pos="360"/>
        </w:tabs>
      </w:pPr>
    </w:lvl>
    <w:lvl w:ilvl="5" w:tplc="097EA8B0">
      <w:numFmt w:val="none"/>
      <w:lvlText w:val=""/>
      <w:lvlJc w:val="left"/>
      <w:pPr>
        <w:tabs>
          <w:tab w:val="num" w:pos="360"/>
        </w:tabs>
      </w:pPr>
    </w:lvl>
    <w:lvl w:ilvl="6" w:tplc="EDC6488E">
      <w:numFmt w:val="none"/>
      <w:lvlText w:val=""/>
      <w:lvlJc w:val="left"/>
      <w:pPr>
        <w:tabs>
          <w:tab w:val="num" w:pos="360"/>
        </w:tabs>
      </w:pPr>
    </w:lvl>
    <w:lvl w:ilvl="7" w:tplc="047C6010">
      <w:numFmt w:val="none"/>
      <w:lvlText w:val=""/>
      <w:lvlJc w:val="left"/>
      <w:pPr>
        <w:tabs>
          <w:tab w:val="num" w:pos="360"/>
        </w:tabs>
      </w:pPr>
    </w:lvl>
    <w:lvl w:ilvl="8" w:tplc="D3C49402">
      <w:numFmt w:val="none"/>
      <w:lvlText w:val=""/>
      <w:lvlJc w:val="left"/>
      <w:pPr>
        <w:tabs>
          <w:tab w:val="num" w:pos="360"/>
        </w:tabs>
      </w:pPr>
    </w:lvl>
  </w:abstractNum>
  <w:abstractNum w:abstractNumId="8">
    <w:nsid w:val="6C50113C"/>
    <w:multiLevelType w:val="multilevel"/>
    <w:tmpl w:val="D186BF6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648"/>
        </w:tabs>
        <w:ind w:left="648" w:hanging="360"/>
      </w:pPr>
      <w:rPr>
        <w:rFonts w:hint="default"/>
      </w:rPr>
    </w:lvl>
    <w:lvl w:ilvl="2">
      <w:start w:val="1"/>
      <w:numFmt w:val="decimal"/>
      <w:lvlText w:val="%1.%2.%3"/>
      <w:lvlJc w:val="left"/>
      <w:pPr>
        <w:tabs>
          <w:tab w:val="num" w:pos="1296"/>
        </w:tabs>
        <w:ind w:left="1296" w:hanging="720"/>
      </w:pPr>
      <w:rPr>
        <w:rFonts w:hint="default"/>
      </w:rPr>
    </w:lvl>
    <w:lvl w:ilvl="3">
      <w:start w:val="1"/>
      <w:numFmt w:val="decimal"/>
      <w:lvlText w:val="%1.%2.%3.%4"/>
      <w:lvlJc w:val="left"/>
      <w:pPr>
        <w:tabs>
          <w:tab w:val="num" w:pos="1944"/>
        </w:tabs>
        <w:ind w:left="1944" w:hanging="1080"/>
      </w:pPr>
      <w:rPr>
        <w:rFonts w:hint="default"/>
      </w:rPr>
    </w:lvl>
    <w:lvl w:ilvl="4">
      <w:start w:val="1"/>
      <w:numFmt w:val="decimal"/>
      <w:lvlText w:val="%1.%2.%3.%4.%5"/>
      <w:lvlJc w:val="left"/>
      <w:pPr>
        <w:tabs>
          <w:tab w:val="num" w:pos="2232"/>
        </w:tabs>
        <w:ind w:left="2232" w:hanging="1080"/>
      </w:pPr>
      <w:rPr>
        <w:rFonts w:hint="default"/>
      </w:rPr>
    </w:lvl>
    <w:lvl w:ilvl="5">
      <w:start w:val="1"/>
      <w:numFmt w:val="decimal"/>
      <w:lvlText w:val="%1.%2.%3.%4.%5.%6"/>
      <w:lvlJc w:val="left"/>
      <w:pPr>
        <w:tabs>
          <w:tab w:val="num" w:pos="2880"/>
        </w:tabs>
        <w:ind w:left="2880" w:hanging="1440"/>
      </w:pPr>
      <w:rPr>
        <w:rFonts w:hint="default"/>
      </w:rPr>
    </w:lvl>
    <w:lvl w:ilvl="6">
      <w:start w:val="1"/>
      <w:numFmt w:val="decimal"/>
      <w:lvlText w:val="%1.%2.%3.%4.%5.%6.%7"/>
      <w:lvlJc w:val="left"/>
      <w:pPr>
        <w:tabs>
          <w:tab w:val="num" w:pos="3168"/>
        </w:tabs>
        <w:ind w:left="3168" w:hanging="1440"/>
      </w:pPr>
      <w:rPr>
        <w:rFonts w:hint="default"/>
      </w:rPr>
    </w:lvl>
    <w:lvl w:ilvl="7">
      <w:start w:val="1"/>
      <w:numFmt w:val="decimal"/>
      <w:lvlText w:val="%1.%2.%3.%4.%5.%6.%7.%8"/>
      <w:lvlJc w:val="left"/>
      <w:pPr>
        <w:tabs>
          <w:tab w:val="num" w:pos="3816"/>
        </w:tabs>
        <w:ind w:left="3816" w:hanging="1800"/>
      </w:pPr>
      <w:rPr>
        <w:rFonts w:hint="default"/>
      </w:rPr>
    </w:lvl>
    <w:lvl w:ilvl="8">
      <w:start w:val="1"/>
      <w:numFmt w:val="decimal"/>
      <w:lvlText w:val="%1.%2.%3.%4.%5.%6.%7.%8.%9"/>
      <w:lvlJc w:val="left"/>
      <w:pPr>
        <w:tabs>
          <w:tab w:val="num" w:pos="4464"/>
        </w:tabs>
        <w:ind w:left="4464" w:hanging="2160"/>
      </w:pPr>
      <w:rPr>
        <w:rFonts w:hint="default"/>
      </w:rPr>
    </w:lvl>
  </w:abstractNum>
  <w:abstractNum w:abstractNumId="9">
    <w:nsid w:val="6E404B8C"/>
    <w:multiLevelType w:val="multilevel"/>
    <w:tmpl w:val="1E505F42"/>
    <w:lvl w:ilvl="0">
      <w:start w:val="3"/>
      <w:numFmt w:val="decimal"/>
      <w:lvlText w:val="%1"/>
      <w:lvlJc w:val="left"/>
      <w:pPr>
        <w:tabs>
          <w:tab w:val="num" w:pos="432"/>
        </w:tabs>
        <w:ind w:left="432" w:hanging="432"/>
      </w:pPr>
    </w:lvl>
    <w:lvl w:ilvl="1">
      <w:start w:val="3"/>
      <w:numFmt w:val="decimal"/>
      <w:lvlRestart w:val="0"/>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0">
    <w:nsid w:val="7A0C7963"/>
    <w:multiLevelType w:val="multilevel"/>
    <w:tmpl w:val="367A4BC6"/>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648"/>
        </w:tabs>
        <w:ind w:left="648" w:hanging="360"/>
      </w:pPr>
      <w:rPr>
        <w:rFonts w:hint="default"/>
      </w:rPr>
    </w:lvl>
    <w:lvl w:ilvl="2">
      <w:start w:val="1"/>
      <w:numFmt w:val="decimal"/>
      <w:lvlText w:val="%1.%2.%3"/>
      <w:lvlJc w:val="left"/>
      <w:pPr>
        <w:tabs>
          <w:tab w:val="num" w:pos="1296"/>
        </w:tabs>
        <w:ind w:left="1296" w:hanging="720"/>
      </w:pPr>
      <w:rPr>
        <w:rFonts w:hint="default"/>
      </w:rPr>
    </w:lvl>
    <w:lvl w:ilvl="3">
      <w:start w:val="1"/>
      <w:numFmt w:val="decimal"/>
      <w:lvlText w:val="%1.%2.%3.%4"/>
      <w:lvlJc w:val="left"/>
      <w:pPr>
        <w:tabs>
          <w:tab w:val="num" w:pos="1944"/>
        </w:tabs>
        <w:ind w:left="1944" w:hanging="1080"/>
      </w:pPr>
      <w:rPr>
        <w:rFonts w:hint="default"/>
      </w:rPr>
    </w:lvl>
    <w:lvl w:ilvl="4">
      <w:start w:val="1"/>
      <w:numFmt w:val="decimal"/>
      <w:lvlText w:val="%1.%2.%3.%4.%5"/>
      <w:lvlJc w:val="left"/>
      <w:pPr>
        <w:tabs>
          <w:tab w:val="num" w:pos="2232"/>
        </w:tabs>
        <w:ind w:left="2232" w:hanging="1080"/>
      </w:pPr>
      <w:rPr>
        <w:rFonts w:hint="default"/>
      </w:rPr>
    </w:lvl>
    <w:lvl w:ilvl="5">
      <w:start w:val="1"/>
      <w:numFmt w:val="decimal"/>
      <w:lvlText w:val="%1.%2.%3.%4.%5.%6"/>
      <w:lvlJc w:val="left"/>
      <w:pPr>
        <w:tabs>
          <w:tab w:val="num" w:pos="2880"/>
        </w:tabs>
        <w:ind w:left="2880" w:hanging="1440"/>
      </w:pPr>
      <w:rPr>
        <w:rFonts w:hint="default"/>
      </w:rPr>
    </w:lvl>
    <w:lvl w:ilvl="6">
      <w:start w:val="1"/>
      <w:numFmt w:val="decimal"/>
      <w:lvlText w:val="%1.%2.%3.%4.%5.%6.%7"/>
      <w:lvlJc w:val="left"/>
      <w:pPr>
        <w:tabs>
          <w:tab w:val="num" w:pos="3168"/>
        </w:tabs>
        <w:ind w:left="3168" w:hanging="1440"/>
      </w:pPr>
      <w:rPr>
        <w:rFonts w:hint="default"/>
      </w:rPr>
    </w:lvl>
    <w:lvl w:ilvl="7">
      <w:start w:val="1"/>
      <w:numFmt w:val="decimal"/>
      <w:lvlText w:val="%1.%2.%3.%4.%5.%6.%7.%8"/>
      <w:lvlJc w:val="left"/>
      <w:pPr>
        <w:tabs>
          <w:tab w:val="num" w:pos="3816"/>
        </w:tabs>
        <w:ind w:left="3816" w:hanging="1800"/>
      </w:pPr>
      <w:rPr>
        <w:rFonts w:hint="default"/>
      </w:rPr>
    </w:lvl>
    <w:lvl w:ilvl="8">
      <w:start w:val="1"/>
      <w:numFmt w:val="decimal"/>
      <w:lvlText w:val="%1.%2.%3.%4.%5.%6.%7.%8.%9"/>
      <w:lvlJc w:val="left"/>
      <w:pPr>
        <w:tabs>
          <w:tab w:val="num" w:pos="4464"/>
        </w:tabs>
        <w:ind w:left="4464" w:hanging="2160"/>
      </w:pPr>
      <w:rPr>
        <w:rFonts w:hint="default"/>
      </w:rPr>
    </w:lvl>
  </w:abstractNum>
  <w:abstractNum w:abstractNumId="11">
    <w:nsid w:val="7B50765B"/>
    <w:multiLevelType w:val="hybridMultilevel"/>
    <w:tmpl w:val="BD86408E"/>
    <w:lvl w:ilvl="0" w:tplc="C11E4468">
      <w:start w:val="1"/>
      <w:numFmt w:val="decimal"/>
      <w:lvlText w:val="%1."/>
      <w:lvlJc w:val="left"/>
      <w:pPr>
        <w:ind w:left="1116" w:hanging="360"/>
      </w:pPr>
      <w:rPr>
        <w:rFonts w:hint="default"/>
      </w:rPr>
    </w:lvl>
    <w:lvl w:ilvl="1" w:tplc="04190019" w:tentative="1">
      <w:start w:val="1"/>
      <w:numFmt w:val="lowerLetter"/>
      <w:lvlText w:val="%2."/>
      <w:lvlJc w:val="left"/>
      <w:pPr>
        <w:ind w:left="1836" w:hanging="360"/>
      </w:pPr>
    </w:lvl>
    <w:lvl w:ilvl="2" w:tplc="0419001B" w:tentative="1">
      <w:start w:val="1"/>
      <w:numFmt w:val="lowerRoman"/>
      <w:lvlText w:val="%3."/>
      <w:lvlJc w:val="right"/>
      <w:pPr>
        <w:ind w:left="2556" w:hanging="180"/>
      </w:pPr>
    </w:lvl>
    <w:lvl w:ilvl="3" w:tplc="0419000F" w:tentative="1">
      <w:start w:val="1"/>
      <w:numFmt w:val="decimal"/>
      <w:lvlText w:val="%4."/>
      <w:lvlJc w:val="left"/>
      <w:pPr>
        <w:ind w:left="3276" w:hanging="360"/>
      </w:pPr>
    </w:lvl>
    <w:lvl w:ilvl="4" w:tplc="04190019" w:tentative="1">
      <w:start w:val="1"/>
      <w:numFmt w:val="lowerLetter"/>
      <w:lvlText w:val="%5."/>
      <w:lvlJc w:val="left"/>
      <w:pPr>
        <w:ind w:left="3996" w:hanging="360"/>
      </w:pPr>
    </w:lvl>
    <w:lvl w:ilvl="5" w:tplc="0419001B" w:tentative="1">
      <w:start w:val="1"/>
      <w:numFmt w:val="lowerRoman"/>
      <w:lvlText w:val="%6."/>
      <w:lvlJc w:val="right"/>
      <w:pPr>
        <w:ind w:left="4716" w:hanging="180"/>
      </w:pPr>
    </w:lvl>
    <w:lvl w:ilvl="6" w:tplc="0419000F" w:tentative="1">
      <w:start w:val="1"/>
      <w:numFmt w:val="decimal"/>
      <w:lvlText w:val="%7."/>
      <w:lvlJc w:val="left"/>
      <w:pPr>
        <w:ind w:left="5436" w:hanging="360"/>
      </w:pPr>
    </w:lvl>
    <w:lvl w:ilvl="7" w:tplc="04190019" w:tentative="1">
      <w:start w:val="1"/>
      <w:numFmt w:val="lowerLetter"/>
      <w:lvlText w:val="%8."/>
      <w:lvlJc w:val="left"/>
      <w:pPr>
        <w:ind w:left="6156" w:hanging="360"/>
      </w:pPr>
    </w:lvl>
    <w:lvl w:ilvl="8" w:tplc="0419001B" w:tentative="1">
      <w:start w:val="1"/>
      <w:numFmt w:val="lowerRoman"/>
      <w:lvlText w:val="%9."/>
      <w:lvlJc w:val="right"/>
      <w:pPr>
        <w:ind w:left="6876" w:hanging="180"/>
      </w:pPr>
    </w:lvl>
  </w:abstractNum>
  <w:num w:numId="1">
    <w:abstractNumId w:val="6"/>
  </w:num>
  <w:num w:numId="2">
    <w:abstractNumId w:val="9"/>
  </w:num>
  <w:num w:numId="3">
    <w:abstractNumId w:val="5"/>
  </w:num>
  <w:num w:numId="4">
    <w:abstractNumId w:val="3"/>
  </w:num>
  <w:num w:numId="5">
    <w:abstractNumId w:val="0"/>
  </w:num>
  <w:num w:numId="6">
    <w:abstractNumId w:val="7"/>
  </w:num>
  <w:num w:numId="7">
    <w:abstractNumId w:val="10"/>
  </w:num>
  <w:num w:numId="8">
    <w:abstractNumId w:val="4"/>
  </w:num>
  <w:num w:numId="9">
    <w:abstractNumId w:val="2"/>
  </w:num>
  <w:num w:numId="10">
    <w:abstractNumId w:val="8"/>
  </w:num>
  <w:num w:numId="11">
    <w:abstractNumId w:val="1"/>
  </w:num>
  <w:num w:numId="12">
    <w:abstractNumId w:val="1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characterSpacingControl w:val="doNotCompress"/>
  <w:compat/>
  <w:rsids>
    <w:rsidRoot w:val="008373F5"/>
    <w:rsid w:val="00240309"/>
    <w:rsid w:val="00286F11"/>
    <w:rsid w:val="00304A04"/>
    <w:rsid w:val="00326675"/>
    <w:rsid w:val="00497BBB"/>
    <w:rsid w:val="006B7EBA"/>
    <w:rsid w:val="00746256"/>
    <w:rsid w:val="008119FA"/>
    <w:rsid w:val="008373F5"/>
    <w:rsid w:val="00877D31"/>
    <w:rsid w:val="008C47C6"/>
    <w:rsid w:val="00CA591D"/>
    <w:rsid w:val="00CD12FC"/>
    <w:rsid w:val="00FA251C"/>
    <w:rsid w:val="00FF5D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3F5"/>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qFormat/>
    <w:rsid w:val="008373F5"/>
    <w:pPr>
      <w:keepNext/>
      <w:outlineLvl w:val="0"/>
    </w:pPr>
    <w:rPr>
      <w:lang w:val="en-US"/>
    </w:rPr>
  </w:style>
  <w:style w:type="paragraph" w:styleId="2">
    <w:name w:val="heading 2"/>
    <w:basedOn w:val="a"/>
    <w:next w:val="a"/>
    <w:link w:val="20"/>
    <w:qFormat/>
    <w:rsid w:val="008373F5"/>
    <w:pPr>
      <w:keepNext/>
      <w:ind w:left="1980" w:right="-1" w:firstLine="737"/>
      <w:jc w:val="both"/>
      <w:outlineLvl w:val="1"/>
    </w:pPr>
    <w:rPr>
      <w:b/>
      <w:bCs/>
    </w:rPr>
  </w:style>
  <w:style w:type="paragraph" w:styleId="3">
    <w:name w:val="heading 3"/>
    <w:basedOn w:val="a"/>
    <w:next w:val="a"/>
    <w:link w:val="30"/>
    <w:qFormat/>
    <w:rsid w:val="008373F5"/>
    <w:pPr>
      <w:keepNext/>
      <w:numPr>
        <w:ilvl w:val="2"/>
        <w:numId w:val="2"/>
      </w:numPr>
      <w:spacing w:before="240" w:after="60"/>
      <w:outlineLvl w:val="2"/>
    </w:pPr>
    <w:rPr>
      <w:rFonts w:ascii="Arial" w:hAnsi="Arial"/>
      <w:sz w:val="24"/>
      <w:szCs w:val="24"/>
    </w:rPr>
  </w:style>
  <w:style w:type="paragraph" w:styleId="4">
    <w:name w:val="heading 4"/>
    <w:basedOn w:val="a"/>
    <w:next w:val="a"/>
    <w:link w:val="40"/>
    <w:qFormat/>
    <w:rsid w:val="008373F5"/>
    <w:pPr>
      <w:keepNext/>
      <w:numPr>
        <w:ilvl w:val="3"/>
        <w:numId w:val="2"/>
      </w:numPr>
      <w:spacing w:before="240" w:after="60"/>
      <w:outlineLvl w:val="3"/>
    </w:pPr>
    <w:rPr>
      <w:rFonts w:ascii="Arial" w:hAnsi="Arial"/>
      <w:b/>
      <w:bCs/>
      <w:sz w:val="24"/>
      <w:szCs w:val="24"/>
    </w:rPr>
  </w:style>
  <w:style w:type="paragraph" w:styleId="5">
    <w:name w:val="heading 5"/>
    <w:basedOn w:val="a"/>
    <w:next w:val="a"/>
    <w:link w:val="50"/>
    <w:qFormat/>
    <w:rsid w:val="008373F5"/>
    <w:pPr>
      <w:numPr>
        <w:ilvl w:val="4"/>
        <w:numId w:val="2"/>
      </w:numPr>
      <w:spacing w:before="240" w:after="60"/>
      <w:outlineLvl w:val="4"/>
    </w:pPr>
    <w:rPr>
      <w:sz w:val="22"/>
      <w:szCs w:val="22"/>
    </w:rPr>
  </w:style>
  <w:style w:type="paragraph" w:styleId="6">
    <w:name w:val="heading 6"/>
    <w:basedOn w:val="a"/>
    <w:next w:val="a"/>
    <w:link w:val="60"/>
    <w:qFormat/>
    <w:rsid w:val="008373F5"/>
    <w:pPr>
      <w:numPr>
        <w:ilvl w:val="5"/>
        <w:numId w:val="2"/>
      </w:numPr>
      <w:spacing w:before="240" w:after="60"/>
      <w:outlineLvl w:val="5"/>
    </w:pPr>
    <w:rPr>
      <w:i/>
      <w:iCs/>
      <w:sz w:val="22"/>
      <w:szCs w:val="22"/>
    </w:rPr>
  </w:style>
  <w:style w:type="paragraph" w:styleId="7">
    <w:name w:val="heading 7"/>
    <w:basedOn w:val="a"/>
    <w:next w:val="a"/>
    <w:link w:val="70"/>
    <w:qFormat/>
    <w:rsid w:val="008373F5"/>
    <w:pPr>
      <w:numPr>
        <w:ilvl w:val="6"/>
        <w:numId w:val="2"/>
      </w:numPr>
      <w:spacing w:before="240" w:after="60"/>
      <w:outlineLvl w:val="6"/>
    </w:pPr>
    <w:rPr>
      <w:rFonts w:ascii="Arial" w:hAnsi="Arial"/>
      <w:sz w:val="20"/>
      <w:szCs w:val="20"/>
    </w:rPr>
  </w:style>
  <w:style w:type="paragraph" w:styleId="8">
    <w:name w:val="heading 8"/>
    <w:basedOn w:val="a"/>
    <w:next w:val="a"/>
    <w:link w:val="80"/>
    <w:qFormat/>
    <w:rsid w:val="008373F5"/>
    <w:pPr>
      <w:numPr>
        <w:ilvl w:val="7"/>
        <w:numId w:val="2"/>
      </w:numPr>
      <w:spacing w:before="240" w:after="60"/>
      <w:outlineLvl w:val="7"/>
    </w:pPr>
    <w:rPr>
      <w:rFonts w:ascii="Arial" w:hAnsi="Arial"/>
      <w:i/>
      <w:iCs/>
      <w:sz w:val="20"/>
      <w:szCs w:val="20"/>
    </w:rPr>
  </w:style>
  <w:style w:type="paragraph" w:styleId="9">
    <w:name w:val="heading 9"/>
    <w:basedOn w:val="a"/>
    <w:next w:val="a"/>
    <w:link w:val="90"/>
    <w:qFormat/>
    <w:rsid w:val="008373F5"/>
    <w:pPr>
      <w:numPr>
        <w:ilvl w:val="8"/>
        <w:numId w:val="2"/>
      </w:numPr>
      <w:spacing w:before="240" w:after="60"/>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73F5"/>
    <w:rPr>
      <w:rFonts w:ascii="Times New Roman" w:eastAsia="Times New Roman" w:hAnsi="Times New Roman" w:cs="Times New Roman"/>
      <w:sz w:val="28"/>
      <w:szCs w:val="28"/>
      <w:lang w:val="en-US" w:eastAsia="ru-RU"/>
    </w:rPr>
  </w:style>
  <w:style w:type="character" w:customStyle="1" w:styleId="20">
    <w:name w:val="Заголовок 2 Знак"/>
    <w:basedOn w:val="a0"/>
    <w:link w:val="2"/>
    <w:rsid w:val="008373F5"/>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rsid w:val="008373F5"/>
    <w:rPr>
      <w:rFonts w:ascii="Arial" w:eastAsia="Times New Roman" w:hAnsi="Arial" w:cs="Times New Roman"/>
      <w:sz w:val="24"/>
      <w:szCs w:val="24"/>
      <w:lang w:eastAsia="ru-RU"/>
    </w:rPr>
  </w:style>
  <w:style w:type="character" w:customStyle="1" w:styleId="40">
    <w:name w:val="Заголовок 4 Знак"/>
    <w:basedOn w:val="a0"/>
    <w:link w:val="4"/>
    <w:rsid w:val="008373F5"/>
    <w:rPr>
      <w:rFonts w:ascii="Arial" w:eastAsia="Times New Roman" w:hAnsi="Arial" w:cs="Times New Roman"/>
      <w:b/>
      <w:bCs/>
      <w:sz w:val="24"/>
      <w:szCs w:val="24"/>
      <w:lang w:eastAsia="ru-RU"/>
    </w:rPr>
  </w:style>
  <w:style w:type="character" w:customStyle="1" w:styleId="50">
    <w:name w:val="Заголовок 5 Знак"/>
    <w:basedOn w:val="a0"/>
    <w:link w:val="5"/>
    <w:rsid w:val="008373F5"/>
    <w:rPr>
      <w:rFonts w:ascii="Times New Roman" w:eastAsia="Times New Roman" w:hAnsi="Times New Roman" w:cs="Times New Roman"/>
      <w:lang w:eastAsia="ru-RU"/>
    </w:rPr>
  </w:style>
  <w:style w:type="character" w:customStyle="1" w:styleId="60">
    <w:name w:val="Заголовок 6 Знак"/>
    <w:basedOn w:val="a0"/>
    <w:link w:val="6"/>
    <w:rsid w:val="008373F5"/>
    <w:rPr>
      <w:rFonts w:ascii="Times New Roman" w:eastAsia="Times New Roman" w:hAnsi="Times New Roman" w:cs="Times New Roman"/>
      <w:i/>
      <w:iCs/>
      <w:lang w:eastAsia="ru-RU"/>
    </w:rPr>
  </w:style>
  <w:style w:type="character" w:customStyle="1" w:styleId="70">
    <w:name w:val="Заголовок 7 Знак"/>
    <w:basedOn w:val="a0"/>
    <w:link w:val="7"/>
    <w:rsid w:val="008373F5"/>
    <w:rPr>
      <w:rFonts w:ascii="Arial" w:eastAsia="Times New Roman" w:hAnsi="Arial" w:cs="Times New Roman"/>
      <w:sz w:val="20"/>
      <w:szCs w:val="20"/>
      <w:lang w:eastAsia="ru-RU"/>
    </w:rPr>
  </w:style>
  <w:style w:type="character" w:customStyle="1" w:styleId="80">
    <w:name w:val="Заголовок 8 Знак"/>
    <w:basedOn w:val="a0"/>
    <w:link w:val="8"/>
    <w:rsid w:val="008373F5"/>
    <w:rPr>
      <w:rFonts w:ascii="Arial" w:eastAsia="Times New Roman" w:hAnsi="Arial" w:cs="Times New Roman"/>
      <w:i/>
      <w:iCs/>
      <w:sz w:val="20"/>
      <w:szCs w:val="20"/>
      <w:lang w:eastAsia="ru-RU"/>
    </w:rPr>
  </w:style>
  <w:style w:type="character" w:customStyle="1" w:styleId="90">
    <w:name w:val="Заголовок 9 Знак"/>
    <w:basedOn w:val="a0"/>
    <w:link w:val="9"/>
    <w:rsid w:val="008373F5"/>
    <w:rPr>
      <w:rFonts w:ascii="Arial" w:eastAsia="Times New Roman" w:hAnsi="Arial" w:cs="Times New Roman"/>
      <w:b/>
      <w:bCs/>
      <w:i/>
      <w:iCs/>
      <w:sz w:val="18"/>
      <w:szCs w:val="18"/>
      <w:lang w:eastAsia="ru-RU"/>
    </w:rPr>
  </w:style>
  <w:style w:type="paragraph" w:styleId="a3">
    <w:name w:val="Plain Text"/>
    <w:basedOn w:val="a"/>
    <w:link w:val="a4"/>
    <w:rsid w:val="008373F5"/>
    <w:rPr>
      <w:rFonts w:ascii="Courier New" w:hAnsi="Courier New"/>
      <w:sz w:val="20"/>
      <w:szCs w:val="20"/>
    </w:rPr>
  </w:style>
  <w:style w:type="character" w:customStyle="1" w:styleId="a4">
    <w:name w:val="Текст Знак"/>
    <w:basedOn w:val="a0"/>
    <w:link w:val="a3"/>
    <w:rsid w:val="008373F5"/>
    <w:rPr>
      <w:rFonts w:ascii="Courier New" w:eastAsia="Times New Roman" w:hAnsi="Courier New" w:cs="Times New Roman"/>
      <w:sz w:val="20"/>
      <w:szCs w:val="20"/>
      <w:lang w:eastAsia="ru-RU"/>
    </w:rPr>
  </w:style>
  <w:style w:type="paragraph" w:customStyle="1" w:styleId="11">
    <w:name w:val="ф1"/>
    <w:basedOn w:val="a3"/>
    <w:rsid w:val="008373F5"/>
    <w:pPr>
      <w:jc w:val="center"/>
    </w:pPr>
    <w:rPr>
      <w:rFonts w:ascii="Times New Roman" w:hAnsi="Times New Roman"/>
      <w:b/>
      <w:bCs/>
      <w:snapToGrid w:val="0"/>
      <w:sz w:val="28"/>
      <w:szCs w:val="28"/>
    </w:rPr>
  </w:style>
  <w:style w:type="paragraph" w:customStyle="1" w:styleId="12">
    <w:name w:val="й1"/>
    <w:basedOn w:val="a3"/>
    <w:rsid w:val="008373F5"/>
    <w:pPr>
      <w:tabs>
        <w:tab w:val="num" w:pos="0"/>
      </w:tabs>
      <w:jc w:val="center"/>
      <w:outlineLvl w:val="0"/>
    </w:pPr>
    <w:rPr>
      <w:rFonts w:ascii="Times New Roman" w:hAnsi="Times New Roman"/>
      <w:b/>
      <w:bCs/>
      <w:snapToGrid w:val="0"/>
      <w:sz w:val="28"/>
      <w:szCs w:val="28"/>
      <w:lang w:val="en-US"/>
    </w:rPr>
  </w:style>
  <w:style w:type="paragraph" w:customStyle="1" w:styleId="31">
    <w:name w:val="й3"/>
    <w:basedOn w:val="12"/>
    <w:rsid w:val="008373F5"/>
    <w:pPr>
      <w:tabs>
        <w:tab w:val="clear" w:pos="0"/>
      </w:tabs>
    </w:pPr>
  </w:style>
  <w:style w:type="paragraph" w:styleId="13">
    <w:name w:val="toc 1"/>
    <w:basedOn w:val="a"/>
    <w:next w:val="a"/>
    <w:autoRedefine/>
    <w:semiHidden/>
    <w:rsid w:val="008373F5"/>
    <w:pPr>
      <w:spacing w:before="120" w:after="120"/>
    </w:pPr>
    <w:rPr>
      <w:b/>
      <w:bCs/>
      <w:caps/>
      <w:sz w:val="20"/>
      <w:szCs w:val="20"/>
    </w:rPr>
  </w:style>
  <w:style w:type="paragraph" w:styleId="a5">
    <w:name w:val="Body Text Indent"/>
    <w:basedOn w:val="a"/>
    <w:link w:val="a6"/>
    <w:rsid w:val="008373F5"/>
    <w:pPr>
      <w:ind w:right="440" w:firstLine="709"/>
      <w:jc w:val="both"/>
    </w:pPr>
  </w:style>
  <w:style w:type="character" w:customStyle="1" w:styleId="a6">
    <w:name w:val="Основной текст с отступом Знак"/>
    <w:basedOn w:val="a0"/>
    <w:link w:val="a5"/>
    <w:rsid w:val="008373F5"/>
    <w:rPr>
      <w:rFonts w:ascii="Times New Roman" w:eastAsia="Times New Roman" w:hAnsi="Times New Roman" w:cs="Times New Roman"/>
      <w:sz w:val="28"/>
      <w:szCs w:val="28"/>
      <w:lang w:eastAsia="ru-RU"/>
    </w:rPr>
  </w:style>
  <w:style w:type="paragraph" w:styleId="21">
    <w:name w:val="Body Text Indent 2"/>
    <w:basedOn w:val="a"/>
    <w:link w:val="22"/>
    <w:rsid w:val="008373F5"/>
    <w:pPr>
      <w:ind w:right="-1" w:firstLine="737"/>
      <w:jc w:val="both"/>
    </w:pPr>
  </w:style>
  <w:style w:type="character" w:customStyle="1" w:styleId="22">
    <w:name w:val="Основной текст с отступом 2 Знак"/>
    <w:basedOn w:val="a0"/>
    <w:link w:val="21"/>
    <w:rsid w:val="008373F5"/>
    <w:rPr>
      <w:rFonts w:ascii="Times New Roman" w:eastAsia="Times New Roman" w:hAnsi="Times New Roman" w:cs="Times New Roman"/>
      <w:sz w:val="28"/>
      <w:szCs w:val="28"/>
      <w:lang w:eastAsia="ru-RU"/>
    </w:rPr>
  </w:style>
  <w:style w:type="paragraph" w:styleId="a7">
    <w:name w:val="Body Text"/>
    <w:basedOn w:val="a"/>
    <w:link w:val="a8"/>
    <w:rsid w:val="008373F5"/>
    <w:pPr>
      <w:jc w:val="both"/>
    </w:pPr>
  </w:style>
  <w:style w:type="character" w:customStyle="1" w:styleId="a8">
    <w:name w:val="Основной текст Знак"/>
    <w:basedOn w:val="a0"/>
    <w:link w:val="a7"/>
    <w:rsid w:val="008373F5"/>
    <w:rPr>
      <w:rFonts w:ascii="Times New Roman" w:eastAsia="Times New Roman" w:hAnsi="Times New Roman" w:cs="Times New Roman"/>
      <w:sz w:val="28"/>
      <w:szCs w:val="28"/>
      <w:lang w:eastAsia="ru-RU"/>
    </w:rPr>
  </w:style>
  <w:style w:type="paragraph" w:styleId="a9">
    <w:name w:val="Block Text"/>
    <w:basedOn w:val="a"/>
    <w:rsid w:val="008373F5"/>
    <w:pPr>
      <w:ind w:left="440" w:right="-1" w:firstLine="737"/>
      <w:jc w:val="both"/>
    </w:pPr>
  </w:style>
  <w:style w:type="paragraph" w:styleId="32">
    <w:name w:val="Body Text Indent 3"/>
    <w:basedOn w:val="a"/>
    <w:link w:val="33"/>
    <w:rsid w:val="008373F5"/>
    <w:pPr>
      <w:ind w:right="-1" w:firstLine="737"/>
      <w:jc w:val="both"/>
    </w:pPr>
    <w:rPr>
      <w:snapToGrid w:val="0"/>
    </w:rPr>
  </w:style>
  <w:style w:type="character" w:customStyle="1" w:styleId="33">
    <w:name w:val="Основной текст с отступом 3 Знак"/>
    <w:basedOn w:val="a0"/>
    <w:link w:val="32"/>
    <w:rsid w:val="008373F5"/>
    <w:rPr>
      <w:rFonts w:ascii="Times New Roman" w:eastAsia="Times New Roman" w:hAnsi="Times New Roman" w:cs="Times New Roman"/>
      <w:snapToGrid w:val="0"/>
      <w:sz w:val="28"/>
      <w:szCs w:val="28"/>
      <w:lang w:eastAsia="ru-RU"/>
    </w:rPr>
  </w:style>
  <w:style w:type="paragraph" w:styleId="aa">
    <w:name w:val="footer"/>
    <w:basedOn w:val="a"/>
    <w:link w:val="ab"/>
    <w:rsid w:val="008373F5"/>
    <w:pPr>
      <w:tabs>
        <w:tab w:val="center" w:pos="4536"/>
        <w:tab w:val="right" w:pos="9072"/>
      </w:tabs>
    </w:pPr>
    <w:rPr>
      <w:sz w:val="20"/>
      <w:szCs w:val="20"/>
    </w:rPr>
  </w:style>
  <w:style w:type="character" w:customStyle="1" w:styleId="ab">
    <w:name w:val="Нижний колонтитул Знак"/>
    <w:basedOn w:val="a0"/>
    <w:link w:val="aa"/>
    <w:rsid w:val="008373F5"/>
    <w:rPr>
      <w:rFonts w:ascii="Times New Roman" w:eastAsia="Times New Roman" w:hAnsi="Times New Roman" w:cs="Times New Roman"/>
      <w:sz w:val="20"/>
      <w:szCs w:val="20"/>
      <w:lang w:eastAsia="ru-RU"/>
    </w:rPr>
  </w:style>
  <w:style w:type="character" w:styleId="ac">
    <w:name w:val="page number"/>
    <w:basedOn w:val="a0"/>
    <w:rsid w:val="008373F5"/>
  </w:style>
  <w:style w:type="paragraph" w:styleId="ad">
    <w:name w:val="header"/>
    <w:basedOn w:val="a"/>
    <w:link w:val="ae"/>
    <w:rsid w:val="008373F5"/>
    <w:pPr>
      <w:tabs>
        <w:tab w:val="center" w:pos="4536"/>
        <w:tab w:val="right" w:pos="9072"/>
      </w:tabs>
    </w:pPr>
    <w:rPr>
      <w:sz w:val="20"/>
      <w:szCs w:val="20"/>
    </w:rPr>
  </w:style>
  <w:style w:type="character" w:customStyle="1" w:styleId="ae">
    <w:name w:val="Верхний колонтитул Знак"/>
    <w:basedOn w:val="a0"/>
    <w:link w:val="ad"/>
    <w:rsid w:val="008373F5"/>
    <w:rPr>
      <w:rFonts w:ascii="Times New Roman" w:eastAsia="Times New Roman" w:hAnsi="Times New Roman" w:cs="Times New Roman"/>
      <w:sz w:val="20"/>
      <w:szCs w:val="20"/>
      <w:lang w:eastAsia="ru-RU"/>
    </w:rPr>
  </w:style>
  <w:style w:type="paragraph" w:styleId="af">
    <w:name w:val="footnote text"/>
    <w:basedOn w:val="a"/>
    <w:link w:val="af0"/>
    <w:semiHidden/>
    <w:rsid w:val="008373F5"/>
    <w:rPr>
      <w:sz w:val="20"/>
      <w:szCs w:val="20"/>
    </w:rPr>
  </w:style>
  <w:style w:type="character" w:customStyle="1" w:styleId="af0">
    <w:name w:val="Текст сноски Знак"/>
    <w:basedOn w:val="a0"/>
    <w:link w:val="af"/>
    <w:semiHidden/>
    <w:rsid w:val="008373F5"/>
    <w:rPr>
      <w:rFonts w:ascii="Times New Roman" w:eastAsia="Times New Roman" w:hAnsi="Times New Roman" w:cs="Times New Roman"/>
      <w:sz w:val="20"/>
      <w:szCs w:val="20"/>
      <w:lang w:eastAsia="ru-RU"/>
    </w:rPr>
  </w:style>
  <w:style w:type="paragraph" w:customStyle="1" w:styleId="af1">
    <w:name w:val="ч"/>
    <w:basedOn w:val="a3"/>
    <w:rsid w:val="008373F5"/>
    <w:pPr>
      <w:tabs>
        <w:tab w:val="left" w:pos="1134"/>
        <w:tab w:val="right" w:pos="9072"/>
      </w:tabs>
      <w:ind w:left="737" w:firstLine="737"/>
      <w:jc w:val="both"/>
    </w:pPr>
    <w:rPr>
      <w:rFonts w:ascii="Times New Roman" w:hAnsi="Times New Roman"/>
      <w:sz w:val="28"/>
      <w:szCs w:val="28"/>
    </w:rPr>
  </w:style>
  <w:style w:type="paragraph" w:customStyle="1" w:styleId="z">
    <w:name w:val="z"/>
    <w:basedOn w:val="12"/>
    <w:rsid w:val="008373F5"/>
    <w:pPr>
      <w:tabs>
        <w:tab w:val="clear" w:pos="0"/>
        <w:tab w:val="num" w:pos="890"/>
      </w:tabs>
      <w:ind w:left="397" w:hanging="227"/>
    </w:pPr>
    <w:rPr>
      <w:lang w:val="ru-RU"/>
    </w:rPr>
  </w:style>
  <w:style w:type="paragraph" w:customStyle="1" w:styleId="af2">
    <w:name w:val="я"/>
    <w:basedOn w:val="z"/>
    <w:rsid w:val="008373F5"/>
    <w:pPr>
      <w:tabs>
        <w:tab w:val="clear" w:pos="890"/>
      </w:tabs>
      <w:spacing w:line="360" w:lineRule="auto"/>
      <w:ind w:left="0" w:firstLine="0"/>
    </w:pPr>
  </w:style>
  <w:style w:type="paragraph" w:styleId="23">
    <w:name w:val="Body Text 2"/>
    <w:basedOn w:val="a"/>
    <w:link w:val="24"/>
    <w:rsid w:val="008373F5"/>
    <w:rPr>
      <w:szCs w:val="20"/>
    </w:rPr>
  </w:style>
  <w:style w:type="character" w:customStyle="1" w:styleId="24">
    <w:name w:val="Основной текст 2 Знак"/>
    <w:basedOn w:val="a0"/>
    <w:link w:val="23"/>
    <w:rsid w:val="008373F5"/>
    <w:rPr>
      <w:rFonts w:ascii="Times New Roman" w:eastAsia="Times New Roman" w:hAnsi="Times New Roman" w:cs="Times New Roman"/>
      <w:sz w:val="28"/>
      <w:szCs w:val="20"/>
      <w:lang w:eastAsia="ru-RU"/>
    </w:rPr>
  </w:style>
  <w:style w:type="paragraph" w:styleId="34">
    <w:name w:val="Body Text 3"/>
    <w:basedOn w:val="a"/>
    <w:link w:val="35"/>
    <w:rsid w:val="008373F5"/>
    <w:pPr>
      <w:ind w:right="-1"/>
      <w:jc w:val="both"/>
    </w:pPr>
    <w:rPr>
      <w:snapToGrid w:val="0"/>
    </w:rPr>
  </w:style>
  <w:style w:type="character" w:customStyle="1" w:styleId="35">
    <w:name w:val="Основной текст 3 Знак"/>
    <w:basedOn w:val="a0"/>
    <w:link w:val="34"/>
    <w:rsid w:val="008373F5"/>
    <w:rPr>
      <w:rFonts w:ascii="Times New Roman" w:eastAsia="Times New Roman" w:hAnsi="Times New Roman" w:cs="Times New Roman"/>
      <w:snapToGrid w:val="0"/>
      <w:sz w:val="28"/>
      <w:szCs w:val="28"/>
      <w:lang w:eastAsia="ru-RU"/>
    </w:rPr>
  </w:style>
  <w:style w:type="paragraph" w:customStyle="1" w:styleId="af3">
    <w:name w:val="с"/>
    <w:basedOn w:val="11"/>
    <w:rsid w:val="008373F5"/>
    <w:pPr>
      <w:tabs>
        <w:tab w:val="num" w:pos="795"/>
      </w:tabs>
      <w:ind w:left="795" w:hanging="720"/>
    </w:pPr>
  </w:style>
  <w:style w:type="character" w:styleId="af4">
    <w:name w:val="Hyperlink"/>
    <w:basedOn w:val="a0"/>
    <w:rsid w:val="008373F5"/>
    <w:rPr>
      <w:color w:val="0000FF"/>
      <w:u w:val="single"/>
    </w:rPr>
  </w:style>
  <w:style w:type="character" w:styleId="af5">
    <w:name w:val="FollowedHyperlink"/>
    <w:basedOn w:val="a0"/>
    <w:rsid w:val="008373F5"/>
    <w:rPr>
      <w:color w:val="800080"/>
      <w:u w:val="single"/>
    </w:rPr>
  </w:style>
  <w:style w:type="character" w:styleId="af6">
    <w:name w:val="Emphasis"/>
    <w:basedOn w:val="a0"/>
    <w:qFormat/>
    <w:rsid w:val="008373F5"/>
    <w:rPr>
      <w:i/>
      <w:iCs/>
    </w:rPr>
  </w:style>
  <w:style w:type="paragraph" w:customStyle="1" w:styleId="af7">
    <w:name w:val="к"/>
    <w:basedOn w:val="11"/>
    <w:rsid w:val="008373F5"/>
    <w:pPr>
      <w:tabs>
        <w:tab w:val="num" w:pos="576"/>
      </w:tabs>
      <w:spacing w:line="360" w:lineRule="auto"/>
      <w:ind w:left="576" w:hanging="576"/>
      <w:jc w:val="left"/>
    </w:pPr>
  </w:style>
  <w:style w:type="paragraph" w:customStyle="1" w:styleId="14">
    <w:name w:val="к1"/>
    <w:basedOn w:val="af7"/>
    <w:rsid w:val="008373F5"/>
    <w:pPr>
      <w:tabs>
        <w:tab w:val="clear" w:pos="576"/>
        <w:tab w:val="num" w:pos="360"/>
      </w:tabs>
      <w:ind w:left="360" w:firstLine="396"/>
    </w:pPr>
    <w:rPr>
      <w:i/>
      <w:iCs/>
    </w:rPr>
  </w:style>
  <w:style w:type="character" w:customStyle="1" w:styleId="af8">
    <w:name w:val="Схема документа Знак"/>
    <w:basedOn w:val="a0"/>
    <w:link w:val="af9"/>
    <w:semiHidden/>
    <w:rsid w:val="008373F5"/>
    <w:rPr>
      <w:rFonts w:ascii="Tahoma" w:eastAsia="Times New Roman" w:hAnsi="Tahoma" w:cs="Tahoma"/>
      <w:sz w:val="20"/>
      <w:szCs w:val="20"/>
      <w:shd w:val="clear" w:color="auto" w:fill="000080"/>
      <w:lang w:eastAsia="ru-RU"/>
    </w:rPr>
  </w:style>
  <w:style w:type="paragraph" w:styleId="af9">
    <w:name w:val="Document Map"/>
    <w:basedOn w:val="a"/>
    <w:link w:val="af8"/>
    <w:semiHidden/>
    <w:rsid w:val="008373F5"/>
    <w:pPr>
      <w:shd w:val="clear" w:color="auto" w:fill="000080"/>
    </w:pPr>
    <w:rPr>
      <w:rFonts w:ascii="Tahoma" w:hAnsi="Tahoma" w:cs="Tahoma"/>
      <w:sz w:val="20"/>
      <w:szCs w:val="20"/>
    </w:rPr>
  </w:style>
  <w:style w:type="paragraph" w:styleId="afa">
    <w:name w:val="Balloon Text"/>
    <w:basedOn w:val="a"/>
    <w:link w:val="afb"/>
    <w:uiPriority w:val="99"/>
    <w:semiHidden/>
    <w:unhideWhenUsed/>
    <w:rsid w:val="008373F5"/>
    <w:rPr>
      <w:rFonts w:ascii="Tahoma" w:hAnsi="Tahoma" w:cs="Tahoma"/>
      <w:sz w:val="16"/>
      <w:szCs w:val="16"/>
    </w:rPr>
  </w:style>
  <w:style w:type="character" w:customStyle="1" w:styleId="afb">
    <w:name w:val="Текст выноски Знак"/>
    <w:basedOn w:val="a0"/>
    <w:link w:val="afa"/>
    <w:uiPriority w:val="99"/>
    <w:semiHidden/>
    <w:rsid w:val="008373F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1694</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10</cp:revision>
  <dcterms:created xsi:type="dcterms:W3CDTF">2018-09-25T06:54:00Z</dcterms:created>
  <dcterms:modified xsi:type="dcterms:W3CDTF">2018-09-26T04:53:00Z</dcterms:modified>
</cp:coreProperties>
</file>