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8B" w:rsidRDefault="006B798B" w:rsidP="006B798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88883" wp14:editId="4449D1D2">
                <wp:simplePos x="0" y="0"/>
                <wp:positionH relativeFrom="column">
                  <wp:posOffset>3697605</wp:posOffset>
                </wp:positionH>
                <wp:positionV relativeFrom="paragraph">
                  <wp:posOffset>-34290</wp:posOffset>
                </wp:positionV>
                <wp:extent cx="2324100" cy="434975"/>
                <wp:effectExtent l="0" t="0" r="0" b="0"/>
                <wp:wrapNone/>
                <wp:docPr id="2" name="Заголовок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324100" cy="434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798B" w:rsidRPr="006B798B" w:rsidRDefault="006B798B" w:rsidP="006B798B">
                            <w:pPr>
                              <w:pStyle w:val="a4"/>
                              <w:spacing w:before="0" w:beforeAutospacing="0" w:after="240" w:afterAutospacing="0" w:line="216" w:lineRule="auto"/>
                              <w:jc w:val="center"/>
                              <w:rPr>
                                <w:sz w:val="2"/>
                              </w:rPr>
                            </w:pPr>
                            <w:r w:rsidRPr="006B798B">
                              <w:rPr>
                                <w:rFonts w:ascii="Arial" w:eastAsia="+mj-ea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56"/>
                              </w:rPr>
                              <w:t>Андижанский государственный медицинский институт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88883" id="Заголовок 3" o:spid="_x0000_s1026" style="position:absolute;left:0;text-align:left;margin-left:291.15pt;margin-top:-2.7pt;width:183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" filled="f" stroked="f">
                <v:path arrowok="t"/>
                <o:lock v:ext="edit" grouping="t"/>
                <v:textbox>
                  <w:txbxContent>
                    <w:p w:rsidR="006B798B" w:rsidRPr="006B798B" w:rsidRDefault="006B798B" w:rsidP="006B798B">
                      <w:pPr>
                        <w:pStyle w:val="a4"/>
                        <w:spacing w:before="0" w:beforeAutospacing="0" w:after="240" w:afterAutospacing="0" w:line="216" w:lineRule="auto"/>
                        <w:jc w:val="center"/>
                        <w:rPr>
                          <w:sz w:val="2"/>
                        </w:rPr>
                      </w:pPr>
                      <w:r w:rsidRPr="006B798B">
                        <w:rPr>
                          <w:rFonts w:ascii="Arial" w:eastAsia="+mj-ea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56"/>
                        </w:rPr>
                        <w:t>Андижанский государственный медицинский институт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B2F1FF0" wp14:editId="2ECDEA5F">
            <wp:simplePos x="0" y="0"/>
            <wp:positionH relativeFrom="column">
              <wp:posOffset>2853055</wp:posOffset>
            </wp:positionH>
            <wp:positionV relativeFrom="paragraph">
              <wp:posOffset>-194310</wp:posOffset>
            </wp:positionV>
            <wp:extent cx="798576" cy="665480"/>
            <wp:effectExtent l="0" t="0" r="1905" b="127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798B" w:rsidRDefault="006B798B" w:rsidP="006B798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798B" w:rsidRPr="006B798B" w:rsidRDefault="006B798B" w:rsidP="006B798B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  <w:r w:rsidRPr="006B798B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Lecture1_Fisiology of endocrine system.</w:t>
      </w:r>
      <w:bookmarkStart w:id="0" w:name="_GoBack"/>
      <w:bookmarkEnd w:id="0"/>
    </w:p>
    <w:p w:rsidR="006B798B" w:rsidRPr="00F362A1" w:rsidRDefault="006B798B" w:rsidP="006B798B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362A1">
        <w:rPr>
          <w:rFonts w:ascii="Times New Roman" w:hAnsi="Times New Roman" w:cs="Times New Roman"/>
          <w:b/>
          <w:bCs/>
          <w:color w:val="00B050"/>
          <w:sz w:val="28"/>
          <w:szCs w:val="28"/>
        </w:rPr>
        <w:t>Тема-1: Физиология Эндокринной системы</w:t>
      </w:r>
    </w:p>
    <w:p w:rsidR="006B798B" w:rsidRDefault="006B798B" w:rsidP="006B798B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6B798B">
        <w:rPr>
          <w:rFonts w:ascii="Times New Roman" w:hAnsi="Times New Roman" w:cs="Times New Roman"/>
          <w:b/>
          <w:bCs/>
          <w:color w:val="00B050"/>
          <w:sz w:val="28"/>
          <w:szCs w:val="28"/>
        </w:rPr>
        <w:t>План лекции:</w:t>
      </w:r>
    </w:p>
    <w:p w:rsidR="00EE7AA6" w:rsidRPr="00EE7AA6" w:rsidRDefault="00EE7AA6" w:rsidP="00EE7AA6">
      <w:pPr>
        <w:ind w:left="851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E7AA6">
        <w:rPr>
          <w:rFonts w:ascii="Times New Roman" w:hAnsi="Times New Roman" w:cs="Times New Roman"/>
          <w:b/>
          <w:color w:val="00B050"/>
          <w:sz w:val="28"/>
          <w:szCs w:val="28"/>
        </w:rPr>
        <w:t>Введение</w:t>
      </w:r>
    </w:p>
    <w:p w:rsidR="006B798B" w:rsidRPr="006B798B" w:rsidRDefault="006B798B" w:rsidP="006B79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8B">
        <w:rPr>
          <w:rFonts w:ascii="Times New Roman" w:hAnsi="Times New Roman" w:cs="Times New Roman"/>
          <w:sz w:val="28"/>
          <w:szCs w:val="28"/>
        </w:rPr>
        <w:t>Значение эндокринной системы для жизнедеятельности организма.</w:t>
      </w:r>
    </w:p>
    <w:p w:rsidR="006B798B" w:rsidRPr="006B798B" w:rsidRDefault="006B798B" w:rsidP="006B79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8B">
        <w:rPr>
          <w:rFonts w:ascii="Times New Roman" w:hAnsi="Times New Roman" w:cs="Times New Roman"/>
          <w:sz w:val="28"/>
          <w:szCs w:val="28"/>
        </w:rPr>
        <w:t>Современные представления об эндокринной системе (железы внутренней секреции, диффузные элементы).</w:t>
      </w:r>
    </w:p>
    <w:p w:rsidR="006B798B" w:rsidRPr="006B798B" w:rsidRDefault="006B798B" w:rsidP="006B79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8B">
        <w:rPr>
          <w:rFonts w:ascii="Times New Roman" w:hAnsi="Times New Roman" w:cs="Times New Roman"/>
          <w:sz w:val="28"/>
          <w:szCs w:val="28"/>
        </w:rPr>
        <w:t>Общая характеристика желез внутренней секреции, характеристика и классификация гормонов.</w:t>
      </w:r>
    </w:p>
    <w:p w:rsidR="006B798B" w:rsidRPr="006B798B" w:rsidRDefault="006B798B" w:rsidP="006B79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8B">
        <w:rPr>
          <w:rFonts w:ascii="Times New Roman" w:hAnsi="Times New Roman" w:cs="Times New Roman"/>
          <w:sz w:val="28"/>
          <w:szCs w:val="28"/>
        </w:rPr>
        <w:t>Механизмы действия гормонов, представления о рецепторах гормонов и системе вторичных посредников.</w:t>
      </w:r>
    </w:p>
    <w:p w:rsidR="006B798B" w:rsidRPr="006B798B" w:rsidRDefault="006B798B" w:rsidP="006B79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8B">
        <w:rPr>
          <w:rFonts w:ascii="Times New Roman" w:hAnsi="Times New Roman" w:cs="Times New Roman"/>
          <w:sz w:val="28"/>
          <w:szCs w:val="28"/>
        </w:rPr>
        <w:t>Многоуровневая система регуляции секреции гормонов.</w:t>
      </w:r>
    </w:p>
    <w:p w:rsidR="006B798B" w:rsidRPr="006B798B" w:rsidRDefault="006B798B" w:rsidP="006B79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98B">
        <w:rPr>
          <w:rFonts w:ascii="Times New Roman" w:hAnsi="Times New Roman" w:cs="Times New Roman"/>
          <w:sz w:val="28"/>
          <w:szCs w:val="28"/>
        </w:rPr>
        <w:t>Железы внутренней секреции.</w:t>
      </w:r>
    </w:p>
    <w:p w:rsidR="00EE7AA6" w:rsidRPr="00EE7AA6" w:rsidRDefault="00EE7AA6" w:rsidP="00EE7AA6">
      <w:pPr>
        <w:spacing w:after="0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E7AA6">
        <w:rPr>
          <w:rFonts w:ascii="Times New Roman" w:hAnsi="Times New Roman" w:cs="Times New Roman"/>
          <w:b/>
          <w:color w:val="00B050"/>
          <w:sz w:val="28"/>
          <w:szCs w:val="28"/>
        </w:rPr>
        <w:t>Введение</w:t>
      </w:r>
    </w:p>
    <w:p w:rsidR="00EE7AA6" w:rsidRPr="00EE7AA6" w:rsidRDefault="00EE7AA6" w:rsidP="00EE7A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A6">
        <w:rPr>
          <w:rFonts w:ascii="Times New Roman" w:hAnsi="Times New Roman" w:cs="Times New Roman"/>
          <w:sz w:val="28"/>
          <w:szCs w:val="28"/>
        </w:rPr>
        <w:t xml:space="preserve">Современная эндокринология — это бурно развивающаяся область науки и особая отрасль здравоохранения, которая базируется на достижениях генетики, молекулярной биологии, иммунологии и т.д. Она органично связана с кардиологией и неврологией, нефрологией и хирургией, офтальмологией и гастроэнтерологией, акушерством-гинекологией и многими другими приоритетными направлениями медицины. Трудно определить такую область медицины, специалисты которой не «встречались» бы с болезнями эндокринной системы. Эндокринология базируется на новейших технологиях в области диагностики, лечения и профилактики заболеваний организма. Эндокринология — одна из самых интенсивно развивающихся отраслей клинической и теоретической медицины. Достаточно сказать, что каждая пятая Нобелевская премия по медицине присуждалась за работы в области эндокринологии. Постоянно расширяющиеся представления о механизмах действия гормонов делают любое крупное издание по эндокринологии устаревшим уже к моменту выпуска. </w:t>
      </w:r>
    </w:p>
    <w:p w:rsidR="00EE7AA6" w:rsidRPr="00EE7AA6" w:rsidRDefault="00EE7AA6" w:rsidP="00EE7A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A6">
        <w:rPr>
          <w:rFonts w:ascii="Times New Roman" w:hAnsi="Times New Roman" w:cs="Times New Roman"/>
          <w:sz w:val="28"/>
          <w:szCs w:val="28"/>
        </w:rPr>
        <w:t xml:space="preserve">Очевидно, что далеко не все положения эндокринологии как фундаментальной общебиологической дисциплины могут быть сегодня осмыслены в клиническом аспекте и тем более использованы в практике. Вместе с тем ни у кого не вызывают сомнений те громадные достижения клинической эндокринологии, которые особенно ярко проявились в последние десятилетия: на смену периоду клинического описания заболеваний пришло время существенного расширения представлений об их патогенезе, создана </w:t>
      </w:r>
      <w:r w:rsidRPr="00EE7AA6">
        <w:rPr>
          <w:rFonts w:ascii="Times New Roman" w:hAnsi="Times New Roman" w:cs="Times New Roman"/>
          <w:sz w:val="28"/>
          <w:szCs w:val="28"/>
        </w:rPr>
        <w:lastRenderedPageBreak/>
        <w:t xml:space="preserve">мощная лабораторно-инструментальная база, позволяющая достаточно быстро и точно диагностировать большинство эндокринопатий. </w:t>
      </w:r>
      <w:r w:rsidRPr="00EE7AA6">
        <w:rPr>
          <w:rFonts w:ascii="Times New Roman" w:hAnsi="Times New Roman" w:cs="Times New Roman"/>
          <w:sz w:val="28"/>
          <w:szCs w:val="28"/>
        </w:rPr>
        <w:tab/>
      </w:r>
    </w:p>
    <w:p w:rsidR="00EE7AA6" w:rsidRPr="003D3836" w:rsidRDefault="00EE7AA6" w:rsidP="00EE7A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A6">
        <w:rPr>
          <w:rFonts w:ascii="Times New Roman" w:hAnsi="Times New Roman" w:cs="Times New Roman"/>
          <w:sz w:val="28"/>
          <w:szCs w:val="28"/>
        </w:rPr>
        <w:t>Заболевания эндокринной системы, бесспорно, относятся к числу социально значимых. Распространенность эндокринных заболеваний в популяции чрезвычайно высока. Достаточно сказать, что в разных странах от 5 до 10 % взрослого населения страдают сахарным диабетом, от 10 до 50 % имеют узловые образования в щитовидной железе, от 5 до 30 % страдают ожирением. Многие страны и континенты расположены в регионах йодного дефицита, и неблагоприятные последствия его поражают практически все население. Эндокринные заболевания нередко служат фоном для таких тяжелых заболеваний, как ишемическая болезнь сердца и гипертоническая болезнь.</w:t>
      </w:r>
      <w:r w:rsidR="003D3836" w:rsidRPr="003D3836">
        <w:rPr>
          <w:rFonts w:ascii="Times New Roman" w:hAnsi="Times New Roman" w:cs="Times New Roman"/>
          <w:sz w:val="28"/>
          <w:szCs w:val="28"/>
        </w:rPr>
        <w:t>[1]</w:t>
      </w:r>
    </w:p>
    <w:p w:rsidR="00EE7AA6" w:rsidRDefault="00EE7AA6" w:rsidP="00EE7A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E31" w:rsidRPr="00861E31" w:rsidRDefault="00861E31" w:rsidP="00EE7A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Эндокринная система — совокупность эндокринных желез, различных органов и тканей, которые в тесном взаимодействии с нервной и иммунной системами осуществляют регуляцию и координацию функций организма посредством секреции физиологически активных веществ, переносимых кровью.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Эндокринные железы (железы внутренней секреции) — железы, не имеющие выводных протоков и выделяющие секрет за счет диффузии и экзоцитоза во внутреннюю среду организма (кровь, лимфа).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Железы внутренней секреции не имеют выводных протоков, оплетены многочисленными нервными волокнами и обильной сетью кровеносных и лимфатических капилляров, в которые поступают гормоны. Эта особенность принципиально отличает их от желез внешней секреции, которые выделяют свои секреты через выводные протоки на поверхность тела или в полость органа. Имеются железы смешанной секреции, например поджелудочная железа и половые железы.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Эндокринная система включает в себя: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Эндокринные железы: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гипофиз (аденогипофиз и нейрогипофиз);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щитовидная железа;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околощитовидные (паращитовидные) железы;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надпочечники;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эпифиз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Органы с эндокринной тканью: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поджелудочная железа (островки Лангерганса);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половые железы (семенники и яичники)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Органы с эндокринными клетками: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ЦНС (в особенности — гипоталамус);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сердце;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легкие;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lastRenderedPageBreak/>
        <w:t>желудочно-кишечный тракт (APUD-система);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почка;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плацента;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тимус</w:t>
      </w:r>
    </w:p>
    <w:p w:rsidR="007353B5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предстательная железа</w:t>
      </w:r>
    </w:p>
    <w:p w:rsidR="006B798B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 xml:space="preserve">В настоящее время термином «гормон» обозначают химические вещества различной природы, секретируемые железами внутренней секреции или другими тканями в кровеносные или лимфатические сосуды и оказывающие различное действие на органы-мишени. 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Соответственно удаленности органов-мишеней от места секреции гормона различают: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•</w:t>
      </w:r>
      <w:r w:rsidRPr="00861E31">
        <w:rPr>
          <w:rFonts w:ascii="Times New Roman" w:hAnsi="Times New Roman" w:cs="Times New Roman"/>
          <w:sz w:val="28"/>
          <w:szCs w:val="28"/>
        </w:rPr>
        <w:tab/>
        <w:t>собственно гормональное действие, т.е. действие на значительном удалении от места образования;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•</w:t>
      </w:r>
      <w:r w:rsidRPr="00861E31">
        <w:rPr>
          <w:rFonts w:ascii="Times New Roman" w:hAnsi="Times New Roman" w:cs="Times New Roman"/>
          <w:sz w:val="28"/>
          <w:szCs w:val="28"/>
        </w:rPr>
        <w:tab/>
        <w:t>изокринное (местное) действие через тканевую жидкость на соседнюю клетку, или паракринное — на ряд соседних клеток;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•</w:t>
      </w:r>
      <w:r w:rsidRPr="00861E31">
        <w:rPr>
          <w:rFonts w:ascii="Times New Roman" w:hAnsi="Times New Roman" w:cs="Times New Roman"/>
          <w:sz w:val="28"/>
          <w:szCs w:val="28"/>
        </w:rPr>
        <w:tab/>
        <w:t>нейрокринное действие — действие нейромодулятора или нейротранс-миттера;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•</w:t>
      </w:r>
      <w:r w:rsidRPr="00861E31">
        <w:rPr>
          <w:rFonts w:ascii="Times New Roman" w:hAnsi="Times New Roman" w:cs="Times New Roman"/>
          <w:sz w:val="28"/>
          <w:szCs w:val="28"/>
        </w:rPr>
        <w:tab/>
        <w:t>аутокринное действие — действие высвобождающегося из клетки гормона на ту же клетку (рис. 1.1).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С помощью выделения многочисленных гормонов эндокринная система вместе с нервной обеспечивает существование организма как целостной структуры, координируя деятельность других органов и систем. Рассмотрим их соотношение на классическом примере. Если бы не было эндокринной системы, то весь организм-«цех» представлял бы собой бесконечно запу- 26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данную цепь «проводов» — нервных волокон, при этом очень часто по мно-жеству проводов необходимо было бы отдавать одпу-единственную команду, которую можно передать многим клеткам с помощью одного гормонального сигнала — в виде одной «команды», переданной «по радио».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Все многообразие основных функций гормонов сводится к четырем ос-новным: рост, репродукция и развитие организма, поддержание гомеостаза, энергетический обмен.</w:t>
      </w:r>
    </w:p>
    <w:p w:rsid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 xml:space="preserve">С самых ранних этапов развития многоклеточных организмов информация передавалась двумя путями — химическим и электроимпульсным. В процессе филогенеза оба пути превращались в самостоятельные и автономные регуляторные системы — гуморальную (эндокринную) и нервную. На определенном этапе развития произошло объединение этих систем в единую нейроэндокринную систему. Объединяющим и координирующим центром единой нейроэндокринной системы стала область промежуточного мозга — гипоталамус, имеющий признаки обеих систем. Будучи морфологически нервным образованием, гипоталамус обладает также секреторными свойствами, характерными для органов эндокринной системы. Вместе с гипофизом гипоталамус образует </w:t>
      </w:r>
      <w:r w:rsidRPr="00861E31">
        <w:rPr>
          <w:rFonts w:ascii="Times New Roman" w:hAnsi="Times New Roman" w:cs="Times New Roman"/>
          <w:sz w:val="28"/>
          <w:szCs w:val="28"/>
        </w:rPr>
        <w:lastRenderedPageBreak/>
        <w:t>единый структурно-функциональный комплекс, контролирующий многие регуляторные механизмы в организме.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Отличительные свойства гормонов — их высокая биологическая активность, специфичность и дистантность действия. Гормоны циркулируют в чрезвычайно малых концентрациях (нанограммы, пикограммы в 1 мл крови). Так, 1 г адреналина достаточно, чтобы усилить работу 100 млн изолированных сердец лягушек, а 1 г инсулина способен понизить уровень сахара в крови 125 тыс. кроликов. Дефицит одного гормона не может быть полностью заменен другим, а его отсутствие, как правило, приводит к развитию патологии. Поступая в кровяное русло, гормоны могут оказывать влияние на весь организм и на органы и ткани, расположенные вдали от той железы, где они образуются, т.е. гормоны облачают дистантным действием.</w:t>
      </w:r>
    </w:p>
    <w:p w:rsid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Гормоны сравнительно быстро разрушаются в тканях, в частности в печени. По этой причине для поддержания достаточного количества гормонов в крови и обеспечения более длительного и непрерывного действия необходимо постоянное их выделение соответствующей железой.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Гормоны сравнительно быстро разрушаются в тканях, в частности в печени. По этой причине для поддержания достаточного количества гормонов в крови и обеспечения более длительного и непрерывного действия необходимо постоянное их выделение соответствующей железой.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Гормоны как носители информации, циркулируя в крови, взаимодействуют только с теми органами и тканями, в клетках которых на мембранах, в цитоплазме или ядре есть особые хеморецепторы, способные образовывать комплекс гормон — рецептор. Органы, имеющие рецепторы к определенному гормону, называются органами-мишенями. Например, для гормонов околощитовидной железы органы-мишени — кость, почки и тонкий кишечник; для женских половых гормонов органами-мишенями являются женские половые органы.</w:t>
      </w:r>
    </w:p>
    <w:p w:rsid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Комплекс гормон — рецептор в органах-мишенях запускает серию внутриклеточных процессов, вплоть до активации определенных генов, вследствие чего увеличивается синтез ферментов, повышается или снижается их активность, повышается проницаемость клеток для некоторых веществ.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b/>
          <w:bCs/>
          <w:sz w:val="28"/>
          <w:szCs w:val="28"/>
        </w:rPr>
        <w:t>Классификация гормонов</w:t>
      </w:r>
      <w:r w:rsidR="006B79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1E31">
        <w:rPr>
          <w:rFonts w:ascii="Times New Roman" w:hAnsi="Times New Roman" w:cs="Times New Roman"/>
          <w:b/>
          <w:bCs/>
          <w:sz w:val="28"/>
          <w:szCs w:val="28"/>
        </w:rPr>
        <w:t>по химической природе</w:t>
      </w:r>
    </w:p>
    <w:p w:rsidR="00861E31" w:rsidRPr="00861E31" w:rsidRDefault="00861E31" w:rsidP="006B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Производные аминокислот</w:t>
      </w:r>
      <w:r w:rsidRPr="00861E31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861E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20CD4" w:rsidRPr="00861E31" w:rsidRDefault="00AE611F" w:rsidP="006B79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b/>
          <w:bCs/>
          <w:sz w:val="28"/>
          <w:szCs w:val="28"/>
        </w:rPr>
        <w:t>тирозина</w:t>
      </w:r>
      <w:r w:rsidRPr="00861E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61E31">
        <w:rPr>
          <w:rFonts w:ascii="Times New Roman" w:hAnsi="Times New Roman" w:cs="Times New Roman"/>
          <w:i/>
          <w:iCs/>
          <w:sz w:val="28"/>
          <w:szCs w:val="28"/>
        </w:rPr>
        <w:t xml:space="preserve">(дофамин, норадреналин, адреналин); </w:t>
      </w:r>
      <w:r w:rsidRPr="00861E31">
        <w:rPr>
          <w:rFonts w:ascii="Times New Roman" w:hAnsi="Times New Roman" w:cs="Times New Roman"/>
          <w:sz w:val="28"/>
          <w:szCs w:val="28"/>
        </w:rPr>
        <w:t>йодсодержащие гормоны щитовидной железы</w:t>
      </w:r>
      <w:r w:rsidRPr="00861E31">
        <w:rPr>
          <w:rFonts w:ascii="Times New Roman" w:hAnsi="Times New Roman" w:cs="Times New Roman"/>
          <w:i/>
          <w:iCs/>
          <w:sz w:val="28"/>
          <w:szCs w:val="28"/>
        </w:rPr>
        <w:t xml:space="preserve"> - тироксин, трийодтиронин)</w:t>
      </w:r>
      <w:r w:rsidRPr="00861E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0CD4" w:rsidRPr="00861E31" w:rsidRDefault="00AE611F" w:rsidP="006B79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b/>
          <w:bCs/>
          <w:sz w:val="28"/>
          <w:szCs w:val="28"/>
        </w:rPr>
        <w:t xml:space="preserve">триптофана </w:t>
      </w:r>
      <w:r w:rsidRPr="00861E31">
        <w:rPr>
          <w:rFonts w:ascii="Times New Roman" w:hAnsi="Times New Roman" w:cs="Times New Roman"/>
          <w:sz w:val="28"/>
          <w:szCs w:val="28"/>
        </w:rPr>
        <w:t>(</w:t>
      </w:r>
      <w:r w:rsidRPr="00861E31">
        <w:rPr>
          <w:rFonts w:ascii="Times New Roman" w:hAnsi="Times New Roman" w:cs="Times New Roman"/>
          <w:i/>
          <w:iCs/>
          <w:sz w:val="28"/>
          <w:szCs w:val="28"/>
        </w:rPr>
        <w:t>серотонин, мелатонин)</w:t>
      </w:r>
      <w:r w:rsidRPr="00861E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0CD4" w:rsidRPr="00861E31" w:rsidRDefault="00AE611F" w:rsidP="006B79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b/>
          <w:bCs/>
          <w:sz w:val="28"/>
          <w:szCs w:val="28"/>
        </w:rPr>
        <w:t xml:space="preserve">гистидина </w:t>
      </w:r>
      <w:r w:rsidRPr="00861E31">
        <w:rPr>
          <w:rFonts w:ascii="Times New Roman" w:hAnsi="Times New Roman" w:cs="Times New Roman"/>
          <w:i/>
          <w:iCs/>
          <w:sz w:val="28"/>
          <w:szCs w:val="28"/>
        </w:rPr>
        <w:t>(гистамин)</w:t>
      </w:r>
      <w:r w:rsidRPr="00861E31">
        <w:rPr>
          <w:rFonts w:ascii="Times New Roman" w:hAnsi="Times New Roman" w:cs="Times New Roman"/>
          <w:sz w:val="28"/>
          <w:szCs w:val="28"/>
        </w:rPr>
        <w:t>.</w:t>
      </w:r>
    </w:p>
    <w:p w:rsidR="00861E31" w:rsidRPr="00861E31" w:rsidRDefault="00861E31" w:rsidP="006B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 </w:t>
      </w:r>
      <w:r w:rsidRPr="00861E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Белково-пептидные гормоны</w:t>
      </w:r>
      <w:r w:rsidRPr="00861E31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861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CD4" w:rsidRPr="00861E31" w:rsidRDefault="00AE611F" w:rsidP="006B798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b/>
          <w:bCs/>
          <w:sz w:val="28"/>
          <w:szCs w:val="28"/>
        </w:rPr>
        <w:t>полипептиды</w:t>
      </w:r>
      <w:r w:rsidRPr="00861E31">
        <w:rPr>
          <w:rFonts w:ascii="Times New Roman" w:hAnsi="Times New Roman" w:cs="Times New Roman"/>
          <w:sz w:val="28"/>
          <w:szCs w:val="28"/>
        </w:rPr>
        <w:t xml:space="preserve"> (</w:t>
      </w:r>
      <w:r w:rsidRPr="00861E31">
        <w:rPr>
          <w:rFonts w:ascii="Times New Roman" w:hAnsi="Times New Roman" w:cs="Times New Roman"/>
          <w:i/>
          <w:iCs/>
          <w:sz w:val="28"/>
          <w:szCs w:val="28"/>
        </w:rPr>
        <w:t>кортикотропин, меланотропин, вазопрессин, окситоцин, пептидные гормоны желудка и кишечника)</w:t>
      </w:r>
      <w:r w:rsidRPr="00861E31">
        <w:rPr>
          <w:rFonts w:ascii="Times New Roman" w:hAnsi="Times New Roman" w:cs="Times New Roman"/>
          <w:sz w:val="28"/>
          <w:szCs w:val="28"/>
        </w:rPr>
        <w:t>;</w:t>
      </w:r>
      <w:r w:rsidRPr="00861E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20CD4" w:rsidRPr="00861E31" w:rsidRDefault="00AE611F" w:rsidP="006B798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белки</w:t>
      </w:r>
      <w:r w:rsidRPr="00861E31">
        <w:rPr>
          <w:rFonts w:ascii="Times New Roman" w:hAnsi="Times New Roman" w:cs="Times New Roman"/>
          <w:sz w:val="28"/>
          <w:szCs w:val="28"/>
        </w:rPr>
        <w:t xml:space="preserve"> (</w:t>
      </w:r>
      <w:r w:rsidRPr="00861E31">
        <w:rPr>
          <w:rFonts w:ascii="Times New Roman" w:hAnsi="Times New Roman" w:cs="Times New Roman"/>
          <w:i/>
          <w:iCs/>
          <w:sz w:val="28"/>
          <w:szCs w:val="28"/>
        </w:rPr>
        <w:t>инсулин, глюкагон, соматотропин)</w:t>
      </w:r>
      <w:r w:rsidRPr="00861E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0CD4" w:rsidRPr="00861E31" w:rsidRDefault="00AE611F" w:rsidP="006B798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b/>
          <w:bCs/>
          <w:sz w:val="28"/>
          <w:szCs w:val="28"/>
        </w:rPr>
        <w:t>сложные белки</w:t>
      </w:r>
      <w:r w:rsidRPr="00861E31">
        <w:rPr>
          <w:rFonts w:ascii="Times New Roman" w:hAnsi="Times New Roman" w:cs="Times New Roman"/>
          <w:sz w:val="28"/>
          <w:szCs w:val="28"/>
        </w:rPr>
        <w:t xml:space="preserve"> (гликопротеиды) — </w:t>
      </w:r>
      <w:r w:rsidRPr="00861E31">
        <w:rPr>
          <w:rFonts w:ascii="Times New Roman" w:hAnsi="Times New Roman" w:cs="Times New Roman"/>
          <w:i/>
          <w:iCs/>
          <w:sz w:val="28"/>
          <w:szCs w:val="28"/>
        </w:rPr>
        <w:t>тиротропин, фоллитропин, лютропин</w:t>
      </w:r>
      <w:r w:rsidRPr="00861E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E31" w:rsidRPr="00861E31" w:rsidRDefault="00861E31" w:rsidP="006B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 </w:t>
      </w:r>
      <w:r w:rsidRPr="00861E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Стероидные гормоны</w:t>
      </w:r>
      <w:r w:rsidRPr="00861E31">
        <w:rPr>
          <w:rFonts w:ascii="Times New Roman" w:hAnsi="Times New Roman" w:cs="Times New Roman"/>
          <w:sz w:val="28"/>
          <w:szCs w:val="28"/>
        </w:rPr>
        <w:tab/>
      </w:r>
    </w:p>
    <w:p w:rsidR="00C20CD4" w:rsidRPr="00861E31" w:rsidRDefault="00AE611F" w:rsidP="006B798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(производные</w:t>
      </w:r>
      <w:r w:rsidRPr="00861E31">
        <w:rPr>
          <w:rFonts w:ascii="Times New Roman" w:hAnsi="Times New Roman" w:cs="Times New Roman"/>
          <w:sz w:val="28"/>
          <w:szCs w:val="28"/>
        </w:rPr>
        <w:tab/>
      </w:r>
      <w:r w:rsidRPr="00861E31">
        <w:rPr>
          <w:rFonts w:ascii="Times New Roman" w:hAnsi="Times New Roman" w:cs="Times New Roman"/>
          <w:i/>
          <w:iCs/>
          <w:sz w:val="28"/>
          <w:szCs w:val="28"/>
        </w:rPr>
        <w:t>холестерина</w:t>
      </w:r>
      <w:r w:rsidRPr="00861E31">
        <w:rPr>
          <w:rFonts w:ascii="Times New Roman" w:hAnsi="Times New Roman" w:cs="Times New Roman"/>
          <w:sz w:val="28"/>
          <w:szCs w:val="28"/>
        </w:rPr>
        <w:t xml:space="preserve">): </w:t>
      </w:r>
      <w:r w:rsidRPr="00861E31">
        <w:rPr>
          <w:rFonts w:ascii="Times New Roman" w:hAnsi="Times New Roman" w:cs="Times New Roman"/>
          <w:i/>
          <w:iCs/>
          <w:sz w:val="28"/>
          <w:szCs w:val="28"/>
        </w:rPr>
        <w:t>глюкокортикоиды, минералокортикоиды</w:t>
      </w:r>
      <w:r w:rsidRPr="00861E31">
        <w:rPr>
          <w:rFonts w:ascii="Times New Roman" w:hAnsi="Times New Roman" w:cs="Times New Roman"/>
          <w:sz w:val="28"/>
          <w:szCs w:val="28"/>
        </w:rPr>
        <w:t>,</w:t>
      </w:r>
      <w:r w:rsidRPr="00861E31">
        <w:rPr>
          <w:rFonts w:ascii="Times New Roman" w:hAnsi="Times New Roman" w:cs="Times New Roman"/>
          <w:i/>
          <w:iCs/>
          <w:sz w:val="28"/>
          <w:szCs w:val="28"/>
        </w:rPr>
        <w:t xml:space="preserve"> андрогены эстрогены и прогестерон. </w:t>
      </w:r>
      <w:r w:rsidRPr="00861E31">
        <w:rPr>
          <w:rFonts w:ascii="Times New Roman" w:hAnsi="Times New Roman" w:cs="Times New Roman"/>
          <w:sz w:val="28"/>
          <w:szCs w:val="28"/>
        </w:rPr>
        <w:t xml:space="preserve">К этой группе можно отнести гормональную форму витамина D — </w:t>
      </w:r>
      <w:r w:rsidRPr="00861E31">
        <w:rPr>
          <w:rFonts w:ascii="Times New Roman" w:hAnsi="Times New Roman" w:cs="Times New Roman"/>
          <w:i/>
          <w:iCs/>
          <w:sz w:val="28"/>
          <w:szCs w:val="28"/>
        </w:rPr>
        <w:t>кальцитриол</w:t>
      </w:r>
      <w:r w:rsidRPr="00861E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61E31" w:rsidRPr="00861E31" w:rsidRDefault="00861E31" w:rsidP="006B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Производные арахидоновой кислоты</w:t>
      </w:r>
      <w:r w:rsidRPr="00861E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61E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20CD4" w:rsidRPr="00861E31" w:rsidRDefault="00AE611F" w:rsidP="006B798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К ним относятся</w:t>
      </w:r>
      <w:r w:rsidRPr="00861E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61E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простагландины, простациклины, тромбоксаны, лейкотриены</w:t>
      </w:r>
      <w:r w:rsidRPr="00861E3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61E31">
        <w:rPr>
          <w:rFonts w:ascii="Times New Roman" w:hAnsi="Times New Roman" w:cs="Times New Roman"/>
          <w:sz w:val="28"/>
          <w:szCs w:val="28"/>
        </w:rPr>
        <w:t>многие из них функционируют только внутри клетки.</w:t>
      </w:r>
    </w:p>
    <w:p w:rsidR="00861E31" w:rsidRDefault="00861E31" w:rsidP="006B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b/>
          <w:bCs/>
          <w:sz w:val="28"/>
          <w:szCs w:val="28"/>
          <w:u w:val="single"/>
        </w:rPr>
        <w:t>По функциональному признаку</w:t>
      </w:r>
      <w:r w:rsidRPr="00861E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1E31">
        <w:rPr>
          <w:rFonts w:ascii="Times New Roman" w:hAnsi="Times New Roman" w:cs="Times New Roman"/>
          <w:sz w:val="28"/>
          <w:szCs w:val="28"/>
        </w:rPr>
        <w:t>гормоны разделяют на:</w:t>
      </w:r>
    </w:p>
    <w:p w:rsidR="00861E31" w:rsidRPr="00861E31" w:rsidRDefault="00861E31" w:rsidP="006B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1) Эффекторные гормоны</w:t>
      </w:r>
      <w:r w:rsidRPr="00861E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1E31">
        <w:rPr>
          <w:rFonts w:ascii="Times New Roman" w:hAnsi="Times New Roman" w:cs="Times New Roman"/>
          <w:sz w:val="28"/>
          <w:szCs w:val="28"/>
        </w:rPr>
        <w:t>— действуют на органы мишени (инсулин, СТГ и др.);</w:t>
      </w:r>
    </w:p>
    <w:p w:rsidR="00861E31" w:rsidRPr="00861E31" w:rsidRDefault="00861E31" w:rsidP="006B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2) Тропные гормоны</w:t>
      </w:r>
      <w:r w:rsidRPr="00861E31">
        <w:rPr>
          <w:rFonts w:ascii="Times New Roman" w:hAnsi="Times New Roman" w:cs="Times New Roman"/>
          <w:sz w:val="28"/>
          <w:szCs w:val="28"/>
        </w:rPr>
        <w:t xml:space="preserve"> — регулируют выделение и синтез эффекторных гормонов(АКТГ, ТТГ, ГТГ);</w:t>
      </w:r>
    </w:p>
    <w:p w:rsidR="00861E31" w:rsidRDefault="00861E31" w:rsidP="006B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3) Релизинг-факторы </w:t>
      </w:r>
      <w:r w:rsidRPr="00861E31">
        <w:rPr>
          <w:rFonts w:ascii="Times New Roman" w:hAnsi="Times New Roman" w:cs="Times New Roman"/>
          <w:sz w:val="28"/>
          <w:szCs w:val="28"/>
        </w:rPr>
        <w:t>(</w:t>
      </w:r>
      <w:r w:rsidRPr="00861E31">
        <w:rPr>
          <w:rFonts w:ascii="Times New Roman" w:hAnsi="Times New Roman" w:cs="Times New Roman"/>
          <w:i/>
          <w:iCs/>
          <w:sz w:val="28"/>
          <w:szCs w:val="28"/>
        </w:rPr>
        <w:t>либерины</w:t>
      </w:r>
      <w:r w:rsidRPr="00861E31">
        <w:rPr>
          <w:rFonts w:ascii="Times New Roman" w:hAnsi="Times New Roman" w:cs="Times New Roman"/>
          <w:sz w:val="28"/>
          <w:szCs w:val="28"/>
        </w:rPr>
        <w:t>)</w:t>
      </w:r>
      <w:r w:rsidRPr="00861E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ингибирующие факторы </w:t>
      </w:r>
      <w:r w:rsidRPr="00861E31">
        <w:rPr>
          <w:rFonts w:ascii="Times New Roman" w:hAnsi="Times New Roman" w:cs="Times New Roman"/>
          <w:sz w:val="28"/>
          <w:szCs w:val="28"/>
        </w:rPr>
        <w:t>(</w:t>
      </w:r>
      <w:r w:rsidRPr="00861E31">
        <w:rPr>
          <w:rFonts w:ascii="Times New Roman" w:hAnsi="Times New Roman" w:cs="Times New Roman"/>
          <w:i/>
          <w:iCs/>
          <w:sz w:val="28"/>
          <w:szCs w:val="28"/>
        </w:rPr>
        <w:t>статины</w:t>
      </w:r>
      <w:r w:rsidRPr="00861E31">
        <w:rPr>
          <w:rFonts w:ascii="Times New Roman" w:hAnsi="Times New Roman" w:cs="Times New Roman"/>
          <w:sz w:val="28"/>
          <w:szCs w:val="28"/>
        </w:rPr>
        <w:t xml:space="preserve">) — гормоны гипоталамуса действующие на гипофиз  и регулирующие выделение тропных гормонов. </w:t>
      </w:r>
    </w:p>
    <w:p w:rsidR="00861E31" w:rsidRDefault="00861E31" w:rsidP="006B798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E31">
        <w:rPr>
          <w:rFonts w:ascii="Times New Roman" w:hAnsi="Times New Roman" w:cs="Times New Roman"/>
          <w:b/>
          <w:bCs/>
          <w:sz w:val="28"/>
          <w:szCs w:val="28"/>
        </w:rPr>
        <w:t>Функции гормонов:</w:t>
      </w:r>
    </w:p>
    <w:p w:rsidR="00C20CD4" w:rsidRPr="00861E31" w:rsidRDefault="00AE611F" w:rsidP="006B798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b/>
          <w:bCs/>
          <w:sz w:val="28"/>
          <w:szCs w:val="28"/>
        </w:rPr>
        <w:t xml:space="preserve">Метаболическая </w:t>
      </w:r>
      <w:r w:rsidRPr="00861E31">
        <w:rPr>
          <w:rFonts w:ascii="Times New Roman" w:hAnsi="Times New Roman" w:cs="Times New Roman"/>
          <w:sz w:val="28"/>
          <w:szCs w:val="28"/>
        </w:rPr>
        <w:t>(влияние на обмен)</w:t>
      </w:r>
      <w:r w:rsidRPr="00861E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0CD4" w:rsidRPr="00861E31" w:rsidRDefault="00AE611F" w:rsidP="006B798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b/>
          <w:bCs/>
          <w:sz w:val="28"/>
          <w:szCs w:val="28"/>
        </w:rPr>
        <w:t xml:space="preserve"> Морфогенетическая </w:t>
      </w:r>
      <w:r w:rsidRPr="00861E31">
        <w:rPr>
          <w:rFonts w:ascii="Times New Roman" w:hAnsi="Times New Roman" w:cs="Times New Roman"/>
          <w:sz w:val="28"/>
          <w:szCs w:val="28"/>
        </w:rPr>
        <w:t>(регуляция морфообразовательных процессов, дифференцировки, роста)</w:t>
      </w:r>
    </w:p>
    <w:p w:rsidR="00C20CD4" w:rsidRPr="00861E31" w:rsidRDefault="00AE611F" w:rsidP="006B798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b/>
          <w:bCs/>
          <w:sz w:val="28"/>
          <w:szCs w:val="28"/>
        </w:rPr>
        <w:t xml:space="preserve"> Кинетическая </w:t>
      </w:r>
      <w:r w:rsidRPr="00861E31">
        <w:rPr>
          <w:rFonts w:ascii="Times New Roman" w:hAnsi="Times New Roman" w:cs="Times New Roman"/>
          <w:sz w:val="28"/>
          <w:szCs w:val="28"/>
        </w:rPr>
        <w:t>(включение определенной деятельность исполнительных органов)</w:t>
      </w:r>
    </w:p>
    <w:p w:rsidR="00C20CD4" w:rsidRPr="00861E31" w:rsidRDefault="00AE611F" w:rsidP="006B798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b/>
          <w:bCs/>
          <w:sz w:val="28"/>
          <w:szCs w:val="28"/>
        </w:rPr>
        <w:t xml:space="preserve"> Корригирующая </w:t>
      </w:r>
      <w:r w:rsidRPr="00861E31">
        <w:rPr>
          <w:rFonts w:ascii="Times New Roman" w:hAnsi="Times New Roman" w:cs="Times New Roman"/>
          <w:sz w:val="28"/>
          <w:szCs w:val="28"/>
        </w:rPr>
        <w:t>(изменяющая интенсивность деятельности исполнительных органов и тканей)</w:t>
      </w:r>
    </w:p>
    <w:p w:rsidR="00C20CD4" w:rsidRPr="00861E31" w:rsidRDefault="00AE611F" w:rsidP="006B798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b/>
          <w:bCs/>
          <w:sz w:val="28"/>
          <w:szCs w:val="28"/>
        </w:rPr>
        <w:t xml:space="preserve"> Пермиссивная</w:t>
      </w:r>
      <w:r w:rsidRPr="00861E31">
        <w:rPr>
          <w:rFonts w:ascii="Times New Roman" w:hAnsi="Times New Roman" w:cs="Times New Roman"/>
          <w:sz w:val="28"/>
          <w:szCs w:val="28"/>
        </w:rPr>
        <w:t xml:space="preserve"> (способность одного гормона видоизменять или опосредовать эффект другого гормона или нервной системы)</w:t>
      </w:r>
    </w:p>
    <w:p w:rsidR="00C20CD4" w:rsidRPr="00861E31" w:rsidRDefault="00AE611F" w:rsidP="006B798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b/>
          <w:bCs/>
          <w:sz w:val="28"/>
          <w:szCs w:val="28"/>
        </w:rPr>
        <w:t xml:space="preserve">Поддержание гомеостаза и адаптации </w:t>
      </w:r>
      <w:r w:rsidRPr="00861E31">
        <w:rPr>
          <w:rFonts w:ascii="Times New Roman" w:hAnsi="Times New Roman" w:cs="Times New Roman"/>
          <w:sz w:val="28"/>
          <w:szCs w:val="28"/>
        </w:rPr>
        <w:t>(приспосабливают организм к изменяющимся условиям внутренней или внешней среды)</w:t>
      </w:r>
    </w:p>
    <w:p w:rsidR="00C20CD4" w:rsidRDefault="00AE611F" w:rsidP="006B798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b/>
          <w:bCs/>
          <w:sz w:val="28"/>
          <w:szCs w:val="28"/>
        </w:rPr>
        <w:t xml:space="preserve">Поведенческое значение </w:t>
      </w:r>
      <w:r w:rsidRPr="00861E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861E31">
        <w:rPr>
          <w:rFonts w:ascii="Times New Roman" w:hAnsi="Times New Roman" w:cs="Times New Roman"/>
          <w:sz w:val="28"/>
          <w:szCs w:val="28"/>
        </w:rPr>
        <w:t>влияют на</w:t>
      </w:r>
      <w:r w:rsidRPr="00861E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1E31">
        <w:rPr>
          <w:rFonts w:ascii="Times New Roman" w:hAnsi="Times New Roman" w:cs="Times New Roman"/>
          <w:sz w:val="28"/>
          <w:szCs w:val="28"/>
        </w:rPr>
        <w:t>течение основных нервных процессов, память, эмоции, поведение).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 xml:space="preserve">Процессы секреции гормонов тесно сопряжены с процессами их биосинтеза. Степень их сопряженности зависит от химической природы гормона и особенностей механизмов его секреции. Секреторные механизмы можно разделить на три типа в зависимости от их особенностей: 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•</w:t>
      </w:r>
      <w:r w:rsidRPr="00861E31">
        <w:rPr>
          <w:rFonts w:ascii="Times New Roman" w:hAnsi="Times New Roman" w:cs="Times New Roman"/>
          <w:sz w:val="28"/>
          <w:szCs w:val="28"/>
        </w:rPr>
        <w:tab/>
        <w:t>освобождение гормонов из клеточных секреторных гранул (секреция белково-пептидных гормонов и катехоламинов);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•</w:t>
      </w:r>
      <w:r w:rsidRPr="00861E31">
        <w:rPr>
          <w:rFonts w:ascii="Times New Roman" w:hAnsi="Times New Roman" w:cs="Times New Roman"/>
          <w:sz w:val="28"/>
          <w:szCs w:val="28"/>
        </w:rPr>
        <w:tab/>
        <w:t>освобождение гормонов из белково-связанной формы (секреция ти-реоидных гормонов);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61E31">
        <w:rPr>
          <w:rFonts w:ascii="Times New Roman" w:hAnsi="Times New Roman" w:cs="Times New Roman"/>
          <w:sz w:val="28"/>
          <w:szCs w:val="28"/>
        </w:rPr>
        <w:tab/>
        <w:t>относительно свободная диффузия гормонов через клеточные мембраны (стероидные гормоны).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Основным способом секреции белково-пептидных гормонов и катехол-аминов является экзоцитоз. Наряду с этим возможна секреция путем диффузии синтезирующихся молекул гормона по градиенту концентрации в плазму крови. В последнем случае процессы секреции, как правило, соответствуют скорости биосинтеза гормона и интенсивность секреции в большой мере определяется скоростью кровотока в железе.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Запасы гормонов в клетках различных эндокринных желез широко ва-рьируют. Так, гранулы в панкреатических р-клетках содержат количество инсулина, которого достаточно для обеспечения 3—6-часовой секреции. Большие запасы тироксина в фолликулах щитовидной железы обеспечивают поддержание состояния эутиреоза даже в условиях длительного (до 3 мес) прекращения поступления йода в организм.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В некоторых железах, например секретирующих стероидные гормоны, депонируется не сам гормон, а его предшественник — холестерин, который под влиянием внутриклеточных ферментных систем способен быстро превращаться в соответствующий гормон и поступать в кровь.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Процессы синтеза и секреции присущи самим клеткам эндокринной железы. Регуляторы лишь изменяют интенсивность секреторного процесса. Так, в условиях культивирования in vitro клетки продолжают длительное время выделять в среду продукты своей жизнедеятельности — гормоны. Это так называемая базальная секреция.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В физиологических условиях базальная секреция в полном смысле этого слова — явление чрезвычайно редкое, если вообще существующее. Гормоны выбрасываются в кровь не непрерывно, а отдельными импульсами. Пики секреции связаны с постоянно меняющимися факторами внешней и внутренней среды. Импульсная секреция характерна для гипоталамических нейрогормонов, что определяет дискретность поступления в кровь гормонов гипофиза и периферических желез. Помимо этих кратковременных изменений скорости секреции, существуют более длительные циклы секреторной активности. Отмечены суточные колебания секреции некоторых гормонов, обусловленные состояниями сна и бодрствования. Особый ритм секреции некоторых гормонов связан с менструальным циклом, а также с периодами беременности и лактации. Сложная перестройка ритмической деятельности эндокринных желез происходит в онтогенезе, существенно отличаясь в перинатальном, пубертатном, репродуктивном возрасте и в периоде старения.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 xml:space="preserve">Нарушение любого звена сложной системы нейроэндокринной регуляции, сопровождающееся нарушением частоты или амплитуды секреции того или иного гормона, может послужить причиной развития эндокринного заболевания. Все это заставляет воспринимать термин «базальная секреция» </w:t>
      </w:r>
      <w:r w:rsidRPr="00861E31">
        <w:rPr>
          <w:rFonts w:ascii="Times New Roman" w:hAnsi="Times New Roman" w:cs="Times New Roman"/>
          <w:sz w:val="28"/>
          <w:szCs w:val="28"/>
        </w:rPr>
        <w:lastRenderedPageBreak/>
        <w:t>как некий диапазон концентраций данного гормона в условиях относительного физиологического покоя.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Секретируемые эндокринными железами гормоны попадают во внутреннюю среду организма — кровь, лимфу, межклеточную жидкость. Транспортные формы гормонов различны в зависимости от того, является ли гормон гидрофильным или нет. В первом случае не требуется никаких спе- 30</w:t>
      </w:r>
    </w:p>
    <w:p w:rsid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циальных «спутников». Во втором транспортировка гормона осуществляется специфическими транспортными системами: как специализированными протеинами — транскортином (для кортизола), секс-стероидевязывающим глобулином (для эстрогенов, андрогенов и гестагенов), так и универсальными транспортными молекулами — альбуминами и преальбуминами. Кроме связанных фракций, в крови постоянно присутствует свободный гормон. Фракция свободного гормона составляет не более 10 % от его общего содержания в крови, однако преимущественно свободные гормоны обладают способностью связываться с белками-рецепторами в клетках, а также подвергаться дальнейшим метаболическим превращениям.</w:t>
      </w:r>
    </w:p>
    <w:p w:rsid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116A">
        <w:rPr>
          <w:rFonts w:ascii="Times New Roman" w:hAnsi="Times New Roman" w:cs="Times New Roman"/>
          <w:b/>
          <w:bCs/>
          <w:sz w:val="28"/>
          <w:szCs w:val="28"/>
        </w:rPr>
        <w:t>Продолжительность жизни гормонов</w:t>
      </w:r>
    </w:p>
    <w:p w:rsidR="00A0116A" w:rsidRPr="00A0116A" w:rsidRDefault="00A0116A" w:rsidP="006B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16A">
        <w:rPr>
          <w:rFonts w:ascii="Times New Roman" w:hAnsi="Times New Roman" w:cs="Times New Roman"/>
          <w:sz w:val="28"/>
          <w:szCs w:val="28"/>
        </w:rPr>
        <w:t xml:space="preserve"> Продолжительность жизни включает в себя: начала синтеза, транспорта, период полураспада и латентный период. Период полураспада начинается с момента рецепции и включает в себя расщепления и инактивирования половины имеющегося гормона. Латентный период — время от момента рецепции гормонального сигнала до появления специфической клеточной реакции  может быть представлено в нарастающей последовательности: пептиды — секунды-минуты; белки и гликопротеины — минуты-часы; стероиды — часы; йодсодержащие гормоны — сутки. Однако в каждой из групп есть свои варианты периода жизни.</w:t>
      </w:r>
    </w:p>
    <w:p w:rsidR="00A0116A" w:rsidRPr="00A0116A" w:rsidRDefault="00A0116A" w:rsidP="006B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16A">
        <w:rPr>
          <w:rFonts w:ascii="Times New Roman" w:hAnsi="Times New Roman" w:cs="Times New Roman"/>
          <w:sz w:val="28"/>
          <w:szCs w:val="28"/>
        </w:rPr>
        <w:t>Белково-пептидные гормоны:</w:t>
      </w:r>
    </w:p>
    <w:p w:rsidR="00A0116A" w:rsidRPr="00A0116A" w:rsidRDefault="00A0116A" w:rsidP="006B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16A">
        <w:rPr>
          <w:rFonts w:ascii="Times New Roman" w:hAnsi="Times New Roman" w:cs="Times New Roman"/>
          <w:sz w:val="28"/>
          <w:szCs w:val="28"/>
        </w:rPr>
        <w:t xml:space="preserve">    Вазопрессин &lt; 1 мин; Инсулин 7 мин; Пролактин 12 мин; АКТГ 12-25 мин;                  Л Г 15—45 мин; ФСГ 180 мин.</w:t>
      </w:r>
    </w:p>
    <w:p w:rsidR="00A0116A" w:rsidRPr="00A0116A" w:rsidRDefault="00A0116A" w:rsidP="006B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16A">
        <w:rPr>
          <w:rFonts w:ascii="Times New Roman" w:hAnsi="Times New Roman" w:cs="Times New Roman"/>
          <w:sz w:val="28"/>
          <w:szCs w:val="28"/>
        </w:rPr>
        <w:t xml:space="preserve">Производные аминокислот: </w:t>
      </w:r>
    </w:p>
    <w:p w:rsidR="00A0116A" w:rsidRPr="00A0116A" w:rsidRDefault="00A0116A" w:rsidP="006B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16A">
        <w:rPr>
          <w:rFonts w:ascii="Times New Roman" w:hAnsi="Times New Roman" w:cs="Times New Roman"/>
          <w:sz w:val="28"/>
          <w:szCs w:val="28"/>
        </w:rPr>
        <w:t xml:space="preserve">    Адреналин 10 с; Норадреналин 15 с; Трийодтиронин 1 сут; Тироксин 7 сут. </w:t>
      </w:r>
    </w:p>
    <w:p w:rsidR="00A0116A" w:rsidRPr="00A0116A" w:rsidRDefault="00A0116A" w:rsidP="006B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16A">
        <w:rPr>
          <w:rFonts w:ascii="Times New Roman" w:hAnsi="Times New Roman" w:cs="Times New Roman"/>
          <w:sz w:val="28"/>
          <w:szCs w:val="28"/>
        </w:rPr>
        <w:t xml:space="preserve">Стероиды: Альдостерон 30 мин; Кортизол 90—100 мин;1,25-Дигидроксивитамин D3 15ч; 25-Гидроксивитамин D3 15 сут </w:t>
      </w:r>
    </w:p>
    <w:p w:rsidR="00A0116A" w:rsidRPr="00A0116A" w:rsidRDefault="00A0116A" w:rsidP="006B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16A">
        <w:rPr>
          <w:rFonts w:ascii="Times New Roman" w:hAnsi="Times New Roman" w:cs="Times New Roman"/>
          <w:sz w:val="28"/>
          <w:szCs w:val="28"/>
        </w:rPr>
        <w:t> 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sz w:val="28"/>
          <w:szCs w:val="28"/>
          <w:lang w:bidi="ru-RU"/>
        </w:rPr>
        <w:t>Проникновение гормонов внутрь клетки через мембрану остается во многом неизученным процессом. Пептидные гормоны связываются на по</w:t>
      </w:r>
      <w:r w:rsidRPr="00A0116A">
        <w:rPr>
          <w:rFonts w:ascii="Times New Roman" w:hAnsi="Times New Roman" w:cs="Times New Roman"/>
          <w:sz w:val="28"/>
          <w:szCs w:val="28"/>
          <w:lang w:bidi="ru-RU"/>
        </w:rPr>
        <w:softHyphen/>
        <w:t>верхности клетки специфическими рецепторами, при этом в дальнейшем путем эндоцитоза гормонрецепторный комплекс может быть подвергнут «интернализации» — поступлению комплекса внутрь клетки в виде инваги- ната цитолеммы или вакуоли, отшнуровавшейся от цитоплазматической мембраны.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sz w:val="28"/>
          <w:szCs w:val="28"/>
          <w:lang w:bidi="ru-RU"/>
        </w:rPr>
        <w:lastRenderedPageBreak/>
        <w:t>Для белковых и полипептидных гормонов клеточная мембрана, как правило, непроницаема, и поэтому, чтобы повлиять на внутриклеточные процессы, такие гормоны должны прежде всего связаться со специфичес</w:t>
      </w:r>
      <w:r w:rsidRPr="00A0116A">
        <w:rPr>
          <w:rFonts w:ascii="Times New Roman" w:hAnsi="Times New Roman" w:cs="Times New Roman"/>
          <w:sz w:val="28"/>
          <w:szCs w:val="28"/>
          <w:lang w:bidi="ru-RU"/>
        </w:rPr>
        <w:softHyphen/>
        <w:t>кими рецепторами плазматической мембраны. Влияние таких гормонов на внутриклеточные процессы своих клеток-мишеней можно понять, исходя из теории вторых посредников, если первыми считать сами гормоны.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sz w:val="28"/>
          <w:szCs w:val="28"/>
          <w:lang w:bidi="ru-RU"/>
        </w:rPr>
        <w:t>В отличие от пептидных гормонов гидрофобные, а также небольшие по размерам стероидные и тиреоидные гормоны способны относительно легко проходить через плазматические мембраны самих клеток-мишеней без участия вторых посредников. Распознавание таких гормонов происходит внутри клеток и определяется присутствием в них цитоплазматических и/или ядерных рецепторов, обладающих высоким сродством к соответству</w:t>
      </w:r>
      <w:r w:rsidRPr="00A0116A">
        <w:rPr>
          <w:rFonts w:ascii="Times New Roman" w:hAnsi="Times New Roman" w:cs="Times New Roman"/>
          <w:sz w:val="28"/>
          <w:szCs w:val="28"/>
          <w:lang w:bidi="ru-RU"/>
        </w:rPr>
        <w:softHyphen/>
        <w:t>ющим гормонам, «удерживающих» их таким образом внутри клеток.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sz w:val="28"/>
          <w:szCs w:val="28"/>
          <w:lang w:bidi="ru-RU"/>
        </w:rPr>
        <w:t>Специфическое восприятие гормонального сигнала обусловлено высо</w:t>
      </w:r>
      <w:r w:rsidRPr="00A0116A">
        <w:rPr>
          <w:rFonts w:ascii="Times New Roman" w:hAnsi="Times New Roman" w:cs="Times New Roman"/>
          <w:sz w:val="28"/>
          <w:szCs w:val="28"/>
          <w:lang w:bidi="ru-RU"/>
        </w:rPr>
        <w:softHyphen/>
        <w:t>ким сродством и избирательностью гормонов и рецепторов. Процесс рас</w:t>
      </w:r>
      <w:r w:rsidRPr="00A0116A">
        <w:rPr>
          <w:rFonts w:ascii="Times New Roman" w:hAnsi="Times New Roman" w:cs="Times New Roman"/>
          <w:sz w:val="28"/>
          <w:szCs w:val="28"/>
          <w:lang w:bidi="ru-RU"/>
        </w:rPr>
        <w:softHyphen/>
        <w:t>познавания и взаимодействия рецептора и гормона часто сравнивают с замком и ключом.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sz w:val="28"/>
          <w:szCs w:val="28"/>
          <w:lang w:bidi="ru-RU"/>
        </w:rPr>
        <w:t xml:space="preserve">В результате образования комплекса гормона с внеклеточным доменом специфического рецептора его трансмембранные или внутриклеточные (эффекторные) домены меняют свою конформацию таким образом, что приобретают способность взаимодействовать с так называемыми нуклео- тидрегуляторными, или </w:t>
      </w:r>
      <w:r w:rsidRPr="00A0116A">
        <w:rPr>
          <w:rFonts w:ascii="Times New Roman" w:hAnsi="Times New Roman" w:cs="Times New Roman"/>
          <w:sz w:val="28"/>
          <w:szCs w:val="28"/>
          <w:lang w:bidi="en-US"/>
        </w:rPr>
        <w:t>G</w:t>
      </w:r>
      <w:r w:rsidRPr="00A0116A">
        <w:rPr>
          <w:rFonts w:ascii="Times New Roman" w:hAnsi="Times New Roman" w:cs="Times New Roman"/>
          <w:sz w:val="28"/>
          <w:szCs w:val="28"/>
          <w:lang w:bidi="ru-RU"/>
        </w:rPr>
        <w:t>-белками. Эти белки могут быть либо стимулиру</w:t>
      </w:r>
      <w:r w:rsidRPr="00A0116A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ющими </w:t>
      </w:r>
      <w:r w:rsidRPr="00A0116A">
        <w:rPr>
          <w:rFonts w:ascii="Times New Roman" w:hAnsi="Times New Roman" w:cs="Times New Roman"/>
          <w:sz w:val="28"/>
          <w:szCs w:val="28"/>
          <w:lang w:bidi="en-US"/>
        </w:rPr>
        <w:t>(G</w:t>
      </w:r>
      <w:r w:rsidRPr="00A0116A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s</w:t>
      </w:r>
      <w:r w:rsidRPr="00A0116A">
        <w:rPr>
          <w:rFonts w:ascii="Times New Roman" w:hAnsi="Times New Roman" w:cs="Times New Roman"/>
          <w:sz w:val="28"/>
          <w:szCs w:val="28"/>
          <w:lang w:bidi="en-US"/>
        </w:rPr>
        <w:t xml:space="preserve">), </w:t>
      </w:r>
      <w:r w:rsidRPr="00A0116A">
        <w:rPr>
          <w:rFonts w:ascii="Times New Roman" w:hAnsi="Times New Roman" w:cs="Times New Roman"/>
          <w:sz w:val="28"/>
          <w:szCs w:val="28"/>
          <w:lang w:bidi="ru-RU"/>
        </w:rPr>
        <w:t xml:space="preserve">либо ингибирующими </w:t>
      </w:r>
      <w:r w:rsidRPr="00A0116A">
        <w:rPr>
          <w:rFonts w:ascii="Times New Roman" w:hAnsi="Times New Roman" w:cs="Times New Roman"/>
          <w:sz w:val="28"/>
          <w:szCs w:val="28"/>
          <w:lang w:bidi="en-US"/>
        </w:rPr>
        <w:t xml:space="preserve">(Gj) </w:t>
      </w:r>
      <w:r w:rsidRPr="00A0116A">
        <w:rPr>
          <w:rFonts w:ascii="Times New Roman" w:hAnsi="Times New Roman" w:cs="Times New Roman"/>
          <w:sz w:val="28"/>
          <w:szCs w:val="28"/>
          <w:lang w:bidi="ru-RU"/>
        </w:rPr>
        <w:t>в зависимости от того, усиливают или тормозят они превращение гуанозинтрифосфата (ГТФ) в гуанозинди</w:t>
      </w:r>
      <w:r w:rsidRPr="00A0116A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фосфат (ГДФ). И </w:t>
      </w:r>
      <w:r w:rsidRPr="00A0116A">
        <w:rPr>
          <w:rFonts w:ascii="Times New Roman" w:hAnsi="Times New Roman" w:cs="Times New Roman"/>
          <w:sz w:val="28"/>
          <w:szCs w:val="28"/>
          <w:lang w:bidi="en-US"/>
        </w:rPr>
        <w:t>G</w:t>
      </w:r>
      <w:r w:rsidRPr="00A0116A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s</w:t>
      </w:r>
      <w:r w:rsidRPr="00A0116A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A0116A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Pr="00A0116A">
        <w:rPr>
          <w:rFonts w:ascii="Times New Roman" w:hAnsi="Times New Roman" w:cs="Times New Roman"/>
          <w:sz w:val="28"/>
          <w:szCs w:val="28"/>
          <w:lang w:bidi="en-US"/>
        </w:rPr>
        <w:t xml:space="preserve">G; </w:t>
      </w:r>
      <w:r w:rsidRPr="00A0116A">
        <w:rPr>
          <w:rFonts w:ascii="Times New Roman" w:hAnsi="Times New Roman" w:cs="Times New Roman"/>
          <w:sz w:val="28"/>
          <w:szCs w:val="28"/>
          <w:lang w:bidi="ru-RU"/>
        </w:rPr>
        <w:t>состоят из трех субъединиц, которые при образо</w:t>
      </w:r>
      <w:r w:rsidRPr="00A0116A">
        <w:rPr>
          <w:rFonts w:ascii="Times New Roman" w:hAnsi="Times New Roman" w:cs="Times New Roman"/>
          <w:sz w:val="28"/>
          <w:szCs w:val="28"/>
          <w:lang w:bidi="ru-RU"/>
        </w:rPr>
        <w:softHyphen/>
        <w:t>вании гормонрецепторного комплекса диссоциируют, и одна из этих субъ</w:t>
      </w:r>
      <w:r w:rsidRPr="00A0116A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единиц (а) в зависимости от того, образовалась ли она из </w:t>
      </w:r>
      <w:r w:rsidRPr="00A0116A">
        <w:rPr>
          <w:rFonts w:ascii="Times New Roman" w:hAnsi="Times New Roman" w:cs="Times New Roman"/>
          <w:sz w:val="28"/>
          <w:szCs w:val="28"/>
          <w:lang w:bidi="en-US"/>
        </w:rPr>
        <w:t>G</w:t>
      </w:r>
      <w:r w:rsidRPr="00A0116A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s</w:t>
      </w:r>
      <w:r w:rsidRPr="00A0116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A0116A">
        <w:rPr>
          <w:rFonts w:ascii="Times New Roman" w:hAnsi="Times New Roman" w:cs="Times New Roman"/>
          <w:sz w:val="28"/>
          <w:szCs w:val="28"/>
          <w:lang w:bidi="ru-RU"/>
        </w:rPr>
        <w:t xml:space="preserve">или </w:t>
      </w:r>
      <w:r w:rsidRPr="00A0116A">
        <w:rPr>
          <w:rFonts w:ascii="Times New Roman" w:hAnsi="Times New Roman" w:cs="Times New Roman"/>
          <w:sz w:val="28"/>
          <w:szCs w:val="28"/>
          <w:lang w:bidi="en-US"/>
        </w:rPr>
        <w:t xml:space="preserve">G,, </w:t>
      </w:r>
      <w:r w:rsidRPr="00A0116A">
        <w:rPr>
          <w:rFonts w:ascii="Times New Roman" w:hAnsi="Times New Roman" w:cs="Times New Roman"/>
          <w:sz w:val="28"/>
          <w:szCs w:val="28"/>
          <w:lang w:bidi="ru-RU"/>
        </w:rPr>
        <w:t>акти</w:t>
      </w:r>
      <w:r w:rsidRPr="00A0116A">
        <w:rPr>
          <w:rFonts w:ascii="Times New Roman" w:hAnsi="Times New Roman" w:cs="Times New Roman"/>
          <w:sz w:val="28"/>
          <w:szCs w:val="28"/>
          <w:lang w:bidi="ru-RU"/>
        </w:rPr>
        <w:softHyphen/>
        <w:t>вирует или ингибирует каталитическую единицу рецептора. Каталитичес</w:t>
      </w:r>
      <w:r w:rsidRPr="00A0116A">
        <w:rPr>
          <w:rFonts w:ascii="Times New Roman" w:hAnsi="Times New Roman" w:cs="Times New Roman"/>
          <w:sz w:val="28"/>
          <w:szCs w:val="28"/>
          <w:lang w:bidi="ru-RU"/>
        </w:rPr>
        <w:softHyphen/>
        <w:t>кие субъединицы могут быть представлены такими ферментами, как адени- латциклаза, гуанилатциклаза, фосфолипаза С и различные протеинкиназы (рис. 1.2).</w:t>
      </w:r>
    </w:p>
    <w:p w:rsidR="00A0116A" w:rsidRPr="00861E31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16A">
        <w:rPr>
          <w:rFonts w:ascii="Times New Roman" w:hAnsi="Times New Roman" w:cs="Times New Roman"/>
          <w:sz w:val="28"/>
          <w:szCs w:val="28"/>
          <w:lang w:bidi="ru-RU"/>
        </w:rPr>
        <w:t>Рецепторы тех гормонов, которые способны проникать в клетку либо путем диффузии, либо за счет других механизмов (например, с помощью эндоцитоза или специфических молекул-переносчиков), расположены вну</w:t>
      </w:r>
      <w:r w:rsidRPr="00A0116A">
        <w:rPr>
          <w:rFonts w:ascii="Times New Roman" w:hAnsi="Times New Roman" w:cs="Times New Roman"/>
          <w:sz w:val="28"/>
          <w:szCs w:val="28"/>
          <w:lang w:bidi="ru-RU"/>
        </w:rPr>
        <w:softHyphen/>
        <w:t>три клеток (в цитоплазме или ядре). Среди семейства ядерных рецепторов обнаружены и такие, для которых пока не найдены лиганды (т.е. взаимо</w:t>
      </w:r>
      <w:r w:rsidRPr="00A0116A">
        <w:rPr>
          <w:rFonts w:ascii="Times New Roman" w:hAnsi="Times New Roman" w:cs="Times New Roman"/>
          <w:sz w:val="28"/>
          <w:szCs w:val="28"/>
          <w:lang w:bidi="ru-RU"/>
        </w:rPr>
        <w:softHyphen/>
        <w:t>действующие с ними вещества). Поэтому их называют рецепторами-«сиро- тами». Внутриклеточные рецепторы также включают не только распознаю- 32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b/>
          <w:bCs/>
          <w:sz w:val="28"/>
          <w:szCs w:val="28"/>
        </w:rPr>
        <w:t>Регуляция функций эндокринных желез</w:t>
      </w:r>
      <w:r w:rsidRPr="00861E31">
        <w:rPr>
          <w:rFonts w:ascii="Times New Roman" w:hAnsi="Times New Roman" w:cs="Times New Roman"/>
          <w:sz w:val="28"/>
          <w:szCs w:val="28"/>
        </w:rPr>
        <w:t xml:space="preserve"> осуществляется несколькими способами. Один из них — прямое влияние на клетки железы концентрации в крови того или иного вещества, уровень которого регулирует этот гормон. Например, повышенное содержание глюкозы в крови, протекающей через </w:t>
      </w:r>
      <w:r w:rsidRPr="00861E31">
        <w:rPr>
          <w:rFonts w:ascii="Times New Roman" w:hAnsi="Times New Roman" w:cs="Times New Roman"/>
          <w:sz w:val="28"/>
          <w:szCs w:val="28"/>
        </w:rPr>
        <w:lastRenderedPageBreak/>
        <w:t>поджелудочную железу, вызывает повышение секреции инсулина, снижающего уровень сахара в крови. Другим примером может служить угнетение выработки паратгормона (повышающего уровень кальция в крови) при действии на клетки околощитовидных желез повышенных концентраций Са</w:t>
      </w:r>
      <w:r w:rsidRPr="00861E31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861E31">
        <w:rPr>
          <w:rFonts w:ascii="Times New Roman" w:hAnsi="Times New Roman" w:cs="Times New Roman"/>
          <w:sz w:val="28"/>
          <w:szCs w:val="28"/>
        </w:rPr>
        <w:t> и стимуляция секреции этого гормона при падении уровня Са</w:t>
      </w:r>
      <w:r w:rsidRPr="00861E31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861E31">
        <w:rPr>
          <w:rFonts w:ascii="Times New Roman" w:hAnsi="Times New Roman" w:cs="Times New Roman"/>
          <w:sz w:val="28"/>
          <w:szCs w:val="28"/>
        </w:rPr>
        <w:t> в крови.</w:t>
      </w:r>
    </w:p>
    <w:p w:rsidR="00861E31" w:rsidRP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Нервная регуляция деятельности желез внутренней секреции в основном осуществляется через гипоталамус и выделяемые им нейрогормоны. Прямых нервных влияний на секреторные клетки эндокринных желез, как правило, не наблюдается (за исключением мозгового вещества надпочечников и эпифиза). Нервные волокна, иннервирующие железу, регулируют в основном тонус кровеносных сосудов и кровоснабжение железы.</w:t>
      </w:r>
    </w:p>
    <w:p w:rsidR="00861E31" w:rsidRDefault="00861E31" w:rsidP="006B798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E31">
        <w:rPr>
          <w:rFonts w:ascii="Times New Roman" w:hAnsi="Times New Roman" w:cs="Times New Roman"/>
          <w:sz w:val="28"/>
          <w:szCs w:val="28"/>
        </w:rPr>
        <w:t>Нарушения функции желез внутренней секреции могут быть направлены как в сторону повышения активности (</w:t>
      </w:r>
      <w:r w:rsidRPr="00861E31">
        <w:rPr>
          <w:rFonts w:ascii="Times New Roman" w:hAnsi="Times New Roman" w:cs="Times New Roman"/>
          <w:b/>
          <w:bCs/>
          <w:sz w:val="28"/>
          <w:szCs w:val="28"/>
        </w:rPr>
        <w:t>гиперфункция</w:t>
      </w:r>
      <w:r w:rsidRPr="00861E31">
        <w:rPr>
          <w:rFonts w:ascii="Times New Roman" w:hAnsi="Times New Roman" w:cs="Times New Roman"/>
          <w:sz w:val="28"/>
          <w:szCs w:val="28"/>
        </w:rPr>
        <w:t>), так и в сторону понижения активности (</w:t>
      </w:r>
      <w:r w:rsidRPr="00861E31">
        <w:rPr>
          <w:rFonts w:ascii="Times New Roman" w:hAnsi="Times New Roman" w:cs="Times New Roman"/>
          <w:b/>
          <w:bCs/>
          <w:sz w:val="28"/>
          <w:szCs w:val="28"/>
        </w:rPr>
        <w:t>гипофункция).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B798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B798B">
        <w:rPr>
          <w:rFonts w:ascii="Times New Roman" w:hAnsi="Times New Roman" w:cs="Times New Roman"/>
          <w:bCs/>
          <w:color w:val="FF0000"/>
          <w:sz w:val="28"/>
          <w:szCs w:val="28"/>
          <w:lang w:bidi="ru-RU"/>
        </w:rPr>
        <w:t xml:space="preserve">шие 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(домен Е), но и эффекторные (домен С) компоненты, которые после образования гормонрецепторного комплекса приобретают способность влиять на метаболизм клетки, в том числе на процесс транскрипции опре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деленных участков ДНК. Таким образом, эти рецепторы связывают гормон ны, а затем сами связываются с гормончувствительным элементом ДНК.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Специфика действия гормона определяется строением ДНК-связываю- щего домена С, тогда как связывание гормона с доменом Е лишь неспеци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фически активирует домен С. Эффекты стероидных, тиреоидных и других гормонов, взаимодействующих с внутриклеточными рецепторами, вероят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но, не исчерпываются влиянием на ядерную ДНК. Они могут реализовать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ся также на внетранскрипционных и даже внеядерных (в том числе мем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бранном) уровнях.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Являясь компонентами клеток-мишеней, гормональные рецепторы не только регулируют эффекты гормонов, но и сами служат объектом регуля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ции. Согласно расчетам, число специфических рецепторных молекул в клетках-мишенях колеблется от 500 до 300 000 и коррелирует со степенью их чувствительности к гормону. Однако в физиологических условиях гор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моном занята лишь очень небольшая часть имеющихся в клетке рецепторов </w:t>
      </w:r>
      <w:r w:rsidRPr="00A0116A">
        <w:rPr>
          <w:rFonts w:ascii="Nirmala UI" w:hAnsi="Nirmala UI" w:cs="Nirmala UI"/>
          <w:bCs/>
          <w:sz w:val="28"/>
          <w:szCs w:val="28"/>
          <w:lang w:bidi="ru-RU"/>
        </w:rPr>
        <w:t>।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около 5 %). По всей вероятности, «избыток» числа рецепторов обеспечи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вает восприятие гормонального сигнала в условиях низкой концентрации гормона.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Как и уровень самих гормонов, количество гормональных рецепторов претерпевает суточные и сезонные колебания и зависит от физиологичес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кого состояния организма. Механизмы такой регуляции выяснены не пол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ностью, но важнейшую роль среди них играет способность самих гормонов обратимо изменять количество или активность своих рецепторов. Чаше под действием гормона происходит дозозависимое снижение количества актив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ных рецепторов («снижающая регуляция»), хотя в ряде случаев имеет место и 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«повышающая регуляция». Таким образом, и на рецепторном уровне реа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лизуется основной принцип эндокринной системы — принцип обратной связи.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Эффекты гормонов в клетках-мишенях можно подразделить на 3 груп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пы:</w:t>
      </w:r>
    </w:p>
    <w:p w:rsidR="00A0116A" w:rsidRPr="00A0116A" w:rsidRDefault="00A0116A" w:rsidP="006B798B">
      <w:pPr>
        <w:numPr>
          <w:ilvl w:val="0"/>
          <w:numId w:val="6"/>
        </w:num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прямые мембранные эффекты;</w:t>
      </w:r>
    </w:p>
    <w:p w:rsidR="00A0116A" w:rsidRPr="00A0116A" w:rsidRDefault="00A0116A" w:rsidP="006B798B">
      <w:pPr>
        <w:numPr>
          <w:ilvl w:val="0"/>
          <w:numId w:val="6"/>
        </w:num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эффекты, опосредованные системами «вторых посредников»; '</w:t>
      </w:r>
    </w:p>
    <w:p w:rsidR="00A0116A" w:rsidRPr="00A0116A" w:rsidRDefault="00A0116A" w:rsidP="006B798B">
      <w:pPr>
        <w:numPr>
          <w:ilvl w:val="0"/>
          <w:numId w:val="6"/>
        </w:num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эффекты, опосредованные действием на клеточное ядро.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Гормоны могут прямо влиять на плазматические мембраны клеток, меняя их проницаемость или скорость транспорта определенных веществ. Вазопрессин, например, стимулирует перемещение воды в мембранных ка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налах почечных клеток-мишеней. В другом случае может меняться сродст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во или количество молекул, транспортирующих ряд соединений через кле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точную мембрану. Иногда происходит активация специфических насосов или помп, например йодного насоса на апикальной мембране, фоллику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лярных клеток щитовидной железы под влиянием тиреотропного гормона гипофиза.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К такого рода эффектам можно причислить и прямую активацию тиро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зинкиназной активности, свойственной некоторым рецепторам. После свя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зывания гормона с таким рецептором происходит фосфорилирование тиро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зильных остатков ряда белков. В частности, этот процесс лежит в основе действия инсулина. С активацией рецепторной тирозинкиназы всегда свя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зано фосфорилирование самого рецептора. Такое «аутофосфорилирование» приводит к повышению тирозинкиназной активности рецептора, направ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ленной на фосфорилирование соседних рецепторов или других внутрикле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точных протеинкиназ.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В осуществлении внутриклеточных эффектов многих гормонов, взаи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модействующих с рецепторами плазматической мембраны, принимает участие ряд «вторых посредников».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В настоящее время установлено, что роль «вторых посредников» могут выполнять различные соединения, в том числе циклические нуклеотиды — цАМФ и цГМФ, инозитолтрифосфат, диацилглицерин, внутриклеточные ионы кальция и эйкозаноиды.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Циклический аденозинмонофосфат (цАМФ) образуется под действием фермента аденилатциклазы, которая представляет собой каталитическую единицу мембранного рецептора, входящую в единый комплекс: рецептор — </w:t>
      </w:r>
      <w:r w:rsidRPr="00A0116A">
        <w:rPr>
          <w:rFonts w:ascii="Times New Roman" w:hAnsi="Times New Roman" w:cs="Times New Roman"/>
          <w:bCs/>
          <w:sz w:val="28"/>
          <w:szCs w:val="28"/>
          <w:lang w:bidi="en-US"/>
        </w:rPr>
        <w:t>G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-белок — аденилатциклаза. цАМФ активирует специфические цитоплазма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тические протеинкиназы, катализируя перенос на них терминального фос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фата АТФ. Молекулы протеинкиназ в свою очередь состоят из двух регуля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торных и двух каталитических субъединиц, которые приобретают способ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ность фосфорилировать (т.е. активировать) свои собственные белковые суб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страты (например, протеинкиназу А) и тем самым вызвать внутриклеточные эффекты, свойственные различным гормонам. Фосфодиэстеразы гидролизу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ют цАМФ, превращая его в неактивный 5’-АМФ (рис. 1.3). цАМФ является 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внутриклеточным посредником таких гормонов, как адреналин, глюкагон, паратгормон, тропные гормоны гипофиза, вазопрессин и др.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Циклический гуанозинмонофосфат (цГМФ) также образуется вследст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вие активации мембранной каталитической субъединицы, в данном случае гуанилатциклазы. Однако в отличие от аденилатциклазы, которая связана с гормональным рецептором через </w:t>
      </w:r>
      <w:r w:rsidRPr="00A0116A">
        <w:rPr>
          <w:rFonts w:ascii="Times New Roman" w:hAnsi="Times New Roman" w:cs="Times New Roman"/>
          <w:bCs/>
          <w:sz w:val="28"/>
          <w:szCs w:val="28"/>
          <w:lang w:bidi="en-US"/>
        </w:rPr>
        <w:t>G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-белки, гуанилатциклаза аналогична ре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цепторной тирозинкиназе, поскольку непосредственно связана с рецептор- 34</w:t>
      </w:r>
      <w:r w:rsidRPr="00A0116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ной молекулой. Примерами соединений, реализующих свое действие черрз рецепторную гуанилатциклазу и цГМФ, служат предсердный натрийурети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ческий пептид и оксид азота.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Роль «вторых мессенджеров» в действии ряда гормонов, связывающих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ся с мембранными рецепторами, играют также некоторые продукты пре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вращения мембранных фосфолипидов. Взаимодействие гормона со своим рецептором, обычно находящимся в комплексе с </w:t>
      </w:r>
      <w:r w:rsidRPr="00A0116A">
        <w:rPr>
          <w:rFonts w:ascii="Times New Roman" w:hAnsi="Times New Roman" w:cs="Times New Roman"/>
          <w:bCs/>
          <w:sz w:val="28"/>
          <w:szCs w:val="28"/>
          <w:lang w:bidi="en-US"/>
        </w:rPr>
        <w:t>G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-белком, активирует мембранный фермент фосфолипазу С. Под действием этого фермента из мембранных фосфолипидов, а именно из фосфатидилинозитол-4,5-бифос- фата (ФИ-Р</w:t>
      </w:r>
      <w:r w:rsidRPr="00A0116A">
        <w:rPr>
          <w:rFonts w:ascii="Times New Roman" w:hAnsi="Times New Roman" w:cs="Times New Roman"/>
          <w:bCs/>
          <w:sz w:val="28"/>
          <w:szCs w:val="28"/>
          <w:vertAlign w:val="subscript"/>
          <w:lang w:bidi="ru-RU"/>
        </w:rPr>
        <w:t>2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), образуются инозитолтрифосфат (1Р</w:t>
      </w:r>
      <w:r w:rsidRPr="00A0116A">
        <w:rPr>
          <w:rFonts w:ascii="Times New Roman" w:hAnsi="Times New Roman" w:cs="Times New Roman"/>
          <w:bCs/>
          <w:sz w:val="28"/>
          <w:szCs w:val="28"/>
          <w:vertAlign w:val="subscript"/>
          <w:lang w:bidi="ru-RU"/>
        </w:rPr>
        <w:t>3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) и диацил гл и церин (ДАГ). 1Рз в свою очередь стимулирует высвобождение связанных в гладкой эндоплазматической сети ионов кальция, что приводит к быстрому нарас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танию его уровня в цитоплазме. По существу это означает появление «третьего мессенджера», который способен оказывать многообразное дей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ствие на метаболические процессы в клетке (рис 1.4).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Мобилизация ионов кальция (Са</w:t>
      </w:r>
      <w:r w:rsidRPr="00A0116A">
        <w:rPr>
          <w:rFonts w:ascii="Times New Roman" w:hAnsi="Times New Roman" w:cs="Times New Roman"/>
          <w:bCs/>
          <w:sz w:val="28"/>
          <w:szCs w:val="28"/>
          <w:vertAlign w:val="superscript"/>
          <w:lang w:bidi="ru-RU"/>
        </w:rPr>
        <w:t>2+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) — важнейший механизм передачи гормонального сигнала от мембранных рецепторов. Концентрация Са</w:t>
      </w:r>
      <w:r w:rsidRPr="00A0116A">
        <w:rPr>
          <w:rFonts w:ascii="Times New Roman" w:hAnsi="Times New Roman" w:cs="Times New Roman"/>
          <w:bCs/>
          <w:sz w:val="28"/>
          <w:szCs w:val="28"/>
          <w:vertAlign w:val="superscript"/>
          <w:lang w:bidi="ru-RU"/>
        </w:rPr>
        <w:t>2+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 цитоплазме составляет примерно 10~</w:t>
      </w:r>
      <w:r w:rsidRPr="00A0116A">
        <w:rPr>
          <w:rFonts w:ascii="Times New Roman" w:hAnsi="Times New Roman" w:cs="Times New Roman"/>
          <w:bCs/>
          <w:sz w:val="28"/>
          <w:szCs w:val="28"/>
          <w:vertAlign w:val="superscript"/>
          <w:lang w:bidi="ru-RU"/>
        </w:rPr>
        <w:t>7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 при внеклеточной его концентра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ции порядка 10</w:t>
      </w:r>
      <w:r w:rsidRPr="00A0116A">
        <w:rPr>
          <w:rFonts w:ascii="Times New Roman" w:hAnsi="Times New Roman" w:cs="Times New Roman"/>
          <w:bCs/>
          <w:sz w:val="28"/>
          <w:szCs w:val="28"/>
          <w:vertAlign w:val="superscript"/>
          <w:lang w:bidi="ru-RU"/>
        </w:rPr>
        <w:t>-3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М. Такой градиент кальция поддерживается работой мно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гих кальциевых каналов, насосов и транспортеров, которая в ряде случаев сопряжена с транспортом других ионов (например, ионов калия). Уровень Са</w:t>
      </w:r>
      <w:r w:rsidRPr="00A0116A">
        <w:rPr>
          <w:rFonts w:ascii="Times New Roman" w:hAnsi="Times New Roman" w:cs="Times New Roman"/>
          <w:bCs/>
          <w:sz w:val="28"/>
          <w:szCs w:val="28"/>
          <w:vertAlign w:val="superscript"/>
          <w:lang w:bidi="ru-RU"/>
        </w:rPr>
        <w:t>2+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 цитоплазме может возрастать как за счет его поступления в клетку извне, так и за счет его мобилизации из внутриклеточных источников, которыми служат различные органеллы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клетки, такие как эндоплазмати</w:t>
      </w:r>
      <w:r w:rsidRPr="00A0116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ческая сеть, митохондрии и микросомы. Как уже отмечалось, связывание некоторых гормонов с их мембранными рецепторами приводит к актива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ции фосфолипазы-С и последующему образованию 1Р</w:t>
      </w:r>
      <w:r w:rsidRPr="00A0116A">
        <w:rPr>
          <w:rFonts w:ascii="Times New Roman" w:hAnsi="Times New Roman" w:cs="Times New Roman"/>
          <w:bCs/>
          <w:sz w:val="28"/>
          <w:szCs w:val="28"/>
          <w:vertAlign w:val="subscript"/>
          <w:lang w:bidi="ru-RU"/>
        </w:rPr>
        <w:t>3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, который усиливает высвобождение Са</w:t>
      </w:r>
      <w:r w:rsidRPr="00A0116A">
        <w:rPr>
          <w:rFonts w:ascii="Times New Roman" w:hAnsi="Times New Roman" w:cs="Times New Roman"/>
          <w:bCs/>
          <w:sz w:val="28"/>
          <w:szCs w:val="28"/>
          <w:vertAlign w:val="superscript"/>
          <w:lang w:bidi="ru-RU"/>
        </w:rPr>
        <w:t>2+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из внутриклеточных депо. Ионы кальция, подобно другим «вторым мессенджерам», регулируют активность рзличных проте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инкиназ, но в некоторых случаях они прежде всего взаимодействуют с внутриклеточными связывающими белками. Главные из них — тропонин в мышечных и кальмодулин во всех других клетках. Комплекс кальций- кальмодулин также способен взаимодействовать со многими белками, включая различные протеинкиназы, среди которых могут быть и цАМФ-за- висимые.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Другим продуктом, образующимся из ФИ-Р</w:t>
      </w:r>
      <w:r w:rsidRPr="00A0116A">
        <w:rPr>
          <w:rFonts w:ascii="Times New Roman" w:hAnsi="Times New Roman" w:cs="Times New Roman"/>
          <w:bCs/>
          <w:sz w:val="28"/>
          <w:szCs w:val="28"/>
          <w:vertAlign w:val="subscript"/>
          <w:lang w:bidi="ru-RU"/>
        </w:rPr>
        <w:t>2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, является диацилглице- рол, который активирует мембранный фермент протеинкиназу-С. Этот фермент фосфорилирует (активирует) внутриклеточные белки, способные влиять на разнообразные процессы как в цитоплазме, так и в ядре клетки, обусловливая проявления гормональных эффектов (см. рис. 1.4).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Основной принцип функционирования эндокринной системы — прин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цип обратных связей — отчетливо проявляется и на внутриклеточном уров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не. Так, например, возрастание содержания цАМФ в клетке может приво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дить к увеличению цитоплазматической концентрации Са</w:t>
      </w:r>
      <w:r w:rsidRPr="00A0116A">
        <w:rPr>
          <w:rFonts w:ascii="Times New Roman" w:hAnsi="Times New Roman" w:cs="Times New Roman"/>
          <w:bCs/>
          <w:sz w:val="28"/>
          <w:szCs w:val="28"/>
          <w:vertAlign w:val="superscript"/>
          <w:lang w:bidi="ru-RU"/>
        </w:rPr>
        <w:t>2+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, а это снижает уровень цАМФ.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Активируя фосфолипазы клеточной мембраны, гормоны могут стиму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лировать превращение фосфолипидных предшественников в дигомо-у-ли- 36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ноленовую и арахидоновую кислоты, из которых образуются вещества, принадлежащие к семейству эйкозаноидов. Наиболее известны среди них простагландины (производные полиненасыщенной жирной кислоты с 20 атомами углерода, содержащие циклопентановое кольцо). Первые из этих соединений были обнаружены в экстракте простатического секрета чело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века, что и определило их название. В настоящее время простагландины найдены во всех клетках, и поскольку они синтезируются в ответ на дейст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вие гормонов и способны стимулировать образование циклических нуклео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тидов (например, цАМФ), их также относят к числу «вторых мессенд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жеров»-.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Синтез простагландинов происходит через образование крайне неста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бильных промежуточных продуктов эндопероксидов, которые служат пред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шественниками и других биологически активных, хотя и столь же неста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бильных соединений, называемых тромбоксанами, которые быстро превра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щаются в стабильные производные тромбоксана В. Из эндопероксидов раз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личными путями образуется и другая активная молекула, получившая на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звание простациклина (ПП</w:t>
      </w:r>
      <w:r w:rsidRPr="00A0116A">
        <w:rPr>
          <w:rFonts w:ascii="Times New Roman" w:hAnsi="Times New Roman" w:cs="Times New Roman"/>
          <w:bCs/>
          <w:sz w:val="28"/>
          <w:szCs w:val="28"/>
          <w:vertAlign w:val="subscript"/>
          <w:lang w:bidi="ru-RU"/>
        </w:rPr>
        <w:t>2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). Арахидоновая кислота служит предшествен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ником и другого класса активных соединений, называемых лейкотриенами, которые синтезируются в лейкоцитах крови. В отличие от простагландинов и тромбоксанов, действующих главным образом как внутриклеточные по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средники, лейкотриены и простациклин выделяются в кровь и могут рас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сматриваться как гормоны.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Как уже отмечалось, некоторые гормоны, в частности стероидные и ти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реоидные, относительно свободно проникают через плазматическую мем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брану клеток и связываются со своими специфическими внутриклеточны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ми рецепторами. Образующиеся при этом комплексы изменяют уровень экспрессии различных генов, влияя таким образом на процессы синтеза белка (рис. 1.5).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Некоторые пептидные гормоны, которые связываются с мембранными рецепторами на поверхности своих клеток-мишеней, также влияют на транскрипцию расположенных в ядре генов. В ряде случаев этот эффект 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обусловлен каскадом реакций, запускаемых «вторыми мессенджерами». Так, многие протеинкиназы содержат элементы, распознающие отдельные последовательности в ядерном геноме, или активируют специальные фак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торы транскрипции.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Для большинства регулируемых гормонами генов характерна общая структурная особенность — присутствие нуклеотидов со сходными после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довательностями, которые выполняют роль гормончувствительных элемен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тов (ГЧЭ). ДНК-связывающие домены ядерных гормональных рецепторов содержат по два «цинковых пальца», которые необходимы для распознава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ния ГЧЭ и взаимодействия с ними. В результате этого меняется скорость процесса транскрипции, и в конце концов либо усиливается, либо тормо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зится синтез определенного белка. Гормоны могут влиять на синтез белка не только на этапе транскрипции кода с ДНК на РНК, но и на этапе транс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ляции кода с мРНК при синтезе белка на рибосомах. Так, кортизол и эст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рогены стимулируют синтез белка главным образом в стадии транскрипции (их эффекты можно предотвратить актиномицином В, который необратимо связывается с ДНК). Действие других гормонов, стимулирующее синтез белка, блокируется пуромицином, который ингибирует стадию трансляции. Трансляционные эффекты гормонов могут определяться ускорением свя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зывания аминокислот молекулами транспортной РНК. Не исключено также влияние проникающих в клетку гормонов на стабилизацию и «про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цессинг» молекул мРНК, на синтез рибосомной РНК и, наконец, как уже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отмечалось, на другие внутриклеточные реакции, не имеющие прямой связи с синтезом белка.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Реализация действия гормонов на ткани разнообразна. Некоторые из них влияют исключительно на органы-мишени. Другие гормоны (напри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мер, тиреоидные) влияют практически на все клетки. В то же время воздей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ствие одного и того же гормона на различные клетки может быть различно: глюкокортикоиды вызывают цитолиз лимфоцитов, но индуцируют синтез ферментов печени.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Некоторые биологические процессы находятся под контролем одного- сдинственного гормона, для других, напротив, необходимо взаимодействие ряда гормонов. Типичным примером комплексного регулирования гормо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нами параметров гомеостаза является зависимость уровня кальпиемии от содержания кальцитонина, паратгормона, витамина </w:t>
      </w:r>
      <w:r w:rsidRPr="00A0116A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D, 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эстрогенов и других гормонов. И наоборот, один и тот же гормон может влиять на несколько биологических процессов одновременно. Примером разнообразия эффек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тов одного гормона может служить действие тестостерона: этот гормон, в числе множества своих эффектов, обеспечивает формирование наружных половых органов и рост волос на лице и теле по мужскому типу, индуциру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ет сперматогенез, способствует положительному азотистому балансу, уве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личивает синтез эритропоэтина, вызывает регрессию роста волос на вис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ках, 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обеспечивает развитие предстательной железы и секрецию эякулята, вирилизацию гипоталамуса.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Таким образом, при одинаковом механизме воздействия комплекса гормон—рецептор каждая клетка запрограммирована на различный ответ 38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на это воздействие. В то же время для выполнения какой-либо одной зада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чи может быть мобилизовано множество гормонов. Особенно это характер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но для таких процессов, как поддержание углеводного (инсулин, глюкагон, кортизол, адреналин, гормон роста, тиреоидные гормоны) или водно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электролитного (антидиуретический гормон, глюко- и минералокортикои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ды, тиреоидные гормоны и др.) видов обмена веществ.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На эндокринную железу постоянно действуют разнообразные регуляторы, изменяющие ее функцию в соответствии с физиологическими потребнос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тями организма в данный момент. Все разнообразие регуляторов функции эндокринных клеток можно классифицировать следующим образом.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Нервные регуляторы. 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Это факторы, осуществляющие синаптическую передачу нервного импульса, — норадреналин, серотонин и др. Прямая нервная регуляция функции секреторных клеток характерна лишь для ги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поталамуса, мозгового слоя надпочечников и эпифиза. В других железах влияние нервных стимулов на секреторные процессы осуществляется за счет изменения скорости кровотока через железу.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Эндокринные регуляторы. 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Такими регуляторами являются гормоны дистантного действия, которые достигают своих целевых объектов с крово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током. К ним относятся тропные гормоны гипофиза, воздействующие на ряд периферических желез внутренней секреции, или гормоны перифери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ческих желез, влияющие на органы-мишени, а также на другие железы, включая гипоталамус.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Нейрокринные регуляторы. 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Это нейропептиды, выделяющиеся нервны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ми окончаниями и поступающие в кровоток. Это гипоталамические стати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ны и либерины, а также некоторые амины, например дофамин и серото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нин, поступающие в кровь воротных вен гипофиза.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Метаболические регуляторы. 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Типичным представителем такого рода ре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гуляторов является глюкоза, специфически влияющая на скорость секреции инсулина и глюкагона. Факторами метаболической регуляции гормональной активности являются и другие компоненты пищевых продуктов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(аминокисло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ты, жирные кислоты), поступаю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щие из кишечника и влияющие на скорость секреции, прежде всего гастроинтестинальных гор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монов, а также гормонов подже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лудочной железы.</w:t>
      </w:r>
    </w:p>
    <w:p w:rsid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Паракринные регуляторы. 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Многие эндокринные железы представляют собой гетерогенные клеточные популяции, где клетки различного назначения тесно кон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тактируют друг с другом. Так, ре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цепторы к инсулину имеются не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посредственно на а-клетках ост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ровков Лангерганса, синтезирую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щих глюкагон. Таким образом, инсулин может подавлять секре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цию глюкагона, 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непосредственно воздействуя на а-клетки. Пара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кринные влияния могут осущест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вляться, по-видимому, как через внутриорганную микрососуд истую систему, так и непосредственно через межклеточную жидкость.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Аутокринные регуляторы.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Синтезируемые некоторыми клетками биологически активные вещества, в том числе и гормоны, могут связываться рецепторами, расположенными на мембране той же клетки.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Основным принципом регуляции деятельности эндокринной связи. Впервые положение о механизмах обратной связи было сформулировано М.М. Завадовским в 1935 г. как принцип «плюс-минус взаимодействие». Согласно этому принципу, всякое повышение уровня гормона вызывает подавление секреторной активности эндокринной железы за счет пря- центрация гормона роста приводит к увеличению продукции печенью инсулиноподобных факторов роста, которые индуцируют секрецию соматостатина гипоталамусом, а соматостатин в свою очередь возвращает к нормальному уровню содержание гормона роста в крови (рис. 1.6).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В осуществлении механизма обратной связи, помимо гормонов, участвуют и различные продукты метаболизма. Например, в зависимости от уровня гликемии уменьшается секреция гормонов островковой части поджелудочной железы (инсулина — при гипогликемии, глюкагона — при ги- пер гликемии). Повышение уровня кальция в крови приводит к подавлению секреции кальцитонина, а снижение уровня кальция — к подавлению секреции паратгормона. Кроме того, один гормон может реагировать на два функционально связанных метаболита и восстанавливать их соотношение в крови. Так, секреция альдостерона разнонаправленно реагирует на повышение уровней ионов калия и натрия, поддерживая их физиологический баланс в организме.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Процессы обратной связи протекают довольно быстро, что и обеспечивает гомеостаз в организме. В регуляторных механизмах эндокринной системы чаще представлена отрицательная обратная связь. Примером положительной обратной связи может служить стимуляция секреции Л Г эстрадиолом перед овуляцией. Процессы обратной связи реализуются на четырех уровнях: ЦНС, гипоталамус, гипофиз, сама железа. Соответственно различают короткую и длинную петли обратной связи. В зависимости от концентрации и ритма секреции гормоны могут оказывать разнонаправленное действие на различных уровнях. Так, эстрогены непосредственно стимулируют секрецию пролактина гипофизом, но увеличивают выделение дофамина гипоталамусом, что способствует торможению лактотрофной функции гипофиза.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Эффективность гормональной регуляции метаболизма клетки-мишени зависит, с одной стороны, от количества поступившего гормона, с другой — от количества специфических рецепторов, связывающих этот гормон с </w:t>
      </w: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клеткой. Именно количество активных рецепторов определяет понятия «чувствительность» и «резистентность» тканей к конкретному гормону.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Гормонрецепторные взаимоотношения являются еще одним примером отрицательной и положительной обратной связи в эндокринной системе. С другой стороны, столь тесные взаимодействия между различными гормонами на уровне рецепторной регуляции — свидетельство прочных «горизонтальных» связей в эндокринной системе. Они способствуют коррекции и оптимизации регуляторных процессов в клетках-мишенях и обеспечивают возможность компенсаторных реакций.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В гипоталамусе широко представлены многочисленные комиссуральные пути, связывающие различные нейроэндокринные ядра и обеспечивающие их взаимодействие. В срединном возвышении гипоталамуса обнаружены многочисленные синаптические и аксональные контакты нейронов, вырабатывающих различные нейропептиды, а также анастомозы между капиллярами сосудов, идущими к аденогипофизу и нейрогипофизу.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Горизонтальные взаимодействия между различными эндокринными функциями представлены и на терминальном этапе передачи регуляторного сигнала клетке-мишени, где одни гормоны могут влиять на число и активность рецепторов других гормонов.</w:t>
      </w:r>
    </w:p>
    <w:p w:rsidR="00A0116A" w:rsidRPr="00A0116A" w:rsidRDefault="00A0116A" w:rsidP="006B79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0116A">
        <w:rPr>
          <w:rFonts w:ascii="Times New Roman" w:hAnsi="Times New Roman" w:cs="Times New Roman"/>
          <w:bCs/>
          <w:sz w:val="28"/>
          <w:szCs w:val="28"/>
          <w:lang w:bidi="ru-RU"/>
        </w:rPr>
        <w:t>Таким образом, мультигормональный характер регуляции обменных процессов в организме осуществляется не только за счет прямых и обратных связей — в ней задействованы и горизонтальные связи на различных структурных уровнях эндокринной системы. Мультигормональная регуляция метаболизма нейроэндокринной системой приводит в соответствие характер обменных процессов и потребности организма и обеспечивает его адекватную реакцию на действие факторов внешней среды.</w:t>
      </w:r>
    </w:p>
    <w:p w:rsidR="00A0116A" w:rsidRPr="00A0116A" w:rsidRDefault="00A0116A" w:rsidP="006B79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6B798B" w:rsidRPr="006B798B" w:rsidRDefault="006B798B" w:rsidP="006B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98B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861E31" w:rsidRDefault="00861E31" w:rsidP="006B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F68" w:rsidRPr="006B798B" w:rsidRDefault="006B798B" w:rsidP="006B798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98B">
        <w:rPr>
          <w:rFonts w:ascii="Times New Roman" w:hAnsi="Times New Roman" w:cs="Times New Roman"/>
          <w:sz w:val="28"/>
          <w:szCs w:val="28"/>
        </w:rPr>
        <w:t>Дедов И.И., Мельниченко Г.А., Фадеев В.В. «Эндокринология». Учебник. –М.: «Медицина», 2000. Стр. 632.</w:t>
      </w:r>
    </w:p>
    <w:p w:rsidR="00960F68" w:rsidRPr="006B798B" w:rsidRDefault="006B798B" w:rsidP="006B798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98B">
        <w:rPr>
          <w:rFonts w:ascii="Times New Roman" w:hAnsi="Times New Roman" w:cs="Times New Roman"/>
          <w:sz w:val="28"/>
          <w:szCs w:val="28"/>
        </w:rPr>
        <w:t>Гарднер Д., Шобек Д. Базисная и клиническая эндокринология / под ред. Г. А. Мельниченко. — М.: 2015. — Стр. 169.</w:t>
      </w:r>
    </w:p>
    <w:p w:rsidR="00960F68" w:rsidRPr="006B798B" w:rsidRDefault="006B798B" w:rsidP="006B798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98B">
        <w:rPr>
          <w:rFonts w:ascii="Times New Roman" w:hAnsi="Times New Roman" w:cs="Times New Roman"/>
          <w:sz w:val="28"/>
          <w:szCs w:val="28"/>
        </w:rPr>
        <w:t xml:space="preserve">Дедов И. И., Мельниченко Г. А. Эндокринология. Национальное руководство. Краткое издание. — 2-е изд., перераб. и доп. — М.: ГЭОТАР-Медиа, 2018. — Стр. 832. </w:t>
      </w:r>
    </w:p>
    <w:p w:rsidR="00960F68" w:rsidRPr="006B798B" w:rsidRDefault="006B798B" w:rsidP="006B798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98B">
        <w:rPr>
          <w:rFonts w:ascii="Times New Roman" w:hAnsi="Times New Roman" w:cs="Times New Roman"/>
          <w:sz w:val="28"/>
          <w:szCs w:val="28"/>
        </w:rPr>
        <w:t xml:space="preserve">Проверенный поставщик медицинской информации с 1899 года. </w:t>
      </w:r>
      <w:hyperlink r:id="rId6" w:history="1">
        <w:r w:rsidRPr="006B79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</w:t>
        </w:r>
      </w:hyperlink>
      <w:hyperlink r:id="rId7" w:history="1">
        <w:r w:rsidRPr="006B79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www.msdmanuals.com</w:t>
        </w:r>
      </w:hyperlink>
      <w:hyperlink r:id="rId8" w:history="1">
        <w:r w:rsidRPr="006B79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  <w:hyperlink r:id="rId9" w:history="1">
        <w:r w:rsidRPr="006B79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hyperlink r:id="rId10" w:history="1">
        <w:r w:rsidRPr="006B79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</w:p>
    <w:p w:rsidR="006B798B" w:rsidRPr="00861E31" w:rsidRDefault="006B798B" w:rsidP="006B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798B" w:rsidRPr="0086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2748B"/>
    <w:multiLevelType w:val="multilevel"/>
    <w:tmpl w:val="99DCF6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86684A"/>
    <w:multiLevelType w:val="hybridMultilevel"/>
    <w:tmpl w:val="3BC45CEE"/>
    <w:lvl w:ilvl="0" w:tplc="7F22D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6E95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FA82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085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3406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1CB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30D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20F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E2A1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90610E"/>
    <w:multiLevelType w:val="hybridMultilevel"/>
    <w:tmpl w:val="674A0CC8"/>
    <w:lvl w:ilvl="0" w:tplc="B3B84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E9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E9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46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D0B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0D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A7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67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AB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4B2948"/>
    <w:multiLevelType w:val="hybridMultilevel"/>
    <w:tmpl w:val="B1103C00"/>
    <w:lvl w:ilvl="0" w:tplc="59DCA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CF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2C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60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0E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2B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D27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EF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548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A140DA"/>
    <w:multiLevelType w:val="hybridMultilevel"/>
    <w:tmpl w:val="7C74DD24"/>
    <w:lvl w:ilvl="0" w:tplc="41B29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27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603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027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8A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88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A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41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EA5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8D3223B"/>
    <w:multiLevelType w:val="hybridMultilevel"/>
    <w:tmpl w:val="EEC8F6CA"/>
    <w:lvl w:ilvl="0" w:tplc="64547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C4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CF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EC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22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07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20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66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A2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DCD25EA"/>
    <w:multiLevelType w:val="hybridMultilevel"/>
    <w:tmpl w:val="5FEA0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B5FD7"/>
    <w:multiLevelType w:val="hybridMultilevel"/>
    <w:tmpl w:val="08109CB4"/>
    <w:lvl w:ilvl="0" w:tplc="259C5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E1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F82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66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AC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0D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008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28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2E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31"/>
    <w:rsid w:val="003D3836"/>
    <w:rsid w:val="006B798B"/>
    <w:rsid w:val="007353B5"/>
    <w:rsid w:val="00861E31"/>
    <w:rsid w:val="00960F68"/>
    <w:rsid w:val="00A0116A"/>
    <w:rsid w:val="00AE611F"/>
    <w:rsid w:val="00C20CD4"/>
    <w:rsid w:val="00EE7AA6"/>
    <w:rsid w:val="00F3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B6631-5ADF-4028-8258-C14F0AD3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79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B79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4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4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7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dmanuals.com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sdmanuals.com/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dmanuals.com/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msdmanuals.com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sdmanuals.com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5900</Words>
  <Characters>33634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2021-04-13T23:52:00Z</dcterms:created>
  <dcterms:modified xsi:type="dcterms:W3CDTF">2021-04-15T16:38:00Z</dcterms:modified>
</cp:coreProperties>
</file>