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87E" w:rsidRPr="0080587E" w:rsidRDefault="0080587E" w:rsidP="00BB41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  <w:lang w:val="en-US"/>
        </w:rPr>
        <w:t xml:space="preserve">Each question is rated at 2.5 points. Each test is conducted every 2 weeks of this course. </w:t>
      </w:r>
      <w:r w:rsidRPr="0080587E">
        <w:rPr>
          <w:rFonts w:ascii="Times New Roman" w:hAnsi="Times New Roman" w:cs="Times New Roman"/>
          <w:b/>
          <w:sz w:val="28"/>
          <w:szCs w:val="28"/>
        </w:rPr>
        <w:t>Total – 50 points.</w:t>
      </w:r>
    </w:p>
    <w:p w:rsidR="003C58D2" w:rsidRPr="0080587E" w:rsidRDefault="003C58D2" w:rsidP="00BB41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</w:rPr>
        <w:t>Каждый вопрос оценивается в 2,5 баллов. Каждая контрольная проводит</w:t>
      </w:r>
      <w:r w:rsidR="00AF29D5" w:rsidRPr="0080587E">
        <w:rPr>
          <w:rFonts w:ascii="Times New Roman" w:hAnsi="Times New Roman" w:cs="Times New Roman"/>
          <w:b/>
          <w:sz w:val="28"/>
          <w:szCs w:val="28"/>
        </w:rPr>
        <w:t>ся раз в 2 недели это</w:t>
      </w:r>
      <w:r w:rsidRPr="0080587E">
        <w:rPr>
          <w:rFonts w:ascii="Times New Roman" w:hAnsi="Times New Roman" w:cs="Times New Roman"/>
          <w:b/>
          <w:sz w:val="28"/>
          <w:szCs w:val="28"/>
        </w:rPr>
        <w:t>го курса.  Итого – 50 баллов</w:t>
      </w:r>
    </w:p>
    <w:p w:rsidR="00620713" w:rsidRDefault="00106F0C" w:rsidP="00BB4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контроль</w:t>
      </w:r>
      <w:r w:rsidR="007954D4">
        <w:rPr>
          <w:rFonts w:ascii="Times New Roman" w:hAnsi="Times New Roman" w:cs="Times New Roman"/>
          <w:sz w:val="28"/>
          <w:szCs w:val="28"/>
        </w:rPr>
        <w:t xml:space="preserve">ная </w:t>
      </w:r>
    </w:p>
    <w:p w:rsidR="007954D4" w:rsidRDefault="007954D4" w:rsidP="00BB41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центральные и периферические эндокринные железы. </w:t>
      </w:r>
    </w:p>
    <w:p w:rsidR="007954D4" w:rsidRDefault="007954D4" w:rsidP="00BB41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функции гормонов.</w:t>
      </w:r>
    </w:p>
    <w:p w:rsidR="007954D4" w:rsidRDefault="007954D4" w:rsidP="00BB41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разнообразности гормонов имеются в человеческом организме.</w:t>
      </w:r>
    </w:p>
    <w:p w:rsidR="007954D4" w:rsidRDefault="007954D4" w:rsidP="00BB41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заболевания протекающие с избыточной функцией гипофиза.</w:t>
      </w:r>
    </w:p>
    <w:p w:rsidR="007954D4" w:rsidRDefault="007954D4" w:rsidP="00BB41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клинические признаки при недостаточной функции гипофиза.</w:t>
      </w:r>
    </w:p>
    <w:p w:rsidR="007954D4" w:rsidRDefault="007954D4" w:rsidP="00BB4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контрольная</w:t>
      </w:r>
    </w:p>
    <w:p w:rsidR="007954D4" w:rsidRDefault="007954D4" w:rsidP="00BB41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семиологии.</w:t>
      </w:r>
    </w:p>
    <w:p w:rsidR="007954D4" w:rsidRDefault="007954D4" w:rsidP="00BB41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группы типичных ошибок выделяют в семиотике эндокринных заболеваний.</w:t>
      </w:r>
    </w:p>
    <w:p w:rsidR="007954D4" w:rsidRDefault="007954D4" w:rsidP="00BB41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</w:t>
      </w:r>
      <w:r w:rsidR="00BD23A1">
        <w:rPr>
          <w:rFonts w:ascii="Times New Roman" w:hAnsi="Times New Roman" w:cs="Times New Roman"/>
          <w:sz w:val="28"/>
          <w:szCs w:val="28"/>
        </w:rPr>
        <w:t>кожные проявления эндокринопатий.</w:t>
      </w:r>
    </w:p>
    <w:p w:rsidR="00BD23A1" w:rsidRDefault="00BD23A1" w:rsidP="00BB41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лабораторными методами вооружены современные эндокринологи.</w:t>
      </w:r>
    </w:p>
    <w:p w:rsidR="00BD23A1" w:rsidRDefault="00BD23A1" w:rsidP="00BB41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инструментальные методы исследования в эндокринологии.</w:t>
      </w:r>
    </w:p>
    <w:p w:rsidR="00BD23A1" w:rsidRDefault="00BD23A1" w:rsidP="00BB41A4">
      <w:pPr>
        <w:jc w:val="both"/>
        <w:rPr>
          <w:rFonts w:ascii="Times New Roman" w:hAnsi="Times New Roman" w:cs="Times New Roman"/>
          <w:sz w:val="28"/>
          <w:szCs w:val="28"/>
        </w:rPr>
      </w:pPr>
      <w:r w:rsidRPr="00BD23A1">
        <w:rPr>
          <w:rFonts w:ascii="Times New Roman" w:hAnsi="Times New Roman" w:cs="Times New Roman"/>
          <w:sz w:val="28"/>
          <w:szCs w:val="28"/>
        </w:rPr>
        <w:t>3 контрольная</w:t>
      </w:r>
    </w:p>
    <w:p w:rsidR="00BD23A1" w:rsidRDefault="00713815" w:rsidP="00BB41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клинические признаки гермафродитизма.</w:t>
      </w:r>
    </w:p>
    <w:p w:rsidR="00713815" w:rsidRDefault="00713815" w:rsidP="00BB41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физиология репродуктивной системы женского организма.</w:t>
      </w:r>
    </w:p>
    <w:p w:rsidR="00713815" w:rsidRDefault="00713815" w:rsidP="00BB41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органы относятся к репродуктивной системе мужского организма. </w:t>
      </w:r>
    </w:p>
    <w:p w:rsidR="00713815" w:rsidRDefault="00713815" w:rsidP="00BB41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методы </w:t>
      </w:r>
      <w:r w:rsidRPr="00713815">
        <w:rPr>
          <w:rFonts w:ascii="Times New Roman" w:hAnsi="Times New Roman" w:cs="Times New Roman"/>
          <w:sz w:val="28"/>
          <w:szCs w:val="28"/>
        </w:rPr>
        <w:t>обследования больных с нарушениями функции яичек</w:t>
      </w:r>
      <w:r>
        <w:rPr>
          <w:rFonts w:ascii="Times New Roman" w:hAnsi="Times New Roman" w:cs="Times New Roman"/>
          <w:sz w:val="28"/>
          <w:szCs w:val="28"/>
        </w:rPr>
        <w:t xml:space="preserve"> существуют в эндокринологии. </w:t>
      </w:r>
    </w:p>
    <w:p w:rsidR="00713815" w:rsidRDefault="00713815" w:rsidP="00BB41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Сущность лабораторного пробы</w:t>
      </w:r>
      <w:r w:rsidRPr="00713815">
        <w:rPr>
          <w:rFonts w:ascii="Times New Roman" w:hAnsi="Times New Roman" w:cs="Times New Roman"/>
          <w:sz w:val="28"/>
          <w:szCs w:val="28"/>
        </w:rPr>
        <w:t xml:space="preserve"> с хорионическим гонадотропином (ХГ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13815" w:rsidRDefault="00713815" w:rsidP="00BB4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контрольная</w:t>
      </w:r>
    </w:p>
    <w:p w:rsidR="00713815" w:rsidRDefault="00713815" w:rsidP="00BB41A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диагностики сахарного диабета.</w:t>
      </w:r>
    </w:p>
    <w:p w:rsidR="00713815" w:rsidRDefault="00713815" w:rsidP="00BB41A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</w:t>
      </w:r>
      <w:r w:rsidR="00E63F22">
        <w:rPr>
          <w:rFonts w:ascii="Times New Roman" w:hAnsi="Times New Roman" w:cs="Times New Roman"/>
          <w:sz w:val="28"/>
          <w:szCs w:val="28"/>
        </w:rPr>
        <w:t>острые осложнения сахарного диабета.</w:t>
      </w:r>
    </w:p>
    <w:p w:rsidR="00E63F22" w:rsidRDefault="00E63F22" w:rsidP="00BB41A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поздние осложнения сахарного диабета.</w:t>
      </w:r>
    </w:p>
    <w:p w:rsidR="00E63F22" w:rsidRDefault="00BB41A4" w:rsidP="00BB41A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процесс фосфорно-кальциевого обмена.</w:t>
      </w:r>
    </w:p>
    <w:p w:rsidR="00BB41A4" w:rsidRDefault="00BB41A4" w:rsidP="00BB41A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Расскажите сущность лабораторных методов обследования больных с </w:t>
      </w:r>
      <w:r w:rsidRPr="00BB41A4">
        <w:rPr>
          <w:rFonts w:ascii="Times New Roman" w:hAnsi="Times New Roman" w:cs="Times New Roman"/>
          <w:sz w:val="28"/>
          <w:szCs w:val="28"/>
        </w:rPr>
        <w:t>заболеваниями паращитовидных желез и нарушениями фосфорно-кальциевого обмена и остеопенией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29D5" w:rsidRDefault="00AF29D5" w:rsidP="001B38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29D5" w:rsidRDefault="00AF29D5" w:rsidP="001B38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29D5" w:rsidRDefault="00AF29D5" w:rsidP="001B38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29D5" w:rsidRDefault="00AF29D5" w:rsidP="001B38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29D5" w:rsidRDefault="00AF29D5" w:rsidP="001B38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587E" w:rsidRPr="0080587E" w:rsidRDefault="0080587E" w:rsidP="008058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</w:rPr>
        <w:t>Intermediate control.</w:t>
      </w:r>
    </w:p>
    <w:p w:rsidR="0080587E" w:rsidRPr="0080587E" w:rsidRDefault="0080587E" w:rsidP="008058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  <w:lang w:val="en-US"/>
        </w:rPr>
        <w:t xml:space="preserve">Each task is rated at 4 points. </w:t>
      </w:r>
      <w:r w:rsidRPr="0080587E">
        <w:rPr>
          <w:rFonts w:ascii="Times New Roman" w:hAnsi="Times New Roman" w:cs="Times New Roman"/>
          <w:b/>
          <w:sz w:val="28"/>
          <w:szCs w:val="28"/>
        </w:rPr>
        <w:t>Total – 20 points.</w:t>
      </w:r>
    </w:p>
    <w:p w:rsidR="001B3852" w:rsidRPr="0080587E" w:rsidRDefault="001B3852" w:rsidP="008058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</w:rPr>
        <w:t>Промежуточный контроль.</w:t>
      </w:r>
    </w:p>
    <w:p w:rsidR="00296849" w:rsidRPr="0080587E" w:rsidRDefault="0078583A" w:rsidP="001B38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</w:rPr>
        <w:t>Каждое задание оценивается в 4</w:t>
      </w:r>
      <w:r w:rsidR="00296849" w:rsidRPr="0080587E">
        <w:rPr>
          <w:rFonts w:ascii="Times New Roman" w:hAnsi="Times New Roman" w:cs="Times New Roman"/>
          <w:b/>
          <w:sz w:val="28"/>
          <w:szCs w:val="28"/>
        </w:rPr>
        <w:t xml:space="preserve"> балла. Общее – 20 баллов.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Ситуационная задача 1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Больной М. 46 лет поступил в стационар по направлению врача-терапевта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участкового районной поликлиники. Беспокоят головные боли, мелькание мушек 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глазами, постоянная жажда, учащенное мочеиспускание, боли в пояснице, усиливающиеся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при движении, резкая слабость.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Из анамнеза: последние полгода стал отмечать изменения внешности: округлилось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лицо, похудели конечности, увеличился в объеме живот, беспокоит сухость кожи, выпадение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волос на голове. Обращался к врачу-неврологу в связи с болями в пояснице. Последнее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время отмечает повышение АД - до 220/110 мм рт. ст., принимает Эналаприл 5 мг×2 р/сут.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7A63">
        <w:rPr>
          <w:rFonts w:ascii="Times New Roman" w:hAnsi="Times New Roman" w:cs="Times New Roman"/>
          <w:sz w:val="28"/>
          <w:szCs w:val="28"/>
        </w:rPr>
        <w:t>Объективно: состояние удовлетворительное, рост - 161 см. Вес - 95 кг. ИМТ = 36,7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кг/м2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. Больной выглядит значительно старше своих лет, отмечается перераспределение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подкожной жировой клетчатки: ее избыточное отложение в области VII шейного позвонка,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надключичных областях, на груди и животе. Кожа сухая, «мраморная», истончена.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животе - багрово-красные широкие стрии. В легких дыхание везикулярное, хрипов нет. ЧД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17 в минуту. Границы сердца расширены влево. Тоны сердца приглушены, ритмичные. ЧСС- 88 в минуту. АД - 190/100 мм рт. ст. Живот мягкий, безболезненный, увеличен за 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подкожной жировой клетчатки. Печень и селезенка не увеличены. Почки не пальпируются.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Симптом поколачивания отрицателен с обеих сторон. Щитовидная железа пальпаторно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увеличена, эластичная, безболезненная, узловые образования не пальпируются.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Результаты исследований. Общий анализ крови: эритроциты - 5,3×109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/л, гемоглобин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135 г/л, лейкоциты – 10,2×109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/л, палочкоядерные нейтрофилы - 10%, сегментоядерные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нейтрофилы - 73%, лимфоциты - 12%, моноциты - 4%, эозинофилы - 1%, СОЭ - 3 мм/ч.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 xml:space="preserve">Биохимический анализ крови: глюкоза - 11,2 ммоль/л, К+ - 3,1 ммоль/л, Nа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B7A63">
        <w:rPr>
          <w:rFonts w:ascii="Times New Roman" w:hAnsi="Times New Roman" w:cs="Times New Roman"/>
          <w:sz w:val="28"/>
          <w:szCs w:val="28"/>
        </w:rPr>
        <w:t xml:space="preserve"> 140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ммоль/л, холестерин - 5,7 ммоль/л, Са - 3,6 ммоль/л, АЛТ - 34 МЕ, АСТ - 33 МЕ, общий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белок - 67 г/л.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Общий анализ мочи: реакция - щелочная, удельный вес - 1025, сахар ++, белок - 0,03,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лейкоциты - 1-2 в поле зрения, эпителий - 2-3 в п/зрения.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ЭКГ: ритм - синусовый, ЧСС - 84 в минуту. Электрическая ось горизонтальная.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lastRenderedPageBreak/>
        <w:t>Гипертрофия ЛЖ. Дистрофические изменения миокарда ЛЖ.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Рентгенограмма грудного и поясничного отделов позвоночника: остеопороз костей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позвоночника.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УЗИ надпочечников: правый надпочечник значительно увеличен в объеме.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Вопросы: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1. Предположите наиболее вероятный диагноз.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 xml:space="preserve">2. Обоснуйте поставленный Вами диагноз. 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3. Составьте и обоснуйте план дополнительного обследования пациента.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4. Составьте и обоснуйте план лечения.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5. Оцените прогноз для пациента. Выберите тактику дальнейшего наблюдения.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Ситуационная задача 2</w:t>
      </w:r>
    </w:p>
    <w:p w:rsid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Больная 50 лет обратилась к врачу-терапевту участковому с жалобами на почти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постоянные мучительные головные боли, которые не снимаются обычными гипотензивными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средствами.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При осмотре: подчеркнуто крупные ладони и стопы с толстыми пальцами (при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дополнительном расспросе указала, что больше не может, как раньше, носить модельную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обувь, так как ее невозможно подобрать по размеру). Голова крупная с большими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оттопыренными ушами и грубыми чертами лица. Явный прогнатизм. Зубы редкие. Язык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большой. Кожа с многочисленными папилломами, сальная, с обильной растительностью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мужскому типу. Сердце, по рентгеновским данным, увеличено. АД - 120/80 мм рт. ст. Пульс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нормальный. Печень также увеличена, безболезненная.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Биохимический анализ крови: без существенных отклонений от нормы, 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глюкозы в крови - 6,3 ммоль/л.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Вопросы: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1. Какой наиболее вероятный диагноз у данной больной?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2. Обоснуйте поставленный Вами диагноз.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3. Составьте план дополнительного обследования пациента.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4. Какова Ваша дальнейшая лечебная тактика?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5. Какие осложнения можно ожидать?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Ситуационная задача 3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Больной Н. 30 лет обратился в поликлинику с жалобами на общую слабость, сухость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во рту, полиурию, ухудшение зрения, онемения, парестезии в нижних конечностях, частые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гипогликемические состояния (ночью и днем). Болен сахарным диабетом с 15 лет. Диабет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манифестировал кетоацидозом. Получает Хумулин НПХ - 20 ЕД утром, 18 ЕД вечером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 xml:space="preserve">Хумулин регулятор - 18 </w:t>
      </w:r>
      <w:r w:rsidRPr="007B7A63">
        <w:rPr>
          <w:rFonts w:ascii="Times New Roman" w:hAnsi="Times New Roman" w:cs="Times New Roman"/>
          <w:sz w:val="28"/>
          <w:szCs w:val="28"/>
        </w:rPr>
        <w:lastRenderedPageBreak/>
        <w:t>ЕД/сутки. Ведет активный образ жизни, обучен методике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самоконтроля.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Объективно: общее состояние удовлетворительное. Телосложение, оволосение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мужскому типу. ИМТ – 19 кг/м2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. Кожные покровы сухие, чистые. В углах рта заеды.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Периферических отеков нет. Щитовидная железа не увеличена, в легких – дыхание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везикулярное, хрипов нет. Тоны сердца ритмичные, пульс - 82 удара в минуту. АД - 120/80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мм рт. ст. Живот мягкий, безболезненный. Печень и селезенка не увеличены. Кожа голеней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стоп сухая, на стопах участки гиперкератоза, пульсация на артериях тыла стопы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удовлетворительная.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Результаты обследования: глюкоза крови натощак - 10,4 ммоль/л, через 2 часа 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еды - 14,5 ммоль/л.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 xml:space="preserve">Общий анализ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мочи: удельный вес – 1014, белок - следы; лейкоциты - 1-2 в поле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зрения.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Врач-офтальмолог: глазное дно – единичные микроаневризмы, твердые экссудаты,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отек макулярной области.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Врач-подиатр: снижение вибрационной, тактильной чувствительности.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Вопросы: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1. Сформулируйте предварительный диагноз.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2. Обоснуйте поставленный Вами диагноз.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 xml:space="preserve">3. Составьте и обоснуйте план дополнительного обследования пациента. 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4. Назовите и обоснуйте целевой уровень гликозилированного гемоглобина у данного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больного.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5. Проведите и обоснуйте коррекцию сахароснижающей терапии.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Ситуационная задача 4</w:t>
      </w:r>
    </w:p>
    <w:p w:rsid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Больная Р. 24 лет жалуется на раздражительность, мышечную слабость, постоянное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сердцебиение, снижение массы тела на 3 кг за последние 5 месяцев при повышенном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аппетите, одышку при ходьбе, плаксивость. Заболевание связывает со стрессовой ситуацией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 семье за 3 месяца до обращения к врачу. Принимала Корвалол, Седуксен; состояние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улучшилось.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 анамнезе частые ангины.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Объективно: состояние удовлетворительное, температура тела - 37,2°С. Кожные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покровы влажные, теплые на ощупь, периферических отеков нет. Умеренно выраженный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двусторонний экзофтальм. Положительный симптом Розенбаха. Мелкий тремор пальцеввытянутых рук. Щитовидная железа эластичная, увеличена за счет перешейка и правой доли.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Мягкая. При глотании свободно смещается. Ретробульбарной резистентности и диплопии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отмечается. Дыхание везикулярное, хрипов нет. Тоны сердца ясные, ритмичные, 1 тон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верхушке усилен. Пульс - 118 ударов в минуту, ритмичный. АД - 155/60 мм рт. ст.,патологии со стороны желудочно-кишечного тракта и мочевыделительной системы нет.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lastRenderedPageBreak/>
        <w:t>Вопросы: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1. Предположите наиболее вероятный диагноз.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2. Обоснуйте поставленный Вами диагноз.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3. Составьте и обоснуйте план дополнительного обследования пациента.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4. Определите тактику лечения данной больной.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5. Оценка эффективности проводимой терапии.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Ситуационная задача 5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Больная В. 45 лет поступила в стационар по направлению врача-терапевта</w:t>
      </w:r>
    </w:p>
    <w:p w:rsidR="001D6DFF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участкового. Беспокоят головные боли, мелькание мушек перед глазами, постоянная жажда,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учащенное мочеиспускание, боли в пояснице, резкая слабость, изменение внешности.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Из анамнеза: за последние 5 лет после прекращения менструаций заметно изменилась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внешность: покраснело и округлилось лицо, похудели конечности, увеличился в объеме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живот, стала сухой кожа, поредели волосы на голове, появились усы. Наблюдалась врачомневрологом в течение 3 лет в связи с болями в пояснице, которые трактовались как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остеохондроз. В течение 2 лет наблюдалась врачом-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терапевтом участковым по поводу АГ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(максимальное АД - 170/100 мм рт. ст.)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Объективно: рост – 175, вес – 110 кг, ИМТ – 35,9 кг/м2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. Больная выглядит значительно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старше своих лет, отмечается перераспределение подкожной жировой клетчатки, ее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избыточное отложение в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 xml:space="preserve"> области VII шейного позвонка, в надключичных областях, на груди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и животе. Кожа сухая, «мраморная», истончена, множество геморрагий; на локтях, животе, в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подмышечных впадинах - гиперпигментация. На бедрах - багрово-красные широкие стрии. В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легких дыхание везикулярное, хрипов нет. ЧД – 17 в минуту. Границы сердца расширены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влево. Тоны сердца приглушены, ритмичные. ЧСС - 92 в минуту. АД – 190/100 мм рт. ст.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Живот мягкий, безболезненный, увеличен за счет подкожной жировой клетчатки. Печень по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краю реберной дуги, безболезненная.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Лабораторное исследование. Общий анализ крови: эритроциты – 5,3×1012 /л,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гемоглобин - 135 г/л, лейкоциты – 10,2×109/л, палочкоядерные нейтрофилы - 10%,сегментоядерные нейтрофилы - 76%, лимфоциты - 12%, моноциты - 2%, эозинофилы – 0%,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 xml:space="preserve">СОЭ - 3 мм/ч. 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Биохимический анализ крови: глюкоза - 7,7 ммоль/л, К+ - 2,5 ммоль/л, Nа+ – 170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ммоль/л, холестерин - 5,7 ммоль/л, Са - 3,6 ммоль/л, АЛТ - 34 МЕ, АСТ - 42 МЕ, общий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белок - 57 г/л.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Общий анализ мочи: реакция - щелочная, удельный вес - 1025, сахар ++, белок - 0,25,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лейкоциты ++.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ЭКГ: ритм - синусовый, ЧСС – 84 в минуту. Электрическая ось горизонтальная.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Гипертрофия ЛЖ. Дистрофические изменения миокарда ЛЖ.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При рентгенологическом обследовании черепа и позвоночника выявлены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lastRenderedPageBreak/>
        <w:t>выраженный остеопороз спинки турецкого седла, остеопороз костей позвоночника.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  <w:r w:rsidRPr="007B7A63">
        <w:rPr>
          <w:rFonts w:ascii="Times New Roman" w:hAnsi="Times New Roman" w:cs="Times New Roman"/>
          <w:sz w:val="28"/>
          <w:szCs w:val="28"/>
        </w:rPr>
        <w:t>При МРТ отмечается диффузное увеличение обоих надпочечников.</w:t>
      </w:r>
      <w:r w:rsidR="001D6D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Вопросы: 1. Предположите наиболее вероятный диагноз.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2. Обоснуйте поставленный Вами диагноз.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3. Составьте и обоснуйте план дополнительного обследования пациента.</w:t>
      </w:r>
    </w:p>
    <w:p w:rsidR="007B7A63" w:rsidRP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4. Составьте и обоснуйте план лечения.</w:t>
      </w:r>
    </w:p>
    <w:p w:rsidR="007B7A63" w:rsidRDefault="007B7A63" w:rsidP="007B7A63">
      <w:pPr>
        <w:jc w:val="both"/>
        <w:rPr>
          <w:rFonts w:ascii="Times New Roman" w:hAnsi="Times New Roman" w:cs="Times New Roman"/>
          <w:sz w:val="28"/>
          <w:szCs w:val="28"/>
        </w:rPr>
      </w:pPr>
      <w:r w:rsidRPr="007B7A63">
        <w:rPr>
          <w:rFonts w:ascii="Times New Roman" w:hAnsi="Times New Roman" w:cs="Times New Roman"/>
          <w:sz w:val="28"/>
          <w:szCs w:val="28"/>
        </w:rPr>
        <w:t>5. Оцените прогноз для пациента. Выберите тактику дальнейшего наблюдения.</w:t>
      </w:r>
    </w:p>
    <w:p w:rsidR="0080587E" w:rsidRPr="0080587E" w:rsidRDefault="0080587E" w:rsidP="0080587E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0587E">
        <w:rPr>
          <w:rFonts w:ascii="Times New Roman" w:hAnsi="Times New Roman" w:cs="Times New Roman"/>
          <w:b/>
          <w:sz w:val="28"/>
          <w:szCs w:val="28"/>
        </w:rPr>
        <w:t>Final control</w:t>
      </w:r>
    </w:p>
    <w:p w:rsidR="0080587E" w:rsidRDefault="0080587E" w:rsidP="008058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  <w:lang w:val="en-US"/>
        </w:rPr>
        <w:t xml:space="preserve">Each question is rated at 2 points. </w:t>
      </w:r>
      <w:r w:rsidRPr="0080587E">
        <w:rPr>
          <w:rFonts w:ascii="Times New Roman" w:hAnsi="Times New Roman" w:cs="Times New Roman"/>
          <w:b/>
          <w:sz w:val="28"/>
          <w:szCs w:val="28"/>
        </w:rPr>
        <w:t>Total – 30 points.</w:t>
      </w:r>
    </w:p>
    <w:p w:rsidR="00AF29D5" w:rsidRPr="0080587E" w:rsidRDefault="00BB41A4" w:rsidP="008058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</w:rPr>
        <w:t>Итоговый контроль</w:t>
      </w:r>
    </w:p>
    <w:p w:rsidR="00AF29D5" w:rsidRPr="0080587E" w:rsidRDefault="00AF29D5" w:rsidP="00AF29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7E">
        <w:rPr>
          <w:rFonts w:ascii="Times New Roman" w:hAnsi="Times New Roman" w:cs="Times New Roman"/>
          <w:b/>
          <w:sz w:val="28"/>
          <w:szCs w:val="28"/>
        </w:rPr>
        <w:t xml:space="preserve">Каждый вопрос оценивается в 2 балла. Итого – 30 баллов. </w:t>
      </w:r>
    </w:p>
    <w:bookmarkEnd w:id="0"/>
    <w:p w:rsidR="00F60C15" w:rsidRPr="0078583A" w:rsidRDefault="00AF29D5" w:rsidP="00AF29D5">
      <w:pPr>
        <w:jc w:val="both"/>
        <w:rPr>
          <w:rFonts w:ascii="Times New Roman" w:hAnsi="Times New Roman" w:cs="Times New Roman"/>
          <w:sz w:val="28"/>
          <w:szCs w:val="28"/>
        </w:rPr>
      </w:pPr>
      <w:r w:rsidRPr="0078583A">
        <w:rPr>
          <w:rFonts w:ascii="Times New Roman" w:hAnsi="Times New Roman" w:cs="Times New Roman"/>
          <w:sz w:val="28"/>
          <w:szCs w:val="28"/>
        </w:rPr>
        <w:t>1.</w:t>
      </w:r>
      <w:r w:rsidR="00F60C15" w:rsidRPr="0078583A">
        <w:rPr>
          <w:rFonts w:ascii="Times New Roman" w:hAnsi="Times New Roman" w:cs="Times New Roman"/>
          <w:sz w:val="28"/>
          <w:szCs w:val="28"/>
        </w:rPr>
        <w:t>Из какой клетки гипофиза секретируется тиреотропный гормон.</w:t>
      </w:r>
    </w:p>
    <w:p w:rsidR="00F60C15" w:rsidRPr="0078583A" w:rsidRDefault="00F60C15" w:rsidP="00AF29D5">
      <w:pPr>
        <w:jc w:val="both"/>
        <w:rPr>
          <w:rFonts w:ascii="Times New Roman" w:hAnsi="Times New Roman" w:cs="Times New Roman"/>
          <w:sz w:val="28"/>
          <w:szCs w:val="28"/>
        </w:rPr>
      </w:pPr>
      <w:r w:rsidRPr="0078583A">
        <w:rPr>
          <w:rFonts w:ascii="Times New Roman" w:hAnsi="Times New Roman" w:cs="Times New Roman"/>
          <w:sz w:val="28"/>
          <w:szCs w:val="28"/>
        </w:rPr>
        <w:t xml:space="preserve">А) базофильной </w:t>
      </w:r>
    </w:p>
    <w:p w:rsidR="00F60C15" w:rsidRPr="0078583A" w:rsidRDefault="00F60C15" w:rsidP="00AF29D5">
      <w:pPr>
        <w:jc w:val="both"/>
        <w:rPr>
          <w:rFonts w:ascii="Times New Roman" w:hAnsi="Times New Roman" w:cs="Times New Roman"/>
          <w:sz w:val="28"/>
          <w:szCs w:val="28"/>
        </w:rPr>
      </w:pPr>
      <w:r w:rsidRPr="0078583A">
        <w:rPr>
          <w:rFonts w:ascii="Times New Roman" w:hAnsi="Times New Roman" w:cs="Times New Roman"/>
          <w:sz w:val="28"/>
          <w:szCs w:val="28"/>
        </w:rPr>
        <w:t xml:space="preserve">Б) лактотрофной </w:t>
      </w:r>
    </w:p>
    <w:p w:rsidR="00F60C15" w:rsidRPr="0078583A" w:rsidRDefault="00F60C15" w:rsidP="00AF29D5">
      <w:pPr>
        <w:jc w:val="both"/>
        <w:rPr>
          <w:rFonts w:ascii="Times New Roman" w:hAnsi="Times New Roman" w:cs="Times New Roman"/>
          <w:sz w:val="28"/>
          <w:szCs w:val="28"/>
        </w:rPr>
      </w:pPr>
      <w:r w:rsidRPr="0078583A">
        <w:rPr>
          <w:rFonts w:ascii="Times New Roman" w:hAnsi="Times New Roman" w:cs="Times New Roman"/>
          <w:sz w:val="28"/>
          <w:szCs w:val="28"/>
        </w:rPr>
        <w:t>В) соматотрофной</w:t>
      </w:r>
    </w:p>
    <w:p w:rsidR="00AF29D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</w:rPr>
      </w:pPr>
      <w:r w:rsidRPr="0078583A">
        <w:rPr>
          <w:rFonts w:ascii="Times New Roman" w:hAnsi="Times New Roman" w:cs="Times New Roman"/>
          <w:sz w:val="28"/>
          <w:szCs w:val="28"/>
        </w:rPr>
        <w:t>Г) хромофобной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</w:rPr>
      </w:pPr>
      <w:r w:rsidRPr="0078583A">
        <w:rPr>
          <w:rFonts w:ascii="Times New Roman" w:hAnsi="Times New Roman" w:cs="Times New Roman"/>
          <w:sz w:val="28"/>
          <w:szCs w:val="28"/>
        </w:rPr>
        <w:t>2. Что характерно для эндемического зоба, увеличенного до 2  степени.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А) видно при глотании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Б) о</w:t>
      </w:r>
      <w:r w:rsidRPr="0078583A">
        <w:rPr>
          <w:rFonts w:ascii="Times New Roman" w:hAnsi="Times New Roman" w:cs="Times New Roman"/>
          <w:sz w:val="28"/>
          <w:szCs w:val="28"/>
        </w:rPr>
        <w:t>щупыв</w:t>
      </w:r>
      <w:r w:rsidRPr="0078583A">
        <w:rPr>
          <w:rFonts w:ascii="Times New Roman" w:hAnsi="Times New Roman" w:cs="Times New Roman"/>
          <w:sz w:val="28"/>
          <w:szCs w:val="28"/>
          <w:lang w:val="uz-Cyrl-UZ"/>
        </w:rPr>
        <w:t>ается при пальпации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видно с расстояния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Г) огромная шея 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3. Какой гормон имеет белковую природу ? 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А) СТГ, инсулин 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Б) ТТГ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АКТГ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ЛГ</w:t>
      </w:r>
    </w:p>
    <w:p w:rsidR="00F60C15" w:rsidRPr="0078583A" w:rsidRDefault="00F60C15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4. </w:t>
      </w:r>
      <w:r w:rsidR="00450B27" w:rsidRPr="0078583A">
        <w:rPr>
          <w:rFonts w:ascii="Times New Roman" w:hAnsi="Times New Roman" w:cs="Times New Roman"/>
          <w:sz w:val="28"/>
          <w:szCs w:val="28"/>
          <w:lang w:val="uz-Cyrl-UZ"/>
        </w:rPr>
        <w:t>Укажите причину функционального гиперкортицизма</w:t>
      </w:r>
    </w:p>
    <w:p w:rsidR="00450B27" w:rsidRPr="0078583A" w:rsidRDefault="00450B27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А) ожирение, гипоталамический синдром</w:t>
      </w:r>
    </w:p>
    <w:p w:rsidR="00450B27" w:rsidRPr="0078583A" w:rsidRDefault="00450B27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Б) кортикостерома</w:t>
      </w:r>
    </w:p>
    <w:p w:rsidR="00450B27" w:rsidRPr="0078583A" w:rsidRDefault="00450B27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кортикобластома</w:t>
      </w:r>
    </w:p>
    <w:p w:rsidR="00450B27" w:rsidRPr="0078583A" w:rsidRDefault="00450B27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гипоазотемия</w:t>
      </w:r>
    </w:p>
    <w:p w:rsidR="00450B27" w:rsidRPr="0078583A" w:rsidRDefault="00450B27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5. Назовите признак не относящийся к акромегалии. </w:t>
      </w:r>
    </w:p>
    <w:p w:rsidR="00450B27" w:rsidRPr="0078583A" w:rsidRDefault="00450B27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А)</w:t>
      </w:r>
      <w:r w:rsidR="00FF6788"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 гипотрофия внутренних органов</w:t>
      </w:r>
    </w:p>
    <w:p w:rsidR="00FF6788" w:rsidRPr="0078583A" w:rsidRDefault="00FF6788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Б) диспропорциональное изменение скелета</w:t>
      </w:r>
    </w:p>
    <w:p w:rsidR="00FF6788" w:rsidRPr="0078583A" w:rsidRDefault="00FF6788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остеопороз</w:t>
      </w:r>
    </w:p>
    <w:p w:rsidR="00F60C15" w:rsidRPr="0078583A" w:rsidRDefault="00FF6788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Г) ухудшение зрения </w:t>
      </w:r>
    </w:p>
    <w:p w:rsidR="00FF6788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6. Какие признаки являются причинами алиментарного ожирения.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А) употребление высококалорийной пищи, гиподинамия, энергетический дисбаланс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Б) употребление низкокалорийной пищи.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одноразовое питание в течении суток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активный образ жизни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7. Показать области ожирения при андроидном типе.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А) в области живота и плечевого пояса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Б) в области таза и бедер 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в области шеи и таза</w:t>
      </w:r>
    </w:p>
    <w:p w:rsidR="0064531C" w:rsidRPr="0078583A" w:rsidRDefault="0064531C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Г) в области </w:t>
      </w:r>
      <w:r w:rsidR="00AE4DC1" w:rsidRPr="0078583A">
        <w:rPr>
          <w:rFonts w:ascii="Times New Roman" w:hAnsi="Times New Roman" w:cs="Times New Roman"/>
          <w:sz w:val="28"/>
          <w:szCs w:val="28"/>
          <w:lang w:val="uz-Cyrl-UZ"/>
        </w:rPr>
        <w:t>конечностей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8. Что входит вавтономную нейропатию.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А) энтеропатия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Б) боль в ногах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гипертензия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отеки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10. Что относится к первичному гиперпаратиреозу 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А) гиперкальциемияи гипофосфатемия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Б) увеличение секреции оксипролина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увеличение концентрации щелочной фосфатазы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Г)Увеличение экскреции ц-АМФ вместе с мочой </w:t>
      </w:r>
    </w:p>
    <w:p w:rsidR="0064531C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lastRenderedPageBreak/>
        <w:t xml:space="preserve">11. Что не присуще к дегидратации 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А) брадикардия </w:t>
      </w:r>
    </w:p>
    <w:p w:rsidR="00AE4DC1" w:rsidRPr="0078583A" w:rsidRDefault="00AE4DC1" w:rsidP="00F60C1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Б) сухость кожи </w:t>
      </w:r>
    </w:p>
    <w:p w:rsidR="00AE4DC1" w:rsidRPr="0078583A" w:rsidRDefault="00AE4DC1" w:rsidP="00AE4DC1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жажда</w:t>
      </w:r>
    </w:p>
    <w:p w:rsidR="00AE4DC1" w:rsidRPr="0078583A" w:rsidRDefault="00AE4DC1" w:rsidP="00AE4DC1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тахикардия</w:t>
      </w:r>
    </w:p>
    <w:p w:rsidR="00AE4DC1" w:rsidRPr="0078583A" w:rsidRDefault="00AE4DC1" w:rsidP="00AE4DC1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12. Факторы приводящие к развитию к диабетической ангиопатии</w:t>
      </w:r>
    </w:p>
    <w:p w:rsidR="00912D4A" w:rsidRPr="0078583A" w:rsidRDefault="00912D4A" w:rsidP="00912D4A"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А) метаболические нарушения, ухудшение реологии, выделение кининов и простагландинов, гиперпродукция контринсулярных </w:t>
      </w:r>
    </w:p>
    <w:p w:rsidR="00912D4A" w:rsidRPr="0078583A" w:rsidRDefault="00912D4A" w:rsidP="00912D4A"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Б) бактериальная воспаление и вирусные процессы </w:t>
      </w:r>
    </w:p>
    <w:p w:rsidR="00912D4A" w:rsidRPr="0078583A" w:rsidRDefault="00912D4A" w:rsidP="00912D4A"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гиперпродукция контринсулярных гормонов</w:t>
      </w:r>
    </w:p>
    <w:p w:rsidR="00912D4A" w:rsidRPr="0078583A" w:rsidRDefault="00912D4A" w:rsidP="00912D4A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инсулинорезистентность</w:t>
      </w:r>
    </w:p>
    <w:p w:rsidR="00912D4A" w:rsidRPr="0078583A" w:rsidRDefault="00912D4A" w:rsidP="00912D4A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13. Что используется для лечения феохромацитомы </w:t>
      </w:r>
    </w:p>
    <w:p w:rsidR="00912D4A" w:rsidRPr="0078583A" w:rsidRDefault="00912D4A" w:rsidP="00912D4A"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А) альфа-адреноблокаторы </w:t>
      </w:r>
    </w:p>
    <w:p w:rsidR="00912D4A" w:rsidRPr="0078583A" w:rsidRDefault="00912D4A" w:rsidP="00912D4A">
      <w:r w:rsidRPr="0078583A">
        <w:rPr>
          <w:rFonts w:ascii="Times New Roman" w:hAnsi="Times New Roman" w:cs="Times New Roman"/>
          <w:sz w:val="28"/>
          <w:szCs w:val="28"/>
          <w:lang w:val="uz-Cyrl-UZ"/>
        </w:rPr>
        <w:t>Б) спазмолитики</w:t>
      </w:r>
    </w:p>
    <w:p w:rsidR="00912D4A" w:rsidRPr="0078583A" w:rsidRDefault="00912D4A" w:rsidP="00912D4A"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В) катехоламины </w:t>
      </w:r>
    </w:p>
    <w:p w:rsidR="00912D4A" w:rsidRPr="0078583A" w:rsidRDefault="00912D4A" w:rsidP="00912D4A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глюкокортикоиды</w:t>
      </w:r>
    </w:p>
    <w:p w:rsidR="00912D4A" w:rsidRPr="0078583A" w:rsidRDefault="00912D4A" w:rsidP="00912D4A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14. При каких заболеваниях наблюдается </w:t>
      </w:r>
      <w:r w:rsidR="003C58D2" w:rsidRPr="0078583A">
        <w:rPr>
          <w:rFonts w:ascii="Times New Roman" w:hAnsi="Times New Roman" w:cs="Times New Roman"/>
          <w:sz w:val="28"/>
          <w:szCs w:val="28"/>
          <w:lang w:val="uz-Cyrl-UZ"/>
        </w:rPr>
        <w:t>нехватка гормона антидиуретического гормона.</w:t>
      </w:r>
    </w:p>
    <w:p w:rsidR="003C58D2" w:rsidRPr="0078583A" w:rsidRDefault="003C58D2" w:rsidP="003C58D2">
      <w:r w:rsidRPr="0078583A">
        <w:rPr>
          <w:rFonts w:ascii="Times New Roman" w:hAnsi="Times New Roman" w:cs="Times New Roman"/>
          <w:sz w:val="28"/>
          <w:szCs w:val="28"/>
          <w:lang w:val="uz-Cyrl-UZ"/>
        </w:rPr>
        <w:t>А) Несахарный диабет</w:t>
      </w:r>
    </w:p>
    <w:p w:rsidR="003C58D2" w:rsidRPr="0078583A" w:rsidRDefault="003C58D2" w:rsidP="003C58D2"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Б) сахарный диабет </w:t>
      </w:r>
    </w:p>
    <w:p w:rsidR="003C58D2" w:rsidRPr="0078583A" w:rsidRDefault="003C58D2" w:rsidP="003C58D2"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диабет почек</w:t>
      </w:r>
    </w:p>
    <w:p w:rsidR="003C58D2" w:rsidRPr="0078583A" w:rsidRDefault="003C58D2" w:rsidP="003C58D2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гипотиреоз</w:t>
      </w:r>
    </w:p>
    <w:p w:rsidR="003C58D2" w:rsidRPr="0078583A" w:rsidRDefault="003C58D2" w:rsidP="003C58D2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15.  Какие нарушения в липидном метаболизме наблюдается при  гипотиреозе ?</w:t>
      </w:r>
    </w:p>
    <w:p w:rsidR="003C58D2" w:rsidRPr="0078583A" w:rsidRDefault="003C58D2" w:rsidP="003C58D2">
      <w:r w:rsidRPr="0078583A">
        <w:rPr>
          <w:rFonts w:ascii="Times New Roman" w:hAnsi="Times New Roman" w:cs="Times New Roman"/>
          <w:sz w:val="28"/>
          <w:szCs w:val="28"/>
          <w:lang w:val="uz-Cyrl-UZ"/>
        </w:rPr>
        <w:t xml:space="preserve">А) уменьшение разложения и утилизации </w:t>
      </w:r>
    </w:p>
    <w:p w:rsidR="003C58D2" w:rsidRPr="0078583A" w:rsidRDefault="003C58D2" w:rsidP="003C58D2">
      <w:r w:rsidRPr="0078583A">
        <w:rPr>
          <w:rFonts w:ascii="Times New Roman" w:hAnsi="Times New Roman" w:cs="Times New Roman"/>
          <w:sz w:val="28"/>
          <w:szCs w:val="28"/>
          <w:lang w:val="uz-Cyrl-UZ"/>
        </w:rPr>
        <w:t>Б) усиление липолиза</w:t>
      </w:r>
    </w:p>
    <w:p w:rsidR="003C58D2" w:rsidRPr="0078583A" w:rsidRDefault="003C58D2" w:rsidP="003C58D2">
      <w:r w:rsidRPr="0078583A">
        <w:rPr>
          <w:rFonts w:ascii="Times New Roman" w:hAnsi="Times New Roman" w:cs="Times New Roman"/>
          <w:sz w:val="28"/>
          <w:szCs w:val="28"/>
          <w:lang w:val="uz-Cyrl-UZ"/>
        </w:rPr>
        <w:t>В) усиление липогенеза</w:t>
      </w:r>
    </w:p>
    <w:p w:rsidR="00F60C15" w:rsidRPr="0078583A" w:rsidRDefault="003C58D2" w:rsidP="00AF29D5">
      <w:pPr>
        <w:rPr>
          <w:rFonts w:ascii="Times New Roman" w:hAnsi="Times New Roman" w:cs="Times New Roman"/>
          <w:sz w:val="28"/>
          <w:szCs w:val="28"/>
        </w:rPr>
      </w:pPr>
      <w:r w:rsidRPr="0078583A">
        <w:rPr>
          <w:rFonts w:ascii="Times New Roman" w:hAnsi="Times New Roman" w:cs="Times New Roman"/>
          <w:sz w:val="28"/>
          <w:szCs w:val="28"/>
          <w:lang w:val="uz-Cyrl-UZ"/>
        </w:rPr>
        <w:t>Г) никаких изменений не наблюдается</w:t>
      </w:r>
    </w:p>
    <w:sectPr w:rsidR="00F60C15" w:rsidRPr="00785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2158E"/>
    <w:multiLevelType w:val="hybridMultilevel"/>
    <w:tmpl w:val="83C8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D3772"/>
    <w:multiLevelType w:val="hybridMultilevel"/>
    <w:tmpl w:val="9182A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C2F01"/>
    <w:multiLevelType w:val="hybridMultilevel"/>
    <w:tmpl w:val="213AF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87C8E"/>
    <w:multiLevelType w:val="hybridMultilevel"/>
    <w:tmpl w:val="21E47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254A50"/>
    <w:multiLevelType w:val="hybridMultilevel"/>
    <w:tmpl w:val="BEE03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05B5D"/>
    <w:multiLevelType w:val="hybridMultilevel"/>
    <w:tmpl w:val="9E909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E06CF3"/>
    <w:multiLevelType w:val="hybridMultilevel"/>
    <w:tmpl w:val="A25C0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F0C"/>
    <w:rsid w:val="00106F0C"/>
    <w:rsid w:val="001B3852"/>
    <w:rsid w:val="001D6DFF"/>
    <w:rsid w:val="00296849"/>
    <w:rsid w:val="003C58D2"/>
    <w:rsid w:val="00450B27"/>
    <w:rsid w:val="00620713"/>
    <w:rsid w:val="0064531C"/>
    <w:rsid w:val="00713815"/>
    <w:rsid w:val="00762822"/>
    <w:rsid w:val="0078583A"/>
    <w:rsid w:val="007954D4"/>
    <w:rsid w:val="007B7A63"/>
    <w:rsid w:val="007E2D56"/>
    <w:rsid w:val="0080587E"/>
    <w:rsid w:val="00805FDE"/>
    <w:rsid w:val="00912D4A"/>
    <w:rsid w:val="009E5643"/>
    <w:rsid w:val="00AE4DC1"/>
    <w:rsid w:val="00AF29D5"/>
    <w:rsid w:val="00AF762D"/>
    <w:rsid w:val="00BB41A4"/>
    <w:rsid w:val="00BD23A1"/>
    <w:rsid w:val="00CF375B"/>
    <w:rsid w:val="00E63F22"/>
    <w:rsid w:val="00F60C15"/>
    <w:rsid w:val="00FF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817E11-C4F3-4D34-A1C5-C4C064F51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8</Pages>
  <Words>1973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2021-05-28T13:08:00Z</dcterms:created>
  <dcterms:modified xsi:type="dcterms:W3CDTF">2021-05-31T15:28:00Z</dcterms:modified>
</cp:coreProperties>
</file>