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FEE" w:rsidRDefault="001E6164" w:rsidP="00EA7FEE">
      <w:pPr>
        <w:jc w:val="center"/>
        <w:rPr>
          <w:rFonts w:ascii="Times New Roman" w:hAnsi="Times New Roman" w:cs="Times New Roman"/>
          <w:b/>
          <w:sz w:val="28"/>
          <w:szCs w:val="28"/>
          <w:lang w:val="en-US"/>
        </w:rPr>
      </w:pPr>
      <w:r>
        <w:rPr>
          <w:rFonts w:ascii="Times New Roman" w:hAnsi="Times New Roman" w:cs="Times New Roman"/>
          <w:b/>
          <w:sz w:val="28"/>
          <w:szCs w:val="28"/>
          <w:lang w:val="en-US"/>
        </w:rPr>
        <w:t>3</w:t>
      </w:r>
      <w:r w:rsidR="002D3AD6" w:rsidRPr="002D3AD6">
        <w:rPr>
          <w:rFonts w:ascii="Times New Roman" w:hAnsi="Times New Roman" w:cs="Times New Roman"/>
          <w:b/>
          <w:sz w:val="28"/>
          <w:szCs w:val="28"/>
          <w:lang w:val="en-US"/>
        </w:rPr>
        <w:t xml:space="preserve">-mavzu: </w:t>
      </w:r>
      <w:r w:rsidR="00F1627C" w:rsidRPr="00F1627C">
        <w:rPr>
          <w:rFonts w:ascii="Times New Roman" w:hAnsi="Times New Roman" w:cs="Times New Roman"/>
          <w:b/>
          <w:sz w:val="28"/>
          <w:szCs w:val="28"/>
          <w:lang w:val="en-US"/>
        </w:rPr>
        <w:t>Pul oqimlari to’g’risidagi hisobot</w:t>
      </w:r>
      <w:r w:rsidR="00EA7FEE">
        <w:rPr>
          <w:rFonts w:ascii="Times New Roman" w:hAnsi="Times New Roman" w:cs="Times New Roman"/>
          <w:b/>
          <w:sz w:val="28"/>
          <w:szCs w:val="28"/>
          <w:lang w:val="en-US"/>
        </w:rPr>
        <w:t>.</w:t>
      </w:r>
    </w:p>
    <w:p w:rsidR="002D3AD6" w:rsidRPr="002D3AD6" w:rsidRDefault="002D3AD6" w:rsidP="00EA7FEE">
      <w:pPr>
        <w:jc w:val="center"/>
        <w:rPr>
          <w:rFonts w:ascii="Times New Roman" w:hAnsi="Times New Roman" w:cs="Times New Roman"/>
          <w:b/>
          <w:sz w:val="28"/>
          <w:szCs w:val="28"/>
          <w:lang w:val="en-US"/>
        </w:rPr>
      </w:pPr>
      <w:r w:rsidRPr="002D3AD6">
        <w:rPr>
          <w:rFonts w:ascii="Times New Roman" w:hAnsi="Times New Roman" w:cs="Times New Roman"/>
          <w:b/>
          <w:sz w:val="28"/>
          <w:szCs w:val="28"/>
          <w:lang w:val="en-US"/>
        </w:rPr>
        <w:t>Reja:</w:t>
      </w:r>
    </w:p>
    <w:p w:rsidR="002D3AD6" w:rsidRPr="00E97731" w:rsidRDefault="002D3AD6" w:rsidP="002D3AD6">
      <w:pPr>
        <w:ind w:left="709"/>
        <w:rPr>
          <w:rFonts w:ascii="Times New Roman" w:hAnsi="Times New Roman" w:cs="Times New Roman"/>
          <w:bCs/>
          <w:sz w:val="28"/>
          <w:szCs w:val="28"/>
          <w:lang w:val="en-US"/>
        </w:rPr>
      </w:pPr>
      <w:r w:rsidRPr="002D3AD6">
        <w:rPr>
          <w:rFonts w:ascii="Times New Roman" w:hAnsi="Times New Roman" w:cs="Times New Roman"/>
          <w:bCs/>
          <w:sz w:val="28"/>
          <w:szCs w:val="28"/>
          <w:lang w:val="en-US"/>
        </w:rPr>
        <w:t xml:space="preserve">1. </w:t>
      </w:r>
      <w:r w:rsidR="00E97731" w:rsidRPr="00E97731">
        <w:rPr>
          <w:rFonts w:ascii="Times New Roman" w:hAnsi="Times New Roman" w:cs="Times New Roman"/>
          <w:bCs/>
          <w:sz w:val="28"/>
          <w:szCs w:val="28"/>
          <w:lang w:val="en-US"/>
        </w:rPr>
        <w:t>Pul oqimlari to’g’risidagi hisobotning mazmuni</w:t>
      </w:r>
    </w:p>
    <w:p w:rsidR="002D3AD6" w:rsidRPr="00E97731" w:rsidRDefault="002D3AD6" w:rsidP="002D3AD6">
      <w:pPr>
        <w:ind w:left="709"/>
        <w:rPr>
          <w:rFonts w:ascii="Times New Roman" w:hAnsi="Times New Roman" w:cs="Times New Roman"/>
          <w:bCs/>
          <w:sz w:val="28"/>
          <w:szCs w:val="28"/>
          <w:lang w:val="en-US"/>
        </w:rPr>
      </w:pPr>
      <w:r w:rsidRPr="002D3AD6">
        <w:rPr>
          <w:rFonts w:ascii="Times New Roman" w:hAnsi="Times New Roman" w:cs="Times New Roman"/>
          <w:bCs/>
          <w:sz w:val="28"/>
          <w:szCs w:val="28"/>
          <w:lang w:val="en-US"/>
        </w:rPr>
        <w:t xml:space="preserve">2. </w:t>
      </w:r>
      <w:r w:rsidR="00E97731" w:rsidRPr="00E97731">
        <w:rPr>
          <w:rFonts w:ascii="Times New Roman" w:hAnsi="Times New Roman" w:cs="Times New Roman"/>
          <w:bCs/>
          <w:sz w:val="28"/>
          <w:szCs w:val="28"/>
          <w:lang w:val="en-US"/>
        </w:rPr>
        <w:t>Pul oqimlari to’g’risidagi hisobotning segmentlari</w:t>
      </w:r>
    </w:p>
    <w:p w:rsidR="00E97731" w:rsidRPr="00E97731" w:rsidRDefault="002D3AD6" w:rsidP="00E97731">
      <w:pPr>
        <w:ind w:left="709"/>
        <w:rPr>
          <w:rFonts w:ascii="Times New Roman" w:hAnsi="Times New Roman" w:cs="Times New Roman"/>
          <w:bCs/>
          <w:sz w:val="28"/>
          <w:szCs w:val="28"/>
          <w:lang w:val="en-US"/>
        </w:rPr>
      </w:pPr>
      <w:r w:rsidRPr="002D3AD6">
        <w:rPr>
          <w:rFonts w:ascii="Times New Roman" w:hAnsi="Times New Roman" w:cs="Times New Roman"/>
          <w:bCs/>
          <w:sz w:val="28"/>
          <w:szCs w:val="28"/>
          <w:lang w:val="en-US"/>
        </w:rPr>
        <w:t xml:space="preserve">3. </w:t>
      </w:r>
      <w:r w:rsidR="00E97731" w:rsidRPr="00E97731">
        <w:rPr>
          <w:rFonts w:ascii="Times New Roman" w:hAnsi="Times New Roman" w:cs="Times New Roman"/>
          <w:bCs/>
          <w:sz w:val="28"/>
          <w:szCs w:val="28"/>
          <w:lang w:val="en-US"/>
        </w:rPr>
        <w:t>Pul oqimlari to’g’risidagi hisobotni bevosita va bilvosita usullarga hisoblash</w:t>
      </w:r>
    </w:p>
    <w:p w:rsidR="002D3AD6" w:rsidRDefault="002D3AD6" w:rsidP="002D3AD6">
      <w:pPr>
        <w:ind w:left="709"/>
        <w:rPr>
          <w:rFonts w:ascii="Times New Roman" w:hAnsi="Times New Roman" w:cs="Times New Roman"/>
          <w:bCs/>
          <w:sz w:val="28"/>
          <w:szCs w:val="28"/>
          <w:lang w:val="uz-Cyrl-UZ"/>
        </w:rPr>
      </w:pPr>
    </w:p>
    <w:p w:rsidR="00AB0EC6" w:rsidRDefault="00851905" w:rsidP="005C5AFB">
      <w:pPr>
        <w:pStyle w:val="a3"/>
        <w:numPr>
          <w:ilvl w:val="0"/>
          <w:numId w:val="19"/>
        </w:numPr>
        <w:spacing w:line="360" w:lineRule="auto"/>
        <w:jc w:val="both"/>
        <w:rPr>
          <w:rFonts w:ascii="Times New Roman" w:hAnsi="Times New Roman" w:cs="Times New Roman"/>
          <w:b/>
          <w:bCs/>
          <w:sz w:val="28"/>
          <w:szCs w:val="28"/>
          <w:lang w:val="uz-Cyrl-UZ"/>
        </w:rPr>
      </w:pPr>
      <w:r w:rsidRPr="00AB0EC6">
        <w:rPr>
          <w:rFonts w:ascii="Times New Roman" w:hAnsi="Times New Roman" w:cs="Times New Roman"/>
          <w:b/>
          <w:bCs/>
          <w:sz w:val="28"/>
          <w:szCs w:val="28"/>
          <w:lang w:val="uz-Cyrl-UZ"/>
        </w:rPr>
        <w:t>Pul oqimlari to’g’risidagi hisobotning mazmuni</w:t>
      </w:r>
    </w:p>
    <w:p w:rsidR="00316F6B" w:rsidRPr="00316F6B" w:rsidRDefault="00316F6B" w:rsidP="00316F6B">
      <w:pPr>
        <w:spacing w:line="360" w:lineRule="auto"/>
        <w:ind w:firstLine="709"/>
        <w:jc w:val="both"/>
        <w:rPr>
          <w:rFonts w:ascii="Times New Roman" w:hAnsi="Times New Roman" w:cs="Times New Roman"/>
          <w:bCs/>
          <w:sz w:val="28"/>
          <w:szCs w:val="28"/>
          <w:lang w:val="uz-Cyrl-UZ"/>
        </w:rPr>
      </w:pPr>
      <w:r w:rsidRPr="00316F6B">
        <w:rPr>
          <w:rFonts w:ascii="Times New Roman" w:hAnsi="Times New Roman" w:cs="Times New Roman"/>
          <w:bCs/>
          <w:sz w:val="28"/>
          <w:szCs w:val="28"/>
          <w:lang w:val="uz-Cyrl-UZ"/>
        </w:rPr>
        <w:t>Pul oqimlari to‘g‘risidagi hisobot, boshqa moliyaviy hisobotlar bilan birgalikda foydalanilganda, foydalanuvchilarga xo‘jalik sub’ektining sof aktivlaridagi o‘zgarishlarni, ularning moliyaviy strukturasi (likvidligi va to‘lov qobiliyati)ni va o‘zgarayotgan imkoniyatlar va sharoitlarga moslashish maqsadida o‘zining pul oqimlari summasi va muddatlariga ta’sir ko‘rsata olish qobiliyatini baholash uchun ma’lumot bilan ta’minlaydi.</w:t>
      </w:r>
    </w:p>
    <w:p w:rsidR="00A910BD" w:rsidRDefault="00A910BD" w:rsidP="00A910BD">
      <w:pPr>
        <w:spacing w:line="360" w:lineRule="auto"/>
        <w:ind w:firstLine="709"/>
        <w:jc w:val="both"/>
        <w:rPr>
          <w:rFonts w:ascii="Times New Roman" w:hAnsi="Times New Roman" w:cs="Times New Roman"/>
          <w:bCs/>
          <w:sz w:val="28"/>
          <w:szCs w:val="28"/>
          <w:lang w:val="uz-Cyrl-UZ"/>
        </w:rPr>
      </w:pPr>
      <w:r w:rsidRPr="00A910BD">
        <w:rPr>
          <w:rFonts w:ascii="Times New Roman" w:hAnsi="Times New Roman" w:cs="Times New Roman"/>
          <w:bCs/>
          <w:sz w:val="28"/>
          <w:szCs w:val="28"/>
          <w:lang w:val="uz-Cyrl-UZ"/>
        </w:rPr>
        <w:t>Pul oqimlari to‘g‘risidagi ma’lumotlar xo‘jalik sub’ektining pul mablag‘lari va ularning ekvivalentlarini keltirib chiqarish imkoniyatlarini baholashda foydalidir, hamda foydalanuvchilarga har xil xo‘jalik sub’ektlariga tegishli kelgusi pul oqimlarining joriy (keltirilgan) qiymatini baholash va solishtirish modellarini ishlab chiqish imkonini beradi.</w:t>
      </w:r>
    </w:p>
    <w:p w:rsidR="00C93514" w:rsidRPr="00851905" w:rsidRDefault="00C93514" w:rsidP="00C93514">
      <w:pPr>
        <w:spacing w:line="360" w:lineRule="auto"/>
        <w:ind w:firstLine="709"/>
        <w:jc w:val="both"/>
        <w:rPr>
          <w:rFonts w:ascii="Times New Roman" w:hAnsi="Times New Roman" w:cs="Times New Roman"/>
          <w:b/>
          <w:bCs/>
          <w:sz w:val="28"/>
          <w:szCs w:val="28"/>
          <w:lang w:val="uz-Cyrl-UZ"/>
        </w:rPr>
      </w:pPr>
      <w:r w:rsidRPr="00851905">
        <w:rPr>
          <w:rFonts w:ascii="Times New Roman" w:hAnsi="Times New Roman" w:cs="Times New Roman"/>
          <w:b/>
          <w:bCs/>
          <w:sz w:val="28"/>
          <w:szCs w:val="28"/>
          <w:lang w:val="uz-Cyrl-UZ"/>
        </w:rPr>
        <w:t>2. Pul oqimlari to’g’risidagi hisobotning segmentlari</w:t>
      </w:r>
    </w:p>
    <w:p w:rsidR="00FE020D" w:rsidRPr="00FE020D" w:rsidRDefault="00FE020D" w:rsidP="00FE020D">
      <w:pPr>
        <w:spacing w:after="0" w:line="360" w:lineRule="auto"/>
        <w:ind w:firstLine="709"/>
        <w:jc w:val="both"/>
        <w:rPr>
          <w:rFonts w:ascii="Times New Roman" w:hAnsi="Times New Roman" w:cs="Times New Roman"/>
          <w:bCs/>
          <w:sz w:val="28"/>
          <w:szCs w:val="28"/>
          <w:lang w:val="uz-Cyrl-UZ"/>
        </w:rPr>
      </w:pPr>
      <w:r w:rsidRPr="00FE020D">
        <w:rPr>
          <w:rFonts w:ascii="Times New Roman" w:hAnsi="Times New Roman" w:cs="Times New Roman"/>
          <w:bCs/>
          <w:i/>
          <w:iCs/>
          <w:sz w:val="28"/>
          <w:szCs w:val="28"/>
          <w:lang w:val="uz-Cyrl-UZ"/>
        </w:rPr>
        <w:t>Pul oqimlari to’g’risidagi hisobot quyidagi segmentlardan iborat bo’ladi:</w:t>
      </w:r>
    </w:p>
    <w:p w:rsidR="00FA325A" w:rsidRPr="00FE020D" w:rsidRDefault="008C2B85" w:rsidP="00FE020D">
      <w:pPr>
        <w:numPr>
          <w:ilvl w:val="0"/>
          <w:numId w:val="22"/>
        </w:numPr>
        <w:spacing w:after="0" w:line="360" w:lineRule="auto"/>
        <w:jc w:val="both"/>
        <w:rPr>
          <w:rFonts w:ascii="Times New Roman" w:hAnsi="Times New Roman" w:cs="Times New Roman"/>
          <w:bCs/>
          <w:sz w:val="28"/>
          <w:szCs w:val="28"/>
        </w:rPr>
      </w:pPr>
      <w:r w:rsidRPr="00FE020D">
        <w:rPr>
          <w:rFonts w:ascii="Times New Roman" w:hAnsi="Times New Roman" w:cs="Times New Roman"/>
          <w:bCs/>
          <w:sz w:val="28"/>
          <w:szCs w:val="28"/>
          <w:lang w:val="en-US"/>
        </w:rPr>
        <w:t>Operatsion faoliyatdan pul oqimi</w:t>
      </w:r>
    </w:p>
    <w:p w:rsidR="00FA325A" w:rsidRPr="00FE020D" w:rsidRDefault="008C2B85" w:rsidP="00FE020D">
      <w:pPr>
        <w:numPr>
          <w:ilvl w:val="0"/>
          <w:numId w:val="22"/>
        </w:numPr>
        <w:spacing w:after="0" w:line="360" w:lineRule="auto"/>
        <w:jc w:val="both"/>
        <w:rPr>
          <w:rFonts w:ascii="Times New Roman" w:hAnsi="Times New Roman" w:cs="Times New Roman"/>
          <w:bCs/>
          <w:sz w:val="28"/>
          <w:szCs w:val="28"/>
        </w:rPr>
      </w:pPr>
      <w:r w:rsidRPr="00FE020D">
        <w:rPr>
          <w:rFonts w:ascii="Times New Roman" w:hAnsi="Times New Roman" w:cs="Times New Roman"/>
          <w:bCs/>
          <w:sz w:val="28"/>
          <w:szCs w:val="28"/>
          <w:lang w:val="en-US"/>
        </w:rPr>
        <w:t>Investitsion faoliyatdan pul oqimi</w:t>
      </w:r>
    </w:p>
    <w:p w:rsidR="00FA325A" w:rsidRPr="00FE020D" w:rsidRDefault="008C2B85" w:rsidP="00EF0819">
      <w:pPr>
        <w:numPr>
          <w:ilvl w:val="0"/>
          <w:numId w:val="22"/>
        </w:numPr>
        <w:spacing w:line="360" w:lineRule="auto"/>
        <w:jc w:val="both"/>
        <w:rPr>
          <w:rFonts w:ascii="Times New Roman" w:hAnsi="Times New Roman" w:cs="Times New Roman"/>
          <w:bCs/>
          <w:sz w:val="28"/>
          <w:szCs w:val="28"/>
        </w:rPr>
      </w:pPr>
      <w:r w:rsidRPr="00FE020D">
        <w:rPr>
          <w:rFonts w:ascii="Times New Roman" w:hAnsi="Times New Roman" w:cs="Times New Roman"/>
          <w:bCs/>
          <w:sz w:val="28"/>
          <w:szCs w:val="28"/>
          <w:lang w:val="en-US"/>
        </w:rPr>
        <w:t>Moliyaviy faoliyatdan pul oqimi</w:t>
      </w:r>
    </w:p>
    <w:p w:rsidR="00A910BD" w:rsidRPr="008E3E97" w:rsidRDefault="00295644" w:rsidP="00C93514">
      <w:pPr>
        <w:spacing w:after="0" w:line="360" w:lineRule="auto"/>
        <w:ind w:firstLine="709"/>
        <w:jc w:val="both"/>
        <w:rPr>
          <w:rFonts w:ascii="Times New Roman" w:hAnsi="Times New Roman" w:cs="Times New Roman"/>
          <w:bCs/>
          <w:i/>
          <w:sz w:val="28"/>
          <w:szCs w:val="28"/>
          <w:lang w:val="uz-Cyrl-UZ"/>
        </w:rPr>
      </w:pPr>
      <w:r w:rsidRPr="008E3E97">
        <w:rPr>
          <w:rFonts w:ascii="Times New Roman" w:hAnsi="Times New Roman" w:cs="Times New Roman"/>
          <w:bCs/>
          <w:i/>
          <w:sz w:val="28"/>
          <w:szCs w:val="28"/>
          <w:lang w:val="en-US"/>
        </w:rPr>
        <w:t>Operatsion faoliyatda p</w:t>
      </w:r>
      <w:r w:rsidR="00A910BD" w:rsidRPr="008E3E97">
        <w:rPr>
          <w:rFonts w:ascii="Times New Roman" w:hAnsi="Times New Roman" w:cs="Times New Roman"/>
          <w:bCs/>
          <w:i/>
          <w:sz w:val="28"/>
          <w:szCs w:val="28"/>
          <w:lang w:val="uz-Cyrl-UZ"/>
        </w:rPr>
        <w:t>ul mablaglarining tushumi quyidagi operatsiyalardan yuz berishi mumkin:</w:t>
      </w:r>
    </w:p>
    <w:p w:rsidR="00DF4B3D" w:rsidRPr="00DF4B3D" w:rsidRDefault="00DF4B3D" w:rsidP="00DF4B3D">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252C39">
        <w:rPr>
          <w:rFonts w:ascii="Times New Roman" w:hAnsi="Times New Roman" w:cs="Times New Roman"/>
          <w:bCs/>
          <w:sz w:val="28"/>
          <w:szCs w:val="28"/>
          <w:lang w:val="en-US"/>
        </w:rPr>
        <w:t>Mahsulot, tovar va xizmatni sotishdan</w:t>
      </w:r>
      <w:r w:rsidR="007E7148">
        <w:rPr>
          <w:rFonts w:ascii="Times New Roman" w:hAnsi="Times New Roman" w:cs="Times New Roman"/>
          <w:bCs/>
          <w:sz w:val="28"/>
          <w:szCs w:val="28"/>
          <w:lang w:val="en-US"/>
        </w:rPr>
        <w:t>;</w:t>
      </w:r>
    </w:p>
    <w:p w:rsidR="00DF4B3D" w:rsidRPr="00DF4B3D" w:rsidRDefault="00DF4B3D" w:rsidP="00DF4B3D">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DF4B3D">
        <w:rPr>
          <w:rFonts w:ascii="Times New Roman" w:hAnsi="Times New Roman" w:cs="Times New Roman"/>
          <w:bCs/>
          <w:sz w:val="28"/>
          <w:szCs w:val="28"/>
          <w:lang w:val="en-US"/>
        </w:rPr>
        <w:lastRenderedPageBreak/>
        <w:t>Royaltilardan (patent, avtorlik huquqidan foydalanganlik uchun to‘lovlar va boshq.), turli tavsifdagi taqdirlashlar, foiz daromadidan, komission yig‘imlardan va boshqa daromadlardan</w:t>
      </w:r>
      <w:r w:rsidR="007E7148">
        <w:rPr>
          <w:rFonts w:ascii="Times New Roman" w:hAnsi="Times New Roman" w:cs="Times New Roman"/>
          <w:bCs/>
          <w:sz w:val="28"/>
          <w:szCs w:val="28"/>
          <w:lang w:val="en-US"/>
        </w:rPr>
        <w:t>;</w:t>
      </w:r>
    </w:p>
    <w:p w:rsidR="00DF4B3D" w:rsidRPr="00DF4B3D" w:rsidRDefault="00DF4B3D" w:rsidP="00DF4B3D">
      <w:pPr>
        <w:pStyle w:val="a3"/>
        <w:numPr>
          <w:ilvl w:val="0"/>
          <w:numId w:val="21"/>
        </w:numPr>
        <w:tabs>
          <w:tab w:val="left" w:pos="993"/>
        </w:tabs>
        <w:spacing w:line="360" w:lineRule="auto"/>
        <w:ind w:left="0" w:firstLine="709"/>
        <w:jc w:val="both"/>
        <w:rPr>
          <w:rFonts w:ascii="Times New Roman" w:hAnsi="Times New Roman" w:cs="Times New Roman"/>
          <w:bCs/>
          <w:sz w:val="28"/>
          <w:szCs w:val="28"/>
        </w:rPr>
      </w:pPr>
      <w:r w:rsidRPr="00DF4B3D">
        <w:rPr>
          <w:rFonts w:ascii="Times New Roman" w:hAnsi="Times New Roman" w:cs="Times New Roman"/>
          <w:bCs/>
          <w:sz w:val="28"/>
          <w:szCs w:val="28"/>
          <w:lang w:val="en-US"/>
        </w:rPr>
        <w:t>Tovar-moddiy zahiralarning kamayishi</w:t>
      </w:r>
      <w:r w:rsidR="007E7148">
        <w:rPr>
          <w:rFonts w:ascii="Times New Roman" w:hAnsi="Times New Roman" w:cs="Times New Roman"/>
          <w:bCs/>
          <w:sz w:val="28"/>
          <w:szCs w:val="28"/>
          <w:lang w:val="en-US"/>
        </w:rPr>
        <w:t>;</w:t>
      </w:r>
    </w:p>
    <w:p w:rsidR="00DF4B3D" w:rsidRPr="00DF4B3D" w:rsidRDefault="00DF4B3D" w:rsidP="00DF4B3D">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DF4B3D">
        <w:rPr>
          <w:rFonts w:ascii="Times New Roman" w:hAnsi="Times New Roman" w:cs="Times New Roman"/>
          <w:bCs/>
          <w:sz w:val="28"/>
          <w:szCs w:val="28"/>
          <w:lang w:val="en-US"/>
        </w:rPr>
        <w:t>Savdo va vositachilik maksadlarida tuziladigan bitimlar bo‘yicha pullarning kelib tushishi</w:t>
      </w:r>
      <w:r w:rsidR="007E7148">
        <w:rPr>
          <w:rFonts w:ascii="Times New Roman" w:hAnsi="Times New Roman" w:cs="Times New Roman"/>
          <w:bCs/>
          <w:sz w:val="28"/>
          <w:szCs w:val="28"/>
          <w:lang w:val="en-US"/>
        </w:rPr>
        <w:t>;</w:t>
      </w:r>
    </w:p>
    <w:p w:rsidR="00DF4B3D" w:rsidRPr="00DF4B3D" w:rsidRDefault="00DF4B3D" w:rsidP="00DF4B3D">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DF4B3D">
        <w:rPr>
          <w:rFonts w:ascii="Times New Roman" w:hAnsi="Times New Roman" w:cs="Times New Roman"/>
          <w:bCs/>
          <w:sz w:val="28"/>
          <w:szCs w:val="28"/>
          <w:lang w:val="en-US"/>
        </w:rPr>
        <w:t>Joriy majburiyatlarining ko‘payishi, jumladan investitsiya va moliyaviy faoliyatga kirmaydigan daromad solig‘i bo‘yicha</w:t>
      </w:r>
      <w:r w:rsidR="007E7148">
        <w:rPr>
          <w:rFonts w:ascii="Times New Roman" w:hAnsi="Times New Roman" w:cs="Times New Roman"/>
          <w:bCs/>
          <w:sz w:val="28"/>
          <w:szCs w:val="28"/>
          <w:lang w:val="en-US"/>
        </w:rPr>
        <w:t>;</w:t>
      </w:r>
    </w:p>
    <w:p w:rsidR="00DF4B3D" w:rsidRDefault="00DF4B3D" w:rsidP="00DF4B3D">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Pr>
          <w:rFonts w:ascii="Times New Roman" w:hAnsi="Times New Roman" w:cs="Times New Roman"/>
          <w:bCs/>
          <w:sz w:val="28"/>
          <w:szCs w:val="28"/>
          <w:lang w:val="en-US"/>
        </w:rPr>
        <w:t>Pulsiz xarajatlar:</w:t>
      </w:r>
    </w:p>
    <w:p w:rsidR="00DF4B3D" w:rsidRDefault="00DF4B3D" w:rsidP="00DF4B3D">
      <w:pPr>
        <w:pStyle w:val="a3"/>
        <w:tabs>
          <w:tab w:val="left" w:pos="993"/>
        </w:tabs>
        <w:spacing w:line="360" w:lineRule="auto"/>
        <w:ind w:left="0" w:firstLine="709"/>
        <w:jc w:val="both"/>
        <w:rPr>
          <w:rFonts w:ascii="Times New Roman" w:hAnsi="Times New Roman" w:cs="Times New Roman"/>
          <w:bCs/>
          <w:sz w:val="28"/>
          <w:szCs w:val="28"/>
          <w:lang w:val="en-US"/>
        </w:rPr>
      </w:pPr>
      <w:r w:rsidRPr="00DF4B3D">
        <w:rPr>
          <w:rFonts w:ascii="Times New Roman" w:hAnsi="Times New Roman" w:cs="Times New Roman"/>
          <w:bCs/>
          <w:sz w:val="28"/>
          <w:szCs w:val="28"/>
          <w:lang w:val="en-US"/>
        </w:rPr>
        <w:t xml:space="preserve">a) asosiy vositalarning va nomoddiy aktivlarning amortizatsiyasi, </w:t>
      </w:r>
      <w:r>
        <w:rPr>
          <w:rFonts w:ascii="Times New Roman" w:hAnsi="Times New Roman" w:cs="Times New Roman"/>
          <w:bCs/>
          <w:sz w:val="28"/>
          <w:szCs w:val="28"/>
          <w:lang w:val="en-US"/>
        </w:rPr>
        <w:t>tabiiy resurslarining kamayishi</w:t>
      </w:r>
      <w:r w:rsidR="007E7148">
        <w:rPr>
          <w:rFonts w:ascii="Times New Roman" w:hAnsi="Times New Roman" w:cs="Times New Roman"/>
          <w:bCs/>
          <w:sz w:val="28"/>
          <w:szCs w:val="28"/>
          <w:lang w:val="en-US"/>
        </w:rPr>
        <w:t>;</w:t>
      </w:r>
    </w:p>
    <w:p w:rsidR="00A910BD" w:rsidRDefault="00DF4B3D" w:rsidP="00DF4B3D">
      <w:pPr>
        <w:pStyle w:val="a3"/>
        <w:tabs>
          <w:tab w:val="left" w:pos="1134"/>
        </w:tabs>
        <w:spacing w:line="360" w:lineRule="auto"/>
        <w:ind w:left="0" w:firstLine="709"/>
        <w:jc w:val="both"/>
        <w:rPr>
          <w:rFonts w:ascii="Times New Roman" w:hAnsi="Times New Roman" w:cs="Times New Roman"/>
          <w:bCs/>
          <w:sz w:val="28"/>
          <w:szCs w:val="28"/>
          <w:lang w:val="en-US"/>
        </w:rPr>
      </w:pPr>
      <w:r w:rsidRPr="00DF4B3D">
        <w:rPr>
          <w:rFonts w:ascii="Times New Roman" w:hAnsi="Times New Roman" w:cs="Times New Roman"/>
          <w:bCs/>
          <w:sz w:val="28"/>
          <w:szCs w:val="28"/>
          <w:lang w:val="en-US"/>
        </w:rPr>
        <w:t>b) qarzlarga oid qimmatli kog‘ozlar bo‘yicha chegirmalarining amortizatsiyasi</w:t>
      </w:r>
      <w:r w:rsidR="007E7148">
        <w:rPr>
          <w:rFonts w:ascii="Times New Roman" w:hAnsi="Times New Roman" w:cs="Times New Roman"/>
          <w:bCs/>
          <w:sz w:val="28"/>
          <w:szCs w:val="28"/>
          <w:lang w:val="en-US"/>
        </w:rPr>
        <w:t>.</w:t>
      </w:r>
    </w:p>
    <w:p w:rsidR="00295644" w:rsidRPr="008E3E97" w:rsidRDefault="008E3E97" w:rsidP="00DF4B3D">
      <w:pPr>
        <w:pStyle w:val="a3"/>
        <w:tabs>
          <w:tab w:val="left" w:pos="1134"/>
        </w:tabs>
        <w:spacing w:line="360" w:lineRule="auto"/>
        <w:ind w:left="0" w:firstLine="709"/>
        <w:jc w:val="both"/>
        <w:rPr>
          <w:rFonts w:ascii="Times New Roman" w:hAnsi="Times New Roman" w:cs="Times New Roman"/>
          <w:bCs/>
          <w:i/>
          <w:sz w:val="28"/>
          <w:szCs w:val="28"/>
          <w:lang w:val="en-US"/>
        </w:rPr>
      </w:pPr>
      <w:r w:rsidRPr="008E3E97">
        <w:rPr>
          <w:rFonts w:ascii="Times New Roman" w:hAnsi="Times New Roman" w:cs="Times New Roman"/>
          <w:bCs/>
          <w:i/>
          <w:sz w:val="28"/>
          <w:szCs w:val="28"/>
          <w:lang w:val="en-US"/>
        </w:rPr>
        <w:t>Operatsion faoliyatda mablag’larining chiqimi quyidagilarga bo’ladi:</w:t>
      </w:r>
    </w:p>
    <w:p w:rsidR="00295644" w:rsidRPr="00295644" w:rsidRDefault="00295644" w:rsidP="00295644">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295644">
        <w:rPr>
          <w:rFonts w:ascii="Times New Roman" w:hAnsi="Times New Roman" w:cs="Times New Roman"/>
          <w:bCs/>
          <w:sz w:val="28"/>
          <w:szCs w:val="28"/>
          <w:lang w:val="en-US"/>
        </w:rPr>
        <w:t>Tovar va xizmatlar uchun mol yetkazib beruvchilarga to‘lovlar</w:t>
      </w:r>
    </w:p>
    <w:p w:rsidR="00295644" w:rsidRPr="00295644" w:rsidRDefault="00295644" w:rsidP="00295644">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295644">
        <w:rPr>
          <w:rFonts w:ascii="Times New Roman" w:hAnsi="Times New Roman" w:cs="Times New Roman"/>
          <w:bCs/>
          <w:sz w:val="28"/>
          <w:szCs w:val="28"/>
          <w:lang w:val="en-US"/>
        </w:rPr>
        <w:t>Korxona xodimlariga pullik to‘lovlar, operatsion xarajatlar</w:t>
      </w:r>
    </w:p>
    <w:p w:rsidR="00295644" w:rsidRPr="00295644" w:rsidRDefault="00295644" w:rsidP="00295644">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295644">
        <w:rPr>
          <w:rFonts w:ascii="Times New Roman" w:hAnsi="Times New Roman" w:cs="Times New Roman"/>
          <w:bCs/>
          <w:sz w:val="28"/>
          <w:szCs w:val="28"/>
          <w:lang w:val="en-US"/>
        </w:rPr>
        <w:t>Tovar-moddiy zahiralarning ko‘payishi</w:t>
      </w:r>
    </w:p>
    <w:p w:rsidR="00295644" w:rsidRPr="00295644" w:rsidRDefault="00295644" w:rsidP="00295644">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295644">
        <w:rPr>
          <w:rFonts w:ascii="Times New Roman" w:hAnsi="Times New Roman" w:cs="Times New Roman"/>
          <w:bCs/>
          <w:sz w:val="28"/>
          <w:szCs w:val="28"/>
          <w:lang w:val="en-US"/>
        </w:rPr>
        <w:t>To‘langan foizlar</w:t>
      </w:r>
    </w:p>
    <w:p w:rsidR="00295644" w:rsidRPr="00295644" w:rsidRDefault="00295644" w:rsidP="00295644">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295644">
        <w:rPr>
          <w:rFonts w:ascii="Times New Roman" w:hAnsi="Times New Roman" w:cs="Times New Roman"/>
          <w:bCs/>
          <w:sz w:val="28"/>
          <w:szCs w:val="28"/>
          <w:lang w:val="en-US"/>
        </w:rPr>
        <w:t>Joriy majburiyatlarining kamayishi, jumladan investitsiya va moliyaviy faoliyatga kirmaydigan daromadga soliq bo‘yicha</w:t>
      </w:r>
    </w:p>
    <w:p w:rsidR="00295644" w:rsidRPr="00295644" w:rsidRDefault="00295644" w:rsidP="00295644">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295644">
        <w:rPr>
          <w:rFonts w:ascii="Times New Roman" w:hAnsi="Times New Roman" w:cs="Times New Roman"/>
          <w:bCs/>
          <w:sz w:val="28"/>
          <w:szCs w:val="28"/>
          <w:lang w:val="en-US"/>
        </w:rPr>
        <w:t>Pulsiz m</w:t>
      </w:r>
      <w:r>
        <w:rPr>
          <w:rFonts w:ascii="Times New Roman" w:hAnsi="Times New Roman" w:cs="Times New Roman"/>
          <w:bCs/>
          <w:sz w:val="28"/>
          <w:szCs w:val="28"/>
          <w:lang w:val="en-US"/>
        </w:rPr>
        <w:t xml:space="preserve">uomalalari - </w:t>
      </w:r>
      <w:r w:rsidRPr="00295644">
        <w:rPr>
          <w:rFonts w:ascii="Times New Roman" w:hAnsi="Times New Roman" w:cs="Times New Roman"/>
          <w:bCs/>
          <w:sz w:val="28"/>
          <w:szCs w:val="28"/>
          <w:lang w:val="en-US"/>
        </w:rPr>
        <w:t>qarzlarga oid qimmatli qog‘ozlar bo‘yicha ustamaning amortizatsiyasi</w:t>
      </w:r>
    </w:p>
    <w:p w:rsidR="00295644" w:rsidRDefault="0087662F" w:rsidP="00DF4B3D">
      <w:pPr>
        <w:pStyle w:val="a3"/>
        <w:tabs>
          <w:tab w:val="left" w:pos="1134"/>
        </w:tabs>
        <w:spacing w:line="360" w:lineRule="auto"/>
        <w:ind w:left="0" w:firstLine="709"/>
        <w:jc w:val="both"/>
        <w:rPr>
          <w:rFonts w:ascii="Times New Roman" w:hAnsi="Times New Roman" w:cs="Times New Roman"/>
          <w:bCs/>
          <w:i/>
          <w:sz w:val="28"/>
          <w:szCs w:val="28"/>
          <w:lang w:val="uz-Cyrl-UZ"/>
        </w:rPr>
      </w:pPr>
      <w:r w:rsidRPr="0087662F">
        <w:rPr>
          <w:rFonts w:ascii="Times New Roman" w:hAnsi="Times New Roman" w:cs="Times New Roman"/>
          <w:b/>
          <w:bCs/>
          <w:i/>
          <w:iCs/>
          <w:sz w:val="28"/>
          <w:szCs w:val="28"/>
          <w:u w:val="single"/>
          <w:lang w:val="en-US"/>
        </w:rPr>
        <w:t>Investitsiya faoliyat</w:t>
      </w:r>
      <w:r w:rsidR="00263A81">
        <w:rPr>
          <w:rFonts w:ascii="Times New Roman" w:hAnsi="Times New Roman" w:cs="Times New Roman"/>
          <w:b/>
          <w:bCs/>
          <w:i/>
          <w:iCs/>
          <w:sz w:val="28"/>
          <w:szCs w:val="28"/>
          <w:u w:val="single"/>
          <w:lang w:val="en-US"/>
        </w:rPr>
        <w:t>da</w:t>
      </w:r>
      <w:r w:rsidRPr="0087662F">
        <w:rPr>
          <w:rFonts w:ascii="Times New Roman" w:hAnsi="Times New Roman" w:cs="Times New Roman"/>
          <w:bCs/>
          <w:i/>
          <w:sz w:val="28"/>
          <w:szCs w:val="28"/>
          <w:lang w:val="en-US"/>
        </w:rPr>
        <w:t xml:space="preserve"> </w:t>
      </w:r>
      <w:r w:rsidRPr="008E3E97">
        <w:rPr>
          <w:rFonts w:ascii="Times New Roman" w:hAnsi="Times New Roman" w:cs="Times New Roman"/>
          <w:bCs/>
          <w:i/>
          <w:sz w:val="28"/>
          <w:szCs w:val="28"/>
          <w:lang w:val="en-US"/>
        </w:rPr>
        <w:t>p</w:t>
      </w:r>
      <w:r w:rsidRPr="008E3E97">
        <w:rPr>
          <w:rFonts w:ascii="Times New Roman" w:hAnsi="Times New Roman" w:cs="Times New Roman"/>
          <w:bCs/>
          <w:i/>
          <w:sz w:val="28"/>
          <w:szCs w:val="28"/>
          <w:lang w:val="uz-Cyrl-UZ"/>
        </w:rPr>
        <w:t>ul mablaglarining tushumi</w:t>
      </w:r>
      <w:r w:rsidR="00263A81">
        <w:rPr>
          <w:rFonts w:ascii="Times New Roman" w:hAnsi="Times New Roman" w:cs="Times New Roman"/>
          <w:bCs/>
          <w:i/>
          <w:sz w:val="28"/>
          <w:szCs w:val="28"/>
          <w:lang w:val="uz-Cyrl-UZ"/>
        </w:rPr>
        <w:t xml:space="preserve"> quyidagi operatsiyalarda</w:t>
      </w:r>
      <w:r w:rsidRPr="008E3E97">
        <w:rPr>
          <w:rFonts w:ascii="Times New Roman" w:hAnsi="Times New Roman" w:cs="Times New Roman"/>
          <w:bCs/>
          <w:i/>
          <w:sz w:val="28"/>
          <w:szCs w:val="28"/>
          <w:lang w:val="uz-Cyrl-UZ"/>
        </w:rPr>
        <w:t xml:space="preserve"> yuz berishi mumkin:</w:t>
      </w:r>
    </w:p>
    <w:p w:rsidR="008A02D5" w:rsidRPr="008A02D5" w:rsidRDefault="008A02D5" w:rsidP="008A02D5">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uz-Cyrl-UZ"/>
        </w:rPr>
      </w:pPr>
      <w:r w:rsidRPr="008A02D5">
        <w:rPr>
          <w:rFonts w:ascii="Times New Roman" w:hAnsi="Times New Roman" w:cs="Times New Roman"/>
          <w:bCs/>
          <w:sz w:val="28"/>
          <w:szCs w:val="28"/>
          <w:lang w:val="uz-Cyrl-UZ"/>
        </w:rPr>
        <w:t>Yer, binolar, uskunalar, nomoddiy va boshqa uzoq muddatli aktivlarni sotishdan tushumlar;</w:t>
      </w:r>
    </w:p>
    <w:p w:rsidR="008A02D5" w:rsidRPr="008A02D5" w:rsidRDefault="008A02D5" w:rsidP="008A02D5">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uz-Cyrl-UZ"/>
        </w:rPr>
      </w:pPr>
      <w:r w:rsidRPr="008A02D5">
        <w:rPr>
          <w:rFonts w:ascii="Times New Roman" w:hAnsi="Times New Roman" w:cs="Times New Roman"/>
          <w:bCs/>
          <w:sz w:val="28"/>
          <w:szCs w:val="28"/>
          <w:lang w:val="uz-Cyrl-UZ"/>
        </w:rPr>
        <w:t>Boshqa tashkilotlarning aksiyalarini yoki boshqa qarz majburiyatlarini chiqib ketishidan/sotilishidan kirimlar (pul mablag‘larining ekvivalentlari deb hisoblangan yoki sotuv uchun saqlanadigan majburiyatlar uchun bo‘ladigan to‘lovlardan tashqari)</w:t>
      </w:r>
      <w:r w:rsidRPr="00D900E8">
        <w:rPr>
          <w:rFonts w:ascii="Times New Roman" w:hAnsi="Times New Roman" w:cs="Times New Roman"/>
          <w:bCs/>
          <w:sz w:val="28"/>
          <w:szCs w:val="28"/>
          <w:lang w:val="uz-Cyrl-UZ"/>
        </w:rPr>
        <w:t>;</w:t>
      </w:r>
    </w:p>
    <w:p w:rsidR="008A02D5" w:rsidRPr="008A02D5" w:rsidRDefault="008A02D5" w:rsidP="004E3EA2">
      <w:pPr>
        <w:pStyle w:val="a3"/>
        <w:numPr>
          <w:ilvl w:val="0"/>
          <w:numId w:val="21"/>
        </w:numPr>
        <w:tabs>
          <w:tab w:val="left" w:pos="993"/>
        </w:tabs>
        <w:spacing w:line="360" w:lineRule="auto"/>
        <w:ind w:left="0" w:firstLine="709"/>
        <w:jc w:val="both"/>
        <w:rPr>
          <w:rFonts w:ascii="Times New Roman" w:hAnsi="Times New Roman" w:cs="Times New Roman"/>
          <w:bCs/>
          <w:i/>
          <w:sz w:val="28"/>
          <w:szCs w:val="28"/>
          <w:lang w:val="uz-Cyrl-UZ"/>
        </w:rPr>
      </w:pPr>
      <w:r w:rsidRPr="008A02D5">
        <w:rPr>
          <w:rFonts w:ascii="Times New Roman" w:hAnsi="Times New Roman" w:cs="Times New Roman"/>
          <w:bCs/>
          <w:sz w:val="28"/>
          <w:szCs w:val="28"/>
          <w:lang w:val="en-US"/>
        </w:rPr>
        <w:lastRenderedPageBreak/>
        <w:t>Boshqa korxonalarga berilgan bo‘naklarning qaytarilishi va qarzlarning to‘lanishidan kirimlar (operatsion faoliyat bo‘lgan foiz daromadlaridan tashqari)</w:t>
      </w:r>
      <w:r>
        <w:rPr>
          <w:rFonts w:ascii="Times New Roman" w:hAnsi="Times New Roman" w:cs="Times New Roman"/>
          <w:bCs/>
          <w:sz w:val="28"/>
          <w:szCs w:val="28"/>
          <w:lang w:val="en-US"/>
        </w:rPr>
        <w:t>.</w:t>
      </w:r>
    </w:p>
    <w:p w:rsidR="0087662F" w:rsidRPr="00DF4B3D" w:rsidRDefault="0087662F" w:rsidP="0087662F">
      <w:pPr>
        <w:pStyle w:val="a3"/>
        <w:tabs>
          <w:tab w:val="left" w:pos="1134"/>
        </w:tabs>
        <w:spacing w:line="360" w:lineRule="auto"/>
        <w:ind w:left="0" w:firstLine="709"/>
        <w:jc w:val="both"/>
        <w:rPr>
          <w:rFonts w:ascii="Times New Roman" w:hAnsi="Times New Roman" w:cs="Times New Roman"/>
          <w:bCs/>
          <w:sz w:val="28"/>
          <w:szCs w:val="28"/>
          <w:lang w:val="en-US"/>
        </w:rPr>
      </w:pPr>
      <w:r w:rsidRPr="0087662F">
        <w:rPr>
          <w:rFonts w:ascii="Times New Roman" w:hAnsi="Times New Roman" w:cs="Times New Roman"/>
          <w:b/>
          <w:bCs/>
          <w:i/>
          <w:iCs/>
          <w:sz w:val="28"/>
          <w:szCs w:val="28"/>
          <w:u w:val="single"/>
          <w:lang w:val="en-US"/>
        </w:rPr>
        <w:t>Investitsiya faoliyat</w:t>
      </w:r>
      <w:r w:rsidR="00263A81">
        <w:rPr>
          <w:rFonts w:ascii="Times New Roman" w:hAnsi="Times New Roman" w:cs="Times New Roman"/>
          <w:b/>
          <w:bCs/>
          <w:i/>
          <w:iCs/>
          <w:sz w:val="28"/>
          <w:szCs w:val="28"/>
          <w:u w:val="single"/>
          <w:lang w:val="en-US"/>
        </w:rPr>
        <w:t>dan</w:t>
      </w:r>
      <w:r w:rsidRPr="0087662F">
        <w:rPr>
          <w:rFonts w:ascii="Times New Roman" w:hAnsi="Times New Roman" w:cs="Times New Roman"/>
          <w:bCs/>
          <w:i/>
          <w:sz w:val="28"/>
          <w:szCs w:val="28"/>
          <w:lang w:val="en-US"/>
        </w:rPr>
        <w:t xml:space="preserve"> </w:t>
      </w:r>
      <w:r w:rsidRPr="008E3E97">
        <w:rPr>
          <w:rFonts w:ascii="Times New Roman" w:hAnsi="Times New Roman" w:cs="Times New Roman"/>
          <w:bCs/>
          <w:i/>
          <w:sz w:val="28"/>
          <w:szCs w:val="28"/>
          <w:lang w:val="en-US"/>
        </w:rPr>
        <w:t>p</w:t>
      </w:r>
      <w:r w:rsidRPr="008E3E97">
        <w:rPr>
          <w:rFonts w:ascii="Times New Roman" w:hAnsi="Times New Roman" w:cs="Times New Roman"/>
          <w:bCs/>
          <w:i/>
          <w:sz w:val="28"/>
          <w:szCs w:val="28"/>
          <w:lang w:val="uz-Cyrl-UZ"/>
        </w:rPr>
        <w:t xml:space="preserve">ul mablaglarining </w:t>
      </w:r>
      <w:r>
        <w:rPr>
          <w:rFonts w:ascii="Times New Roman" w:hAnsi="Times New Roman" w:cs="Times New Roman"/>
          <w:bCs/>
          <w:i/>
          <w:sz w:val="28"/>
          <w:szCs w:val="28"/>
          <w:lang w:val="en-US"/>
        </w:rPr>
        <w:t>chiqimi</w:t>
      </w:r>
      <w:r w:rsidRPr="008E3E97">
        <w:rPr>
          <w:rFonts w:ascii="Times New Roman" w:hAnsi="Times New Roman" w:cs="Times New Roman"/>
          <w:bCs/>
          <w:i/>
          <w:sz w:val="28"/>
          <w:szCs w:val="28"/>
          <w:lang w:val="uz-Cyrl-UZ"/>
        </w:rPr>
        <w:t xml:space="preserve"> quyidagi operatsiyalarda yuz berishi mumkin:</w:t>
      </w:r>
    </w:p>
    <w:p w:rsidR="00D900E8" w:rsidRDefault="00D900E8" w:rsidP="00D900E8">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D900E8">
        <w:rPr>
          <w:rFonts w:ascii="Times New Roman" w:hAnsi="Times New Roman" w:cs="Times New Roman"/>
          <w:bCs/>
          <w:sz w:val="28"/>
          <w:szCs w:val="28"/>
          <w:lang w:val="en-US"/>
        </w:rPr>
        <w:t>Yerni, binolarni, uskunalarni, nomoddiy (masalan, patentlarni) va boshqa uzoq muddatli aktivlarni sotib olish to‘lovlari, kapitallashtirish bilan bog‘liq tajriba-konstruktorlik ishlariga to‘lovlar, hamda pudratchilarni jalb qilmasdan korxona tomonidan yaratiladigan yer, bino, uskunalarga to‘lovlar</w:t>
      </w:r>
      <w:r>
        <w:rPr>
          <w:rFonts w:ascii="Times New Roman" w:hAnsi="Times New Roman" w:cs="Times New Roman"/>
          <w:bCs/>
          <w:sz w:val="28"/>
          <w:szCs w:val="28"/>
          <w:lang w:val="en-US"/>
        </w:rPr>
        <w:t>;</w:t>
      </w:r>
    </w:p>
    <w:p w:rsidR="00D900E8" w:rsidRPr="00D900E8" w:rsidRDefault="00D900E8" w:rsidP="00D900E8">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D900E8">
        <w:rPr>
          <w:rFonts w:ascii="Times New Roman" w:hAnsi="Times New Roman" w:cs="Times New Roman"/>
          <w:bCs/>
          <w:sz w:val="28"/>
          <w:szCs w:val="28"/>
          <w:lang w:val="en-US"/>
        </w:rPr>
        <w:t>Boshqa korxonalarning aksiyalariga yoki qarz majburiyatlariga qo‘yilmalar. Kapitalda ishtirok etish ulushiga badallar (pul mablag‘larining ekvivalentlari hisoblangan yoki sotish uchun saqlanayotgan to‘lov xujjatlari bo‘yicha to‘lovlardan tashqari)</w:t>
      </w:r>
    </w:p>
    <w:p w:rsidR="0087662F" w:rsidRDefault="00D900E8" w:rsidP="008561D2">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D900E8">
        <w:rPr>
          <w:rFonts w:ascii="Times New Roman" w:hAnsi="Times New Roman" w:cs="Times New Roman"/>
          <w:bCs/>
          <w:sz w:val="28"/>
          <w:szCs w:val="28"/>
          <w:lang w:val="en-US"/>
        </w:rPr>
        <w:t>Boshqa korxonalarga berilgan bo‘nak to‘lovlari va qarzlar</w:t>
      </w:r>
    </w:p>
    <w:p w:rsidR="00D900E8" w:rsidRDefault="00D900E8" w:rsidP="00D900E8">
      <w:pPr>
        <w:pStyle w:val="a3"/>
        <w:tabs>
          <w:tab w:val="left" w:pos="1134"/>
        </w:tabs>
        <w:spacing w:line="360" w:lineRule="auto"/>
        <w:ind w:left="0" w:firstLine="709"/>
        <w:jc w:val="both"/>
        <w:rPr>
          <w:rFonts w:ascii="Times New Roman" w:hAnsi="Times New Roman" w:cs="Times New Roman"/>
          <w:bCs/>
          <w:i/>
          <w:sz w:val="28"/>
          <w:szCs w:val="28"/>
          <w:lang w:val="uz-Cyrl-UZ"/>
        </w:rPr>
      </w:pPr>
      <w:r>
        <w:rPr>
          <w:rFonts w:ascii="Times New Roman" w:hAnsi="Times New Roman" w:cs="Times New Roman"/>
          <w:b/>
          <w:bCs/>
          <w:i/>
          <w:iCs/>
          <w:sz w:val="28"/>
          <w:szCs w:val="28"/>
          <w:u w:val="single"/>
          <w:lang w:val="en-US"/>
        </w:rPr>
        <w:t>Moliyaviy</w:t>
      </w:r>
      <w:r w:rsidRPr="0087662F">
        <w:rPr>
          <w:rFonts w:ascii="Times New Roman" w:hAnsi="Times New Roman" w:cs="Times New Roman"/>
          <w:b/>
          <w:bCs/>
          <w:i/>
          <w:iCs/>
          <w:sz w:val="28"/>
          <w:szCs w:val="28"/>
          <w:u w:val="single"/>
          <w:lang w:val="en-US"/>
        </w:rPr>
        <w:t xml:space="preserve"> faoliyat</w:t>
      </w:r>
      <w:r w:rsidR="00923556">
        <w:rPr>
          <w:rFonts w:ascii="Times New Roman" w:hAnsi="Times New Roman" w:cs="Times New Roman"/>
          <w:b/>
          <w:bCs/>
          <w:i/>
          <w:iCs/>
          <w:sz w:val="28"/>
          <w:szCs w:val="28"/>
          <w:u w:val="single"/>
          <w:lang w:val="en-US"/>
        </w:rPr>
        <w:t>dan</w:t>
      </w:r>
      <w:r w:rsidRPr="0087662F">
        <w:rPr>
          <w:rFonts w:ascii="Times New Roman" w:hAnsi="Times New Roman" w:cs="Times New Roman"/>
          <w:bCs/>
          <w:i/>
          <w:sz w:val="28"/>
          <w:szCs w:val="28"/>
          <w:lang w:val="en-US"/>
        </w:rPr>
        <w:t xml:space="preserve"> </w:t>
      </w:r>
      <w:r w:rsidRPr="008E3E97">
        <w:rPr>
          <w:rFonts w:ascii="Times New Roman" w:hAnsi="Times New Roman" w:cs="Times New Roman"/>
          <w:bCs/>
          <w:i/>
          <w:sz w:val="28"/>
          <w:szCs w:val="28"/>
          <w:lang w:val="en-US"/>
        </w:rPr>
        <w:t>p</w:t>
      </w:r>
      <w:r w:rsidRPr="008E3E97">
        <w:rPr>
          <w:rFonts w:ascii="Times New Roman" w:hAnsi="Times New Roman" w:cs="Times New Roman"/>
          <w:bCs/>
          <w:i/>
          <w:sz w:val="28"/>
          <w:szCs w:val="28"/>
          <w:lang w:val="uz-Cyrl-UZ"/>
        </w:rPr>
        <w:t>ul mablaglarining tushumi</w:t>
      </w:r>
      <w:r w:rsidR="00263A81">
        <w:rPr>
          <w:rFonts w:ascii="Times New Roman" w:hAnsi="Times New Roman" w:cs="Times New Roman"/>
          <w:bCs/>
          <w:i/>
          <w:sz w:val="28"/>
          <w:szCs w:val="28"/>
          <w:lang w:val="uz-Cyrl-UZ"/>
        </w:rPr>
        <w:t xml:space="preserve"> quyidagi operatsiyalarda</w:t>
      </w:r>
      <w:r w:rsidRPr="008E3E97">
        <w:rPr>
          <w:rFonts w:ascii="Times New Roman" w:hAnsi="Times New Roman" w:cs="Times New Roman"/>
          <w:bCs/>
          <w:i/>
          <w:sz w:val="28"/>
          <w:szCs w:val="28"/>
          <w:lang w:val="uz-Cyrl-UZ"/>
        </w:rPr>
        <w:t xml:space="preserve"> yuz berishi mumkin:</w:t>
      </w:r>
    </w:p>
    <w:p w:rsidR="006B1409" w:rsidRPr="006B1409" w:rsidRDefault="006B1409" w:rsidP="006B1409">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6B1409">
        <w:rPr>
          <w:rFonts w:ascii="Times New Roman" w:hAnsi="Times New Roman" w:cs="Times New Roman"/>
          <w:bCs/>
          <w:sz w:val="28"/>
          <w:szCs w:val="28"/>
          <w:lang w:val="en-US"/>
        </w:rPr>
        <w:t>Aksiyalarni chiqarishdan kelgan pul mablag‘lari</w:t>
      </w:r>
    </w:p>
    <w:p w:rsidR="00263A81" w:rsidRPr="006B1409" w:rsidRDefault="006B1409" w:rsidP="006B1409">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6B1409">
        <w:rPr>
          <w:rFonts w:ascii="Times New Roman" w:hAnsi="Times New Roman" w:cs="Times New Roman"/>
          <w:bCs/>
          <w:sz w:val="28"/>
          <w:szCs w:val="28"/>
          <w:lang w:val="en-US"/>
        </w:rPr>
        <w:t>Qarz mablag‘laridan kelgan tushum (chiqarilgan veksellar, obligatsiyalar, garov xatlari va boshqa qisqa va uzoq muddatli kredit va qarzlar)</w:t>
      </w:r>
    </w:p>
    <w:p w:rsidR="00D900E8" w:rsidRDefault="00D900E8" w:rsidP="00D900E8">
      <w:pPr>
        <w:pStyle w:val="a3"/>
        <w:tabs>
          <w:tab w:val="left" w:pos="1134"/>
        </w:tabs>
        <w:spacing w:line="360" w:lineRule="auto"/>
        <w:ind w:left="0" w:firstLine="709"/>
        <w:jc w:val="both"/>
        <w:rPr>
          <w:rFonts w:ascii="Times New Roman" w:hAnsi="Times New Roman" w:cs="Times New Roman"/>
          <w:bCs/>
          <w:i/>
          <w:sz w:val="28"/>
          <w:szCs w:val="28"/>
          <w:lang w:val="uz-Cyrl-UZ"/>
        </w:rPr>
      </w:pPr>
      <w:r>
        <w:rPr>
          <w:rFonts w:ascii="Times New Roman" w:hAnsi="Times New Roman" w:cs="Times New Roman"/>
          <w:b/>
          <w:bCs/>
          <w:i/>
          <w:iCs/>
          <w:sz w:val="28"/>
          <w:szCs w:val="28"/>
          <w:u w:val="single"/>
          <w:lang w:val="en-US"/>
        </w:rPr>
        <w:t>Moliyaviy</w:t>
      </w:r>
      <w:r w:rsidRPr="0087662F">
        <w:rPr>
          <w:rFonts w:ascii="Times New Roman" w:hAnsi="Times New Roman" w:cs="Times New Roman"/>
          <w:b/>
          <w:bCs/>
          <w:i/>
          <w:iCs/>
          <w:sz w:val="28"/>
          <w:szCs w:val="28"/>
          <w:u w:val="single"/>
          <w:lang w:val="en-US"/>
        </w:rPr>
        <w:t xml:space="preserve"> faoliyat</w:t>
      </w:r>
      <w:r w:rsidR="00923556">
        <w:rPr>
          <w:rFonts w:ascii="Times New Roman" w:hAnsi="Times New Roman" w:cs="Times New Roman"/>
          <w:b/>
          <w:bCs/>
          <w:i/>
          <w:iCs/>
          <w:sz w:val="28"/>
          <w:szCs w:val="28"/>
          <w:u w:val="single"/>
          <w:lang w:val="en-US"/>
        </w:rPr>
        <w:t>dan</w:t>
      </w:r>
      <w:r w:rsidRPr="0087662F">
        <w:rPr>
          <w:rFonts w:ascii="Times New Roman" w:hAnsi="Times New Roman" w:cs="Times New Roman"/>
          <w:bCs/>
          <w:i/>
          <w:sz w:val="28"/>
          <w:szCs w:val="28"/>
          <w:lang w:val="en-US"/>
        </w:rPr>
        <w:t xml:space="preserve"> </w:t>
      </w:r>
      <w:r w:rsidRPr="008E3E97">
        <w:rPr>
          <w:rFonts w:ascii="Times New Roman" w:hAnsi="Times New Roman" w:cs="Times New Roman"/>
          <w:bCs/>
          <w:i/>
          <w:sz w:val="28"/>
          <w:szCs w:val="28"/>
          <w:lang w:val="en-US"/>
        </w:rPr>
        <w:t>p</w:t>
      </w:r>
      <w:r w:rsidRPr="008E3E97">
        <w:rPr>
          <w:rFonts w:ascii="Times New Roman" w:hAnsi="Times New Roman" w:cs="Times New Roman"/>
          <w:bCs/>
          <w:i/>
          <w:sz w:val="28"/>
          <w:szCs w:val="28"/>
          <w:lang w:val="uz-Cyrl-UZ"/>
        </w:rPr>
        <w:t xml:space="preserve">ul mablaglarining </w:t>
      </w:r>
      <w:r>
        <w:rPr>
          <w:rFonts w:ascii="Times New Roman" w:hAnsi="Times New Roman" w:cs="Times New Roman"/>
          <w:bCs/>
          <w:i/>
          <w:sz w:val="28"/>
          <w:szCs w:val="28"/>
          <w:lang w:val="en-US"/>
        </w:rPr>
        <w:t>chiqimi</w:t>
      </w:r>
      <w:r w:rsidR="00923556">
        <w:rPr>
          <w:rFonts w:ascii="Times New Roman" w:hAnsi="Times New Roman" w:cs="Times New Roman"/>
          <w:bCs/>
          <w:i/>
          <w:sz w:val="28"/>
          <w:szCs w:val="28"/>
          <w:lang w:val="uz-Cyrl-UZ"/>
        </w:rPr>
        <w:t xml:space="preserve"> quyidagi operatsiyalarda</w:t>
      </w:r>
      <w:r w:rsidRPr="008E3E97">
        <w:rPr>
          <w:rFonts w:ascii="Times New Roman" w:hAnsi="Times New Roman" w:cs="Times New Roman"/>
          <w:bCs/>
          <w:i/>
          <w:sz w:val="28"/>
          <w:szCs w:val="28"/>
          <w:lang w:val="uz-Cyrl-UZ"/>
        </w:rPr>
        <w:t xml:space="preserve"> yuz berishi mumkin:</w:t>
      </w:r>
    </w:p>
    <w:p w:rsidR="006B1409" w:rsidRPr="006B1409" w:rsidRDefault="006B1409" w:rsidP="006B1409">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6B1409">
        <w:rPr>
          <w:rFonts w:ascii="Times New Roman" w:hAnsi="Times New Roman" w:cs="Times New Roman"/>
          <w:bCs/>
          <w:sz w:val="28"/>
          <w:szCs w:val="28"/>
          <w:lang w:val="en-US"/>
        </w:rPr>
        <w:t>Xususiy sotib olingan aksiyalar uchun to‘lovlar</w:t>
      </w:r>
    </w:p>
    <w:p w:rsidR="006B1409" w:rsidRPr="006B1409" w:rsidRDefault="006B1409" w:rsidP="006B1409">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6B1409">
        <w:rPr>
          <w:rFonts w:ascii="Times New Roman" w:hAnsi="Times New Roman" w:cs="Times New Roman"/>
          <w:bCs/>
          <w:sz w:val="28"/>
          <w:szCs w:val="28"/>
          <w:lang w:val="en-US"/>
        </w:rPr>
        <w:t>Kredit va qarzlarning to‘lanishi (operatsion faoliyatning qarzlar bo‘yicha foizlardan tashqari)</w:t>
      </w:r>
    </w:p>
    <w:p w:rsidR="00D900E8" w:rsidRPr="006B1409" w:rsidRDefault="006B1409" w:rsidP="006B1409">
      <w:pPr>
        <w:pStyle w:val="a3"/>
        <w:numPr>
          <w:ilvl w:val="0"/>
          <w:numId w:val="21"/>
        </w:numPr>
        <w:tabs>
          <w:tab w:val="left" w:pos="993"/>
        </w:tabs>
        <w:spacing w:line="360" w:lineRule="auto"/>
        <w:ind w:left="0" w:firstLine="709"/>
        <w:jc w:val="both"/>
        <w:rPr>
          <w:rFonts w:ascii="Times New Roman" w:hAnsi="Times New Roman" w:cs="Times New Roman"/>
          <w:bCs/>
          <w:sz w:val="28"/>
          <w:szCs w:val="28"/>
          <w:lang w:val="en-US"/>
        </w:rPr>
      </w:pPr>
      <w:r w:rsidRPr="006B1409">
        <w:rPr>
          <w:rFonts w:ascii="Times New Roman" w:hAnsi="Times New Roman" w:cs="Times New Roman"/>
          <w:bCs/>
          <w:sz w:val="28"/>
          <w:szCs w:val="28"/>
          <w:lang w:val="en-US"/>
        </w:rPr>
        <w:t>Aksiyadorlarga dividendlarni to‘lanishi va kapitalning boshqa turdagi taqsimlanishi. Aksiyalarning chiqarishdan kelgan pul moliyaviy ijara bilan bog‘liq bo‘lgan majburiyatlar bo‘yicha to‘lovlar</w:t>
      </w:r>
    </w:p>
    <w:p w:rsidR="00EA51DC" w:rsidRDefault="00EA51DC">
      <w:pPr>
        <w:rPr>
          <w:rFonts w:ascii="Times New Roman" w:hAnsi="Times New Roman" w:cs="Times New Roman"/>
          <w:b/>
          <w:bCs/>
          <w:sz w:val="28"/>
          <w:szCs w:val="28"/>
          <w:lang w:val="en-US"/>
        </w:rPr>
      </w:pPr>
      <w:r>
        <w:rPr>
          <w:rFonts w:ascii="Times New Roman" w:hAnsi="Times New Roman" w:cs="Times New Roman"/>
          <w:b/>
          <w:bCs/>
          <w:sz w:val="28"/>
          <w:szCs w:val="28"/>
          <w:lang w:val="en-US"/>
        </w:rPr>
        <w:br w:type="page"/>
      </w:r>
    </w:p>
    <w:p w:rsidR="00851905" w:rsidRPr="00851905" w:rsidRDefault="00A10369" w:rsidP="00AB0EC6">
      <w:pPr>
        <w:spacing w:line="360" w:lineRule="auto"/>
        <w:ind w:firstLine="709"/>
        <w:jc w:val="both"/>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 xml:space="preserve">3. </w:t>
      </w:r>
      <w:r w:rsidR="00851905" w:rsidRPr="00851905">
        <w:rPr>
          <w:rFonts w:ascii="Times New Roman" w:hAnsi="Times New Roman" w:cs="Times New Roman"/>
          <w:b/>
          <w:bCs/>
          <w:sz w:val="28"/>
          <w:szCs w:val="28"/>
          <w:lang w:val="en-US"/>
        </w:rPr>
        <w:t>Pul oqimlari to’g’risidagi hisobotni bevosita va bilvosita usullarga hisoblash</w:t>
      </w:r>
    </w:p>
    <w:p w:rsidR="007E3E24" w:rsidRPr="007E3E24" w:rsidRDefault="007E3E24" w:rsidP="007E3E24">
      <w:pPr>
        <w:pStyle w:val="a3"/>
        <w:numPr>
          <w:ilvl w:val="0"/>
          <w:numId w:val="26"/>
        </w:numPr>
        <w:tabs>
          <w:tab w:val="left" w:pos="1134"/>
        </w:tabs>
        <w:spacing w:line="360" w:lineRule="auto"/>
        <w:ind w:left="0" w:firstLine="709"/>
        <w:jc w:val="both"/>
        <w:rPr>
          <w:rFonts w:ascii="Times New Roman" w:hAnsi="Times New Roman" w:cs="Times New Roman"/>
          <w:sz w:val="28"/>
          <w:szCs w:val="28"/>
          <w:u w:val="single"/>
          <w:lang w:val="uz-Cyrl-UZ"/>
        </w:rPr>
      </w:pPr>
      <w:r w:rsidRPr="007E3E24">
        <w:rPr>
          <w:rFonts w:ascii="Times New Roman" w:hAnsi="Times New Roman" w:cs="Times New Roman"/>
          <w:sz w:val="28"/>
          <w:szCs w:val="28"/>
          <w:lang w:val="en-US"/>
        </w:rPr>
        <w:t>Xaridorlardan pul mablag‘larining kelib tushishi quyidagi formula orqali aks ettirilishi mumkin</w:t>
      </w:r>
      <w:r w:rsidRPr="007E3E24">
        <w:rPr>
          <w:rFonts w:ascii="Times New Roman" w:hAnsi="Times New Roman" w:cs="Times New Roman"/>
          <w:sz w:val="28"/>
          <w:szCs w:val="28"/>
          <w:u w:val="single"/>
          <w:lang w:val="uz-Cyrl-UZ"/>
        </w:rPr>
        <w:t>:</w:t>
      </w:r>
    </w:p>
    <w:p w:rsidR="007E3E24" w:rsidRPr="00837090" w:rsidRDefault="007E3E24" w:rsidP="007E3E24">
      <w:pPr>
        <w:spacing w:line="360" w:lineRule="auto"/>
        <w:ind w:firstLine="709"/>
        <w:jc w:val="both"/>
        <w:rPr>
          <w:rFonts w:ascii="Times New Roman" w:hAnsi="Times New Roman" w:cs="Times New Roman"/>
          <w:sz w:val="28"/>
          <w:szCs w:val="28"/>
          <w:lang w:val="uz-Cyrl-UZ"/>
        </w:rPr>
      </w:pPr>
      <w:r w:rsidRPr="00AA38C4">
        <w:rPr>
          <w:rFonts w:ascii="Times New Roman" w:hAnsi="Times New Roman" w:cs="Times New Roman"/>
          <w:b/>
          <w:bCs/>
          <w:sz w:val="28"/>
          <w:szCs w:val="28"/>
          <w:lang w:val="uz-Cyrl-UZ"/>
        </w:rPr>
        <w:t>Xaridorlardan</w:t>
      </w:r>
      <w:r w:rsidRPr="00AA38C4">
        <w:rPr>
          <w:rFonts w:ascii="Times New Roman" w:hAnsi="Times New Roman" w:cs="Times New Roman"/>
          <w:b/>
          <w:sz w:val="28"/>
          <w:szCs w:val="28"/>
          <w:lang w:val="uz-Cyrl-UZ"/>
        </w:rPr>
        <w:t xml:space="preserve"> pul mablag‘lari</w:t>
      </w:r>
      <w:r w:rsidRPr="007E3E24">
        <w:rPr>
          <w:rFonts w:ascii="Times New Roman" w:hAnsi="Times New Roman" w:cs="Times New Roman"/>
          <w:sz w:val="28"/>
          <w:szCs w:val="28"/>
          <w:lang w:val="uz-Cyrl-UZ"/>
        </w:rPr>
        <w:t xml:space="preserve"> = Sotishdan olingan daromad + Olinadigan hisbvaraqlarni kamayishi (yoki “minus Olinadigan hisobvaraqlarni ko‘payishi”)</w:t>
      </w:r>
      <w:r w:rsidR="00E56E57" w:rsidRPr="00837090">
        <w:rPr>
          <w:rFonts w:ascii="Times New Roman" w:hAnsi="Times New Roman" w:cs="Times New Roman"/>
          <w:sz w:val="28"/>
          <w:szCs w:val="28"/>
          <w:lang w:val="uz-Cyrl-UZ"/>
        </w:rPr>
        <w:t>.</w:t>
      </w:r>
    </w:p>
    <w:p w:rsidR="006E68B4" w:rsidRPr="006E68B4" w:rsidRDefault="006E68B4" w:rsidP="006E68B4">
      <w:pPr>
        <w:pStyle w:val="a3"/>
        <w:numPr>
          <w:ilvl w:val="0"/>
          <w:numId w:val="26"/>
        </w:numPr>
        <w:tabs>
          <w:tab w:val="left" w:pos="1134"/>
        </w:tabs>
        <w:spacing w:line="360" w:lineRule="auto"/>
        <w:ind w:left="0" w:firstLine="709"/>
        <w:jc w:val="both"/>
        <w:rPr>
          <w:rFonts w:ascii="Times New Roman" w:hAnsi="Times New Roman" w:cs="Times New Roman"/>
          <w:sz w:val="28"/>
          <w:szCs w:val="28"/>
          <w:lang w:val="en-US"/>
        </w:rPr>
      </w:pPr>
      <w:r w:rsidRPr="006E68B4">
        <w:rPr>
          <w:rFonts w:ascii="Times New Roman" w:hAnsi="Times New Roman" w:cs="Times New Roman"/>
          <w:sz w:val="28"/>
          <w:szCs w:val="28"/>
          <w:u w:val="single"/>
          <w:lang w:val="en-US"/>
        </w:rPr>
        <w:t>Berilgan kreditlar uchun foiz ko‘rinishidagi va dividendlar ko‘rinishidagi pul mablag‘</w:t>
      </w:r>
      <w:r w:rsidRPr="006E68B4">
        <w:rPr>
          <w:rFonts w:ascii="Times New Roman" w:hAnsi="Times New Roman" w:cs="Times New Roman"/>
          <w:sz w:val="28"/>
          <w:szCs w:val="28"/>
          <w:lang w:val="en-US"/>
        </w:rPr>
        <w:t>larining</w:t>
      </w:r>
      <w:r w:rsidRPr="006E68B4">
        <w:rPr>
          <w:rFonts w:ascii="Times New Roman" w:hAnsi="Times New Roman" w:cs="Times New Roman"/>
          <w:sz w:val="28"/>
          <w:szCs w:val="28"/>
          <w:u w:val="single"/>
          <w:lang w:val="en-US"/>
        </w:rPr>
        <w:t xml:space="preserve"> tushumi</w:t>
      </w:r>
      <w:r>
        <w:rPr>
          <w:rFonts w:ascii="Times New Roman" w:hAnsi="Times New Roman" w:cs="Times New Roman"/>
          <w:sz w:val="28"/>
          <w:szCs w:val="28"/>
          <w:u w:val="single"/>
          <w:lang w:val="en-US"/>
        </w:rPr>
        <w:t>:</w:t>
      </w:r>
    </w:p>
    <w:p w:rsidR="006E68B4" w:rsidRPr="006E68B4" w:rsidRDefault="006E68B4" w:rsidP="006E68B4">
      <w:pPr>
        <w:spacing w:line="360" w:lineRule="auto"/>
        <w:ind w:firstLine="709"/>
        <w:jc w:val="both"/>
        <w:rPr>
          <w:rFonts w:ascii="Times New Roman" w:hAnsi="Times New Roman" w:cs="Times New Roman"/>
          <w:bCs/>
          <w:sz w:val="28"/>
          <w:szCs w:val="28"/>
          <w:lang w:val="en-US"/>
        </w:rPr>
      </w:pPr>
      <w:r w:rsidRPr="006E68B4">
        <w:rPr>
          <w:rFonts w:ascii="Times New Roman" w:hAnsi="Times New Roman" w:cs="Times New Roman"/>
          <w:b/>
          <w:bCs/>
          <w:sz w:val="28"/>
          <w:szCs w:val="28"/>
          <w:lang w:val="uz-Cyrl-UZ"/>
        </w:rPr>
        <w:t>Olinadigan foizlar bo‘yicha pul mablag‘lari</w:t>
      </w:r>
      <w:r>
        <w:rPr>
          <w:rFonts w:ascii="Times New Roman" w:hAnsi="Times New Roman" w:cs="Times New Roman"/>
          <w:b/>
          <w:bCs/>
          <w:sz w:val="28"/>
          <w:szCs w:val="28"/>
          <w:lang w:val="en-US"/>
        </w:rPr>
        <w:t xml:space="preserve"> </w:t>
      </w:r>
      <w:r w:rsidRPr="006E68B4">
        <w:rPr>
          <w:rFonts w:ascii="Times New Roman" w:hAnsi="Times New Roman" w:cs="Times New Roman"/>
          <w:bCs/>
          <w:sz w:val="28"/>
          <w:szCs w:val="28"/>
          <w:lang w:val="en-US"/>
        </w:rPr>
        <w:t>= Olinadigan foizlar bo‘yicha</w:t>
      </w:r>
      <w:r>
        <w:rPr>
          <w:rFonts w:ascii="Times New Roman" w:hAnsi="Times New Roman" w:cs="Times New Roman"/>
          <w:bCs/>
          <w:sz w:val="28"/>
          <w:szCs w:val="28"/>
          <w:lang w:val="en-US"/>
        </w:rPr>
        <w:t xml:space="preserve"> + </w:t>
      </w:r>
      <w:r w:rsidRPr="006E68B4">
        <w:rPr>
          <w:rFonts w:ascii="Times New Roman" w:hAnsi="Times New Roman" w:cs="Times New Roman"/>
          <w:bCs/>
          <w:sz w:val="28"/>
          <w:szCs w:val="28"/>
          <w:lang w:val="en-US"/>
        </w:rPr>
        <w:t>Foizlar bo‘yicha olinadigan hisobvaraqlarning kamayishi (yoki “minus Foizlar bo‘yicha olinadigan hisobvaraqlarning ko‘payishi</w:t>
      </w:r>
      <w:r>
        <w:rPr>
          <w:rFonts w:ascii="Times New Roman" w:hAnsi="Times New Roman" w:cs="Times New Roman"/>
          <w:bCs/>
          <w:sz w:val="28"/>
          <w:szCs w:val="28"/>
          <w:lang w:val="en-US"/>
        </w:rPr>
        <w:t>)</w:t>
      </w:r>
      <w:r w:rsidR="00E56E57">
        <w:rPr>
          <w:rFonts w:ascii="Times New Roman" w:hAnsi="Times New Roman" w:cs="Times New Roman"/>
          <w:bCs/>
          <w:sz w:val="28"/>
          <w:szCs w:val="28"/>
          <w:lang w:val="en-US"/>
        </w:rPr>
        <w:t>.</w:t>
      </w:r>
    </w:p>
    <w:p w:rsidR="006E68B4" w:rsidRDefault="00E56E57" w:rsidP="00E56E57">
      <w:pPr>
        <w:pStyle w:val="a3"/>
        <w:numPr>
          <w:ilvl w:val="0"/>
          <w:numId w:val="26"/>
        </w:numPr>
        <w:tabs>
          <w:tab w:val="left" w:pos="1134"/>
        </w:tabs>
        <w:spacing w:line="360" w:lineRule="auto"/>
        <w:ind w:left="0" w:firstLine="709"/>
        <w:jc w:val="both"/>
        <w:rPr>
          <w:rFonts w:ascii="Times New Roman" w:hAnsi="Times New Roman" w:cs="Times New Roman"/>
          <w:bCs/>
          <w:sz w:val="28"/>
          <w:szCs w:val="28"/>
          <w:lang w:val="en-US"/>
        </w:rPr>
      </w:pPr>
      <w:r w:rsidRPr="00E56E57">
        <w:rPr>
          <w:rFonts w:ascii="Times New Roman" w:hAnsi="Times New Roman" w:cs="Times New Roman"/>
          <w:bCs/>
          <w:sz w:val="28"/>
          <w:szCs w:val="28"/>
          <w:lang w:val="en-US"/>
        </w:rPr>
        <w:t xml:space="preserve">Mol yetkazib beruvchilarga pul to‘lovlari. Sotib olingan tovarlar va xizmatlar </w:t>
      </w:r>
      <w:r w:rsidRPr="00E56E57">
        <w:rPr>
          <w:rFonts w:ascii="Times New Roman" w:hAnsi="Times New Roman" w:cs="Times New Roman"/>
          <w:sz w:val="28"/>
          <w:szCs w:val="28"/>
          <w:u w:val="single"/>
          <w:lang w:val="en-US"/>
        </w:rPr>
        <w:t>uchun</w:t>
      </w:r>
      <w:r w:rsidRPr="00E56E57">
        <w:rPr>
          <w:rFonts w:ascii="Times New Roman" w:hAnsi="Times New Roman" w:cs="Times New Roman"/>
          <w:bCs/>
          <w:sz w:val="28"/>
          <w:szCs w:val="28"/>
          <w:lang w:val="en-US"/>
        </w:rPr>
        <w:t xml:space="preserve"> to‘langan pul mablag‘larining qiymati quyidagi formula orqali hisoblanadi</w:t>
      </w:r>
      <w:r>
        <w:rPr>
          <w:rFonts w:ascii="Times New Roman" w:hAnsi="Times New Roman" w:cs="Times New Roman"/>
          <w:bCs/>
          <w:sz w:val="28"/>
          <w:szCs w:val="28"/>
          <w:lang w:val="en-US"/>
        </w:rPr>
        <w:t>:</w:t>
      </w:r>
    </w:p>
    <w:p w:rsidR="00E56E57" w:rsidRPr="00E56E57" w:rsidRDefault="00E56E57" w:rsidP="00E56E57">
      <w:pPr>
        <w:spacing w:line="360" w:lineRule="auto"/>
        <w:ind w:firstLine="709"/>
        <w:jc w:val="both"/>
        <w:rPr>
          <w:rFonts w:ascii="Times New Roman" w:hAnsi="Times New Roman" w:cs="Times New Roman"/>
          <w:bCs/>
          <w:sz w:val="28"/>
          <w:szCs w:val="28"/>
          <w:lang w:val="en-US"/>
        </w:rPr>
      </w:pPr>
      <w:r w:rsidRPr="00E56E57">
        <w:rPr>
          <w:rFonts w:ascii="Times New Roman" w:hAnsi="Times New Roman" w:cs="Times New Roman"/>
          <w:b/>
          <w:bCs/>
          <w:sz w:val="28"/>
          <w:szCs w:val="28"/>
          <w:lang w:val="uz-Cyrl-UZ"/>
        </w:rPr>
        <w:t>Mol yetkazib beruvchilarga pul to‘lovlari</w:t>
      </w:r>
      <w:r>
        <w:rPr>
          <w:rFonts w:ascii="Times New Roman" w:hAnsi="Times New Roman" w:cs="Times New Roman"/>
          <w:b/>
          <w:bCs/>
          <w:sz w:val="28"/>
          <w:szCs w:val="28"/>
          <w:lang w:val="en-US"/>
        </w:rPr>
        <w:t xml:space="preserve"> = </w:t>
      </w:r>
      <w:r w:rsidRPr="00E56E57">
        <w:rPr>
          <w:rFonts w:ascii="Times New Roman" w:hAnsi="Times New Roman" w:cs="Times New Roman"/>
          <w:bCs/>
          <w:sz w:val="28"/>
          <w:szCs w:val="28"/>
          <w:lang w:val="en-US"/>
        </w:rPr>
        <w:t>Sotilgan mahsulot tannarxi + Tovar zahiralarini ko‘payishi - Tovar zahiralarini kamayishi + To‘lanadigan hisobvaraqlarning kamayishi - To‘lanadigan hisobvaraqlarning ko‘payishi</w:t>
      </w:r>
      <w:r>
        <w:rPr>
          <w:rFonts w:ascii="Times New Roman" w:hAnsi="Times New Roman" w:cs="Times New Roman"/>
          <w:bCs/>
          <w:sz w:val="28"/>
          <w:szCs w:val="28"/>
          <w:lang w:val="en-US"/>
        </w:rPr>
        <w:t>.</w:t>
      </w:r>
    </w:p>
    <w:p w:rsidR="00E56E57" w:rsidRDefault="00837090" w:rsidP="00837090">
      <w:pPr>
        <w:pStyle w:val="a3"/>
        <w:numPr>
          <w:ilvl w:val="0"/>
          <w:numId w:val="26"/>
        </w:numPr>
        <w:tabs>
          <w:tab w:val="left" w:pos="1134"/>
        </w:tabs>
        <w:spacing w:line="360" w:lineRule="auto"/>
        <w:ind w:left="0" w:firstLine="709"/>
        <w:jc w:val="both"/>
        <w:rPr>
          <w:rFonts w:ascii="Times New Roman" w:hAnsi="Times New Roman" w:cs="Times New Roman"/>
          <w:bCs/>
          <w:sz w:val="28"/>
          <w:szCs w:val="28"/>
          <w:lang w:val="en-US"/>
        </w:rPr>
      </w:pPr>
      <w:r w:rsidRPr="00837090">
        <w:rPr>
          <w:rFonts w:ascii="Times New Roman" w:hAnsi="Times New Roman" w:cs="Times New Roman"/>
          <w:bCs/>
          <w:sz w:val="28"/>
          <w:szCs w:val="28"/>
          <w:lang w:val="en-US"/>
        </w:rPr>
        <w:t>Operatsion xarajatlar bo‘yicha pul to‘lovlari . Operatsion xarajatlar bo‘yicha pul to‘lovlari operatsion xarajatlarni tuzatish yo‘li bilan quyidagi formula orqali aniqlanadi</w:t>
      </w:r>
      <w:r>
        <w:rPr>
          <w:rFonts w:ascii="Times New Roman" w:hAnsi="Times New Roman" w:cs="Times New Roman"/>
          <w:bCs/>
          <w:sz w:val="28"/>
          <w:szCs w:val="28"/>
          <w:lang w:val="en-US"/>
        </w:rPr>
        <w:t>:</w:t>
      </w:r>
    </w:p>
    <w:p w:rsidR="00837090" w:rsidRPr="00837090" w:rsidRDefault="00837090" w:rsidP="00837090">
      <w:pPr>
        <w:spacing w:line="360" w:lineRule="auto"/>
        <w:ind w:firstLine="709"/>
        <w:jc w:val="both"/>
        <w:rPr>
          <w:rFonts w:ascii="Times New Roman" w:hAnsi="Times New Roman" w:cs="Times New Roman"/>
          <w:bCs/>
          <w:sz w:val="28"/>
          <w:szCs w:val="28"/>
          <w:lang w:val="en-US"/>
        </w:rPr>
      </w:pPr>
      <w:r w:rsidRPr="00837090">
        <w:rPr>
          <w:rFonts w:ascii="Times New Roman" w:hAnsi="Times New Roman" w:cs="Times New Roman"/>
          <w:b/>
          <w:bCs/>
          <w:sz w:val="28"/>
          <w:szCs w:val="28"/>
          <w:lang w:val="uz-Cyrl-UZ"/>
        </w:rPr>
        <w:t>Operatsion xarajatlar bo‘yicha pul to‘lovlari</w:t>
      </w:r>
      <w:r>
        <w:rPr>
          <w:rFonts w:ascii="Times New Roman" w:hAnsi="Times New Roman" w:cs="Times New Roman"/>
          <w:b/>
          <w:bCs/>
          <w:sz w:val="28"/>
          <w:szCs w:val="28"/>
          <w:lang w:val="en-US"/>
        </w:rPr>
        <w:t xml:space="preserve"> = </w:t>
      </w:r>
      <w:r w:rsidRPr="00837090">
        <w:rPr>
          <w:rFonts w:ascii="Times New Roman" w:hAnsi="Times New Roman" w:cs="Times New Roman"/>
          <w:bCs/>
          <w:sz w:val="28"/>
          <w:szCs w:val="28"/>
          <w:lang w:val="en-US"/>
        </w:rPr>
        <w:t>Operatsion xarajatlar</w:t>
      </w:r>
      <w:r>
        <w:rPr>
          <w:rFonts w:ascii="Times New Roman" w:hAnsi="Times New Roman" w:cs="Times New Roman"/>
          <w:bCs/>
          <w:sz w:val="28"/>
          <w:szCs w:val="28"/>
          <w:lang w:val="en-US"/>
        </w:rPr>
        <w:t xml:space="preserve"> + </w:t>
      </w:r>
      <w:r w:rsidRPr="00837090">
        <w:rPr>
          <w:rFonts w:ascii="Times New Roman" w:hAnsi="Times New Roman" w:cs="Times New Roman"/>
          <w:bCs/>
          <w:sz w:val="28"/>
          <w:szCs w:val="28"/>
          <w:lang w:val="en-US"/>
        </w:rPr>
        <w:t>Oldindan to‘langan xarajatlarning ko‘payishi - Oldindan to‘langan xarajatlarning kamayishi + Hisoblangan majburiyatlarning kamayishi - Hisoblangan majburiyatlarning ko‘payishi - Amortizatsiya va boshqa pulsiz xarajatlar</w:t>
      </w:r>
    </w:p>
    <w:p w:rsidR="005E0F3C" w:rsidRDefault="005E0F3C" w:rsidP="005E0F3C">
      <w:pPr>
        <w:pStyle w:val="a3"/>
        <w:numPr>
          <w:ilvl w:val="0"/>
          <w:numId w:val="26"/>
        </w:numPr>
        <w:tabs>
          <w:tab w:val="left" w:pos="1134"/>
        </w:tabs>
        <w:spacing w:line="360" w:lineRule="auto"/>
        <w:ind w:left="0" w:firstLine="709"/>
        <w:jc w:val="both"/>
        <w:rPr>
          <w:rFonts w:ascii="Times New Roman" w:hAnsi="Times New Roman" w:cs="Times New Roman"/>
          <w:bCs/>
          <w:sz w:val="28"/>
          <w:szCs w:val="28"/>
          <w:lang w:val="en-US"/>
        </w:rPr>
      </w:pPr>
      <w:r w:rsidRPr="005E0F3C">
        <w:rPr>
          <w:rFonts w:ascii="Times New Roman" w:hAnsi="Times New Roman" w:cs="Times New Roman"/>
          <w:bCs/>
          <w:sz w:val="28"/>
          <w:szCs w:val="28"/>
          <w:lang w:val="en-US"/>
        </w:rPr>
        <w:t xml:space="preserve">Olingan kreditlar uchun foizlar bo‘yicha to‘lovlar. Olingan kreditlar uchun foizlar bo‘yicha to‘lovlarni operatsion faoliyatga kiritish kerak, bunda olingan kreditlar uchun foizlar bo‘yicha to‘lovlar operatsion faoliyat hisobidan amalga </w:t>
      </w:r>
      <w:r w:rsidRPr="005E0F3C">
        <w:rPr>
          <w:rFonts w:ascii="Times New Roman" w:hAnsi="Times New Roman" w:cs="Times New Roman"/>
          <w:bCs/>
          <w:sz w:val="28"/>
          <w:szCs w:val="28"/>
          <w:lang w:val="en-US"/>
        </w:rPr>
        <w:lastRenderedPageBreak/>
        <w:t>oshirilishini hisobga oladigan taxminga asoslanish kerak. Olingan kreditlar bo‘yicha foiz to‘lovlari foiz bo‘yicha xarajatlarga teng.</w:t>
      </w:r>
    </w:p>
    <w:p w:rsidR="005E0F3C" w:rsidRDefault="005E0F3C" w:rsidP="005E0F3C">
      <w:pPr>
        <w:spacing w:line="360" w:lineRule="auto"/>
        <w:ind w:firstLine="709"/>
        <w:jc w:val="both"/>
        <w:rPr>
          <w:rFonts w:ascii="Times New Roman" w:hAnsi="Times New Roman" w:cs="Times New Roman"/>
          <w:bCs/>
          <w:sz w:val="28"/>
          <w:szCs w:val="28"/>
          <w:lang w:val="uz-Cyrl-UZ"/>
        </w:rPr>
      </w:pPr>
      <w:r w:rsidRPr="005E0F3C">
        <w:rPr>
          <w:rFonts w:ascii="Times New Roman" w:hAnsi="Times New Roman" w:cs="Times New Roman"/>
          <w:b/>
          <w:bCs/>
          <w:sz w:val="28"/>
          <w:szCs w:val="28"/>
          <w:lang w:val="en-US"/>
        </w:rPr>
        <w:t>Foizlar bo’yicha pul mablag’lari to’lovi</w:t>
      </w:r>
      <w:r>
        <w:rPr>
          <w:rFonts w:ascii="Times New Roman" w:hAnsi="Times New Roman" w:cs="Times New Roman"/>
          <w:bCs/>
          <w:sz w:val="28"/>
          <w:szCs w:val="28"/>
          <w:lang w:val="en-US"/>
        </w:rPr>
        <w:t xml:space="preserve"> </w:t>
      </w:r>
      <w:r w:rsidRPr="005E0F3C">
        <w:rPr>
          <w:rFonts w:ascii="Times New Roman" w:hAnsi="Times New Roman" w:cs="Times New Roman"/>
          <w:bCs/>
          <w:sz w:val="28"/>
          <w:szCs w:val="28"/>
          <w:lang w:val="en-US"/>
        </w:rPr>
        <w:t xml:space="preserve">= Foiz bo‘yicha xarajatlar + </w:t>
      </w:r>
      <w:r w:rsidRPr="005E0F3C">
        <w:rPr>
          <w:rFonts w:ascii="Times New Roman" w:hAnsi="Times New Roman" w:cs="Times New Roman"/>
          <w:bCs/>
          <w:sz w:val="28"/>
          <w:szCs w:val="28"/>
          <w:lang w:val="uz-Cyrl-UZ"/>
        </w:rPr>
        <w:t>Тўланадиган фоизлар бўйича мажбуриятларни</w:t>
      </w:r>
      <w:r w:rsidRPr="005E0F3C">
        <w:rPr>
          <w:rFonts w:ascii="Times New Roman" w:hAnsi="Times New Roman" w:cs="Times New Roman"/>
          <w:bCs/>
          <w:sz w:val="28"/>
          <w:szCs w:val="28"/>
        </w:rPr>
        <w:t>нг</w:t>
      </w:r>
      <w:r w:rsidRPr="005E0F3C">
        <w:rPr>
          <w:rFonts w:ascii="Times New Roman" w:hAnsi="Times New Roman" w:cs="Times New Roman"/>
          <w:bCs/>
          <w:sz w:val="28"/>
          <w:szCs w:val="28"/>
          <w:lang w:val="uz-Cyrl-UZ"/>
        </w:rPr>
        <w:t xml:space="preserve"> камайиши</w:t>
      </w:r>
      <w:r w:rsidRPr="005E0F3C">
        <w:rPr>
          <w:rFonts w:ascii="Times New Roman" w:hAnsi="Times New Roman" w:cs="Times New Roman"/>
          <w:bCs/>
          <w:sz w:val="28"/>
          <w:szCs w:val="28"/>
          <w:lang w:val="en-US"/>
        </w:rPr>
        <w:t xml:space="preserve"> - </w:t>
      </w:r>
      <w:r w:rsidRPr="005E0F3C">
        <w:rPr>
          <w:rFonts w:ascii="Times New Roman" w:hAnsi="Times New Roman" w:cs="Times New Roman"/>
          <w:bCs/>
          <w:sz w:val="28"/>
          <w:szCs w:val="28"/>
          <w:lang w:val="uz-Cyrl-UZ"/>
        </w:rPr>
        <w:t>Тўланадиган фоизлар бўйича мажбуриятларни</w:t>
      </w:r>
      <w:r w:rsidRPr="005E0F3C">
        <w:rPr>
          <w:rFonts w:ascii="Times New Roman" w:hAnsi="Times New Roman" w:cs="Times New Roman"/>
          <w:bCs/>
          <w:sz w:val="28"/>
          <w:szCs w:val="28"/>
        </w:rPr>
        <w:t>нг</w:t>
      </w:r>
      <w:r w:rsidRPr="005E0F3C">
        <w:rPr>
          <w:rFonts w:ascii="Times New Roman" w:hAnsi="Times New Roman" w:cs="Times New Roman"/>
          <w:bCs/>
          <w:sz w:val="28"/>
          <w:szCs w:val="28"/>
          <w:lang w:val="uz-Cyrl-UZ"/>
        </w:rPr>
        <w:t xml:space="preserve"> кўпайиши</w:t>
      </w:r>
    </w:p>
    <w:p w:rsidR="005E0F3C" w:rsidRDefault="005E0F3C" w:rsidP="005E0F3C">
      <w:pPr>
        <w:pStyle w:val="a3"/>
        <w:numPr>
          <w:ilvl w:val="0"/>
          <w:numId w:val="26"/>
        </w:numPr>
        <w:tabs>
          <w:tab w:val="left" w:pos="1134"/>
        </w:tabs>
        <w:spacing w:line="360" w:lineRule="auto"/>
        <w:ind w:left="0" w:firstLine="709"/>
        <w:jc w:val="both"/>
        <w:rPr>
          <w:rFonts w:ascii="Times New Roman" w:hAnsi="Times New Roman" w:cs="Times New Roman"/>
          <w:bCs/>
          <w:sz w:val="28"/>
          <w:szCs w:val="28"/>
          <w:lang w:val="en-US"/>
        </w:rPr>
      </w:pPr>
      <w:r w:rsidRPr="005E0F3C">
        <w:rPr>
          <w:rFonts w:ascii="Times New Roman" w:hAnsi="Times New Roman" w:cs="Times New Roman"/>
          <w:bCs/>
          <w:sz w:val="28"/>
          <w:szCs w:val="28"/>
          <w:lang w:val="en-US"/>
        </w:rPr>
        <w:t>Foyda solig‘i bo‘yicha pul mablag‘larning to‘lovi. Foyda solig‘i bo‘yicha pul mablag‘larni to‘lash miqdori quyidagi formula orqali aniqlanadi</w:t>
      </w:r>
      <w:r>
        <w:rPr>
          <w:rFonts w:ascii="Times New Roman" w:hAnsi="Times New Roman" w:cs="Times New Roman"/>
          <w:bCs/>
          <w:sz w:val="28"/>
          <w:szCs w:val="28"/>
          <w:lang w:val="en-US"/>
        </w:rPr>
        <w:t>:</w:t>
      </w:r>
    </w:p>
    <w:p w:rsidR="005E0F3C" w:rsidRPr="005E0F3C" w:rsidRDefault="005E0F3C" w:rsidP="00F57A3D">
      <w:pPr>
        <w:spacing w:line="360" w:lineRule="auto"/>
        <w:ind w:firstLine="709"/>
        <w:jc w:val="both"/>
        <w:rPr>
          <w:rFonts w:ascii="Times New Roman" w:hAnsi="Times New Roman" w:cs="Times New Roman"/>
          <w:bCs/>
          <w:sz w:val="28"/>
          <w:szCs w:val="28"/>
          <w:lang w:val="en-US"/>
        </w:rPr>
      </w:pPr>
      <w:r w:rsidRPr="005E0F3C">
        <w:rPr>
          <w:rFonts w:ascii="Times New Roman" w:hAnsi="Times New Roman" w:cs="Times New Roman"/>
          <w:b/>
          <w:bCs/>
          <w:sz w:val="28"/>
          <w:szCs w:val="28"/>
          <w:lang w:val="en-US"/>
        </w:rPr>
        <w:t>Foyda solig‘i bo‘yicha pul to‘lovlari</w:t>
      </w:r>
      <w:r>
        <w:rPr>
          <w:rFonts w:ascii="Times New Roman" w:hAnsi="Times New Roman" w:cs="Times New Roman"/>
          <w:b/>
          <w:bCs/>
          <w:sz w:val="28"/>
          <w:szCs w:val="28"/>
          <w:lang w:val="en-US"/>
        </w:rPr>
        <w:t xml:space="preserve"> </w:t>
      </w:r>
      <w:r w:rsidRPr="005E0F3C">
        <w:rPr>
          <w:rFonts w:ascii="Times New Roman" w:hAnsi="Times New Roman" w:cs="Times New Roman"/>
          <w:bCs/>
          <w:sz w:val="28"/>
          <w:szCs w:val="28"/>
          <w:lang w:val="en-US"/>
        </w:rPr>
        <w:t xml:space="preserve">= Foyda solig‘i + </w:t>
      </w:r>
      <w:r w:rsidRPr="005E0F3C">
        <w:rPr>
          <w:rFonts w:ascii="Times New Roman" w:hAnsi="Times New Roman" w:cs="Times New Roman"/>
          <w:bCs/>
          <w:sz w:val="28"/>
          <w:szCs w:val="28"/>
          <w:lang w:val="sv-SE"/>
        </w:rPr>
        <w:t xml:space="preserve">Foyda solig‘i bo‘yicha majburiyatlarning kamayishi - </w:t>
      </w:r>
      <w:r w:rsidRPr="00F57A3D">
        <w:rPr>
          <w:rFonts w:ascii="Times New Roman" w:hAnsi="Times New Roman" w:cs="Times New Roman"/>
          <w:bCs/>
          <w:sz w:val="28"/>
          <w:szCs w:val="28"/>
          <w:lang w:val="uz-Cyrl-UZ"/>
        </w:rPr>
        <w:t>Foyda</w:t>
      </w:r>
      <w:r w:rsidRPr="005E0F3C">
        <w:rPr>
          <w:rFonts w:ascii="Times New Roman" w:hAnsi="Times New Roman" w:cs="Times New Roman"/>
          <w:bCs/>
          <w:sz w:val="28"/>
          <w:szCs w:val="28"/>
          <w:lang w:val="en-US"/>
        </w:rPr>
        <w:t xml:space="preserve"> solig‘i bo‘yicha majburiyatlarning ko‘payishi</w:t>
      </w:r>
    </w:p>
    <w:p w:rsidR="005E0F3C" w:rsidRPr="005E0F3C" w:rsidRDefault="005E0F3C" w:rsidP="005E0F3C">
      <w:pPr>
        <w:spacing w:line="360" w:lineRule="auto"/>
        <w:ind w:firstLine="709"/>
        <w:jc w:val="both"/>
        <w:rPr>
          <w:b/>
          <w:bCs/>
          <w:sz w:val="28"/>
          <w:szCs w:val="28"/>
          <w:lang w:val="en-US"/>
        </w:rPr>
      </w:pPr>
    </w:p>
    <w:p w:rsidR="00837090" w:rsidRPr="005E0F3C" w:rsidRDefault="00837090" w:rsidP="00837090">
      <w:pPr>
        <w:spacing w:line="360" w:lineRule="auto"/>
        <w:ind w:firstLine="709"/>
        <w:jc w:val="both"/>
        <w:rPr>
          <w:rFonts w:ascii="Times New Roman" w:hAnsi="Times New Roman" w:cs="Times New Roman"/>
          <w:b/>
          <w:bCs/>
          <w:sz w:val="28"/>
          <w:szCs w:val="28"/>
          <w:lang w:val="en-US"/>
        </w:rPr>
      </w:pPr>
    </w:p>
    <w:p w:rsidR="006E68B4" w:rsidRPr="006E68B4" w:rsidRDefault="006E68B4" w:rsidP="006E68B4">
      <w:pPr>
        <w:spacing w:line="360" w:lineRule="auto"/>
        <w:ind w:firstLine="709"/>
        <w:jc w:val="both"/>
        <w:rPr>
          <w:rFonts w:ascii="Times New Roman" w:hAnsi="Times New Roman" w:cs="Times New Roman"/>
          <w:sz w:val="28"/>
          <w:szCs w:val="28"/>
          <w:lang w:val="en-US"/>
        </w:rPr>
      </w:pPr>
    </w:p>
    <w:p w:rsidR="007E3E24" w:rsidRPr="007E3E24" w:rsidRDefault="007E3E24" w:rsidP="007E3E24">
      <w:pPr>
        <w:spacing w:line="360" w:lineRule="auto"/>
        <w:ind w:firstLine="709"/>
        <w:jc w:val="both"/>
        <w:rPr>
          <w:sz w:val="28"/>
          <w:szCs w:val="28"/>
          <w:lang w:val="uz-Cyrl-UZ"/>
        </w:rPr>
      </w:pPr>
    </w:p>
    <w:p w:rsidR="007E3E24" w:rsidRPr="007E3E24" w:rsidRDefault="007E3E24" w:rsidP="007E3E24">
      <w:pPr>
        <w:spacing w:line="360" w:lineRule="auto"/>
        <w:ind w:firstLine="709"/>
        <w:jc w:val="both"/>
        <w:rPr>
          <w:rFonts w:ascii="Times New Roman" w:hAnsi="Times New Roman" w:cs="Times New Roman"/>
          <w:sz w:val="28"/>
          <w:szCs w:val="28"/>
          <w:u w:val="single"/>
          <w:lang w:val="uz-Cyrl-UZ"/>
        </w:rPr>
      </w:pPr>
    </w:p>
    <w:p w:rsidR="007E3E24" w:rsidRPr="007E3E24" w:rsidRDefault="007E3E24" w:rsidP="007E3E24">
      <w:pPr>
        <w:pStyle w:val="a3"/>
        <w:spacing w:line="360" w:lineRule="auto"/>
        <w:ind w:left="709"/>
        <w:jc w:val="both"/>
        <w:rPr>
          <w:rFonts w:ascii="Times New Roman" w:hAnsi="Times New Roman" w:cs="Times New Roman"/>
          <w:sz w:val="28"/>
          <w:szCs w:val="28"/>
          <w:u w:val="single"/>
          <w:lang w:val="uz-Cyrl-UZ"/>
        </w:rPr>
      </w:pPr>
    </w:p>
    <w:p w:rsidR="007E3E24" w:rsidRDefault="007E3E24">
      <w:pPr>
        <w:rPr>
          <w:b/>
          <w:sz w:val="28"/>
          <w:szCs w:val="28"/>
          <w:u w:val="single"/>
          <w:lang w:val="uz-Cyrl-UZ"/>
        </w:rPr>
      </w:pPr>
      <w:r>
        <w:rPr>
          <w:b/>
          <w:sz w:val="28"/>
          <w:szCs w:val="28"/>
          <w:u w:val="single"/>
          <w:lang w:val="uz-Cyrl-UZ"/>
        </w:rPr>
        <w:br w:type="page"/>
      </w:r>
    </w:p>
    <w:p w:rsidR="00851905" w:rsidRPr="007E3E24" w:rsidRDefault="00851905">
      <w:pPr>
        <w:rPr>
          <w:rFonts w:ascii="Times New Roman" w:eastAsia="Times New Roman" w:hAnsi="Times New Roman" w:cs="Times New Roman"/>
          <w:b/>
          <w:sz w:val="28"/>
          <w:szCs w:val="28"/>
          <w:lang w:val="uz-Cyrl-UZ"/>
        </w:rPr>
      </w:pPr>
    </w:p>
    <w:p w:rsidR="005F0963" w:rsidRPr="00BA69F6" w:rsidRDefault="00582F3A" w:rsidP="00582F3A">
      <w:pPr>
        <w:pStyle w:val="IASBNormalnparaP"/>
        <w:spacing w:before="0" w:line="360" w:lineRule="auto"/>
        <w:ind w:left="0"/>
        <w:jc w:val="center"/>
        <w:rPr>
          <w:b/>
          <w:sz w:val="28"/>
          <w:szCs w:val="28"/>
          <w:lang w:val="uz-Cyrl-UZ"/>
        </w:rPr>
      </w:pPr>
      <w:r w:rsidRPr="00BA69F6">
        <w:rPr>
          <w:b/>
          <w:sz w:val="28"/>
          <w:szCs w:val="28"/>
          <w:lang w:val="uz-Cyrl-UZ"/>
        </w:rPr>
        <w:t>Tayanch iboralar</w:t>
      </w:r>
    </w:p>
    <w:p w:rsidR="00582F3A" w:rsidRPr="00BA69F6" w:rsidRDefault="00B0125B" w:rsidP="00582F3A">
      <w:pPr>
        <w:pStyle w:val="IASBNormalnparaP"/>
        <w:spacing w:before="0" w:line="360" w:lineRule="auto"/>
        <w:ind w:left="0" w:firstLine="709"/>
        <w:rPr>
          <w:sz w:val="28"/>
          <w:szCs w:val="28"/>
          <w:lang w:val="uz-Cyrl-UZ"/>
        </w:rPr>
      </w:pPr>
      <w:r w:rsidRPr="00B0125B">
        <w:rPr>
          <w:sz w:val="28"/>
          <w:szCs w:val="28"/>
          <w:lang w:val="uz-Cyrl-UZ"/>
        </w:rPr>
        <w:t xml:space="preserve">Hisobot, pul oqimi, operatsion faoliyat, investitsion faoliyat, moliyaviy faoliyat, segment, tushum, chiqim, pul mablag’lari, pul mablag’larining ekvivalentlari, mahsulot, ish va xizmatlarni sotish, mol yetkazib beruvchi, xaridor, kamayish, ko’payish, </w:t>
      </w:r>
      <w:r w:rsidRPr="000543B0">
        <w:rPr>
          <w:sz w:val="28"/>
          <w:szCs w:val="28"/>
          <w:lang w:val="uz-Cyrl-UZ"/>
        </w:rPr>
        <w:t>pulsiz muomalalar</w:t>
      </w:r>
      <w:r w:rsidR="00582F3A" w:rsidRPr="00BA69F6">
        <w:rPr>
          <w:sz w:val="28"/>
          <w:szCs w:val="28"/>
          <w:lang w:val="uz-Cyrl-UZ"/>
        </w:rPr>
        <w:t>.</w:t>
      </w:r>
    </w:p>
    <w:p w:rsidR="00582F3A" w:rsidRDefault="00582F3A" w:rsidP="00582F3A">
      <w:pPr>
        <w:pStyle w:val="IASBNormalnparaP"/>
        <w:spacing w:before="0" w:line="360" w:lineRule="auto"/>
        <w:ind w:left="0"/>
        <w:jc w:val="center"/>
        <w:rPr>
          <w:b/>
          <w:sz w:val="28"/>
          <w:szCs w:val="28"/>
        </w:rPr>
      </w:pPr>
      <w:r w:rsidRPr="00582F3A">
        <w:rPr>
          <w:b/>
          <w:sz w:val="28"/>
          <w:szCs w:val="28"/>
        </w:rPr>
        <w:t>Nazorat va mulohaza uchun savollar</w:t>
      </w:r>
    </w:p>
    <w:p w:rsidR="00292596" w:rsidRPr="000543B0" w:rsidRDefault="000543B0" w:rsidP="000543B0">
      <w:pPr>
        <w:pStyle w:val="IASBNormalnparaP"/>
        <w:numPr>
          <w:ilvl w:val="0"/>
          <w:numId w:val="15"/>
        </w:numPr>
        <w:tabs>
          <w:tab w:val="clear" w:pos="4253"/>
          <w:tab w:val="left" w:pos="993"/>
        </w:tabs>
        <w:spacing w:before="0" w:after="0" w:line="276" w:lineRule="auto"/>
        <w:ind w:left="0" w:firstLine="709"/>
        <w:rPr>
          <w:sz w:val="28"/>
          <w:szCs w:val="28"/>
        </w:rPr>
      </w:pPr>
      <w:r>
        <w:rPr>
          <w:bCs/>
          <w:sz w:val="28"/>
          <w:szCs w:val="28"/>
        </w:rPr>
        <w:t>Pul oqimlari to’g’risidagi hisobot qaysi standart talablariga asosan tartibga solinadi</w:t>
      </w:r>
      <w:r w:rsidR="00292596" w:rsidRPr="00292596">
        <w:rPr>
          <w:bCs/>
          <w:sz w:val="28"/>
          <w:szCs w:val="28"/>
        </w:rPr>
        <w:t>?</w:t>
      </w:r>
    </w:p>
    <w:p w:rsidR="00292596" w:rsidRPr="00292596" w:rsidRDefault="000543B0" w:rsidP="000543B0">
      <w:pPr>
        <w:pStyle w:val="IASBNormalnparaP"/>
        <w:numPr>
          <w:ilvl w:val="0"/>
          <w:numId w:val="15"/>
        </w:numPr>
        <w:tabs>
          <w:tab w:val="clear" w:pos="4253"/>
          <w:tab w:val="left" w:pos="993"/>
        </w:tabs>
        <w:spacing w:before="0" w:after="0" w:line="276" w:lineRule="auto"/>
        <w:ind w:left="0" w:firstLine="709"/>
        <w:rPr>
          <w:sz w:val="28"/>
          <w:szCs w:val="28"/>
        </w:rPr>
      </w:pPr>
      <w:r>
        <w:rPr>
          <w:bCs/>
          <w:sz w:val="28"/>
          <w:szCs w:val="28"/>
        </w:rPr>
        <w:t>Pul oqimlari to’g’risidagi hisobot qanday qismlardan iborat bo’ladi</w:t>
      </w:r>
      <w:r w:rsidR="00292596" w:rsidRPr="00292596">
        <w:rPr>
          <w:bCs/>
          <w:sz w:val="28"/>
          <w:szCs w:val="28"/>
        </w:rPr>
        <w:t>?</w:t>
      </w:r>
    </w:p>
    <w:p w:rsidR="00582F3A" w:rsidRPr="00292596" w:rsidRDefault="000543B0" w:rsidP="000543B0">
      <w:pPr>
        <w:pStyle w:val="IASBNormalnparaP"/>
        <w:numPr>
          <w:ilvl w:val="0"/>
          <w:numId w:val="15"/>
        </w:numPr>
        <w:tabs>
          <w:tab w:val="clear" w:pos="4253"/>
          <w:tab w:val="left" w:pos="993"/>
        </w:tabs>
        <w:spacing w:before="0" w:after="0" w:line="276" w:lineRule="auto"/>
        <w:ind w:left="0" w:firstLine="709"/>
        <w:rPr>
          <w:sz w:val="28"/>
          <w:szCs w:val="28"/>
        </w:rPr>
      </w:pPr>
      <w:r>
        <w:rPr>
          <w:bCs/>
          <w:sz w:val="28"/>
          <w:szCs w:val="28"/>
        </w:rPr>
        <w:t>Operatsion faoliyatdan pul oqimlari to’g’risidagi hisobot qanday hisoblanadi</w:t>
      </w:r>
      <w:r w:rsidR="00292596" w:rsidRPr="00292596">
        <w:rPr>
          <w:bCs/>
          <w:sz w:val="28"/>
          <w:szCs w:val="28"/>
        </w:rPr>
        <w:t>?</w:t>
      </w:r>
    </w:p>
    <w:p w:rsidR="00292596" w:rsidRPr="00292596" w:rsidRDefault="000543B0" w:rsidP="000543B0">
      <w:pPr>
        <w:pStyle w:val="IASBNormalnparaP"/>
        <w:numPr>
          <w:ilvl w:val="0"/>
          <w:numId w:val="15"/>
        </w:numPr>
        <w:tabs>
          <w:tab w:val="clear" w:pos="4253"/>
          <w:tab w:val="left" w:pos="993"/>
        </w:tabs>
        <w:spacing w:before="0" w:after="0" w:line="276" w:lineRule="auto"/>
        <w:ind w:left="0" w:firstLine="709"/>
        <w:rPr>
          <w:sz w:val="28"/>
          <w:szCs w:val="28"/>
        </w:rPr>
      </w:pPr>
      <w:r>
        <w:rPr>
          <w:bCs/>
          <w:sz w:val="28"/>
          <w:szCs w:val="28"/>
        </w:rPr>
        <w:t>Investitsion faoliyatdan pul oqimlari to’g’risidagi hisobot qanday hisoblanadi</w:t>
      </w:r>
      <w:r w:rsidR="00292596" w:rsidRPr="00292596">
        <w:rPr>
          <w:bCs/>
          <w:sz w:val="28"/>
          <w:szCs w:val="28"/>
        </w:rPr>
        <w:t>?</w:t>
      </w:r>
    </w:p>
    <w:p w:rsidR="00292596" w:rsidRPr="00292596" w:rsidRDefault="000543B0" w:rsidP="000543B0">
      <w:pPr>
        <w:pStyle w:val="IASBNormalnparaP"/>
        <w:numPr>
          <w:ilvl w:val="0"/>
          <w:numId w:val="15"/>
        </w:numPr>
        <w:tabs>
          <w:tab w:val="clear" w:pos="4253"/>
          <w:tab w:val="left" w:pos="993"/>
        </w:tabs>
        <w:spacing w:before="0" w:after="0" w:line="276" w:lineRule="auto"/>
        <w:ind w:left="0" w:firstLine="709"/>
        <w:rPr>
          <w:sz w:val="28"/>
          <w:szCs w:val="28"/>
        </w:rPr>
      </w:pPr>
      <w:r>
        <w:rPr>
          <w:bCs/>
          <w:sz w:val="28"/>
          <w:szCs w:val="28"/>
        </w:rPr>
        <w:t>Moliyaviy faoliyatdan pul oqimlari to’g’risidagi hisobot qanday hisoblanadi</w:t>
      </w:r>
      <w:r w:rsidR="00292596" w:rsidRPr="00292596">
        <w:rPr>
          <w:bCs/>
          <w:sz w:val="28"/>
          <w:szCs w:val="28"/>
        </w:rPr>
        <w:t>?</w:t>
      </w:r>
    </w:p>
    <w:p w:rsidR="000543B0" w:rsidRDefault="000543B0" w:rsidP="00582F3A">
      <w:pPr>
        <w:pStyle w:val="IASBNormalnparaP"/>
        <w:spacing w:before="0" w:line="360" w:lineRule="auto"/>
        <w:ind w:left="0"/>
        <w:jc w:val="center"/>
        <w:rPr>
          <w:sz w:val="28"/>
          <w:szCs w:val="28"/>
        </w:rPr>
      </w:pPr>
    </w:p>
    <w:p w:rsidR="00B27690" w:rsidRDefault="00B27690">
      <w:pPr>
        <w:rPr>
          <w:rFonts w:ascii="Times New Roman" w:eastAsia="Times New Roman" w:hAnsi="Times New Roman" w:cs="Times New Roman"/>
          <w:b/>
          <w:sz w:val="28"/>
          <w:szCs w:val="28"/>
          <w:lang w:val="en-US"/>
        </w:rPr>
      </w:pPr>
      <w:r>
        <w:rPr>
          <w:b/>
          <w:sz w:val="28"/>
          <w:szCs w:val="28"/>
        </w:rPr>
        <w:br w:type="page"/>
      </w:r>
    </w:p>
    <w:p w:rsidR="00582F3A" w:rsidRDefault="00582F3A" w:rsidP="00582F3A">
      <w:pPr>
        <w:pStyle w:val="IASBNormalnparaP"/>
        <w:spacing w:before="0" w:line="360" w:lineRule="auto"/>
        <w:ind w:left="0"/>
        <w:jc w:val="center"/>
        <w:rPr>
          <w:b/>
          <w:sz w:val="28"/>
          <w:szCs w:val="28"/>
        </w:rPr>
      </w:pPr>
      <w:r w:rsidRPr="00582F3A">
        <w:rPr>
          <w:b/>
          <w:sz w:val="28"/>
          <w:szCs w:val="28"/>
        </w:rPr>
        <w:lastRenderedPageBreak/>
        <w:t>Foydalanilgan adabiyotlar ro’yxati</w:t>
      </w:r>
      <w:r w:rsidR="00B27690">
        <w:rPr>
          <w:b/>
          <w:sz w:val="28"/>
          <w:szCs w:val="28"/>
        </w:rPr>
        <w:t xml:space="preserve"> </w:t>
      </w:r>
      <w:r w:rsidR="00B27690">
        <w:rPr>
          <w:b/>
          <w:sz w:val="28"/>
          <w:szCs w:val="28"/>
        </w:rPr>
        <w:t>(</w:t>
      </w:r>
      <w:r w:rsidR="00B27690" w:rsidRPr="00161883">
        <w:rPr>
          <w:b/>
          <w:sz w:val="28"/>
          <w:szCs w:val="28"/>
        </w:rPr>
        <w:t>List of used literature</w:t>
      </w:r>
      <w:r w:rsidR="00B27690">
        <w:rPr>
          <w:b/>
          <w:sz w:val="28"/>
          <w:szCs w:val="28"/>
        </w:rPr>
        <w:t>)</w:t>
      </w:r>
    </w:p>
    <w:p w:rsidR="0067485C" w:rsidRPr="0067485C" w:rsidRDefault="0067485C" w:rsidP="00303CE1">
      <w:pPr>
        <w:pStyle w:val="IASBNormalnparaP"/>
        <w:numPr>
          <w:ilvl w:val="0"/>
          <w:numId w:val="18"/>
        </w:numPr>
        <w:tabs>
          <w:tab w:val="clear" w:pos="4253"/>
          <w:tab w:val="left" w:pos="993"/>
        </w:tabs>
        <w:spacing w:before="0" w:after="0" w:line="276" w:lineRule="auto"/>
        <w:ind w:left="0" w:firstLine="709"/>
        <w:rPr>
          <w:sz w:val="28"/>
          <w:szCs w:val="28"/>
        </w:rPr>
      </w:pPr>
      <w:r w:rsidRPr="0067485C">
        <w:rPr>
          <w:sz w:val="28"/>
          <w:szCs w:val="28"/>
        </w:rPr>
        <w:t xml:space="preserve">Jalolova D. Buxgalteriya hisobining xalqaro standartlari - T.: Moliya instituti, 2004. - 25 b </w:t>
      </w:r>
    </w:p>
    <w:p w:rsidR="007E58A6" w:rsidRPr="005270F7" w:rsidRDefault="007E58A6" w:rsidP="007E58A6">
      <w:pPr>
        <w:pStyle w:val="IASBNormalnparaP"/>
        <w:numPr>
          <w:ilvl w:val="0"/>
          <w:numId w:val="18"/>
        </w:numPr>
        <w:tabs>
          <w:tab w:val="clear" w:pos="4253"/>
          <w:tab w:val="left" w:pos="993"/>
        </w:tabs>
        <w:spacing w:before="0" w:after="0" w:line="276" w:lineRule="auto"/>
        <w:ind w:left="0" w:firstLine="709"/>
        <w:rPr>
          <w:sz w:val="28"/>
          <w:szCs w:val="28"/>
          <w:lang w:val="uz-Cyrl-UZ"/>
        </w:rPr>
      </w:pPr>
      <w:r w:rsidRPr="005270F7">
        <w:rPr>
          <w:sz w:val="28"/>
          <w:szCs w:val="28"/>
          <w:lang w:val="uz-Cyrl-UZ"/>
        </w:rPr>
        <w:t>Kаrimоv A.</w:t>
      </w:r>
      <w:r w:rsidRPr="005A47D5">
        <w:rPr>
          <w:sz w:val="28"/>
          <w:szCs w:val="28"/>
          <w:lang w:val="uz-Cyrl-UZ"/>
        </w:rPr>
        <w:t xml:space="preserve">, Kurbanbayev J.,  Jumanazarov S. Buxgalteriya hisobi. Darslik. </w:t>
      </w:r>
      <w:r w:rsidRPr="005270F7">
        <w:rPr>
          <w:sz w:val="28"/>
          <w:szCs w:val="28"/>
          <w:lang w:val="uz-Cyrl-UZ"/>
        </w:rPr>
        <w:t xml:space="preserve">- T.: </w:t>
      </w:r>
      <w:bookmarkStart w:id="0" w:name="_GoBack"/>
      <w:bookmarkEnd w:id="0"/>
      <w:r w:rsidRPr="005A47D5">
        <w:rPr>
          <w:sz w:val="28"/>
          <w:szCs w:val="28"/>
          <w:lang w:val="uz-Cyrl-UZ"/>
        </w:rPr>
        <w:t>“</w:t>
      </w:r>
      <w:r w:rsidRPr="005270F7">
        <w:rPr>
          <w:sz w:val="28"/>
          <w:szCs w:val="28"/>
          <w:lang w:val="uz-Cyrl-UZ"/>
        </w:rPr>
        <w:t>IQTISOD-MOLIYA</w:t>
      </w:r>
      <w:r w:rsidRPr="005A47D5">
        <w:rPr>
          <w:sz w:val="28"/>
          <w:szCs w:val="28"/>
          <w:lang w:val="uz-Cyrl-UZ"/>
        </w:rPr>
        <w:t>”</w:t>
      </w:r>
      <w:r w:rsidRPr="005270F7">
        <w:rPr>
          <w:sz w:val="28"/>
          <w:szCs w:val="28"/>
          <w:lang w:val="uz-Cyrl-UZ"/>
        </w:rPr>
        <w:t>, 20</w:t>
      </w:r>
      <w:r w:rsidRPr="005A47D5">
        <w:rPr>
          <w:sz w:val="28"/>
          <w:szCs w:val="28"/>
          <w:lang w:val="uz-Cyrl-UZ"/>
        </w:rPr>
        <w:t>18 y</w:t>
      </w:r>
      <w:r w:rsidRPr="005270F7">
        <w:rPr>
          <w:sz w:val="28"/>
          <w:szCs w:val="28"/>
          <w:lang w:val="uz-Cyrl-UZ"/>
        </w:rPr>
        <w:t>.</w:t>
      </w:r>
    </w:p>
    <w:p w:rsidR="00CF59EA" w:rsidRPr="007E58A6" w:rsidRDefault="00CF59EA" w:rsidP="00CF59EA">
      <w:pPr>
        <w:pStyle w:val="IASBNormalnparaP"/>
        <w:numPr>
          <w:ilvl w:val="0"/>
          <w:numId w:val="18"/>
        </w:numPr>
        <w:tabs>
          <w:tab w:val="clear" w:pos="4253"/>
          <w:tab w:val="left" w:pos="993"/>
        </w:tabs>
        <w:spacing w:before="0" w:after="0" w:line="276" w:lineRule="auto"/>
        <w:ind w:left="0" w:firstLine="709"/>
        <w:rPr>
          <w:sz w:val="28"/>
          <w:szCs w:val="28"/>
          <w:lang w:val="uz-Cyrl-UZ"/>
        </w:rPr>
      </w:pPr>
      <w:r w:rsidRPr="007E58A6">
        <w:rPr>
          <w:sz w:val="28"/>
          <w:szCs w:val="28"/>
          <w:lang w:val="uz-Cyrl-UZ"/>
        </w:rPr>
        <w:t>Sоtivоldiеv   A.S. Buxgаltеrning izоhli lug‘аti. -T.: “Norma”, 2010 y.</w:t>
      </w:r>
    </w:p>
    <w:p w:rsidR="00CF59EA" w:rsidRPr="00CF59EA" w:rsidRDefault="00CF59EA" w:rsidP="00CF59EA">
      <w:pPr>
        <w:pStyle w:val="IASBNormalnparaP"/>
        <w:numPr>
          <w:ilvl w:val="0"/>
          <w:numId w:val="18"/>
        </w:numPr>
        <w:tabs>
          <w:tab w:val="clear" w:pos="4253"/>
          <w:tab w:val="left" w:pos="993"/>
        </w:tabs>
        <w:spacing w:before="0" w:after="0" w:line="276" w:lineRule="auto"/>
        <w:ind w:left="0" w:firstLine="709"/>
        <w:rPr>
          <w:sz w:val="28"/>
          <w:szCs w:val="28"/>
          <w:lang w:val="uz-Cyrl-UZ"/>
        </w:rPr>
      </w:pPr>
      <w:r w:rsidRPr="00CF59EA">
        <w:rPr>
          <w:sz w:val="28"/>
          <w:szCs w:val="28"/>
        </w:rPr>
        <w:t xml:space="preserve">XolbekovR.O. Buxgalteriya hisobi nazariyasi. </w:t>
      </w:r>
      <w:r w:rsidRPr="005270F7">
        <w:rPr>
          <w:sz w:val="28"/>
          <w:szCs w:val="28"/>
        </w:rPr>
        <w:t>Darslik. - T.: Cho</w:t>
      </w:r>
      <w:r w:rsidRPr="00CF59EA">
        <w:rPr>
          <w:sz w:val="28"/>
          <w:szCs w:val="28"/>
        </w:rPr>
        <w:t>‘</w:t>
      </w:r>
      <w:r w:rsidRPr="005270F7">
        <w:rPr>
          <w:sz w:val="28"/>
          <w:szCs w:val="28"/>
        </w:rPr>
        <w:t xml:space="preserve">lpon nomidagi  nashriyot-matbaa ijodiy uyi, 2011y. </w:t>
      </w:r>
    </w:p>
    <w:p w:rsidR="00CF59EA" w:rsidRPr="00CF59EA" w:rsidRDefault="00CF59EA" w:rsidP="00CF59EA">
      <w:pPr>
        <w:pStyle w:val="IASBNormalnparaP"/>
        <w:numPr>
          <w:ilvl w:val="0"/>
          <w:numId w:val="18"/>
        </w:numPr>
        <w:tabs>
          <w:tab w:val="clear" w:pos="4253"/>
          <w:tab w:val="left" w:pos="993"/>
        </w:tabs>
        <w:spacing w:before="0" w:after="0" w:line="276" w:lineRule="auto"/>
        <w:ind w:left="0" w:firstLine="709"/>
        <w:rPr>
          <w:sz w:val="28"/>
          <w:szCs w:val="28"/>
          <w:lang w:val="uz-Cyrl-UZ"/>
        </w:rPr>
      </w:pPr>
      <w:r w:rsidRPr="005270F7">
        <w:rPr>
          <w:sz w:val="28"/>
          <w:szCs w:val="28"/>
          <w:lang w:val="uz-Cyrl-UZ"/>
        </w:rPr>
        <w:t>G‘ulоmоvа F.G‘. Buxgаltеriyа hisоbini mustаqil о‘rgаnish uchun qо‘</w:t>
      </w:r>
      <w:r w:rsidRPr="00CF59EA">
        <w:rPr>
          <w:sz w:val="28"/>
          <w:szCs w:val="28"/>
          <w:lang w:val="uz-Cyrl-UZ"/>
        </w:rPr>
        <w:t>llаnmа</w:t>
      </w:r>
      <w:r w:rsidRPr="005270F7">
        <w:rPr>
          <w:sz w:val="28"/>
          <w:szCs w:val="28"/>
          <w:lang w:val="uz-Cyrl-UZ"/>
        </w:rPr>
        <w:t>. -T.:  Norma, 2010 y.</w:t>
      </w:r>
    </w:p>
    <w:p w:rsidR="009E6871" w:rsidRPr="00CF59EA" w:rsidRDefault="00970D52" w:rsidP="0067485C">
      <w:pPr>
        <w:pStyle w:val="IASBNormalnparaP"/>
        <w:numPr>
          <w:ilvl w:val="0"/>
          <w:numId w:val="18"/>
        </w:numPr>
        <w:tabs>
          <w:tab w:val="clear" w:pos="4253"/>
          <w:tab w:val="left" w:pos="993"/>
        </w:tabs>
        <w:spacing w:before="0" w:after="0" w:line="276" w:lineRule="auto"/>
        <w:ind w:left="0" w:firstLine="709"/>
        <w:rPr>
          <w:sz w:val="28"/>
          <w:szCs w:val="28"/>
        </w:rPr>
      </w:pPr>
      <w:hyperlink r:id="rId8" w:history="1">
        <w:r w:rsidR="0067485C" w:rsidRPr="00601AFB">
          <w:rPr>
            <w:sz w:val="28"/>
            <w:szCs w:val="28"/>
          </w:rPr>
          <w:t>www.mf.uz</w:t>
        </w:r>
      </w:hyperlink>
      <w:r w:rsidR="0067485C" w:rsidRPr="009E6871">
        <w:rPr>
          <w:sz w:val="28"/>
          <w:szCs w:val="28"/>
        </w:rPr>
        <w:t xml:space="preserve"> – </w:t>
      </w:r>
      <w:r w:rsidR="0067485C">
        <w:rPr>
          <w:sz w:val="28"/>
          <w:szCs w:val="28"/>
        </w:rPr>
        <w:t>Moliya Vazirligi (</w:t>
      </w:r>
      <w:r w:rsidR="0067485C" w:rsidRPr="009E6871">
        <w:rPr>
          <w:sz w:val="28"/>
          <w:szCs w:val="28"/>
        </w:rPr>
        <w:t>Moliyaviy hisobotning xalqaro standartlari</w:t>
      </w:r>
      <w:r w:rsidR="0067485C">
        <w:rPr>
          <w:sz w:val="28"/>
          <w:szCs w:val="28"/>
        </w:rPr>
        <w:t>)</w:t>
      </w:r>
    </w:p>
    <w:p w:rsidR="002D3AD6" w:rsidRPr="001B1DDE" w:rsidRDefault="002D3AD6" w:rsidP="002D3AD6">
      <w:pPr>
        <w:spacing w:after="0"/>
        <w:rPr>
          <w:rFonts w:ascii="Times New Roman" w:hAnsi="Times New Roman" w:cs="Times New Roman"/>
          <w:sz w:val="28"/>
          <w:szCs w:val="28"/>
          <w:lang w:val="uz-Cyrl-UZ"/>
        </w:rPr>
      </w:pPr>
    </w:p>
    <w:sectPr w:rsidR="002D3AD6" w:rsidRPr="001B1DD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0D52" w:rsidRDefault="00970D52" w:rsidP="001B1DDE">
      <w:pPr>
        <w:spacing w:after="0" w:line="240" w:lineRule="auto"/>
      </w:pPr>
      <w:r>
        <w:separator/>
      </w:r>
    </w:p>
  </w:endnote>
  <w:endnote w:type="continuationSeparator" w:id="0">
    <w:p w:rsidR="00970D52" w:rsidRDefault="00970D52" w:rsidP="001B1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0D52" w:rsidRDefault="00970D52" w:rsidP="001B1DDE">
      <w:pPr>
        <w:spacing w:after="0" w:line="240" w:lineRule="auto"/>
      </w:pPr>
      <w:r>
        <w:separator/>
      </w:r>
    </w:p>
  </w:footnote>
  <w:footnote w:type="continuationSeparator" w:id="0">
    <w:p w:rsidR="00970D52" w:rsidRDefault="00970D52" w:rsidP="001B1D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33BC6"/>
    <w:multiLevelType w:val="hybridMultilevel"/>
    <w:tmpl w:val="9C18C330"/>
    <w:lvl w:ilvl="0" w:tplc="9EA46D8A">
      <w:start w:val="1"/>
      <w:numFmt w:val="bullet"/>
      <w:lvlText w:val="•"/>
      <w:lvlJc w:val="left"/>
      <w:pPr>
        <w:tabs>
          <w:tab w:val="num" w:pos="720"/>
        </w:tabs>
        <w:ind w:left="720" w:hanging="360"/>
      </w:pPr>
      <w:rPr>
        <w:rFonts w:ascii="Times New Roman" w:hAnsi="Times New Roman" w:hint="default"/>
      </w:rPr>
    </w:lvl>
    <w:lvl w:ilvl="1" w:tplc="AD66AC6A" w:tentative="1">
      <w:start w:val="1"/>
      <w:numFmt w:val="bullet"/>
      <w:lvlText w:val="•"/>
      <w:lvlJc w:val="left"/>
      <w:pPr>
        <w:tabs>
          <w:tab w:val="num" w:pos="1440"/>
        </w:tabs>
        <w:ind w:left="1440" w:hanging="360"/>
      </w:pPr>
      <w:rPr>
        <w:rFonts w:ascii="Times New Roman" w:hAnsi="Times New Roman" w:hint="default"/>
      </w:rPr>
    </w:lvl>
    <w:lvl w:ilvl="2" w:tplc="0DEA3B86" w:tentative="1">
      <w:start w:val="1"/>
      <w:numFmt w:val="bullet"/>
      <w:lvlText w:val="•"/>
      <w:lvlJc w:val="left"/>
      <w:pPr>
        <w:tabs>
          <w:tab w:val="num" w:pos="2160"/>
        </w:tabs>
        <w:ind w:left="2160" w:hanging="360"/>
      </w:pPr>
      <w:rPr>
        <w:rFonts w:ascii="Times New Roman" w:hAnsi="Times New Roman" w:hint="default"/>
      </w:rPr>
    </w:lvl>
    <w:lvl w:ilvl="3" w:tplc="0FDA9FA6" w:tentative="1">
      <w:start w:val="1"/>
      <w:numFmt w:val="bullet"/>
      <w:lvlText w:val="•"/>
      <w:lvlJc w:val="left"/>
      <w:pPr>
        <w:tabs>
          <w:tab w:val="num" w:pos="2880"/>
        </w:tabs>
        <w:ind w:left="2880" w:hanging="360"/>
      </w:pPr>
      <w:rPr>
        <w:rFonts w:ascii="Times New Roman" w:hAnsi="Times New Roman" w:hint="default"/>
      </w:rPr>
    </w:lvl>
    <w:lvl w:ilvl="4" w:tplc="132002C8" w:tentative="1">
      <w:start w:val="1"/>
      <w:numFmt w:val="bullet"/>
      <w:lvlText w:val="•"/>
      <w:lvlJc w:val="left"/>
      <w:pPr>
        <w:tabs>
          <w:tab w:val="num" w:pos="3600"/>
        </w:tabs>
        <w:ind w:left="3600" w:hanging="360"/>
      </w:pPr>
      <w:rPr>
        <w:rFonts w:ascii="Times New Roman" w:hAnsi="Times New Roman" w:hint="default"/>
      </w:rPr>
    </w:lvl>
    <w:lvl w:ilvl="5" w:tplc="FBCE8FE0" w:tentative="1">
      <w:start w:val="1"/>
      <w:numFmt w:val="bullet"/>
      <w:lvlText w:val="•"/>
      <w:lvlJc w:val="left"/>
      <w:pPr>
        <w:tabs>
          <w:tab w:val="num" w:pos="4320"/>
        </w:tabs>
        <w:ind w:left="4320" w:hanging="360"/>
      </w:pPr>
      <w:rPr>
        <w:rFonts w:ascii="Times New Roman" w:hAnsi="Times New Roman" w:hint="default"/>
      </w:rPr>
    </w:lvl>
    <w:lvl w:ilvl="6" w:tplc="319CB49C" w:tentative="1">
      <w:start w:val="1"/>
      <w:numFmt w:val="bullet"/>
      <w:lvlText w:val="•"/>
      <w:lvlJc w:val="left"/>
      <w:pPr>
        <w:tabs>
          <w:tab w:val="num" w:pos="5040"/>
        </w:tabs>
        <w:ind w:left="5040" w:hanging="360"/>
      </w:pPr>
      <w:rPr>
        <w:rFonts w:ascii="Times New Roman" w:hAnsi="Times New Roman" w:hint="default"/>
      </w:rPr>
    </w:lvl>
    <w:lvl w:ilvl="7" w:tplc="4E881258" w:tentative="1">
      <w:start w:val="1"/>
      <w:numFmt w:val="bullet"/>
      <w:lvlText w:val="•"/>
      <w:lvlJc w:val="left"/>
      <w:pPr>
        <w:tabs>
          <w:tab w:val="num" w:pos="5760"/>
        </w:tabs>
        <w:ind w:left="5760" w:hanging="360"/>
      </w:pPr>
      <w:rPr>
        <w:rFonts w:ascii="Times New Roman" w:hAnsi="Times New Roman" w:hint="default"/>
      </w:rPr>
    </w:lvl>
    <w:lvl w:ilvl="8" w:tplc="FAAE9C4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9140512"/>
    <w:multiLevelType w:val="hybridMultilevel"/>
    <w:tmpl w:val="0194C348"/>
    <w:lvl w:ilvl="0" w:tplc="5CEC41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A621400"/>
    <w:multiLevelType w:val="hybridMultilevel"/>
    <w:tmpl w:val="CA466342"/>
    <w:lvl w:ilvl="0" w:tplc="387A307E">
      <w:start w:val="1"/>
      <w:numFmt w:val="bullet"/>
      <w:lvlText w:val="•"/>
      <w:lvlJc w:val="left"/>
      <w:pPr>
        <w:tabs>
          <w:tab w:val="num" w:pos="720"/>
        </w:tabs>
        <w:ind w:left="720" w:hanging="360"/>
      </w:pPr>
      <w:rPr>
        <w:rFonts w:ascii="Times New Roman" w:hAnsi="Times New Roman" w:hint="default"/>
      </w:rPr>
    </w:lvl>
    <w:lvl w:ilvl="1" w:tplc="CC52F7CC" w:tentative="1">
      <w:start w:val="1"/>
      <w:numFmt w:val="bullet"/>
      <w:lvlText w:val="•"/>
      <w:lvlJc w:val="left"/>
      <w:pPr>
        <w:tabs>
          <w:tab w:val="num" w:pos="1440"/>
        </w:tabs>
        <w:ind w:left="1440" w:hanging="360"/>
      </w:pPr>
      <w:rPr>
        <w:rFonts w:ascii="Times New Roman" w:hAnsi="Times New Roman" w:hint="default"/>
      </w:rPr>
    </w:lvl>
    <w:lvl w:ilvl="2" w:tplc="EACC4104" w:tentative="1">
      <w:start w:val="1"/>
      <w:numFmt w:val="bullet"/>
      <w:lvlText w:val="•"/>
      <w:lvlJc w:val="left"/>
      <w:pPr>
        <w:tabs>
          <w:tab w:val="num" w:pos="2160"/>
        </w:tabs>
        <w:ind w:left="2160" w:hanging="360"/>
      </w:pPr>
      <w:rPr>
        <w:rFonts w:ascii="Times New Roman" w:hAnsi="Times New Roman" w:hint="default"/>
      </w:rPr>
    </w:lvl>
    <w:lvl w:ilvl="3" w:tplc="B6DCAA70" w:tentative="1">
      <w:start w:val="1"/>
      <w:numFmt w:val="bullet"/>
      <w:lvlText w:val="•"/>
      <w:lvlJc w:val="left"/>
      <w:pPr>
        <w:tabs>
          <w:tab w:val="num" w:pos="2880"/>
        </w:tabs>
        <w:ind w:left="2880" w:hanging="360"/>
      </w:pPr>
      <w:rPr>
        <w:rFonts w:ascii="Times New Roman" w:hAnsi="Times New Roman" w:hint="default"/>
      </w:rPr>
    </w:lvl>
    <w:lvl w:ilvl="4" w:tplc="3780A5B6" w:tentative="1">
      <w:start w:val="1"/>
      <w:numFmt w:val="bullet"/>
      <w:lvlText w:val="•"/>
      <w:lvlJc w:val="left"/>
      <w:pPr>
        <w:tabs>
          <w:tab w:val="num" w:pos="3600"/>
        </w:tabs>
        <w:ind w:left="3600" w:hanging="360"/>
      </w:pPr>
      <w:rPr>
        <w:rFonts w:ascii="Times New Roman" w:hAnsi="Times New Roman" w:hint="default"/>
      </w:rPr>
    </w:lvl>
    <w:lvl w:ilvl="5" w:tplc="CFEE94D8" w:tentative="1">
      <w:start w:val="1"/>
      <w:numFmt w:val="bullet"/>
      <w:lvlText w:val="•"/>
      <w:lvlJc w:val="left"/>
      <w:pPr>
        <w:tabs>
          <w:tab w:val="num" w:pos="4320"/>
        </w:tabs>
        <w:ind w:left="4320" w:hanging="360"/>
      </w:pPr>
      <w:rPr>
        <w:rFonts w:ascii="Times New Roman" w:hAnsi="Times New Roman" w:hint="default"/>
      </w:rPr>
    </w:lvl>
    <w:lvl w:ilvl="6" w:tplc="B8C01182" w:tentative="1">
      <w:start w:val="1"/>
      <w:numFmt w:val="bullet"/>
      <w:lvlText w:val="•"/>
      <w:lvlJc w:val="left"/>
      <w:pPr>
        <w:tabs>
          <w:tab w:val="num" w:pos="5040"/>
        </w:tabs>
        <w:ind w:left="5040" w:hanging="360"/>
      </w:pPr>
      <w:rPr>
        <w:rFonts w:ascii="Times New Roman" w:hAnsi="Times New Roman" w:hint="default"/>
      </w:rPr>
    </w:lvl>
    <w:lvl w:ilvl="7" w:tplc="17AC88E6" w:tentative="1">
      <w:start w:val="1"/>
      <w:numFmt w:val="bullet"/>
      <w:lvlText w:val="•"/>
      <w:lvlJc w:val="left"/>
      <w:pPr>
        <w:tabs>
          <w:tab w:val="num" w:pos="5760"/>
        </w:tabs>
        <w:ind w:left="5760" w:hanging="360"/>
      </w:pPr>
      <w:rPr>
        <w:rFonts w:ascii="Times New Roman" w:hAnsi="Times New Roman" w:hint="default"/>
      </w:rPr>
    </w:lvl>
    <w:lvl w:ilvl="8" w:tplc="4B321D8A" w:tentative="1">
      <w:start w:val="1"/>
      <w:numFmt w:val="bullet"/>
      <w:lvlText w:val="•"/>
      <w:lvlJc w:val="left"/>
      <w:pPr>
        <w:tabs>
          <w:tab w:val="num" w:pos="6480"/>
        </w:tabs>
        <w:ind w:left="6480" w:hanging="360"/>
      </w:pPr>
      <w:rPr>
        <w:rFonts w:ascii="Times New Roman" w:hAnsi="Times New Roman" w:hint="default"/>
      </w:rPr>
    </w:lvl>
  </w:abstractNum>
  <w:abstractNum w:abstractNumId="3">
    <w:nsid w:val="0D0C377F"/>
    <w:multiLevelType w:val="hybridMultilevel"/>
    <w:tmpl w:val="76643AA8"/>
    <w:lvl w:ilvl="0" w:tplc="957A12EC">
      <w:start w:val="1"/>
      <w:numFmt w:val="bullet"/>
      <w:lvlText w:val="•"/>
      <w:lvlJc w:val="left"/>
      <w:pPr>
        <w:tabs>
          <w:tab w:val="num" w:pos="720"/>
        </w:tabs>
        <w:ind w:left="720" w:hanging="360"/>
      </w:pPr>
      <w:rPr>
        <w:rFonts w:ascii="Times New Roman" w:hAnsi="Times New Roman" w:hint="default"/>
      </w:rPr>
    </w:lvl>
    <w:lvl w:ilvl="1" w:tplc="28E2CC1C" w:tentative="1">
      <w:start w:val="1"/>
      <w:numFmt w:val="bullet"/>
      <w:lvlText w:val="•"/>
      <w:lvlJc w:val="left"/>
      <w:pPr>
        <w:tabs>
          <w:tab w:val="num" w:pos="1440"/>
        </w:tabs>
        <w:ind w:left="1440" w:hanging="360"/>
      </w:pPr>
      <w:rPr>
        <w:rFonts w:ascii="Times New Roman" w:hAnsi="Times New Roman" w:hint="default"/>
      </w:rPr>
    </w:lvl>
    <w:lvl w:ilvl="2" w:tplc="F5A2E828" w:tentative="1">
      <w:start w:val="1"/>
      <w:numFmt w:val="bullet"/>
      <w:lvlText w:val="•"/>
      <w:lvlJc w:val="left"/>
      <w:pPr>
        <w:tabs>
          <w:tab w:val="num" w:pos="2160"/>
        </w:tabs>
        <w:ind w:left="2160" w:hanging="360"/>
      </w:pPr>
      <w:rPr>
        <w:rFonts w:ascii="Times New Roman" w:hAnsi="Times New Roman" w:hint="default"/>
      </w:rPr>
    </w:lvl>
    <w:lvl w:ilvl="3" w:tplc="DEF4C0CC" w:tentative="1">
      <w:start w:val="1"/>
      <w:numFmt w:val="bullet"/>
      <w:lvlText w:val="•"/>
      <w:lvlJc w:val="left"/>
      <w:pPr>
        <w:tabs>
          <w:tab w:val="num" w:pos="2880"/>
        </w:tabs>
        <w:ind w:left="2880" w:hanging="360"/>
      </w:pPr>
      <w:rPr>
        <w:rFonts w:ascii="Times New Roman" w:hAnsi="Times New Roman" w:hint="default"/>
      </w:rPr>
    </w:lvl>
    <w:lvl w:ilvl="4" w:tplc="DA6279F8" w:tentative="1">
      <w:start w:val="1"/>
      <w:numFmt w:val="bullet"/>
      <w:lvlText w:val="•"/>
      <w:lvlJc w:val="left"/>
      <w:pPr>
        <w:tabs>
          <w:tab w:val="num" w:pos="3600"/>
        </w:tabs>
        <w:ind w:left="3600" w:hanging="360"/>
      </w:pPr>
      <w:rPr>
        <w:rFonts w:ascii="Times New Roman" w:hAnsi="Times New Roman" w:hint="default"/>
      </w:rPr>
    </w:lvl>
    <w:lvl w:ilvl="5" w:tplc="BF5491F2" w:tentative="1">
      <w:start w:val="1"/>
      <w:numFmt w:val="bullet"/>
      <w:lvlText w:val="•"/>
      <w:lvlJc w:val="left"/>
      <w:pPr>
        <w:tabs>
          <w:tab w:val="num" w:pos="4320"/>
        </w:tabs>
        <w:ind w:left="4320" w:hanging="360"/>
      </w:pPr>
      <w:rPr>
        <w:rFonts w:ascii="Times New Roman" w:hAnsi="Times New Roman" w:hint="default"/>
      </w:rPr>
    </w:lvl>
    <w:lvl w:ilvl="6" w:tplc="87403418" w:tentative="1">
      <w:start w:val="1"/>
      <w:numFmt w:val="bullet"/>
      <w:lvlText w:val="•"/>
      <w:lvlJc w:val="left"/>
      <w:pPr>
        <w:tabs>
          <w:tab w:val="num" w:pos="5040"/>
        </w:tabs>
        <w:ind w:left="5040" w:hanging="360"/>
      </w:pPr>
      <w:rPr>
        <w:rFonts w:ascii="Times New Roman" w:hAnsi="Times New Roman" w:hint="default"/>
      </w:rPr>
    </w:lvl>
    <w:lvl w:ilvl="7" w:tplc="FEAA62B0" w:tentative="1">
      <w:start w:val="1"/>
      <w:numFmt w:val="bullet"/>
      <w:lvlText w:val="•"/>
      <w:lvlJc w:val="left"/>
      <w:pPr>
        <w:tabs>
          <w:tab w:val="num" w:pos="5760"/>
        </w:tabs>
        <w:ind w:left="5760" w:hanging="360"/>
      </w:pPr>
      <w:rPr>
        <w:rFonts w:ascii="Times New Roman" w:hAnsi="Times New Roman" w:hint="default"/>
      </w:rPr>
    </w:lvl>
    <w:lvl w:ilvl="8" w:tplc="8C424690" w:tentative="1">
      <w:start w:val="1"/>
      <w:numFmt w:val="bullet"/>
      <w:lvlText w:val="•"/>
      <w:lvlJc w:val="left"/>
      <w:pPr>
        <w:tabs>
          <w:tab w:val="num" w:pos="6480"/>
        </w:tabs>
        <w:ind w:left="6480" w:hanging="360"/>
      </w:pPr>
      <w:rPr>
        <w:rFonts w:ascii="Times New Roman" w:hAnsi="Times New Roman" w:hint="default"/>
      </w:rPr>
    </w:lvl>
  </w:abstractNum>
  <w:abstractNum w:abstractNumId="4">
    <w:nsid w:val="0E185E9B"/>
    <w:multiLevelType w:val="hybridMultilevel"/>
    <w:tmpl w:val="F1527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812DB5"/>
    <w:multiLevelType w:val="hybridMultilevel"/>
    <w:tmpl w:val="B41C0B92"/>
    <w:lvl w:ilvl="0" w:tplc="C28CFF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FCF2488"/>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303066E"/>
    <w:multiLevelType w:val="hybridMultilevel"/>
    <w:tmpl w:val="CB8A1FE6"/>
    <w:lvl w:ilvl="0" w:tplc="7AB0554C">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nsid w:val="14F825CF"/>
    <w:multiLevelType w:val="hybridMultilevel"/>
    <w:tmpl w:val="7324BDDC"/>
    <w:lvl w:ilvl="0" w:tplc="33384690">
      <w:start w:val="1"/>
      <w:numFmt w:val="bullet"/>
      <w:lvlText w:val="•"/>
      <w:lvlJc w:val="left"/>
      <w:pPr>
        <w:tabs>
          <w:tab w:val="num" w:pos="720"/>
        </w:tabs>
        <w:ind w:left="720" w:hanging="360"/>
      </w:pPr>
      <w:rPr>
        <w:rFonts w:ascii="Times New Roman" w:hAnsi="Times New Roman" w:hint="default"/>
      </w:rPr>
    </w:lvl>
    <w:lvl w:ilvl="1" w:tplc="5990657C" w:tentative="1">
      <w:start w:val="1"/>
      <w:numFmt w:val="bullet"/>
      <w:lvlText w:val="•"/>
      <w:lvlJc w:val="left"/>
      <w:pPr>
        <w:tabs>
          <w:tab w:val="num" w:pos="1440"/>
        </w:tabs>
        <w:ind w:left="1440" w:hanging="360"/>
      </w:pPr>
      <w:rPr>
        <w:rFonts w:ascii="Times New Roman" w:hAnsi="Times New Roman" w:hint="default"/>
      </w:rPr>
    </w:lvl>
    <w:lvl w:ilvl="2" w:tplc="A3883050" w:tentative="1">
      <w:start w:val="1"/>
      <w:numFmt w:val="bullet"/>
      <w:lvlText w:val="•"/>
      <w:lvlJc w:val="left"/>
      <w:pPr>
        <w:tabs>
          <w:tab w:val="num" w:pos="2160"/>
        </w:tabs>
        <w:ind w:left="2160" w:hanging="360"/>
      </w:pPr>
      <w:rPr>
        <w:rFonts w:ascii="Times New Roman" w:hAnsi="Times New Roman" w:hint="default"/>
      </w:rPr>
    </w:lvl>
    <w:lvl w:ilvl="3" w:tplc="B9D0EC6C" w:tentative="1">
      <w:start w:val="1"/>
      <w:numFmt w:val="bullet"/>
      <w:lvlText w:val="•"/>
      <w:lvlJc w:val="left"/>
      <w:pPr>
        <w:tabs>
          <w:tab w:val="num" w:pos="2880"/>
        </w:tabs>
        <w:ind w:left="2880" w:hanging="360"/>
      </w:pPr>
      <w:rPr>
        <w:rFonts w:ascii="Times New Roman" w:hAnsi="Times New Roman" w:hint="default"/>
      </w:rPr>
    </w:lvl>
    <w:lvl w:ilvl="4" w:tplc="8C984882" w:tentative="1">
      <w:start w:val="1"/>
      <w:numFmt w:val="bullet"/>
      <w:lvlText w:val="•"/>
      <w:lvlJc w:val="left"/>
      <w:pPr>
        <w:tabs>
          <w:tab w:val="num" w:pos="3600"/>
        </w:tabs>
        <w:ind w:left="3600" w:hanging="360"/>
      </w:pPr>
      <w:rPr>
        <w:rFonts w:ascii="Times New Roman" w:hAnsi="Times New Roman" w:hint="default"/>
      </w:rPr>
    </w:lvl>
    <w:lvl w:ilvl="5" w:tplc="29B09CC6" w:tentative="1">
      <w:start w:val="1"/>
      <w:numFmt w:val="bullet"/>
      <w:lvlText w:val="•"/>
      <w:lvlJc w:val="left"/>
      <w:pPr>
        <w:tabs>
          <w:tab w:val="num" w:pos="4320"/>
        </w:tabs>
        <w:ind w:left="4320" w:hanging="360"/>
      </w:pPr>
      <w:rPr>
        <w:rFonts w:ascii="Times New Roman" w:hAnsi="Times New Roman" w:hint="default"/>
      </w:rPr>
    </w:lvl>
    <w:lvl w:ilvl="6" w:tplc="D264C766" w:tentative="1">
      <w:start w:val="1"/>
      <w:numFmt w:val="bullet"/>
      <w:lvlText w:val="•"/>
      <w:lvlJc w:val="left"/>
      <w:pPr>
        <w:tabs>
          <w:tab w:val="num" w:pos="5040"/>
        </w:tabs>
        <w:ind w:left="5040" w:hanging="360"/>
      </w:pPr>
      <w:rPr>
        <w:rFonts w:ascii="Times New Roman" w:hAnsi="Times New Roman" w:hint="default"/>
      </w:rPr>
    </w:lvl>
    <w:lvl w:ilvl="7" w:tplc="0AC6D15E" w:tentative="1">
      <w:start w:val="1"/>
      <w:numFmt w:val="bullet"/>
      <w:lvlText w:val="•"/>
      <w:lvlJc w:val="left"/>
      <w:pPr>
        <w:tabs>
          <w:tab w:val="num" w:pos="5760"/>
        </w:tabs>
        <w:ind w:left="5760" w:hanging="360"/>
      </w:pPr>
      <w:rPr>
        <w:rFonts w:ascii="Times New Roman" w:hAnsi="Times New Roman" w:hint="default"/>
      </w:rPr>
    </w:lvl>
    <w:lvl w:ilvl="8" w:tplc="9C46ACD4" w:tentative="1">
      <w:start w:val="1"/>
      <w:numFmt w:val="bullet"/>
      <w:lvlText w:val="•"/>
      <w:lvlJc w:val="left"/>
      <w:pPr>
        <w:tabs>
          <w:tab w:val="num" w:pos="6480"/>
        </w:tabs>
        <w:ind w:left="6480" w:hanging="360"/>
      </w:pPr>
      <w:rPr>
        <w:rFonts w:ascii="Times New Roman" w:hAnsi="Times New Roman" w:hint="default"/>
      </w:rPr>
    </w:lvl>
  </w:abstractNum>
  <w:abstractNum w:abstractNumId="9">
    <w:nsid w:val="21AA30D1"/>
    <w:multiLevelType w:val="hybridMultilevel"/>
    <w:tmpl w:val="4A447A92"/>
    <w:lvl w:ilvl="0" w:tplc="AA4EE4D4">
      <w:start w:val="1"/>
      <w:numFmt w:val="bullet"/>
      <w:lvlText w:val="-"/>
      <w:lvlJc w:val="left"/>
      <w:pPr>
        <w:ind w:left="1069" w:hanging="360"/>
      </w:pPr>
      <w:rPr>
        <w:rFonts w:ascii="Times New Roman" w:eastAsiaTheme="minorHAnsi" w:hAnsi="Times New Roman" w:cs="Times New Roman" w:hint="default"/>
        <w:b/>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nsid w:val="24CE205A"/>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78675B4"/>
    <w:multiLevelType w:val="hybridMultilevel"/>
    <w:tmpl w:val="9BC087AA"/>
    <w:lvl w:ilvl="0" w:tplc="0419000F">
      <w:start w:val="1"/>
      <w:numFmt w:val="decimal"/>
      <w:lvlText w:val="%1."/>
      <w:lvlJc w:val="left"/>
      <w:pPr>
        <w:ind w:left="928" w:hanging="360"/>
      </w:pPr>
      <w:rPr>
        <w:rFonts w:cs="Times New Roman"/>
      </w:rPr>
    </w:lvl>
    <w:lvl w:ilvl="1" w:tplc="04190019">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2">
    <w:nsid w:val="29B2398B"/>
    <w:multiLevelType w:val="hybridMultilevel"/>
    <w:tmpl w:val="90B4D298"/>
    <w:lvl w:ilvl="0" w:tplc="9F2E3BBA">
      <w:start w:val="1"/>
      <w:numFmt w:val="bullet"/>
      <w:lvlText w:val="•"/>
      <w:lvlJc w:val="left"/>
      <w:pPr>
        <w:tabs>
          <w:tab w:val="num" w:pos="720"/>
        </w:tabs>
        <w:ind w:left="720" w:hanging="360"/>
      </w:pPr>
      <w:rPr>
        <w:rFonts w:ascii="Times New Roman" w:hAnsi="Times New Roman" w:hint="default"/>
      </w:rPr>
    </w:lvl>
    <w:lvl w:ilvl="1" w:tplc="B14E8D1E" w:tentative="1">
      <w:start w:val="1"/>
      <w:numFmt w:val="bullet"/>
      <w:lvlText w:val="•"/>
      <w:lvlJc w:val="left"/>
      <w:pPr>
        <w:tabs>
          <w:tab w:val="num" w:pos="1440"/>
        </w:tabs>
        <w:ind w:left="1440" w:hanging="360"/>
      </w:pPr>
      <w:rPr>
        <w:rFonts w:ascii="Times New Roman" w:hAnsi="Times New Roman" w:hint="default"/>
      </w:rPr>
    </w:lvl>
    <w:lvl w:ilvl="2" w:tplc="5644F6A8" w:tentative="1">
      <w:start w:val="1"/>
      <w:numFmt w:val="bullet"/>
      <w:lvlText w:val="•"/>
      <w:lvlJc w:val="left"/>
      <w:pPr>
        <w:tabs>
          <w:tab w:val="num" w:pos="2160"/>
        </w:tabs>
        <w:ind w:left="2160" w:hanging="360"/>
      </w:pPr>
      <w:rPr>
        <w:rFonts w:ascii="Times New Roman" w:hAnsi="Times New Roman" w:hint="default"/>
      </w:rPr>
    </w:lvl>
    <w:lvl w:ilvl="3" w:tplc="4862393A" w:tentative="1">
      <w:start w:val="1"/>
      <w:numFmt w:val="bullet"/>
      <w:lvlText w:val="•"/>
      <w:lvlJc w:val="left"/>
      <w:pPr>
        <w:tabs>
          <w:tab w:val="num" w:pos="2880"/>
        </w:tabs>
        <w:ind w:left="2880" w:hanging="360"/>
      </w:pPr>
      <w:rPr>
        <w:rFonts w:ascii="Times New Roman" w:hAnsi="Times New Roman" w:hint="default"/>
      </w:rPr>
    </w:lvl>
    <w:lvl w:ilvl="4" w:tplc="EEDAB5E2" w:tentative="1">
      <w:start w:val="1"/>
      <w:numFmt w:val="bullet"/>
      <w:lvlText w:val="•"/>
      <w:lvlJc w:val="left"/>
      <w:pPr>
        <w:tabs>
          <w:tab w:val="num" w:pos="3600"/>
        </w:tabs>
        <w:ind w:left="3600" w:hanging="360"/>
      </w:pPr>
      <w:rPr>
        <w:rFonts w:ascii="Times New Roman" w:hAnsi="Times New Roman" w:hint="default"/>
      </w:rPr>
    </w:lvl>
    <w:lvl w:ilvl="5" w:tplc="1A6018EC" w:tentative="1">
      <w:start w:val="1"/>
      <w:numFmt w:val="bullet"/>
      <w:lvlText w:val="•"/>
      <w:lvlJc w:val="left"/>
      <w:pPr>
        <w:tabs>
          <w:tab w:val="num" w:pos="4320"/>
        </w:tabs>
        <w:ind w:left="4320" w:hanging="360"/>
      </w:pPr>
      <w:rPr>
        <w:rFonts w:ascii="Times New Roman" w:hAnsi="Times New Roman" w:hint="default"/>
      </w:rPr>
    </w:lvl>
    <w:lvl w:ilvl="6" w:tplc="78D60BDE" w:tentative="1">
      <w:start w:val="1"/>
      <w:numFmt w:val="bullet"/>
      <w:lvlText w:val="•"/>
      <w:lvlJc w:val="left"/>
      <w:pPr>
        <w:tabs>
          <w:tab w:val="num" w:pos="5040"/>
        </w:tabs>
        <w:ind w:left="5040" w:hanging="360"/>
      </w:pPr>
      <w:rPr>
        <w:rFonts w:ascii="Times New Roman" w:hAnsi="Times New Roman" w:hint="default"/>
      </w:rPr>
    </w:lvl>
    <w:lvl w:ilvl="7" w:tplc="BDFAD9D2" w:tentative="1">
      <w:start w:val="1"/>
      <w:numFmt w:val="bullet"/>
      <w:lvlText w:val="•"/>
      <w:lvlJc w:val="left"/>
      <w:pPr>
        <w:tabs>
          <w:tab w:val="num" w:pos="5760"/>
        </w:tabs>
        <w:ind w:left="5760" w:hanging="360"/>
      </w:pPr>
      <w:rPr>
        <w:rFonts w:ascii="Times New Roman" w:hAnsi="Times New Roman" w:hint="default"/>
      </w:rPr>
    </w:lvl>
    <w:lvl w:ilvl="8" w:tplc="E578ECF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1293B92"/>
    <w:multiLevelType w:val="hybridMultilevel"/>
    <w:tmpl w:val="6D9A49E4"/>
    <w:lvl w:ilvl="0" w:tplc="EE34FF3C">
      <w:start w:val="1"/>
      <w:numFmt w:val="decimal"/>
      <w:lvlText w:val="%1)"/>
      <w:lvlJc w:val="left"/>
      <w:pPr>
        <w:ind w:left="1069" w:hanging="360"/>
      </w:pPr>
      <w:rPr>
        <w:rFonts w:hint="default"/>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1CE686E"/>
    <w:multiLevelType w:val="hybridMultilevel"/>
    <w:tmpl w:val="9796B96E"/>
    <w:lvl w:ilvl="0" w:tplc="E440EC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769714F"/>
    <w:multiLevelType w:val="hybridMultilevel"/>
    <w:tmpl w:val="8AB85510"/>
    <w:lvl w:ilvl="0" w:tplc="DD9072DE">
      <w:start w:val="1"/>
      <w:numFmt w:val="bullet"/>
      <w:lvlText w:val="•"/>
      <w:lvlJc w:val="left"/>
      <w:pPr>
        <w:tabs>
          <w:tab w:val="num" w:pos="720"/>
        </w:tabs>
        <w:ind w:left="720" w:hanging="360"/>
      </w:pPr>
      <w:rPr>
        <w:rFonts w:ascii="Times New Roman" w:hAnsi="Times New Roman" w:hint="default"/>
      </w:rPr>
    </w:lvl>
    <w:lvl w:ilvl="1" w:tplc="2250C808" w:tentative="1">
      <w:start w:val="1"/>
      <w:numFmt w:val="bullet"/>
      <w:lvlText w:val="•"/>
      <w:lvlJc w:val="left"/>
      <w:pPr>
        <w:tabs>
          <w:tab w:val="num" w:pos="1440"/>
        </w:tabs>
        <w:ind w:left="1440" w:hanging="360"/>
      </w:pPr>
      <w:rPr>
        <w:rFonts w:ascii="Times New Roman" w:hAnsi="Times New Roman" w:hint="default"/>
      </w:rPr>
    </w:lvl>
    <w:lvl w:ilvl="2" w:tplc="9312AAB8" w:tentative="1">
      <w:start w:val="1"/>
      <w:numFmt w:val="bullet"/>
      <w:lvlText w:val="•"/>
      <w:lvlJc w:val="left"/>
      <w:pPr>
        <w:tabs>
          <w:tab w:val="num" w:pos="2160"/>
        </w:tabs>
        <w:ind w:left="2160" w:hanging="360"/>
      </w:pPr>
      <w:rPr>
        <w:rFonts w:ascii="Times New Roman" w:hAnsi="Times New Roman" w:hint="default"/>
      </w:rPr>
    </w:lvl>
    <w:lvl w:ilvl="3" w:tplc="E6889A6E" w:tentative="1">
      <w:start w:val="1"/>
      <w:numFmt w:val="bullet"/>
      <w:lvlText w:val="•"/>
      <w:lvlJc w:val="left"/>
      <w:pPr>
        <w:tabs>
          <w:tab w:val="num" w:pos="2880"/>
        </w:tabs>
        <w:ind w:left="2880" w:hanging="360"/>
      </w:pPr>
      <w:rPr>
        <w:rFonts w:ascii="Times New Roman" w:hAnsi="Times New Roman" w:hint="default"/>
      </w:rPr>
    </w:lvl>
    <w:lvl w:ilvl="4" w:tplc="E84C3E4C" w:tentative="1">
      <w:start w:val="1"/>
      <w:numFmt w:val="bullet"/>
      <w:lvlText w:val="•"/>
      <w:lvlJc w:val="left"/>
      <w:pPr>
        <w:tabs>
          <w:tab w:val="num" w:pos="3600"/>
        </w:tabs>
        <w:ind w:left="3600" w:hanging="360"/>
      </w:pPr>
      <w:rPr>
        <w:rFonts w:ascii="Times New Roman" w:hAnsi="Times New Roman" w:hint="default"/>
      </w:rPr>
    </w:lvl>
    <w:lvl w:ilvl="5" w:tplc="7AC42DDA" w:tentative="1">
      <w:start w:val="1"/>
      <w:numFmt w:val="bullet"/>
      <w:lvlText w:val="•"/>
      <w:lvlJc w:val="left"/>
      <w:pPr>
        <w:tabs>
          <w:tab w:val="num" w:pos="4320"/>
        </w:tabs>
        <w:ind w:left="4320" w:hanging="360"/>
      </w:pPr>
      <w:rPr>
        <w:rFonts w:ascii="Times New Roman" w:hAnsi="Times New Roman" w:hint="default"/>
      </w:rPr>
    </w:lvl>
    <w:lvl w:ilvl="6" w:tplc="6486C8FC" w:tentative="1">
      <w:start w:val="1"/>
      <w:numFmt w:val="bullet"/>
      <w:lvlText w:val="•"/>
      <w:lvlJc w:val="left"/>
      <w:pPr>
        <w:tabs>
          <w:tab w:val="num" w:pos="5040"/>
        </w:tabs>
        <w:ind w:left="5040" w:hanging="360"/>
      </w:pPr>
      <w:rPr>
        <w:rFonts w:ascii="Times New Roman" w:hAnsi="Times New Roman" w:hint="default"/>
      </w:rPr>
    </w:lvl>
    <w:lvl w:ilvl="7" w:tplc="0DB8B9F2" w:tentative="1">
      <w:start w:val="1"/>
      <w:numFmt w:val="bullet"/>
      <w:lvlText w:val="•"/>
      <w:lvlJc w:val="left"/>
      <w:pPr>
        <w:tabs>
          <w:tab w:val="num" w:pos="5760"/>
        </w:tabs>
        <w:ind w:left="5760" w:hanging="360"/>
      </w:pPr>
      <w:rPr>
        <w:rFonts w:ascii="Times New Roman" w:hAnsi="Times New Roman" w:hint="default"/>
      </w:rPr>
    </w:lvl>
    <w:lvl w:ilvl="8" w:tplc="07FE0EE4"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5686C52"/>
    <w:multiLevelType w:val="hybridMultilevel"/>
    <w:tmpl w:val="89DE6CD8"/>
    <w:lvl w:ilvl="0" w:tplc="32822556">
      <w:start w:val="1"/>
      <w:numFmt w:val="bullet"/>
      <w:lvlText w:val="•"/>
      <w:lvlJc w:val="left"/>
      <w:pPr>
        <w:tabs>
          <w:tab w:val="num" w:pos="720"/>
        </w:tabs>
        <w:ind w:left="720" w:hanging="360"/>
      </w:pPr>
      <w:rPr>
        <w:rFonts w:ascii="Times New Roman" w:hAnsi="Times New Roman" w:hint="default"/>
      </w:rPr>
    </w:lvl>
    <w:lvl w:ilvl="1" w:tplc="B05E94C2" w:tentative="1">
      <w:start w:val="1"/>
      <w:numFmt w:val="bullet"/>
      <w:lvlText w:val="•"/>
      <w:lvlJc w:val="left"/>
      <w:pPr>
        <w:tabs>
          <w:tab w:val="num" w:pos="1440"/>
        </w:tabs>
        <w:ind w:left="1440" w:hanging="360"/>
      </w:pPr>
      <w:rPr>
        <w:rFonts w:ascii="Times New Roman" w:hAnsi="Times New Roman" w:hint="default"/>
      </w:rPr>
    </w:lvl>
    <w:lvl w:ilvl="2" w:tplc="859AC842" w:tentative="1">
      <w:start w:val="1"/>
      <w:numFmt w:val="bullet"/>
      <w:lvlText w:val="•"/>
      <w:lvlJc w:val="left"/>
      <w:pPr>
        <w:tabs>
          <w:tab w:val="num" w:pos="2160"/>
        </w:tabs>
        <w:ind w:left="2160" w:hanging="360"/>
      </w:pPr>
      <w:rPr>
        <w:rFonts w:ascii="Times New Roman" w:hAnsi="Times New Roman" w:hint="default"/>
      </w:rPr>
    </w:lvl>
    <w:lvl w:ilvl="3" w:tplc="27E83796" w:tentative="1">
      <w:start w:val="1"/>
      <w:numFmt w:val="bullet"/>
      <w:lvlText w:val="•"/>
      <w:lvlJc w:val="left"/>
      <w:pPr>
        <w:tabs>
          <w:tab w:val="num" w:pos="2880"/>
        </w:tabs>
        <w:ind w:left="2880" w:hanging="360"/>
      </w:pPr>
      <w:rPr>
        <w:rFonts w:ascii="Times New Roman" w:hAnsi="Times New Roman" w:hint="default"/>
      </w:rPr>
    </w:lvl>
    <w:lvl w:ilvl="4" w:tplc="CE868148" w:tentative="1">
      <w:start w:val="1"/>
      <w:numFmt w:val="bullet"/>
      <w:lvlText w:val="•"/>
      <w:lvlJc w:val="left"/>
      <w:pPr>
        <w:tabs>
          <w:tab w:val="num" w:pos="3600"/>
        </w:tabs>
        <w:ind w:left="3600" w:hanging="360"/>
      </w:pPr>
      <w:rPr>
        <w:rFonts w:ascii="Times New Roman" w:hAnsi="Times New Roman" w:hint="default"/>
      </w:rPr>
    </w:lvl>
    <w:lvl w:ilvl="5" w:tplc="34DC56EA" w:tentative="1">
      <w:start w:val="1"/>
      <w:numFmt w:val="bullet"/>
      <w:lvlText w:val="•"/>
      <w:lvlJc w:val="left"/>
      <w:pPr>
        <w:tabs>
          <w:tab w:val="num" w:pos="4320"/>
        </w:tabs>
        <w:ind w:left="4320" w:hanging="360"/>
      </w:pPr>
      <w:rPr>
        <w:rFonts w:ascii="Times New Roman" w:hAnsi="Times New Roman" w:hint="default"/>
      </w:rPr>
    </w:lvl>
    <w:lvl w:ilvl="6" w:tplc="C6842A90" w:tentative="1">
      <w:start w:val="1"/>
      <w:numFmt w:val="bullet"/>
      <w:lvlText w:val="•"/>
      <w:lvlJc w:val="left"/>
      <w:pPr>
        <w:tabs>
          <w:tab w:val="num" w:pos="5040"/>
        </w:tabs>
        <w:ind w:left="5040" w:hanging="360"/>
      </w:pPr>
      <w:rPr>
        <w:rFonts w:ascii="Times New Roman" w:hAnsi="Times New Roman" w:hint="default"/>
      </w:rPr>
    </w:lvl>
    <w:lvl w:ilvl="7" w:tplc="23584F96" w:tentative="1">
      <w:start w:val="1"/>
      <w:numFmt w:val="bullet"/>
      <w:lvlText w:val="•"/>
      <w:lvlJc w:val="left"/>
      <w:pPr>
        <w:tabs>
          <w:tab w:val="num" w:pos="5760"/>
        </w:tabs>
        <w:ind w:left="5760" w:hanging="360"/>
      </w:pPr>
      <w:rPr>
        <w:rFonts w:ascii="Times New Roman" w:hAnsi="Times New Roman" w:hint="default"/>
      </w:rPr>
    </w:lvl>
    <w:lvl w:ilvl="8" w:tplc="8E2E19D8" w:tentative="1">
      <w:start w:val="1"/>
      <w:numFmt w:val="bullet"/>
      <w:lvlText w:val="•"/>
      <w:lvlJc w:val="left"/>
      <w:pPr>
        <w:tabs>
          <w:tab w:val="num" w:pos="6480"/>
        </w:tabs>
        <w:ind w:left="6480" w:hanging="360"/>
      </w:pPr>
      <w:rPr>
        <w:rFonts w:ascii="Times New Roman" w:hAnsi="Times New Roman" w:hint="default"/>
      </w:rPr>
    </w:lvl>
  </w:abstractNum>
  <w:abstractNum w:abstractNumId="17">
    <w:nsid w:val="4ED92574"/>
    <w:multiLevelType w:val="hybridMultilevel"/>
    <w:tmpl w:val="0360F810"/>
    <w:lvl w:ilvl="0" w:tplc="045C8084">
      <w:start w:val="1"/>
      <w:numFmt w:val="bullet"/>
      <w:lvlText w:val="•"/>
      <w:lvlJc w:val="left"/>
      <w:pPr>
        <w:tabs>
          <w:tab w:val="num" w:pos="720"/>
        </w:tabs>
        <w:ind w:left="720" w:hanging="360"/>
      </w:pPr>
      <w:rPr>
        <w:rFonts w:ascii="Times New Roman" w:hAnsi="Times New Roman" w:hint="default"/>
      </w:rPr>
    </w:lvl>
    <w:lvl w:ilvl="1" w:tplc="D16A4B38" w:tentative="1">
      <w:start w:val="1"/>
      <w:numFmt w:val="bullet"/>
      <w:lvlText w:val="•"/>
      <w:lvlJc w:val="left"/>
      <w:pPr>
        <w:tabs>
          <w:tab w:val="num" w:pos="1440"/>
        </w:tabs>
        <w:ind w:left="1440" w:hanging="360"/>
      </w:pPr>
      <w:rPr>
        <w:rFonts w:ascii="Times New Roman" w:hAnsi="Times New Roman" w:hint="default"/>
      </w:rPr>
    </w:lvl>
    <w:lvl w:ilvl="2" w:tplc="1DDCD060" w:tentative="1">
      <w:start w:val="1"/>
      <w:numFmt w:val="bullet"/>
      <w:lvlText w:val="•"/>
      <w:lvlJc w:val="left"/>
      <w:pPr>
        <w:tabs>
          <w:tab w:val="num" w:pos="2160"/>
        </w:tabs>
        <w:ind w:left="2160" w:hanging="360"/>
      </w:pPr>
      <w:rPr>
        <w:rFonts w:ascii="Times New Roman" w:hAnsi="Times New Roman" w:hint="default"/>
      </w:rPr>
    </w:lvl>
    <w:lvl w:ilvl="3" w:tplc="9C2A6A1A" w:tentative="1">
      <w:start w:val="1"/>
      <w:numFmt w:val="bullet"/>
      <w:lvlText w:val="•"/>
      <w:lvlJc w:val="left"/>
      <w:pPr>
        <w:tabs>
          <w:tab w:val="num" w:pos="2880"/>
        </w:tabs>
        <w:ind w:left="2880" w:hanging="360"/>
      </w:pPr>
      <w:rPr>
        <w:rFonts w:ascii="Times New Roman" w:hAnsi="Times New Roman" w:hint="default"/>
      </w:rPr>
    </w:lvl>
    <w:lvl w:ilvl="4" w:tplc="E43A440C" w:tentative="1">
      <w:start w:val="1"/>
      <w:numFmt w:val="bullet"/>
      <w:lvlText w:val="•"/>
      <w:lvlJc w:val="left"/>
      <w:pPr>
        <w:tabs>
          <w:tab w:val="num" w:pos="3600"/>
        </w:tabs>
        <w:ind w:left="3600" w:hanging="360"/>
      </w:pPr>
      <w:rPr>
        <w:rFonts w:ascii="Times New Roman" w:hAnsi="Times New Roman" w:hint="default"/>
      </w:rPr>
    </w:lvl>
    <w:lvl w:ilvl="5" w:tplc="FFA6384C" w:tentative="1">
      <w:start w:val="1"/>
      <w:numFmt w:val="bullet"/>
      <w:lvlText w:val="•"/>
      <w:lvlJc w:val="left"/>
      <w:pPr>
        <w:tabs>
          <w:tab w:val="num" w:pos="4320"/>
        </w:tabs>
        <w:ind w:left="4320" w:hanging="360"/>
      </w:pPr>
      <w:rPr>
        <w:rFonts w:ascii="Times New Roman" w:hAnsi="Times New Roman" w:hint="default"/>
      </w:rPr>
    </w:lvl>
    <w:lvl w:ilvl="6" w:tplc="225ECEBE" w:tentative="1">
      <w:start w:val="1"/>
      <w:numFmt w:val="bullet"/>
      <w:lvlText w:val="•"/>
      <w:lvlJc w:val="left"/>
      <w:pPr>
        <w:tabs>
          <w:tab w:val="num" w:pos="5040"/>
        </w:tabs>
        <w:ind w:left="5040" w:hanging="360"/>
      </w:pPr>
      <w:rPr>
        <w:rFonts w:ascii="Times New Roman" w:hAnsi="Times New Roman" w:hint="default"/>
      </w:rPr>
    </w:lvl>
    <w:lvl w:ilvl="7" w:tplc="07C6B710" w:tentative="1">
      <w:start w:val="1"/>
      <w:numFmt w:val="bullet"/>
      <w:lvlText w:val="•"/>
      <w:lvlJc w:val="left"/>
      <w:pPr>
        <w:tabs>
          <w:tab w:val="num" w:pos="5760"/>
        </w:tabs>
        <w:ind w:left="5760" w:hanging="360"/>
      </w:pPr>
      <w:rPr>
        <w:rFonts w:ascii="Times New Roman" w:hAnsi="Times New Roman" w:hint="default"/>
      </w:rPr>
    </w:lvl>
    <w:lvl w:ilvl="8" w:tplc="809C4328" w:tentative="1">
      <w:start w:val="1"/>
      <w:numFmt w:val="bullet"/>
      <w:lvlText w:val="•"/>
      <w:lvlJc w:val="left"/>
      <w:pPr>
        <w:tabs>
          <w:tab w:val="num" w:pos="6480"/>
        </w:tabs>
        <w:ind w:left="6480" w:hanging="360"/>
      </w:pPr>
      <w:rPr>
        <w:rFonts w:ascii="Times New Roman" w:hAnsi="Times New Roman" w:hint="default"/>
      </w:rPr>
    </w:lvl>
  </w:abstractNum>
  <w:abstractNum w:abstractNumId="18">
    <w:nsid w:val="5D901C53"/>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DCD4303"/>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E576B04"/>
    <w:multiLevelType w:val="hybridMultilevel"/>
    <w:tmpl w:val="3E20A52E"/>
    <w:lvl w:ilvl="0" w:tplc="5900C8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27D1312"/>
    <w:multiLevelType w:val="hybridMultilevel"/>
    <w:tmpl w:val="82A0DB24"/>
    <w:lvl w:ilvl="0" w:tplc="6DC46A4E">
      <w:start w:val="1"/>
      <w:numFmt w:val="bullet"/>
      <w:lvlText w:val="•"/>
      <w:lvlJc w:val="left"/>
      <w:pPr>
        <w:tabs>
          <w:tab w:val="num" w:pos="720"/>
        </w:tabs>
        <w:ind w:left="720" w:hanging="360"/>
      </w:pPr>
      <w:rPr>
        <w:rFonts w:ascii="Times New Roman" w:hAnsi="Times New Roman" w:hint="default"/>
      </w:rPr>
    </w:lvl>
    <w:lvl w:ilvl="1" w:tplc="A60CC9E2" w:tentative="1">
      <w:start w:val="1"/>
      <w:numFmt w:val="bullet"/>
      <w:lvlText w:val="•"/>
      <w:lvlJc w:val="left"/>
      <w:pPr>
        <w:tabs>
          <w:tab w:val="num" w:pos="1440"/>
        </w:tabs>
        <w:ind w:left="1440" w:hanging="360"/>
      </w:pPr>
      <w:rPr>
        <w:rFonts w:ascii="Times New Roman" w:hAnsi="Times New Roman" w:hint="default"/>
      </w:rPr>
    </w:lvl>
    <w:lvl w:ilvl="2" w:tplc="7D7EB59E" w:tentative="1">
      <w:start w:val="1"/>
      <w:numFmt w:val="bullet"/>
      <w:lvlText w:val="•"/>
      <w:lvlJc w:val="left"/>
      <w:pPr>
        <w:tabs>
          <w:tab w:val="num" w:pos="2160"/>
        </w:tabs>
        <w:ind w:left="2160" w:hanging="360"/>
      </w:pPr>
      <w:rPr>
        <w:rFonts w:ascii="Times New Roman" w:hAnsi="Times New Roman" w:hint="default"/>
      </w:rPr>
    </w:lvl>
    <w:lvl w:ilvl="3" w:tplc="00843F26" w:tentative="1">
      <w:start w:val="1"/>
      <w:numFmt w:val="bullet"/>
      <w:lvlText w:val="•"/>
      <w:lvlJc w:val="left"/>
      <w:pPr>
        <w:tabs>
          <w:tab w:val="num" w:pos="2880"/>
        </w:tabs>
        <w:ind w:left="2880" w:hanging="360"/>
      </w:pPr>
      <w:rPr>
        <w:rFonts w:ascii="Times New Roman" w:hAnsi="Times New Roman" w:hint="default"/>
      </w:rPr>
    </w:lvl>
    <w:lvl w:ilvl="4" w:tplc="F1500D54" w:tentative="1">
      <w:start w:val="1"/>
      <w:numFmt w:val="bullet"/>
      <w:lvlText w:val="•"/>
      <w:lvlJc w:val="left"/>
      <w:pPr>
        <w:tabs>
          <w:tab w:val="num" w:pos="3600"/>
        </w:tabs>
        <w:ind w:left="3600" w:hanging="360"/>
      </w:pPr>
      <w:rPr>
        <w:rFonts w:ascii="Times New Roman" w:hAnsi="Times New Roman" w:hint="default"/>
      </w:rPr>
    </w:lvl>
    <w:lvl w:ilvl="5" w:tplc="C42692DC" w:tentative="1">
      <w:start w:val="1"/>
      <w:numFmt w:val="bullet"/>
      <w:lvlText w:val="•"/>
      <w:lvlJc w:val="left"/>
      <w:pPr>
        <w:tabs>
          <w:tab w:val="num" w:pos="4320"/>
        </w:tabs>
        <w:ind w:left="4320" w:hanging="360"/>
      </w:pPr>
      <w:rPr>
        <w:rFonts w:ascii="Times New Roman" w:hAnsi="Times New Roman" w:hint="default"/>
      </w:rPr>
    </w:lvl>
    <w:lvl w:ilvl="6" w:tplc="B07E565C" w:tentative="1">
      <w:start w:val="1"/>
      <w:numFmt w:val="bullet"/>
      <w:lvlText w:val="•"/>
      <w:lvlJc w:val="left"/>
      <w:pPr>
        <w:tabs>
          <w:tab w:val="num" w:pos="5040"/>
        </w:tabs>
        <w:ind w:left="5040" w:hanging="360"/>
      </w:pPr>
      <w:rPr>
        <w:rFonts w:ascii="Times New Roman" w:hAnsi="Times New Roman" w:hint="default"/>
      </w:rPr>
    </w:lvl>
    <w:lvl w:ilvl="7" w:tplc="9D60ED5A" w:tentative="1">
      <w:start w:val="1"/>
      <w:numFmt w:val="bullet"/>
      <w:lvlText w:val="•"/>
      <w:lvlJc w:val="left"/>
      <w:pPr>
        <w:tabs>
          <w:tab w:val="num" w:pos="5760"/>
        </w:tabs>
        <w:ind w:left="5760" w:hanging="360"/>
      </w:pPr>
      <w:rPr>
        <w:rFonts w:ascii="Times New Roman" w:hAnsi="Times New Roman" w:hint="default"/>
      </w:rPr>
    </w:lvl>
    <w:lvl w:ilvl="8" w:tplc="4CBAF95E" w:tentative="1">
      <w:start w:val="1"/>
      <w:numFmt w:val="bullet"/>
      <w:lvlText w:val="•"/>
      <w:lvlJc w:val="left"/>
      <w:pPr>
        <w:tabs>
          <w:tab w:val="num" w:pos="6480"/>
        </w:tabs>
        <w:ind w:left="6480" w:hanging="360"/>
      </w:pPr>
      <w:rPr>
        <w:rFonts w:ascii="Times New Roman" w:hAnsi="Times New Roman" w:hint="default"/>
      </w:rPr>
    </w:lvl>
  </w:abstractNum>
  <w:abstractNum w:abstractNumId="22">
    <w:nsid w:val="62CE5711"/>
    <w:multiLevelType w:val="hybridMultilevel"/>
    <w:tmpl w:val="E62015D6"/>
    <w:lvl w:ilvl="0" w:tplc="28547AEE">
      <w:start w:val="1"/>
      <w:numFmt w:val="bullet"/>
      <w:lvlText w:val="•"/>
      <w:lvlJc w:val="left"/>
      <w:pPr>
        <w:tabs>
          <w:tab w:val="num" w:pos="720"/>
        </w:tabs>
        <w:ind w:left="720" w:hanging="360"/>
      </w:pPr>
      <w:rPr>
        <w:rFonts w:ascii="Times New Roman" w:hAnsi="Times New Roman" w:hint="default"/>
      </w:rPr>
    </w:lvl>
    <w:lvl w:ilvl="1" w:tplc="5DC0239E" w:tentative="1">
      <w:start w:val="1"/>
      <w:numFmt w:val="bullet"/>
      <w:lvlText w:val="•"/>
      <w:lvlJc w:val="left"/>
      <w:pPr>
        <w:tabs>
          <w:tab w:val="num" w:pos="1440"/>
        </w:tabs>
        <w:ind w:left="1440" w:hanging="360"/>
      </w:pPr>
      <w:rPr>
        <w:rFonts w:ascii="Times New Roman" w:hAnsi="Times New Roman" w:hint="default"/>
      </w:rPr>
    </w:lvl>
    <w:lvl w:ilvl="2" w:tplc="A8381DA6" w:tentative="1">
      <w:start w:val="1"/>
      <w:numFmt w:val="bullet"/>
      <w:lvlText w:val="•"/>
      <w:lvlJc w:val="left"/>
      <w:pPr>
        <w:tabs>
          <w:tab w:val="num" w:pos="2160"/>
        </w:tabs>
        <w:ind w:left="2160" w:hanging="360"/>
      </w:pPr>
      <w:rPr>
        <w:rFonts w:ascii="Times New Roman" w:hAnsi="Times New Roman" w:hint="default"/>
      </w:rPr>
    </w:lvl>
    <w:lvl w:ilvl="3" w:tplc="D870FDB4" w:tentative="1">
      <w:start w:val="1"/>
      <w:numFmt w:val="bullet"/>
      <w:lvlText w:val="•"/>
      <w:lvlJc w:val="left"/>
      <w:pPr>
        <w:tabs>
          <w:tab w:val="num" w:pos="2880"/>
        </w:tabs>
        <w:ind w:left="2880" w:hanging="360"/>
      </w:pPr>
      <w:rPr>
        <w:rFonts w:ascii="Times New Roman" w:hAnsi="Times New Roman" w:hint="default"/>
      </w:rPr>
    </w:lvl>
    <w:lvl w:ilvl="4" w:tplc="7D2464EE" w:tentative="1">
      <w:start w:val="1"/>
      <w:numFmt w:val="bullet"/>
      <w:lvlText w:val="•"/>
      <w:lvlJc w:val="left"/>
      <w:pPr>
        <w:tabs>
          <w:tab w:val="num" w:pos="3600"/>
        </w:tabs>
        <w:ind w:left="3600" w:hanging="360"/>
      </w:pPr>
      <w:rPr>
        <w:rFonts w:ascii="Times New Roman" w:hAnsi="Times New Roman" w:hint="default"/>
      </w:rPr>
    </w:lvl>
    <w:lvl w:ilvl="5" w:tplc="563EEEE2" w:tentative="1">
      <w:start w:val="1"/>
      <w:numFmt w:val="bullet"/>
      <w:lvlText w:val="•"/>
      <w:lvlJc w:val="left"/>
      <w:pPr>
        <w:tabs>
          <w:tab w:val="num" w:pos="4320"/>
        </w:tabs>
        <w:ind w:left="4320" w:hanging="360"/>
      </w:pPr>
      <w:rPr>
        <w:rFonts w:ascii="Times New Roman" w:hAnsi="Times New Roman" w:hint="default"/>
      </w:rPr>
    </w:lvl>
    <w:lvl w:ilvl="6" w:tplc="1AEC1022" w:tentative="1">
      <w:start w:val="1"/>
      <w:numFmt w:val="bullet"/>
      <w:lvlText w:val="•"/>
      <w:lvlJc w:val="left"/>
      <w:pPr>
        <w:tabs>
          <w:tab w:val="num" w:pos="5040"/>
        </w:tabs>
        <w:ind w:left="5040" w:hanging="360"/>
      </w:pPr>
      <w:rPr>
        <w:rFonts w:ascii="Times New Roman" w:hAnsi="Times New Roman" w:hint="default"/>
      </w:rPr>
    </w:lvl>
    <w:lvl w:ilvl="7" w:tplc="64F22768" w:tentative="1">
      <w:start w:val="1"/>
      <w:numFmt w:val="bullet"/>
      <w:lvlText w:val="•"/>
      <w:lvlJc w:val="left"/>
      <w:pPr>
        <w:tabs>
          <w:tab w:val="num" w:pos="5760"/>
        </w:tabs>
        <w:ind w:left="5760" w:hanging="360"/>
      </w:pPr>
      <w:rPr>
        <w:rFonts w:ascii="Times New Roman" w:hAnsi="Times New Roman" w:hint="default"/>
      </w:rPr>
    </w:lvl>
    <w:lvl w:ilvl="8" w:tplc="22B4B2D0" w:tentative="1">
      <w:start w:val="1"/>
      <w:numFmt w:val="bullet"/>
      <w:lvlText w:val="•"/>
      <w:lvlJc w:val="left"/>
      <w:pPr>
        <w:tabs>
          <w:tab w:val="num" w:pos="6480"/>
        </w:tabs>
        <w:ind w:left="6480" w:hanging="360"/>
      </w:pPr>
      <w:rPr>
        <w:rFonts w:ascii="Times New Roman" w:hAnsi="Times New Roman" w:hint="default"/>
      </w:rPr>
    </w:lvl>
  </w:abstractNum>
  <w:abstractNum w:abstractNumId="23">
    <w:nsid w:val="69B6272D"/>
    <w:multiLevelType w:val="hybridMultilevel"/>
    <w:tmpl w:val="23164B32"/>
    <w:lvl w:ilvl="0" w:tplc="51BACDFA">
      <w:start w:val="1"/>
      <w:numFmt w:val="bullet"/>
      <w:lvlText w:val="•"/>
      <w:lvlJc w:val="left"/>
      <w:pPr>
        <w:tabs>
          <w:tab w:val="num" w:pos="720"/>
        </w:tabs>
        <w:ind w:left="720" w:hanging="360"/>
      </w:pPr>
      <w:rPr>
        <w:rFonts w:ascii="Times New Roman" w:hAnsi="Times New Roman" w:hint="default"/>
      </w:rPr>
    </w:lvl>
    <w:lvl w:ilvl="1" w:tplc="A538EBBE" w:tentative="1">
      <w:start w:val="1"/>
      <w:numFmt w:val="bullet"/>
      <w:lvlText w:val="•"/>
      <w:lvlJc w:val="left"/>
      <w:pPr>
        <w:tabs>
          <w:tab w:val="num" w:pos="1440"/>
        </w:tabs>
        <w:ind w:left="1440" w:hanging="360"/>
      </w:pPr>
      <w:rPr>
        <w:rFonts w:ascii="Times New Roman" w:hAnsi="Times New Roman" w:hint="default"/>
      </w:rPr>
    </w:lvl>
    <w:lvl w:ilvl="2" w:tplc="873EF6A2" w:tentative="1">
      <w:start w:val="1"/>
      <w:numFmt w:val="bullet"/>
      <w:lvlText w:val="•"/>
      <w:lvlJc w:val="left"/>
      <w:pPr>
        <w:tabs>
          <w:tab w:val="num" w:pos="2160"/>
        </w:tabs>
        <w:ind w:left="2160" w:hanging="360"/>
      </w:pPr>
      <w:rPr>
        <w:rFonts w:ascii="Times New Roman" w:hAnsi="Times New Roman" w:hint="default"/>
      </w:rPr>
    </w:lvl>
    <w:lvl w:ilvl="3" w:tplc="428ECA1A" w:tentative="1">
      <w:start w:val="1"/>
      <w:numFmt w:val="bullet"/>
      <w:lvlText w:val="•"/>
      <w:lvlJc w:val="left"/>
      <w:pPr>
        <w:tabs>
          <w:tab w:val="num" w:pos="2880"/>
        </w:tabs>
        <w:ind w:left="2880" w:hanging="360"/>
      </w:pPr>
      <w:rPr>
        <w:rFonts w:ascii="Times New Roman" w:hAnsi="Times New Roman" w:hint="default"/>
      </w:rPr>
    </w:lvl>
    <w:lvl w:ilvl="4" w:tplc="00BA4690" w:tentative="1">
      <w:start w:val="1"/>
      <w:numFmt w:val="bullet"/>
      <w:lvlText w:val="•"/>
      <w:lvlJc w:val="left"/>
      <w:pPr>
        <w:tabs>
          <w:tab w:val="num" w:pos="3600"/>
        </w:tabs>
        <w:ind w:left="3600" w:hanging="360"/>
      </w:pPr>
      <w:rPr>
        <w:rFonts w:ascii="Times New Roman" w:hAnsi="Times New Roman" w:hint="default"/>
      </w:rPr>
    </w:lvl>
    <w:lvl w:ilvl="5" w:tplc="5AFCE982" w:tentative="1">
      <w:start w:val="1"/>
      <w:numFmt w:val="bullet"/>
      <w:lvlText w:val="•"/>
      <w:lvlJc w:val="left"/>
      <w:pPr>
        <w:tabs>
          <w:tab w:val="num" w:pos="4320"/>
        </w:tabs>
        <w:ind w:left="4320" w:hanging="360"/>
      </w:pPr>
      <w:rPr>
        <w:rFonts w:ascii="Times New Roman" w:hAnsi="Times New Roman" w:hint="default"/>
      </w:rPr>
    </w:lvl>
    <w:lvl w:ilvl="6" w:tplc="D2D84880" w:tentative="1">
      <w:start w:val="1"/>
      <w:numFmt w:val="bullet"/>
      <w:lvlText w:val="•"/>
      <w:lvlJc w:val="left"/>
      <w:pPr>
        <w:tabs>
          <w:tab w:val="num" w:pos="5040"/>
        </w:tabs>
        <w:ind w:left="5040" w:hanging="360"/>
      </w:pPr>
      <w:rPr>
        <w:rFonts w:ascii="Times New Roman" w:hAnsi="Times New Roman" w:hint="default"/>
      </w:rPr>
    </w:lvl>
    <w:lvl w:ilvl="7" w:tplc="D4DE0272" w:tentative="1">
      <w:start w:val="1"/>
      <w:numFmt w:val="bullet"/>
      <w:lvlText w:val="•"/>
      <w:lvlJc w:val="left"/>
      <w:pPr>
        <w:tabs>
          <w:tab w:val="num" w:pos="5760"/>
        </w:tabs>
        <w:ind w:left="5760" w:hanging="360"/>
      </w:pPr>
      <w:rPr>
        <w:rFonts w:ascii="Times New Roman" w:hAnsi="Times New Roman" w:hint="default"/>
      </w:rPr>
    </w:lvl>
    <w:lvl w:ilvl="8" w:tplc="1DF6AC90" w:tentative="1">
      <w:start w:val="1"/>
      <w:numFmt w:val="bullet"/>
      <w:lvlText w:val="•"/>
      <w:lvlJc w:val="left"/>
      <w:pPr>
        <w:tabs>
          <w:tab w:val="num" w:pos="6480"/>
        </w:tabs>
        <w:ind w:left="6480" w:hanging="360"/>
      </w:pPr>
      <w:rPr>
        <w:rFonts w:ascii="Times New Roman" w:hAnsi="Times New Roman" w:hint="default"/>
      </w:rPr>
    </w:lvl>
  </w:abstractNum>
  <w:abstractNum w:abstractNumId="24">
    <w:nsid w:val="70653258"/>
    <w:multiLevelType w:val="hybridMultilevel"/>
    <w:tmpl w:val="5380C032"/>
    <w:lvl w:ilvl="0" w:tplc="F82082E8">
      <w:start w:val="1"/>
      <w:numFmt w:val="bullet"/>
      <w:lvlText w:val="•"/>
      <w:lvlJc w:val="left"/>
      <w:pPr>
        <w:tabs>
          <w:tab w:val="num" w:pos="720"/>
        </w:tabs>
        <w:ind w:left="720" w:hanging="360"/>
      </w:pPr>
      <w:rPr>
        <w:rFonts w:ascii="Times New Roman" w:hAnsi="Times New Roman" w:hint="default"/>
      </w:rPr>
    </w:lvl>
    <w:lvl w:ilvl="1" w:tplc="8C6EFBEE" w:tentative="1">
      <w:start w:val="1"/>
      <w:numFmt w:val="bullet"/>
      <w:lvlText w:val="•"/>
      <w:lvlJc w:val="left"/>
      <w:pPr>
        <w:tabs>
          <w:tab w:val="num" w:pos="1440"/>
        </w:tabs>
        <w:ind w:left="1440" w:hanging="360"/>
      </w:pPr>
      <w:rPr>
        <w:rFonts w:ascii="Times New Roman" w:hAnsi="Times New Roman" w:hint="default"/>
      </w:rPr>
    </w:lvl>
    <w:lvl w:ilvl="2" w:tplc="69A2CB56" w:tentative="1">
      <w:start w:val="1"/>
      <w:numFmt w:val="bullet"/>
      <w:lvlText w:val="•"/>
      <w:lvlJc w:val="left"/>
      <w:pPr>
        <w:tabs>
          <w:tab w:val="num" w:pos="2160"/>
        </w:tabs>
        <w:ind w:left="2160" w:hanging="360"/>
      </w:pPr>
      <w:rPr>
        <w:rFonts w:ascii="Times New Roman" w:hAnsi="Times New Roman" w:hint="default"/>
      </w:rPr>
    </w:lvl>
    <w:lvl w:ilvl="3" w:tplc="4636F8A2" w:tentative="1">
      <w:start w:val="1"/>
      <w:numFmt w:val="bullet"/>
      <w:lvlText w:val="•"/>
      <w:lvlJc w:val="left"/>
      <w:pPr>
        <w:tabs>
          <w:tab w:val="num" w:pos="2880"/>
        </w:tabs>
        <w:ind w:left="2880" w:hanging="360"/>
      </w:pPr>
      <w:rPr>
        <w:rFonts w:ascii="Times New Roman" w:hAnsi="Times New Roman" w:hint="default"/>
      </w:rPr>
    </w:lvl>
    <w:lvl w:ilvl="4" w:tplc="03D687BA" w:tentative="1">
      <w:start w:val="1"/>
      <w:numFmt w:val="bullet"/>
      <w:lvlText w:val="•"/>
      <w:lvlJc w:val="left"/>
      <w:pPr>
        <w:tabs>
          <w:tab w:val="num" w:pos="3600"/>
        </w:tabs>
        <w:ind w:left="3600" w:hanging="360"/>
      </w:pPr>
      <w:rPr>
        <w:rFonts w:ascii="Times New Roman" w:hAnsi="Times New Roman" w:hint="default"/>
      </w:rPr>
    </w:lvl>
    <w:lvl w:ilvl="5" w:tplc="81E22E00" w:tentative="1">
      <w:start w:val="1"/>
      <w:numFmt w:val="bullet"/>
      <w:lvlText w:val="•"/>
      <w:lvlJc w:val="left"/>
      <w:pPr>
        <w:tabs>
          <w:tab w:val="num" w:pos="4320"/>
        </w:tabs>
        <w:ind w:left="4320" w:hanging="360"/>
      </w:pPr>
      <w:rPr>
        <w:rFonts w:ascii="Times New Roman" w:hAnsi="Times New Roman" w:hint="default"/>
      </w:rPr>
    </w:lvl>
    <w:lvl w:ilvl="6" w:tplc="312CAD60" w:tentative="1">
      <w:start w:val="1"/>
      <w:numFmt w:val="bullet"/>
      <w:lvlText w:val="•"/>
      <w:lvlJc w:val="left"/>
      <w:pPr>
        <w:tabs>
          <w:tab w:val="num" w:pos="5040"/>
        </w:tabs>
        <w:ind w:left="5040" w:hanging="360"/>
      </w:pPr>
      <w:rPr>
        <w:rFonts w:ascii="Times New Roman" w:hAnsi="Times New Roman" w:hint="default"/>
      </w:rPr>
    </w:lvl>
    <w:lvl w:ilvl="7" w:tplc="F29ABD4E" w:tentative="1">
      <w:start w:val="1"/>
      <w:numFmt w:val="bullet"/>
      <w:lvlText w:val="•"/>
      <w:lvlJc w:val="left"/>
      <w:pPr>
        <w:tabs>
          <w:tab w:val="num" w:pos="5760"/>
        </w:tabs>
        <w:ind w:left="5760" w:hanging="360"/>
      </w:pPr>
      <w:rPr>
        <w:rFonts w:ascii="Times New Roman" w:hAnsi="Times New Roman" w:hint="default"/>
      </w:rPr>
    </w:lvl>
    <w:lvl w:ilvl="8" w:tplc="019C130E" w:tentative="1">
      <w:start w:val="1"/>
      <w:numFmt w:val="bullet"/>
      <w:lvlText w:val="•"/>
      <w:lvlJc w:val="left"/>
      <w:pPr>
        <w:tabs>
          <w:tab w:val="num" w:pos="6480"/>
        </w:tabs>
        <w:ind w:left="6480" w:hanging="360"/>
      </w:pPr>
      <w:rPr>
        <w:rFonts w:ascii="Times New Roman" w:hAnsi="Times New Roman" w:hint="default"/>
      </w:rPr>
    </w:lvl>
  </w:abstractNum>
  <w:abstractNum w:abstractNumId="25">
    <w:nsid w:val="758823A3"/>
    <w:multiLevelType w:val="hybridMultilevel"/>
    <w:tmpl w:val="06F65B50"/>
    <w:lvl w:ilvl="0" w:tplc="ECA05AB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9D10CFF"/>
    <w:multiLevelType w:val="hybridMultilevel"/>
    <w:tmpl w:val="92183864"/>
    <w:lvl w:ilvl="0" w:tplc="A4A4C136">
      <w:start w:val="1"/>
      <w:numFmt w:val="bullet"/>
      <w:lvlText w:val="•"/>
      <w:lvlJc w:val="left"/>
      <w:pPr>
        <w:tabs>
          <w:tab w:val="num" w:pos="720"/>
        </w:tabs>
        <w:ind w:left="720" w:hanging="360"/>
      </w:pPr>
      <w:rPr>
        <w:rFonts w:ascii="Times New Roman" w:hAnsi="Times New Roman" w:hint="default"/>
      </w:rPr>
    </w:lvl>
    <w:lvl w:ilvl="1" w:tplc="C3AAFE44" w:tentative="1">
      <w:start w:val="1"/>
      <w:numFmt w:val="bullet"/>
      <w:lvlText w:val="•"/>
      <w:lvlJc w:val="left"/>
      <w:pPr>
        <w:tabs>
          <w:tab w:val="num" w:pos="1440"/>
        </w:tabs>
        <w:ind w:left="1440" w:hanging="360"/>
      </w:pPr>
      <w:rPr>
        <w:rFonts w:ascii="Times New Roman" w:hAnsi="Times New Roman" w:hint="default"/>
      </w:rPr>
    </w:lvl>
    <w:lvl w:ilvl="2" w:tplc="30C2D7CE" w:tentative="1">
      <w:start w:val="1"/>
      <w:numFmt w:val="bullet"/>
      <w:lvlText w:val="•"/>
      <w:lvlJc w:val="left"/>
      <w:pPr>
        <w:tabs>
          <w:tab w:val="num" w:pos="2160"/>
        </w:tabs>
        <w:ind w:left="2160" w:hanging="360"/>
      </w:pPr>
      <w:rPr>
        <w:rFonts w:ascii="Times New Roman" w:hAnsi="Times New Roman" w:hint="default"/>
      </w:rPr>
    </w:lvl>
    <w:lvl w:ilvl="3" w:tplc="71204F68" w:tentative="1">
      <w:start w:val="1"/>
      <w:numFmt w:val="bullet"/>
      <w:lvlText w:val="•"/>
      <w:lvlJc w:val="left"/>
      <w:pPr>
        <w:tabs>
          <w:tab w:val="num" w:pos="2880"/>
        </w:tabs>
        <w:ind w:left="2880" w:hanging="360"/>
      </w:pPr>
      <w:rPr>
        <w:rFonts w:ascii="Times New Roman" w:hAnsi="Times New Roman" w:hint="default"/>
      </w:rPr>
    </w:lvl>
    <w:lvl w:ilvl="4" w:tplc="AB428D6A" w:tentative="1">
      <w:start w:val="1"/>
      <w:numFmt w:val="bullet"/>
      <w:lvlText w:val="•"/>
      <w:lvlJc w:val="left"/>
      <w:pPr>
        <w:tabs>
          <w:tab w:val="num" w:pos="3600"/>
        </w:tabs>
        <w:ind w:left="3600" w:hanging="360"/>
      </w:pPr>
      <w:rPr>
        <w:rFonts w:ascii="Times New Roman" w:hAnsi="Times New Roman" w:hint="default"/>
      </w:rPr>
    </w:lvl>
    <w:lvl w:ilvl="5" w:tplc="8654CBBC" w:tentative="1">
      <w:start w:val="1"/>
      <w:numFmt w:val="bullet"/>
      <w:lvlText w:val="•"/>
      <w:lvlJc w:val="left"/>
      <w:pPr>
        <w:tabs>
          <w:tab w:val="num" w:pos="4320"/>
        </w:tabs>
        <w:ind w:left="4320" w:hanging="360"/>
      </w:pPr>
      <w:rPr>
        <w:rFonts w:ascii="Times New Roman" w:hAnsi="Times New Roman" w:hint="default"/>
      </w:rPr>
    </w:lvl>
    <w:lvl w:ilvl="6" w:tplc="795C4ACE" w:tentative="1">
      <w:start w:val="1"/>
      <w:numFmt w:val="bullet"/>
      <w:lvlText w:val="•"/>
      <w:lvlJc w:val="left"/>
      <w:pPr>
        <w:tabs>
          <w:tab w:val="num" w:pos="5040"/>
        </w:tabs>
        <w:ind w:left="5040" w:hanging="360"/>
      </w:pPr>
      <w:rPr>
        <w:rFonts w:ascii="Times New Roman" w:hAnsi="Times New Roman" w:hint="default"/>
      </w:rPr>
    </w:lvl>
    <w:lvl w:ilvl="7" w:tplc="35821D84" w:tentative="1">
      <w:start w:val="1"/>
      <w:numFmt w:val="bullet"/>
      <w:lvlText w:val="•"/>
      <w:lvlJc w:val="left"/>
      <w:pPr>
        <w:tabs>
          <w:tab w:val="num" w:pos="5760"/>
        </w:tabs>
        <w:ind w:left="5760" w:hanging="360"/>
      </w:pPr>
      <w:rPr>
        <w:rFonts w:ascii="Times New Roman" w:hAnsi="Times New Roman" w:hint="default"/>
      </w:rPr>
    </w:lvl>
    <w:lvl w:ilvl="8" w:tplc="D548D83C"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5"/>
  </w:num>
  <w:num w:numId="3">
    <w:abstractNumId w:val="20"/>
  </w:num>
  <w:num w:numId="4">
    <w:abstractNumId w:val="1"/>
  </w:num>
  <w:num w:numId="5">
    <w:abstractNumId w:val="23"/>
  </w:num>
  <w:num w:numId="6">
    <w:abstractNumId w:val="3"/>
  </w:num>
  <w:num w:numId="7">
    <w:abstractNumId w:val="21"/>
  </w:num>
  <w:num w:numId="8">
    <w:abstractNumId w:val="0"/>
  </w:num>
  <w:num w:numId="9">
    <w:abstractNumId w:val="22"/>
  </w:num>
  <w:num w:numId="10">
    <w:abstractNumId w:val="26"/>
  </w:num>
  <w:num w:numId="11">
    <w:abstractNumId w:val="12"/>
  </w:num>
  <w:num w:numId="12">
    <w:abstractNumId w:val="24"/>
  </w:num>
  <w:num w:numId="13">
    <w:abstractNumId w:val="15"/>
  </w:num>
  <w:num w:numId="14">
    <w:abstractNumId w:val="14"/>
  </w:num>
  <w:num w:numId="15">
    <w:abstractNumId w:val="10"/>
  </w:num>
  <w:num w:numId="16">
    <w:abstractNumId w:val="19"/>
  </w:num>
  <w:num w:numId="17">
    <w:abstractNumId w:val="6"/>
  </w:num>
  <w:num w:numId="18">
    <w:abstractNumId w:val="18"/>
  </w:num>
  <w:num w:numId="19">
    <w:abstractNumId w:val="25"/>
  </w:num>
  <w:num w:numId="20">
    <w:abstractNumId w:val="9"/>
  </w:num>
  <w:num w:numId="21">
    <w:abstractNumId w:val="7"/>
  </w:num>
  <w:num w:numId="22">
    <w:abstractNumId w:val="17"/>
  </w:num>
  <w:num w:numId="23">
    <w:abstractNumId w:val="2"/>
  </w:num>
  <w:num w:numId="24">
    <w:abstractNumId w:val="8"/>
  </w:num>
  <w:num w:numId="25">
    <w:abstractNumId w:val="16"/>
  </w:num>
  <w:num w:numId="26">
    <w:abstractNumId w:val="13"/>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582"/>
    <w:rsid w:val="000543B0"/>
    <w:rsid w:val="000B47B4"/>
    <w:rsid w:val="000B7AAD"/>
    <w:rsid w:val="00185EAE"/>
    <w:rsid w:val="001B1DDE"/>
    <w:rsid w:val="001E6164"/>
    <w:rsid w:val="00252C39"/>
    <w:rsid w:val="00263A81"/>
    <w:rsid w:val="00292596"/>
    <w:rsid w:val="00295644"/>
    <w:rsid w:val="002D3AD6"/>
    <w:rsid w:val="00316F6B"/>
    <w:rsid w:val="003625EC"/>
    <w:rsid w:val="003A10ED"/>
    <w:rsid w:val="00525A67"/>
    <w:rsid w:val="00571D19"/>
    <w:rsid w:val="00582F3A"/>
    <w:rsid w:val="005B3DDD"/>
    <w:rsid w:val="005C5AFB"/>
    <w:rsid w:val="005E0F3C"/>
    <w:rsid w:val="005F0963"/>
    <w:rsid w:val="00601AFB"/>
    <w:rsid w:val="0067485C"/>
    <w:rsid w:val="006B1409"/>
    <w:rsid w:val="006D5A16"/>
    <w:rsid w:val="006E68B4"/>
    <w:rsid w:val="00744F76"/>
    <w:rsid w:val="007E3E24"/>
    <w:rsid w:val="007E58A6"/>
    <w:rsid w:val="007E7148"/>
    <w:rsid w:val="0080171C"/>
    <w:rsid w:val="0081039E"/>
    <w:rsid w:val="00837090"/>
    <w:rsid w:val="00851905"/>
    <w:rsid w:val="0087662F"/>
    <w:rsid w:val="008A02D5"/>
    <w:rsid w:val="008C2B85"/>
    <w:rsid w:val="008E3E97"/>
    <w:rsid w:val="00904982"/>
    <w:rsid w:val="00923556"/>
    <w:rsid w:val="00970D52"/>
    <w:rsid w:val="009E6871"/>
    <w:rsid w:val="00A10369"/>
    <w:rsid w:val="00A33582"/>
    <w:rsid w:val="00A50296"/>
    <w:rsid w:val="00A910BD"/>
    <w:rsid w:val="00AA38C4"/>
    <w:rsid w:val="00AA3A29"/>
    <w:rsid w:val="00AB0EC6"/>
    <w:rsid w:val="00B0125B"/>
    <w:rsid w:val="00B27690"/>
    <w:rsid w:val="00BA69F6"/>
    <w:rsid w:val="00BF1968"/>
    <w:rsid w:val="00C44B70"/>
    <w:rsid w:val="00C8647D"/>
    <w:rsid w:val="00C93514"/>
    <w:rsid w:val="00CD4110"/>
    <w:rsid w:val="00CF59EA"/>
    <w:rsid w:val="00D740F9"/>
    <w:rsid w:val="00D900E8"/>
    <w:rsid w:val="00DF4B3D"/>
    <w:rsid w:val="00E24AE5"/>
    <w:rsid w:val="00E56E57"/>
    <w:rsid w:val="00E97731"/>
    <w:rsid w:val="00EA51DC"/>
    <w:rsid w:val="00EA7FEE"/>
    <w:rsid w:val="00EF0819"/>
    <w:rsid w:val="00F064D9"/>
    <w:rsid w:val="00F1627C"/>
    <w:rsid w:val="00F57A3D"/>
    <w:rsid w:val="00F73160"/>
    <w:rsid w:val="00F905F2"/>
    <w:rsid w:val="00FA325A"/>
    <w:rsid w:val="00FE02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166A1B-C47C-4098-8406-6FB3EDAF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9E687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3AD6"/>
    <w:pPr>
      <w:ind w:left="720"/>
      <w:contextualSpacing/>
    </w:pPr>
  </w:style>
  <w:style w:type="paragraph" w:customStyle="1" w:styleId="IASBNormalnparaP">
    <w:name w:val="IASB Normal nparaP"/>
    <w:basedOn w:val="a"/>
    <w:rsid w:val="001B1DDE"/>
    <w:pPr>
      <w:tabs>
        <w:tab w:val="left" w:pos="4253"/>
      </w:tabs>
      <w:spacing w:before="100" w:after="100" w:line="240" w:lineRule="auto"/>
      <w:ind w:left="782"/>
      <w:jc w:val="both"/>
    </w:pPr>
    <w:rPr>
      <w:rFonts w:ascii="Times New Roman" w:eastAsia="Times New Roman" w:hAnsi="Times New Roman" w:cs="Times New Roman"/>
      <w:sz w:val="19"/>
      <w:szCs w:val="20"/>
      <w:lang w:val="en-US"/>
    </w:rPr>
  </w:style>
  <w:style w:type="paragraph" w:styleId="a4">
    <w:name w:val="footnote text"/>
    <w:basedOn w:val="a"/>
    <w:link w:val="a5"/>
    <w:uiPriority w:val="99"/>
    <w:semiHidden/>
    <w:unhideWhenUsed/>
    <w:rsid w:val="001B1DDE"/>
    <w:pPr>
      <w:spacing w:after="0" w:line="240" w:lineRule="auto"/>
    </w:pPr>
    <w:rPr>
      <w:sz w:val="20"/>
      <w:szCs w:val="20"/>
    </w:rPr>
  </w:style>
  <w:style w:type="character" w:customStyle="1" w:styleId="a5">
    <w:name w:val="Текст сноски Знак"/>
    <w:basedOn w:val="a0"/>
    <w:link w:val="a4"/>
    <w:uiPriority w:val="99"/>
    <w:semiHidden/>
    <w:rsid w:val="001B1DDE"/>
    <w:rPr>
      <w:sz w:val="20"/>
      <w:szCs w:val="20"/>
    </w:rPr>
  </w:style>
  <w:style w:type="character" w:styleId="a6">
    <w:name w:val="footnote reference"/>
    <w:basedOn w:val="a0"/>
    <w:uiPriority w:val="99"/>
    <w:semiHidden/>
    <w:unhideWhenUsed/>
    <w:rsid w:val="001B1DDE"/>
    <w:rPr>
      <w:vertAlign w:val="superscript"/>
    </w:rPr>
  </w:style>
  <w:style w:type="character" w:styleId="a7">
    <w:name w:val="Hyperlink"/>
    <w:basedOn w:val="a0"/>
    <w:uiPriority w:val="99"/>
    <w:unhideWhenUsed/>
    <w:rsid w:val="001B1DDE"/>
    <w:rPr>
      <w:color w:val="0563C1" w:themeColor="hyperlink"/>
      <w:u w:val="single"/>
    </w:rPr>
  </w:style>
  <w:style w:type="paragraph" w:styleId="a8">
    <w:name w:val="Normal (Web)"/>
    <w:basedOn w:val="a"/>
    <w:uiPriority w:val="99"/>
    <w:semiHidden/>
    <w:unhideWhenUsed/>
    <w:rsid w:val="006D5A1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2">
    <w:name w:val="Plain Table 2"/>
    <w:basedOn w:val="a1"/>
    <w:uiPriority w:val="42"/>
    <w:rsid w:val="000B47B4"/>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30">
    <w:name w:val="Заголовок 3 Знак"/>
    <w:basedOn w:val="a0"/>
    <w:link w:val="3"/>
    <w:uiPriority w:val="9"/>
    <w:rsid w:val="009E6871"/>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86899">
      <w:bodyDiv w:val="1"/>
      <w:marLeft w:val="0"/>
      <w:marRight w:val="0"/>
      <w:marTop w:val="0"/>
      <w:marBottom w:val="0"/>
      <w:divBdr>
        <w:top w:val="none" w:sz="0" w:space="0" w:color="auto"/>
        <w:left w:val="none" w:sz="0" w:space="0" w:color="auto"/>
        <w:bottom w:val="none" w:sz="0" w:space="0" w:color="auto"/>
        <w:right w:val="none" w:sz="0" w:space="0" w:color="auto"/>
      </w:divBdr>
      <w:divsChild>
        <w:div w:id="198015688">
          <w:marLeft w:val="547"/>
          <w:marRight w:val="0"/>
          <w:marTop w:val="0"/>
          <w:marBottom w:val="0"/>
          <w:divBdr>
            <w:top w:val="none" w:sz="0" w:space="0" w:color="auto"/>
            <w:left w:val="none" w:sz="0" w:space="0" w:color="auto"/>
            <w:bottom w:val="none" w:sz="0" w:space="0" w:color="auto"/>
            <w:right w:val="none" w:sz="0" w:space="0" w:color="auto"/>
          </w:divBdr>
        </w:div>
      </w:divsChild>
    </w:div>
    <w:div w:id="76366167">
      <w:bodyDiv w:val="1"/>
      <w:marLeft w:val="0"/>
      <w:marRight w:val="0"/>
      <w:marTop w:val="0"/>
      <w:marBottom w:val="0"/>
      <w:divBdr>
        <w:top w:val="none" w:sz="0" w:space="0" w:color="auto"/>
        <w:left w:val="none" w:sz="0" w:space="0" w:color="auto"/>
        <w:bottom w:val="none" w:sz="0" w:space="0" w:color="auto"/>
        <w:right w:val="none" w:sz="0" w:space="0" w:color="auto"/>
      </w:divBdr>
    </w:div>
    <w:div w:id="83381101">
      <w:bodyDiv w:val="1"/>
      <w:marLeft w:val="0"/>
      <w:marRight w:val="0"/>
      <w:marTop w:val="0"/>
      <w:marBottom w:val="0"/>
      <w:divBdr>
        <w:top w:val="none" w:sz="0" w:space="0" w:color="auto"/>
        <w:left w:val="none" w:sz="0" w:space="0" w:color="auto"/>
        <w:bottom w:val="none" w:sz="0" w:space="0" w:color="auto"/>
        <w:right w:val="none" w:sz="0" w:space="0" w:color="auto"/>
      </w:divBdr>
    </w:div>
    <w:div w:id="84308551">
      <w:bodyDiv w:val="1"/>
      <w:marLeft w:val="0"/>
      <w:marRight w:val="0"/>
      <w:marTop w:val="0"/>
      <w:marBottom w:val="0"/>
      <w:divBdr>
        <w:top w:val="none" w:sz="0" w:space="0" w:color="auto"/>
        <w:left w:val="none" w:sz="0" w:space="0" w:color="auto"/>
        <w:bottom w:val="none" w:sz="0" w:space="0" w:color="auto"/>
        <w:right w:val="none" w:sz="0" w:space="0" w:color="auto"/>
      </w:divBdr>
    </w:div>
    <w:div w:id="100495305">
      <w:bodyDiv w:val="1"/>
      <w:marLeft w:val="0"/>
      <w:marRight w:val="0"/>
      <w:marTop w:val="0"/>
      <w:marBottom w:val="0"/>
      <w:divBdr>
        <w:top w:val="none" w:sz="0" w:space="0" w:color="auto"/>
        <w:left w:val="none" w:sz="0" w:space="0" w:color="auto"/>
        <w:bottom w:val="none" w:sz="0" w:space="0" w:color="auto"/>
        <w:right w:val="none" w:sz="0" w:space="0" w:color="auto"/>
      </w:divBdr>
      <w:divsChild>
        <w:div w:id="279800873">
          <w:marLeft w:val="547"/>
          <w:marRight w:val="0"/>
          <w:marTop w:val="0"/>
          <w:marBottom w:val="0"/>
          <w:divBdr>
            <w:top w:val="none" w:sz="0" w:space="0" w:color="auto"/>
            <w:left w:val="none" w:sz="0" w:space="0" w:color="auto"/>
            <w:bottom w:val="none" w:sz="0" w:space="0" w:color="auto"/>
            <w:right w:val="none" w:sz="0" w:space="0" w:color="auto"/>
          </w:divBdr>
        </w:div>
      </w:divsChild>
    </w:div>
    <w:div w:id="185873464">
      <w:bodyDiv w:val="1"/>
      <w:marLeft w:val="0"/>
      <w:marRight w:val="0"/>
      <w:marTop w:val="0"/>
      <w:marBottom w:val="0"/>
      <w:divBdr>
        <w:top w:val="none" w:sz="0" w:space="0" w:color="auto"/>
        <w:left w:val="none" w:sz="0" w:space="0" w:color="auto"/>
        <w:bottom w:val="none" w:sz="0" w:space="0" w:color="auto"/>
        <w:right w:val="none" w:sz="0" w:space="0" w:color="auto"/>
      </w:divBdr>
    </w:div>
    <w:div w:id="210113816">
      <w:bodyDiv w:val="1"/>
      <w:marLeft w:val="0"/>
      <w:marRight w:val="0"/>
      <w:marTop w:val="0"/>
      <w:marBottom w:val="0"/>
      <w:divBdr>
        <w:top w:val="none" w:sz="0" w:space="0" w:color="auto"/>
        <w:left w:val="none" w:sz="0" w:space="0" w:color="auto"/>
        <w:bottom w:val="none" w:sz="0" w:space="0" w:color="auto"/>
        <w:right w:val="none" w:sz="0" w:space="0" w:color="auto"/>
      </w:divBdr>
    </w:div>
    <w:div w:id="259023137">
      <w:bodyDiv w:val="1"/>
      <w:marLeft w:val="0"/>
      <w:marRight w:val="0"/>
      <w:marTop w:val="0"/>
      <w:marBottom w:val="0"/>
      <w:divBdr>
        <w:top w:val="none" w:sz="0" w:space="0" w:color="auto"/>
        <w:left w:val="none" w:sz="0" w:space="0" w:color="auto"/>
        <w:bottom w:val="none" w:sz="0" w:space="0" w:color="auto"/>
        <w:right w:val="none" w:sz="0" w:space="0" w:color="auto"/>
      </w:divBdr>
    </w:div>
    <w:div w:id="293484387">
      <w:bodyDiv w:val="1"/>
      <w:marLeft w:val="0"/>
      <w:marRight w:val="0"/>
      <w:marTop w:val="0"/>
      <w:marBottom w:val="0"/>
      <w:divBdr>
        <w:top w:val="none" w:sz="0" w:space="0" w:color="auto"/>
        <w:left w:val="none" w:sz="0" w:space="0" w:color="auto"/>
        <w:bottom w:val="none" w:sz="0" w:space="0" w:color="auto"/>
        <w:right w:val="none" w:sz="0" w:space="0" w:color="auto"/>
      </w:divBdr>
    </w:div>
    <w:div w:id="298459711">
      <w:bodyDiv w:val="1"/>
      <w:marLeft w:val="0"/>
      <w:marRight w:val="0"/>
      <w:marTop w:val="0"/>
      <w:marBottom w:val="0"/>
      <w:divBdr>
        <w:top w:val="none" w:sz="0" w:space="0" w:color="auto"/>
        <w:left w:val="none" w:sz="0" w:space="0" w:color="auto"/>
        <w:bottom w:val="none" w:sz="0" w:space="0" w:color="auto"/>
        <w:right w:val="none" w:sz="0" w:space="0" w:color="auto"/>
      </w:divBdr>
    </w:div>
    <w:div w:id="350227863">
      <w:bodyDiv w:val="1"/>
      <w:marLeft w:val="0"/>
      <w:marRight w:val="0"/>
      <w:marTop w:val="0"/>
      <w:marBottom w:val="0"/>
      <w:divBdr>
        <w:top w:val="none" w:sz="0" w:space="0" w:color="auto"/>
        <w:left w:val="none" w:sz="0" w:space="0" w:color="auto"/>
        <w:bottom w:val="none" w:sz="0" w:space="0" w:color="auto"/>
        <w:right w:val="none" w:sz="0" w:space="0" w:color="auto"/>
      </w:divBdr>
      <w:divsChild>
        <w:div w:id="381366216">
          <w:marLeft w:val="547"/>
          <w:marRight w:val="0"/>
          <w:marTop w:val="0"/>
          <w:marBottom w:val="0"/>
          <w:divBdr>
            <w:top w:val="none" w:sz="0" w:space="0" w:color="auto"/>
            <w:left w:val="none" w:sz="0" w:space="0" w:color="auto"/>
            <w:bottom w:val="none" w:sz="0" w:space="0" w:color="auto"/>
            <w:right w:val="none" w:sz="0" w:space="0" w:color="auto"/>
          </w:divBdr>
        </w:div>
      </w:divsChild>
    </w:div>
    <w:div w:id="354186740">
      <w:bodyDiv w:val="1"/>
      <w:marLeft w:val="0"/>
      <w:marRight w:val="0"/>
      <w:marTop w:val="0"/>
      <w:marBottom w:val="0"/>
      <w:divBdr>
        <w:top w:val="none" w:sz="0" w:space="0" w:color="auto"/>
        <w:left w:val="none" w:sz="0" w:space="0" w:color="auto"/>
        <w:bottom w:val="none" w:sz="0" w:space="0" w:color="auto"/>
        <w:right w:val="none" w:sz="0" w:space="0" w:color="auto"/>
      </w:divBdr>
    </w:div>
    <w:div w:id="357513621">
      <w:bodyDiv w:val="1"/>
      <w:marLeft w:val="0"/>
      <w:marRight w:val="0"/>
      <w:marTop w:val="0"/>
      <w:marBottom w:val="0"/>
      <w:divBdr>
        <w:top w:val="none" w:sz="0" w:space="0" w:color="auto"/>
        <w:left w:val="none" w:sz="0" w:space="0" w:color="auto"/>
        <w:bottom w:val="none" w:sz="0" w:space="0" w:color="auto"/>
        <w:right w:val="none" w:sz="0" w:space="0" w:color="auto"/>
      </w:divBdr>
    </w:div>
    <w:div w:id="406001828">
      <w:bodyDiv w:val="1"/>
      <w:marLeft w:val="0"/>
      <w:marRight w:val="0"/>
      <w:marTop w:val="0"/>
      <w:marBottom w:val="0"/>
      <w:divBdr>
        <w:top w:val="none" w:sz="0" w:space="0" w:color="auto"/>
        <w:left w:val="none" w:sz="0" w:space="0" w:color="auto"/>
        <w:bottom w:val="none" w:sz="0" w:space="0" w:color="auto"/>
        <w:right w:val="none" w:sz="0" w:space="0" w:color="auto"/>
      </w:divBdr>
    </w:div>
    <w:div w:id="472329131">
      <w:bodyDiv w:val="1"/>
      <w:marLeft w:val="0"/>
      <w:marRight w:val="0"/>
      <w:marTop w:val="0"/>
      <w:marBottom w:val="0"/>
      <w:divBdr>
        <w:top w:val="none" w:sz="0" w:space="0" w:color="auto"/>
        <w:left w:val="none" w:sz="0" w:space="0" w:color="auto"/>
        <w:bottom w:val="none" w:sz="0" w:space="0" w:color="auto"/>
        <w:right w:val="none" w:sz="0" w:space="0" w:color="auto"/>
      </w:divBdr>
    </w:div>
    <w:div w:id="500465244">
      <w:bodyDiv w:val="1"/>
      <w:marLeft w:val="0"/>
      <w:marRight w:val="0"/>
      <w:marTop w:val="0"/>
      <w:marBottom w:val="0"/>
      <w:divBdr>
        <w:top w:val="none" w:sz="0" w:space="0" w:color="auto"/>
        <w:left w:val="none" w:sz="0" w:space="0" w:color="auto"/>
        <w:bottom w:val="none" w:sz="0" w:space="0" w:color="auto"/>
        <w:right w:val="none" w:sz="0" w:space="0" w:color="auto"/>
      </w:divBdr>
    </w:div>
    <w:div w:id="527182941">
      <w:bodyDiv w:val="1"/>
      <w:marLeft w:val="0"/>
      <w:marRight w:val="0"/>
      <w:marTop w:val="0"/>
      <w:marBottom w:val="0"/>
      <w:divBdr>
        <w:top w:val="none" w:sz="0" w:space="0" w:color="auto"/>
        <w:left w:val="none" w:sz="0" w:space="0" w:color="auto"/>
        <w:bottom w:val="none" w:sz="0" w:space="0" w:color="auto"/>
        <w:right w:val="none" w:sz="0" w:space="0" w:color="auto"/>
      </w:divBdr>
    </w:div>
    <w:div w:id="565839863">
      <w:bodyDiv w:val="1"/>
      <w:marLeft w:val="0"/>
      <w:marRight w:val="0"/>
      <w:marTop w:val="0"/>
      <w:marBottom w:val="0"/>
      <w:divBdr>
        <w:top w:val="none" w:sz="0" w:space="0" w:color="auto"/>
        <w:left w:val="none" w:sz="0" w:space="0" w:color="auto"/>
        <w:bottom w:val="none" w:sz="0" w:space="0" w:color="auto"/>
        <w:right w:val="none" w:sz="0" w:space="0" w:color="auto"/>
      </w:divBdr>
    </w:div>
    <w:div w:id="571502407">
      <w:bodyDiv w:val="1"/>
      <w:marLeft w:val="0"/>
      <w:marRight w:val="0"/>
      <w:marTop w:val="0"/>
      <w:marBottom w:val="0"/>
      <w:divBdr>
        <w:top w:val="none" w:sz="0" w:space="0" w:color="auto"/>
        <w:left w:val="none" w:sz="0" w:space="0" w:color="auto"/>
        <w:bottom w:val="none" w:sz="0" w:space="0" w:color="auto"/>
        <w:right w:val="none" w:sz="0" w:space="0" w:color="auto"/>
      </w:divBdr>
    </w:div>
    <w:div w:id="587352957">
      <w:bodyDiv w:val="1"/>
      <w:marLeft w:val="0"/>
      <w:marRight w:val="0"/>
      <w:marTop w:val="0"/>
      <w:marBottom w:val="0"/>
      <w:divBdr>
        <w:top w:val="none" w:sz="0" w:space="0" w:color="auto"/>
        <w:left w:val="none" w:sz="0" w:space="0" w:color="auto"/>
        <w:bottom w:val="none" w:sz="0" w:space="0" w:color="auto"/>
        <w:right w:val="none" w:sz="0" w:space="0" w:color="auto"/>
      </w:divBdr>
    </w:div>
    <w:div w:id="619341988">
      <w:bodyDiv w:val="1"/>
      <w:marLeft w:val="0"/>
      <w:marRight w:val="0"/>
      <w:marTop w:val="0"/>
      <w:marBottom w:val="0"/>
      <w:divBdr>
        <w:top w:val="none" w:sz="0" w:space="0" w:color="auto"/>
        <w:left w:val="none" w:sz="0" w:space="0" w:color="auto"/>
        <w:bottom w:val="none" w:sz="0" w:space="0" w:color="auto"/>
        <w:right w:val="none" w:sz="0" w:space="0" w:color="auto"/>
      </w:divBdr>
      <w:divsChild>
        <w:div w:id="19167305">
          <w:marLeft w:val="547"/>
          <w:marRight w:val="0"/>
          <w:marTop w:val="0"/>
          <w:marBottom w:val="0"/>
          <w:divBdr>
            <w:top w:val="none" w:sz="0" w:space="0" w:color="auto"/>
            <w:left w:val="none" w:sz="0" w:space="0" w:color="auto"/>
            <w:bottom w:val="none" w:sz="0" w:space="0" w:color="auto"/>
            <w:right w:val="none" w:sz="0" w:space="0" w:color="auto"/>
          </w:divBdr>
        </w:div>
      </w:divsChild>
    </w:div>
    <w:div w:id="652373468">
      <w:bodyDiv w:val="1"/>
      <w:marLeft w:val="0"/>
      <w:marRight w:val="0"/>
      <w:marTop w:val="0"/>
      <w:marBottom w:val="0"/>
      <w:divBdr>
        <w:top w:val="none" w:sz="0" w:space="0" w:color="auto"/>
        <w:left w:val="none" w:sz="0" w:space="0" w:color="auto"/>
        <w:bottom w:val="none" w:sz="0" w:space="0" w:color="auto"/>
        <w:right w:val="none" w:sz="0" w:space="0" w:color="auto"/>
      </w:divBdr>
    </w:div>
    <w:div w:id="679889347">
      <w:bodyDiv w:val="1"/>
      <w:marLeft w:val="0"/>
      <w:marRight w:val="0"/>
      <w:marTop w:val="0"/>
      <w:marBottom w:val="0"/>
      <w:divBdr>
        <w:top w:val="none" w:sz="0" w:space="0" w:color="auto"/>
        <w:left w:val="none" w:sz="0" w:space="0" w:color="auto"/>
        <w:bottom w:val="none" w:sz="0" w:space="0" w:color="auto"/>
        <w:right w:val="none" w:sz="0" w:space="0" w:color="auto"/>
      </w:divBdr>
    </w:div>
    <w:div w:id="777024151">
      <w:bodyDiv w:val="1"/>
      <w:marLeft w:val="0"/>
      <w:marRight w:val="0"/>
      <w:marTop w:val="0"/>
      <w:marBottom w:val="0"/>
      <w:divBdr>
        <w:top w:val="none" w:sz="0" w:space="0" w:color="auto"/>
        <w:left w:val="none" w:sz="0" w:space="0" w:color="auto"/>
        <w:bottom w:val="none" w:sz="0" w:space="0" w:color="auto"/>
        <w:right w:val="none" w:sz="0" w:space="0" w:color="auto"/>
      </w:divBdr>
    </w:div>
    <w:div w:id="826435563">
      <w:bodyDiv w:val="1"/>
      <w:marLeft w:val="0"/>
      <w:marRight w:val="0"/>
      <w:marTop w:val="0"/>
      <w:marBottom w:val="0"/>
      <w:divBdr>
        <w:top w:val="none" w:sz="0" w:space="0" w:color="auto"/>
        <w:left w:val="none" w:sz="0" w:space="0" w:color="auto"/>
        <w:bottom w:val="none" w:sz="0" w:space="0" w:color="auto"/>
        <w:right w:val="none" w:sz="0" w:space="0" w:color="auto"/>
      </w:divBdr>
    </w:div>
    <w:div w:id="843010416">
      <w:bodyDiv w:val="1"/>
      <w:marLeft w:val="0"/>
      <w:marRight w:val="0"/>
      <w:marTop w:val="0"/>
      <w:marBottom w:val="0"/>
      <w:divBdr>
        <w:top w:val="none" w:sz="0" w:space="0" w:color="auto"/>
        <w:left w:val="none" w:sz="0" w:space="0" w:color="auto"/>
        <w:bottom w:val="none" w:sz="0" w:space="0" w:color="auto"/>
        <w:right w:val="none" w:sz="0" w:space="0" w:color="auto"/>
      </w:divBdr>
    </w:div>
    <w:div w:id="857812078">
      <w:bodyDiv w:val="1"/>
      <w:marLeft w:val="0"/>
      <w:marRight w:val="0"/>
      <w:marTop w:val="0"/>
      <w:marBottom w:val="0"/>
      <w:divBdr>
        <w:top w:val="none" w:sz="0" w:space="0" w:color="auto"/>
        <w:left w:val="none" w:sz="0" w:space="0" w:color="auto"/>
        <w:bottom w:val="none" w:sz="0" w:space="0" w:color="auto"/>
        <w:right w:val="none" w:sz="0" w:space="0" w:color="auto"/>
      </w:divBdr>
    </w:div>
    <w:div w:id="859046450">
      <w:bodyDiv w:val="1"/>
      <w:marLeft w:val="0"/>
      <w:marRight w:val="0"/>
      <w:marTop w:val="0"/>
      <w:marBottom w:val="0"/>
      <w:divBdr>
        <w:top w:val="none" w:sz="0" w:space="0" w:color="auto"/>
        <w:left w:val="none" w:sz="0" w:space="0" w:color="auto"/>
        <w:bottom w:val="none" w:sz="0" w:space="0" w:color="auto"/>
        <w:right w:val="none" w:sz="0" w:space="0" w:color="auto"/>
      </w:divBdr>
    </w:div>
    <w:div w:id="864294808">
      <w:bodyDiv w:val="1"/>
      <w:marLeft w:val="0"/>
      <w:marRight w:val="0"/>
      <w:marTop w:val="0"/>
      <w:marBottom w:val="0"/>
      <w:divBdr>
        <w:top w:val="none" w:sz="0" w:space="0" w:color="auto"/>
        <w:left w:val="none" w:sz="0" w:space="0" w:color="auto"/>
        <w:bottom w:val="none" w:sz="0" w:space="0" w:color="auto"/>
        <w:right w:val="none" w:sz="0" w:space="0" w:color="auto"/>
      </w:divBdr>
    </w:div>
    <w:div w:id="866984894">
      <w:bodyDiv w:val="1"/>
      <w:marLeft w:val="0"/>
      <w:marRight w:val="0"/>
      <w:marTop w:val="0"/>
      <w:marBottom w:val="0"/>
      <w:divBdr>
        <w:top w:val="none" w:sz="0" w:space="0" w:color="auto"/>
        <w:left w:val="none" w:sz="0" w:space="0" w:color="auto"/>
        <w:bottom w:val="none" w:sz="0" w:space="0" w:color="auto"/>
        <w:right w:val="none" w:sz="0" w:space="0" w:color="auto"/>
      </w:divBdr>
      <w:divsChild>
        <w:div w:id="1041981551">
          <w:marLeft w:val="547"/>
          <w:marRight w:val="0"/>
          <w:marTop w:val="0"/>
          <w:marBottom w:val="0"/>
          <w:divBdr>
            <w:top w:val="none" w:sz="0" w:space="0" w:color="auto"/>
            <w:left w:val="none" w:sz="0" w:space="0" w:color="auto"/>
            <w:bottom w:val="none" w:sz="0" w:space="0" w:color="auto"/>
            <w:right w:val="none" w:sz="0" w:space="0" w:color="auto"/>
          </w:divBdr>
        </w:div>
      </w:divsChild>
    </w:div>
    <w:div w:id="873735794">
      <w:bodyDiv w:val="1"/>
      <w:marLeft w:val="0"/>
      <w:marRight w:val="0"/>
      <w:marTop w:val="0"/>
      <w:marBottom w:val="0"/>
      <w:divBdr>
        <w:top w:val="none" w:sz="0" w:space="0" w:color="auto"/>
        <w:left w:val="none" w:sz="0" w:space="0" w:color="auto"/>
        <w:bottom w:val="none" w:sz="0" w:space="0" w:color="auto"/>
        <w:right w:val="none" w:sz="0" w:space="0" w:color="auto"/>
      </w:divBdr>
    </w:div>
    <w:div w:id="913735430">
      <w:bodyDiv w:val="1"/>
      <w:marLeft w:val="0"/>
      <w:marRight w:val="0"/>
      <w:marTop w:val="0"/>
      <w:marBottom w:val="0"/>
      <w:divBdr>
        <w:top w:val="none" w:sz="0" w:space="0" w:color="auto"/>
        <w:left w:val="none" w:sz="0" w:space="0" w:color="auto"/>
        <w:bottom w:val="none" w:sz="0" w:space="0" w:color="auto"/>
        <w:right w:val="none" w:sz="0" w:space="0" w:color="auto"/>
      </w:divBdr>
      <w:divsChild>
        <w:div w:id="374818272">
          <w:marLeft w:val="547"/>
          <w:marRight w:val="0"/>
          <w:marTop w:val="0"/>
          <w:marBottom w:val="0"/>
          <w:divBdr>
            <w:top w:val="none" w:sz="0" w:space="0" w:color="auto"/>
            <w:left w:val="none" w:sz="0" w:space="0" w:color="auto"/>
            <w:bottom w:val="none" w:sz="0" w:space="0" w:color="auto"/>
            <w:right w:val="none" w:sz="0" w:space="0" w:color="auto"/>
          </w:divBdr>
        </w:div>
      </w:divsChild>
    </w:div>
    <w:div w:id="952828090">
      <w:bodyDiv w:val="1"/>
      <w:marLeft w:val="0"/>
      <w:marRight w:val="0"/>
      <w:marTop w:val="0"/>
      <w:marBottom w:val="0"/>
      <w:divBdr>
        <w:top w:val="none" w:sz="0" w:space="0" w:color="auto"/>
        <w:left w:val="none" w:sz="0" w:space="0" w:color="auto"/>
        <w:bottom w:val="none" w:sz="0" w:space="0" w:color="auto"/>
        <w:right w:val="none" w:sz="0" w:space="0" w:color="auto"/>
      </w:divBdr>
    </w:div>
    <w:div w:id="996496164">
      <w:bodyDiv w:val="1"/>
      <w:marLeft w:val="0"/>
      <w:marRight w:val="0"/>
      <w:marTop w:val="0"/>
      <w:marBottom w:val="0"/>
      <w:divBdr>
        <w:top w:val="none" w:sz="0" w:space="0" w:color="auto"/>
        <w:left w:val="none" w:sz="0" w:space="0" w:color="auto"/>
        <w:bottom w:val="none" w:sz="0" w:space="0" w:color="auto"/>
        <w:right w:val="none" w:sz="0" w:space="0" w:color="auto"/>
      </w:divBdr>
      <w:divsChild>
        <w:div w:id="839395896">
          <w:marLeft w:val="547"/>
          <w:marRight w:val="0"/>
          <w:marTop w:val="0"/>
          <w:marBottom w:val="0"/>
          <w:divBdr>
            <w:top w:val="none" w:sz="0" w:space="0" w:color="auto"/>
            <w:left w:val="none" w:sz="0" w:space="0" w:color="auto"/>
            <w:bottom w:val="none" w:sz="0" w:space="0" w:color="auto"/>
            <w:right w:val="none" w:sz="0" w:space="0" w:color="auto"/>
          </w:divBdr>
        </w:div>
      </w:divsChild>
    </w:div>
    <w:div w:id="1000888157">
      <w:bodyDiv w:val="1"/>
      <w:marLeft w:val="0"/>
      <w:marRight w:val="0"/>
      <w:marTop w:val="0"/>
      <w:marBottom w:val="0"/>
      <w:divBdr>
        <w:top w:val="none" w:sz="0" w:space="0" w:color="auto"/>
        <w:left w:val="none" w:sz="0" w:space="0" w:color="auto"/>
        <w:bottom w:val="none" w:sz="0" w:space="0" w:color="auto"/>
        <w:right w:val="none" w:sz="0" w:space="0" w:color="auto"/>
      </w:divBdr>
    </w:div>
    <w:div w:id="1043092744">
      <w:bodyDiv w:val="1"/>
      <w:marLeft w:val="0"/>
      <w:marRight w:val="0"/>
      <w:marTop w:val="0"/>
      <w:marBottom w:val="0"/>
      <w:divBdr>
        <w:top w:val="none" w:sz="0" w:space="0" w:color="auto"/>
        <w:left w:val="none" w:sz="0" w:space="0" w:color="auto"/>
        <w:bottom w:val="none" w:sz="0" w:space="0" w:color="auto"/>
        <w:right w:val="none" w:sz="0" w:space="0" w:color="auto"/>
      </w:divBdr>
    </w:div>
    <w:div w:id="1106921832">
      <w:bodyDiv w:val="1"/>
      <w:marLeft w:val="0"/>
      <w:marRight w:val="0"/>
      <w:marTop w:val="0"/>
      <w:marBottom w:val="0"/>
      <w:divBdr>
        <w:top w:val="none" w:sz="0" w:space="0" w:color="auto"/>
        <w:left w:val="none" w:sz="0" w:space="0" w:color="auto"/>
        <w:bottom w:val="none" w:sz="0" w:space="0" w:color="auto"/>
        <w:right w:val="none" w:sz="0" w:space="0" w:color="auto"/>
      </w:divBdr>
    </w:div>
    <w:div w:id="1126661997">
      <w:bodyDiv w:val="1"/>
      <w:marLeft w:val="0"/>
      <w:marRight w:val="0"/>
      <w:marTop w:val="0"/>
      <w:marBottom w:val="0"/>
      <w:divBdr>
        <w:top w:val="none" w:sz="0" w:space="0" w:color="auto"/>
        <w:left w:val="none" w:sz="0" w:space="0" w:color="auto"/>
        <w:bottom w:val="none" w:sz="0" w:space="0" w:color="auto"/>
        <w:right w:val="none" w:sz="0" w:space="0" w:color="auto"/>
      </w:divBdr>
    </w:div>
    <w:div w:id="1145662416">
      <w:bodyDiv w:val="1"/>
      <w:marLeft w:val="0"/>
      <w:marRight w:val="0"/>
      <w:marTop w:val="0"/>
      <w:marBottom w:val="0"/>
      <w:divBdr>
        <w:top w:val="none" w:sz="0" w:space="0" w:color="auto"/>
        <w:left w:val="none" w:sz="0" w:space="0" w:color="auto"/>
        <w:bottom w:val="none" w:sz="0" w:space="0" w:color="auto"/>
        <w:right w:val="none" w:sz="0" w:space="0" w:color="auto"/>
      </w:divBdr>
    </w:div>
    <w:div w:id="1146048080">
      <w:bodyDiv w:val="1"/>
      <w:marLeft w:val="0"/>
      <w:marRight w:val="0"/>
      <w:marTop w:val="0"/>
      <w:marBottom w:val="0"/>
      <w:divBdr>
        <w:top w:val="none" w:sz="0" w:space="0" w:color="auto"/>
        <w:left w:val="none" w:sz="0" w:space="0" w:color="auto"/>
        <w:bottom w:val="none" w:sz="0" w:space="0" w:color="auto"/>
        <w:right w:val="none" w:sz="0" w:space="0" w:color="auto"/>
      </w:divBdr>
      <w:divsChild>
        <w:div w:id="1388996050">
          <w:marLeft w:val="547"/>
          <w:marRight w:val="0"/>
          <w:marTop w:val="0"/>
          <w:marBottom w:val="0"/>
          <w:divBdr>
            <w:top w:val="none" w:sz="0" w:space="0" w:color="auto"/>
            <w:left w:val="none" w:sz="0" w:space="0" w:color="auto"/>
            <w:bottom w:val="none" w:sz="0" w:space="0" w:color="auto"/>
            <w:right w:val="none" w:sz="0" w:space="0" w:color="auto"/>
          </w:divBdr>
        </w:div>
      </w:divsChild>
    </w:div>
    <w:div w:id="1163282754">
      <w:bodyDiv w:val="1"/>
      <w:marLeft w:val="0"/>
      <w:marRight w:val="0"/>
      <w:marTop w:val="0"/>
      <w:marBottom w:val="0"/>
      <w:divBdr>
        <w:top w:val="none" w:sz="0" w:space="0" w:color="auto"/>
        <w:left w:val="none" w:sz="0" w:space="0" w:color="auto"/>
        <w:bottom w:val="none" w:sz="0" w:space="0" w:color="auto"/>
        <w:right w:val="none" w:sz="0" w:space="0" w:color="auto"/>
      </w:divBdr>
    </w:div>
    <w:div w:id="1192378875">
      <w:bodyDiv w:val="1"/>
      <w:marLeft w:val="0"/>
      <w:marRight w:val="0"/>
      <w:marTop w:val="0"/>
      <w:marBottom w:val="0"/>
      <w:divBdr>
        <w:top w:val="none" w:sz="0" w:space="0" w:color="auto"/>
        <w:left w:val="none" w:sz="0" w:space="0" w:color="auto"/>
        <w:bottom w:val="none" w:sz="0" w:space="0" w:color="auto"/>
        <w:right w:val="none" w:sz="0" w:space="0" w:color="auto"/>
      </w:divBdr>
    </w:div>
    <w:div w:id="1224414998">
      <w:bodyDiv w:val="1"/>
      <w:marLeft w:val="0"/>
      <w:marRight w:val="0"/>
      <w:marTop w:val="0"/>
      <w:marBottom w:val="0"/>
      <w:divBdr>
        <w:top w:val="none" w:sz="0" w:space="0" w:color="auto"/>
        <w:left w:val="none" w:sz="0" w:space="0" w:color="auto"/>
        <w:bottom w:val="none" w:sz="0" w:space="0" w:color="auto"/>
        <w:right w:val="none" w:sz="0" w:space="0" w:color="auto"/>
      </w:divBdr>
    </w:div>
    <w:div w:id="1249729601">
      <w:bodyDiv w:val="1"/>
      <w:marLeft w:val="0"/>
      <w:marRight w:val="0"/>
      <w:marTop w:val="0"/>
      <w:marBottom w:val="0"/>
      <w:divBdr>
        <w:top w:val="none" w:sz="0" w:space="0" w:color="auto"/>
        <w:left w:val="none" w:sz="0" w:space="0" w:color="auto"/>
        <w:bottom w:val="none" w:sz="0" w:space="0" w:color="auto"/>
        <w:right w:val="none" w:sz="0" w:space="0" w:color="auto"/>
      </w:divBdr>
      <w:divsChild>
        <w:div w:id="873809266">
          <w:marLeft w:val="547"/>
          <w:marRight w:val="0"/>
          <w:marTop w:val="0"/>
          <w:marBottom w:val="0"/>
          <w:divBdr>
            <w:top w:val="none" w:sz="0" w:space="0" w:color="auto"/>
            <w:left w:val="none" w:sz="0" w:space="0" w:color="auto"/>
            <w:bottom w:val="none" w:sz="0" w:space="0" w:color="auto"/>
            <w:right w:val="none" w:sz="0" w:space="0" w:color="auto"/>
          </w:divBdr>
        </w:div>
      </w:divsChild>
    </w:div>
    <w:div w:id="1270820946">
      <w:bodyDiv w:val="1"/>
      <w:marLeft w:val="0"/>
      <w:marRight w:val="0"/>
      <w:marTop w:val="0"/>
      <w:marBottom w:val="0"/>
      <w:divBdr>
        <w:top w:val="none" w:sz="0" w:space="0" w:color="auto"/>
        <w:left w:val="none" w:sz="0" w:space="0" w:color="auto"/>
        <w:bottom w:val="none" w:sz="0" w:space="0" w:color="auto"/>
        <w:right w:val="none" w:sz="0" w:space="0" w:color="auto"/>
      </w:divBdr>
      <w:divsChild>
        <w:div w:id="776947702">
          <w:marLeft w:val="547"/>
          <w:marRight w:val="0"/>
          <w:marTop w:val="0"/>
          <w:marBottom w:val="0"/>
          <w:divBdr>
            <w:top w:val="none" w:sz="0" w:space="0" w:color="auto"/>
            <w:left w:val="none" w:sz="0" w:space="0" w:color="auto"/>
            <w:bottom w:val="none" w:sz="0" w:space="0" w:color="auto"/>
            <w:right w:val="none" w:sz="0" w:space="0" w:color="auto"/>
          </w:divBdr>
        </w:div>
      </w:divsChild>
    </w:div>
    <w:div w:id="1310091775">
      <w:bodyDiv w:val="1"/>
      <w:marLeft w:val="0"/>
      <w:marRight w:val="0"/>
      <w:marTop w:val="0"/>
      <w:marBottom w:val="0"/>
      <w:divBdr>
        <w:top w:val="none" w:sz="0" w:space="0" w:color="auto"/>
        <w:left w:val="none" w:sz="0" w:space="0" w:color="auto"/>
        <w:bottom w:val="none" w:sz="0" w:space="0" w:color="auto"/>
        <w:right w:val="none" w:sz="0" w:space="0" w:color="auto"/>
      </w:divBdr>
    </w:div>
    <w:div w:id="1331830980">
      <w:bodyDiv w:val="1"/>
      <w:marLeft w:val="0"/>
      <w:marRight w:val="0"/>
      <w:marTop w:val="0"/>
      <w:marBottom w:val="0"/>
      <w:divBdr>
        <w:top w:val="none" w:sz="0" w:space="0" w:color="auto"/>
        <w:left w:val="none" w:sz="0" w:space="0" w:color="auto"/>
        <w:bottom w:val="none" w:sz="0" w:space="0" w:color="auto"/>
        <w:right w:val="none" w:sz="0" w:space="0" w:color="auto"/>
      </w:divBdr>
    </w:div>
    <w:div w:id="1351838773">
      <w:bodyDiv w:val="1"/>
      <w:marLeft w:val="0"/>
      <w:marRight w:val="0"/>
      <w:marTop w:val="0"/>
      <w:marBottom w:val="0"/>
      <w:divBdr>
        <w:top w:val="none" w:sz="0" w:space="0" w:color="auto"/>
        <w:left w:val="none" w:sz="0" w:space="0" w:color="auto"/>
        <w:bottom w:val="none" w:sz="0" w:space="0" w:color="auto"/>
        <w:right w:val="none" w:sz="0" w:space="0" w:color="auto"/>
      </w:divBdr>
    </w:div>
    <w:div w:id="1357998506">
      <w:bodyDiv w:val="1"/>
      <w:marLeft w:val="0"/>
      <w:marRight w:val="0"/>
      <w:marTop w:val="0"/>
      <w:marBottom w:val="0"/>
      <w:divBdr>
        <w:top w:val="none" w:sz="0" w:space="0" w:color="auto"/>
        <w:left w:val="none" w:sz="0" w:space="0" w:color="auto"/>
        <w:bottom w:val="none" w:sz="0" w:space="0" w:color="auto"/>
        <w:right w:val="none" w:sz="0" w:space="0" w:color="auto"/>
      </w:divBdr>
    </w:div>
    <w:div w:id="1362122224">
      <w:bodyDiv w:val="1"/>
      <w:marLeft w:val="0"/>
      <w:marRight w:val="0"/>
      <w:marTop w:val="0"/>
      <w:marBottom w:val="0"/>
      <w:divBdr>
        <w:top w:val="none" w:sz="0" w:space="0" w:color="auto"/>
        <w:left w:val="none" w:sz="0" w:space="0" w:color="auto"/>
        <w:bottom w:val="none" w:sz="0" w:space="0" w:color="auto"/>
        <w:right w:val="none" w:sz="0" w:space="0" w:color="auto"/>
      </w:divBdr>
    </w:div>
    <w:div w:id="1379015314">
      <w:bodyDiv w:val="1"/>
      <w:marLeft w:val="0"/>
      <w:marRight w:val="0"/>
      <w:marTop w:val="0"/>
      <w:marBottom w:val="0"/>
      <w:divBdr>
        <w:top w:val="none" w:sz="0" w:space="0" w:color="auto"/>
        <w:left w:val="none" w:sz="0" w:space="0" w:color="auto"/>
        <w:bottom w:val="none" w:sz="0" w:space="0" w:color="auto"/>
        <w:right w:val="none" w:sz="0" w:space="0" w:color="auto"/>
      </w:divBdr>
    </w:div>
    <w:div w:id="1414401054">
      <w:bodyDiv w:val="1"/>
      <w:marLeft w:val="0"/>
      <w:marRight w:val="0"/>
      <w:marTop w:val="0"/>
      <w:marBottom w:val="0"/>
      <w:divBdr>
        <w:top w:val="none" w:sz="0" w:space="0" w:color="auto"/>
        <w:left w:val="none" w:sz="0" w:space="0" w:color="auto"/>
        <w:bottom w:val="none" w:sz="0" w:space="0" w:color="auto"/>
        <w:right w:val="none" w:sz="0" w:space="0" w:color="auto"/>
      </w:divBdr>
      <w:divsChild>
        <w:div w:id="1867281682">
          <w:marLeft w:val="547"/>
          <w:marRight w:val="0"/>
          <w:marTop w:val="0"/>
          <w:marBottom w:val="0"/>
          <w:divBdr>
            <w:top w:val="none" w:sz="0" w:space="0" w:color="auto"/>
            <w:left w:val="none" w:sz="0" w:space="0" w:color="auto"/>
            <w:bottom w:val="none" w:sz="0" w:space="0" w:color="auto"/>
            <w:right w:val="none" w:sz="0" w:space="0" w:color="auto"/>
          </w:divBdr>
        </w:div>
      </w:divsChild>
    </w:div>
    <w:div w:id="1477800522">
      <w:bodyDiv w:val="1"/>
      <w:marLeft w:val="0"/>
      <w:marRight w:val="0"/>
      <w:marTop w:val="0"/>
      <w:marBottom w:val="0"/>
      <w:divBdr>
        <w:top w:val="none" w:sz="0" w:space="0" w:color="auto"/>
        <w:left w:val="none" w:sz="0" w:space="0" w:color="auto"/>
        <w:bottom w:val="none" w:sz="0" w:space="0" w:color="auto"/>
        <w:right w:val="none" w:sz="0" w:space="0" w:color="auto"/>
      </w:divBdr>
    </w:div>
    <w:div w:id="1492138544">
      <w:bodyDiv w:val="1"/>
      <w:marLeft w:val="0"/>
      <w:marRight w:val="0"/>
      <w:marTop w:val="0"/>
      <w:marBottom w:val="0"/>
      <w:divBdr>
        <w:top w:val="none" w:sz="0" w:space="0" w:color="auto"/>
        <w:left w:val="none" w:sz="0" w:space="0" w:color="auto"/>
        <w:bottom w:val="none" w:sz="0" w:space="0" w:color="auto"/>
        <w:right w:val="none" w:sz="0" w:space="0" w:color="auto"/>
      </w:divBdr>
    </w:div>
    <w:div w:id="1493644118">
      <w:bodyDiv w:val="1"/>
      <w:marLeft w:val="0"/>
      <w:marRight w:val="0"/>
      <w:marTop w:val="0"/>
      <w:marBottom w:val="0"/>
      <w:divBdr>
        <w:top w:val="none" w:sz="0" w:space="0" w:color="auto"/>
        <w:left w:val="none" w:sz="0" w:space="0" w:color="auto"/>
        <w:bottom w:val="none" w:sz="0" w:space="0" w:color="auto"/>
        <w:right w:val="none" w:sz="0" w:space="0" w:color="auto"/>
      </w:divBdr>
    </w:div>
    <w:div w:id="1520196747">
      <w:bodyDiv w:val="1"/>
      <w:marLeft w:val="0"/>
      <w:marRight w:val="0"/>
      <w:marTop w:val="0"/>
      <w:marBottom w:val="0"/>
      <w:divBdr>
        <w:top w:val="none" w:sz="0" w:space="0" w:color="auto"/>
        <w:left w:val="none" w:sz="0" w:space="0" w:color="auto"/>
        <w:bottom w:val="none" w:sz="0" w:space="0" w:color="auto"/>
        <w:right w:val="none" w:sz="0" w:space="0" w:color="auto"/>
      </w:divBdr>
      <w:divsChild>
        <w:div w:id="1895654636">
          <w:marLeft w:val="547"/>
          <w:marRight w:val="0"/>
          <w:marTop w:val="0"/>
          <w:marBottom w:val="0"/>
          <w:divBdr>
            <w:top w:val="none" w:sz="0" w:space="0" w:color="auto"/>
            <w:left w:val="none" w:sz="0" w:space="0" w:color="auto"/>
            <w:bottom w:val="none" w:sz="0" w:space="0" w:color="auto"/>
            <w:right w:val="none" w:sz="0" w:space="0" w:color="auto"/>
          </w:divBdr>
        </w:div>
      </w:divsChild>
    </w:div>
    <w:div w:id="1549419009">
      <w:bodyDiv w:val="1"/>
      <w:marLeft w:val="0"/>
      <w:marRight w:val="0"/>
      <w:marTop w:val="0"/>
      <w:marBottom w:val="0"/>
      <w:divBdr>
        <w:top w:val="none" w:sz="0" w:space="0" w:color="auto"/>
        <w:left w:val="none" w:sz="0" w:space="0" w:color="auto"/>
        <w:bottom w:val="none" w:sz="0" w:space="0" w:color="auto"/>
        <w:right w:val="none" w:sz="0" w:space="0" w:color="auto"/>
      </w:divBdr>
      <w:divsChild>
        <w:div w:id="841580198">
          <w:marLeft w:val="547"/>
          <w:marRight w:val="0"/>
          <w:marTop w:val="0"/>
          <w:marBottom w:val="0"/>
          <w:divBdr>
            <w:top w:val="none" w:sz="0" w:space="0" w:color="auto"/>
            <w:left w:val="none" w:sz="0" w:space="0" w:color="auto"/>
            <w:bottom w:val="none" w:sz="0" w:space="0" w:color="auto"/>
            <w:right w:val="none" w:sz="0" w:space="0" w:color="auto"/>
          </w:divBdr>
        </w:div>
      </w:divsChild>
    </w:div>
    <w:div w:id="1552575246">
      <w:bodyDiv w:val="1"/>
      <w:marLeft w:val="0"/>
      <w:marRight w:val="0"/>
      <w:marTop w:val="0"/>
      <w:marBottom w:val="0"/>
      <w:divBdr>
        <w:top w:val="none" w:sz="0" w:space="0" w:color="auto"/>
        <w:left w:val="none" w:sz="0" w:space="0" w:color="auto"/>
        <w:bottom w:val="none" w:sz="0" w:space="0" w:color="auto"/>
        <w:right w:val="none" w:sz="0" w:space="0" w:color="auto"/>
      </w:divBdr>
    </w:div>
    <w:div w:id="1553541630">
      <w:bodyDiv w:val="1"/>
      <w:marLeft w:val="0"/>
      <w:marRight w:val="0"/>
      <w:marTop w:val="0"/>
      <w:marBottom w:val="0"/>
      <w:divBdr>
        <w:top w:val="none" w:sz="0" w:space="0" w:color="auto"/>
        <w:left w:val="none" w:sz="0" w:space="0" w:color="auto"/>
        <w:bottom w:val="none" w:sz="0" w:space="0" w:color="auto"/>
        <w:right w:val="none" w:sz="0" w:space="0" w:color="auto"/>
      </w:divBdr>
    </w:div>
    <w:div w:id="1633557835">
      <w:bodyDiv w:val="1"/>
      <w:marLeft w:val="0"/>
      <w:marRight w:val="0"/>
      <w:marTop w:val="0"/>
      <w:marBottom w:val="0"/>
      <w:divBdr>
        <w:top w:val="none" w:sz="0" w:space="0" w:color="auto"/>
        <w:left w:val="none" w:sz="0" w:space="0" w:color="auto"/>
        <w:bottom w:val="none" w:sz="0" w:space="0" w:color="auto"/>
        <w:right w:val="none" w:sz="0" w:space="0" w:color="auto"/>
      </w:divBdr>
      <w:divsChild>
        <w:div w:id="786697519">
          <w:marLeft w:val="547"/>
          <w:marRight w:val="0"/>
          <w:marTop w:val="0"/>
          <w:marBottom w:val="0"/>
          <w:divBdr>
            <w:top w:val="none" w:sz="0" w:space="0" w:color="auto"/>
            <w:left w:val="none" w:sz="0" w:space="0" w:color="auto"/>
            <w:bottom w:val="none" w:sz="0" w:space="0" w:color="auto"/>
            <w:right w:val="none" w:sz="0" w:space="0" w:color="auto"/>
          </w:divBdr>
        </w:div>
      </w:divsChild>
    </w:div>
    <w:div w:id="1717705845">
      <w:bodyDiv w:val="1"/>
      <w:marLeft w:val="0"/>
      <w:marRight w:val="0"/>
      <w:marTop w:val="0"/>
      <w:marBottom w:val="0"/>
      <w:divBdr>
        <w:top w:val="none" w:sz="0" w:space="0" w:color="auto"/>
        <w:left w:val="none" w:sz="0" w:space="0" w:color="auto"/>
        <w:bottom w:val="none" w:sz="0" w:space="0" w:color="auto"/>
        <w:right w:val="none" w:sz="0" w:space="0" w:color="auto"/>
      </w:divBdr>
      <w:divsChild>
        <w:div w:id="1823423648">
          <w:marLeft w:val="547"/>
          <w:marRight w:val="0"/>
          <w:marTop w:val="0"/>
          <w:marBottom w:val="0"/>
          <w:divBdr>
            <w:top w:val="none" w:sz="0" w:space="0" w:color="auto"/>
            <w:left w:val="none" w:sz="0" w:space="0" w:color="auto"/>
            <w:bottom w:val="none" w:sz="0" w:space="0" w:color="auto"/>
            <w:right w:val="none" w:sz="0" w:space="0" w:color="auto"/>
          </w:divBdr>
        </w:div>
      </w:divsChild>
    </w:div>
    <w:div w:id="1793206443">
      <w:bodyDiv w:val="1"/>
      <w:marLeft w:val="0"/>
      <w:marRight w:val="0"/>
      <w:marTop w:val="0"/>
      <w:marBottom w:val="0"/>
      <w:divBdr>
        <w:top w:val="none" w:sz="0" w:space="0" w:color="auto"/>
        <w:left w:val="none" w:sz="0" w:space="0" w:color="auto"/>
        <w:bottom w:val="none" w:sz="0" w:space="0" w:color="auto"/>
        <w:right w:val="none" w:sz="0" w:space="0" w:color="auto"/>
      </w:divBdr>
    </w:div>
    <w:div w:id="1817456465">
      <w:bodyDiv w:val="1"/>
      <w:marLeft w:val="0"/>
      <w:marRight w:val="0"/>
      <w:marTop w:val="0"/>
      <w:marBottom w:val="0"/>
      <w:divBdr>
        <w:top w:val="none" w:sz="0" w:space="0" w:color="auto"/>
        <w:left w:val="none" w:sz="0" w:space="0" w:color="auto"/>
        <w:bottom w:val="none" w:sz="0" w:space="0" w:color="auto"/>
        <w:right w:val="none" w:sz="0" w:space="0" w:color="auto"/>
      </w:divBdr>
    </w:div>
    <w:div w:id="1820030583">
      <w:bodyDiv w:val="1"/>
      <w:marLeft w:val="0"/>
      <w:marRight w:val="0"/>
      <w:marTop w:val="0"/>
      <w:marBottom w:val="0"/>
      <w:divBdr>
        <w:top w:val="none" w:sz="0" w:space="0" w:color="auto"/>
        <w:left w:val="none" w:sz="0" w:space="0" w:color="auto"/>
        <w:bottom w:val="none" w:sz="0" w:space="0" w:color="auto"/>
        <w:right w:val="none" w:sz="0" w:space="0" w:color="auto"/>
      </w:divBdr>
    </w:div>
    <w:div w:id="1908489577">
      <w:bodyDiv w:val="1"/>
      <w:marLeft w:val="0"/>
      <w:marRight w:val="0"/>
      <w:marTop w:val="0"/>
      <w:marBottom w:val="0"/>
      <w:divBdr>
        <w:top w:val="none" w:sz="0" w:space="0" w:color="auto"/>
        <w:left w:val="none" w:sz="0" w:space="0" w:color="auto"/>
        <w:bottom w:val="none" w:sz="0" w:space="0" w:color="auto"/>
        <w:right w:val="none" w:sz="0" w:space="0" w:color="auto"/>
      </w:divBdr>
    </w:div>
    <w:div w:id="1932739510">
      <w:bodyDiv w:val="1"/>
      <w:marLeft w:val="0"/>
      <w:marRight w:val="0"/>
      <w:marTop w:val="0"/>
      <w:marBottom w:val="0"/>
      <w:divBdr>
        <w:top w:val="none" w:sz="0" w:space="0" w:color="auto"/>
        <w:left w:val="none" w:sz="0" w:space="0" w:color="auto"/>
        <w:bottom w:val="none" w:sz="0" w:space="0" w:color="auto"/>
        <w:right w:val="none" w:sz="0" w:space="0" w:color="auto"/>
      </w:divBdr>
    </w:div>
    <w:div w:id="1939093916">
      <w:bodyDiv w:val="1"/>
      <w:marLeft w:val="0"/>
      <w:marRight w:val="0"/>
      <w:marTop w:val="0"/>
      <w:marBottom w:val="0"/>
      <w:divBdr>
        <w:top w:val="none" w:sz="0" w:space="0" w:color="auto"/>
        <w:left w:val="none" w:sz="0" w:space="0" w:color="auto"/>
        <w:bottom w:val="none" w:sz="0" w:space="0" w:color="auto"/>
        <w:right w:val="none" w:sz="0" w:space="0" w:color="auto"/>
      </w:divBdr>
    </w:div>
    <w:div w:id="1963611326">
      <w:bodyDiv w:val="1"/>
      <w:marLeft w:val="0"/>
      <w:marRight w:val="0"/>
      <w:marTop w:val="0"/>
      <w:marBottom w:val="0"/>
      <w:divBdr>
        <w:top w:val="none" w:sz="0" w:space="0" w:color="auto"/>
        <w:left w:val="none" w:sz="0" w:space="0" w:color="auto"/>
        <w:bottom w:val="none" w:sz="0" w:space="0" w:color="auto"/>
        <w:right w:val="none" w:sz="0" w:space="0" w:color="auto"/>
      </w:divBdr>
      <w:divsChild>
        <w:div w:id="2030983294">
          <w:marLeft w:val="547"/>
          <w:marRight w:val="0"/>
          <w:marTop w:val="0"/>
          <w:marBottom w:val="0"/>
          <w:divBdr>
            <w:top w:val="none" w:sz="0" w:space="0" w:color="auto"/>
            <w:left w:val="none" w:sz="0" w:space="0" w:color="auto"/>
            <w:bottom w:val="none" w:sz="0" w:space="0" w:color="auto"/>
            <w:right w:val="none" w:sz="0" w:space="0" w:color="auto"/>
          </w:divBdr>
        </w:div>
      </w:divsChild>
    </w:div>
    <w:div w:id="1986003705">
      <w:bodyDiv w:val="1"/>
      <w:marLeft w:val="0"/>
      <w:marRight w:val="0"/>
      <w:marTop w:val="0"/>
      <w:marBottom w:val="0"/>
      <w:divBdr>
        <w:top w:val="none" w:sz="0" w:space="0" w:color="auto"/>
        <w:left w:val="none" w:sz="0" w:space="0" w:color="auto"/>
        <w:bottom w:val="none" w:sz="0" w:space="0" w:color="auto"/>
        <w:right w:val="none" w:sz="0" w:space="0" w:color="auto"/>
      </w:divBdr>
    </w:div>
    <w:div w:id="2034183853">
      <w:bodyDiv w:val="1"/>
      <w:marLeft w:val="0"/>
      <w:marRight w:val="0"/>
      <w:marTop w:val="0"/>
      <w:marBottom w:val="0"/>
      <w:divBdr>
        <w:top w:val="none" w:sz="0" w:space="0" w:color="auto"/>
        <w:left w:val="none" w:sz="0" w:space="0" w:color="auto"/>
        <w:bottom w:val="none" w:sz="0" w:space="0" w:color="auto"/>
        <w:right w:val="none" w:sz="0" w:space="0" w:color="auto"/>
      </w:divBdr>
    </w:div>
    <w:div w:id="2088309647">
      <w:bodyDiv w:val="1"/>
      <w:marLeft w:val="0"/>
      <w:marRight w:val="0"/>
      <w:marTop w:val="0"/>
      <w:marBottom w:val="0"/>
      <w:divBdr>
        <w:top w:val="none" w:sz="0" w:space="0" w:color="auto"/>
        <w:left w:val="none" w:sz="0" w:space="0" w:color="auto"/>
        <w:bottom w:val="none" w:sz="0" w:space="0" w:color="auto"/>
        <w:right w:val="none" w:sz="0" w:space="0" w:color="auto"/>
      </w:divBdr>
    </w:div>
    <w:div w:id="2098095373">
      <w:bodyDiv w:val="1"/>
      <w:marLeft w:val="0"/>
      <w:marRight w:val="0"/>
      <w:marTop w:val="0"/>
      <w:marBottom w:val="0"/>
      <w:divBdr>
        <w:top w:val="none" w:sz="0" w:space="0" w:color="auto"/>
        <w:left w:val="none" w:sz="0" w:space="0" w:color="auto"/>
        <w:bottom w:val="none" w:sz="0" w:space="0" w:color="auto"/>
        <w:right w:val="none" w:sz="0" w:space="0" w:color="auto"/>
      </w:divBdr>
    </w:div>
    <w:div w:id="2118405911">
      <w:bodyDiv w:val="1"/>
      <w:marLeft w:val="0"/>
      <w:marRight w:val="0"/>
      <w:marTop w:val="0"/>
      <w:marBottom w:val="0"/>
      <w:divBdr>
        <w:top w:val="none" w:sz="0" w:space="0" w:color="auto"/>
        <w:left w:val="none" w:sz="0" w:space="0" w:color="auto"/>
        <w:bottom w:val="none" w:sz="0" w:space="0" w:color="auto"/>
        <w:right w:val="none" w:sz="0" w:space="0" w:color="auto"/>
      </w:divBdr>
    </w:div>
    <w:div w:id="2131583110">
      <w:bodyDiv w:val="1"/>
      <w:marLeft w:val="0"/>
      <w:marRight w:val="0"/>
      <w:marTop w:val="0"/>
      <w:marBottom w:val="0"/>
      <w:divBdr>
        <w:top w:val="none" w:sz="0" w:space="0" w:color="auto"/>
        <w:left w:val="none" w:sz="0" w:space="0" w:color="auto"/>
        <w:bottom w:val="none" w:sz="0" w:space="0" w:color="auto"/>
        <w:right w:val="none" w:sz="0" w:space="0" w:color="auto"/>
      </w:divBdr>
      <w:divsChild>
        <w:div w:id="1610351709">
          <w:marLeft w:val="547"/>
          <w:marRight w:val="0"/>
          <w:marTop w:val="0"/>
          <w:marBottom w:val="0"/>
          <w:divBdr>
            <w:top w:val="none" w:sz="0" w:space="0" w:color="auto"/>
            <w:left w:val="none" w:sz="0" w:space="0" w:color="auto"/>
            <w:bottom w:val="none" w:sz="0" w:space="0" w:color="auto"/>
            <w:right w:val="none" w:sz="0" w:space="0" w:color="auto"/>
          </w:divBdr>
        </w:div>
      </w:divsChild>
    </w:div>
    <w:div w:id="214272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f.u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32E4E-6974-49A5-8325-D345B7472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7</Pages>
  <Words>1230</Words>
  <Characters>7013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Acer</dc:creator>
  <cp:keywords/>
  <dc:description/>
  <cp:lastModifiedBy>Пользователь Acer</cp:lastModifiedBy>
  <cp:revision>85</cp:revision>
  <dcterms:created xsi:type="dcterms:W3CDTF">2021-04-13T21:15:00Z</dcterms:created>
  <dcterms:modified xsi:type="dcterms:W3CDTF">2021-04-19T08:23:00Z</dcterms:modified>
</cp:coreProperties>
</file>