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7FEE" w:rsidRPr="00DC0DC4" w:rsidRDefault="006B60EB" w:rsidP="002E0C83">
      <w:pPr>
        <w:spacing w:line="360" w:lineRule="auto"/>
        <w:jc w:val="center"/>
        <w:rPr>
          <w:rFonts w:ascii="Times New Roman" w:hAnsi="Times New Roman" w:cs="Times New Roman"/>
          <w:b/>
          <w:sz w:val="28"/>
          <w:szCs w:val="28"/>
          <w:lang w:val="en-US"/>
        </w:rPr>
      </w:pPr>
      <w:r>
        <w:rPr>
          <w:rFonts w:ascii="Times New Roman" w:hAnsi="Times New Roman" w:cs="Times New Roman"/>
          <w:b/>
          <w:sz w:val="28"/>
          <w:szCs w:val="28"/>
          <w:lang w:val="en-US"/>
        </w:rPr>
        <w:t>8-mavzu:</w:t>
      </w:r>
      <w:r w:rsidRPr="006B60EB">
        <w:rPr>
          <w:rFonts w:ascii="Times New Roman" w:hAnsi="Times New Roman" w:cs="Times New Roman"/>
          <w:b/>
          <w:sz w:val="28"/>
          <w:szCs w:val="28"/>
          <w:lang w:val="en-US"/>
        </w:rPr>
        <w:t xml:space="preserve"> Qaram va qo’shma korxonadagi investitsiyalar</w:t>
      </w:r>
      <w:r w:rsidR="00EA7FEE" w:rsidRPr="00DC0DC4">
        <w:rPr>
          <w:rFonts w:ascii="Times New Roman" w:hAnsi="Times New Roman" w:cs="Times New Roman"/>
          <w:b/>
          <w:sz w:val="28"/>
          <w:szCs w:val="28"/>
          <w:lang w:val="en-US"/>
        </w:rPr>
        <w:t>.</w:t>
      </w:r>
    </w:p>
    <w:p w:rsidR="002D3AD6" w:rsidRPr="00DC0DC4" w:rsidRDefault="002D3AD6" w:rsidP="002E0C83">
      <w:pPr>
        <w:spacing w:line="360" w:lineRule="auto"/>
        <w:jc w:val="center"/>
        <w:rPr>
          <w:rFonts w:ascii="Times New Roman" w:hAnsi="Times New Roman" w:cs="Times New Roman"/>
          <w:b/>
          <w:sz w:val="28"/>
          <w:szCs w:val="28"/>
          <w:lang w:val="en-US"/>
        </w:rPr>
      </w:pPr>
      <w:r w:rsidRPr="00DC0DC4">
        <w:rPr>
          <w:rFonts w:ascii="Times New Roman" w:hAnsi="Times New Roman" w:cs="Times New Roman"/>
          <w:b/>
          <w:sz w:val="28"/>
          <w:szCs w:val="28"/>
          <w:lang w:val="en-US"/>
        </w:rPr>
        <w:t>Reja:</w:t>
      </w:r>
    </w:p>
    <w:p w:rsidR="00A66C5A" w:rsidRPr="006B60EB" w:rsidRDefault="006B60EB" w:rsidP="006B60EB">
      <w:pPr>
        <w:spacing w:before="240" w:after="0" w:line="360" w:lineRule="auto"/>
        <w:ind w:left="720"/>
        <w:rPr>
          <w:rFonts w:ascii="Times New Roman" w:hAnsi="Times New Roman" w:cs="Times New Roman"/>
          <w:bCs/>
          <w:sz w:val="28"/>
          <w:szCs w:val="28"/>
          <w:lang w:val="en-US"/>
        </w:rPr>
      </w:pPr>
      <w:r>
        <w:rPr>
          <w:rFonts w:ascii="Times New Roman" w:hAnsi="Times New Roman" w:cs="Times New Roman"/>
          <w:bCs/>
          <w:sz w:val="28"/>
          <w:szCs w:val="28"/>
          <w:lang w:val="en-US"/>
        </w:rPr>
        <w:t>1. 28-sonli b</w:t>
      </w:r>
      <w:r w:rsidR="00CE42A9" w:rsidRPr="006B60EB">
        <w:rPr>
          <w:rFonts w:ascii="Times New Roman" w:hAnsi="Times New Roman" w:cs="Times New Roman"/>
          <w:bCs/>
          <w:sz w:val="28"/>
          <w:szCs w:val="28"/>
          <w:lang w:val="en-US"/>
        </w:rPr>
        <w:t xml:space="preserve">uxgalteriya hisobining </w:t>
      </w:r>
      <w:r>
        <w:rPr>
          <w:rFonts w:ascii="Times New Roman" w:hAnsi="Times New Roman" w:cs="Times New Roman"/>
          <w:bCs/>
          <w:sz w:val="28"/>
          <w:szCs w:val="28"/>
          <w:lang w:val="en-US"/>
        </w:rPr>
        <w:t>xalqaro standarti maqsadi.</w:t>
      </w:r>
      <w:r>
        <w:rPr>
          <w:rFonts w:ascii="Times New Roman" w:hAnsi="Times New Roman" w:cs="Times New Roman"/>
          <w:bCs/>
          <w:sz w:val="28"/>
          <w:szCs w:val="28"/>
          <w:lang w:val="en-US"/>
        </w:rPr>
        <w:br/>
        <w:t>2. 28-sonli b</w:t>
      </w:r>
      <w:r w:rsidRPr="006B60EB">
        <w:rPr>
          <w:rFonts w:ascii="Times New Roman" w:hAnsi="Times New Roman" w:cs="Times New Roman"/>
          <w:bCs/>
          <w:sz w:val="28"/>
          <w:szCs w:val="28"/>
          <w:lang w:val="en-US"/>
        </w:rPr>
        <w:t xml:space="preserve"> </w:t>
      </w:r>
      <w:r w:rsidR="00CE42A9" w:rsidRPr="006B60EB">
        <w:rPr>
          <w:rFonts w:ascii="Times New Roman" w:hAnsi="Times New Roman" w:cs="Times New Roman"/>
          <w:bCs/>
          <w:sz w:val="28"/>
          <w:szCs w:val="28"/>
          <w:lang w:val="en-US"/>
        </w:rPr>
        <w:t>uxgalteriya h</w:t>
      </w:r>
      <w:r>
        <w:rPr>
          <w:rFonts w:ascii="Times New Roman" w:hAnsi="Times New Roman" w:cs="Times New Roman"/>
          <w:bCs/>
          <w:sz w:val="28"/>
          <w:szCs w:val="28"/>
          <w:lang w:val="en-US"/>
        </w:rPr>
        <w:t>isobining xalqaro standarti qo‘llash doirasi.</w:t>
      </w:r>
      <w:r w:rsidR="00CE42A9" w:rsidRPr="006B60EB">
        <w:rPr>
          <w:rFonts w:ascii="Times New Roman" w:hAnsi="Times New Roman" w:cs="Times New Roman"/>
          <w:bCs/>
          <w:sz w:val="28"/>
          <w:szCs w:val="28"/>
          <w:lang w:val="en-US"/>
        </w:rPr>
        <w:br/>
        <w:t>3. Ulush bo‘yicha hisobga olish usuli.</w:t>
      </w:r>
      <w:r w:rsidR="00CE42A9" w:rsidRPr="006B60EB">
        <w:rPr>
          <w:rFonts w:ascii="Times New Roman" w:hAnsi="Times New Roman" w:cs="Times New Roman"/>
          <w:bCs/>
          <w:sz w:val="28"/>
          <w:szCs w:val="28"/>
          <w:lang w:val="en-US"/>
        </w:rPr>
        <w:br/>
      </w:r>
    </w:p>
    <w:p w:rsidR="00044C71" w:rsidRDefault="00044C71" w:rsidP="00044C71">
      <w:pPr>
        <w:spacing w:after="0" w:line="360" w:lineRule="auto"/>
        <w:ind w:left="709"/>
        <w:rPr>
          <w:rFonts w:ascii="Times New Roman" w:hAnsi="Times New Roman" w:cs="Times New Roman"/>
          <w:b/>
          <w:bCs/>
          <w:sz w:val="28"/>
          <w:szCs w:val="28"/>
          <w:lang w:val="en-US"/>
        </w:rPr>
      </w:pPr>
      <w:r w:rsidRPr="00044C71">
        <w:rPr>
          <w:rFonts w:ascii="Times New Roman" w:hAnsi="Times New Roman" w:cs="Times New Roman"/>
          <w:b/>
          <w:bCs/>
          <w:sz w:val="28"/>
          <w:szCs w:val="28"/>
          <w:lang w:val="en-US"/>
        </w:rPr>
        <w:t>1. 28-sonli buxgalteriya hisobining xalqaro standarti maqsadi.</w:t>
      </w:r>
    </w:p>
    <w:p w:rsidR="008C38F2" w:rsidRPr="008C38F2" w:rsidRDefault="008C38F2" w:rsidP="008C38F2">
      <w:pPr>
        <w:spacing w:after="0" w:line="360" w:lineRule="auto"/>
        <w:ind w:firstLine="709"/>
        <w:jc w:val="both"/>
        <w:rPr>
          <w:rFonts w:ascii="Times New Roman" w:hAnsi="Times New Roman" w:cs="Times New Roman"/>
          <w:bCs/>
          <w:sz w:val="28"/>
          <w:szCs w:val="28"/>
          <w:lang w:val="en-US"/>
        </w:rPr>
      </w:pPr>
      <w:r w:rsidRPr="008C38F2">
        <w:rPr>
          <w:rFonts w:ascii="Times New Roman" w:hAnsi="Times New Roman" w:cs="Times New Roman"/>
          <w:bCs/>
          <w:sz w:val="28"/>
          <w:szCs w:val="28"/>
          <w:lang w:val="en-US"/>
        </w:rPr>
        <w:t>28-sonli buxgalteriya hisobining xalqaro standartining maqsadi qaram tadbirkorlik su</w:t>
      </w:r>
      <w:r w:rsidR="004A722C">
        <w:rPr>
          <w:rFonts w:ascii="Times New Roman" w:hAnsi="Times New Roman" w:cs="Times New Roman"/>
          <w:bCs/>
          <w:sz w:val="28"/>
          <w:szCs w:val="28"/>
          <w:lang w:val="en-US"/>
        </w:rPr>
        <w:t>byek</w:t>
      </w:r>
      <w:r w:rsidRPr="008C38F2">
        <w:rPr>
          <w:rFonts w:ascii="Times New Roman" w:hAnsi="Times New Roman" w:cs="Times New Roman"/>
          <w:bCs/>
          <w:sz w:val="28"/>
          <w:szCs w:val="28"/>
          <w:lang w:val="en-US"/>
        </w:rPr>
        <w:t>tlaridagi investitsiyalarga nisbatan buxgalteriya hisobini belgilash hamda qaram tadbirkorlik su</w:t>
      </w:r>
      <w:r w:rsidR="004A722C">
        <w:rPr>
          <w:rFonts w:ascii="Times New Roman" w:hAnsi="Times New Roman" w:cs="Times New Roman"/>
          <w:bCs/>
          <w:sz w:val="28"/>
          <w:szCs w:val="28"/>
          <w:lang w:val="en-US"/>
        </w:rPr>
        <w:t>byek</w:t>
      </w:r>
      <w:r w:rsidRPr="008C38F2">
        <w:rPr>
          <w:rFonts w:ascii="Times New Roman" w:hAnsi="Times New Roman" w:cs="Times New Roman"/>
          <w:bCs/>
          <w:sz w:val="28"/>
          <w:szCs w:val="28"/>
          <w:lang w:val="en-US"/>
        </w:rPr>
        <w:t>tlari va qo‘shma korxonalardagi investitsiyalarni hisobga olishda ulush bo‘yicha hisobga olish usuli qo‘llanilishiga nisbatan talablarni belgilashdan iboratdir.</w:t>
      </w:r>
    </w:p>
    <w:p w:rsidR="00A66C5A" w:rsidRPr="008C38F2" w:rsidRDefault="008C38F2" w:rsidP="008C38F2">
      <w:pPr>
        <w:spacing w:after="0" w:line="360" w:lineRule="auto"/>
        <w:ind w:firstLine="709"/>
        <w:jc w:val="both"/>
        <w:rPr>
          <w:rFonts w:ascii="Times New Roman" w:hAnsi="Times New Roman" w:cs="Times New Roman"/>
          <w:bCs/>
          <w:sz w:val="28"/>
          <w:szCs w:val="28"/>
          <w:lang w:val="en-US"/>
        </w:rPr>
      </w:pPr>
      <w:r w:rsidRPr="008C38F2">
        <w:rPr>
          <w:rFonts w:ascii="Times New Roman" w:hAnsi="Times New Roman" w:cs="Times New Roman"/>
          <w:bCs/>
          <w:sz w:val="28"/>
          <w:szCs w:val="28"/>
          <w:lang w:val="en-US"/>
        </w:rPr>
        <w:t xml:space="preserve"> </w:t>
      </w:r>
      <w:r w:rsidRPr="00387175">
        <w:rPr>
          <w:rFonts w:ascii="Times New Roman" w:hAnsi="Times New Roman" w:cs="Times New Roman"/>
          <w:bCs/>
          <w:sz w:val="28"/>
          <w:szCs w:val="28"/>
          <w:lang w:val="en-US"/>
        </w:rPr>
        <w:t>28-</w:t>
      </w:r>
      <w:r w:rsidRPr="008C38F2">
        <w:rPr>
          <w:rFonts w:ascii="Times New Roman" w:hAnsi="Times New Roman" w:cs="Times New Roman"/>
          <w:bCs/>
          <w:sz w:val="28"/>
          <w:szCs w:val="28"/>
          <w:lang w:val="en-US"/>
        </w:rPr>
        <w:t>sonli</w:t>
      </w:r>
      <w:r w:rsidRPr="00387175">
        <w:rPr>
          <w:rFonts w:ascii="Times New Roman" w:hAnsi="Times New Roman" w:cs="Times New Roman"/>
          <w:bCs/>
          <w:sz w:val="28"/>
          <w:szCs w:val="28"/>
          <w:lang w:val="en-US"/>
        </w:rPr>
        <w:t xml:space="preserve"> </w:t>
      </w:r>
      <w:r w:rsidRPr="008C38F2">
        <w:rPr>
          <w:rFonts w:ascii="Times New Roman" w:hAnsi="Times New Roman" w:cs="Times New Roman"/>
          <w:bCs/>
          <w:sz w:val="28"/>
          <w:szCs w:val="28"/>
          <w:lang w:val="en-US"/>
        </w:rPr>
        <w:t>buxgalteriya</w:t>
      </w:r>
      <w:r w:rsidRPr="00387175">
        <w:rPr>
          <w:rFonts w:ascii="Times New Roman" w:hAnsi="Times New Roman" w:cs="Times New Roman"/>
          <w:bCs/>
          <w:sz w:val="28"/>
          <w:szCs w:val="28"/>
          <w:lang w:val="en-US"/>
        </w:rPr>
        <w:t xml:space="preserve"> </w:t>
      </w:r>
      <w:r w:rsidRPr="008C38F2">
        <w:rPr>
          <w:rFonts w:ascii="Times New Roman" w:hAnsi="Times New Roman" w:cs="Times New Roman"/>
          <w:bCs/>
          <w:sz w:val="28"/>
          <w:szCs w:val="28"/>
          <w:lang w:val="en-US"/>
        </w:rPr>
        <w:t>hisobining</w:t>
      </w:r>
      <w:r w:rsidRPr="00387175">
        <w:rPr>
          <w:rFonts w:ascii="Times New Roman" w:hAnsi="Times New Roman" w:cs="Times New Roman"/>
          <w:bCs/>
          <w:sz w:val="28"/>
          <w:szCs w:val="28"/>
          <w:lang w:val="en-US"/>
        </w:rPr>
        <w:t xml:space="preserve"> </w:t>
      </w:r>
      <w:r w:rsidRPr="008C38F2">
        <w:rPr>
          <w:rFonts w:ascii="Times New Roman" w:hAnsi="Times New Roman" w:cs="Times New Roman"/>
          <w:bCs/>
          <w:sz w:val="28"/>
          <w:szCs w:val="28"/>
          <w:lang w:val="en-US"/>
        </w:rPr>
        <w:t>xalqaro</w:t>
      </w:r>
      <w:r w:rsidRPr="00387175">
        <w:rPr>
          <w:rFonts w:ascii="Times New Roman" w:hAnsi="Times New Roman" w:cs="Times New Roman"/>
          <w:bCs/>
          <w:sz w:val="28"/>
          <w:szCs w:val="28"/>
          <w:lang w:val="en-US"/>
        </w:rPr>
        <w:t xml:space="preserve"> </w:t>
      </w:r>
      <w:r w:rsidRPr="008C38F2">
        <w:rPr>
          <w:rFonts w:ascii="Times New Roman" w:hAnsi="Times New Roman" w:cs="Times New Roman"/>
          <w:bCs/>
          <w:sz w:val="28"/>
          <w:szCs w:val="28"/>
          <w:lang w:val="en-US"/>
        </w:rPr>
        <w:t>standarti</w:t>
      </w:r>
      <w:r w:rsidRPr="00387175">
        <w:rPr>
          <w:rFonts w:ascii="Times New Roman" w:hAnsi="Times New Roman" w:cs="Times New Roman"/>
          <w:bCs/>
          <w:sz w:val="28"/>
          <w:szCs w:val="28"/>
          <w:lang w:val="en-US"/>
        </w:rPr>
        <w:t xml:space="preserve"> </w:t>
      </w:r>
      <w:r w:rsidR="00CE42A9" w:rsidRPr="008C38F2">
        <w:rPr>
          <w:rFonts w:ascii="Times New Roman" w:hAnsi="Times New Roman" w:cs="Times New Roman"/>
          <w:bCs/>
          <w:sz w:val="28"/>
          <w:szCs w:val="28"/>
          <w:lang w:val="en-US"/>
        </w:rPr>
        <w:t>investitsiya</w:t>
      </w:r>
      <w:r w:rsidR="00CE42A9" w:rsidRPr="00387175">
        <w:rPr>
          <w:rFonts w:ascii="Times New Roman" w:hAnsi="Times New Roman" w:cs="Times New Roman"/>
          <w:bCs/>
          <w:sz w:val="28"/>
          <w:szCs w:val="28"/>
          <w:lang w:val="en-US"/>
        </w:rPr>
        <w:t xml:space="preserve"> </w:t>
      </w:r>
      <w:r w:rsidR="00CE42A9" w:rsidRPr="008C38F2">
        <w:rPr>
          <w:rFonts w:ascii="Times New Roman" w:hAnsi="Times New Roman" w:cs="Times New Roman"/>
          <w:bCs/>
          <w:sz w:val="28"/>
          <w:szCs w:val="28"/>
          <w:lang w:val="en-US"/>
        </w:rPr>
        <w:t>o</w:t>
      </w:r>
      <w:r w:rsidR="004A722C">
        <w:rPr>
          <w:rFonts w:ascii="Times New Roman" w:hAnsi="Times New Roman" w:cs="Times New Roman"/>
          <w:bCs/>
          <w:sz w:val="28"/>
          <w:szCs w:val="28"/>
          <w:lang w:val="en-US"/>
        </w:rPr>
        <w:t>byek</w:t>
      </w:r>
      <w:r w:rsidR="00CE42A9" w:rsidRPr="008C38F2">
        <w:rPr>
          <w:rFonts w:ascii="Times New Roman" w:hAnsi="Times New Roman" w:cs="Times New Roman"/>
          <w:bCs/>
          <w:sz w:val="28"/>
          <w:szCs w:val="28"/>
          <w:lang w:val="en-US"/>
        </w:rPr>
        <w:t>ti</w:t>
      </w:r>
      <w:r w:rsidR="00CE42A9" w:rsidRPr="00387175">
        <w:rPr>
          <w:rFonts w:ascii="Times New Roman" w:hAnsi="Times New Roman" w:cs="Times New Roman"/>
          <w:bCs/>
          <w:sz w:val="28"/>
          <w:szCs w:val="28"/>
          <w:lang w:val="en-US"/>
        </w:rPr>
        <w:t xml:space="preserve"> </w:t>
      </w:r>
      <w:r w:rsidR="00CE42A9" w:rsidRPr="008C38F2">
        <w:rPr>
          <w:rFonts w:ascii="Times New Roman" w:hAnsi="Times New Roman" w:cs="Times New Roman"/>
          <w:bCs/>
          <w:sz w:val="28"/>
          <w:szCs w:val="28"/>
          <w:lang w:val="en-US"/>
        </w:rPr>
        <w:t>ustidan</w:t>
      </w:r>
      <w:r w:rsidR="00CE42A9" w:rsidRPr="00387175">
        <w:rPr>
          <w:rFonts w:ascii="Times New Roman" w:hAnsi="Times New Roman" w:cs="Times New Roman"/>
          <w:bCs/>
          <w:sz w:val="28"/>
          <w:szCs w:val="28"/>
          <w:lang w:val="en-US"/>
        </w:rPr>
        <w:t xml:space="preserve"> </w:t>
      </w:r>
      <w:r w:rsidR="00CE42A9" w:rsidRPr="008C38F2">
        <w:rPr>
          <w:rFonts w:ascii="Times New Roman" w:hAnsi="Times New Roman" w:cs="Times New Roman"/>
          <w:bCs/>
          <w:sz w:val="28"/>
          <w:szCs w:val="28"/>
          <w:lang w:val="en-US"/>
        </w:rPr>
        <w:t>qo</w:t>
      </w:r>
      <w:r w:rsidR="00CE42A9" w:rsidRPr="00387175">
        <w:rPr>
          <w:rFonts w:ascii="Times New Roman" w:hAnsi="Times New Roman" w:cs="Times New Roman"/>
          <w:bCs/>
          <w:sz w:val="28"/>
          <w:szCs w:val="28"/>
          <w:lang w:val="en-US"/>
        </w:rPr>
        <w:t>‘</w:t>
      </w:r>
      <w:r w:rsidR="00CE42A9" w:rsidRPr="008C38F2">
        <w:rPr>
          <w:rFonts w:ascii="Times New Roman" w:hAnsi="Times New Roman" w:cs="Times New Roman"/>
          <w:bCs/>
          <w:sz w:val="28"/>
          <w:szCs w:val="28"/>
          <w:lang w:val="en-US"/>
        </w:rPr>
        <w:t>shma</w:t>
      </w:r>
      <w:r w:rsidR="00CE42A9" w:rsidRPr="00387175">
        <w:rPr>
          <w:rFonts w:ascii="Times New Roman" w:hAnsi="Times New Roman" w:cs="Times New Roman"/>
          <w:bCs/>
          <w:sz w:val="28"/>
          <w:szCs w:val="28"/>
          <w:lang w:val="en-US"/>
        </w:rPr>
        <w:t xml:space="preserve"> </w:t>
      </w:r>
      <w:r w:rsidR="00CE42A9" w:rsidRPr="008C38F2">
        <w:rPr>
          <w:rFonts w:ascii="Times New Roman" w:hAnsi="Times New Roman" w:cs="Times New Roman"/>
          <w:bCs/>
          <w:sz w:val="28"/>
          <w:szCs w:val="28"/>
          <w:lang w:val="en-US"/>
        </w:rPr>
        <w:t>nazoratga</w:t>
      </w:r>
      <w:r w:rsidR="00CE42A9" w:rsidRPr="00387175">
        <w:rPr>
          <w:rFonts w:ascii="Times New Roman" w:hAnsi="Times New Roman" w:cs="Times New Roman"/>
          <w:bCs/>
          <w:sz w:val="28"/>
          <w:szCs w:val="28"/>
          <w:lang w:val="en-US"/>
        </w:rPr>
        <w:t xml:space="preserve">, </w:t>
      </w:r>
      <w:r w:rsidR="00CE42A9" w:rsidRPr="008C38F2">
        <w:rPr>
          <w:rFonts w:ascii="Times New Roman" w:hAnsi="Times New Roman" w:cs="Times New Roman"/>
          <w:bCs/>
          <w:sz w:val="28"/>
          <w:szCs w:val="28"/>
          <w:lang w:val="en-US"/>
        </w:rPr>
        <w:t>yoki ahamiyatli ta’sirga ega bo‘lgan barcha investor tadbirkorlik su</w:t>
      </w:r>
      <w:r w:rsidR="004A722C">
        <w:rPr>
          <w:rFonts w:ascii="Times New Roman" w:hAnsi="Times New Roman" w:cs="Times New Roman"/>
          <w:bCs/>
          <w:sz w:val="28"/>
          <w:szCs w:val="28"/>
          <w:lang w:val="en-US"/>
        </w:rPr>
        <w:t>byek</w:t>
      </w:r>
      <w:r w:rsidR="00CE42A9" w:rsidRPr="008C38F2">
        <w:rPr>
          <w:rFonts w:ascii="Times New Roman" w:hAnsi="Times New Roman" w:cs="Times New Roman"/>
          <w:bCs/>
          <w:sz w:val="28"/>
          <w:szCs w:val="28"/>
          <w:lang w:val="en-US"/>
        </w:rPr>
        <w:t>tlari tomonidan qo‘llanilishi lozim.</w:t>
      </w:r>
    </w:p>
    <w:p w:rsidR="008C38F2" w:rsidRDefault="008C38F2" w:rsidP="008C38F2">
      <w:pPr>
        <w:tabs>
          <w:tab w:val="num" w:pos="720"/>
        </w:tabs>
        <w:spacing w:after="0" w:line="360" w:lineRule="auto"/>
        <w:ind w:firstLine="709"/>
        <w:jc w:val="both"/>
        <w:rPr>
          <w:rFonts w:ascii="Times New Roman" w:hAnsi="Times New Roman" w:cs="Times New Roman"/>
          <w:bCs/>
          <w:sz w:val="28"/>
          <w:szCs w:val="28"/>
          <w:lang w:val="en-US"/>
        </w:rPr>
      </w:pPr>
      <w:r w:rsidRPr="008C38F2">
        <w:rPr>
          <w:rFonts w:ascii="Times New Roman" w:hAnsi="Times New Roman" w:cs="Times New Roman"/>
          <w:bCs/>
          <w:sz w:val="28"/>
          <w:szCs w:val="28"/>
          <w:lang w:val="en-US"/>
        </w:rPr>
        <w:t>28-sonli buxgalteriya hisobining xalqaro standartida quyidagi belgilangan ma’nodagi atamala</w:t>
      </w:r>
      <w:r>
        <w:rPr>
          <w:rFonts w:ascii="Times New Roman" w:hAnsi="Times New Roman" w:cs="Times New Roman"/>
          <w:bCs/>
          <w:sz w:val="28"/>
          <w:szCs w:val="28"/>
          <w:lang w:val="en-US"/>
        </w:rPr>
        <w:t>rdan foydalaniladi:</w:t>
      </w:r>
      <w:r w:rsidR="00993332">
        <w:rPr>
          <w:rStyle w:val="a6"/>
          <w:rFonts w:ascii="Times New Roman" w:hAnsi="Times New Roman" w:cs="Times New Roman"/>
          <w:bCs/>
          <w:sz w:val="28"/>
          <w:szCs w:val="28"/>
          <w:lang w:val="en-US"/>
        </w:rPr>
        <w:footnoteReference w:id="1"/>
      </w:r>
    </w:p>
    <w:p w:rsidR="00A66C5A" w:rsidRPr="008C38F2" w:rsidRDefault="00CE42A9" w:rsidP="008C38F2">
      <w:pPr>
        <w:tabs>
          <w:tab w:val="num" w:pos="720"/>
        </w:tabs>
        <w:spacing w:after="0" w:line="360" w:lineRule="auto"/>
        <w:ind w:firstLine="709"/>
        <w:jc w:val="both"/>
        <w:rPr>
          <w:rFonts w:ascii="Times New Roman" w:hAnsi="Times New Roman" w:cs="Times New Roman"/>
          <w:bCs/>
          <w:sz w:val="28"/>
          <w:szCs w:val="28"/>
          <w:lang w:val="en-US"/>
        </w:rPr>
      </w:pPr>
      <w:r w:rsidRPr="008C38F2">
        <w:rPr>
          <w:rFonts w:ascii="Times New Roman" w:hAnsi="Times New Roman" w:cs="Times New Roman"/>
          <w:bCs/>
          <w:sz w:val="28"/>
          <w:szCs w:val="28"/>
          <w:lang w:val="en-US"/>
        </w:rPr>
        <w:t xml:space="preserve">Qaram </w:t>
      </w:r>
      <w:r w:rsidR="004A722C">
        <w:rPr>
          <w:rFonts w:ascii="Times New Roman" w:hAnsi="Times New Roman" w:cs="Times New Roman"/>
          <w:bCs/>
          <w:sz w:val="28"/>
          <w:szCs w:val="28"/>
          <w:lang w:val="en-US"/>
        </w:rPr>
        <w:t>korxona</w:t>
      </w:r>
      <w:r w:rsidRPr="008C38F2">
        <w:rPr>
          <w:rFonts w:ascii="Times New Roman" w:hAnsi="Times New Roman" w:cs="Times New Roman"/>
          <w:bCs/>
          <w:sz w:val="28"/>
          <w:szCs w:val="28"/>
          <w:lang w:val="en-US"/>
        </w:rPr>
        <w:t xml:space="preserve"> - bu shunday </w:t>
      </w:r>
      <w:r w:rsidR="004A722C">
        <w:rPr>
          <w:rFonts w:ascii="Times New Roman" w:hAnsi="Times New Roman" w:cs="Times New Roman"/>
          <w:bCs/>
          <w:sz w:val="28"/>
          <w:szCs w:val="28"/>
          <w:lang w:val="en-US"/>
        </w:rPr>
        <w:t>korxona</w:t>
      </w:r>
      <w:r w:rsidRPr="008C38F2">
        <w:rPr>
          <w:rFonts w:ascii="Times New Roman" w:hAnsi="Times New Roman" w:cs="Times New Roman"/>
          <w:bCs/>
          <w:sz w:val="28"/>
          <w:szCs w:val="28"/>
          <w:lang w:val="en-US"/>
        </w:rPr>
        <w:t>ki, bunda investor uning ustidan ahamiyatli ta’sirga egadir.</w:t>
      </w:r>
    </w:p>
    <w:p w:rsidR="00A66C5A" w:rsidRPr="008C38F2" w:rsidRDefault="00CE42A9" w:rsidP="008C38F2">
      <w:pPr>
        <w:tabs>
          <w:tab w:val="num" w:pos="720"/>
        </w:tabs>
        <w:spacing w:after="0" w:line="360" w:lineRule="auto"/>
        <w:ind w:firstLine="709"/>
        <w:jc w:val="both"/>
        <w:rPr>
          <w:rFonts w:ascii="Times New Roman" w:hAnsi="Times New Roman" w:cs="Times New Roman"/>
          <w:bCs/>
          <w:sz w:val="28"/>
          <w:szCs w:val="28"/>
          <w:lang w:val="en-US"/>
        </w:rPr>
      </w:pPr>
      <w:r w:rsidRPr="008C38F2">
        <w:rPr>
          <w:rFonts w:ascii="Times New Roman" w:hAnsi="Times New Roman" w:cs="Times New Roman"/>
          <w:bCs/>
          <w:sz w:val="28"/>
          <w:szCs w:val="28"/>
          <w:lang w:val="en-US"/>
        </w:rPr>
        <w:t>Jamlangan (konsolidatsiyalashgan) moliyaviy hisobotlar - bu guruhning moliyaviy hisobotlari bo‘lib, unda bosh tashkilot va uning shu’ba tadbirkorlik su</w:t>
      </w:r>
      <w:r w:rsidR="004A722C">
        <w:rPr>
          <w:rFonts w:ascii="Times New Roman" w:hAnsi="Times New Roman" w:cs="Times New Roman"/>
          <w:bCs/>
          <w:sz w:val="28"/>
          <w:szCs w:val="28"/>
          <w:lang w:val="en-US"/>
        </w:rPr>
        <w:t>byek</w:t>
      </w:r>
      <w:r w:rsidRPr="008C38F2">
        <w:rPr>
          <w:rFonts w:ascii="Times New Roman" w:hAnsi="Times New Roman" w:cs="Times New Roman"/>
          <w:bCs/>
          <w:sz w:val="28"/>
          <w:szCs w:val="28"/>
          <w:lang w:val="en-US"/>
        </w:rPr>
        <w:t>tlarining aktivlari, majburiyatlari, kapitali, daromadlari, xarajatlari va pul oqimlari yagona iqtisodiy faoliyat yurituvchi su</w:t>
      </w:r>
      <w:r w:rsidR="004A722C">
        <w:rPr>
          <w:rFonts w:ascii="Times New Roman" w:hAnsi="Times New Roman" w:cs="Times New Roman"/>
          <w:bCs/>
          <w:sz w:val="28"/>
          <w:szCs w:val="28"/>
          <w:lang w:val="en-US"/>
        </w:rPr>
        <w:t>byek</w:t>
      </w:r>
      <w:r w:rsidRPr="008C38F2">
        <w:rPr>
          <w:rFonts w:ascii="Times New Roman" w:hAnsi="Times New Roman" w:cs="Times New Roman"/>
          <w:bCs/>
          <w:sz w:val="28"/>
          <w:szCs w:val="28"/>
          <w:lang w:val="en-US"/>
        </w:rPr>
        <w:t>tga tegishli sifatida taqdim etiladi.</w:t>
      </w:r>
    </w:p>
    <w:p w:rsidR="00A66C5A" w:rsidRPr="008C38F2" w:rsidRDefault="00CE42A9" w:rsidP="008C38F2">
      <w:pPr>
        <w:tabs>
          <w:tab w:val="num" w:pos="720"/>
        </w:tabs>
        <w:spacing w:after="0" w:line="360" w:lineRule="auto"/>
        <w:ind w:firstLine="709"/>
        <w:jc w:val="both"/>
        <w:rPr>
          <w:rFonts w:ascii="Times New Roman" w:hAnsi="Times New Roman" w:cs="Times New Roman"/>
          <w:bCs/>
          <w:sz w:val="28"/>
          <w:szCs w:val="28"/>
          <w:lang w:val="en-US"/>
        </w:rPr>
      </w:pPr>
      <w:r w:rsidRPr="008C38F2">
        <w:rPr>
          <w:rFonts w:ascii="Times New Roman" w:hAnsi="Times New Roman" w:cs="Times New Roman"/>
          <w:bCs/>
          <w:sz w:val="28"/>
          <w:szCs w:val="28"/>
          <w:lang w:val="en-US"/>
        </w:rPr>
        <w:t>Ulush bo‘yicha hisobga olish usuli - bu buxgalteriya hisobining usuli bo‘lib, ushbu usul bo‘yicha investitsiya dastlab tannarxda tan olinadi va so‘ngra investorning investitsiya o</w:t>
      </w:r>
      <w:r w:rsidR="004A722C">
        <w:rPr>
          <w:rFonts w:ascii="Times New Roman" w:hAnsi="Times New Roman" w:cs="Times New Roman"/>
          <w:bCs/>
          <w:sz w:val="28"/>
          <w:szCs w:val="28"/>
          <w:lang w:val="en-US"/>
        </w:rPr>
        <w:t>byek</w:t>
      </w:r>
      <w:r w:rsidRPr="008C38F2">
        <w:rPr>
          <w:rFonts w:ascii="Times New Roman" w:hAnsi="Times New Roman" w:cs="Times New Roman"/>
          <w:bCs/>
          <w:sz w:val="28"/>
          <w:szCs w:val="28"/>
          <w:lang w:val="en-US"/>
        </w:rPr>
        <w:t xml:space="preserve">tining sof aktivlaridagi ulushining sotib olishdan </w:t>
      </w:r>
      <w:r w:rsidRPr="008C38F2">
        <w:rPr>
          <w:rFonts w:ascii="Times New Roman" w:hAnsi="Times New Roman" w:cs="Times New Roman"/>
          <w:bCs/>
          <w:sz w:val="28"/>
          <w:szCs w:val="28"/>
          <w:lang w:val="en-US"/>
        </w:rPr>
        <w:lastRenderedPageBreak/>
        <w:t>so‘nggi o‘zgarishlariga to‘g‘rilanadi. Investorning foyda yoki zarari uning investitsiya o</w:t>
      </w:r>
      <w:r w:rsidR="004A722C">
        <w:rPr>
          <w:rFonts w:ascii="Times New Roman" w:hAnsi="Times New Roman" w:cs="Times New Roman"/>
          <w:bCs/>
          <w:sz w:val="28"/>
          <w:szCs w:val="28"/>
          <w:lang w:val="en-US"/>
        </w:rPr>
        <w:t>byek</w:t>
      </w:r>
      <w:r w:rsidRPr="008C38F2">
        <w:rPr>
          <w:rFonts w:ascii="Times New Roman" w:hAnsi="Times New Roman" w:cs="Times New Roman"/>
          <w:bCs/>
          <w:sz w:val="28"/>
          <w:szCs w:val="28"/>
          <w:lang w:val="en-US"/>
        </w:rPr>
        <w:t>tining foyda yoki zararidagi ulushini o‘z ichiga oladi va investorning boshqa umumlashgan daromadi uning investitsiya o</w:t>
      </w:r>
      <w:r w:rsidR="004A722C">
        <w:rPr>
          <w:rFonts w:ascii="Times New Roman" w:hAnsi="Times New Roman" w:cs="Times New Roman"/>
          <w:bCs/>
          <w:sz w:val="28"/>
          <w:szCs w:val="28"/>
          <w:lang w:val="en-US"/>
        </w:rPr>
        <w:t>byek</w:t>
      </w:r>
      <w:r w:rsidRPr="008C38F2">
        <w:rPr>
          <w:rFonts w:ascii="Times New Roman" w:hAnsi="Times New Roman" w:cs="Times New Roman"/>
          <w:bCs/>
          <w:sz w:val="28"/>
          <w:szCs w:val="28"/>
          <w:lang w:val="en-US"/>
        </w:rPr>
        <w:t>tining boshqa umumlashgan daromaddagi ulushini o‘z ichiga oladi.</w:t>
      </w:r>
    </w:p>
    <w:p w:rsidR="00A66C5A" w:rsidRPr="008C38F2" w:rsidRDefault="00CE42A9" w:rsidP="008C38F2">
      <w:pPr>
        <w:tabs>
          <w:tab w:val="num" w:pos="720"/>
        </w:tabs>
        <w:spacing w:after="0" w:line="360" w:lineRule="auto"/>
        <w:ind w:firstLine="709"/>
        <w:jc w:val="both"/>
        <w:rPr>
          <w:rFonts w:ascii="Times New Roman" w:hAnsi="Times New Roman" w:cs="Times New Roman"/>
          <w:bCs/>
          <w:sz w:val="28"/>
          <w:szCs w:val="28"/>
          <w:lang w:val="en-US"/>
        </w:rPr>
      </w:pPr>
      <w:r w:rsidRPr="008C38F2">
        <w:rPr>
          <w:rFonts w:ascii="Times New Roman" w:hAnsi="Times New Roman" w:cs="Times New Roman"/>
          <w:bCs/>
          <w:sz w:val="28"/>
          <w:szCs w:val="28"/>
          <w:lang w:val="en-US"/>
        </w:rPr>
        <w:t>Birgalikdagi faoliyat bo‘yicha kelishuv - bu ikki yoki undan ko‘proq tomonlar birgalikdagi nazoratga ega bo‘lgan kelishuvdir.</w:t>
      </w:r>
    </w:p>
    <w:p w:rsidR="00A66C5A" w:rsidRPr="008C38F2" w:rsidRDefault="00CE42A9" w:rsidP="008C38F2">
      <w:pPr>
        <w:tabs>
          <w:tab w:val="num" w:pos="720"/>
        </w:tabs>
        <w:spacing w:after="0" w:line="360" w:lineRule="auto"/>
        <w:ind w:firstLine="709"/>
        <w:jc w:val="both"/>
        <w:rPr>
          <w:rFonts w:ascii="Times New Roman" w:hAnsi="Times New Roman" w:cs="Times New Roman"/>
          <w:bCs/>
          <w:sz w:val="28"/>
          <w:szCs w:val="28"/>
          <w:lang w:val="en-US"/>
        </w:rPr>
      </w:pPr>
      <w:r w:rsidRPr="008C38F2">
        <w:rPr>
          <w:rFonts w:ascii="Times New Roman" w:hAnsi="Times New Roman" w:cs="Times New Roman"/>
          <w:bCs/>
          <w:sz w:val="28"/>
          <w:szCs w:val="28"/>
          <w:lang w:val="en-US"/>
        </w:rPr>
        <w:t>Birgalikdagi nazorat - bu kelishuv ustidan nazoratning sharnomada kelishilgan taqsimlanishi, bu faqat tegishli operatsiyalar to‘g‘risidagi qarorlar nazoratni taqsimlab olgan tomonlarning yakdil roziligini talab etadigan holatda mavjud bo‘ladi.</w:t>
      </w:r>
    </w:p>
    <w:p w:rsidR="00A66C5A" w:rsidRPr="008C38F2" w:rsidRDefault="00CE42A9" w:rsidP="008C38F2">
      <w:pPr>
        <w:tabs>
          <w:tab w:val="num" w:pos="720"/>
        </w:tabs>
        <w:spacing w:after="0" w:line="360" w:lineRule="auto"/>
        <w:ind w:firstLine="709"/>
        <w:jc w:val="both"/>
        <w:rPr>
          <w:rFonts w:ascii="Times New Roman" w:hAnsi="Times New Roman" w:cs="Times New Roman"/>
          <w:bCs/>
          <w:sz w:val="28"/>
          <w:szCs w:val="28"/>
          <w:lang w:val="en-US"/>
        </w:rPr>
      </w:pPr>
      <w:r w:rsidRPr="008C38F2">
        <w:rPr>
          <w:rFonts w:ascii="Times New Roman" w:hAnsi="Times New Roman" w:cs="Times New Roman"/>
          <w:bCs/>
          <w:sz w:val="28"/>
          <w:szCs w:val="28"/>
          <w:lang w:val="en-US"/>
        </w:rPr>
        <w:t>Qo‘shma korxona - bu birgalikdagi faoliyat bo‘yicha kelishuv bo‘lib, bunda ushbu kelishuv bo‘yicha birgalikdagi nazoratga ega tomonlar kelishuvning sof aktivlariga nisbatan huquqlarga ega bo‘ladi.</w:t>
      </w:r>
    </w:p>
    <w:p w:rsidR="00A66C5A" w:rsidRPr="008C38F2" w:rsidRDefault="00CE42A9" w:rsidP="008C38F2">
      <w:pPr>
        <w:tabs>
          <w:tab w:val="num" w:pos="720"/>
        </w:tabs>
        <w:spacing w:after="0" w:line="360" w:lineRule="auto"/>
        <w:ind w:firstLine="709"/>
        <w:jc w:val="both"/>
        <w:rPr>
          <w:rFonts w:ascii="Times New Roman" w:hAnsi="Times New Roman" w:cs="Times New Roman"/>
          <w:bCs/>
          <w:sz w:val="28"/>
          <w:szCs w:val="28"/>
          <w:lang w:val="en-US"/>
        </w:rPr>
      </w:pPr>
      <w:r w:rsidRPr="008C38F2">
        <w:rPr>
          <w:rFonts w:ascii="Times New Roman" w:hAnsi="Times New Roman" w:cs="Times New Roman"/>
          <w:bCs/>
          <w:sz w:val="28"/>
          <w:szCs w:val="28"/>
          <w:lang w:val="en-US"/>
        </w:rPr>
        <w:t>Qo‘shma korxona ishtirokchisi - bu qo‘shma korxonadagi tomon bo‘lib, u ushbu qo‘shma korxona ustidan birgalikdagi nazoratga egadir.</w:t>
      </w:r>
    </w:p>
    <w:p w:rsidR="00A66C5A" w:rsidRPr="008C38F2" w:rsidRDefault="00CE42A9" w:rsidP="008C38F2">
      <w:pPr>
        <w:tabs>
          <w:tab w:val="num" w:pos="720"/>
        </w:tabs>
        <w:spacing w:after="0" w:line="360" w:lineRule="auto"/>
        <w:ind w:firstLine="709"/>
        <w:jc w:val="both"/>
        <w:rPr>
          <w:rFonts w:ascii="Times New Roman" w:hAnsi="Times New Roman" w:cs="Times New Roman"/>
          <w:bCs/>
          <w:sz w:val="28"/>
          <w:szCs w:val="28"/>
          <w:lang w:val="en-US"/>
        </w:rPr>
      </w:pPr>
      <w:r w:rsidRPr="008C38F2">
        <w:rPr>
          <w:rFonts w:ascii="Times New Roman" w:hAnsi="Times New Roman" w:cs="Times New Roman"/>
          <w:bCs/>
          <w:sz w:val="28"/>
          <w:szCs w:val="28"/>
          <w:lang w:val="en-US"/>
        </w:rPr>
        <w:t>Ahamiyatli ta’sir - bu investitsiya o</w:t>
      </w:r>
      <w:r w:rsidR="004A722C">
        <w:rPr>
          <w:rFonts w:ascii="Times New Roman" w:hAnsi="Times New Roman" w:cs="Times New Roman"/>
          <w:bCs/>
          <w:sz w:val="28"/>
          <w:szCs w:val="28"/>
          <w:lang w:val="en-US"/>
        </w:rPr>
        <w:t>byek</w:t>
      </w:r>
      <w:r w:rsidRPr="008C38F2">
        <w:rPr>
          <w:rFonts w:ascii="Times New Roman" w:hAnsi="Times New Roman" w:cs="Times New Roman"/>
          <w:bCs/>
          <w:sz w:val="28"/>
          <w:szCs w:val="28"/>
          <w:lang w:val="en-US"/>
        </w:rPr>
        <w:t>tining moliyaviy va operatsion siyosatining qarorlarida ishtirok etish darajasidir, ammo u ushbu siyosatlar ustidan nazorat yoki birgalikdagi nazorat bo‘lib hisoblanmaydi.</w:t>
      </w:r>
    </w:p>
    <w:p w:rsidR="008C38F2" w:rsidRPr="00387175" w:rsidRDefault="008C38F2" w:rsidP="00044C71">
      <w:pPr>
        <w:spacing w:after="0" w:line="360" w:lineRule="auto"/>
        <w:ind w:left="709"/>
        <w:rPr>
          <w:rFonts w:ascii="Times New Roman" w:hAnsi="Times New Roman" w:cs="Times New Roman"/>
          <w:b/>
          <w:bCs/>
          <w:sz w:val="28"/>
          <w:szCs w:val="28"/>
          <w:lang w:val="en-US"/>
        </w:rPr>
      </w:pPr>
    </w:p>
    <w:p w:rsidR="00044C71" w:rsidRDefault="00044C71" w:rsidP="00044C71">
      <w:pPr>
        <w:spacing w:after="0" w:line="360" w:lineRule="auto"/>
        <w:ind w:left="709"/>
        <w:rPr>
          <w:rFonts w:ascii="Times New Roman" w:hAnsi="Times New Roman" w:cs="Times New Roman"/>
          <w:b/>
          <w:bCs/>
          <w:sz w:val="28"/>
          <w:szCs w:val="28"/>
          <w:lang w:val="en-US"/>
        </w:rPr>
      </w:pPr>
      <w:r w:rsidRPr="00044C71">
        <w:rPr>
          <w:rFonts w:ascii="Times New Roman" w:hAnsi="Times New Roman" w:cs="Times New Roman"/>
          <w:b/>
          <w:bCs/>
          <w:sz w:val="28"/>
          <w:szCs w:val="28"/>
          <w:lang w:val="en-US"/>
        </w:rPr>
        <w:t>2. 28-sonli buxgalteriya hisobining xalqaro standarti qo‘llash doirasi.</w:t>
      </w:r>
    </w:p>
    <w:p w:rsidR="00387175" w:rsidRPr="00387175" w:rsidRDefault="00387175" w:rsidP="006042AA">
      <w:pPr>
        <w:tabs>
          <w:tab w:val="num" w:pos="720"/>
        </w:tabs>
        <w:spacing w:after="0" w:line="360" w:lineRule="auto"/>
        <w:ind w:firstLine="709"/>
        <w:jc w:val="both"/>
        <w:rPr>
          <w:rFonts w:ascii="Times New Roman" w:hAnsi="Times New Roman" w:cs="Times New Roman"/>
          <w:bCs/>
          <w:sz w:val="28"/>
          <w:szCs w:val="28"/>
          <w:lang w:val="en-US"/>
        </w:rPr>
      </w:pPr>
      <w:r w:rsidRPr="00387175">
        <w:rPr>
          <w:rFonts w:ascii="Times New Roman" w:hAnsi="Times New Roman" w:cs="Times New Roman"/>
          <w:bCs/>
          <w:sz w:val="28"/>
          <w:szCs w:val="28"/>
          <w:lang w:val="en-US"/>
        </w:rPr>
        <w:t xml:space="preserve">28-sonli buxgalteriya hisobining xalqaro standarti </w:t>
      </w:r>
      <w:r>
        <w:rPr>
          <w:rFonts w:ascii="Times New Roman" w:hAnsi="Times New Roman" w:cs="Times New Roman"/>
          <w:bCs/>
          <w:sz w:val="28"/>
          <w:szCs w:val="28"/>
          <w:lang w:val="en-US"/>
        </w:rPr>
        <w:t>investitsiya oby</w:t>
      </w:r>
      <w:r w:rsidR="00CD1805">
        <w:rPr>
          <w:rFonts w:ascii="Times New Roman" w:hAnsi="Times New Roman" w:cs="Times New Roman"/>
          <w:bCs/>
          <w:sz w:val="28"/>
          <w:szCs w:val="28"/>
          <w:lang w:val="en-US"/>
        </w:rPr>
        <w:t xml:space="preserve">ekti ustidan qo‘shma nazoratga </w:t>
      </w:r>
      <w:r w:rsidRPr="00387175">
        <w:rPr>
          <w:rFonts w:ascii="Times New Roman" w:hAnsi="Times New Roman" w:cs="Times New Roman"/>
          <w:bCs/>
          <w:sz w:val="28"/>
          <w:szCs w:val="28"/>
          <w:lang w:val="en-US"/>
        </w:rPr>
        <w:t>yoki ahamiyatli ta’sirga ega bo‘lgan barcha investor tadbirkorlik sub’ektlari tomonidan qo‘llanilishi lozim.</w:t>
      </w:r>
    </w:p>
    <w:p w:rsidR="00A66C5A" w:rsidRDefault="00CE42A9" w:rsidP="006042AA">
      <w:pPr>
        <w:tabs>
          <w:tab w:val="num" w:pos="720"/>
        </w:tabs>
        <w:spacing w:after="0" w:line="360" w:lineRule="auto"/>
        <w:ind w:firstLine="709"/>
        <w:jc w:val="both"/>
        <w:rPr>
          <w:rFonts w:ascii="Times New Roman" w:hAnsi="Times New Roman" w:cs="Times New Roman"/>
          <w:bCs/>
          <w:sz w:val="28"/>
          <w:szCs w:val="28"/>
          <w:lang w:val="en-US"/>
        </w:rPr>
      </w:pPr>
      <w:r w:rsidRPr="006042AA">
        <w:rPr>
          <w:rFonts w:ascii="Times New Roman" w:hAnsi="Times New Roman" w:cs="Times New Roman"/>
          <w:bCs/>
          <w:sz w:val="28"/>
          <w:szCs w:val="28"/>
          <w:lang w:val="en-US"/>
        </w:rPr>
        <w:t>Agarda</w:t>
      </w:r>
      <w:r w:rsidRPr="00387175">
        <w:rPr>
          <w:rFonts w:ascii="Times New Roman" w:hAnsi="Times New Roman" w:cs="Times New Roman"/>
          <w:bCs/>
          <w:sz w:val="28"/>
          <w:szCs w:val="28"/>
          <w:lang w:val="en-US"/>
        </w:rPr>
        <w:t xml:space="preserve"> </w:t>
      </w:r>
      <w:r w:rsidR="004A722C">
        <w:rPr>
          <w:rFonts w:ascii="Times New Roman" w:hAnsi="Times New Roman" w:cs="Times New Roman"/>
          <w:bCs/>
          <w:sz w:val="28"/>
          <w:szCs w:val="28"/>
          <w:lang w:val="en-US"/>
        </w:rPr>
        <w:t>korxona</w:t>
      </w:r>
      <w:r w:rsidRPr="00387175">
        <w:rPr>
          <w:rFonts w:ascii="Times New Roman" w:hAnsi="Times New Roman" w:cs="Times New Roman"/>
          <w:bCs/>
          <w:sz w:val="28"/>
          <w:szCs w:val="28"/>
          <w:lang w:val="en-US"/>
        </w:rPr>
        <w:t xml:space="preserve">, </w:t>
      </w:r>
      <w:r w:rsidRPr="006042AA">
        <w:rPr>
          <w:rFonts w:ascii="Times New Roman" w:hAnsi="Times New Roman" w:cs="Times New Roman"/>
          <w:bCs/>
          <w:sz w:val="28"/>
          <w:szCs w:val="28"/>
          <w:lang w:val="en-US"/>
        </w:rPr>
        <w:t>bevosita</w:t>
      </w:r>
      <w:r w:rsidRPr="00387175">
        <w:rPr>
          <w:rFonts w:ascii="Times New Roman" w:hAnsi="Times New Roman" w:cs="Times New Roman"/>
          <w:bCs/>
          <w:sz w:val="28"/>
          <w:szCs w:val="28"/>
          <w:lang w:val="en-US"/>
        </w:rPr>
        <w:t xml:space="preserve"> </w:t>
      </w:r>
      <w:r w:rsidRPr="006042AA">
        <w:rPr>
          <w:rFonts w:ascii="Times New Roman" w:hAnsi="Times New Roman" w:cs="Times New Roman"/>
          <w:bCs/>
          <w:sz w:val="28"/>
          <w:szCs w:val="28"/>
          <w:lang w:val="en-US"/>
        </w:rPr>
        <w:t>yoki</w:t>
      </w:r>
      <w:r w:rsidRPr="00387175">
        <w:rPr>
          <w:rFonts w:ascii="Times New Roman" w:hAnsi="Times New Roman" w:cs="Times New Roman"/>
          <w:bCs/>
          <w:sz w:val="28"/>
          <w:szCs w:val="28"/>
          <w:lang w:val="en-US"/>
        </w:rPr>
        <w:t xml:space="preserve"> </w:t>
      </w:r>
      <w:r w:rsidRPr="006042AA">
        <w:rPr>
          <w:rFonts w:ascii="Times New Roman" w:hAnsi="Times New Roman" w:cs="Times New Roman"/>
          <w:bCs/>
          <w:sz w:val="28"/>
          <w:szCs w:val="28"/>
          <w:lang w:val="en-US"/>
        </w:rPr>
        <w:t>bilvosita</w:t>
      </w:r>
      <w:r w:rsidRPr="00387175">
        <w:rPr>
          <w:rFonts w:ascii="Times New Roman" w:hAnsi="Times New Roman" w:cs="Times New Roman"/>
          <w:bCs/>
          <w:sz w:val="28"/>
          <w:szCs w:val="28"/>
          <w:lang w:val="en-US"/>
        </w:rPr>
        <w:t xml:space="preserve"> (</w:t>
      </w:r>
      <w:r w:rsidRPr="006042AA">
        <w:rPr>
          <w:rFonts w:ascii="Times New Roman" w:hAnsi="Times New Roman" w:cs="Times New Roman"/>
          <w:bCs/>
          <w:sz w:val="28"/>
          <w:szCs w:val="28"/>
          <w:lang w:val="en-US"/>
        </w:rPr>
        <w:t>masalan</w:t>
      </w:r>
      <w:r w:rsidRPr="00387175">
        <w:rPr>
          <w:rFonts w:ascii="Times New Roman" w:hAnsi="Times New Roman" w:cs="Times New Roman"/>
          <w:bCs/>
          <w:sz w:val="28"/>
          <w:szCs w:val="28"/>
          <w:lang w:val="en-US"/>
        </w:rPr>
        <w:t xml:space="preserve"> </w:t>
      </w:r>
      <w:r w:rsidRPr="006042AA">
        <w:rPr>
          <w:rFonts w:ascii="Times New Roman" w:hAnsi="Times New Roman" w:cs="Times New Roman"/>
          <w:bCs/>
          <w:sz w:val="28"/>
          <w:szCs w:val="28"/>
          <w:lang w:val="en-US"/>
        </w:rPr>
        <w:t>shu</w:t>
      </w:r>
      <w:r w:rsidRPr="00387175">
        <w:rPr>
          <w:rFonts w:ascii="Times New Roman" w:hAnsi="Times New Roman" w:cs="Times New Roman"/>
          <w:bCs/>
          <w:sz w:val="28"/>
          <w:szCs w:val="28"/>
          <w:lang w:val="en-US"/>
        </w:rPr>
        <w:t>’</w:t>
      </w:r>
      <w:r w:rsidRPr="006042AA">
        <w:rPr>
          <w:rFonts w:ascii="Times New Roman" w:hAnsi="Times New Roman" w:cs="Times New Roman"/>
          <w:bCs/>
          <w:sz w:val="28"/>
          <w:szCs w:val="28"/>
          <w:lang w:val="en-US"/>
        </w:rPr>
        <w:t>ba</w:t>
      </w:r>
      <w:r w:rsidRPr="00387175">
        <w:rPr>
          <w:rFonts w:ascii="Times New Roman" w:hAnsi="Times New Roman" w:cs="Times New Roman"/>
          <w:bCs/>
          <w:sz w:val="28"/>
          <w:szCs w:val="28"/>
          <w:lang w:val="en-US"/>
        </w:rPr>
        <w:t xml:space="preserve"> </w:t>
      </w:r>
      <w:r w:rsidRPr="006042AA">
        <w:rPr>
          <w:rFonts w:ascii="Times New Roman" w:hAnsi="Times New Roman" w:cs="Times New Roman"/>
          <w:bCs/>
          <w:sz w:val="28"/>
          <w:szCs w:val="28"/>
          <w:lang w:val="en-US"/>
        </w:rPr>
        <w:t>tadbirkorlik</w:t>
      </w:r>
      <w:r w:rsidRPr="00387175">
        <w:rPr>
          <w:rFonts w:ascii="Times New Roman" w:hAnsi="Times New Roman" w:cs="Times New Roman"/>
          <w:bCs/>
          <w:sz w:val="28"/>
          <w:szCs w:val="28"/>
          <w:lang w:val="en-US"/>
        </w:rPr>
        <w:t xml:space="preserve"> </w:t>
      </w:r>
      <w:r w:rsidRPr="006042AA">
        <w:rPr>
          <w:rFonts w:ascii="Times New Roman" w:hAnsi="Times New Roman" w:cs="Times New Roman"/>
          <w:bCs/>
          <w:sz w:val="28"/>
          <w:szCs w:val="28"/>
          <w:lang w:val="en-US"/>
        </w:rPr>
        <w:t>su</w:t>
      </w:r>
      <w:r w:rsidR="004A722C">
        <w:rPr>
          <w:rFonts w:ascii="Times New Roman" w:hAnsi="Times New Roman" w:cs="Times New Roman"/>
          <w:bCs/>
          <w:sz w:val="28"/>
          <w:szCs w:val="28"/>
          <w:lang w:val="en-US"/>
        </w:rPr>
        <w:t>byek</w:t>
      </w:r>
      <w:r w:rsidRPr="006042AA">
        <w:rPr>
          <w:rFonts w:ascii="Times New Roman" w:hAnsi="Times New Roman" w:cs="Times New Roman"/>
          <w:bCs/>
          <w:sz w:val="28"/>
          <w:szCs w:val="28"/>
          <w:lang w:val="en-US"/>
        </w:rPr>
        <w:t>tlari</w:t>
      </w:r>
      <w:r w:rsidRPr="00387175">
        <w:rPr>
          <w:rFonts w:ascii="Times New Roman" w:hAnsi="Times New Roman" w:cs="Times New Roman"/>
          <w:bCs/>
          <w:sz w:val="28"/>
          <w:szCs w:val="28"/>
          <w:lang w:val="en-US"/>
        </w:rPr>
        <w:t xml:space="preserve"> </w:t>
      </w:r>
      <w:r w:rsidRPr="006042AA">
        <w:rPr>
          <w:rFonts w:ascii="Times New Roman" w:hAnsi="Times New Roman" w:cs="Times New Roman"/>
          <w:bCs/>
          <w:sz w:val="28"/>
          <w:szCs w:val="28"/>
          <w:lang w:val="en-US"/>
        </w:rPr>
        <w:t>orqali</w:t>
      </w:r>
      <w:r w:rsidRPr="00F07F77">
        <w:rPr>
          <w:rFonts w:ascii="Times New Roman" w:hAnsi="Times New Roman" w:cs="Times New Roman"/>
          <w:bCs/>
          <w:sz w:val="28"/>
          <w:szCs w:val="28"/>
          <w:lang w:val="en-US"/>
        </w:rPr>
        <w:t xml:space="preserve">), </w:t>
      </w:r>
      <w:r w:rsidRPr="006042AA">
        <w:rPr>
          <w:rFonts w:ascii="Times New Roman" w:hAnsi="Times New Roman" w:cs="Times New Roman"/>
          <w:bCs/>
          <w:sz w:val="28"/>
          <w:szCs w:val="28"/>
          <w:lang w:val="en-US"/>
        </w:rPr>
        <w:t>investitsiya</w:t>
      </w:r>
      <w:r w:rsidRPr="00F07F77">
        <w:rPr>
          <w:rFonts w:ascii="Times New Roman" w:hAnsi="Times New Roman" w:cs="Times New Roman"/>
          <w:bCs/>
          <w:sz w:val="28"/>
          <w:szCs w:val="28"/>
          <w:lang w:val="en-US"/>
        </w:rPr>
        <w:t xml:space="preserve"> </w:t>
      </w:r>
      <w:r w:rsidRPr="006042AA">
        <w:rPr>
          <w:rFonts w:ascii="Times New Roman" w:hAnsi="Times New Roman" w:cs="Times New Roman"/>
          <w:bCs/>
          <w:sz w:val="28"/>
          <w:szCs w:val="28"/>
          <w:lang w:val="en-US"/>
        </w:rPr>
        <w:t>o</w:t>
      </w:r>
      <w:r w:rsidR="004A722C">
        <w:rPr>
          <w:rFonts w:ascii="Times New Roman" w:hAnsi="Times New Roman" w:cs="Times New Roman"/>
          <w:bCs/>
          <w:sz w:val="28"/>
          <w:szCs w:val="28"/>
          <w:lang w:val="en-US"/>
        </w:rPr>
        <w:t>byek</w:t>
      </w:r>
      <w:r w:rsidRPr="006042AA">
        <w:rPr>
          <w:rFonts w:ascii="Times New Roman" w:hAnsi="Times New Roman" w:cs="Times New Roman"/>
          <w:bCs/>
          <w:sz w:val="28"/>
          <w:szCs w:val="28"/>
          <w:lang w:val="en-US"/>
        </w:rPr>
        <w:t>tida</w:t>
      </w:r>
      <w:r w:rsidRPr="00F07F77">
        <w:rPr>
          <w:rFonts w:ascii="Times New Roman" w:hAnsi="Times New Roman" w:cs="Times New Roman"/>
          <w:bCs/>
          <w:sz w:val="28"/>
          <w:szCs w:val="28"/>
          <w:lang w:val="en-US"/>
        </w:rPr>
        <w:t xml:space="preserve"> 20 </w:t>
      </w:r>
      <w:r w:rsidRPr="006042AA">
        <w:rPr>
          <w:rFonts w:ascii="Times New Roman" w:hAnsi="Times New Roman" w:cs="Times New Roman"/>
          <w:bCs/>
          <w:sz w:val="28"/>
          <w:szCs w:val="28"/>
          <w:lang w:val="en-US"/>
        </w:rPr>
        <w:t>foiz</w:t>
      </w:r>
      <w:r w:rsidRPr="00F07F77">
        <w:rPr>
          <w:rFonts w:ascii="Times New Roman" w:hAnsi="Times New Roman" w:cs="Times New Roman"/>
          <w:bCs/>
          <w:sz w:val="28"/>
          <w:szCs w:val="28"/>
          <w:lang w:val="en-US"/>
        </w:rPr>
        <w:t xml:space="preserve"> </w:t>
      </w:r>
      <w:r w:rsidRPr="006042AA">
        <w:rPr>
          <w:rFonts w:ascii="Times New Roman" w:hAnsi="Times New Roman" w:cs="Times New Roman"/>
          <w:bCs/>
          <w:sz w:val="28"/>
          <w:szCs w:val="28"/>
          <w:lang w:val="en-US"/>
        </w:rPr>
        <w:t>yoki</w:t>
      </w:r>
      <w:r w:rsidRPr="00F07F77">
        <w:rPr>
          <w:rFonts w:ascii="Times New Roman" w:hAnsi="Times New Roman" w:cs="Times New Roman"/>
          <w:bCs/>
          <w:sz w:val="28"/>
          <w:szCs w:val="28"/>
          <w:lang w:val="en-US"/>
        </w:rPr>
        <w:t xml:space="preserve"> </w:t>
      </w:r>
      <w:r w:rsidRPr="006042AA">
        <w:rPr>
          <w:rFonts w:ascii="Times New Roman" w:hAnsi="Times New Roman" w:cs="Times New Roman"/>
          <w:bCs/>
          <w:sz w:val="28"/>
          <w:szCs w:val="28"/>
          <w:lang w:val="en-US"/>
        </w:rPr>
        <w:t>undan</w:t>
      </w:r>
      <w:r w:rsidRPr="00F07F77">
        <w:rPr>
          <w:rFonts w:ascii="Times New Roman" w:hAnsi="Times New Roman" w:cs="Times New Roman"/>
          <w:bCs/>
          <w:sz w:val="28"/>
          <w:szCs w:val="28"/>
          <w:lang w:val="en-US"/>
        </w:rPr>
        <w:t xml:space="preserve"> </w:t>
      </w:r>
      <w:r w:rsidRPr="006042AA">
        <w:rPr>
          <w:rFonts w:ascii="Times New Roman" w:hAnsi="Times New Roman" w:cs="Times New Roman"/>
          <w:bCs/>
          <w:sz w:val="28"/>
          <w:szCs w:val="28"/>
          <w:lang w:val="en-US"/>
        </w:rPr>
        <w:t>ko</w:t>
      </w:r>
      <w:r w:rsidRPr="00F07F77">
        <w:rPr>
          <w:rFonts w:ascii="Times New Roman" w:hAnsi="Times New Roman" w:cs="Times New Roman"/>
          <w:bCs/>
          <w:sz w:val="28"/>
          <w:szCs w:val="28"/>
          <w:lang w:val="en-US"/>
        </w:rPr>
        <w:t>‘</w:t>
      </w:r>
      <w:r w:rsidRPr="006042AA">
        <w:rPr>
          <w:rFonts w:ascii="Times New Roman" w:hAnsi="Times New Roman" w:cs="Times New Roman"/>
          <w:bCs/>
          <w:sz w:val="28"/>
          <w:szCs w:val="28"/>
          <w:lang w:val="en-US"/>
        </w:rPr>
        <w:t>proq</w:t>
      </w:r>
      <w:r w:rsidRPr="00F07F77">
        <w:rPr>
          <w:rFonts w:ascii="Times New Roman" w:hAnsi="Times New Roman" w:cs="Times New Roman"/>
          <w:bCs/>
          <w:sz w:val="28"/>
          <w:szCs w:val="28"/>
          <w:lang w:val="en-US"/>
        </w:rPr>
        <w:t xml:space="preserve"> </w:t>
      </w:r>
      <w:r w:rsidRPr="006042AA">
        <w:rPr>
          <w:rFonts w:ascii="Times New Roman" w:hAnsi="Times New Roman" w:cs="Times New Roman"/>
          <w:bCs/>
          <w:sz w:val="28"/>
          <w:szCs w:val="28"/>
          <w:lang w:val="en-US"/>
        </w:rPr>
        <w:t>ovoz</w:t>
      </w:r>
      <w:r w:rsidRPr="00F07F77">
        <w:rPr>
          <w:rFonts w:ascii="Times New Roman" w:hAnsi="Times New Roman" w:cs="Times New Roman"/>
          <w:bCs/>
          <w:sz w:val="28"/>
          <w:szCs w:val="28"/>
          <w:lang w:val="en-US"/>
        </w:rPr>
        <w:t xml:space="preserve"> </w:t>
      </w:r>
      <w:r w:rsidRPr="006042AA">
        <w:rPr>
          <w:rFonts w:ascii="Times New Roman" w:hAnsi="Times New Roman" w:cs="Times New Roman"/>
          <w:bCs/>
          <w:sz w:val="28"/>
          <w:szCs w:val="28"/>
          <w:lang w:val="en-US"/>
        </w:rPr>
        <w:t>berish</w:t>
      </w:r>
      <w:r w:rsidRPr="00F07F77">
        <w:rPr>
          <w:rFonts w:ascii="Times New Roman" w:hAnsi="Times New Roman" w:cs="Times New Roman"/>
          <w:bCs/>
          <w:sz w:val="28"/>
          <w:szCs w:val="28"/>
          <w:lang w:val="en-US"/>
        </w:rPr>
        <w:t xml:space="preserve"> </w:t>
      </w:r>
      <w:r w:rsidRPr="006042AA">
        <w:rPr>
          <w:rFonts w:ascii="Times New Roman" w:hAnsi="Times New Roman" w:cs="Times New Roman"/>
          <w:bCs/>
          <w:sz w:val="28"/>
          <w:szCs w:val="28"/>
          <w:lang w:val="en-US"/>
        </w:rPr>
        <w:t>huquqiga</w:t>
      </w:r>
      <w:r w:rsidRPr="00F07F77">
        <w:rPr>
          <w:rFonts w:ascii="Times New Roman" w:hAnsi="Times New Roman" w:cs="Times New Roman"/>
          <w:bCs/>
          <w:sz w:val="28"/>
          <w:szCs w:val="28"/>
          <w:lang w:val="en-US"/>
        </w:rPr>
        <w:t xml:space="preserve"> </w:t>
      </w:r>
      <w:r w:rsidRPr="006042AA">
        <w:rPr>
          <w:rFonts w:ascii="Times New Roman" w:hAnsi="Times New Roman" w:cs="Times New Roman"/>
          <w:bCs/>
          <w:sz w:val="28"/>
          <w:szCs w:val="28"/>
          <w:lang w:val="en-US"/>
        </w:rPr>
        <w:t>ega</w:t>
      </w:r>
      <w:r w:rsidRPr="00F07F77">
        <w:rPr>
          <w:rFonts w:ascii="Times New Roman" w:hAnsi="Times New Roman" w:cs="Times New Roman"/>
          <w:bCs/>
          <w:sz w:val="28"/>
          <w:szCs w:val="28"/>
          <w:lang w:val="en-US"/>
        </w:rPr>
        <w:t xml:space="preserve"> </w:t>
      </w:r>
      <w:r w:rsidRPr="006042AA">
        <w:rPr>
          <w:rFonts w:ascii="Times New Roman" w:hAnsi="Times New Roman" w:cs="Times New Roman"/>
          <w:bCs/>
          <w:sz w:val="28"/>
          <w:szCs w:val="28"/>
          <w:lang w:val="en-US"/>
        </w:rPr>
        <w:t>bo</w:t>
      </w:r>
      <w:r w:rsidRPr="00F07F77">
        <w:rPr>
          <w:rFonts w:ascii="Times New Roman" w:hAnsi="Times New Roman" w:cs="Times New Roman"/>
          <w:bCs/>
          <w:sz w:val="28"/>
          <w:szCs w:val="28"/>
          <w:lang w:val="en-US"/>
        </w:rPr>
        <w:t>‘</w:t>
      </w:r>
      <w:r w:rsidRPr="006042AA">
        <w:rPr>
          <w:rFonts w:ascii="Times New Roman" w:hAnsi="Times New Roman" w:cs="Times New Roman"/>
          <w:bCs/>
          <w:sz w:val="28"/>
          <w:szCs w:val="28"/>
          <w:lang w:val="en-US"/>
        </w:rPr>
        <w:t>lsa</w:t>
      </w:r>
      <w:r w:rsidRPr="00F07F77">
        <w:rPr>
          <w:rFonts w:ascii="Times New Roman" w:hAnsi="Times New Roman" w:cs="Times New Roman"/>
          <w:bCs/>
          <w:sz w:val="28"/>
          <w:szCs w:val="28"/>
          <w:lang w:val="en-US"/>
        </w:rPr>
        <w:t xml:space="preserve">, </w:t>
      </w:r>
      <w:r w:rsidRPr="006042AA">
        <w:rPr>
          <w:rFonts w:ascii="Times New Roman" w:hAnsi="Times New Roman" w:cs="Times New Roman"/>
          <w:bCs/>
          <w:sz w:val="28"/>
          <w:szCs w:val="28"/>
          <w:lang w:val="en-US"/>
        </w:rPr>
        <w:t>bunday</w:t>
      </w:r>
      <w:r w:rsidRPr="00F07F77">
        <w:rPr>
          <w:rFonts w:ascii="Times New Roman" w:hAnsi="Times New Roman" w:cs="Times New Roman"/>
          <w:bCs/>
          <w:sz w:val="28"/>
          <w:szCs w:val="28"/>
          <w:lang w:val="en-US"/>
        </w:rPr>
        <w:t xml:space="preserve"> </w:t>
      </w:r>
      <w:r w:rsidR="004A722C">
        <w:rPr>
          <w:rFonts w:ascii="Times New Roman" w:hAnsi="Times New Roman" w:cs="Times New Roman"/>
          <w:bCs/>
          <w:sz w:val="28"/>
          <w:szCs w:val="28"/>
          <w:lang w:val="en-US"/>
        </w:rPr>
        <w:t>korxona</w:t>
      </w:r>
      <w:r w:rsidRPr="00F07F77">
        <w:rPr>
          <w:rFonts w:ascii="Times New Roman" w:hAnsi="Times New Roman" w:cs="Times New Roman"/>
          <w:bCs/>
          <w:sz w:val="28"/>
          <w:szCs w:val="28"/>
          <w:lang w:val="en-US"/>
        </w:rPr>
        <w:t xml:space="preserve"> </w:t>
      </w:r>
      <w:r w:rsidRPr="006042AA">
        <w:rPr>
          <w:rFonts w:ascii="Times New Roman" w:hAnsi="Times New Roman" w:cs="Times New Roman"/>
          <w:bCs/>
          <w:sz w:val="28"/>
          <w:szCs w:val="28"/>
          <w:lang w:val="en-US"/>
        </w:rPr>
        <w:t>ahamiyatli</w:t>
      </w:r>
      <w:r w:rsidRPr="00F07F77">
        <w:rPr>
          <w:rFonts w:ascii="Times New Roman" w:hAnsi="Times New Roman" w:cs="Times New Roman"/>
          <w:bCs/>
          <w:sz w:val="28"/>
          <w:szCs w:val="28"/>
          <w:lang w:val="en-US"/>
        </w:rPr>
        <w:t xml:space="preserve"> </w:t>
      </w:r>
      <w:r w:rsidRPr="006042AA">
        <w:rPr>
          <w:rFonts w:ascii="Times New Roman" w:hAnsi="Times New Roman" w:cs="Times New Roman"/>
          <w:bCs/>
          <w:sz w:val="28"/>
          <w:szCs w:val="28"/>
          <w:lang w:val="en-US"/>
        </w:rPr>
        <w:t>ta</w:t>
      </w:r>
      <w:r w:rsidRPr="00F07F77">
        <w:rPr>
          <w:rFonts w:ascii="Times New Roman" w:hAnsi="Times New Roman" w:cs="Times New Roman"/>
          <w:bCs/>
          <w:sz w:val="28"/>
          <w:szCs w:val="28"/>
          <w:lang w:val="en-US"/>
        </w:rPr>
        <w:t>’</w:t>
      </w:r>
      <w:r w:rsidRPr="006042AA">
        <w:rPr>
          <w:rFonts w:ascii="Times New Roman" w:hAnsi="Times New Roman" w:cs="Times New Roman"/>
          <w:bCs/>
          <w:sz w:val="28"/>
          <w:szCs w:val="28"/>
          <w:lang w:val="en-US"/>
        </w:rPr>
        <w:t>sirga</w:t>
      </w:r>
      <w:r w:rsidRPr="00F07F77">
        <w:rPr>
          <w:rFonts w:ascii="Times New Roman" w:hAnsi="Times New Roman" w:cs="Times New Roman"/>
          <w:bCs/>
          <w:sz w:val="28"/>
          <w:szCs w:val="28"/>
          <w:lang w:val="en-US"/>
        </w:rPr>
        <w:t xml:space="preserve"> </w:t>
      </w:r>
      <w:r w:rsidRPr="006042AA">
        <w:rPr>
          <w:rFonts w:ascii="Times New Roman" w:hAnsi="Times New Roman" w:cs="Times New Roman"/>
          <w:bCs/>
          <w:sz w:val="28"/>
          <w:szCs w:val="28"/>
          <w:lang w:val="en-US"/>
        </w:rPr>
        <w:t>ega</w:t>
      </w:r>
      <w:r w:rsidRPr="00F07F77">
        <w:rPr>
          <w:rFonts w:ascii="Times New Roman" w:hAnsi="Times New Roman" w:cs="Times New Roman"/>
          <w:bCs/>
          <w:sz w:val="28"/>
          <w:szCs w:val="28"/>
          <w:lang w:val="en-US"/>
        </w:rPr>
        <w:t xml:space="preserve"> </w:t>
      </w:r>
      <w:r w:rsidRPr="006042AA">
        <w:rPr>
          <w:rFonts w:ascii="Times New Roman" w:hAnsi="Times New Roman" w:cs="Times New Roman"/>
          <w:bCs/>
          <w:sz w:val="28"/>
          <w:szCs w:val="28"/>
          <w:lang w:val="en-US"/>
        </w:rPr>
        <w:t>deb</w:t>
      </w:r>
      <w:r w:rsidRPr="00F07F77">
        <w:rPr>
          <w:rFonts w:ascii="Times New Roman" w:hAnsi="Times New Roman" w:cs="Times New Roman"/>
          <w:bCs/>
          <w:sz w:val="28"/>
          <w:szCs w:val="28"/>
          <w:lang w:val="en-US"/>
        </w:rPr>
        <w:t xml:space="preserve"> </w:t>
      </w:r>
      <w:r w:rsidRPr="006042AA">
        <w:rPr>
          <w:rFonts w:ascii="Times New Roman" w:hAnsi="Times New Roman" w:cs="Times New Roman"/>
          <w:bCs/>
          <w:sz w:val="28"/>
          <w:szCs w:val="28"/>
          <w:lang w:val="en-US"/>
        </w:rPr>
        <w:t>hisoblanadi</w:t>
      </w:r>
      <w:r w:rsidRPr="00F07F77">
        <w:rPr>
          <w:rFonts w:ascii="Times New Roman" w:hAnsi="Times New Roman" w:cs="Times New Roman"/>
          <w:bCs/>
          <w:sz w:val="28"/>
          <w:szCs w:val="28"/>
          <w:lang w:val="en-US"/>
        </w:rPr>
        <w:t xml:space="preserve">, </w:t>
      </w:r>
      <w:r w:rsidRPr="006042AA">
        <w:rPr>
          <w:rFonts w:ascii="Times New Roman" w:hAnsi="Times New Roman" w:cs="Times New Roman"/>
          <w:bCs/>
          <w:sz w:val="28"/>
          <w:szCs w:val="28"/>
          <w:lang w:val="en-US"/>
        </w:rPr>
        <w:t>agarda</w:t>
      </w:r>
      <w:r w:rsidRPr="00F07F77">
        <w:rPr>
          <w:rFonts w:ascii="Times New Roman" w:hAnsi="Times New Roman" w:cs="Times New Roman"/>
          <w:bCs/>
          <w:sz w:val="28"/>
          <w:szCs w:val="28"/>
          <w:lang w:val="en-US"/>
        </w:rPr>
        <w:t xml:space="preserve"> </w:t>
      </w:r>
      <w:r w:rsidRPr="006042AA">
        <w:rPr>
          <w:rFonts w:ascii="Times New Roman" w:hAnsi="Times New Roman" w:cs="Times New Roman"/>
          <w:bCs/>
          <w:sz w:val="28"/>
          <w:szCs w:val="28"/>
          <w:lang w:val="en-US"/>
        </w:rPr>
        <w:t>bunday</w:t>
      </w:r>
      <w:r w:rsidRPr="00F07F77">
        <w:rPr>
          <w:rFonts w:ascii="Times New Roman" w:hAnsi="Times New Roman" w:cs="Times New Roman"/>
          <w:bCs/>
          <w:sz w:val="28"/>
          <w:szCs w:val="28"/>
          <w:lang w:val="en-US"/>
        </w:rPr>
        <w:t xml:space="preserve"> </w:t>
      </w:r>
      <w:r w:rsidRPr="006042AA">
        <w:rPr>
          <w:rFonts w:ascii="Times New Roman" w:hAnsi="Times New Roman" w:cs="Times New Roman"/>
          <w:bCs/>
          <w:sz w:val="28"/>
          <w:szCs w:val="28"/>
          <w:lang w:val="en-US"/>
        </w:rPr>
        <w:t>ta</w:t>
      </w:r>
      <w:r w:rsidRPr="00F07F77">
        <w:rPr>
          <w:rFonts w:ascii="Times New Roman" w:hAnsi="Times New Roman" w:cs="Times New Roman"/>
          <w:bCs/>
          <w:sz w:val="28"/>
          <w:szCs w:val="28"/>
          <w:lang w:val="en-US"/>
        </w:rPr>
        <w:t>’</w:t>
      </w:r>
      <w:r w:rsidRPr="006042AA">
        <w:rPr>
          <w:rFonts w:ascii="Times New Roman" w:hAnsi="Times New Roman" w:cs="Times New Roman"/>
          <w:bCs/>
          <w:sz w:val="28"/>
          <w:szCs w:val="28"/>
          <w:lang w:val="en-US"/>
        </w:rPr>
        <w:t>sir</w:t>
      </w:r>
      <w:r w:rsidRPr="00F07F77">
        <w:rPr>
          <w:rFonts w:ascii="Times New Roman" w:hAnsi="Times New Roman" w:cs="Times New Roman"/>
          <w:bCs/>
          <w:sz w:val="28"/>
          <w:szCs w:val="28"/>
          <w:lang w:val="en-US"/>
        </w:rPr>
        <w:t xml:space="preserve"> </w:t>
      </w:r>
      <w:r w:rsidRPr="006042AA">
        <w:rPr>
          <w:rFonts w:ascii="Times New Roman" w:hAnsi="Times New Roman" w:cs="Times New Roman"/>
          <w:bCs/>
          <w:sz w:val="28"/>
          <w:szCs w:val="28"/>
          <w:lang w:val="en-US"/>
        </w:rPr>
        <w:t>mavjud</w:t>
      </w:r>
      <w:r w:rsidRPr="00F07F77">
        <w:rPr>
          <w:rFonts w:ascii="Times New Roman" w:hAnsi="Times New Roman" w:cs="Times New Roman"/>
          <w:bCs/>
          <w:sz w:val="28"/>
          <w:szCs w:val="28"/>
          <w:lang w:val="en-US"/>
        </w:rPr>
        <w:t xml:space="preserve"> </w:t>
      </w:r>
      <w:r w:rsidRPr="006042AA">
        <w:rPr>
          <w:rFonts w:ascii="Times New Roman" w:hAnsi="Times New Roman" w:cs="Times New Roman"/>
          <w:bCs/>
          <w:sz w:val="28"/>
          <w:szCs w:val="28"/>
          <w:lang w:val="en-US"/>
        </w:rPr>
        <w:t>emasligi</w:t>
      </w:r>
      <w:r w:rsidRPr="00F07F77">
        <w:rPr>
          <w:rFonts w:ascii="Times New Roman" w:hAnsi="Times New Roman" w:cs="Times New Roman"/>
          <w:bCs/>
          <w:sz w:val="28"/>
          <w:szCs w:val="28"/>
          <w:lang w:val="en-US"/>
        </w:rPr>
        <w:t xml:space="preserve"> </w:t>
      </w:r>
      <w:r w:rsidRPr="006042AA">
        <w:rPr>
          <w:rFonts w:ascii="Times New Roman" w:hAnsi="Times New Roman" w:cs="Times New Roman"/>
          <w:bCs/>
          <w:sz w:val="28"/>
          <w:szCs w:val="28"/>
          <w:lang w:val="en-US"/>
        </w:rPr>
        <w:t>yaqqol</w:t>
      </w:r>
      <w:r w:rsidRPr="00F07F77">
        <w:rPr>
          <w:rFonts w:ascii="Times New Roman" w:hAnsi="Times New Roman" w:cs="Times New Roman"/>
          <w:bCs/>
          <w:sz w:val="28"/>
          <w:szCs w:val="28"/>
          <w:lang w:val="en-US"/>
        </w:rPr>
        <w:t xml:space="preserve"> </w:t>
      </w:r>
      <w:r w:rsidRPr="006042AA">
        <w:rPr>
          <w:rFonts w:ascii="Times New Roman" w:hAnsi="Times New Roman" w:cs="Times New Roman"/>
          <w:bCs/>
          <w:sz w:val="28"/>
          <w:szCs w:val="28"/>
          <w:lang w:val="en-US"/>
        </w:rPr>
        <w:t>namoyon</w:t>
      </w:r>
      <w:r w:rsidRPr="00F07F77">
        <w:rPr>
          <w:rFonts w:ascii="Times New Roman" w:hAnsi="Times New Roman" w:cs="Times New Roman"/>
          <w:bCs/>
          <w:sz w:val="28"/>
          <w:szCs w:val="28"/>
          <w:lang w:val="en-US"/>
        </w:rPr>
        <w:t xml:space="preserve"> </w:t>
      </w:r>
      <w:r w:rsidRPr="006042AA">
        <w:rPr>
          <w:rFonts w:ascii="Times New Roman" w:hAnsi="Times New Roman" w:cs="Times New Roman"/>
          <w:bCs/>
          <w:sz w:val="28"/>
          <w:szCs w:val="28"/>
          <w:lang w:val="en-US"/>
        </w:rPr>
        <w:t>bo</w:t>
      </w:r>
      <w:r w:rsidRPr="00F07F77">
        <w:rPr>
          <w:rFonts w:ascii="Times New Roman" w:hAnsi="Times New Roman" w:cs="Times New Roman"/>
          <w:bCs/>
          <w:sz w:val="28"/>
          <w:szCs w:val="28"/>
          <w:lang w:val="en-US"/>
        </w:rPr>
        <w:t>‘</w:t>
      </w:r>
      <w:r w:rsidRPr="006042AA">
        <w:rPr>
          <w:rFonts w:ascii="Times New Roman" w:hAnsi="Times New Roman" w:cs="Times New Roman"/>
          <w:bCs/>
          <w:sz w:val="28"/>
          <w:szCs w:val="28"/>
          <w:lang w:val="en-US"/>
        </w:rPr>
        <w:t>lmasa</w:t>
      </w:r>
      <w:r w:rsidRPr="00F07F77">
        <w:rPr>
          <w:rFonts w:ascii="Times New Roman" w:hAnsi="Times New Roman" w:cs="Times New Roman"/>
          <w:bCs/>
          <w:sz w:val="28"/>
          <w:szCs w:val="28"/>
          <w:lang w:val="en-US"/>
        </w:rPr>
        <w:t xml:space="preserve">. </w:t>
      </w:r>
      <w:r w:rsidRPr="006042AA">
        <w:rPr>
          <w:rFonts w:ascii="Times New Roman" w:hAnsi="Times New Roman" w:cs="Times New Roman"/>
          <w:bCs/>
          <w:sz w:val="28"/>
          <w:szCs w:val="28"/>
          <w:lang w:val="en-US"/>
        </w:rPr>
        <w:t xml:space="preserve">Aksincha, agarda </w:t>
      </w:r>
      <w:r w:rsidR="004A722C">
        <w:rPr>
          <w:rFonts w:ascii="Times New Roman" w:hAnsi="Times New Roman" w:cs="Times New Roman"/>
          <w:bCs/>
          <w:sz w:val="28"/>
          <w:szCs w:val="28"/>
          <w:lang w:val="en-US"/>
        </w:rPr>
        <w:t>korxona</w:t>
      </w:r>
      <w:r w:rsidRPr="006042AA">
        <w:rPr>
          <w:rFonts w:ascii="Times New Roman" w:hAnsi="Times New Roman" w:cs="Times New Roman"/>
          <w:bCs/>
          <w:sz w:val="28"/>
          <w:szCs w:val="28"/>
          <w:lang w:val="en-US"/>
        </w:rPr>
        <w:t>, bevosita yoki bilvosita (masalan shu’ba tadbirkorlik su</w:t>
      </w:r>
      <w:r w:rsidR="004A722C">
        <w:rPr>
          <w:rFonts w:ascii="Times New Roman" w:hAnsi="Times New Roman" w:cs="Times New Roman"/>
          <w:bCs/>
          <w:sz w:val="28"/>
          <w:szCs w:val="28"/>
          <w:lang w:val="en-US"/>
        </w:rPr>
        <w:t>byek</w:t>
      </w:r>
      <w:r w:rsidRPr="006042AA">
        <w:rPr>
          <w:rFonts w:ascii="Times New Roman" w:hAnsi="Times New Roman" w:cs="Times New Roman"/>
          <w:bCs/>
          <w:sz w:val="28"/>
          <w:szCs w:val="28"/>
          <w:lang w:val="en-US"/>
        </w:rPr>
        <w:t>tlari orqali), investitsiya o</w:t>
      </w:r>
      <w:r w:rsidR="004A722C">
        <w:rPr>
          <w:rFonts w:ascii="Times New Roman" w:hAnsi="Times New Roman" w:cs="Times New Roman"/>
          <w:bCs/>
          <w:sz w:val="28"/>
          <w:szCs w:val="28"/>
          <w:lang w:val="en-US"/>
        </w:rPr>
        <w:t>byek</w:t>
      </w:r>
      <w:r w:rsidRPr="006042AA">
        <w:rPr>
          <w:rFonts w:ascii="Times New Roman" w:hAnsi="Times New Roman" w:cs="Times New Roman"/>
          <w:bCs/>
          <w:sz w:val="28"/>
          <w:szCs w:val="28"/>
          <w:lang w:val="en-US"/>
        </w:rPr>
        <w:t xml:space="preserve">tida 20 foizdan kamroq ovoz berish huquqiga ega bo‘lsa, bunday </w:t>
      </w:r>
      <w:r w:rsidR="004A722C">
        <w:rPr>
          <w:rFonts w:ascii="Times New Roman" w:hAnsi="Times New Roman" w:cs="Times New Roman"/>
          <w:bCs/>
          <w:sz w:val="28"/>
          <w:szCs w:val="28"/>
          <w:lang w:val="en-US"/>
        </w:rPr>
        <w:t>korxona</w:t>
      </w:r>
      <w:r w:rsidRPr="006042AA">
        <w:rPr>
          <w:rFonts w:ascii="Times New Roman" w:hAnsi="Times New Roman" w:cs="Times New Roman"/>
          <w:bCs/>
          <w:sz w:val="28"/>
          <w:szCs w:val="28"/>
          <w:lang w:val="en-US"/>
        </w:rPr>
        <w:t xml:space="preserve"> ahamiyatli ta’sirga ega emas deb hisoblanadi, agarda bunday ta’sirni yaqqol </w:t>
      </w:r>
      <w:r w:rsidRPr="006042AA">
        <w:rPr>
          <w:rFonts w:ascii="Times New Roman" w:hAnsi="Times New Roman" w:cs="Times New Roman"/>
          <w:bCs/>
          <w:sz w:val="28"/>
          <w:szCs w:val="28"/>
          <w:lang w:val="en-US"/>
        </w:rPr>
        <w:lastRenderedPageBreak/>
        <w:t>namoyish etib bo‘lmasa. Boshqa investor investitsiya o</w:t>
      </w:r>
      <w:r w:rsidR="004A722C">
        <w:rPr>
          <w:rFonts w:ascii="Times New Roman" w:hAnsi="Times New Roman" w:cs="Times New Roman"/>
          <w:bCs/>
          <w:sz w:val="28"/>
          <w:szCs w:val="28"/>
          <w:lang w:val="en-US"/>
        </w:rPr>
        <w:t>byek</w:t>
      </w:r>
      <w:r w:rsidRPr="006042AA">
        <w:rPr>
          <w:rFonts w:ascii="Times New Roman" w:hAnsi="Times New Roman" w:cs="Times New Roman"/>
          <w:bCs/>
          <w:sz w:val="28"/>
          <w:szCs w:val="28"/>
          <w:lang w:val="en-US"/>
        </w:rPr>
        <w:t xml:space="preserve">tida sezilarli yoki ko‘pchilik egalik huquqiga ega bo‘lishi </w:t>
      </w:r>
      <w:r w:rsidR="004A722C">
        <w:rPr>
          <w:rFonts w:ascii="Times New Roman" w:hAnsi="Times New Roman" w:cs="Times New Roman"/>
          <w:bCs/>
          <w:sz w:val="28"/>
          <w:szCs w:val="28"/>
          <w:lang w:val="en-US"/>
        </w:rPr>
        <w:t>korxona</w:t>
      </w:r>
      <w:r w:rsidRPr="006042AA">
        <w:rPr>
          <w:rFonts w:ascii="Times New Roman" w:hAnsi="Times New Roman" w:cs="Times New Roman"/>
          <w:bCs/>
          <w:sz w:val="28"/>
          <w:szCs w:val="28"/>
          <w:lang w:val="en-US"/>
        </w:rPr>
        <w:t>ning ahamiyatli ta’sirga ega bo‘lishiga tusqinliq qilishini anglatmaydi.</w:t>
      </w:r>
    </w:p>
    <w:p w:rsidR="006042AA" w:rsidRPr="006042AA" w:rsidRDefault="004A722C" w:rsidP="006042AA">
      <w:pPr>
        <w:tabs>
          <w:tab w:val="num" w:pos="720"/>
        </w:tabs>
        <w:spacing w:after="0" w:line="360" w:lineRule="auto"/>
        <w:ind w:firstLine="709"/>
        <w:jc w:val="both"/>
        <w:rPr>
          <w:rFonts w:ascii="Times New Roman" w:hAnsi="Times New Roman" w:cs="Times New Roman"/>
          <w:bCs/>
          <w:sz w:val="28"/>
          <w:szCs w:val="28"/>
          <w:lang w:val="en-US"/>
        </w:rPr>
      </w:pPr>
      <w:r>
        <w:rPr>
          <w:rFonts w:ascii="Times New Roman" w:hAnsi="Times New Roman" w:cs="Times New Roman"/>
          <w:bCs/>
          <w:sz w:val="28"/>
          <w:szCs w:val="28"/>
          <w:lang w:val="en-US"/>
        </w:rPr>
        <w:t>Korxona</w:t>
      </w:r>
      <w:r w:rsidR="006042AA" w:rsidRPr="006042AA">
        <w:rPr>
          <w:rFonts w:ascii="Times New Roman" w:hAnsi="Times New Roman" w:cs="Times New Roman"/>
          <w:bCs/>
          <w:sz w:val="28"/>
          <w:szCs w:val="28"/>
          <w:lang w:val="en-US"/>
        </w:rPr>
        <w:t xml:space="preserve"> tomonidan ahamiyatli ta’sirning mavjudligi odatda quyidagi holatlarning birida yoki bir nechasida namoyon bo‘ladi:</w:t>
      </w:r>
    </w:p>
    <w:p w:rsidR="00A66C5A" w:rsidRPr="006042AA" w:rsidRDefault="00CE42A9" w:rsidP="006042AA">
      <w:pPr>
        <w:numPr>
          <w:ilvl w:val="0"/>
          <w:numId w:val="17"/>
        </w:numPr>
        <w:spacing w:after="0" w:line="360" w:lineRule="auto"/>
        <w:jc w:val="both"/>
        <w:rPr>
          <w:rFonts w:ascii="Times New Roman" w:hAnsi="Times New Roman" w:cs="Times New Roman"/>
          <w:bCs/>
          <w:sz w:val="28"/>
          <w:szCs w:val="28"/>
          <w:lang w:val="en-US"/>
        </w:rPr>
      </w:pPr>
      <w:r w:rsidRPr="006042AA">
        <w:rPr>
          <w:rFonts w:ascii="Times New Roman" w:hAnsi="Times New Roman" w:cs="Times New Roman"/>
          <w:bCs/>
          <w:sz w:val="28"/>
          <w:szCs w:val="28"/>
          <w:lang w:val="en-US"/>
        </w:rPr>
        <w:t>investitsiya o</w:t>
      </w:r>
      <w:r w:rsidR="004A722C">
        <w:rPr>
          <w:rFonts w:ascii="Times New Roman" w:hAnsi="Times New Roman" w:cs="Times New Roman"/>
          <w:bCs/>
          <w:sz w:val="28"/>
          <w:szCs w:val="28"/>
          <w:lang w:val="en-US"/>
        </w:rPr>
        <w:t>byek</w:t>
      </w:r>
      <w:r w:rsidRPr="006042AA">
        <w:rPr>
          <w:rFonts w:ascii="Times New Roman" w:hAnsi="Times New Roman" w:cs="Times New Roman"/>
          <w:bCs/>
          <w:sz w:val="28"/>
          <w:szCs w:val="28"/>
          <w:lang w:val="en-US"/>
        </w:rPr>
        <w:t>tining direktorlar kengashida yoki sho‘nga o‘xshash boshqaruv organida vakilga ega bo‘lish;</w:t>
      </w:r>
    </w:p>
    <w:p w:rsidR="00A66C5A" w:rsidRPr="006042AA" w:rsidRDefault="00CE42A9" w:rsidP="006042AA">
      <w:pPr>
        <w:numPr>
          <w:ilvl w:val="0"/>
          <w:numId w:val="17"/>
        </w:numPr>
        <w:spacing w:after="0" w:line="360" w:lineRule="auto"/>
        <w:jc w:val="both"/>
        <w:rPr>
          <w:rFonts w:ascii="Times New Roman" w:hAnsi="Times New Roman" w:cs="Times New Roman"/>
          <w:bCs/>
          <w:sz w:val="28"/>
          <w:szCs w:val="28"/>
          <w:lang w:val="en-US"/>
        </w:rPr>
      </w:pPr>
      <w:r w:rsidRPr="006042AA">
        <w:rPr>
          <w:rFonts w:ascii="Times New Roman" w:hAnsi="Times New Roman" w:cs="Times New Roman"/>
          <w:bCs/>
          <w:sz w:val="28"/>
          <w:szCs w:val="28"/>
          <w:lang w:val="en-US"/>
        </w:rPr>
        <w:t>siyosatni ishlab chiqish jarayonida ishtirok etish, jumladan dividendlar yoki boshqa taqsimotlar bo‘yicha muhokamalarda ishtirok etish;</w:t>
      </w:r>
    </w:p>
    <w:p w:rsidR="00A66C5A" w:rsidRPr="006042AA" w:rsidRDefault="004A722C" w:rsidP="006042AA">
      <w:pPr>
        <w:numPr>
          <w:ilvl w:val="0"/>
          <w:numId w:val="17"/>
        </w:numPr>
        <w:spacing w:after="0" w:line="360" w:lineRule="auto"/>
        <w:jc w:val="both"/>
        <w:rPr>
          <w:rFonts w:ascii="Times New Roman" w:hAnsi="Times New Roman" w:cs="Times New Roman"/>
          <w:bCs/>
          <w:sz w:val="28"/>
          <w:szCs w:val="28"/>
          <w:lang w:val="en-US"/>
        </w:rPr>
      </w:pPr>
      <w:r>
        <w:rPr>
          <w:rFonts w:ascii="Times New Roman" w:hAnsi="Times New Roman" w:cs="Times New Roman"/>
          <w:bCs/>
          <w:sz w:val="28"/>
          <w:szCs w:val="28"/>
          <w:lang w:val="en-US"/>
        </w:rPr>
        <w:t>korxona</w:t>
      </w:r>
      <w:r w:rsidR="00CE42A9" w:rsidRPr="006042AA">
        <w:rPr>
          <w:rFonts w:ascii="Times New Roman" w:hAnsi="Times New Roman" w:cs="Times New Roman"/>
          <w:bCs/>
          <w:sz w:val="28"/>
          <w:szCs w:val="28"/>
          <w:lang w:val="en-US"/>
        </w:rPr>
        <w:t xml:space="preserve"> bilan uning investitsiya o</w:t>
      </w:r>
      <w:r>
        <w:rPr>
          <w:rFonts w:ascii="Times New Roman" w:hAnsi="Times New Roman" w:cs="Times New Roman"/>
          <w:bCs/>
          <w:sz w:val="28"/>
          <w:szCs w:val="28"/>
          <w:lang w:val="en-US"/>
        </w:rPr>
        <w:t>byek</w:t>
      </w:r>
      <w:r w:rsidR="00CE42A9" w:rsidRPr="006042AA">
        <w:rPr>
          <w:rFonts w:ascii="Times New Roman" w:hAnsi="Times New Roman" w:cs="Times New Roman"/>
          <w:bCs/>
          <w:sz w:val="28"/>
          <w:szCs w:val="28"/>
          <w:lang w:val="en-US"/>
        </w:rPr>
        <w:t>ti o‘rtasidagi muhim operatsiyalar;</w:t>
      </w:r>
    </w:p>
    <w:p w:rsidR="00A66C5A" w:rsidRPr="006042AA" w:rsidRDefault="00CE42A9" w:rsidP="006042AA">
      <w:pPr>
        <w:numPr>
          <w:ilvl w:val="0"/>
          <w:numId w:val="17"/>
        </w:numPr>
        <w:spacing w:after="0" w:line="360" w:lineRule="auto"/>
        <w:jc w:val="both"/>
        <w:rPr>
          <w:rFonts w:ascii="Times New Roman" w:hAnsi="Times New Roman" w:cs="Times New Roman"/>
          <w:bCs/>
          <w:sz w:val="28"/>
          <w:szCs w:val="28"/>
          <w:lang w:val="en-US"/>
        </w:rPr>
      </w:pPr>
      <w:r w:rsidRPr="006042AA">
        <w:rPr>
          <w:rFonts w:ascii="Times New Roman" w:hAnsi="Times New Roman" w:cs="Times New Roman"/>
          <w:bCs/>
          <w:sz w:val="28"/>
          <w:szCs w:val="28"/>
          <w:lang w:val="en-US"/>
        </w:rPr>
        <w:t>rahbariyat xodimla</w:t>
      </w:r>
      <w:r w:rsidR="006042AA">
        <w:rPr>
          <w:rFonts w:ascii="Times New Roman" w:hAnsi="Times New Roman" w:cs="Times New Roman"/>
          <w:bCs/>
          <w:sz w:val="28"/>
          <w:szCs w:val="28"/>
          <w:lang w:val="en-US"/>
        </w:rPr>
        <w:t xml:space="preserve">rining o‘zaro almashinuvi; yoki </w:t>
      </w:r>
      <w:r w:rsidRPr="006042AA">
        <w:rPr>
          <w:rFonts w:ascii="Times New Roman" w:hAnsi="Times New Roman" w:cs="Times New Roman"/>
          <w:bCs/>
          <w:sz w:val="28"/>
          <w:szCs w:val="28"/>
          <w:lang w:val="en-US"/>
        </w:rPr>
        <w:t>katta ahamiyatga ega bo‘lgan texnik ma’lumotlarni ta’minlash.</w:t>
      </w:r>
    </w:p>
    <w:p w:rsidR="002025BA" w:rsidRDefault="00BF7452" w:rsidP="00BF7452">
      <w:pPr>
        <w:tabs>
          <w:tab w:val="num" w:pos="720"/>
        </w:tabs>
        <w:spacing w:after="0" w:line="360" w:lineRule="auto"/>
        <w:ind w:firstLine="709"/>
        <w:jc w:val="both"/>
        <w:rPr>
          <w:rFonts w:ascii="Times New Roman" w:hAnsi="Times New Roman" w:cs="Times New Roman"/>
          <w:bCs/>
          <w:sz w:val="28"/>
          <w:szCs w:val="28"/>
          <w:lang w:val="en-US"/>
        </w:rPr>
      </w:pPr>
      <w:r>
        <w:rPr>
          <w:rFonts w:ascii="Times New Roman" w:hAnsi="Times New Roman" w:cs="Times New Roman"/>
          <w:bCs/>
          <w:sz w:val="28"/>
          <w:szCs w:val="28"/>
          <w:lang w:val="en-US"/>
        </w:rPr>
        <w:t>Korxona va firmalar</w:t>
      </w:r>
      <w:r w:rsidR="00CE42A9" w:rsidRPr="00BF7452">
        <w:rPr>
          <w:rFonts w:ascii="Times New Roman" w:hAnsi="Times New Roman" w:cs="Times New Roman"/>
          <w:bCs/>
          <w:sz w:val="28"/>
          <w:szCs w:val="28"/>
          <w:lang w:val="en-US"/>
        </w:rPr>
        <w:t xml:space="preserve"> aksiya varrantlarini, aksiya “koll” opsionlarini, oddiy aksiyalarga konvertatsiya qilinadigan qarz yoki ulushli instrumentlar, yoki, agarda qo‘llanilganda yoki konvertatsiya qilinganda, </w:t>
      </w:r>
      <w:r w:rsidR="00E42A83">
        <w:rPr>
          <w:rFonts w:ascii="Times New Roman" w:hAnsi="Times New Roman" w:cs="Times New Roman"/>
          <w:bCs/>
          <w:sz w:val="28"/>
          <w:szCs w:val="28"/>
          <w:lang w:val="en-US"/>
        </w:rPr>
        <w:t xml:space="preserve">Korxonalar </w:t>
      </w:r>
      <w:r w:rsidR="00CE42A9" w:rsidRPr="00BF7452">
        <w:rPr>
          <w:rFonts w:ascii="Times New Roman" w:hAnsi="Times New Roman" w:cs="Times New Roman"/>
          <w:bCs/>
          <w:sz w:val="28"/>
          <w:szCs w:val="28"/>
          <w:lang w:val="en-US"/>
        </w:rPr>
        <w:t xml:space="preserve">ga boshqa </w:t>
      </w:r>
      <w:r w:rsidR="00E42A83">
        <w:rPr>
          <w:rFonts w:ascii="Times New Roman" w:hAnsi="Times New Roman" w:cs="Times New Roman"/>
          <w:bCs/>
          <w:sz w:val="28"/>
          <w:szCs w:val="28"/>
          <w:lang w:val="en-US"/>
        </w:rPr>
        <w:t xml:space="preserve">Korxonalar </w:t>
      </w:r>
      <w:r w:rsidR="00CE42A9" w:rsidRPr="00BF7452">
        <w:rPr>
          <w:rFonts w:ascii="Times New Roman" w:hAnsi="Times New Roman" w:cs="Times New Roman"/>
          <w:bCs/>
          <w:sz w:val="28"/>
          <w:szCs w:val="28"/>
          <w:lang w:val="en-US"/>
        </w:rPr>
        <w:t>ning moliyaviy va operatsion siyosatlari bo‘yicha qo‘shimcha ovoz berish huquqini beradigan yoki boshqa tomonning ovoz berish huquqini kamaytiradigan salohiyatga ega boshqa sho‘nga o‘xshash instrumentlarga (ya’ni potensial ovoz berish huqu</w:t>
      </w:r>
      <w:r w:rsidR="002025BA">
        <w:rPr>
          <w:rFonts w:ascii="Times New Roman" w:hAnsi="Times New Roman" w:cs="Times New Roman"/>
          <w:bCs/>
          <w:sz w:val="28"/>
          <w:szCs w:val="28"/>
          <w:lang w:val="en-US"/>
        </w:rPr>
        <w:t>qlariga) egalik qilishi mumkin.</w:t>
      </w:r>
    </w:p>
    <w:p w:rsidR="00A66C5A" w:rsidRPr="00BF7452" w:rsidRDefault="00CE42A9" w:rsidP="00BF7452">
      <w:pPr>
        <w:tabs>
          <w:tab w:val="num" w:pos="720"/>
        </w:tabs>
        <w:spacing w:after="0" w:line="360" w:lineRule="auto"/>
        <w:ind w:firstLine="709"/>
        <w:jc w:val="both"/>
        <w:rPr>
          <w:rFonts w:ascii="Times New Roman" w:hAnsi="Times New Roman" w:cs="Times New Roman"/>
          <w:bCs/>
          <w:sz w:val="28"/>
          <w:szCs w:val="28"/>
          <w:lang w:val="en-US"/>
        </w:rPr>
      </w:pPr>
      <w:r w:rsidRPr="00BF7452">
        <w:rPr>
          <w:rFonts w:ascii="Times New Roman" w:hAnsi="Times New Roman" w:cs="Times New Roman"/>
          <w:bCs/>
          <w:sz w:val="28"/>
          <w:szCs w:val="28"/>
          <w:lang w:val="en-US"/>
        </w:rPr>
        <w:t xml:space="preserve">Joriy davrda qo‘llanilishi yoki konvertatsiyalanishi mumkin bo‘lgan potensial ovoz berish huquqlarining, jumladan boshqa tadbirkorlik sub’ektlar tomonidan egalik qilinadigan potensial ovoz berish huquqlarining mavjudligi va ta’siri </w:t>
      </w:r>
      <w:r w:rsidR="00BF7452">
        <w:rPr>
          <w:rFonts w:ascii="Times New Roman" w:hAnsi="Times New Roman" w:cs="Times New Roman"/>
          <w:bCs/>
          <w:sz w:val="28"/>
          <w:szCs w:val="28"/>
          <w:lang w:val="en-US"/>
        </w:rPr>
        <w:t>korxona va firmalar</w:t>
      </w:r>
      <w:r w:rsidR="00BF7452" w:rsidRPr="00BF7452">
        <w:rPr>
          <w:rFonts w:ascii="Times New Roman" w:hAnsi="Times New Roman" w:cs="Times New Roman"/>
          <w:bCs/>
          <w:sz w:val="28"/>
          <w:szCs w:val="28"/>
          <w:lang w:val="en-US"/>
        </w:rPr>
        <w:t xml:space="preserve"> </w:t>
      </w:r>
      <w:r w:rsidRPr="00BF7452">
        <w:rPr>
          <w:rFonts w:ascii="Times New Roman" w:hAnsi="Times New Roman" w:cs="Times New Roman"/>
          <w:bCs/>
          <w:sz w:val="28"/>
          <w:szCs w:val="28"/>
          <w:lang w:val="en-US"/>
        </w:rPr>
        <w:t>ahamiyatli ta’sirga ega bo‘lishi yoki bo‘lmasligini baholashda inobatga olinadi. Potensial ovoz berish huquqlari joriy davrda qo‘llanilmaydi yoki konvertatsiya qilinmaydi deb hisoblanadi, qachonki ular, masalan, kelgusi sanagacha yoki kelgusi hodisagacha qo‘llanilmasa yoki konvertatsiya qilinmasa.</w:t>
      </w:r>
    </w:p>
    <w:p w:rsidR="006042AA" w:rsidRPr="006042AA" w:rsidRDefault="006042AA" w:rsidP="006042AA">
      <w:pPr>
        <w:tabs>
          <w:tab w:val="num" w:pos="720"/>
        </w:tabs>
        <w:spacing w:after="0" w:line="360" w:lineRule="auto"/>
        <w:ind w:firstLine="709"/>
        <w:jc w:val="both"/>
        <w:rPr>
          <w:rFonts w:ascii="Times New Roman" w:hAnsi="Times New Roman" w:cs="Times New Roman"/>
          <w:bCs/>
          <w:sz w:val="28"/>
          <w:szCs w:val="28"/>
          <w:lang w:val="en-US"/>
        </w:rPr>
      </w:pPr>
    </w:p>
    <w:p w:rsidR="00490F7C" w:rsidRPr="006042AA" w:rsidRDefault="00490F7C" w:rsidP="00044C71">
      <w:pPr>
        <w:spacing w:after="0" w:line="360" w:lineRule="auto"/>
        <w:ind w:left="709"/>
        <w:rPr>
          <w:rFonts w:ascii="Times New Roman" w:hAnsi="Times New Roman" w:cs="Times New Roman"/>
          <w:b/>
          <w:bCs/>
          <w:sz w:val="28"/>
          <w:szCs w:val="28"/>
          <w:lang w:val="en-US"/>
        </w:rPr>
      </w:pPr>
    </w:p>
    <w:p w:rsidR="00682EC6" w:rsidRDefault="00682EC6" w:rsidP="00044C71">
      <w:pPr>
        <w:spacing w:after="0" w:line="360" w:lineRule="auto"/>
        <w:ind w:left="709"/>
        <w:rPr>
          <w:rFonts w:ascii="Times New Roman" w:hAnsi="Times New Roman" w:cs="Times New Roman"/>
          <w:b/>
          <w:bCs/>
          <w:sz w:val="28"/>
          <w:szCs w:val="28"/>
          <w:lang w:val="en-US"/>
        </w:rPr>
      </w:pPr>
    </w:p>
    <w:p w:rsidR="00682EC6" w:rsidRDefault="00682EC6" w:rsidP="00044C71">
      <w:pPr>
        <w:spacing w:after="0" w:line="360" w:lineRule="auto"/>
        <w:ind w:left="709"/>
        <w:rPr>
          <w:rFonts w:ascii="Times New Roman" w:hAnsi="Times New Roman" w:cs="Times New Roman"/>
          <w:b/>
          <w:bCs/>
          <w:sz w:val="28"/>
          <w:szCs w:val="28"/>
          <w:lang w:val="en-US"/>
        </w:rPr>
      </w:pPr>
    </w:p>
    <w:p w:rsidR="00CE128F" w:rsidRPr="00044C71" w:rsidRDefault="00044C71" w:rsidP="00044C71">
      <w:pPr>
        <w:spacing w:after="0" w:line="360" w:lineRule="auto"/>
        <w:ind w:left="709"/>
        <w:rPr>
          <w:rFonts w:ascii="Times New Roman" w:hAnsi="Times New Roman" w:cs="Times New Roman"/>
          <w:b/>
          <w:bCs/>
          <w:sz w:val="28"/>
          <w:szCs w:val="28"/>
          <w:lang w:val="en-US"/>
        </w:rPr>
      </w:pPr>
      <w:r w:rsidRPr="00044C71">
        <w:rPr>
          <w:rFonts w:ascii="Times New Roman" w:hAnsi="Times New Roman" w:cs="Times New Roman"/>
          <w:b/>
          <w:bCs/>
          <w:sz w:val="28"/>
          <w:szCs w:val="28"/>
          <w:lang w:val="en-US"/>
        </w:rPr>
        <w:lastRenderedPageBreak/>
        <w:t>3. Ulush bo‘yicha hisobga olish usuli.</w:t>
      </w:r>
    </w:p>
    <w:p w:rsidR="00A66C5A" w:rsidRDefault="00E42A83" w:rsidP="00366973">
      <w:pPr>
        <w:tabs>
          <w:tab w:val="num" w:pos="720"/>
        </w:tabs>
        <w:spacing w:after="0" w:line="360" w:lineRule="auto"/>
        <w:ind w:firstLine="709"/>
        <w:jc w:val="both"/>
        <w:rPr>
          <w:rFonts w:ascii="Times New Roman" w:hAnsi="Times New Roman" w:cs="Times New Roman"/>
          <w:bCs/>
          <w:iCs/>
          <w:sz w:val="28"/>
          <w:szCs w:val="28"/>
          <w:lang w:val="en-US"/>
        </w:rPr>
      </w:pPr>
      <w:r>
        <w:rPr>
          <w:rFonts w:ascii="Times New Roman" w:hAnsi="Times New Roman" w:cs="Times New Roman"/>
          <w:bCs/>
          <w:iCs/>
          <w:sz w:val="28"/>
          <w:szCs w:val="28"/>
          <w:lang w:val="en-US"/>
        </w:rPr>
        <w:t>Investsiya oby</w:t>
      </w:r>
      <w:r w:rsidR="00CE42A9" w:rsidRPr="00366973">
        <w:rPr>
          <w:rFonts w:ascii="Times New Roman" w:hAnsi="Times New Roman" w:cs="Times New Roman"/>
          <w:bCs/>
          <w:iCs/>
          <w:sz w:val="28"/>
          <w:szCs w:val="28"/>
          <w:lang w:val="en-US"/>
        </w:rPr>
        <w:t>ekti</w:t>
      </w:r>
      <w:r w:rsidR="00366973">
        <w:rPr>
          <w:rFonts w:ascii="Times New Roman" w:hAnsi="Times New Roman" w:cs="Times New Roman"/>
          <w:bCs/>
          <w:iCs/>
          <w:sz w:val="28"/>
          <w:szCs w:val="28"/>
          <w:lang w:val="en-US"/>
        </w:rPr>
        <w:t xml:space="preserve"> ustidan birgalikdagi nazoratga</w:t>
      </w:r>
      <w:r w:rsidR="007F4D63">
        <w:rPr>
          <w:rFonts w:ascii="Times New Roman" w:hAnsi="Times New Roman" w:cs="Times New Roman"/>
          <w:bCs/>
          <w:iCs/>
          <w:sz w:val="28"/>
          <w:szCs w:val="28"/>
          <w:lang w:val="en-US"/>
        </w:rPr>
        <w:t xml:space="preserve"> yoki ahamiyatli ta’sirga</w:t>
      </w:r>
      <w:r w:rsidR="00CE42A9" w:rsidRPr="00366973">
        <w:rPr>
          <w:rFonts w:ascii="Times New Roman" w:hAnsi="Times New Roman" w:cs="Times New Roman"/>
          <w:bCs/>
          <w:iCs/>
          <w:sz w:val="28"/>
          <w:szCs w:val="28"/>
          <w:lang w:val="en-US"/>
        </w:rPr>
        <w:t xml:space="preserve"> ega </w:t>
      </w:r>
      <w:r w:rsidR="007F4D63">
        <w:rPr>
          <w:rFonts w:ascii="Times New Roman" w:hAnsi="Times New Roman" w:cs="Times New Roman"/>
          <w:bCs/>
          <w:sz w:val="28"/>
          <w:szCs w:val="28"/>
          <w:lang w:val="en-US"/>
        </w:rPr>
        <w:t>k</w:t>
      </w:r>
      <w:r w:rsidR="00D8463B">
        <w:rPr>
          <w:rFonts w:ascii="Times New Roman" w:hAnsi="Times New Roman" w:cs="Times New Roman"/>
          <w:bCs/>
          <w:sz w:val="28"/>
          <w:szCs w:val="28"/>
          <w:lang w:val="en-US"/>
        </w:rPr>
        <w:t xml:space="preserve">orxonalar </w:t>
      </w:r>
      <w:r w:rsidR="00CE42A9" w:rsidRPr="00366973">
        <w:rPr>
          <w:rFonts w:ascii="Times New Roman" w:hAnsi="Times New Roman" w:cs="Times New Roman"/>
          <w:bCs/>
          <w:iCs/>
          <w:sz w:val="28"/>
          <w:szCs w:val="28"/>
          <w:lang w:val="en-US"/>
        </w:rPr>
        <w:t xml:space="preserve">ulush bo‘yicha hisobga olish usuli bo‘yicha o‘zining qaram </w:t>
      </w:r>
      <w:r w:rsidR="007F4D63">
        <w:rPr>
          <w:rFonts w:ascii="Times New Roman" w:hAnsi="Times New Roman" w:cs="Times New Roman"/>
          <w:bCs/>
          <w:iCs/>
          <w:sz w:val="28"/>
          <w:szCs w:val="28"/>
          <w:lang w:val="en-US"/>
        </w:rPr>
        <w:t>k</w:t>
      </w:r>
      <w:r>
        <w:rPr>
          <w:rFonts w:ascii="Times New Roman" w:hAnsi="Times New Roman" w:cs="Times New Roman"/>
          <w:bCs/>
          <w:iCs/>
          <w:sz w:val="28"/>
          <w:szCs w:val="28"/>
          <w:lang w:val="en-US"/>
        </w:rPr>
        <w:t>orxonalar</w:t>
      </w:r>
      <w:r w:rsidR="00CE42A9" w:rsidRPr="00366973">
        <w:rPr>
          <w:rFonts w:ascii="Times New Roman" w:hAnsi="Times New Roman" w:cs="Times New Roman"/>
          <w:bCs/>
          <w:iCs/>
          <w:sz w:val="28"/>
          <w:szCs w:val="28"/>
          <w:lang w:val="en-US"/>
        </w:rPr>
        <w:t>dagi yoki qo‘shma korxonadagi investitsiyasini hisobga olishi lozim.</w:t>
      </w:r>
      <w:r w:rsidR="00366973">
        <w:rPr>
          <w:rStyle w:val="a6"/>
          <w:rFonts w:ascii="Times New Roman" w:hAnsi="Times New Roman" w:cs="Times New Roman"/>
          <w:bCs/>
          <w:iCs/>
          <w:sz w:val="28"/>
          <w:szCs w:val="28"/>
          <w:lang w:val="en-US"/>
        </w:rPr>
        <w:footnoteReference w:id="2"/>
      </w:r>
    </w:p>
    <w:p w:rsidR="00D8463B" w:rsidRPr="00D8463B" w:rsidRDefault="00D8463B" w:rsidP="00D8463B">
      <w:pPr>
        <w:tabs>
          <w:tab w:val="num" w:pos="720"/>
        </w:tabs>
        <w:spacing w:after="0" w:line="360" w:lineRule="auto"/>
        <w:ind w:firstLine="709"/>
        <w:jc w:val="both"/>
        <w:rPr>
          <w:rFonts w:ascii="Times New Roman" w:hAnsi="Times New Roman" w:cs="Times New Roman"/>
          <w:bCs/>
          <w:iCs/>
          <w:sz w:val="28"/>
          <w:szCs w:val="28"/>
          <w:lang w:val="en-US"/>
        </w:rPr>
      </w:pPr>
      <w:r>
        <w:rPr>
          <w:rFonts w:ascii="Times New Roman" w:hAnsi="Times New Roman" w:cs="Times New Roman"/>
          <w:bCs/>
          <w:iCs/>
          <w:sz w:val="28"/>
          <w:szCs w:val="28"/>
          <w:lang w:val="en-US"/>
        </w:rPr>
        <w:t xml:space="preserve">Korxonalar </w:t>
      </w:r>
      <w:r w:rsidRPr="00D8463B">
        <w:rPr>
          <w:rFonts w:ascii="Times New Roman" w:hAnsi="Times New Roman" w:cs="Times New Roman"/>
          <w:bCs/>
          <w:iCs/>
          <w:sz w:val="28"/>
          <w:szCs w:val="28"/>
          <w:lang w:val="en-US"/>
        </w:rPr>
        <w:t xml:space="preserve">sotish uchun mo‘ljallangan sifatida tasniflanish mezonini qanoatlantiradigan qaram </w:t>
      </w:r>
      <w:r w:rsidR="00E42A83">
        <w:rPr>
          <w:rFonts w:ascii="Times New Roman" w:hAnsi="Times New Roman" w:cs="Times New Roman"/>
          <w:bCs/>
          <w:iCs/>
          <w:sz w:val="28"/>
          <w:szCs w:val="28"/>
          <w:lang w:val="en-US"/>
        </w:rPr>
        <w:t xml:space="preserve">Korxonalar </w:t>
      </w:r>
      <w:r w:rsidRPr="00D8463B">
        <w:rPr>
          <w:rFonts w:ascii="Times New Roman" w:hAnsi="Times New Roman" w:cs="Times New Roman"/>
          <w:bCs/>
          <w:iCs/>
          <w:sz w:val="28"/>
          <w:szCs w:val="28"/>
          <w:lang w:val="en-US"/>
        </w:rPr>
        <w:t xml:space="preserve">dagi yoki qo‘shma korxonadagi investitsiyaga, yoki investitsiyaning qismiga, nisbatan MHXS 5 ni qo‘llashi lozim. Sotish uchun mo‘ljallangan sifatida tasniflanmagan qaram </w:t>
      </w:r>
      <w:r w:rsidR="00E42A83">
        <w:rPr>
          <w:rFonts w:ascii="Times New Roman" w:hAnsi="Times New Roman" w:cs="Times New Roman"/>
          <w:bCs/>
          <w:iCs/>
          <w:sz w:val="28"/>
          <w:szCs w:val="28"/>
          <w:lang w:val="en-US"/>
        </w:rPr>
        <w:t xml:space="preserve">Korxonalar </w:t>
      </w:r>
      <w:r w:rsidRPr="00D8463B">
        <w:rPr>
          <w:rFonts w:ascii="Times New Roman" w:hAnsi="Times New Roman" w:cs="Times New Roman"/>
          <w:bCs/>
          <w:iCs/>
          <w:sz w:val="28"/>
          <w:szCs w:val="28"/>
          <w:lang w:val="en-US"/>
        </w:rPr>
        <w:t xml:space="preserve">dagi yoki qo‘shma korxonadagi investitsiyaning har qanday qoldiq qismi sotish uchun mo‘ljallangan sifatida tasniflangan qismning chiqib ketishi sodir bo‘lgunga qadar ulush bo‘yicha hisobga olish usulida hisobga olinishi lozim. Chiqib ketish sodir bo‘lgandan so‘ng, </w:t>
      </w:r>
      <w:r w:rsidR="007F4D63">
        <w:rPr>
          <w:rFonts w:ascii="Times New Roman" w:hAnsi="Times New Roman" w:cs="Times New Roman"/>
          <w:bCs/>
          <w:iCs/>
          <w:sz w:val="28"/>
          <w:szCs w:val="28"/>
          <w:lang w:val="en-US"/>
        </w:rPr>
        <w:t>k</w:t>
      </w:r>
      <w:r>
        <w:rPr>
          <w:rFonts w:ascii="Times New Roman" w:hAnsi="Times New Roman" w:cs="Times New Roman"/>
          <w:bCs/>
          <w:iCs/>
          <w:sz w:val="28"/>
          <w:szCs w:val="28"/>
          <w:lang w:val="en-US"/>
        </w:rPr>
        <w:t xml:space="preserve">orxonalar </w:t>
      </w:r>
      <w:r w:rsidRPr="00D8463B">
        <w:rPr>
          <w:rFonts w:ascii="Times New Roman" w:hAnsi="Times New Roman" w:cs="Times New Roman"/>
          <w:bCs/>
          <w:iCs/>
          <w:sz w:val="28"/>
          <w:szCs w:val="28"/>
          <w:lang w:val="en-US"/>
        </w:rPr>
        <w:t xml:space="preserve">qaram </w:t>
      </w:r>
      <w:r w:rsidR="007F4D63">
        <w:rPr>
          <w:rFonts w:ascii="Times New Roman" w:hAnsi="Times New Roman" w:cs="Times New Roman"/>
          <w:bCs/>
          <w:iCs/>
          <w:sz w:val="28"/>
          <w:szCs w:val="28"/>
          <w:lang w:val="en-US"/>
        </w:rPr>
        <w:t>korxonalar</w:t>
      </w:r>
      <w:r w:rsidRPr="00D8463B">
        <w:rPr>
          <w:rFonts w:ascii="Times New Roman" w:hAnsi="Times New Roman" w:cs="Times New Roman"/>
          <w:bCs/>
          <w:iCs/>
          <w:sz w:val="28"/>
          <w:szCs w:val="28"/>
          <w:lang w:val="en-US"/>
        </w:rPr>
        <w:t xml:space="preserve">dagi yoki qo‘shma korxonadagi har qanday qoldiq ulushni MHXS 9 ga muvofiq hisobga olishi lozim, bunda qoldiq ulush </w:t>
      </w:r>
      <w:r>
        <w:rPr>
          <w:rFonts w:ascii="Times New Roman" w:hAnsi="Times New Roman" w:cs="Times New Roman"/>
          <w:bCs/>
          <w:iCs/>
          <w:sz w:val="28"/>
          <w:szCs w:val="28"/>
          <w:lang w:val="en-US"/>
        </w:rPr>
        <w:t xml:space="preserve">Korxonalar </w:t>
      </w:r>
      <w:r w:rsidRPr="00D8463B">
        <w:rPr>
          <w:rFonts w:ascii="Times New Roman" w:hAnsi="Times New Roman" w:cs="Times New Roman"/>
          <w:bCs/>
          <w:iCs/>
          <w:sz w:val="28"/>
          <w:szCs w:val="28"/>
          <w:lang w:val="en-US"/>
        </w:rPr>
        <w:t xml:space="preserve">ulush bo‘yicha hisobga olish usulidan foydalanadigan holatdagi qaram </w:t>
      </w:r>
      <w:r>
        <w:rPr>
          <w:rFonts w:ascii="Times New Roman" w:hAnsi="Times New Roman" w:cs="Times New Roman"/>
          <w:bCs/>
          <w:iCs/>
          <w:sz w:val="28"/>
          <w:szCs w:val="28"/>
          <w:lang w:val="en-US"/>
        </w:rPr>
        <w:t xml:space="preserve">Korxonalar </w:t>
      </w:r>
      <w:r w:rsidRPr="00D8463B">
        <w:rPr>
          <w:rFonts w:ascii="Times New Roman" w:hAnsi="Times New Roman" w:cs="Times New Roman"/>
          <w:bCs/>
          <w:iCs/>
          <w:sz w:val="28"/>
          <w:szCs w:val="28"/>
          <w:lang w:val="en-US"/>
        </w:rPr>
        <w:t>yoki qo‘shma korxona bo‘lishda davom etmaguncha.</w:t>
      </w:r>
    </w:p>
    <w:p w:rsidR="00D8463B" w:rsidRPr="00D8463B" w:rsidRDefault="00D8463B" w:rsidP="00D8463B">
      <w:pPr>
        <w:tabs>
          <w:tab w:val="num" w:pos="720"/>
        </w:tabs>
        <w:spacing w:after="0" w:line="360" w:lineRule="auto"/>
        <w:ind w:firstLine="709"/>
        <w:jc w:val="both"/>
        <w:rPr>
          <w:rFonts w:ascii="Times New Roman" w:hAnsi="Times New Roman" w:cs="Times New Roman"/>
          <w:bCs/>
          <w:iCs/>
          <w:sz w:val="28"/>
          <w:szCs w:val="28"/>
          <w:lang w:val="en-US"/>
        </w:rPr>
      </w:pPr>
      <w:r w:rsidRPr="00D8463B">
        <w:rPr>
          <w:rFonts w:ascii="Times New Roman" w:hAnsi="Times New Roman" w:cs="Times New Roman"/>
          <w:bCs/>
          <w:iCs/>
          <w:sz w:val="28"/>
          <w:szCs w:val="28"/>
          <w:lang w:val="en-US"/>
        </w:rPr>
        <w:t xml:space="preserve">Qachonki oldin sotish uchun mo‘ljallangan </w:t>
      </w:r>
      <w:r w:rsidR="00E42A83">
        <w:rPr>
          <w:rFonts w:ascii="Times New Roman" w:hAnsi="Times New Roman" w:cs="Times New Roman"/>
          <w:bCs/>
          <w:iCs/>
          <w:sz w:val="28"/>
          <w:szCs w:val="28"/>
          <w:lang w:val="en-US"/>
        </w:rPr>
        <w:t>deb</w:t>
      </w:r>
      <w:r w:rsidRPr="00D8463B">
        <w:rPr>
          <w:rFonts w:ascii="Times New Roman" w:hAnsi="Times New Roman" w:cs="Times New Roman"/>
          <w:bCs/>
          <w:iCs/>
          <w:sz w:val="28"/>
          <w:szCs w:val="28"/>
          <w:lang w:val="en-US"/>
        </w:rPr>
        <w:t xml:space="preserve"> tasniflangan qaram </w:t>
      </w:r>
      <w:r w:rsidR="00E42A83">
        <w:rPr>
          <w:rFonts w:ascii="Times New Roman" w:hAnsi="Times New Roman" w:cs="Times New Roman"/>
          <w:bCs/>
          <w:iCs/>
          <w:sz w:val="28"/>
          <w:szCs w:val="28"/>
          <w:lang w:val="en-US"/>
        </w:rPr>
        <w:t>korxonalar</w:t>
      </w:r>
      <w:r w:rsidRPr="00D8463B">
        <w:rPr>
          <w:rFonts w:ascii="Times New Roman" w:hAnsi="Times New Roman" w:cs="Times New Roman"/>
          <w:bCs/>
          <w:iCs/>
          <w:sz w:val="28"/>
          <w:szCs w:val="28"/>
          <w:lang w:val="en-US"/>
        </w:rPr>
        <w:t>dagi yoki qo‘shma korxonadagi investitsiyaga, yoki investitsiyaning qismi, bundan buyon bunday tasniflanish mezonini qanoatlantirmasa, u sotish uchun mo‘ljallangan sifatida tasniflangan sanadan boshlab retrospektiv tarzda ulush bo‘yicha hisobga olish usuli yordamida hisobga olinishi lozim. Sotish uchun mo‘ljallangan sifatida tasniflanishdan keyingi davrlardagi moliyaviy hisobotlar o‘z navbatida o‘zgartirilishi lozim.</w:t>
      </w:r>
    </w:p>
    <w:p w:rsidR="00366973" w:rsidRPr="00366973" w:rsidRDefault="00366973" w:rsidP="00366973">
      <w:pPr>
        <w:tabs>
          <w:tab w:val="num" w:pos="720"/>
        </w:tabs>
        <w:spacing w:after="0" w:line="360" w:lineRule="auto"/>
        <w:ind w:firstLine="709"/>
        <w:jc w:val="both"/>
        <w:rPr>
          <w:rFonts w:ascii="Times New Roman" w:hAnsi="Times New Roman" w:cs="Times New Roman"/>
          <w:bCs/>
          <w:iCs/>
          <w:sz w:val="28"/>
          <w:szCs w:val="28"/>
          <w:lang w:val="en-US"/>
        </w:rPr>
      </w:pPr>
    </w:p>
    <w:p w:rsidR="00DC0DC4" w:rsidRPr="00DC0DC4" w:rsidRDefault="00DC0DC4" w:rsidP="00044C71">
      <w:pPr>
        <w:spacing w:after="0" w:line="360" w:lineRule="auto"/>
        <w:ind w:firstLine="709"/>
        <w:jc w:val="both"/>
        <w:rPr>
          <w:rFonts w:ascii="Times New Roman" w:hAnsi="Times New Roman" w:cs="Times New Roman"/>
          <w:bCs/>
          <w:iCs/>
          <w:sz w:val="28"/>
          <w:szCs w:val="28"/>
          <w:lang w:val="en-US"/>
        </w:rPr>
      </w:pPr>
    </w:p>
    <w:p w:rsidR="00DC0DC4" w:rsidRPr="00DC0DC4" w:rsidRDefault="00DC0DC4" w:rsidP="002E0C83">
      <w:pPr>
        <w:spacing w:after="0" w:line="360" w:lineRule="auto"/>
        <w:ind w:firstLine="709"/>
        <w:jc w:val="both"/>
        <w:rPr>
          <w:rFonts w:ascii="Times New Roman" w:hAnsi="Times New Roman" w:cs="Times New Roman"/>
          <w:bCs/>
          <w:iCs/>
          <w:sz w:val="28"/>
          <w:szCs w:val="28"/>
          <w:lang w:val="en-US"/>
        </w:rPr>
      </w:pPr>
      <w:r w:rsidRPr="00DC0DC4">
        <w:rPr>
          <w:rFonts w:ascii="Times New Roman" w:hAnsi="Times New Roman" w:cs="Times New Roman"/>
          <w:bCs/>
          <w:iCs/>
          <w:sz w:val="28"/>
          <w:szCs w:val="28"/>
          <w:lang w:val="en-US"/>
        </w:rPr>
        <w:br w:type="page"/>
      </w:r>
    </w:p>
    <w:p w:rsidR="005F0963" w:rsidRPr="00DC0DC4" w:rsidRDefault="00582F3A" w:rsidP="002E0C83">
      <w:pPr>
        <w:pStyle w:val="IASBNormalnparaP"/>
        <w:spacing w:before="0" w:line="360" w:lineRule="auto"/>
        <w:ind w:left="0"/>
        <w:jc w:val="center"/>
        <w:rPr>
          <w:b/>
          <w:sz w:val="28"/>
          <w:szCs w:val="28"/>
          <w:lang w:val="uz-Cyrl-UZ"/>
        </w:rPr>
      </w:pPr>
      <w:r w:rsidRPr="00DC0DC4">
        <w:rPr>
          <w:b/>
          <w:sz w:val="28"/>
          <w:szCs w:val="28"/>
          <w:lang w:val="uz-Cyrl-UZ"/>
        </w:rPr>
        <w:lastRenderedPageBreak/>
        <w:t>Tayanch iboralar</w:t>
      </w:r>
    </w:p>
    <w:p w:rsidR="004F68E8" w:rsidRPr="004F68E8" w:rsidRDefault="00E42A83" w:rsidP="00E42A83">
      <w:pPr>
        <w:pStyle w:val="IASBNormalnparaP"/>
        <w:spacing w:line="360" w:lineRule="auto"/>
        <w:ind w:left="0" w:firstLine="709"/>
        <w:rPr>
          <w:sz w:val="28"/>
          <w:szCs w:val="28"/>
          <w:lang w:val="uz-Cyrl-UZ"/>
        </w:rPr>
      </w:pPr>
      <w:r w:rsidRPr="00E42A83">
        <w:rPr>
          <w:sz w:val="28"/>
          <w:szCs w:val="28"/>
          <w:lang w:val="uz-Cyrl-UZ"/>
        </w:rPr>
        <w:t xml:space="preserve">Qaram xo’jalik jamiyatlari, </w:t>
      </w:r>
      <w:r w:rsidRPr="00E42A83">
        <w:rPr>
          <w:rFonts w:eastAsiaTheme="minorEastAsia"/>
          <w:bCs/>
          <w:iCs/>
          <w:sz w:val="28"/>
          <w:szCs w:val="28"/>
          <w:lang w:val="uz-Cyrl-UZ"/>
        </w:rPr>
        <w:t>qo‘shma korxona,</w:t>
      </w:r>
      <w:r w:rsidRPr="00E42A83">
        <w:rPr>
          <w:sz w:val="28"/>
          <w:szCs w:val="28"/>
          <w:lang w:val="uz-Cyrl-UZ"/>
        </w:rPr>
        <w:t xml:space="preserve"> investitsiya, investitsiya obyekti, koll opsion, put opsion, varrant, fyuchers, ulush, qimmatli qog’ozlar, </w:t>
      </w:r>
      <w:r w:rsidR="007F4D63" w:rsidRPr="007F4D63">
        <w:rPr>
          <w:sz w:val="28"/>
          <w:szCs w:val="28"/>
          <w:lang w:val="uz-Cyrl-UZ"/>
        </w:rPr>
        <w:t>umumlashgan daromad</w:t>
      </w:r>
      <w:r w:rsidR="004F68E8" w:rsidRPr="004F68E8">
        <w:rPr>
          <w:sz w:val="28"/>
          <w:szCs w:val="28"/>
          <w:lang w:val="uz-Cyrl-UZ"/>
        </w:rPr>
        <w:t>.</w:t>
      </w:r>
    </w:p>
    <w:p w:rsidR="00582F3A" w:rsidRPr="004F68E8" w:rsidRDefault="00582F3A" w:rsidP="002E0C83">
      <w:pPr>
        <w:pStyle w:val="IASBNormalnparaP"/>
        <w:spacing w:before="0" w:line="360" w:lineRule="auto"/>
        <w:ind w:left="0" w:firstLine="709"/>
        <w:rPr>
          <w:sz w:val="28"/>
          <w:szCs w:val="28"/>
          <w:lang w:val="uz-Cyrl-UZ"/>
        </w:rPr>
      </w:pPr>
    </w:p>
    <w:p w:rsidR="00582F3A" w:rsidRPr="004F68E8" w:rsidRDefault="00582F3A" w:rsidP="002E0C83">
      <w:pPr>
        <w:pStyle w:val="IASBNormalnparaP"/>
        <w:spacing w:before="0" w:line="360" w:lineRule="auto"/>
        <w:ind w:left="0"/>
        <w:jc w:val="center"/>
        <w:rPr>
          <w:b/>
          <w:sz w:val="28"/>
          <w:szCs w:val="28"/>
          <w:lang w:val="uz-Cyrl-UZ"/>
        </w:rPr>
      </w:pPr>
      <w:r w:rsidRPr="004F68E8">
        <w:rPr>
          <w:b/>
          <w:sz w:val="28"/>
          <w:szCs w:val="28"/>
          <w:lang w:val="uz-Cyrl-UZ"/>
        </w:rPr>
        <w:t>Nazorat va mulohaza uchun savollar</w:t>
      </w:r>
    </w:p>
    <w:p w:rsidR="00292596" w:rsidRPr="004F68E8" w:rsidRDefault="007F4D63" w:rsidP="008E5890">
      <w:pPr>
        <w:pStyle w:val="IASBNormalnparaP"/>
        <w:numPr>
          <w:ilvl w:val="0"/>
          <w:numId w:val="1"/>
        </w:numPr>
        <w:tabs>
          <w:tab w:val="left" w:pos="993"/>
        </w:tabs>
        <w:spacing w:before="0" w:after="0" w:line="360" w:lineRule="auto"/>
        <w:ind w:left="0" w:firstLine="709"/>
        <w:rPr>
          <w:bCs/>
          <w:sz w:val="28"/>
          <w:szCs w:val="28"/>
        </w:rPr>
      </w:pPr>
      <w:r w:rsidRPr="007F4D63">
        <w:rPr>
          <w:bCs/>
          <w:sz w:val="28"/>
          <w:szCs w:val="28"/>
        </w:rPr>
        <w:t>Buxgalteriya hisobining 28 xalqaro standarti maqsadi</w:t>
      </w:r>
      <w:r>
        <w:rPr>
          <w:bCs/>
          <w:sz w:val="28"/>
          <w:szCs w:val="28"/>
        </w:rPr>
        <w:t xml:space="preserve"> nimadan iborat?</w:t>
      </w:r>
    </w:p>
    <w:p w:rsidR="00292596" w:rsidRDefault="007F4D63" w:rsidP="004F68E8">
      <w:pPr>
        <w:pStyle w:val="IASBNormalnparaP"/>
        <w:numPr>
          <w:ilvl w:val="0"/>
          <w:numId w:val="1"/>
        </w:numPr>
        <w:tabs>
          <w:tab w:val="left" w:pos="993"/>
        </w:tabs>
        <w:spacing w:before="0" w:after="0" w:line="360" w:lineRule="auto"/>
        <w:ind w:left="0" w:firstLine="709"/>
        <w:rPr>
          <w:bCs/>
          <w:sz w:val="28"/>
          <w:szCs w:val="28"/>
        </w:rPr>
      </w:pPr>
      <w:r>
        <w:rPr>
          <w:bCs/>
          <w:sz w:val="28"/>
          <w:szCs w:val="28"/>
        </w:rPr>
        <w:t>Qaram xo’jalik jamiyati deganda nimani tushunasiz</w:t>
      </w:r>
      <w:r w:rsidR="004F68E8" w:rsidRPr="004F68E8">
        <w:rPr>
          <w:bCs/>
          <w:sz w:val="28"/>
          <w:szCs w:val="28"/>
        </w:rPr>
        <w:t>?</w:t>
      </w:r>
    </w:p>
    <w:p w:rsidR="004F68E8" w:rsidRPr="004F68E8" w:rsidRDefault="007F4D63" w:rsidP="004F68E8">
      <w:pPr>
        <w:pStyle w:val="IASBNormalnparaP"/>
        <w:numPr>
          <w:ilvl w:val="0"/>
          <w:numId w:val="1"/>
        </w:numPr>
        <w:tabs>
          <w:tab w:val="left" w:pos="993"/>
        </w:tabs>
        <w:spacing w:line="360" w:lineRule="auto"/>
        <w:rPr>
          <w:bCs/>
          <w:sz w:val="28"/>
          <w:szCs w:val="28"/>
        </w:rPr>
      </w:pPr>
      <w:r>
        <w:rPr>
          <w:bCs/>
          <w:sz w:val="28"/>
          <w:szCs w:val="28"/>
        </w:rPr>
        <w:t>Qo’shma korxona deganda nimani tushunasiz?</w:t>
      </w:r>
    </w:p>
    <w:p w:rsidR="004F68E8" w:rsidRPr="004F68E8" w:rsidRDefault="007F4D63" w:rsidP="004F68E8">
      <w:pPr>
        <w:pStyle w:val="IASBNormalnparaP"/>
        <w:numPr>
          <w:ilvl w:val="0"/>
          <w:numId w:val="1"/>
        </w:numPr>
        <w:tabs>
          <w:tab w:val="left" w:pos="993"/>
        </w:tabs>
        <w:spacing w:before="0" w:after="0" w:line="360" w:lineRule="auto"/>
        <w:ind w:left="0" w:firstLine="709"/>
        <w:rPr>
          <w:bCs/>
          <w:sz w:val="28"/>
          <w:szCs w:val="28"/>
        </w:rPr>
      </w:pPr>
      <w:r>
        <w:rPr>
          <w:bCs/>
          <w:sz w:val="28"/>
          <w:szCs w:val="28"/>
        </w:rPr>
        <w:t>Investitsiya tushunchasiga ta’rif bering</w:t>
      </w:r>
      <w:r w:rsidR="004F68E8" w:rsidRPr="004F68E8">
        <w:rPr>
          <w:bCs/>
          <w:sz w:val="28"/>
          <w:szCs w:val="28"/>
        </w:rPr>
        <w:t>?</w:t>
      </w:r>
    </w:p>
    <w:p w:rsidR="00582F3A" w:rsidRPr="004F68E8" w:rsidRDefault="007F4D63" w:rsidP="004F68E8">
      <w:pPr>
        <w:pStyle w:val="IASBNormalnparaP"/>
        <w:numPr>
          <w:ilvl w:val="0"/>
          <w:numId w:val="1"/>
        </w:numPr>
        <w:tabs>
          <w:tab w:val="left" w:pos="993"/>
        </w:tabs>
        <w:spacing w:line="360" w:lineRule="auto"/>
        <w:rPr>
          <w:bCs/>
          <w:sz w:val="28"/>
          <w:szCs w:val="28"/>
        </w:rPr>
      </w:pPr>
      <w:r>
        <w:rPr>
          <w:bCs/>
          <w:sz w:val="28"/>
          <w:szCs w:val="28"/>
        </w:rPr>
        <w:t>Investitsiya obyekti deganda nima tushuniladi</w:t>
      </w:r>
      <w:r w:rsidR="00292596" w:rsidRPr="004F68E8">
        <w:rPr>
          <w:bCs/>
          <w:sz w:val="28"/>
          <w:szCs w:val="28"/>
        </w:rPr>
        <w:t>?</w:t>
      </w:r>
    </w:p>
    <w:p w:rsidR="000F74B1" w:rsidRPr="00DC0DC4" w:rsidRDefault="007F4D63" w:rsidP="002E0C83">
      <w:pPr>
        <w:pStyle w:val="IASBNormalnparaP"/>
        <w:numPr>
          <w:ilvl w:val="0"/>
          <w:numId w:val="1"/>
        </w:numPr>
        <w:tabs>
          <w:tab w:val="clear" w:pos="4253"/>
          <w:tab w:val="left" w:pos="993"/>
        </w:tabs>
        <w:spacing w:before="0" w:after="0" w:line="360" w:lineRule="auto"/>
        <w:ind w:left="0" w:firstLine="709"/>
        <w:rPr>
          <w:bCs/>
          <w:sz w:val="28"/>
          <w:szCs w:val="28"/>
        </w:rPr>
      </w:pPr>
      <w:r>
        <w:rPr>
          <w:sz w:val="28"/>
          <w:szCs w:val="28"/>
        </w:rPr>
        <w:t>Opsionning qanday turlari bor va ularga tushuncha bering</w:t>
      </w:r>
      <w:r w:rsidR="000F74B1" w:rsidRPr="00DC0DC4">
        <w:rPr>
          <w:bCs/>
          <w:sz w:val="28"/>
          <w:szCs w:val="28"/>
        </w:rPr>
        <w:t>?</w:t>
      </w:r>
    </w:p>
    <w:p w:rsidR="00292596" w:rsidRPr="004F68E8" w:rsidRDefault="007F4D63" w:rsidP="004F68E8">
      <w:pPr>
        <w:pStyle w:val="IASBNormalnparaP"/>
        <w:numPr>
          <w:ilvl w:val="0"/>
          <w:numId w:val="1"/>
        </w:numPr>
        <w:tabs>
          <w:tab w:val="left" w:pos="993"/>
        </w:tabs>
        <w:spacing w:line="360" w:lineRule="auto"/>
        <w:rPr>
          <w:sz w:val="28"/>
          <w:szCs w:val="28"/>
        </w:rPr>
      </w:pPr>
      <w:r>
        <w:rPr>
          <w:sz w:val="28"/>
          <w:szCs w:val="28"/>
        </w:rPr>
        <w:t>Hosilaviy qimmatli qog’ozlar deganda nimani tushunasiz</w:t>
      </w:r>
      <w:r w:rsidR="00292596" w:rsidRPr="004F68E8">
        <w:rPr>
          <w:bCs/>
          <w:sz w:val="28"/>
          <w:szCs w:val="28"/>
        </w:rPr>
        <w:t>?</w:t>
      </w:r>
    </w:p>
    <w:p w:rsidR="009E780D" w:rsidRPr="00DC0DC4" w:rsidRDefault="009E780D" w:rsidP="002E0C83">
      <w:pPr>
        <w:pStyle w:val="IASBNormalnparaP"/>
        <w:spacing w:before="0" w:line="360" w:lineRule="auto"/>
        <w:ind w:left="0"/>
        <w:jc w:val="center"/>
        <w:rPr>
          <w:b/>
          <w:sz w:val="28"/>
          <w:szCs w:val="28"/>
        </w:rPr>
      </w:pPr>
    </w:p>
    <w:p w:rsidR="00DB46AC" w:rsidRPr="00DC0DC4" w:rsidRDefault="00DB46AC" w:rsidP="002E0C83">
      <w:pPr>
        <w:spacing w:line="360" w:lineRule="auto"/>
        <w:rPr>
          <w:rFonts w:ascii="Times New Roman" w:eastAsia="Times New Roman" w:hAnsi="Times New Roman" w:cs="Times New Roman"/>
          <w:b/>
          <w:sz w:val="28"/>
          <w:szCs w:val="28"/>
          <w:lang w:val="en-US"/>
        </w:rPr>
      </w:pPr>
      <w:r w:rsidRPr="00DC0DC4">
        <w:rPr>
          <w:rFonts w:ascii="Times New Roman" w:hAnsi="Times New Roman" w:cs="Times New Roman"/>
          <w:b/>
          <w:sz w:val="28"/>
          <w:szCs w:val="28"/>
          <w:lang w:val="en-US"/>
        </w:rPr>
        <w:br w:type="page"/>
      </w:r>
    </w:p>
    <w:p w:rsidR="00582F3A" w:rsidRPr="00DC0DC4" w:rsidRDefault="00582F3A" w:rsidP="002E0C83">
      <w:pPr>
        <w:pStyle w:val="IASBNormalnparaP"/>
        <w:spacing w:before="0" w:line="360" w:lineRule="auto"/>
        <w:ind w:left="0"/>
        <w:jc w:val="center"/>
        <w:rPr>
          <w:b/>
          <w:sz w:val="28"/>
          <w:szCs w:val="28"/>
        </w:rPr>
      </w:pPr>
      <w:r w:rsidRPr="00DC0DC4">
        <w:rPr>
          <w:b/>
          <w:sz w:val="28"/>
          <w:szCs w:val="28"/>
        </w:rPr>
        <w:lastRenderedPageBreak/>
        <w:t>Foydalanilgan adabiyotlar ro’yxati</w:t>
      </w:r>
      <w:r w:rsidR="00DB46AC" w:rsidRPr="00DC0DC4">
        <w:rPr>
          <w:b/>
          <w:sz w:val="28"/>
          <w:szCs w:val="28"/>
        </w:rPr>
        <w:t xml:space="preserve"> (List of used literature)</w:t>
      </w:r>
    </w:p>
    <w:p w:rsidR="0069770D" w:rsidRPr="0069770D" w:rsidRDefault="0069770D" w:rsidP="002E0C83">
      <w:pPr>
        <w:pStyle w:val="IASBNormalnparaP"/>
        <w:numPr>
          <w:ilvl w:val="0"/>
          <w:numId w:val="2"/>
        </w:numPr>
        <w:tabs>
          <w:tab w:val="clear" w:pos="4253"/>
          <w:tab w:val="left" w:pos="993"/>
        </w:tabs>
        <w:spacing w:before="0" w:after="0" w:line="360" w:lineRule="auto"/>
        <w:ind w:left="0" w:firstLine="709"/>
        <w:rPr>
          <w:sz w:val="28"/>
          <w:szCs w:val="28"/>
          <w:lang w:val="uz-Cyrl-UZ"/>
        </w:rPr>
      </w:pPr>
      <w:r w:rsidRPr="0069770D">
        <w:rPr>
          <w:sz w:val="28"/>
          <w:szCs w:val="28"/>
          <w:lang w:val="uz-Cyrl-UZ"/>
        </w:rPr>
        <w:t xml:space="preserve">IAS 28 (Buxgalteriya hisobining xalqaro standarti 28) Qaram tadbirkorlik subyektlaridagi va qo‘shma korxonalardagi investitsiyalar (tarjima). </w:t>
      </w:r>
      <w:hyperlink r:id="rId8" w:history="1">
        <w:r w:rsidRPr="0069770D">
          <w:rPr>
            <w:sz w:val="28"/>
            <w:szCs w:val="28"/>
            <w:lang w:val="uz-Cyrl-UZ"/>
          </w:rPr>
          <w:t>www.mf.uz</w:t>
        </w:r>
      </w:hyperlink>
      <w:r w:rsidRPr="0069770D">
        <w:rPr>
          <w:sz w:val="28"/>
          <w:szCs w:val="28"/>
          <w:lang w:val="uz-Cyrl-UZ"/>
        </w:rPr>
        <w:t xml:space="preserve"> – O’zbekiston Resppublikasi Moliya Vazirligi</w:t>
      </w:r>
    </w:p>
    <w:p w:rsidR="005027AF" w:rsidRDefault="005027AF" w:rsidP="002E0C83">
      <w:pPr>
        <w:pStyle w:val="IASBNormalnparaP"/>
        <w:numPr>
          <w:ilvl w:val="0"/>
          <w:numId w:val="2"/>
        </w:numPr>
        <w:tabs>
          <w:tab w:val="clear" w:pos="4253"/>
          <w:tab w:val="left" w:pos="993"/>
        </w:tabs>
        <w:spacing w:before="0" w:after="0" w:line="360" w:lineRule="auto"/>
        <w:ind w:left="0" w:firstLine="709"/>
        <w:rPr>
          <w:sz w:val="28"/>
          <w:szCs w:val="28"/>
          <w:lang w:val="uz-Cyrl-UZ"/>
        </w:rPr>
      </w:pPr>
      <w:r w:rsidRPr="005027AF">
        <w:rPr>
          <w:sz w:val="28"/>
          <w:szCs w:val="28"/>
          <w:lang w:val="uz-Cyrl-UZ"/>
        </w:rPr>
        <w:t>Xalqaro moliyaviy hisobot standartlari asosida banklarda buxgalteriya hisobi. O‘quv qo‘llanma. Hammualli</w:t>
      </w:r>
      <w:r w:rsidR="008F46CA">
        <w:rPr>
          <w:sz w:val="28"/>
          <w:szCs w:val="28"/>
          <w:lang w:val="uz-Cyrl-UZ"/>
        </w:rPr>
        <w:t>f – T.: “MOLIYA</w:t>
      </w:r>
      <w:r>
        <w:rPr>
          <w:sz w:val="28"/>
          <w:szCs w:val="28"/>
          <w:lang w:val="uz-Cyrl-UZ"/>
        </w:rPr>
        <w:t>”, 2010 – 272 b.</w:t>
      </w:r>
    </w:p>
    <w:p w:rsidR="00F07F77" w:rsidRPr="005270F7" w:rsidRDefault="00F07F77" w:rsidP="00F07F77">
      <w:pPr>
        <w:pStyle w:val="IASBNormalnparaP"/>
        <w:numPr>
          <w:ilvl w:val="0"/>
          <w:numId w:val="2"/>
        </w:numPr>
        <w:tabs>
          <w:tab w:val="clear" w:pos="4253"/>
          <w:tab w:val="left" w:pos="993"/>
        </w:tabs>
        <w:spacing w:before="0" w:after="0" w:line="276" w:lineRule="auto"/>
        <w:ind w:left="0" w:firstLine="709"/>
        <w:rPr>
          <w:sz w:val="28"/>
          <w:szCs w:val="28"/>
          <w:lang w:val="uz-Cyrl-UZ"/>
        </w:rPr>
      </w:pPr>
      <w:r w:rsidRPr="005270F7">
        <w:rPr>
          <w:sz w:val="28"/>
          <w:szCs w:val="28"/>
          <w:lang w:val="uz-Cyrl-UZ"/>
        </w:rPr>
        <w:t>Bakieva X., Rizaev N. Buxgalteriya hisobi nazariyasi. O</w:t>
      </w:r>
      <w:r w:rsidRPr="005270F7">
        <w:rPr>
          <w:sz w:val="28"/>
          <w:szCs w:val="28"/>
          <w:lang w:val="uz-Cyrl-UZ" w:eastAsia="ru-RU"/>
        </w:rPr>
        <w:t>‘</w:t>
      </w:r>
      <w:r w:rsidRPr="005270F7">
        <w:rPr>
          <w:sz w:val="28"/>
          <w:szCs w:val="28"/>
          <w:lang w:val="uz-Cyrl-UZ"/>
        </w:rPr>
        <w:t>quv qo</w:t>
      </w:r>
      <w:r w:rsidRPr="005270F7">
        <w:rPr>
          <w:sz w:val="28"/>
          <w:szCs w:val="28"/>
          <w:lang w:val="uz-Cyrl-UZ" w:eastAsia="ru-RU"/>
        </w:rPr>
        <w:t>‘</w:t>
      </w:r>
      <w:r w:rsidRPr="005270F7">
        <w:rPr>
          <w:sz w:val="28"/>
          <w:szCs w:val="28"/>
          <w:lang w:val="uz-Cyrl-UZ"/>
        </w:rPr>
        <w:t>llanma. –T.: Iqtisod-</w:t>
      </w:r>
      <w:r w:rsidRPr="00697846">
        <w:rPr>
          <w:sz w:val="28"/>
          <w:szCs w:val="28"/>
        </w:rPr>
        <w:t>moliya</w:t>
      </w:r>
      <w:r w:rsidRPr="005270F7">
        <w:rPr>
          <w:sz w:val="28"/>
          <w:szCs w:val="28"/>
          <w:lang w:val="uz-Cyrl-UZ"/>
        </w:rPr>
        <w:t>, 2008</w:t>
      </w:r>
      <w:r w:rsidRPr="005270F7">
        <w:rPr>
          <w:sz w:val="28"/>
          <w:szCs w:val="28"/>
        </w:rPr>
        <w:t xml:space="preserve"> y</w:t>
      </w:r>
      <w:r w:rsidRPr="005270F7">
        <w:rPr>
          <w:sz w:val="28"/>
          <w:szCs w:val="28"/>
          <w:lang w:val="uz-Cyrl-UZ"/>
        </w:rPr>
        <w:t xml:space="preserve">.  </w:t>
      </w:r>
    </w:p>
    <w:p w:rsidR="00F07F77" w:rsidRPr="005270F7" w:rsidRDefault="00F07F77" w:rsidP="00F07F77">
      <w:pPr>
        <w:pStyle w:val="IASBNormalnparaP"/>
        <w:numPr>
          <w:ilvl w:val="0"/>
          <w:numId w:val="2"/>
        </w:numPr>
        <w:tabs>
          <w:tab w:val="clear" w:pos="4253"/>
          <w:tab w:val="left" w:pos="993"/>
        </w:tabs>
        <w:spacing w:before="0" w:after="0" w:line="276" w:lineRule="auto"/>
        <w:ind w:left="0" w:firstLine="709"/>
        <w:rPr>
          <w:sz w:val="28"/>
          <w:szCs w:val="28"/>
          <w:lang w:val="uz-Cyrl-UZ"/>
        </w:rPr>
      </w:pPr>
      <w:r w:rsidRPr="005270F7">
        <w:rPr>
          <w:sz w:val="28"/>
          <w:szCs w:val="28"/>
          <w:lang w:val="uz-Cyrl-UZ"/>
        </w:rPr>
        <w:t xml:space="preserve">Джамбакиева Г. </w:t>
      </w:r>
      <w:r w:rsidRPr="005A2A31">
        <w:rPr>
          <w:sz w:val="28"/>
          <w:szCs w:val="28"/>
          <w:lang w:val="ru-RU"/>
        </w:rPr>
        <w:t>Финансовый</w:t>
      </w:r>
      <w:r w:rsidRPr="005270F7">
        <w:rPr>
          <w:sz w:val="28"/>
          <w:szCs w:val="28"/>
          <w:lang w:val="uz-Cyrl-UZ"/>
        </w:rPr>
        <w:t xml:space="preserve"> учет. Учебное пособие. -T.: “Iqtisod-moliya”, </w:t>
      </w:r>
      <w:smartTag w:uri="urn:schemas-microsoft-com:office:smarttags" w:element="metricconverter">
        <w:smartTagPr>
          <w:attr w:name="ProductID" w:val="2012 г"/>
        </w:smartTagPr>
        <w:r w:rsidRPr="005270F7">
          <w:rPr>
            <w:sz w:val="28"/>
            <w:szCs w:val="28"/>
            <w:lang w:val="uz-Cyrl-UZ"/>
          </w:rPr>
          <w:t>2012 г</w:t>
        </w:r>
      </w:smartTag>
      <w:r w:rsidRPr="005270F7">
        <w:rPr>
          <w:sz w:val="28"/>
          <w:szCs w:val="28"/>
          <w:lang w:val="uz-Cyrl-UZ"/>
        </w:rPr>
        <w:t>.</w:t>
      </w:r>
    </w:p>
    <w:p w:rsidR="00F07F77" w:rsidRPr="0067485C" w:rsidRDefault="00F07F77" w:rsidP="00F07F77">
      <w:pPr>
        <w:pStyle w:val="IASBNormalnparaP"/>
        <w:numPr>
          <w:ilvl w:val="0"/>
          <w:numId w:val="2"/>
        </w:numPr>
        <w:tabs>
          <w:tab w:val="clear" w:pos="4253"/>
          <w:tab w:val="left" w:pos="993"/>
        </w:tabs>
        <w:spacing w:before="0" w:after="0" w:line="276" w:lineRule="auto"/>
        <w:ind w:left="0" w:firstLine="709"/>
        <w:rPr>
          <w:sz w:val="28"/>
          <w:szCs w:val="28"/>
        </w:rPr>
      </w:pPr>
      <w:r w:rsidRPr="0067485C">
        <w:rPr>
          <w:sz w:val="28"/>
          <w:szCs w:val="28"/>
        </w:rPr>
        <w:t xml:space="preserve">Jalolova D. Buxgalteriya hisobining xalqaro standartlari - T.: Moliya instituti, 2004. - 25 b </w:t>
      </w:r>
    </w:p>
    <w:p w:rsidR="00F07F77" w:rsidRPr="00BA69F6" w:rsidRDefault="00F07F77" w:rsidP="00F07F77">
      <w:pPr>
        <w:pStyle w:val="IASBNormalnparaP"/>
        <w:numPr>
          <w:ilvl w:val="0"/>
          <w:numId w:val="2"/>
        </w:numPr>
        <w:tabs>
          <w:tab w:val="clear" w:pos="4253"/>
          <w:tab w:val="left" w:pos="993"/>
        </w:tabs>
        <w:spacing w:before="0" w:after="0" w:line="276" w:lineRule="auto"/>
        <w:ind w:left="0" w:firstLine="709"/>
        <w:rPr>
          <w:sz w:val="28"/>
          <w:szCs w:val="28"/>
        </w:rPr>
      </w:pPr>
      <w:r w:rsidRPr="00BA69F6">
        <w:rPr>
          <w:sz w:val="28"/>
          <w:szCs w:val="28"/>
        </w:rPr>
        <w:t>Buxgalterskiy uchet po mejdunarodn</w:t>
      </w:r>
      <w:r w:rsidRPr="0067485C">
        <w:rPr>
          <w:sz w:val="28"/>
          <w:szCs w:val="28"/>
          <w:lang w:val="ru-RU"/>
        </w:rPr>
        <w:t>ы</w:t>
      </w:r>
      <w:r w:rsidRPr="00BA69F6">
        <w:rPr>
          <w:sz w:val="28"/>
          <w:szCs w:val="28"/>
        </w:rPr>
        <w:t xml:space="preserve">m standartam finansovoy otchetnosti. Ucheb. pos. </w:t>
      </w:r>
      <w:r w:rsidRPr="0067485C">
        <w:rPr>
          <w:sz w:val="28"/>
          <w:szCs w:val="28"/>
        </w:rPr>
        <w:t>I</w:t>
      </w:r>
      <w:r w:rsidRPr="00BA69F6">
        <w:rPr>
          <w:sz w:val="28"/>
          <w:szCs w:val="28"/>
        </w:rPr>
        <w:t xml:space="preserve">, </w:t>
      </w:r>
      <w:r w:rsidRPr="0067485C">
        <w:rPr>
          <w:sz w:val="28"/>
          <w:szCs w:val="28"/>
        </w:rPr>
        <w:t>II</w:t>
      </w:r>
      <w:r w:rsidRPr="00BA69F6">
        <w:rPr>
          <w:sz w:val="28"/>
          <w:szCs w:val="28"/>
        </w:rPr>
        <w:t xml:space="preserve"> tom/ - T.: “ILM FAN RIVOJ”, 2015.-278 s.</w:t>
      </w:r>
    </w:p>
    <w:p w:rsidR="00F07F77" w:rsidRPr="0067485C" w:rsidRDefault="00F07F77" w:rsidP="00F07F77">
      <w:pPr>
        <w:pStyle w:val="IASBNormalnparaP"/>
        <w:numPr>
          <w:ilvl w:val="0"/>
          <w:numId w:val="2"/>
        </w:numPr>
        <w:tabs>
          <w:tab w:val="clear" w:pos="4253"/>
          <w:tab w:val="left" w:pos="993"/>
        </w:tabs>
        <w:spacing w:before="0" w:after="0" w:line="276" w:lineRule="auto"/>
        <w:ind w:left="0" w:firstLine="709"/>
        <w:rPr>
          <w:sz w:val="28"/>
          <w:szCs w:val="28"/>
        </w:rPr>
      </w:pPr>
      <w:hyperlink r:id="rId9" w:history="1">
        <w:r w:rsidRPr="00601AFB">
          <w:rPr>
            <w:sz w:val="28"/>
            <w:szCs w:val="28"/>
          </w:rPr>
          <w:t>www.mf.uz</w:t>
        </w:r>
      </w:hyperlink>
      <w:r w:rsidRPr="009E6871">
        <w:rPr>
          <w:sz w:val="28"/>
          <w:szCs w:val="28"/>
        </w:rPr>
        <w:t xml:space="preserve"> – </w:t>
      </w:r>
      <w:r>
        <w:rPr>
          <w:sz w:val="28"/>
          <w:szCs w:val="28"/>
        </w:rPr>
        <w:t>Moliya Vazirligi (</w:t>
      </w:r>
      <w:r w:rsidRPr="009E6871">
        <w:rPr>
          <w:sz w:val="28"/>
          <w:szCs w:val="28"/>
        </w:rPr>
        <w:t>Moliyaviy hisobotning xalqaro standartlari</w:t>
      </w:r>
      <w:r>
        <w:rPr>
          <w:sz w:val="28"/>
          <w:szCs w:val="28"/>
        </w:rPr>
        <w:t>)</w:t>
      </w:r>
    </w:p>
    <w:p w:rsidR="00F07F77" w:rsidRPr="005270F7" w:rsidRDefault="00F07F77" w:rsidP="00F07F77">
      <w:pPr>
        <w:pStyle w:val="IASBNormalnparaP"/>
        <w:numPr>
          <w:ilvl w:val="0"/>
          <w:numId w:val="2"/>
        </w:numPr>
        <w:tabs>
          <w:tab w:val="clear" w:pos="4253"/>
          <w:tab w:val="left" w:pos="993"/>
        </w:tabs>
        <w:spacing w:before="0" w:after="0" w:line="276" w:lineRule="auto"/>
        <w:ind w:left="0" w:firstLine="709"/>
        <w:rPr>
          <w:sz w:val="28"/>
          <w:szCs w:val="28"/>
          <w:lang w:val="uz-Cyrl-UZ"/>
        </w:rPr>
      </w:pPr>
      <w:r w:rsidRPr="00F07F77">
        <w:rPr>
          <w:sz w:val="28"/>
          <w:szCs w:val="28"/>
          <w:lang w:val="ru-RU"/>
        </w:rPr>
        <w:t>Сотволдиев</w:t>
      </w:r>
      <w:r w:rsidRPr="005270F7">
        <w:rPr>
          <w:sz w:val="28"/>
          <w:szCs w:val="28"/>
          <w:lang w:val="uz-Cyrl-UZ"/>
        </w:rPr>
        <w:t xml:space="preserve"> А.С. Финансовый и управленческий учет. Учебник. -T.: “Iqtisod-moliya”, </w:t>
      </w:r>
      <w:smartTag w:uri="urn:schemas-microsoft-com:office:smarttags" w:element="metricconverter">
        <w:smartTagPr>
          <w:attr w:name="ProductID" w:val="2012 г"/>
        </w:smartTagPr>
        <w:r w:rsidRPr="005270F7">
          <w:rPr>
            <w:sz w:val="28"/>
            <w:szCs w:val="28"/>
            <w:lang w:val="uz-Cyrl-UZ"/>
          </w:rPr>
          <w:t>2012 г</w:t>
        </w:r>
      </w:smartTag>
      <w:r w:rsidRPr="005270F7">
        <w:rPr>
          <w:sz w:val="28"/>
          <w:szCs w:val="28"/>
          <w:lang w:val="uz-Cyrl-UZ"/>
        </w:rPr>
        <w:t xml:space="preserve">. </w:t>
      </w:r>
    </w:p>
    <w:p w:rsidR="009E6871" w:rsidRPr="00F07F77" w:rsidRDefault="009E6871" w:rsidP="002E0C83">
      <w:pPr>
        <w:pStyle w:val="IASBNormalnparaP"/>
        <w:tabs>
          <w:tab w:val="clear" w:pos="4253"/>
          <w:tab w:val="left" w:pos="993"/>
        </w:tabs>
        <w:spacing w:before="0" w:after="0" w:line="360" w:lineRule="auto"/>
        <w:ind w:left="0"/>
        <w:rPr>
          <w:sz w:val="28"/>
          <w:szCs w:val="28"/>
          <w:lang w:val="uz-Cyrl-UZ"/>
        </w:rPr>
      </w:pPr>
      <w:bookmarkStart w:id="0" w:name="_GoBack"/>
      <w:bookmarkEnd w:id="0"/>
    </w:p>
    <w:p w:rsidR="002D3AD6" w:rsidRPr="00DC0DC4" w:rsidRDefault="002D3AD6" w:rsidP="002E0C83">
      <w:pPr>
        <w:spacing w:after="0" w:line="360" w:lineRule="auto"/>
        <w:rPr>
          <w:rFonts w:ascii="Times New Roman" w:hAnsi="Times New Roman" w:cs="Times New Roman"/>
          <w:sz w:val="28"/>
          <w:szCs w:val="28"/>
          <w:lang w:val="uz-Cyrl-UZ"/>
        </w:rPr>
      </w:pPr>
    </w:p>
    <w:sectPr w:rsidR="002D3AD6" w:rsidRPr="00DC0DC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383C" w:rsidRDefault="00A7383C" w:rsidP="001B1DDE">
      <w:pPr>
        <w:spacing w:after="0" w:line="240" w:lineRule="auto"/>
      </w:pPr>
      <w:r>
        <w:separator/>
      </w:r>
    </w:p>
  </w:endnote>
  <w:endnote w:type="continuationSeparator" w:id="0">
    <w:p w:rsidR="00A7383C" w:rsidRDefault="00A7383C" w:rsidP="001B1D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383C" w:rsidRDefault="00A7383C" w:rsidP="001B1DDE">
      <w:pPr>
        <w:spacing w:after="0" w:line="240" w:lineRule="auto"/>
      </w:pPr>
      <w:r>
        <w:separator/>
      </w:r>
    </w:p>
  </w:footnote>
  <w:footnote w:type="continuationSeparator" w:id="0">
    <w:p w:rsidR="00A7383C" w:rsidRDefault="00A7383C" w:rsidP="001B1DDE">
      <w:pPr>
        <w:spacing w:after="0" w:line="240" w:lineRule="auto"/>
      </w:pPr>
      <w:r>
        <w:continuationSeparator/>
      </w:r>
    </w:p>
  </w:footnote>
  <w:footnote w:id="1">
    <w:p w:rsidR="00993332" w:rsidRPr="00993332" w:rsidRDefault="00993332" w:rsidP="00993332">
      <w:pPr>
        <w:pStyle w:val="a4"/>
        <w:jc w:val="both"/>
        <w:rPr>
          <w:lang w:val="en-US"/>
        </w:rPr>
      </w:pPr>
      <w:r>
        <w:rPr>
          <w:rStyle w:val="a6"/>
        </w:rPr>
        <w:footnoteRef/>
      </w:r>
      <w:r w:rsidRPr="00993332">
        <w:rPr>
          <w:lang w:val="en-US"/>
        </w:rPr>
        <w:t xml:space="preserve"> </w:t>
      </w:r>
      <w:r>
        <w:rPr>
          <w:rFonts w:ascii="Times New Roman" w:hAnsi="Times New Roman" w:cs="Times New Roman"/>
          <w:lang w:val="en-US"/>
        </w:rPr>
        <w:t>IAS 28</w:t>
      </w:r>
      <w:r w:rsidRPr="00DC0DC4">
        <w:rPr>
          <w:rFonts w:ascii="Times New Roman" w:hAnsi="Times New Roman" w:cs="Times New Roman"/>
          <w:lang w:val="en-US"/>
        </w:rPr>
        <w:t xml:space="preserve"> (</w:t>
      </w:r>
      <w:r w:rsidRPr="00DC0DC4">
        <w:rPr>
          <w:rFonts w:ascii="Times New Roman" w:hAnsi="Times New Roman" w:cs="Times New Roman"/>
          <w:bCs/>
          <w:lang w:val="en-US"/>
        </w:rPr>
        <w:t>Buxgalteriya</w:t>
      </w:r>
      <w:r>
        <w:rPr>
          <w:rFonts w:ascii="Times New Roman" w:hAnsi="Times New Roman" w:cs="Times New Roman"/>
          <w:bCs/>
          <w:lang w:val="en-US"/>
        </w:rPr>
        <w:t xml:space="preserve"> </w:t>
      </w:r>
      <w:r w:rsidRPr="009C17E1">
        <w:rPr>
          <w:rFonts w:ascii="Times New Roman" w:hAnsi="Times New Roman" w:cs="Times New Roman"/>
          <w:lang w:val="en-US"/>
        </w:rPr>
        <w:t>hisobining xalqaro standarti 28</w:t>
      </w:r>
      <w:r w:rsidRPr="00DC0DC4">
        <w:rPr>
          <w:rFonts w:ascii="Times New Roman" w:hAnsi="Times New Roman" w:cs="Times New Roman"/>
          <w:lang w:val="en-US"/>
        </w:rPr>
        <w:t xml:space="preserve">) </w:t>
      </w:r>
      <w:r w:rsidR="009C17E1" w:rsidRPr="009C17E1">
        <w:rPr>
          <w:rFonts w:ascii="Times New Roman" w:hAnsi="Times New Roman" w:cs="Times New Roman"/>
          <w:lang w:val="en-US"/>
        </w:rPr>
        <w:t>Qaram tadbirkorlik su</w:t>
      </w:r>
      <w:r w:rsidR="004A722C">
        <w:rPr>
          <w:rFonts w:ascii="Times New Roman" w:hAnsi="Times New Roman" w:cs="Times New Roman"/>
          <w:lang w:val="en-US"/>
        </w:rPr>
        <w:t>byek</w:t>
      </w:r>
      <w:r w:rsidR="009C17E1" w:rsidRPr="009C17E1">
        <w:rPr>
          <w:rFonts w:ascii="Times New Roman" w:hAnsi="Times New Roman" w:cs="Times New Roman"/>
          <w:lang w:val="en-US"/>
        </w:rPr>
        <w:t>tlaridagi va qo‘shma korxonalardagi investitsiyalar</w:t>
      </w:r>
      <w:r w:rsidR="009C17E1">
        <w:rPr>
          <w:rFonts w:ascii="Times New Roman" w:hAnsi="Times New Roman" w:cs="Times New Roman"/>
          <w:lang w:val="en-US"/>
        </w:rPr>
        <w:t xml:space="preserve"> </w:t>
      </w:r>
      <w:r>
        <w:rPr>
          <w:rFonts w:ascii="Times New Roman" w:hAnsi="Times New Roman" w:cs="Times New Roman"/>
          <w:lang w:val="en-US"/>
        </w:rPr>
        <w:t xml:space="preserve">(tarjima). </w:t>
      </w:r>
      <w:hyperlink r:id="rId1" w:history="1">
        <w:r w:rsidRPr="00DC0DC4">
          <w:rPr>
            <w:rFonts w:ascii="Times New Roman" w:hAnsi="Times New Roman" w:cs="Times New Roman"/>
            <w:lang w:val="en-US"/>
          </w:rPr>
          <w:t>www.mf.uz</w:t>
        </w:r>
      </w:hyperlink>
      <w:r>
        <w:rPr>
          <w:rFonts w:ascii="Times New Roman" w:hAnsi="Times New Roman" w:cs="Times New Roman"/>
          <w:lang w:val="en-US"/>
        </w:rPr>
        <w:t xml:space="preserve"> – O’zbekiston Resppublikasi Moliya Vazirligi</w:t>
      </w:r>
    </w:p>
  </w:footnote>
  <w:footnote w:id="2">
    <w:p w:rsidR="00366973" w:rsidRPr="00366973" w:rsidRDefault="00366973" w:rsidP="00366973">
      <w:pPr>
        <w:pStyle w:val="a4"/>
        <w:jc w:val="both"/>
        <w:rPr>
          <w:lang w:val="en-US"/>
        </w:rPr>
      </w:pPr>
      <w:r>
        <w:rPr>
          <w:rStyle w:val="a6"/>
        </w:rPr>
        <w:footnoteRef/>
      </w:r>
      <w:r w:rsidRPr="00366973">
        <w:rPr>
          <w:lang w:val="en-US"/>
        </w:rPr>
        <w:t xml:space="preserve"> </w:t>
      </w:r>
      <w:r>
        <w:rPr>
          <w:rFonts w:ascii="Times New Roman" w:hAnsi="Times New Roman" w:cs="Times New Roman"/>
          <w:lang w:val="en-US"/>
        </w:rPr>
        <w:t>IAS 28</w:t>
      </w:r>
      <w:r w:rsidRPr="00DC0DC4">
        <w:rPr>
          <w:rFonts w:ascii="Times New Roman" w:hAnsi="Times New Roman" w:cs="Times New Roman"/>
          <w:lang w:val="en-US"/>
        </w:rPr>
        <w:t xml:space="preserve"> (</w:t>
      </w:r>
      <w:r w:rsidRPr="00DC0DC4">
        <w:rPr>
          <w:rFonts w:ascii="Times New Roman" w:hAnsi="Times New Roman" w:cs="Times New Roman"/>
          <w:bCs/>
          <w:lang w:val="en-US"/>
        </w:rPr>
        <w:t>Buxgalteriya</w:t>
      </w:r>
      <w:r>
        <w:rPr>
          <w:rFonts w:ascii="Times New Roman" w:hAnsi="Times New Roman" w:cs="Times New Roman"/>
          <w:bCs/>
          <w:lang w:val="en-US"/>
        </w:rPr>
        <w:t xml:space="preserve"> </w:t>
      </w:r>
      <w:r w:rsidRPr="009C17E1">
        <w:rPr>
          <w:rFonts w:ascii="Times New Roman" w:hAnsi="Times New Roman" w:cs="Times New Roman"/>
          <w:lang w:val="en-US"/>
        </w:rPr>
        <w:t>hisobining xalqaro standarti 28</w:t>
      </w:r>
      <w:r w:rsidRPr="00DC0DC4">
        <w:rPr>
          <w:rFonts w:ascii="Times New Roman" w:hAnsi="Times New Roman" w:cs="Times New Roman"/>
          <w:lang w:val="en-US"/>
        </w:rPr>
        <w:t xml:space="preserve">) </w:t>
      </w:r>
      <w:r w:rsidRPr="009C17E1">
        <w:rPr>
          <w:rFonts w:ascii="Times New Roman" w:hAnsi="Times New Roman" w:cs="Times New Roman"/>
          <w:lang w:val="en-US"/>
        </w:rPr>
        <w:t>Qaram tadbirkorlik su</w:t>
      </w:r>
      <w:r>
        <w:rPr>
          <w:rFonts w:ascii="Times New Roman" w:hAnsi="Times New Roman" w:cs="Times New Roman"/>
          <w:lang w:val="en-US"/>
        </w:rPr>
        <w:t>byek</w:t>
      </w:r>
      <w:r w:rsidRPr="009C17E1">
        <w:rPr>
          <w:rFonts w:ascii="Times New Roman" w:hAnsi="Times New Roman" w:cs="Times New Roman"/>
          <w:lang w:val="en-US"/>
        </w:rPr>
        <w:t>tlaridagi va qo‘shma korxonalardagi investitsiyalar</w:t>
      </w:r>
      <w:r>
        <w:rPr>
          <w:rFonts w:ascii="Times New Roman" w:hAnsi="Times New Roman" w:cs="Times New Roman"/>
          <w:lang w:val="en-US"/>
        </w:rPr>
        <w:t xml:space="preserve"> (tarjima). </w:t>
      </w:r>
      <w:hyperlink r:id="rId2" w:history="1">
        <w:r w:rsidRPr="00DC0DC4">
          <w:rPr>
            <w:rFonts w:ascii="Times New Roman" w:hAnsi="Times New Roman" w:cs="Times New Roman"/>
            <w:lang w:val="en-US"/>
          </w:rPr>
          <w:t>www.mf.uz</w:t>
        </w:r>
      </w:hyperlink>
      <w:r>
        <w:rPr>
          <w:rFonts w:ascii="Times New Roman" w:hAnsi="Times New Roman" w:cs="Times New Roman"/>
          <w:lang w:val="en-US"/>
        </w:rPr>
        <w:t xml:space="preserve"> – O’zbekiston Resppublikasi Moliya Vazirligi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D475F5"/>
    <w:multiLevelType w:val="hybridMultilevel"/>
    <w:tmpl w:val="F44CCDA2"/>
    <w:lvl w:ilvl="0" w:tplc="7ED2D42A">
      <w:start w:val="1"/>
      <w:numFmt w:val="bullet"/>
      <w:lvlText w:val="•"/>
      <w:lvlJc w:val="left"/>
      <w:pPr>
        <w:tabs>
          <w:tab w:val="num" w:pos="720"/>
        </w:tabs>
        <w:ind w:left="720" w:hanging="360"/>
      </w:pPr>
      <w:rPr>
        <w:rFonts w:ascii="Times New Roman" w:hAnsi="Times New Roman" w:hint="default"/>
      </w:rPr>
    </w:lvl>
    <w:lvl w:ilvl="1" w:tplc="E4F8AFBC" w:tentative="1">
      <w:start w:val="1"/>
      <w:numFmt w:val="bullet"/>
      <w:lvlText w:val="•"/>
      <w:lvlJc w:val="left"/>
      <w:pPr>
        <w:tabs>
          <w:tab w:val="num" w:pos="1440"/>
        </w:tabs>
        <w:ind w:left="1440" w:hanging="360"/>
      </w:pPr>
      <w:rPr>
        <w:rFonts w:ascii="Times New Roman" w:hAnsi="Times New Roman" w:hint="default"/>
      </w:rPr>
    </w:lvl>
    <w:lvl w:ilvl="2" w:tplc="5D32C920" w:tentative="1">
      <w:start w:val="1"/>
      <w:numFmt w:val="bullet"/>
      <w:lvlText w:val="•"/>
      <w:lvlJc w:val="left"/>
      <w:pPr>
        <w:tabs>
          <w:tab w:val="num" w:pos="2160"/>
        </w:tabs>
        <w:ind w:left="2160" w:hanging="360"/>
      </w:pPr>
      <w:rPr>
        <w:rFonts w:ascii="Times New Roman" w:hAnsi="Times New Roman" w:hint="default"/>
      </w:rPr>
    </w:lvl>
    <w:lvl w:ilvl="3" w:tplc="6CF42AEA" w:tentative="1">
      <w:start w:val="1"/>
      <w:numFmt w:val="bullet"/>
      <w:lvlText w:val="•"/>
      <w:lvlJc w:val="left"/>
      <w:pPr>
        <w:tabs>
          <w:tab w:val="num" w:pos="2880"/>
        </w:tabs>
        <w:ind w:left="2880" w:hanging="360"/>
      </w:pPr>
      <w:rPr>
        <w:rFonts w:ascii="Times New Roman" w:hAnsi="Times New Roman" w:hint="default"/>
      </w:rPr>
    </w:lvl>
    <w:lvl w:ilvl="4" w:tplc="C7467340" w:tentative="1">
      <w:start w:val="1"/>
      <w:numFmt w:val="bullet"/>
      <w:lvlText w:val="•"/>
      <w:lvlJc w:val="left"/>
      <w:pPr>
        <w:tabs>
          <w:tab w:val="num" w:pos="3600"/>
        </w:tabs>
        <w:ind w:left="3600" w:hanging="360"/>
      </w:pPr>
      <w:rPr>
        <w:rFonts w:ascii="Times New Roman" w:hAnsi="Times New Roman" w:hint="default"/>
      </w:rPr>
    </w:lvl>
    <w:lvl w:ilvl="5" w:tplc="CD4EB2CA" w:tentative="1">
      <w:start w:val="1"/>
      <w:numFmt w:val="bullet"/>
      <w:lvlText w:val="•"/>
      <w:lvlJc w:val="left"/>
      <w:pPr>
        <w:tabs>
          <w:tab w:val="num" w:pos="4320"/>
        </w:tabs>
        <w:ind w:left="4320" w:hanging="360"/>
      </w:pPr>
      <w:rPr>
        <w:rFonts w:ascii="Times New Roman" w:hAnsi="Times New Roman" w:hint="default"/>
      </w:rPr>
    </w:lvl>
    <w:lvl w:ilvl="6" w:tplc="972ABF0C" w:tentative="1">
      <w:start w:val="1"/>
      <w:numFmt w:val="bullet"/>
      <w:lvlText w:val="•"/>
      <w:lvlJc w:val="left"/>
      <w:pPr>
        <w:tabs>
          <w:tab w:val="num" w:pos="5040"/>
        </w:tabs>
        <w:ind w:left="5040" w:hanging="360"/>
      </w:pPr>
      <w:rPr>
        <w:rFonts w:ascii="Times New Roman" w:hAnsi="Times New Roman" w:hint="default"/>
      </w:rPr>
    </w:lvl>
    <w:lvl w:ilvl="7" w:tplc="D38AD714" w:tentative="1">
      <w:start w:val="1"/>
      <w:numFmt w:val="bullet"/>
      <w:lvlText w:val="•"/>
      <w:lvlJc w:val="left"/>
      <w:pPr>
        <w:tabs>
          <w:tab w:val="num" w:pos="5760"/>
        </w:tabs>
        <w:ind w:left="5760" w:hanging="360"/>
      </w:pPr>
      <w:rPr>
        <w:rFonts w:ascii="Times New Roman" w:hAnsi="Times New Roman" w:hint="default"/>
      </w:rPr>
    </w:lvl>
    <w:lvl w:ilvl="8" w:tplc="BA6EC1D2" w:tentative="1">
      <w:start w:val="1"/>
      <w:numFmt w:val="bullet"/>
      <w:lvlText w:val="•"/>
      <w:lvlJc w:val="left"/>
      <w:pPr>
        <w:tabs>
          <w:tab w:val="num" w:pos="6480"/>
        </w:tabs>
        <w:ind w:left="6480" w:hanging="360"/>
      </w:pPr>
      <w:rPr>
        <w:rFonts w:ascii="Times New Roman" w:hAnsi="Times New Roman" w:hint="default"/>
      </w:rPr>
    </w:lvl>
  </w:abstractNum>
  <w:abstractNum w:abstractNumId="1">
    <w:nsid w:val="19AA5749"/>
    <w:multiLevelType w:val="hybridMultilevel"/>
    <w:tmpl w:val="581C9DD6"/>
    <w:lvl w:ilvl="0" w:tplc="BD7CAEC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A3D521C"/>
    <w:multiLevelType w:val="hybridMultilevel"/>
    <w:tmpl w:val="69287CE2"/>
    <w:lvl w:ilvl="0" w:tplc="73D2D86C">
      <w:start w:val="1"/>
      <w:numFmt w:val="bullet"/>
      <w:lvlText w:val="•"/>
      <w:lvlJc w:val="left"/>
      <w:pPr>
        <w:tabs>
          <w:tab w:val="num" w:pos="720"/>
        </w:tabs>
        <w:ind w:left="720" w:hanging="360"/>
      </w:pPr>
      <w:rPr>
        <w:rFonts w:ascii="Times New Roman" w:hAnsi="Times New Roman" w:hint="default"/>
      </w:rPr>
    </w:lvl>
    <w:lvl w:ilvl="1" w:tplc="24DA0B58" w:tentative="1">
      <w:start w:val="1"/>
      <w:numFmt w:val="bullet"/>
      <w:lvlText w:val="•"/>
      <w:lvlJc w:val="left"/>
      <w:pPr>
        <w:tabs>
          <w:tab w:val="num" w:pos="1440"/>
        </w:tabs>
        <w:ind w:left="1440" w:hanging="360"/>
      </w:pPr>
      <w:rPr>
        <w:rFonts w:ascii="Times New Roman" w:hAnsi="Times New Roman" w:hint="default"/>
      </w:rPr>
    </w:lvl>
    <w:lvl w:ilvl="2" w:tplc="B058D578" w:tentative="1">
      <w:start w:val="1"/>
      <w:numFmt w:val="bullet"/>
      <w:lvlText w:val="•"/>
      <w:lvlJc w:val="left"/>
      <w:pPr>
        <w:tabs>
          <w:tab w:val="num" w:pos="2160"/>
        </w:tabs>
        <w:ind w:left="2160" w:hanging="360"/>
      </w:pPr>
      <w:rPr>
        <w:rFonts w:ascii="Times New Roman" w:hAnsi="Times New Roman" w:hint="default"/>
      </w:rPr>
    </w:lvl>
    <w:lvl w:ilvl="3" w:tplc="D8469DFC" w:tentative="1">
      <w:start w:val="1"/>
      <w:numFmt w:val="bullet"/>
      <w:lvlText w:val="•"/>
      <w:lvlJc w:val="left"/>
      <w:pPr>
        <w:tabs>
          <w:tab w:val="num" w:pos="2880"/>
        </w:tabs>
        <w:ind w:left="2880" w:hanging="360"/>
      </w:pPr>
      <w:rPr>
        <w:rFonts w:ascii="Times New Roman" w:hAnsi="Times New Roman" w:hint="default"/>
      </w:rPr>
    </w:lvl>
    <w:lvl w:ilvl="4" w:tplc="5E9E4030" w:tentative="1">
      <w:start w:val="1"/>
      <w:numFmt w:val="bullet"/>
      <w:lvlText w:val="•"/>
      <w:lvlJc w:val="left"/>
      <w:pPr>
        <w:tabs>
          <w:tab w:val="num" w:pos="3600"/>
        </w:tabs>
        <w:ind w:left="3600" w:hanging="360"/>
      </w:pPr>
      <w:rPr>
        <w:rFonts w:ascii="Times New Roman" w:hAnsi="Times New Roman" w:hint="default"/>
      </w:rPr>
    </w:lvl>
    <w:lvl w:ilvl="5" w:tplc="CB446FFA" w:tentative="1">
      <w:start w:val="1"/>
      <w:numFmt w:val="bullet"/>
      <w:lvlText w:val="•"/>
      <w:lvlJc w:val="left"/>
      <w:pPr>
        <w:tabs>
          <w:tab w:val="num" w:pos="4320"/>
        </w:tabs>
        <w:ind w:left="4320" w:hanging="360"/>
      </w:pPr>
      <w:rPr>
        <w:rFonts w:ascii="Times New Roman" w:hAnsi="Times New Roman" w:hint="default"/>
      </w:rPr>
    </w:lvl>
    <w:lvl w:ilvl="6" w:tplc="5D561EB6" w:tentative="1">
      <w:start w:val="1"/>
      <w:numFmt w:val="bullet"/>
      <w:lvlText w:val="•"/>
      <w:lvlJc w:val="left"/>
      <w:pPr>
        <w:tabs>
          <w:tab w:val="num" w:pos="5040"/>
        </w:tabs>
        <w:ind w:left="5040" w:hanging="360"/>
      </w:pPr>
      <w:rPr>
        <w:rFonts w:ascii="Times New Roman" w:hAnsi="Times New Roman" w:hint="default"/>
      </w:rPr>
    </w:lvl>
    <w:lvl w:ilvl="7" w:tplc="8ACAC864" w:tentative="1">
      <w:start w:val="1"/>
      <w:numFmt w:val="bullet"/>
      <w:lvlText w:val="•"/>
      <w:lvlJc w:val="left"/>
      <w:pPr>
        <w:tabs>
          <w:tab w:val="num" w:pos="5760"/>
        </w:tabs>
        <w:ind w:left="5760" w:hanging="360"/>
      </w:pPr>
      <w:rPr>
        <w:rFonts w:ascii="Times New Roman" w:hAnsi="Times New Roman" w:hint="default"/>
      </w:rPr>
    </w:lvl>
    <w:lvl w:ilvl="8" w:tplc="3E7696CA" w:tentative="1">
      <w:start w:val="1"/>
      <w:numFmt w:val="bullet"/>
      <w:lvlText w:val="•"/>
      <w:lvlJc w:val="left"/>
      <w:pPr>
        <w:tabs>
          <w:tab w:val="num" w:pos="6480"/>
        </w:tabs>
        <w:ind w:left="6480" w:hanging="360"/>
      </w:pPr>
      <w:rPr>
        <w:rFonts w:ascii="Times New Roman" w:hAnsi="Times New Roman" w:hint="default"/>
      </w:rPr>
    </w:lvl>
  </w:abstractNum>
  <w:abstractNum w:abstractNumId="3">
    <w:nsid w:val="208538C7"/>
    <w:multiLevelType w:val="hybridMultilevel"/>
    <w:tmpl w:val="C3FE9226"/>
    <w:lvl w:ilvl="0" w:tplc="267A9776">
      <w:start w:val="1"/>
      <w:numFmt w:val="bullet"/>
      <w:lvlText w:val="•"/>
      <w:lvlJc w:val="left"/>
      <w:pPr>
        <w:tabs>
          <w:tab w:val="num" w:pos="720"/>
        </w:tabs>
        <w:ind w:left="720" w:hanging="360"/>
      </w:pPr>
      <w:rPr>
        <w:rFonts w:ascii="Times New Roman" w:hAnsi="Times New Roman" w:hint="default"/>
      </w:rPr>
    </w:lvl>
    <w:lvl w:ilvl="1" w:tplc="25CA308E" w:tentative="1">
      <w:start w:val="1"/>
      <w:numFmt w:val="bullet"/>
      <w:lvlText w:val="•"/>
      <w:lvlJc w:val="left"/>
      <w:pPr>
        <w:tabs>
          <w:tab w:val="num" w:pos="1440"/>
        </w:tabs>
        <w:ind w:left="1440" w:hanging="360"/>
      </w:pPr>
      <w:rPr>
        <w:rFonts w:ascii="Times New Roman" w:hAnsi="Times New Roman" w:hint="default"/>
      </w:rPr>
    </w:lvl>
    <w:lvl w:ilvl="2" w:tplc="189EC5AE" w:tentative="1">
      <w:start w:val="1"/>
      <w:numFmt w:val="bullet"/>
      <w:lvlText w:val="•"/>
      <w:lvlJc w:val="left"/>
      <w:pPr>
        <w:tabs>
          <w:tab w:val="num" w:pos="2160"/>
        </w:tabs>
        <w:ind w:left="2160" w:hanging="360"/>
      </w:pPr>
      <w:rPr>
        <w:rFonts w:ascii="Times New Roman" w:hAnsi="Times New Roman" w:hint="default"/>
      </w:rPr>
    </w:lvl>
    <w:lvl w:ilvl="3" w:tplc="4924577C" w:tentative="1">
      <w:start w:val="1"/>
      <w:numFmt w:val="bullet"/>
      <w:lvlText w:val="•"/>
      <w:lvlJc w:val="left"/>
      <w:pPr>
        <w:tabs>
          <w:tab w:val="num" w:pos="2880"/>
        </w:tabs>
        <w:ind w:left="2880" w:hanging="360"/>
      </w:pPr>
      <w:rPr>
        <w:rFonts w:ascii="Times New Roman" w:hAnsi="Times New Roman" w:hint="default"/>
      </w:rPr>
    </w:lvl>
    <w:lvl w:ilvl="4" w:tplc="C7E4FFCA" w:tentative="1">
      <w:start w:val="1"/>
      <w:numFmt w:val="bullet"/>
      <w:lvlText w:val="•"/>
      <w:lvlJc w:val="left"/>
      <w:pPr>
        <w:tabs>
          <w:tab w:val="num" w:pos="3600"/>
        </w:tabs>
        <w:ind w:left="3600" w:hanging="360"/>
      </w:pPr>
      <w:rPr>
        <w:rFonts w:ascii="Times New Roman" w:hAnsi="Times New Roman" w:hint="default"/>
      </w:rPr>
    </w:lvl>
    <w:lvl w:ilvl="5" w:tplc="8BB89A2A" w:tentative="1">
      <w:start w:val="1"/>
      <w:numFmt w:val="bullet"/>
      <w:lvlText w:val="•"/>
      <w:lvlJc w:val="left"/>
      <w:pPr>
        <w:tabs>
          <w:tab w:val="num" w:pos="4320"/>
        </w:tabs>
        <w:ind w:left="4320" w:hanging="360"/>
      </w:pPr>
      <w:rPr>
        <w:rFonts w:ascii="Times New Roman" w:hAnsi="Times New Roman" w:hint="default"/>
      </w:rPr>
    </w:lvl>
    <w:lvl w:ilvl="6" w:tplc="D4EAC184" w:tentative="1">
      <w:start w:val="1"/>
      <w:numFmt w:val="bullet"/>
      <w:lvlText w:val="•"/>
      <w:lvlJc w:val="left"/>
      <w:pPr>
        <w:tabs>
          <w:tab w:val="num" w:pos="5040"/>
        </w:tabs>
        <w:ind w:left="5040" w:hanging="360"/>
      </w:pPr>
      <w:rPr>
        <w:rFonts w:ascii="Times New Roman" w:hAnsi="Times New Roman" w:hint="default"/>
      </w:rPr>
    </w:lvl>
    <w:lvl w:ilvl="7" w:tplc="938CE228" w:tentative="1">
      <w:start w:val="1"/>
      <w:numFmt w:val="bullet"/>
      <w:lvlText w:val="•"/>
      <w:lvlJc w:val="left"/>
      <w:pPr>
        <w:tabs>
          <w:tab w:val="num" w:pos="5760"/>
        </w:tabs>
        <w:ind w:left="5760" w:hanging="360"/>
      </w:pPr>
      <w:rPr>
        <w:rFonts w:ascii="Times New Roman" w:hAnsi="Times New Roman" w:hint="default"/>
      </w:rPr>
    </w:lvl>
    <w:lvl w:ilvl="8" w:tplc="D82CCBAA" w:tentative="1">
      <w:start w:val="1"/>
      <w:numFmt w:val="bullet"/>
      <w:lvlText w:val="•"/>
      <w:lvlJc w:val="left"/>
      <w:pPr>
        <w:tabs>
          <w:tab w:val="num" w:pos="6480"/>
        </w:tabs>
        <w:ind w:left="6480" w:hanging="360"/>
      </w:pPr>
      <w:rPr>
        <w:rFonts w:ascii="Times New Roman" w:hAnsi="Times New Roman" w:hint="default"/>
      </w:rPr>
    </w:lvl>
  </w:abstractNum>
  <w:abstractNum w:abstractNumId="4">
    <w:nsid w:val="237A378B"/>
    <w:multiLevelType w:val="hybridMultilevel"/>
    <w:tmpl w:val="38325158"/>
    <w:lvl w:ilvl="0" w:tplc="077EB0E8">
      <w:start w:val="1"/>
      <w:numFmt w:val="bullet"/>
      <w:lvlText w:val="•"/>
      <w:lvlJc w:val="left"/>
      <w:pPr>
        <w:tabs>
          <w:tab w:val="num" w:pos="720"/>
        </w:tabs>
        <w:ind w:left="720" w:hanging="360"/>
      </w:pPr>
      <w:rPr>
        <w:rFonts w:ascii="Times New Roman" w:hAnsi="Times New Roman" w:hint="default"/>
      </w:rPr>
    </w:lvl>
    <w:lvl w:ilvl="1" w:tplc="5CF6C456" w:tentative="1">
      <w:start w:val="1"/>
      <w:numFmt w:val="bullet"/>
      <w:lvlText w:val="•"/>
      <w:lvlJc w:val="left"/>
      <w:pPr>
        <w:tabs>
          <w:tab w:val="num" w:pos="1440"/>
        </w:tabs>
        <w:ind w:left="1440" w:hanging="360"/>
      </w:pPr>
      <w:rPr>
        <w:rFonts w:ascii="Times New Roman" w:hAnsi="Times New Roman" w:hint="default"/>
      </w:rPr>
    </w:lvl>
    <w:lvl w:ilvl="2" w:tplc="9964013A" w:tentative="1">
      <w:start w:val="1"/>
      <w:numFmt w:val="bullet"/>
      <w:lvlText w:val="•"/>
      <w:lvlJc w:val="left"/>
      <w:pPr>
        <w:tabs>
          <w:tab w:val="num" w:pos="2160"/>
        </w:tabs>
        <w:ind w:left="2160" w:hanging="360"/>
      </w:pPr>
      <w:rPr>
        <w:rFonts w:ascii="Times New Roman" w:hAnsi="Times New Roman" w:hint="default"/>
      </w:rPr>
    </w:lvl>
    <w:lvl w:ilvl="3" w:tplc="72244B66" w:tentative="1">
      <w:start w:val="1"/>
      <w:numFmt w:val="bullet"/>
      <w:lvlText w:val="•"/>
      <w:lvlJc w:val="left"/>
      <w:pPr>
        <w:tabs>
          <w:tab w:val="num" w:pos="2880"/>
        </w:tabs>
        <w:ind w:left="2880" w:hanging="360"/>
      </w:pPr>
      <w:rPr>
        <w:rFonts w:ascii="Times New Roman" w:hAnsi="Times New Roman" w:hint="default"/>
      </w:rPr>
    </w:lvl>
    <w:lvl w:ilvl="4" w:tplc="16841C96" w:tentative="1">
      <w:start w:val="1"/>
      <w:numFmt w:val="bullet"/>
      <w:lvlText w:val="•"/>
      <w:lvlJc w:val="left"/>
      <w:pPr>
        <w:tabs>
          <w:tab w:val="num" w:pos="3600"/>
        </w:tabs>
        <w:ind w:left="3600" w:hanging="360"/>
      </w:pPr>
      <w:rPr>
        <w:rFonts w:ascii="Times New Roman" w:hAnsi="Times New Roman" w:hint="default"/>
      </w:rPr>
    </w:lvl>
    <w:lvl w:ilvl="5" w:tplc="F948C5A6" w:tentative="1">
      <w:start w:val="1"/>
      <w:numFmt w:val="bullet"/>
      <w:lvlText w:val="•"/>
      <w:lvlJc w:val="left"/>
      <w:pPr>
        <w:tabs>
          <w:tab w:val="num" w:pos="4320"/>
        </w:tabs>
        <w:ind w:left="4320" w:hanging="360"/>
      </w:pPr>
      <w:rPr>
        <w:rFonts w:ascii="Times New Roman" w:hAnsi="Times New Roman" w:hint="default"/>
      </w:rPr>
    </w:lvl>
    <w:lvl w:ilvl="6" w:tplc="036E1018" w:tentative="1">
      <w:start w:val="1"/>
      <w:numFmt w:val="bullet"/>
      <w:lvlText w:val="•"/>
      <w:lvlJc w:val="left"/>
      <w:pPr>
        <w:tabs>
          <w:tab w:val="num" w:pos="5040"/>
        </w:tabs>
        <w:ind w:left="5040" w:hanging="360"/>
      </w:pPr>
      <w:rPr>
        <w:rFonts w:ascii="Times New Roman" w:hAnsi="Times New Roman" w:hint="default"/>
      </w:rPr>
    </w:lvl>
    <w:lvl w:ilvl="7" w:tplc="C6683476" w:tentative="1">
      <w:start w:val="1"/>
      <w:numFmt w:val="bullet"/>
      <w:lvlText w:val="•"/>
      <w:lvlJc w:val="left"/>
      <w:pPr>
        <w:tabs>
          <w:tab w:val="num" w:pos="5760"/>
        </w:tabs>
        <w:ind w:left="5760" w:hanging="360"/>
      </w:pPr>
      <w:rPr>
        <w:rFonts w:ascii="Times New Roman" w:hAnsi="Times New Roman" w:hint="default"/>
      </w:rPr>
    </w:lvl>
    <w:lvl w:ilvl="8" w:tplc="1B96A81E" w:tentative="1">
      <w:start w:val="1"/>
      <w:numFmt w:val="bullet"/>
      <w:lvlText w:val="•"/>
      <w:lvlJc w:val="left"/>
      <w:pPr>
        <w:tabs>
          <w:tab w:val="num" w:pos="6480"/>
        </w:tabs>
        <w:ind w:left="6480" w:hanging="360"/>
      </w:pPr>
      <w:rPr>
        <w:rFonts w:ascii="Times New Roman" w:hAnsi="Times New Roman" w:hint="default"/>
      </w:rPr>
    </w:lvl>
  </w:abstractNum>
  <w:abstractNum w:abstractNumId="5">
    <w:nsid w:val="24CE205A"/>
    <w:multiLevelType w:val="hybridMultilevel"/>
    <w:tmpl w:val="F926ABF4"/>
    <w:lvl w:ilvl="0" w:tplc="202A67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78675B4"/>
    <w:multiLevelType w:val="hybridMultilevel"/>
    <w:tmpl w:val="9BC087AA"/>
    <w:lvl w:ilvl="0" w:tplc="0419000F">
      <w:start w:val="1"/>
      <w:numFmt w:val="decimal"/>
      <w:lvlText w:val="%1."/>
      <w:lvlJc w:val="left"/>
      <w:pPr>
        <w:ind w:left="928" w:hanging="360"/>
      </w:pPr>
      <w:rPr>
        <w:rFonts w:cs="Times New Roman"/>
      </w:rPr>
    </w:lvl>
    <w:lvl w:ilvl="1" w:tplc="04190019">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7">
    <w:nsid w:val="28C246A1"/>
    <w:multiLevelType w:val="hybridMultilevel"/>
    <w:tmpl w:val="BD40F572"/>
    <w:lvl w:ilvl="0" w:tplc="BDDAE614">
      <w:start w:val="1"/>
      <w:numFmt w:val="bullet"/>
      <w:lvlText w:val="•"/>
      <w:lvlJc w:val="left"/>
      <w:pPr>
        <w:tabs>
          <w:tab w:val="num" w:pos="720"/>
        </w:tabs>
        <w:ind w:left="720" w:hanging="360"/>
      </w:pPr>
      <w:rPr>
        <w:rFonts w:ascii="Arial" w:hAnsi="Arial" w:hint="default"/>
      </w:rPr>
    </w:lvl>
    <w:lvl w:ilvl="1" w:tplc="25E650C6" w:tentative="1">
      <w:start w:val="1"/>
      <w:numFmt w:val="bullet"/>
      <w:lvlText w:val="•"/>
      <w:lvlJc w:val="left"/>
      <w:pPr>
        <w:tabs>
          <w:tab w:val="num" w:pos="1440"/>
        </w:tabs>
        <w:ind w:left="1440" w:hanging="360"/>
      </w:pPr>
      <w:rPr>
        <w:rFonts w:ascii="Arial" w:hAnsi="Arial" w:hint="default"/>
      </w:rPr>
    </w:lvl>
    <w:lvl w:ilvl="2" w:tplc="46FED640" w:tentative="1">
      <w:start w:val="1"/>
      <w:numFmt w:val="bullet"/>
      <w:lvlText w:val="•"/>
      <w:lvlJc w:val="left"/>
      <w:pPr>
        <w:tabs>
          <w:tab w:val="num" w:pos="2160"/>
        </w:tabs>
        <w:ind w:left="2160" w:hanging="360"/>
      </w:pPr>
      <w:rPr>
        <w:rFonts w:ascii="Arial" w:hAnsi="Arial" w:hint="default"/>
      </w:rPr>
    </w:lvl>
    <w:lvl w:ilvl="3" w:tplc="ED4AC568" w:tentative="1">
      <w:start w:val="1"/>
      <w:numFmt w:val="bullet"/>
      <w:lvlText w:val="•"/>
      <w:lvlJc w:val="left"/>
      <w:pPr>
        <w:tabs>
          <w:tab w:val="num" w:pos="2880"/>
        </w:tabs>
        <w:ind w:left="2880" w:hanging="360"/>
      </w:pPr>
      <w:rPr>
        <w:rFonts w:ascii="Arial" w:hAnsi="Arial" w:hint="default"/>
      </w:rPr>
    </w:lvl>
    <w:lvl w:ilvl="4" w:tplc="E4320F78" w:tentative="1">
      <w:start w:val="1"/>
      <w:numFmt w:val="bullet"/>
      <w:lvlText w:val="•"/>
      <w:lvlJc w:val="left"/>
      <w:pPr>
        <w:tabs>
          <w:tab w:val="num" w:pos="3600"/>
        </w:tabs>
        <w:ind w:left="3600" w:hanging="360"/>
      </w:pPr>
      <w:rPr>
        <w:rFonts w:ascii="Arial" w:hAnsi="Arial" w:hint="default"/>
      </w:rPr>
    </w:lvl>
    <w:lvl w:ilvl="5" w:tplc="BE32343A" w:tentative="1">
      <w:start w:val="1"/>
      <w:numFmt w:val="bullet"/>
      <w:lvlText w:val="•"/>
      <w:lvlJc w:val="left"/>
      <w:pPr>
        <w:tabs>
          <w:tab w:val="num" w:pos="4320"/>
        </w:tabs>
        <w:ind w:left="4320" w:hanging="360"/>
      </w:pPr>
      <w:rPr>
        <w:rFonts w:ascii="Arial" w:hAnsi="Arial" w:hint="default"/>
      </w:rPr>
    </w:lvl>
    <w:lvl w:ilvl="6" w:tplc="027250D0" w:tentative="1">
      <w:start w:val="1"/>
      <w:numFmt w:val="bullet"/>
      <w:lvlText w:val="•"/>
      <w:lvlJc w:val="left"/>
      <w:pPr>
        <w:tabs>
          <w:tab w:val="num" w:pos="5040"/>
        </w:tabs>
        <w:ind w:left="5040" w:hanging="360"/>
      </w:pPr>
      <w:rPr>
        <w:rFonts w:ascii="Arial" w:hAnsi="Arial" w:hint="default"/>
      </w:rPr>
    </w:lvl>
    <w:lvl w:ilvl="7" w:tplc="AB5C6ED8" w:tentative="1">
      <w:start w:val="1"/>
      <w:numFmt w:val="bullet"/>
      <w:lvlText w:val="•"/>
      <w:lvlJc w:val="left"/>
      <w:pPr>
        <w:tabs>
          <w:tab w:val="num" w:pos="5760"/>
        </w:tabs>
        <w:ind w:left="5760" w:hanging="360"/>
      </w:pPr>
      <w:rPr>
        <w:rFonts w:ascii="Arial" w:hAnsi="Arial" w:hint="default"/>
      </w:rPr>
    </w:lvl>
    <w:lvl w:ilvl="8" w:tplc="F4168396" w:tentative="1">
      <w:start w:val="1"/>
      <w:numFmt w:val="bullet"/>
      <w:lvlText w:val="•"/>
      <w:lvlJc w:val="left"/>
      <w:pPr>
        <w:tabs>
          <w:tab w:val="num" w:pos="6480"/>
        </w:tabs>
        <w:ind w:left="6480" w:hanging="360"/>
      </w:pPr>
      <w:rPr>
        <w:rFonts w:ascii="Arial" w:hAnsi="Arial" w:hint="default"/>
      </w:rPr>
    </w:lvl>
  </w:abstractNum>
  <w:abstractNum w:abstractNumId="8">
    <w:nsid w:val="37F15EAE"/>
    <w:multiLevelType w:val="hybridMultilevel"/>
    <w:tmpl w:val="E4BEF4CC"/>
    <w:lvl w:ilvl="0" w:tplc="C8F04BD6">
      <w:start w:val="1"/>
      <w:numFmt w:val="bullet"/>
      <w:lvlText w:val="•"/>
      <w:lvlJc w:val="left"/>
      <w:pPr>
        <w:tabs>
          <w:tab w:val="num" w:pos="720"/>
        </w:tabs>
        <w:ind w:left="720" w:hanging="360"/>
      </w:pPr>
      <w:rPr>
        <w:rFonts w:ascii="Times New Roman" w:hAnsi="Times New Roman" w:hint="default"/>
      </w:rPr>
    </w:lvl>
    <w:lvl w:ilvl="1" w:tplc="C8A861C6" w:tentative="1">
      <w:start w:val="1"/>
      <w:numFmt w:val="bullet"/>
      <w:lvlText w:val="•"/>
      <w:lvlJc w:val="left"/>
      <w:pPr>
        <w:tabs>
          <w:tab w:val="num" w:pos="1440"/>
        </w:tabs>
        <w:ind w:left="1440" w:hanging="360"/>
      </w:pPr>
      <w:rPr>
        <w:rFonts w:ascii="Times New Roman" w:hAnsi="Times New Roman" w:hint="default"/>
      </w:rPr>
    </w:lvl>
    <w:lvl w:ilvl="2" w:tplc="58E4A76C" w:tentative="1">
      <w:start w:val="1"/>
      <w:numFmt w:val="bullet"/>
      <w:lvlText w:val="•"/>
      <w:lvlJc w:val="left"/>
      <w:pPr>
        <w:tabs>
          <w:tab w:val="num" w:pos="2160"/>
        </w:tabs>
        <w:ind w:left="2160" w:hanging="360"/>
      </w:pPr>
      <w:rPr>
        <w:rFonts w:ascii="Times New Roman" w:hAnsi="Times New Roman" w:hint="default"/>
      </w:rPr>
    </w:lvl>
    <w:lvl w:ilvl="3" w:tplc="49EEB1AE" w:tentative="1">
      <w:start w:val="1"/>
      <w:numFmt w:val="bullet"/>
      <w:lvlText w:val="•"/>
      <w:lvlJc w:val="left"/>
      <w:pPr>
        <w:tabs>
          <w:tab w:val="num" w:pos="2880"/>
        </w:tabs>
        <w:ind w:left="2880" w:hanging="360"/>
      </w:pPr>
      <w:rPr>
        <w:rFonts w:ascii="Times New Roman" w:hAnsi="Times New Roman" w:hint="default"/>
      </w:rPr>
    </w:lvl>
    <w:lvl w:ilvl="4" w:tplc="F5487C50" w:tentative="1">
      <w:start w:val="1"/>
      <w:numFmt w:val="bullet"/>
      <w:lvlText w:val="•"/>
      <w:lvlJc w:val="left"/>
      <w:pPr>
        <w:tabs>
          <w:tab w:val="num" w:pos="3600"/>
        </w:tabs>
        <w:ind w:left="3600" w:hanging="360"/>
      </w:pPr>
      <w:rPr>
        <w:rFonts w:ascii="Times New Roman" w:hAnsi="Times New Roman" w:hint="default"/>
      </w:rPr>
    </w:lvl>
    <w:lvl w:ilvl="5" w:tplc="7A466F7C" w:tentative="1">
      <w:start w:val="1"/>
      <w:numFmt w:val="bullet"/>
      <w:lvlText w:val="•"/>
      <w:lvlJc w:val="left"/>
      <w:pPr>
        <w:tabs>
          <w:tab w:val="num" w:pos="4320"/>
        </w:tabs>
        <w:ind w:left="4320" w:hanging="360"/>
      </w:pPr>
      <w:rPr>
        <w:rFonts w:ascii="Times New Roman" w:hAnsi="Times New Roman" w:hint="default"/>
      </w:rPr>
    </w:lvl>
    <w:lvl w:ilvl="6" w:tplc="7270C07C" w:tentative="1">
      <w:start w:val="1"/>
      <w:numFmt w:val="bullet"/>
      <w:lvlText w:val="•"/>
      <w:lvlJc w:val="left"/>
      <w:pPr>
        <w:tabs>
          <w:tab w:val="num" w:pos="5040"/>
        </w:tabs>
        <w:ind w:left="5040" w:hanging="360"/>
      </w:pPr>
      <w:rPr>
        <w:rFonts w:ascii="Times New Roman" w:hAnsi="Times New Roman" w:hint="default"/>
      </w:rPr>
    </w:lvl>
    <w:lvl w:ilvl="7" w:tplc="F4C0F188" w:tentative="1">
      <w:start w:val="1"/>
      <w:numFmt w:val="bullet"/>
      <w:lvlText w:val="•"/>
      <w:lvlJc w:val="left"/>
      <w:pPr>
        <w:tabs>
          <w:tab w:val="num" w:pos="5760"/>
        </w:tabs>
        <w:ind w:left="5760" w:hanging="360"/>
      </w:pPr>
      <w:rPr>
        <w:rFonts w:ascii="Times New Roman" w:hAnsi="Times New Roman" w:hint="default"/>
      </w:rPr>
    </w:lvl>
    <w:lvl w:ilvl="8" w:tplc="AA808216" w:tentative="1">
      <w:start w:val="1"/>
      <w:numFmt w:val="bullet"/>
      <w:lvlText w:val="•"/>
      <w:lvlJc w:val="left"/>
      <w:pPr>
        <w:tabs>
          <w:tab w:val="num" w:pos="6480"/>
        </w:tabs>
        <w:ind w:left="6480" w:hanging="360"/>
      </w:pPr>
      <w:rPr>
        <w:rFonts w:ascii="Times New Roman" w:hAnsi="Times New Roman" w:hint="default"/>
      </w:rPr>
    </w:lvl>
  </w:abstractNum>
  <w:abstractNum w:abstractNumId="9">
    <w:nsid w:val="40D90F7A"/>
    <w:multiLevelType w:val="hybridMultilevel"/>
    <w:tmpl w:val="A104B04C"/>
    <w:lvl w:ilvl="0" w:tplc="9EE07B7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45255525"/>
    <w:multiLevelType w:val="hybridMultilevel"/>
    <w:tmpl w:val="581C9DD6"/>
    <w:lvl w:ilvl="0" w:tplc="BD7CAEC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495A4E1F"/>
    <w:multiLevelType w:val="hybridMultilevel"/>
    <w:tmpl w:val="AC0E40D4"/>
    <w:lvl w:ilvl="0" w:tplc="526A167E">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4E57190B"/>
    <w:multiLevelType w:val="hybridMultilevel"/>
    <w:tmpl w:val="82928820"/>
    <w:lvl w:ilvl="0" w:tplc="DEE6DF6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4FDD2145"/>
    <w:multiLevelType w:val="hybridMultilevel"/>
    <w:tmpl w:val="8A14C288"/>
    <w:lvl w:ilvl="0" w:tplc="669020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52112B4F"/>
    <w:multiLevelType w:val="hybridMultilevel"/>
    <w:tmpl w:val="1C44D160"/>
    <w:lvl w:ilvl="0" w:tplc="BD7CAEC6">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5D901C53"/>
    <w:multiLevelType w:val="hybridMultilevel"/>
    <w:tmpl w:val="F926ABF4"/>
    <w:lvl w:ilvl="0" w:tplc="202A67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61124C0D"/>
    <w:multiLevelType w:val="hybridMultilevel"/>
    <w:tmpl w:val="9BE05A14"/>
    <w:lvl w:ilvl="0" w:tplc="3A065B9E">
      <w:start w:val="1"/>
      <w:numFmt w:val="bullet"/>
      <w:lvlText w:val="•"/>
      <w:lvlJc w:val="left"/>
      <w:pPr>
        <w:tabs>
          <w:tab w:val="num" w:pos="720"/>
        </w:tabs>
        <w:ind w:left="720" w:hanging="360"/>
      </w:pPr>
      <w:rPr>
        <w:rFonts w:ascii="Times New Roman" w:hAnsi="Times New Roman" w:hint="default"/>
      </w:rPr>
    </w:lvl>
    <w:lvl w:ilvl="1" w:tplc="1DA80464" w:tentative="1">
      <w:start w:val="1"/>
      <w:numFmt w:val="bullet"/>
      <w:lvlText w:val="•"/>
      <w:lvlJc w:val="left"/>
      <w:pPr>
        <w:tabs>
          <w:tab w:val="num" w:pos="1440"/>
        </w:tabs>
        <w:ind w:left="1440" w:hanging="360"/>
      </w:pPr>
      <w:rPr>
        <w:rFonts w:ascii="Times New Roman" w:hAnsi="Times New Roman" w:hint="default"/>
      </w:rPr>
    </w:lvl>
    <w:lvl w:ilvl="2" w:tplc="C69255A4" w:tentative="1">
      <w:start w:val="1"/>
      <w:numFmt w:val="bullet"/>
      <w:lvlText w:val="•"/>
      <w:lvlJc w:val="left"/>
      <w:pPr>
        <w:tabs>
          <w:tab w:val="num" w:pos="2160"/>
        </w:tabs>
        <w:ind w:left="2160" w:hanging="360"/>
      </w:pPr>
      <w:rPr>
        <w:rFonts w:ascii="Times New Roman" w:hAnsi="Times New Roman" w:hint="default"/>
      </w:rPr>
    </w:lvl>
    <w:lvl w:ilvl="3" w:tplc="D56C2332" w:tentative="1">
      <w:start w:val="1"/>
      <w:numFmt w:val="bullet"/>
      <w:lvlText w:val="•"/>
      <w:lvlJc w:val="left"/>
      <w:pPr>
        <w:tabs>
          <w:tab w:val="num" w:pos="2880"/>
        </w:tabs>
        <w:ind w:left="2880" w:hanging="360"/>
      </w:pPr>
      <w:rPr>
        <w:rFonts w:ascii="Times New Roman" w:hAnsi="Times New Roman" w:hint="default"/>
      </w:rPr>
    </w:lvl>
    <w:lvl w:ilvl="4" w:tplc="8FFACE74" w:tentative="1">
      <w:start w:val="1"/>
      <w:numFmt w:val="bullet"/>
      <w:lvlText w:val="•"/>
      <w:lvlJc w:val="left"/>
      <w:pPr>
        <w:tabs>
          <w:tab w:val="num" w:pos="3600"/>
        </w:tabs>
        <w:ind w:left="3600" w:hanging="360"/>
      </w:pPr>
      <w:rPr>
        <w:rFonts w:ascii="Times New Roman" w:hAnsi="Times New Roman" w:hint="default"/>
      </w:rPr>
    </w:lvl>
    <w:lvl w:ilvl="5" w:tplc="F3A6C3B6" w:tentative="1">
      <w:start w:val="1"/>
      <w:numFmt w:val="bullet"/>
      <w:lvlText w:val="•"/>
      <w:lvlJc w:val="left"/>
      <w:pPr>
        <w:tabs>
          <w:tab w:val="num" w:pos="4320"/>
        </w:tabs>
        <w:ind w:left="4320" w:hanging="360"/>
      </w:pPr>
      <w:rPr>
        <w:rFonts w:ascii="Times New Roman" w:hAnsi="Times New Roman" w:hint="default"/>
      </w:rPr>
    </w:lvl>
    <w:lvl w:ilvl="6" w:tplc="CD388372" w:tentative="1">
      <w:start w:val="1"/>
      <w:numFmt w:val="bullet"/>
      <w:lvlText w:val="•"/>
      <w:lvlJc w:val="left"/>
      <w:pPr>
        <w:tabs>
          <w:tab w:val="num" w:pos="5040"/>
        </w:tabs>
        <w:ind w:left="5040" w:hanging="360"/>
      </w:pPr>
      <w:rPr>
        <w:rFonts w:ascii="Times New Roman" w:hAnsi="Times New Roman" w:hint="default"/>
      </w:rPr>
    </w:lvl>
    <w:lvl w:ilvl="7" w:tplc="2B6E88F6" w:tentative="1">
      <w:start w:val="1"/>
      <w:numFmt w:val="bullet"/>
      <w:lvlText w:val="•"/>
      <w:lvlJc w:val="left"/>
      <w:pPr>
        <w:tabs>
          <w:tab w:val="num" w:pos="5760"/>
        </w:tabs>
        <w:ind w:left="5760" w:hanging="360"/>
      </w:pPr>
      <w:rPr>
        <w:rFonts w:ascii="Times New Roman" w:hAnsi="Times New Roman" w:hint="default"/>
      </w:rPr>
    </w:lvl>
    <w:lvl w:ilvl="8" w:tplc="E62EFC7C" w:tentative="1">
      <w:start w:val="1"/>
      <w:numFmt w:val="bullet"/>
      <w:lvlText w:val="•"/>
      <w:lvlJc w:val="left"/>
      <w:pPr>
        <w:tabs>
          <w:tab w:val="num" w:pos="6480"/>
        </w:tabs>
        <w:ind w:left="6480" w:hanging="360"/>
      </w:pPr>
      <w:rPr>
        <w:rFonts w:ascii="Times New Roman" w:hAnsi="Times New Roman" w:hint="default"/>
      </w:rPr>
    </w:lvl>
  </w:abstractNum>
  <w:abstractNum w:abstractNumId="17">
    <w:nsid w:val="68C226F1"/>
    <w:multiLevelType w:val="hybridMultilevel"/>
    <w:tmpl w:val="66E6145C"/>
    <w:lvl w:ilvl="0" w:tplc="2B3C216A">
      <w:start w:val="1"/>
      <w:numFmt w:val="bullet"/>
      <w:lvlText w:val="-"/>
      <w:lvlJc w:val="left"/>
      <w:pPr>
        <w:ind w:left="1069" w:hanging="360"/>
      </w:pPr>
      <w:rPr>
        <w:rFonts w:ascii="Times New Roman" w:eastAsiaTheme="minorHAnsi" w:hAnsi="Times New Roman" w:cs="Times New Roman" w:hint="default"/>
        <w:b/>
        <w:i/>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8">
    <w:nsid w:val="75F61EF2"/>
    <w:multiLevelType w:val="hybridMultilevel"/>
    <w:tmpl w:val="D1B22E9E"/>
    <w:lvl w:ilvl="0" w:tplc="BECAD516">
      <w:start w:val="1"/>
      <w:numFmt w:val="bullet"/>
      <w:lvlText w:val="•"/>
      <w:lvlJc w:val="left"/>
      <w:pPr>
        <w:tabs>
          <w:tab w:val="num" w:pos="720"/>
        </w:tabs>
        <w:ind w:left="720" w:hanging="360"/>
      </w:pPr>
      <w:rPr>
        <w:rFonts w:ascii="Times New Roman" w:hAnsi="Times New Roman" w:hint="default"/>
      </w:rPr>
    </w:lvl>
    <w:lvl w:ilvl="1" w:tplc="47528CA8" w:tentative="1">
      <w:start w:val="1"/>
      <w:numFmt w:val="bullet"/>
      <w:lvlText w:val="•"/>
      <w:lvlJc w:val="left"/>
      <w:pPr>
        <w:tabs>
          <w:tab w:val="num" w:pos="1440"/>
        </w:tabs>
        <w:ind w:left="1440" w:hanging="360"/>
      </w:pPr>
      <w:rPr>
        <w:rFonts w:ascii="Times New Roman" w:hAnsi="Times New Roman" w:hint="default"/>
      </w:rPr>
    </w:lvl>
    <w:lvl w:ilvl="2" w:tplc="7F88FC86" w:tentative="1">
      <w:start w:val="1"/>
      <w:numFmt w:val="bullet"/>
      <w:lvlText w:val="•"/>
      <w:lvlJc w:val="left"/>
      <w:pPr>
        <w:tabs>
          <w:tab w:val="num" w:pos="2160"/>
        </w:tabs>
        <w:ind w:left="2160" w:hanging="360"/>
      </w:pPr>
      <w:rPr>
        <w:rFonts w:ascii="Times New Roman" w:hAnsi="Times New Roman" w:hint="default"/>
      </w:rPr>
    </w:lvl>
    <w:lvl w:ilvl="3" w:tplc="235E57FC" w:tentative="1">
      <w:start w:val="1"/>
      <w:numFmt w:val="bullet"/>
      <w:lvlText w:val="•"/>
      <w:lvlJc w:val="left"/>
      <w:pPr>
        <w:tabs>
          <w:tab w:val="num" w:pos="2880"/>
        </w:tabs>
        <w:ind w:left="2880" w:hanging="360"/>
      </w:pPr>
      <w:rPr>
        <w:rFonts w:ascii="Times New Roman" w:hAnsi="Times New Roman" w:hint="default"/>
      </w:rPr>
    </w:lvl>
    <w:lvl w:ilvl="4" w:tplc="D0168F2C" w:tentative="1">
      <w:start w:val="1"/>
      <w:numFmt w:val="bullet"/>
      <w:lvlText w:val="•"/>
      <w:lvlJc w:val="left"/>
      <w:pPr>
        <w:tabs>
          <w:tab w:val="num" w:pos="3600"/>
        </w:tabs>
        <w:ind w:left="3600" w:hanging="360"/>
      </w:pPr>
      <w:rPr>
        <w:rFonts w:ascii="Times New Roman" w:hAnsi="Times New Roman" w:hint="default"/>
      </w:rPr>
    </w:lvl>
    <w:lvl w:ilvl="5" w:tplc="3820A670" w:tentative="1">
      <w:start w:val="1"/>
      <w:numFmt w:val="bullet"/>
      <w:lvlText w:val="•"/>
      <w:lvlJc w:val="left"/>
      <w:pPr>
        <w:tabs>
          <w:tab w:val="num" w:pos="4320"/>
        </w:tabs>
        <w:ind w:left="4320" w:hanging="360"/>
      </w:pPr>
      <w:rPr>
        <w:rFonts w:ascii="Times New Roman" w:hAnsi="Times New Roman" w:hint="default"/>
      </w:rPr>
    </w:lvl>
    <w:lvl w:ilvl="6" w:tplc="87FAF02C" w:tentative="1">
      <w:start w:val="1"/>
      <w:numFmt w:val="bullet"/>
      <w:lvlText w:val="•"/>
      <w:lvlJc w:val="left"/>
      <w:pPr>
        <w:tabs>
          <w:tab w:val="num" w:pos="5040"/>
        </w:tabs>
        <w:ind w:left="5040" w:hanging="360"/>
      </w:pPr>
      <w:rPr>
        <w:rFonts w:ascii="Times New Roman" w:hAnsi="Times New Roman" w:hint="default"/>
      </w:rPr>
    </w:lvl>
    <w:lvl w:ilvl="7" w:tplc="8A9E54EA" w:tentative="1">
      <w:start w:val="1"/>
      <w:numFmt w:val="bullet"/>
      <w:lvlText w:val="•"/>
      <w:lvlJc w:val="left"/>
      <w:pPr>
        <w:tabs>
          <w:tab w:val="num" w:pos="5760"/>
        </w:tabs>
        <w:ind w:left="5760" w:hanging="360"/>
      </w:pPr>
      <w:rPr>
        <w:rFonts w:ascii="Times New Roman" w:hAnsi="Times New Roman" w:hint="default"/>
      </w:rPr>
    </w:lvl>
    <w:lvl w:ilvl="8" w:tplc="17A45674" w:tentative="1">
      <w:start w:val="1"/>
      <w:numFmt w:val="bullet"/>
      <w:lvlText w:val="•"/>
      <w:lvlJc w:val="left"/>
      <w:pPr>
        <w:tabs>
          <w:tab w:val="num" w:pos="6480"/>
        </w:tabs>
        <w:ind w:left="6480" w:hanging="360"/>
      </w:pPr>
      <w:rPr>
        <w:rFonts w:ascii="Times New Roman" w:hAnsi="Times New Roman" w:hint="default"/>
      </w:rPr>
    </w:lvl>
  </w:abstractNum>
  <w:num w:numId="1">
    <w:abstractNumId w:val="5"/>
  </w:num>
  <w:num w:numId="2">
    <w:abstractNumId w:val="15"/>
  </w:num>
  <w:num w:numId="3">
    <w:abstractNumId w:val="9"/>
  </w:num>
  <w:num w:numId="4">
    <w:abstractNumId w:val="6"/>
  </w:num>
  <w:num w:numId="5">
    <w:abstractNumId w:val="7"/>
  </w:num>
  <w:num w:numId="6">
    <w:abstractNumId w:val="12"/>
  </w:num>
  <w:num w:numId="7">
    <w:abstractNumId w:val="13"/>
  </w:num>
  <w:num w:numId="8">
    <w:abstractNumId w:val="10"/>
  </w:num>
  <w:num w:numId="9">
    <w:abstractNumId w:val="17"/>
  </w:num>
  <w:num w:numId="10">
    <w:abstractNumId w:val="1"/>
  </w:num>
  <w:num w:numId="11">
    <w:abstractNumId w:val="14"/>
  </w:num>
  <w:num w:numId="12">
    <w:abstractNumId w:val="11"/>
  </w:num>
  <w:num w:numId="13">
    <w:abstractNumId w:val="4"/>
  </w:num>
  <w:num w:numId="14">
    <w:abstractNumId w:val="0"/>
  </w:num>
  <w:num w:numId="15">
    <w:abstractNumId w:val="18"/>
  </w:num>
  <w:num w:numId="16">
    <w:abstractNumId w:val="8"/>
  </w:num>
  <w:num w:numId="17">
    <w:abstractNumId w:val="16"/>
  </w:num>
  <w:num w:numId="18">
    <w:abstractNumId w:val="3"/>
  </w:num>
  <w:num w:numId="19">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3582"/>
    <w:rsid w:val="00044C71"/>
    <w:rsid w:val="00052B2A"/>
    <w:rsid w:val="000543B0"/>
    <w:rsid w:val="00074A27"/>
    <w:rsid w:val="000B1EB4"/>
    <w:rsid w:val="000B47B4"/>
    <w:rsid w:val="000B7AAD"/>
    <w:rsid w:val="000F74B1"/>
    <w:rsid w:val="001137AA"/>
    <w:rsid w:val="00185EAE"/>
    <w:rsid w:val="001B1DDE"/>
    <w:rsid w:val="001C1358"/>
    <w:rsid w:val="001C1F21"/>
    <w:rsid w:val="001D68BA"/>
    <w:rsid w:val="001E6164"/>
    <w:rsid w:val="002025BA"/>
    <w:rsid w:val="00224DE0"/>
    <w:rsid w:val="00224E7C"/>
    <w:rsid w:val="00240EF7"/>
    <w:rsid w:val="00252C39"/>
    <w:rsid w:val="00263A81"/>
    <w:rsid w:val="00292596"/>
    <w:rsid w:val="002945BE"/>
    <w:rsid w:val="00295644"/>
    <w:rsid w:val="002D3AD6"/>
    <w:rsid w:val="002E0C83"/>
    <w:rsid w:val="00316F6B"/>
    <w:rsid w:val="00334B0B"/>
    <w:rsid w:val="003625EC"/>
    <w:rsid w:val="00366973"/>
    <w:rsid w:val="00387175"/>
    <w:rsid w:val="003A10ED"/>
    <w:rsid w:val="003B0388"/>
    <w:rsid w:val="003E4FC3"/>
    <w:rsid w:val="0045670B"/>
    <w:rsid w:val="004614AD"/>
    <w:rsid w:val="00490F7C"/>
    <w:rsid w:val="0049512E"/>
    <w:rsid w:val="004A05C7"/>
    <w:rsid w:val="004A722C"/>
    <w:rsid w:val="004C23FA"/>
    <w:rsid w:val="004D4037"/>
    <w:rsid w:val="004E4895"/>
    <w:rsid w:val="004F68E8"/>
    <w:rsid w:val="005027AF"/>
    <w:rsid w:val="00525A67"/>
    <w:rsid w:val="005278D3"/>
    <w:rsid w:val="005409B0"/>
    <w:rsid w:val="0055181F"/>
    <w:rsid w:val="00551A05"/>
    <w:rsid w:val="00571D19"/>
    <w:rsid w:val="00582F3A"/>
    <w:rsid w:val="005B3DDD"/>
    <w:rsid w:val="005C1BBA"/>
    <w:rsid w:val="005C5AFB"/>
    <w:rsid w:val="005E0F3C"/>
    <w:rsid w:val="005F0963"/>
    <w:rsid w:val="005F1F2B"/>
    <w:rsid w:val="005F61E9"/>
    <w:rsid w:val="00601AFB"/>
    <w:rsid w:val="006040C6"/>
    <w:rsid w:val="006042AA"/>
    <w:rsid w:val="0067485C"/>
    <w:rsid w:val="00682EC6"/>
    <w:rsid w:val="0069419E"/>
    <w:rsid w:val="0069770D"/>
    <w:rsid w:val="006B1409"/>
    <w:rsid w:val="006B60EB"/>
    <w:rsid w:val="006D5A16"/>
    <w:rsid w:val="006E68B4"/>
    <w:rsid w:val="00744F76"/>
    <w:rsid w:val="007507A5"/>
    <w:rsid w:val="007E3E24"/>
    <w:rsid w:val="007E7148"/>
    <w:rsid w:val="007F4D63"/>
    <w:rsid w:val="0080171C"/>
    <w:rsid w:val="008066F3"/>
    <w:rsid w:val="0081039E"/>
    <w:rsid w:val="00837090"/>
    <w:rsid w:val="00851905"/>
    <w:rsid w:val="0087662F"/>
    <w:rsid w:val="008A02D5"/>
    <w:rsid w:val="008C2B85"/>
    <w:rsid w:val="008C38F2"/>
    <w:rsid w:val="008E3E97"/>
    <w:rsid w:val="008F46CA"/>
    <w:rsid w:val="008F7517"/>
    <w:rsid w:val="00904982"/>
    <w:rsid w:val="00905129"/>
    <w:rsid w:val="00923556"/>
    <w:rsid w:val="00993332"/>
    <w:rsid w:val="009C17E1"/>
    <w:rsid w:val="009E6871"/>
    <w:rsid w:val="009E780D"/>
    <w:rsid w:val="00A10369"/>
    <w:rsid w:val="00A33582"/>
    <w:rsid w:val="00A50296"/>
    <w:rsid w:val="00A66C5A"/>
    <w:rsid w:val="00A7383C"/>
    <w:rsid w:val="00A910BD"/>
    <w:rsid w:val="00AA38C4"/>
    <w:rsid w:val="00AA3A29"/>
    <w:rsid w:val="00AB0EC6"/>
    <w:rsid w:val="00B0125B"/>
    <w:rsid w:val="00B22713"/>
    <w:rsid w:val="00B93284"/>
    <w:rsid w:val="00BA69F6"/>
    <w:rsid w:val="00BE0E49"/>
    <w:rsid w:val="00BF1968"/>
    <w:rsid w:val="00BF7452"/>
    <w:rsid w:val="00C05CDD"/>
    <w:rsid w:val="00C44B70"/>
    <w:rsid w:val="00C8647D"/>
    <w:rsid w:val="00C877FA"/>
    <w:rsid w:val="00C93514"/>
    <w:rsid w:val="00CD1805"/>
    <w:rsid w:val="00CD4110"/>
    <w:rsid w:val="00CE128F"/>
    <w:rsid w:val="00CE42A9"/>
    <w:rsid w:val="00D32A7C"/>
    <w:rsid w:val="00D740F9"/>
    <w:rsid w:val="00D80461"/>
    <w:rsid w:val="00D8463B"/>
    <w:rsid w:val="00D900E8"/>
    <w:rsid w:val="00DB46AC"/>
    <w:rsid w:val="00DC0DC4"/>
    <w:rsid w:val="00DF126B"/>
    <w:rsid w:val="00DF4B3D"/>
    <w:rsid w:val="00E24AE5"/>
    <w:rsid w:val="00E42A83"/>
    <w:rsid w:val="00E56E57"/>
    <w:rsid w:val="00E61462"/>
    <w:rsid w:val="00E97731"/>
    <w:rsid w:val="00EA51DC"/>
    <w:rsid w:val="00EA65A0"/>
    <w:rsid w:val="00EA7FEE"/>
    <w:rsid w:val="00EF0819"/>
    <w:rsid w:val="00F064D9"/>
    <w:rsid w:val="00F07F77"/>
    <w:rsid w:val="00F1627C"/>
    <w:rsid w:val="00F57A3D"/>
    <w:rsid w:val="00F73160"/>
    <w:rsid w:val="00F905F2"/>
    <w:rsid w:val="00F929C8"/>
    <w:rsid w:val="00FA325A"/>
    <w:rsid w:val="00FB71EC"/>
    <w:rsid w:val="00FD3613"/>
    <w:rsid w:val="00FE020D"/>
    <w:rsid w:val="00FE75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AE166A1B-C47C-4098-8406-6FB3EDAFB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link w:val="30"/>
    <w:uiPriority w:val="9"/>
    <w:qFormat/>
    <w:rsid w:val="009E6871"/>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D3AD6"/>
    <w:pPr>
      <w:ind w:left="720"/>
      <w:contextualSpacing/>
    </w:pPr>
  </w:style>
  <w:style w:type="paragraph" w:customStyle="1" w:styleId="IASBNormalnparaP">
    <w:name w:val="IASB Normal nparaP"/>
    <w:basedOn w:val="a"/>
    <w:rsid w:val="001B1DDE"/>
    <w:pPr>
      <w:tabs>
        <w:tab w:val="left" w:pos="4253"/>
      </w:tabs>
      <w:spacing w:before="100" w:after="100" w:line="240" w:lineRule="auto"/>
      <w:ind w:left="782"/>
      <w:jc w:val="both"/>
    </w:pPr>
    <w:rPr>
      <w:rFonts w:ascii="Times New Roman" w:eastAsia="Times New Roman" w:hAnsi="Times New Roman" w:cs="Times New Roman"/>
      <w:sz w:val="19"/>
      <w:szCs w:val="20"/>
      <w:lang w:val="en-US"/>
    </w:rPr>
  </w:style>
  <w:style w:type="paragraph" w:styleId="a4">
    <w:name w:val="footnote text"/>
    <w:basedOn w:val="a"/>
    <w:link w:val="a5"/>
    <w:uiPriority w:val="99"/>
    <w:semiHidden/>
    <w:unhideWhenUsed/>
    <w:rsid w:val="001B1DDE"/>
    <w:pPr>
      <w:spacing w:after="0" w:line="240" w:lineRule="auto"/>
    </w:pPr>
    <w:rPr>
      <w:sz w:val="20"/>
      <w:szCs w:val="20"/>
    </w:rPr>
  </w:style>
  <w:style w:type="character" w:customStyle="1" w:styleId="a5">
    <w:name w:val="Текст сноски Знак"/>
    <w:basedOn w:val="a0"/>
    <w:link w:val="a4"/>
    <w:uiPriority w:val="99"/>
    <w:semiHidden/>
    <w:rsid w:val="001B1DDE"/>
    <w:rPr>
      <w:sz w:val="20"/>
      <w:szCs w:val="20"/>
    </w:rPr>
  </w:style>
  <w:style w:type="character" w:styleId="a6">
    <w:name w:val="footnote reference"/>
    <w:basedOn w:val="a0"/>
    <w:uiPriority w:val="99"/>
    <w:semiHidden/>
    <w:unhideWhenUsed/>
    <w:rsid w:val="001B1DDE"/>
    <w:rPr>
      <w:vertAlign w:val="superscript"/>
    </w:rPr>
  </w:style>
  <w:style w:type="character" w:styleId="a7">
    <w:name w:val="Hyperlink"/>
    <w:basedOn w:val="a0"/>
    <w:uiPriority w:val="99"/>
    <w:unhideWhenUsed/>
    <w:rsid w:val="001B1DDE"/>
    <w:rPr>
      <w:color w:val="0563C1" w:themeColor="hyperlink"/>
      <w:u w:val="single"/>
    </w:rPr>
  </w:style>
  <w:style w:type="paragraph" w:styleId="a8">
    <w:name w:val="Normal (Web)"/>
    <w:basedOn w:val="a"/>
    <w:uiPriority w:val="99"/>
    <w:semiHidden/>
    <w:unhideWhenUsed/>
    <w:rsid w:val="006D5A16"/>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2">
    <w:name w:val="Plain Table 2"/>
    <w:basedOn w:val="a1"/>
    <w:uiPriority w:val="42"/>
    <w:rsid w:val="000B47B4"/>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30">
    <w:name w:val="Заголовок 3 Знак"/>
    <w:basedOn w:val="a0"/>
    <w:link w:val="3"/>
    <w:uiPriority w:val="9"/>
    <w:rsid w:val="009E6871"/>
    <w:rPr>
      <w:rFonts w:ascii="Times New Roman" w:eastAsia="Times New Roman" w:hAnsi="Times New Roman" w:cs="Times New Roman"/>
      <w:b/>
      <w:bCs/>
      <w:sz w:val="27"/>
      <w:szCs w:val="27"/>
      <w:lang w:eastAsia="ru-RU"/>
    </w:rPr>
  </w:style>
  <w:style w:type="paragraph" w:customStyle="1" w:styleId="1">
    <w:name w:val="Абзац списка1"/>
    <w:basedOn w:val="a"/>
    <w:link w:val="ListParagraphChar"/>
    <w:rsid w:val="00FB71EC"/>
    <w:pPr>
      <w:spacing w:after="0" w:line="240" w:lineRule="auto"/>
      <w:ind w:left="720"/>
      <w:contextualSpacing/>
    </w:pPr>
    <w:rPr>
      <w:rFonts w:ascii="Calibri" w:eastAsia="Times New Roman" w:hAnsi="Calibri" w:cs="Times New Roman"/>
      <w:sz w:val="24"/>
      <w:szCs w:val="20"/>
    </w:rPr>
  </w:style>
  <w:style w:type="character" w:customStyle="1" w:styleId="ListParagraphChar">
    <w:name w:val="List Paragraph Char"/>
    <w:link w:val="1"/>
    <w:locked/>
    <w:rsid w:val="00FB71EC"/>
    <w:rPr>
      <w:rFonts w:ascii="Calibri" w:eastAsia="Times New Roman" w:hAnsi="Calibri"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686899">
      <w:bodyDiv w:val="1"/>
      <w:marLeft w:val="0"/>
      <w:marRight w:val="0"/>
      <w:marTop w:val="0"/>
      <w:marBottom w:val="0"/>
      <w:divBdr>
        <w:top w:val="none" w:sz="0" w:space="0" w:color="auto"/>
        <w:left w:val="none" w:sz="0" w:space="0" w:color="auto"/>
        <w:bottom w:val="none" w:sz="0" w:space="0" w:color="auto"/>
        <w:right w:val="none" w:sz="0" w:space="0" w:color="auto"/>
      </w:divBdr>
      <w:divsChild>
        <w:div w:id="198015688">
          <w:marLeft w:val="547"/>
          <w:marRight w:val="0"/>
          <w:marTop w:val="0"/>
          <w:marBottom w:val="0"/>
          <w:divBdr>
            <w:top w:val="none" w:sz="0" w:space="0" w:color="auto"/>
            <w:left w:val="none" w:sz="0" w:space="0" w:color="auto"/>
            <w:bottom w:val="none" w:sz="0" w:space="0" w:color="auto"/>
            <w:right w:val="none" w:sz="0" w:space="0" w:color="auto"/>
          </w:divBdr>
        </w:div>
      </w:divsChild>
    </w:div>
    <w:div w:id="34084859">
      <w:bodyDiv w:val="1"/>
      <w:marLeft w:val="0"/>
      <w:marRight w:val="0"/>
      <w:marTop w:val="0"/>
      <w:marBottom w:val="0"/>
      <w:divBdr>
        <w:top w:val="none" w:sz="0" w:space="0" w:color="auto"/>
        <w:left w:val="none" w:sz="0" w:space="0" w:color="auto"/>
        <w:bottom w:val="none" w:sz="0" w:space="0" w:color="auto"/>
        <w:right w:val="none" w:sz="0" w:space="0" w:color="auto"/>
      </w:divBdr>
    </w:div>
    <w:div w:id="39939524">
      <w:bodyDiv w:val="1"/>
      <w:marLeft w:val="0"/>
      <w:marRight w:val="0"/>
      <w:marTop w:val="0"/>
      <w:marBottom w:val="0"/>
      <w:divBdr>
        <w:top w:val="none" w:sz="0" w:space="0" w:color="auto"/>
        <w:left w:val="none" w:sz="0" w:space="0" w:color="auto"/>
        <w:bottom w:val="none" w:sz="0" w:space="0" w:color="auto"/>
        <w:right w:val="none" w:sz="0" w:space="0" w:color="auto"/>
      </w:divBdr>
      <w:divsChild>
        <w:div w:id="210188786">
          <w:marLeft w:val="547"/>
          <w:marRight w:val="0"/>
          <w:marTop w:val="0"/>
          <w:marBottom w:val="0"/>
          <w:divBdr>
            <w:top w:val="none" w:sz="0" w:space="0" w:color="auto"/>
            <w:left w:val="none" w:sz="0" w:space="0" w:color="auto"/>
            <w:bottom w:val="none" w:sz="0" w:space="0" w:color="auto"/>
            <w:right w:val="none" w:sz="0" w:space="0" w:color="auto"/>
          </w:divBdr>
        </w:div>
      </w:divsChild>
    </w:div>
    <w:div w:id="55203855">
      <w:bodyDiv w:val="1"/>
      <w:marLeft w:val="0"/>
      <w:marRight w:val="0"/>
      <w:marTop w:val="0"/>
      <w:marBottom w:val="0"/>
      <w:divBdr>
        <w:top w:val="none" w:sz="0" w:space="0" w:color="auto"/>
        <w:left w:val="none" w:sz="0" w:space="0" w:color="auto"/>
        <w:bottom w:val="none" w:sz="0" w:space="0" w:color="auto"/>
        <w:right w:val="none" w:sz="0" w:space="0" w:color="auto"/>
      </w:divBdr>
    </w:div>
    <w:div w:id="61101768">
      <w:bodyDiv w:val="1"/>
      <w:marLeft w:val="0"/>
      <w:marRight w:val="0"/>
      <w:marTop w:val="0"/>
      <w:marBottom w:val="0"/>
      <w:divBdr>
        <w:top w:val="none" w:sz="0" w:space="0" w:color="auto"/>
        <w:left w:val="none" w:sz="0" w:space="0" w:color="auto"/>
        <w:bottom w:val="none" w:sz="0" w:space="0" w:color="auto"/>
        <w:right w:val="none" w:sz="0" w:space="0" w:color="auto"/>
      </w:divBdr>
      <w:divsChild>
        <w:div w:id="2112624048">
          <w:marLeft w:val="547"/>
          <w:marRight w:val="0"/>
          <w:marTop w:val="67"/>
          <w:marBottom w:val="0"/>
          <w:divBdr>
            <w:top w:val="none" w:sz="0" w:space="0" w:color="auto"/>
            <w:left w:val="none" w:sz="0" w:space="0" w:color="auto"/>
            <w:bottom w:val="none" w:sz="0" w:space="0" w:color="auto"/>
            <w:right w:val="none" w:sz="0" w:space="0" w:color="auto"/>
          </w:divBdr>
        </w:div>
        <w:div w:id="848062981">
          <w:marLeft w:val="547"/>
          <w:marRight w:val="0"/>
          <w:marTop w:val="67"/>
          <w:marBottom w:val="0"/>
          <w:divBdr>
            <w:top w:val="none" w:sz="0" w:space="0" w:color="auto"/>
            <w:left w:val="none" w:sz="0" w:space="0" w:color="auto"/>
            <w:bottom w:val="none" w:sz="0" w:space="0" w:color="auto"/>
            <w:right w:val="none" w:sz="0" w:space="0" w:color="auto"/>
          </w:divBdr>
        </w:div>
        <w:div w:id="509485537">
          <w:marLeft w:val="547"/>
          <w:marRight w:val="0"/>
          <w:marTop w:val="67"/>
          <w:marBottom w:val="0"/>
          <w:divBdr>
            <w:top w:val="none" w:sz="0" w:space="0" w:color="auto"/>
            <w:left w:val="none" w:sz="0" w:space="0" w:color="auto"/>
            <w:bottom w:val="none" w:sz="0" w:space="0" w:color="auto"/>
            <w:right w:val="none" w:sz="0" w:space="0" w:color="auto"/>
          </w:divBdr>
        </w:div>
        <w:div w:id="525413184">
          <w:marLeft w:val="547"/>
          <w:marRight w:val="0"/>
          <w:marTop w:val="67"/>
          <w:marBottom w:val="0"/>
          <w:divBdr>
            <w:top w:val="none" w:sz="0" w:space="0" w:color="auto"/>
            <w:left w:val="none" w:sz="0" w:space="0" w:color="auto"/>
            <w:bottom w:val="none" w:sz="0" w:space="0" w:color="auto"/>
            <w:right w:val="none" w:sz="0" w:space="0" w:color="auto"/>
          </w:divBdr>
        </w:div>
        <w:div w:id="1404447453">
          <w:marLeft w:val="547"/>
          <w:marRight w:val="0"/>
          <w:marTop w:val="67"/>
          <w:marBottom w:val="0"/>
          <w:divBdr>
            <w:top w:val="none" w:sz="0" w:space="0" w:color="auto"/>
            <w:left w:val="none" w:sz="0" w:space="0" w:color="auto"/>
            <w:bottom w:val="none" w:sz="0" w:space="0" w:color="auto"/>
            <w:right w:val="none" w:sz="0" w:space="0" w:color="auto"/>
          </w:divBdr>
        </w:div>
        <w:div w:id="439186845">
          <w:marLeft w:val="547"/>
          <w:marRight w:val="0"/>
          <w:marTop w:val="67"/>
          <w:marBottom w:val="0"/>
          <w:divBdr>
            <w:top w:val="none" w:sz="0" w:space="0" w:color="auto"/>
            <w:left w:val="none" w:sz="0" w:space="0" w:color="auto"/>
            <w:bottom w:val="none" w:sz="0" w:space="0" w:color="auto"/>
            <w:right w:val="none" w:sz="0" w:space="0" w:color="auto"/>
          </w:divBdr>
        </w:div>
        <w:div w:id="1930960499">
          <w:marLeft w:val="547"/>
          <w:marRight w:val="0"/>
          <w:marTop w:val="67"/>
          <w:marBottom w:val="0"/>
          <w:divBdr>
            <w:top w:val="none" w:sz="0" w:space="0" w:color="auto"/>
            <w:left w:val="none" w:sz="0" w:space="0" w:color="auto"/>
            <w:bottom w:val="none" w:sz="0" w:space="0" w:color="auto"/>
            <w:right w:val="none" w:sz="0" w:space="0" w:color="auto"/>
          </w:divBdr>
        </w:div>
        <w:div w:id="2124885045">
          <w:marLeft w:val="547"/>
          <w:marRight w:val="0"/>
          <w:marTop w:val="67"/>
          <w:marBottom w:val="0"/>
          <w:divBdr>
            <w:top w:val="none" w:sz="0" w:space="0" w:color="auto"/>
            <w:left w:val="none" w:sz="0" w:space="0" w:color="auto"/>
            <w:bottom w:val="none" w:sz="0" w:space="0" w:color="auto"/>
            <w:right w:val="none" w:sz="0" w:space="0" w:color="auto"/>
          </w:divBdr>
        </w:div>
      </w:divsChild>
    </w:div>
    <w:div w:id="76366167">
      <w:bodyDiv w:val="1"/>
      <w:marLeft w:val="0"/>
      <w:marRight w:val="0"/>
      <w:marTop w:val="0"/>
      <w:marBottom w:val="0"/>
      <w:divBdr>
        <w:top w:val="none" w:sz="0" w:space="0" w:color="auto"/>
        <w:left w:val="none" w:sz="0" w:space="0" w:color="auto"/>
        <w:bottom w:val="none" w:sz="0" w:space="0" w:color="auto"/>
        <w:right w:val="none" w:sz="0" w:space="0" w:color="auto"/>
      </w:divBdr>
    </w:div>
    <w:div w:id="83381101">
      <w:bodyDiv w:val="1"/>
      <w:marLeft w:val="0"/>
      <w:marRight w:val="0"/>
      <w:marTop w:val="0"/>
      <w:marBottom w:val="0"/>
      <w:divBdr>
        <w:top w:val="none" w:sz="0" w:space="0" w:color="auto"/>
        <w:left w:val="none" w:sz="0" w:space="0" w:color="auto"/>
        <w:bottom w:val="none" w:sz="0" w:space="0" w:color="auto"/>
        <w:right w:val="none" w:sz="0" w:space="0" w:color="auto"/>
      </w:divBdr>
    </w:div>
    <w:div w:id="83496914">
      <w:bodyDiv w:val="1"/>
      <w:marLeft w:val="0"/>
      <w:marRight w:val="0"/>
      <w:marTop w:val="0"/>
      <w:marBottom w:val="0"/>
      <w:divBdr>
        <w:top w:val="none" w:sz="0" w:space="0" w:color="auto"/>
        <w:left w:val="none" w:sz="0" w:space="0" w:color="auto"/>
        <w:bottom w:val="none" w:sz="0" w:space="0" w:color="auto"/>
        <w:right w:val="none" w:sz="0" w:space="0" w:color="auto"/>
      </w:divBdr>
    </w:div>
    <w:div w:id="84308551">
      <w:bodyDiv w:val="1"/>
      <w:marLeft w:val="0"/>
      <w:marRight w:val="0"/>
      <w:marTop w:val="0"/>
      <w:marBottom w:val="0"/>
      <w:divBdr>
        <w:top w:val="none" w:sz="0" w:space="0" w:color="auto"/>
        <w:left w:val="none" w:sz="0" w:space="0" w:color="auto"/>
        <w:bottom w:val="none" w:sz="0" w:space="0" w:color="auto"/>
        <w:right w:val="none" w:sz="0" w:space="0" w:color="auto"/>
      </w:divBdr>
    </w:div>
    <w:div w:id="100495305">
      <w:bodyDiv w:val="1"/>
      <w:marLeft w:val="0"/>
      <w:marRight w:val="0"/>
      <w:marTop w:val="0"/>
      <w:marBottom w:val="0"/>
      <w:divBdr>
        <w:top w:val="none" w:sz="0" w:space="0" w:color="auto"/>
        <w:left w:val="none" w:sz="0" w:space="0" w:color="auto"/>
        <w:bottom w:val="none" w:sz="0" w:space="0" w:color="auto"/>
        <w:right w:val="none" w:sz="0" w:space="0" w:color="auto"/>
      </w:divBdr>
      <w:divsChild>
        <w:div w:id="279800873">
          <w:marLeft w:val="547"/>
          <w:marRight w:val="0"/>
          <w:marTop w:val="0"/>
          <w:marBottom w:val="0"/>
          <w:divBdr>
            <w:top w:val="none" w:sz="0" w:space="0" w:color="auto"/>
            <w:left w:val="none" w:sz="0" w:space="0" w:color="auto"/>
            <w:bottom w:val="none" w:sz="0" w:space="0" w:color="auto"/>
            <w:right w:val="none" w:sz="0" w:space="0" w:color="auto"/>
          </w:divBdr>
        </w:div>
      </w:divsChild>
    </w:div>
    <w:div w:id="108746558">
      <w:bodyDiv w:val="1"/>
      <w:marLeft w:val="0"/>
      <w:marRight w:val="0"/>
      <w:marTop w:val="0"/>
      <w:marBottom w:val="0"/>
      <w:divBdr>
        <w:top w:val="none" w:sz="0" w:space="0" w:color="auto"/>
        <w:left w:val="none" w:sz="0" w:space="0" w:color="auto"/>
        <w:bottom w:val="none" w:sz="0" w:space="0" w:color="auto"/>
        <w:right w:val="none" w:sz="0" w:space="0" w:color="auto"/>
      </w:divBdr>
      <w:divsChild>
        <w:div w:id="161512820">
          <w:marLeft w:val="547"/>
          <w:marRight w:val="0"/>
          <w:marTop w:val="0"/>
          <w:marBottom w:val="0"/>
          <w:divBdr>
            <w:top w:val="none" w:sz="0" w:space="0" w:color="auto"/>
            <w:left w:val="none" w:sz="0" w:space="0" w:color="auto"/>
            <w:bottom w:val="none" w:sz="0" w:space="0" w:color="auto"/>
            <w:right w:val="none" w:sz="0" w:space="0" w:color="auto"/>
          </w:divBdr>
        </w:div>
      </w:divsChild>
    </w:div>
    <w:div w:id="113182440">
      <w:bodyDiv w:val="1"/>
      <w:marLeft w:val="0"/>
      <w:marRight w:val="0"/>
      <w:marTop w:val="0"/>
      <w:marBottom w:val="0"/>
      <w:divBdr>
        <w:top w:val="none" w:sz="0" w:space="0" w:color="auto"/>
        <w:left w:val="none" w:sz="0" w:space="0" w:color="auto"/>
        <w:bottom w:val="none" w:sz="0" w:space="0" w:color="auto"/>
        <w:right w:val="none" w:sz="0" w:space="0" w:color="auto"/>
      </w:divBdr>
    </w:div>
    <w:div w:id="125203964">
      <w:bodyDiv w:val="1"/>
      <w:marLeft w:val="0"/>
      <w:marRight w:val="0"/>
      <w:marTop w:val="0"/>
      <w:marBottom w:val="0"/>
      <w:divBdr>
        <w:top w:val="none" w:sz="0" w:space="0" w:color="auto"/>
        <w:left w:val="none" w:sz="0" w:space="0" w:color="auto"/>
        <w:bottom w:val="none" w:sz="0" w:space="0" w:color="auto"/>
        <w:right w:val="none" w:sz="0" w:space="0" w:color="auto"/>
      </w:divBdr>
    </w:div>
    <w:div w:id="152529321">
      <w:bodyDiv w:val="1"/>
      <w:marLeft w:val="0"/>
      <w:marRight w:val="0"/>
      <w:marTop w:val="0"/>
      <w:marBottom w:val="0"/>
      <w:divBdr>
        <w:top w:val="none" w:sz="0" w:space="0" w:color="auto"/>
        <w:left w:val="none" w:sz="0" w:space="0" w:color="auto"/>
        <w:bottom w:val="none" w:sz="0" w:space="0" w:color="auto"/>
        <w:right w:val="none" w:sz="0" w:space="0" w:color="auto"/>
      </w:divBdr>
    </w:div>
    <w:div w:id="172768731">
      <w:bodyDiv w:val="1"/>
      <w:marLeft w:val="0"/>
      <w:marRight w:val="0"/>
      <w:marTop w:val="0"/>
      <w:marBottom w:val="0"/>
      <w:divBdr>
        <w:top w:val="none" w:sz="0" w:space="0" w:color="auto"/>
        <w:left w:val="none" w:sz="0" w:space="0" w:color="auto"/>
        <w:bottom w:val="none" w:sz="0" w:space="0" w:color="auto"/>
        <w:right w:val="none" w:sz="0" w:space="0" w:color="auto"/>
      </w:divBdr>
    </w:div>
    <w:div w:id="177622127">
      <w:bodyDiv w:val="1"/>
      <w:marLeft w:val="0"/>
      <w:marRight w:val="0"/>
      <w:marTop w:val="0"/>
      <w:marBottom w:val="0"/>
      <w:divBdr>
        <w:top w:val="none" w:sz="0" w:space="0" w:color="auto"/>
        <w:left w:val="none" w:sz="0" w:space="0" w:color="auto"/>
        <w:bottom w:val="none" w:sz="0" w:space="0" w:color="auto"/>
        <w:right w:val="none" w:sz="0" w:space="0" w:color="auto"/>
      </w:divBdr>
      <w:divsChild>
        <w:div w:id="1897155393">
          <w:marLeft w:val="360"/>
          <w:marRight w:val="0"/>
          <w:marTop w:val="200"/>
          <w:marBottom w:val="0"/>
          <w:divBdr>
            <w:top w:val="none" w:sz="0" w:space="0" w:color="auto"/>
            <w:left w:val="none" w:sz="0" w:space="0" w:color="auto"/>
            <w:bottom w:val="none" w:sz="0" w:space="0" w:color="auto"/>
            <w:right w:val="none" w:sz="0" w:space="0" w:color="auto"/>
          </w:divBdr>
        </w:div>
      </w:divsChild>
    </w:div>
    <w:div w:id="185873464">
      <w:bodyDiv w:val="1"/>
      <w:marLeft w:val="0"/>
      <w:marRight w:val="0"/>
      <w:marTop w:val="0"/>
      <w:marBottom w:val="0"/>
      <w:divBdr>
        <w:top w:val="none" w:sz="0" w:space="0" w:color="auto"/>
        <w:left w:val="none" w:sz="0" w:space="0" w:color="auto"/>
        <w:bottom w:val="none" w:sz="0" w:space="0" w:color="auto"/>
        <w:right w:val="none" w:sz="0" w:space="0" w:color="auto"/>
      </w:divBdr>
    </w:div>
    <w:div w:id="208297423">
      <w:bodyDiv w:val="1"/>
      <w:marLeft w:val="0"/>
      <w:marRight w:val="0"/>
      <w:marTop w:val="0"/>
      <w:marBottom w:val="0"/>
      <w:divBdr>
        <w:top w:val="none" w:sz="0" w:space="0" w:color="auto"/>
        <w:left w:val="none" w:sz="0" w:space="0" w:color="auto"/>
        <w:bottom w:val="none" w:sz="0" w:space="0" w:color="auto"/>
        <w:right w:val="none" w:sz="0" w:space="0" w:color="auto"/>
      </w:divBdr>
    </w:div>
    <w:div w:id="210113816">
      <w:bodyDiv w:val="1"/>
      <w:marLeft w:val="0"/>
      <w:marRight w:val="0"/>
      <w:marTop w:val="0"/>
      <w:marBottom w:val="0"/>
      <w:divBdr>
        <w:top w:val="none" w:sz="0" w:space="0" w:color="auto"/>
        <w:left w:val="none" w:sz="0" w:space="0" w:color="auto"/>
        <w:bottom w:val="none" w:sz="0" w:space="0" w:color="auto"/>
        <w:right w:val="none" w:sz="0" w:space="0" w:color="auto"/>
      </w:divBdr>
    </w:div>
    <w:div w:id="226652418">
      <w:bodyDiv w:val="1"/>
      <w:marLeft w:val="0"/>
      <w:marRight w:val="0"/>
      <w:marTop w:val="0"/>
      <w:marBottom w:val="0"/>
      <w:divBdr>
        <w:top w:val="none" w:sz="0" w:space="0" w:color="auto"/>
        <w:left w:val="none" w:sz="0" w:space="0" w:color="auto"/>
        <w:bottom w:val="none" w:sz="0" w:space="0" w:color="auto"/>
        <w:right w:val="none" w:sz="0" w:space="0" w:color="auto"/>
      </w:divBdr>
      <w:divsChild>
        <w:div w:id="1429305650">
          <w:marLeft w:val="547"/>
          <w:marRight w:val="0"/>
          <w:marTop w:val="0"/>
          <w:marBottom w:val="0"/>
          <w:divBdr>
            <w:top w:val="none" w:sz="0" w:space="0" w:color="auto"/>
            <w:left w:val="none" w:sz="0" w:space="0" w:color="auto"/>
            <w:bottom w:val="none" w:sz="0" w:space="0" w:color="auto"/>
            <w:right w:val="none" w:sz="0" w:space="0" w:color="auto"/>
          </w:divBdr>
        </w:div>
      </w:divsChild>
    </w:div>
    <w:div w:id="259023137">
      <w:bodyDiv w:val="1"/>
      <w:marLeft w:val="0"/>
      <w:marRight w:val="0"/>
      <w:marTop w:val="0"/>
      <w:marBottom w:val="0"/>
      <w:divBdr>
        <w:top w:val="none" w:sz="0" w:space="0" w:color="auto"/>
        <w:left w:val="none" w:sz="0" w:space="0" w:color="auto"/>
        <w:bottom w:val="none" w:sz="0" w:space="0" w:color="auto"/>
        <w:right w:val="none" w:sz="0" w:space="0" w:color="auto"/>
      </w:divBdr>
    </w:div>
    <w:div w:id="260458000">
      <w:bodyDiv w:val="1"/>
      <w:marLeft w:val="0"/>
      <w:marRight w:val="0"/>
      <w:marTop w:val="0"/>
      <w:marBottom w:val="0"/>
      <w:divBdr>
        <w:top w:val="none" w:sz="0" w:space="0" w:color="auto"/>
        <w:left w:val="none" w:sz="0" w:space="0" w:color="auto"/>
        <w:bottom w:val="none" w:sz="0" w:space="0" w:color="auto"/>
        <w:right w:val="none" w:sz="0" w:space="0" w:color="auto"/>
      </w:divBdr>
      <w:divsChild>
        <w:div w:id="584143511">
          <w:marLeft w:val="547"/>
          <w:marRight w:val="0"/>
          <w:marTop w:val="0"/>
          <w:marBottom w:val="0"/>
          <w:divBdr>
            <w:top w:val="none" w:sz="0" w:space="0" w:color="auto"/>
            <w:left w:val="none" w:sz="0" w:space="0" w:color="auto"/>
            <w:bottom w:val="none" w:sz="0" w:space="0" w:color="auto"/>
            <w:right w:val="none" w:sz="0" w:space="0" w:color="auto"/>
          </w:divBdr>
        </w:div>
      </w:divsChild>
    </w:div>
    <w:div w:id="293484387">
      <w:bodyDiv w:val="1"/>
      <w:marLeft w:val="0"/>
      <w:marRight w:val="0"/>
      <w:marTop w:val="0"/>
      <w:marBottom w:val="0"/>
      <w:divBdr>
        <w:top w:val="none" w:sz="0" w:space="0" w:color="auto"/>
        <w:left w:val="none" w:sz="0" w:space="0" w:color="auto"/>
        <w:bottom w:val="none" w:sz="0" w:space="0" w:color="auto"/>
        <w:right w:val="none" w:sz="0" w:space="0" w:color="auto"/>
      </w:divBdr>
    </w:div>
    <w:div w:id="298459711">
      <w:bodyDiv w:val="1"/>
      <w:marLeft w:val="0"/>
      <w:marRight w:val="0"/>
      <w:marTop w:val="0"/>
      <w:marBottom w:val="0"/>
      <w:divBdr>
        <w:top w:val="none" w:sz="0" w:space="0" w:color="auto"/>
        <w:left w:val="none" w:sz="0" w:space="0" w:color="auto"/>
        <w:bottom w:val="none" w:sz="0" w:space="0" w:color="auto"/>
        <w:right w:val="none" w:sz="0" w:space="0" w:color="auto"/>
      </w:divBdr>
    </w:div>
    <w:div w:id="348339531">
      <w:bodyDiv w:val="1"/>
      <w:marLeft w:val="0"/>
      <w:marRight w:val="0"/>
      <w:marTop w:val="0"/>
      <w:marBottom w:val="0"/>
      <w:divBdr>
        <w:top w:val="none" w:sz="0" w:space="0" w:color="auto"/>
        <w:left w:val="none" w:sz="0" w:space="0" w:color="auto"/>
        <w:bottom w:val="none" w:sz="0" w:space="0" w:color="auto"/>
        <w:right w:val="none" w:sz="0" w:space="0" w:color="auto"/>
      </w:divBdr>
    </w:div>
    <w:div w:id="350227863">
      <w:bodyDiv w:val="1"/>
      <w:marLeft w:val="0"/>
      <w:marRight w:val="0"/>
      <w:marTop w:val="0"/>
      <w:marBottom w:val="0"/>
      <w:divBdr>
        <w:top w:val="none" w:sz="0" w:space="0" w:color="auto"/>
        <w:left w:val="none" w:sz="0" w:space="0" w:color="auto"/>
        <w:bottom w:val="none" w:sz="0" w:space="0" w:color="auto"/>
        <w:right w:val="none" w:sz="0" w:space="0" w:color="auto"/>
      </w:divBdr>
      <w:divsChild>
        <w:div w:id="381366216">
          <w:marLeft w:val="547"/>
          <w:marRight w:val="0"/>
          <w:marTop w:val="0"/>
          <w:marBottom w:val="0"/>
          <w:divBdr>
            <w:top w:val="none" w:sz="0" w:space="0" w:color="auto"/>
            <w:left w:val="none" w:sz="0" w:space="0" w:color="auto"/>
            <w:bottom w:val="none" w:sz="0" w:space="0" w:color="auto"/>
            <w:right w:val="none" w:sz="0" w:space="0" w:color="auto"/>
          </w:divBdr>
        </w:div>
      </w:divsChild>
    </w:div>
    <w:div w:id="354186740">
      <w:bodyDiv w:val="1"/>
      <w:marLeft w:val="0"/>
      <w:marRight w:val="0"/>
      <w:marTop w:val="0"/>
      <w:marBottom w:val="0"/>
      <w:divBdr>
        <w:top w:val="none" w:sz="0" w:space="0" w:color="auto"/>
        <w:left w:val="none" w:sz="0" w:space="0" w:color="auto"/>
        <w:bottom w:val="none" w:sz="0" w:space="0" w:color="auto"/>
        <w:right w:val="none" w:sz="0" w:space="0" w:color="auto"/>
      </w:divBdr>
    </w:div>
    <w:div w:id="357513621">
      <w:bodyDiv w:val="1"/>
      <w:marLeft w:val="0"/>
      <w:marRight w:val="0"/>
      <w:marTop w:val="0"/>
      <w:marBottom w:val="0"/>
      <w:divBdr>
        <w:top w:val="none" w:sz="0" w:space="0" w:color="auto"/>
        <w:left w:val="none" w:sz="0" w:space="0" w:color="auto"/>
        <w:bottom w:val="none" w:sz="0" w:space="0" w:color="auto"/>
        <w:right w:val="none" w:sz="0" w:space="0" w:color="auto"/>
      </w:divBdr>
    </w:div>
    <w:div w:id="359354209">
      <w:bodyDiv w:val="1"/>
      <w:marLeft w:val="0"/>
      <w:marRight w:val="0"/>
      <w:marTop w:val="0"/>
      <w:marBottom w:val="0"/>
      <w:divBdr>
        <w:top w:val="none" w:sz="0" w:space="0" w:color="auto"/>
        <w:left w:val="none" w:sz="0" w:space="0" w:color="auto"/>
        <w:bottom w:val="none" w:sz="0" w:space="0" w:color="auto"/>
        <w:right w:val="none" w:sz="0" w:space="0" w:color="auto"/>
      </w:divBdr>
      <w:divsChild>
        <w:div w:id="470097456">
          <w:marLeft w:val="547"/>
          <w:marRight w:val="0"/>
          <w:marTop w:val="115"/>
          <w:marBottom w:val="0"/>
          <w:divBdr>
            <w:top w:val="none" w:sz="0" w:space="0" w:color="auto"/>
            <w:left w:val="none" w:sz="0" w:space="0" w:color="auto"/>
            <w:bottom w:val="none" w:sz="0" w:space="0" w:color="auto"/>
            <w:right w:val="none" w:sz="0" w:space="0" w:color="auto"/>
          </w:divBdr>
        </w:div>
        <w:div w:id="1202745190">
          <w:marLeft w:val="547"/>
          <w:marRight w:val="0"/>
          <w:marTop w:val="115"/>
          <w:marBottom w:val="0"/>
          <w:divBdr>
            <w:top w:val="none" w:sz="0" w:space="0" w:color="auto"/>
            <w:left w:val="none" w:sz="0" w:space="0" w:color="auto"/>
            <w:bottom w:val="none" w:sz="0" w:space="0" w:color="auto"/>
            <w:right w:val="none" w:sz="0" w:space="0" w:color="auto"/>
          </w:divBdr>
        </w:div>
        <w:div w:id="1355302052">
          <w:marLeft w:val="547"/>
          <w:marRight w:val="0"/>
          <w:marTop w:val="115"/>
          <w:marBottom w:val="0"/>
          <w:divBdr>
            <w:top w:val="none" w:sz="0" w:space="0" w:color="auto"/>
            <w:left w:val="none" w:sz="0" w:space="0" w:color="auto"/>
            <w:bottom w:val="none" w:sz="0" w:space="0" w:color="auto"/>
            <w:right w:val="none" w:sz="0" w:space="0" w:color="auto"/>
          </w:divBdr>
        </w:div>
        <w:div w:id="1587422708">
          <w:marLeft w:val="547"/>
          <w:marRight w:val="0"/>
          <w:marTop w:val="115"/>
          <w:marBottom w:val="0"/>
          <w:divBdr>
            <w:top w:val="none" w:sz="0" w:space="0" w:color="auto"/>
            <w:left w:val="none" w:sz="0" w:space="0" w:color="auto"/>
            <w:bottom w:val="none" w:sz="0" w:space="0" w:color="auto"/>
            <w:right w:val="none" w:sz="0" w:space="0" w:color="auto"/>
          </w:divBdr>
        </w:div>
      </w:divsChild>
    </w:div>
    <w:div w:id="370542890">
      <w:bodyDiv w:val="1"/>
      <w:marLeft w:val="0"/>
      <w:marRight w:val="0"/>
      <w:marTop w:val="0"/>
      <w:marBottom w:val="0"/>
      <w:divBdr>
        <w:top w:val="none" w:sz="0" w:space="0" w:color="auto"/>
        <w:left w:val="none" w:sz="0" w:space="0" w:color="auto"/>
        <w:bottom w:val="none" w:sz="0" w:space="0" w:color="auto"/>
        <w:right w:val="none" w:sz="0" w:space="0" w:color="auto"/>
      </w:divBdr>
    </w:div>
    <w:div w:id="389572136">
      <w:bodyDiv w:val="1"/>
      <w:marLeft w:val="0"/>
      <w:marRight w:val="0"/>
      <w:marTop w:val="0"/>
      <w:marBottom w:val="0"/>
      <w:divBdr>
        <w:top w:val="none" w:sz="0" w:space="0" w:color="auto"/>
        <w:left w:val="none" w:sz="0" w:space="0" w:color="auto"/>
        <w:bottom w:val="none" w:sz="0" w:space="0" w:color="auto"/>
        <w:right w:val="none" w:sz="0" w:space="0" w:color="auto"/>
      </w:divBdr>
      <w:divsChild>
        <w:div w:id="1759209857">
          <w:marLeft w:val="547"/>
          <w:marRight w:val="0"/>
          <w:marTop w:val="0"/>
          <w:marBottom w:val="0"/>
          <w:divBdr>
            <w:top w:val="none" w:sz="0" w:space="0" w:color="auto"/>
            <w:left w:val="none" w:sz="0" w:space="0" w:color="auto"/>
            <w:bottom w:val="none" w:sz="0" w:space="0" w:color="auto"/>
            <w:right w:val="none" w:sz="0" w:space="0" w:color="auto"/>
          </w:divBdr>
        </w:div>
      </w:divsChild>
    </w:div>
    <w:div w:id="406001828">
      <w:bodyDiv w:val="1"/>
      <w:marLeft w:val="0"/>
      <w:marRight w:val="0"/>
      <w:marTop w:val="0"/>
      <w:marBottom w:val="0"/>
      <w:divBdr>
        <w:top w:val="none" w:sz="0" w:space="0" w:color="auto"/>
        <w:left w:val="none" w:sz="0" w:space="0" w:color="auto"/>
        <w:bottom w:val="none" w:sz="0" w:space="0" w:color="auto"/>
        <w:right w:val="none" w:sz="0" w:space="0" w:color="auto"/>
      </w:divBdr>
    </w:div>
    <w:div w:id="413163472">
      <w:bodyDiv w:val="1"/>
      <w:marLeft w:val="0"/>
      <w:marRight w:val="0"/>
      <w:marTop w:val="0"/>
      <w:marBottom w:val="0"/>
      <w:divBdr>
        <w:top w:val="none" w:sz="0" w:space="0" w:color="auto"/>
        <w:left w:val="none" w:sz="0" w:space="0" w:color="auto"/>
        <w:bottom w:val="none" w:sz="0" w:space="0" w:color="auto"/>
        <w:right w:val="none" w:sz="0" w:space="0" w:color="auto"/>
      </w:divBdr>
    </w:div>
    <w:div w:id="464739510">
      <w:bodyDiv w:val="1"/>
      <w:marLeft w:val="0"/>
      <w:marRight w:val="0"/>
      <w:marTop w:val="0"/>
      <w:marBottom w:val="0"/>
      <w:divBdr>
        <w:top w:val="none" w:sz="0" w:space="0" w:color="auto"/>
        <w:left w:val="none" w:sz="0" w:space="0" w:color="auto"/>
        <w:bottom w:val="none" w:sz="0" w:space="0" w:color="auto"/>
        <w:right w:val="none" w:sz="0" w:space="0" w:color="auto"/>
      </w:divBdr>
    </w:div>
    <w:div w:id="472329131">
      <w:bodyDiv w:val="1"/>
      <w:marLeft w:val="0"/>
      <w:marRight w:val="0"/>
      <w:marTop w:val="0"/>
      <w:marBottom w:val="0"/>
      <w:divBdr>
        <w:top w:val="none" w:sz="0" w:space="0" w:color="auto"/>
        <w:left w:val="none" w:sz="0" w:space="0" w:color="auto"/>
        <w:bottom w:val="none" w:sz="0" w:space="0" w:color="auto"/>
        <w:right w:val="none" w:sz="0" w:space="0" w:color="auto"/>
      </w:divBdr>
    </w:div>
    <w:div w:id="500465244">
      <w:bodyDiv w:val="1"/>
      <w:marLeft w:val="0"/>
      <w:marRight w:val="0"/>
      <w:marTop w:val="0"/>
      <w:marBottom w:val="0"/>
      <w:divBdr>
        <w:top w:val="none" w:sz="0" w:space="0" w:color="auto"/>
        <w:left w:val="none" w:sz="0" w:space="0" w:color="auto"/>
        <w:bottom w:val="none" w:sz="0" w:space="0" w:color="auto"/>
        <w:right w:val="none" w:sz="0" w:space="0" w:color="auto"/>
      </w:divBdr>
    </w:div>
    <w:div w:id="527182941">
      <w:bodyDiv w:val="1"/>
      <w:marLeft w:val="0"/>
      <w:marRight w:val="0"/>
      <w:marTop w:val="0"/>
      <w:marBottom w:val="0"/>
      <w:divBdr>
        <w:top w:val="none" w:sz="0" w:space="0" w:color="auto"/>
        <w:left w:val="none" w:sz="0" w:space="0" w:color="auto"/>
        <w:bottom w:val="none" w:sz="0" w:space="0" w:color="auto"/>
        <w:right w:val="none" w:sz="0" w:space="0" w:color="auto"/>
      </w:divBdr>
    </w:div>
    <w:div w:id="537858482">
      <w:bodyDiv w:val="1"/>
      <w:marLeft w:val="0"/>
      <w:marRight w:val="0"/>
      <w:marTop w:val="0"/>
      <w:marBottom w:val="0"/>
      <w:divBdr>
        <w:top w:val="none" w:sz="0" w:space="0" w:color="auto"/>
        <w:left w:val="none" w:sz="0" w:space="0" w:color="auto"/>
        <w:bottom w:val="none" w:sz="0" w:space="0" w:color="auto"/>
        <w:right w:val="none" w:sz="0" w:space="0" w:color="auto"/>
      </w:divBdr>
      <w:divsChild>
        <w:div w:id="2130732887">
          <w:marLeft w:val="547"/>
          <w:marRight w:val="0"/>
          <w:marTop w:val="0"/>
          <w:marBottom w:val="0"/>
          <w:divBdr>
            <w:top w:val="none" w:sz="0" w:space="0" w:color="auto"/>
            <w:left w:val="none" w:sz="0" w:space="0" w:color="auto"/>
            <w:bottom w:val="none" w:sz="0" w:space="0" w:color="auto"/>
            <w:right w:val="none" w:sz="0" w:space="0" w:color="auto"/>
          </w:divBdr>
        </w:div>
      </w:divsChild>
    </w:div>
    <w:div w:id="561871947">
      <w:bodyDiv w:val="1"/>
      <w:marLeft w:val="0"/>
      <w:marRight w:val="0"/>
      <w:marTop w:val="0"/>
      <w:marBottom w:val="0"/>
      <w:divBdr>
        <w:top w:val="none" w:sz="0" w:space="0" w:color="auto"/>
        <w:left w:val="none" w:sz="0" w:space="0" w:color="auto"/>
        <w:bottom w:val="none" w:sz="0" w:space="0" w:color="auto"/>
        <w:right w:val="none" w:sz="0" w:space="0" w:color="auto"/>
      </w:divBdr>
    </w:div>
    <w:div w:id="565839863">
      <w:bodyDiv w:val="1"/>
      <w:marLeft w:val="0"/>
      <w:marRight w:val="0"/>
      <w:marTop w:val="0"/>
      <w:marBottom w:val="0"/>
      <w:divBdr>
        <w:top w:val="none" w:sz="0" w:space="0" w:color="auto"/>
        <w:left w:val="none" w:sz="0" w:space="0" w:color="auto"/>
        <w:bottom w:val="none" w:sz="0" w:space="0" w:color="auto"/>
        <w:right w:val="none" w:sz="0" w:space="0" w:color="auto"/>
      </w:divBdr>
    </w:div>
    <w:div w:id="568228772">
      <w:bodyDiv w:val="1"/>
      <w:marLeft w:val="0"/>
      <w:marRight w:val="0"/>
      <w:marTop w:val="0"/>
      <w:marBottom w:val="0"/>
      <w:divBdr>
        <w:top w:val="none" w:sz="0" w:space="0" w:color="auto"/>
        <w:left w:val="none" w:sz="0" w:space="0" w:color="auto"/>
        <w:bottom w:val="none" w:sz="0" w:space="0" w:color="auto"/>
        <w:right w:val="none" w:sz="0" w:space="0" w:color="auto"/>
      </w:divBdr>
    </w:div>
    <w:div w:id="571502407">
      <w:bodyDiv w:val="1"/>
      <w:marLeft w:val="0"/>
      <w:marRight w:val="0"/>
      <w:marTop w:val="0"/>
      <w:marBottom w:val="0"/>
      <w:divBdr>
        <w:top w:val="none" w:sz="0" w:space="0" w:color="auto"/>
        <w:left w:val="none" w:sz="0" w:space="0" w:color="auto"/>
        <w:bottom w:val="none" w:sz="0" w:space="0" w:color="auto"/>
        <w:right w:val="none" w:sz="0" w:space="0" w:color="auto"/>
      </w:divBdr>
    </w:div>
    <w:div w:id="584727378">
      <w:bodyDiv w:val="1"/>
      <w:marLeft w:val="0"/>
      <w:marRight w:val="0"/>
      <w:marTop w:val="0"/>
      <w:marBottom w:val="0"/>
      <w:divBdr>
        <w:top w:val="none" w:sz="0" w:space="0" w:color="auto"/>
        <w:left w:val="none" w:sz="0" w:space="0" w:color="auto"/>
        <w:bottom w:val="none" w:sz="0" w:space="0" w:color="auto"/>
        <w:right w:val="none" w:sz="0" w:space="0" w:color="auto"/>
      </w:divBdr>
    </w:div>
    <w:div w:id="587352957">
      <w:bodyDiv w:val="1"/>
      <w:marLeft w:val="0"/>
      <w:marRight w:val="0"/>
      <w:marTop w:val="0"/>
      <w:marBottom w:val="0"/>
      <w:divBdr>
        <w:top w:val="none" w:sz="0" w:space="0" w:color="auto"/>
        <w:left w:val="none" w:sz="0" w:space="0" w:color="auto"/>
        <w:bottom w:val="none" w:sz="0" w:space="0" w:color="auto"/>
        <w:right w:val="none" w:sz="0" w:space="0" w:color="auto"/>
      </w:divBdr>
    </w:div>
    <w:div w:id="596715536">
      <w:bodyDiv w:val="1"/>
      <w:marLeft w:val="0"/>
      <w:marRight w:val="0"/>
      <w:marTop w:val="0"/>
      <w:marBottom w:val="0"/>
      <w:divBdr>
        <w:top w:val="none" w:sz="0" w:space="0" w:color="auto"/>
        <w:left w:val="none" w:sz="0" w:space="0" w:color="auto"/>
        <w:bottom w:val="none" w:sz="0" w:space="0" w:color="auto"/>
        <w:right w:val="none" w:sz="0" w:space="0" w:color="auto"/>
      </w:divBdr>
    </w:div>
    <w:div w:id="619341988">
      <w:bodyDiv w:val="1"/>
      <w:marLeft w:val="0"/>
      <w:marRight w:val="0"/>
      <w:marTop w:val="0"/>
      <w:marBottom w:val="0"/>
      <w:divBdr>
        <w:top w:val="none" w:sz="0" w:space="0" w:color="auto"/>
        <w:left w:val="none" w:sz="0" w:space="0" w:color="auto"/>
        <w:bottom w:val="none" w:sz="0" w:space="0" w:color="auto"/>
        <w:right w:val="none" w:sz="0" w:space="0" w:color="auto"/>
      </w:divBdr>
      <w:divsChild>
        <w:div w:id="19167305">
          <w:marLeft w:val="547"/>
          <w:marRight w:val="0"/>
          <w:marTop w:val="0"/>
          <w:marBottom w:val="0"/>
          <w:divBdr>
            <w:top w:val="none" w:sz="0" w:space="0" w:color="auto"/>
            <w:left w:val="none" w:sz="0" w:space="0" w:color="auto"/>
            <w:bottom w:val="none" w:sz="0" w:space="0" w:color="auto"/>
            <w:right w:val="none" w:sz="0" w:space="0" w:color="auto"/>
          </w:divBdr>
        </w:div>
      </w:divsChild>
    </w:div>
    <w:div w:id="631250258">
      <w:bodyDiv w:val="1"/>
      <w:marLeft w:val="0"/>
      <w:marRight w:val="0"/>
      <w:marTop w:val="0"/>
      <w:marBottom w:val="0"/>
      <w:divBdr>
        <w:top w:val="none" w:sz="0" w:space="0" w:color="auto"/>
        <w:left w:val="none" w:sz="0" w:space="0" w:color="auto"/>
        <w:bottom w:val="none" w:sz="0" w:space="0" w:color="auto"/>
        <w:right w:val="none" w:sz="0" w:space="0" w:color="auto"/>
      </w:divBdr>
    </w:div>
    <w:div w:id="634143523">
      <w:bodyDiv w:val="1"/>
      <w:marLeft w:val="0"/>
      <w:marRight w:val="0"/>
      <w:marTop w:val="0"/>
      <w:marBottom w:val="0"/>
      <w:divBdr>
        <w:top w:val="none" w:sz="0" w:space="0" w:color="auto"/>
        <w:left w:val="none" w:sz="0" w:space="0" w:color="auto"/>
        <w:bottom w:val="none" w:sz="0" w:space="0" w:color="auto"/>
        <w:right w:val="none" w:sz="0" w:space="0" w:color="auto"/>
      </w:divBdr>
      <w:divsChild>
        <w:div w:id="123080175">
          <w:marLeft w:val="547"/>
          <w:marRight w:val="0"/>
          <w:marTop w:val="0"/>
          <w:marBottom w:val="0"/>
          <w:divBdr>
            <w:top w:val="none" w:sz="0" w:space="0" w:color="auto"/>
            <w:left w:val="none" w:sz="0" w:space="0" w:color="auto"/>
            <w:bottom w:val="none" w:sz="0" w:space="0" w:color="auto"/>
            <w:right w:val="none" w:sz="0" w:space="0" w:color="auto"/>
          </w:divBdr>
        </w:div>
      </w:divsChild>
    </w:div>
    <w:div w:id="652373468">
      <w:bodyDiv w:val="1"/>
      <w:marLeft w:val="0"/>
      <w:marRight w:val="0"/>
      <w:marTop w:val="0"/>
      <w:marBottom w:val="0"/>
      <w:divBdr>
        <w:top w:val="none" w:sz="0" w:space="0" w:color="auto"/>
        <w:left w:val="none" w:sz="0" w:space="0" w:color="auto"/>
        <w:bottom w:val="none" w:sz="0" w:space="0" w:color="auto"/>
        <w:right w:val="none" w:sz="0" w:space="0" w:color="auto"/>
      </w:divBdr>
    </w:div>
    <w:div w:id="679889347">
      <w:bodyDiv w:val="1"/>
      <w:marLeft w:val="0"/>
      <w:marRight w:val="0"/>
      <w:marTop w:val="0"/>
      <w:marBottom w:val="0"/>
      <w:divBdr>
        <w:top w:val="none" w:sz="0" w:space="0" w:color="auto"/>
        <w:left w:val="none" w:sz="0" w:space="0" w:color="auto"/>
        <w:bottom w:val="none" w:sz="0" w:space="0" w:color="auto"/>
        <w:right w:val="none" w:sz="0" w:space="0" w:color="auto"/>
      </w:divBdr>
    </w:div>
    <w:div w:id="691959395">
      <w:bodyDiv w:val="1"/>
      <w:marLeft w:val="0"/>
      <w:marRight w:val="0"/>
      <w:marTop w:val="0"/>
      <w:marBottom w:val="0"/>
      <w:divBdr>
        <w:top w:val="none" w:sz="0" w:space="0" w:color="auto"/>
        <w:left w:val="none" w:sz="0" w:space="0" w:color="auto"/>
        <w:bottom w:val="none" w:sz="0" w:space="0" w:color="auto"/>
        <w:right w:val="none" w:sz="0" w:space="0" w:color="auto"/>
      </w:divBdr>
      <w:divsChild>
        <w:div w:id="1326010334">
          <w:marLeft w:val="547"/>
          <w:marRight w:val="0"/>
          <w:marTop w:val="0"/>
          <w:marBottom w:val="0"/>
          <w:divBdr>
            <w:top w:val="none" w:sz="0" w:space="0" w:color="auto"/>
            <w:left w:val="none" w:sz="0" w:space="0" w:color="auto"/>
            <w:bottom w:val="none" w:sz="0" w:space="0" w:color="auto"/>
            <w:right w:val="none" w:sz="0" w:space="0" w:color="auto"/>
          </w:divBdr>
        </w:div>
      </w:divsChild>
    </w:div>
    <w:div w:id="703091125">
      <w:bodyDiv w:val="1"/>
      <w:marLeft w:val="0"/>
      <w:marRight w:val="0"/>
      <w:marTop w:val="0"/>
      <w:marBottom w:val="0"/>
      <w:divBdr>
        <w:top w:val="none" w:sz="0" w:space="0" w:color="auto"/>
        <w:left w:val="none" w:sz="0" w:space="0" w:color="auto"/>
        <w:bottom w:val="none" w:sz="0" w:space="0" w:color="auto"/>
        <w:right w:val="none" w:sz="0" w:space="0" w:color="auto"/>
      </w:divBdr>
    </w:div>
    <w:div w:id="745344113">
      <w:bodyDiv w:val="1"/>
      <w:marLeft w:val="0"/>
      <w:marRight w:val="0"/>
      <w:marTop w:val="0"/>
      <w:marBottom w:val="0"/>
      <w:divBdr>
        <w:top w:val="none" w:sz="0" w:space="0" w:color="auto"/>
        <w:left w:val="none" w:sz="0" w:space="0" w:color="auto"/>
        <w:bottom w:val="none" w:sz="0" w:space="0" w:color="auto"/>
        <w:right w:val="none" w:sz="0" w:space="0" w:color="auto"/>
      </w:divBdr>
      <w:divsChild>
        <w:div w:id="688416039">
          <w:marLeft w:val="547"/>
          <w:marRight w:val="0"/>
          <w:marTop w:val="0"/>
          <w:marBottom w:val="0"/>
          <w:divBdr>
            <w:top w:val="none" w:sz="0" w:space="0" w:color="auto"/>
            <w:left w:val="none" w:sz="0" w:space="0" w:color="auto"/>
            <w:bottom w:val="none" w:sz="0" w:space="0" w:color="auto"/>
            <w:right w:val="none" w:sz="0" w:space="0" w:color="auto"/>
          </w:divBdr>
        </w:div>
      </w:divsChild>
    </w:div>
    <w:div w:id="777024151">
      <w:bodyDiv w:val="1"/>
      <w:marLeft w:val="0"/>
      <w:marRight w:val="0"/>
      <w:marTop w:val="0"/>
      <w:marBottom w:val="0"/>
      <w:divBdr>
        <w:top w:val="none" w:sz="0" w:space="0" w:color="auto"/>
        <w:left w:val="none" w:sz="0" w:space="0" w:color="auto"/>
        <w:bottom w:val="none" w:sz="0" w:space="0" w:color="auto"/>
        <w:right w:val="none" w:sz="0" w:space="0" w:color="auto"/>
      </w:divBdr>
    </w:div>
    <w:div w:id="784538780">
      <w:bodyDiv w:val="1"/>
      <w:marLeft w:val="0"/>
      <w:marRight w:val="0"/>
      <w:marTop w:val="0"/>
      <w:marBottom w:val="0"/>
      <w:divBdr>
        <w:top w:val="none" w:sz="0" w:space="0" w:color="auto"/>
        <w:left w:val="none" w:sz="0" w:space="0" w:color="auto"/>
        <w:bottom w:val="none" w:sz="0" w:space="0" w:color="auto"/>
        <w:right w:val="none" w:sz="0" w:space="0" w:color="auto"/>
      </w:divBdr>
      <w:divsChild>
        <w:div w:id="542209353">
          <w:marLeft w:val="547"/>
          <w:marRight w:val="0"/>
          <w:marTop w:val="0"/>
          <w:marBottom w:val="0"/>
          <w:divBdr>
            <w:top w:val="none" w:sz="0" w:space="0" w:color="auto"/>
            <w:left w:val="none" w:sz="0" w:space="0" w:color="auto"/>
            <w:bottom w:val="none" w:sz="0" w:space="0" w:color="auto"/>
            <w:right w:val="none" w:sz="0" w:space="0" w:color="auto"/>
          </w:divBdr>
        </w:div>
      </w:divsChild>
    </w:div>
    <w:div w:id="786967571">
      <w:bodyDiv w:val="1"/>
      <w:marLeft w:val="0"/>
      <w:marRight w:val="0"/>
      <w:marTop w:val="0"/>
      <w:marBottom w:val="0"/>
      <w:divBdr>
        <w:top w:val="none" w:sz="0" w:space="0" w:color="auto"/>
        <w:left w:val="none" w:sz="0" w:space="0" w:color="auto"/>
        <w:bottom w:val="none" w:sz="0" w:space="0" w:color="auto"/>
        <w:right w:val="none" w:sz="0" w:space="0" w:color="auto"/>
      </w:divBdr>
    </w:div>
    <w:div w:id="803160795">
      <w:bodyDiv w:val="1"/>
      <w:marLeft w:val="0"/>
      <w:marRight w:val="0"/>
      <w:marTop w:val="0"/>
      <w:marBottom w:val="0"/>
      <w:divBdr>
        <w:top w:val="none" w:sz="0" w:space="0" w:color="auto"/>
        <w:left w:val="none" w:sz="0" w:space="0" w:color="auto"/>
        <w:bottom w:val="none" w:sz="0" w:space="0" w:color="auto"/>
        <w:right w:val="none" w:sz="0" w:space="0" w:color="auto"/>
      </w:divBdr>
      <w:divsChild>
        <w:div w:id="1385640047">
          <w:marLeft w:val="547"/>
          <w:marRight w:val="0"/>
          <w:marTop w:val="0"/>
          <w:marBottom w:val="0"/>
          <w:divBdr>
            <w:top w:val="none" w:sz="0" w:space="0" w:color="auto"/>
            <w:left w:val="none" w:sz="0" w:space="0" w:color="auto"/>
            <w:bottom w:val="none" w:sz="0" w:space="0" w:color="auto"/>
            <w:right w:val="none" w:sz="0" w:space="0" w:color="auto"/>
          </w:divBdr>
        </w:div>
      </w:divsChild>
    </w:div>
    <w:div w:id="826435563">
      <w:bodyDiv w:val="1"/>
      <w:marLeft w:val="0"/>
      <w:marRight w:val="0"/>
      <w:marTop w:val="0"/>
      <w:marBottom w:val="0"/>
      <w:divBdr>
        <w:top w:val="none" w:sz="0" w:space="0" w:color="auto"/>
        <w:left w:val="none" w:sz="0" w:space="0" w:color="auto"/>
        <w:bottom w:val="none" w:sz="0" w:space="0" w:color="auto"/>
        <w:right w:val="none" w:sz="0" w:space="0" w:color="auto"/>
      </w:divBdr>
    </w:div>
    <w:div w:id="843010416">
      <w:bodyDiv w:val="1"/>
      <w:marLeft w:val="0"/>
      <w:marRight w:val="0"/>
      <w:marTop w:val="0"/>
      <w:marBottom w:val="0"/>
      <w:divBdr>
        <w:top w:val="none" w:sz="0" w:space="0" w:color="auto"/>
        <w:left w:val="none" w:sz="0" w:space="0" w:color="auto"/>
        <w:bottom w:val="none" w:sz="0" w:space="0" w:color="auto"/>
        <w:right w:val="none" w:sz="0" w:space="0" w:color="auto"/>
      </w:divBdr>
    </w:div>
    <w:div w:id="856621240">
      <w:bodyDiv w:val="1"/>
      <w:marLeft w:val="0"/>
      <w:marRight w:val="0"/>
      <w:marTop w:val="0"/>
      <w:marBottom w:val="0"/>
      <w:divBdr>
        <w:top w:val="none" w:sz="0" w:space="0" w:color="auto"/>
        <w:left w:val="none" w:sz="0" w:space="0" w:color="auto"/>
        <w:bottom w:val="none" w:sz="0" w:space="0" w:color="auto"/>
        <w:right w:val="none" w:sz="0" w:space="0" w:color="auto"/>
      </w:divBdr>
      <w:divsChild>
        <w:div w:id="302080345">
          <w:marLeft w:val="547"/>
          <w:marRight w:val="0"/>
          <w:marTop w:val="0"/>
          <w:marBottom w:val="0"/>
          <w:divBdr>
            <w:top w:val="none" w:sz="0" w:space="0" w:color="auto"/>
            <w:left w:val="none" w:sz="0" w:space="0" w:color="auto"/>
            <w:bottom w:val="none" w:sz="0" w:space="0" w:color="auto"/>
            <w:right w:val="none" w:sz="0" w:space="0" w:color="auto"/>
          </w:divBdr>
        </w:div>
      </w:divsChild>
    </w:div>
    <w:div w:id="857812078">
      <w:bodyDiv w:val="1"/>
      <w:marLeft w:val="0"/>
      <w:marRight w:val="0"/>
      <w:marTop w:val="0"/>
      <w:marBottom w:val="0"/>
      <w:divBdr>
        <w:top w:val="none" w:sz="0" w:space="0" w:color="auto"/>
        <w:left w:val="none" w:sz="0" w:space="0" w:color="auto"/>
        <w:bottom w:val="none" w:sz="0" w:space="0" w:color="auto"/>
        <w:right w:val="none" w:sz="0" w:space="0" w:color="auto"/>
      </w:divBdr>
    </w:div>
    <w:div w:id="859046450">
      <w:bodyDiv w:val="1"/>
      <w:marLeft w:val="0"/>
      <w:marRight w:val="0"/>
      <w:marTop w:val="0"/>
      <w:marBottom w:val="0"/>
      <w:divBdr>
        <w:top w:val="none" w:sz="0" w:space="0" w:color="auto"/>
        <w:left w:val="none" w:sz="0" w:space="0" w:color="auto"/>
        <w:bottom w:val="none" w:sz="0" w:space="0" w:color="auto"/>
        <w:right w:val="none" w:sz="0" w:space="0" w:color="auto"/>
      </w:divBdr>
    </w:div>
    <w:div w:id="859589695">
      <w:bodyDiv w:val="1"/>
      <w:marLeft w:val="0"/>
      <w:marRight w:val="0"/>
      <w:marTop w:val="0"/>
      <w:marBottom w:val="0"/>
      <w:divBdr>
        <w:top w:val="none" w:sz="0" w:space="0" w:color="auto"/>
        <w:left w:val="none" w:sz="0" w:space="0" w:color="auto"/>
        <w:bottom w:val="none" w:sz="0" w:space="0" w:color="auto"/>
        <w:right w:val="none" w:sz="0" w:space="0" w:color="auto"/>
      </w:divBdr>
    </w:div>
    <w:div w:id="860825847">
      <w:bodyDiv w:val="1"/>
      <w:marLeft w:val="0"/>
      <w:marRight w:val="0"/>
      <w:marTop w:val="0"/>
      <w:marBottom w:val="0"/>
      <w:divBdr>
        <w:top w:val="none" w:sz="0" w:space="0" w:color="auto"/>
        <w:left w:val="none" w:sz="0" w:space="0" w:color="auto"/>
        <w:bottom w:val="none" w:sz="0" w:space="0" w:color="auto"/>
        <w:right w:val="none" w:sz="0" w:space="0" w:color="auto"/>
      </w:divBdr>
    </w:div>
    <w:div w:id="864294808">
      <w:bodyDiv w:val="1"/>
      <w:marLeft w:val="0"/>
      <w:marRight w:val="0"/>
      <w:marTop w:val="0"/>
      <w:marBottom w:val="0"/>
      <w:divBdr>
        <w:top w:val="none" w:sz="0" w:space="0" w:color="auto"/>
        <w:left w:val="none" w:sz="0" w:space="0" w:color="auto"/>
        <w:bottom w:val="none" w:sz="0" w:space="0" w:color="auto"/>
        <w:right w:val="none" w:sz="0" w:space="0" w:color="auto"/>
      </w:divBdr>
    </w:div>
    <w:div w:id="866984894">
      <w:bodyDiv w:val="1"/>
      <w:marLeft w:val="0"/>
      <w:marRight w:val="0"/>
      <w:marTop w:val="0"/>
      <w:marBottom w:val="0"/>
      <w:divBdr>
        <w:top w:val="none" w:sz="0" w:space="0" w:color="auto"/>
        <w:left w:val="none" w:sz="0" w:space="0" w:color="auto"/>
        <w:bottom w:val="none" w:sz="0" w:space="0" w:color="auto"/>
        <w:right w:val="none" w:sz="0" w:space="0" w:color="auto"/>
      </w:divBdr>
      <w:divsChild>
        <w:div w:id="1041981551">
          <w:marLeft w:val="547"/>
          <w:marRight w:val="0"/>
          <w:marTop w:val="0"/>
          <w:marBottom w:val="0"/>
          <w:divBdr>
            <w:top w:val="none" w:sz="0" w:space="0" w:color="auto"/>
            <w:left w:val="none" w:sz="0" w:space="0" w:color="auto"/>
            <w:bottom w:val="none" w:sz="0" w:space="0" w:color="auto"/>
            <w:right w:val="none" w:sz="0" w:space="0" w:color="auto"/>
          </w:divBdr>
        </w:div>
      </w:divsChild>
    </w:div>
    <w:div w:id="873735794">
      <w:bodyDiv w:val="1"/>
      <w:marLeft w:val="0"/>
      <w:marRight w:val="0"/>
      <w:marTop w:val="0"/>
      <w:marBottom w:val="0"/>
      <w:divBdr>
        <w:top w:val="none" w:sz="0" w:space="0" w:color="auto"/>
        <w:left w:val="none" w:sz="0" w:space="0" w:color="auto"/>
        <w:bottom w:val="none" w:sz="0" w:space="0" w:color="auto"/>
        <w:right w:val="none" w:sz="0" w:space="0" w:color="auto"/>
      </w:divBdr>
    </w:div>
    <w:div w:id="877624518">
      <w:bodyDiv w:val="1"/>
      <w:marLeft w:val="0"/>
      <w:marRight w:val="0"/>
      <w:marTop w:val="0"/>
      <w:marBottom w:val="0"/>
      <w:divBdr>
        <w:top w:val="none" w:sz="0" w:space="0" w:color="auto"/>
        <w:left w:val="none" w:sz="0" w:space="0" w:color="auto"/>
        <w:bottom w:val="none" w:sz="0" w:space="0" w:color="auto"/>
        <w:right w:val="none" w:sz="0" w:space="0" w:color="auto"/>
      </w:divBdr>
    </w:div>
    <w:div w:id="896630457">
      <w:bodyDiv w:val="1"/>
      <w:marLeft w:val="0"/>
      <w:marRight w:val="0"/>
      <w:marTop w:val="0"/>
      <w:marBottom w:val="0"/>
      <w:divBdr>
        <w:top w:val="none" w:sz="0" w:space="0" w:color="auto"/>
        <w:left w:val="none" w:sz="0" w:space="0" w:color="auto"/>
        <w:bottom w:val="none" w:sz="0" w:space="0" w:color="auto"/>
        <w:right w:val="none" w:sz="0" w:space="0" w:color="auto"/>
      </w:divBdr>
    </w:div>
    <w:div w:id="913735430">
      <w:bodyDiv w:val="1"/>
      <w:marLeft w:val="0"/>
      <w:marRight w:val="0"/>
      <w:marTop w:val="0"/>
      <w:marBottom w:val="0"/>
      <w:divBdr>
        <w:top w:val="none" w:sz="0" w:space="0" w:color="auto"/>
        <w:left w:val="none" w:sz="0" w:space="0" w:color="auto"/>
        <w:bottom w:val="none" w:sz="0" w:space="0" w:color="auto"/>
        <w:right w:val="none" w:sz="0" w:space="0" w:color="auto"/>
      </w:divBdr>
      <w:divsChild>
        <w:div w:id="374818272">
          <w:marLeft w:val="547"/>
          <w:marRight w:val="0"/>
          <w:marTop w:val="0"/>
          <w:marBottom w:val="0"/>
          <w:divBdr>
            <w:top w:val="none" w:sz="0" w:space="0" w:color="auto"/>
            <w:left w:val="none" w:sz="0" w:space="0" w:color="auto"/>
            <w:bottom w:val="none" w:sz="0" w:space="0" w:color="auto"/>
            <w:right w:val="none" w:sz="0" w:space="0" w:color="auto"/>
          </w:divBdr>
        </w:div>
      </w:divsChild>
    </w:div>
    <w:div w:id="947348599">
      <w:bodyDiv w:val="1"/>
      <w:marLeft w:val="0"/>
      <w:marRight w:val="0"/>
      <w:marTop w:val="0"/>
      <w:marBottom w:val="0"/>
      <w:divBdr>
        <w:top w:val="none" w:sz="0" w:space="0" w:color="auto"/>
        <w:left w:val="none" w:sz="0" w:space="0" w:color="auto"/>
        <w:bottom w:val="none" w:sz="0" w:space="0" w:color="auto"/>
        <w:right w:val="none" w:sz="0" w:space="0" w:color="auto"/>
      </w:divBdr>
    </w:div>
    <w:div w:id="952828090">
      <w:bodyDiv w:val="1"/>
      <w:marLeft w:val="0"/>
      <w:marRight w:val="0"/>
      <w:marTop w:val="0"/>
      <w:marBottom w:val="0"/>
      <w:divBdr>
        <w:top w:val="none" w:sz="0" w:space="0" w:color="auto"/>
        <w:left w:val="none" w:sz="0" w:space="0" w:color="auto"/>
        <w:bottom w:val="none" w:sz="0" w:space="0" w:color="auto"/>
        <w:right w:val="none" w:sz="0" w:space="0" w:color="auto"/>
      </w:divBdr>
    </w:div>
    <w:div w:id="967860109">
      <w:bodyDiv w:val="1"/>
      <w:marLeft w:val="0"/>
      <w:marRight w:val="0"/>
      <w:marTop w:val="0"/>
      <w:marBottom w:val="0"/>
      <w:divBdr>
        <w:top w:val="none" w:sz="0" w:space="0" w:color="auto"/>
        <w:left w:val="none" w:sz="0" w:space="0" w:color="auto"/>
        <w:bottom w:val="none" w:sz="0" w:space="0" w:color="auto"/>
        <w:right w:val="none" w:sz="0" w:space="0" w:color="auto"/>
      </w:divBdr>
      <w:divsChild>
        <w:div w:id="705452860">
          <w:marLeft w:val="547"/>
          <w:marRight w:val="0"/>
          <w:marTop w:val="0"/>
          <w:marBottom w:val="0"/>
          <w:divBdr>
            <w:top w:val="none" w:sz="0" w:space="0" w:color="auto"/>
            <w:left w:val="none" w:sz="0" w:space="0" w:color="auto"/>
            <w:bottom w:val="none" w:sz="0" w:space="0" w:color="auto"/>
            <w:right w:val="none" w:sz="0" w:space="0" w:color="auto"/>
          </w:divBdr>
        </w:div>
      </w:divsChild>
    </w:div>
    <w:div w:id="988825984">
      <w:bodyDiv w:val="1"/>
      <w:marLeft w:val="0"/>
      <w:marRight w:val="0"/>
      <w:marTop w:val="0"/>
      <w:marBottom w:val="0"/>
      <w:divBdr>
        <w:top w:val="none" w:sz="0" w:space="0" w:color="auto"/>
        <w:left w:val="none" w:sz="0" w:space="0" w:color="auto"/>
        <w:bottom w:val="none" w:sz="0" w:space="0" w:color="auto"/>
        <w:right w:val="none" w:sz="0" w:space="0" w:color="auto"/>
      </w:divBdr>
      <w:divsChild>
        <w:div w:id="483394472">
          <w:marLeft w:val="547"/>
          <w:marRight w:val="0"/>
          <w:marTop w:val="0"/>
          <w:marBottom w:val="0"/>
          <w:divBdr>
            <w:top w:val="none" w:sz="0" w:space="0" w:color="auto"/>
            <w:left w:val="none" w:sz="0" w:space="0" w:color="auto"/>
            <w:bottom w:val="none" w:sz="0" w:space="0" w:color="auto"/>
            <w:right w:val="none" w:sz="0" w:space="0" w:color="auto"/>
          </w:divBdr>
        </w:div>
      </w:divsChild>
    </w:div>
    <w:div w:id="996496164">
      <w:bodyDiv w:val="1"/>
      <w:marLeft w:val="0"/>
      <w:marRight w:val="0"/>
      <w:marTop w:val="0"/>
      <w:marBottom w:val="0"/>
      <w:divBdr>
        <w:top w:val="none" w:sz="0" w:space="0" w:color="auto"/>
        <w:left w:val="none" w:sz="0" w:space="0" w:color="auto"/>
        <w:bottom w:val="none" w:sz="0" w:space="0" w:color="auto"/>
        <w:right w:val="none" w:sz="0" w:space="0" w:color="auto"/>
      </w:divBdr>
      <w:divsChild>
        <w:div w:id="839395896">
          <w:marLeft w:val="547"/>
          <w:marRight w:val="0"/>
          <w:marTop w:val="0"/>
          <w:marBottom w:val="0"/>
          <w:divBdr>
            <w:top w:val="none" w:sz="0" w:space="0" w:color="auto"/>
            <w:left w:val="none" w:sz="0" w:space="0" w:color="auto"/>
            <w:bottom w:val="none" w:sz="0" w:space="0" w:color="auto"/>
            <w:right w:val="none" w:sz="0" w:space="0" w:color="auto"/>
          </w:divBdr>
        </w:div>
      </w:divsChild>
    </w:div>
    <w:div w:id="1000888157">
      <w:bodyDiv w:val="1"/>
      <w:marLeft w:val="0"/>
      <w:marRight w:val="0"/>
      <w:marTop w:val="0"/>
      <w:marBottom w:val="0"/>
      <w:divBdr>
        <w:top w:val="none" w:sz="0" w:space="0" w:color="auto"/>
        <w:left w:val="none" w:sz="0" w:space="0" w:color="auto"/>
        <w:bottom w:val="none" w:sz="0" w:space="0" w:color="auto"/>
        <w:right w:val="none" w:sz="0" w:space="0" w:color="auto"/>
      </w:divBdr>
    </w:div>
    <w:div w:id="1001392828">
      <w:bodyDiv w:val="1"/>
      <w:marLeft w:val="0"/>
      <w:marRight w:val="0"/>
      <w:marTop w:val="0"/>
      <w:marBottom w:val="0"/>
      <w:divBdr>
        <w:top w:val="none" w:sz="0" w:space="0" w:color="auto"/>
        <w:left w:val="none" w:sz="0" w:space="0" w:color="auto"/>
        <w:bottom w:val="none" w:sz="0" w:space="0" w:color="auto"/>
        <w:right w:val="none" w:sz="0" w:space="0" w:color="auto"/>
      </w:divBdr>
      <w:divsChild>
        <w:div w:id="936183069">
          <w:marLeft w:val="547"/>
          <w:marRight w:val="0"/>
          <w:marTop w:val="0"/>
          <w:marBottom w:val="0"/>
          <w:divBdr>
            <w:top w:val="none" w:sz="0" w:space="0" w:color="auto"/>
            <w:left w:val="none" w:sz="0" w:space="0" w:color="auto"/>
            <w:bottom w:val="none" w:sz="0" w:space="0" w:color="auto"/>
            <w:right w:val="none" w:sz="0" w:space="0" w:color="auto"/>
          </w:divBdr>
        </w:div>
      </w:divsChild>
    </w:div>
    <w:div w:id="1012029300">
      <w:bodyDiv w:val="1"/>
      <w:marLeft w:val="0"/>
      <w:marRight w:val="0"/>
      <w:marTop w:val="0"/>
      <w:marBottom w:val="0"/>
      <w:divBdr>
        <w:top w:val="none" w:sz="0" w:space="0" w:color="auto"/>
        <w:left w:val="none" w:sz="0" w:space="0" w:color="auto"/>
        <w:bottom w:val="none" w:sz="0" w:space="0" w:color="auto"/>
        <w:right w:val="none" w:sz="0" w:space="0" w:color="auto"/>
      </w:divBdr>
      <w:divsChild>
        <w:div w:id="1129401411">
          <w:marLeft w:val="547"/>
          <w:marRight w:val="0"/>
          <w:marTop w:val="0"/>
          <w:marBottom w:val="0"/>
          <w:divBdr>
            <w:top w:val="none" w:sz="0" w:space="0" w:color="auto"/>
            <w:left w:val="none" w:sz="0" w:space="0" w:color="auto"/>
            <w:bottom w:val="none" w:sz="0" w:space="0" w:color="auto"/>
            <w:right w:val="none" w:sz="0" w:space="0" w:color="auto"/>
          </w:divBdr>
        </w:div>
      </w:divsChild>
    </w:div>
    <w:div w:id="1039629060">
      <w:bodyDiv w:val="1"/>
      <w:marLeft w:val="0"/>
      <w:marRight w:val="0"/>
      <w:marTop w:val="0"/>
      <w:marBottom w:val="0"/>
      <w:divBdr>
        <w:top w:val="none" w:sz="0" w:space="0" w:color="auto"/>
        <w:left w:val="none" w:sz="0" w:space="0" w:color="auto"/>
        <w:bottom w:val="none" w:sz="0" w:space="0" w:color="auto"/>
        <w:right w:val="none" w:sz="0" w:space="0" w:color="auto"/>
      </w:divBdr>
      <w:divsChild>
        <w:div w:id="419445969">
          <w:marLeft w:val="547"/>
          <w:marRight w:val="0"/>
          <w:marTop w:val="0"/>
          <w:marBottom w:val="0"/>
          <w:divBdr>
            <w:top w:val="none" w:sz="0" w:space="0" w:color="auto"/>
            <w:left w:val="none" w:sz="0" w:space="0" w:color="auto"/>
            <w:bottom w:val="none" w:sz="0" w:space="0" w:color="auto"/>
            <w:right w:val="none" w:sz="0" w:space="0" w:color="auto"/>
          </w:divBdr>
        </w:div>
      </w:divsChild>
    </w:div>
    <w:div w:id="1043092744">
      <w:bodyDiv w:val="1"/>
      <w:marLeft w:val="0"/>
      <w:marRight w:val="0"/>
      <w:marTop w:val="0"/>
      <w:marBottom w:val="0"/>
      <w:divBdr>
        <w:top w:val="none" w:sz="0" w:space="0" w:color="auto"/>
        <w:left w:val="none" w:sz="0" w:space="0" w:color="auto"/>
        <w:bottom w:val="none" w:sz="0" w:space="0" w:color="auto"/>
        <w:right w:val="none" w:sz="0" w:space="0" w:color="auto"/>
      </w:divBdr>
    </w:div>
    <w:div w:id="1075515254">
      <w:bodyDiv w:val="1"/>
      <w:marLeft w:val="0"/>
      <w:marRight w:val="0"/>
      <w:marTop w:val="0"/>
      <w:marBottom w:val="0"/>
      <w:divBdr>
        <w:top w:val="none" w:sz="0" w:space="0" w:color="auto"/>
        <w:left w:val="none" w:sz="0" w:space="0" w:color="auto"/>
        <w:bottom w:val="none" w:sz="0" w:space="0" w:color="auto"/>
        <w:right w:val="none" w:sz="0" w:space="0" w:color="auto"/>
      </w:divBdr>
    </w:div>
    <w:div w:id="1106921832">
      <w:bodyDiv w:val="1"/>
      <w:marLeft w:val="0"/>
      <w:marRight w:val="0"/>
      <w:marTop w:val="0"/>
      <w:marBottom w:val="0"/>
      <w:divBdr>
        <w:top w:val="none" w:sz="0" w:space="0" w:color="auto"/>
        <w:left w:val="none" w:sz="0" w:space="0" w:color="auto"/>
        <w:bottom w:val="none" w:sz="0" w:space="0" w:color="auto"/>
        <w:right w:val="none" w:sz="0" w:space="0" w:color="auto"/>
      </w:divBdr>
    </w:div>
    <w:div w:id="1126661997">
      <w:bodyDiv w:val="1"/>
      <w:marLeft w:val="0"/>
      <w:marRight w:val="0"/>
      <w:marTop w:val="0"/>
      <w:marBottom w:val="0"/>
      <w:divBdr>
        <w:top w:val="none" w:sz="0" w:space="0" w:color="auto"/>
        <w:left w:val="none" w:sz="0" w:space="0" w:color="auto"/>
        <w:bottom w:val="none" w:sz="0" w:space="0" w:color="auto"/>
        <w:right w:val="none" w:sz="0" w:space="0" w:color="auto"/>
      </w:divBdr>
    </w:div>
    <w:div w:id="1134910335">
      <w:bodyDiv w:val="1"/>
      <w:marLeft w:val="0"/>
      <w:marRight w:val="0"/>
      <w:marTop w:val="0"/>
      <w:marBottom w:val="0"/>
      <w:divBdr>
        <w:top w:val="none" w:sz="0" w:space="0" w:color="auto"/>
        <w:left w:val="none" w:sz="0" w:space="0" w:color="auto"/>
        <w:bottom w:val="none" w:sz="0" w:space="0" w:color="auto"/>
        <w:right w:val="none" w:sz="0" w:space="0" w:color="auto"/>
      </w:divBdr>
      <w:divsChild>
        <w:div w:id="1068726909">
          <w:marLeft w:val="547"/>
          <w:marRight w:val="0"/>
          <w:marTop w:val="0"/>
          <w:marBottom w:val="0"/>
          <w:divBdr>
            <w:top w:val="none" w:sz="0" w:space="0" w:color="auto"/>
            <w:left w:val="none" w:sz="0" w:space="0" w:color="auto"/>
            <w:bottom w:val="none" w:sz="0" w:space="0" w:color="auto"/>
            <w:right w:val="none" w:sz="0" w:space="0" w:color="auto"/>
          </w:divBdr>
        </w:div>
      </w:divsChild>
    </w:div>
    <w:div w:id="1145662416">
      <w:bodyDiv w:val="1"/>
      <w:marLeft w:val="0"/>
      <w:marRight w:val="0"/>
      <w:marTop w:val="0"/>
      <w:marBottom w:val="0"/>
      <w:divBdr>
        <w:top w:val="none" w:sz="0" w:space="0" w:color="auto"/>
        <w:left w:val="none" w:sz="0" w:space="0" w:color="auto"/>
        <w:bottom w:val="none" w:sz="0" w:space="0" w:color="auto"/>
        <w:right w:val="none" w:sz="0" w:space="0" w:color="auto"/>
      </w:divBdr>
    </w:div>
    <w:div w:id="1146048080">
      <w:bodyDiv w:val="1"/>
      <w:marLeft w:val="0"/>
      <w:marRight w:val="0"/>
      <w:marTop w:val="0"/>
      <w:marBottom w:val="0"/>
      <w:divBdr>
        <w:top w:val="none" w:sz="0" w:space="0" w:color="auto"/>
        <w:left w:val="none" w:sz="0" w:space="0" w:color="auto"/>
        <w:bottom w:val="none" w:sz="0" w:space="0" w:color="auto"/>
        <w:right w:val="none" w:sz="0" w:space="0" w:color="auto"/>
      </w:divBdr>
      <w:divsChild>
        <w:div w:id="1388996050">
          <w:marLeft w:val="547"/>
          <w:marRight w:val="0"/>
          <w:marTop w:val="0"/>
          <w:marBottom w:val="0"/>
          <w:divBdr>
            <w:top w:val="none" w:sz="0" w:space="0" w:color="auto"/>
            <w:left w:val="none" w:sz="0" w:space="0" w:color="auto"/>
            <w:bottom w:val="none" w:sz="0" w:space="0" w:color="auto"/>
            <w:right w:val="none" w:sz="0" w:space="0" w:color="auto"/>
          </w:divBdr>
        </w:div>
      </w:divsChild>
    </w:div>
    <w:div w:id="1163282754">
      <w:bodyDiv w:val="1"/>
      <w:marLeft w:val="0"/>
      <w:marRight w:val="0"/>
      <w:marTop w:val="0"/>
      <w:marBottom w:val="0"/>
      <w:divBdr>
        <w:top w:val="none" w:sz="0" w:space="0" w:color="auto"/>
        <w:left w:val="none" w:sz="0" w:space="0" w:color="auto"/>
        <w:bottom w:val="none" w:sz="0" w:space="0" w:color="auto"/>
        <w:right w:val="none" w:sz="0" w:space="0" w:color="auto"/>
      </w:divBdr>
    </w:div>
    <w:div w:id="1169784815">
      <w:bodyDiv w:val="1"/>
      <w:marLeft w:val="0"/>
      <w:marRight w:val="0"/>
      <w:marTop w:val="0"/>
      <w:marBottom w:val="0"/>
      <w:divBdr>
        <w:top w:val="none" w:sz="0" w:space="0" w:color="auto"/>
        <w:left w:val="none" w:sz="0" w:space="0" w:color="auto"/>
        <w:bottom w:val="none" w:sz="0" w:space="0" w:color="auto"/>
        <w:right w:val="none" w:sz="0" w:space="0" w:color="auto"/>
      </w:divBdr>
    </w:div>
    <w:div w:id="1191842677">
      <w:bodyDiv w:val="1"/>
      <w:marLeft w:val="0"/>
      <w:marRight w:val="0"/>
      <w:marTop w:val="0"/>
      <w:marBottom w:val="0"/>
      <w:divBdr>
        <w:top w:val="none" w:sz="0" w:space="0" w:color="auto"/>
        <w:left w:val="none" w:sz="0" w:space="0" w:color="auto"/>
        <w:bottom w:val="none" w:sz="0" w:space="0" w:color="auto"/>
        <w:right w:val="none" w:sz="0" w:space="0" w:color="auto"/>
      </w:divBdr>
    </w:div>
    <w:div w:id="1192378875">
      <w:bodyDiv w:val="1"/>
      <w:marLeft w:val="0"/>
      <w:marRight w:val="0"/>
      <w:marTop w:val="0"/>
      <w:marBottom w:val="0"/>
      <w:divBdr>
        <w:top w:val="none" w:sz="0" w:space="0" w:color="auto"/>
        <w:left w:val="none" w:sz="0" w:space="0" w:color="auto"/>
        <w:bottom w:val="none" w:sz="0" w:space="0" w:color="auto"/>
        <w:right w:val="none" w:sz="0" w:space="0" w:color="auto"/>
      </w:divBdr>
    </w:div>
    <w:div w:id="1217009416">
      <w:bodyDiv w:val="1"/>
      <w:marLeft w:val="0"/>
      <w:marRight w:val="0"/>
      <w:marTop w:val="0"/>
      <w:marBottom w:val="0"/>
      <w:divBdr>
        <w:top w:val="none" w:sz="0" w:space="0" w:color="auto"/>
        <w:left w:val="none" w:sz="0" w:space="0" w:color="auto"/>
        <w:bottom w:val="none" w:sz="0" w:space="0" w:color="auto"/>
        <w:right w:val="none" w:sz="0" w:space="0" w:color="auto"/>
      </w:divBdr>
      <w:divsChild>
        <w:div w:id="1527061745">
          <w:marLeft w:val="547"/>
          <w:marRight w:val="0"/>
          <w:marTop w:val="0"/>
          <w:marBottom w:val="0"/>
          <w:divBdr>
            <w:top w:val="none" w:sz="0" w:space="0" w:color="auto"/>
            <w:left w:val="none" w:sz="0" w:space="0" w:color="auto"/>
            <w:bottom w:val="none" w:sz="0" w:space="0" w:color="auto"/>
            <w:right w:val="none" w:sz="0" w:space="0" w:color="auto"/>
          </w:divBdr>
        </w:div>
      </w:divsChild>
    </w:div>
    <w:div w:id="1224414998">
      <w:bodyDiv w:val="1"/>
      <w:marLeft w:val="0"/>
      <w:marRight w:val="0"/>
      <w:marTop w:val="0"/>
      <w:marBottom w:val="0"/>
      <w:divBdr>
        <w:top w:val="none" w:sz="0" w:space="0" w:color="auto"/>
        <w:left w:val="none" w:sz="0" w:space="0" w:color="auto"/>
        <w:bottom w:val="none" w:sz="0" w:space="0" w:color="auto"/>
        <w:right w:val="none" w:sz="0" w:space="0" w:color="auto"/>
      </w:divBdr>
    </w:div>
    <w:div w:id="1249729601">
      <w:bodyDiv w:val="1"/>
      <w:marLeft w:val="0"/>
      <w:marRight w:val="0"/>
      <w:marTop w:val="0"/>
      <w:marBottom w:val="0"/>
      <w:divBdr>
        <w:top w:val="none" w:sz="0" w:space="0" w:color="auto"/>
        <w:left w:val="none" w:sz="0" w:space="0" w:color="auto"/>
        <w:bottom w:val="none" w:sz="0" w:space="0" w:color="auto"/>
        <w:right w:val="none" w:sz="0" w:space="0" w:color="auto"/>
      </w:divBdr>
      <w:divsChild>
        <w:div w:id="873809266">
          <w:marLeft w:val="547"/>
          <w:marRight w:val="0"/>
          <w:marTop w:val="0"/>
          <w:marBottom w:val="0"/>
          <w:divBdr>
            <w:top w:val="none" w:sz="0" w:space="0" w:color="auto"/>
            <w:left w:val="none" w:sz="0" w:space="0" w:color="auto"/>
            <w:bottom w:val="none" w:sz="0" w:space="0" w:color="auto"/>
            <w:right w:val="none" w:sz="0" w:space="0" w:color="auto"/>
          </w:divBdr>
        </w:div>
      </w:divsChild>
    </w:div>
    <w:div w:id="1259094148">
      <w:bodyDiv w:val="1"/>
      <w:marLeft w:val="0"/>
      <w:marRight w:val="0"/>
      <w:marTop w:val="0"/>
      <w:marBottom w:val="0"/>
      <w:divBdr>
        <w:top w:val="none" w:sz="0" w:space="0" w:color="auto"/>
        <w:left w:val="none" w:sz="0" w:space="0" w:color="auto"/>
        <w:bottom w:val="none" w:sz="0" w:space="0" w:color="auto"/>
        <w:right w:val="none" w:sz="0" w:space="0" w:color="auto"/>
      </w:divBdr>
      <w:divsChild>
        <w:div w:id="758526818">
          <w:marLeft w:val="547"/>
          <w:marRight w:val="0"/>
          <w:marTop w:val="0"/>
          <w:marBottom w:val="0"/>
          <w:divBdr>
            <w:top w:val="none" w:sz="0" w:space="0" w:color="auto"/>
            <w:left w:val="none" w:sz="0" w:space="0" w:color="auto"/>
            <w:bottom w:val="none" w:sz="0" w:space="0" w:color="auto"/>
            <w:right w:val="none" w:sz="0" w:space="0" w:color="auto"/>
          </w:divBdr>
        </w:div>
      </w:divsChild>
    </w:div>
    <w:div w:id="1261524173">
      <w:bodyDiv w:val="1"/>
      <w:marLeft w:val="0"/>
      <w:marRight w:val="0"/>
      <w:marTop w:val="0"/>
      <w:marBottom w:val="0"/>
      <w:divBdr>
        <w:top w:val="none" w:sz="0" w:space="0" w:color="auto"/>
        <w:left w:val="none" w:sz="0" w:space="0" w:color="auto"/>
        <w:bottom w:val="none" w:sz="0" w:space="0" w:color="auto"/>
        <w:right w:val="none" w:sz="0" w:space="0" w:color="auto"/>
      </w:divBdr>
      <w:divsChild>
        <w:div w:id="1155797208">
          <w:marLeft w:val="547"/>
          <w:marRight w:val="0"/>
          <w:marTop w:val="0"/>
          <w:marBottom w:val="0"/>
          <w:divBdr>
            <w:top w:val="none" w:sz="0" w:space="0" w:color="auto"/>
            <w:left w:val="none" w:sz="0" w:space="0" w:color="auto"/>
            <w:bottom w:val="none" w:sz="0" w:space="0" w:color="auto"/>
            <w:right w:val="none" w:sz="0" w:space="0" w:color="auto"/>
          </w:divBdr>
        </w:div>
      </w:divsChild>
    </w:div>
    <w:div w:id="1270820946">
      <w:bodyDiv w:val="1"/>
      <w:marLeft w:val="0"/>
      <w:marRight w:val="0"/>
      <w:marTop w:val="0"/>
      <w:marBottom w:val="0"/>
      <w:divBdr>
        <w:top w:val="none" w:sz="0" w:space="0" w:color="auto"/>
        <w:left w:val="none" w:sz="0" w:space="0" w:color="auto"/>
        <w:bottom w:val="none" w:sz="0" w:space="0" w:color="auto"/>
        <w:right w:val="none" w:sz="0" w:space="0" w:color="auto"/>
      </w:divBdr>
      <w:divsChild>
        <w:div w:id="776947702">
          <w:marLeft w:val="547"/>
          <w:marRight w:val="0"/>
          <w:marTop w:val="0"/>
          <w:marBottom w:val="0"/>
          <w:divBdr>
            <w:top w:val="none" w:sz="0" w:space="0" w:color="auto"/>
            <w:left w:val="none" w:sz="0" w:space="0" w:color="auto"/>
            <w:bottom w:val="none" w:sz="0" w:space="0" w:color="auto"/>
            <w:right w:val="none" w:sz="0" w:space="0" w:color="auto"/>
          </w:divBdr>
        </w:div>
      </w:divsChild>
    </w:div>
    <w:div w:id="1310091775">
      <w:bodyDiv w:val="1"/>
      <w:marLeft w:val="0"/>
      <w:marRight w:val="0"/>
      <w:marTop w:val="0"/>
      <w:marBottom w:val="0"/>
      <w:divBdr>
        <w:top w:val="none" w:sz="0" w:space="0" w:color="auto"/>
        <w:left w:val="none" w:sz="0" w:space="0" w:color="auto"/>
        <w:bottom w:val="none" w:sz="0" w:space="0" w:color="auto"/>
        <w:right w:val="none" w:sz="0" w:space="0" w:color="auto"/>
      </w:divBdr>
    </w:div>
    <w:div w:id="1315330744">
      <w:bodyDiv w:val="1"/>
      <w:marLeft w:val="0"/>
      <w:marRight w:val="0"/>
      <w:marTop w:val="0"/>
      <w:marBottom w:val="0"/>
      <w:divBdr>
        <w:top w:val="none" w:sz="0" w:space="0" w:color="auto"/>
        <w:left w:val="none" w:sz="0" w:space="0" w:color="auto"/>
        <w:bottom w:val="none" w:sz="0" w:space="0" w:color="auto"/>
        <w:right w:val="none" w:sz="0" w:space="0" w:color="auto"/>
      </w:divBdr>
      <w:divsChild>
        <w:div w:id="667173284">
          <w:marLeft w:val="547"/>
          <w:marRight w:val="0"/>
          <w:marTop w:val="0"/>
          <w:marBottom w:val="0"/>
          <w:divBdr>
            <w:top w:val="none" w:sz="0" w:space="0" w:color="auto"/>
            <w:left w:val="none" w:sz="0" w:space="0" w:color="auto"/>
            <w:bottom w:val="none" w:sz="0" w:space="0" w:color="auto"/>
            <w:right w:val="none" w:sz="0" w:space="0" w:color="auto"/>
          </w:divBdr>
        </w:div>
      </w:divsChild>
    </w:div>
    <w:div w:id="1331830980">
      <w:bodyDiv w:val="1"/>
      <w:marLeft w:val="0"/>
      <w:marRight w:val="0"/>
      <w:marTop w:val="0"/>
      <w:marBottom w:val="0"/>
      <w:divBdr>
        <w:top w:val="none" w:sz="0" w:space="0" w:color="auto"/>
        <w:left w:val="none" w:sz="0" w:space="0" w:color="auto"/>
        <w:bottom w:val="none" w:sz="0" w:space="0" w:color="auto"/>
        <w:right w:val="none" w:sz="0" w:space="0" w:color="auto"/>
      </w:divBdr>
    </w:div>
    <w:div w:id="1333679293">
      <w:bodyDiv w:val="1"/>
      <w:marLeft w:val="0"/>
      <w:marRight w:val="0"/>
      <w:marTop w:val="0"/>
      <w:marBottom w:val="0"/>
      <w:divBdr>
        <w:top w:val="none" w:sz="0" w:space="0" w:color="auto"/>
        <w:left w:val="none" w:sz="0" w:space="0" w:color="auto"/>
        <w:bottom w:val="none" w:sz="0" w:space="0" w:color="auto"/>
        <w:right w:val="none" w:sz="0" w:space="0" w:color="auto"/>
      </w:divBdr>
    </w:div>
    <w:div w:id="1351838773">
      <w:bodyDiv w:val="1"/>
      <w:marLeft w:val="0"/>
      <w:marRight w:val="0"/>
      <w:marTop w:val="0"/>
      <w:marBottom w:val="0"/>
      <w:divBdr>
        <w:top w:val="none" w:sz="0" w:space="0" w:color="auto"/>
        <w:left w:val="none" w:sz="0" w:space="0" w:color="auto"/>
        <w:bottom w:val="none" w:sz="0" w:space="0" w:color="auto"/>
        <w:right w:val="none" w:sz="0" w:space="0" w:color="auto"/>
      </w:divBdr>
    </w:div>
    <w:div w:id="1357998506">
      <w:bodyDiv w:val="1"/>
      <w:marLeft w:val="0"/>
      <w:marRight w:val="0"/>
      <w:marTop w:val="0"/>
      <w:marBottom w:val="0"/>
      <w:divBdr>
        <w:top w:val="none" w:sz="0" w:space="0" w:color="auto"/>
        <w:left w:val="none" w:sz="0" w:space="0" w:color="auto"/>
        <w:bottom w:val="none" w:sz="0" w:space="0" w:color="auto"/>
        <w:right w:val="none" w:sz="0" w:space="0" w:color="auto"/>
      </w:divBdr>
    </w:div>
    <w:div w:id="1362122224">
      <w:bodyDiv w:val="1"/>
      <w:marLeft w:val="0"/>
      <w:marRight w:val="0"/>
      <w:marTop w:val="0"/>
      <w:marBottom w:val="0"/>
      <w:divBdr>
        <w:top w:val="none" w:sz="0" w:space="0" w:color="auto"/>
        <w:left w:val="none" w:sz="0" w:space="0" w:color="auto"/>
        <w:bottom w:val="none" w:sz="0" w:space="0" w:color="auto"/>
        <w:right w:val="none" w:sz="0" w:space="0" w:color="auto"/>
      </w:divBdr>
    </w:div>
    <w:div w:id="1379015314">
      <w:bodyDiv w:val="1"/>
      <w:marLeft w:val="0"/>
      <w:marRight w:val="0"/>
      <w:marTop w:val="0"/>
      <w:marBottom w:val="0"/>
      <w:divBdr>
        <w:top w:val="none" w:sz="0" w:space="0" w:color="auto"/>
        <w:left w:val="none" w:sz="0" w:space="0" w:color="auto"/>
        <w:bottom w:val="none" w:sz="0" w:space="0" w:color="auto"/>
        <w:right w:val="none" w:sz="0" w:space="0" w:color="auto"/>
      </w:divBdr>
    </w:div>
    <w:div w:id="1414401054">
      <w:bodyDiv w:val="1"/>
      <w:marLeft w:val="0"/>
      <w:marRight w:val="0"/>
      <w:marTop w:val="0"/>
      <w:marBottom w:val="0"/>
      <w:divBdr>
        <w:top w:val="none" w:sz="0" w:space="0" w:color="auto"/>
        <w:left w:val="none" w:sz="0" w:space="0" w:color="auto"/>
        <w:bottom w:val="none" w:sz="0" w:space="0" w:color="auto"/>
        <w:right w:val="none" w:sz="0" w:space="0" w:color="auto"/>
      </w:divBdr>
      <w:divsChild>
        <w:div w:id="1867281682">
          <w:marLeft w:val="547"/>
          <w:marRight w:val="0"/>
          <w:marTop w:val="0"/>
          <w:marBottom w:val="0"/>
          <w:divBdr>
            <w:top w:val="none" w:sz="0" w:space="0" w:color="auto"/>
            <w:left w:val="none" w:sz="0" w:space="0" w:color="auto"/>
            <w:bottom w:val="none" w:sz="0" w:space="0" w:color="auto"/>
            <w:right w:val="none" w:sz="0" w:space="0" w:color="auto"/>
          </w:divBdr>
        </w:div>
      </w:divsChild>
    </w:div>
    <w:div w:id="1442799632">
      <w:bodyDiv w:val="1"/>
      <w:marLeft w:val="0"/>
      <w:marRight w:val="0"/>
      <w:marTop w:val="0"/>
      <w:marBottom w:val="0"/>
      <w:divBdr>
        <w:top w:val="none" w:sz="0" w:space="0" w:color="auto"/>
        <w:left w:val="none" w:sz="0" w:space="0" w:color="auto"/>
        <w:bottom w:val="none" w:sz="0" w:space="0" w:color="auto"/>
        <w:right w:val="none" w:sz="0" w:space="0" w:color="auto"/>
      </w:divBdr>
    </w:div>
    <w:div w:id="1477800522">
      <w:bodyDiv w:val="1"/>
      <w:marLeft w:val="0"/>
      <w:marRight w:val="0"/>
      <w:marTop w:val="0"/>
      <w:marBottom w:val="0"/>
      <w:divBdr>
        <w:top w:val="none" w:sz="0" w:space="0" w:color="auto"/>
        <w:left w:val="none" w:sz="0" w:space="0" w:color="auto"/>
        <w:bottom w:val="none" w:sz="0" w:space="0" w:color="auto"/>
        <w:right w:val="none" w:sz="0" w:space="0" w:color="auto"/>
      </w:divBdr>
    </w:div>
    <w:div w:id="1492138544">
      <w:bodyDiv w:val="1"/>
      <w:marLeft w:val="0"/>
      <w:marRight w:val="0"/>
      <w:marTop w:val="0"/>
      <w:marBottom w:val="0"/>
      <w:divBdr>
        <w:top w:val="none" w:sz="0" w:space="0" w:color="auto"/>
        <w:left w:val="none" w:sz="0" w:space="0" w:color="auto"/>
        <w:bottom w:val="none" w:sz="0" w:space="0" w:color="auto"/>
        <w:right w:val="none" w:sz="0" w:space="0" w:color="auto"/>
      </w:divBdr>
    </w:div>
    <w:div w:id="1493644118">
      <w:bodyDiv w:val="1"/>
      <w:marLeft w:val="0"/>
      <w:marRight w:val="0"/>
      <w:marTop w:val="0"/>
      <w:marBottom w:val="0"/>
      <w:divBdr>
        <w:top w:val="none" w:sz="0" w:space="0" w:color="auto"/>
        <w:left w:val="none" w:sz="0" w:space="0" w:color="auto"/>
        <w:bottom w:val="none" w:sz="0" w:space="0" w:color="auto"/>
        <w:right w:val="none" w:sz="0" w:space="0" w:color="auto"/>
      </w:divBdr>
    </w:div>
    <w:div w:id="1496141948">
      <w:bodyDiv w:val="1"/>
      <w:marLeft w:val="0"/>
      <w:marRight w:val="0"/>
      <w:marTop w:val="0"/>
      <w:marBottom w:val="0"/>
      <w:divBdr>
        <w:top w:val="none" w:sz="0" w:space="0" w:color="auto"/>
        <w:left w:val="none" w:sz="0" w:space="0" w:color="auto"/>
        <w:bottom w:val="none" w:sz="0" w:space="0" w:color="auto"/>
        <w:right w:val="none" w:sz="0" w:space="0" w:color="auto"/>
      </w:divBdr>
    </w:div>
    <w:div w:id="1496190118">
      <w:bodyDiv w:val="1"/>
      <w:marLeft w:val="0"/>
      <w:marRight w:val="0"/>
      <w:marTop w:val="0"/>
      <w:marBottom w:val="0"/>
      <w:divBdr>
        <w:top w:val="none" w:sz="0" w:space="0" w:color="auto"/>
        <w:left w:val="none" w:sz="0" w:space="0" w:color="auto"/>
        <w:bottom w:val="none" w:sz="0" w:space="0" w:color="auto"/>
        <w:right w:val="none" w:sz="0" w:space="0" w:color="auto"/>
      </w:divBdr>
    </w:div>
    <w:div w:id="1498418599">
      <w:bodyDiv w:val="1"/>
      <w:marLeft w:val="0"/>
      <w:marRight w:val="0"/>
      <w:marTop w:val="0"/>
      <w:marBottom w:val="0"/>
      <w:divBdr>
        <w:top w:val="none" w:sz="0" w:space="0" w:color="auto"/>
        <w:left w:val="none" w:sz="0" w:space="0" w:color="auto"/>
        <w:bottom w:val="none" w:sz="0" w:space="0" w:color="auto"/>
        <w:right w:val="none" w:sz="0" w:space="0" w:color="auto"/>
      </w:divBdr>
    </w:div>
    <w:div w:id="1513489150">
      <w:bodyDiv w:val="1"/>
      <w:marLeft w:val="0"/>
      <w:marRight w:val="0"/>
      <w:marTop w:val="0"/>
      <w:marBottom w:val="0"/>
      <w:divBdr>
        <w:top w:val="none" w:sz="0" w:space="0" w:color="auto"/>
        <w:left w:val="none" w:sz="0" w:space="0" w:color="auto"/>
        <w:bottom w:val="none" w:sz="0" w:space="0" w:color="auto"/>
        <w:right w:val="none" w:sz="0" w:space="0" w:color="auto"/>
      </w:divBdr>
    </w:div>
    <w:div w:id="1516965022">
      <w:bodyDiv w:val="1"/>
      <w:marLeft w:val="0"/>
      <w:marRight w:val="0"/>
      <w:marTop w:val="0"/>
      <w:marBottom w:val="0"/>
      <w:divBdr>
        <w:top w:val="none" w:sz="0" w:space="0" w:color="auto"/>
        <w:left w:val="none" w:sz="0" w:space="0" w:color="auto"/>
        <w:bottom w:val="none" w:sz="0" w:space="0" w:color="auto"/>
        <w:right w:val="none" w:sz="0" w:space="0" w:color="auto"/>
      </w:divBdr>
      <w:divsChild>
        <w:div w:id="1858084241">
          <w:marLeft w:val="547"/>
          <w:marRight w:val="0"/>
          <w:marTop w:val="0"/>
          <w:marBottom w:val="0"/>
          <w:divBdr>
            <w:top w:val="none" w:sz="0" w:space="0" w:color="auto"/>
            <w:left w:val="none" w:sz="0" w:space="0" w:color="auto"/>
            <w:bottom w:val="none" w:sz="0" w:space="0" w:color="auto"/>
            <w:right w:val="none" w:sz="0" w:space="0" w:color="auto"/>
          </w:divBdr>
        </w:div>
      </w:divsChild>
    </w:div>
    <w:div w:id="1519654997">
      <w:bodyDiv w:val="1"/>
      <w:marLeft w:val="0"/>
      <w:marRight w:val="0"/>
      <w:marTop w:val="0"/>
      <w:marBottom w:val="0"/>
      <w:divBdr>
        <w:top w:val="none" w:sz="0" w:space="0" w:color="auto"/>
        <w:left w:val="none" w:sz="0" w:space="0" w:color="auto"/>
        <w:bottom w:val="none" w:sz="0" w:space="0" w:color="auto"/>
        <w:right w:val="none" w:sz="0" w:space="0" w:color="auto"/>
      </w:divBdr>
    </w:div>
    <w:div w:id="1520196747">
      <w:bodyDiv w:val="1"/>
      <w:marLeft w:val="0"/>
      <w:marRight w:val="0"/>
      <w:marTop w:val="0"/>
      <w:marBottom w:val="0"/>
      <w:divBdr>
        <w:top w:val="none" w:sz="0" w:space="0" w:color="auto"/>
        <w:left w:val="none" w:sz="0" w:space="0" w:color="auto"/>
        <w:bottom w:val="none" w:sz="0" w:space="0" w:color="auto"/>
        <w:right w:val="none" w:sz="0" w:space="0" w:color="auto"/>
      </w:divBdr>
      <w:divsChild>
        <w:div w:id="1895654636">
          <w:marLeft w:val="547"/>
          <w:marRight w:val="0"/>
          <w:marTop w:val="0"/>
          <w:marBottom w:val="0"/>
          <w:divBdr>
            <w:top w:val="none" w:sz="0" w:space="0" w:color="auto"/>
            <w:left w:val="none" w:sz="0" w:space="0" w:color="auto"/>
            <w:bottom w:val="none" w:sz="0" w:space="0" w:color="auto"/>
            <w:right w:val="none" w:sz="0" w:space="0" w:color="auto"/>
          </w:divBdr>
        </w:div>
      </w:divsChild>
    </w:div>
    <w:div w:id="1549419009">
      <w:bodyDiv w:val="1"/>
      <w:marLeft w:val="0"/>
      <w:marRight w:val="0"/>
      <w:marTop w:val="0"/>
      <w:marBottom w:val="0"/>
      <w:divBdr>
        <w:top w:val="none" w:sz="0" w:space="0" w:color="auto"/>
        <w:left w:val="none" w:sz="0" w:space="0" w:color="auto"/>
        <w:bottom w:val="none" w:sz="0" w:space="0" w:color="auto"/>
        <w:right w:val="none" w:sz="0" w:space="0" w:color="auto"/>
      </w:divBdr>
      <w:divsChild>
        <w:div w:id="841580198">
          <w:marLeft w:val="547"/>
          <w:marRight w:val="0"/>
          <w:marTop w:val="0"/>
          <w:marBottom w:val="0"/>
          <w:divBdr>
            <w:top w:val="none" w:sz="0" w:space="0" w:color="auto"/>
            <w:left w:val="none" w:sz="0" w:space="0" w:color="auto"/>
            <w:bottom w:val="none" w:sz="0" w:space="0" w:color="auto"/>
            <w:right w:val="none" w:sz="0" w:space="0" w:color="auto"/>
          </w:divBdr>
        </w:div>
      </w:divsChild>
    </w:div>
    <w:div w:id="1552575246">
      <w:bodyDiv w:val="1"/>
      <w:marLeft w:val="0"/>
      <w:marRight w:val="0"/>
      <w:marTop w:val="0"/>
      <w:marBottom w:val="0"/>
      <w:divBdr>
        <w:top w:val="none" w:sz="0" w:space="0" w:color="auto"/>
        <w:left w:val="none" w:sz="0" w:space="0" w:color="auto"/>
        <w:bottom w:val="none" w:sz="0" w:space="0" w:color="auto"/>
        <w:right w:val="none" w:sz="0" w:space="0" w:color="auto"/>
      </w:divBdr>
    </w:div>
    <w:div w:id="1553541630">
      <w:bodyDiv w:val="1"/>
      <w:marLeft w:val="0"/>
      <w:marRight w:val="0"/>
      <w:marTop w:val="0"/>
      <w:marBottom w:val="0"/>
      <w:divBdr>
        <w:top w:val="none" w:sz="0" w:space="0" w:color="auto"/>
        <w:left w:val="none" w:sz="0" w:space="0" w:color="auto"/>
        <w:bottom w:val="none" w:sz="0" w:space="0" w:color="auto"/>
        <w:right w:val="none" w:sz="0" w:space="0" w:color="auto"/>
      </w:divBdr>
    </w:div>
    <w:div w:id="1554730901">
      <w:bodyDiv w:val="1"/>
      <w:marLeft w:val="0"/>
      <w:marRight w:val="0"/>
      <w:marTop w:val="0"/>
      <w:marBottom w:val="0"/>
      <w:divBdr>
        <w:top w:val="none" w:sz="0" w:space="0" w:color="auto"/>
        <w:left w:val="none" w:sz="0" w:space="0" w:color="auto"/>
        <w:bottom w:val="none" w:sz="0" w:space="0" w:color="auto"/>
        <w:right w:val="none" w:sz="0" w:space="0" w:color="auto"/>
      </w:divBdr>
    </w:div>
    <w:div w:id="1563102469">
      <w:bodyDiv w:val="1"/>
      <w:marLeft w:val="0"/>
      <w:marRight w:val="0"/>
      <w:marTop w:val="0"/>
      <w:marBottom w:val="0"/>
      <w:divBdr>
        <w:top w:val="none" w:sz="0" w:space="0" w:color="auto"/>
        <w:left w:val="none" w:sz="0" w:space="0" w:color="auto"/>
        <w:bottom w:val="none" w:sz="0" w:space="0" w:color="auto"/>
        <w:right w:val="none" w:sz="0" w:space="0" w:color="auto"/>
      </w:divBdr>
    </w:div>
    <w:div w:id="1569919991">
      <w:bodyDiv w:val="1"/>
      <w:marLeft w:val="0"/>
      <w:marRight w:val="0"/>
      <w:marTop w:val="0"/>
      <w:marBottom w:val="0"/>
      <w:divBdr>
        <w:top w:val="none" w:sz="0" w:space="0" w:color="auto"/>
        <w:left w:val="none" w:sz="0" w:space="0" w:color="auto"/>
        <w:bottom w:val="none" w:sz="0" w:space="0" w:color="auto"/>
        <w:right w:val="none" w:sz="0" w:space="0" w:color="auto"/>
      </w:divBdr>
      <w:divsChild>
        <w:div w:id="1352798395">
          <w:marLeft w:val="547"/>
          <w:marRight w:val="0"/>
          <w:marTop w:val="115"/>
          <w:marBottom w:val="0"/>
          <w:divBdr>
            <w:top w:val="none" w:sz="0" w:space="0" w:color="auto"/>
            <w:left w:val="none" w:sz="0" w:space="0" w:color="auto"/>
            <w:bottom w:val="none" w:sz="0" w:space="0" w:color="auto"/>
            <w:right w:val="none" w:sz="0" w:space="0" w:color="auto"/>
          </w:divBdr>
        </w:div>
      </w:divsChild>
    </w:div>
    <w:div w:id="1571233478">
      <w:bodyDiv w:val="1"/>
      <w:marLeft w:val="0"/>
      <w:marRight w:val="0"/>
      <w:marTop w:val="0"/>
      <w:marBottom w:val="0"/>
      <w:divBdr>
        <w:top w:val="none" w:sz="0" w:space="0" w:color="auto"/>
        <w:left w:val="none" w:sz="0" w:space="0" w:color="auto"/>
        <w:bottom w:val="none" w:sz="0" w:space="0" w:color="auto"/>
        <w:right w:val="none" w:sz="0" w:space="0" w:color="auto"/>
      </w:divBdr>
    </w:div>
    <w:div w:id="1571815747">
      <w:bodyDiv w:val="1"/>
      <w:marLeft w:val="0"/>
      <w:marRight w:val="0"/>
      <w:marTop w:val="0"/>
      <w:marBottom w:val="0"/>
      <w:divBdr>
        <w:top w:val="none" w:sz="0" w:space="0" w:color="auto"/>
        <w:left w:val="none" w:sz="0" w:space="0" w:color="auto"/>
        <w:bottom w:val="none" w:sz="0" w:space="0" w:color="auto"/>
        <w:right w:val="none" w:sz="0" w:space="0" w:color="auto"/>
      </w:divBdr>
      <w:divsChild>
        <w:div w:id="1607694710">
          <w:marLeft w:val="547"/>
          <w:marRight w:val="0"/>
          <w:marTop w:val="0"/>
          <w:marBottom w:val="0"/>
          <w:divBdr>
            <w:top w:val="none" w:sz="0" w:space="0" w:color="auto"/>
            <w:left w:val="none" w:sz="0" w:space="0" w:color="auto"/>
            <w:bottom w:val="none" w:sz="0" w:space="0" w:color="auto"/>
            <w:right w:val="none" w:sz="0" w:space="0" w:color="auto"/>
          </w:divBdr>
        </w:div>
      </w:divsChild>
    </w:div>
    <w:div w:id="1580289721">
      <w:bodyDiv w:val="1"/>
      <w:marLeft w:val="0"/>
      <w:marRight w:val="0"/>
      <w:marTop w:val="0"/>
      <w:marBottom w:val="0"/>
      <w:divBdr>
        <w:top w:val="none" w:sz="0" w:space="0" w:color="auto"/>
        <w:left w:val="none" w:sz="0" w:space="0" w:color="auto"/>
        <w:bottom w:val="none" w:sz="0" w:space="0" w:color="auto"/>
        <w:right w:val="none" w:sz="0" w:space="0" w:color="auto"/>
      </w:divBdr>
    </w:div>
    <w:div w:id="1587304314">
      <w:bodyDiv w:val="1"/>
      <w:marLeft w:val="0"/>
      <w:marRight w:val="0"/>
      <w:marTop w:val="0"/>
      <w:marBottom w:val="0"/>
      <w:divBdr>
        <w:top w:val="none" w:sz="0" w:space="0" w:color="auto"/>
        <w:left w:val="none" w:sz="0" w:space="0" w:color="auto"/>
        <w:bottom w:val="none" w:sz="0" w:space="0" w:color="auto"/>
        <w:right w:val="none" w:sz="0" w:space="0" w:color="auto"/>
      </w:divBdr>
    </w:div>
    <w:div w:id="1604608725">
      <w:bodyDiv w:val="1"/>
      <w:marLeft w:val="0"/>
      <w:marRight w:val="0"/>
      <w:marTop w:val="0"/>
      <w:marBottom w:val="0"/>
      <w:divBdr>
        <w:top w:val="none" w:sz="0" w:space="0" w:color="auto"/>
        <w:left w:val="none" w:sz="0" w:space="0" w:color="auto"/>
        <w:bottom w:val="none" w:sz="0" w:space="0" w:color="auto"/>
        <w:right w:val="none" w:sz="0" w:space="0" w:color="auto"/>
      </w:divBdr>
      <w:divsChild>
        <w:div w:id="793405713">
          <w:marLeft w:val="547"/>
          <w:marRight w:val="0"/>
          <w:marTop w:val="115"/>
          <w:marBottom w:val="0"/>
          <w:divBdr>
            <w:top w:val="none" w:sz="0" w:space="0" w:color="auto"/>
            <w:left w:val="none" w:sz="0" w:space="0" w:color="auto"/>
            <w:bottom w:val="none" w:sz="0" w:space="0" w:color="auto"/>
            <w:right w:val="none" w:sz="0" w:space="0" w:color="auto"/>
          </w:divBdr>
        </w:div>
      </w:divsChild>
    </w:div>
    <w:div w:id="1612740115">
      <w:bodyDiv w:val="1"/>
      <w:marLeft w:val="0"/>
      <w:marRight w:val="0"/>
      <w:marTop w:val="0"/>
      <w:marBottom w:val="0"/>
      <w:divBdr>
        <w:top w:val="none" w:sz="0" w:space="0" w:color="auto"/>
        <w:left w:val="none" w:sz="0" w:space="0" w:color="auto"/>
        <w:bottom w:val="none" w:sz="0" w:space="0" w:color="auto"/>
        <w:right w:val="none" w:sz="0" w:space="0" w:color="auto"/>
      </w:divBdr>
    </w:div>
    <w:div w:id="1617104424">
      <w:bodyDiv w:val="1"/>
      <w:marLeft w:val="0"/>
      <w:marRight w:val="0"/>
      <w:marTop w:val="0"/>
      <w:marBottom w:val="0"/>
      <w:divBdr>
        <w:top w:val="none" w:sz="0" w:space="0" w:color="auto"/>
        <w:left w:val="none" w:sz="0" w:space="0" w:color="auto"/>
        <w:bottom w:val="none" w:sz="0" w:space="0" w:color="auto"/>
        <w:right w:val="none" w:sz="0" w:space="0" w:color="auto"/>
      </w:divBdr>
      <w:divsChild>
        <w:div w:id="1067066676">
          <w:marLeft w:val="547"/>
          <w:marRight w:val="0"/>
          <w:marTop w:val="0"/>
          <w:marBottom w:val="0"/>
          <w:divBdr>
            <w:top w:val="none" w:sz="0" w:space="0" w:color="auto"/>
            <w:left w:val="none" w:sz="0" w:space="0" w:color="auto"/>
            <w:bottom w:val="none" w:sz="0" w:space="0" w:color="auto"/>
            <w:right w:val="none" w:sz="0" w:space="0" w:color="auto"/>
          </w:divBdr>
        </w:div>
      </w:divsChild>
    </w:div>
    <w:div w:id="1624845346">
      <w:bodyDiv w:val="1"/>
      <w:marLeft w:val="0"/>
      <w:marRight w:val="0"/>
      <w:marTop w:val="0"/>
      <w:marBottom w:val="0"/>
      <w:divBdr>
        <w:top w:val="none" w:sz="0" w:space="0" w:color="auto"/>
        <w:left w:val="none" w:sz="0" w:space="0" w:color="auto"/>
        <w:bottom w:val="none" w:sz="0" w:space="0" w:color="auto"/>
        <w:right w:val="none" w:sz="0" w:space="0" w:color="auto"/>
      </w:divBdr>
      <w:divsChild>
        <w:div w:id="905607429">
          <w:marLeft w:val="547"/>
          <w:marRight w:val="0"/>
          <w:marTop w:val="0"/>
          <w:marBottom w:val="0"/>
          <w:divBdr>
            <w:top w:val="none" w:sz="0" w:space="0" w:color="auto"/>
            <w:left w:val="none" w:sz="0" w:space="0" w:color="auto"/>
            <w:bottom w:val="none" w:sz="0" w:space="0" w:color="auto"/>
            <w:right w:val="none" w:sz="0" w:space="0" w:color="auto"/>
          </w:divBdr>
        </w:div>
      </w:divsChild>
    </w:div>
    <w:div w:id="1626496048">
      <w:bodyDiv w:val="1"/>
      <w:marLeft w:val="0"/>
      <w:marRight w:val="0"/>
      <w:marTop w:val="0"/>
      <w:marBottom w:val="0"/>
      <w:divBdr>
        <w:top w:val="none" w:sz="0" w:space="0" w:color="auto"/>
        <w:left w:val="none" w:sz="0" w:space="0" w:color="auto"/>
        <w:bottom w:val="none" w:sz="0" w:space="0" w:color="auto"/>
        <w:right w:val="none" w:sz="0" w:space="0" w:color="auto"/>
      </w:divBdr>
      <w:divsChild>
        <w:div w:id="1065909352">
          <w:marLeft w:val="547"/>
          <w:marRight w:val="0"/>
          <w:marTop w:val="0"/>
          <w:marBottom w:val="0"/>
          <w:divBdr>
            <w:top w:val="none" w:sz="0" w:space="0" w:color="auto"/>
            <w:left w:val="none" w:sz="0" w:space="0" w:color="auto"/>
            <w:bottom w:val="none" w:sz="0" w:space="0" w:color="auto"/>
            <w:right w:val="none" w:sz="0" w:space="0" w:color="auto"/>
          </w:divBdr>
        </w:div>
      </w:divsChild>
    </w:div>
    <w:div w:id="1633557835">
      <w:bodyDiv w:val="1"/>
      <w:marLeft w:val="0"/>
      <w:marRight w:val="0"/>
      <w:marTop w:val="0"/>
      <w:marBottom w:val="0"/>
      <w:divBdr>
        <w:top w:val="none" w:sz="0" w:space="0" w:color="auto"/>
        <w:left w:val="none" w:sz="0" w:space="0" w:color="auto"/>
        <w:bottom w:val="none" w:sz="0" w:space="0" w:color="auto"/>
        <w:right w:val="none" w:sz="0" w:space="0" w:color="auto"/>
      </w:divBdr>
      <w:divsChild>
        <w:div w:id="786697519">
          <w:marLeft w:val="547"/>
          <w:marRight w:val="0"/>
          <w:marTop w:val="0"/>
          <w:marBottom w:val="0"/>
          <w:divBdr>
            <w:top w:val="none" w:sz="0" w:space="0" w:color="auto"/>
            <w:left w:val="none" w:sz="0" w:space="0" w:color="auto"/>
            <w:bottom w:val="none" w:sz="0" w:space="0" w:color="auto"/>
            <w:right w:val="none" w:sz="0" w:space="0" w:color="auto"/>
          </w:divBdr>
        </w:div>
      </w:divsChild>
    </w:div>
    <w:div w:id="1637758838">
      <w:bodyDiv w:val="1"/>
      <w:marLeft w:val="0"/>
      <w:marRight w:val="0"/>
      <w:marTop w:val="0"/>
      <w:marBottom w:val="0"/>
      <w:divBdr>
        <w:top w:val="none" w:sz="0" w:space="0" w:color="auto"/>
        <w:left w:val="none" w:sz="0" w:space="0" w:color="auto"/>
        <w:bottom w:val="none" w:sz="0" w:space="0" w:color="auto"/>
        <w:right w:val="none" w:sz="0" w:space="0" w:color="auto"/>
      </w:divBdr>
      <w:divsChild>
        <w:div w:id="815074948">
          <w:marLeft w:val="547"/>
          <w:marRight w:val="0"/>
          <w:marTop w:val="0"/>
          <w:marBottom w:val="0"/>
          <w:divBdr>
            <w:top w:val="none" w:sz="0" w:space="0" w:color="auto"/>
            <w:left w:val="none" w:sz="0" w:space="0" w:color="auto"/>
            <w:bottom w:val="none" w:sz="0" w:space="0" w:color="auto"/>
            <w:right w:val="none" w:sz="0" w:space="0" w:color="auto"/>
          </w:divBdr>
        </w:div>
      </w:divsChild>
    </w:div>
    <w:div w:id="1643122099">
      <w:bodyDiv w:val="1"/>
      <w:marLeft w:val="0"/>
      <w:marRight w:val="0"/>
      <w:marTop w:val="0"/>
      <w:marBottom w:val="0"/>
      <w:divBdr>
        <w:top w:val="none" w:sz="0" w:space="0" w:color="auto"/>
        <w:left w:val="none" w:sz="0" w:space="0" w:color="auto"/>
        <w:bottom w:val="none" w:sz="0" w:space="0" w:color="auto"/>
        <w:right w:val="none" w:sz="0" w:space="0" w:color="auto"/>
      </w:divBdr>
      <w:divsChild>
        <w:div w:id="1421946529">
          <w:marLeft w:val="547"/>
          <w:marRight w:val="0"/>
          <w:marTop w:val="0"/>
          <w:marBottom w:val="0"/>
          <w:divBdr>
            <w:top w:val="none" w:sz="0" w:space="0" w:color="auto"/>
            <w:left w:val="none" w:sz="0" w:space="0" w:color="auto"/>
            <w:bottom w:val="none" w:sz="0" w:space="0" w:color="auto"/>
            <w:right w:val="none" w:sz="0" w:space="0" w:color="auto"/>
          </w:divBdr>
        </w:div>
      </w:divsChild>
    </w:div>
    <w:div w:id="1706951425">
      <w:bodyDiv w:val="1"/>
      <w:marLeft w:val="0"/>
      <w:marRight w:val="0"/>
      <w:marTop w:val="0"/>
      <w:marBottom w:val="0"/>
      <w:divBdr>
        <w:top w:val="none" w:sz="0" w:space="0" w:color="auto"/>
        <w:left w:val="none" w:sz="0" w:space="0" w:color="auto"/>
        <w:bottom w:val="none" w:sz="0" w:space="0" w:color="auto"/>
        <w:right w:val="none" w:sz="0" w:space="0" w:color="auto"/>
      </w:divBdr>
    </w:div>
    <w:div w:id="1717705845">
      <w:bodyDiv w:val="1"/>
      <w:marLeft w:val="0"/>
      <w:marRight w:val="0"/>
      <w:marTop w:val="0"/>
      <w:marBottom w:val="0"/>
      <w:divBdr>
        <w:top w:val="none" w:sz="0" w:space="0" w:color="auto"/>
        <w:left w:val="none" w:sz="0" w:space="0" w:color="auto"/>
        <w:bottom w:val="none" w:sz="0" w:space="0" w:color="auto"/>
        <w:right w:val="none" w:sz="0" w:space="0" w:color="auto"/>
      </w:divBdr>
      <w:divsChild>
        <w:div w:id="1823423648">
          <w:marLeft w:val="547"/>
          <w:marRight w:val="0"/>
          <w:marTop w:val="0"/>
          <w:marBottom w:val="0"/>
          <w:divBdr>
            <w:top w:val="none" w:sz="0" w:space="0" w:color="auto"/>
            <w:left w:val="none" w:sz="0" w:space="0" w:color="auto"/>
            <w:bottom w:val="none" w:sz="0" w:space="0" w:color="auto"/>
            <w:right w:val="none" w:sz="0" w:space="0" w:color="auto"/>
          </w:divBdr>
        </w:div>
      </w:divsChild>
    </w:div>
    <w:div w:id="1717896775">
      <w:bodyDiv w:val="1"/>
      <w:marLeft w:val="0"/>
      <w:marRight w:val="0"/>
      <w:marTop w:val="0"/>
      <w:marBottom w:val="0"/>
      <w:divBdr>
        <w:top w:val="none" w:sz="0" w:space="0" w:color="auto"/>
        <w:left w:val="none" w:sz="0" w:space="0" w:color="auto"/>
        <w:bottom w:val="none" w:sz="0" w:space="0" w:color="auto"/>
        <w:right w:val="none" w:sz="0" w:space="0" w:color="auto"/>
      </w:divBdr>
    </w:div>
    <w:div w:id="1722750707">
      <w:bodyDiv w:val="1"/>
      <w:marLeft w:val="0"/>
      <w:marRight w:val="0"/>
      <w:marTop w:val="0"/>
      <w:marBottom w:val="0"/>
      <w:divBdr>
        <w:top w:val="none" w:sz="0" w:space="0" w:color="auto"/>
        <w:left w:val="none" w:sz="0" w:space="0" w:color="auto"/>
        <w:bottom w:val="none" w:sz="0" w:space="0" w:color="auto"/>
        <w:right w:val="none" w:sz="0" w:space="0" w:color="auto"/>
      </w:divBdr>
      <w:divsChild>
        <w:div w:id="217667476">
          <w:marLeft w:val="547"/>
          <w:marRight w:val="0"/>
          <w:marTop w:val="106"/>
          <w:marBottom w:val="0"/>
          <w:divBdr>
            <w:top w:val="none" w:sz="0" w:space="0" w:color="auto"/>
            <w:left w:val="none" w:sz="0" w:space="0" w:color="auto"/>
            <w:bottom w:val="none" w:sz="0" w:space="0" w:color="auto"/>
            <w:right w:val="none" w:sz="0" w:space="0" w:color="auto"/>
          </w:divBdr>
        </w:div>
      </w:divsChild>
    </w:div>
    <w:div w:id="1759788702">
      <w:bodyDiv w:val="1"/>
      <w:marLeft w:val="0"/>
      <w:marRight w:val="0"/>
      <w:marTop w:val="0"/>
      <w:marBottom w:val="0"/>
      <w:divBdr>
        <w:top w:val="none" w:sz="0" w:space="0" w:color="auto"/>
        <w:left w:val="none" w:sz="0" w:space="0" w:color="auto"/>
        <w:bottom w:val="none" w:sz="0" w:space="0" w:color="auto"/>
        <w:right w:val="none" w:sz="0" w:space="0" w:color="auto"/>
      </w:divBdr>
    </w:div>
    <w:div w:id="1793206443">
      <w:bodyDiv w:val="1"/>
      <w:marLeft w:val="0"/>
      <w:marRight w:val="0"/>
      <w:marTop w:val="0"/>
      <w:marBottom w:val="0"/>
      <w:divBdr>
        <w:top w:val="none" w:sz="0" w:space="0" w:color="auto"/>
        <w:left w:val="none" w:sz="0" w:space="0" w:color="auto"/>
        <w:bottom w:val="none" w:sz="0" w:space="0" w:color="auto"/>
        <w:right w:val="none" w:sz="0" w:space="0" w:color="auto"/>
      </w:divBdr>
    </w:div>
    <w:div w:id="1817456465">
      <w:bodyDiv w:val="1"/>
      <w:marLeft w:val="0"/>
      <w:marRight w:val="0"/>
      <w:marTop w:val="0"/>
      <w:marBottom w:val="0"/>
      <w:divBdr>
        <w:top w:val="none" w:sz="0" w:space="0" w:color="auto"/>
        <w:left w:val="none" w:sz="0" w:space="0" w:color="auto"/>
        <w:bottom w:val="none" w:sz="0" w:space="0" w:color="auto"/>
        <w:right w:val="none" w:sz="0" w:space="0" w:color="auto"/>
      </w:divBdr>
    </w:div>
    <w:div w:id="1820030583">
      <w:bodyDiv w:val="1"/>
      <w:marLeft w:val="0"/>
      <w:marRight w:val="0"/>
      <w:marTop w:val="0"/>
      <w:marBottom w:val="0"/>
      <w:divBdr>
        <w:top w:val="none" w:sz="0" w:space="0" w:color="auto"/>
        <w:left w:val="none" w:sz="0" w:space="0" w:color="auto"/>
        <w:bottom w:val="none" w:sz="0" w:space="0" w:color="auto"/>
        <w:right w:val="none" w:sz="0" w:space="0" w:color="auto"/>
      </w:divBdr>
    </w:div>
    <w:div w:id="1826241123">
      <w:bodyDiv w:val="1"/>
      <w:marLeft w:val="0"/>
      <w:marRight w:val="0"/>
      <w:marTop w:val="0"/>
      <w:marBottom w:val="0"/>
      <w:divBdr>
        <w:top w:val="none" w:sz="0" w:space="0" w:color="auto"/>
        <w:left w:val="none" w:sz="0" w:space="0" w:color="auto"/>
        <w:bottom w:val="none" w:sz="0" w:space="0" w:color="auto"/>
        <w:right w:val="none" w:sz="0" w:space="0" w:color="auto"/>
      </w:divBdr>
      <w:divsChild>
        <w:div w:id="287518446">
          <w:marLeft w:val="547"/>
          <w:marRight w:val="0"/>
          <w:marTop w:val="0"/>
          <w:marBottom w:val="0"/>
          <w:divBdr>
            <w:top w:val="none" w:sz="0" w:space="0" w:color="auto"/>
            <w:left w:val="none" w:sz="0" w:space="0" w:color="auto"/>
            <w:bottom w:val="none" w:sz="0" w:space="0" w:color="auto"/>
            <w:right w:val="none" w:sz="0" w:space="0" w:color="auto"/>
          </w:divBdr>
        </w:div>
      </w:divsChild>
    </w:div>
    <w:div w:id="1835490571">
      <w:bodyDiv w:val="1"/>
      <w:marLeft w:val="0"/>
      <w:marRight w:val="0"/>
      <w:marTop w:val="0"/>
      <w:marBottom w:val="0"/>
      <w:divBdr>
        <w:top w:val="none" w:sz="0" w:space="0" w:color="auto"/>
        <w:left w:val="none" w:sz="0" w:space="0" w:color="auto"/>
        <w:bottom w:val="none" w:sz="0" w:space="0" w:color="auto"/>
        <w:right w:val="none" w:sz="0" w:space="0" w:color="auto"/>
      </w:divBdr>
    </w:div>
    <w:div w:id="1856266084">
      <w:bodyDiv w:val="1"/>
      <w:marLeft w:val="0"/>
      <w:marRight w:val="0"/>
      <w:marTop w:val="0"/>
      <w:marBottom w:val="0"/>
      <w:divBdr>
        <w:top w:val="none" w:sz="0" w:space="0" w:color="auto"/>
        <w:left w:val="none" w:sz="0" w:space="0" w:color="auto"/>
        <w:bottom w:val="none" w:sz="0" w:space="0" w:color="auto"/>
        <w:right w:val="none" w:sz="0" w:space="0" w:color="auto"/>
      </w:divBdr>
    </w:div>
    <w:div w:id="1863010513">
      <w:bodyDiv w:val="1"/>
      <w:marLeft w:val="0"/>
      <w:marRight w:val="0"/>
      <w:marTop w:val="0"/>
      <w:marBottom w:val="0"/>
      <w:divBdr>
        <w:top w:val="none" w:sz="0" w:space="0" w:color="auto"/>
        <w:left w:val="none" w:sz="0" w:space="0" w:color="auto"/>
        <w:bottom w:val="none" w:sz="0" w:space="0" w:color="auto"/>
        <w:right w:val="none" w:sz="0" w:space="0" w:color="auto"/>
      </w:divBdr>
      <w:divsChild>
        <w:div w:id="1943567088">
          <w:marLeft w:val="360"/>
          <w:marRight w:val="0"/>
          <w:marTop w:val="200"/>
          <w:marBottom w:val="0"/>
          <w:divBdr>
            <w:top w:val="none" w:sz="0" w:space="0" w:color="auto"/>
            <w:left w:val="none" w:sz="0" w:space="0" w:color="auto"/>
            <w:bottom w:val="none" w:sz="0" w:space="0" w:color="auto"/>
            <w:right w:val="none" w:sz="0" w:space="0" w:color="auto"/>
          </w:divBdr>
        </w:div>
        <w:div w:id="314649447">
          <w:marLeft w:val="360"/>
          <w:marRight w:val="0"/>
          <w:marTop w:val="200"/>
          <w:marBottom w:val="0"/>
          <w:divBdr>
            <w:top w:val="none" w:sz="0" w:space="0" w:color="auto"/>
            <w:left w:val="none" w:sz="0" w:space="0" w:color="auto"/>
            <w:bottom w:val="none" w:sz="0" w:space="0" w:color="auto"/>
            <w:right w:val="none" w:sz="0" w:space="0" w:color="auto"/>
          </w:divBdr>
        </w:div>
        <w:div w:id="845291485">
          <w:marLeft w:val="360"/>
          <w:marRight w:val="0"/>
          <w:marTop w:val="200"/>
          <w:marBottom w:val="0"/>
          <w:divBdr>
            <w:top w:val="none" w:sz="0" w:space="0" w:color="auto"/>
            <w:left w:val="none" w:sz="0" w:space="0" w:color="auto"/>
            <w:bottom w:val="none" w:sz="0" w:space="0" w:color="auto"/>
            <w:right w:val="none" w:sz="0" w:space="0" w:color="auto"/>
          </w:divBdr>
        </w:div>
      </w:divsChild>
    </w:div>
    <w:div w:id="1864437160">
      <w:bodyDiv w:val="1"/>
      <w:marLeft w:val="0"/>
      <w:marRight w:val="0"/>
      <w:marTop w:val="0"/>
      <w:marBottom w:val="0"/>
      <w:divBdr>
        <w:top w:val="none" w:sz="0" w:space="0" w:color="auto"/>
        <w:left w:val="none" w:sz="0" w:space="0" w:color="auto"/>
        <w:bottom w:val="none" w:sz="0" w:space="0" w:color="auto"/>
        <w:right w:val="none" w:sz="0" w:space="0" w:color="auto"/>
      </w:divBdr>
      <w:divsChild>
        <w:div w:id="99375677">
          <w:marLeft w:val="547"/>
          <w:marRight w:val="0"/>
          <w:marTop w:val="0"/>
          <w:marBottom w:val="0"/>
          <w:divBdr>
            <w:top w:val="none" w:sz="0" w:space="0" w:color="auto"/>
            <w:left w:val="none" w:sz="0" w:space="0" w:color="auto"/>
            <w:bottom w:val="none" w:sz="0" w:space="0" w:color="auto"/>
            <w:right w:val="none" w:sz="0" w:space="0" w:color="auto"/>
          </w:divBdr>
        </w:div>
      </w:divsChild>
    </w:div>
    <w:div w:id="1897351659">
      <w:bodyDiv w:val="1"/>
      <w:marLeft w:val="0"/>
      <w:marRight w:val="0"/>
      <w:marTop w:val="0"/>
      <w:marBottom w:val="0"/>
      <w:divBdr>
        <w:top w:val="none" w:sz="0" w:space="0" w:color="auto"/>
        <w:left w:val="none" w:sz="0" w:space="0" w:color="auto"/>
        <w:bottom w:val="none" w:sz="0" w:space="0" w:color="auto"/>
        <w:right w:val="none" w:sz="0" w:space="0" w:color="auto"/>
      </w:divBdr>
    </w:div>
    <w:div w:id="1907060959">
      <w:bodyDiv w:val="1"/>
      <w:marLeft w:val="0"/>
      <w:marRight w:val="0"/>
      <w:marTop w:val="0"/>
      <w:marBottom w:val="0"/>
      <w:divBdr>
        <w:top w:val="none" w:sz="0" w:space="0" w:color="auto"/>
        <w:left w:val="none" w:sz="0" w:space="0" w:color="auto"/>
        <w:bottom w:val="none" w:sz="0" w:space="0" w:color="auto"/>
        <w:right w:val="none" w:sz="0" w:space="0" w:color="auto"/>
      </w:divBdr>
    </w:div>
    <w:div w:id="1908489577">
      <w:bodyDiv w:val="1"/>
      <w:marLeft w:val="0"/>
      <w:marRight w:val="0"/>
      <w:marTop w:val="0"/>
      <w:marBottom w:val="0"/>
      <w:divBdr>
        <w:top w:val="none" w:sz="0" w:space="0" w:color="auto"/>
        <w:left w:val="none" w:sz="0" w:space="0" w:color="auto"/>
        <w:bottom w:val="none" w:sz="0" w:space="0" w:color="auto"/>
        <w:right w:val="none" w:sz="0" w:space="0" w:color="auto"/>
      </w:divBdr>
    </w:div>
    <w:div w:id="1932739510">
      <w:bodyDiv w:val="1"/>
      <w:marLeft w:val="0"/>
      <w:marRight w:val="0"/>
      <w:marTop w:val="0"/>
      <w:marBottom w:val="0"/>
      <w:divBdr>
        <w:top w:val="none" w:sz="0" w:space="0" w:color="auto"/>
        <w:left w:val="none" w:sz="0" w:space="0" w:color="auto"/>
        <w:bottom w:val="none" w:sz="0" w:space="0" w:color="auto"/>
        <w:right w:val="none" w:sz="0" w:space="0" w:color="auto"/>
      </w:divBdr>
    </w:div>
    <w:div w:id="1939093916">
      <w:bodyDiv w:val="1"/>
      <w:marLeft w:val="0"/>
      <w:marRight w:val="0"/>
      <w:marTop w:val="0"/>
      <w:marBottom w:val="0"/>
      <w:divBdr>
        <w:top w:val="none" w:sz="0" w:space="0" w:color="auto"/>
        <w:left w:val="none" w:sz="0" w:space="0" w:color="auto"/>
        <w:bottom w:val="none" w:sz="0" w:space="0" w:color="auto"/>
        <w:right w:val="none" w:sz="0" w:space="0" w:color="auto"/>
      </w:divBdr>
    </w:div>
    <w:div w:id="1943295415">
      <w:bodyDiv w:val="1"/>
      <w:marLeft w:val="0"/>
      <w:marRight w:val="0"/>
      <w:marTop w:val="0"/>
      <w:marBottom w:val="0"/>
      <w:divBdr>
        <w:top w:val="none" w:sz="0" w:space="0" w:color="auto"/>
        <w:left w:val="none" w:sz="0" w:space="0" w:color="auto"/>
        <w:bottom w:val="none" w:sz="0" w:space="0" w:color="auto"/>
        <w:right w:val="none" w:sz="0" w:space="0" w:color="auto"/>
      </w:divBdr>
      <w:divsChild>
        <w:div w:id="1596742065">
          <w:marLeft w:val="547"/>
          <w:marRight w:val="0"/>
          <w:marTop w:val="154"/>
          <w:marBottom w:val="0"/>
          <w:divBdr>
            <w:top w:val="none" w:sz="0" w:space="0" w:color="auto"/>
            <w:left w:val="none" w:sz="0" w:space="0" w:color="auto"/>
            <w:bottom w:val="none" w:sz="0" w:space="0" w:color="auto"/>
            <w:right w:val="none" w:sz="0" w:space="0" w:color="auto"/>
          </w:divBdr>
        </w:div>
      </w:divsChild>
    </w:div>
    <w:div w:id="1945191581">
      <w:bodyDiv w:val="1"/>
      <w:marLeft w:val="0"/>
      <w:marRight w:val="0"/>
      <w:marTop w:val="0"/>
      <w:marBottom w:val="0"/>
      <w:divBdr>
        <w:top w:val="none" w:sz="0" w:space="0" w:color="auto"/>
        <w:left w:val="none" w:sz="0" w:space="0" w:color="auto"/>
        <w:bottom w:val="none" w:sz="0" w:space="0" w:color="auto"/>
        <w:right w:val="none" w:sz="0" w:space="0" w:color="auto"/>
      </w:divBdr>
    </w:div>
    <w:div w:id="1954244160">
      <w:bodyDiv w:val="1"/>
      <w:marLeft w:val="0"/>
      <w:marRight w:val="0"/>
      <w:marTop w:val="0"/>
      <w:marBottom w:val="0"/>
      <w:divBdr>
        <w:top w:val="none" w:sz="0" w:space="0" w:color="auto"/>
        <w:left w:val="none" w:sz="0" w:space="0" w:color="auto"/>
        <w:bottom w:val="none" w:sz="0" w:space="0" w:color="auto"/>
        <w:right w:val="none" w:sz="0" w:space="0" w:color="auto"/>
      </w:divBdr>
    </w:div>
    <w:div w:id="1955088467">
      <w:bodyDiv w:val="1"/>
      <w:marLeft w:val="0"/>
      <w:marRight w:val="0"/>
      <w:marTop w:val="0"/>
      <w:marBottom w:val="0"/>
      <w:divBdr>
        <w:top w:val="none" w:sz="0" w:space="0" w:color="auto"/>
        <w:left w:val="none" w:sz="0" w:space="0" w:color="auto"/>
        <w:bottom w:val="none" w:sz="0" w:space="0" w:color="auto"/>
        <w:right w:val="none" w:sz="0" w:space="0" w:color="auto"/>
      </w:divBdr>
    </w:div>
    <w:div w:id="1963611326">
      <w:bodyDiv w:val="1"/>
      <w:marLeft w:val="0"/>
      <w:marRight w:val="0"/>
      <w:marTop w:val="0"/>
      <w:marBottom w:val="0"/>
      <w:divBdr>
        <w:top w:val="none" w:sz="0" w:space="0" w:color="auto"/>
        <w:left w:val="none" w:sz="0" w:space="0" w:color="auto"/>
        <w:bottom w:val="none" w:sz="0" w:space="0" w:color="auto"/>
        <w:right w:val="none" w:sz="0" w:space="0" w:color="auto"/>
      </w:divBdr>
      <w:divsChild>
        <w:div w:id="2030983294">
          <w:marLeft w:val="547"/>
          <w:marRight w:val="0"/>
          <w:marTop w:val="0"/>
          <w:marBottom w:val="0"/>
          <w:divBdr>
            <w:top w:val="none" w:sz="0" w:space="0" w:color="auto"/>
            <w:left w:val="none" w:sz="0" w:space="0" w:color="auto"/>
            <w:bottom w:val="none" w:sz="0" w:space="0" w:color="auto"/>
            <w:right w:val="none" w:sz="0" w:space="0" w:color="auto"/>
          </w:divBdr>
        </w:div>
      </w:divsChild>
    </w:div>
    <w:div w:id="1986003705">
      <w:bodyDiv w:val="1"/>
      <w:marLeft w:val="0"/>
      <w:marRight w:val="0"/>
      <w:marTop w:val="0"/>
      <w:marBottom w:val="0"/>
      <w:divBdr>
        <w:top w:val="none" w:sz="0" w:space="0" w:color="auto"/>
        <w:left w:val="none" w:sz="0" w:space="0" w:color="auto"/>
        <w:bottom w:val="none" w:sz="0" w:space="0" w:color="auto"/>
        <w:right w:val="none" w:sz="0" w:space="0" w:color="auto"/>
      </w:divBdr>
    </w:div>
    <w:div w:id="2020889566">
      <w:bodyDiv w:val="1"/>
      <w:marLeft w:val="0"/>
      <w:marRight w:val="0"/>
      <w:marTop w:val="0"/>
      <w:marBottom w:val="0"/>
      <w:divBdr>
        <w:top w:val="none" w:sz="0" w:space="0" w:color="auto"/>
        <w:left w:val="none" w:sz="0" w:space="0" w:color="auto"/>
        <w:bottom w:val="none" w:sz="0" w:space="0" w:color="auto"/>
        <w:right w:val="none" w:sz="0" w:space="0" w:color="auto"/>
      </w:divBdr>
    </w:div>
    <w:div w:id="2034183853">
      <w:bodyDiv w:val="1"/>
      <w:marLeft w:val="0"/>
      <w:marRight w:val="0"/>
      <w:marTop w:val="0"/>
      <w:marBottom w:val="0"/>
      <w:divBdr>
        <w:top w:val="none" w:sz="0" w:space="0" w:color="auto"/>
        <w:left w:val="none" w:sz="0" w:space="0" w:color="auto"/>
        <w:bottom w:val="none" w:sz="0" w:space="0" w:color="auto"/>
        <w:right w:val="none" w:sz="0" w:space="0" w:color="auto"/>
      </w:divBdr>
    </w:div>
    <w:div w:id="2037533801">
      <w:bodyDiv w:val="1"/>
      <w:marLeft w:val="0"/>
      <w:marRight w:val="0"/>
      <w:marTop w:val="0"/>
      <w:marBottom w:val="0"/>
      <w:divBdr>
        <w:top w:val="none" w:sz="0" w:space="0" w:color="auto"/>
        <w:left w:val="none" w:sz="0" w:space="0" w:color="auto"/>
        <w:bottom w:val="none" w:sz="0" w:space="0" w:color="auto"/>
        <w:right w:val="none" w:sz="0" w:space="0" w:color="auto"/>
      </w:divBdr>
      <w:divsChild>
        <w:div w:id="1434129266">
          <w:marLeft w:val="547"/>
          <w:marRight w:val="0"/>
          <w:marTop w:val="0"/>
          <w:marBottom w:val="0"/>
          <w:divBdr>
            <w:top w:val="none" w:sz="0" w:space="0" w:color="auto"/>
            <w:left w:val="none" w:sz="0" w:space="0" w:color="auto"/>
            <w:bottom w:val="none" w:sz="0" w:space="0" w:color="auto"/>
            <w:right w:val="none" w:sz="0" w:space="0" w:color="auto"/>
          </w:divBdr>
        </w:div>
      </w:divsChild>
    </w:div>
    <w:div w:id="2043357827">
      <w:bodyDiv w:val="1"/>
      <w:marLeft w:val="0"/>
      <w:marRight w:val="0"/>
      <w:marTop w:val="0"/>
      <w:marBottom w:val="0"/>
      <w:divBdr>
        <w:top w:val="none" w:sz="0" w:space="0" w:color="auto"/>
        <w:left w:val="none" w:sz="0" w:space="0" w:color="auto"/>
        <w:bottom w:val="none" w:sz="0" w:space="0" w:color="auto"/>
        <w:right w:val="none" w:sz="0" w:space="0" w:color="auto"/>
      </w:divBdr>
      <w:divsChild>
        <w:div w:id="1425684507">
          <w:marLeft w:val="547"/>
          <w:marRight w:val="0"/>
          <w:marTop w:val="0"/>
          <w:marBottom w:val="0"/>
          <w:divBdr>
            <w:top w:val="none" w:sz="0" w:space="0" w:color="auto"/>
            <w:left w:val="none" w:sz="0" w:space="0" w:color="auto"/>
            <w:bottom w:val="none" w:sz="0" w:space="0" w:color="auto"/>
            <w:right w:val="none" w:sz="0" w:space="0" w:color="auto"/>
          </w:divBdr>
        </w:div>
      </w:divsChild>
    </w:div>
    <w:div w:id="2049840306">
      <w:bodyDiv w:val="1"/>
      <w:marLeft w:val="0"/>
      <w:marRight w:val="0"/>
      <w:marTop w:val="0"/>
      <w:marBottom w:val="0"/>
      <w:divBdr>
        <w:top w:val="none" w:sz="0" w:space="0" w:color="auto"/>
        <w:left w:val="none" w:sz="0" w:space="0" w:color="auto"/>
        <w:bottom w:val="none" w:sz="0" w:space="0" w:color="auto"/>
        <w:right w:val="none" w:sz="0" w:space="0" w:color="auto"/>
      </w:divBdr>
    </w:div>
    <w:div w:id="2059818755">
      <w:bodyDiv w:val="1"/>
      <w:marLeft w:val="0"/>
      <w:marRight w:val="0"/>
      <w:marTop w:val="0"/>
      <w:marBottom w:val="0"/>
      <w:divBdr>
        <w:top w:val="none" w:sz="0" w:space="0" w:color="auto"/>
        <w:left w:val="none" w:sz="0" w:space="0" w:color="auto"/>
        <w:bottom w:val="none" w:sz="0" w:space="0" w:color="auto"/>
        <w:right w:val="none" w:sz="0" w:space="0" w:color="auto"/>
      </w:divBdr>
      <w:divsChild>
        <w:div w:id="1903561408">
          <w:marLeft w:val="547"/>
          <w:marRight w:val="0"/>
          <w:marTop w:val="0"/>
          <w:marBottom w:val="0"/>
          <w:divBdr>
            <w:top w:val="none" w:sz="0" w:space="0" w:color="auto"/>
            <w:left w:val="none" w:sz="0" w:space="0" w:color="auto"/>
            <w:bottom w:val="none" w:sz="0" w:space="0" w:color="auto"/>
            <w:right w:val="none" w:sz="0" w:space="0" w:color="auto"/>
          </w:divBdr>
        </w:div>
      </w:divsChild>
    </w:div>
    <w:div w:id="2065063882">
      <w:bodyDiv w:val="1"/>
      <w:marLeft w:val="0"/>
      <w:marRight w:val="0"/>
      <w:marTop w:val="0"/>
      <w:marBottom w:val="0"/>
      <w:divBdr>
        <w:top w:val="none" w:sz="0" w:space="0" w:color="auto"/>
        <w:left w:val="none" w:sz="0" w:space="0" w:color="auto"/>
        <w:bottom w:val="none" w:sz="0" w:space="0" w:color="auto"/>
        <w:right w:val="none" w:sz="0" w:space="0" w:color="auto"/>
      </w:divBdr>
    </w:div>
    <w:div w:id="2067416323">
      <w:bodyDiv w:val="1"/>
      <w:marLeft w:val="0"/>
      <w:marRight w:val="0"/>
      <w:marTop w:val="0"/>
      <w:marBottom w:val="0"/>
      <w:divBdr>
        <w:top w:val="none" w:sz="0" w:space="0" w:color="auto"/>
        <w:left w:val="none" w:sz="0" w:space="0" w:color="auto"/>
        <w:bottom w:val="none" w:sz="0" w:space="0" w:color="auto"/>
        <w:right w:val="none" w:sz="0" w:space="0" w:color="auto"/>
      </w:divBdr>
    </w:div>
    <w:div w:id="2080131847">
      <w:bodyDiv w:val="1"/>
      <w:marLeft w:val="0"/>
      <w:marRight w:val="0"/>
      <w:marTop w:val="0"/>
      <w:marBottom w:val="0"/>
      <w:divBdr>
        <w:top w:val="none" w:sz="0" w:space="0" w:color="auto"/>
        <w:left w:val="none" w:sz="0" w:space="0" w:color="auto"/>
        <w:bottom w:val="none" w:sz="0" w:space="0" w:color="auto"/>
        <w:right w:val="none" w:sz="0" w:space="0" w:color="auto"/>
      </w:divBdr>
      <w:divsChild>
        <w:div w:id="2047094951">
          <w:marLeft w:val="547"/>
          <w:marRight w:val="0"/>
          <w:marTop w:val="0"/>
          <w:marBottom w:val="0"/>
          <w:divBdr>
            <w:top w:val="none" w:sz="0" w:space="0" w:color="auto"/>
            <w:left w:val="none" w:sz="0" w:space="0" w:color="auto"/>
            <w:bottom w:val="none" w:sz="0" w:space="0" w:color="auto"/>
            <w:right w:val="none" w:sz="0" w:space="0" w:color="auto"/>
          </w:divBdr>
        </w:div>
      </w:divsChild>
    </w:div>
    <w:div w:id="2088309647">
      <w:bodyDiv w:val="1"/>
      <w:marLeft w:val="0"/>
      <w:marRight w:val="0"/>
      <w:marTop w:val="0"/>
      <w:marBottom w:val="0"/>
      <w:divBdr>
        <w:top w:val="none" w:sz="0" w:space="0" w:color="auto"/>
        <w:left w:val="none" w:sz="0" w:space="0" w:color="auto"/>
        <w:bottom w:val="none" w:sz="0" w:space="0" w:color="auto"/>
        <w:right w:val="none" w:sz="0" w:space="0" w:color="auto"/>
      </w:divBdr>
    </w:div>
    <w:div w:id="2098095373">
      <w:bodyDiv w:val="1"/>
      <w:marLeft w:val="0"/>
      <w:marRight w:val="0"/>
      <w:marTop w:val="0"/>
      <w:marBottom w:val="0"/>
      <w:divBdr>
        <w:top w:val="none" w:sz="0" w:space="0" w:color="auto"/>
        <w:left w:val="none" w:sz="0" w:space="0" w:color="auto"/>
        <w:bottom w:val="none" w:sz="0" w:space="0" w:color="auto"/>
        <w:right w:val="none" w:sz="0" w:space="0" w:color="auto"/>
      </w:divBdr>
    </w:div>
    <w:div w:id="2118405911">
      <w:bodyDiv w:val="1"/>
      <w:marLeft w:val="0"/>
      <w:marRight w:val="0"/>
      <w:marTop w:val="0"/>
      <w:marBottom w:val="0"/>
      <w:divBdr>
        <w:top w:val="none" w:sz="0" w:space="0" w:color="auto"/>
        <w:left w:val="none" w:sz="0" w:space="0" w:color="auto"/>
        <w:bottom w:val="none" w:sz="0" w:space="0" w:color="auto"/>
        <w:right w:val="none" w:sz="0" w:space="0" w:color="auto"/>
      </w:divBdr>
    </w:div>
    <w:div w:id="2131583110">
      <w:bodyDiv w:val="1"/>
      <w:marLeft w:val="0"/>
      <w:marRight w:val="0"/>
      <w:marTop w:val="0"/>
      <w:marBottom w:val="0"/>
      <w:divBdr>
        <w:top w:val="none" w:sz="0" w:space="0" w:color="auto"/>
        <w:left w:val="none" w:sz="0" w:space="0" w:color="auto"/>
        <w:bottom w:val="none" w:sz="0" w:space="0" w:color="auto"/>
        <w:right w:val="none" w:sz="0" w:space="0" w:color="auto"/>
      </w:divBdr>
      <w:divsChild>
        <w:div w:id="1610351709">
          <w:marLeft w:val="547"/>
          <w:marRight w:val="0"/>
          <w:marTop w:val="0"/>
          <w:marBottom w:val="0"/>
          <w:divBdr>
            <w:top w:val="none" w:sz="0" w:space="0" w:color="auto"/>
            <w:left w:val="none" w:sz="0" w:space="0" w:color="auto"/>
            <w:bottom w:val="none" w:sz="0" w:space="0" w:color="auto"/>
            <w:right w:val="none" w:sz="0" w:space="0" w:color="auto"/>
          </w:divBdr>
        </w:div>
      </w:divsChild>
    </w:div>
    <w:div w:id="2133595563">
      <w:bodyDiv w:val="1"/>
      <w:marLeft w:val="0"/>
      <w:marRight w:val="0"/>
      <w:marTop w:val="0"/>
      <w:marBottom w:val="0"/>
      <w:divBdr>
        <w:top w:val="none" w:sz="0" w:space="0" w:color="auto"/>
        <w:left w:val="none" w:sz="0" w:space="0" w:color="auto"/>
        <w:bottom w:val="none" w:sz="0" w:space="0" w:color="auto"/>
        <w:right w:val="none" w:sz="0" w:space="0" w:color="auto"/>
      </w:divBdr>
      <w:divsChild>
        <w:div w:id="1237781174">
          <w:marLeft w:val="547"/>
          <w:marRight w:val="0"/>
          <w:marTop w:val="0"/>
          <w:marBottom w:val="0"/>
          <w:divBdr>
            <w:top w:val="none" w:sz="0" w:space="0" w:color="auto"/>
            <w:left w:val="none" w:sz="0" w:space="0" w:color="auto"/>
            <w:bottom w:val="none" w:sz="0" w:space="0" w:color="auto"/>
            <w:right w:val="none" w:sz="0" w:space="0" w:color="auto"/>
          </w:divBdr>
        </w:div>
      </w:divsChild>
    </w:div>
    <w:div w:id="2135249294">
      <w:bodyDiv w:val="1"/>
      <w:marLeft w:val="0"/>
      <w:marRight w:val="0"/>
      <w:marTop w:val="0"/>
      <w:marBottom w:val="0"/>
      <w:divBdr>
        <w:top w:val="none" w:sz="0" w:space="0" w:color="auto"/>
        <w:left w:val="none" w:sz="0" w:space="0" w:color="auto"/>
        <w:bottom w:val="none" w:sz="0" w:space="0" w:color="auto"/>
        <w:right w:val="none" w:sz="0" w:space="0" w:color="auto"/>
      </w:divBdr>
    </w:div>
    <w:div w:id="2136170256">
      <w:bodyDiv w:val="1"/>
      <w:marLeft w:val="0"/>
      <w:marRight w:val="0"/>
      <w:marTop w:val="0"/>
      <w:marBottom w:val="0"/>
      <w:divBdr>
        <w:top w:val="none" w:sz="0" w:space="0" w:color="auto"/>
        <w:left w:val="none" w:sz="0" w:space="0" w:color="auto"/>
        <w:bottom w:val="none" w:sz="0" w:space="0" w:color="auto"/>
        <w:right w:val="none" w:sz="0" w:space="0" w:color="auto"/>
      </w:divBdr>
    </w:div>
    <w:div w:id="2142265884">
      <w:bodyDiv w:val="1"/>
      <w:marLeft w:val="0"/>
      <w:marRight w:val="0"/>
      <w:marTop w:val="0"/>
      <w:marBottom w:val="0"/>
      <w:divBdr>
        <w:top w:val="none" w:sz="0" w:space="0" w:color="auto"/>
        <w:left w:val="none" w:sz="0" w:space="0" w:color="auto"/>
        <w:bottom w:val="none" w:sz="0" w:space="0" w:color="auto"/>
        <w:right w:val="none" w:sz="0" w:space="0" w:color="auto"/>
      </w:divBdr>
    </w:div>
    <w:div w:id="2142722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f.uz"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mf.uz"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www.mf.uz" TargetMode="External"/><Relationship Id="rId1" Type="http://schemas.openxmlformats.org/officeDocument/2006/relationships/hyperlink" Target="http://www.mf.uz"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9A91F8-D58C-4874-AE52-6CF2B8F3C6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6</Pages>
  <Words>1298</Words>
  <Characters>7403</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8684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Acer</dc:creator>
  <cp:keywords/>
  <dc:description/>
  <cp:lastModifiedBy>Пользователь Acer</cp:lastModifiedBy>
  <cp:revision>147</cp:revision>
  <dcterms:created xsi:type="dcterms:W3CDTF">2021-04-13T21:15:00Z</dcterms:created>
  <dcterms:modified xsi:type="dcterms:W3CDTF">2021-05-30T19:08:00Z</dcterms:modified>
</cp:coreProperties>
</file>