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EE" w:rsidRPr="00102C56" w:rsidRDefault="001B51EA" w:rsidP="00102C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2C56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6B60EB" w:rsidRPr="00102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-mavzu: </w:t>
      </w:r>
      <w:proofErr w:type="spellStart"/>
      <w:r w:rsidRPr="00102C56">
        <w:rPr>
          <w:rFonts w:ascii="Times New Roman" w:hAnsi="Times New Roman" w:cs="Times New Roman"/>
          <w:b/>
          <w:sz w:val="28"/>
          <w:szCs w:val="28"/>
          <w:lang w:val="en-US"/>
        </w:rPr>
        <w:t>Nomoddiy</w:t>
      </w:r>
      <w:proofErr w:type="spellEnd"/>
      <w:r w:rsidRPr="00102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/>
          <w:sz w:val="28"/>
          <w:szCs w:val="28"/>
          <w:lang w:val="en-US"/>
        </w:rPr>
        <w:t>aktivlar</w:t>
      </w:r>
      <w:proofErr w:type="spellEnd"/>
      <w:r w:rsidR="00EA7FEE" w:rsidRPr="00102C5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D3AD6" w:rsidRPr="00102C56" w:rsidRDefault="002D3AD6" w:rsidP="00102C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/>
          <w:sz w:val="28"/>
          <w:szCs w:val="28"/>
          <w:lang w:val="en-US"/>
        </w:rPr>
        <w:t>Reja</w:t>
      </w:r>
      <w:proofErr w:type="spellEnd"/>
      <w:r w:rsidRPr="00102C5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30EA1" w:rsidRPr="00102C56" w:rsidRDefault="006B60EB" w:rsidP="00102C56">
      <w:pPr>
        <w:spacing w:after="0" w:line="360" w:lineRule="auto"/>
        <w:ind w:left="72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</w:t>
      </w:r>
      <w:proofErr w:type="spellStart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aktivlar</w:t>
      </w:r>
      <w:proofErr w:type="spellEnd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tushunchasi</w:t>
      </w:r>
      <w:proofErr w:type="spellEnd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proofErr w:type="gramEnd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uni</w:t>
      </w:r>
      <w:proofErr w:type="spellEnd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dastlabki</w:t>
      </w:r>
      <w:proofErr w:type="spellEnd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baholash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br/>
        <w:t xml:space="preserve">2. </w:t>
      </w:r>
      <w:proofErr w:type="spellStart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aktivlarni</w:t>
      </w:r>
      <w:proofErr w:type="spellEnd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qayta</w:t>
      </w:r>
      <w:proofErr w:type="spellEnd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baholash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CE42A9" w:rsidRPr="00102C56">
        <w:rPr>
          <w:rFonts w:ascii="Times New Roman" w:hAnsi="Times New Roman" w:cs="Times New Roman"/>
          <w:bCs/>
          <w:sz w:val="28"/>
          <w:szCs w:val="28"/>
          <w:lang w:val="en-US"/>
        </w:rPr>
        <w:br/>
        <w:t xml:space="preserve">3. </w:t>
      </w:r>
      <w:proofErr w:type="spellStart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aktivlar</w:t>
      </w:r>
      <w:proofErr w:type="spellEnd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amortizatsiyasi</w:t>
      </w:r>
      <w:proofErr w:type="spellEnd"/>
      <w:r w:rsidR="001B51EA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CE42A9" w:rsidRPr="00102C56">
        <w:rPr>
          <w:rFonts w:ascii="Times New Roman" w:hAnsi="Times New Roman" w:cs="Times New Roman"/>
          <w:bCs/>
          <w:sz w:val="28"/>
          <w:szCs w:val="28"/>
          <w:lang w:val="en-US"/>
        </w:rPr>
        <w:br/>
      </w:r>
    </w:p>
    <w:p w:rsidR="00363616" w:rsidRPr="00102C56" w:rsidRDefault="00363616" w:rsidP="00102C56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proofErr w:type="spellStart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Nomoddiy</w:t>
      </w:r>
      <w:proofErr w:type="spellEnd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aktivlar</w:t>
      </w:r>
      <w:proofErr w:type="spellEnd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tushunchasi</w:t>
      </w:r>
      <w:proofErr w:type="spellEnd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proofErr w:type="gramEnd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uni</w:t>
      </w:r>
      <w:proofErr w:type="spellEnd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dastlabki</w:t>
      </w:r>
      <w:proofErr w:type="spellEnd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baholash</w:t>
      </w:r>
      <w:proofErr w:type="spellEnd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FA000E" w:rsidRPr="00102C56" w:rsidRDefault="00FA000E" w:rsidP="00102C56">
      <w:pPr>
        <w:spacing w:after="0" w:line="360" w:lineRule="auto"/>
        <w:ind w:left="72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bilan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bog‘liq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asosiy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MHXS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hujjatlari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FA000E" w:rsidRPr="00102C56" w:rsidRDefault="00FA000E" w:rsidP="00102C5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Moliyaviy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hisobotning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konseptual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asosi</w:t>
      </w:r>
      <w:proofErr w:type="spellEnd"/>
    </w:p>
    <w:p w:rsidR="00FA000E" w:rsidRPr="00102C56" w:rsidRDefault="00FA000E" w:rsidP="00102C5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1-son BHXS “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Moliyaviy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hisobotni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taqdim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etish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</w:p>
    <w:p w:rsidR="00FA000E" w:rsidRPr="00102C56" w:rsidRDefault="00FA000E" w:rsidP="00102C5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38-son BHXS “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</w:p>
    <w:p w:rsidR="00FA000E" w:rsidRPr="00102C56" w:rsidRDefault="00FA000E" w:rsidP="00102C5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36-son BHXS “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qadrsizlanishi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</w:p>
    <w:p w:rsidR="00FA000E" w:rsidRPr="00102C56" w:rsidRDefault="00FA000E" w:rsidP="00102C56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32-son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ShDQ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Sharhi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vebsayt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sarflari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</w:p>
    <w:p w:rsidR="00FA000E" w:rsidRPr="00102C56" w:rsidRDefault="00FA000E" w:rsidP="00102C56">
      <w:pPr>
        <w:spacing w:after="0" w:line="360" w:lineRule="auto"/>
        <w:ind w:left="72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klassifikatsiyasi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FA000E" w:rsidRPr="00102C56" w:rsidRDefault="00FA000E" w:rsidP="00102C56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Gudvil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FA000E" w:rsidRPr="00102C56" w:rsidRDefault="00FA000E" w:rsidP="00102C56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Litsenziyalar</w:t>
      </w:r>
      <w:proofErr w:type="spellEnd"/>
    </w:p>
    <w:p w:rsidR="00FA000E" w:rsidRPr="00102C56" w:rsidRDefault="00FA000E" w:rsidP="00102C56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Savdo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belgisi</w:t>
      </w:r>
      <w:proofErr w:type="spellEnd"/>
    </w:p>
    <w:p w:rsidR="00FA000E" w:rsidRPr="00102C56" w:rsidRDefault="00FA000E" w:rsidP="00102C56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Patentlar</w:t>
      </w:r>
      <w:proofErr w:type="spellEnd"/>
    </w:p>
    <w:p w:rsidR="00FA000E" w:rsidRPr="00102C56" w:rsidRDefault="00FA000E" w:rsidP="00102C56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Mualliflik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huquqi</w:t>
      </w:r>
      <w:proofErr w:type="spellEnd"/>
    </w:p>
    <w:p w:rsidR="00FA000E" w:rsidRPr="00102C56" w:rsidRDefault="00FA000E" w:rsidP="00102C56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Huquqlar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Franchayzlar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FA000E" w:rsidRPr="00102C56" w:rsidRDefault="00FA000E" w:rsidP="00102C56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Mijozlar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portfeli</w:t>
      </w:r>
      <w:proofErr w:type="spellEnd"/>
    </w:p>
    <w:p w:rsidR="00FA000E" w:rsidRPr="00102C56" w:rsidRDefault="00FA000E" w:rsidP="00102C56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Brend</w:t>
      </w:r>
      <w:proofErr w:type="spellEnd"/>
    </w:p>
    <w:p w:rsidR="00FA000E" w:rsidRPr="00102C56" w:rsidRDefault="00FA000E" w:rsidP="00102C56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Tajriba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konstruktorlik</w:t>
      </w:r>
      <w:proofErr w:type="spellEnd"/>
    </w:p>
    <w:p w:rsidR="00FA000E" w:rsidRPr="00102C56" w:rsidRDefault="00FA000E" w:rsidP="00102C56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Dasturiy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ta’minot</w:t>
      </w:r>
      <w:proofErr w:type="spellEnd"/>
    </w:p>
    <w:p w:rsidR="00FA000E" w:rsidRPr="00102C56" w:rsidRDefault="009F457D" w:rsidP="00102C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bu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Moddiy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ashyoviy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mazmunga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ega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bo‘lmagan</w:t>
      </w:r>
      <w:proofErr w:type="spellEnd"/>
      <w:proofErr w:type="gram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identifikatsiyalanadigan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nemonetar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aktivlar</w:t>
      </w:r>
      <w:proofErr w:type="spellEnd"/>
      <w:r w:rsidR="00C06263"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C06263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hisoblanadi</w:t>
      </w:r>
      <w:proofErr w:type="spellEnd"/>
      <w:r w:rsidR="00C06263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C06263" w:rsidRPr="00102C56">
        <w:rPr>
          <w:rStyle w:val="a6"/>
          <w:rFonts w:ascii="Times New Roman" w:hAnsi="Times New Roman" w:cs="Times New Roman"/>
          <w:bCs/>
          <w:sz w:val="28"/>
          <w:szCs w:val="28"/>
          <w:lang w:val="en-US"/>
        </w:rPr>
        <w:footnoteReference w:id="1"/>
      </w:r>
    </w:p>
    <w:p w:rsidR="00FA000E" w:rsidRPr="00102C56" w:rsidRDefault="00FA000E" w:rsidP="00102C56">
      <w:pPr>
        <w:spacing w:after="0" w:line="360" w:lineRule="auto"/>
        <w:ind w:left="72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02C56" w:rsidRPr="00102C56" w:rsidRDefault="00363616" w:rsidP="00102C56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br/>
      </w:r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proofErr w:type="spellStart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Nomoddiy</w:t>
      </w:r>
      <w:proofErr w:type="spellEnd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aktivlarni</w:t>
      </w:r>
      <w:proofErr w:type="spellEnd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qayta</w:t>
      </w:r>
      <w:proofErr w:type="spellEnd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baholash</w:t>
      </w:r>
      <w:proofErr w:type="spellEnd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102C56" w:rsidRPr="00102C56" w:rsidRDefault="00102C56" w:rsidP="00102C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38-son BHXS </w:t>
      </w:r>
      <w:proofErr w:type="spellStart"/>
      <w:proofErr w:type="gram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bo‘yicha</w:t>
      </w:r>
      <w:proofErr w:type="spellEnd"/>
      <w:proofErr w:type="gram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aktivlarni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xarid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qilishning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asosiy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4 ta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yo‘nalishi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keltirilgan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102C56" w:rsidRPr="00102C56" w:rsidRDefault="00102C56" w:rsidP="00102C5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Alohida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xarid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qilish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102C56" w:rsidRPr="00102C56" w:rsidRDefault="00102C56" w:rsidP="00102C5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Biznes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boshqaruv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doirasida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xarid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qilish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102C56" w:rsidRPr="00102C56" w:rsidRDefault="00102C56" w:rsidP="00102C5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Aktivlarni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ayriboshlash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orqali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xarid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qilish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102C56" w:rsidRPr="00102C56" w:rsidRDefault="00102C56" w:rsidP="00102C5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Tashkilotning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o‘zida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yaratilgan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102C56" w:rsidRPr="00102C56" w:rsidRDefault="00102C56" w:rsidP="00102C5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val="en-US" w:eastAsia="ru-RU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Xarid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qilingan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boshlang‘ich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qiymat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bo‘yicha</w:t>
      </w:r>
      <w:proofErr w:type="spellEnd"/>
      <w:proofErr w:type="gram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baholanadi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Boshlang‘ich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qiymat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quyidagilarni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o‘z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ichiga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oladi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102C56" w:rsidRPr="00102C56" w:rsidRDefault="00102C56" w:rsidP="00102C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(a) </w:t>
      </w:r>
      <w:proofErr w:type="spellStart"/>
      <w:proofErr w:type="gram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sotib</w:t>
      </w:r>
      <w:proofErr w:type="spellEnd"/>
      <w:proofErr w:type="gram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olish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narxi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shuningdek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savdo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chegirmalari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qisman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qaytarishlar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ribeyt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chiqarib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tashlagan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holda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import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bojlari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qoplanmaydigan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soliq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summasi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</w:p>
    <w:p w:rsidR="00102C56" w:rsidRPr="00102C56" w:rsidRDefault="00102C56" w:rsidP="00102C56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2C56">
        <w:rPr>
          <w:rFonts w:ascii="Times New Roman" w:hAnsi="Times New Roman" w:cs="Times New Roman"/>
          <w:bCs/>
          <w:sz w:val="28"/>
          <w:szCs w:val="28"/>
          <w:lang w:val="uz-Cyrl-UZ"/>
        </w:rPr>
        <w:t>(</w:t>
      </w:r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102C56">
        <w:rPr>
          <w:rFonts w:ascii="Times New Roman" w:hAnsi="Times New Roman" w:cs="Times New Roman"/>
          <w:bCs/>
          <w:sz w:val="28"/>
          <w:szCs w:val="28"/>
          <w:lang w:val="uz-Cyrl-UZ"/>
        </w:rPr>
        <w:t>)</w:t>
      </w:r>
      <w:r w:rsidRPr="00102C56">
        <w:rPr>
          <w:rFonts w:ascii="Times New Roman" w:hAnsi="Times New Roman" w:cs="Times New Roman"/>
          <w:bCs/>
          <w:sz w:val="28"/>
          <w:szCs w:val="28"/>
          <w:lang w:val="uz-Cyrl-UZ"/>
        </w:rPr>
        <w:tab/>
      </w:r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aktivni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belgilangan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maqsadda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foydalanishga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tayyorlash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bilan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bog‘liq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barcha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bevosita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sarflar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102C56" w:rsidRPr="00102C56" w:rsidRDefault="00102C56" w:rsidP="00102C56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aktivning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dastlabki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qiymatiga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kiritilmaydigan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sarflar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C06BAA" w:rsidRPr="00102C56" w:rsidRDefault="00F96BAA" w:rsidP="00102C56">
      <w:pPr>
        <w:numPr>
          <w:ilvl w:val="0"/>
          <w:numId w:val="23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yangi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mahsulot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yoki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xizmatlarni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namoyish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etish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bilan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bog‘liq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sarflar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reklama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ularni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namoyish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etish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bilan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bog‘liq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tadbirlarni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o‘tkazish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sarflarini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o‘z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ichiga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olgan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holda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);</w:t>
      </w:r>
    </w:p>
    <w:p w:rsidR="00C06BAA" w:rsidRPr="00102C56" w:rsidRDefault="00F96BAA" w:rsidP="00102C56">
      <w:pPr>
        <w:numPr>
          <w:ilvl w:val="0"/>
          <w:numId w:val="23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yangi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joyda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yoki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haridorlarning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yangi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sinfi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bilan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tijorat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faoliyatini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yuritish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bilan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bog‘liq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sarflar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xodimlarni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o‘qitish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bilan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bog‘liq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sarflarini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o‘z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ichiga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olgan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holda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);</w:t>
      </w:r>
    </w:p>
    <w:p w:rsidR="00C06BAA" w:rsidRPr="00102C56" w:rsidRDefault="00F96BAA" w:rsidP="00102C56">
      <w:pPr>
        <w:numPr>
          <w:ilvl w:val="0"/>
          <w:numId w:val="23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ma’muriy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boshqa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umumiy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ustama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xarajatlar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102C56" w:rsidRPr="00102C56" w:rsidRDefault="00F96BAA" w:rsidP="00102C56">
      <w:pPr>
        <w:numPr>
          <w:ilvl w:val="0"/>
          <w:numId w:val="23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aktivning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raxbariyat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tomonidan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nazarda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tutilgan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tarzda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foydalanishga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yaroqli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bo‘lgan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lekin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foydalanishga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topshirilmagan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paytd</w:t>
      </w:r>
      <w:r w:rsidR="00102C56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spellEnd"/>
      <w:r w:rsidR="00102C56"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02C56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amalga</w:t>
      </w:r>
      <w:proofErr w:type="spellEnd"/>
      <w:r w:rsidR="00102C56"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02C56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oshirilgan</w:t>
      </w:r>
      <w:proofErr w:type="spellEnd"/>
      <w:r w:rsidR="00102C56"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102C56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sarflar</w:t>
      </w:r>
      <w:proofErr w:type="spellEnd"/>
      <w:r w:rsidR="00102C56"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="00102C56" w:rsidRPr="00102C56">
        <w:rPr>
          <w:rFonts w:ascii="Times New Roman" w:hAnsi="Times New Roman" w:cs="Times New Roman"/>
          <w:bCs/>
          <w:sz w:val="28"/>
          <w:szCs w:val="28"/>
          <w:lang w:val="en-US"/>
        </w:rPr>
        <w:t>va</w:t>
      </w:r>
      <w:proofErr w:type="spellEnd"/>
    </w:p>
    <w:p w:rsidR="00C06BAA" w:rsidRPr="00102C56" w:rsidRDefault="00F96BAA" w:rsidP="00102C56">
      <w:pPr>
        <w:numPr>
          <w:ilvl w:val="0"/>
          <w:numId w:val="23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dastlabki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operatsion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zararlar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masalan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mazkur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aktiv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yordamida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amalga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oshirilayotgan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ishlab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chiqarishga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bozor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talabini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shakillantirish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davrida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ko‘rilgan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operatsion</w:t>
      </w:r>
      <w:proofErr w:type="spellEnd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Cs/>
          <w:sz w:val="28"/>
          <w:szCs w:val="28"/>
          <w:lang w:val="en-US"/>
        </w:rPr>
        <w:t>zararlar</w:t>
      </w:r>
      <w:proofErr w:type="spellEnd"/>
    </w:p>
    <w:p w:rsidR="00102C56" w:rsidRPr="00102C56" w:rsidRDefault="00102C56" w:rsidP="00102C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11DC3" w:rsidRDefault="00363616" w:rsidP="00102C56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3. </w:t>
      </w:r>
      <w:proofErr w:type="spellStart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Nomoddiy</w:t>
      </w:r>
      <w:proofErr w:type="spellEnd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aktivlar</w:t>
      </w:r>
      <w:proofErr w:type="spellEnd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amortizatsiyasi</w:t>
      </w:r>
      <w:proofErr w:type="spellEnd"/>
      <w:r w:rsidRPr="00102C56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911DC3" w:rsidRPr="00911DC3" w:rsidRDefault="00911DC3" w:rsidP="00911D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>Amortizatsiya</w:t>
      </w:r>
      <w:proofErr w:type="spellEnd"/>
      <w:r w:rsidR="000F6ED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</w:t>
      </w:r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>bu</w:t>
      </w:r>
      <w:proofErr w:type="spellEnd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>aktivning</w:t>
      </w:r>
      <w:proofErr w:type="spellEnd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>amortizatsiyalanadigan</w:t>
      </w:r>
      <w:proofErr w:type="spellEnd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>qiymatini</w:t>
      </w:r>
      <w:proofErr w:type="spellEnd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>uning</w:t>
      </w:r>
      <w:proofErr w:type="spellEnd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>foydali</w:t>
      </w:r>
      <w:proofErr w:type="spellEnd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>xizmat</w:t>
      </w:r>
      <w:proofErr w:type="spellEnd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>muddati</w:t>
      </w:r>
      <w:proofErr w:type="spellEnd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>davomida</w:t>
      </w:r>
      <w:proofErr w:type="spellEnd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>tizimli</w:t>
      </w:r>
      <w:proofErr w:type="spellEnd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>taqsimlash</w:t>
      </w:r>
      <w:proofErr w:type="spellEnd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11DC3">
        <w:rPr>
          <w:rFonts w:ascii="Times New Roman" w:hAnsi="Times New Roman" w:cs="Times New Roman"/>
          <w:bCs/>
          <w:sz w:val="28"/>
          <w:szCs w:val="28"/>
          <w:lang w:val="en-US"/>
        </w:rPr>
        <w:t>hisoblanadi</w:t>
      </w:r>
      <w:proofErr w:type="spellEnd"/>
      <w:r w:rsidR="00E27E2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Style w:val="a6"/>
          <w:rFonts w:ascii="Times New Roman" w:hAnsi="Times New Roman" w:cs="Times New Roman"/>
          <w:bCs/>
          <w:sz w:val="28"/>
          <w:szCs w:val="28"/>
          <w:lang w:val="en-US"/>
        </w:rPr>
        <w:footnoteReference w:id="2"/>
      </w:r>
    </w:p>
    <w:p w:rsidR="0093795C" w:rsidRPr="0093795C" w:rsidRDefault="0093795C" w:rsidP="009379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Amortizatsiyalanadigan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qiymat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aniqlash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uchun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aktivning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boshlang’ich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qiymatidan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uning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ugatish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qiymati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ayirib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tashlash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orqali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aniqlanadi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93795C" w:rsidRPr="0093795C" w:rsidRDefault="0093795C" w:rsidP="009379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Amortizatsiyalanadigan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qiymat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Boshlang’ich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qiymati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Tugatish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qiymati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93795C" w:rsidRPr="0093795C" w:rsidRDefault="0093795C" w:rsidP="009379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aktiv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qachonki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foydalanishga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tayyor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bo‘lsa</w:t>
      </w:r>
      <w:proofErr w:type="spellEnd"/>
      <w:proofErr w:type="gram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amortizatsiya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boshlanadi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93795C" w:rsidRDefault="0093795C" w:rsidP="009379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aktiv</w:t>
      </w:r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lar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amortizatsiyasi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quyidagi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ikki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sananing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oldingisida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to‘xtatiladi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93795C" w:rsidRDefault="0093795C" w:rsidP="009379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Nomoddiy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aktiv</w:t>
      </w:r>
      <w:r w:rsidRPr="0093795C">
        <w:rPr>
          <w:rFonts w:ascii="Times New Roman" w:hAnsi="Times New Roman" w:cs="Times New Roman"/>
          <w:bCs/>
          <w:sz w:val="28"/>
          <w:szCs w:val="28"/>
          <w:lang w:val="en-US"/>
        </w:rPr>
        <w:t>lar</w:t>
      </w:r>
      <w:proofErr w:type="spellEnd"/>
      <w:r w:rsidRPr="0093795C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tan olinis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>hi bekor qilingan s</w:t>
      </w:r>
      <w:r w:rsidRPr="0093795C">
        <w:rPr>
          <w:rFonts w:ascii="Times New Roman" w:hAnsi="Times New Roman" w:cs="Times New Roman"/>
          <w:bCs/>
          <w:sz w:val="28"/>
          <w:szCs w:val="28"/>
          <w:lang w:val="sv-SE"/>
        </w:rPr>
        <w:t>anada (IAS 38)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sv-SE"/>
        </w:rPr>
        <w:t>;</w:t>
      </w:r>
      <w:proofErr w:type="gramEnd"/>
    </w:p>
    <w:p w:rsidR="0093795C" w:rsidRDefault="00DB06AE" w:rsidP="009379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DB06AE">
        <w:rPr>
          <w:rFonts w:ascii="Times New Roman" w:hAnsi="Times New Roman" w:cs="Times New Roman"/>
          <w:bCs/>
          <w:sz w:val="28"/>
          <w:szCs w:val="28"/>
          <w:lang w:val="sv-SE"/>
        </w:rPr>
        <w:t>Nomoddiy aktivlar</w:t>
      </w:r>
      <w:r w:rsidRPr="0093795C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</w:t>
      </w:r>
      <w:r w:rsidR="0093795C" w:rsidRPr="00DB06AE">
        <w:rPr>
          <w:rFonts w:ascii="Times New Roman" w:hAnsi="Times New Roman" w:cs="Times New Roman"/>
          <w:bCs/>
          <w:sz w:val="28"/>
          <w:szCs w:val="28"/>
          <w:lang w:val="sv-SE"/>
        </w:rPr>
        <w:t>sotish uchun mo‘ljallangan aktiv sifatida klassifikatsiya qilingan</w:t>
      </w:r>
      <w:r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</w:t>
      </w:r>
      <w:r w:rsidR="0093795C" w:rsidRPr="00DB06AE">
        <w:rPr>
          <w:rFonts w:ascii="Times New Roman" w:hAnsi="Times New Roman" w:cs="Times New Roman"/>
          <w:bCs/>
          <w:sz w:val="28"/>
          <w:szCs w:val="28"/>
          <w:lang w:val="sv-SE"/>
        </w:rPr>
        <w:t>sanada (IFRS 5).</w:t>
      </w:r>
    </w:p>
    <w:p w:rsidR="000F6EDB" w:rsidRPr="000F6EDB" w:rsidRDefault="00220879" w:rsidP="009379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sv-SE"/>
        </w:rPr>
        <w:t>Nomoddiy aktivning b</w:t>
      </w:r>
      <w:r w:rsidR="000F6EDB" w:rsidRPr="00CB37A1">
        <w:rPr>
          <w:rFonts w:ascii="Times New Roman" w:hAnsi="Times New Roman" w:cs="Times New Roman"/>
          <w:bCs/>
          <w:i/>
          <w:sz w:val="28"/>
          <w:szCs w:val="28"/>
          <w:lang w:val="sv-SE"/>
        </w:rPr>
        <w:t>alans qiymati</w:t>
      </w:r>
      <w:r w:rsidR="000F6EDB" w:rsidRPr="000F6EDB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- bu shunday qiymatki, bunda aktiv har qanday jamg‘arilgan amortizatsiya va</w:t>
      </w:r>
      <w:r w:rsidR="00C102FA">
        <w:rPr>
          <w:rFonts w:ascii="Times New Roman" w:hAnsi="Times New Roman" w:cs="Times New Roman"/>
          <w:bCs/>
          <w:sz w:val="28"/>
          <w:szCs w:val="28"/>
          <w:lang w:val="sv-SE"/>
        </w:rPr>
        <w:t>/yoki</w:t>
      </w:r>
      <w:r w:rsidR="000F6EDB" w:rsidRPr="000F6EDB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yig‘ilgan qadrsizlanish bo‘yicha zararlarni chegirilgandan so‘ng moliyaviy holat to‘g‘risidagi</w:t>
      </w:r>
      <w:r w:rsidR="000F6EDB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</w:t>
      </w:r>
      <w:r w:rsidR="000F6EDB" w:rsidRPr="000F6EDB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hisobotda tan </w:t>
      </w:r>
      <w:r w:rsidR="00C102FA">
        <w:rPr>
          <w:rFonts w:ascii="Times New Roman" w:hAnsi="Times New Roman" w:cs="Times New Roman"/>
          <w:bCs/>
          <w:sz w:val="28"/>
          <w:szCs w:val="28"/>
          <w:lang w:val="sv-SE"/>
        </w:rPr>
        <w:t>olinishi lozim</w:t>
      </w:r>
      <w:r w:rsidR="000F6EDB" w:rsidRPr="000F6EDB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</w:p>
    <w:p w:rsidR="000F6EDB" w:rsidRDefault="00F21C97" w:rsidP="009379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sv-SE"/>
        </w:rPr>
        <w:t>Nomoddiy aktivning t</w:t>
      </w:r>
      <w:r w:rsidR="000F6EDB" w:rsidRPr="00CB37A1">
        <w:rPr>
          <w:rFonts w:ascii="Times New Roman" w:hAnsi="Times New Roman" w:cs="Times New Roman"/>
          <w:bCs/>
          <w:i/>
          <w:sz w:val="28"/>
          <w:szCs w:val="28"/>
          <w:lang w:val="sv-SE"/>
        </w:rPr>
        <w:t>annarx</w:t>
      </w:r>
      <w:r w:rsidR="000F6EDB" w:rsidRPr="000F6EDB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- bu aktivni uning xaridi yoki qurilishi paytida sotib olish uchun to‘langan pul</w:t>
      </w:r>
      <w:r w:rsidR="000F6EDB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</w:t>
      </w:r>
      <w:r w:rsidR="000F6EDB" w:rsidRPr="000F6EDB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mablag‘i </w:t>
      </w:r>
      <w:r w:rsidR="00C102FA">
        <w:rPr>
          <w:rFonts w:ascii="Times New Roman" w:hAnsi="Times New Roman" w:cs="Times New Roman"/>
          <w:bCs/>
          <w:sz w:val="28"/>
          <w:szCs w:val="28"/>
          <w:lang w:val="sv-SE"/>
        </w:rPr>
        <w:t>va/</w:t>
      </w:r>
      <w:r w:rsidR="000F6EDB" w:rsidRPr="000F6EDB">
        <w:rPr>
          <w:rFonts w:ascii="Times New Roman" w:hAnsi="Times New Roman" w:cs="Times New Roman"/>
          <w:bCs/>
          <w:sz w:val="28"/>
          <w:szCs w:val="28"/>
          <w:lang w:val="sv-SE"/>
        </w:rPr>
        <w:t>yoki pul mablag‘i ekvivalentidagi qiymat yoki boshqa turdagi uning evaziga berilgan</w:t>
      </w:r>
      <w:r w:rsidR="000F6EDB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</w:t>
      </w:r>
      <w:r w:rsidR="000F6EDB" w:rsidRPr="000F6EDB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tovonning haqqoniy qiymati yoki, tegishli hollarda, boshqa BHXSlarning, </w:t>
      </w:r>
      <w:r w:rsidR="00CB37A1">
        <w:rPr>
          <w:rFonts w:ascii="Times New Roman" w:hAnsi="Times New Roman" w:cs="Times New Roman"/>
          <w:bCs/>
          <w:sz w:val="28"/>
          <w:szCs w:val="28"/>
          <w:lang w:val="sv-SE"/>
        </w:rPr>
        <w:t>misol uchun</w:t>
      </w:r>
      <w:r w:rsidR="000F6EDB" w:rsidRPr="000F6EDB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BHXS 2</w:t>
      </w:r>
      <w:r w:rsidR="000F6EDB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</w:t>
      </w:r>
      <w:r w:rsidR="000F6EDB" w:rsidRPr="000F6EDB">
        <w:rPr>
          <w:rFonts w:ascii="Times New Roman" w:hAnsi="Times New Roman" w:cs="Times New Roman"/>
          <w:bCs/>
          <w:sz w:val="28"/>
          <w:szCs w:val="28"/>
          <w:lang w:val="sv-SE"/>
        </w:rPr>
        <w:t>“Aksiyaga asoslangan to‘lov” ning aniq talablariga muvofiq ushbu aktivning dastlabki tan</w:t>
      </w:r>
      <w:r w:rsidR="000F6EDB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</w:t>
      </w:r>
      <w:r w:rsidR="00053042">
        <w:rPr>
          <w:rFonts w:ascii="Times New Roman" w:hAnsi="Times New Roman" w:cs="Times New Roman"/>
          <w:bCs/>
          <w:sz w:val="28"/>
          <w:szCs w:val="28"/>
          <w:lang w:val="sv-SE"/>
        </w:rPr>
        <w:t>olinishidagi qiymat hisoblanadi</w:t>
      </w:r>
      <w:r w:rsidR="000F6EDB" w:rsidRPr="000F6EDB">
        <w:rPr>
          <w:rFonts w:ascii="Times New Roman" w:hAnsi="Times New Roman" w:cs="Times New Roman"/>
          <w:bCs/>
          <w:sz w:val="28"/>
          <w:szCs w:val="28"/>
          <w:lang w:val="sv-SE"/>
        </w:rPr>
        <w:t>.</w:t>
      </w:r>
    </w:p>
    <w:p w:rsidR="00CE6CC4" w:rsidRPr="000F6EDB" w:rsidRDefault="00F21C97" w:rsidP="009379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sv-SE"/>
        </w:rPr>
        <w:t>Nomoddiy aktivning e</w:t>
      </w:r>
      <w:r w:rsidR="000F6EDB" w:rsidRPr="00CB37A1">
        <w:rPr>
          <w:rFonts w:ascii="Times New Roman" w:hAnsi="Times New Roman" w:cs="Times New Roman"/>
          <w:bCs/>
          <w:i/>
          <w:sz w:val="28"/>
          <w:szCs w:val="28"/>
          <w:lang w:val="sv-SE"/>
        </w:rPr>
        <w:t>skirish hisoblanadigan qiymat</w:t>
      </w:r>
      <w:r w:rsidR="000F6EDB" w:rsidRPr="000F6EDB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- bu aktivning tugatish qiymati chegirilgandagi tannnarxi</w:t>
      </w:r>
      <w:r w:rsidR="000F6EDB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</w:t>
      </w:r>
      <w:r w:rsidR="000F6EDB" w:rsidRPr="000F6EDB">
        <w:rPr>
          <w:rFonts w:ascii="Times New Roman" w:hAnsi="Times New Roman" w:cs="Times New Roman"/>
          <w:bCs/>
          <w:sz w:val="28"/>
          <w:szCs w:val="28"/>
          <w:lang w:val="sv-SE"/>
        </w:rPr>
        <w:t>yoki tannarx o‘rniga aks ettiriladigan boshqa qiymatidir.</w:t>
      </w:r>
      <w:r w:rsidR="000F6EDB">
        <w:rPr>
          <w:rStyle w:val="a6"/>
          <w:rFonts w:ascii="Times New Roman" w:hAnsi="Times New Roman" w:cs="Times New Roman"/>
          <w:bCs/>
          <w:sz w:val="28"/>
          <w:szCs w:val="28"/>
          <w:lang w:val="sv-SE"/>
        </w:rPr>
        <w:footnoteReference w:id="3"/>
      </w:r>
    </w:p>
    <w:p w:rsidR="00DB06AE" w:rsidRPr="00DB06AE" w:rsidRDefault="00DB06AE" w:rsidP="009379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</w:p>
    <w:p w:rsidR="005F0963" w:rsidRPr="00102C56" w:rsidRDefault="00582F3A" w:rsidP="00102C56">
      <w:pPr>
        <w:pStyle w:val="IASBNormalnparaP"/>
        <w:spacing w:before="0" w:after="0" w:line="360" w:lineRule="auto"/>
        <w:ind w:left="0"/>
        <w:jc w:val="center"/>
        <w:rPr>
          <w:b/>
          <w:sz w:val="28"/>
          <w:szCs w:val="28"/>
          <w:lang w:val="uz-Cyrl-UZ"/>
        </w:rPr>
      </w:pPr>
      <w:r w:rsidRPr="00102C56">
        <w:rPr>
          <w:b/>
          <w:sz w:val="28"/>
          <w:szCs w:val="28"/>
          <w:lang w:val="uz-Cyrl-UZ"/>
        </w:rPr>
        <w:lastRenderedPageBreak/>
        <w:t>Tayanch iboralar</w:t>
      </w:r>
    </w:p>
    <w:p w:rsidR="00CA29F3" w:rsidRPr="00CA29F3" w:rsidRDefault="00CA29F3" w:rsidP="00CA29F3">
      <w:pPr>
        <w:pStyle w:val="IASBNormalnparaP"/>
        <w:spacing w:line="360" w:lineRule="auto"/>
        <w:ind w:left="0" w:firstLine="709"/>
        <w:rPr>
          <w:sz w:val="28"/>
          <w:szCs w:val="28"/>
          <w:lang w:val="uz-Cyrl-UZ"/>
        </w:rPr>
      </w:pPr>
      <w:r w:rsidRPr="00CA29F3">
        <w:rPr>
          <w:sz w:val="28"/>
          <w:szCs w:val="28"/>
          <w:lang w:val="sv-SE"/>
        </w:rPr>
        <w:t>Nomoddiy aktiv</w:t>
      </w:r>
      <w:r w:rsidR="00E42A83" w:rsidRPr="00CA29F3">
        <w:rPr>
          <w:sz w:val="28"/>
          <w:szCs w:val="28"/>
          <w:lang w:val="sv-SE"/>
        </w:rPr>
        <w:t xml:space="preserve">, </w:t>
      </w:r>
      <w:r w:rsidRPr="00CA29F3">
        <w:rPr>
          <w:sz w:val="28"/>
          <w:szCs w:val="28"/>
          <w:lang w:val="sv-SE"/>
        </w:rPr>
        <w:t>foydali xizmat muddati, nomoddiy aktivni tan olish, oldingi hodisalar, iqtisodiy naf</w:t>
      </w:r>
      <w:r>
        <w:rPr>
          <w:sz w:val="28"/>
          <w:szCs w:val="28"/>
          <w:lang w:val="sv-SE"/>
        </w:rPr>
        <w:t xml:space="preserve">, </w:t>
      </w:r>
      <w:r w:rsidRPr="00CA29F3">
        <w:rPr>
          <w:sz w:val="28"/>
          <w:szCs w:val="28"/>
          <w:lang w:val="sv-SE"/>
        </w:rPr>
        <w:t>s</w:t>
      </w:r>
      <w:r>
        <w:rPr>
          <w:sz w:val="28"/>
          <w:szCs w:val="28"/>
          <w:lang w:val="sv-SE"/>
        </w:rPr>
        <w:t xml:space="preserve">hartnomaviy yoki boshqa yuridik </w:t>
      </w:r>
      <w:r w:rsidRPr="00CA29F3">
        <w:rPr>
          <w:sz w:val="28"/>
          <w:szCs w:val="28"/>
          <w:lang w:val="sv-SE"/>
        </w:rPr>
        <w:t>huquqlar</w:t>
      </w:r>
      <w:r>
        <w:rPr>
          <w:sz w:val="28"/>
          <w:szCs w:val="28"/>
          <w:lang w:val="sv-SE"/>
        </w:rPr>
        <w:t xml:space="preserve">, identifikatsiyalanish, nazorat qilish, qiymat, baho, qiymati ishonchli baholanish, </w:t>
      </w:r>
      <w:r>
        <w:rPr>
          <w:sz w:val="28"/>
          <w:szCs w:val="28"/>
          <w:lang w:val="uz-Cyrl-UZ"/>
        </w:rPr>
        <w:t>i</w:t>
      </w:r>
      <w:r w:rsidRPr="00CA29F3">
        <w:rPr>
          <w:sz w:val="28"/>
          <w:szCs w:val="28"/>
          <w:lang w:val="uz-Cyrl-UZ"/>
        </w:rPr>
        <w:t>chki yaratilgan nomoddiy aktiv</w:t>
      </w:r>
      <w:r>
        <w:rPr>
          <w:sz w:val="28"/>
          <w:szCs w:val="28"/>
          <w:lang w:val="sv-SE"/>
        </w:rPr>
        <w:t xml:space="preserve">, </w:t>
      </w:r>
      <w:r>
        <w:rPr>
          <w:sz w:val="28"/>
          <w:szCs w:val="28"/>
          <w:lang w:val="uz-Cyrl-UZ"/>
        </w:rPr>
        <w:t>a</w:t>
      </w:r>
      <w:r w:rsidRPr="00CA29F3">
        <w:rPr>
          <w:sz w:val="28"/>
          <w:szCs w:val="28"/>
          <w:lang w:val="uz-Cyrl-UZ"/>
        </w:rPr>
        <w:t xml:space="preserve">lohida xarid qilish, </w:t>
      </w:r>
      <w:r>
        <w:rPr>
          <w:sz w:val="28"/>
          <w:szCs w:val="28"/>
          <w:lang w:val="uz-Cyrl-UZ"/>
        </w:rPr>
        <w:t>a</w:t>
      </w:r>
      <w:r w:rsidRPr="00CA29F3">
        <w:rPr>
          <w:sz w:val="28"/>
          <w:szCs w:val="28"/>
          <w:lang w:val="uz-Cyrl-UZ"/>
        </w:rPr>
        <w:t>ktivlarni a</w:t>
      </w:r>
      <w:r>
        <w:rPr>
          <w:sz w:val="28"/>
          <w:szCs w:val="28"/>
          <w:lang w:val="uz-Cyrl-UZ"/>
        </w:rPr>
        <w:t>yriboshlash orqali xarid qilish.</w:t>
      </w:r>
    </w:p>
    <w:p w:rsidR="004F68E8" w:rsidRPr="00CA29F3" w:rsidRDefault="004F68E8" w:rsidP="00102C56">
      <w:pPr>
        <w:pStyle w:val="IASBNormalnparaP"/>
        <w:spacing w:before="0" w:after="0" w:line="360" w:lineRule="auto"/>
        <w:ind w:left="0" w:firstLine="709"/>
        <w:rPr>
          <w:sz w:val="28"/>
          <w:szCs w:val="28"/>
          <w:lang w:val="uz-Cyrl-UZ"/>
        </w:rPr>
      </w:pPr>
    </w:p>
    <w:p w:rsidR="00582F3A" w:rsidRPr="00102C56" w:rsidRDefault="00582F3A" w:rsidP="00102C56">
      <w:pPr>
        <w:pStyle w:val="IASBNormalnparaP"/>
        <w:spacing w:before="0" w:after="0" w:line="360" w:lineRule="auto"/>
        <w:ind w:left="0" w:firstLine="709"/>
        <w:rPr>
          <w:sz w:val="28"/>
          <w:szCs w:val="28"/>
          <w:lang w:val="uz-Cyrl-UZ"/>
        </w:rPr>
      </w:pPr>
    </w:p>
    <w:p w:rsidR="00582F3A" w:rsidRPr="00102C56" w:rsidRDefault="00582F3A" w:rsidP="00102C56">
      <w:pPr>
        <w:pStyle w:val="IASBNormalnparaP"/>
        <w:spacing w:before="0" w:after="0" w:line="360" w:lineRule="auto"/>
        <w:ind w:left="0"/>
        <w:jc w:val="center"/>
        <w:rPr>
          <w:b/>
          <w:sz w:val="28"/>
          <w:szCs w:val="28"/>
          <w:lang w:val="uz-Cyrl-UZ"/>
        </w:rPr>
      </w:pPr>
      <w:r w:rsidRPr="00102C56">
        <w:rPr>
          <w:b/>
          <w:sz w:val="28"/>
          <w:szCs w:val="28"/>
          <w:lang w:val="uz-Cyrl-UZ"/>
        </w:rPr>
        <w:t>Nazorat va mulohaza uchun savollar</w:t>
      </w:r>
    </w:p>
    <w:p w:rsidR="00292596" w:rsidRPr="00102C56" w:rsidRDefault="00CA29F3" w:rsidP="00102C56">
      <w:pPr>
        <w:pStyle w:val="IASBNormalnparaP"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Nomoddiy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aktiv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deganda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qanday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aktivlar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tushuniladi</w:t>
      </w:r>
      <w:proofErr w:type="spellEnd"/>
      <w:r w:rsidR="007F4D63" w:rsidRPr="00102C56">
        <w:rPr>
          <w:bCs/>
          <w:sz w:val="28"/>
          <w:szCs w:val="28"/>
        </w:rPr>
        <w:t>?</w:t>
      </w:r>
    </w:p>
    <w:p w:rsidR="00292596" w:rsidRPr="00102C56" w:rsidRDefault="00CA29F3" w:rsidP="00102C56">
      <w:pPr>
        <w:pStyle w:val="IASBNormalnparaP"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Nomoddiy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aktivni</w:t>
      </w:r>
      <w:proofErr w:type="spellEnd"/>
      <w:r>
        <w:rPr>
          <w:bCs/>
          <w:sz w:val="28"/>
          <w:szCs w:val="28"/>
        </w:rPr>
        <w:t xml:space="preserve"> tan </w:t>
      </w:r>
      <w:proofErr w:type="spellStart"/>
      <w:r>
        <w:rPr>
          <w:bCs/>
          <w:sz w:val="28"/>
          <w:szCs w:val="28"/>
        </w:rPr>
        <w:t>olishning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qanday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meznlari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mavjud</w:t>
      </w:r>
      <w:proofErr w:type="spellEnd"/>
      <w:r w:rsidR="004F68E8" w:rsidRPr="00102C56">
        <w:rPr>
          <w:bCs/>
          <w:sz w:val="28"/>
          <w:szCs w:val="28"/>
        </w:rPr>
        <w:t>?</w:t>
      </w:r>
      <w:proofErr w:type="gramEnd"/>
    </w:p>
    <w:p w:rsidR="004F68E8" w:rsidRPr="00102C56" w:rsidRDefault="00CA29F3" w:rsidP="00102C56">
      <w:pPr>
        <w:pStyle w:val="IASBNormalnparaP"/>
        <w:numPr>
          <w:ilvl w:val="0"/>
          <w:numId w:val="1"/>
        </w:numPr>
        <w:tabs>
          <w:tab w:val="left" w:pos="993"/>
        </w:tabs>
        <w:spacing w:before="0" w:after="0"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Oldingi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hodisalar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deganda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nima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tushuniladi</w:t>
      </w:r>
      <w:proofErr w:type="spellEnd"/>
      <w:r w:rsidR="007F4D63" w:rsidRPr="00102C56">
        <w:rPr>
          <w:bCs/>
          <w:sz w:val="28"/>
          <w:szCs w:val="28"/>
        </w:rPr>
        <w:t>?</w:t>
      </w:r>
    </w:p>
    <w:p w:rsidR="004F68E8" w:rsidRPr="00102C56" w:rsidRDefault="00CA29F3" w:rsidP="00102C56">
      <w:pPr>
        <w:pStyle w:val="IASBNormalnparaP"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Aktivning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identifikatsiya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qilinishi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deganda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nima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tushuniladi</w:t>
      </w:r>
      <w:proofErr w:type="spellEnd"/>
      <w:r w:rsidR="004F68E8" w:rsidRPr="00102C56">
        <w:rPr>
          <w:bCs/>
          <w:sz w:val="28"/>
          <w:szCs w:val="28"/>
        </w:rPr>
        <w:t>?</w:t>
      </w:r>
    </w:p>
    <w:p w:rsidR="00582F3A" w:rsidRPr="00102C56" w:rsidRDefault="00CA29F3" w:rsidP="00102C56">
      <w:pPr>
        <w:pStyle w:val="IASBNormalnparaP"/>
        <w:numPr>
          <w:ilvl w:val="0"/>
          <w:numId w:val="1"/>
        </w:numPr>
        <w:tabs>
          <w:tab w:val="left" w:pos="993"/>
        </w:tabs>
        <w:spacing w:before="0" w:after="0"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Nomoddiy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aktivlarni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olishning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qanday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yo’llari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bor</w:t>
      </w:r>
      <w:proofErr w:type="spellEnd"/>
      <w:r w:rsidR="00292596" w:rsidRPr="00102C56">
        <w:rPr>
          <w:bCs/>
          <w:sz w:val="28"/>
          <w:szCs w:val="28"/>
        </w:rPr>
        <w:t>?</w:t>
      </w:r>
    </w:p>
    <w:p w:rsidR="000F74B1" w:rsidRPr="00102C56" w:rsidRDefault="00CA29F3" w:rsidP="00102C56">
      <w:pPr>
        <w:pStyle w:val="IASBNormalnparaP"/>
        <w:numPr>
          <w:ilvl w:val="0"/>
          <w:numId w:val="1"/>
        </w:numPr>
        <w:tabs>
          <w:tab w:val="clear" w:pos="4253"/>
          <w:tab w:val="left" w:pos="993"/>
        </w:tabs>
        <w:spacing w:before="0" w:after="0" w:line="360" w:lineRule="auto"/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Nomoddiy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eskirish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hisoblashning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xususiyatlari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nimadan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iborat</w:t>
      </w:r>
      <w:proofErr w:type="spellEnd"/>
      <w:r w:rsidR="000F74B1" w:rsidRPr="00102C56">
        <w:rPr>
          <w:bCs/>
          <w:sz w:val="28"/>
          <w:szCs w:val="28"/>
        </w:rPr>
        <w:t>?</w:t>
      </w:r>
    </w:p>
    <w:p w:rsidR="00292596" w:rsidRPr="00102C56" w:rsidRDefault="00CA29F3" w:rsidP="00102C56">
      <w:pPr>
        <w:pStyle w:val="IASBNormalnparaP"/>
        <w:numPr>
          <w:ilvl w:val="0"/>
          <w:numId w:val="1"/>
        </w:numPr>
        <w:tabs>
          <w:tab w:val="left" w:pos="993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  <w:lang w:val="uz-Cyrl-UZ"/>
        </w:rPr>
        <w:t>A</w:t>
      </w:r>
      <w:r w:rsidRPr="00CA29F3">
        <w:rPr>
          <w:sz w:val="28"/>
          <w:szCs w:val="28"/>
          <w:lang w:val="uz-Cyrl-UZ"/>
        </w:rPr>
        <w:t>ktivlarni a</w:t>
      </w:r>
      <w:r>
        <w:rPr>
          <w:sz w:val="28"/>
          <w:szCs w:val="28"/>
          <w:lang w:val="uz-Cyrl-UZ"/>
        </w:rPr>
        <w:t>yriboshlash orqali xarid qilish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hisobi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qanday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yuritiladi</w:t>
      </w:r>
      <w:proofErr w:type="spellEnd"/>
      <w:r w:rsidR="00292596" w:rsidRPr="00102C56">
        <w:rPr>
          <w:bCs/>
          <w:sz w:val="28"/>
          <w:szCs w:val="28"/>
        </w:rPr>
        <w:t>?</w:t>
      </w:r>
    </w:p>
    <w:p w:rsidR="009E780D" w:rsidRPr="00102C56" w:rsidRDefault="009E780D" w:rsidP="00102C56">
      <w:pPr>
        <w:pStyle w:val="IASBNormalnparaP"/>
        <w:spacing w:before="0" w:after="0" w:line="360" w:lineRule="auto"/>
        <w:ind w:left="0"/>
        <w:jc w:val="center"/>
        <w:rPr>
          <w:b/>
          <w:sz w:val="28"/>
          <w:szCs w:val="28"/>
        </w:rPr>
      </w:pPr>
    </w:p>
    <w:p w:rsidR="00DB46AC" w:rsidRPr="00102C56" w:rsidRDefault="00DB46AC" w:rsidP="00102C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02C56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582F3A" w:rsidRPr="00102C56" w:rsidRDefault="00582F3A" w:rsidP="00102C56">
      <w:pPr>
        <w:pStyle w:val="IASBNormalnparaP"/>
        <w:spacing w:before="0" w:after="0" w:line="360" w:lineRule="auto"/>
        <w:ind w:left="0"/>
        <w:jc w:val="center"/>
        <w:rPr>
          <w:b/>
          <w:sz w:val="28"/>
          <w:szCs w:val="28"/>
        </w:rPr>
      </w:pPr>
      <w:proofErr w:type="spellStart"/>
      <w:r w:rsidRPr="00102C56">
        <w:rPr>
          <w:b/>
          <w:sz w:val="28"/>
          <w:szCs w:val="28"/>
        </w:rPr>
        <w:lastRenderedPageBreak/>
        <w:t>Foydalanilgan</w:t>
      </w:r>
      <w:proofErr w:type="spellEnd"/>
      <w:r w:rsidRPr="00102C56">
        <w:rPr>
          <w:b/>
          <w:sz w:val="28"/>
          <w:szCs w:val="28"/>
        </w:rPr>
        <w:t xml:space="preserve"> </w:t>
      </w:r>
      <w:proofErr w:type="spellStart"/>
      <w:r w:rsidRPr="00102C56">
        <w:rPr>
          <w:b/>
          <w:sz w:val="28"/>
          <w:szCs w:val="28"/>
        </w:rPr>
        <w:t>adabiyotlar</w:t>
      </w:r>
      <w:proofErr w:type="spellEnd"/>
      <w:r w:rsidRPr="00102C56">
        <w:rPr>
          <w:b/>
          <w:sz w:val="28"/>
          <w:szCs w:val="28"/>
        </w:rPr>
        <w:t xml:space="preserve"> </w:t>
      </w:r>
      <w:proofErr w:type="spellStart"/>
      <w:r w:rsidRPr="00102C56">
        <w:rPr>
          <w:b/>
          <w:sz w:val="28"/>
          <w:szCs w:val="28"/>
        </w:rPr>
        <w:t>ro’yxati</w:t>
      </w:r>
      <w:proofErr w:type="spellEnd"/>
      <w:r w:rsidR="00DB46AC" w:rsidRPr="00102C56">
        <w:rPr>
          <w:b/>
          <w:sz w:val="28"/>
          <w:szCs w:val="28"/>
        </w:rPr>
        <w:t xml:space="preserve"> (List of used literature)</w:t>
      </w:r>
    </w:p>
    <w:p w:rsidR="00735BB2" w:rsidRPr="00102C56" w:rsidRDefault="00735BB2" w:rsidP="00102C56">
      <w:pPr>
        <w:pStyle w:val="IASBNormalnparaP"/>
        <w:numPr>
          <w:ilvl w:val="0"/>
          <w:numId w:val="2"/>
        </w:numPr>
        <w:tabs>
          <w:tab w:val="clear" w:pos="4253"/>
          <w:tab w:val="left" w:pos="993"/>
        </w:tabs>
        <w:spacing w:before="0" w:after="0" w:line="360" w:lineRule="auto"/>
        <w:ind w:left="0" w:firstLine="709"/>
        <w:rPr>
          <w:sz w:val="28"/>
          <w:szCs w:val="28"/>
          <w:lang w:val="uz-Cyrl-UZ"/>
        </w:rPr>
      </w:pPr>
      <w:r w:rsidRPr="00102C56">
        <w:rPr>
          <w:sz w:val="28"/>
          <w:szCs w:val="28"/>
          <w:lang w:val="uz-Cyrl-UZ"/>
        </w:rPr>
        <w:t xml:space="preserve">IAS 38 (Buxgalteriya hisobining xalqaro standarti 38) Nomoddiy aktivlar (tarjima). </w:t>
      </w:r>
      <w:hyperlink r:id="rId8" w:history="1">
        <w:r w:rsidRPr="00102C56">
          <w:rPr>
            <w:sz w:val="28"/>
            <w:szCs w:val="28"/>
            <w:lang w:val="uz-Cyrl-UZ"/>
          </w:rPr>
          <w:t>www.mf.uz</w:t>
        </w:r>
      </w:hyperlink>
      <w:r w:rsidRPr="00102C56">
        <w:rPr>
          <w:sz w:val="28"/>
          <w:szCs w:val="28"/>
          <w:lang w:val="uz-Cyrl-UZ"/>
        </w:rPr>
        <w:t xml:space="preserve"> – O’zbekiston Resppublikasi Moliya Vazirligi </w:t>
      </w:r>
    </w:p>
    <w:p w:rsidR="00FD308D" w:rsidRPr="00FD308D" w:rsidRDefault="00FD308D" w:rsidP="00FD308D">
      <w:pPr>
        <w:pStyle w:val="IASBNormalnparaP"/>
        <w:numPr>
          <w:ilvl w:val="0"/>
          <w:numId w:val="2"/>
        </w:numPr>
        <w:tabs>
          <w:tab w:val="clear" w:pos="4253"/>
          <w:tab w:val="left" w:pos="993"/>
        </w:tabs>
        <w:spacing w:before="0" w:after="0" w:line="360" w:lineRule="auto"/>
        <w:ind w:left="0" w:firstLine="709"/>
        <w:rPr>
          <w:sz w:val="28"/>
          <w:szCs w:val="28"/>
          <w:lang w:val="uz-Cyrl-UZ"/>
        </w:rPr>
      </w:pPr>
      <w:r w:rsidRPr="005205E5">
        <w:rPr>
          <w:sz w:val="28"/>
          <w:szCs w:val="28"/>
          <w:lang w:val="uz-Cyrl-UZ"/>
        </w:rPr>
        <w:t>Moliyaviy hisobotning xalqaro standartlari. O’quv qo’llanma / D.E.Norbekov, A.N.To’</w:t>
      </w:r>
      <w:r>
        <w:rPr>
          <w:sz w:val="28"/>
          <w:szCs w:val="28"/>
          <w:lang w:val="uz-Cyrl-UZ"/>
        </w:rPr>
        <w:t>rayev, Sh.Sh.Rahmonov; -T.: “</w:t>
      </w:r>
      <w:r w:rsidRPr="005205E5">
        <w:rPr>
          <w:sz w:val="28"/>
          <w:szCs w:val="28"/>
          <w:lang w:val="uz-Cyrl-UZ"/>
        </w:rPr>
        <w:t>Iqtisod-moliya”</w:t>
      </w:r>
      <w:r>
        <w:rPr>
          <w:sz w:val="28"/>
          <w:szCs w:val="28"/>
          <w:lang w:val="uz-Cyrl-UZ"/>
        </w:rPr>
        <w:t xml:space="preserve">, 2019. </w:t>
      </w:r>
      <w:r>
        <w:rPr>
          <w:sz w:val="28"/>
          <w:szCs w:val="28"/>
        </w:rPr>
        <w:t>322b.</w:t>
      </w:r>
      <w:bookmarkStart w:id="0" w:name="_GoBack"/>
      <w:bookmarkEnd w:id="0"/>
    </w:p>
    <w:p w:rsidR="00FD308D" w:rsidRPr="00FD308D" w:rsidRDefault="00FD308D" w:rsidP="00FD308D">
      <w:pPr>
        <w:pStyle w:val="IASBNormalnparaP"/>
        <w:numPr>
          <w:ilvl w:val="0"/>
          <w:numId w:val="2"/>
        </w:numPr>
        <w:tabs>
          <w:tab w:val="clear" w:pos="4253"/>
          <w:tab w:val="left" w:pos="993"/>
        </w:tabs>
        <w:spacing w:before="0" w:after="0" w:line="276" w:lineRule="auto"/>
        <w:ind w:left="0" w:firstLine="709"/>
        <w:rPr>
          <w:sz w:val="28"/>
          <w:szCs w:val="28"/>
          <w:lang w:val="uz-Cyrl-UZ"/>
        </w:rPr>
      </w:pPr>
      <w:r w:rsidRPr="00FD308D">
        <w:rPr>
          <w:sz w:val="28"/>
          <w:szCs w:val="28"/>
          <w:lang w:val="uz-Cyrl-UZ"/>
        </w:rPr>
        <w:t>Ibragimov A., Ochilov I., Qо‘ziev I. Moliyaviy va boshqaruv hisobi –T.: Iqtisod-moliya. 2008 y.</w:t>
      </w:r>
    </w:p>
    <w:p w:rsidR="00FD308D" w:rsidRPr="000146E7" w:rsidRDefault="00FD308D" w:rsidP="00FD308D">
      <w:pPr>
        <w:pStyle w:val="IASBNormalnparaP"/>
        <w:numPr>
          <w:ilvl w:val="0"/>
          <w:numId w:val="2"/>
        </w:numPr>
        <w:tabs>
          <w:tab w:val="clear" w:pos="4253"/>
          <w:tab w:val="left" w:pos="993"/>
        </w:tabs>
        <w:spacing w:before="0" w:after="0" w:line="276" w:lineRule="auto"/>
        <w:ind w:left="0" w:firstLine="709"/>
        <w:rPr>
          <w:sz w:val="28"/>
          <w:szCs w:val="28"/>
        </w:rPr>
      </w:pPr>
      <w:proofErr w:type="spellStart"/>
      <w:r w:rsidRPr="000146E7">
        <w:rPr>
          <w:sz w:val="28"/>
          <w:szCs w:val="28"/>
        </w:rPr>
        <w:t>Jo‘raev</w:t>
      </w:r>
      <w:proofErr w:type="spellEnd"/>
      <w:r w:rsidRPr="000146E7">
        <w:rPr>
          <w:sz w:val="28"/>
          <w:szCs w:val="28"/>
        </w:rPr>
        <w:t xml:space="preserve"> N., </w:t>
      </w:r>
      <w:proofErr w:type="spellStart"/>
      <w:r w:rsidRPr="000146E7">
        <w:rPr>
          <w:sz w:val="28"/>
          <w:szCs w:val="28"/>
        </w:rPr>
        <w:t>Bobojonov</w:t>
      </w:r>
      <w:proofErr w:type="spellEnd"/>
      <w:r w:rsidRPr="000146E7">
        <w:rPr>
          <w:sz w:val="28"/>
          <w:szCs w:val="28"/>
        </w:rPr>
        <w:t xml:space="preserve"> O., </w:t>
      </w:r>
      <w:proofErr w:type="spellStart"/>
      <w:r w:rsidRPr="000146E7">
        <w:rPr>
          <w:sz w:val="28"/>
          <w:szCs w:val="28"/>
        </w:rPr>
        <w:t>Abduvaxidov</w:t>
      </w:r>
      <w:proofErr w:type="spellEnd"/>
      <w:r w:rsidRPr="000146E7">
        <w:rPr>
          <w:sz w:val="28"/>
          <w:szCs w:val="28"/>
        </w:rPr>
        <w:t xml:space="preserve"> F., </w:t>
      </w:r>
      <w:proofErr w:type="spellStart"/>
      <w:r w:rsidRPr="000146E7">
        <w:rPr>
          <w:sz w:val="28"/>
          <w:szCs w:val="28"/>
        </w:rPr>
        <w:t>Sotvoldieva</w:t>
      </w:r>
      <w:proofErr w:type="spellEnd"/>
      <w:r w:rsidRPr="000146E7">
        <w:rPr>
          <w:sz w:val="28"/>
          <w:szCs w:val="28"/>
        </w:rPr>
        <w:t xml:space="preserve"> D. </w:t>
      </w:r>
      <w:proofErr w:type="spellStart"/>
      <w:r w:rsidRPr="000146E7">
        <w:rPr>
          <w:sz w:val="28"/>
          <w:szCs w:val="28"/>
        </w:rPr>
        <w:t>Moliyaviy</w:t>
      </w:r>
      <w:proofErr w:type="spellEnd"/>
      <w:r w:rsidRPr="000146E7">
        <w:rPr>
          <w:sz w:val="28"/>
          <w:szCs w:val="28"/>
        </w:rPr>
        <w:t xml:space="preserve"> </w:t>
      </w:r>
      <w:proofErr w:type="spellStart"/>
      <w:proofErr w:type="gramStart"/>
      <w:r w:rsidRPr="000146E7">
        <w:rPr>
          <w:sz w:val="28"/>
          <w:szCs w:val="28"/>
        </w:rPr>
        <w:t>va</w:t>
      </w:r>
      <w:proofErr w:type="spellEnd"/>
      <w:proofErr w:type="gramEnd"/>
      <w:r w:rsidRPr="000146E7">
        <w:rPr>
          <w:sz w:val="28"/>
          <w:szCs w:val="28"/>
        </w:rPr>
        <w:t xml:space="preserve"> </w:t>
      </w:r>
      <w:proofErr w:type="spellStart"/>
      <w:r w:rsidRPr="000146E7">
        <w:rPr>
          <w:sz w:val="28"/>
          <w:szCs w:val="28"/>
        </w:rPr>
        <w:t>boshqaruv</w:t>
      </w:r>
      <w:proofErr w:type="spellEnd"/>
      <w:r w:rsidRPr="000146E7">
        <w:rPr>
          <w:sz w:val="28"/>
          <w:szCs w:val="28"/>
        </w:rPr>
        <w:t xml:space="preserve"> </w:t>
      </w:r>
      <w:proofErr w:type="spellStart"/>
      <w:r w:rsidRPr="000146E7">
        <w:rPr>
          <w:sz w:val="28"/>
          <w:szCs w:val="28"/>
        </w:rPr>
        <w:t>hisobi</w:t>
      </w:r>
      <w:proofErr w:type="spellEnd"/>
      <w:r w:rsidRPr="000146E7">
        <w:rPr>
          <w:sz w:val="28"/>
          <w:szCs w:val="28"/>
        </w:rPr>
        <w:t xml:space="preserve">. </w:t>
      </w:r>
      <w:proofErr w:type="spellStart"/>
      <w:r w:rsidRPr="000146E7">
        <w:rPr>
          <w:sz w:val="28"/>
          <w:szCs w:val="28"/>
        </w:rPr>
        <w:t>Darslik</w:t>
      </w:r>
      <w:proofErr w:type="spellEnd"/>
      <w:r w:rsidRPr="000146E7">
        <w:rPr>
          <w:sz w:val="28"/>
          <w:szCs w:val="28"/>
        </w:rPr>
        <w:t>. -T.: 2007 y.</w:t>
      </w:r>
    </w:p>
    <w:p w:rsidR="00FD308D" w:rsidRPr="000146E7" w:rsidRDefault="00FD308D" w:rsidP="00FD308D">
      <w:pPr>
        <w:pStyle w:val="IASBNormalnparaP"/>
        <w:numPr>
          <w:ilvl w:val="0"/>
          <w:numId w:val="2"/>
        </w:numPr>
        <w:tabs>
          <w:tab w:val="clear" w:pos="4253"/>
          <w:tab w:val="left" w:pos="993"/>
        </w:tabs>
        <w:spacing w:before="0" w:after="0" w:line="276" w:lineRule="auto"/>
        <w:ind w:left="0" w:firstLine="709"/>
        <w:rPr>
          <w:sz w:val="28"/>
          <w:szCs w:val="28"/>
        </w:rPr>
      </w:pPr>
      <w:proofErr w:type="spellStart"/>
      <w:r w:rsidRPr="000146E7">
        <w:rPr>
          <w:sz w:val="28"/>
          <w:szCs w:val="28"/>
        </w:rPr>
        <w:t>Kаrimоv</w:t>
      </w:r>
      <w:proofErr w:type="spellEnd"/>
      <w:r w:rsidRPr="000146E7">
        <w:rPr>
          <w:sz w:val="28"/>
          <w:szCs w:val="28"/>
        </w:rPr>
        <w:t xml:space="preserve"> A., </w:t>
      </w:r>
      <w:proofErr w:type="spellStart"/>
      <w:r w:rsidRPr="000146E7">
        <w:rPr>
          <w:sz w:val="28"/>
          <w:szCs w:val="28"/>
        </w:rPr>
        <w:t>Kurbanbayev</w:t>
      </w:r>
      <w:proofErr w:type="spellEnd"/>
      <w:r w:rsidRPr="000146E7">
        <w:rPr>
          <w:sz w:val="28"/>
          <w:szCs w:val="28"/>
        </w:rPr>
        <w:t xml:space="preserve"> J.</w:t>
      </w:r>
      <w:proofErr w:type="gramStart"/>
      <w:r w:rsidRPr="000146E7">
        <w:rPr>
          <w:sz w:val="28"/>
          <w:szCs w:val="28"/>
        </w:rPr>
        <w:t xml:space="preserve">,  </w:t>
      </w:r>
      <w:proofErr w:type="spellStart"/>
      <w:r w:rsidRPr="000146E7">
        <w:rPr>
          <w:sz w:val="28"/>
          <w:szCs w:val="28"/>
        </w:rPr>
        <w:t>Jumanazarov</w:t>
      </w:r>
      <w:proofErr w:type="spellEnd"/>
      <w:proofErr w:type="gramEnd"/>
      <w:r w:rsidRPr="000146E7">
        <w:rPr>
          <w:sz w:val="28"/>
          <w:szCs w:val="28"/>
        </w:rPr>
        <w:t xml:space="preserve"> S. </w:t>
      </w:r>
      <w:proofErr w:type="spellStart"/>
      <w:r w:rsidRPr="000146E7">
        <w:rPr>
          <w:sz w:val="28"/>
          <w:szCs w:val="28"/>
        </w:rPr>
        <w:t>Buxgalteriya</w:t>
      </w:r>
      <w:proofErr w:type="spellEnd"/>
      <w:r w:rsidRPr="000146E7">
        <w:rPr>
          <w:sz w:val="28"/>
          <w:szCs w:val="28"/>
        </w:rPr>
        <w:t xml:space="preserve"> </w:t>
      </w:r>
      <w:proofErr w:type="spellStart"/>
      <w:r w:rsidRPr="000146E7">
        <w:rPr>
          <w:sz w:val="28"/>
          <w:szCs w:val="28"/>
        </w:rPr>
        <w:t>hisobi</w:t>
      </w:r>
      <w:proofErr w:type="spellEnd"/>
      <w:r w:rsidRPr="000146E7">
        <w:rPr>
          <w:sz w:val="28"/>
          <w:szCs w:val="28"/>
        </w:rPr>
        <w:t xml:space="preserve">. </w:t>
      </w:r>
      <w:proofErr w:type="spellStart"/>
      <w:r w:rsidRPr="000146E7">
        <w:rPr>
          <w:sz w:val="28"/>
          <w:szCs w:val="28"/>
        </w:rPr>
        <w:t>Darslik</w:t>
      </w:r>
      <w:proofErr w:type="spellEnd"/>
      <w:r w:rsidRPr="000146E7">
        <w:rPr>
          <w:sz w:val="28"/>
          <w:szCs w:val="28"/>
        </w:rPr>
        <w:t>. - T.: “IQTISOD-MOLIYA”, 2018 y.</w:t>
      </w:r>
    </w:p>
    <w:p w:rsidR="00FD308D" w:rsidRPr="000146E7" w:rsidRDefault="00FD308D" w:rsidP="00FD308D">
      <w:pPr>
        <w:pStyle w:val="IASBNormalnparaP"/>
        <w:numPr>
          <w:ilvl w:val="0"/>
          <w:numId w:val="2"/>
        </w:numPr>
        <w:tabs>
          <w:tab w:val="clear" w:pos="4253"/>
          <w:tab w:val="left" w:pos="993"/>
        </w:tabs>
        <w:spacing w:before="0" w:after="0" w:line="276" w:lineRule="auto"/>
        <w:ind w:left="0" w:firstLine="709"/>
        <w:rPr>
          <w:sz w:val="28"/>
          <w:szCs w:val="28"/>
        </w:rPr>
      </w:pPr>
      <w:proofErr w:type="spellStart"/>
      <w:proofErr w:type="gramStart"/>
      <w:r w:rsidRPr="000146E7">
        <w:rPr>
          <w:sz w:val="28"/>
          <w:szCs w:val="28"/>
        </w:rPr>
        <w:t>KuljanovO</w:t>
      </w:r>
      <w:proofErr w:type="spellEnd"/>
      <w:r w:rsidRPr="000146E7">
        <w:rPr>
          <w:sz w:val="28"/>
          <w:szCs w:val="28"/>
        </w:rPr>
        <w:t>.,</w:t>
      </w:r>
      <w:proofErr w:type="gramEnd"/>
      <w:r w:rsidRPr="000146E7">
        <w:rPr>
          <w:sz w:val="28"/>
          <w:szCs w:val="28"/>
        </w:rPr>
        <w:t xml:space="preserve"> </w:t>
      </w:r>
      <w:proofErr w:type="spellStart"/>
      <w:r w:rsidRPr="000146E7">
        <w:rPr>
          <w:sz w:val="28"/>
          <w:szCs w:val="28"/>
        </w:rPr>
        <w:t>Xusinov</w:t>
      </w:r>
      <w:proofErr w:type="spellEnd"/>
      <w:r w:rsidRPr="000146E7">
        <w:rPr>
          <w:sz w:val="28"/>
          <w:szCs w:val="28"/>
        </w:rPr>
        <w:t xml:space="preserve"> I. </w:t>
      </w:r>
      <w:proofErr w:type="spellStart"/>
      <w:r w:rsidRPr="000146E7">
        <w:rPr>
          <w:sz w:val="28"/>
          <w:szCs w:val="28"/>
        </w:rPr>
        <w:t>JumanazarovS</w:t>
      </w:r>
      <w:proofErr w:type="spellEnd"/>
      <w:r w:rsidRPr="000146E7">
        <w:rPr>
          <w:sz w:val="28"/>
          <w:szCs w:val="28"/>
        </w:rPr>
        <w:t>.;</w:t>
      </w:r>
      <w:proofErr w:type="spellStart"/>
      <w:r w:rsidRPr="000146E7">
        <w:rPr>
          <w:sz w:val="28"/>
          <w:szCs w:val="28"/>
        </w:rPr>
        <w:t>Buxgalteriya</w:t>
      </w:r>
      <w:proofErr w:type="spellEnd"/>
      <w:r w:rsidRPr="000146E7">
        <w:rPr>
          <w:sz w:val="28"/>
          <w:szCs w:val="28"/>
        </w:rPr>
        <w:t xml:space="preserve"> </w:t>
      </w:r>
      <w:proofErr w:type="spellStart"/>
      <w:r w:rsidRPr="000146E7">
        <w:rPr>
          <w:sz w:val="28"/>
          <w:szCs w:val="28"/>
        </w:rPr>
        <w:t>hisobi</w:t>
      </w:r>
      <w:proofErr w:type="spellEnd"/>
      <w:r w:rsidRPr="000146E7">
        <w:rPr>
          <w:sz w:val="28"/>
          <w:szCs w:val="28"/>
        </w:rPr>
        <w:t xml:space="preserve"> </w:t>
      </w:r>
      <w:proofErr w:type="spellStart"/>
      <w:r w:rsidRPr="000146E7">
        <w:rPr>
          <w:sz w:val="28"/>
          <w:szCs w:val="28"/>
        </w:rPr>
        <w:t>nazariyasi</w:t>
      </w:r>
      <w:proofErr w:type="spellEnd"/>
      <w:r w:rsidRPr="000146E7">
        <w:rPr>
          <w:sz w:val="28"/>
          <w:szCs w:val="28"/>
        </w:rPr>
        <w:t xml:space="preserve">: </w:t>
      </w:r>
      <w:proofErr w:type="spellStart"/>
      <w:r w:rsidRPr="000146E7">
        <w:rPr>
          <w:sz w:val="28"/>
          <w:szCs w:val="28"/>
        </w:rPr>
        <w:t>O‘quv</w:t>
      </w:r>
      <w:proofErr w:type="spellEnd"/>
      <w:r w:rsidRPr="000146E7">
        <w:rPr>
          <w:sz w:val="28"/>
          <w:szCs w:val="28"/>
        </w:rPr>
        <w:t xml:space="preserve"> </w:t>
      </w:r>
      <w:proofErr w:type="spellStart"/>
      <w:r w:rsidRPr="000146E7">
        <w:rPr>
          <w:sz w:val="28"/>
          <w:szCs w:val="28"/>
        </w:rPr>
        <w:t>qo‘llanma</w:t>
      </w:r>
      <w:proofErr w:type="spellEnd"/>
      <w:r w:rsidRPr="000146E7">
        <w:rPr>
          <w:sz w:val="28"/>
          <w:szCs w:val="28"/>
        </w:rPr>
        <w:t>.– T.: “</w:t>
      </w:r>
      <w:proofErr w:type="spellStart"/>
      <w:r w:rsidRPr="000146E7">
        <w:rPr>
          <w:sz w:val="28"/>
          <w:szCs w:val="28"/>
        </w:rPr>
        <w:t>Iqtisod-Moliya</w:t>
      </w:r>
      <w:proofErr w:type="spellEnd"/>
      <w:r w:rsidRPr="000146E7">
        <w:rPr>
          <w:sz w:val="28"/>
          <w:szCs w:val="28"/>
        </w:rPr>
        <w:t>”, 2018.</w:t>
      </w:r>
    </w:p>
    <w:p w:rsidR="00FD308D" w:rsidRPr="0067485C" w:rsidRDefault="00FD308D" w:rsidP="00FD308D">
      <w:pPr>
        <w:pStyle w:val="IASBNormalnparaP"/>
        <w:numPr>
          <w:ilvl w:val="0"/>
          <w:numId w:val="2"/>
        </w:numPr>
        <w:tabs>
          <w:tab w:val="clear" w:pos="4253"/>
          <w:tab w:val="left" w:pos="993"/>
        </w:tabs>
        <w:spacing w:before="0" w:after="0" w:line="276" w:lineRule="auto"/>
        <w:ind w:left="0" w:firstLine="709"/>
        <w:rPr>
          <w:sz w:val="28"/>
          <w:szCs w:val="28"/>
        </w:rPr>
      </w:pPr>
      <w:proofErr w:type="spellStart"/>
      <w:r w:rsidRPr="0067485C">
        <w:rPr>
          <w:sz w:val="28"/>
          <w:szCs w:val="28"/>
        </w:rPr>
        <w:t>Jalolova</w:t>
      </w:r>
      <w:proofErr w:type="spellEnd"/>
      <w:r w:rsidRPr="0067485C">
        <w:rPr>
          <w:sz w:val="28"/>
          <w:szCs w:val="28"/>
        </w:rPr>
        <w:t xml:space="preserve"> D. </w:t>
      </w:r>
      <w:proofErr w:type="spellStart"/>
      <w:r w:rsidRPr="0067485C">
        <w:rPr>
          <w:sz w:val="28"/>
          <w:szCs w:val="28"/>
        </w:rPr>
        <w:t>Buxgalteriya</w:t>
      </w:r>
      <w:proofErr w:type="spellEnd"/>
      <w:r w:rsidRPr="0067485C">
        <w:rPr>
          <w:sz w:val="28"/>
          <w:szCs w:val="28"/>
        </w:rPr>
        <w:t xml:space="preserve"> </w:t>
      </w:r>
      <w:proofErr w:type="spellStart"/>
      <w:r w:rsidRPr="0067485C">
        <w:rPr>
          <w:sz w:val="28"/>
          <w:szCs w:val="28"/>
        </w:rPr>
        <w:t>hisobining</w:t>
      </w:r>
      <w:proofErr w:type="spellEnd"/>
      <w:r w:rsidRPr="0067485C">
        <w:rPr>
          <w:sz w:val="28"/>
          <w:szCs w:val="28"/>
        </w:rPr>
        <w:t xml:space="preserve"> </w:t>
      </w:r>
      <w:proofErr w:type="spellStart"/>
      <w:r w:rsidRPr="0067485C">
        <w:rPr>
          <w:sz w:val="28"/>
          <w:szCs w:val="28"/>
        </w:rPr>
        <w:t>xalqaro</w:t>
      </w:r>
      <w:proofErr w:type="spellEnd"/>
      <w:r w:rsidRPr="0067485C">
        <w:rPr>
          <w:sz w:val="28"/>
          <w:szCs w:val="28"/>
        </w:rPr>
        <w:t xml:space="preserve"> </w:t>
      </w:r>
      <w:proofErr w:type="spellStart"/>
      <w:r w:rsidRPr="0067485C">
        <w:rPr>
          <w:sz w:val="28"/>
          <w:szCs w:val="28"/>
        </w:rPr>
        <w:t>standartlari</w:t>
      </w:r>
      <w:proofErr w:type="spellEnd"/>
      <w:r w:rsidRPr="0067485C">
        <w:rPr>
          <w:sz w:val="28"/>
          <w:szCs w:val="28"/>
        </w:rPr>
        <w:t xml:space="preserve"> - T.: </w:t>
      </w:r>
      <w:proofErr w:type="spellStart"/>
      <w:r w:rsidRPr="0067485C">
        <w:rPr>
          <w:sz w:val="28"/>
          <w:szCs w:val="28"/>
        </w:rPr>
        <w:t>Moliya</w:t>
      </w:r>
      <w:proofErr w:type="spellEnd"/>
      <w:r w:rsidRPr="0067485C">
        <w:rPr>
          <w:sz w:val="28"/>
          <w:szCs w:val="28"/>
        </w:rPr>
        <w:t xml:space="preserve"> </w:t>
      </w:r>
      <w:proofErr w:type="spellStart"/>
      <w:r w:rsidRPr="0067485C">
        <w:rPr>
          <w:sz w:val="28"/>
          <w:szCs w:val="28"/>
        </w:rPr>
        <w:t>instituti</w:t>
      </w:r>
      <w:proofErr w:type="spellEnd"/>
      <w:r w:rsidRPr="0067485C">
        <w:rPr>
          <w:sz w:val="28"/>
          <w:szCs w:val="28"/>
        </w:rPr>
        <w:t xml:space="preserve">, 2004. - 25 b </w:t>
      </w:r>
    </w:p>
    <w:p w:rsidR="00FD308D" w:rsidRPr="00BA69F6" w:rsidRDefault="00FD308D" w:rsidP="00FD308D">
      <w:pPr>
        <w:pStyle w:val="IASBNormalnparaP"/>
        <w:numPr>
          <w:ilvl w:val="0"/>
          <w:numId w:val="2"/>
        </w:numPr>
        <w:tabs>
          <w:tab w:val="clear" w:pos="4253"/>
          <w:tab w:val="left" w:pos="993"/>
        </w:tabs>
        <w:spacing w:before="0" w:after="0" w:line="276" w:lineRule="auto"/>
        <w:ind w:left="0" w:firstLine="709"/>
        <w:rPr>
          <w:sz w:val="28"/>
          <w:szCs w:val="28"/>
        </w:rPr>
      </w:pPr>
      <w:proofErr w:type="spellStart"/>
      <w:r w:rsidRPr="00BA69F6">
        <w:rPr>
          <w:sz w:val="28"/>
          <w:szCs w:val="28"/>
        </w:rPr>
        <w:t>Buxgalterskiy</w:t>
      </w:r>
      <w:proofErr w:type="spellEnd"/>
      <w:r w:rsidRPr="00BA69F6">
        <w:rPr>
          <w:sz w:val="28"/>
          <w:szCs w:val="28"/>
        </w:rPr>
        <w:t xml:space="preserve"> </w:t>
      </w:r>
      <w:proofErr w:type="spellStart"/>
      <w:r w:rsidRPr="00BA69F6">
        <w:rPr>
          <w:sz w:val="28"/>
          <w:szCs w:val="28"/>
        </w:rPr>
        <w:t>uchet</w:t>
      </w:r>
      <w:proofErr w:type="spellEnd"/>
      <w:r w:rsidRPr="00BA69F6">
        <w:rPr>
          <w:sz w:val="28"/>
          <w:szCs w:val="28"/>
        </w:rPr>
        <w:t xml:space="preserve"> </w:t>
      </w:r>
      <w:proofErr w:type="spellStart"/>
      <w:r w:rsidRPr="00BA69F6">
        <w:rPr>
          <w:sz w:val="28"/>
          <w:szCs w:val="28"/>
        </w:rPr>
        <w:t>po</w:t>
      </w:r>
      <w:proofErr w:type="spellEnd"/>
      <w:r w:rsidRPr="00BA69F6">
        <w:rPr>
          <w:sz w:val="28"/>
          <w:szCs w:val="28"/>
        </w:rPr>
        <w:t xml:space="preserve"> </w:t>
      </w:r>
      <w:proofErr w:type="spellStart"/>
      <w:r w:rsidRPr="00BA69F6">
        <w:rPr>
          <w:sz w:val="28"/>
          <w:szCs w:val="28"/>
        </w:rPr>
        <w:t>mejdunarodn</w:t>
      </w:r>
      <w:proofErr w:type="spellEnd"/>
      <w:r w:rsidRPr="0067485C">
        <w:rPr>
          <w:sz w:val="28"/>
          <w:szCs w:val="28"/>
          <w:lang w:val="ru-RU"/>
        </w:rPr>
        <w:t>ы</w:t>
      </w:r>
      <w:r w:rsidRPr="00BA69F6">
        <w:rPr>
          <w:sz w:val="28"/>
          <w:szCs w:val="28"/>
        </w:rPr>
        <w:t xml:space="preserve">m </w:t>
      </w:r>
      <w:proofErr w:type="spellStart"/>
      <w:r w:rsidRPr="00BA69F6">
        <w:rPr>
          <w:sz w:val="28"/>
          <w:szCs w:val="28"/>
        </w:rPr>
        <w:t>standartam</w:t>
      </w:r>
      <w:proofErr w:type="spellEnd"/>
      <w:r w:rsidRPr="00BA69F6">
        <w:rPr>
          <w:sz w:val="28"/>
          <w:szCs w:val="28"/>
        </w:rPr>
        <w:t xml:space="preserve"> </w:t>
      </w:r>
      <w:proofErr w:type="spellStart"/>
      <w:r w:rsidRPr="00BA69F6">
        <w:rPr>
          <w:sz w:val="28"/>
          <w:szCs w:val="28"/>
        </w:rPr>
        <w:t>finansovoy</w:t>
      </w:r>
      <w:proofErr w:type="spellEnd"/>
      <w:r w:rsidRPr="00BA69F6">
        <w:rPr>
          <w:sz w:val="28"/>
          <w:szCs w:val="28"/>
        </w:rPr>
        <w:t xml:space="preserve"> </w:t>
      </w:r>
      <w:proofErr w:type="spellStart"/>
      <w:r w:rsidRPr="00BA69F6">
        <w:rPr>
          <w:sz w:val="28"/>
          <w:szCs w:val="28"/>
        </w:rPr>
        <w:t>otchetnosti</w:t>
      </w:r>
      <w:proofErr w:type="spellEnd"/>
      <w:r w:rsidRPr="00BA69F6">
        <w:rPr>
          <w:sz w:val="28"/>
          <w:szCs w:val="28"/>
        </w:rPr>
        <w:t xml:space="preserve">. </w:t>
      </w:r>
      <w:proofErr w:type="spellStart"/>
      <w:r w:rsidRPr="00BA69F6">
        <w:rPr>
          <w:sz w:val="28"/>
          <w:szCs w:val="28"/>
        </w:rPr>
        <w:t>Ucheb</w:t>
      </w:r>
      <w:proofErr w:type="spellEnd"/>
      <w:r w:rsidRPr="00BA69F6">
        <w:rPr>
          <w:sz w:val="28"/>
          <w:szCs w:val="28"/>
        </w:rPr>
        <w:t xml:space="preserve">. </w:t>
      </w:r>
      <w:proofErr w:type="gramStart"/>
      <w:r w:rsidRPr="00BA69F6">
        <w:rPr>
          <w:sz w:val="28"/>
          <w:szCs w:val="28"/>
        </w:rPr>
        <w:t>pos</w:t>
      </w:r>
      <w:proofErr w:type="gramEnd"/>
      <w:r w:rsidRPr="00BA69F6">
        <w:rPr>
          <w:sz w:val="28"/>
          <w:szCs w:val="28"/>
        </w:rPr>
        <w:t xml:space="preserve">. </w:t>
      </w:r>
      <w:r w:rsidRPr="0067485C">
        <w:rPr>
          <w:sz w:val="28"/>
          <w:szCs w:val="28"/>
        </w:rPr>
        <w:t>I</w:t>
      </w:r>
      <w:r w:rsidRPr="00BA69F6">
        <w:rPr>
          <w:sz w:val="28"/>
          <w:szCs w:val="28"/>
        </w:rPr>
        <w:t xml:space="preserve">, </w:t>
      </w:r>
      <w:r w:rsidRPr="0067485C">
        <w:rPr>
          <w:sz w:val="28"/>
          <w:szCs w:val="28"/>
        </w:rPr>
        <w:t>II</w:t>
      </w:r>
      <w:r w:rsidRPr="00BA69F6">
        <w:rPr>
          <w:sz w:val="28"/>
          <w:szCs w:val="28"/>
        </w:rPr>
        <w:t xml:space="preserve"> tom/ - T.: “ILM FAN RIVOJ”, 2015.-278 s.</w:t>
      </w:r>
    </w:p>
    <w:p w:rsidR="009E6871" w:rsidRPr="00102C56" w:rsidRDefault="009E6871" w:rsidP="00102C56">
      <w:pPr>
        <w:pStyle w:val="IASBNormalnparaP"/>
        <w:tabs>
          <w:tab w:val="clear" w:pos="4253"/>
          <w:tab w:val="left" w:pos="993"/>
        </w:tabs>
        <w:spacing w:before="0" w:after="0" w:line="360" w:lineRule="auto"/>
        <w:ind w:left="0"/>
        <w:rPr>
          <w:sz w:val="28"/>
          <w:szCs w:val="28"/>
        </w:rPr>
      </w:pPr>
    </w:p>
    <w:p w:rsidR="002D3AD6" w:rsidRPr="00102C56" w:rsidRDefault="002D3AD6" w:rsidP="00102C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2D3AD6" w:rsidRPr="0010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B7" w:rsidRDefault="000C3BB7" w:rsidP="001B1DDE">
      <w:pPr>
        <w:spacing w:after="0" w:line="240" w:lineRule="auto"/>
      </w:pPr>
      <w:r>
        <w:separator/>
      </w:r>
    </w:p>
  </w:endnote>
  <w:endnote w:type="continuationSeparator" w:id="0">
    <w:p w:rsidR="000C3BB7" w:rsidRDefault="000C3BB7" w:rsidP="001B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B7" w:rsidRDefault="000C3BB7" w:rsidP="001B1DDE">
      <w:pPr>
        <w:spacing w:after="0" w:line="240" w:lineRule="auto"/>
      </w:pPr>
      <w:r>
        <w:separator/>
      </w:r>
    </w:p>
  </w:footnote>
  <w:footnote w:type="continuationSeparator" w:id="0">
    <w:p w:rsidR="000C3BB7" w:rsidRDefault="000C3BB7" w:rsidP="001B1DDE">
      <w:pPr>
        <w:spacing w:after="0" w:line="240" w:lineRule="auto"/>
      </w:pPr>
      <w:r>
        <w:continuationSeparator/>
      </w:r>
    </w:p>
  </w:footnote>
  <w:footnote w:id="1">
    <w:p w:rsidR="00C06263" w:rsidRPr="00FD308D" w:rsidRDefault="00C06263" w:rsidP="00C06263">
      <w:pPr>
        <w:pStyle w:val="a4"/>
        <w:jc w:val="both"/>
      </w:pPr>
      <w:r>
        <w:rPr>
          <w:rStyle w:val="a6"/>
        </w:rPr>
        <w:footnoteRef/>
      </w:r>
      <w:r w:rsidRPr="00C06263">
        <w:rPr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IAS 38</w:t>
      </w:r>
      <w:r w:rsidRPr="00DC0DC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C0DC4">
        <w:rPr>
          <w:rFonts w:ascii="Times New Roman" w:hAnsi="Times New Roman" w:cs="Times New Roman"/>
          <w:bCs/>
          <w:lang w:val="en-US"/>
        </w:rPr>
        <w:t>Buxgalteriya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35BB2">
        <w:rPr>
          <w:rFonts w:ascii="Times New Roman" w:hAnsi="Times New Roman" w:cs="Times New Roman"/>
          <w:lang w:val="en-US"/>
        </w:rPr>
        <w:t>hisobining</w:t>
      </w:r>
      <w:proofErr w:type="spellEnd"/>
      <w:r w:rsidR="00735B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5BB2">
        <w:rPr>
          <w:rFonts w:ascii="Times New Roman" w:hAnsi="Times New Roman" w:cs="Times New Roman"/>
          <w:lang w:val="en-US"/>
        </w:rPr>
        <w:t>xalqaro</w:t>
      </w:r>
      <w:proofErr w:type="spellEnd"/>
      <w:r w:rsidR="00735B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5BB2">
        <w:rPr>
          <w:rFonts w:ascii="Times New Roman" w:hAnsi="Times New Roman" w:cs="Times New Roman"/>
          <w:lang w:val="en-US"/>
        </w:rPr>
        <w:t>standarti</w:t>
      </w:r>
      <w:proofErr w:type="spellEnd"/>
      <w:r w:rsidR="00735BB2">
        <w:rPr>
          <w:rFonts w:ascii="Times New Roman" w:hAnsi="Times New Roman" w:cs="Times New Roman"/>
          <w:lang w:val="en-US"/>
        </w:rPr>
        <w:t xml:space="preserve"> 3</w:t>
      </w:r>
      <w:r w:rsidRPr="009C17E1">
        <w:rPr>
          <w:rFonts w:ascii="Times New Roman" w:hAnsi="Times New Roman" w:cs="Times New Roman"/>
          <w:lang w:val="en-US"/>
        </w:rPr>
        <w:t>8</w:t>
      </w:r>
      <w:r w:rsidRPr="00DC0DC4"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Nomoddiy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aktivlar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tarjima</w:t>
      </w:r>
      <w:proofErr w:type="spellEnd"/>
      <w:r>
        <w:rPr>
          <w:rFonts w:ascii="Times New Roman" w:hAnsi="Times New Roman" w:cs="Times New Roman"/>
          <w:lang w:val="en-US"/>
        </w:rPr>
        <w:t xml:space="preserve">). </w:t>
      </w:r>
      <w:r w:rsidR="000C3BB7">
        <w:fldChar w:fldCharType="begin"/>
      </w:r>
      <w:r w:rsidR="000C3BB7" w:rsidRPr="00FD308D">
        <w:rPr>
          <w:lang w:val="en-US"/>
        </w:rPr>
        <w:instrText xml:space="preserve"> HYPERLINK "http://www.mf.uz" </w:instrText>
      </w:r>
      <w:r w:rsidR="000C3BB7">
        <w:fldChar w:fldCharType="separate"/>
      </w:r>
      <w:r w:rsidRPr="00DC0DC4">
        <w:rPr>
          <w:rFonts w:ascii="Times New Roman" w:hAnsi="Times New Roman" w:cs="Times New Roman"/>
          <w:lang w:val="en-US"/>
        </w:rPr>
        <w:t>www</w:t>
      </w:r>
      <w:r w:rsidRPr="00FD308D">
        <w:rPr>
          <w:rFonts w:ascii="Times New Roman" w:hAnsi="Times New Roman" w:cs="Times New Roman"/>
        </w:rPr>
        <w:t>.</w:t>
      </w:r>
      <w:r w:rsidRPr="00DC0DC4">
        <w:rPr>
          <w:rFonts w:ascii="Times New Roman" w:hAnsi="Times New Roman" w:cs="Times New Roman"/>
          <w:lang w:val="en-US"/>
        </w:rPr>
        <w:t>mf</w:t>
      </w:r>
      <w:r w:rsidRPr="00FD308D">
        <w:rPr>
          <w:rFonts w:ascii="Times New Roman" w:hAnsi="Times New Roman" w:cs="Times New Roman"/>
        </w:rPr>
        <w:t>.</w:t>
      </w:r>
      <w:r w:rsidRPr="00DC0DC4">
        <w:rPr>
          <w:rFonts w:ascii="Times New Roman" w:hAnsi="Times New Roman" w:cs="Times New Roman"/>
          <w:lang w:val="en-US"/>
        </w:rPr>
        <w:t>uz</w:t>
      </w:r>
      <w:r w:rsidR="000C3BB7">
        <w:rPr>
          <w:rFonts w:ascii="Times New Roman" w:hAnsi="Times New Roman" w:cs="Times New Roman"/>
          <w:lang w:val="en-US"/>
        </w:rPr>
        <w:fldChar w:fldCharType="end"/>
      </w:r>
      <w:r w:rsidRPr="00FD308D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O</w:t>
      </w:r>
      <w:proofErr w:type="spellEnd"/>
      <w:r w:rsidRPr="00FD308D"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  <w:lang w:val="en-US"/>
        </w:rPr>
        <w:t>zbekiston</w:t>
      </w:r>
      <w:proofErr w:type="spellEnd"/>
      <w:r w:rsidRPr="00FD30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Resppublikasi</w:t>
      </w:r>
      <w:proofErr w:type="spellEnd"/>
      <w:r w:rsidRPr="00FD30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Moliya</w:t>
      </w:r>
      <w:proofErr w:type="spellEnd"/>
      <w:r w:rsidRPr="00FD30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Vazirligi</w:t>
      </w:r>
      <w:proofErr w:type="spellEnd"/>
    </w:p>
  </w:footnote>
  <w:footnote w:id="2">
    <w:p w:rsidR="00911DC3" w:rsidRPr="00FD308D" w:rsidRDefault="00911DC3">
      <w:pPr>
        <w:pStyle w:val="a4"/>
      </w:pPr>
      <w:r>
        <w:rPr>
          <w:rStyle w:val="a6"/>
        </w:rPr>
        <w:footnoteRef/>
      </w:r>
      <w:r w:rsidRPr="00FD308D">
        <w:t xml:space="preserve"> </w:t>
      </w:r>
      <w:r>
        <w:rPr>
          <w:rFonts w:ascii="Times New Roman" w:hAnsi="Times New Roman" w:cs="Times New Roman"/>
          <w:lang w:val="en-US"/>
        </w:rPr>
        <w:t>IAS</w:t>
      </w:r>
      <w:r w:rsidRPr="00FD308D">
        <w:rPr>
          <w:rFonts w:ascii="Times New Roman" w:hAnsi="Times New Roman" w:cs="Times New Roman"/>
        </w:rPr>
        <w:t xml:space="preserve"> 38 (</w:t>
      </w:r>
      <w:proofErr w:type="spellStart"/>
      <w:r w:rsidRPr="00DC0DC4">
        <w:rPr>
          <w:rFonts w:ascii="Times New Roman" w:hAnsi="Times New Roman" w:cs="Times New Roman"/>
          <w:bCs/>
          <w:lang w:val="en-US"/>
        </w:rPr>
        <w:t>Buxgalteriya</w:t>
      </w:r>
      <w:proofErr w:type="spellEnd"/>
      <w:r w:rsidRPr="00FD308D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hisobining</w:t>
      </w:r>
      <w:proofErr w:type="spellEnd"/>
      <w:r w:rsidRPr="00FD30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xalqaro</w:t>
      </w:r>
      <w:proofErr w:type="spellEnd"/>
      <w:r w:rsidRPr="00FD30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standarti</w:t>
      </w:r>
      <w:proofErr w:type="spellEnd"/>
      <w:r w:rsidRPr="00FD308D">
        <w:rPr>
          <w:rFonts w:ascii="Times New Roman" w:hAnsi="Times New Roman" w:cs="Times New Roman"/>
        </w:rPr>
        <w:t xml:space="preserve"> 38) </w:t>
      </w:r>
      <w:proofErr w:type="spellStart"/>
      <w:r>
        <w:rPr>
          <w:rFonts w:ascii="Times New Roman" w:hAnsi="Times New Roman" w:cs="Times New Roman"/>
          <w:lang w:val="en-US"/>
        </w:rPr>
        <w:t>Nomoddiy</w:t>
      </w:r>
      <w:proofErr w:type="spellEnd"/>
      <w:r w:rsidRPr="00FD30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aktivlar</w:t>
      </w:r>
      <w:proofErr w:type="spellEnd"/>
      <w:r w:rsidRPr="00FD308D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tarjima</w:t>
      </w:r>
      <w:proofErr w:type="spellEnd"/>
      <w:r w:rsidRPr="00FD308D">
        <w:rPr>
          <w:rFonts w:ascii="Times New Roman" w:hAnsi="Times New Roman" w:cs="Times New Roman"/>
        </w:rPr>
        <w:t xml:space="preserve">). </w:t>
      </w:r>
      <w:r w:rsidR="000C3BB7">
        <w:fldChar w:fldCharType="begin"/>
      </w:r>
      <w:r w:rsidR="000C3BB7">
        <w:instrText xml:space="preserve"> HYPERLINK "http://www.mf.uz" </w:instrText>
      </w:r>
      <w:r w:rsidR="000C3BB7">
        <w:fldChar w:fldCharType="separate"/>
      </w:r>
      <w:r w:rsidRPr="00DC0DC4">
        <w:rPr>
          <w:rFonts w:ascii="Times New Roman" w:hAnsi="Times New Roman" w:cs="Times New Roman"/>
          <w:lang w:val="en-US"/>
        </w:rPr>
        <w:t>www</w:t>
      </w:r>
      <w:r w:rsidRPr="00FD308D">
        <w:rPr>
          <w:rFonts w:ascii="Times New Roman" w:hAnsi="Times New Roman" w:cs="Times New Roman"/>
        </w:rPr>
        <w:t>.</w:t>
      </w:r>
      <w:r w:rsidRPr="00DC0DC4">
        <w:rPr>
          <w:rFonts w:ascii="Times New Roman" w:hAnsi="Times New Roman" w:cs="Times New Roman"/>
          <w:lang w:val="en-US"/>
        </w:rPr>
        <w:t>mf</w:t>
      </w:r>
      <w:r w:rsidRPr="00FD308D">
        <w:rPr>
          <w:rFonts w:ascii="Times New Roman" w:hAnsi="Times New Roman" w:cs="Times New Roman"/>
        </w:rPr>
        <w:t>.</w:t>
      </w:r>
      <w:r w:rsidRPr="00DC0DC4">
        <w:rPr>
          <w:rFonts w:ascii="Times New Roman" w:hAnsi="Times New Roman" w:cs="Times New Roman"/>
          <w:lang w:val="en-US"/>
        </w:rPr>
        <w:t>uz</w:t>
      </w:r>
      <w:r w:rsidR="000C3BB7">
        <w:rPr>
          <w:rFonts w:ascii="Times New Roman" w:hAnsi="Times New Roman" w:cs="Times New Roman"/>
          <w:lang w:val="en-US"/>
        </w:rPr>
        <w:fldChar w:fldCharType="end"/>
      </w:r>
      <w:r w:rsidRPr="00FD308D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O</w:t>
      </w:r>
      <w:proofErr w:type="spellEnd"/>
      <w:r w:rsidRPr="00FD308D"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  <w:lang w:val="en-US"/>
        </w:rPr>
        <w:t>zbekiston</w:t>
      </w:r>
      <w:proofErr w:type="spellEnd"/>
      <w:r w:rsidRPr="00FD30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Resppublikasi</w:t>
      </w:r>
      <w:proofErr w:type="spellEnd"/>
      <w:r w:rsidRPr="00FD30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Moliya</w:t>
      </w:r>
      <w:proofErr w:type="spellEnd"/>
      <w:r w:rsidRPr="00FD30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Vazirligi</w:t>
      </w:r>
      <w:proofErr w:type="spellEnd"/>
    </w:p>
  </w:footnote>
  <w:footnote w:id="3">
    <w:p w:rsidR="000F6EDB" w:rsidRPr="000F6EDB" w:rsidRDefault="000F6EDB">
      <w:pPr>
        <w:pStyle w:val="a4"/>
        <w:rPr>
          <w:lang w:val="en-US"/>
        </w:rPr>
      </w:pPr>
      <w:r>
        <w:rPr>
          <w:rStyle w:val="a6"/>
        </w:rPr>
        <w:footnoteRef/>
      </w:r>
      <w:r w:rsidRPr="00FD308D">
        <w:t xml:space="preserve"> </w:t>
      </w:r>
      <w:r>
        <w:rPr>
          <w:rFonts w:ascii="Times New Roman" w:hAnsi="Times New Roman" w:cs="Times New Roman"/>
          <w:lang w:val="en-US"/>
        </w:rPr>
        <w:t>IAS</w:t>
      </w:r>
      <w:r w:rsidRPr="00FD308D">
        <w:rPr>
          <w:rFonts w:ascii="Times New Roman" w:hAnsi="Times New Roman" w:cs="Times New Roman"/>
        </w:rPr>
        <w:t xml:space="preserve"> 38 (</w:t>
      </w:r>
      <w:proofErr w:type="spellStart"/>
      <w:r w:rsidRPr="00DC0DC4">
        <w:rPr>
          <w:rFonts w:ascii="Times New Roman" w:hAnsi="Times New Roman" w:cs="Times New Roman"/>
          <w:bCs/>
          <w:lang w:val="en-US"/>
        </w:rPr>
        <w:t>Buxgalteriya</w:t>
      </w:r>
      <w:proofErr w:type="spellEnd"/>
      <w:r w:rsidRPr="00FD308D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hisobining</w:t>
      </w:r>
      <w:proofErr w:type="spellEnd"/>
      <w:r w:rsidRPr="00FD30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xalqaro</w:t>
      </w:r>
      <w:proofErr w:type="spellEnd"/>
      <w:r w:rsidRPr="00FD30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standarti</w:t>
      </w:r>
      <w:proofErr w:type="spellEnd"/>
      <w:r w:rsidRPr="00FD308D">
        <w:rPr>
          <w:rFonts w:ascii="Times New Roman" w:hAnsi="Times New Roman" w:cs="Times New Roman"/>
        </w:rPr>
        <w:t xml:space="preserve"> 38) </w:t>
      </w:r>
      <w:proofErr w:type="spellStart"/>
      <w:r>
        <w:rPr>
          <w:rFonts w:ascii="Times New Roman" w:hAnsi="Times New Roman" w:cs="Times New Roman"/>
          <w:lang w:val="en-US"/>
        </w:rPr>
        <w:t>Nomoddiy</w:t>
      </w:r>
      <w:proofErr w:type="spellEnd"/>
      <w:r w:rsidRPr="00FD30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aktivlar</w:t>
      </w:r>
      <w:proofErr w:type="spellEnd"/>
      <w:r w:rsidRPr="00FD308D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tarjima</w:t>
      </w:r>
      <w:proofErr w:type="spellEnd"/>
      <w:r w:rsidRPr="00FD308D">
        <w:rPr>
          <w:rFonts w:ascii="Times New Roman" w:hAnsi="Times New Roman" w:cs="Times New Roman"/>
        </w:rPr>
        <w:t xml:space="preserve">). </w:t>
      </w:r>
      <w:r w:rsidR="000C3BB7">
        <w:fldChar w:fldCharType="begin"/>
      </w:r>
      <w:r w:rsidR="000C3BB7">
        <w:instrText xml:space="preserve"> HYPERLINK "http://www.mf.uz" </w:instrText>
      </w:r>
      <w:r w:rsidR="000C3BB7">
        <w:fldChar w:fldCharType="separate"/>
      </w:r>
      <w:r w:rsidRPr="00DC0DC4">
        <w:rPr>
          <w:rFonts w:ascii="Times New Roman" w:hAnsi="Times New Roman" w:cs="Times New Roman"/>
          <w:lang w:val="en-US"/>
        </w:rPr>
        <w:t>www.mf.uz</w:t>
      </w:r>
      <w:r w:rsidR="000C3BB7"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O’zbekiston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Resppublikasi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Moliya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Vazirligi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5F5"/>
    <w:multiLevelType w:val="hybridMultilevel"/>
    <w:tmpl w:val="F44CCDA2"/>
    <w:lvl w:ilvl="0" w:tplc="7ED2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8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2C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42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6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EB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AB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AD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EC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AA5749"/>
    <w:multiLevelType w:val="hybridMultilevel"/>
    <w:tmpl w:val="581C9DD6"/>
    <w:lvl w:ilvl="0" w:tplc="BD7CA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D521C"/>
    <w:multiLevelType w:val="hybridMultilevel"/>
    <w:tmpl w:val="69287CE2"/>
    <w:lvl w:ilvl="0" w:tplc="73D2D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A0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58D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6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E4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46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61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CAC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69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8538C7"/>
    <w:multiLevelType w:val="hybridMultilevel"/>
    <w:tmpl w:val="C3FE9226"/>
    <w:lvl w:ilvl="0" w:tplc="267A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A3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EC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45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4F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89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A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CE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C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7A378B"/>
    <w:multiLevelType w:val="hybridMultilevel"/>
    <w:tmpl w:val="38325158"/>
    <w:lvl w:ilvl="0" w:tplc="077EB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6C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4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44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41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8C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E1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83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6A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CE205A"/>
    <w:multiLevelType w:val="hybridMultilevel"/>
    <w:tmpl w:val="F926ABF4"/>
    <w:lvl w:ilvl="0" w:tplc="202A6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8675B4"/>
    <w:multiLevelType w:val="hybridMultilevel"/>
    <w:tmpl w:val="9BC087A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28C246A1"/>
    <w:multiLevelType w:val="hybridMultilevel"/>
    <w:tmpl w:val="BD40F572"/>
    <w:lvl w:ilvl="0" w:tplc="BDDAE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65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ED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A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20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23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5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C6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68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F15EAE"/>
    <w:multiLevelType w:val="hybridMultilevel"/>
    <w:tmpl w:val="E4BEF4CC"/>
    <w:lvl w:ilvl="0" w:tplc="C8F0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86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4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EB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87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6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0C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0F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08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BA62EE"/>
    <w:multiLevelType w:val="hybridMultilevel"/>
    <w:tmpl w:val="40902096"/>
    <w:lvl w:ilvl="0" w:tplc="8A0C93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D90F7A"/>
    <w:multiLevelType w:val="hybridMultilevel"/>
    <w:tmpl w:val="A104B04C"/>
    <w:lvl w:ilvl="0" w:tplc="9EE07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255525"/>
    <w:multiLevelType w:val="hybridMultilevel"/>
    <w:tmpl w:val="581C9DD6"/>
    <w:lvl w:ilvl="0" w:tplc="BD7CA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5A4E1F"/>
    <w:multiLevelType w:val="hybridMultilevel"/>
    <w:tmpl w:val="AC0E40D4"/>
    <w:lvl w:ilvl="0" w:tplc="526A16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57190B"/>
    <w:multiLevelType w:val="hybridMultilevel"/>
    <w:tmpl w:val="82928820"/>
    <w:lvl w:ilvl="0" w:tplc="DEE6D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DD2145"/>
    <w:multiLevelType w:val="hybridMultilevel"/>
    <w:tmpl w:val="8A14C288"/>
    <w:lvl w:ilvl="0" w:tplc="66902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561D48"/>
    <w:multiLevelType w:val="hybridMultilevel"/>
    <w:tmpl w:val="3CC6E58A"/>
    <w:lvl w:ilvl="0" w:tplc="AC327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AF6878"/>
    <w:multiLevelType w:val="hybridMultilevel"/>
    <w:tmpl w:val="486492BE"/>
    <w:lvl w:ilvl="0" w:tplc="CE542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112B4F"/>
    <w:multiLevelType w:val="hybridMultilevel"/>
    <w:tmpl w:val="1C44D160"/>
    <w:lvl w:ilvl="0" w:tplc="BD7CAE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901C53"/>
    <w:multiLevelType w:val="hybridMultilevel"/>
    <w:tmpl w:val="F926ABF4"/>
    <w:lvl w:ilvl="0" w:tplc="202A6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124C0D"/>
    <w:multiLevelType w:val="hybridMultilevel"/>
    <w:tmpl w:val="9BE05A14"/>
    <w:lvl w:ilvl="0" w:tplc="3A065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80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25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6C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AC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A6C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88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6E8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EF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8C226F1"/>
    <w:multiLevelType w:val="hybridMultilevel"/>
    <w:tmpl w:val="66E6145C"/>
    <w:lvl w:ilvl="0" w:tplc="2B3C216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5F61EF2"/>
    <w:multiLevelType w:val="hybridMultilevel"/>
    <w:tmpl w:val="D1B22E9E"/>
    <w:lvl w:ilvl="0" w:tplc="BECAD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28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8F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E5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68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0A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FAF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E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45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22411D"/>
    <w:multiLevelType w:val="hybridMultilevel"/>
    <w:tmpl w:val="4C70BD52"/>
    <w:lvl w:ilvl="0" w:tplc="6444E1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C75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6AF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C4C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42A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808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031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29D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ED6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14"/>
  </w:num>
  <w:num w:numId="8">
    <w:abstractNumId w:val="11"/>
  </w:num>
  <w:num w:numId="9">
    <w:abstractNumId w:val="20"/>
  </w:num>
  <w:num w:numId="10">
    <w:abstractNumId w:val="1"/>
  </w:num>
  <w:num w:numId="11">
    <w:abstractNumId w:val="17"/>
  </w:num>
  <w:num w:numId="12">
    <w:abstractNumId w:val="12"/>
  </w:num>
  <w:num w:numId="13">
    <w:abstractNumId w:val="4"/>
  </w:num>
  <w:num w:numId="14">
    <w:abstractNumId w:val="0"/>
  </w:num>
  <w:num w:numId="15">
    <w:abstractNumId w:val="21"/>
  </w:num>
  <w:num w:numId="16">
    <w:abstractNumId w:val="8"/>
  </w:num>
  <w:num w:numId="17">
    <w:abstractNumId w:val="19"/>
  </w:num>
  <w:num w:numId="18">
    <w:abstractNumId w:val="3"/>
  </w:num>
  <w:num w:numId="19">
    <w:abstractNumId w:val="2"/>
  </w:num>
  <w:num w:numId="20">
    <w:abstractNumId w:val="9"/>
  </w:num>
  <w:num w:numId="21">
    <w:abstractNumId w:val="16"/>
  </w:num>
  <w:num w:numId="22">
    <w:abstractNumId w:val="15"/>
  </w:num>
  <w:num w:numId="2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82"/>
    <w:rsid w:val="00044C71"/>
    <w:rsid w:val="00052B2A"/>
    <w:rsid w:val="00053042"/>
    <w:rsid w:val="000543B0"/>
    <w:rsid w:val="00074A27"/>
    <w:rsid w:val="000B1EB4"/>
    <w:rsid w:val="000B47B4"/>
    <w:rsid w:val="000B7AAD"/>
    <w:rsid w:val="000C3BB7"/>
    <w:rsid w:val="000F6EDB"/>
    <w:rsid w:val="000F74B1"/>
    <w:rsid w:val="00102C56"/>
    <w:rsid w:val="001137AA"/>
    <w:rsid w:val="00185EAE"/>
    <w:rsid w:val="001B1DDE"/>
    <w:rsid w:val="001B51EA"/>
    <w:rsid w:val="001C1358"/>
    <w:rsid w:val="001C1F21"/>
    <w:rsid w:val="001D68BA"/>
    <w:rsid w:val="001E6164"/>
    <w:rsid w:val="002025BA"/>
    <w:rsid w:val="00220879"/>
    <w:rsid w:val="00224DE0"/>
    <w:rsid w:val="00224E7C"/>
    <w:rsid w:val="00240EF7"/>
    <w:rsid w:val="00252C39"/>
    <w:rsid w:val="00263A81"/>
    <w:rsid w:val="00292596"/>
    <w:rsid w:val="002945BE"/>
    <w:rsid w:val="00295644"/>
    <w:rsid w:val="002D3AD6"/>
    <w:rsid w:val="002E0C83"/>
    <w:rsid w:val="00316F6B"/>
    <w:rsid w:val="00334B0B"/>
    <w:rsid w:val="003625EC"/>
    <w:rsid w:val="00363616"/>
    <w:rsid w:val="00366973"/>
    <w:rsid w:val="00387175"/>
    <w:rsid w:val="003A10ED"/>
    <w:rsid w:val="003B0388"/>
    <w:rsid w:val="003E4FC3"/>
    <w:rsid w:val="0045670B"/>
    <w:rsid w:val="00456965"/>
    <w:rsid w:val="004614AD"/>
    <w:rsid w:val="00490F7C"/>
    <w:rsid w:val="0049512E"/>
    <w:rsid w:val="004A05C7"/>
    <w:rsid w:val="004A722C"/>
    <w:rsid w:val="004C23FA"/>
    <w:rsid w:val="004D4037"/>
    <w:rsid w:val="004E4895"/>
    <w:rsid w:val="004F68E8"/>
    <w:rsid w:val="005027AF"/>
    <w:rsid w:val="00525A67"/>
    <w:rsid w:val="005278D3"/>
    <w:rsid w:val="005409B0"/>
    <w:rsid w:val="0055181F"/>
    <w:rsid w:val="00551A05"/>
    <w:rsid w:val="00571D19"/>
    <w:rsid w:val="00582F3A"/>
    <w:rsid w:val="005B3DDD"/>
    <w:rsid w:val="005C1BBA"/>
    <w:rsid w:val="005C5AFB"/>
    <w:rsid w:val="005E0F3C"/>
    <w:rsid w:val="005F0963"/>
    <w:rsid w:val="005F1F2B"/>
    <w:rsid w:val="005F61E9"/>
    <w:rsid w:val="00601AFB"/>
    <w:rsid w:val="006040C6"/>
    <w:rsid w:val="006042AA"/>
    <w:rsid w:val="0067485C"/>
    <w:rsid w:val="00682EC6"/>
    <w:rsid w:val="0069419E"/>
    <w:rsid w:val="0069770D"/>
    <w:rsid w:val="006B1409"/>
    <w:rsid w:val="006B60EB"/>
    <w:rsid w:val="006D5A16"/>
    <w:rsid w:val="006E68B4"/>
    <w:rsid w:val="00735BB2"/>
    <w:rsid w:val="00744F76"/>
    <w:rsid w:val="007507A5"/>
    <w:rsid w:val="007E3E24"/>
    <w:rsid w:val="007E7148"/>
    <w:rsid w:val="007F4D63"/>
    <w:rsid w:val="0080171C"/>
    <w:rsid w:val="008066F3"/>
    <w:rsid w:val="0081039E"/>
    <w:rsid w:val="00830EA1"/>
    <w:rsid w:val="00837090"/>
    <w:rsid w:val="00851905"/>
    <w:rsid w:val="0087662F"/>
    <w:rsid w:val="008A02D5"/>
    <w:rsid w:val="008C2B85"/>
    <w:rsid w:val="008C38F2"/>
    <w:rsid w:val="008E3E97"/>
    <w:rsid w:val="008F46CA"/>
    <w:rsid w:val="008F7517"/>
    <w:rsid w:val="00904982"/>
    <w:rsid w:val="00905129"/>
    <w:rsid w:val="00911DC3"/>
    <w:rsid w:val="00923556"/>
    <w:rsid w:val="0093795C"/>
    <w:rsid w:val="00993332"/>
    <w:rsid w:val="009C17E1"/>
    <w:rsid w:val="009E6871"/>
    <w:rsid w:val="009E780D"/>
    <w:rsid w:val="009F457D"/>
    <w:rsid w:val="00A10369"/>
    <w:rsid w:val="00A33582"/>
    <w:rsid w:val="00A50296"/>
    <w:rsid w:val="00A910BD"/>
    <w:rsid w:val="00AA38C4"/>
    <w:rsid w:val="00AA3A29"/>
    <w:rsid w:val="00AB0EC6"/>
    <w:rsid w:val="00AB198F"/>
    <w:rsid w:val="00B0125B"/>
    <w:rsid w:val="00B22713"/>
    <w:rsid w:val="00B93284"/>
    <w:rsid w:val="00BA69F6"/>
    <w:rsid w:val="00BE0E49"/>
    <w:rsid w:val="00BF1968"/>
    <w:rsid w:val="00BF7452"/>
    <w:rsid w:val="00C05CDD"/>
    <w:rsid w:val="00C06263"/>
    <w:rsid w:val="00C06BAA"/>
    <w:rsid w:val="00C102FA"/>
    <w:rsid w:val="00C410DD"/>
    <w:rsid w:val="00C44B70"/>
    <w:rsid w:val="00C8647D"/>
    <w:rsid w:val="00C877FA"/>
    <w:rsid w:val="00C93514"/>
    <w:rsid w:val="00CA29F3"/>
    <w:rsid w:val="00CB37A1"/>
    <w:rsid w:val="00CD1805"/>
    <w:rsid w:val="00CD4110"/>
    <w:rsid w:val="00CE128F"/>
    <w:rsid w:val="00CE42A9"/>
    <w:rsid w:val="00CE6CC4"/>
    <w:rsid w:val="00D32A7C"/>
    <w:rsid w:val="00D740F9"/>
    <w:rsid w:val="00D80461"/>
    <w:rsid w:val="00D80AD1"/>
    <w:rsid w:val="00D8463B"/>
    <w:rsid w:val="00D900E8"/>
    <w:rsid w:val="00DB06AE"/>
    <w:rsid w:val="00DB46AC"/>
    <w:rsid w:val="00DC0DC4"/>
    <w:rsid w:val="00DF126B"/>
    <w:rsid w:val="00DF4B3D"/>
    <w:rsid w:val="00E24AE5"/>
    <w:rsid w:val="00E27E2D"/>
    <w:rsid w:val="00E42A83"/>
    <w:rsid w:val="00E56E57"/>
    <w:rsid w:val="00E61462"/>
    <w:rsid w:val="00E97731"/>
    <w:rsid w:val="00EA51DC"/>
    <w:rsid w:val="00EA65A0"/>
    <w:rsid w:val="00EA7FEE"/>
    <w:rsid w:val="00EF0819"/>
    <w:rsid w:val="00F064D9"/>
    <w:rsid w:val="00F1627C"/>
    <w:rsid w:val="00F21C97"/>
    <w:rsid w:val="00F57A3D"/>
    <w:rsid w:val="00F73160"/>
    <w:rsid w:val="00F905F2"/>
    <w:rsid w:val="00F929C8"/>
    <w:rsid w:val="00F96BAA"/>
    <w:rsid w:val="00FA000E"/>
    <w:rsid w:val="00FA325A"/>
    <w:rsid w:val="00FB71EC"/>
    <w:rsid w:val="00FD308D"/>
    <w:rsid w:val="00FD3613"/>
    <w:rsid w:val="00FE020D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6A1B-C47C-4098-8406-6FB3EDAF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6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D6"/>
    <w:pPr>
      <w:ind w:left="720"/>
      <w:contextualSpacing/>
    </w:pPr>
  </w:style>
  <w:style w:type="paragraph" w:customStyle="1" w:styleId="IASBNormalnparaP">
    <w:name w:val="IASB Normal nparaP"/>
    <w:basedOn w:val="a"/>
    <w:rsid w:val="001B1DDE"/>
    <w:pPr>
      <w:tabs>
        <w:tab w:val="left" w:pos="4253"/>
      </w:tabs>
      <w:spacing w:before="100" w:after="100" w:line="240" w:lineRule="auto"/>
      <w:ind w:left="782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1B1D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1D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1DDE"/>
    <w:rPr>
      <w:vertAlign w:val="superscript"/>
    </w:rPr>
  </w:style>
  <w:style w:type="character" w:styleId="a7">
    <w:name w:val="Hyperlink"/>
    <w:basedOn w:val="a0"/>
    <w:uiPriority w:val="99"/>
    <w:unhideWhenUsed/>
    <w:rsid w:val="001B1DDE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D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">
    <w:name w:val="Plain Table 2"/>
    <w:basedOn w:val="a1"/>
    <w:uiPriority w:val="42"/>
    <w:rsid w:val="000B47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9E68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link w:val="ListParagraphChar"/>
    <w:rsid w:val="00FB71E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</w:rPr>
  </w:style>
  <w:style w:type="character" w:customStyle="1" w:styleId="ListParagraphChar">
    <w:name w:val="List Paragraph Char"/>
    <w:link w:val="1"/>
    <w:locked/>
    <w:rsid w:val="00FB71EC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40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9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5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1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8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4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0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49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71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5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7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5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9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3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9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D910-D191-45FA-BA4A-27BD9668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168</cp:revision>
  <dcterms:created xsi:type="dcterms:W3CDTF">2021-04-13T21:15:00Z</dcterms:created>
  <dcterms:modified xsi:type="dcterms:W3CDTF">2021-05-30T19:10:00Z</dcterms:modified>
</cp:coreProperties>
</file>