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F20" w:rsidRDefault="00DE6F20" w:rsidP="00DE6F20">
      <w:pPr>
        <w:spacing w:after="0"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Unit 9</w:t>
      </w:r>
    </w:p>
    <w:p w:rsidR="00C75AA9" w:rsidRDefault="00C75AA9" w:rsidP="00C75AA9">
      <w:pPr>
        <w:spacing w:after="0" w:line="240" w:lineRule="auto"/>
        <w:ind w:left="2460" w:right="1080" w:hanging="2460"/>
        <w:jc w:val="center"/>
        <w:rPr>
          <w:rFonts w:ascii="Times New Roman" w:eastAsia="Times New Roman" w:hAnsi="Times New Roman"/>
          <w:b/>
          <w:sz w:val="28"/>
          <w:szCs w:val="28"/>
          <w:lang w:val="en-US"/>
        </w:rPr>
      </w:pPr>
      <w:r w:rsidRPr="00C75AA9">
        <w:rPr>
          <w:rFonts w:ascii="Times New Roman" w:eastAsia="Times New Roman" w:hAnsi="Times New Roman"/>
          <w:b/>
          <w:sz w:val="28"/>
          <w:szCs w:val="28"/>
          <w:lang w:val="en-US"/>
        </w:rPr>
        <w:t>Kontaktli payvandlash uchun robotlarning apparatura va</w:t>
      </w:r>
      <w:r>
        <w:rPr>
          <w:rFonts w:ascii="Times New Roman" w:eastAsia="Times New Roman" w:hAnsi="Times New Roman"/>
          <w:b/>
          <w:sz w:val="28"/>
          <w:szCs w:val="28"/>
          <w:lang w:val="en-US"/>
        </w:rPr>
        <w:t xml:space="preserve"> </w:t>
      </w:r>
      <w:r w:rsidRPr="00C75AA9">
        <w:rPr>
          <w:rFonts w:ascii="Times New Roman" w:eastAsia="Times New Roman" w:hAnsi="Times New Roman"/>
          <w:b/>
          <w:sz w:val="28"/>
          <w:szCs w:val="28"/>
          <w:lang w:val="en-US"/>
        </w:rPr>
        <w:t>jihozlari.</w:t>
      </w:r>
    </w:p>
    <w:p w:rsidR="00C75AA9" w:rsidRDefault="00C75AA9" w:rsidP="00C75AA9">
      <w:pPr>
        <w:spacing w:after="0" w:line="240" w:lineRule="auto"/>
        <w:ind w:left="2460" w:right="1080" w:hanging="2460"/>
        <w:jc w:val="center"/>
        <w:rPr>
          <w:rFonts w:ascii="Times New Roman" w:eastAsia="Times New Roman" w:hAnsi="Times New Roman"/>
          <w:b/>
          <w:sz w:val="28"/>
          <w:szCs w:val="28"/>
          <w:lang w:val="en-US"/>
        </w:rPr>
      </w:pPr>
    </w:p>
    <w:p w:rsidR="00176C21" w:rsidRPr="004A07C2" w:rsidRDefault="00176C21" w:rsidP="00176C21">
      <w:pPr>
        <w:pStyle w:val="af3"/>
        <w:ind w:firstLine="360"/>
        <w:jc w:val="center"/>
        <w:rPr>
          <w:rFonts w:ascii="Times New Roman" w:eastAsia="MS Mincho" w:hAnsi="Times New Roman" w:cs="Times New Roman"/>
          <w:b/>
          <w:sz w:val="23"/>
          <w:szCs w:val="23"/>
          <w:lang w:val="en-US"/>
        </w:rPr>
      </w:pPr>
      <w:r w:rsidRPr="004A07C2">
        <w:rPr>
          <w:rFonts w:ascii="Times New Roman" w:eastAsia="MS Mincho" w:hAnsi="Times New Roman" w:cs="Times New Roman"/>
          <w:b/>
          <w:sz w:val="23"/>
          <w:szCs w:val="23"/>
          <w:lang w:val="en-US"/>
        </w:rPr>
        <w:t>Reja:</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1. </w:t>
      </w:r>
      <w:r>
        <w:rPr>
          <w:rFonts w:ascii="Times New Roman" w:eastAsia="MS Mincho" w:hAnsi="Times New Roman" w:cs="Times New Roman"/>
          <w:sz w:val="28"/>
          <w:szCs w:val="28"/>
          <w:lang w:val="en-US"/>
        </w:rPr>
        <w:t>Kontakt payvandlashda b</w:t>
      </w:r>
      <w:r w:rsidRPr="00176C21">
        <w:rPr>
          <w:rFonts w:ascii="Times New Roman" w:eastAsia="MS Mincho" w:hAnsi="Times New Roman" w:cs="Times New Roman"/>
          <w:sz w:val="28"/>
          <w:szCs w:val="28"/>
          <w:lang w:val="en-US"/>
        </w:rPr>
        <w:t>oshqarish apparatlarining vazifasi</w:t>
      </w:r>
    </w:p>
    <w:p w:rsid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2. Kontaktli payvandlash jarayonlarini nazorat qilish va avtomatik boshqarish tizimlarida EXM ning </w:t>
      </w:r>
      <w:proofErr w:type="gramStart"/>
      <w:r w:rsidRPr="00176C21">
        <w:rPr>
          <w:rFonts w:ascii="Times New Roman" w:eastAsia="MS Mincho" w:hAnsi="Times New Roman" w:cs="Times New Roman"/>
          <w:sz w:val="28"/>
          <w:szCs w:val="28"/>
          <w:lang w:val="en-US"/>
        </w:rPr>
        <w:t>qo‘</w:t>
      </w:r>
      <w:proofErr w:type="gramEnd"/>
      <w:r w:rsidRPr="00176C21">
        <w:rPr>
          <w:rFonts w:ascii="Times New Roman" w:eastAsia="MS Mincho" w:hAnsi="Times New Roman" w:cs="Times New Roman"/>
          <w:sz w:val="28"/>
          <w:szCs w:val="28"/>
          <w:lang w:val="en-US"/>
        </w:rPr>
        <w:t>llanilishi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Pr>
          <w:rFonts w:ascii="Times New Roman" w:eastAsia="MS Mincho" w:hAnsi="Times New Roman" w:cs="Times New Roman"/>
          <w:sz w:val="28"/>
          <w:szCs w:val="28"/>
          <w:lang w:val="en-US"/>
        </w:rPr>
        <w:t xml:space="preserve">3.  </w:t>
      </w:r>
      <w:r w:rsidRPr="00176C21">
        <w:rPr>
          <w:rFonts w:ascii="Times New Roman" w:hAnsi="Times New Roman" w:cs="Times New Roman"/>
          <w:sz w:val="28"/>
          <w:szCs w:val="28"/>
          <w:lang w:val="en-US"/>
        </w:rPr>
        <w:t xml:space="preserve">Kontakt payvandlashda </w:t>
      </w:r>
      <w:proofErr w:type="gramStart"/>
      <w:r w:rsidRPr="00176C21">
        <w:rPr>
          <w:rFonts w:ascii="Times New Roman" w:hAnsi="Times New Roman" w:cs="Times New Roman"/>
          <w:sz w:val="28"/>
          <w:szCs w:val="28"/>
          <w:lang w:val="en-US"/>
        </w:rPr>
        <w:t>yig‘</w:t>
      </w:r>
      <w:proofErr w:type="gramEnd"/>
      <w:r w:rsidRPr="00176C21">
        <w:rPr>
          <w:rFonts w:ascii="Times New Roman" w:hAnsi="Times New Roman" w:cs="Times New Roman"/>
          <w:sz w:val="28"/>
          <w:szCs w:val="28"/>
          <w:lang w:val="en-US"/>
        </w:rPr>
        <w:t>ish va  payvandlash moslamalari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p>
    <w:p w:rsidR="00176C21" w:rsidRPr="00176C21" w:rsidRDefault="00176C21" w:rsidP="00176C21">
      <w:pPr>
        <w:pStyle w:val="af3"/>
        <w:spacing w:line="360" w:lineRule="auto"/>
        <w:jc w:val="center"/>
        <w:rPr>
          <w:rFonts w:ascii="Times New Roman" w:eastAsia="MS Mincho" w:hAnsi="Times New Roman" w:cs="Times New Roman"/>
          <w:b/>
          <w:sz w:val="28"/>
          <w:szCs w:val="28"/>
          <w:lang w:val="en-US"/>
        </w:rPr>
      </w:pPr>
      <w:r w:rsidRPr="00176C21">
        <w:rPr>
          <w:rFonts w:ascii="Times New Roman" w:eastAsia="MS Mincho" w:hAnsi="Times New Roman" w:cs="Times New Roman"/>
          <w:b/>
          <w:sz w:val="28"/>
          <w:szCs w:val="28"/>
          <w:lang w:val="en-US"/>
        </w:rPr>
        <w:t xml:space="preserve">1. </w:t>
      </w:r>
      <w:r>
        <w:rPr>
          <w:rFonts w:ascii="Times New Roman" w:eastAsia="MS Mincho" w:hAnsi="Times New Roman" w:cs="Times New Roman"/>
          <w:b/>
          <w:sz w:val="28"/>
          <w:szCs w:val="28"/>
          <w:lang w:val="en-US"/>
        </w:rPr>
        <w:t>Kontakt payvandlashda b</w:t>
      </w:r>
      <w:r w:rsidRPr="00176C21">
        <w:rPr>
          <w:rFonts w:ascii="Times New Roman" w:eastAsia="MS Mincho" w:hAnsi="Times New Roman" w:cs="Times New Roman"/>
          <w:b/>
          <w:sz w:val="28"/>
          <w:szCs w:val="28"/>
          <w:lang w:val="en-US"/>
        </w:rPr>
        <w:t>osh</w:t>
      </w:r>
      <w:r>
        <w:rPr>
          <w:rFonts w:ascii="Times New Roman" w:eastAsia="MS Mincho" w:hAnsi="Times New Roman" w:cs="Times New Roman"/>
          <w:b/>
          <w:sz w:val="28"/>
          <w:szCs w:val="28"/>
          <w:lang w:val="en-US"/>
        </w:rPr>
        <w:t>q</w:t>
      </w:r>
      <w:r w:rsidRPr="00176C21">
        <w:rPr>
          <w:rFonts w:ascii="Times New Roman" w:eastAsia="MS Mincho" w:hAnsi="Times New Roman" w:cs="Times New Roman"/>
          <w:b/>
          <w:sz w:val="28"/>
          <w:szCs w:val="28"/>
          <w:lang w:val="en-US"/>
        </w:rPr>
        <w:t>arish apparatlarining vazifasi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Kontaktli payvandlashda boshkarish apparatlarining asosiy vazifasi berilgan dasturni mashinaning tegishli yuritmalarini boshqaruvchi apparatlarning funksional uzellariga boshqaruvchi signallarni analog yoki diskret shaklda uzatish </w:t>
      </w:r>
      <w:proofErr w:type="gramStart"/>
      <w:r w:rsidRPr="00176C21">
        <w:rPr>
          <w:rFonts w:ascii="Times New Roman" w:eastAsia="MS Mincho" w:hAnsi="Times New Roman" w:cs="Times New Roman"/>
          <w:sz w:val="28"/>
          <w:szCs w:val="28"/>
          <w:lang w:val="en-US"/>
        </w:rPr>
        <w:t>yo‘</w:t>
      </w:r>
      <w:proofErr w:type="gramEnd"/>
      <w:r w:rsidRPr="00176C21">
        <w:rPr>
          <w:rFonts w:ascii="Times New Roman" w:eastAsia="MS Mincho" w:hAnsi="Times New Roman" w:cs="Times New Roman"/>
          <w:sz w:val="28"/>
          <w:szCs w:val="28"/>
          <w:lang w:val="en-US"/>
        </w:rPr>
        <w:t>li bilan    muayan vaqt ichida amalga oshirishdan iborat.</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Dasturga, payvandlash siklorammalaridan tashqari, yordamchi operatsiyalar (detallarni surish, shtamplash, joylashtirish, elektrollarni tozalash va x.) qismlari kiritilishi mumkin. Ular bitta yoki bir necha mashinani kompleks mexanizatsiyalashtirishni, payvandlash jarayonining eng muhim parametrlarini passiv va aktiv nazorat qilishni, payvandlash jaryoni hamda payvandlash uskunalarining sifat holatini tahlil qilish va tashxis </w:t>
      </w:r>
      <w:proofErr w:type="gramStart"/>
      <w:r w:rsidRPr="00176C21">
        <w:rPr>
          <w:rFonts w:ascii="Times New Roman" w:eastAsia="MS Mincho" w:hAnsi="Times New Roman" w:cs="Times New Roman"/>
          <w:sz w:val="28"/>
          <w:szCs w:val="28"/>
          <w:lang w:val="en-US"/>
        </w:rPr>
        <w:t>qo‘</w:t>
      </w:r>
      <w:proofErr w:type="gramEnd"/>
      <w:r w:rsidRPr="00176C21">
        <w:rPr>
          <w:rFonts w:ascii="Times New Roman" w:eastAsia="MS Mincho" w:hAnsi="Times New Roman" w:cs="Times New Roman"/>
          <w:sz w:val="28"/>
          <w:szCs w:val="28"/>
          <w:lang w:val="en-US"/>
        </w:rPr>
        <w:t>yishni ta’minlaydi.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Bosh</w:t>
      </w:r>
      <w:r w:rsidR="00127E7B">
        <w:rPr>
          <w:rFonts w:ascii="Times New Roman" w:eastAsia="MS Mincho" w:hAnsi="Times New Roman" w:cs="Times New Roman"/>
          <w:sz w:val="28"/>
          <w:szCs w:val="28"/>
          <w:lang w:val="en-US"/>
        </w:rPr>
        <w:t>q</w:t>
      </w:r>
      <w:r w:rsidRPr="00176C21">
        <w:rPr>
          <w:rFonts w:ascii="Times New Roman" w:eastAsia="MS Mincho" w:hAnsi="Times New Roman" w:cs="Times New Roman"/>
          <w:sz w:val="28"/>
          <w:szCs w:val="28"/>
          <w:lang w:val="en-US"/>
        </w:rPr>
        <w:t xml:space="preserve">arish apparatlarining yukorida aytilgan vazifalariga muvofiq, qattiq dastur asosida ishlaydigan kontaktli payvandlash uskunalarini boshqarishning tuzilish sxemasida ushbu bloklarni ajratib </w:t>
      </w:r>
      <w:proofErr w:type="gramStart"/>
      <w:r w:rsidRPr="00176C21">
        <w:rPr>
          <w:rFonts w:ascii="Times New Roman" w:eastAsia="MS Mincho" w:hAnsi="Times New Roman" w:cs="Times New Roman"/>
          <w:sz w:val="28"/>
          <w:szCs w:val="28"/>
          <w:lang w:val="en-US"/>
        </w:rPr>
        <w:t>ko‘</w:t>
      </w:r>
      <w:proofErr w:type="gramEnd"/>
      <w:r w:rsidRPr="00176C21">
        <w:rPr>
          <w:rFonts w:ascii="Times New Roman" w:eastAsia="MS Mincho" w:hAnsi="Times New Roman" w:cs="Times New Roman"/>
          <w:sz w:val="28"/>
          <w:szCs w:val="28"/>
          <w:lang w:val="en-US"/>
        </w:rPr>
        <w:t xml:space="preserve">rsatish mumkin: payvandlash rejimi sikli va  parametrlarini boshkarish bloki (1). U mashina M ning yuritmalariga ta’sir qilib payvandlash sikli operatsiyalarining hammasi yoki bir qisminining berilgan izchilligi hamda davmliligini,   payvandlash rejimining asosiy mexanik va elektr parametrlarini qattiq dasturga binoan boshqarish hamda rostlashni ta’minlaydi; payvandlash uzeli tayyorlash texnologik jarayonining  yordamchi  va  birlashtirilgan operatsiyalarini mexaniazatsiya-lashtirish hamda avtomatlashtirish vositalari (MAV) yuritmalarini boshqarish bloki (2); mashinaga o‘rnatilgan datchiklardan kelayotgan payvandlash jarayoni haqidagi axborotni nazorat qilish </w:t>
      </w:r>
      <w:r w:rsidRPr="00176C21">
        <w:rPr>
          <w:rFonts w:ascii="Times New Roman" w:eastAsia="MS Mincho" w:hAnsi="Times New Roman" w:cs="Times New Roman"/>
          <w:sz w:val="28"/>
          <w:szCs w:val="28"/>
          <w:lang w:val="en-US"/>
        </w:rPr>
        <w:lastRenderedPageBreak/>
        <w:t>bloki (3); uskunalarning ahvoli, payvandlash sifati va miqdoriga tashxis qo‘yish bloki (4) datchiklardan kelayotgan axborotni ishlaydi va uni ishlangan holatda payvandlash bo‘limi ishini taxlil qilish hamda boshqarish umumiy tizimiga chiqarib beradi.</w:t>
      </w:r>
    </w:p>
    <w:p w:rsidR="00176C21" w:rsidRPr="00176C21" w:rsidRDefault="00176C21" w:rsidP="00176C21">
      <w:pPr>
        <w:pStyle w:val="af3"/>
        <w:spacing w:line="360" w:lineRule="auto"/>
        <w:jc w:val="center"/>
        <w:rPr>
          <w:rFonts w:ascii="Times New Roman" w:eastAsia="MS Mincho" w:hAnsi="Times New Roman" w:cs="Times New Roman"/>
          <w:sz w:val="28"/>
          <w:szCs w:val="28"/>
        </w:rPr>
      </w:pPr>
      <w:r w:rsidRPr="00176C21">
        <w:rPr>
          <w:rFonts w:ascii="Times New Roman" w:eastAsia="MS Mincho" w:hAnsi="Times New Roman" w:cs="Times New Roman"/>
          <w:noProof/>
          <w:sz w:val="28"/>
          <w:szCs w:val="28"/>
        </w:rPr>
        <w:drawing>
          <wp:inline distT="0" distB="0" distL="0" distR="0">
            <wp:extent cx="3051810" cy="16268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51810" cy="1626870"/>
                    </a:xfrm>
                    <a:prstGeom prst="rect">
                      <a:avLst/>
                    </a:prstGeom>
                    <a:noFill/>
                    <a:ln>
                      <a:noFill/>
                    </a:ln>
                  </pic:spPr>
                </pic:pic>
              </a:graphicData>
            </a:graphic>
          </wp:inline>
        </w:drawing>
      </w:r>
    </w:p>
    <w:p w:rsidR="00176C21" w:rsidRPr="00176C21" w:rsidRDefault="00176C21" w:rsidP="00176C21">
      <w:pPr>
        <w:shd w:val="clear" w:color="auto" w:fill="FFFFFF"/>
        <w:spacing w:line="360" w:lineRule="auto"/>
        <w:ind w:firstLine="360"/>
        <w:jc w:val="both"/>
        <w:rPr>
          <w:rFonts w:ascii="Times New Roman" w:hAnsi="Times New Roman" w:cs="Times New Roman"/>
          <w:sz w:val="28"/>
          <w:szCs w:val="28"/>
          <w:lang w:val="en-US"/>
        </w:rPr>
      </w:pPr>
      <w:r>
        <w:rPr>
          <w:rFonts w:ascii="Times New Roman" w:hAnsi="Times New Roman" w:cs="Times New Roman"/>
          <w:b/>
          <w:sz w:val="28"/>
          <w:szCs w:val="28"/>
          <w:lang w:val="en-US"/>
        </w:rPr>
        <w:t>9</w:t>
      </w:r>
      <w:r w:rsidRPr="00176C21">
        <w:rPr>
          <w:rFonts w:ascii="Times New Roman" w:hAnsi="Times New Roman" w:cs="Times New Roman"/>
          <w:b/>
          <w:sz w:val="28"/>
          <w:szCs w:val="28"/>
          <w:lang w:val="en-US"/>
        </w:rPr>
        <w:t>.1-rasm.</w:t>
      </w:r>
      <w:r w:rsidRPr="00176C21">
        <w:rPr>
          <w:rFonts w:ascii="Times New Roman" w:hAnsi="Times New Roman" w:cs="Times New Roman"/>
          <w:sz w:val="28"/>
          <w:szCs w:val="28"/>
          <w:lang w:val="en-US"/>
        </w:rPr>
        <w:t xml:space="preserve"> </w:t>
      </w:r>
      <w:r w:rsidRPr="00176C21">
        <w:rPr>
          <w:rFonts w:ascii="Times New Roman" w:hAnsi="Times New Roman" w:cs="Times New Roman"/>
          <w:i/>
          <w:sz w:val="28"/>
          <w:szCs w:val="28"/>
          <w:lang w:val="en-US"/>
        </w:rPr>
        <w:t>Kontaktli payvandlash uskunalarini boshqarish apparatlarinig tuzilish sxemasi.</w:t>
      </w:r>
    </w:p>
    <w:p w:rsidR="00176C21" w:rsidRPr="00176C21" w:rsidRDefault="00176C21" w:rsidP="00127E7B">
      <w:pPr>
        <w:shd w:val="clear" w:color="auto" w:fill="FFFFFF"/>
        <w:spacing w:after="0"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Boshqarish apparatlarini tanlash va tuzishda (qurishda) kontaktli payvandlash rejimining muayyan </w:t>
      </w:r>
      <w:proofErr w:type="gramStart"/>
      <w:r w:rsidRPr="00176C21">
        <w:rPr>
          <w:rFonts w:ascii="Times New Roman" w:hAnsi="Times New Roman" w:cs="Times New Roman"/>
          <w:sz w:val="28"/>
          <w:szCs w:val="28"/>
          <w:lang w:val="en-US"/>
        </w:rPr>
        <w:t>o‘</w:t>
      </w:r>
      <w:proofErr w:type="gramEnd"/>
      <w:r w:rsidRPr="00176C21">
        <w:rPr>
          <w:rFonts w:ascii="Times New Roman" w:hAnsi="Times New Roman" w:cs="Times New Roman"/>
          <w:sz w:val="28"/>
          <w:szCs w:val="28"/>
          <w:lang w:val="en-US"/>
        </w:rPr>
        <w:t>ziga xos xususiyati, xususan, uning takrorlanish barqarorligiga qo‘yiladigan qattiq talablar, payvandlash toki impulslarining elektr tarmog‘i  chastotasi bilan sinxronlashuvi, dasturning barcha operatsiyalari odamning ishtirokisiz bajarilishi zarurligi inobatga olinadi.</w:t>
      </w:r>
    </w:p>
    <w:p w:rsidR="00176C21" w:rsidRPr="00176C21" w:rsidRDefault="00176C21" w:rsidP="00127E7B">
      <w:pPr>
        <w:shd w:val="clear" w:color="auto" w:fill="FFFFFF"/>
        <w:spacing w:after="0"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Bu </w:t>
      </w:r>
      <w:proofErr w:type="gramStart"/>
      <w:r w:rsidRPr="00176C21">
        <w:rPr>
          <w:rFonts w:ascii="Times New Roman" w:hAnsi="Times New Roman" w:cs="Times New Roman"/>
          <w:sz w:val="28"/>
          <w:szCs w:val="28"/>
          <w:lang w:val="en-US"/>
        </w:rPr>
        <w:t>o‘</w:t>
      </w:r>
      <w:proofErr w:type="gramEnd"/>
      <w:r w:rsidRPr="00176C21">
        <w:rPr>
          <w:rFonts w:ascii="Times New Roman" w:hAnsi="Times New Roman" w:cs="Times New Roman"/>
          <w:sz w:val="28"/>
          <w:szCs w:val="28"/>
          <w:lang w:val="en-US"/>
        </w:rPr>
        <w:t xml:space="preserve">ziga xos xususiyatlar boshqarish apparatlari qismlaridan tezkorlikni, yuqori  darajada sezuvchanlikni, aniq va ishonchli ishlashni talab qiladi, bunga esa eng yangi  qismlar bazasi bo‘lgan apparatlardan foydalanish orqali erishiladi. Payvandlash sikli vaqtini boshqarish uchun </w:t>
      </w:r>
      <w:r w:rsidRPr="00176C21">
        <w:rPr>
          <w:rFonts w:ascii="Times New Roman" w:hAnsi="Times New Roman" w:cs="Times New Roman"/>
          <w:sz w:val="28"/>
          <w:szCs w:val="28"/>
        </w:rPr>
        <w:t>Р</w:t>
      </w:r>
      <w:r w:rsidRPr="00176C21">
        <w:rPr>
          <w:rFonts w:ascii="Times New Roman" w:hAnsi="Times New Roman" w:cs="Times New Roman"/>
          <w:sz w:val="28"/>
          <w:szCs w:val="28"/>
          <w:lang w:val="en-US"/>
        </w:rPr>
        <w:t>K</w:t>
      </w:r>
      <w:proofErr w:type="gramStart"/>
      <w:r w:rsidRPr="00176C21">
        <w:rPr>
          <w:rFonts w:ascii="Times New Roman" w:hAnsi="Times New Roman" w:cs="Times New Roman"/>
          <w:sz w:val="28"/>
          <w:szCs w:val="28"/>
        </w:rPr>
        <w:t>С</w:t>
      </w:r>
      <w:r w:rsidRPr="00176C21">
        <w:rPr>
          <w:rFonts w:ascii="Times New Roman" w:hAnsi="Times New Roman" w:cs="Times New Roman"/>
          <w:sz w:val="28"/>
          <w:szCs w:val="28"/>
          <w:lang w:val="en-US"/>
        </w:rPr>
        <w:t>,  KK</w:t>
      </w:r>
      <w:proofErr w:type="gramEnd"/>
      <w:r w:rsidRPr="00176C21">
        <w:rPr>
          <w:rFonts w:ascii="Times New Roman" w:hAnsi="Times New Roman" w:cs="Times New Roman"/>
          <w:sz w:val="28"/>
          <w:szCs w:val="28"/>
        </w:rPr>
        <w:t>С</w:t>
      </w:r>
      <w:r w:rsidRPr="00176C21">
        <w:rPr>
          <w:rFonts w:ascii="Times New Roman" w:hAnsi="Times New Roman" w:cs="Times New Roman"/>
          <w:sz w:val="28"/>
          <w:szCs w:val="28"/>
          <w:lang w:val="en-US"/>
        </w:rPr>
        <w:t xml:space="preserve">, </w:t>
      </w:r>
      <w:r w:rsidRPr="00176C21">
        <w:rPr>
          <w:rFonts w:ascii="Times New Roman" w:hAnsi="Times New Roman" w:cs="Times New Roman"/>
          <w:sz w:val="28"/>
          <w:szCs w:val="28"/>
        </w:rPr>
        <w:t>РВИ</w:t>
      </w:r>
      <w:r w:rsidRPr="00176C21">
        <w:rPr>
          <w:rFonts w:ascii="Times New Roman" w:hAnsi="Times New Roman" w:cs="Times New Roman"/>
          <w:sz w:val="28"/>
          <w:szCs w:val="28"/>
          <w:lang w:val="en-US"/>
        </w:rPr>
        <w:t xml:space="preserve"> turidagi kontaktli dasturlagichlar (rostlagichlar) dan foydalaniladi. Bularda tranzistorli mikrosxemalar, dasturlashnin</w:t>
      </w:r>
      <w:r w:rsidR="00127E7B">
        <w:rPr>
          <w:rFonts w:ascii="Times New Roman" w:hAnsi="Times New Roman" w:cs="Times New Roman"/>
          <w:sz w:val="28"/>
          <w:szCs w:val="28"/>
          <w:lang w:val="en-US"/>
        </w:rPr>
        <w:t xml:space="preserve">g diskret qismlari </w:t>
      </w:r>
      <w:proofErr w:type="gramStart"/>
      <w:r w:rsidR="00127E7B">
        <w:rPr>
          <w:rFonts w:ascii="Times New Roman" w:hAnsi="Times New Roman" w:cs="Times New Roman"/>
          <w:sz w:val="28"/>
          <w:szCs w:val="28"/>
          <w:lang w:val="en-US"/>
        </w:rPr>
        <w:t>qo‘</w:t>
      </w:r>
      <w:proofErr w:type="gramEnd"/>
      <w:r w:rsidR="00127E7B">
        <w:rPr>
          <w:rFonts w:ascii="Times New Roman" w:hAnsi="Times New Roman" w:cs="Times New Roman"/>
          <w:sz w:val="28"/>
          <w:szCs w:val="28"/>
          <w:lang w:val="en-US"/>
        </w:rPr>
        <w:t>llaniladi</w:t>
      </w:r>
      <w:r w:rsidRPr="00176C21">
        <w:rPr>
          <w:rFonts w:ascii="Times New Roman" w:hAnsi="Times New Roman" w:cs="Times New Roman"/>
          <w:sz w:val="28"/>
          <w:szCs w:val="28"/>
          <w:lang w:val="en-US"/>
        </w:rPr>
        <w:t xml:space="preserve">. </w:t>
      </w:r>
    </w:p>
    <w:p w:rsidR="00176C21" w:rsidRPr="00176C21" w:rsidRDefault="00176C21" w:rsidP="00176C21">
      <w:pPr>
        <w:shd w:val="clear" w:color="auto" w:fill="FFFFFF"/>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Tok KT-1, KT-03, KT-04, KT-07, KT-11, KT-12 turidagi </w:t>
      </w:r>
      <w:proofErr w:type="gramStart"/>
      <w:r w:rsidRPr="00176C21">
        <w:rPr>
          <w:rFonts w:ascii="Times New Roman" w:hAnsi="Times New Roman" w:cs="Times New Roman"/>
          <w:sz w:val="28"/>
          <w:szCs w:val="28"/>
          <w:lang w:val="en-US"/>
        </w:rPr>
        <w:t>tiristorli  kontaktorlar</w:t>
      </w:r>
      <w:proofErr w:type="gramEnd"/>
      <w:r w:rsidRPr="00176C21">
        <w:rPr>
          <w:rFonts w:ascii="Times New Roman" w:hAnsi="Times New Roman" w:cs="Times New Roman"/>
          <w:sz w:val="28"/>
          <w:szCs w:val="28"/>
          <w:lang w:val="en-US"/>
        </w:rPr>
        <w:t xml:space="preserve"> vositasida ulanadi va uziladi. Ularda boshqarish impulsi kuchlanishi 15-30 V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lib,  mos  ravishda 250, 850, 1400, 480 va 1750 A li nominal tokka mo‘ljalangan (UM=20% hamda uzluksiz ishlash vaqti 0,5 s).</w:t>
      </w:r>
    </w:p>
    <w:p w:rsidR="00176C21" w:rsidRPr="00176C21" w:rsidRDefault="00176C21" w:rsidP="00176C21">
      <w:pPr>
        <w:shd w:val="clear" w:color="auto" w:fill="FFFFFF"/>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EHM dan foydalaniladigan boshqarish apparatlari yanada kattaroq imkoniyatlarga (aniqliq tezkorlik va operativlik) ega. Bunday apparatlar payvandlash siklini yordamchi </w:t>
      </w:r>
      <w:proofErr w:type="gramStart"/>
      <w:r w:rsidRPr="00176C21">
        <w:rPr>
          <w:rFonts w:ascii="Times New Roman" w:hAnsi="Times New Roman" w:cs="Times New Roman"/>
          <w:sz w:val="28"/>
          <w:szCs w:val="28"/>
          <w:lang w:val="en-US"/>
        </w:rPr>
        <w:t>yig‘</w:t>
      </w:r>
      <w:proofErr w:type="gramEnd"/>
      <w:r w:rsidRPr="00176C21">
        <w:rPr>
          <w:rFonts w:ascii="Times New Roman" w:hAnsi="Times New Roman" w:cs="Times New Roman"/>
          <w:sz w:val="28"/>
          <w:szCs w:val="28"/>
          <w:lang w:val="en-US"/>
        </w:rPr>
        <w:t xml:space="preserve">ish-tashish nazorat hamda axborot </w:t>
      </w:r>
      <w:r w:rsidRPr="00176C21">
        <w:rPr>
          <w:rFonts w:ascii="Times New Roman" w:hAnsi="Times New Roman" w:cs="Times New Roman"/>
          <w:sz w:val="28"/>
          <w:szCs w:val="28"/>
          <w:lang w:val="en-US"/>
        </w:rPr>
        <w:lastRenderedPageBreak/>
        <w:t>operatsiyalarini boshqarishning murakkab algoritmlarini amalga oshirishga, payvandlash rejimi parametrlarini aniklashning xisobiy uslublaridan foydalanishga, dasturlarni qayta tuzish, yangilash jarayonlarini tezlashtirishga  hamda EHM xotirasida saqlanayotgan eng maqbul dasturni tanlab olish uchun payvandlash joyining xossalarini avtomatik anglashga imkon bepadi.</w:t>
      </w:r>
    </w:p>
    <w:p w:rsidR="00176C21" w:rsidRPr="00176C21" w:rsidRDefault="00176C21" w:rsidP="00176C21">
      <w:pPr>
        <w:shd w:val="clear" w:color="auto" w:fill="FFFFFF"/>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Bir sikl vaqti ichida payvandlash rejimi parametrlarini </w:t>
      </w:r>
      <w:proofErr w:type="gramStart"/>
      <w:r w:rsidRPr="00176C21">
        <w:rPr>
          <w:rFonts w:ascii="Times New Roman" w:hAnsi="Times New Roman" w:cs="Times New Roman"/>
          <w:sz w:val="28"/>
          <w:szCs w:val="28"/>
          <w:lang w:val="en-US"/>
        </w:rPr>
        <w:t>o‘</w:t>
      </w:r>
      <w:proofErr w:type="gramEnd"/>
      <w:r w:rsidRPr="00176C21">
        <w:rPr>
          <w:rFonts w:ascii="Times New Roman" w:hAnsi="Times New Roman" w:cs="Times New Roman"/>
          <w:sz w:val="28"/>
          <w:szCs w:val="28"/>
          <w:lang w:val="en-US"/>
        </w:rPr>
        <w:t>zgartirishning tanlangan dasturi, sikl operatsiyalarining davomliligi hamda izchilligi va shu kabilar vaqtni dasturlash bloki VD almashlab ulagichlar, klaviatura yoki EXM tomonidan beriladi.</w:t>
      </w:r>
    </w:p>
    <w:p w:rsidR="00176C21" w:rsidRPr="00176C21" w:rsidRDefault="00176C21" w:rsidP="00176C21">
      <w:pPr>
        <w:pStyle w:val="af3"/>
        <w:spacing w:line="360" w:lineRule="auto"/>
        <w:jc w:val="center"/>
        <w:rPr>
          <w:rFonts w:ascii="Times New Roman" w:eastAsia="MS Mincho" w:hAnsi="Times New Roman" w:cs="Times New Roman"/>
          <w:sz w:val="28"/>
          <w:szCs w:val="28"/>
        </w:rPr>
      </w:pPr>
      <w:r w:rsidRPr="00176C21">
        <w:rPr>
          <w:rFonts w:ascii="Times New Roman" w:eastAsia="MS Mincho" w:hAnsi="Times New Roman" w:cs="Times New Roman"/>
          <w:noProof/>
          <w:sz w:val="28"/>
          <w:szCs w:val="28"/>
        </w:rPr>
        <w:drawing>
          <wp:inline distT="0" distB="0" distL="0" distR="0">
            <wp:extent cx="2860040" cy="23920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60040" cy="2392045"/>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Pr>
          <w:rFonts w:ascii="Times New Roman" w:eastAsia="MS Mincho" w:hAnsi="Times New Roman" w:cs="Times New Roman"/>
          <w:b/>
          <w:sz w:val="28"/>
          <w:szCs w:val="28"/>
          <w:lang w:val="en-US"/>
        </w:rPr>
        <w:t>9</w:t>
      </w:r>
      <w:r w:rsidRPr="00176C21">
        <w:rPr>
          <w:rFonts w:ascii="Times New Roman" w:eastAsia="MS Mincho" w:hAnsi="Times New Roman" w:cs="Times New Roman"/>
          <w:b/>
          <w:sz w:val="28"/>
          <w:szCs w:val="28"/>
          <w:lang w:val="en-US"/>
        </w:rPr>
        <w:t>.2-rasm.</w:t>
      </w:r>
      <w:r w:rsidRPr="00176C21">
        <w:rPr>
          <w:rFonts w:ascii="Times New Roman" w:eastAsia="MS Mincho" w:hAnsi="Times New Roman" w:cs="Times New Roman"/>
          <w:sz w:val="28"/>
          <w:szCs w:val="28"/>
          <w:lang w:val="en-US"/>
        </w:rPr>
        <w:t xml:space="preserve"> </w:t>
      </w:r>
      <w:r w:rsidRPr="00176C21">
        <w:rPr>
          <w:rFonts w:ascii="Times New Roman" w:eastAsia="MS Mincho" w:hAnsi="Times New Roman" w:cs="Times New Roman"/>
          <w:i/>
          <w:sz w:val="28"/>
          <w:szCs w:val="28"/>
          <w:lang w:val="en-US"/>
        </w:rPr>
        <w:t>Kontaktli payvandlash mashinalarini boshqarish tizimlarining tuzilish sxemasi.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S1 almashlab ulagichi tutashgandan keyin (S2 almashlab ulagichi uzilgan </w:t>
      </w:r>
      <w:proofErr w:type="gramStart"/>
      <w:r w:rsidRPr="00176C21">
        <w:rPr>
          <w:rFonts w:ascii="Times New Roman" w:eastAsia="MS Mincho" w:hAnsi="Times New Roman" w:cs="Times New Roman"/>
          <w:sz w:val="28"/>
          <w:szCs w:val="28"/>
          <w:lang w:val="en-US"/>
        </w:rPr>
        <w:t>bo‘</w:t>
      </w:r>
      <w:proofErr w:type="gramEnd"/>
      <w:r w:rsidRPr="00176C21">
        <w:rPr>
          <w:rFonts w:ascii="Times New Roman" w:eastAsia="MS Mincho" w:hAnsi="Times New Roman" w:cs="Times New Roman"/>
          <w:sz w:val="28"/>
          <w:szCs w:val="28"/>
          <w:lang w:val="en-US"/>
        </w:rPr>
        <w:t xml:space="preserve">ladi) VD bloki bergan payvandlash jarayonining qattiq dasturini payvandlash mashinasining elektr,   pnevmatik yoki  gidravlik tizimlari: payvandlash transformatori PTr, detallarni siqish kuchi yuritmasi DYU, roliklarni aylantirish yuritmasi AYU (chokli mashinalarda) yoki plitani sijlitish yuritmasi SYU (uchma-uch payvandlash mashinalarida) ta’minlaydi. Bu yuritmalar funksional apparatlar deb ataluvchi elektr, pnevmatik yoki gidravlik apparatlar F1-F4 orqali </w:t>
      </w:r>
      <w:proofErr w:type="gramStart"/>
      <w:r w:rsidRPr="00176C21">
        <w:rPr>
          <w:rFonts w:ascii="Times New Roman" w:eastAsia="MS Mincho" w:hAnsi="Times New Roman" w:cs="Times New Roman"/>
          <w:sz w:val="28"/>
          <w:szCs w:val="28"/>
          <w:lang w:val="en-US"/>
        </w:rPr>
        <w:t>ishga  tushadi</w:t>
      </w:r>
      <w:proofErr w:type="gramEnd"/>
      <w:r w:rsidRPr="00176C21">
        <w:rPr>
          <w:rFonts w:ascii="Times New Roman" w:eastAsia="MS Mincho" w:hAnsi="Times New Roman" w:cs="Times New Roman"/>
          <w:sz w:val="28"/>
          <w:szCs w:val="28"/>
          <w:lang w:val="en-US"/>
        </w:rPr>
        <w:t xml:space="preserve">. Hamma hollarda ham F1 sifatida kontaktor K dan foydalaniladi. F2-F4 apparatlari </w:t>
      </w:r>
      <w:proofErr w:type="gramStart"/>
      <w:r w:rsidRPr="00176C21">
        <w:rPr>
          <w:rFonts w:ascii="Times New Roman" w:eastAsia="MS Mincho" w:hAnsi="Times New Roman" w:cs="Times New Roman"/>
          <w:sz w:val="28"/>
          <w:szCs w:val="28"/>
          <w:lang w:val="en-US"/>
        </w:rPr>
        <w:t>DYU,  AG</w:t>
      </w:r>
      <w:proofErr w:type="gramEnd"/>
      <w:r w:rsidRPr="00176C21">
        <w:rPr>
          <w:rFonts w:ascii="Times New Roman" w:eastAsia="MS Mincho" w:hAnsi="Times New Roman" w:cs="Times New Roman"/>
          <w:sz w:val="28"/>
          <w:szCs w:val="28"/>
          <w:lang w:val="en-US"/>
        </w:rPr>
        <w:t xml:space="preserve">, SYU yuritmasi tizimiga bog‘liq. Ushbu apparatlarni ulash uchun boshqauvchi signallar tegishli bloklar: tokni boshqarish bloki TBB, </w:t>
      </w:r>
      <w:r w:rsidRPr="00176C21">
        <w:rPr>
          <w:rFonts w:ascii="Times New Roman" w:eastAsia="MS Mincho" w:hAnsi="Times New Roman" w:cs="Times New Roman"/>
          <w:sz w:val="28"/>
          <w:szCs w:val="28"/>
          <w:lang w:val="en-US"/>
        </w:rPr>
        <w:lastRenderedPageBreak/>
        <w:t xml:space="preserve">detallarni siqish kuchini boshqarish bloki DSB, roliklarning aylanishini </w:t>
      </w:r>
      <w:r w:rsidRPr="00176C21">
        <w:rPr>
          <w:rFonts w:ascii="Times New Roman" w:eastAsia="MS Mincho" w:hAnsi="Times New Roman" w:cs="Times New Roman"/>
          <w:i/>
          <w:sz w:val="28"/>
          <w:szCs w:val="28"/>
          <w:lang w:val="en-US"/>
        </w:rPr>
        <w:t>v</w:t>
      </w:r>
      <w:r w:rsidRPr="00176C21">
        <w:rPr>
          <w:rFonts w:ascii="Times New Roman" w:eastAsia="MS Mincho" w:hAnsi="Times New Roman" w:cs="Times New Roman"/>
          <w:sz w:val="28"/>
          <w:szCs w:val="28"/>
          <w:vertAlign w:val="subscript"/>
          <w:lang w:val="en-US"/>
        </w:rPr>
        <w:t>m</w:t>
      </w:r>
      <w:r w:rsidRPr="00176C21">
        <w:rPr>
          <w:rFonts w:ascii="Times New Roman" w:eastAsia="MS Mincho" w:hAnsi="Times New Roman" w:cs="Times New Roman"/>
          <w:sz w:val="28"/>
          <w:szCs w:val="28"/>
          <w:lang w:val="en-US"/>
        </w:rPr>
        <w:t xml:space="preserve"> boshqarish  bloki ABB yoki harakatlanuvchi plitaning siljishini (</w:t>
      </w:r>
      <w:r w:rsidRPr="00176C21">
        <w:rPr>
          <w:rFonts w:ascii="Times New Roman" w:eastAsia="MS Mincho" w:hAnsi="Times New Roman" w:cs="Times New Roman"/>
          <w:i/>
          <w:sz w:val="28"/>
          <w:szCs w:val="28"/>
          <w:lang w:val="en-US"/>
        </w:rPr>
        <w:t>S</w:t>
      </w:r>
      <w:r w:rsidRPr="00176C21">
        <w:rPr>
          <w:rFonts w:ascii="Times New Roman" w:eastAsia="MS Mincho" w:hAnsi="Times New Roman" w:cs="Times New Roman"/>
          <w:sz w:val="28"/>
          <w:szCs w:val="28"/>
          <w:vertAlign w:val="subscript"/>
          <w:lang w:val="en-US"/>
        </w:rPr>
        <w:t>c</w:t>
      </w:r>
      <w:r w:rsidRPr="00176C21">
        <w:rPr>
          <w:rFonts w:ascii="Times New Roman" w:eastAsia="MS Mincho" w:hAnsi="Times New Roman" w:cs="Times New Roman"/>
          <w:sz w:val="28"/>
          <w:szCs w:val="28"/>
          <w:lang w:val="en-US"/>
        </w:rPr>
        <w:t>). HPSBB tomonidan ishlab chiqariladi.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Payvandlash rejimi va jarayoni parametrlarini barqarorlashtirish yoki </w:t>
      </w:r>
      <w:proofErr w:type="gramStart"/>
      <w:r w:rsidRPr="00176C21">
        <w:rPr>
          <w:rFonts w:ascii="Times New Roman" w:eastAsia="MS Mincho" w:hAnsi="Times New Roman" w:cs="Times New Roman"/>
          <w:sz w:val="28"/>
          <w:szCs w:val="28"/>
          <w:lang w:val="en-US"/>
        </w:rPr>
        <w:t>o‘</w:t>
      </w:r>
      <w:proofErr w:type="gramEnd"/>
      <w:r w:rsidRPr="00176C21">
        <w:rPr>
          <w:rFonts w:ascii="Times New Roman" w:eastAsia="MS Mincho" w:hAnsi="Times New Roman" w:cs="Times New Roman"/>
          <w:sz w:val="28"/>
          <w:szCs w:val="28"/>
          <w:lang w:val="en-US"/>
        </w:rPr>
        <w:t xml:space="preserve">zgartirish uchun tutash avtomatik rostlash tizimlari ART (ikkala almashlab ulagich S1 va S2 ulangan bo‘ladi) qo‘llaniladi. Zamonaviy rostlagichlar elektron uzellardan tashkil topadi. ART ishlashi uchun mashinaga datchiklar D </w:t>
      </w:r>
      <w:proofErr w:type="gramStart"/>
      <w:r w:rsidRPr="00176C21">
        <w:rPr>
          <w:rFonts w:ascii="Times New Roman" w:eastAsia="MS Mincho" w:hAnsi="Times New Roman" w:cs="Times New Roman"/>
          <w:sz w:val="28"/>
          <w:szCs w:val="28"/>
          <w:lang w:val="en-US"/>
        </w:rPr>
        <w:t>o‘</w:t>
      </w:r>
      <w:proofErr w:type="gramEnd"/>
      <w:r w:rsidRPr="00176C21">
        <w:rPr>
          <w:rFonts w:ascii="Times New Roman" w:eastAsia="MS Mincho" w:hAnsi="Times New Roman" w:cs="Times New Roman"/>
          <w:sz w:val="28"/>
          <w:szCs w:val="28"/>
          <w:lang w:val="en-US"/>
        </w:rPr>
        <w:t xml:space="preserve">rnatiladi, ulardan kelayotgan </w:t>
      </w:r>
      <w:r w:rsidRPr="00176C21">
        <w:rPr>
          <w:rFonts w:ascii="Times New Roman" w:eastAsia="MS Mincho" w:hAnsi="Times New Roman" w:cs="Times New Roman"/>
          <w:i/>
          <w:sz w:val="28"/>
          <w:szCs w:val="28"/>
          <w:lang w:val="en-US"/>
        </w:rPr>
        <w:t>U</w:t>
      </w:r>
      <w:r w:rsidRPr="00176C21">
        <w:rPr>
          <w:rFonts w:ascii="Times New Roman" w:eastAsia="MS Mincho" w:hAnsi="Times New Roman" w:cs="Times New Roman"/>
          <w:sz w:val="28"/>
          <w:szCs w:val="28"/>
          <w:vertAlign w:val="subscript"/>
          <w:lang w:val="en-US"/>
        </w:rPr>
        <w:t>cho‘k</w:t>
      </w:r>
      <w:r w:rsidRPr="00176C21">
        <w:rPr>
          <w:rFonts w:ascii="Times New Roman" w:eastAsia="MS Mincho" w:hAnsi="Times New Roman" w:cs="Times New Roman"/>
          <w:sz w:val="28"/>
          <w:szCs w:val="28"/>
          <w:lang w:val="en-US"/>
        </w:rPr>
        <w:t xml:space="preserve"> signallari axborotni ishlash bloki AIB da o‘zgartirilgan so‘ng taqqoslash sxemasi TS da ustavkalar blokining signallari U</w:t>
      </w:r>
      <w:r w:rsidRPr="00176C21">
        <w:rPr>
          <w:rFonts w:ascii="Times New Roman" w:eastAsia="MS Mincho" w:hAnsi="Times New Roman" w:cs="Times New Roman"/>
          <w:sz w:val="28"/>
          <w:szCs w:val="28"/>
          <w:vertAlign w:val="subscript"/>
          <w:lang w:val="en-US"/>
        </w:rPr>
        <w:t>D</w:t>
      </w:r>
      <w:r w:rsidRPr="00176C21">
        <w:rPr>
          <w:rFonts w:ascii="Times New Roman" w:eastAsia="MS Mincho" w:hAnsi="Times New Roman" w:cs="Times New Roman"/>
          <w:sz w:val="28"/>
          <w:szCs w:val="28"/>
          <w:lang w:val="en-US"/>
        </w:rPr>
        <w:t xml:space="preserve"> bilan taqqoslanadi va agar nomuvofiklik ±Δ U bo‘lsa jarayonga payvandlash rejimi parametrlarining yoki payvandlash sifatining berilgan darajalariga erishilgunga qadar tegishli bloklarga ta’sir kursatish yuli bilan avtomatik tarzda tuzatishlar kiritiladi. Payvandlash rejim parametrlarini yoki payvandlash sifatining boshqa umumlashtiruvchi pararmetrlarini </w:t>
      </w:r>
      <w:proofErr w:type="gramStart"/>
      <w:r w:rsidRPr="00176C21">
        <w:rPr>
          <w:rFonts w:ascii="Times New Roman" w:eastAsia="MS Mincho" w:hAnsi="Times New Roman" w:cs="Times New Roman"/>
          <w:sz w:val="28"/>
          <w:szCs w:val="28"/>
          <w:lang w:val="en-US"/>
        </w:rPr>
        <w:t>o‘</w:t>
      </w:r>
      <w:proofErr w:type="gramEnd"/>
      <w:r w:rsidRPr="00176C21">
        <w:rPr>
          <w:rFonts w:ascii="Times New Roman" w:eastAsia="MS Mincho" w:hAnsi="Times New Roman" w:cs="Times New Roman"/>
          <w:sz w:val="28"/>
          <w:szCs w:val="28"/>
          <w:lang w:val="en-US"/>
        </w:rPr>
        <w:t>lchash natijalari indikatsiya bloki IB da yozilishi yoki aks ettirilshii mumkin.</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Kontaktli payvandlash mashinalarining dastlabki ulanishi va uzilishini hamda energiya ta’minoti (elektr energiyasi, bosim ostidagi, siqilgan havo yoki suyuqlik, sovituvchi suyuqlik) berilishini ulovchi qurilmalar amalga oshidi. Mashinalar ishni nazorat qilish signallari tizimlari, blokirovkalovchi va himoya qurilmalari bilan ham </w:t>
      </w:r>
      <w:proofErr w:type="gramStart"/>
      <w:r w:rsidRPr="00176C21">
        <w:rPr>
          <w:rFonts w:ascii="Times New Roman" w:eastAsia="MS Mincho" w:hAnsi="Times New Roman" w:cs="Times New Roman"/>
          <w:sz w:val="28"/>
          <w:szCs w:val="28"/>
          <w:lang w:val="en-US"/>
        </w:rPr>
        <w:t>ta’minlangan  bo</w:t>
      </w:r>
      <w:proofErr w:type="gramEnd"/>
      <w:r w:rsidRPr="00176C21">
        <w:rPr>
          <w:rFonts w:ascii="Times New Roman" w:eastAsia="MS Mincho" w:hAnsi="Times New Roman" w:cs="Times New Roman"/>
          <w:sz w:val="28"/>
          <w:szCs w:val="28"/>
          <w:lang w:val="en-US"/>
        </w:rPr>
        <w:t xml:space="preserve">‘lib, ular mashinalar ishida berilgan izchillikka rioya qilinmagan hollarda mashina uzellari buzilishi yoki payvandlanayotgan detallar kuyib ketishining oldini oladi. Masalan, detallarni qisib </w:t>
      </w:r>
      <w:proofErr w:type="gramStart"/>
      <w:r w:rsidRPr="00176C21">
        <w:rPr>
          <w:rFonts w:ascii="Times New Roman" w:eastAsia="MS Mincho" w:hAnsi="Times New Roman" w:cs="Times New Roman"/>
          <w:sz w:val="28"/>
          <w:szCs w:val="28"/>
          <w:lang w:val="en-US"/>
        </w:rPr>
        <w:t>qo‘</w:t>
      </w:r>
      <w:proofErr w:type="gramEnd"/>
      <w:r w:rsidRPr="00176C21">
        <w:rPr>
          <w:rFonts w:ascii="Times New Roman" w:eastAsia="MS Mincho" w:hAnsi="Times New Roman" w:cs="Times New Roman"/>
          <w:sz w:val="28"/>
          <w:szCs w:val="28"/>
          <w:lang w:val="en-US"/>
        </w:rPr>
        <w:t>ymasdan turib payvandlash transformatorining ishga tushish va transformator ulanmasdan turib (uchma-uch payvandlash mashinalarida) plitani siljitish yuritmasi ishlab ketish extimolining oldi olinadi va h.</w:t>
      </w:r>
      <w:r w:rsidR="00127E7B">
        <w:rPr>
          <w:rFonts w:ascii="Times New Roman" w:eastAsia="MS Mincho" w:hAnsi="Times New Roman" w:cs="Times New Roman"/>
          <w:sz w:val="28"/>
          <w:szCs w:val="28"/>
          <w:lang w:val="en-US"/>
        </w:rPr>
        <w:t>k</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Zamonaviy kontaktli payvandlash mashinalarining boshqarish apparatlari bir xillashtirilgan alohida funksional uzellardan tuzilgan blok konstruksiyalar </w:t>
      </w:r>
      <w:proofErr w:type="gramStart"/>
      <w:r w:rsidRPr="00176C21">
        <w:rPr>
          <w:rFonts w:ascii="Times New Roman" w:eastAsia="MS Mincho" w:hAnsi="Times New Roman" w:cs="Times New Roman"/>
          <w:sz w:val="28"/>
          <w:szCs w:val="28"/>
          <w:lang w:val="en-US"/>
        </w:rPr>
        <w:t>ko‘</w:t>
      </w:r>
      <w:proofErr w:type="gramEnd"/>
      <w:r w:rsidRPr="00176C21">
        <w:rPr>
          <w:rFonts w:ascii="Times New Roman" w:eastAsia="MS Mincho" w:hAnsi="Times New Roman" w:cs="Times New Roman"/>
          <w:sz w:val="28"/>
          <w:szCs w:val="28"/>
          <w:lang w:val="en-US"/>
        </w:rPr>
        <w:t>rinishida ishlanadi, bu esa apparatlarga xizmat ko‘rsatish va ta’mirlashni osonlashtiradi.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p>
    <w:p w:rsidR="00176C21" w:rsidRPr="00176C21" w:rsidRDefault="00176C21" w:rsidP="00176C21">
      <w:pPr>
        <w:pStyle w:val="af3"/>
        <w:spacing w:line="360" w:lineRule="auto"/>
        <w:jc w:val="center"/>
        <w:rPr>
          <w:rFonts w:ascii="Times New Roman" w:eastAsia="MS Mincho" w:hAnsi="Times New Roman" w:cs="Times New Roman"/>
          <w:b/>
          <w:sz w:val="28"/>
          <w:szCs w:val="28"/>
          <w:lang w:val="en-US"/>
        </w:rPr>
      </w:pPr>
      <w:r w:rsidRPr="00176C21">
        <w:rPr>
          <w:rFonts w:ascii="Times New Roman" w:eastAsia="MS Mincho" w:hAnsi="Times New Roman" w:cs="Times New Roman"/>
          <w:b/>
          <w:sz w:val="28"/>
          <w:szCs w:val="28"/>
          <w:lang w:val="en-US"/>
        </w:rPr>
        <w:lastRenderedPageBreak/>
        <w:t xml:space="preserve">2. Kontaktli payvandlash jarayonlarini nazorat qilish va avtomatik </w:t>
      </w:r>
      <w:bookmarkStart w:id="0" w:name="_GoBack"/>
      <w:r w:rsidRPr="00176C21">
        <w:rPr>
          <w:rFonts w:ascii="Times New Roman" w:eastAsia="MS Mincho" w:hAnsi="Times New Roman" w:cs="Times New Roman"/>
          <w:b/>
          <w:sz w:val="28"/>
          <w:szCs w:val="28"/>
          <w:lang w:val="en-US"/>
        </w:rPr>
        <w:t xml:space="preserve">boshqarish tizimlarida EHM ning </w:t>
      </w:r>
      <w:proofErr w:type="gramStart"/>
      <w:r w:rsidRPr="00176C21">
        <w:rPr>
          <w:rFonts w:ascii="Times New Roman" w:eastAsia="MS Mincho" w:hAnsi="Times New Roman" w:cs="Times New Roman"/>
          <w:b/>
          <w:sz w:val="28"/>
          <w:szCs w:val="28"/>
          <w:lang w:val="en-US"/>
        </w:rPr>
        <w:t>qo‘</w:t>
      </w:r>
      <w:proofErr w:type="gramEnd"/>
      <w:r w:rsidRPr="00176C21">
        <w:rPr>
          <w:rFonts w:ascii="Times New Roman" w:eastAsia="MS Mincho" w:hAnsi="Times New Roman" w:cs="Times New Roman"/>
          <w:b/>
          <w:sz w:val="28"/>
          <w:szCs w:val="28"/>
          <w:lang w:val="en-US"/>
        </w:rPr>
        <w:t>llanilishi</w:t>
      </w:r>
      <w:bookmarkEnd w:id="0"/>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Kontaktli payvandlash texnologik jarayonlarini hisoblash texnikasidan foydalanib nazorat qilish va avtomatik boshqarish tizimlarini kuyidagi </w:t>
      </w:r>
      <w:proofErr w:type="gramStart"/>
      <w:r w:rsidRPr="00176C21">
        <w:rPr>
          <w:rFonts w:ascii="Times New Roman" w:eastAsia="MS Mincho" w:hAnsi="Times New Roman" w:cs="Times New Roman"/>
          <w:sz w:val="28"/>
          <w:szCs w:val="28"/>
          <w:lang w:val="en-US"/>
        </w:rPr>
        <w:t>tizimlarga  ajratish</w:t>
      </w:r>
      <w:proofErr w:type="gramEnd"/>
      <w:r w:rsidRPr="00176C21">
        <w:rPr>
          <w:rFonts w:ascii="Times New Roman" w:eastAsia="MS Mincho" w:hAnsi="Times New Roman" w:cs="Times New Roman"/>
          <w:sz w:val="28"/>
          <w:szCs w:val="28"/>
          <w:lang w:val="en-US"/>
        </w:rPr>
        <w:t xml:space="preserve"> mumkin:</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1) payvandlash sifatini nazorat qilish va bitta mashinani boshqarish tizimlari;        </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2) mashinalar guruhini boshqarish tizimlari;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3) </w:t>
      </w:r>
      <w:proofErr w:type="gramStart"/>
      <w:r w:rsidRPr="00176C21">
        <w:rPr>
          <w:rFonts w:ascii="Times New Roman" w:eastAsia="MS Mincho" w:hAnsi="Times New Roman" w:cs="Times New Roman"/>
          <w:sz w:val="28"/>
          <w:szCs w:val="28"/>
          <w:lang w:val="en-US"/>
        </w:rPr>
        <w:t>bo‘</w:t>
      </w:r>
      <w:proofErr w:type="gramEnd"/>
      <w:r w:rsidRPr="00176C21">
        <w:rPr>
          <w:rFonts w:ascii="Times New Roman" w:eastAsia="MS Mincho" w:hAnsi="Times New Roman" w:cs="Times New Roman"/>
          <w:sz w:val="28"/>
          <w:szCs w:val="28"/>
          <w:lang w:val="en-US"/>
        </w:rPr>
        <w:t>linma, liniya, sex va korxonaning payvandlash texnologik jarayonlarini avtomatik boshqarish tizimlari.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Payvand birikmalarning ishonchliligini oshirish uchun kontaktli payvandlash jarayonlarini aktiv nazorat qilishdan va turli matematik modellardan foydalanib olib borish maqsadga muvofiqdir.</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Payvandlash jarayonlari parametlari datchiklari va EHM ni ishlab chiqmasdan hamda mashinaga </w:t>
      </w:r>
      <w:proofErr w:type="gramStart"/>
      <w:r w:rsidRPr="00176C21">
        <w:rPr>
          <w:rFonts w:ascii="Times New Roman" w:eastAsia="MS Mincho" w:hAnsi="Times New Roman" w:cs="Times New Roman"/>
          <w:sz w:val="28"/>
          <w:szCs w:val="28"/>
          <w:lang w:val="en-US"/>
        </w:rPr>
        <w:t>o‘</w:t>
      </w:r>
      <w:proofErr w:type="gramEnd"/>
      <w:r w:rsidRPr="00176C21">
        <w:rPr>
          <w:rFonts w:ascii="Times New Roman" w:hAnsi="Times New Roman" w:cs="Times New Roman"/>
          <w:sz w:val="28"/>
          <w:szCs w:val="28"/>
          <w:lang w:val="en-US"/>
        </w:rPr>
        <w:t>rnatmasdan turib payvandlash jarayonlarining statistik modellarini nazorat qilish va boshqarish uslublarini ishlab chiqish hamda ulardan apparatlarda  amalda foylalanish mumkin b</w:t>
      </w:r>
      <w:r w:rsidRPr="00176C21">
        <w:rPr>
          <w:rFonts w:ascii="Times New Roman" w:eastAsia="MS Mincho" w:hAnsi="Times New Roman" w:cs="Times New Roman"/>
          <w:sz w:val="28"/>
          <w:szCs w:val="28"/>
          <w:lang w:val="en-US"/>
        </w:rPr>
        <w:t>o‘</w:t>
      </w:r>
      <w:r w:rsidRPr="00176C21">
        <w:rPr>
          <w:rFonts w:ascii="Times New Roman" w:hAnsi="Times New Roman" w:cs="Times New Roman"/>
          <w:sz w:val="28"/>
          <w:szCs w:val="28"/>
          <w:lang w:val="en-US"/>
        </w:rPr>
        <w:t>lmas edi.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p>
    <w:p w:rsidR="00176C21" w:rsidRPr="00176C21" w:rsidRDefault="00176C21" w:rsidP="00176C21">
      <w:pPr>
        <w:pStyle w:val="af3"/>
        <w:spacing w:line="360" w:lineRule="auto"/>
        <w:ind w:firstLine="360"/>
        <w:jc w:val="center"/>
        <w:rPr>
          <w:rFonts w:ascii="Times New Roman" w:eastAsia="MS Mincho" w:hAnsi="Times New Roman" w:cs="Times New Roman"/>
          <w:sz w:val="28"/>
          <w:szCs w:val="28"/>
          <w:lang w:val="en-US"/>
        </w:rPr>
      </w:pPr>
      <w:r w:rsidRPr="00176C21">
        <w:rPr>
          <w:rFonts w:ascii="Times New Roman" w:eastAsia="MS Mincho" w:hAnsi="Times New Roman" w:cs="Times New Roman"/>
          <w:noProof/>
          <w:sz w:val="28"/>
          <w:szCs w:val="28"/>
        </w:rPr>
        <w:drawing>
          <wp:inline distT="0" distB="0" distL="0" distR="0">
            <wp:extent cx="2881630" cy="21691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1630" cy="2169160"/>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center"/>
        <w:rPr>
          <w:rFonts w:ascii="Times New Roman" w:hAnsi="Times New Roman" w:cs="Times New Roman"/>
          <w:b/>
          <w:sz w:val="28"/>
          <w:szCs w:val="28"/>
          <w:lang w:val="en-US"/>
        </w:rPr>
      </w:pPr>
      <w:r w:rsidRPr="00176C21">
        <w:rPr>
          <w:rFonts w:ascii="Times New Roman" w:hAnsi="Times New Roman" w:cs="Times New Roman"/>
          <w:b/>
          <w:sz w:val="28"/>
          <w:szCs w:val="28"/>
          <w:lang w:val="en-US"/>
        </w:rPr>
        <w:t>9.3 - rasm. Kontaktli payvandlash mashinalarining EXM dan foydalanib</w:t>
      </w:r>
    </w:p>
    <w:p w:rsidR="00176C21" w:rsidRPr="00176C21" w:rsidRDefault="00176C21" w:rsidP="00176C21">
      <w:pPr>
        <w:pStyle w:val="af3"/>
        <w:spacing w:line="360" w:lineRule="auto"/>
        <w:ind w:firstLine="360"/>
        <w:jc w:val="center"/>
        <w:rPr>
          <w:rFonts w:ascii="Times New Roman" w:hAnsi="Times New Roman" w:cs="Times New Roman"/>
          <w:b/>
          <w:sz w:val="28"/>
          <w:szCs w:val="28"/>
          <w:lang w:val="en-US"/>
        </w:rPr>
      </w:pPr>
      <w:proofErr w:type="gramStart"/>
      <w:r w:rsidRPr="00176C21">
        <w:rPr>
          <w:rFonts w:ascii="Times New Roman" w:hAnsi="Times New Roman" w:cs="Times New Roman"/>
          <w:b/>
          <w:sz w:val="28"/>
          <w:szCs w:val="28"/>
          <w:lang w:val="en-US"/>
        </w:rPr>
        <w:t>boshqarish  tihimining</w:t>
      </w:r>
      <w:proofErr w:type="gramEnd"/>
      <w:r w:rsidRPr="00176C21">
        <w:rPr>
          <w:rFonts w:ascii="Times New Roman" w:hAnsi="Times New Roman" w:cs="Times New Roman"/>
          <w:b/>
          <w:sz w:val="28"/>
          <w:szCs w:val="28"/>
          <w:lang w:val="en-US"/>
        </w:rPr>
        <w:t xml:space="preserve"> tuzilish sxemasi.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EHM ning asosini dastur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 xml:space="preserve">yicha amalga oshiriluvchi axborotni ishlash qurilmasi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protsessor tashkil etadi. Dastur klaviaturada teriladi. KQ qurilmasi </w:t>
      </w:r>
      <w:r w:rsidRPr="00176C21">
        <w:rPr>
          <w:rFonts w:ascii="Times New Roman" w:hAnsi="Times New Roman" w:cs="Times New Roman"/>
          <w:sz w:val="28"/>
          <w:szCs w:val="28"/>
          <w:lang w:val="en-US"/>
        </w:rPr>
        <w:lastRenderedPageBreak/>
        <w:t xml:space="preserve">ma’lumotlar EHM ga kiritilishini va ularning ijrochi qurilmalarga hamda indikatsiya kurilmasi IQ ga chiqarilishini ta’minlaydi. </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S1 va S2 alamashlab ulagichlar uzilgan holatdaligida KQ qurilmasi yordamida payvandlash jarayonining kerakli siklogrammasi terilib, EHM da amalga oshiriladi:  KMl (kuchaytirgich)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EPK (funksional apparatlar)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PU (pnevmoyuritma); FR (faza rostlagich) </w:t>
      </w:r>
      <w:r w:rsidRPr="00176C21">
        <w:rPr>
          <w:rFonts w:ascii="Times New Roman" w:eastAsia="MS Mincho" w:hAnsi="Times New Roman" w:cs="Times New Roman"/>
          <w:sz w:val="28"/>
          <w:szCs w:val="28"/>
          <w:lang w:val="en-US"/>
        </w:rPr>
        <w:t>– K</w:t>
      </w:r>
      <w:r w:rsidRPr="00176C21">
        <w:rPr>
          <w:rFonts w:ascii="Times New Roman" w:hAnsi="Times New Roman" w:cs="Times New Roman"/>
          <w:sz w:val="28"/>
          <w:szCs w:val="28"/>
          <w:lang w:val="en-US"/>
        </w:rPr>
        <w:t xml:space="preserve">M2 (kuchaytirgich)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K (funksional apparatlar) </w:t>
      </w:r>
      <w:r w:rsidRPr="00176C21">
        <w:rPr>
          <w:rFonts w:ascii="Times New Roman" w:eastAsia="MS Mincho" w:hAnsi="Times New Roman" w:cs="Times New Roman"/>
          <w:sz w:val="28"/>
          <w:szCs w:val="28"/>
          <w:lang w:val="en-US"/>
        </w:rPr>
        <w:t>– P</w:t>
      </w:r>
      <w:r w:rsidRPr="00176C21">
        <w:rPr>
          <w:rFonts w:ascii="Times New Roman" w:hAnsi="Times New Roman" w:cs="Times New Roman"/>
          <w:sz w:val="28"/>
          <w:szCs w:val="28"/>
          <w:lang w:val="en-US"/>
        </w:rPr>
        <w:t xml:space="preserve">Tr (payvandlash transformatori). PSR yoki RVI rostlagichlaridan foydalanib, payvandlash jarayonini boshqarishning uzilgan (ochik) tizimlaridan farqli o‘laroq, EHM yordamida boshqarishning uzilgan (ochiq) tizimida payvandlash jarayonida rejim parametrlari turlicha o‘zgartiriladigan jarayon siklogrammasini tez almashtirish imkoniyati bor. Ammo jarayonni boshqarishning hamma uzilgan tizimlarida payvandlash rejimi parametrlarini (masalan, nuqtali payvandlashda quyma uzak diametri </w:t>
      </w:r>
      <w:r w:rsidRPr="00176C21">
        <w:rPr>
          <w:rFonts w:ascii="Times New Roman" w:hAnsi="Times New Roman" w:cs="Times New Roman"/>
          <w:i/>
          <w:sz w:val="28"/>
          <w:szCs w:val="28"/>
          <w:lang w:val="en-US"/>
        </w:rPr>
        <w:t>d</w:t>
      </w:r>
      <w:r w:rsidRPr="00176C21">
        <w:rPr>
          <w:rFonts w:ascii="Times New Roman" w:hAnsi="Times New Roman" w:cs="Times New Roman"/>
          <w:sz w:val="28"/>
          <w:szCs w:val="28"/>
          <w:lang w:val="en-US"/>
        </w:rPr>
        <w:t xml:space="preserve"> ni) ilgari tanlangan o‘zgartirishga payvandlash vaqtida tuzatishlar kiritilmaydi va jarayonning oxirida chokning olingan sifati haqida axborot bo‘lmaydi. </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Payvandlash sifatini nazorat qilish va jarayonni boshqarishning tutash (yopiq) tizimida (S1 va S2 almashlab ulagichlari tutashgan bo‘ladi) payvandlash mashinasi PM ga o‘rnatilgan datchiklar D (masalan, payvandlash toki </w:t>
      </w:r>
      <w:r w:rsidRPr="00176C21">
        <w:rPr>
          <w:rFonts w:ascii="Times New Roman" w:hAnsi="Times New Roman" w:cs="Times New Roman"/>
          <w:i/>
          <w:sz w:val="28"/>
          <w:szCs w:val="28"/>
          <w:lang w:val="en-US"/>
        </w:rPr>
        <w:t>I</w:t>
      </w:r>
      <w:r w:rsidRPr="00176C21">
        <w:rPr>
          <w:rFonts w:ascii="Times New Roman" w:hAnsi="Times New Roman" w:cs="Times New Roman"/>
          <w:sz w:val="28"/>
          <w:szCs w:val="28"/>
          <w:vertAlign w:val="subscript"/>
          <w:lang w:val="en-US"/>
        </w:rPr>
        <w:t>pay</w:t>
      </w:r>
      <w:r w:rsidRPr="00176C21">
        <w:rPr>
          <w:rFonts w:ascii="Times New Roman" w:hAnsi="Times New Roman" w:cs="Times New Roman"/>
          <w:sz w:val="28"/>
          <w:szCs w:val="28"/>
          <w:lang w:val="en-US"/>
        </w:rPr>
        <w:t xml:space="preserve"> datchigi, elektrodlardagi kuchlanish </w:t>
      </w:r>
      <w:r w:rsidRPr="00176C21">
        <w:rPr>
          <w:rFonts w:ascii="Times New Roman" w:hAnsi="Times New Roman" w:cs="Times New Roman"/>
          <w:i/>
          <w:sz w:val="28"/>
          <w:szCs w:val="28"/>
          <w:lang w:val="en-US"/>
        </w:rPr>
        <w:t>U</w:t>
      </w:r>
      <w:r w:rsidRPr="00176C21">
        <w:rPr>
          <w:rFonts w:ascii="Times New Roman" w:hAnsi="Times New Roman" w:cs="Times New Roman"/>
          <w:sz w:val="28"/>
          <w:szCs w:val="28"/>
          <w:vertAlign w:val="subscript"/>
          <w:lang w:val="en-US"/>
        </w:rPr>
        <w:t>EE</w:t>
      </w:r>
      <w:r w:rsidRPr="00176C21">
        <w:rPr>
          <w:rFonts w:ascii="Times New Roman" w:hAnsi="Times New Roman" w:cs="Times New Roman"/>
          <w:sz w:val="28"/>
          <w:szCs w:val="28"/>
          <w:lang w:val="en-US"/>
        </w:rPr>
        <w:t xml:space="preserve"> ning pasayishi datchigi, detallarni siqish kuchi </w:t>
      </w:r>
      <w:r w:rsidRPr="00176C21">
        <w:rPr>
          <w:rFonts w:ascii="Times New Roman" w:hAnsi="Times New Roman" w:cs="Times New Roman"/>
          <w:i/>
          <w:sz w:val="28"/>
          <w:szCs w:val="28"/>
          <w:lang w:val="en-US"/>
        </w:rPr>
        <w:t>F</w:t>
      </w:r>
      <w:r w:rsidRPr="00176C21">
        <w:rPr>
          <w:rFonts w:ascii="Times New Roman" w:hAnsi="Times New Roman" w:cs="Times New Roman"/>
          <w:sz w:val="28"/>
          <w:szCs w:val="28"/>
          <w:vertAlign w:val="subscript"/>
          <w:lang w:val="en-US"/>
        </w:rPr>
        <w:t>pay</w:t>
      </w:r>
      <w:r w:rsidRPr="00176C21">
        <w:rPr>
          <w:rFonts w:ascii="Times New Roman" w:hAnsi="Times New Roman" w:cs="Times New Roman"/>
          <w:sz w:val="28"/>
          <w:szCs w:val="28"/>
          <w:lang w:val="en-US"/>
        </w:rPr>
        <w:t xml:space="preserve"> va joriy vaqt t datchiklari) dan kelgan signallar O‘Q qurilmalarida raqamli kodlarga aylantirilgandan keyin KQ qurilmasiga keladi, bu yerda ularni protsessor dastur ko‘rsatmalariga muvofiq qayta ishlaydi. Dasturda ilgari </w:t>
      </w:r>
      <w:proofErr w:type="gramStart"/>
      <w:r w:rsidRPr="00176C21">
        <w:rPr>
          <w:rFonts w:ascii="Times New Roman" w:hAnsi="Times New Roman" w:cs="Times New Roman"/>
          <w:sz w:val="28"/>
          <w:szCs w:val="28"/>
          <w:lang w:val="en-US"/>
        </w:rPr>
        <w:t>o‘</w:t>
      </w:r>
      <w:proofErr w:type="gramEnd"/>
      <w:r w:rsidRPr="00176C21">
        <w:rPr>
          <w:rFonts w:ascii="Times New Roman" w:hAnsi="Times New Roman" w:cs="Times New Roman"/>
          <w:sz w:val="28"/>
          <w:szCs w:val="28"/>
          <w:lang w:val="en-US"/>
        </w:rPr>
        <w:t>rnatilgan (</w:t>
      </w:r>
      <w:r w:rsidRPr="00176C21">
        <w:rPr>
          <w:rFonts w:ascii="Times New Roman" w:hAnsi="Times New Roman" w:cs="Times New Roman"/>
          <w:i/>
          <w:sz w:val="28"/>
          <w:szCs w:val="28"/>
          <w:lang w:val="en-US"/>
        </w:rPr>
        <w:t>i</w:t>
      </w:r>
      <w:r w:rsidRPr="00176C21">
        <w:rPr>
          <w:rFonts w:ascii="Times New Roman" w:hAnsi="Times New Roman" w:cs="Times New Roman"/>
          <w:sz w:val="28"/>
          <w:szCs w:val="28"/>
          <w:vertAlign w:val="subscript"/>
          <w:lang w:val="en-US"/>
        </w:rPr>
        <w:t>pay</w:t>
      </w:r>
      <w:r w:rsidRPr="00176C21">
        <w:rPr>
          <w:rFonts w:ascii="Times New Roman" w:hAnsi="Times New Roman" w:cs="Times New Roman"/>
          <w:sz w:val="28"/>
          <w:szCs w:val="28"/>
          <w:lang w:val="en-US"/>
        </w:rPr>
        <w:t xml:space="preserve">, </w:t>
      </w:r>
      <w:r w:rsidRPr="00176C21">
        <w:rPr>
          <w:rFonts w:ascii="Times New Roman" w:hAnsi="Times New Roman" w:cs="Times New Roman"/>
          <w:i/>
          <w:sz w:val="28"/>
          <w:szCs w:val="28"/>
          <w:lang w:val="en-US"/>
        </w:rPr>
        <w:t>U</w:t>
      </w:r>
      <w:r w:rsidRPr="00176C21">
        <w:rPr>
          <w:rFonts w:ascii="Times New Roman" w:hAnsi="Times New Roman" w:cs="Times New Roman"/>
          <w:sz w:val="28"/>
          <w:szCs w:val="28"/>
          <w:vertAlign w:val="subscript"/>
          <w:lang w:val="en-US"/>
        </w:rPr>
        <w:t>EE</w:t>
      </w:r>
      <w:r w:rsidRPr="00176C21">
        <w:rPr>
          <w:rFonts w:ascii="Times New Roman" w:hAnsi="Times New Roman" w:cs="Times New Roman"/>
          <w:sz w:val="28"/>
          <w:szCs w:val="28"/>
          <w:lang w:val="en-US"/>
        </w:rPr>
        <w:t xml:space="preserve">, </w:t>
      </w:r>
      <w:r w:rsidRPr="00176C21">
        <w:rPr>
          <w:rFonts w:ascii="Times New Roman" w:hAnsi="Times New Roman" w:cs="Times New Roman"/>
          <w:i/>
          <w:sz w:val="28"/>
          <w:szCs w:val="28"/>
          <w:lang w:val="en-US"/>
        </w:rPr>
        <w:t>F</w:t>
      </w:r>
      <w:r w:rsidRPr="00176C21">
        <w:rPr>
          <w:rFonts w:ascii="Times New Roman" w:hAnsi="Times New Roman" w:cs="Times New Roman"/>
          <w:sz w:val="28"/>
          <w:szCs w:val="28"/>
          <w:vertAlign w:val="subscript"/>
          <w:lang w:val="en-US"/>
        </w:rPr>
        <w:t>pay</w:t>
      </w:r>
      <w:r w:rsidRPr="00176C21">
        <w:rPr>
          <w:rFonts w:ascii="Times New Roman" w:hAnsi="Times New Roman" w:cs="Times New Roman"/>
          <w:sz w:val="28"/>
          <w:szCs w:val="28"/>
          <w:lang w:val="en-US"/>
        </w:rPr>
        <w:t xml:space="preserve">, </w:t>
      </w:r>
      <w:r w:rsidRPr="00176C21">
        <w:rPr>
          <w:rFonts w:ascii="Times New Roman" w:hAnsi="Times New Roman" w:cs="Times New Roman"/>
          <w:i/>
          <w:sz w:val="28"/>
          <w:szCs w:val="28"/>
          <w:lang w:val="en-US"/>
        </w:rPr>
        <w:t>I</w:t>
      </w:r>
      <w:r w:rsidRPr="00176C21">
        <w:rPr>
          <w:rFonts w:ascii="Times New Roman" w:hAnsi="Times New Roman" w:cs="Times New Roman"/>
          <w:sz w:val="28"/>
          <w:szCs w:val="28"/>
          <w:vertAlign w:val="subscript"/>
          <w:lang w:val="en-US"/>
        </w:rPr>
        <w:t>pay</w:t>
      </w:r>
      <w:r w:rsidRPr="00176C21">
        <w:rPr>
          <w:rFonts w:ascii="Times New Roman" w:hAnsi="Times New Roman" w:cs="Times New Roman"/>
          <w:sz w:val="28"/>
          <w:szCs w:val="28"/>
          <w:lang w:val="en-US"/>
        </w:rPr>
        <w:t xml:space="preserve">) ning chok o‘lchamlari (chunonchi,  diametri d) bilan funksional bog‘liqligi aks ettirilgan. Axborot protsessor </w:t>
      </w:r>
      <w:proofErr w:type="gramStart"/>
      <w:r w:rsidRPr="00176C21">
        <w:rPr>
          <w:rFonts w:ascii="Times New Roman" w:hAnsi="Times New Roman" w:cs="Times New Roman"/>
          <w:sz w:val="28"/>
          <w:szCs w:val="28"/>
          <w:lang w:val="en-US"/>
        </w:rPr>
        <w:t>vositasida  aniq</w:t>
      </w:r>
      <w:proofErr w:type="gramEnd"/>
      <w:r w:rsidRPr="00176C21">
        <w:rPr>
          <w:rFonts w:ascii="Times New Roman" w:hAnsi="Times New Roman" w:cs="Times New Roman"/>
          <w:sz w:val="28"/>
          <w:szCs w:val="28"/>
          <w:lang w:val="en-US"/>
        </w:rPr>
        <w:t xml:space="preserve"> vaqt masshtabida ishlangandan so‘ng KQ qurilmasida ijrochi qurilmalar (KM1 va FR) ga chiqish buyruqlari (</w:t>
      </w:r>
      <w:r w:rsidRPr="00176C21">
        <w:rPr>
          <w:rFonts w:ascii="Times New Roman" w:hAnsi="Times New Roman" w:cs="Times New Roman"/>
          <w:i/>
          <w:sz w:val="28"/>
          <w:szCs w:val="28"/>
          <w:lang w:val="en-US"/>
        </w:rPr>
        <w:t>i</w:t>
      </w:r>
      <w:r w:rsidRPr="00176C21">
        <w:rPr>
          <w:rFonts w:ascii="Times New Roman" w:hAnsi="Times New Roman" w:cs="Times New Roman"/>
          <w:sz w:val="28"/>
          <w:szCs w:val="28"/>
          <w:vertAlign w:val="subscript"/>
          <w:lang w:val="en-US"/>
        </w:rPr>
        <w:t>pay</w:t>
      </w:r>
      <w:r w:rsidRPr="00176C21">
        <w:rPr>
          <w:rFonts w:ascii="Times New Roman" w:hAnsi="Times New Roman" w:cs="Times New Roman"/>
          <w:sz w:val="28"/>
          <w:szCs w:val="28"/>
          <w:lang w:val="en-US"/>
        </w:rPr>
        <w:t>,</w:t>
      </w:r>
      <w:r w:rsidRPr="00176C21">
        <w:rPr>
          <w:rFonts w:ascii="Times New Roman" w:hAnsi="Times New Roman" w:cs="Times New Roman"/>
          <w:i/>
          <w:sz w:val="28"/>
          <w:szCs w:val="28"/>
          <w:lang w:val="en-US"/>
        </w:rPr>
        <w:t>F</w:t>
      </w:r>
      <w:r w:rsidRPr="00176C21">
        <w:rPr>
          <w:rFonts w:ascii="Times New Roman" w:hAnsi="Times New Roman" w:cs="Times New Roman"/>
          <w:sz w:val="28"/>
          <w:szCs w:val="28"/>
          <w:vertAlign w:val="subscript"/>
          <w:lang w:val="en-US"/>
        </w:rPr>
        <w:t>pay</w:t>
      </w:r>
      <w:r w:rsidRPr="00176C21">
        <w:rPr>
          <w:rFonts w:ascii="Times New Roman" w:hAnsi="Times New Roman" w:cs="Times New Roman"/>
          <w:sz w:val="28"/>
          <w:szCs w:val="28"/>
          <w:lang w:val="en-US"/>
        </w:rPr>
        <w:t xml:space="preserve">) shakllantirilladi hamda indikatsiya qurilmasi IQ ga signallar beriladi, bu yerda faqat payvandlash  rejimlari emas, balki chokning hisoblab chiqarilgan o‘lchamlari (masalan, diametri </w:t>
      </w:r>
      <w:r w:rsidRPr="00176C21">
        <w:rPr>
          <w:rFonts w:ascii="Times New Roman" w:hAnsi="Times New Roman" w:cs="Times New Roman"/>
          <w:i/>
          <w:sz w:val="28"/>
          <w:szCs w:val="28"/>
          <w:lang w:val="en-US"/>
        </w:rPr>
        <w:t>d</w:t>
      </w:r>
      <w:r w:rsidRPr="00176C21">
        <w:rPr>
          <w:rFonts w:ascii="Times New Roman" w:hAnsi="Times New Roman" w:cs="Times New Roman"/>
          <w:sz w:val="28"/>
          <w:szCs w:val="28"/>
          <w:lang w:val="en-US"/>
        </w:rPr>
        <w:t>) ham yoziladi.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Bundan tashkari masalan, diametr </w:t>
      </w:r>
      <w:r w:rsidRPr="00176C21">
        <w:rPr>
          <w:rFonts w:ascii="Times New Roman" w:hAnsi="Times New Roman" w:cs="Times New Roman"/>
          <w:i/>
          <w:sz w:val="28"/>
          <w:szCs w:val="28"/>
          <w:lang w:val="en-US"/>
        </w:rPr>
        <w:t>d</w:t>
      </w:r>
      <w:r w:rsidRPr="00176C21">
        <w:rPr>
          <w:rFonts w:ascii="Times New Roman" w:hAnsi="Times New Roman" w:cs="Times New Roman"/>
          <w:sz w:val="28"/>
          <w:szCs w:val="28"/>
          <w:lang w:val="en-US"/>
        </w:rPr>
        <w:t xml:space="preserve"> ning joriy qiymatiga mutanosib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 xml:space="preserve">lgan chiqish signali taqqoslash qurilmasi TQ da ustavka bilan berilgan nominal diametr </w:t>
      </w:r>
      <w:r w:rsidRPr="00176C21">
        <w:rPr>
          <w:rFonts w:ascii="Times New Roman" w:hAnsi="Times New Roman" w:cs="Times New Roman"/>
          <w:i/>
          <w:sz w:val="28"/>
          <w:szCs w:val="28"/>
          <w:lang w:val="en-US"/>
        </w:rPr>
        <w:lastRenderedPageBreak/>
        <w:t>d</w:t>
      </w:r>
      <w:r w:rsidRPr="00176C21">
        <w:rPr>
          <w:rFonts w:ascii="Times New Roman" w:hAnsi="Times New Roman" w:cs="Times New Roman"/>
          <w:sz w:val="28"/>
          <w:szCs w:val="28"/>
          <w:vertAlign w:val="subscript"/>
          <w:lang w:val="en-US"/>
        </w:rPr>
        <w:t>n</w:t>
      </w:r>
      <w:r w:rsidRPr="00176C21">
        <w:rPr>
          <w:rFonts w:ascii="Times New Roman" w:hAnsi="Times New Roman" w:cs="Times New Roman"/>
          <w:sz w:val="28"/>
          <w:szCs w:val="28"/>
          <w:lang w:val="en-US"/>
        </w:rPr>
        <w:t xml:space="preserve"> ning qiymati bilan taqqoslanadi va bu qiymatlar tenglashgan paytda TQ qurilmasining chiqish joyida signal shakllanib, payvandlash tokini uzuvchi qurilma UQ ga keladi. Bu qurilma faza rostlagich FR ning chiqish joyida impulslarni shuntlaydi, natijada payvandlash toki </w:t>
      </w:r>
      <w:proofErr w:type="gramStart"/>
      <w:r w:rsidRPr="00176C21">
        <w:rPr>
          <w:rFonts w:ascii="Times New Roman" w:hAnsi="Times New Roman" w:cs="Times New Roman"/>
          <w:sz w:val="28"/>
          <w:szCs w:val="28"/>
          <w:lang w:val="en-US"/>
        </w:rPr>
        <w:t>to‘</w:t>
      </w:r>
      <w:proofErr w:type="gramEnd"/>
      <w:r w:rsidRPr="00176C21">
        <w:rPr>
          <w:rFonts w:ascii="Times New Roman" w:hAnsi="Times New Roman" w:cs="Times New Roman"/>
          <w:sz w:val="28"/>
          <w:szCs w:val="28"/>
          <w:lang w:val="en-US"/>
        </w:rPr>
        <w:t>xtayli. Mazkur tizimda ham payvandlash jarayonining barcha operatsiyalari dasturda yozilgan ketma-ketlikda amalga oshadi.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Bosh</w:t>
      </w:r>
      <w:r>
        <w:rPr>
          <w:rFonts w:ascii="Times New Roman" w:hAnsi="Times New Roman" w:cs="Times New Roman"/>
          <w:sz w:val="28"/>
          <w:szCs w:val="28"/>
          <w:lang w:val="en-US"/>
        </w:rPr>
        <w:t>q</w:t>
      </w:r>
      <w:r w:rsidRPr="00176C21">
        <w:rPr>
          <w:rFonts w:ascii="Times New Roman" w:hAnsi="Times New Roman" w:cs="Times New Roman"/>
          <w:sz w:val="28"/>
          <w:szCs w:val="28"/>
          <w:lang w:val="en-US"/>
        </w:rPr>
        <w:t xml:space="preserve">arish tizimi payvandlash tokini, elektrodlardagi kuchlanishning pasayishini </w:t>
      </w:r>
      <w:proofErr w:type="gramStart"/>
      <w:r w:rsidRPr="00176C21">
        <w:rPr>
          <w:rFonts w:ascii="Times New Roman" w:hAnsi="Times New Roman" w:cs="Times New Roman"/>
          <w:sz w:val="28"/>
          <w:szCs w:val="28"/>
          <w:lang w:val="en-US"/>
        </w:rPr>
        <w:t>va  jarayonning</w:t>
      </w:r>
      <w:proofErr w:type="gramEnd"/>
      <w:r w:rsidRPr="00176C21">
        <w:rPr>
          <w:rFonts w:ascii="Times New Roman" w:hAnsi="Times New Roman" w:cs="Times New Roman"/>
          <w:sz w:val="28"/>
          <w:szCs w:val="28"/>
          <w:lang w:val="en-US"/>
        </w:rPr>
        <w:t xml:space="preserve"> boshqa  parametrlarini o‘lchaydi hamda nazorat qiladi, o‘lchashda nazoratini taxlil qilish natijalari asosida payvandlash tokini yoki payvandlash vaqtini o‘zgartirishga  doir boshqaruvchi ta’sirla ishlab chiqiladi.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Agar tizim sifatli birikmalar olish uchun rejimga zarur tuzatishlar kirita oladigan holatda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 xml:space="preserve">lmasa, payvandlash to‘xtayli va indikator ishlab ketadi. Sifatsiz birikma hosil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 xml:space="preserve">lishini, shu jumladan elektrodlarni charxlash zaruriyatini keltirib chiqargan sabablar bartaraf etilganidan keyingina payvandlash davom ettirilishi mumkin. Bunday tizim yordamida payvandlash jarayonini boshqarish payvandlash aniqroq </w:t>
      </w:r>
      <w:proofErr w:type="gramStart"/>
      <w:r w:rsidRPr="00176C21">
        <w:rPr>
          <w:rFonts w:ascii="Times New Roman" w:hAnsi="Times New Roman" w:cs="Times New Roman"/>
          <w:sz w:val="28"/>
          <w:szCs w:val="28"/>
          <w:lang w:val="en-US"/>
        </w:rPr>
        <w:t>chiqishini,  brak</w:t>
      </w:r>
      <w:proofErr w:type="gramEnd"/>
      <w:r w:rsidRPr="00176C21">
        <w:rPr>
          <w:rFonts w:ascii="Times New Roman" w:hAnsi="Times New Roman" w:cs="Times New Roman"/>
          <w:sz w:val="28"/>
          <w:szCs w:val="28"/>
          <w:lang w:val="en-US"/>
        </w:rPr>
        <w:t xml:space="preserve"> kam bo‘lishini ta’minlaydi, payvandchining mahoratiga kam bog‘liq bo‘ladi, sifatni tekshirish vaqtni qisqartiradi va bu bilan mexnat unumdorligini oshiradi.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Bitta mashinani boshqarish tizimlari bilan bir qatorda yiriga-payvandlash liniyasiga </w:t>
      </w:r>
      <w:proofErr w:type="gramStart"/>
      <w:r w:rsidRPr="00176C21">
        <w:rPr>
          <w:rFonts w:ascii="Times New Roman" w:hAnsi="Times New Roman" w:cs="Times New Roman"/>
          <w:sz w:val="28"/>
          <w:szCs w:val="28"/>
          <w:lang w:val="en-US"/>
        </w:rPr>
        <w:t>o‘</w:t>
      </w:r>
      <w:proofErr w:type="gramEnd"/>
      <w:r w:rsidRPr="00176C21">
        <w:rPr>
          <w:rFonts w:ascii="Times New Roman" w:hAnsi="Times New Roman" w:cs="Times New Roman"/>
          <w:sz w:val="28"/>
          <w:szCs w:val="28"/>
          <w:lang w:val="en-US"/>
        </w:rPr>
        <w:t>rnatilib, yagona tashish konveyeri vositasida o‘zaro bog‘langan, bir vaqtda ishlovchi mashinalar guruhini boshqarish tizimlarini ishlab chiqishga ham katta e’tibor qaratilmokda.</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Keyingi yillarda </w:t>
      </w:r>
      <w:proofErr w:type="gramStart"/>
      <w:r w:rsidRPr="00176C21">
        <w:rPr>
          <w:rFonts w:ascii="Times New Roman" w:hAnsi="Times New Roman" w:cs="Times New Roman"/>
          <w:sz w:val="28"/>
          <w:szCs w:val="28"/>
          <w:lang w:val="en-US"/>
        </w:rPr>
        <w:t>ko‘</w:t>
      </w:r>
      <w:proofErr w:type="gramEnd"/>
      <w:r w:rsidRPr="00176C21">
        <w:rPr>
          <w:rFonts w:ascii="Times New Roman" w:hAnsi="Times New Roman" w:cs="Times New Roman"/>
          <w:sz w:val="28"/>
          <w:szCs w:val="28"/>
          <w:lang w:val="en-US"/>
        </w:rPr>
        <w:t xml:space="preserve">plab ishlab chiqarishda turli tuzilishdagi robotlar keng qo‘llanilmoqda, ular payvandlash operatsiyalarini hamda detallarni tashish ishlarini bajaradi. Robotlar liniyasini boshqarish tizimi quidagi vazifalar bajarilishini ta’minlaydi: ish organishi (payvandlash omburi) talab etiladigan traektoriya bo‘yicha harakatlanishini boshqarishni muvoviklashtirish; robot manipulyatorining harakatlanish tezligini boshqarish; har bir robot uchun payvandlash rejimlarini boshqarish; konveyerni  boshqarish; robotlarni o‘qitish; ta’minlovchi tarmoqlarning asosiy parametrlarini nazorat qilish; elektr energiyasi sarfini  </w:t>
      </w:r>
      <w:r w:rsidRPr="00176C21">
        <w:rPr>
          <w:rFonts w:ascii="Times New Roman" w:hAnsi="Times New Roman" w:cs="Times New Roman"/>
          <w:sz w:val="28"/>
          <w:szCs w:val="28"/>
          <w:lang w:val="en-US"/>
        </w:rPr>
        <w:lastRenderedPageBreak/>
        <w:t>kamaytirish; payvandlash sifatini nazorat qilish; liniyaning  yig‘ish-payvandlash uskunalari holatiga tashxis qo‘yish;  ishdan  chiqqan  robotlarni zaxiradagilari bilan almashtirish.</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Mexnatning </w:t>
      </w:r>
      <w:proofErr w:type="gramStart"/>
      <w:r w:rsidRPr="00176C21">
        <w:rPr>
          <w:rFonts w:ascii="Times New Roman" w:hAnsi="Times New Roman" w:cs="Times New Roman"/>
          <w:sz w:val="28"/>
          <w:szCs w:val="28"/>
          <w:lang w:val="en-US"/>
        </w:rPr>
        <w:t>zamonaviy  tashkil</w:t>
      </w:r>
      <w:proofErr w:type="gramEnd"/>
      <w:r w:rsidRPr="00176C21">
        <w:rPr>
          <w:rFonts w:ascii="Times New Roman" w:hAnsi="Times New Roman" w:cs="Times New Roman"/>
          <w:sz w:val="28"/>
          <w:szCs w:val="28"/>
          <w:lang w:val="en-US"/>
        </w:rPr>
        <w:t xml:space="preserve"> etilishi payvandlash jarayonini ham, oldingi va keyingi texnologik operatsiyalar majmuini ham boshqarish tizimlariga yangi-yangi talablarni qo‘ymokda. Istalgan paytda uskunalarning ahvoli xaqida axborot olish, bekor turib qolishlarni hisobga olib borish hamda taxlil qilish, mexnat unumdorligini oshirish imkoniyatlarini, elektr energiyasi, materiallarni tejash imkoniyatlarini aniqlash va </w:t>
      </w:r>
      <w:proofErr w:type="gramStart"/>
      <w:r w:rsidRPr="00176C21">
        <w:rPr>
          <w:rFonts w:ascii="Times New Roman" w:hAnsi="Times New Roman" w:cs="Times New Roman"/>
          <w:sz w:val="28"/>
          <w:szCs w:val="28"/>
          <w:lang w:val="en-US"/>
        </w:rPr>
        <w:t>boshqa  zaruriyatlar</w:t>
      </w:r>
      <w:proofErr w:type="gramEnd"/>
      <w:r w:rsidRPr="00176C21">
        <w:rPr>
          <w:rFonts w:ascii="Times New Roman" w:hAnsi="Times New Roman" w:cs="Times New Roman"/>
          <w:sz w:val="28"/>
          <w:szCs w:val="28"/>
          <w:lang w:val="en-US"/>
        </w:rPr>
        <w:t xml:space="preserve"> paydo  bo‘lmoqda. Ma’lumotlarni sistematik tarzda </w:t>
      </w:r>
      <w:proofErr w:type="gramStart"/>
      <w:r w:rsidRPr="00176C21">
        <w:rPr>
          <w:rFonts w:ascii="Times New Roman" w:hAnsi="Times New Roman" w:cs="Times New Roman"/>
          <w:sz w:val="28"/>
          <w:szCs w:val="28"/>
          <w:lang w:val="en-US"/>
        </w:rPr>
        <w:t>to‘</w:t>
      </w:r>
      <w:proofErr w:type="gramEnd"/>
      <w:r w:rsidRPr="00176C21">
        <w:rPr>
          <w:rFonts w:ascii="Times New Roman" w:hAnsi="Times New Roman" w:cs="Times New Roman"/>
          <w:sz w:val="28"/>
          <w:szCs w:val="28"/>
          <w:lang w:val="en-US"/>
        </w:rPr>
        <w:t xml:space="preserve">plash,  ularni birlamchi ishlash va butun payvandlash bo‘linmalari, sexlari,  korxonalarini istalgan vaqtda statistik taxlil qilish zarur bo‘layotir. Hozirgi vaqtda payvandlash texnologik jarayonini boshqarish tizimlarining funksional sxemalari ishlab chiqilgan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lib, ular payvandlash jarayonlarini bitta mashina, liniya,  bo‘linma,  sex, hamda  korxona darajasida  boshqarishni ta’minlashga  qaratilgan.</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Payvandlash operatsiyasi (birikma hosil kilish) deyarli </w:t>
      </w:r>
      <w:proofErr w:type="gramStart"/>
      <w:r w:rsidRPr="00176C21">
        <w:rPr>
          <w:rFonts w:ascii="Times New Roman" w:hAnsi="Times New Roman" w:cs="Times New Roman"/>
          <w:sz w:val="28"/>
          <w:szCs w:val="28"/>
          <w:lang w:val="en-US"/>
        </w:rPr>
        <w:t>to‘</w:t>
      </w:r>
      <w:proofErr w:type="gramEnd"/>
      <w:r w:rsidRPr="00176C21">
        <w:rPr>
          <w:rFonts w:ascii="Times New Roman" w:hAnsi="Times New Roman" w:cs="Times New Roman"/>
          <w:sz w:val="28"/>
          <w:szCs w:val="28"/>
          <w:lang w:val="en-US"/>
        </w:rPr>
        <w:t>liq avtomatlashtirilgan, qushimcha operatsiyalarning mexanizatsiya-lashtirilish darajasi esa qator hollarda 10% dan oshmaydi, bunda payvand konstruksiyalar tayyorlashga sarflanadigan vaqting katta qismi (70</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80 % gacha) yordamchi operatsiyalarga to‘g‘ri keladi.  </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Mexanizatsiyalashtirish va avtomatlashtirish buyum ishlab chiqarish dasturi bilan belgilanadi. </w:t>
      </w:r>
      <w:proofErr w:type="gramStart"/>
      <w:r w:rsidRPr="00176C21">
        <w:rPr>
          <w:rFonts w:ascii="Times New Roman" w:hAnsi="Times New Roman" w:cs="Times New Roman"/>
          <w:sz w:val="28"/>
          <w:szCs w:val="28"/>
          <w:lang w:val="en-US"/>
        </w:rPr>
        <w:t>Tajriba  tarikasida</w:t>
      </w:r>
      <w:proofErr w:type="gramEnd"/>
      <w:r w:rsidRPr="00176C21">
        <w:rPr>
          <w:rFonts w:ascii="Times New Roman" w:hAnsi="Times New Roman" w:cs="Times New Roman"/>
          <w:sz w:val="28"/>
          <w:szCs w:val="28"/>
          <w:lang w:val="en-US"/>
        </w:rPr>
        <w:t xml:space="preserve"> va mayda  turkumlab ishlab chiqarishda uncha murakkab bo‘lmagan  yig‘ish moslamalari, mexanizatsiyalashtirilmagan har xil tutib (ko‘tarib) turuvchi qurilmalardan foydalaniladi. </w:t>
      </w:r>
      <w:proofErr w:type="gramStart"/>
      <w:r w:rsidRPr="00176C21">
        <w:rPr>
          <w:rFonts w:ascii="Times New Roman" w:hAnsi="Times New Roman" w:cs="Times New Roman"/>
          <w:sz w:val="28"/>
          <w:szCs w:val="28"/>
          <w:lang w:val="en-US"/>
        </w:rPr>
        <w:t>Ko‘</w:t>
      </w:r>
      <w:proofErr w:type="gramEnd"/>
      <w:r w:rsidRPr="00176C21">
        <w:rPr>
          <w:rFonts w:ascii="Times New Roman" w:hAnsi="Times New Roman" w:cs="Times New Roman"/>
          <w:sz w:val="28"/>
          <w:szCs w:val="28"/>
          <w:lang w:val="en-US"/>
        </w:rPr>
        <w:t xml:space="preserve">plab ishlab chiqarish uchun esa maxsus mashinalar, mexanizatsiyalashtirilgan moslamalar, mashina-avtomatlar va sanoat robotlaridan foydalanish xosdir. Payvandlash mashinalari, mexanizatsiya-lashtirish va avtomatlashtirish vositalari texnologik jarayonning borishiga qarab joylashtiriladi hamda ulardan mexanizatsiya-lashtirilgan potok liniyalar </w:t>
      </w:r>
      <w:proofErr w:type="gramStart"/>
      <w:r w:rsidRPr="00176C21">
        <w:rPr>
          <w:rFonts w:ascii="Times New Roman" w:hAnsi="Times New Roman" w:cs="Times New Roman"/>
          <w:sz w:val="28"/>
          <w:szCs w:val="28"/>
          <w:lang w:val="en-US"/>
        </w:rPr>
        <w:t>yoki  avtomatik</w:t>
      </w:r>
      <w:proofErr w:type="gramEnd"/>
      <w:r w:rsidRPr="00176C21">
        <w:rPr>
          <w:rFonts w:ascii="Times New Roman" w:hAnsi="Times New Roman" w:cs="Times New Roman"/>
          <w:sz w:val="28"/>
          <w:szCs w:val="28"/>
          <w:lang w:val="en-US"/>
        </w:rPr>
        <w:t xml:space="preserve">  liniyalar tashkil qilinadi.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lastRenderedPageBreak/>
        <w:t xml:space="preserve">Kontaktli payvandlashning </w:t>
      </w:r>
      <w:proofErr w:type="gramStart"/>
      <w:r w:rsidRPr="00176C21">
        <w:rPr>
          <w:rFonts w:ascii="Times New Roman" w:hAnsi="Times New Roman" w:cs="Times New Roman"/>
          <w:sz w:val="28"/>
          <w:szCs w:val="28"/>
          <w:lang w:val="en-US"/>
        </w:rPr>
        <w:t>o‘</w:t>
      </w:r>
      <w:proofErr w:type="gramEnd"/>
      <w:r w:rsidRPr="00176C21">
        <w:rPr>
          <w:rFonts w:ascii="Times New Roman" w:hAnsi="Times New Roman" w:cs="Times New Roman"/>
          <w:sz w:val="28"/>
          <w:szCs w:val="28"/>
          <w:lang w:val="en-US"/>
        </w:rPr>
        <w:t>ziga xos xususiyatlari mexanizatsiyalashtirish va avtomatlashtirish vositalarini konstruksiyalashning quyidagi o‘ziga xos tomonlarini belgilab beradi: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1. Mashinaning payvandlash konturiga kiritiladigan qurilma va moslamalar detallarini magnitlanmaydigan materiallar - aluminiy qotishmalari, magnitlanmaydigan </w:t>
      </w:r>
      <w:proofErr w:type="gramStart"/>
      <w:r w:rsidRPr="00176C21">
        <w:rPr>
          <w:rFonts w:ascii="Times New Roman" w:hAnsi="Times New Roman" w:cs="Times New Roman"/>
          <w:sz w:val="28"/>
          <w:szCs w:val="28"/>
          <w:lang w:val="en-US"/>
        </w:rPr>
        <w:t>po‘</w:t>
      </w:r>
      <w:proofErr w:type="gramEnd"/>
      <w:r w:rsidRPr="00176C21">
        <w:rPr>
          <w:rFonts w:ascii="Times New Roman" w:hAnsi="Times New Roman" w:cs="Times New Roman"/>
          <w:sz w:val="28"/>
          <w:szCs w:val="28"/>
          <w:lang w:val="en-US"/>
        </w:rPr>
        <w:t>latlar va shu kabilardan tayyorlash tavsiya etiladi.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2. Mashinaning tok keltiruvchi qismlari tok shuntlanmasligi </w:t>
      </w:r>
      <w:proofErr w:type="gramStart"/>
      <w:r w:rsidRPr="00176C21">
        <w:rPr>
          <w:rFonts w:ascii="Times New Roman" w:hAnsi="Times New Roman" w:cs="Times New Roman"/>
          <w:sz w:val="28"/>
          <w:szCs w:val="28"/>
          <w:lang w:val="en-US"/>
        </w:rPr>
        <w:t>hamda  detalning</w:t>
      </w:r>
      <w:proofErr w:type="gramEnd"/>
      <w:r w:rsidRPr="00176C21">
        <w:rPr>
          <w:rFonts w:ascii="Times New Roman" w:hAnsi="Times New Roman" w:cs="Times New Roman"/>
          <w:sz w:val="28"/>
          <w:szCs w:val="28"/>
          <w:lang w:val="en-US"/>
        </w:rPr>
        <w:t xml:space="preserve"> yuzasi shikastlanmasligi (kuymasligi) uchun moslamadan ajratib (izolyatsiyalab) qo‘yilmogi  lozim.</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3. Nuqtali va chokli payvandlashga </w:t>
      </w:r>
      <w:proofErr w:type="gramStart"/>
      <w:r w:rsidRPr="00176C21">
        <w:rPr>
          <w:rFonts w:ascii="Times New Roman" w:hAnsi="Times New Roman" w:cs="Times New Roman"/>
          <w:sz w:val="28"/>
          <w:szCs w:val="28"/>
          <w:lang w:val="en-US"/>
        </w:rPr>
        <w:t>mo‘</w:t>
      </w:r>
      <w:proofErr w:type="gramEnd"/>
      <w:r w:rsidRPr="00176C21">
        <w:rPr>
          <w:rFonts w:ascii="Times New Roman" w:hAnsi="Times New Roman" w:cs="Times New Roman"/>
          <w:sz w:val="28"/>
          <w:szCs w:val="28"/>
          <w:lang w:val="en-US"/>
        </w:rPr>
        <w:t>ljallangan uzellar elektrodlarniing yeyilishini va konsollarning egilib qolishini qoplash uchun dempfirlanishi, masalan, erkin tayanchlarga o‘rnatilishi kerak shunda uzelni pastki elektrodda, uning uzunligidan qat’i nazar (ish yuzasi yeyilganidan), joylashtirishga  imkon tug‘iladi.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4. Moslamalrning turi (</w:t>
      </w:r>
      <w:proofErr w:type="gramStart"/>
      <w:r w:rsidRPr="00176C21">
        <w:rPr>
          <w:rFonts w:ascii="Times New Roman" w:hAnsi="Times New Roman" w:cs="Times New Roman"/>
          <w:sz w:val="28"/>
          <w:szCs w:val="28"/>
          <w:lang w:val="en-US"/>
        </w:rPr>
        <w:t>ko‘</w:t>
      </w:r>
      <w:proofErr w:type="gramEnd"/>
      <w:r w:rsidRPr="00176C21">
        <w:rPr>
          <w:rFonts w:ascii="Times New Roman" w:hAnsi="Times New Roman" w:cs="Times New Roman"/>
          <w:sz w:val="28"/>
          <w:szCs w:val="28"/>
          <w:lang w:val="en-US"/>
        </w:rPr>
        <w:t>chma yoqi ko‘chmas) buyumlarning o‘lchamlari va og‘irligiga  qarab aniqlanadi.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5. Moslamalar payvandlash joyiga bemalol yaqinlashishni qiyinlashtirmasligi darkor.</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6. Uchma-uch payvandlash moslamalari yetarli darajada bikr (qattiq)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 xml:space="preserve">lib, cho‘ktirish vaqtida detallarning </w:t>
      </w:r>
      <w:r>
        <w:rPr>
          <w:rFonts w:ascii="Times New Roman" w:hAnsi="Times New Roman" w:cs="Times New Roman"/>
          <w:sz w:val="28"/>
          <w:szCs w:val="28"/>
          <w:lang w:val="en-US"/>
        </w:rPr>
        <w:t>bar</w:t>
      </w:r>
      <w:r w:rsidRPr="00176C21">
        <w:rPr>
          <w:rFonts w:ascii="Times New Roman" w:hAnsi="Times New Roman" w:cs="Times New Roman"/>
          <w:sz w:val="28"/>
          <w:szCs w:val="28"/>
          <w:lang w:val="en-US"/>
        </w:rPr>
        <w:t>doshli</w:t>
      </w:r>
      <w:r>
        <w:rPr>
          <w:rFonts w:ascii="Times New Roman" w:hAnsi="Times New Roman" w:cs="Times New Roman"/>
          <w:sz w:val="28"/>
          <w:szCs w:val="28"/>
          <w:lang w:val="en-US"/>
        </w:rPr>
        <w:t>li</w:t>
      </w:r>
      <w:r w:rsidRPr="00176C21">
        <w:rPr>
          <w:rFonts w:ascii="Times New Roman" w:hAnsi="Times New Roman" w:cs="Times New Roman"/>
          <w:sz w:val="28"/>
          <w:szCs w:val="28"/>
          <w:lang w:val="en-US"/>
        </w:rPr>
        <w:t>gini ta’minlamog‘i  zarur.</w:t>
      </w:r>
    </w:p>
    <w:p w:rsidR="00176C21" w:rsidRPr="00176C21" w:rsidRDefault="00176C21" w:rsidP="00176C21">
      <w:pPr>
        <w:pStyle w:val="af3"/>
        <w:spacing w:line="360" w:lineRule="auto"/>
        <w:ind w:firstLine="360"/>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3. Kontakt payvandlashda </w:t>
      </w:r>
      <w:proofErr w:type="gramStart"/>
      <w:r>
        <w:rPr>
          <w:rFonts w:ascii="Times New Roman" w:hAnsi="Times New Roman" w:cs="Times New Roman"/>
          <w:b/>
          <w:sz w:val="28"/>
          <w:szCs w:val="28"/>
          <w:lang w:val="en-US"/>
        </w:rPr>
        <w:t>y</w:t>
      </w:r>
      <w:r w:rsidRPr="00176C21">
        <w:rPr>
          <w:rFonts w:ascii="Times New Roman" w:hAnsi="Times New Roman" w:cs="Times New Roman"/>
          <w:b/>
          <w:sz w:val="28"/>
          <w:szCs w:val="28"/>
          <w:lang w:val="en-US"/>
        </w:rPr>
        <w:t>ig‘</w:t>
      </w:r>
      <w:proofErr w:type="gramEnd"/>
      <w:r w:rsidRPr="00176C21">
        <w:rPr>
          <w:rFonts w:ascii="Times New Roman" w:hAnsi="Times New Roman" w:cs="Times New Roman"/>
          <w:b/>
          <w:sz w:val="28"/>
          <w:szCs w:val="28"/>
          <w:lang w:val="en-US"/>
        </w:rPr>
        <w:t>ish va  payvandlash moslamalari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proofErr w:type="gramStart"/>
      <w:r w:rsidRPr="00176C21">
        <w:rPr>
          <w:rFonts w:ascii="Times New Roman" w:hAnsi="Times New Roman" w:cs="Times New Roman"/>
          <w:sz w:val="28"/>
          <w:szCs w:val="28"/>
          <w:lang w:val="en-US"/>
        </w:rPr>
        <w:t>Yig‘</w:t>
      </w:r>
      <w:proofErr w:type="gramEnd"/>
      <w:r w:rsidRPr="00176C21">
        <w:rPr>
          <w:rFonts w:ascii="Times New Roman" w:hAnsi="Times New Roman" w:cs="Times New Roman"/>
          <w:sz w:val="28"/>
          <w:szCs w:val="28"/>
          <w:lang w:val="en-US"/>
        </w:rPr>
        <w:t xml:space="preserve">ish moslamalari, ya’ni andazalar, konduktorlar, stapellar, yig‘ish stendlari detallarni chizmaga muvofiq to‘g‘ri o‘rnatish uchun mo‘ljallangan. </w:t>
      </w:r>
      <w:proofErr w:type="gramStart"/>
      <w:r w:rsidRPr="00176C21">
        <w:rPr>
          <w:rFonts w:ascii="Times New Roman" w:hAnsi="Times New Roman" w:cs="Times New Roman"/>
          <w:sz w:val="28"/>
          <w:szCs w:val="28"/>
          <w:lang w:val="en-US"/>
        </w:rPr>
        <w:t>Ko‘</w:t>
      </w:r>
      <w:proofErr w:type="gramEnd"/>
      <w:r w:rsidRPr="00176C21">
        <w:rPr>
          <w:rFonts w:ascii="Times New Roman" w:hAnsi="Times New Roman" w:cs="Times New Roman"/>
          <w:sz w:val="28"/>
          <w:szCs w:val="28"/>
          <w:lang w:val="en-US"/>
        </w:rPr>
        <w:t xml:space="preserve">chma moslamlarda yig‘iladigan kichik detallarni bir necha joyidan payvandlab qo‘yish ko‘chmas (statsionar) payvandlash mashinalarida amalga oshiriladi. Yirikroq </w:t>
      </w:r>
      <w:proofErr w:type="gramStart"/>
      <w:r w:rsidRPr="00176C21">
        <w:rPr>
          <w:rFonts w:ascii="Times New Roman" w:hAnsi="Times New Roman" w:cs="Times New Roman"/>
          <w:sz w:val="28"/>
          <w:szCs w:val="28"/>
          <w:lang w:val="en-US"/>
        </w:rPr>
        <w:t>va  og</w:t>
      </w:r>
      <w:proofErr w:type="gramEnd"/>
      <w:r w:rsidRPr="00176C21">
        <w:rPr>
          <w:rFonts w:ascii="Times New Roman" w:hAnsi="Times New Roman" w:cs="Times New Roman"/>
          <w:sz w:val="28"/>
          <w:szCs w:val="28"/>
          <w:lang w:val="en-US"/>
        </w:rPr>
        <w:t xml:space="preserve">‘irroq detallar ko‘chmas moslamalarda yig‘ilib, ko‘chma moslamalar (ombirlar, to‘pponchalar) yordamida bir necha joyidan payvandlab qo‘yiladi. Ba’zan </w:t>
      </w:r>
      <w:proofErr w:type="gramStart"/>
      <w:r w:rsidRPr="00176C21">
        <w:rPr>
          <w:rFonts w:ascii="Times New Roman" w:hAnsi="Times New Roman" w:cs="Times New Roman"/>
          <w:sz w:val="28"/>
          <w:szCs w:val="28"/>
          <w:lang w:val="en-US"/>
        </w:rPr>
        <w:t>yig‘</w:t>
      </w:r>
      <w:proofErr w:type="gramEnd"/>
      <w:r w:rsidRPr="00176C21">
        <w:rPr>
          <w:rFonts w:ascii="Times New Roman" w:hAnsi="Times New Roman" w:cs="Times New Roman"/>
          <w:sz w:val="28"/>
          <w:szCs w:val="28"/>
          <w:lang w:val="en-US"/>
        </w:rPr>
        <w:t>ish moslamalarida detallar payvandlanadi, by holda moslamalar yig‘ish-payvandlash moslamalari hisoblanadi.</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lastRenderedPageBreak/>
        <w:t xml:space="preserve">Murakkab shaklli detallar (vagonlar qopqoqlarining uzellari, uchish apparatlarining panellari va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 xml:space="preserve">linmalari) maxsus stapellar yoki yig‘ish stendlarida yig‘iladi. Bu moslamalar baza plitasi (odatda gorizontal)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 xml:space="preserve">lgan qurilmalardan iborat bo‘lib, mahkamlash qismlari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fiksatorlar, qisqichlar va h. bilan jixozlangan. </w:t>
      </w:r>
      <w:proofErr w:type="gramStart"/>
      <w:r w:rsidRPr="00176C21">
        <w:rPr>
          <w:rFonts w:ascii="Times New Roman" w:hAnsi="Times New Roman" w:cs="Times New Roman"/>
          <w:sz w:val="28"/>
          <w:szCs w:val="28"/>
          <w:lang w:val="en-US"/>
        </w:rPr>
        <w:t>Yig‘</w:t>
      </w:r>
      <w:proofErr w:type="gramEnd"/>
      <w:r w:rsidRPr="00176C21">
        <w:rPr>
          <w:rFonts w:ascii="Times New Roman" w:hAnsi="Times New Roman" w:cs="Times New Roman"/>
          <w:sz w:val="28"/>
          <w:szCs w:val="28"/>
          <w:lang w:val="en-US"/>
        </w:rPr>
        <w:t>ish stendlari qayta sozlanadigan universal (mayda turkumlab ishlab chiqarishda) yoki maxsus (turkumlab yoki ko‘plab ishlab chiqarishda) bo‘lishi mumkin.</w:t>
      </w:r>
    </w:p>
    <w:p w:rsidR="00176C21" w:rsidRPr="00176C21" w:rsidRDefault="00176C21" w:rsidP="00176C21">
      <w:pPr>
        <w:pStyle w:val="af3"/>
        <w:spacing w:line="360" w:lineRule="auto"/>
        <w:ind w:firstLine="360"/>
        <w:jc w:val="center"/>
        <w:rPr>
          <w:rFonts w:ascii="Times New Roman" w:eastAsia="MS Mincho" w:hAnsi="Times New Roman" w:cs="Times New Roman"/>
          <w:sz w:val="28"/>
          <w:szCs w:val="28"/>
          <w:lang w:val="en-US"/>
        </w:rPr>
      </w:pPr>
      <w:r w:rsidRPr="00176C21">
        <w:rPr>
          <w:rFonts w:eastAsia="MS Mincho"/>
          <w:noProof/>
          <w:sz w:val="28"/>
          <w:szCs w:val="28"/>
        </w:rPr>
        <w:drawing>
          <wp:inline distT="0" distB="0" distL="0" distR="0">
            <wp:extent cx="1616075" cy="158432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6075" cy="1584325"/>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Pr>
          <w:rFonts w:ascii="Times New Roman" w:hAnsi="Times New Roman" w:cs="Times New Roman"/>
          <w:b/>
          <w:sz w:val="28"/>
          <w:szCs w:val="28"/>
          <w:lang w:val="en-US"/>
        </w:rPr>
        <w:t>9.4</w:t>
      </w:r>
      <w:r w:rsidRPr="00176C21">
        <w:rPr>
          <w:rFonts w:ascii="Times New Roman" w:hAnsi="Times New Roman" w:cs="Times New Roman"/>
          <w:b/>
          <w:sz w:val="28"/>
          <w:szCs w:val="28"/>
          <w:lang w:val="en-US"/>
        </w:rPr>
        <w:t>-rasm.</w:t>
      </w:r>
      <w:r w:rsidRPr="00176C21">
        <w:rPr>
          <w:rFonts w:ascii="Times New Roman" w:hAnsi="Times New Roman" w:cs="Times New Roman"/>
          <w:sz w:val="28"/>
          <w:szCs w:val="28"/>
          <w:lang w:val="en-US"/>
        </w:rPr>
        <w:t xml:space="preserve">  </w:t>
      </w:r>
      <w:r w:rsidRPr="00176C21">
        <w:rPr>
          <w:rFonts w:ascii="Times New Roman" w:hAnsi="Times New Roman" w:cs="Times New Roman"/>
          <w:i/>
          <w:sz w:val="28"/>
          <w:szCs w:val="28"/>
          <w:lang w:val="en-US"/>
        </w:rPr>
        <w:t xml:space="preserve">Konuslari </w:t>
      </w:r>
      <w:proofErr w:type="gramStart"/>
      <w:r w:rsidRPr="00176C21">
        <w:rPr>
          <w:rFonts w:ascii="Times New Roman" w:hAnsi="Times New Roman" w:cs="Times New Roman"/>
          <w:i/>
          <w:sz w:val="28"/>
          <w:szCs w:val="28"/>
          <w:lang w:val="en-US"/>
        </w:rPr>
        <w:t>yig‘</w:t>
      </w:r>
      <w:proofErr w:type="gramEnd"/>
      <w:r w:rsidRPr="00176C21">
        <w:rPr>
          <w:rFonts w:ascii="Times New Roman" w:hAnsi="Times New Roman" w:cs="Times New Roman"/>
          <w:i/>
          <w:sz w:val="28"/>
          <w:szCs w:val="28"/>
          <w:lang w:val="en-US"/>
        </w:rPr>
        <w:t>ish va konuslarni flanetsga bir necha joyidan payvandlab qo‘yish uchun konduktor:</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1, 8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payvandlash mashnasining konsollari; 2, 7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elektrodlar; 3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yuqorigi halqa; 4 - flanets; 5 - konus; 6 - disk.</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proofErr w:type="gramStart"/>
      <w:r w:rsidRPr="00176C21">
        <w:rPr>
          <w:rFonts w:ascii="Times New Roman" w:hAnsi="Times New Roman" w:cs="Times New Roman"/>
          <w:sz w:val="28"/>
          <w:szCs w:val="28"/>
          <w:lang w:val="en-US"/>
        </w:rPr>
        <w:t>Yig‘</w:t>
      </w:r>
      <w:proofErr w:type="gramEnd"/>
      <w:r w:rsidRPr="00176C21">
        <w:rPr>
          <w:rFonts w:ascii="Times New Roman" w:hAnsi="Times New Roman" w:cs="Times New Roman"/>
          <w:sz w:val="28"/>
          <w:szCs w:val="28"/>
          <w:lang w:val="en-US"/>
        </w:rPr>
        <w:t>ish stapellarida detallar turli tekisliklarda o‘rnatiladi va maxkamlab qo‘yiladi (</w:t>
      </w:r>
      <w:r w:rsidR="00983103">
        <w:rPr>
          <w:rFonts w:ascii="Times New Roman" w:hAnsi="Times New Roman" w:cs="Times New Roman"/>
          <w:sz w:val="28"/>
          <w:szCs w:val="28"/>
          <w:lang w:val="en-US"/>
        </w:rPr>
        <w:t>9-5</w:t>
      </w:r>
      <w:r w:rsidRPr="00176C21">
        <w:rPr>
          <w:rFonts w:ascii="Times New Roman" w:hAnsi="Times New Roman" w:cs="Times New Roman"/>
          <w:sz w:val="28"/>
          <w:szCs w:val="28"/>
          <w:lang w:val="en-US"/>
        </w:rPr>
        <w:t xml:space="preserve">-rasm). Tekis yoki biroz egilgan panellarni </w:t>
      </w:r>
      <w:proofErr w:type="gramStart"/>
      <w:r w:rsidRPr="00176C21">
        <w:rPr>
          <w:rFonts w:ascii="Times New Roman" w:hAnsi="Times New Roman" w:cs="Times New Roman"/>
          <w:sz w:val="28"/>
          <w:szCs w:val="28"/>
          <w:lang w:val="en-US"/>
        </w:rPr>
        <w:t>yig‘</w:t>
      </w:r>
      <w:proofErr w:type="gramEnd"/>
      <w:r w:rsidRPr="00176C21">
        <w:rPr>
          <w:rFonts w:ascii="Times New Roman" w:hAnsi="Times New Roman" w:cs="Times New Roman"/>
          <w:sz w:val="28"/>
          <w:szCs w:val="28"/>
          <w:lang w:val="en-US"/>
        </w:rPr>
        <w:t xml:space="preserve">ish stapeli og‘ir rama (1), andaza (2) dan va sharnirlar (5) da maxkamlangan lojementlardan iborat. Detallar </w:t>
      </w:r>
      <w:r w:rsidRPr="00176C21">
        <w:rPr>
          <w:rFonts w:ascii="Times New Roman" w:eastAsia="MS Mincho" w:hAnsi="Times New Roman" w:cs="Times New Roman"/>
          <w:sz w:val="28"/>
          <w:szCs w:val="28"/>
          <w:lang w:val="en-US"/>
        </w:rPr>
        <w:t>–</w:t>
      </w:r>
      <w:r w:rsidRPr="00176C21">
        <w:rPr>
          <w:rFonts w:ascii="Times New Roman" w:hAnsi="Times New Roman" w:cs="Times New Roman"/>
          <w:sz w:val="28"/>
          <w:szCs w:val="28"/>
          <w:lang w:val="en-US"/>
        </w:rPr>
        <w:t xml:space="preserve"> profillari (4)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 xml:space="preserve">lgan qoplama (3) lojementlarga rubilniklar (6) yordamida qisib quyiladi. Rubilniklar rezinali qistirmalar bilan qoplangan </w:t>
      </w:r>
      <w:proofErr w:type="gramStart"/>
      <w:r w:rsidRPr="00176C21">
        <w:rPr>
          <w:rFonts w:ascii="Times New Roman" w:hAnsi="Times New Roman" w:cs="Times New Roman"/>
          <w:sz w:val="28"/>
          <w:szCs w:val="28"/>
          <w:lang w:val="en-US"/>
        </w:rPr>
        <w:t>bo‘</w:t>
      </w:r>
      <w:proofErr w:type="gramEnd"/>
      <w:r w:rsidRPr="00176C21">
        <w:rPr>
          <w:rFonts w:ascii="Times New Roman" w:hAnsi="Times New Roman" w:cs="Times New Roman"/>
          <w:sz w:val="28"/>
          <w:szCs w:val="28"/>
          <w:lang w:val="en-US"/>
        </w:rPr>
        <w:t>lib, profillarning soniga va joylashuviga mos teshiklari bop</w:t>
      </w:r>
    </w:p>
    <w:p w:rsidR="00176C21" w:rsidRPr="00176C21" w:rsidRDefault="00176C21" w:rsidP="00176C21">
      <w:pPr>
        <w:pStyle w:val="af3"/>
        <w:spacing w:line="360" w:lineRule="auto"/>
        <w:ind w:firstLine="360"/>
        <w:jc w:val="center"/>
        <w:rPr>
          <w:rFonts w:ascii="Times New Roman" w:eastAsia="MS Mincho" w:hAnsi="Times New Roman" w:cs="Times New Roman"/>
          <w:sz w:val="28"/>
          <w:szCs w:val="28"/>
          <w:lang w:val="en-US"/>
        </w:rPr>
      </w:pPr>
      <w:r w:rsidRPr="00176C21">
        <w:rPr>
          <w:rFonts w:ascii="Times New Roman" w:hAnsi="Times New Roman" w:cs="Times New Roman"/>
          <w:sz w:val="28"/>
          <w:szCs w:val="28"/>
          <w:lang w:val="en-US"/>
        </w:rPr>
        <w:t>.</w:t>
      </w:r>
      <w:r w:rsidRPr="00176C21">
        <w:rPr>
          <w:rFonts w:ascii="Times New Roman" w:eastAsia="MS Mincho" w:hAnsi="Times New Roman" w:cs="Times New Roman"/>
          <w:noProof/>
          <w:sz w:val="28"/>
          <w:szCs w:val="28"/>
        </w:rPr>
        <w:drawing>
          <wp:inline distT="0" distB="0" distL="0" distR="0">
            <wp:extent cx="2445385" cy="1711960"/>
            <wp:effectExtent l="0" t="0" r="0" b="0"/>
            <wp:docPr id="10" name="Рисунок 10"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5385" cy="1711960"/>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both"/>
        <w:rPr>
          <w:rFonts w:ascii="Times New Roman" w:eastAsia="MS Mincho" w:hAnsi="Times New Roman" w:cs="Times New Roman"/>
          <w:i/>
          <w:sz w:val="28"/>
          <w:szCs w:val="28"/>
          <w:lang w:val="en-US"/>
        </w:rPr>
      </w:pPr>
      <w:r>
        <w:rPr>
          <w:rFonts w:ascii="Times New Roman" w:eastAsia="MS Mincho" w:hAnsi="Times New Roman" w:cs="Times New Roman"/>
          <w:b/>
          <w:sz w:val="28"/>
          <w:szCs w:val="28"/>
          <w:lang w:val="en-US"/>
        </w:rPr>
        <w:lastRenderedPageBreak/>
        <w:t>9.5</w:t>
      </w:r>
      <w:r w:rsidRPr="00176C21">
        <w:rPr>
          <w:rFonts w:ascii="Times New Roman" w:eastAsia="MS Mincho" w:hAnsi="Times New Roman" w:cs="Times New Roman"/>
          <w:b/>
          <w:sz w:val="28"/>
          <w:szCs w:val="28"/>
          <w:lang w:val="en-US"/>
        </w:rPr>
        <w:t xml:space="preserve">-rasm. </w:t>
      </w:r>
      <w:r w:rsidRPr="00176C21">
        <w:rPr>
          <w:rFonts w:ascii="Times New Roman" w:eastAsia="MS Mincho" w:hAnsi="Times New Roman" w:cs="Times New Roman"/>
          <w:i/>
          <w:sz w:val="28"/>
          <w:szCs w:val="28"/>
          <w:lang w:val="en-US"/>
        </w:rPr>
        <w:t xml:space="preserve">Panellarni </w:t>
      </w:r>
      <w:proofErr w:type="gramStart"/>
      <w:r w:rsidRPr="00176C21">
        <w:rPr>
          <w:rFonts w:ascii="Times New Roman" w:eastAsia="MS Mincho" w:hAnsi="Times New Roman" w:cs="Times New Roman"/>
          <w:i/>
          <w:sz w:val="28"/>
          <w:szCs w:val="28"/>
          <w:lang w:val="en-US"/>
        </w:rPr>
        <w:t>yig‘</w:t>
      </w:r>
      <w:proofErr w:type="gramEnd"/>
      <w:r w:rsidRPr="00176C21">
        <w:rPr>
          <w:rFonts w:ascii="Times New Roman" w:eastAsia="MS Mincho" w:hAnsi="Times New Roman" w:cs="Times New Roman"/>
          <w:i/>
          <w:sz w:val="28"/>
          <w:szCs w:val="28"/>
          <w:lang w:val="en-US"/>
        </w:rPr>
        <w:t>ish uchun stapel.</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p>
    <w:p w:rsidR="00176C21" w:rsidRPr="00176C21" w:rsidRDefault="00176C21" w:rsidP="00176C21">
      <w:pPr>
        <w:pStyle w:val="af3"/>
        <w:spacing w:line="360" w:lineRule="auto"/>
        <w:ind w:firstLine="360"/>
        <w:jc w:val="center"/>
        <w:rPr>
          <w:rFonts w:ascii="Times New Roman" w:eastAsia="MS Mincho" w:hAnsi="Times New Roman" w:cs="Times New Roman"/>
          <w:sz w:val="28"/>
          <w:szCs w:val="28"/>
        </w:rPr>
      </w:pPr>
      <w:r w:rsidRPr="00176C21">
        <w:rPr>
          <w:rFonts w:eastAsia="MS Mincho"/>
          <w:noProof/>
          <w:sz w:val="28"/>
          <w:szCs w:val="28"/>
        </w:rPr>
        <w:drawing>
          <wp:inline distT="0" distB="0" distL="0" distR="0">
            <wp:extent cx="2073275" cy="172275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3275" cy="1722755"/>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Pr>
          <w:rFonts w:ascii="Times New Roman" w:eastAsia="MS Mincho" w:hAnsi="Times New Roman" w:cs="Times New Roman"/>
          <w:b/>
          <w:sz w:val="28"/>
          <w:szCs w:val="28"/>
          <w:lang w:val="en-US"/>
        </w:rPr>
        <w:t>9.6</w:t>
      </w:r>
      <w:r w:rsidRPr="00176C21">
        <w:rPr>
          <w:rFonts w:ascii="Times New Roman" w:eastAsia="MS Mincho" w:hAnsi="Times New Roman" w:cs="Times New Roman"/>
          <w:b/>
          <w:sz w:val="28"/>
          <w:szCs w:val="28"/>
          <w:lang w:val="en-US"/>
        </w:rPr>
        <w:t>. - rasm.</w:t>
      </w:r>
      <w:r w:rsidRPr="00176C21">
        <w:rPr>
          <w:rFonts w:ascii="Times New Roman" w:eastAsia="MS Mincho" w:hAnsi="Times New Roman" w:cs="Times New Roman"/>
          <w:sz w:val="28"/>
          <w:szCs w:val="28"/>
          <w:lang w:val="en-US"/>
        </w:rPr>
        <w:t xml:space="preserve"> </w:t>
      </w:r>
      <w:r w:rsidRPr="00176C21">
        <w:rPr>
          <w:rFonts w:ascii="Times New Roman" w:eastAsia="MS Mincho" w:hAnsi="Times New Roman" w:cs="Times New Roman"/>
          <w:i/>
          <w:sz w:val="28"/>
          <w:szCs w:val="28"/>
          <w:lang w:val="en-US"/>
        </w:rPr>
        <w:t>Nuqta</w:t>
      </w:r>
      <w:r>
        <w:rPr>
          <w:rFonts w:ascii="Times New Roman" w:eastAsia="MS Mincho" w:hAnsi="Times New Roman" w:cs="Times New Roman"/>
          <w:i/>
          <w:sz w:val="28"/>
          <w:szCs w:val="28"/>
          <w:lang w:val="en-US"/>
        </w:rPr>
        <w:t>li payvandlash uchun turtib (ko`</w:t>
      </w:r>
      <w:r w:rsidRPr="00176C21">
        <w:rPr>
          <w:rFonts w:ascii="Times New Roman" w:eastAsia="MS Mincho" w:hAnsi="Times New Roman" w:cs="Times New Roman"/>
          <w:i/>
          <w:sz w:val="28"/>
          <w:szCs w:val="28"/>
          <w:lang w:val="en-US"/>
        </w:rPr>
        <w:t>tarib) turuvchi moslama:</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1 – roliklarda </w:t>
      </w:r>
      <w:proofErr w:type="gramStart"/>
      <w:r w:rsidRPr="00176C21">
        <w:rPr>
          <w:rFonts w:ascii="Times New Roman" w:eastAsia="MS Mincho" w:hAnsi="Times New Roman" w:cs="Times New Roman"/>
          <w:sz w:val="28"/>
          <w:szCs w:val="28"/>
          <w:lang w:val="en-US"/>
        </w:rPr>
        <w:t>ko‘</w:t>
      </w:r>
      <w:proofErr w:type="gramEnd"/>
      <w:r w:rsidRPr="00176C21">
        <w:rPr>
          <w:rFonts w:ascii="Times New Roman" w:eastAsia="MS Mincho" w:hAnsi="Times New Roman" w:cs="Times New Roman"/>
          <w:sz w:val="28"/>
          <w:szCs w:val="28"/>
          <w:lang w:val="en-US"/>
        </w:rPr>
        <w:t>ndalang yo‘nalishda harakatlanuvchi rama; 2, 4 – roliklar; 3 – harakatlanuvchi karetka; 5 – moslama stoli; 6 – pnevmo-diafragmali kameralar (ular tok impulsi orasida to‘xtam bo‘lgan vaqtda paneli pastki ko‘taradi, bu esa detallarning elektrod yuzasiga ishqalanib barvaqt yemiririshining oldini oladi).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Tutib (</w:t>
      </w:r>
      <w:proofErr w:type="gramStart"/>
      <w:r w:rsidRPr="00176C21">
        <w:rPr>
          <w:rFonts w:ascii="Times New Roman" w:eastAsia="MS Mincho" w:hAnsi="Times New Roman" w:cs="Times New Roman"/>
          <w:sz w:val="28"/>
          <w:szCs w:val="28"/>
          <w:lang w:val="en-US"/>
        </w:rPr>
        <w:t>q</w:t>
      </w:r>
      <w:r w:rsidRPr="00176C21">
        <w:rPr>
          <w:rFonts w:ascii="Times New Roman" w:hAnsi="Times New Roman" w:cs="Times New Roman"/>
          <w:sz w:val="28"/>
          <w:szCs w:val="28"/>
          <w:lang w:val="en-US"/>
        </w:rPr>
        <w:t>o‘</w:t>
      </w:r>
      <w:proofErr w:type="gramEnd"/>
      <w:r w:rsidRPr="00176C21">
        <w:rPr>
          <w:rFonts w:ascii="Times New Roman" w:eastAsia="MS Mincho" w:hAnsi="Times New Roman" w:cs="Times New Roman"/>
          <w:sz w:val="28"/>
          <w:szCs w:val="28"/>
          <w:lang w:val="en-US"/>
        </w:rPr>
        <w:t>tarib) turuvchi va silljituvchi moslamalar uzelni elektrodlarga va boshka tok keltiruvchi kismlar (roliklar, plitalar va b.) ga nisbatan muayyan holatda o‘rnatish hamda payvandlash jarayonida  buyumni siljitish uchun mo‘ljallangan.</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rPr>
      </w:pPr>
      <w:r w:rsidRPr="00176C21">
        <w:rPr>
          <w:rFonts w:ascii="Times New Roman" w:eastAsia="MS Mincho" w:hAnsi="Times New Roman" w:cs="Times New Roman"/>
          <w:noProof/>
          <w:sz w:val="28"/>
          <w:szCs w:val="28"/>
        </w:rPr>
        <w:drawing>
          <wp:inline distT="0" distB="0" distL="0" distR="0">
            <wp:extent cx="3774440" cy="2424430"/>
            <wp:effectExtent l="0" t="0" r="0" b="0"/>
            <wp:docPr id="8" name="Рисунок 8"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74440" cy="2424430"/>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Pr>
          <w:rFonts w:ascii="Times New Roman" w:eastAsia="MS Mincho" w:hAnsi="Times New Roman" w:cs="Times New Roman"/>
          <w:b/>
          <w:sz w:val="28"/>
          <w:szCs w:val="28"/>
          <w:lang w:val="en-US"/>
        </w:rPr>
        <w:t>9.7</w:t>
      </w:r>
      <w:r w:rsidRPr="00176C21">
        <w:rPr>
          <w:rFonts w:ascii="Times New Roman" w:eastAsia="MS Mincho" w:hAnsi="Times New Roman" w:cs="Times New Roman"/>
          <w:b/>
          <w:sz w:val="28"/>
          <w:szCs w:val="28"/>
          <w:lang w:val="en-US"/>
        </w:rPr>
        <w:t>-rasm.</w:t>
      </w:r>
      <w:r w:rsidRPr="00176C21">
        <w:rPr>
          <w:rFonts w:ascii="Times New Roman" w:eastAsia="MS Mincho" w:hAnsi="Times New Roman" w:cs="Times New Roman"/>
          <w:sz w:val="28"/>
          <w:szCs w:val="28"/>
          <w:lang w:val="en-US"/>
        </w:rPr>
        <w:t xml:space="preserve"> </w:t>
      </w:r>
      <w:r w:rsidRPr="00176C21">
        <w:rPr>
          <w:rFonts w:ascii="Times New Roman" w:eastAsia="MS Mincho" w:hAnsi="Times New Roman" w:cs="Times New Roman"/>
          <w:i/>
          <w:sz w:val="28"/>
          <w:szCs w:val="28"/>
          <w:lang w:val="en-US"/>
        </w:rPr>
        <w:t>Yirik gardishlarni payvandlash uchun moslama:</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1 – mashina; 2 – detal; 3 – </w:t>
      </w:r>
      <w:proofErr w:type="gramStart"/>
      <w:r w:rsidRPr="00176C21">
        <w:rPr>
          <w:rFonts w:ascii="Times New Roman" w:eastAsia="MS Mincho" w:hAnsi="Times New Roman" w:cs="Times New Roman"/>
          <w:sz w:val="28"/>
          <w:szCs w:val="28"/>
          <w:lang w:val="en-US"/>
        </w:rPr>
        <w:t>yig‘</w:t>
      </w:r>
      <w:proofErr w:type="gramEnd"/>
      <w:r w:rsidRPr="00176C21">
        <w:rPr>
          <w:rFonts w:ascii="Times New Roman" w:eastAsia="MS Mincho" w:hAnsi="Times New Roman" w:cs="Times New Roman"/>
          <w:sz w:val="28"/>
          <w:szCs w:val="28"/>
          <w:lang w:val="en-US"/>
        </w:rPr>
        <w:t>ish vaqtida gardishlarni maxkamlab qo‘yish uchun halqalar; 4 – tayanch roliklar; 5 – detalning polga nisbatan holatini rostlash uchun ko‘targichlari arava.</w:t>
      </w:r>
    </w:p>
    <w:p w:rsidR="00176C21" w:rsidRPr="00176C21" w:rsidRDefault="00176C21" w:rsidP="00176C21">
      <w:pPr>
        <w:pStyle w:val="af3"/>
        <w:spacing w:line="360" w:lineRule="auto"/>
        <w:jc w:val="both"/>
        <w:rPr>
          <w:rFonts w:ascii="Times New Roman" w:eastAsia="MS Mincho" w:hAnsi="Times New Roman" w:cs="Times New Roman"/>
          <w:sz w:val="28"/>
          <w:szCs w:val="28"/>
          <w:lang w:val="en-US"/>
        </w:rPr>
      </w:pPr>
      <w:r w:rsidRPr="00176C21">
        <w:rPr>
          <w:rFonts w:ascii="Times New Roman" w:eastAsia="MS Mincho" w:hAnsi="Times New Roman" w:cs="Times New Roman"/>
          <w:noProof/>
          <w:sz w:val="28"/>
          <w:szCs w:val="28"/>
        </w:rPr>
        <w:lastRenderedPageBreak/>
        <w:drawing>
          <wp:inline distT="0" distB="0" distL="0" distR="0">
            <wp:extent cx="3881120" cy="1765300"/>
            <wp:effectExtent l="0" t="0" r="0" b="0"/>
            <wp:docPr id="7" name="Рисунок 7"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81120" cy="1765300"/>
                    </a:xfrm>
                    <a:prstGeom prst="rect">
                      <a:avLst/>
                    </a:prstGeom>
                    <a:noFill/>
                    <a:ln>
                      <a:noFill/>
                    </a:ln>
                  </pic:spPr>
                </pic:pic>
              </a:graphicData>
            </a:graphic>
          </wp:inline>
        </w:drawing>
      </w:r>
    </w:p>
    <w:p w:rsidR="00176C21" w:rsidRPr="00176C21" w:rsidRDefault="00176C21" w:rsidP="00176C21">
      <w:pPr>
        <w:pStyle w:val="a5"/>
        <w:spacing w:line="360" w:lineRule="auto"/>
        <w:ind w:firstLine="360"/>
        <w:rPr>
          <w:i/>
          <w:szCs w:val="28"/>
          <w:lang w:val="en-US"/>
        </w:rPr>
      </w:pPr>
      <w:r>
        <w:rPr>
          <w:b/>
          <w:szCs w:val="28"/>
          <w:lang w:val="en-US"/>
        </w:rPr>
        <w:t>9.8</w:t>
      </w:r>
      <w:r w:rsidRPr="00176C21">
        <w:rPr>
          <w:b/>
          <w:szCs w:val="28"/>
          <w:lang w:val="en-US"/>
        </w:rPr>
        <w:t>-rasm.</w:t>
      </w:r>
      <w:r w:rsidRPr="00176C21">
        <w:rPr>
          <w:szCs w:val="28"/>
          <w:lang w:val="en-US"/>
        </w:rPr>
        <w:t xml:space="preserve"> </w:t>
      </w:r>
      <w:r w:rsidRPr="00176C21">
        <w:rPr>
          <w:i/>
          <w:szCs w:val="28"/>
          <w:lang w:val="en-US"/>
        </w:rPr>
        <w:t xml:space="preserve">Chokli payvandlash uchun </w:t>
      </w:r>
      <w:proofErr w:type="gramStart"/>
      <w:r w:rsidRPr="00176C21">
        <w:rPr>
          <w:i/>
          <w:szCs w:val="28"/>
          <w:lang w:val="en-US"/>
        </w:rPr>
        <w:t>k</w:t>
      </w:r>
      <w:r w:rsidRPr="00176C21">
        <w:rPr>
          <w:rFonts w:eastAsia="MS Mincho"/>
          <w:i/>
          <w:szCs w:val="28"/>
          <w:lang w:val="en-US"/>
        </w:rPr>
        <w:t>o‘</w:t>
      </w:r>
      <w:proofErr w:type="gramEnd"/>
      <w:r w:rsidRPr="00176C21">
        <w:rPr>
          <w:i/>
          <w:szCs w:val="28"/>
          <w:lang w:val="en-US"/>
        </w:rPr>
        <w:t>tarib turuvchi moslama:</w:t>
      </w:r>
    </w:p>
    <w:p w:rsidR="00176C21" w:rsidRPr="00176C21" w:rsidRDefault="00176C21" w:rsidP="00176C21">
      <w:pPr>
        <w:pStyle w:val="a5"/>
        <w:spacing w:line="360" w:lineRule="auto"/>
        <w:ind w:firstLine="360"/>
        <w:rPr>
          <w:szCs w:val="28"/>
          <w:lang w:val="en-US"/>
        </w:rPr>
      </w:pPr>
      <w:r w:rsidRPr="00176C21">
        <w:rPr>
          <w:szCs w:val="28"/>
          <w:lang w:val="en-US"/>
        </w:rPr>
        <w:t xml:space="preserve">1 </w:t>
      </w:r>
      <w:r w:rsidRPr="00176C21">
        <w:rPr>
          <w:rFonts w:eastAsia="MS Mincho"/>
          <w:szCs w:val="28"/>
          <w:lang w:val="en-US"/>
        </w:rPr>
        <w:t>–</w:t>
      </w:r>
      <w:r w:rsidRPr="00176C21">
        <w:rPr>
          <w:szCs w:val="28"/>
          <w:lang w:val="en-US"/>
        </w:rPr>
        <w:t xml:space="preserve"> richag; 2 </w:t>
      </w:r>
      <w:r w:rsidRPr="00176C21">
        <w:rPr>
          <w:rFonts w:eastAsia="MS Mincho"/>
          <w:szCs w:val="28"/>
          <w:lang w:val="en-US"/>
        </w:rPr>
        <w:t>–</w:t>
      </w:r>
      <w:r w:rsidRPr="00176C21">
        <w:rPr>
          <w:szCs w:val="28"/>
          <w:lang w:val="en-US"/>
        </w:rPr>
        <w:t xml:space="preserve"> </w:t>
      </w:r>
      <w:proofErr w:type="gramStart"/>
      <w:r w:rsidRPr="00176C21">
        <w:rPr>
          <w:szCs w:val="28"/>
          <w:lang w:val="en-US"/>
        </w:rPr>
        <w:t>rama;  3</w:t>
      </w:r>
      <w:proofErr w:type="gramEnd"/>
      <w:r w:rsidRPr="00176C21">
        <w:rPr>
          <w:szCs w:val="28"/>
          <w:lang w:val="en-US"/>
        </w:rPr>
        <w:t xml:space="preserve"> </w:t>
      </w:r>
      <w:r w:rsidRPr="00176C21">
        <w:rPr>
          <w:rFonts w:eastAsia="MS Mincho"/>
          <w:szCs w:val="28"/>
          <w:lang w:val="en-US"/>
        </w:rPr>
        <w:t>–</w:t>
      </w:r>
      <w:r w:rsidRPr="00176C21">
        <w:rPr>
          <w:szCs w:val="28"/>
          <w:lang w:val="en-US"/>
        </w:rPr>
        <w:t xml:space="preserve"> payvandlash jarayonida mashina roliklar vositasida siljitiluvchi payvandlanadigan detal; 4 </w:t>
      </w:r>
      <w:r w:rsidRPr="00176C21">
        <w:rPr>
          <w:rFonts w:eastAsia="MS Mincho"/>
          <w:szCs w:val="28"/>
          <w:lang w:val="en-US"/>
        </w:rPr>
        <w:t>–</w:t>
      </w:r>
      <w:r w:rsidRPr="00176C21">
        <w:rPr>
          <w:szCs w:val="28"/>
          <w:lang w:val="en-US"/>
        </w:rPr>
        <w:t xml:space="preserve"> tik yo‘nalishda harakatlana oluvchi tayanch roliklar; 5 </w:t>
      </w:r>
      <w:r w:rsidRPr="00176C21">
        <w:rPr>
          <w:rFonts w:eastAsia="MS Mincho"/>
          <w:szCs w:val="28"/>
          <w:lang w:val="en-US"/>
        </w:rPr>
        <w:t>–</w:t>
      </w:r>
      <w:r w:rsidRPr="00176C21">
        <w:rPr>
          <w:szCs w:val="28"/>
          <w:lang w:val="en-US"/>
        </w:rPr>
        <w:t xml:space="preserve"> k</w:t>
      </w:r>
      <w:r w:rsidRPr="00176C21">
        <w:rPr>
          <w:rFonts w:eastAsia="MS Mincho"/>
          <w:szCs w:val="28"/>
          <w:lang w:val="en-US"/>
        </w:rPr>
        <w:t>o‘</w:t>
      </w:r>
      <w:r w:rsidRPr="00176C21">
        <w:rPr>
          <w:szCs w:val="28"/>
          <w:lang w:val="en-US"/>
        </w:rPr>
        <w:t xml:space="preserve">tarish mexanizmi; 6 </w:t>
      </w:r>
      <w:r w:rsidRPr="00176C21">
        <w:rPr>
          <w:rFonts w:eastAsia="MS Mincho"/>
          <w:szCs w:val="28"/>
          <w:lang w:val="en-US"/>
        </w:rPr>
        <w:t>–</w:t>
      </w:r>
      <w:r w:rsidRPr="00176C21">
        <w:rPr>
          <w:szCs w:val="28"/>
          <w:lang w:val="en-US"/>
        </w:rPr>
        <w:t xml:space="preserve"> mashina.</w:t>
      </w:r>
    </w:p>
    <w:p w:rsidR="00176C21" w:rsidRPr="00176C21" w:rsidRDefault="00176C21" w:rsidP="00176C21">
      <w:pPr>
        <w:pStyle w:val="af3"/>
        <w:spacing w:line="360" w:lineRule="auto"/>
        <w:jc w:val="center"/>
        <w:rPr>
          <w:rFonts w:ascii="Times New Roman" w:eastAsia="MS Mincho" w:hAnsi="Times New Roman" w:cs="Times New Roman"/>
          <w:sz w:val="28"/>
          <w:szCs w:val="28"/>
        </w:rPr>
      </w:pPr>
      <w:r w:rsidRPr="00176C21">
        <w:rPr>
          <w:rFonts w:eastAsia="MS Mincho"/>
          <w:noProof/>
          <w:sz w:val="28"/>
          <w:szCs w:val="28"/>
        </w:rPr>
        <w:drawing>
          <wp:inline distT="0" distB="0" distL="0" distR="0">
            <wp:extent cx="2030730" cy="173291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0730" cy="1732915"/>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Pr>
          <w:rFonts w:ascii="Times New Roman" w:eastAsia="MS Mincho" w:hAnsi="Times New Roman" w:cs="Times New Roman"/>
          <w:b/>
          <w:sz w:val="28"/>
          <w:szCs w:val="28"/>
          <w:lang w:val="en-US"/>
        </w:rPr>
        <w:t>9.9</w:t>
      </w:r>
      <w:r w:rsidRPr="00176C21">
        <w:rPr>
          <w:rFonts w:ascii="Times New Roman" w:eastAsia="MS Mincho" w:hAnsi="Times New Roman" w:cs="Times New Roman"/>
          <w:b/>
          <w:sz w:val="28"/>
          <w:szCs w:val="28"/>
          <w:lang w:val="en-US"/>
        </w:rPr>
        <w:t>-rasm.</w:t>
      </w:r>
      <w:r w:rsidRPr="00176C21">
        <w:rPr>
          <w:rFonts w:ascii="Times New Roman" w:eastAsia="MS Mincho" w:hAnsi="Times New Roman" w:cs="Times New Roman"/>
          <w:sz w:val="28"/>
          <w:szCs w:val="28"/>
          <w:lang w:val="en-US"/>
        </w:rPr>
        <w:t xml:space="preserve"> </w:t>
      </w:r>
      <w:r w:rsidRPr="00176C21">
        <w:rPr>
          <w:rFonts w:ascii="Times New Roman" w:eastAsia="MS Mincho" w:hAnsi="Times New Roman" w:cs="Times New Roman"/>
          <w:i/>
          <w:sz w:val="28"/>
          <w:szCs w:val="28"/>
          <w:lang w:val="en-US"/>
        </w:rPr>
        <w:t xml:space="preserve">Shtamplangan ikki </w:t>
      </w:r>
      <w:proofErr w:type="gramStart"/>
      <w:r w:rsidRPr="00176C21">
        <w:rPr>
          <w:rFonts w:ascii="Times New Roman" w:eastAsia="MS Mincho" w:hAnsi="Times New Roman" w:cs="Times New Roman"/>
          <w:i/>
          <w:sz w:val="28"/>
          <w:szCs w:val="28"/>
          <w:lang w:val="en-US"/>
        </w:rPr>
        <w:t>bo‘</w:t>
      </w:r>
      <w:proofErr w:type="gramEnd"/>
      <w:r w:rsidRPr="00176C21">
        <w:rPr>
          <w:rFonts w:ascii="Times New Roman" w:eastAsia="MS Mincho" w:hAnsi="Times New Roman" w:cs="Times New Roman"/>
          <w:i/>
          <w:sz w:val="28"/>
          <w:szCs w:val="28"/>
          <w:lang w:val="en-US"/>
        </w:rPr>
        <w:t>lakdan yig‘iluvchi baklarni chokli payvandlash uchun moslama:</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1 – ikki sharirli moslama; 2 – konsolning tirgovuchi.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Bir nuqtali va relyefli payvandlash ishlari payvandlanayotgan detallarni payvandlash mashinasining elektrodlariga nisbatan siljituvchi turli mexanik qurilmalardan foydalanib mexanizatsiyalashtiriladi.</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 xml:space="preserve">Mexanizmda buyum </w:t>
      </w:r>
      <w:proofErr w:type="gramStart"/>
      <w:r w:rsidRPr="00176C21">
        <w:rPr>
          <w:rFonts w:ascii="Times New Roman" w:eastAsia="MS Mincho" w:hAnsi="Times New Roman" w:cs="Times New Roman"/>
          <w:sz w:val="28"/>
          <w:szCs w:val="28"/>
          <w:lang w:val="en-US"/>
        </w:rPr>
        <w:t>o‘</w:t>
      </w:r>
      <w:proofErr w:type="gramEnd"/>
      <w:r w:rsidRPr="00176C21">
        <w:rPr>
          <w:rFonts w:ascii="Times New Roman" w:eastAsia="MS Mincho" w:hAnsi="Times New Roman" w:cs="Times New Roman"/>
          <w:sz w:val="28"/>
          <w:szCs w:val="28"/>
          <w:lang w:val="en-US"/>
        </w:rPr>
        <w:t>qiladigan stol (1) ni uzlukli harakatlan-tirish uchun chervyakli reduktor (3) orqali elektr dvigateli aylantiradigan krivoship (4) xizmat qiladi (</w:t>
      </w:r>
      <w:r w:rsidR="00983103">
        <w:rPr>
          <w:rFonts w:ascii="Times New Roman" w:eastAsia="MS Mincho" w:hAnsi="Times New Roman" w:cs="Times New Roman"/>
          <w:sz w:val="28"/>
          <w:szCs w:val="28"/>
          <w:lang w:val="en-US"/>
        </w:rPr>
        <w:t>9.10</w:t>
      </w:r>
      <w:r w:rsidRPr="00176C21">
        <w:rPr>
          <w:rFonts w:ascii="Times New Roman" w:eastAsia="MS Mincho" w:hAnsi="Times New Roman" w:cs="Times New Roman"/>
          <w:sz w:val="28"/>
          <w:szCs w:val="28"/>
          <w:lang w:val="en-US"/>
        </w:rPr>
        <w:t xml:space="preserve">-rasm). Krivoshipning </w:t>
      </w:r>
      <w:proofErr w:type="gramStart"/>
      <w:r w:rsidRPr="00176C21">
        <w:rPr>
          <w:rFonts w:ascii="Times New Roman" w:eastAsia="MS Mincho" w:hAnsi="Times New Roman" w:cs="Times New Roman"/>
          <w:sz w:val="28"/>
          <w:szCs w:val="28"/>
          <w:lang w:val="en-US"/>
        </w:rPr>
        <w:t>barmog‘</w:t>
      </w:r>
      <w:proofErr w:type="gramEnd"/>
      <w:r w:rsidRPr="00176C21">
        <w:rPr>
          <w:rFonts w:ascii="Times New Roman" w:eastAsia="MS Mincho" w:hAnsi="Times New Roman" w:cs="Times New Roman"/>
          <w:sz w:val="28"/>
          <w:szCs w:val="28"/>
          <w:lang w:val="en-US"/>
        </w:rPr>
        <w:t>i (5) malta  mexanizmining o‘yiqlariga kiradi va stolni ana shu xochdagi o‘yiqlar soni hamda krivoshipdagi barmoqlari soniga  bog‘liq holda muayyan burchakka buradi.</w:t>
      </w:r>
    </w:p>
    <w:p w:rsidR="00176C21" w:rsidRPr="00176C21" w:rsidRDefault="00176C21" w:rsidP="00176C21">
      <w:pPr>
        <w:pStyle w:val="af3"/>
        <w:spacing w:line="360" w:lineRule="auto"/>
        <w:ind w:firstLine="360"/>
        <w:jc w:val="center"/>
        <w:rPr>
          <w:rFonts w:ascii="Times New Roman" w:eastAsia="MS Mincho" w:hAnsi="Times New Roman" w:cs="Times New Roman"/>
          <w:sz w:val="28"/>
          <w:szCs w:val="28"/>
        </w:rPr>
      </w:pPr>
      <w:r w:rsidRPr="00176C21">
        <w:rPr>
          <w:rFonts w:eastAsia="MS Mincho"/>
          <w:noProof/>
          <w:sz w:val="28"/>
          <w:szCs w:val="28"/>
        </w:rPr>
        <w:lastRenderedPageBreak/>
        <w:drawing>
          <wp:inline distT="0" distB="0" distL="0" distR="0">
            <wp:extent cx="2169160" cy="11480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9160" cy="1148080"/>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rPr>
      </w:pPr>
      <w:r w:rsidRPr="00176C21">
        <w:rPr>
          <w:rFonts w:ascii="Times New Roman" w:eastAsia="MS Mincho" w:hAnsi="Times New Roman" w:cs="Times New Roman"/>
          <w:b/>
          <w:sz w:val="28"/>
          <w:szCs w:val="28"/>
        </w:rPr>
        <w:t>9.10-</w:t>
      </w:r>
      <w:r w:rsidRPr="00176C21">
        <w:rPr>
          <w:rFonts w:ascii="Times New Roman" w:eastAsia="MS Mincho" w:hAnsi="Times New Roman" w:cs="Times New Roman"/>
          <w:b/>
          <w:sz w:val="28"/>
          <w:szCs w:val="28"/>
          <w:lang w:val="en-US"/>
        </w:rPr>
        <w:t>rasm</w:t>
      </w:r>
      <w:r w:rsidRPr="00176C21">
        <w:rPr>
          <w:rFonts w:ascii="Times New Roman" w:eastAsia="MS Mincho" w:hAnsi="Times New Roman" w:cs="Times New Roman"/>
          <w:b/>
          <w:sz w:val="28"/>
          <w:szCs w:val="28"/>
        </w:rPr>
        <w:t>.</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i/>
          <w:sz w:val="28"/>
          <w:szCs w:val="28"/>
          <w:lang w:val="en-US"/>
        </w:rPr>
        <w:t>Burilma</w:t>
      </w:r>
      <w:r w:rsidRPr="00176C21">
        <w:rPr>
          <w:rFonts w:ascii="Times New Roman" w:eastAsia="MS Mincho" w:hAnsi="Times New Roman" w:cs="Times New Roman"/>
          <w:i/>
          <w:sz w:val="28"/>
          <w:szCs w:val="28"/>
        </w:rPr>
        <w:t xml:space="preserve"> </w:t>
      </w:r>
      <w:r w:rsidRPr="00176C21">
        <w:rPr>
          <w:rFonts w:ascii="Times New Roman" w:eastAsia="MS Mincho" w:hAnsi="Times New Roman" w:cs="Times New Roman"/>
          <w:i/>
          <w:sz w:val="28"/>
          <w:szCs w:val="28"/>
          <w:lang w:val="en-US"/>
        </w:rPr>
        <w:t>stolning</w:t>
      </w:r>
      <w:r w:rsidRPr="00176C21">
        <w:rPr>
          <w:rFonts w:ascii="Times New Roman" w:eastAsia="MS Mincho" w:hAnsi="Times New Roman" w:cs="Times New Roman"/>
          <w:i/>
          <w:sz w:val="28"/>
          <w:szCs w:val="28"/>
        </w:rPr>
        <w:t xml:space="preserve"> </w:t>
      </w:r>
      <w:r w:rsidRPr="00176C21">
        <w:rPr>
          <w:rFonts w:ascii="Times New Roman" w:eastAsia="MS Mincho" w:hAnsi="Times New Roman" w:cs="Times New Roman"/>
          <w:i/>
          <w:sz w:val="28"/>
          <w:szCs w:val="28"/>
          <w:lang w:val="en-US"/>
        </w:rPr>
        <w:t>sxemasi</w:t>
      </w:r>
      <w:r w:rsidRPr="00176C21">
        <w:rPr>
          <w:rFonts w:ascii="Times New Roman" w:eastAsia="MS Mincho" w:hAnsi="Times New Roman" w:cs="Times New Roman"/>
          <w:i/>
          <w:sz w:val="28"/>
          <w:szCs w:val="28"/>
        </w:rPr>
        <w:t>.</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rPr>
      </w:pPr>
      <w:r w:rsidRPr="00176C21">
        <w:rPr>
          <w:rFonts w:ascii="Times New Roman" w:eastAsia="MS Mincho" w:hAnsi="Times New Roman" w:cs="Times New Roman"/>
          <w:sz w:val="28"/>
          <w:szCs w:val="28"/>
          <w:lang w:val="en-US"/>
        </w:rPr>
        <w:t>Tekislovchi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yarimavtomatik</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moslamalar</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mexanizatsilash</w:t>
      </w:r>
      <w:r w:rsidRPr="00176C21">
        <w:rPr>
          <w:rFonts w:ascii="Times New Roman" w:eastAsia="MS Mincho" w:hAnsi="Times New Roman" w:cs="Times New Roman"/>
          <w:sz w:val="28"/>
          <w:szCs w:val="28"/>
        </w:rPr>
        <w:t>-</w:t>
      </w:r>
      <w:r w:rsidRPr="00176C21">
        <w:rPr>
          <w:rFonts w:ascii="Times New Roman" w:eastAsia="MS Mincho" w:hAnsi="Times New Roman" w:cs="Times New Roman"/>
          <w:sz w:val="28"/>
          <w:szCs w:val="28"/>
          <w:lang w:val="en-US"/>
        </w:rPr>
        <w:t>tirilish</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darajasi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yuqoriroqligi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bilan</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farq</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qiladi</w:t>
      </w:r>
      <w:r w:rsidRPr="00176C21">
        <w:rPr>
          <w:rFonts w:ascii="Times New Roman" w:eastAsia="MS Mincho" w:hAnsi="Times New Roman" w:cs="Times New Roman"/>
          <w:sz w:val="28"/>
          <w:szCs w:val="28"/>
        </w:rPr>
        <w:t>.</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176C21">
        <w:rPr>
          <w:rFonts w:ascii="Times New Roman" w:eastAsia="MS Mincho" w:hAnsi="Times New Roman" w:cs="Times New Roman"/>
          <w:sz w:val="28"/>
          <w:szCs w:val="28"/>
          <w:lang w:val="en-US"/>
        </w:rPr>
        <w:t>Masalan</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ikki</w:t>
      </w:r>
      <w:r w:rsidRPr="00176C21">
        <w:rPr>
          <w:rFonts w:ascii="Times New Roman" w:eastAsia="MS Mincho" w:hAnsi="Times New Roman" w:cs="Times New Roman"/>
          <w:sz w:val="28"/>
          <w:szCs w:val="28"/>
        </w:rPr>
        <w:t xml:space="preserve"> </w:t>
      </w:r>
      <w:proofErr w:type="gramStart"/>
      <w:r w:rsidRPr="00176C21">
        <w:rPr>
          <w:rFonts w:ascii="Times New Roman" w:eastAsia="MS Mincho" w:hAnsi="Times New Roman" w:cs="Times New Roman"/>
          <w:sz w:val="28"/>
          <w:szCs w:val="28"/>
          <w:lang w:val="en-US"/>
        </w:rPr>
        <w:t>yoqlama</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egik</w:t>
      </w:r>
      <w:proofErr w:type="gramEnd"/>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bo</w:t>
      </w:r>
      <w:r w:rsidRPr="00176C21">
        <w:rPr>
          <w:rFonts w:ascii="Times New Roman" w:eastAsia="MS Mincho" w:hAnsi="Times New Roman" w:cs="Times New Roman"/>
          <w:sz w:val="28"/>
          <w:szCs w:val="28"/>
        </w:rPr>
        <w:t>‘</w:t>
      </w:r>
      <w:r w:rsidRPr="00176C21">
        <w:rPr>
          <w:rFonts w:ascii="Times New Roman" w:eastAsia="MS Mincho" w:hAnsi="Times New Roman" w:cs="Times New Roman"/>
          <w:sz w:val="28"/>
          <w:szCs w:val="28"/>
          <w:lang w:val="en-US"/>
        </w:rPr>
        <w:t>lgan</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yirik</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panellarni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nuqtali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payvandlash</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uchun</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panel</w:t>
      </w:r>
      <w:r w:rsidRPr="00176C21">
        <w:rPr>
          <w:rFonts w:ascii="Times New Roman" w:eastAsia="MS Mincho" w:hAnsi="Times New Roman" w:cs="Times New Roman"/>
          <w:sz w:val="28"/>
          <w:szCs w:val="28"/>
        </w:rPr>
        <w:t xml:space="preserve"> (3) </w:t>
      </w:r>
      <w:r w:rsidRPr="00176C21">
        <w:rPr>
          <w:rFonts w:ascii="Times New Roman" w:eastAsia="MS Mincho" w:hAnsi="Times New Roman" w:cs="Times New Roman"/>
          <w:sz w:val="28"/>
          <w:szCs w:val="28"/>
          <w:lang w:val="en-US"/>
        </w:rPr>
        <w:t>harakatlanuvchi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rama</w:t>
      </w:r>
      <w:r w:rsidRPr="00176C21">
        <w:rPr>
          <w:rFonts w:ascii="Times New Roman" w:eastAsia="MS Mincho" w:hAnsi="Times New Roman" w:cs="Times New Roman"/>
          <w:sz w:val="28"/>
          <w:szCs w:val="28"/>
        </w:rPr>
        <w:t xml:space="preserve"> (2) </w:t>
      </w:r>
      <w:r w:rsidRPr="00176C21">
        <w:rPr>
          <w:rFonts w:ascii="Times New Roman" w:eastAsia="MS Mincho" w:hAnsi="Times New Roman" w:cs="Times New Roman"/>
          <w:sz w:val="28"/>
          <w:szCs w:val="28"/>
          <w:lang w:val="en-US"/>
        </w:rPr>
        <w:t>dagi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yunaltiruvchi</w:t>
      </w:r>
      <w:r w:rsidRPr="00176C21">
        <w:rPr>
          <w:rFonts w:ascii="Times New Roman" w:eastAsia="MS Mincho" w:hAnsi="Times New Roman" w:cs="Times New Roman"/>
          <w:sz w:val="28"/>
          <w:szCs w:val="28"/>
        </w:rPr>
        <w:t xml:space="preserve"> (4) </w:t>
      </w:r>
      <w:r w:rsidRPr="00176C21">
        <w:rPr>
          <w:rFonts w:ascii="Times New Roman" w:eastAsia="MS Mincho" w:hAnsi="Times New Roman" w:cs="Times New Roman"/>
          <w:sz w:val="28"/>
          <w:szCs w:val="28"/>
          <w:lang w:val="en-US"/>
        </w:rPr>
        <w:t>ning</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qismalariga</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maxkamlab</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quyiladi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rama</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uchta</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o</w:t>
      </w:r>
      <w:r w:rsidRPr="00176C21">
        <w:rPr>
          <w:rFonts w:ascii="Times New Roman" w:eastAsia="MS Mincho" w:hAnsi="Times New Roman" w:cs="Times New Roman"/>
          <w:sz w:val="28"/>
          <w:szCs w:val="28"/>
        </w:rPr>
        <w:t>‘</w:t>
      </w:r>
      <w:r w:rsidRPr="00176C21">
        <w:rPr>
          <w:rFonts w:ascii="Times New Roman" w:eastAsia="MS Mincho" w:hAnsi="Times New Roman" w:cs="Times New Roman"/>
          <w:sz w:val="28"/>
          <w:szCs w:val="28"/>
          <w:lang w:val="en-US"/>
        </w:rPr>
        <w:t>q</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bo</w:t>
      </w:r>
      <w:r w:rsidRPr="00176C21">
        <w:rPr>
          <w:rFonts w:ascii="Times New Roman" w:eastAsia="MS Mincho" w:hAnsi="Times New Roman" w:cs="Times New Roman"/>
          <w:sz w:val="28"/>
          <w:szCs w:val="28"/>
        </w:rPr>
        <w:t>‘</w:t>
      </w:r>
      <w:r w:rsidRPr="00176C21">
        <w:rPr>
          <w:rFonts w:ascii="Times New Roman" w:eastAsia="MS Mincho" w:hAnsi="Times New Roman" w:cs="Times New Roman"/>
          <w:sz w:val="28"/>
          <w:szCs w:val="28"/>
          <w:lang w:val="en-US"/>
        </w:rPr>
        <w:t>ylab</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kolonna</w:t>
      </w:r>
      <w:r w:rsidRPr="00176C21">
        <w:rPr>
          <w:rFonts w:ascii="Times New Roman" w:eastAsia="MS Mincho" w:hAnsi="Times New Roman" w:cs="Times New Roman"/>
          <w:sz w:val="28"/>
          <w:szCs w:val="28"/>
        </w:rPr>
        <w:t xml:space="preserve"> (8) </w:t>
      </w:r>
      <w:r w:rsidRPr="00176C21">
        <w:rPr>
          <w:rFonts w:ascii="Times New Roman" w:eastAsia="MS Mincho" w:hAnsi="Times New Roman" w:cs="Times New Roman"/>
          <w:sz w:val="28"/>
          <w:szCs w:val="28"/>
          <w:lang w:val="en-US"/>
        </w:rPr>
        <w:t>bo</w:t>
      </w:r>
      <w:r w:rsidRPr="00176C21">
        <w:rPr>
          <w:rFonts w:ascii="Times New Roman" w:eastAsia="MS Mincho" w:hAnsi="Times New Roman" w:cs="Times New Roman"/>
          <w:sz w:val="28"/>
          <w:szCs w:val="28"/>
        </w:rPr>
        <w:t>‘</w:t>
      </w:r>
      <w:r w:rsidRPr="00176C21">
        <w:rPr>
          <w:rFonts w:ascii="Times New Roman" w:eastAsia="MS Mincho" w:hAnsi="Times New Roman" w:cs="Times New Roman"/>
          <w:sz w:val="28"/>
          <w:szCs w:val="28"/>
          <w:lang w:val="en-US"/>
        </w:rPr>
        <w:t>yicha</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tik</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bo</w:t>
      </w:r>
      <w:r w:rsidRPr="00176C21">
        <w:rPr>
          <w:rFonts w:ascii="Times New Roman" w:eastAsia="MS Mincho" w:hAnsi="Times New Roman" w:cs="Times New Roman"/>
          <w:sz w:val="28"/>
          <w:szCs w:val="28"/>
        </w:rPr>
        <w:t>‘</w:t>
      </w:r>
      <w:r w:rsidRPr="00176C21">
        <w:rPr>
          <w:rFonts w:ascii="Times New Roman" w:eastAsia="MS Mincho" w:hAnsi="Times New Roman" w:cs="Times New Roman"/>
          <w:sz w:val="28"/>
          <w:szCs w:val="28"/>
          <w:lang w:val="en-US"/>
        </w:rPr>
        <w:t>ylama</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va</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ko</w:t>
      </w:r>
      <w:r w:rsidRPr="00176C21">
        <w:rPr>
          <w:rFonts w:ascii="Times New Roman" w:eastAsia="MS Mincho" w:hAnsi="Times New Roman" w:cs="Times New Roman"/>
          <w:sz w:val="28"/>
          <w:szCs w:val="28"/>
        </w:rPr>
        <w:t>‘</w:t>
      </w:r>
      <w:r w:rsidRPr="00176C21">
        <w:rPr>
          <w:rFonts w:ascii="Times New Roman" w:eastAsia="MS Mincho" w:hAnsi="Times New Roman" w:cs="Times New Roman"/>
          <w:sz w:val="28"/>
          <w:szCs w:val="28"/>
          <w:lang w:val="en-US"/>
        </w:rPr>
        <w:t>ndalang</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yo</w:t>
      </w:r>
      <w:r w:rsidRPr="00176C21">
        <w:rPr>
          <w:rFonts w:ascii="Times New Roman" w:eastAsia="MS Mincho" w:hAnsi="Times New Roman" w:cs="Times New Roman"/>
          <w:sz w:val="28"/>
          <w:szCs w:val="28"/>
        </w:rPr>
        <w:t>‘</w:t>
      </w:r>
      <w:r w:rsidRPr="00176C21">
        <w:rPr>
          <w:rFonts w:ascii="Times New Roman" w:eastAsia="MS Mincho" w:hAnsi="Times New Roman" w:cs="Times New Roman"/>
          <w:sz w:val="28"/>
          <w:szCs w:val="28"/>
          <w:lang w:val="en-US"/>
        </w:rPr>
        <w:t>nalishlarda</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harakatlanishi</w:t>
      </w:r>
      <w:r w:rsidRPr="00176C21">
        <w:rPr>
          <w:rFonts w:ascii="Times New Roman" w:eastAsia="MS Mincho" w:hAnsi="Times New Roman" w:cs="Times New Roman"/>
          <w:sz w:val="28"/>
          <w:szCs w:val="28"/>
        </w:rPr>
        <w:t xml:space="preserve"> </w:t>
      </w:r>
      <w:r w:rsidRPr="00176C21">
        <w:rPr>
          <w:rFonts w:ascii="Times New Roman" w:eastAsia="MS Mincho" w:hAnsi="Times New Roman" w:cs="Times New Roman"/>
          <w:sz w:val="28"/>
          <w:szCs w:val="28"/>
          <w:lang w:val="en-US"/>
        </w:rPr>
        <w:t>mumkin</w:t>
      </w:r>
      <w:r w:rsidRPr="00176C21">
        <w:rPr>
          <w:rFonts w:ascii="Times New Roman" w:eastAsia="MS Mincho" w:hAnsi="Times New Roman" w:cs="Times New Roman"/>
          <w:sz w:val="28"/>
          <w:szCs w:val="28"/>
        </w:rPr>
        <w:t xml:space="preserve">. </w:t>
      </w:r>
      <w:proofErr w:type="gramStart"/>
      <w:r w:rsidRPr="00176C21">
        <w:rPr>
          <w:rFonts w:ascii="Times New Roman" w:eastAsia="MS Mincho" w:hAnsi="Times New Roman" w:cs="Times New Roman"/>
          <w:sz w:val="28"/>
          <w:szCs w:val="28"/>
          <w:lang w:val="en-US"/>
        </w:rPr>
        <w:t>Bunda  ramaga</w:t>
      </w:r>
      <w:proofErr w:type="gramEnd"/>
      <w:r w:rsidRPr="00176C21">
        <w:rPr>
          <w:rFonts w:ascii="Times New Roman" w:eastAsia="MS Mincho" w:hAnsi="Times New Roman" w:cs="Times New Roman"/>
          <w:sz w:val="28"/>
          <w:szCs w:val="28"/>
          <w:lang w:val="en-US"/>
        </w:rPr>
        <w:t xml:space="preserve"> tegishli elektr yuritmalar (9–14) bilan bog‘langan karetkalar (5) va  (15) yordam beradi. Rama burish qurilmasi (7) va yuritma (6) yordamida </w:t>
      </w:r>
      <w:proofErr w:type="gramStart"/>
      <w:r w:rsidRPr="00176C21">
        <w:rPr>
          <w:rFonts w:ascii="Times New Roman" w:eastAsia="MS Mincho" w:hAnsi="Times New Roman" w:cs="Times New Roman"/>
          <w:sz w:val="28"/>
          <w:szCs w:val="28"/>
          <w:lang w:val="en-US"/>
        </w:rPr>
        <w:t>bo‘</w:t>
      </w:r>
      <w:proofErr w:type="gramEnd"/>
      <w:r w:rsidRPr="00176C21">
        <w:rPr>
          <w:rFonts w:ascii="Times New Roman" w:eastAsia="MS Mincho" w:hAnsi="Times New Roman" w:cs="Times New Roman"/>
          <w:sz w:val="28"/>
          <w:szCs w:val="28"/>
          <w:lang w:val="en-US"/>
        </w:rPr>
        <w:t xml:space="preserve">ylama o‘q atrofida  aylanishi mumkin. </w:t>
      </w:r>
    </w:p>
    <w:p w:rsidR="00176C21" w:rsidRPr="00176C21" w:rsidRDefault="00176C21" w:rsidP="00176C21">
      <w:pPr>
        <w:pStyle w:val="af3"/>
        <w:spacing w:line="360" w:lineRule="auto"/>
        <w:ind w:firstLine="360"/>
        <w:jc w:val="center"/>
        <w:rPr>
          <w:rFonts w:ascii="Times New Roman" w:eastAsia="MS Mincho" w:hAnsi="Times New Roman" w:cs="Times New Roman"/>
          <w:sz w:val="28"/>
          <w:szCs w:val="28"/>
          <w:lang w:val="en-US"/>
        </w:rPr>
      </w:pPr>
      <w:r w:rsidRPr="00176C21">
        <w:rPr>
          <w:rFonts w:eastAsia="MS Mincho"/>
          <w:noProof/>
          <w:sz w:val="28"/>
          <w:szCs w:val="28"/>
        </w:rPr>
        <w:drawing>
          <wp:inline distT="0" distB="0" distL="0" distR="0">
            <wp:extent cx="2243455" cy="14992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43455" cy="1499235"/>
                    </a:xfrm>
                    <a:prstGeom prst="rect">
                      <a:avLst/>
                    </a:prstGeom>
                    <a:noFill/>
                    <a:ln>
                      <a:noFill/>
                    </a:ln>
                  </pic:spPr>
                </pic:pic>
              </a:graphicData>
            </a:graphic>
          </wp:inline>
        </w:drawing>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r>
        <w:rPr>
          <w:rFonts w:ascii="Times New Roman" w:eastAsia="MS Mincho" w:hAnsi="Times New Roman" w:cs="Times New Roman"/>
          <w:b/>
          <w:sz w:val="28"/>
          <w:szCs w:val="28"/>
          <w:lang w:val="en-US"/>
        </w:rPr>
        <w:t>9.11</w:t>
      </w:r>
      <w:r w:rsidRPr="00176C21">
        <w:rPr>
          <w:rFonts w:ascii="Times New Roman" w:eastAsia="MS Mincho" w:hAnsi="Times New Roman" w:cs="Times New Roman"/>
          <w:b/>
          <w:sz w:val="28"/>
          <w:szCs w:val="28"/>
          <w:lang w:val="en-US"/>
        </w:rPr>
        <w:t>-rasm.</w:t>
      </w:r>
      <w:r w:rsidRPr="00176C21">
        <w:rPr>
          <w:rFonts w:ascii="Times New Roman" w:eastAsia="MS Mincho" w:hAnsi="Times New Roman" w:cs="Times New Roman"/>
          <w:sz w:val="28"/>
          <w:szCs w:val="28"/>
          <w:lang w:val="en-US"/>
        </w:rPr>
        <w:t xml:space="preserve"> </w:t>
      </w:r>
      <w:r w:rsidRPr="00176C21">
        <w:rPr>
          <w:rFonts w:ascii="Times New Roman" w:eastAsia="MS Mincho" w:hAnsi="Times New Roman" w:cs="Times New Roman"/>
          <w:i/>
          <w:sz w:val="28"/>
          <w:szCs w:val="28"/>
          <w:lang w:val="en-US"/>
        </w:rPr>
        <w:t>Yirik panellarni nuqtali payvandlash uchun tekislovchi yarim avtomatik moslama.</w:t>
      </w:r>
    </w:p>
    <w:p w:rsidR="00176C21" w:rsidRPr="00176C21" w:rsidRDefault="00176C21" w:rsidP="00176C21">
      <w:pPr>
        <w:pStyle w:val="af3"/>
        <w:spacing w:line="360" w:lineRule="auto"/>
        <w:ind w:firstLine="360"/>
        <w:jc w:val="both"/>
        <w:rPr>
          <w:rFonts w:ascii="Times New Roman" w:eastAsia="MS Mincho" w:hAnsi="Times New Roman" w:cs="Times New Roman"/>
          <w:sz w:val="28"/>
          <w:szCs w:val="28"/>
          <w:lang w:val="en-US"/>
        </w:rPr>
      </w:pPr>
    </w:p>
    <w:p w:rsidR="00176C21" w:rsidRPr="000F59CF" w:rsidRDefault="00176C21" w:rsidP="00176C21">
      <w:pPr>
        <w:pStyle w:val="af3"/>
        <w:spacing w:line="360" w:lineRule="auto"/>
        <w:ind w:firstLine="360"/>
        <w:jc w:val="both"/>
        <w:rPr>
          <w:rFonts w:ascii="Times New Roman" w:eastAsia="MS Mincho" w:hAnsi="Times New Roman" w:cs="Times New Roman"/>
          <w:sz w:val="28"/>
          <w:szCs w:val="28"/>
          <w:lang w:val="en-US"/>
        </w:rPr>
      </w:pPr>
      <w:r w:rsidRPr="000F59CF">
        <w:rPr>
          <w:rFonts w:ascii="Times New Roman" w:eastAsia="MS Mincho" w:hAnsi="Times New Roman" w:cs="Times New Roman"/>
          <w:sz w:val="28"/>
          <w:szCs w:val="28"/>
          <w:lang w:val="en-US"/>
        </w:rPr>
        <w:t xml:space="preserve">Payvandlash kallagi (1) ga shchupli datchik – kuzatuvchi tizim </w:t>
      </w:r>
      <w:proofErr w:type="gramStart"/>
      <w:r w:rsidRPr="000F59CF">
        <w:rPr>
          <w:rFonts w:ascii="Times New Roman" w:eastAsia="MS Mincho" w:hAnsi="Times New Roman" w:cs="Times New Roman"/>
          <w:sz w:val="28"/>
          <w:szCs w:val="28"/>
          <w:lang w:val="en-US"/>
        </w:rPr>
        <w:t>o‘</w:t>
      </w:r>
      <w:proofErr w:type="gramEnd"/>
      <w:r w:rsidRPr="000F59CF">
        <w:rPr>
          <w:rFonts w:ascii="Times New Roman" w:eastAsia="MS Mincho" w:hAnsi="Times New Roman" w:cs="Times New Roman"/>
          <w:sz w:val="28"/>
          <w:szCs w:val="28"/>
          <w:lang w:val="en-US"/>
        </w:rPr>
        <w:t xml:space="preserve">rnatilgan bo‘lib, u yuqorida aytilgan yuritmalar vositasida panel yuzasini elektrodlar o‘qiga normal bo‘ylab avtomatik o‘rnatishga imkon beradi. Bundan tashqari, rama detal bilan </w:t>
      </w:r>
      <w:proofErr w:type="gramStart"/>
      <w:r w:rsidRPr="000F59CF">
        <w:rPr>
          <w:rFonts w:ascii="Times New Roman" w:eastAsia="MS Mincho" w:hAnsi="Times New Roman" w:cs="Times New Roman"/>
          <w:sz w:val="28"/>
          <w:szCs w:val="28"/>
          <w:lang w:val="en-US"/>
        </w:rPr>
        <w:t>birga  berilgan</w:t>
      </w:r>
      <w:proofErr w:type="gramEnd"/>
      <w:r w:rsidRPr="000F59CF">
        <w:rPr>
          <w:rFonts w:ascii="Times New Roman" w:eastAsia="MS Mincho" w:hAnsi="Times New Roman" w:cs="Times New Roman"/>
          <w:sz w:val="28"/>
          <w:szCs w:val="28"/>
          <w:lang w:val="en-US"/>
        </w:rPr>
        <w:t xml:space="preserve"> qadamga avtomatik surilishi ham mumkin. Qurilmani boshqarish qulay </w:t>
      </w:r>
      <w:proofErr w:type="gramStart"/>
      <w:r w:rsidRPr="000F59CF">
        <w:rPr>
          <w:rFonts w:ascii="Times New Roman" w:eastAsia="MS Mincho" w:hAnsi="Times New Roman" w:cs="Times New Roman"/>
          <w:sz w:val="28"/>
          <w:szCs w:val="28"/>
          <w:lang w:val="en-US"/>
        </w:rPr>
        <w:t>bo‘</w:t>
      </w:r>
      <w:proofErr w:type="gramEnd"/>
      <w:r w:rsidRPr="000F59CF">
        <w:rPr>
          <w:rFonts w:ascii="Times New Roman" w:eastAsia="MS Mincho" w:hAnsi="Times New Roman" w:cs="Times New Roman"/>
          <w:sz w:val="28"/>
          <w:szCs w:val="28"/>
          <w:lang w:val="en-US"/>
        </w:rPr>
        <w:t>lishi uchun televizion kamera bor, u operatorga ekranda payvandlash joyini ko‘rib turishi imkoni beradi.</w:t>
      </w:r>
    </w:p>
    <w:p w:rsidR="000F59CF" w:rsidRPr="00176C21" w:rsidRDefault="000F59CF" w:rsidP="00176C21">
      <w:pPr>
        <w:pStyle w:val="af3"/>
        <w:spacing w:line="360" w:lineRule="auto"/>
        <w:ind w:firstLine="360"/>
        <w:jc w:val="both"/>
        <w:rPr>
          <w:rFonts w:ascii="Times New Roman" w:hAnsi="Times New Roman" w:cs="Times New Roman"/>
          <w:sz w:val="28"/>
          <w:szCs w:val="28"/>
          <w:lang w:val="en-US"/>
        </w:rPr>
      </w:pPr>
    </w:p>
    <w:p w:rsidR="00176C21" w:rsidRPr="00176C21" w:rsidRDefault="00176C21" w:rsidP="00176C21">
      <w:pPr>
        <w:pStyle w:val="af3"/>
        <w:spacing w:line="360" w:lineRule="auto"/>
        <w:jc w:val="center"/>
        <w:rPr>
          <w:rFonts w:ascii="Times New Roman" w:hAnsi="Times New Roman" w:cs="Times New Roman"/>
          <w:b/>
          <w:sz w:val="28"/>
          <w:szCs w:val="28"/>
          <w:lang w:val="en-US"/>
        </w:rPr>
      </w:pPr>
      <w:r w:rsidRPr="00176C21">
        <w:rPr>
          <w:rFonts w:ascii="Times New Roman" w:hAnsi="Times New Roman" w:cs="Times New Roman"/>
          <w:b/>
          <w:sz w:val="28"/>
          <w:szCs w:val="28"/>
          <w:lang w:val="en-US"/>
        </w:rPr>
        <w:t>Tekshirish uchun savollar</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lastRenderedPageBreak/>
        <w:t>1. Kontaktli payvandlashni boshqarish apparatlarining asosiy vazifasi nimalardan iborat?</w:t>
      </w:r>
    </w:p>
    <w:p w:rsidR="00176C21" w:rsidRP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 xml:space="preserve">2. Kontaktli payvandlash texnologik jarayonlarini hilsoblash texnikasidan foydalanib nazorat qilish va avtomatik boshqarish tizimlarini vazivasiga </w:t>
      </w:r>
      <w:proofErr w:type="gramStart"/>
      <w:r w:rsidRPr="00176C21">
        <w:rPr>
          <w:rFonts w:ascii="Times New Roman" w:hAnsi="Times New Roman" w:cs="Times New Roman"/>
          <w:sz w:val="28"/>
          <w:szCs w:val="28"/>
          <w:lang w:val="en-US"/>
        </w:rPr>
        <w:t>ko‘</w:t>
      </w:r>
      <w:proofErr w:type="gramEnd"/>
      <w:r w:rsidRPr="00176C21">
        <w:rPr>
          <w:rFonts w:ascii="Times New Roman" w:hAnsi="Times New Roman" w:cs="Times New Roman"/>
          <w:sz w:val="28"/>
          <w:szCs w:val="28"/>
          <w:lang w:val="en-US"/>
        </w:rPr>
        <w:t>ra  qanday turlarga  ajratish mumkin?</w:t>
      </w:r>
    </w:p>
    <w:p w:rsidR="00176C21" w:rsidRDefault="00176C21" w:rsidP="00176C21">
      <w:pPr>
        <w:pStyle w:val="af3"/>
        <w:spacing w:line="360" w:lineRule="auto"/>
        <w:ind w:firstLine="360"/>
        <w:jc w:val="both"/>
        <w:rPr>
          <w:rFonts w:ascii="Times New Roman" w:hAnsi="Times New Roman" w:cs="Times New Roman"/>
          <w:sz w:val="28"/>
          <w:szCs w:val="28"/>
          <w:lang w:val="en-US"/>
        </w:rPr>
      </w:pPr>
      <w:r w:rsidRPr="00176C21">
        <w:rPr>
          <w:rFonts w:ascii="Times New Roman" w:hAnsi="Times New Roman" w:cs="Times New Roman"/>
          <w:sz w:val="28"/>
          <w:szCs w:val="28"/>
          <w:lang w:val="en-US"/>
        </w:rPr>
        <w:t>3. Robotlar liniyasini boshqarish tizimi qanday vazifalarni bajaradi?</w:t>
      </w:r>
    </w:p>
    <w:p w:rsidR="00176C21" w:rsidRDefault="00176C21" w:rsidP="00176C21">
      <w:pPr>
        <w:pStyle w:val="af3"/>
        <w:spacing w:line="360" w:lineRule="auto"/>
        <w:ind w:firstLine="360"/>
        <w:jc w:val="both"/>
        <w:rPr>
          <w:rFonts w:ascii="Times New Roman" w:hAnsi="Times New Roman" w:cs="Times New Roman"/>
          <w:sz w:val="28"/>
          <w:szCs w:val="28"/>
          <w:lang w:val="en-US"/>
        </w:rPr>
      </w:pPr>
      <w:r>
        <w:rPr>
          <w:rFonts w:ascii="Times New Roman" w:hAnsi="Times New Roman" w:cs="Times New Roman"/>
          <w:sz w:val="28"/>
          <w:szCs w:val="28"/>
          <w:lang w:val="en-US"/>
        </w:rPr>
        <w:t>4.</w:t>
      </w:r>
      <w:r w:rsidR="000F59CF">
        <w:rPr>
          <w:rFonts w:ascii="Times New Roman" w:hAnsi="Times New Roman" w:cs="Times New Roman"/>
          <w:sz w:val="28"/>
          <w:szCs w:val="28"/>
          <w:lang w:val="en-US"/>
        </w:rPr>
        <w:t xml:space="preserve"> Ko</w:t>
      </w:r>
      <w:r>
        <w:rPr>
          <w:rFonts w:ascii="Times New Roman" w:hAnsi="Times New Roman" w:cs="Times New Roman"/>
          <w:sz w:val="28"/>
          <w:szCs w:val="28"/>
          <w:lang w:val="en-US"/>
        </w:rPr>
        <w:t xml:space="preserve">ntakt payvandlashda yig`ish moslamalarining </w:t>
      </w:r>
      <w:r w:rsidR="000F59CF">
        <w:rPr>
          <w:rFonts w:ascii="Times New Roman" w:hAnsi="Times New Roman" w:cs="Times New Roman"/>
          <w:sz w:val="28"/>
          <w:szCs w:val="28"/>
          <w:lang w:val="en-US"/>
        </w:rPr>
        <w:t>turlari.</w:t>
      </w:r>
    </w:p>
    <w:p w:rsidR="00C75AA9" w:rsidRDefault="00C75AA9" w:rsidP="00C75AA9">
      <w:pPr>
        <w:spacing w:after="0" w:line="360" w:lineRule="auto"/>
        <w:rPr>
          <w:szCs w:val="28"/>
          <w:lang w:val="en-US"/>
        </w:rPr>
      </w:pPr>
    </w:p>
    <w:p w:rsidR="00C75AA9" w:rsidRPr="00122C54" w:rsidRDefault="00C75AA9" w:rsidP="00C75AA9">
      <w:pPr>
        <w:tabs>
          <w:tab w:val="left" w:pos="2536"/>
        </w:tabs>
        <w:spacing w:after="0" w:line="360" w:lineRule="auto"/>
        <w:jc w:val="center"/>
        <w:rPr>
          <w:rFonts w:ascii="Times New Roman" w:eastAsia="Times New Roman" w:hAnsi="Times New Roman" w:cs="Times New Roman"/>
          <w:b/>
          <w:sz w:val="28"/>
          <w:szCs w:val="28"/>
          <w:lang w:val="en-US"/>
        </w:rPr>
      </w:pPr>
      <w:r w:rsidRPr="00122C54">
        <w:rPr>
          <w:rFonts w:ascii="Times New Roman" w:eastAsia="Times New Roman" w:hAnsi="Times New Roman" w:cs="Times New Roman"/>
          <w:b/>
          <w:sz w:val="28"/>
          <w:szCs w:val="28"/>
          <w:lang w:val="en-US"/>
        </w:rPr>
        <w:t>Foydalanilgan adabiyotlar ro`yxati.</w:t>
      </w:r>
    </w:p>
    <w:p w:rsidR="00C75AA9" w:rsidRPr="00122C54" w:rsidRDefault="00C75AA9" w:rsidP="00C75AA9">
      <w:pPr>
        <w:spacing w:after="0" w:line="360" w:lineRule="auto"/>
        <w:ind w:left="720"/>
        <w:contextualSpacing/>
        <w:jc w:val="center"/>
        <w:rPr>
          <w:rFonts w:ascii="Times New Roman" w:eastAsia="Calibri" w:hAnsi="Times New Roman" w:cs="Times New Roman"/>
          <w:b/>
          <w:sz w:val="28"/>
          <w:szCs w:val="28"/>
          <w:lang w:val="en-US"/>
        </w:rPr>
      </w:pPr>
      <w:r w:rsidRPr="00122C54">
        <w:rPr>
          <w:rFonts w:ascii="Times New Roman" w:eastAsia="Calibri" w:hAnsi="Times New Roman" w:cs="Times New Roman"/>
          <w:b/>
          <w:sz w:val="28"/>
          <w:szCs w:val="28"/>
          <w:lang w:val="uz-Cyrl-UZ"/>
        </w:rPr>
        <w:t>Asosiy adabiyotlar</w:t>
      </w:r>
    </w:p>
    <w:p w:rsidR="00C75AA9" w:rsidRPr="00122C54" w:rsidRDefault="00C75AA9" w:rsidP="00C75AA9">
      <w:pPr>
        <w:pStyle w:val="af1"/>
        <w:numPr>
          <w:ilvl w:val="0"/>
          <w:numId w:val="32"/>
        </w:numPr>
        <w:tabs>
          <w:tab w:val="left" w:pos="6396"/>
        </w:tabs>
        <w:spacing w:after="0" w:line="360" w:lineRule="auto"/>
        <w:jc w:val="both"/>
        <w:rPr>
          <w:rFonts w:ascii="Times New Roman" w:hAnsi="Times New Roman" w:cs="Times New Roman"/>
          <w:sz w:val="28"/>
          <w:szCs w:val="28"/>
          <w:lang w:val="uz-Cyrl-UZ"/>
        </w:rPr>
      </w:pPr>
      <w:r w:rsidRPr="00122C54">
        <w:rPr>
          <w:rFonts w:ascii="Times New Roman" w:hAnsi="Times New Roman" w:cs="Times New Roman"/>
          <w:sz w:val="28"/>
          <w:szCs w:val="28"/>
          <w:lang w:val="uz-Cyrl-UZ"/>
        </w:rPr>
        <w:t>Sindo Kou. Welding Metallurgy-N.Y.: John Wiley and Sons Ltd, 2002-480p.</w:t>
      </w:r>
    </w:p>
    <w:p w:rsidR="00C75AA9" w:rsidRPr="00122C54" w:rsidRDefault="00C75AA9" w:rsidP="00C75AA9">
      <w:pPr>
        <w:pStyle w:val="af1"/>
        <w:numPr>
          <w:ilvl w:val="0"/>
          <w:numId w:val="32"/>
        </w:numPr>
        <w:tabs>
          <w:tab w:val="left" w:pos="6396"/>
        </w:tabs>
        <w:spacing w:after="0" w:line="360" w:lineRule="auto"/>
        <w:jc w:val="both"/>
        <w:rPr>
          <w:rFonts w:ascii="Times New Roman" w:hAnsi="Times New Roman" w:cs="Times New Roman"/>
          <w:sz w:val="28"/>
          <w:szCs w:val="28"/>
          <w:lang w:val="uz-Cyrl-UZ"/>
        </w:rPr>
      </w:pPr>
      <w:r w:rsidRPr="00122C54">
        <w:rPr>
          <w:rFonts w:ascii="Times New Roman" w:hAnsi="Times New Roman" w:cs="Times New Roman"/>
          <w:sz w:val="28"/>
          <w:szCs w:val="28"/>
          <w:lang w:val="uz-Cyrl-UZ"/>
        </w:rPr>
        <w:t xml:space="preserve">Sh.Yuldashev. Payvandlash robotlari. O`quv uslubiy majmua. </w:t>
      </w:r>
      <w:r w:rsidRPr="00122C54">
        <w:rPr>
          <w:rFonts w:ascii="Times New Roman" w:hAnsi="Times New Roman" w:cs="Times New Roman"/>
          <w:sz w:val="28"/>
          <w:szCs w:val="28"/>
          <w:lang w:val="en-US"/>
        </w:rPr>
        <w:t>Andijon - 2020 yil.</w:t>
      </w:r>
    </w:p>
    <w:p w:rsidR="00C75AA9" w:rsidRPr="00122C54" w:rsidRDefault="00C75AA9" w:rsidP="00C75AA9">
      <w:pPr>
        <w:tabs>
          <w:tab w:val="left" w:pos="6396"/>
        </w:tabs>
        <w:spacing w:after="0" w:line="360" w:lineRule="auto"/>
        <w:ind w:firstLine="539"/>
        <w:jc w:val="both"/>
        <w:rPr>
          <w:rFonts w:ascii="Times New Roman" w:eastAsia="Times New Roman" w:hAnsi="Times New Roman" w:cs="Times New Roman"/>
          <w:sz w:val="28"/>
          <w:szCs w:val="28"/>
          <w:lang w:val="uz-Cyrl-UZ"/>
        </w:rPr>
      </w:pPr>
      <w:r w:rsidRPr="00122C54">
        <w:rPr>
          <w:rFonts w:ascii="Times New Roman" w:eastAsia="Times New Roman" w:hAnsi="Times New Roman" w:cs="Times New Roman"/>
          <w:sz w:val="28"/>
          <w:szCs w:val="28"/>
          <w:lang w:val="en-US"/>
        </w:rPr>
        <w:t>3</w:t>
      </w:r>
      <w:r w:rsidRPr="00122C54">
        <w:rPr>
          <w:rFonts w:ascii="Times New Roman" w:eastAsia="Times New Roman" w:hAnsi="Times New Roman" w:cs="Times New Roman"/>
          <w:sz w:val="28"/>
          <w:szCs w:val="28"/>
          <w:lang w:val="uz-Cyrl-UZ"/>
        </w:rPr>
        <w:t>. Abralov M.A., Abralov M.M. Payvandlash jarayonlarning nazariyasi. Darslik – T.: Noshirlik yog’dusi, 2015 – 280 b.</w:t>
      </w:r>
    </w:p>
    <w:p w:rsidR="00C75AA9" w:rsidRPr="00122C54" w:rsidRDefault="00C75AA9" w:rsidP="00C75AA9">
      <w:pPr>
        <w:spacing w:before="240" w:after="0" w:line="360" w:lineRule="auto"/>
        <w:ind w:firstLine="539"/>
        <w:jc w:val="center"/>
        <w:rPr>
          <w:rFonts w:ascii="Times New Roman" w:eastAsia="Times New Roman" w:hAnsi="Times New Roman" w:cs="Times New Roman"/>
          <w:sz w:val="28"/>
          <w:szCs w:val="28"/>
          <w:lang w:val="uz-Cyrl-UZ"/>
        </w:rPr>
      </w:pPr>
      <w:r w:rsidRPr="00122C54">
        <w:rPr>
          <w:rFonts w:ascii="Times New Roman" w:eastAsia="Times New Roman" w:hAnsi="Times New Roman" w:cs="Times New Roman"/>
          <w:sz w:val="28"/>
          <w:szCs w:val="28"/>
          <w:lang w:val="uz-Cyrl-UZ"/>
        </w:rPr>
        <w:t>4. Абралов М.А, Дуняшин Н.С., Эрматов З.Д., Абралов М.М. Технология и оборудование сварки плавлением. Учебник – Т.: Komron press, 2014 – 460с</w:t>
      </w:r>
    </w:p>
    <w:p w:rsidR="00C75AA9" w:rsidRPr="00122C54" w:rsidRDefault="00C75AA9" w:rsidP="00C75AA9">
      <w:pPr>
        <w:spacing w:before="240"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5.</w:t>
      </w:r>
      <w:r w:rsidRPr="00122C54">
        <w:rPr>
          <w:rFonts w:ascii="Times New Roman" w:eastAsia="Times New Roman" w:hAnsi="Times New Roman" w:cs="Times New Roman"/>
          <w:sz w:val="28"/>
          <w:szCs w:val="28"/>
        </w:rPr>
        <w:t xml:space="preserve"> </w:t>
      </w:r>
      <w:r w:rsidRPr="00122C54">
        <w:rPr>
          <w:rFonts w:ascii="Times New Roman" w:eastAsia="Times New Roman" w:hAnsi="Times New Roman" w:cs="Times New Roman"/>
          <w:snapToGrid w:val="0"/>
          <w:sz w:val="28"/>
          <w:szCs w:val="28"/>
          <w:lang w:val="sv-SE"/>
        </w:rPr>
        <w:t xml:space="preserve"> </w:t>
      </w:r>
      <w:r w:rsidRPr="00122C54">
        <w:rPr>
          <w:rFonts w:ascii="Times New Roman" w:eastAsia="Times New Roman" w:hAnsi="Times New Roman" w:cs="Times New Roman"/>
          <w:sz w:val="28"/>
          <w:szCs w:val="28"/>
          <w:lang w:val="uz-Cyrl-UZ"/>
        </w:rPr>
        <w:t>Дуняшин Н.С.</w:t>
      </w:r>
      <w:r w:rsidRPr="00122C54">
        <w:rPr>
          <w:rFonts w:ascii="Times New Roman" w:eastAsia="Times New Roman" w:hAnsi="Times New Roman" w:cs="Times New Roman"/>
          <w:sz w:val="28"/>
          <w:szCs w:val="28"/>
        </w:rPr>
        <w:t xml:space="preserve"> Автоматизация сварочный процессов. УМК Ташкент – 2016 год.</w:t>
      </w:r>
    </w:p>
    <w:p w:rsidR="00C75AA9" w:rsidRPr="00122C54" w:rsidRDefault="00C75AA9" w:rsidP="00C75AA9">
      <w:pPr>
        <w:spacing w:before="240" w:after="0" w:line="360" w:lineRule="auto"/>
        <w:ind w:firstLine="539"/>
        <w:jc w:val="both"/>
        <w:rPr>
          <w:rFonts w:ascii="Times New Roman" w:eastAsia="Times New Roman" w:hAnsi="Times New Roman" w:cs="Times New Roman"/>
          <w:snapToGrid w:val="0"/>
          <w:sz w:val="28"/>
          <w:szCs w:val="28"/>
        </w:rPr>
      </w:pPr>
    </w:p>
    <w:p w:rsidR="00C75AA9" w:rsidRPr="00122C54" w:rsidRDefault="00C75AA9" w:rsidP="00C75AA9">
      <w:pPr>
        <w:spacing w:after="0" w:line="360" w:lineRule="auto"/>
        <w:jc w:val="center"/>
        <w:rPr>
          <w:rFonts w:ascii="Times New Roman" w:eastAsia="Times New Roman" w:hAnsi="Times New Roman" w:cs="Times New Roman"/>
          <w:b/>
          <w:sz w:val="28"/>
          <w:szCs w:val="28"/>
          <w:lang w:val="sv-SE"/>
        </w:rPr>
      </w:pPr>
      <w:r w:rsidRPr="00122C54">
        <w:rPr>
          <w:rFonts w:ascii="Times New Roman" w:eastAsia="Times New Roman" w:hAnsi="Times New Roman" w:cs="Times New Roman"/>
          <w:b/>
          <w:caps/>
          <w:sz w:val="28"/>
          <w:szCs w:val="28"/>
          <w:lang w:val="sv-SE"/>
        </w:rPr>
        <w:t>Q</w:t>
      </w:r>
      <w:r w:rsidRPr="00122C54">
        <w:rPr>
          <w:rFonts w:ascii="Times New Roman" w:eastAsia="Times New Roman" w:hAnsi="Times New Roman" w:cs="Times New Roman"/>
          <w:b/>
          <w:sz w:val="28"/>
          <w:szCs w:val="28"/>
          <w:lang w:val="uz-Cyrl-UZ"/>
        </w:rPr>
        <w:t>o`shimcha adabiyotlar</w:t>
      </w:r>
    </w:p>
    <w:p w:rsidR="00C75AA9" w:rsidRPr="00122C54" w:rsidRDefault="00C75AA9" w:rsidP="00C75AA9">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 xml:space="preserve">6. Мирзиёев Ш.М. Танқидий таҳлил, қатъий тартиб-интизом ва шахсий жавобгарлик – ҳар бир раҳбар фаолиятининг кундалик қоидаси бўлиши керак.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 // “Халқ сўзи” газетаси. </w:t>
      </w:r>
      <w:r w:rsidRPr="00122C54">
        <w:rPr>
          <w:rFonts w:ascii="Times New Roman" w:eastAsia="Times New Roman" w:hAnsi="Times New Roman" w:cs="Times New Roman"/>
          <w:sz w:val="28"/>
          <w:szCs w:val="28"/>
        </w:rPr>
        <w:t>2017 й., 16 январь, №11.</w:t>
      </w:r>
    </w:p>
    <w:p w:rsidR="00C75AA9" w:rsidRPr="00122C54" w:rsidRDefault="00C75AA9" w:rsidP="00C75AA9">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rPr>
        <w:t xml:space="preserve">7. Ўзбекистон Республикаси </w:t>
      </w:r>
      <w:proofErr w:type="gramStart"/>
      <w:r w:rsidRPr="00122C54">
        <w:rPr>
          <w:rFonts w:ascii="Times New Roman" w:eastAsia="Times New Roman" w:hAnsi="Times New Roman" w:cs="Times New Roman"/>
          <w:sz w:val="28"/>
          <w:szCs w:val="28"/>
        </w:rPr>
        <w:t>Конституцияси.-</w:t>
      </w:r>
      <w:proofErr w:type="gramEnd"/>
      <w:r w:rsidRPr="00122C54">
        <w:rPr>
          <w:rFonts w:ascii="Times New Roman" w:eastAsia="Times New Roman" w:hAnsi="Times New Roman" w:cs="Times New Roman"/>
          <w:sz w:val="28"/>
          <w:szCs w:val="28"/>
        </w:rPr>
        <w:t xml:space="preserve">Т.:Ўзбекистон, 2017. - 46 б. </w:t>
      </w:r>
    </w:p>
    <w:p w:rsidR="00C75AA9" w:rsidRPr="00122C54" w:rsidRDefault="00C75AA9" w:rsidP="00C75AA9">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lastRenderedPageBreak/>
        <w:t>8</w:t>
      </w:r>
      <w:r w:rsidRPr="00122C54">
        <w:rPr>
          <w:rFonts w:ascii="Times New Roman" w:eastAsia="Times New Roman" w:hAnsi="Times New Roman" w:cs="Times New Roman"/>
          <w:sz w:val="28"/>
          <w:szCs w:val="28"/>
        </w:rPr>
        <w:t>. Теория сварочных процессов/В.Н. Волченко, В.Н. Ямпольский, В.А. Винокуров. Под ред. Фролова В.В. Учебник – М.: Высш. шк., 2008 – 569с.</w:t>
      </w:r>
    </w:p>
    <w:p w:rsidR="00C75AA9" w:rsidRPr="00122C54" w:rsidRDefault="00C75AA9" w:rsidP="00C75AA9">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9</w:t>
      </w:r>
      <w:r w:rsidRPr="00122C54">
        <w:rPr>
          <w:rFonts w:ascii="Times New Roman" w:eastAsia="Times New Roman" w:hAnsi="Times New Roman" w:cs="Times New Roman"/>
          <w:sz w:val="28"/>
          <w:szCs w:val="28"/>
        </w:rPr>
        <w:t xml:space="preserve">. Петров Г.Л., Тумарев А.С. Теория сварочных процессов. </w:t>
      </w:r>
      <w:proofErr w:type="gramStart"/>
      <w:r w:rsidRPr="00122C54">
        <w:rPr>
          <w:rFonts w:ascii="Times New Roman" w:eastAsia="Times New Roman" w:hAnsi="Times New Roman" w:cs="Times New Roman"/>
          <w:sz w:val="28"/>
          <w:szCs w:val="28"/>
        </w:rPr>
        <w:t>Учебник  –</w:t>
      </w:r>
      <w:proofErr w:type="gramEnd"/>
      <w:r w:rsidRPr="00122C54">
        <w:rPr>
          <w:rFonts w:ascii="Times New Roman" w:eastAsia="Times New Roman" w:hAnsi="Times New Roman" w:cs="Times New Roman"/>
          <w:sz w:val="28"/>
          <w:szCs w:val="28"/>
        </w:rPr>
        <w:t xml:space="preserve"> М.: Высшая школа, 2007 – 392с.</w:t>
      </w:r>
    </w:p>
    <w:p w:rsidR="00C75AA9" w:rsidRPr="00122C54" w:rsidRDefault="00C75AA9" w:rsidP="00C75AA9">
      <w:pPr>
        <w:tabs>
          <w:tab w:val="left" w:pos="2805"/>
        </w:tabs>
        <w:spacing w:after="0" w:line="360" w:lineRule="auto"/>
        <w:ind w:left="426" w:hanging="284"/>
        <w:contextualSpacing/>
        <w:jc w:val="center"/>
        <w:rPr>
          <w:rFonts w:ascii="Times New Roman" w:eastAsia="Calibri" w:hAnsi="Times New Roman" w:cs="Times New Roman"/>
          <w:b/>
          <w:sz w:val="28"/>
          <w:szCs w:val="28"/>
        </w:rPr>
      </w:pPr>
      <w:r w:rsidRPr="00122C54">
        <w:rPr>
          <w:rFonts w:ascii="Times New Roman" w:eastAsia="Calibri" w:hAnsi="Times New Roman" w:cs="Times New Roman"/>
          <w:b/>
          <w:sz w:val="28"/>
          <w:szCs w:val="28"/>
          <w:lang w:val="en-US"/>
        </w:rPr>
        <w:t>Internet</w:t>
      </w:r>
      <w:r w:rsidRPr="00122C54">
        <w:rPr>
          <w:rFonts w:ascii="Times New Roman" w:eastAsia="Calibri" w:hAnsi="Times New Roman" w:cs="Times New Roman"/>
          <w:b/>
          <w:sz w:val="28"/>
          <w:szCs w:val="28"/>
        </w:rPr>
        <w:t xml:space="preserve"> </w:t>
      </w:r>
      <w:r w:rsidRPr="00122C54">
        <w:rPr>
          <w:rFonts w:ascii="Times New Roman" w:eastAsia="Calibri" w:hAnsi="Times New Roman" w:cs="Times New Roman"/>
          <w:b/>
          <w:sz w:val="28"/>
          <w:szCs w:val="28"/>
          <w:lang w:val="en-US"/>
        </w:rPr>
        <w:t>saytlar</w:t>
      </w:r>
      <w:r w:rsidRPr="00122C54">
        <w:rPr>
          <w:rFonts w:ascii="Times New Roman" w:eastAsia="Calibri" w:hAnsi="Times New Roman" w:cs="Times New Roman"/>
          <w:b/>
          <w:sz w:val="28"/>
          <w:szCs w:val="28"/>
        </w:rPr>
        <w:t xml:space="preserve"> </w:t>
      </w:r>
    </w:p>
    <w:p w:rsidR="00C75AA9" w:rsidRPr="00122C54" w:rsidRDefault="00C75AA9" w:rsidP="00C75AA9">
      <w:pPr>
        <w:tabs>
          <w:tab w:val="left" w:pos="6396"/>
        </w:tabs>
        <w:spacing w:after="0" w:line="360" w:lineRule="auto"/>
        <w:ind w:firstLine="539"/>
        <w:jc w:val="both"/>
        <w:rPr>
          <w:rFonts w:ascii="Times New Roman" w:eastAsia="Times New Roman" w:hAnsi="Times New Roman" w:cs="Times New Roman"/>
          <w:sz w:val="28"/>
          <w:szCs w:val="28"/>
          <w:lang w:val="uz-Cyrl-UZ"/>
        </w:rPr>
      </w:pPr>
      <w:r w:rsidRPr="00122C54">
        <w:rPr>
          <w:rFonts w:ascii="Times New Roman" w:eastAsia="Times New Roman" w:hAnsi="Times New Roman" w:cs="Times New Roman"/>
          <w:sz w:val="28"/>
          <w:szCs w:val="28"/>
          <w:lang w:val="uz-Cyrl-UZ"/>
        </w:rPr>
        <w:t>10. www.gov.uz – Ўзбекистон Республикаси ҳукумат портали.</w:t>
      </w:r>
    </w:p>
    <w:p w:rsidR="00C75AA9" w:rsidRPr="00122C54" w:rsidRDefault="00C75AA9" w:rsidP="00C75AA9">
      <w:pPr>
        <w:tabs>
          <w:tab w:val="left" w:pos="6396"/>
        </w:tabs>
        <w:spacing w:after="0" w:line="360" w:lineRule="auto"/>
        <w:ind w:firstLine="539"/>
        <w:jc w:val="both"/>
        <w:rPr>
          <w:rFonts w:ascii="Times New Roman" w:eastAsia="Times New Roman" w:hAnsi="Times New Roman" w:cs="Times New Roman"/>
          <w:sz w:val="28"/>
          <w:szCs w:val="28"/>
        </w:rPr>
      </w:pPr>
      <w:r w:rsidRPr="00122C54">
        <w:rPr>
          <w:rFonts w:ascii="Times New Roman" w:eastAsia="Times New Roman" w:hAnsi="Times New Roman" w:cs="Times New Roman"/>
          <w:sz w:val="28"/>
          <w:szCs w:val="28"/>
          <w:lang w:val="uz-Cyrl-UZ"/>
        </w:rPr>
        <w:t>11.</w:t>
      </w:r>
      <w:r w:rsidRPr="00122C54">
        <w:rPr>
          <w:rFonts w:ascii="Times New Roman" w:eastAsia="Times New Roman" w:hAnsi="Times New Roman" w:cs="Times New Roman"/>
          <w:sz w:val="28"/>
          <w:szCs w:val="28"/>
        </w:rPr>
        <w:t> </w:t>
      </w:r>
      <w:hyperlink r:id="rId16" w:history="1">
        <w:r w:rsidRPr="00122C54">
          <w:rPr>
            <w:rFonts w:ascii="Times New Roman" w:eastAsia="Times New Roman" w:hAnsi="Times New Roman" w:cs="Times New Roman"/>
            <w:sz w:val="28"/>
            <w:szCs w:val="28"/>
            <w:lang w:val="uz-Cyrl-UZ"/>
          </w:rPr>
          <w:t>www.lex.uz</w:t>
        </w:r>
      </w:hyperlink>
      <w:r w:rsidRPr="00122C54">
        <w:rPr>
          <w:rFonts w:ascii="Times New Roman" w:eastAsia="Times New Roman" w:hAnsi="Times New Roman" w:cs="Times New Roman"/>
          <w:sz w:val="28"/>
          <w:szCs w:val="28"/>
          <w:lang w:val="uz-Cyrl-UZ"/>
        </w:rPr>
        <w:t xml:space="preserve"> – Ўзбекистон Республикаси Қонун ҳужжатлари маълумотлари миллий базаси</w:t>
      </w:r>
      <w:r w:rsidRPr="00122C54">
        <w:rPr>
          <w:rFonts w:ascii="Times New Roman" w:eastAsia="Times New Roman" w:hAnsi="Times New Roman" w:cs="Times New Roman"/>
          <w:sz w:val="28"/>
          <w:szCs w:val="28"/>
        </w:rPr>
        <w:t>.</w:t>
      </w:r>
    </w:p>
    <w:p w:rsidR="00C75AA9" w:rsidRPr="00122C54" w:rsidRDefault="00C75AA9" w:rsidP="00C75AA9">
      <w:pPr>
        <w:jc w:val="center"/>
        <w:rPr>
          <w:rFonts w:ascii="Times New Roman" w:hAnsi="Times New Roman" w:cs="Times New Roman"/>
          <w:b/>
          <w:sz w:val="28"/>
          <w:szCs w:val="28"/>
        </w:rPr>
      </w:pPr>
      <w:r>
        <w:rPr>
          <w:rFonts w:ascii="Times New Roman" w:hAnsi="Times New Roman" w:cs="Times New Roman"/>
          <w:sz w:val="28"/>
          <w:szCs w:val="28"/>
          <w:lang w:val="uz-Cyrl-UZ"/>
        </w:rPr>
        <w:t xml:space="preserve">  </w:t>
      </w:r>
      <w:r w:rsidRPr="00122C54">
        <w:rPr>
          <w:rFonts w:ascii="Times New Roman" w:hAnsi="Times New Roman" w:cs="Times New Roman"/>
          <w:sz w:val="28"/>
          <w:szCs w:val="28"/>
          <w:lang w:val="uz-Cyrl-UZ"/>
        </w:rPr>
        <w:t xml:space="preserve">12. </w:t>
      </w:r>
      <w:hyperlink r:id="rId17" w:history="1">
        <w:r w:rsidRPr="00122C54">
          <w:rPr>
            <w:rFonts w:ascii="Times New Roman" w:hAnsi="Times New Roman" w:cs="Times New Roman"/>
            <w:sz w:val="28"/>
            <w:szCs w:val="28"/>
            <w:lang w:val="uz-Cyrl-UZ"/>
          </w:rPr>
          <w:t>www.svarka.ru</w:t>
        </w:r>
      </w:hyperlink>
      <w:r w:rsidRPr="00122C54">
        <w:rPr>
          <w:rFonts w:ascii="Times New Roman" w:hAnsi="Times New Roman" w:cs="Times New Roman"/>
          <w:sz w:val="28"/>
          <w:szCs w:val="28"/>
          <w:lang w:val="uz-Cyrl-UZ"/>
        </w:rPr>
        <w:t xml:space="preserve"> – Россия федерацияси пайвандлаш жамияти сайти</w:t>
      </w:r>
    </w:p>
    <w:p w:rsidR="00C75AA9" w:rsidRPr="00C75AA9" w:rsidRDefault="00C75AA9" w:rsidP="00C75AA9">
      <w:pPr>
        <w:spacing w:after="0" w:line="360" w:lineRule="auto"/>
        <w:rPr>
          <w:szCs w:val="28"/>
        </w:rPr>
      </w:pPr>
    </w:p>
    <w:sectPr w:rsidR="00C75AA9" w:rsidRPr="00C75A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ANDA Times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DB60D9C"/>
    <w:lvl w:ilvl="0">
      <w:start w:val="1"/>
      <w:numFmt w:val="decimal"/>
      <w:lvlText w:val="%1."/>
      <w:lvlJc w:val="left"/>
      <w:pPr>
        <w:tabs>
          <w:tab w:val="num" w:pos="1132"/>
        </w:tabs>
        <w:ind w:left="1132" w:hanging="360"/>
      </w:pPr>
    </w:lvl>
  </w:abstractNum>
  <w:abstractNum w:abstractNumId="1" w15:restartNumberingAfterBreak="0">
    <w:nsid w:val="FFFFFF7D"/>
    <w:multiLevelType w:val="singleLevel"/>
    <w:tmpl w:val="75C46E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E8CFD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40A7E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5A6E3F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5C3246F4"/>
    <w:lvl w:ilvl="0">
      <w:start w:val="1"/>
      <w:numFmt w:val="decimal"/>
      <w:lvlText w:val="%1."/>
      <w:lvlJc w:val="left"/>
      <w:rPr>
        <w:b w:val="0"/>
        <w:bCs w:val="0"/>
        <w:i w:val="0"/>
        <w:iCs w:val="0"/>
        <w:smallCaps w:val="0"/>
        <w:strike w:val="0"/>
        <w:color w:val="000000"/>
        <w:spacing w:val="0"/>
        <w:w w:val="100"/>
        <w:position w:val="0"/>
        <w:sz w:val="27"/>
        <w:szCs w:val="27"/>
        <w:u w:val="none"/>
      </w:rPr>
    </w:lvl>
    <w:lvl w:ilvl="1">
      <w:start w:val="1"/>
      <w:numFmt w:val="decimal"/>
      <w:lvlText w:val="(%2)"/>
      <w:lvlJc w:val="left"/>
      <w:rPr>
        <w:b w:val="0"/>
        <w:bCs w:val="0"/>
        <w:i w:val="0"/>
        <w:iCs w:val="0"/>
        <w:smallCaps w:val="0"/>
        <w:strike w:val="0"/>
        <w:color w:val="000000"/>
        <w:spacing w:val="0"/>
        <w:w w:val="100"/>
        <w:position w:val="0"/>
        <w:sz w:val="27"/>
        <w:szCs w:val="27"/>
        <w:u w:val="none"/>
        <w:lang w:val="en-US"/>
      </w:rPr>
    </w:lvl>
    <w:lvl w:ilvl="2">
      <w:start w:val="1"/>
      <w:numFmt w:val="decimal"/>
      <w:lvlText w:val="%3."/>
      <w:lvlJc w:val="left"/>
      <w:rPr>
        <w:b w:val="0"/>
        <w:bCs w:val="0"/>
        <w:i w:val="0"/>
        <w:iCs w:val="0"/>
        <w:smallCaps w:val="0"/>
        <w:strike w:val="0"/>
        <w:color w:val="000000"/>
        <w:spacing w:val="0"/>
        <w:w w:val="100"/>
        <w:position w:val="0"/>
        <w:sz w:val="27"/>
        <w:szCs w:val="27"/>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2"/>
      <w:numFmt w:val="decimal"/>
      <w:lvlText w:val="%8."/>
      <w:lvlJc w:val="left"/>
      <w:rPr>
        <w:lang w:val="en-US"/>
      </w:rPr>
    </w:lvl>
    <w:lvl w:ilvl="8">
      <w:start w:val="1"/>
      <w:numFmt w:val="decimal"/>
      <w:lvlText w:val="%9."/>
      <w:lvlJc w:val="left"/>
    </w:lvl>
  </w:abstractNum>
  <w:abstractNum w:abstractNumId="11" w15:restartNumberingAfterBreak="0">
    <w:nsid w:val="081E2219"/>
    <w:multiLevelType w:val="hybridMultilevel"/>
    <w:tmpl w:val="FAF2A10C"/>
    <w:lvl w:ilvl="0" w:tplc="E4E0148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15:restartNumberingAfterBreak="0">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5" w15:restartNumberingAfterBreak="0">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18" w15:restartNumberingAfterBreak="0">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9" w15:restartNumberingAfterBreak="0">
    <w:nsid w:val="356D5154"/>
    <w:multiLevelType w:val="hybridMultilevel"/>
    <w:tmpl w:val="B41E529E"/>
    <w:lvl w:ilvl="0" w:tplc="73D40DC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0" w15:restartNumberingAfterBreak="0">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1" w15:restartNumberingAfterBreak="0">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2" w15:restartNumberingAfterBreak="0">
    <w:nsid w:val="3D2C015C"/>
    <w:multiLevelType w:val="hybridMultilevel"/>
    <w:tmpl w:val="BE4CF9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4" w15:restartNumberingAfterBreak="0">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5" w15:restartNumberingAfterBreak="0">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6" w15:restartNumberingAfterBreak="0">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7" w15:restartNumberingAfterBreak="0">
    <w:nsid w:val="5D6D791A"/>
    <w:multiLevelType w:val="hybridMultilevel"/>
    <w:tmpl w:val="7B443F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9" w15:restartNumberingAfterBreak="0">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30" w15:restartNumberingAfterBreak="0">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1" w15:restartNumberingAfterBreak="0">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9"/>
  </w:num>
  <w:num w:numId="2">
    <w:abstractNumId w:val="1"/>
  </w:num>
  <w:num w:numId="3">
    <w:abstractNumId w:val="3"/>
  </w:num>
  <w:num w:numId="4">
    <w:abstractNumId w:val="8"/>
  </w:num>
  <w:num w:numId="5">
    <w:abstractNumId w:val="21"/>
  </w:num>
  <w:num w:numId="6">
    <w:abstractNumId w:val="28"/>
  </w:num>
  <w:num w:numId="7">
    <w:abstractNumId w:val="23"/>
  </w:num>
  <w:num w:numId="8">
    <w:abstractNumId w:val="30"/>
  </w:num>
  <w:num w:numId="9">
    <w:abstractNumId w:val="14"/>
  </w:num>
  <w:num w:numId="10">
    <w:abstractNumId w:val="26"/>
  </w:num>
  <w:num w:numId="11">
    <w:abstractNumId w:val="17"/>
  </w:num>
  <w:num w:numId="12">
    <w:abstractNumId w:val="13"/>
  </w:num>
  <w:num w:numId="13">
    <w:abstractNumId w:val="29"/>
  </w:num>
  <w:num w:numId="14">
    <w:abstractNumId w:val="18"/>
  </w:num>
  <w:num w:numId="15">
    <w:abstractNumId w:val="7"/>
  </w:num>
  <w:num w:numId="16">
    <w:abstractNumId w:val="6"/>
  </w:num>
  <w:num w:numId="17">
    <w:abstractNumId w:val="5"/>
  </w:num>
  <w:num w:numId="18">
    <w:abstractNumId w:val="4"/>
  </w:num>
  <w:num w:numId="19">
    <w:abstractNumId w:val="2"/>
  </w:num>
  <w:num w:numId="20">
    <w:abstractNumId w:val="0"/>
  </w:num>
  <w:num w:numId="21">
    <w:abstractNumId w:val="24"/>
  </w:num>
  <w:num w:numId="22">
    <w:abstractNumId w:val="20"/>
  </w:num>
  <w:num w:numId="23">
    <w:abstractNumId w:val="25"/>
  </w:num>
  <w:num w:numId="24">
    <w:abstractNumId w:val="16"/>
  </w:num>
  <w:num w:numId="25">
    <w:abstractNumId w:val="15"/>
  </w:num>
  <w:num w:numId="26">
    <w:abstractNumId w:val="31"/>
  </w:num>
  <w:num w:numId="27">
    <w:abstractNumId w:val="12"/>
  </w:num>
  <w:num w:numId="28">
    <w:abstractNumId w:val="11"/>
  </w:num>
  <w:num w:numId="29">
    <w:abstractNumId w:val="27"/>
  </w:num>
  <w:num w:numId="30">
    <w:abstractNumId w:val="22"/>
  </w:num>
  <w:num w:numId="31">
    <w:abstractNumId w:val="10"/>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useFELayout/>
    <w:compatSetting w:name="compatibilityMode" w:uri="http://schemas.microsoft.com/office/word" w:val="12"/>
  </w:compat>
  <w:rsids>
    <w:rsidRoot w:val="00DE6F20"/>
    <w:rsid w:val="00003064"/>
    <w:rsid w:val="000C0759"/>
    <w:rsid w:val="000F59CF"/>
    <w:rsid w:val="00127E7B"/>
    <w:rsid w:val="00176C21"/>
    <w:rsid w:val="001C126E"/>
    <w:rsid w:val="002707C5"/>
    <w:rsid w:val="00983103"/>
    <w:rsid w:val="00C75AA9"/>
    <w:rsid w:val="00DE6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DADF7"/>
  <w15:docId w15:val="{2C76AEFC-9AAB-4A50-9795-C309119CA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DE6F20"/>
    <w:pPr>
      <w:keepNext/>
      <w:spacing w:after="0" w:line="240" w:lineRule="auto"/>
      <w:outlineLvl w:val="0"/>
    </w:pPr>
    <w:rPr>
      <w:rFonts w:ascii="Times New Roman" w:eastAsia="Times New Roman" w:hAnsi="Times New Roman" w:cs="Times New Roman"/>
      <w:sz w:val="28"/>
      <w:szCs w:val="24"/>
    </w:rPr>
  </w:style>
  <w:style w:type="paragraph" w:styleId="2">
    <w:name w:val="heading 2"/>
    <w:basedOn w:val="a"/>
    <w:next w:val="a"/>
    <w:link w:val="20"/>
    <w:qFormat/>
    <w:rsid w:val="00DE6F20"/>
    <w:pPr>
      <w:keepNext/>
      <w:spacing w:after="0" w:line="240" w:lineRule="auto"/>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DE6F20"/>
    <w:pPr>
      <w:keepNext/>
      <w:overflowPunct w:val="0"/>
      <w:autoSpaceDE w:val="0"/>
      <w:autoSpaceDN w:val="0"/>
      <w:adjustRightInd w:val="0"/>
      <w:spacing w:after="0" w:line="240" w:lineRule="auto"/>
      <w:ind w:firstLine="567"/>
      <w:jc w:val="both"/>
      <w:textAlignment w:val="baseline"/>
      <w:outlineLvl w:val="2"/>
    </w:pPr>
    <w:rPr>
      <w:rFonts w:ascii="Times New Roman" w:eastAsia="Times New Roman" w:hAnsi="Times New Roman" w:cs="Times New Roman"/>
      <w:sz w:val="28"/>
      <w:szCs w:val="20"/>
    </w:rPr>
  </w:style>
  <w:style w:type="paragraph" w:styleId="4">
    <w:name w:val="heading 4"/>
    <w:basedOn w:val="a"/>
    <w:next w:val="a"/>
    <w:link w:val="40"/>
    <w:qFormat/>
    <w:rsid w:val="00DE6F20"/>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DE6F20"/>
    <w:pPr>
      <w:keepNext/>
      <w:autoSpaceDE w:val="0"/>
      <w:autoSpaceDN w:val="0"/>
      <w:adjustRightInd w:val="0"/>
      <w:spacing w:after="0" w:line="360" w:lineRule="auto"/>
      <w:ind w:firstLine="709"/>
      <w:jc w:val="center"/>
      <w:outlineLvl w:val="4"/>
    </w:pPr>
    <w:rPr>
      <w:rFonts w:ascii="Times New Roman" w:eastAsia="Times New Roman" w:hAnsi="Times New Roman" w:cs="Times New Roman"/>
      <w:sz w:val="28"/>
      <w:szCs w:val="28"/>
    </w:rPr>
  </w:style>
  <w:style w:type="paragraph" w:styleId="6">
    <w:name w:val="heading 6"/>
    <w:basedOn w:val="a"/>
    <w:next w:val="a"/>
    <w:link w:val="60"/>
    <w:qFormat/>
    <w:rsid w:val="00DE6F20"/>
    <w:pPr>
      <w:keepNext/>
      <w:autoSpaceDE w:val="0"/>
      <w:autoSpaceDN w:val="0"/>
      <w:adjustRightInd w:val="0"/>
      <w:spacing w:after="0" w:line="360" w:lineRule="auto"/>
      <w:ind w:firstLine="709"/>
      <w:jc w:val="right"/>
      <w:outlineLvl w:val="5"/>
    </w:pPr>
    <w:rPr>
      <w:rFonts w:ascii="Times New Roman" w:eastAsia="Times New Roman" w:hAnsi="Times New Roman" w:cs="Times New Roman"/>
      <w:sz w:val="28"/>
      <w:szCs w:val="28"/>
    </w:rPr>
  </w:style>
  <w:style w:type="paragraph" w:styleId="7">
    <w:name w:val="heading 7"/>
    <w:basedOn w:val="a"/>
    <w:next w:val="a"/>
    <w:link w:val="70"/>
    <w:qFormat/>
    <w:rsid w:val="00DE6F20"/>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DE6F20"/>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6F20"/>
    <w:rPr>
      <w:rFonts w:ascii="Times New Roman" w:eastAsia="Times New Roman" w:hAnsi="Times New Roman" w:cs="Times New Roman"/>
      <w:sz w:val="28"/>
      <w:szCs w:val="24"/>
    </w:rPr>
  </w:style>
  <w:style w:type="character" w:customStyle="1" w:styleId="20">
    <w:name w:val="Заголовок 2 Знак"/>
    <w:basedOn w:val="a0"/>
    <w:link w:val="2"/>
    <w:rsid w:val="00DE6F20"/>
    <w:rPr>
      <w:rFonts w:ascii="Times New Roman" w:eastAsia="Times New Roman" w:hAnsi="Times New Roman" w:cs="Times New Roman"/>
      <w:b/>
      <w:bCs/>
      <w:sz w:val="28"/>
      <w:szCs w:val="24"/>
    </w:rPr>
  </w:style>
  <w:style w:type="character" w:customStyle="1" w:styleId="30">
    <w:name w:val="Заголовок 3 Знак"/>
    <w:basedOn w:val="a0"/>
    <w:link w:val="3"/>
    <w:rsid w:val="00DE6F20"/>
    <w:rPr>
      <w:rFonts w:ascii="Times New Roman" w:eastAsia="Times New Roman" w:hAnsi="Times New Roman" w:cs="Times New Roman"/>
      <w:sz w:val="28"/>
      <w:szCs w:val="20"/>
    </w:rPr>
  </w:style>
  <w:style w:type="character" w:customStyle="1" w:styleId="40">
    <w:name w:val="Заголовок 4 Знак"/>
    <w:basedOn w:val="a0"/>
    <w:link w:val="4"/>
    <w:rsid w:val="00DE6F20"/>
    <w:rPr>
      <w:rFonts w:ascii="Times New Roman" w:eastAsia="Times New Roman" w:hAnsi="Times New Roman" w:cs="Times New Roman"/>
      <w:b/>
      <w:bCs/>
      <w:sz w:val="28"/>
      <w:szCs w:val="28"/>
    </w:rPr>
  </w:style>
  <w:style w:type="character" w:customStyle="1" w:styleId="50">
    <w:name w:val="Заголовок 5 Знак"/>
    <w:basedOn w:val="a0"/>
    <w:link w:val="5"/>
    <w:rsid w:val="00DE6F20"/>
    <w:rPr>
      <w:rFonts w:ascii="Times New Roman" w:eastAsia="Times New Roman" w:hAnsi="Times New Roman" w:cs="Times New Roman"/>
      <w:sz w:val="28"/>
      <w:szCs w:val="28"/>
    </w:rPr>
  </w:style>
  <w:style w:type="character" w:customStyle="1" w:styleId="60">
    <w:name w:val="Заголовок 6 Знак"/>
    <w:basedOn w:val="a0"/>
    <w:link w:val="6"/>
    <w:rsid w:val="00DE6F20"/>
    <w:rPr>
      <w:rFonts w:ascii="Times New Roman" w:eastAsia="Times New Roman" w:hAnsi="Times New Roman" w:cs="Times New Roman"/>
      <w:sz w:val="28"/>
      <w:szCs w:val="28"/>
    </w:rPr>
  </w:style>
  <w:style w:type="character" w:customStyle="1" w:styleId="70">
    <w:name w:val="Заголовок 7 Знак"/>
    <w:basedOn w:val="a0"/>
    <w:link w:val="7"/>
    <w:rsid w:val="00DE6F20"/>
    <w:rPr>
      <w:rFonts w:ascii="Times New Roman" w:eastAsia="Times New Roman" w:hAnsi="Times New Roman" w:cs="Times New Roman"/>
      <w:sz w:val="24"/>
      <w:szCs w:val="24"/>
    </w:rPr>
  </w:style>
  <w:style w:type="character" w:customStyle="1" w:styleId="80">
    <w:name w:val="Заголовок 8 Знак"/>
    <w:basedOn w:val="a0"/>
    <w:link w:val="8"/>
    <w:rsid w:val="00DE6F20"/>
    <w:rPr>
      <w:rFonts w:ascii="Times New Roman" w:eastAsia="Times New Roman" w:hAnsi="Times New Roman" w:cs="Times New Roman"/>
      <w:i/>
      <w:iCs/>
      <w:sz w:val="24"/>
      <w:szCs w:val="24"/>
    </w:rPr>
  </w:style>
  <w:style w:type="paragraph" w:styleId="a3">
    <w:name w:val="Title"/>
    <w:basedOn w:val="a"/>
    <w:link w:val="a4"/>
    <w:qFormat/>
    <w:rsid w:val="00DE6F20"/>
    <w:pPr>
      <w:spacing w:after="0" w:line="240" w:lineRule="auto"/>
      <w:jc w:val="center"/>
    </w:pPr>
    <w:rPr>
      <w:rFonts w:ascii="Times New Roman" w:eastAsia="Times New Roman" w:hAnsi="Times New Roman" w:cs="Times New Roman"/>
      <w:b/>
      <w:sz w:val="27"/>
      <w:szCs w:val="27"/>
    </w:rPr>
  </w:style>
  <w:style w:type="character" w:customStyle="1" w:styleId="a4">
    <w:name w:val="Заголовок Знак"/>
    <w:basedOn w:val="a0"/>
    <w:link w:val="a3"/>
    <w:rsid w:val="00DE6F20"/>
    <w:rPr>
      <w:rFonts w:ascii="Times New Roman" w:eastAsia="Times New Roman" w:hAnsi="Times New Roman" w:cs="Times New Roman"/>
      <w:b/>
      <w:sz w:val="27"/>
      <w:szCs w:val="27"/>
    </w:rPr>
  </w:style>
  <w:style w:type="paragraph" w:styleId="21">
    <w:name w:val="Body Text Indent 2"/>
    <w:basedOn w:val="a"/>
    <w:link w:val="22"/>
    <w:rsid w:val="00DE6F2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DE6F20"/>
    <w:rPr>
      <w:rFonts w:ascii="Times New Roman" w:eastAsia="Times New Roman" w:hAnsi="Times New Roman" w:cs="Times New Roman"/>
      <w:sz w:val="28"/>
      <w:szCs w:val="20"/>
    </w:rPr>
  </w:style>
  <w:style w:type="paragraph" w:styleId="a5">
    <w:name w:val="Body Text"/>
    <w:basedOn w:val="a"/>
    <w:link w:val="a6"/>
    <w:rsid w:val="00DE6F20"/>
    <w:pPr>
      <w:overflowPunct w:val="0"/>
      <w:autoSpaceDE w:val="0"/>
      <w:autoSpaceDN w:val="0"/>
      <w:adjustRightInd w:val="0"/>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rsid w:val="00DE6F20"/>
    <w:rPr>
      <w:rFonts w:ascii="Times New Roman" w:eastAsia="Times New Roman" w:hAnsi="Times New Roman" w:cs="Times New Roman"/>
      <w:sz w:val="28"/>
      <w:szCs w:val="20"/>
    </w:rPr>
  </w:style>
  <w:style w:type="paragraph" w:styleId="31">
    <w:name w:val="Body Text Indent 3"/>
    <w:basedOn w:val="a"/>
    <w:link w:val="32"/>
    <w:rsid w:val="00DE6F20"/>
    <w:pPr>
      <w:spacing w:after="0" w:line="360" w:lineRule="auto"/>
      <w:ind w:firstLine="709"/>
      <w:jc w:val="both"/>
    </w:pPr>
    <w:rPr>
      <w:rFonts w:ascii="Times New Roman" w:eastAsia="Times New Roman" w:hAnsi="Times New Roman" w:cs="Times New Roman"/>
      <w:sz w:val="28"/>
      <w:szCs w:val="27"/>
    </w:rPr>
  </w:style>
  <w:style w:type="character" w:customStyle="1" w:styleId="32">
    <w:name w:val="Основной текст с отступом 3 Знак"/>
    <w:basedOn w:val="a0"/>
    <w:link w:val="31"/>
    <w:rsid w:val="00DE6F20"/>
    <w:rPr>
      <w:rFonts w:ascii="Times New Roman" w:eastAsia="Times New Roman" w:hAnsi="Times New Roman" w:cs="Times New Roman"/>
      <w:sz w:val="28"/>
      <w:szCs w:val="27"/>
    </w:rPr>
  </w:style>
  <w:style w:type="paragraph" w:styleId="a7">
    <w:name w:val="Body Text Indent"/>
    <w:basedOn w:val="a"/>
    <w:link w:val="a8"/>
    <w:rsid w:val="00DE6F20"/>
    <w:pPr>
      <w:overflowPunct w:val="0"/>
      <w:autoSpaceDE w:val="0"/>
      <w:autoSpaceDN w:val="0"/>
      <w:adjustRightInd w:val="0"/>
      <w:spacing w:after="0" w:line="240" w:lineRule="auto"/>
      <w:ind w:firstLine="851"/>
      <w:jc w:val="both"/>
      <w:textAlignment w:val="baseline"/>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rsid w:val="00DE6F20"/>
    <w:rPr>
      <w:rFonts w:ascii="Times New Roman" w:eastAsia="Times New Roman" w:hAnsi="Times New Roman" w:cs="Times New Roman"/>
      <w:sz w:val="28"/>
      <w:szCs w:val="20"/>
    </w:rPr>
  </w:style>
  <w:style w:type="paragraph" w:styleId="23">
    <w:name w:val="Body Text 2"/>
    <w:basedOn w:val="a"/>
    <w:link w:val="24"/>
    <w:rsid w:val="00DE6F20"/>
    <w:pPr>
      <w:spacing w:after="0" w:line="240" w:lineRule="auto"/>
      <w:jc w:val="center"/>
      <w:outlineLvl w:val="0"/>
    </w:pPr>
    <w:rPr>
      <w:rFonts w:ascii="PANDA Times UZ" w:eastAsia="Times New Roman" w:hAnsi="PANDA Times UZ" w:cs="Times New Roman"/>
      <w:b/>
      <w:sz w:val="23"/>
      <w:szCs w:val="20"/>
    </w:rPr>
  </w:style>
  <w:style w:type="character" w:customStyle="1" w:styleId="24">
    <w:name w:val="Основной текст 2 Знак"/>
    <w:basedOn w:val="a0"/>
    <w:link w:val="23"/>
    <w:rsid w:val="00DE6F20"/>
    <w:rPr>
      <w:rFonts w:ascii="PANDA Times UZ" w:eastAsia="Times New Roman" w:hAnsi="PANDA Times UZ" w:cs="Times New Roman"/>
      <w:b/>
      <w:sz w:val="23"/>
      <w:szCs w:val="20"/>
    </w:rPr>
  </w:style>
  <w:style w:type="character" w:styleId="a9">
    <w:name w:val="page number"/>
    <w:basedOn w:val="a0"/>
    <w:rsid w:val="00DE6F20"/>
  </w:style>
  <w:style w:type="paragraph" w:styleId="aa">
    <w:name w:val="footer"/>
    <w:basedOn w:val="a"/>
    <w:link w:val="ab"/>
    <w:rsid w:val="00DE6F2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Нижний колонтитул Знак"/>
    <w:basedOn w:val="a0"/>
    <w:link w:val="aa"/>
    <w:rsid w:val="00DE6F20"/>
    <w:rPr>
      <w:rFonts w:ascii="Times New Roman" w:eastAsia="Times New Roman" w:hAnsi="Times New Roman" w:cs="Times New Roman"/>
      <w:sz w:val="24"/>
      <w:szCs w:val="24"/>
    </w:rPr>
  </w:style>
  <w:style w:type="paragraph" w:styleId="ac">
    <w:name w:val="caption"/>
    <w:basedOn w:val="a"/>
    <w:next w:val="a"/>
    <w:qFormat/>
    <w:rsid w:val="00DE6F20"/>
    <w:pPr>
      <w:spacing w:after="0" w:line="240" w:lineRule="auto"/>
      <w:ind w:firstLine="709"/>
      <w:jc w:val="both"/>
    </w:pPr>
    <w:rPr>
      <w:rFonts w:ascii="PANDA Times UZ" w:eastAsia="Times New Roman" w:hAnsi="PANDA Times UZ" w:cs="Times New Roman"/>
      <w:color w:val="FF0000"/>
      <w:sz w:val="28"/>
      <w:szCs w:val="24"/>
    </w:rPr>
  </w:style>
  <w:style w:type="table" w:styleId="ad">
    <w:name w:val="Table Grid"/>
    <w:basedOn w:val="a1"/>
    <w:rsid w:val="00DE6F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Знак Знак Знак Знак"/>
    <w:basedOn w:val="a"/>
    <w:autoRedefine/>
    <w:rsid w:val="00DE6F20"/>
    <w:pPr>
      <w:spacing w:after="160" w:line="240" w:lineRule="exact"/>
    </w:pPr>
    <w:rPr>
      <w:rFonts w:ascii="Times New Roman" w:eastAsia="Times New Roman" w:hAnsi="Times New Roman" w:cs="Times New Roman"/>
      <w:sz w:val="28"/>
      <w:szCs w:val="28"/>
      <w:lang w:val="en-US" w:eastAsia="en-US"/>
    </w:rPr>
  </w:style>
  <w:style w:type="paragraph" w:styleId="af">
    <w:name w:val="Balloon Text"/>
    <w:basedOn w:val="a"/>
    <w:link w:val="af0"/>
    <w:uiPriority w:val="99"/>
    <w:semiHidden/>
    <w:unhideWhenUsed/>
    <w:rsid w:val="00DE6F2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DE6F20"/>
    <w:rPr>
      <w:rFonts w:ascii="Tahoma" w:hAnsi="Tahoma" w:cs="Tahoma"/>
      <w:sz w:val="16"/>
      <w:szCs w:val="16"/>
    </w:rPr>
  </w:style>
  <w:style w:type="paragraph" w:styleId="af1">
    <w:name w:val="List Paragraph"/>
    <w:basedOn w:val="a"/>
    <w:link w:val="af2"/>
    <w:uiPriority w:val="34"/>
    <w:qFormat/>
    <w:rsid w:val="000C0759"/>
    <w:pPr>
      <w:ind w:left="720"/>
      <w:contextualSpacing/>
    </w:pPr>
  </w:style>
  <w:style w:type="character" w:customStyle="1" w:styleId="af2">
    <w:name w:val="Абзац списка Знак"/>
    <w:link w:val="af1"/>
    <w:uiPriority w:val="34"/>
    <w:locked/>
    <w:rsid w:val="00C75AA9"/>
  </w:style>
  <w:style w:type="paragraph" w:styleId="af3">
    <w:name w:val="Plain Text"/>
    <w:basedOn w:val="a"/>
    <w:link w:val="af4"/>
    <w:rsid w:val="00176C21"/>
    <w:pPr>
      <w:spacing w:after="0" w:line="240" w:lineRule="auto"/>
    </w:pPr>
    <w:rPr>
      <w:rFonts w:ascii="Courier New" w:eastAsia="Times New Roman" w:hAnsi="Courier New" w:cs="Courier New"/>
      <w:sz w:val="20"/>
      <w:szCs w:val="20"/>
    </w:rPr>
  </w:style>
  <w:style w:type="character" w:customStyle="1" w:styleId="af4">
    <w:name w:val="Текст Знак"/>
    <w:basedOn w:val="a0"/>
    <w:link w:val="af3"/>
    <w:rsid w:val="00176C2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www.svarka.ru" TargetMode="External"/><Relationship Id="rId2" Type="http://schemas.openxmlformats.org/officeDocument/2006/relationships/styles" Target="styles.xml"/><Relationship Id="rId16" Type="http://schemas.openxmlformats.org/officeDocument/2006/relationships/hyperlink" Target="http://www.lex.uz"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3439</Words>
  <Characters>19603</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6</cp:revision>
  <dcterms:created xsi:type="dcterms:W3CDTF">2018-10-03T09:48:00Z</dcterms:created>
  <dcterms:modified xsi:type="dcterms:W3CDTF">2021-05-19T15:17:00Z</dcterms:modified>
</cp:coreProperties>
</file>