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ffffff" w:val="clear"/>
        <w:tabs>
          <w:tab w:val="left" w:pos="851"/>
        </w:tabs>
        <w:spacing w:after="0" w:before="0" w:line="240" w:lineRule="auto"/>
        <w:ind w:left="0" w:right="0" w:firstLine="567"/>
        <w:jc w:val="center"/>
        <w:rPr>
          <w:rFonts w:ascii="Times New Roman" w:cs="Times New Roman" w:eastAsia="Times New Roman" w:hAnsi="Times New Roman"/>
          <w:b w:val="0"/>
          <w:i w:val="0"/>
          <w:smallCaps w:val="0"/>
          <w:strike w:val="0"/>
          <w:color w:val="333333"/>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13-МАЪРУЗА. КОМПАНИЯНИНГ МАҲСУЛОТ ТУРЛАРИНИ ИШЛАБ ЧИҚИШ ТАҲЛИЛИНИ ЎТКАЗИШ ВА РИВОЖЛАНИШ СТРАТЕГИЯСИНИ ИШЛАБ ЧИҚИШ</w:t>
      </w:r>
      <w:r w:rsidDel="00000000" w:rsidR="00000000" w:rsidRPr="00000000">
        <w:rPr>
          <w:rtl w:val="0"/>
        </w:rPr>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13.1. Концепция</w:t>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13.2. Асосий элементлар</w:t>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13.3. Асосий турлари</w:t>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13.4. Ривожланиш асослари</w:t>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13.5. Ҳаётий циклнинг шаклланиши ва умумий тушунчаси</w:t>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13.6. Ғоя ва маҳсулотни ишлаб чиқиш</w:t>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13.7. Ишлаб чиқариш стратегияси</w:t>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13.8. Бозор имкониятлари стратегияси</w:t>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13.9. Ишлаб чиқариш дастури учун фойдани оптималлаштириш стратегияси</w:t>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13.10. Менежмент асослари</w:t>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200" w:before="0" w:line="276"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200" w:before="0" w:line="276"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Таянч иборалар: концепция, ишлаб чиқариш стратегияси, оптималлаштириш стратегияси, хаётий цикл, якунланиш, ўсиш, етуклик, турғунлик.</w:t>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13.1. Концепция</w:t>
      </w:r>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Доимий равишда ўзгариб турадиган дунёда rjvgfybz маҳсулот ишлаб чиқаришнинг ишлаб чиқилган стратегиясисиз муваффақиятга эриша олмайди, ҳатто мавжудлигининг ҳозирги босқичида у фойдали ва мижозлар талабларига жавоб берадиган бўлса ҳам. Стратегияда келажакдаги ўзгаришлар учун эҳтимолий ривожланиш имкониятлари, маҳсулот ишлаб чиқариш амбициялари, мақсадлари ва умумий мафкуравий йўналишлари кўрсатилган.</w:t>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Маҳсулот стратегияси бу маҳсулотни харидорлар талабларига, уларнинг ҳозирги ва келажакдаги эҳтиёжларига мослаштиришга асосланган ҳаракатлар мажмуидир. Бундай ҳаракатлар аллақачон маҳсулот концепциясини ишлаб чиқиш бошида амалга оширилиб, доимий босқичда давом этади, яъни бозорга чиқиб сотиш. Фаолият товарларни бозордан чақириб олиш билан параллел равишда тугайди. Маҳсулот стратегияси бизнесни бошқариш учун асос бўлиб хизмат қилади. Бу 20-асрнинг иккинчи ярмидаги энг муҳим бошқарув воситаларидан биридир.</w:t>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13.2. Асосий элементлар</w:t>
      </w:r>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Самарали бўлиш учун маҳсулот стратегияси бошқа маркетинг йўналишлари билан мувофиқлаштирилган бўлиши керак. Бу нарх, тарқатиш ва тарғибот. Стратегия қуйидагиларни ўз ичига олади:</w:t>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Маҳсулотнинг келажакдаги тасвирининг хусусиятларини аниқлашдан иборат функциясини шакллантириш: жисмоний хусусиятлар, сифат.</w:t>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Пакет ва кафолатлар доираси ва сотишдан кейинги хизматлар. Ушбу хусусиятлар мижознинг фойдалилигини англашига таъсир қилади, шунинг учун улар сотиб олиш қарорларига сезиларли таъсир кўрсатади.</w:t>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Ассортиментнинг тузилишини, яъни таклиф этилаётган маҳсулотларнинг ассортименти (турлари ва навларини) кенглиги ва чуқурлигини шакллантириш.</w:t>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Маҳсулотнинг ҳаётий циклини режалаштириш, яъни бозорга чиқариш билан боғлиқ ҳаракатлар, ҳаёт циклининг кейинги босқичларини кузатиш, такомиллаштириш, бозордан чиқиш.</w:t>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 Технологик тараққиёт ва турмуш тарзининг ўзгариши натижаси бўлган янги эҳтиёжлар ва уларни қондира оладиган маҳсулотлар яратиш.</w:t>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13.3. Асосий турлари</w:t>
      </w:r>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Рақобатбардош таклифни сақлаш стратегияси рақобатчилар каби яхши, ҳатто ундан ҳам яхши маҳсулотларни яратишга қаратилган. Бу маҳсулотнинг барча хусусиятларига, асосан сифатига доимий эътибор беришни талаб қилади. Сифатнинг нисбатан яхшиланиши компаниянинг бозор улушига ҳал қилувчи таъсир кўрсатади. Компаниянинг бозор улушига таъсир кўрсатадиган яна иккита бир хил муҳим омил - бу янги маҳсулот билан боғлиқ фаолиятни кенгайтириш, шунингдек реклама харажатларининг ошиши.</w:t>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Савдо стратегиясининг олтита асосий тури мавжуд:</w:t>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Харидорларга тўлиқ жиҳозланган маҳсулотларнинг тўлиқ ассортиментини таклиф этади.</w:t>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Чекланган ассортимент харидорларга аниқ бир бозор сегменти ёки тегишли тарқатиш канали учун мўлжалланган ассортиментни таклиф этади.</w:t>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Қатор кенгайтмалари (таклифлар). Бу чекланган маҳсулот қаторига эга бўлган корхоналарга тегишли бўлиб, уни тўлиқ бажариш учун ўз таклифларини кенгайтириши мумкин. Бироқ, компаниянинг таклифи кенгайтирилишидан олдин, вазиятни батафсил таҳлил қилиш ва молиявий таҳлил қилишнинг турли хил вариантларини таҳлил қилиш керак.</w:t>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Маҳсулот турини тўлдириш (таклифлар). Бу бўшлиқларни тўлдиришдан иборат, яъни компания таклифида маълум бирликларнинг етишмаслиги.</w:t>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Маҳсулот линиясини (таклифини) тозалаш компаниянинг таклифидан харидорларнинг кутишларига мос келмайдиган, шунинг учун фойда келтирмайдиган ва ҳатто зарар келтирмайдиган товарларни чиқариб ташлашга қаратилган.</w:t>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Имтиёзларни максимал даражага кўтариш учун кўплаб компаниялар маҳсулот ва хизматлар янгиликларини бошқаришда самарали стратегия ва тактикаларни қўллайдилар. Улар нафақат максимал фойда келтиради, балки харажатлар ва хатарларни минималлаштиради. Маҳсулот стратегияси қайси бозорлар, технологиялар ва соҳаларга сармоя киритишни аниқлашга имкон беради. Ушбу қарорларга асосланиб, қайси ҳаракатлар бозорда энг яхши қўлланилишини тушуниб олинг.</w:t>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Маҳсулот стратегияси раҳбарият учун корхоналарни керакли рақобатдош позициясини, ўзгарувчан ташқи муҳитда яшаш ва ривожланишни таъминлайдиган бозорларни ривожлантириш учун зарур бўлган ресурсларни самарали тақсимлаш бўйича қарорларни қабул қилиш йўналишини белгилашга қаратилган.</w:t>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13.4. Ривожланиш асослари</w:t>
      </w:r>
      <w:r w:rsidDel="00000000" w:rsidR="00000000" w:rsidRPr="00000000">
        <w:rPr>
          <w:rtl w:val="0"/>
        </w:rPr>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Маҳсулот стратегиясини тўғри ишлаб чиқиш ва уни кейинчалик амалга оширишда ўсиш ва инқироз даврида ҳаракатлар режасини самарали равишда тузади. Стратегияни ишлаб чиқиш жараёни қуйидаги босқичлардан иборат бўлиши керак:</w:t>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Маҳсулот функциясини шакллантириш;</w:t>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асосий функцияларни танлаш;</w:t>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янги маҳсулотни бозорга чиқариш;</w:t>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ўзгартиришлар тўғрисида қарор қабул қилиш;</w:t>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тўғри ассортимент тузилишини шакллантириш;</w:t>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товарларни бозордан олиб чиқишдан олдин зарур маълумотларни йиғиш.</w:t>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Юқорида тавсифланган жараёнда муайян маҳсулот билан вазиятни таҳлил қилиш жуда муҳимдир. Стратегияни шакллантириш ва амалга ошириш диққат билан амалга оширилиши керак, шунда потенциал мақсадларга эришиш мумкин. Даромад келтирадиган маҳсулотларнинг жозибадорлигини сақлаш керак. Зарар келтирадиган маҳсулотлар таклифдан чиқарилиши керак.</w:t>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13.5. Ҳаётий циклни шакллантириш ва умумий тушунчаси асослари</w:t>
      </w:r>
      <w:r w:rsidDel="00000000" w:rsidR="00000000" w:rsidRPr="00000000">
        <w:rPr>
          <w:rtl w:val="0"/>
        </w:rPr>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Маҳсулот стратегиясини шакллантиришда нафақат маҳсулотнинг хусусиятлари, балки, аввало, у ва мижознинг эҳтиёжлари ўртасидаги боғлиқлик муҳим аҳамиятга эга. Ушбу муносабатлар маҳсулотнинг ўзи динамикаси, шунингдек истеъмолчиларнинг эҳтиёжлари ва афзалликлари ўзгариши туфайли ўзгариши мумкин. Маҳсулотни истеъмолчилар эҳтиёжларини қондириш қобилиятини босқичма-босқич сотиб олиш ва йўқотиш ҳодисаси унинг ҳаёт айланиши билан боғлиқ.</w:t>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Бозорда унинг пайдо бўлишидан то ғойиб бўлишигача бўлган ғоя сифатида маҳсулот мавжудлиги маҳсулотнинг ҳаёт цикли тушунчаси билан тавсифланади. Ушбу цикл маҳсулот туғилишидан то «якунланиш» даврига қадар, яъни бозорни тарк этишни ўз ичига олади.</w:t>
      </w:r>
    </w:p>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Одам сингари маҳсулот ҳам гўё иккита туғилишга эга: бири ғоянинг пайдо бўлиши, иккинчиси маҳсулотнинг бозорга кириши (концепция ва туғилишнинг ўзи билан таққослаганда). Иккаласи ҳам қуйида батафсил муҳокама қилинади.</w:t>
      </w:r>
    </w:p>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«Якунланиш» га келсак, инсон ҳаётидан жиддий фарқ бор: одатда маҳсулотнинг ўлим моменти қайд этилмайди, чунки бу деярли имконсиздир, - ахир, бозордан деярли ғойиб бўлгач, маҳсулот унинг устида қолади узоқ вақт давомида оз миқдордаги консерватив истеъмолчилар талабини қондириш. Баъзи жойларда ҳанузгача ишлайдиган буғ локомотивларини эсга олиш кифоя, бу уларни сотиб олиш ва сотиш мумкин деган маънони англатади, гарчи улар 1950 йилларнинг ўрталаридан бери ишлаб чиқарилмаган бўлса ёки керосин лампаси катта шаҳарларда ишлатилишидан йўқолган (ва уларнинг аҳолиси бу маҳсулот аллақачон «йўқ бўлган» деб ишониши мумкин), аммо қишлоқ жойларида асосий эҳтиёж бўлиб қолмоқда.</w:t>
      </w:r>
    </w:p>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Ҳаётий цикл иккита катта босқичдан иборат (босқичлар, босқичлар, даврлар - у ёки бу сўзни ишлатиш асосий эмас): маҳсулот ишлаб чиқариш ва уни тижоратлаштириш; кўпинча «ҳаёт айланиши» тушунчаси фақат иккинчисига нисбатан қўлланилади. Иккала босқичнинг бошланиши маҳсулотнинг иккита «туғилишига» тўлиқ мос келади. Ҳар бир босқич босқичлардан иборат.</w:t>
      </w:r>
    </w:p>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Умуман олганда ҳаёт циклининг давомийлиги ва унинг алоҳида босқичлари жуда хилма-хил бўлиши мумкин, бу маълум бир маҳсулотнинг хусусиятларига боғлиқ (хусусан, маҳсулотни қанчалик кенг деб ҳисобласак, унинг ҳаёт айланиши шунчалик узоқ бўлади) ва атроф-муҳит омиллар, шу жумладан бошқариладиган омиллар. Иккинчиси маркетинг ёрдамида ҳаёт циклини ижодий бошқариш учун асосий имкониятни (чекланган бўлса ҳам) англатади.</w:t>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Бозорга ўзлари учун янги бўлган маҳсулот билан чиқмоқчи бўлганлар учун маҳсулотнинг ҳаётий цикли тўғрисида ғоя зарур. Бундай вазиятда ушбу маҳсулот ҳаётий циклининг қайси босқичида эканлигини, бунга асосланган бозор истиқболлари қандай эканлигини ва ушбу бозорда ўзини қандай тутиш яхшироқлигини (қандай стратегияни танлашни) аниқ тушуниш муҳимдир.</w:t>
      </w:r>
    </w:p>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Маҳсулот тури, ишлаб чиқаришдаги техник ва технологик тараққиёт ёки маҳсулотнинг тендентсияларга мойиллиги каби белгиловчи омиллардан ташқари, унинг ҳаёт айланиши ижтимоий-иқтисодий ривожланиш, ижтимоий фаровонликнинг ошиши ва инноватсион жараёнларнинг кучайиши билан қисқаради. Ушбу циклнинг давомийлигидан қатъи назар, унда тўрт босқични ажратиш мумкин: харидорлар тоифаси, сотиш ва фойда олишнинг эришилган даражаси ва хусусиятлари билан фарқ қилувчи амалга ошириш, ўсиш, етуклик ва пасайиш (ёки пасайиш) индивидуал маркетинг воситалари доирасидаги операциялар.</w:t>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Ҳаётий циклнинг босқичларига қараб стратегияни шакллантириш:</w:t>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босқич - кириш. Бу маҳсулотнинг киритилиши ва техник ривожланишидан келиб чиқади. Ушбу босқичда компаниянинг маҳсулот стратегияси шундан иборатки, маҳсулот бозорга жойлаштирилади ва сотувга қўйилади. Савдо аста-секин ўсиб бормоқда, чунки маҳсулот бозорда янги пайдо бўлди ва харидорлар у билан танишишни бошлайдилар ёки ҳатто унинг мавжудлиги ҳақида билишмайди. Бироқ, у янгиликка мойил бўлган ва таваккални яхши кўрадиган қабул қилувчиларнинг эътиборини қаратади. Бинобарин, реклама харидорларга маҳсулот ва ундан мақсадли фойдаланиш, унга эга бўлишнинг афзалликлари ва қаердан сотиб олиш мумкинлиги тўғрисида маълумот бериш учун зарурдир.</w:t>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босқич - бу ўсиш. Ўсишнинг ривожланиш босқичидаги маҳсулотни ишлаб чиқиш стратегияси - бу мақсадли бозорга кириш ва тарқатиш орқали сотишнинг интенсив ўсиши босқичидир. Бозорда янги маҳсулотни қабул қилиш даражаси унинг кутилаётган умрига таъсир қиладиган ўхшаш турлари билан бозорга киришга ҳаракат қилган рақобатчиларнинг реакциясига боғлиқ. Ишлаб чиқарувчилар маҳсулотни диверсификация қилиш, модернизация қилиш, технологияларни ривожлантириш ва тарқатишни кенгайтиришга эътибор беришади.</w:t>
      </w:r>
    </w:p>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босқич - бу етуклик. Етуклик деганда маҳсулот сотилиши энг юқори даражага кўтарилиб, аста-секин пасайишни бошлайдиган давр тушунилади. Сотиш даражаси талаб кўламига, ўша харидор томонидан ушбу маҳсулотни такрорий сотиб олишига боғлиқ. Компания учун бу бутун циклнинг энг фойдали босқичидир, шунинг учун улар кўпинча уни узайтиришга ҳаракат қилишади. Бу бозорни кенгайтиришга қаратилган ҳаракатлар, яъни глобал бозорда ҳам, янги сегментларда ҳам (янги харидорларни сотиб олиш, маҳсулотдан қўшимча фойдаланишни излаш, сотиб олиш частотасини кўпайтириш) ёки маҳсулотни кенгайтиришни рағбатлантириш, қадоқлаш, сифат ва хизматни яхшилаш, таклифни фарқлаш, масалан, бошқа турлар, ўлчамлар, бир хил товар остида бошқа бирликларни қўшиш).</w:t>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босқич - турғунлик. Тушиш истеъмолчиларнинг хоҳиш-истакларига жавоб берадиган янги, янада самарали технологиялар ва тендентсиялар пайдо бўлиши сабабли савдо ҳажмининг пасайиши билан тавсифланади. Ушбу босқичда ташкилотлар корхона маҳсулоти стратегиясининг учта вариантидан бирини қўллаш орқали харажатларни камайтиришга ва ўзларининг бозор мавқеидан фойдаланишга интилишади:</w:t>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рақобатчилар саноатни эрта тарк этишига умид қилиб, етакчиликни сақлаб қолишга интилиш;</w:t>
      </w:r>
    </w:p>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эксплуатация, сотувларнинг жорий даражасини таъминлаш ва бир вақтнинг ўзида асосан рағбатлантириш ва сотиш билан боғлиқ харажатларни камайтириш;</w:t>
      </w:r>
    </w:p>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товарларни олиб қўйиш, уни ишлаб чиқаришни тугатиш ва сотиш ёки бошқа компанияга литсензияни қайта сотиш.</w:t>
      </w:r>
    </w:p>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Маҳсулот стратегиясини ишлаб чиқишда сиз унинг циклда қаердалигини доимо тушунишингиз керак, чунки у қабул қилинадиган ҳаракат йўналишини белгилайди. Дастлаб компания жамиятдаги инноваторлар гуруҳига кириб, уларга юқори нархни таклиф қилишга қарор қилиши мумкин бўлса-да, бозор шиддатли рақобатбардош бўлган ва мижоз танлай оладиган, етуклик босқичида бундай стратегиянинг тўғри бўлишини кутиш қийин.</w:t>
      </w:r>
    </w:p>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13.6. Ғоя ва маҳсулотни ишлаб чиқиш</w:t>
      </w:r>
      <w:r w:rsidDel="00000000" w:rsidR="00000000" w:rsidRPr="00000000">
        <w:rPr>
          <w:rtl w:val="0"/>
        </w:rPr>
      </w:r>
    </w:p>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Янги маҳсулотлар учун ғоялар пайдо бўлиши учун иккита бир-биридан тубдан фарқ қилувчи, аммо бир хил даражада муҳим манбалар мавжуд. Биринчиси (бу янги ғояларнинг тахминан 75% ни ташкил қилади) бозор талаблари («яширин талаб» мавжудлиги), уларни қондиришнинг техник усулларини излашга мажбур қилади, иккинчиси - илмий-техник тараққиётнинг мантиқи, фундаментал илм-фанни ривожлантириш: тахминан 25% янги ғоялар фундаментал тадқиқотлар ва кашфиётлар билан боғлиқ бўлиб, улар давомида баъзида истеъмолчилар кутмаган ғоялар пайдо бўлади (масалан, атом энергетикаси ва ядровий қурол, лазер технологияси шу тарзда пайдо бўлган).</w:t>
      </w:r>
    </w:p>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Икки асосий манбадан ташқари, бошқа манбалар ҳам мумкин. Янги ғоянинг пайдо бўлишига компания ичида юзага келган муаммолар сабаб бўлиши мумкин; аммо, қоида тариқасида, бундай ғоялар моддий товар эмас, балки ташкилий характерга эга ва компаниядан ташқарига чиқмайди. Оддий бахтсиз ҳодиса истисно этилмайди.</w:t>
      </w:r>
    </w:p>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Тўлиқ маҳсулотни ишлаб чиқиш қуйидагиларни ўз ичига олади:</w:t>
      </w:r>
    </w:p>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фундаментал илмий тадқиқотлар;</w:t>
      </w:r>
    </w:p>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амалий илмий тадқиқотлар;</w:t>
      </w:r>
    </w:p>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дизайн ва муҳандислик ишланмалари;</w:t>
      </w:r>
    </w:p>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дизайн ишланмалари;</w:t>
      </w:r>
    </w:p>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 тажриба ишлаб чиқариш;</w:t>
      </w:r>
    </w:p>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 иқтисодий ва маркетинг тадқиқотлари.</w:t>
      </w:r>
    </w:p>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Ушбу таркибий қисмларни ривожланиш босқичлари сифатида кўриш мумкин; шу билан бирга, биринчи ва иккинчи босқичлар кўпинча «тадқиқот ва ривожлантириш», учинчи - бешинчи - «экспериментал ва дизайнни ишлаб чиқиш» тушунчалари билан бирлаштирилади. Сўнгги, олтинчи босқич, вақт ўтиши билан бу фаолият бошқалар билан бир вақтда амалга оширилади.</w:t>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Биринчидан, товарлар ривожланишнинг барча босқичларидан ўтади, уларнинг ғояси юқори даражада радикализм билан ажралиб туради; бундай ғоялар одатда фундаментал фан доирасида пайдо бўлади.</w:t>
      </w:r>
    </w:p>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Бу икки йўл билан содир бўлиши мумкин: ёки фундаментал тадқиқотлар иштирокчиларидан бири (табиатан амалий фикрлашга кўпроқ мойил бўлган, фундаментал олим учун мажбурий эмас) бундай имконият аниқ бўлади; ёки амалий тадқиқот ғояси амалий тадқиқотчи, дизайнер ёки тадбиркорнинг фикрига фундаментал тадқиқотлар натижалари билан танишганда келади.</w:t>
      </w:r>
    </w:p>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Шу вақтдан бошлаб, ғоя ниҳоят шакллангунига қадар яна бир қанча вақт ўтади ва шундан кейингина амалий тадқиқотлар навбати келади ва экспериментал дизайнни ишлаб чиқишда иштирокчиларга керак бўлган билимларни ҳосил қилади.</w:t>
      </w:r>
    </w:p>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Асосий тадқиқотлар бозорда талабга эга эмаслиги сабабли, фундаментал фан одатда ҳукумат томонидан молиялаштиришни талаб қилади. Бундан ташқари, бозор иқтисодиёти шароитида фундаментал фанни молиялаштиришнинг яна иккита манбаи маълум.</w:t>
      </w:r>
    </w:p>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хусусий ҳомийлар, ҳомийлар, хайрия фондлари;</w:t>
      </w:r>
    </w:p>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нотижорат ташкилотларнинг, биринчи навбатда, университетларнинг ўзини ўзи молиялаштириш.</w:t>
      </w:r>
    </w:p>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Амалий фан эса бозорнинг тўғридан-тўғри буюртмалари асосида ишлайди, шунинг учун назарий жиҳатдан уни хусусий капитал молиялаштириши керак. Аммо, амалда, ишнинг амалий аҳамияти амалий олимлар учун аллақачон аниқ бўлган тақдирда ҳам, давлат томонидан молиялаштириш зарурати сақланиб қолади, аммо бу аҳамият тадбиркорлар томонидан қадрланмайди.</w:t>
      </w:r>
    </w:p>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Ғоянинг амалий қўлланилиши аниқ бўлган вақт ва ғояни амалга оширишда тижорат муваффақиятлари эҳтимоли пайдо бўла бошлаган пайт орасида деярли ҳар доим вақт оралиғида бўлади. Амалий тадқиқотлар босқичини иккита кичик босқичга ажратадиган ушбу иккинчи нуқта жуда муҳимдир. Айнан у хусусий инвестицияларнинг (ёки таваккал инвестицияларнинг) бошланишига айланади.</w:t>
      </w:r>
    </w:p>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13.7. Ишлаб чиқариш стратегияси</w:t>
      </w:r>
      <w:r w:rsidDel="00000000" w:rsidR="00000000" w:rsidRPr="00000000">
        <w:rPr>
          <w:rtl w:val="0"/>
        </w:rPr>
      </w:r>
    </w:p>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Ишлаб чиқариш стратегияси танланган соҳаларда қобилиятларни ривожлантиришга қаратилган.</w:t>
      </w:r>
    </w:p>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Ишлаб чиқариш стратегиясининг стратегик мақсади маҳсулот ассортименти, ҳажми ва сифати учун бозор талабларини қондиришдан иборат.</w:t>
      </w:r>
    </w:p>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1980-йиллардан буён уларнинг ишлаб чиқариш имкониятларини стратегик ривожлантириш билан шуғулланадиган компаниялар сони кўпаймоқда. Ушбу ишлаб чиқариш стратегиялари ёки вақт ўтиши билан қарорларни қабул қилиш динамикаси компанияларнинг бутун стратегияси қаратилган рақобатбардош устунликни сақлаб туриши ва кенгайтириши керак. Дарҳақиқат, фирманинг ҳар бир функционал стратегияси (ишлаб чиқариш, молиявий, маркетинг, тадқиқотлар ва бошқалар) бизнеснинг умумий стратегик мақсадлари билан боғланиши ва ҳаттоки, уларга бўйсуниши мумкин.</w:t>
      </w:r>
    </w:p>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Ишлаб чиқариш стратегияси энг яхши ютуқларни такрор ишлаб чиқариш ва ишлаб чиқариш технологияларини ривожлантириш бўйича энг замонавий дастурларни амалга ошириш билан чекланиб қолмаслиги керак. Компаниянинг рақобатчиларига қараганда яхшироқ муваффақиятга эришадиган жараёнлар ва фаолиятга йўналтирилганлиги сабабли ишлаб чиқариш стратегик устунлик манбаига айланади. Шу сабабли, ишлаб чиқариш стратегиясининг асоси танланган соҳаларда қобилиятларни шакллантиришдир. Ушбу имкониятлар компаниянинг жадал, ўзгарувчан замонавий рақобат дунёсида гуллаб-яшнашига замин яратмоқда.</w:t>
      </w:r>
    </w:p>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Ишлаб чиқариш стратегиясининг асосий вазифалари:</w:t>
      </w:r>
    </w:p>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Энг яхши қувватдан фойдаланиш</w:t>
      </w:r>
    </w:p>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Камайтирилган ишлаб чиқариш харажатлари</w:t>
      </w:r>
    </w:p>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Ишлаб чиқариш сифати</w:t>
      </w:r>
    </w:p>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Ишлаб чиқариш таъминотининг сифати</w:t>
      </w:r>
    </w:p>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 Маҳсулотнинг талабга мувофиқлиги</w:t>
      </w:r>
    </w:p>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Ишлаб чиқариш стратегиясининг асосий позициялари:</w:t>
      </w:r>
    </w:p>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Ишлаб чиқариш бинолари.</w:t>
      </w:r>
    </w:p>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Йўналишнинг стратегик мақсади ишлаб чиқариш қувватини қуйидаги параметрларга мувофиқ йўналтиришдир:</w:t>
      </w:r>
    </w:p>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ишлаб чиқариш активларидан максимал даражада фойдаланиш (чеклаш - ускуналарнинг таркиби ва ишлаши)</w:t>
      </w:r>
    </w:p>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бозор томонидан энг кўп талаб қилинадиган маҳсулотларни ишлаб чиқаришнинг устувор йўналиши ва ишлаб чиқариш қувватларини қолган маҳсулотлар билан қўшимча юклаш (чеклаш - керакли миқдорда хомашё билан таъминлаш).</w:t>
      </w:r>
    </w:p>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маҳсулот турларини жойлаштириш (ассортимент) ва захираларни яратиш (чеклаш - сотиш бўйича талаблар ва маркетинг прогнозлари).</w:t>
      </w:r>
    </w:p>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Стратегик кўрсатма ишлаб чиқариш қувватларини йўналтириш режасини кўриб чиқиш, ишлаб чиқиш ва тасдиқлашдан иборат.</w:t>
      </w:r>
    </w:p>
    <w:p w:rsidR="00000000" w:rsidDel="00000000" w:rsidP="00000000" w:rsidRDefault="00000000" w:rsidRPr="00000000" w14:paraId="0000006A">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Фаолият турлари:</w:t>
      </w:r>
    </w:p>
    <w:p w:rsidR="00000000" w:rsidDel="00000000" w:rsidP="00000000" w:rsidRDefault="00000000" w:rsidRPr="00000000" w14:paraId="0000006B">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Ўқиш;</w:t>
      </w:r>
    </w:p>
    <w:p w:rsidR="00000000" w:rsidDel="00000000" w:rsidP="00000000" w:rsidRDefault="00000000" w:rsidRPr="00000000" w14:paraId="0000006C">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Имкониятларни йўналтириш режасини ишлаб чиқиш;</w:t>
      </w:r>
    </w:p>
    <w:p w:rsidR="00000000" w:rsidDel="00000000" w:rsidP="00000000" w:rsidRDefault="00000000" w:rsidRPr="00000000" w14:paraId="0000006D">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Қувватларни йўналтириш режасини тасдиқлаш;</w:t>
      </w:r>
    </w:p>
    <w:p w:rsidR="00000000" w:rsidDel="00000000" w:rsidP="00000000" w:rsidRDefault="00000000" w:rsidRPr="00000000" w14:paraId="0000006E">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Ишлаб чиқаришни бошқариш.</w:t>
      </w:r>
    </w:p>
    <w:p w:rsidR="00000000" w:rsidDel="00000000" w:rsidP="00000000" w:rsidRDefault="00000000" w:rsidRPr="00000000" w14:paraId="0000006F">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Йўналишнинг стратегик мақсади юқори сифатли бошқарув билан самарали ишлаб чиқаришни мувофиқлаштириш тизимини яратишдир:</w:t>
      </w:r>
    </w:p>
    <w:p w:rsidR="00000000" w:rsidDel="00000000" w:rsidP="00000000" w:rsidRDefault="00000000" w:rsidRPr="00000000" w14:paraId="00000070">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ишлаб чиқариш муҳандислик хизмати ишини такомиллаштириш ва уни ишлаб чиқариш менежерларининг вертикал интегратсияси фаолиятида иштирок этиш даражасини ошириш.</w:t>
      </w:r>
    </w:p>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ёпиқ ишлаб чиқариш тизими устидан қатъий расмийлаштирилган назоратни бозор ва истеъмолчилар манфаатлари ўзгариши билан боғлашга қодир бўлган самарали бошқарувларни яратиш ва амалга ошириш.</w:t>
      </w:r>
    </w:p>
    <w:p w:rsidR="00000000" w:rsidDel="00000000" w:rsidP="00000000" w:rsidRDefault="00000000" w:rsidRPr="00000000" w14:paraId="00000072">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Стратегик йўналиш ишлаб чиқаришни бошқариш самарадорлигини ва унинг бошқа бўлимлар билан ўзаро алоқаларини яхшилашдан иборат.</w:t>
      </w:r>
    </w:p>
    <w:p w:rsidR="00000000" w:rsidDel="00000000" w:rsidP="00000000" w:rsidRDefault="00000000" w:rsidRPr="00000000" w14:paraId="00000073">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Фаолият турлари:</w:t>
      </w:r>
    </w:p>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Моддий харажатларни тезкор режалаштириш ва назорат қилиш тизимини жорий этиш;</w:t>
      </w:r>
    </w:p>
    <w:p w:rsidR="00000000" w:rsidDel="00000000" w:rsidP="00000000" w:rsidRDefault="00000000" w:rsidRPr="00000000" w14:paraId="00000075">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Маҳсулотларни операцион ҳафталик режалаштириш тартибини ва савдо режасини жорий этиш;</w:t>
      </w:r>
    </w:p>
    <w:p w:rsidR="00000000" w:rsidDel="00000000" w:rsidP="00000000" w:rsidRDefault="00000000" w:rsidRPr="00000000" w14:paraId="00000076">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Ишлаб чиқариш дастурини амалга ошириш ва маҳсулот ҳамда маркетинг стратегиясига мувофиқ ишлаб чиқаришни дастурга мувофиқ ишлашга ўтказиш.</w:t>
      </w:r>
    </w:p>
    <w:p w:rsidR="00000000" w:rsidDel="00000000" w:rsidP="00000000" w:rsidRDefault="00000000" w:rsidRPr="00000000" w14:paraId="00000077">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Технологик жараёнлар.</w:t>
      </w:r>
    </w:p>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Йўналишнинг стратегик мақсади ишлаб чиқаришда мавжуд бўлган энг самарали технологиялардан фойдаланиш ва бозор тендентсиялари ва соҳадаги янгиликларга мос равишда янгиларини жорий этишдир.</w:t>
      </w:r>
    </w:p>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Стратегик кўрсатма молиячилар ва маркетологларни технологлар билан бир хил жалб қилган ҳолда янги технологиялар ва формулаларни ишлаб чиқиш ва жорий этиш бўлинмасини, унинг ишлаш механизмини яратишдир.</w:t>
      </w:r>
    </w:p>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Фаолият турлари:</w:t>
      </w:r>
    </w:p>
    <w:p w:rsidR="00000000" w:rsidDel="00000000" w:rsidP="00000000" w:rsidRDefault="00000000" w:rsidRPr="00000000" w14:paraId="0000007B">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Янги маҳсулотлар ва технологиялар бўйича ишларни ташкил этиш. Келажакда (агар маҳсулот ва маркетинг стратегиясини амалга ошириш учун зарур бўлса), инноватсион қўмитани яратиш ва ишлашга ўтинг;</w:t>
      </w:r>
    </w:p>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Ишлаб чиқариш имкониятларини аниқлаш, жиҳозларни алмаштириш ва янги маҳсулот чиқаришга ўтиш;</w:t>
      </w:r>
    </w:p>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Машинани модификациялаш ва ишлаб чиқаришни ўзлаштириш;</w:t>
      </w:r>
    </w:p>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Муҳим капитал қўйилмаларсиз мавжуд ускуналарда ишлаб чиқариш жараёнини автоматлаштириш учун муаммони ўрганиш ва ечимини ишлаб чиқиш;</w:t>
      </w:r>
    </w:p>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 Ишлаб чиқаришни бошлаш;</w:t>
      </w:r>
    </w:p>
    <w:p w:rsidR="00000000" w:rsidDel="00000000" w:rsidP="00000000" w:rsidRDefault="00000000" w:rsidRPr="00000000" w14:paraId="00000080">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 Ишлаб чиқаришнинг мослашувчанлиги.</w:t>
      </w:r>
    </w:p>
    <w:p w:rsidR="00000000" w:rsidDel="00000000" w:rsidP="00000000" w:rsidRDefault="00000000" w:rsidRPr="00000000" w14:paraId="00000081">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Йўналишнинг стратегик мақсади ишлаб чиқариш дастурининг узлуксиз бажарилиши ва бозор конюнктураси ўзгариши, прогнозлар ва маркетологларнинг таҳлили асосида маҳсулотларнинг ассортименти ва хусусиятларининг тез ўзгариши.</w:t>
      </w:r>
    </w:p>
    <w:p w:rsidR="00000000" w:rsidDel="00000000" w:rsidP="00000000" w:rsidRDefault="00000000" w:rsidRPr="00000000" w14:paraId="00000082">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Асосий мезонлари: савдо бўлимининг талабларини қондирадиган ишлаб чиқариш ҳажми ва ассортименти; ишлаб чиқарилган маҳсулот портфелининг таркибидаги ўзгаришларнинг ўз вақтида.</w:t>
      </w:r>
    </w:p>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Стратегик йўналиш - умумий стратегик мақсадга мувофиқ равишда аниқ белгиланади:</w:t>
      </w:r>
    </w:p>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анъанавий ишлаб чиқарилган маҳсулотларни ишлаб чиқариш кўлами;</w:t>
      </w:r>
    </w:p>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янги / ўзгартирилган маҳсулотлар ишлаб чиқариш кўлами;</w:t>
      </w:r>
    </w:p>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корхонанинг маҳсулот профилини аниқланг.</w:t>
      </w:r>
    </w:p>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Фаолият турлари:</w:t>
      </w:r>
    </w:p>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Рентабел бўлмаганлар бундан мустасно, ишлаб чиқариш имкониятларига мувофиқ биринчи даражадаги маҳсулот профилини (ишлаб чиқарилган барча маҳсулотлар рўйхати) аниқлаш;</w:t>
      </w:r>
    </w:p>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Янги маҳсулотларнинг чиқарилишини ўзлаштириш дастурини ишлаб чиқиш ва маҳсулот ва маркетинг дастурига мувофиқ этиш;</w:t>
      </w:r>
    </w:p>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Савдо бўлимининг сўровларини бажаришнинг вақтинчалик тартибини жорий этиш;</w:t>
      </w:r>
    </w:p>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Хомашё етказиб беришдаги чекловларни ҳисобга олган ҳолда савдо бўлимининг буюртмаларини бажариш ва уларнинг ишдан чиқишини тахмин қилиш дастурига мувофиқ ишлаб чиқаришни аниқ режалаштиришга ўтиш;</w:t>
      </w:r>
    </w:p>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 Ишлаб чиқариш ходимларидан фойдаланиш.</w:t>
      </w:r>
    </w:p>
    <w:p w:rsidR="00000000" w:rsidDel="00000000" w:rsidP="00000000" w:rsidRDefault="00000000" w:rsidRPr="00000000" w14:paraId="0000008D">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Йўналишнинг стратегик мақсади - ишлаб чиқариш дастурини бажариш учун ишлаб чиқариш ходимларидан самарали фойдаланиш.</w:t>
      </w:r>
    </w:p>
    <w:p w:rsidR="00000000" w:rsidDel="00000000" w:rsidP="00000000" w:rsidRDefault="00000000" w:rsidRPr="00000000" w14:paraId="0000008E">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Ушбу ишни бажариш, ходимларни бошқариш стратегиясини ва ходимлар сиёсатини амалга ошириш билан биргаликда мумкин, уларнинг мақсади корхонанинг меҳнат ресурсларини зарур миқдордаги ва тегишли малакада узлуксиз таъминлаш, шунингдек инсонни ҳисобга олишдир. </w:t>
      </w:r>
    </w:p>
    <w:p w:rsidR="00000000" w:rsidDel="00000000" w:rsidP="00000000" w:rsidRDefault="00000000" w:rsidRPr="00000000" w14:paraId="0000008F">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Стратегик кўрсатма ходимлар хизматини мавжуд инсон салоҳиятини сақлаб қолиш ва асосий ишлаб чиқаришни ходимлар билан таъминлашни мажбурлашдир.</w:t>
      </w:r>
    </w:p>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Стратегик қўлланма:</w:t>
      </w:r>
    </w:p>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хомашё етказиб берувчилар билан муносабатларни ўрнатиш учун кооператив ёндашувни шакллантириш;</w:t>
      </w:r>
    </w:p>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ускуналар ва ёрдамчи материаллар етказиб берувчилар билан муносабатларни ўрнатишда рақобатбардош ёндашувни шакллантириш.</w:t>
      </w:r>
    </w:p>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13.8. Бозор имкониятлари стратегияси</w:t>
      </w:r>
      <w:r w:rsidDel="00000000" w:rsidR="00000000" w:rsidRPr="00000000">
        <w:rPr>
          <w:rtl w:val="0"/>
        </w:rPr>
      </w:r>
    </w:p>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Бозор имкониятлари «маркетинг ва сотиш имкониятлари, ташқи шароитларнинг умумий қулай комбинацияси ва қабул қилинадиган муваффақият эҳтимоли билан тавсифланган мақсадли маркетинг ёки савдо фаолияти учун талаблар». Натижада, мижозлар эҳтиёжини қондириш фойдали бўлиши керак, масалан, бозорда баъзи бир юқори технологик ускуналар қисмлари учун «бўшлиқ» бўлиши мумкин, аммо агар бу уч йил давом этса, бозорга чиқиш ва илмий-тадқиқот ишлари ва маркетинг харажатлари тугамагунча сотишни максимал даражага кўтариш керак бўлса, тўлиқ компенсация қилинади ва кейинги технологик «ютуқ» икки йил ичида кутилмоқда, муваффақият эҳтимоли паст ёки қабул қилиниши мумкин эмас. Бундай ҳолда, сотувчилар харидорларни сотиб олишга ишонтиришда сезиларли қийинчиликларга дуч келишади. Кўринишидан, бу ҳолда конструктив маркетинг стратегияси ишлаб чиқарилган маҳсулотларни такомиллаштириш ва навбатдаги технологик «ютуқ» нинг тезлашиши бўлиши мумкин.</w:t>
      </w:r>
    </w:p>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Бозорнинг бошқа қўшимча имкониятлари мавжуд. Масалан, компания янги нарсаларни ихтиро қилиш ва амалга ошириш, янги нарсаларни ишлаб чиқиш, товар ва хизматларнинг янги комбинацияларини ишлаб чиқиш ва ҳ.к. барча янгиликларни тегишли турдаги харидорларнинг ҳаёт айланиши ва хулқ-атвори нуқтаи назаридан кўриб чиқиш керак. Баъзида амалга оширилишдаги тўсиқ маҳсулот ёки хизматнинг янгилигидир, ва сотувчилар сезиларли реклама кўмагига муҳтож, аммо бу янги нарсаларни сотиш учун имконият яратади ва янги маҳсулотлар ва хизматлар бозорда қизиқиш ва қизиқишни келтириб чиқаради.</w:t>
      </w:r>
    </w:p>
    <w:p w:rsidR="00000000" w:rsidDel="00000000" w:rsidP="00000000" w:rsidRDefault="00000000" w:rsidRPr="00000000" w14:paraId="00000097">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Истеъмолчиларнинг фойдасини ва фирманинг рақобатбардошлигини оширадиган дастлабки имкониятлар мавжуд бўлиши (ёки яратилиши) ҳам мумкин (яъни уни рақобатдан чиқариб, унинг учун ўзига хос бозор сегментларини очиб беради) Буларнинг барчаси компаниянинг сотувчиларига бозор конъюнктурасидан фойдаланишга ёрдам беради. ва ўз товарлари ва хизматларини энг катта фойда билан сотиш, шу билан бирга сотувчилар потенциал ёки мавжуд мижозлар билан иш олиб боришда ҳар қандай имкониятдан фойдаланишга тайёр бўлишлари керак.</w:t>
      </w:r>
    </w:p>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13.9. Ишлаб чиқариш дастури учун фойдани оптималлаштириш стратегияси</w:t>
      </w:r>
      <w:r w:rsidDel="00000000" w:rsidR="00000000" w:rsidRPr="00000000">
        <w:rPr>
          <w:rtl w:val="0"/>
        </w:rPr>
      </w:r>
    </w:p>
    <w:p w:rsidR="00000000" w:rsidDel="00000000" w:rsidP="00000000" w:rsidRDefault="00000000" w:rsidRPr="00000000" w14:paraId="0000009A">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Шу каби истеъмол мақсадига эга ва бир хил жисмоний хусусиятларга эга бўлган маҳсулотлар гуруҳи ягона ассортимент линиясини ташкил этади. Уларни бирлаштирган ишлаб чиқариш дастурлари компания томонидан бозорда таклиф этилаётган барча маҳсулотларнинг тўлиқ рўйхатини акс эттиради.</w:t>
      </w:r>
    </w:p>
    <w:p w:rsidR="00000000" w:rsidDel="00000000" w:rsidP="00000000" w:rsidRDefault="00000000" w:rsidRPr="00000000" w14:paraId="0000009B">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Ишлаб чиқариш дастурининг тузилиши кенглик ва чуқурликда ўлчанади. Кенглик - бу унга киритилган ассортиментлар сони ва чуқурлик - бу ассортиментнинг ҳажми, ранги, модели, сифати, нархи ва бошқалар бўйича тузилиши. ҳар бир ассортимент қаторида.шахс максимал фойда олишга ҳисса қўшган ҳолда турли ассортимент йўналишлари маълум бир комбинацияда амалга оширилган тақдирда, компания оптимал фойда даражасини таъминлаши мумкин.</w:t>
      </w:r>
    </w:p>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Турли хил ассортимент йўналишлари максимал фойда олишга ҳисса қўшадиган муайян комбинацияда амалга оширилган тақдирда, фирма мақбул фойда даражасини таъминлаши мумкин.</w:t>
      </w:r>
    </w:p>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Ишлаб чиқариш дастурининг стратегияси, шунингдек, маҳсулотнинг «ёши» ва ҳаёт айланиши босқичига таъсир қилади. Бу барча турдаги маҳсулотлар бир вақтнинг ўзида бозорни тарк этмаслик кафолати бўлиб хизмат қилади.</w:t>
      </w:r>
    </w:p>
    <w:p w:rsidR="00000000" w:rsidDel="00000000" w:rsidP="00000000" w:rsidRDefault="00000000" w:rsidRPr="00000000" w14:paraId="0000009E">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Бундай ҳолда, савдо ва маркетинг бўйича менежер қуйидаги муаммога дуч келиши мумкин: чунки савдо хизмати маълум товар ва хизматлар тўпламининг ишлаб чиқариш харажатларини назорат қила олмайди ва нархлар ва чегирмалар устидан чекланган (ёки ҳатто нол) назоратга эга бўлади, ушбу икки қиймат ўртасидаги фарқ учун у жавобгарликни юклаши хато бўлар эди, яъни. фойда. Кичкина фойда келтириши мумкин бўлган товарлар ва хизматларнинг комбинацияси маркетинг нуқтаи назаридан энг қийин бўлиши мумкин ва шунинг учун ҳар бир савдо агенти учун ҳар бир товар ва хизматларнинг комбинацияси учун квотани шундай белгилаш керак бўлмаслиги мумкин. рентабеллик даражасига нисбатан тегишли ҳудудлар учун маҳсулот таклифларини ассортиментини оптималлаштириш. Буни моддий рағбатлантириш, комиссиялар ва савдони бошқариш ҳамда маркетинг фаолиятининг барча даражаларида юқори мотивация билан қўллаб-қувватлаш керак.</w:t>
      </w:r>
    </w:p>
    <w:p w:rsidR="00000000" w:rsidDel="00000000" w:rsidP="00000000" w:rsidRDefault="00000000" w:rsidRPr="00000000" w14:paraId="0000009F">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0">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13.10. Менежмент асослари</w:t>
      </w:r>
      <w:r w:rsidDel="00000000" w:rsidR="00000000" w:rsidRPr="00000000">
        <w:rPr>
          <w:rtl w:val="0"/>
        </w:rPr>
      </w:r>
    </w:p>
    <w:p w:rsidR="00000000" w:rsidDel="00000000" w:rsidP="00000000" w:rsidRDefault="00000000" w:rsidRPr="00000000" w14:paraId="000000A1">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Корхоналар тажрибаси шуни кўрсатадики, маҳсулот стратегиясини бошқариш эҳтиёт бўлиши керак. Айниқса, режалаштирилган фойда олишга эришмоқчи бўлсангиз.</w:t>
      </w:r>
    </w:p>
    <w:p w:rsidR="00000000" w:rsidDel="00000000" w:rsidP="00000000" w:rsidRDefault="00000000" w:rsidRPr="00000000" w14:paraId="000000A2">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Маҳсулотларни бошқариш кўп жиҳатдан алоҳида аҳамиятга эга. Маҳсулот стратегиясини танлаш, шунингдек уни янада ривожлантиришдан олдин вазиятни таҳлил қилиш керак, унинг мақсади зарур маълумотларни тўплаш ва уни батафсил таҳлилга ўтказишдир.</w:t>
      </w:r>
    </w:p>
    <w:p w:rsidR="00000000" w:rsidDel="00000000" w:rsidP="00000000" w:rsidRDefault="00000000" w:rsidRPr="00000000" w14:paraId="000000A3">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Маҳсулот стратегияси - бу компаниянинг маҳсулот ассортименти ассортиментини оптималлаштириш йўналиши бўлиб, унинг максимал самарасини олиш энг мақбулдир. Бу узоқ муддатли стратегияларнинг вариантлари. Улар ассортимент, унинг ратсионаллиги ва қатордаги алоҳида маҳсулотларнинг рентабеллиги билан боғлиқ. Маҳсулот стратегияси харидорларнинг фикрларини инобатга олган ҳолда ўз маҳсулотларини бозорга таклиф қилишни танлаш билан боғлиқ ҳолда компаниянинг ривожланиш векторини аниқлай олади.</w:t>
      </w:r>
    </w:p>
    <w:p w:rsidR="00000000" w:rsidDel="00000000" w:rsidP="00000000" w:rsidRDefault="00000000" w:rsidRPr="00000000" w14:paraId="000000A4">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5">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Назорат ва муҳокама учун саволлар</w:t>
      </w:r>
      <w:r w:rsidDel="00000000" w:rsidR="00000000" w:rsidRPr="00000000">
        <w:rPr>
          <w:rtl w:val="0"/>
        </w:rPr>
      </w:r>
    </w:p>
    <w:p w:rsidR="00000000" w:rsidDel="00000000" w:rsidP="00000000" w:rsidRDefault="00000000" w:rsidRPr="00000000" w14:paraId="000000A6">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7">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Корхона маҳсулотларни ишлаб чиқариш таҳлилида қандай имкониятларни назарда тутиш зарур?</w:t>
      </w:r>
    </w:p>
    <w:p w:rsidR="00000000" w:rsidDel="00000000" w:rsidP="00000000" w:rsidRDefault="00000000" w:rsidRPr="00000000" w14:paraId="000000A8">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Маҳсулотнинг хаётий цикли босқичлари?</w:t>
      </w:r>
    </w:p>
    <w:p w:rsidR="00000000" w:rsidDel="00000000" w:rsidP="00000000" w:rsidRDefault="00000000" w:rsidRPr="00000000" w14:paraId="000000A9">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Ғоя ва маҳсулотни ишлаб чиқариш стратегиясининг босқичлари? </w:t>
      </w:r>
    </w:p>
    <w:p w:rsidR="00000000" w:rsidDel="00000000" w:rsidP="00000000" w:rsidRDefault="00000000" w:rsidRPr="00000000" w14:paraId="000000AA">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Бозор имкониятлари стратегияси қандай амалга оширилади?</w:t>
      </w:r>
    </w:p>
    <w:p w:rsidR="00000000" w:rsidDel="00000000" w:rsidP="00000000" w:rsidRDefault="00000000" w:rsidRPr="00000000" w14:paraId="000000AB">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Ишлаб чиқариш дастури учун фойдани оптималлаштириш стратегиясига нималар киради?</w:t>
      </w:r>
    </w:p>
    <w:p w:rsidR="00000000" w:rsidDel="00000000" w:rsidP="00000000" w:rsidRDefault="00000000" w:rsidRPr="00000000" w14:paraId="000000AC">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Маҳсулот стратегиясини бошқариш деганда нимани тушунасиз?</w:t>
      </w:r>
    </w:p>
    <w:p w:rsidR="00000000" w:rsidDel="00000000" w:rsidP="00000000" w:rsidRDefault="00000000" w:rsidRPr="00000000" w14:paraId="000000AD">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1211" w:right="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E">
      <w:pPr>
        <w:tabs>
          <w:tab w:val="left" w:pos="851"/>
        </w:tabs>
        <w:ind w:left="1211" w:firstLine="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AF">
      <w:pPr>
        <w:tabs>
          <w:tab w:val="left" w:pos="851"/>
        </w:tabs>
        <w:ind w:left="1211" w:firstLine="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B0">
      <w:pPr>
        <w:tabs>
          <w:tab w:val="left" w:pos="851"/>
        </w:tabs>
        <w:ind w:left="1211" w:firstLine="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B1">
      <w:pPr>
        <w:tabs>
          <w:tab w:val="left" w:pos="851"/>
        </w:tabs>
        <w:ind w:left="1211" w:firstLine="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B2">
      <w:pPr>
        <w:tabs>
          <w:tab w:val="left" w:pos="851"/>
        </w:tabs>
        <w:ind w:left="1211"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Адабиётлар</w:t>
      </w:r>
    </w:p>
    <w:p w:rsidR="00000000" w:rsidDel="00000000" w:rsidP="00000000" w:rsidRDefault="00000000" w:rsidRPr="00000000" w14:paraId="000000B3">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Ўзбекистон иқтисодиётининг рақобатбардошлигини ошириш муаммолари: назария ва амалиёт. С.С.Ғуломов таҳрири остида. - Тошкент: Konsauditinform-Nashr, 2006. 440 б.</w:t>
      </w:r>
    </w:p>
    <w:p w:rsidR="00000000" w:rsidDel="00000000" w:rsidP="00000000" w:rsidRDefault="00000000" w:rsidRPr="00000000" w14:paraId="000000B4">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Эргашходжаева Ш.Д. Халқаро рақобат. Ўқув қўлланма. Т.: ТДИУ, 2013.- 252 бет.</w:t>
      </w:r>
    </w:p>
    <w:p w:rsidR="00000000" w:rsidDel="00000000" w:rsidP="00000000" w:rsidRDefault="00000000" w:rsidRPr="00000000" w14:paraId="000000B5">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Портер М. Конкуренция. Пер. с англ. – М.: Издательский дом “Вильямс”, 2005.-608 стр.</w:t>
      </w:r>
    </w:p>
    <w:p w:rsidR="00000000" w:rsidDel="00000000" w:rsidP="00000000" w:rsidRDefault="00000000" w:rsidRPr="00000000" w14:paraId="000000B6">
      <w:pPr>
        <w:tabs>
          <w:tab w:val="left" w:pos="851"/>
        </w:tabs>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 Портер М., Майкл Э. Конкурентная стратегия: Методика анализа отраслей и конкурентов / Пер. с анг. Учебник. - 2-изд. - М.: Альпина Бизнес Букс, 2009. - 516 стр.</w:t>
      </w:r>
    </w:p>
    <w:p w:rsidR="00000000" w:rsidDel="00000000" w:rsidP="00000000" w:rsidRDefault="00000000" w:rsidRPr="00000000" w14:paraId="000000B7">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World Economic Forum. 2003. Global Competitiveness Report 2002-2003. N.-Y.: Oxford University Press.</w:t>
      </w:r>
    </w:p>
    <w:p w:rsidR="00000000" w:rsidDel="00000000" w:rsidP="00000000" w:rsidRDefault="00000000" w:rsidRPr="00000000" w14:paraId="000000B8">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 Горбунов А. Национальная конкурентоспособность. – М.: Анкил, 2010. – 256 стр.</w:t>
      </w:r>
    </w:p>
    <w:p w:rsidR="00000000" w:rsidDel="00000000" w:rsidP="00000000" w:rsidRDefault="00000000" w:rsidRPr="00000000" w14:paraId="000000B9">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 Мазилкина Е.И, Паничкина Т.Г. Управление конкурентоспособностью. Учеб.пособ. – Омега-Л, 2009. – 325 стр.</w:t>
      </w:r>
    </w:p>
    <w:p w:rsidR="00000000" w:rsidDel="00000000" w:rsidP="00000000" w:rsidRDefault="00000000" w:rsidRPr="00000000" w14:paraId="000000BA">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 Носова Н.С. Конкурентная стратегия компании или маркетинговые методы конкурентной борьбы / Н.С. Носова.- 2-е изд. - М.: Дашков и К; Саратов: ООО Англейс, 2010.- 256 стр.</w:t>
      </w:r>
    </w:p>
    <w:p w:rsidR="00000000" w:rsidDel="00000000" w:rsidP="00000000" w:rsidRDefault="00000000" w:rsidRPr="00000000" w14:paraId="000000BB">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9. Нешитой А.С. Инвестиции: Учебник. – 4-е изд. -М.: Дашков и К, 2008.- 580 стр.</w:t>
      </w:r>
    </w:p>
    <w:p w:rsidR="00000000" w:rsidDel="00000000" w:rsidP="00000000" w:rsidRDefault="00000000" w:rsidRPr="00000000" w14:paraId="000000BC">
      <w:pPr>
        <w:tabs>
          <w:tab w:val="left" w:pos="851"/>
        </w:tabs>
        <w:spacing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 Качалина Л.Н. Конкурентоспособный менеджмент. – М.: Эксмо, 2009.</w:t>
      </w:r>
    </w:p>
    <w:p w:rsidR="00000000" w:rsidDel="00000000" w:rsidP="00000000" w:rsidRDefault="00000000" w:rsidRPr="00000000" w14:paraId="000000BD">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11. European Commission (2002): «The Lisbon strategy — making change happen», Communication from the Commission to the Spring European Council in Barcelona, COM (2002) 14, 15.01.2002.</w:t>
      </w:r>
    </w:p>
    <w:p w:rsidR="00000000" w:rsidDel="00000000" w:rsidP="00000000" w:rsidRDefault="00000000" w:rsidRPr="00000000" w14:paraId="000000BE">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 European Commission (2002): «Productivity: The key to competitiveness of European Economies and Enterprises», Communication from the Commission to the Council and the European Parliament, Brussels, COM (2002) 262, 21.05.2002.</w:t>
      </w:r>
    </w:p>
    <w:p w:rsidR="00000000" w:rsidDel="00000000" w:rsidP="00000000" w:rsidRDefault="00000000" w:rsidRPr="00000000" w14:paraId="000000BF">
      <w:pPr>
        <w:tabs>
          <w:tab w:val="left" w:pos="851"/>
        </w:tabs>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13. Фатхутдинов Р.А</w:t>
      </w:r>
      <w:r w:rsidDel="00000000" w:rsidR="00000000" w:rsidRPr="00000000">
        <w:rPr>
          <w:rFonts w:ascii="Times New Roman" w:cs="Times New Roman" w:eastAsia="Times New Roman" w:hAnsi="Times New Roman"/>
          <w:i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Управление конкурентоспособностью организации: Учебник. Н.: ЭКСМО, 2004. - 544 стр.</w:t>
      </w:r>
    </w:p>
    <w:p w:rsidR="00000000" w:rsidDel="00000000" w:rsidP="00000000" w:rsidRDefault="00000000" w:rsidRPr="00000000" w14:paraId="000000C0">
      <w:pPr>
        <w:keepNext w:val="0"/>
        <w:keepLines w:val="0"/>
        <w:widowControl w:val="1"/>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sectPr>
      <w:pgSz w:h="16838" w:w="11906" w:orient="portrait"/>
      <w:pgMar w:bottom="1134" w:top="1134" w:left="1134"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1211" w:hanging="360"/>
      </w:pPr>
      <w:rPr>
        <w:vertAlign w:val="baseline"/>
      </w:rPr>
    </w:lvl>
    <w:lvl w:ilvl="1">
      <w:start w:val="1"/>
      <w:numFmt w:val="lowerLetter"/>
      <w:lvlText w:val="%2."/>
      <w:lvlJc w:val="left"/>
      <w:pPr>
        <w:ind w:left="1931" w:hanging="360"/>
      </w:pPr>
      <w:rPr>
        <w:vertAlign w:val="baseline"/>
      </w:rPr>
    </w:lvl>
    <w:lvl w:ilvl="2">
      <w:start w:val="1"/>
      <w:numFmt w:val="lowerRoman"/>
      <w:lvlText w:val="%3."/>
      <w:lvlJc w:val="right"/>
      <w:pPr>
        <w:ind w:left="2651" w:hanging="180"/>
      </w:pPr>
      <w:rPr>
        <w:vertAlign w:val="baseline"/>
      </w:rPr>
    </w:lvl>
    <w:lvl w:ilvl="3">
      <w:start w:val="1"/>
      <w:numFmt w:val="decimal"/>
      <w:lvlText w:val="%4."/>
      <w:lvlJc w:val="left"/>
      <w:pPr>
        <w:ind w:left="3371" w:hanging="360"/>
      </w:pPr>
      <w:rPr>
        <w:vertAlign w:val="baseline"/>
      </w:rPr>
    </w:lvl>
    <w:lvl w:ilvl="4">
      <w:start w:val="1"/>
      <w:numFmt w:val="lowerLetter"/>
      <w:lvlText w:val="%5."/>
      <w:lvlJc w:val="left"/>
      <w:pPr>
        <w:ind w:left="4091" w:hanging="360"/>
      </w:pPr>
      <w:rPr>
        <w:vertAlign w:val="baseline"/>
      </w:rPr>
    </w:lvl>
    <w:lvl w:ilvl="5">
      <w:start w:val="1"/>
      <w:numFmt w:val="lowerRoman"/>
      <w:lvlText w:val="%6."/>
      <w:lvlJc w:val="right"/>
      <w:pPr>
        <w:ind w:left="4811" w:hanging="180"/>
      </w:pPr>
      <w:rPr>
        <w:vertAlign w:val="baseline"/>
      </w:rPr>
    </w:lvl>
    <w:lvl w:ilvl="6">
      <w:start w:val="1"/>
      <w:numFmt w:val="decimal"/>
      <w:lvlText w:val="%7."/>
      <w:lvlJc w:val="left"/>
      <w:pPr>
        <w:ind w:left="5531" w:hanging="360"/>
      </w:pPr>
      <w:rPr>
        <w:vertAlign w:val="baseline"/>
      </w:rPr>
    </w:lvl>
    <w:lvl w:ilvl="7">
      <w:start w:val="1"/>
      <w:numFmt w:val="lowerLetter"/>
      <w:lvlText w:val="%8."/>
      <w:lvlJc w:val="left"/>
      <w:pPr>
        <w:ind w:left="6251" w:hanging="360"/>
      </w:pPr>
      <w:rPr>
        <w:vertAlign w:val="baseline"/>
      </w:rPr>
    </w:lvl>
    <w:lvl w:ilvl="8">
      <w:start w:val="1"/>
      <w:numFmt w:val="lowerRoman"/>
      <w:lvlText w:val="%9."/>
      <w:lvlJc w:val="right"/>
      <w:pPr>
        <w:ind w:left="6971" w:hanging="180"/>
      </w:pPr>
      <w:rP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lang w:val="uz-Cyrl"/>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Обычный">
    <w:name w:val="Обычный"/>
    <w:next w:val="Обычный"/>
    <w:autoRedefine w:val="0"/>
    <w:hidden w:val="0"/>
    <w:qFormat w:val="0"/>
    <w:pPr>
      <w:suppressAutoHyphens w:val="1"/>
      <w:spacing w:after="200" w:line="276" w:lineRule="auto"/>
      <w:ind w:leftChars="-1" w:rightChars="0" w:firstLineChars="-1"/>
      <w:textDirection w:val="btLr"/>
      <w:textAlignment w:val="top"/>
      <w:outlineLvl w:val="0"/>
    </w:pPr>
    <w:rPr>
      <w:w w:val="100"/>
      <w:position w:val="-1"/>
      <w:sz w:val="22"/>
      <w:szCs w:val="22"/>
      <w:effect w:val="none"/>
      <w:vertAlign w:val="baseline"/>
      <w:cs w:val="0"/>
      <w:em w:val="none"/>
      <w:lang w:bidi="ar-SA" w:eastAsia="en-US" w:val="ru-RU"/>
    </w:rPr>
  </w:style>
  <w:style w:type="character" w:styleId="Основнойшрифтабзаца">
    <w:name w:val="Основной шрифт абзаца"/>
    <w:next w:val="Основнойшрифтабзаца"/>
    <w:autoRedefine w:val="0"/>
    <w:hidden w:val="0"/>
    <w:qFormat w:val="1"/>
    <w:rPr>
      <w:w w:val="100"/>
      <w:position w:val="-1"/>
      <w:effect w:val="none"/>
      <w:vertAlign w:val="baseline"/>
      <w:cs w:val="0"/>
      <w:em w:val="none"/>
      <w:lang/>
    </w:rPr>
  </w:style>
  <w:style w:type="table" w:styleId="Обычнаятаблица">
    <w:name w:val="Обычная таблица"/>
    <w:next w:val="Обычнаятаблица"/>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Нетсписка">
    <w:name w:val="Нет списка"/>
    <w:next w:val="Нетсписка"/>
    <w:autoRedefine w:val="0"/>
    <w:hidden w:val="0"/>
    <w:qFormat w:val="1"/>
    <w:pPr>
      <w:suppressAutoHyphens w:val="1"/>
      <w:spacing w:line="1" w:lineRule="atLeast"/>
      <w:ind w:leftChars="-1" w:rightChars="0" w:firstLineChars="-1"/>
      <w:textDirection w:val="btLr"/>
      <w:textAlignment w:val="top"/>
      <w:outlineLvl w:val="0"/>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2P1ic01dBsIe/wY9Kh1gpojfLNA==">AMUW2mWsY8XTxxTd1iLttOaKx90PaiQSySzPHuZCM06lGhGCtba+pMb373aH7/DQuhgUJv8SoDpI64m+RTSUQwO11sw4m026aZJfDUM3tzs6w2mmB92Y5g8=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2021-05-27T06:53:00Z</dcterms:created>
  <dc:creator>Пользователь Windows</dc:creator>
</cp:coreProperties>
</file>