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A347D6" w14:textId="172D57DE" w:rsidR="00B43B8D" w:rsidRPr="00A53150" w:rsidRDefault="00B43B8D" w:rsidP="00A53150">
      <w:pPr>
        <w:jc w:val="both"/>
        <w:rPr>
          <w:rFonts w:ascii="Book Antiqua" w:hAnsi="Book Antiqua"/>
          <w:sz w:val="32"/>
          <w:szCs w:val="32"/>
        </w:rPr>
      </w:pPr>
      <w:r w:rsidRPr="00A53150">
        <w:rPr>
          <w:rFonts w:ascii="Book Antiqua" w:hAnsi="Book Antiqua"/>
          <w:sz w:val="32"/>
          <w:szCs w:val="32"/>
        </w:rPr>
        <w:t xml:space="preserve">LECT </w:t>
      </w:r>
      <w:r w:rsidR="00F22B4F" w:rsidRPr="00A53150">
        <w:rPr>
          <w:rFonts w:ascii="Book Antiqua" w:hAnsi="Book Antiqua"/>
          <w:sz w:val="32"/>
          <w:szCs w:val="32"/>
        </w:rPr>
        <w:t>6</w:t>
      </w:r>
    </w:p>
    <w:p w14:paraId="29FF2EAC" w14:textId="3507E32F" w:rsidR="002E2FB8" w:rsidRPr="00A53150" w:rsidRDefault="002E2FB8" w:rsidP="00A53150">
      <w:pPr>
        <w:jc w:val="both"/>
        <w:rPr>
          <w:rFonts w:ascii="Book Antiqua" w:hAnsi="Book Antiqua"/>
          <w:sz w:val="32"/>
          <w:szCs w:val="32"/>
        </w:rPr>
      </w:pPr>
      <w:r w:rsidRPr="00A53150">
        <w:rPr>
          <w:rFonts w:ascii="Book Antiqua" w:hAnsi="Book Antiqua"/>
          <w:sz w:val="32"/>
          <w:szCs w:val="32"/>
        </w:rPr>
        <w:t>CORE VALUES OF INTERCULTURAL COMMUNICATION</w:t>
      </w:r>
    </w:p>
    <w:p w14:paraId="4327AAE1" w14:textId="77777777" w:rsidR="002E2FB8" w:rsidRPr="00A53150" w:rsidRDefault="002E2FB8" w:rsidP="00A53150">
      <w:pPr>
        <w:jc w:val="both"/>
        <w:rPr>
          <w:rFonts w:ascii="Book Antiqua" w:hAnsi="Book Antiqua"/>
          <w:sz w:val="32"/>
          <w:szCs w:val="32"/>
        </w:rPr>
      </w:pPr>
    </w:p>
    <w:p w14:paraId="3DAE410B" w14:textId="77777777" w:rsidR="002E2FB8" w:rsidRPr="00A53150" w:rsidRDefault="002E2FB8" w:rsidP="00A53150">
      <w:pPr>
        <w:pStyle w:val="NormalWeb"/>
        <w:jc w:val="both"/>
        <w:rPr>
          <w:rFonts w:ascii="Book Antiqua" w:hAnsi="Book Antiqua"/>
        </w:rPr>
      </w:pPr>
      <w:r w:rsidRPr="00A53150">
        <w:rPr>
          <w:rFonts w:ascii="Book Antiqua" w:hAnsi="Book Antiqua"/>
        </w:rPr>
        <w:t xml:space="preserve">Culture includes values, beliefs, and norms that are understood and shared by members of the culture. A </w:t>
      </w:r>
      <w:r w:rsidRPr="00A53150">
        <w:rPr>
          <w:rStyle w:val="Strong"/>
          <w:rFonts w:ascii="Book Antiqua" w:hAnsi="Book Antiqua"/>
          <w:b w:val="0"/>
          <w:bCs w:val="0"/>
        </w:rPr>
        <w:t>value</w:t>
      </w:r>
      <w:r w:rsidRPr="00A53150">
        <w:rPr>
          <w:rFonts w:ascii="Book Antiqua" w:hAnsi="Book Antiqua"/>
        </w:rPr>
        <w:t xml:space="preserve">, a belief, practice, or idea that is considered important, worthy, and fundamental, can be held by an individual. However, cultural values tend to inform individuals' values. Cultural values are moral beliefs that are widely held in a society. They encompass what most people in a society consider to be right or wrong. When people value something, it becomes normative (common and seen as normal). For instance, if cleanliness is a value, handwashing becomes normative. Even if some individuals do not personally hold this value, the larger society encourages it. In the case of handwashing, there are laws about handwashing for food service workers and signs in restaurants telling employees and patrons to wash their hands. </w:t>
      </w:r>
    </w:p>
    <w:p w14:paraId="6102248D" w14:textId="77777777" w:rsidR="002E2FB8" w:rsidRPr="00A53150" w:rsidRDefault="002E2FB8" w:rsidP="00A53150">
      <w:pPr>
        <w:pStyle w:val="NormalWeb"/>
        <w:jc w:val="both"/>
        <w:rPr>
          <w:rFonts w:ascii="Book Antiqua" w:hAnsi="Book Antiqua"/>
        </w:rPr>
      </w:pPr>
      <w:r w:rsidRPr="00A53150">
        <w:rPr>
          <w:rFonts w:ascii="Book Antiqua" w:hAnsi="Book Antiqua"/>
        </w:rPr>
        <w:t xml:space="preserve">Across a society, cultural values underpin what the society deems to be good or bad, acceptable or unacceptable, normal or strange. Cultural beliefs are ideas that members of the culture hold to be true and are rooted in the shared values of the culture. Like individual values, individual beliefs are influenced by culture. Cultural beliefs can include religious beliefs but also extend to beliefs about right and wrong, justice, health, family, money, and virtually all spheres of life. For example, most cultures hold beliefs about children, including how adults should treat children and how children should be raised. These can vary widely. Some cultures stress allowing children to express themselves and develop self-confidence, while others emphasize teaching children to show respect and develop self-control. </w:t>
      </w:r>
    </w:p>
    <w:p w14:paraId="2A412218" w14:textId="0D71DE23" w:rsidR="002E2FB8" w:rsidRPr="00A53150" w:rsidRDefault="002E2FB8" w:rsidP="00A53150">
      <w:pPr>
        <w:pStyle w:val="NormalWeb"/>
        <w:jc w:val="both"/>
        <w:rPr>
          <w:rFonts w:ascii="Book Antiqua" w:hAnsi="Book Antiqua"/>
        </w:rPr>
      </w:pPr>
      <w:r w:rsidRPr="00A53150">
        <w:rPr>
          <w:rFonts w:ascii="Book Antiqua" w:hAnsi="Book Antiqua"/>
        </w:rPr>
        <w:t xml:space="preserve">A </w:t>
      </w:r>
      <w:r w:rsidRPr="00A53150">
        <w:rPr>
          <w:rStyle w:val="Strong"/>
          <w:rFonts w:ascii="Book Antiqua" w:hAnsi="Book Antiqua"/>
          <w:b w:val="0"/>
          <w:bCs w:val="0"/>
        </w:rPr>
        <w:t>norm</w:t>
      </w:r>
      <w:r w:rsidRPr="00A53150">
        <w:rPr>
          <w:rFonts w:ascii="Book Antiqua" w:hAnsi="Book Antiqua"/>
        </w:rPr>
        <w:t xml:space="preserve"> is a cultural expectation for behavior. Norms are essentially unwritten but widely accepted rules that guide the actions and choices of members of a culture. Smiling and chatting to a cashier at the grocery store is a norm in some cultures but is considered odd or even rude in others. Values, beliefs, and norms vary widely across cultures. Sociologists attempt to understand cultural values, beliefs, and norms and to use them in order to analyze society and social behavior. They also look at how and why values, beliefs, and norms change.  Values, beliefs, and norms shape the practices, symbols, traditions, and institutions of a culture. They influence social behavior, social interactions, and social structure. </w:t>
      </w:r>
    </w:p>
    <w:p w14:paraId="744BDDCF" w14:textId="77777777" w:rsidR="00B43B8D" w:rsidRPr="00A53150" w:rsidRDefault="00B43B8D" w:rsidP="00A53150">
      <w:pPr>
        <w:jc w:val="both"/>
        <w:rPr>
          <w:rFonts w:ascii="Book Antiqua" w:hAnsi="Book Antiqua"/>
          <w:sz w:val="32"/>
          <w:szCs w:val="32"/>
        </w:rPr>
      </w:pPr>
      <w:r w:rsidRPr="00A53150">
        <w:rPr>
          <w:rFonts w:ascii="Book Antiqua" w:hAnsi="Book Antiqua"/>
          <w:sz w:val="32"/>
          <w:szCs w:val="32"/>
        </w:rPr>
        <w:t>Core values of intercultural communication</w:t>
      </w:r>
    </w:p>
    <w:p w14:paraId="1D893E38" w14:textId="77777777" w:rsidR="00B43B8D" w:rsidRPr="00A53150" w:rsidRDefault="00B43B8D" w:rsidP="00A53150">
      <w:pPr>
        <w:pStyle w:val="NormalWeb"/>
        <w:jc w:val="both"/>
        <w:rPr>
          <w:rFonts w:ascii="Book Antiqua" w:hAnsi="Book Antiqua"/>
        </w:rPr>
      </w:pPr>
      <w:r w:rsidRPr="00A53150">
        <w:rPr>
          <w:rFonts w:ascii="Book Antiqua" w:hAnsi="Book Antiqua"/>
        </w:rPr>
        <w:t xml:space="preserve">Culture includes values, beliefs, and norms that are understood and shared by members of the culture. A </w:t>
      </w:r>
      <w:r w:rsidRPr="00A53150">
        <w:rPr>
          <w:rStyle w:val="Strong"/>
          <w:rFonts w:ascii="Book Antiqua" w:hAnsi="Book Antiqua"/>
          <w:b w:val="0"/>
          <w:bCs w:val="0"/>
        </w:rPr>
        <w:t>value</w:t>
      </w:r>
      <w:r w:rsidRPr="00A53150">
        <w:rPr>
          <w:rFonts w:ascii="Book Antiqua" w:hAnsi="Book Antiqua"/>
        </w:rPr>
        <w:t xml:space="preserve">, a belief, practice, or idea that is considered important, worthy, </w:t>
      </w:r>
      <w:r w:rsidRPr="00A53150">
        <w:rPr>
          <w:rFonts w:ascii="Book Antiqua" w:hAnsi="Book Antiqua"/>
        </w:rPr>
        <w:lastRenderedPageBreak/>
        <w:t xml:space="preserve">and fundamental, can be held by an individual. However, cultural values tend to inform individuals' values. Cultural values are moral beliefs that are widely held in a society. They encompass what most people in a society consider to be right or wrong. When people value something, it becomes normative (common and seen as normal). For instance, if cleanliness is a value, handwashing becomes normative. Even if some individuals do not personally hold this value, the larger society encourages it. In the case of handwashing, there are laws about handwashing for food service workers and signs in restaurants telling employees and patrons to wash their hands. </w:t>
      </w:r>
    </w:p>
    <w:p w14:paraId="3EAD981C" w14:textId="77777777" w:rsidR="007C3D52" w:rsidRPr="00A53150" w:rsidRDefault="00B43B8D" w:rsidP="00A53150">
      <w:pPr>
        <w:pStyle w:val="NormalWeb"/>
        <w:jc w:val="both"/>
        <w:rPr>
          <w:rFonts w:ascii="Book Antiqua" w:hAnsi="Book Antiqua"/>
        </w:rPr>
      </w:pPr>
      <w:r w:rsidRPr="00A53150">
        <w:rPr>
          <w:rFonts w:ascii="Book Antiqua" w:hAnsi="Book Antiqua"/>
        </w:rPr>
        <w:t xml:space="preserve">Across a society, cultural values underpin what the society deems to be good or bad, acceptable or unacceptable, normal or strange. Cultural beliefs are ideas that members of the culture hold to be true and are rooted in the shared values of the culture. Like individual values, individual beliefs are influenced by culture. Cultural beliefs can include religious beliefs but also extend to beliefs about right and wrong, justice, health, family, money, and virtually all spheres of life. For example, most cultures hold beliefs about children, including how adults should treat children and how children should be raised. These can vary widely. Some cultures stress allowing children to express themselves and develop self-confidence, while others emphasize teaching children to show respect and develop self-control. </w:t>
      </w:r>
    </w:p>
    <w:p w14:paraId="68677F07" w14:textId="33360523" w:rsidR="007C3D52" w:rsidRPr="00A53150" w:rsidRDefault="007C3D52" w:rsidP="00A53150">
      <w:pPr>
        <w:pStyle w:val="NormalWeb"/>
        <w:jc w:val="both"/>
        <w:rPr>
          <w:rFonts w:ascii="Book Antiqua" w:hAnsi="Book Antiqua"/>
        </w:rPr>
      </w:pPr>
      <w:r w:rsidRPr="00A53150">
        <w:rPr>
          <w:rFonts w:ascii="Book Antiqua" w:hAnsi="Book Antiqua"/>
        </w:rPr>
        <w:t>The cultural values have been discussed and explained by experts as follows</w:t>
      </w:r>
      <w:r w:rsidRPr="00A53150">
        <w:rPr>
          <w:rFonts w:ascii="Book Antiqua" w:hAnsi="Book Antiqua"/>
        </w:rPr>
        <w:t>.</w:t>
      </w:r>
    </w:p>
    <w:p w14:paraId="23C5AF2C" w14:textId="50531FDF" w:rsidR="007C3D52" w:rsidRPr="007C3D52" w:rsidRDefault="007C3D52" w:rsidP="00A53150">
      <w:pPr>
        <w:spacing w:after="0" w:line="240" w:lineRule="auto"/>
        <w:jc w:val="both"/>
        <w:rPr>
          <w:rFonts w:ascii="Book Antiqua" w:eastAsia="Times New Roman" w:hAnsi="Book Antiqua" w:cs="Times New Roman"/>
          <w:sz w:val="24"/>
          <w:szCs w:val="24"/>
        </w:rPr>
      </w:pPr>
      <w:r w:rsidRPr="007C3D52">
        <w:rPr>
          <w:rFonts w:ascii="Book Antiqua" w:eastAsia="Times New Roman" w:hAnsi="Book Antiqua" w:cs="Times New Roman"/>
          <w:sz w:val="24"/>
          <w:szCs w:val="24"/>
        </w:rPr>
        <w:t>•Aesthetic value is straightforward, being related to beauty, harmony, visual appeal, etc.</w:t>
      </w:r>
    </w:p>
    <w:p w14:paraId="6AF25414" w14:textId="77777777" w:rsidR="007C3D52" w:rsidRPr="00A53150" w:rsidRDefault="007C3D52" w:rsidP="00A53150">
      <w:pPr>
        <w:spacing w:after="0" w:line="240" w:lineRule="auto"/>
        <w:jc w:val="both"/>
        <w:rPr>
          <w:rFonts w:ascii="Book Antiqua" w:eastAsia="Times New Roman" w:hAnsi="Book Antiqua" w:cs="Times New Roman"/>
          <w:sz w:val="24"/>
          <w:szCs w:val="24"/>
        </w:rPr>
      </w:pPr>
    </w:p>
    <w:p w14:paraId="597E2208" w14:textId="77777777" w:rsidR="007C3D52" w:rsidRPr="00A53150" w:rsidRDefault="007C3D52" w:rsidP="00A53150">
      <w:pPr>
        <w:spacing w:after="0" w:line="240" w:lineRule="auto"/>
        <w:jc w:val="both"/>
        <w:rPr>
          <w:rFonts w:ascii="Book Antiqua" w:eastAsia="Times New Roman" w:hAnsi="Book Antiqua" w:cs="Times New Roman"/>
          <w:sz w:val="24"/>
          <w:szCs w:val="24"/>
        </w:rPr>
      </w:pPr>
    </w:p>
    <w:p w14:paraId="69559366" w14:textId="45E9822A" w:rsidR="007C3D52" w:rsidRPr="007C3D52" w:rsidRDefault="007C3D52" w:rsidP="00A53150">
      <w:pPr>
        <w:spacing w:after="0" w:line="240" w:lineRule="auto"/>
        <w:jc w:val="both"/>
        <w:rPr>
          <w:rFonts w:ascii="Book Antiqua" w:eastAsia="Times New Roman" w:hAnsi="Book Antiqua" w:cs="Times New Roman"/>
          <w:sz w:val="24"/>
          <w:szCs w:val="24"/>
        </w:rPr>
      </w:pPr>
      <w:r w:rsidRPr="007C3D52">
        <w:rPr>
          <w:rFonts w:ascii="Book Antiqua" w:eastAsia="Times New Roman" w:hAnsi="Book Antiqua" w:cs="Times New Roman"/>
          <w:sz w:val="24"/>
          <w:szCs w:val="24"/>
        </w:rPr>
        <w:t>•</w:t>
      </w:r>
      <w:r w:rsidRPr="00A53150">
        <w:rPr>
          <w:rFonts w:ascii="Book Antiqua" w:eastAsia="Times New Roman" w:hAnsi="Book Antiqua" w:cs="Times New Roman"/>
          <w:sz w:val="24"/>
          <w:szCs w:val="24"/>
        </w:rPr>
        <w:t xml:space="preserve"> </w:t>
      </w:r>
      <w:r w:rsidRPr="007C3D52">
        <w:rPr>
          <w:rFonts w:ascii="Book Antiqua" w:eastAsia="Times New Roman" w:hAnsi="Book Antiqua" w:cs="Times New Roman"/>
          <w:sz w:val="24"/>
          <w:szCs w:val="24"/>
        </w:rPr>
        <w:t>Social value is linked to cultural identity and an understanding of the role of culture in society; one statement places this possible recognition in general terms and one frames it specifically in terms of Australian identity.</w:t>
      </w:r>
    </w:p>
    <w:p w14:paraId="3B5798AF" w14:textId="77777777" w:rsidR="007C3D52" w:rsidRPr="00A53150" w:rsidRDefault="007C3D52" w:rsidP="00A53150">
      <w:pPr>
        <w:spacing w:after="0" w:line="240" w:lineRule="auto"/>
        <w:jc w:val="both"/>
        <w:rPr>
          <w:rFonts w:ascii="Book Antiqua" w:eastAsia="Times New Roman" w:hAnsi="Book Antiqua" w:cs="Times New Roman"/>
          <w:sz w:val="24"/>
          <w:szCs w:val="24"/>
        </w:rPr>
      </w:pPr>
    </w:p>
    <w:p w14:paraId="30B4E1A8" w14:textId="0EB11AA3" w:rsidR="007C3D52" w:rsidRPr="007C3D52" w:rsidRDefault="007C3D52" w:rsidP="00A53150">
      <w:pPr>
        <w:spacing w:after="0" w:line="240" w:lineRule="auto"/>
        <w:jc w:val="both"/>
        <w:rPr>
          <w:rFonts w:ascii="Book Antiqua" w:eastAsia="Times New Roman" w:hAnsi="Book Antiqua" w:cs="Times New Roman"/>
          <w:sz w:val="24"/>
          <w:szCs w:val="24"/>
        </w:rPr>
      </w:pPr>
      <w:r w:rsidRPr="007C3D52">
        <w:rPr>
          <w:rFonts w:ascii="Book Antiqua" w:eastAsia="Times New Roman" w:hAnsi="Book Antiqua" w:cs="Times New Roman"/>
          <w:sz w:val="24"/>
          <w:szCs w:val="24"/>
        </w:rPr>
        <w:t>•Symbolic value relates to the narrative or meaning of a work or to the way in which the work is perceived to convey some wider cultural or other sorts of references; we assume these values to be summed up in the phrase ‘cultural significance’.</w:t>
      </w:r>
    </w:p>
    <w:p w14:paraId="71F37E19" w14:textId="77777777" w:rsidR="007C3D52" w:rsidRPr="00A53150" w:rsidRDefault="007C3D52" w:rsidP="00A53150">
      <w:pPr>
        <w:spacing w:after="0" w:line="240" w:lineRule="auto"/>
        <w:jc w:val="both"/>
        <w:rPr>
          <w:rFonts w:ascii="Book Antiqua" w:eastAsia="Times New Roman" w:hAnsi="Book Antiqua" w:cs="Times New Roman"/>
          <w:sz w:val="24"/>
          <w:szCs w:val="24"/>
        </w:rPr>
      </w:pPr>
    </w:p>
    <w:p w14:paraId="430CDECE" w14:textId="2A8957A1" w:rsidR="007C3D52" w:rsidRPr="007C3D52" w:rsidRDefault="007C3D52" w:rsidP="00A53150">
      <w:pPr>
        <w:spacing w:after="0" w:line="240" w:lineRule="auto"/>
        <w:jc w:val="both"/>
        <w:rPr>
          <w:rFonts w:ascii="Book Antiqua" w:eastAsia="Times New Roman" w:hAnsi="Book Antiqua" w:cs="Times New Roman"/>
          <w:sz w:val="24"/>
          <w:szCs w:val="24"/>
        </w:rPr>
      </w:pPr>
      <w:r w:rsidRPr="007C3D52">
        <w:rPr>
          <w:rFonts w:ascii="Book Antiqua" w:eastAsia="Times New Roman" w:hAnsi="Book Antiqua" w:cs="Times New Roman"/>
          <w:sz w:val="24"/>
          <w:szCs w:val="24"/>
        </w:rPr>
        <w:t>•Spiritual value is a difficult concept to pin down, being related to transcendental or mystical/religious sentiments generated by exposure to an art work; after testing various ways of specifying this value we found that the word ‘spiritual’ was itself the most effective means of conveying the required sense.</w:t>
      </w:r>
    </w:p>
    <w:p w14:paraId="27BB95B9" w14:textId="77777777" w:rsidR="007C3D52" w:rsidRPr="00A53150" w:rsidRDefault="007C3D52" w:rsidP="00A53150">
      <w:pPr>
        <w:spacing w:after="0" w:line="240" w:lineRule="auto"/>
        <w:jc w:val="both"/>
        <w:rPr>
          <w:rFonts w:ascii="Book Antiqua" w:eastAsia="Times New Roman" w:hAnsi="Book Antiqua" w:cs="Times New Roman"/>
          <w:sz w:val="24"/>
          <w:szCs w:val="24"/>
        </w:rPr>
      </w:pPr>
    </w:p>
    <w:p w14:paraId="3FA65585" w14:textId="25397148" w:rsidR="007C3D52" w:rsidRPr="007C3D52" w:rsidRDefault="007C3D52" w:rsidP="00A53150">
      <w:pPr>
        <w:spacing w:after="0" w:line="240" w:lineRule="auto"/>
        <w:jc w:val="both"/>
        <w:rPr>
          <w:rFonts w:ascii="Book Antiqua" w:eastAsia="Times New Roman" w:hAnsi="Book Antiqua" w:cs="Times New Roman"/>
          <w:sz w:val="24"/>
          <w:szCs w:val="24"/>
        </w:rPr>
      </w:pPr>
      <w:r w:rsidRPr="007C3D52">
        <w:rPr>
          <w:rFonts w:ascii="Book Antiqua" w:eastAsia="Times New Roman" w:hAnsi="Book Antiqua" w:cs="Times New Roman"/>
          <w:sz w:val="24"/>
          <w:szCs w:val="24"/>
        </w:rPr>
        <w:t>•</w:t>
      </w:r>
      <w:r w:rsidRPr="00A53150">
        <w:rPr>
          <w:rFonts w:ascii="Book Antiqua" w:eastAsia="Times New Roman" w:hAnsi="Book Antiqua" w:cs="Times New Roman"/>
          <w:sz w:val="24"/>
          <w:szCs w:val="24"/>
        </w:rPr>
        <w:t xml:space="preserve"> </w:t>
      </w:r>
      <w:r w:rsidRPr="007C3D52">
        <w:rPr>
          <w:rFonts w:ascii="Book Antiqua" w:eastAsia="Times New Roman" w:hAnsi="Book Antiqua" w:cs="Times New Roman"/>
          <w:sz w:val="24"/>
          <w:szCs w:val="24"/>
        </w:rPr>
        <w:t>Educational value can be clearly identified in terms of the work’s role in the education of children.</w:t>
      </w:r>
    </w:p>
    <w:p w14:paraId="49760F66" w14:textId="6B2B9705" w:rsidR="007C3D52" w:rsidRPr="00A53150" w:rsidRDefault="007C3D52" w:rsidP="00A53150">
      <w:pPr>
        <w:pStyle w:val="NormalWeb"/>
        <w:jc w:val="both"/>
        <w:rPr>
          <w:rFonts w:ascii="Book Antiqua" w:hAnsi="Book Antiqua"/>
        </w:rPr>
      </w:pPr>
    </w:p>
    <w:p w14:paraId="5BF7AE3B" w14:textId="626BA762" w:rsidR="00B43B8D" w:rsidRPr="00A53150" w:rsidRDefault="00B43B8D" w:rsidP="00A53150">
      <w:pPr>
        <w:pStyle w:val="NormalWeb"/>
        <w:jc w:val="both"/>
        <w:rPr>
          <w:rFonts w:ascii="Book Antiqua" w:hAnsi="Book Antiqua"/>
        </w:rPr>
      </w:pPr>
      <w:r w:rsidRPr="00A53150">
        <w:rPr>
          <w:rFonts w:ascii="Book Antiqua" w:hAnsi="Book Antiqua"/>
        </w:rPr>
        <w:lastRenderedPageBreak/>
        <w:t xml:space="preserve">A </w:t>
      </w:r>
      <w:r w:rsidRPr="00A53150">
        <w:rPr>
          <w:rStyle w:val="Strong"/>
          <w:rFonts w:ascii="Book Antiqua" w:hAnsi="Book Antiqua"/>
          <w:b w:val="0"/>
          <w:bCs w:val="0"/>
        </w:rPr>
        <w:t>norm</w:t>
      </w:r>
      <w:r w:rsidRPr="00A53150">
        <w:rPr>
          <w:rFonts w:ascii="Book Antiqua" w:hAnsi="Book Antiqua"/>
        </w:rPr>
        <w:t xml:space="preserve"> is a cultural expectation for behavior. Norms are essentially unwritten but widely accepted rules that guide the actions and choices of members of a culture. Smiling and chatting to a cashier at the grocery store is a norm in some cultures but is considered odd or even rude in others. Values, beliefs, and norms vary widely across cultures. Sociologists attempt to understand cultural values, beliefs, and norms and to use them in order to analyze society and social behavior. They also look at how and why values, beliefs, and norms change.  Values, beliefs, and norms shape the practices, symbols, traditions, and institutions of a culture. They influence social behavior, social interactions, and social structure. </w:t>
      </w:r>
    </w:p>
    <w:p w14:paraId="570137E3" w14:textId="6B3E2905" w:rsidR="007C3D52" w:rsidRPr="00A53150" w:rsidRDefault="007C3D52" w:rsidP="00A53150">
      <w:pPr>
        <w:pStyle w:val="NormalWeb"/>
        <w:jc w:val="both"/>
        <w:rPr>
          <w:rFonts w:ascii="Book Antiqua" w:hAnsi="Book Antiqua"/>
        </w:rPr>
      </w:pPr>
      <w:r w:rsidRPr="00A53150">
        <w:rPr>
          <w:rFonts w:ascii="Book Antiqua" w:hAnsi="Book Antiqua"/>
        </w:rPr>
        <w:t>VALUES ACCORDING TO SOCIETIES OR NATIONS</w:t>
      </w:r>
    </w:p>
    <w:p w14:paraId="7FDA89E8" w14:textId="77777777" w:rsidR="00F1135E" w:rsidRPr="00A53150" w:rsidRDefault="00F1135E" w:rsidP="00A53150">
      <w:pPr>
        <w:pStyle w:val="NormalWeb"/>
        <w:jc w:val="both"/>
        <w:rPr>
          <w:rFonts w:ascii="Book Antiqua" w:hAnsi="Book Antiqua"/>
        </w:rPr>
      </w:pPr>
      <w:r w:rsidRPr="00A53150">
        <w:rPr>
          <w:rFonts w:ascii="Book Antiqua" w:hAnsi="Book Antiqua"/>
        </w:rPr>
        <w:t xml:space="preserve">•freedom AMERICAN VALUES: </w:t>
      </w:r>
    </w:p>
    <w:p w14:paraId="02DC10C4" w14:textId="77777777" w:rsidR="00F1135E" w:rsidRPr="00A53150" w:rsidRDefault="00F1135E" w:rsidP="00A53150">
      <w:pPr>
        <w:pStyle w:val="NormalWeb"/>
        <w:jc w:val="both"/>
        <w:rPr>
          <w:rFonts w:ascii="Book Antiqua" w:hAnsi="Book Antiqua"/>
        </w:rPr>
      </w:pPr>
      <w:r w:rsidRPr="00A53150">
        <w:rPr>
          <w:rFonts w:ascii="Book Antiqua" w:hAnsi="Book Antiqua"/>
        </w:rPr>
        <w:t>•equality •individuality •</w:t>
      </w:r>
    </w:p>
    <w:p w14:paraId="5FBC72FC" w14:textId="77777777" w:rsidR="00F1135E" w:rsidRPr="00A53150" w:rsidRDefault="00F1135E" w:rsidP="00A53150">
      <w:pPr>
        <w:pStyle w:val="NormalWeb"/>
        <w:jc w:val="both"/>
        <w:rPr>
          <w:rFonts w:ascii="Book Antiqua" w:hAnsi="Book Antiqua"/>
        </w:rPr>
      </w:pPr>
      <w:r w:rsidRPr="00A53150">
        <w:rPr>
          <w:rFonts w:ascii="Book Antiqua" w:hAnsi="Book Antiqua"/>
        </w:rPr>
        <w:t xml:space="preserve">work hard, play hard = success </w:t>
      </w:r>
    </w:p>
    <w:p w14:paraId="5CF9E3F3" w14:textId="77777777" w:rsidR="00F1135E" w:rsidRPr="00A53150" w:rsidRDefault="00F1135E" w:rsidP="00A53150">
      <w:pPr>
        <w:pStyle w:val="NormalWeb"/>
        <w:jc w:val="both"/>
        <w:rPr>
          <w:rFonts w:ascii="Book Antiqua" w:hAnsi="Book Antiqua"/>
        </w:rPr>
      </w:pPr>
      <w:r w:rsidRPr="00A53150">
        <w:rPr>
          <w:rFonts w:ascii="Book Antiqua" w:hAnsi="Book Antiqua"/>
        </w:rPr>
        <w:t xml:space="preserve">•the sky is the limit •freedom </w:t>
      </w:r>
    </w:p>
    <w:p w14:paraId="270CD1BC" w14:textId="77777777" w:rsidR="00F1135E" w:rsidRPr="00A53150" w:rsidRDefault="00F1135E" w:rsidP="00A53150">
      <w:pPr>
        <w:pStyle w:val="NormalWeb"/>
        <w:jc w:val="both"/>
        <w:rPr>
          <w:rFonts w:ascii="Book Antiqua" w:hAnsi="Book Antiqua"/>
        </w:rPr>
      </w:pPr>
      <w:r w:rsidRPr="00A53150">
        <w:rPr>
          <w:rFonts w:ascii="Book Antiqua" w:hAnsi="Book Antiqua"/>
        </w:rPr>
        <w:t xml:space="preserve">•mobility </w:t>
      </w:r>
    </w:p>
    <w:p w14:paraId="1B54B8C1" w14:textId="77777777" w:rsidR="00F1135E" w:rsidRPr="00A53150" w:rsidRDefault="00F1135E" w:rsidP="00A53150">
      <w:pPr>
        <w:pStyle w:val="NormalWeb"/>
        <w:jc w:val="both"/>
        <w:rPr>
          <w:rFonts w:ascii="Book Antiqua" w:hAnsi="Book Antiqua"/>
        </w:rPr>
      </w:pPr>
      <w:r w:rsidRPr="00A53150">
        <w:rPr>
          <w:rFonts w:ascii="Book Antiqua" w:hAnsi="Book Antiqua"/>
        </w:rPr>
        <w:t xml:space="preserve">•safety </w:t>
      </w:r>
    </w:p>
    <w:p w14:paraId="74437EF8" w14:textId="77777777" w:rsidR="00F1135E" w:rsidRPr="00A53150" w:rsidRDefault="00F1135E" w:rsidP="00A53150">
      <w:pPr>
        <w:pStyle w:val="NormalWeb"/>
        <w:jc w:val="both"/>
        <w:rPr>
          <w:rFonts w:ascii="Book Antiqua" w:hAnsi="Book Antiqua"/>
        </w:rPr>
      </w:pPr>
      <w:r w:rsidRPr="00A53150">
        <w:rPr>
          <w:rFonts w:ascii="Book Antiqua" w:hAnsi="Book Antiqua"/>
        </w:rPr>
        <w:t xml:space="preserve">•competition </w:t>
      </w:r>
    </w:p>
    <w:p w14:paraId="6463A47A" w14:textId="1C409291" w:rsidR="00B43B8D" w:rsidRPr="00A53150" w:rsidRDefault="00F1135E" w:rsidP="00A53150">
      <w:pPr>
        <w:pStyle w:val="NormalWeb"/>
        <w:jc w:val="both"/>
        <w:rPr>
          <w:rFonts w:ascii="Book Antiqua" w:hAnsi="Book Antiqua"/>
        </w:rPr>
      </w:pPr>
      <w:r w:rsidRPr="00A53150">
        <w:rPr>
          <w:rFonts w:ascii="Book Antiqua" w:hAnsi="Book Antiqua"/>
        </w:rPr>
        <w:t>•efficiency</w:t>
      </w:r>
    </w:p>
    <w:p w14:paraId="09A352A0" w14:textId="77777777" w:rsidR="00F1135E" w:rsidRPr="00A53150" w:rsidRDefault="00F1135E" w:rsidP="00A53150">
      <w:pPr>
        <w:pStyle w:val="NormalWeb"/>
        <w:jc w:val="both"/>
        <w:rPr>
          <w:rFonts w:ascii="Book Antiqua" w:hAnsi="Book Antiqua"/>
        </w:rPr>
      </w:pPr>
      <w:r w:rsidRPr="00A53150">
        <w:rPr>
          <w:rFonts w:ascii="Book Antiqua" w:hAnsi="Book Antiqua"/>
        </w:rPr>
        <w:t xml:space="preserve">APANESE VALUES: </w:t>
      </w:r>
    </w:p>
    <w:p w14:paraId="3A941002" w14:textId="77777777" w:rsidR="00F1135E" w:rsidRPr="00A53150" w:rsidRDefault="00F1135E" w:rsidP="00A53150">
      <w:pPr>
        <w:pStyle w:val="NormalWeb"/>
        <w:jc w:val="both"/>
        <w:rPr>
          <w:rFonts w:ascii="Book Antiqua" w:hAnsi="Book Antiqua"/>
        </w:rPr>
      </w:pPr>
      <w:r w:rsidRPr="00A53150">
        <w:rPr>
          <w:rFonts w:ascii="Book Antiqua" w:hAnsi="Book Antiqua"/>
        </w:rPr>
        <w:t xml:space="preserve">•obligation to the group </w:t>
      </w:r>
    </w:p>
    <w:p w14:paraId="1F4D997B" w14:textId="77777777" w:rsidR="00F1135E" w:rsidRPr="00A53150" w:rsidRDefault="00F1135E" w:rsidP="00A53150">
      <w:pPr>
        <w:pStyle w:val="NormalWeb"/>
        <w:jc w:val="both"/>
        <w:rPr>
          <w:rFonts w:ascii="Book Antiqua" w:hAnsi="Book Antiqua"/>
        </w:rPr>
      </w:pPr>
      <w:r w:rsidRPr="00A53150">
        <w:rPr>
          <w:rFonts w:ascii="Book Antiqua" w:hAnsi="Book Antiqua"/>
        </w:rPr>
        <w:t xml:space="preserve">•behaving according to status </w:t>
      </w:r>
    </w:p>
    <w:p w14:paraId="1C83ACB6" w14:textId="77777777" w:rsidR="00F1135E" w:rsidRPr="00A53150" w:rsidRDefault="00F1135E" w:rsidP="00A53150">
      <w:pPr>
        <w:pStyle w:val="NormalWeb"/>
        <w:jc w:val="both"/>
        <w:rPr>
          <w:rFonts w:ascii="Book Antiqua" w:hAnsi="Book Antiqua"/>
        </w:rPr>
      </w:pPr>
      <w:r w:rsidRPr="00A53150">
        <w:rPr>
          <w:rFonts w:ascii="Book Antiqua" w:hAnsi="Book Antiqua"/>
        </w:rPr>
        <w:t xml:space="preserve">•harmony </w:t>
      </w:r>
    </w:p>
    <w:p w14:paraId="5725010F" w14:textId="77777777" w:rsidR="00F1135E" w:rsidRPr="00A53150" w:rsidRDefault="00F1135E" w:rsidP="00A53150">
      <w:pPr>
        <w:pStyle w:val="NormalWeb"/>
        <w:jc w:val="both"/>
        <w:rPr>
          <w:rFonts w:ascii="Book Antiqua" w:hAnsi="Book Antiqua"/>
        </w:rPr>
      </w:pPr>
      <w:r w:rsidRPr="00A53150">
        <w:rPr>
          <w:rFonts w:ascii="Book Antiqua" w:hAnsi="Book Antiqua"/>
        </w:rPr>
        <w:t xml:space="preserve">•effort </w:t>
      </w:r>
    </w:p>
    <w:p w14:paraId="2C2B8581" w14:textId="77777777" w:rsidR="00F1135E" w:rsidRPr="00A53150" w:rsidRDefault="00F1135E" w:rsidP="00A53150">
      <w:pPr>
        <w:pStyle w:val="NormalWeb"/>
        <w:jc w:val="both"/>
        <w:rPr>
          <w:rFonts w:ascii="Book Antiqua" w:hAnsi="Book Antiqua"/>
        </w:rPr>
      </w:pPr>
      <w:r w:rsidRPr="00A53150">
        <w:rPr>
          <w:rFonts w:ascii="Book Antiqua" w:hAnsi="Book Antiqua"/>
        </w:rPr>
        <w:t xml:space="preserve">•self-improvement </w:t>
      </w:r>
    </w:p>
    <w:p w14:paraId="45B89D32" w14:textId="77777777" w:rsidR="00F1135E" w:rsidRPr="00A53150" w:rsidRDefault="00F1135E" w:rsidP="00A53150">
      <w:pPr>
        <w:pStyle w:val="NormalWeb"/>
        <w:jc w:val="both"/>
        <w:rPr>
          <w:rFonts w:ascii="Book Antiqua" w:hAnsi="Book Antiqua"/>
        </w:rPr>
      </w:pPr>
      <w:r w:rsidRPr="00A53150">
        <w:rPr>
          <w:rFonts w:ascii="Book Antiqua" w:hAnsi="Book Antiqua"/>
        </w:rPr>
        <w:t xml:space="preserve">•self-criticism </w:t>
      </w:r>
    </w:p>
    <w:p w14:paraId="421355F5" w14:textId="1CAD76F0" w:rsidR="00F1135E" w:rsidRPr="00A53150" w:rsidRDefault="00F1135E" w:rsidP="00A53150">
      <w:pPr>
        <w:pStyle w:val="NormalWeb"/>
        <w:jc w:val="both"/>
        <w:rPr>
          <w:rFonts w:ascii="Book Antiqua" w:hAnsi="Book Antiqua"/>
        </w:rPr>
      </w:pPr>
      <w:r w:rsidRPr="00A53150">
        <w:rPr>
          <w:rFonts w:ascii="Book Antiqua" w:hAnsi="Book Antiqua"/>
        </w:rPr>
        <w:t>•collectivism</w:t>
      </w:r>
    </w:p>
    <w:p w14:paraId="0900C793" w14:textId="77777777" w:rsidR="00F1135E" w:rsidRPr="00A53150" w:rsidRDefault="00F1135E" w:rsidP="00A53150">
      <w:pPr>
        <w:pStyle w:val="NormalWeb"/>
        <w:jc w:val="both"/>
        <w:rPr>
          <w:rFonts w:ascii="Book Antiqua" w:hAnsi="Book Antiqua"/>
        </w:rPr>
      </w:pPr>
      <w:r w:rsidRPr="00A53150">
        <w:rPr>
          <w:rFonts w:ascii="Book Antiqua" w:hAnsi="Book Antiqua"/>
        </w:rPr>
        <w:lastRenderedPageBreak/>
        <w:t>EUROPEAN VALUES:</w:t>
      </w:r>
    </w:p>
    <w:p w14:paraId="20D0B265" w14:textId="77777777" w:rsidR="00F1135E" w:rsidRPr="00A53150" w:rsidRDefault="00F1135E" w:rsidP="00A53150">
      <w:pPr>
        <w:pStyle w:val="NormalWeb"/>
        <w:jc w:val="both"/>
        <w:rPr>
          <w:rFonts w:ascii="Book Antiqua" w:hAnsi="Book Antiqua"/>
        </w:rPr>
      </w:pPr>
      <w:r w:rsidRPr="00A53150">
        <w:rPr>
          <w:rFonts w:ascii="Book Antiqua" w:hAnsi="Book Antiqua"/>
        </w:rPr>
        <w:t xml:space="preserve">•Appreciation for aesthetics </w:t>
      </w:r>
    </w:p>
    <w:p w14:paraId="3D5ECA98" w14:textId="77777777" w:rsidR="00F1135E" w:rsidRPr="00A53150" w:rsidRDefault="00F1135E" w:rsidP="00A53150">
      <w:pPr>
        <w:pStyle w:val="NormalWeb"/>
        <w:jc w:val="both"/>
        <w:rPr>
          <w:rFonts w:ascii="Book Antiqua" w:hAnsi="Book Antiqua"/>
        </w:rPr>
      </w:pPr>
      <w:r w:rsidRPr="00A53150">
        <w:rPr>
          <w:rFonts w:ascii="Book Antiqua" w:hAnsi="Book Antiqua"/>
        </w:rPr>
        <w:t xml:space="preserve">•intellectualism </w:t>
      </w:r>
    </w:p>
    <w:p w14:paraId="1E6A36A3" w14:textId="77777777" w:rsidR="00F1135E" w:rsidRPr="00A53150" w:rsidRDefault="00F1135E" w:rsidP="00A53150">
      <w:pPr>
        <w:pStyle w:val="NormalWeb"/>
        <w:jc w:val="both"/>
        <w:rPr>
          <w:rFonts w:ascii="Book Antiqua" w:hAnsi="Book Antiqua"/>
        </w:rPr>
      </w:pPr>
      <w:r w:rsidRPr="00A53150">
        <w:rPr>
          <w:rFonts w:ascii="Book Antiqua" w:hAnsi="Book Antiqua"/>
        </w:rPr>
        <w:t xml:space="preserve">•socialism </w:t>
      </w:r>
    </w:p>
    <w:p w14:paraId="0F056538" w14:textId="77777777" w:rsidR="00F1135E" w:rsidRPr="00A53150" w:rsidRDefault="00F1135E" w:rsidP="00A53150">
      <w:pPr>
        <w:pStyle w:val="NormalWeb"/>
        <w:jc w:val="both"/>
        <w:rPr>
          <w:rFonts w:ascii="Book Antiqua" w:hAnsi="Book Antiqua"/>
        </w:rPr>
      </w:pPr>
      <w:r w:rsidRPr="00A53150">
        <w:rPr>
          <w:rFonts w:ascii="Book Antiqua" w:hAnsi="Book Antiqua"/>
        </w:rPr>
        <w:t>•tradition</w:t>
      </w:r>
    </w:p>
    <w:p w14:paraId="35187172" w14:textId="77777777" w:rsidR="00F1135E" w:rsidRPr="00A53150" w:rsidRDefault="00F1135E" w:rsidP="00A53150">
      <w:pPr>
        <w:pStyle w:val="NormalWeb"/>
        <w:jc w:val="both"/>
        <w:rPr>
          <w:rFonts w:ascii="Book Antiqua" w:hAnsi="Book Antiqua"/>
        </w:rPr>
      </w:pPr>
      <w:r w:rsidRPr="00A53150">
        <w:rPr>
          <w:rFonts w:ascii="Book Antiqua" w:hAnsi="Book Antiqua"/>
        </w:rPr>
        <w:t xml:space="preserve"> •Leisure </w:t>
      </w:r>
    </w:p>
    <w:p w14:paraId="644D231E" w14:textId="77777777" w:rsidR="00F1135E" w:rsidRPr="00A53150" w:rsidRDefault="00F1135E" w:rsidP="00A53150">
      <w:pPr>
        <w:pStyle w:val="NormalWeb"/>
        <w:jc w:val="both"/>
        <w:rPr>
          <w:rFonts w:ascii="Book Antiqua" w:hAnsi="Book Antiqua"/>
        </w:rPr>
      </w:pPr>
      <w:r w:rsidRPr="00A53150">
        <w:rPr>
          <w:rFonts w:ascii="Book Antiqua" w:hAnsi="Book Antiqua"/>
        </w:rPr>
        <w:t xml:space="preserve">•Sensuality </w:t>
      </w:r>
    </w:p>
    <w:p w14:paraId="5DCC68BB" w14:textId="4AB89283" w:rsidR="00F1135E" w:rsidRPr="00A53150" w:rsidRDefault="00F1135E" w:rsidP="00A53150">
      <w:pPr>
        <w:pStyle w:val="NormalWeb"/>
        <w:jc w:val="both"/>
        <w:rPr>
          <w:rFonts w:ascii="Book Antiqua" w:hAnsi="Book Antiqua"/>
        </w:rPr>
      </w:pPr>
      <w:r w:rsidRPr="00A53150">
        <w:rPr>
          <w:rFonts w:ascii="Book Antiqua" w:hAnsi="Book Antiqua"/>
        </w:rPr>
        <w:t>•Family and friendship</w:t>
      </w:r>
    </w:p>
    <w:p w14:paraId="25D9826F" w14:textId="0651C268" w:rsidR="007C3D52" w:rsidRPr="00A53150" w:rsidRDefault="007C3D52" w:rsidP="00A53150">
      <w:pPr>
        <w:pStyle w:val="NormalWeb"/>
        <w:jc w:val="both"/>
        <w:rPr>
          <w:rFonts w:ascii="Book Antiqua" w:hAnsi="Book Antiqua"/>
        </w:rPr>
      </w:pPr>
      <w:r w:rsidRPr="00A53150">
        <w:rPr>
          <w:rFonts w:ascii="Book Antiqua" w:hAnsi="Book Antiqua"/>
        </w:rPr>
        <w:t>AFRICAN VALUES</w:t>
      </w:r>
    </w:p>
    <w:p w14:paraId="4D91CA9C" w14:textId="4934E1E4" w:rsidR="007C3D52" w:rsidRPr="007C3D52" w:rsidRDefault="007C3D52" w:rsidP="00A53150">
      <w:pPr>
        <w:spacing w:before="100" w:beforeAutospacing="1" w:after="100" w:afterAutospacing="1" w:line="240" w:lineRule="auto"/>
        <w:jc w:val="both"/>
        <w:rPr>
          <w:rFonts w:ascii="Book Antiqua" w:eastAsia="Times New Roman" w:hAnsi="Book Antiqua" w:cs="Times New Roman"/>
          <w:sz w:val="24"/>
          <w:szCs w:val="24"/>
        </w:rPr>
      </w:pPr>
      <w:r w:rsidRPr="00A53150">
        <w:rPr>
          <w:rFonts w:ascii="Book Antiqua" w:eastAsia="Times New Roman" w:hAnsi="Book Antiqua" w:cs="Times New Roman"/>
          <w:sz w:val="24"/>
          <w:szCs w:val="24"/>
        </w:rPr>
        <w:t xml:space="preserve">In </w:t>
      </w:r>
      <w:r w:rsidRPr="007C3D52">
        <w:rPr>
          <w:rFonts w:ascii="Book Antiqua" w:eastAsia="Times New Roman" w:hAnsi="Book Antiqua" w:cs="Times New Roman"/>
          <w:sz w:val="24"/>
          <w:szCs w:val="24"/>
        </w:rPr>
        <w:t xml:space="preserve">Africa there are certain cultural values </w:t>
      </w:r>
      <w:r w:rsidRPr="00A53150">
        <w:rPr>
          <w:rFonts w:ascii="Book Antiqua" w:eastAsia="Times New Roman" w:hAnsi="Book Antiqua" w:cs="Times New Roman"/>
          <w:sz w:val="24"/>
          <w:szCs w:val="24"/>
        </w:rPr>
        <w:t xml:space="preserve">that are highly </w:t>
      </w:r>
      <w:r w:rsidR="00A53150" w:rsidRPr="00A53150">
        <w:rPr>
          <w:rFonts w:ascii="Book Antiqua" w:eastAsia="Times New Roman" w:hAnsi="Book Antiqua" w:cs="Times New Roman"/>
          <w:sz w:val="24"/>
          <w:szCs w:val="24"/>
        </w:rPr>
        <w:t>treasured</w:t>
      </w:r>
    </w:p>
    <w:p w14:paraId="6D16AFD8" w14:textId="6552BD0F" w:rsidR="007C3D52" w:rsidRPr="007C3D52" w:rsidRDefault="007C3D52" w:rsidP="00A53150">
      <w:pPr>
        <w:spacing w:before="100" w:beforeAutospacing="1" w:after="100" w:afterAutospacing="1" w:line="240" w:lineRule="auto"/>
        <w:jc w:val="both"/>
        <w:outlineLvl w:val="1"/>
        <w:rPr>
          <w:rFonts w:ascii="Book Antiqua" w:eastAsia="Times New Roman" w:hAnsi="Book Antiqua" w:cs="Times New Roman"/>
          <w:sz w:val="24"/>
          <w:szCs w:val="24"/>
        </w:rPr>
      </w:pPr>
      <w:r w:rsidRPr="007C3D52">
        <w:rPr>
          <w:rFonts w:ascii="Book Antiqua" w:eastAsia="Times New Roman" w:hAnsi="Book Antiqua" w:cs="Times New Roman"/>
          <w:sz w:val="24"/>
          <w:szCs w:val="24"/>
        </w:rPr>
        <w:t>Handshake</w:t>
      </w:r>
    </w:p>
    <w:p w14:paraId="1A64D4E7" w14:textId="77777777" w:rsidR="007C3D52" w:rsidRPr="007C3D52" w:rsidRDefault="007C3D52" w:rsidP="00A53150">
      <w:pPr>
        <w:spacing w:before="100" w:beforeAutospacing="1" w:after="100" w:afterAutospacing="1" w:line="240" w:lineRule="auto"/>
        <w:jc w:val="both"/>
        <w:rPr>
          <w:rFonts w:ascii="Book Antiqua" w:eastAsia="Times New Roman" w:hAnsi="Book Antiqua" w:cs="Times New Roman"/>
          <w:sz w:val="24"/>
          <w:szCs w:val="24"/>
        </w:rPr>
      </w:pPr>
      <w:r w:rsidRPr="007C3D52">
        <w:rPr>
          <w:rFonts w:ascii="Book Antiqua" w:eastAsia="Times New Roman" w:hAnsi="Book Antiqua" w:cs="Times New Roman"/>
          <w:sz w:val="24"/>
          <w:szCs w:val="24"/>
        </w:rPr>
        <w:t>Greeting people in Africa is one of the most important and most respectful things you can do. Saying “hello” with a handshake is the best way to make a good first impression. Women often go in for a kiss on the cheek but if you’re unsure a handshake is the safest bet.</w:t>
      </w:r>
    </w:p>
    <w:p w14:paraId="294856E5" w14:textId="77777777" w:rsidR="007C3D52" w:rsidRPr="007C3D52" w:rsidRDefault="007C3D52" w:rsidP="00A53150">
      <w:pPr>
        <w:spacing w:before="100" w:beforeAutospacing="1" w:after="100" w:afterAutospacing="1" w:line="240" w:lineRule="auto"/>
        <w:jc w:val="both"/>
        <w:outlineLvl w:val="1"/>
        <w:rPr>
          <w:rFonts w:ascii="Book Antiqua" w:eastAsia="Times New Roman" w:hAnsi="Book Antiqua" w:cs="Times New Roman"/>
          <w:sz w:val="24"/>
          <w:szCs w:val="24"/>
        </w:rPr>
      </w:pPr>
      <w:r w:rsidRPr="007C3D52">
        <w:rPr>
          <w:rFonts w:ascii="Book Antiqua" w:eastAsia="Times New Roman" w:hAnsi="Book Antiqua" w:cs="Times New Roman"/>
          <w:sz w:val="24"/>
          <w:szCs w:val="24"/>
        </w:rPr>
        <w:t>Don’t point</w:t>
      </w:r>
    </w:p>
    <w:p w14:paraId="573A52C7" w14:textId="77777777" w:rsidR="007C3D52" w:rsidRPr="007C3D52" w:rsidRDefault="007C3D52" w:rsidP="00A53150">
      <w:pPr>
        <w:spacing w:before="100" w:beforeAutospacing="1" w:after="100" w:afterAutospacing="1" w:line="240" w:lineRule="auto"/>
        <w:jc w:val="both"/>
        <w:rPr>
          <w:rFonts w:ascii="Book Antiqua" w:eastAsia="Times New Roman" w:hAnsi="Book Antiqua" w:cs="Times New Roman"/>
          <w:sz w:val="24"/>
          <w:szCs w:val="24"/>
        </w:rPr>
      </w:pPr>
      <w:r w:rsidRPr="007C3D52">
        <w:rPr>
          <w:rFonts w:ascii="Book Antiqua" w:eastAsia="Times New Roman" w:hAnsi="Book Antiqua" w:cs="Times New Roman"/>
          <w:sz w:val="24"/>
          <w:szCs w:val="24"/>
        </w:rPr>
        <w:t>In Africa, pointing at someone or something is generally considered rude and offensive, so if you don’t want to get on the wrong side of the Africans it’s best not to wave that finger around. Different ethnic groups have different ways of pointing but using the chin or elbow to draw people’s attention to something is a popular way of communicating.</w:t>
      </w:r>
    </w:p>
    <w:p w14:paraId="73866FFC" w14:textId="77777777" w:rsidR="007C3D52" w:rsidRPr="007C3D52" w:rsidRDefault="007C3D52" w:rsidP="00A53150">
      <w:pPr>
        <w:spacing w:before="100" w:beforeAutospacing="1" w:after="100" w:afterAutospacing="1" w:line="240" w:lineRule="auto"/>
        <w:jc w:val="both"/>
        <w:outlineLvl w:val="1"/>
        <w:rPr>
          <w:rFonts w:ascii="Book Antiqua" w:eastAsia="Times New Roman" w:hAnsi="Book Antiqua" w:cs="Times New Roman"/>
          <w:sz w:val="24"/>
          <w:szCs w:val="24"/>
        </w:rPr>
      </w:pPr>
      <w:r w:rsidRPr="007C3D52">
        <w:rPr>
          <w:rFonts w:ascii="Book Antiqua" w:eastAsia="Times New Roman" w:hAnsi="Book Antiqua" w:cs="Times New Roman"/>
          <w:sz w:val="24"/>
          <w:szCs w:val="24"/>
        </w:rPr>
        <w:t>Tipping</w:t>
      </w:r>
    </w:p>
    <w:p w14:paraId="078312A2" w14:textId="283C3A11" w:rsidR="007C3D52" w:rsidRPr="007C3D52" w:rsidRDefault="007C3D52" w:rsidP="00A53150">
      <w:pPr>
        <w:spacing w:before="100" w:beforeAutospacing="1" w:after="100" w:afterAutospacing="1" w:line="240" w:lineRule="auto"/>
        <w:jc w:val="both"/>
        <w:rPr>
          <w:rFonts w:ascii="Book Antiqua" w:eastAsia="Times New Roman" w:hAnsi="Book Antiqua" w:cs="Times New Roman"/>
          <w:sz w:val="24"/>
          <w:szCs w:val="24"/>
        </w:rPr>
      </w:pPr>
      <w:r w:rsidRPr="007C3D52">
        <w:rPr>
          <w:rFonts w:ascii="Book Antiqua" w:eastAsia="Times New Roman" w:hAnsi="Book Antiqua" w:cs="Times New Roman"/>
          <w:sz w:val="24"/>
          <w:szCs w:val="24"/>
        </w:rPr>
        <w:t xml:space="preserve">In South Africa, tipping is generally expected whenever someone has performed a service for you. </w:t>
      </w:r>
    </w:p>
    <w:p w14:paraId="4A6E7C89" w14:textId="77777777" w:rsidR="007C3D52" w:rsidRPr="007C3D52" w:rsidRDefault="007C3D52" w:rsidP="00A53150">
      <w:pPr>
        <w:spacing w:before="100" w:beforeAutospacing="1" w:after="100" w:afterAutospacing="1" w:line="240" w:lineRule="auto"/>
        <w:jc w:val="both"/>
        <w:outlineLvl w:val="1"/>
        <w:rPr>
          <w:rFonts w:ascii="Book Antiqua" w:eastAsia="Times New Roman" w:hAnsi="Book Antiqua" w:cs="Times New Roman"/>
          <w:sz w:val="24"/>
          <w:szCs w:val="24"/>
        </w:rPr>
      </w:pPr>
      <w:r w:rsidRPr="007C3D52">
        <w:rPr>
          <w:rFonts w:ascii="Book Antiqua" w:eastAsia="Times New Roman" w:hAnsi="Book Antiqua" w:cs="Times New Roman"/>
          <w:sz w:val="24"/>
          <w:szCs w:val="24"/>
        </w:rPr>
        <w:t>Silence is golden</w:t>
      </w:r>
    </w:p>
    <w:p w14:paraId="0BAC69A4" w14:textId="77777777" w:rsidR="007C3D52" w:rsidRPr="007C3D52" w:rsidRDefault="007C3D52" w:rsidP="00A53150">
      <w:pPr>
        <w:spacing w:before="100" w:beforeAutospacing="1" w:after="100" w:afterAutospacing="1" w:line="240" w:lineRule="auto"/>
        <w:jc w:val="both"/>
        <w:rPr>
          <w:rFonts w:ascii="Book Antiqua" w:eastAsia="Times New Roman" w:hAnsi="Book Antiqua" w:cs="Times New Roman"/>
          <w:sz w:val="24"/>
          <w:szCs w:val="24"/>
        </w:rPr>
      </w:pPr>
      <w:r w:rsidRPr="007C3D52">
        <w:rPr>
          <w:rFonts w:ascii="Book Antiqua" w:eastAsia="Times New Roman" w:hAnsi="Book Antiqua" w:cs="Times New Roman"/>
          <w:sz w:val="24"/>
          <w:szCs w:val="24"/>
        </w:rPr>
        <w:t xml:space="preserve">While we might consider moments of silence to be awkward and painful, in Africa it’s considered a peaceful time during which you can take advantage of enjoying the company of those around you. Africans live by the motto that if there’s something to be </w:t>
      </w:r>
      <w:r w:rsidRPr="007C3D52">
        <w:rPr>
          <w:rFonts w:ascii="Book Antiqua" w:eastAsia="Times New Roman" w:hAnsi="Book Antiqua" w:cs="Times New Roman"/>
          <w:sz w:val="24"/>
          <w:szCs w:val="24"/>
        </w:rPr>
        <w:lastRenderedPageBreak/>
        <w:t>said, it will be said but if not silence reigns. So, it’s important to know before travelling to Africa that you don’t have to always attempt to fill the silence with conversation, just enjoy the presence of the people.</w:t>
      </w:r>
    </w:p>
    <w:p w14:paraId="705D7232" w14:textId="77777777" w:rsidR="007C3D52" w:rsidRPr="007C3D52" w:rsidRDefault="007C3D52" w:rsidP="00A53150">
      <w:pPr>
        <w:spacing w:before="100" w:beforeAutospacing="1" w:after="100" w:afterAutospacing="1" w:line="240" w:lineRule="auto"/>
        <w:jc w:val="both"/>
        <w:outlineLvl w:val="1"/>
        <w:rPr>
          <w:rFonts w:ascii="Book Antiqua" w:eastAsia="Times New Roman" w:hAnsi="Book Antiqua" w:cs="Times New Roman"/>
          <w:sz w:val="24"/>
          <w:szCs w:val="24"/>
        </w:rPr>
      </w:pPr>
      <w:r w:rsidRPr="007C3D52">
        <w:rPr>
          <w:rFonts w:ascii="Book Antiqua" w:eastAsia="Times New Roman" w:hAnsi="Book Antiqua" w:cs="Times New Roman"/>
          <w:sz w:val="24"/>
          <w:szCs w:val="24"/>
        </w:rPr>
        <w:t>Don’t be negative</w:t>
      </w:r>
    </w:p>
    <w:p w14:paraId="4BF2DC27" w14:textId="77777777" w:rsidR="007C3D52" w:rsidRPr="007C3D52" w:rsidRDefault="007C3D52" w:rsidP="00A53150">
      <w:pPr>
        <w:spacing w:before="100" w:beforeAutospacing="1" w:after="100" w:afterAutospacing="1" w:line="240" w:lineRule="auto"/>
        <w:jc w:val="both"/>
        <w:rPr>
          <w:rFonts w:ascii="Book Antiqua" w:eastAsia="Times New Roman" w:hAnsi="Book Antiqua" w:cs="Times New Roman"/>
          <w:sz w:val="24"/>
          <w:szCs w:val="24"/>
        </w:rPr>
      </w:pPr>
      <w:r w:rsidRPr="007C3D52">
        <w:rPr>
          <w:rFonts w:ascii="Book Antiqua" w:eastAsia="Times New Roman" w:hAnsi="Book Antiqua" w:cs="Times New Roman"/>
          <w:sz w:val="24"/>
          <w:szCs w:val="24"/>
        </w:rPr>
        <w:t>It’s often an automatic reaction when feeling upset or frustrated to air your negative feelings but in African culture this is unacceptable. If you feel angry or have any adverse feelings these must be dealt with privately and not displayed in front of others.</w:t>
      </w:r>
    </w:p>
    <w:p w14:paraId="3EF4A4E7" w14:textId="77777777" w:rsidR="007C3D52" w:rsidRPr="007C3D52" w:rsidRDefault="007C3D52" w:rsidP="00A53150">
      <w:pPr>
        <w:spacing w:before="100" w:beforeAutospacing="1" w:after="100" w:afterAutospacing="1" w:line="240" w:lineRule="auto"/>
        <w:jc w:val="both"/>
        <w:outlineLvl w:val="1"/>
        <w:rPr>
          <w:rFonts w:ascii="Book Antiqua" w:eastAsia="Times New Roman" w:hAnsi="Book Antiqua" w:cs="Times New Roman"/>
          <w:sz w:val="24"/>
          <w:szCs w:val="24"/>
        </w:rPr>
      </w:pPr>
      <w:r w:rsidRPr="007C3D52">
        <w:rPr>
          <w:rFonts w:ascii="Book Antiqua" w:eastAsia="Times New Roman" w:hAnsi="Book Antiqua" w:cs="Times New Roman"/>
          <w:sz w:val="24"/>
          <w:szCs w:val="24"/>
        </w:rPr>
        <w:t>Respect elders</w:t>
      </w:r>
    </w:p>
    <w:p w14:paraId="4A66F880" w14:textId="77777777" w:rsidR="007C3D52" w:rsidRPr="007C3D52" w:rsidRDefault="007C3D52" w:rsidP="00A53150">
      <w:pPr>
        <w:spacing w:before="100" w:beforeAutospacing="1" w:after="100" w:afterAutospacing="1" w:line="240" w:lineRule="auto"/>
        <w:jc w:val="both"/>
        <w:rPr>
          <w:rFonts w:ascii="Book Antiqua" w:eastAsia="Times New Roman" w:hAnsi="Book Antiqua" w:cs="Times New Roman"/>
          <w:sz w:val="24"/>
          <w:szCs w:val="24"/>
        </w:rPr>
      </w:pPr>
      <w:r w:rsidRPr="007C3D52">
        <w:rPr>
          <w:rFonts w:ascii="Book Antiqua" w:eastAsia="Times New Roman" w:hAnsi="Book Antiqua" w:cs="Times New Roman"/>
          <w:sz w:val="24"/>
          <w:szCs w:val="24"/>
        </w:rPr>
        <w:t>Elders in Africa are very well respected and one of the main reasons for this is that African cultural values are based on a foundation of the past and present. It’s important to always acknowledge elders and engage in conversation with them. Ask them questions and always serve them first during mealtimes.</w:t>
      </w:r>
    </w:p>
    <w:p w14:paraId="44A98247" w14:textId="77777777" w:rsidR="007C3D52" w:rsidRPr="007C3D52" w:rsidRDefault="007C3D52" w:rsidP="00A53150">
      <w:pPr>
        <w:spacing w:before="100" w:beforeAutospacing="1" w:after="100" w:afterAutospacing="1" w:line="240" w:lineRule="auto"/>
        <w:jc w:val="both"/>
        <w:outlineLvl w:val="1"/>
        <w:rPr>
          <w:rFonts w:ascii="Book Antiqua" w:eastAsia="Times New Roman" w:hAnsi="Book Antiqua" w:cs="Times New Roman"/>
          <w:sz w:val="24"/>
          <w:szCs w:val="24"/>
        </w:rPr>
      </w:pPr>
      <w:r w:rsidRPr="007C3D52">
        <w:rPr>
          <w:rFonts w:ascii="Book Antiqua" w:eastAsia="Times New Roman" w:hAnsi="Book Antiqua" w:cs="Times New Roman"/>
          <w:sz w:val="24"/>
          <w:szCs w:val="24"/>
        </w:rPr>
        <w:t>Gift-giving etiquette</w:t>
      </w:r>
    </w:p>
    <w:p w14:paraId="099BD1A6" w14:textId="16266BE3" w:rsidR="007C3D52" w:rsidRPr="00A53150" w:rsidRDefault="00A53150" w:rsidP="00A53150">
      <w:pPr>
        <w:spacing w:before="100" w:beforeAutospacing="1" w:after="100" w:afterAutospacing="1" w:line="240" w:lineRule="auto"/>
        <w:jc w:val="both"/>
        <w:rPr>
          <w:rFonts w:ascii="Book Antiqua" w:eastAsia="Times New Roman" w:hAnsi="Book Antiqua" w:cs="Times New Roman"/>
          <w:sz w:val="24"/>
          <w:szCs w:val="24"/>
        </w:rPr>
      </w:pPr>
      <w:r w:rsidRPr="00A53150">
        <w:rPr>
          <w:rFonts w:ascii="Book Antiqua" w:eastAsia="Times New Roman" w:hAnsi="Book Antiqua" w:cs="Times New Roman"/>
          <w:sz w:val="24"/>
          <w:szCs w:val="24"/>
        </w:rPr>
        <w:t>When planning</w:t>
      </w:r>
      <w:r w:rsidR="007C3D52" w:rsidRPr="007C3D52">
        <w:rPr>
          <w:rFonts w:ascii="Book Antiqua" w:eastAsia="Times New Roman" w:hAnsi="Book Antiqua" w:cs="Times New Roman"/>
          <w:sz w:val="24"/>
          <w:szCs w:val="24"/>
        </w:rPr>
        <w:t xml:space="preserve"> on giving a gift while in Africa it’s vital to understand the African etiquettes when giving presents or gifts. Never use your left hand when giving a gift, you must always give with your right hand or both hands. Although alcohol is a common gift given in the</w:t>
      </w:r>
      <w:r>
        <w:rPr>
          <w:rFonts w:ascii="Book Antiqua" w:eastAsia="Times New Roman" w:hAnsi="Book Antiqua" w:cs="Times New Roman"/>
          <w:sz w:val="24"/>
          <w:szCs w:val="24"/>
        </w:rPr>
        <w:t xml:space="preserve"> western </w:t>
      </w:r>
      <w:r w:rsidR="0012347D">
        <w:rPr>
          <w:rFonts w:ascii="Book Antiqua" w:eastAsia="Times New Roman" w:hAnsi="Book Antiqua" w:cs="Times New Roman"/>
          <w:sz w:val="24"/>
          <w:szCs w:val="24"/>
        </w:rPr>
        <w:t xml:space="preserve">world </w:t>
      </w:r>
      <w:r w:rsidR="0012347D" w:rsidRPr="007C3D52">
        <w:rPr>
          <w:rFonts w:ascii="Book Antiqua" w:eastAsia="Times New Roman" w:hAnsi="Book Antiqua" w:cs="Times New Roman"/>
          <w:sz w:val="24"/>
          <w:szCs w:val="24"/>
        </w:rPr>
        <w:t>it</w:t>
      </w:r>
      <w:r w:rsidR="007C3D52" w:rsidRPr="007C3D52">
        <w:rPr>
          <w:rFonts w:ascii="Book Antiqua" w:eastAsia="Times New Roman" w:hAnsi="Book Antiqua" w:cs="Times New Roman"/>
          <w:sz w:val="24"/>
          <w:szCs w:val="24"/>
        </w:rPr>
        <w:t xml:space="preserve"> doesn’t hold the same value in Africa. Don’t bring alcohol when visiting African acquaintances unless you’re certain that they drink it. Gifts should always be wrapped but not necessarily expensive, however gifting children is always greatly appreciated.</w:t>
      </w:r>
    </w:p>
    <w:p w14:paraId="57297216" w14:textId="1535007B" w:rsidR="00F1135E" w:rsidRPr="00A53150" w:rsidRDefault="00F1135E" w:rsidP="00A53150">
      <w:pPr>
        <w:pStyle w:val="NormalWeb"/>
        <w:jc w:val="both"/>
        <w:rPr>
          <w:rFonts w:ascii="Book Antiqua" w:hAnsi="Book Antiqua"/>
        </w:rPr>
      </w:pPr>
      <w:r w:rsidRPr="00A53150">
        <w:rPr>
          <w:rFonts w:ascii="Book Antiqua" w:hAnsi="Book Antiqua"/>
        </w:rPr>
        <w:t>Cultural and social values affect the degree to which a society considers entrepreneurial activities acceptable and worthwhile.</w:t>
      </w:r>
      <w:r w:rsidR="00717537" w:rsidRPr="00A53150">
        <w:rPr>
          <w:rStyle w:val="NormalWeb"/>
          <w:rFonts w:ascii="Book Antiqua" w:hAnsi="Book Antiqua"/>
        </w:rPr>
        <w:t xml:space="preserve"> </w:t>
      </w:r>
      <w:r w:rsidR="00717537" w:rsidRPr="00A53150">
        <w:rPr>
          <w:rStyle w:val="topic-highlight"/>
          <w:rFonts w:ascii="Book Antiqua" w:hAnsi="Book Antiqua"/>
        </w:rPr>
        <w:t>Cultural values</w:t>
      </w:r>
      <w:r w:rsidR="00717537" w:rsidRPr="00A53150">
        <w:rPr>
          <w:rFonts w:ascii="Book Antiqua" w:hAnsi="Book Antiqua"/>
        </w:rPr>
        <w:t xml:space="preserve"> are probably a key factor in the effectiveness of pay-for-performance systems, or, for that matter, whether pay-for-performance is even compatible in particular cultural contexts.</w:t>
      </w:r>
    </w:p>
    <w:p w14:paraId="2D601CB1" w14:textId="6F5D76ED" w:rsidR="007C3D52" w:rsidRDefault="007C3D52" w:rsidP="00A53150">
      <w:pPr>
        <w:pStyle w:val="NormalWeb"/>
        <w:jc w:val="both"/>
        <w:rPr>
          <w:rFonts w:ascii="Book Antiqua" w:hAnsi="Book Antiqua"/>
        </w:rPr>
      </w:pPr>
      <w:r w:rsidRPr="00A53150">
        <w:rPr>
          <w:rFonts w:ascii="Book Antiqua" w:hAnsi="Book Antiqua"/>
        </w:rPr>
        <w:t>The Indian Cultural Values</w:t>
      </w:r>
    </w:p>
    <w:p w14:paraId="6FA84813" w14:textId="45ECA000" w:rsidR="0012347D" w:rsidRPr="00A53150" w:rsidRDefault="0012347D" w:rsidP="00A53150">
      <w:pPr>
        <w:pStyle w:val="NormalWeb"/>
        <w:jc w:val="both"/>
        <w:rPr>
          <w:rFonts w:ascii="Book Antiqua" w:hAnsi="Book Antiqua"/>
        </w:rPr>
      </w:pPr>
      <w:r>
        <w:t>India</w:t>
      </w:r>
      <w:r>
        <w:t xml:space="preserve"> is a pluralistic and multi-cultural society where many faiths and belief systems regulate the life of individuals. India is not a Hindu society even though Hinduism is the religion of the vast majority of the people. In this part of the globe many religious traditions, both indigenous and foreign, have been established over the years.</w:t>
      </w:r>
    </w:p>
    <w:p w14:paraId="7AF0F613" w14:textId="77777777" w:rsidR="007C3D52" w:rsidRPr="00A53150" w:rsidRDefault="007C3D52" w:rsidP="00A53150">
      <w:pPr>
        <w:pStyle w:val="NormalWeb"/>
        <w:jc w:val="both"/>
        <w:rPr>
          <w:rFonts w:ascii="Book Antiqua" w:hAnsi="Book Antiqua"/>
        </w:rPr>
      </w:pPr>
      <w:r w:rsidRPr="00A53150">
        <w:rPr>
          <w:rFonts w:ascii="Book Antiqua" w:hAnsi="Book Antiqua"/>
        </w:rPr>
        <w:t xml:space="preserve">Broadly speaking Indian culture never saw the individual and society as antagonistic to each other. The Hindu vision was that of an orderly society, with each individual doing his assigned job. The individual and society were viewed as two complementary and incomplete entities tied to a relationship of mutual obligations, a commitment which was essential to ensure the well-being of all. Those who acted as the guardians of society and </w:t>
      </w:r>
      <w:r w:rsidRPr="00A53150">
        <w:rPr>
          <w:rFonts w:ascii="Book Antiqua" w:hAnsi="Book Antiqua"/>
        </w:rPr>
        <w:lastRenderedPageBreak/>
        <w:t xml:space="preserve">worked out the delicate nuances and detailed network of the social order were neither concerned about, nor even conscious of, the concept of human rights. They were more commercial about the moral dimension of a human being's activities than the legal aspect. Much emphasis was placed on the understanding of society from a moral perspective. </w:t>
      </w:r>
      <w:proofErr w:type="gramStart"/>
      <w:r w:rsidRPr="00A53150">
        <w:rPr>
          <w:rFonts w:ascii="Book Antiqua" w:hAnsi="Book Antiqua"/>
        </w:rPr>
        <w:t>Of course</w:t>
      </w:r>
      <w:proofErr w:type="gramEnd"/>
      <w:r w:rsidRPr="00A53150">
        <w:rPr>
          <w:rFonts w:ascii="Book Antiqua" w:hAnsi="Book Antiqua"/>
        </w:rPr>
        <w:t xml:space="preserve"> this understanding was highly elitist reflecting the brahminical vision of a perfect society. However, this is not to deny the existence of a legal framework and law books to regulate social relationship at various levels. Those were of different nature and have nothing to do with the present concept of Rule of Law which is the main vehicle to ensure the equality of all -- a fundamental objective of the human rights movement.</w:t>
      </w:r>
    </w:p>
    <w:p w14:paraId="091D3430" w14:textId="77777777" w:rsidR="007C3D52" w:rsidRPr="00A53150" w:rsidRDefault="007C3D52" w:rsidP="00A53150">
      <w:pPr>
        <w:pStyle w:val="NormalWeb"/>
        <w:jc w:val="both"/>
        <w:rPr>
          <w:rFonts w:ascii="Book Antiqua" w:hAnsi="Book Antiqua"/>
        </w:rPr>
      </w:pPr>
      <w:r w:rsidRPr="00A53150">
        <w:rPr>
          <w:rFonts w:ascii="Book Antiqua" w:hAnsi="Book Antiqua"/>
        </w:rPr>
        <w:t>As regards the origin of the government (authority), the Hindu tradition believed in a supernatural source. According to it, human beings in a state of defenselessness and social disorder appealed to the gods. The gods appointed a king in their own image and on their behalf whose task was to protect the people and maintain law and order. In return, the king would claim a share of one sixth of the produce. The caste-based social order also emerged from this divine source.</w:t>
      </w:r>
    </w:p>
    <w:p w14:paraId="4067BD86" w14:textId="77777777" w:rsidR="007C3D52" w:rsidRPr="00A53150" w:rsidRDefault="007C3D52" w:rsidP="00A53150">
      <w:pPr>
        <w:pStyle w:val="NormalWeb"/>
        <w:jc w:val="both"/>
        <w:rPr>
          <w:rFonts w:ascii="Book Antiqua" w:hAnsi="Book Antiqua"/>
        </w:rPr>
      </w:pPr>
      <w:r w:rsidRPr="00A53150">
        <w:rPr>
          <w:rFonts w:ascii="Book Antiqua" w:hAnsi="Book Antiqua"/>
        </w:rPr>
        <w:t xml:space="preserve">In terms of well-codified norms and level of the people's consciousness, the notion of human rights did not exist. But in terms of implications, i.e., ensuring a person's protected position, one can say that people enjoyed their rights. </w:t>
      </w:r>
      <w:proofErr w:type="gramStart"/>
      <w:r w:rsidRPr="00A53150">
        <w:rPr>
          <w:rFonts w:ascii="Book Antiqua" w:hAnsi="Book Antiqua"/>
        </w:rPr>
        <w:t>Thus</w:t>
      </w:r>
      <w:proofErr w:type="gramEnd"/>
      <w:r w:rsidRPr="00A53150">
        <w:rPr>
          <w:rFonts w:ascii="Book Antiqua" w:hAnsi="Book Antiqua"/>
        </w:rPr>
        <w:t xml:space="preserve"> in the Indian culture rights flowed from duties. The performance of one's boundless duties in accordance with dharma (duties) ensured the rights of another. Non-adherence to the neatly defined and minutely worked out duty code would lead to a state of anarchy in society which would destroy the individual himself.</w:t>
      </w:r>
    </w:p>
    <w:p w14:paraId="66DE9E56" w14:textId="77777777" w:rsidR="007C3D52" w:rsidRPr="00A53150" w:rsidRDefault="007C3D52" w:rsidP="00A53150">
      <w:pPr>
        <w:pStyle w:val="NormalWeb"/>
        <w:jc w:val="both"/>
        <w:rPr>
          <w:rFonts w:ascii="Book Antiqua" w:hAnsi="Book Antiqua"/>
        </w:rPr>
      </w:pPr>
      <w:r w:rsidRPr="00A53150">
        <w:rPr>
          <w:rFonts w:ascii="Book Antiqua" w:hAnsi="Book Antiqua"/>
        </w:rPr>
        <w:t>Another dimension of this duty-first value system of Indian culture is that since the emphasis on rights leads to conflicts and claims of one's own due, the architects of society and its law-makers, probably sought to avoid a scenario wherein each one would be fighting for his rights. Such a situation would have resulted in an anarchy defeating the very purpose of arranging a stable social order.</w:t>
      </w:r>
    </w:p>
    <w:p w14:paraId="55134FD1" w14:textId="7B88A6F5" w:rsidR="007C3D52" w:rsidRDefault="00827479" w:rsidP="00A53150">
      <w:pPr>
        <w:pStyle w:val="NormalWeb"/>
        <w:jc w:val="both"/>
        <w:rPr>
          <w:rFonts w:ascii="Book Antiqua" w:hAnsi="Book Antiqua"/>
        </w:rPr>
      </w:pPr>
      <w:r>
        <w:rPr>
          <w:rFonts w:ascii="Book Antiqua" w:hAnsi="Book Antiqua"/>
        </w:rPr>
        <w:t>CONCLUSIONS</w:t>
      </w:r>
    </w:p>
    <w:p w14:paraId="73D14AE1" w14:textId="77777777" w:rsidR="00827479" w:rsidRPr="00827479" w:rsidRDefault="00827479" w:rsidP="00827479">
      <w:pPr>
        <w:spacing w:before="100" w:beforeAutospacing="1" w:after="100" w:afterAutospacing="1" w:line="240" w:lineRule="auto"/>
        <w:jc w:val="both"/>
        <w:outlineLvl w:val="3"/>
        <w:rPr>
          <w:rFonts w:ascii="Book Antiqua" w:eastAsia="Times New Roman" w:hAnsi="Book Antiqua" w:cs="Times New Roman"/>
          <w:sz w:val="24"/>
          <w:szCs w:val="24"/>
        </w:rPr>
      </w:pPr>
      <w:r w:rsidRPr="00827479">
        <w:rPr>
          <w:rFonts w:ascii="Book Antiqua" w:eastAsia="Times New Roman" w:hAnsi="Book Antiqua" w:cs="Times New Roman"/>
          <w:sz w:val="24"/>
          <w:szCs w:val="24"/>
        </w:rPr>
        <w:t>What are Basic Human Values?</w:t>
      </w:r>
    </w:p>
    <w:p w14:paraId="3F328556" w14:textId="77777777" w:rsidR="00827479" w:rsidRPr="00827479" w:rsidRDefault="00827479" w:rsidP="00827479">
      <w:pPr>
        <w:spacing w:before="100" w:beforeAutospacing="1" w:after="100" w:afterAutospacing="1" w:line="240" w:lineRule="auto"/>
        <w:jc w:val="both"/>
        <w:rPr>
          <w:rFonts w:ascii="Book Antiqua" w:eastAsia="Times New Roman" w:hAnsi="Book Antiqua" w:cs="Times New Roman"/>
          <w:sz w:val="24"/>
          <w:szCs w:val="24"/>
        </w:rPr>
      </w:pPr>
      <w:r w:rsidRPr="00827479">
        <w:rPr>
          <w:rFonts w:ascii="Book Antiqua" w:eastAsia="Times New Roman" w:hAnsi="Book Antiqua" w:cs="Times New Roman"/>
          <w:sz w:val="24"/>
          <w:szCs w:val="24"/>
        </w:rPr>
        <w:t>Basic human values refer to those values which are at the core of being human. The values which are considered basic inherent values in humans include truth, honesty, loyalty, love, peace, etc. because they bring out the fundamental goodness of human beings and society at large. Further, since these values are unifying in nature and cut across individual’s social, cultural, religious and sectarian interests; they are also considered universal, timeless and eternal applying to all human beings.</w:t>
      </w:r>
    </w:p>
    <w:p w14:paraId="103207CA" w14:textId="77777777" w:rsidR="00827479" w:rsidRPr="00827479" w:rsidRDefault="00827479" w:rsidP="00827479">
      <w:pPr>
        <w:spacing w:before="100" w:beforeAutospacing="1" w:after="100" w:afterAutospacing="1" w:line="240" w:lineRule="auto"/>
        <w:jc w:val="both"/>
        <w:outlineLvl w:val="3"/>
        <w:rPr>
          <w:rFonts w:ascii="Book Antiqua" w:eastAsia="Times New Roman" w:hAnsi="Book Antiqua" w:cs="Times New Roman"/>
          <w:sz w:val="24"/>
          <w:szCs w:val="24"/>
        </w:rPr>
      </w:pPr>
      <w:r w:rsidRPr="00827479">
        <w:rPr>
          <w:rFonts w:ascii="Book Antiqua" w:eastAsia="Times New Roman" w:hAnsi="Book Antiqua" w:cs="Times New Roman"/>
          <w:sz w:val="24"/>
          <w:szCs w:val="24"/>
        </w:rPr>
        <w:t>How values are different from norms?</w:t>
      </w:r>
    </w:p>
    <w:p w14:paraId="6A619829" w14:textId="446C98FA" w:rsidR="00827479" w:rsidRPr="00827479" w:rsidRDefault="00827479" w:rsidP="00827479">
      <w:pPr>
        <w:spacing w:before="100" w:beforeAutospacing="1" w:after="100" w:afterAutospacing="1" w:line="240" w:lineRule="auto"/>
        <w:jc w:val="both"/>
        <w:rPr>
          <w:rFonts w:ascii="Book Antiqua" w:eastAsia="Times New Roman" w:hAnsi="Book Antiqua" w:cs="Times New Roman"/>
          <w:sz w:val="24"/>
          <w:szCs w:val="24"/>
        </w:rPr>
      </w:pPr>
      <w:r w:rsidRPr="00827479">
        <w:rPr>
          <w:rFonts w:ascii="Book Antiqua" w:eastAsia="Times New Roman" w:hAnsi="Book Antiqua" w:cs="Times New Roman"/>
          <w:sz w:val="24"/>
          <w:szCs w:val="24"/>
        </w:rPr>
        <w:lastRenderedPageBreak/>
        <w:t xml:space="preserve">Values and norms are different. Norm refers to a relatively specific </w:t>
      </w:r>
      <w:r w:rsidRPr="00827479">
        <w:rPr>
          <w:rFonts w:ascii="Book Antiqua" w:eastAsia="Times New Roman" w:hAnsi="Book Antiqua" w:cs="Times New Roman"/>
          <w:sz w:val="24"/>
          <w:szCs w:val="24"/>
        </w:rPr>
        <w:t>behavior</w:t>
      </w:r>
      <w:r w:rsidRPr="00827479">
        <w:rPr>
          <w:rFonts w:ascii="Book Antiqua" w:eastAsia="Times New Roman" w:hAnsi="Book Antiqua" w:cs="Times New Roman"/>
          <w:sz w:val="24"/>
          <w:szCs w:val="24"/>
        </w:rPr>
        <w:t xml:space="preserve"> as per social customs and it is obligatory. On the other hand, values are matter of choice. For example, honesty cannot be a norm because it may not be chosen to be followed. Further, once a particular value is internalized by an individual, it becomes a norm for him / her for making decisions, judgements, preferences and choices.</w:t>
      </w:r>
    </w:p>
    <w:p w14:paraId="447A0F06" w14:textId="77777777" w:rsidR="00827479" w:rsidRPr="00A53150" w:rsidRDefault="00827479" w:rsidP="00A53150">
      <w:pPr>
        <w:pStyle w:val="NormalWeb"/>
        <w:jc w:val="both"/>
        <w:rPr>
          <w:rFonts w:ascii="Book Antiqua" w:hAnsi="Book Antiqua"/>
        </w:rPr>
      </w:pPr>
    </w:p>
    <w:p w14:paraId="766338F2" w14:textId="77777777" w:rsidR="007C3D52" w:rsidRPr="00A53150" w:rsidRDefault="007C3D52" w:rsidP="00A53150">
      <w:pPr>
        <w:pStyle w:val="NormalWeb"/>
        <w:jc w:val="both"/>
        <w:rPr>
          <w:rFonts w:ascii="Book Antiqua" w:hAnsi="Book Antiqua"/>
        </w:rPr>
      </w:pPr>
    </w:p>
    <w:p w14:paraId="53C6D44D" w14:textId="77777777" w:rsidR="002E2FB8" w:rsidRPr="00A53150" w:rsidRDefault="002E2FB8" w:rsidP="00A53150">
      <w:pPr>
        <w:jc w:val="both"/>
        <w:rPr>
          <w:rFonts w:ascii="Book Antiqua" w:hAnsi="Book Antiqua"/>
        </w:rPr>
      </w:pPr>
    </w:p>
    <w:sectPr w:rsidR="002E2FB8" w:rsidRPr="00A531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FB8"/>
    <w:rsid w:val="0012347D"/>
    <w:rsid w:val="00150E7F"/>
    <w:rsid w:val="002E2FB8"/>
    <w:rsid w:val="00717537"/>
    <w:rsid w:val="007C3D52"/>
    <w:rsid w:val="00827479"/>
    <w:rsid w:val="00A53150"/>
    <w:rsid w:val="00AC143E"/>
    <w:rsid w:val="00B43B8D"/>
    <w:rsid w:val="00F1135E"/>
    <w:rsid w:val="00F22B4F"/>
    <w:rsid w:val="00F56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F1883"/>
  <w15:chartTrackingRefBased/>
  <w15:docId w15:val="{6469B607-39E5-4ECB-AA80-76CDE0D5D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F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E2FB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E2FB8"/>
    <w:rPr>
      <w:b/>
      <w:bCs/>
    </w:rPr>
  </w:style>
  <w:style w:type="character" w:customStyle="1" w:styleId="topic-highlight">
    <w:name w:val="topic-highlight"/>
    <w:basedOn w:val="DefaultParagraphFont"/>
    <w:rsid w:val="007175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5238602">
      <w:bodyDiv w:val="1"/>
      <w:marLeft w:val="0"/>
      <w:marRight w:val="0"/>
      <w:marTop w:val="0"/>
      <w:marBottom w:val="0"/>
      <w:divBdr>
        <w:top w:val="none" w:sz="0" w:space="0" w:color="auto"/>
        <w:left w:val="none" w:sz="0" w:space="0" w:color="auto"/>
        <w:bottom w:val="none" w:sz="0" w:space="0" w:color="auto"/>
        <w:right w:val="none" w:sz="0" w:space="0" w:color="auto"/>
      </w:divBdr>
    </w:div>
    <w:div w:id="929388016">
      <w:bodyDiv w:val="1"/>
      <w:marLeft w:val="0"/>
      <w:marRight w:val="0"/>
      <w:marTop w:val="0"/>
      <w:marBottom w:val="0"/>
      <w:divBdr>
        <w:top w:val="none" w:sz="0" w:space="0" w:color="auto"/>
        <w:left w:val="none" w:sz="0" w:space="0" w:color="auto"/>
        <w:bottom w:val="none" w:sz="0" w:space="0" w:color="auto"/>
        <w:right w:val="none" w:sz="0" w:space="0" w:color="auto"/>
      </w:divBdr>
    </w:div>
    <w:div w:id="973409745">
      <w:bodyDiv w:val="1"/>
      <w:marLeft w:val="0"/>
      <w:marRight w:val="0"/>
      <w:marTop w:val="0"/>
      <w:marBottom w:val="0"/>
      <w:divBdr>
        <w:top w:val="none" w:sz="0" w:space="0" w:color="auto"/>
        <w:left w:val="none" w:sz="0" w:space="0" w:color="auto"/>
        <w:bottom w:val="none" w:sz="0" w:space="0" w:color="auto"/>
        <w:right w:val="none" w:sz="0" w:space="0" w:color="auto"/>
      </w:divBdr>
    </w:div>
    <w:div w:id="1341470607">
      <w:bodyDiv w:val="1"/>
      <w:marLeft w:val="0"/>
      <w:marRight w:val="0"/>
      <w:marTop w:val="0"/>
      <w:marBottom w:val="0"/>
      <w:divBdr>
        <w:top w:val="none" w:sz="0" w:space="0" w:color="auto"/>
        <w:left w:val="none" w:sz="0" w:space="0" w:color="auto"/>
        <w:bottom w:val="none" w:sz="0" w:space="0" w:color="auto"/>
        <w:right w:val="none" w:sz="0" w:space="0" w:color="auto"/>
      </w:divBdr>
      <w:divsChild>
        <w:div w:id="1683245090">
          <w:marLeft w:val="0"/>
          <w:marRight w:val="0"/>
          <w:marTop w:val="0"/>
          <w:marBottom w:val="0"/>
          <w:divBdr>
            <w:top w:val="none" w:sz="0" w:space="0" w:color="auto"/>
            <w:left w:val="none" w:sz="0" w:space="0" w:color="auto"/>
            <w:bottom w:val="none" w:sz="0" w:space="0" w:color="auto"/>
            <w:right w:val="none" w:sz="0" w:space="0" w:color="auto"/>
          </w:divBdr>
          <w:divsChild>
            <w:div w:id="747581246">
              <w:marLeft w:val="0"/>
              <w:marRight w:val="0"/>
              <w:marTop w:val="0"/>
              <w:marBottom w:val="0"/>
              <w:divBdr>
                <w:top w:val="none" w:sz="0" w:space="0" w:color="auto"/>
                <w:left w:val="none" w:sz="0" w:space="0" w:color="auto"/>
                <w:bottom w:val="none" w:sz="0" w:space="0" w:color="auto"/>
                <w:right w:val="none" w:sz="0" w:space="0" w:color="auto"/>
              </w:divBdr>
              <w:divsChild>
                <w:div w:id="102651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1976</Words>
  <Characters>11269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DUCAN ODUOR ABWAO</dc:creator>
  <cp:keywords/>
  <dc:description/>
  <cp:lastModifiedBy>DUCAN ODUOR ABWAO</cp:lastModifiedBy>
  <cp:revision>2</cp:revision>
  <dcterms:created xsi:type="dcterms:W3CDTF">2020-05-13T21:29:00Z</dcterms:created>
  <dcterms:modified xsi:type="dcterms:W3CDTF">2020-05-13T21:29:00Z</dcterms:modified>
</cp:coreProperties>
</file>