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1FB" w:rsidRPr="005E21FB" w:rsidRDefault="005E21FB" w:rsidP="00BF66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b/>
          <w:bCs/>
          <w:sz w:val="28"/>
          <w:szCs w:val="28"/>
          <w:lang w:val="en-US"/>
        </w:rPr>
        <w:t>7 - MA`RUZA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gramStart"/>
      <w:r w:rsidRPr="005E21FB">
        <w:rPr>
          <w:rFonts w:ascii="Times New Roman" w:hAnsi="Times New Roman" w:cs="Times New Roman"/>
          <w:b/>
          <w:bCs/>
          <w:sz w:val="28"/>
          <w:szCs w:val="28"/>
          <w:lang w:val="en-US"/>
        </w:rPr>
        <w:t>Mavzu :</w:t>
      </w:r>
      <w:proofErr w:type="gramEnd"/>
      <w:r w:rsidRPr="005E21F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OXORLASH JARA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YO</w:t>
      </w:r>
      <w:r w:rsidRPr="005E21FB">
        <w:rPr>
          <w:rFonts w:ascii="Times New Roman" w:hAnsi="Times New Roman" w:cs="Times New Roman"/>
          <w:b/>
          <w:bCs/>
          <w:sz w:val="28"/>
          <w:szCs w:val="28"/>
          <w:lang w:val="en-US"/>
        </w:rPr>
        <w:t>NINING ASOSIY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PARAMETRLARI VA NUQ</w:t>
      </w:r>
      <w:r w:rsidRPr="005E21FB">
        <w:rPr>
          <w:rFonts w:ascii="Times New Roman" w:hAnsi="Times New Roman" w:cs="Times New Roman"/>
          <w:b/>
          <w:bCs/>
          <w:sz w:val="28"/>
          <w:szCs w:val="28"/>
          <w:lang w:val="en-US"/>
        </w:rPr>
        <w:t>SONLARI</w:t>
      </w:r>
    </w:p>
    <w:p w:rsidR="005E21FB" w:rsidRPr="005E21FB" w:rsidRDefault="005E21FB" w:rsidP="00E26DA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b/>
          <w:bCs/>
          <w:sz w:val="28"/>
          <w:szCs w:val="28"/>
          <w:lang w:val="en-US"/>
        </w:rPr>
        <w:t>Reja:</w:t>
      </w:r>
    </w:p>
    <w:p w:rsidR="005E21FB" w:rsidRPr="00BF66AC" w:rsidRDefault="005E21FB" w:rsidP="005E21F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 xml:space="preserve">1. Jarayonning maqsadi </w:t>
      </w:r>
      <w:proofErr w:type="gramStart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>va</w:t>
      </w:r>
      <w:proofErr w:type="gramEnd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 xml:space="preserve"> moxiyati.</w:t>
      </w:r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br/>
        <w:t xml:space="preserve">2. Oxorlash jarayoni </w:t>
      </w:r>
      <w:proofErr w:type="gramStart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>va</w:t>
      </w:r>
      <w:proofErr w:type="gramEnd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 xml:space="preserve"> oxorga qo’yiladigan talablar.</w:t>
      </w:r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br/>
        <w:t>3. Oxorlash jarayoni parametrlari.</w:t>
      </w:r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br/>
        <w:t xml:space="preserve">4. Oxorlash mashinasini tezligi </w:t>
      </w:r>
      <w:proofErr w:type="gramStart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>va</w:t>
      </w:r>
      <w:proofErr w:type="gramEnd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 xml:space="preserve"> unumdorligi.</w:t>
      </w:r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br/>
        <w:t xml:space="preserve">5. Oxorlash jaraenidagi nuqsonlar </w:t>
      </w:r>
      <w:proofErr w:type="gramStart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>va</w:t>
      </w:r>
      <w:proofErr w:type="gramEnd"/>
      <w:r w:rsidRPr="00BF66AC">
        <w:rPr>
          <w:rFonts w:ascii="Times New Roman" w:hAnsi="Times New Roman" w:cs="Times New Roman" w:hint="cs"/>
          <w:b/>
          <w:sz w:val="28"/>
          <w:szCs w:val="28"/>
          <w:lang w:val="en-US"/>
        </w:rPr>
        <w:t xml:space="preserve"> chiqindilar.</w:t>
      </w:r>
    </w:p>
    <w:p w:rsidR="00E26DAA" w:rsidRDefault="00E26DAA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To’quv dastgoxida to’qima xosil bo’lish jarayonida tanda iplari xar xil miqdordagi ishkalanish v</w:t>
      </w:r>
      <w:r w:rsidRPr="005E21FB">
        <w:rPr>
          <w:rFonts w:ascii="Times New Roman" w:hAnsi="Times New Roman" w:cs="Times New Roman"/>
          <w:sz w:val="28"/>
          <w:szCs w:val="28"/>
        </w:rPr>
        <w:t>а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mexanik kuchlari ta`sirida deformatsiyaga uchraydi (cho’zilish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,egilish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, va x.k.) Bu kuchlar ta`sirida iplarni xususiyati buziladi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natijada ularni uzilishi ko’payadi. Buni oldini olish uchun tanda iplarga maxsus ishlov beriladi, ya`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ularni sirti yupqa oxor plyonkasi bilan qoplanadi.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Oxorlash jarayonining maqsadi shundan iboratki: tanda iplarining sirtini yupqa plyonka qoplash yo’li bilan ularni silliqligini pishiqligini oshirish; tandani eni bo’ylab bir xil zichlida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bir tekisda to’quv galtagiga o’rash.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Ko’pincha paxta, zig’ir,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jun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, qayta taralgan va sun`iy toladan tayyorlangan tanda iplari oxorlash jarayonidan o’tadi. Sintetik iplari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apparat usulida yigirilgan iplar esa emultsiyadan o’tadi. Tabiiy ipak iplari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buralgan (pishitilgan) ayrim iplar, texnik ko’rsatmalar uchun tayyorlangan kimeviy iplar oxorlash jarayonidan o’tmaydi.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Oxorlash jarayonida quyidagi ishlar bajariladi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1. Oxor tayyorlash (kimyoviy jarayon)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2. Iplarga oxorni singdirish.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3. Iplardan oxorni siqish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lastRenderedPageBreak/>
        <w:t>4. Quritish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 xml:space="preserve">5.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Qurigan iplarni to’quv g’altagiga paralel o’rash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Oxorlash jarayoniga quyidagi talablar qo’yiladi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;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1. Ip tolalarini o’zagiga pishiq qilib yopishtirish.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2. Ipni silliq sirtli qilish.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 xml:space="preserve">3. Jarayon davomida iplarni cho’zilishi belgilangan me`erdan oshmasligi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iplarda plastik cho’zilish xosil bo’lmasligi kerak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4. Chiqindi miqdori kam bo’lishi kerak.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 xml:space="preserve">5. To’quv g’altagiga maksimal miqdorda ip o’ralishi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u dastgox konstruktsiyasiga mos kelishi kerak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6. Tanda g’altagini saqlash joylarida iplarni fizik -mexanik xususiyatlari o’zgarmasligi kerak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Bu talablarni qondirish uchun oxorga quyidagi talablar qo’yiladi: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1. Tarkibida yopishkok moddalar bo’lishi kerak</w:t>
      </w: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,oxor</w:t>
      </w:r>
      <w:proofErr w:type="gramEnd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 ma`lum miqdorda quyuq bo’lishi va qurigandan keyin ipning sirtida plyonka xosil qiluvchi xossaga ega bo’lishi kerak.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2. </w:t>
      </w: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moddalar</w:t>
      </w:r>
      <w:proofErr w:type="gramEnd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 bo’lishi kerak,oxor ma`lum miqdorda quyuq bo’lishi va qurigandan keyin ipning sirtida plyonka xosil qiluvchi xossaga ega bo’lishi kerak.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3. Tayyor oxor rangsiz tiniq modda bo’lishi kerak.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4. To’quv dastgoxida tanda iplarida oxor plyonkalari titilib, tushib ketmasligi kerak.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 xml:space="preserve">5. Oxor to’qimadan tez </w:t>
      </w: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 engil yuvilishi kerak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6. Oxorga ishlatiladigan xom ashyolar arzon bo’lishi </w:t>
      </w: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 xml:space="preserve"> tanqis bo’lmasligi kerak.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7. Oxor bilan ip kimyoviy reaktsiyaga kirishmasligi kerak.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Oxorlash ko’p parametrli jarayon bo’lib, bunda tanda iplari fizik-kimyoviy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fizik-mexanikaviy ta`silarga uchraydi. U iplarning uzilishiga qo’yidagilar ta`sir ko’rsatishi mumkin: xlor tarkibi, xarorati, vallardagi bosim, iplar xarakati tezligi, to’quv g’altakga o’ralgan iplar zichligi, namlik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boshqalar.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Oxorlash jarayonida iplarning chiziqli zichligi ip tolasininga navi,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tuzilishi ,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o’rilishi, dastgoxturi, yigiruv usuli va ipning buralishi katta ta`sir ko’rsatadi.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Oxorlash jarayoni parametrlari.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1. Oxor miqdori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2. Oxorlash tezligi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3. Tanda iplari namligi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4. Tanda iplarining cho’zilishi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5. O’ralish zichligi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6. Oxor retsepti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7. Oxor kontsentratsiyasi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  <w:t>8. Oxor xarorati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 ta`siri.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Yaxshi sifatli tanda ipi olish uchun belgilangan retsept asosida tuzilgan oxor kerak bo’ladi. Yelim oxorlashning asosiy ko’rsatkichi xisoblanadi. Oxorning ko’rsatkich darajasi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o’zgarmas(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quyuq xam, suyuq xam emas) bo’lishi kerak, shunda to’quv dastgoxida ishlab chiqarilgan maxsulotning sifati yaxshi bo’ladi. Vannada esa oxor xamma vakt bir xil satxda tuliq bo’lishi shart. Ko’p buralgan iplar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past chiziqli zichlikdagi iplar, yuqori chiziqli zichlikdagi ipga qaraganda oxorni o’ziga kam shimiydi.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Ipdan oxorni siqish.</w:t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Tanda iplarning elimlashda mexanik faktorlarning ta`siri katta. Agar siqish valining sirti qattiq bo’lsa oxor ipning sirtiga tekis yeyilmaydi. Faqat siqish valining bosimni o’zgartirish bilan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bunda xar xil iplar uchun retseptni bir xil saqlab qolib yelimlash % ni yaxshilash mumkin. Zamonaviy oxorlash mashinalarida siqish valini rezina bilan qoplaydilar. Paxta iplarni oxorlashda qattiq rezina bilan qoplangan valni 45-50 S gacha isitish mumkin.</w:t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Siqish valining bosimi ko’pgina faktorlarga bog’lik bo’ladi: iplarni oxorga cho’ktirish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sikish vaqtiga, xaroratga va oxorning kontsentratsiyasi va boshqalarga. Iplarni bir xilda oxorlanishi uchun 2 qo’shni iplarning joylashish masofasi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xil bo’lishi kerak.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Oxorlash tezligi.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 xml:space="preserve">Oxorlash tezligi oxorlash mashinasining quritish qobiliyatiga bog’liq bo’ladi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quyidagicha aniqlanadi:</w:t>
      </w:r>
    </w:p>
    <w:p w:rsidR="004B0929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centerGroup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V shl=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Q*10^6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ip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*Tip a*60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 m/min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en-US"/>
            </w:rPr>
            <w:br/>
          </m:r>
        </m:oMath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en-US"/>
            </w:rPr>
            <w:br/>
          </m:r>
        </m:oMath>
      </m:oMathPara>
      <w:r w:rsidRPr="005E21FB">
        <w:rPr>
          <w:rFonts w:ascii="Times New Roman" w:hAnsi="Times New Roman" w:cs="Times New Roman"/>
          <w:sz w:val="28"/>
          <w:szCs w:val="28"/>
          <w:lang w:val="en-US"/>
        </w:rPr>
        <w:t>Q -quritish qobiliyati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,kg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>/soat, n ip - tanda iplarining soni,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Tip- ipning chizikli zichzig’i, teks; a- siqish darajasi.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Oxorni siqish darajasi.</w:t>
      </w:r>
    </w:p>
    <w:p w:rsidR="005E21FB" w:rsidRPr="005E21FB" w:rsidRDefault="004B0929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W1-W2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100 keyingi namligi %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 </m:t>
          </m:r>
          <m:r>
            <w:rPr>
              <w:rFonts w:ascii="Times New Roman" w:hAnsi="Times New Roman" w:cs="Times New Roman"/>
              <w:sz w:val="28"/>
              <w:szCs w:val="28"/>
              <w:lang w:val="en-US"/>
            </w:rPr>
            <w:br/>
          </m:r>
        </m:oMath>
      </m:oMathPara>
      <w:r w:rsidR="005E21FB" w:rsidRPr="005E21FB">
        <w:rPr>
          <w:rFonts w:ascii="Times New Roman" w:hAnsi="Times New Roman" w:cs="Times New Roman"/>
          <w:sz w:val="28"/>
          <w:szCs w:val="28"/>
          <w:lang w:val="en-US"/>
        </w:rPr>
        <w:t>W1- oxor ipining keyingi namligi,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W2- tanda ipining quritish apparatidan o’tgandan.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 xml:space="preserve">To’quv g’altagidagi iplarning xajmi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 xml:space="preserve"> uzunligi</w:t>
      </w:r>
    </w:p>
    <w:p w:rsidR="004B0929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To’quv g’altagidagi iplarning xajmi, sm.kub.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m:oMathPara>
        <m:oMathParaPr>
          <m:jc m:val="centerGroup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V=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PH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(D</m:t>
          </m:r>
          <m:sSup>
            <m:sSup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-d</m:t>
          </m:r>
          <m:sSup>
            <m:sSup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)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  <w:lang w:val="en-US"/>
            </w:rPr>
            <w:br/>
          </m:r>
        </m:oMath>
      </m:oMathPara>
      <w:r w:rsidRPr="005E21FB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H1 –g’altak gardishlari orasidagi masofa, sm.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D1 - to’quv g’altagiga o’ralgan ipning maksimal diametri yoki gardish 3-5 sm.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d1 – g’altak yoki diametri, sm.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To’quv g’altakdagi ipning og’irligi, kg.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G= V*Y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Y – o’ralishning, sig’im zichligi, r. Sm.kub.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lastRenderedPageBreak/>
        <w:t>To’quv g’altakdagi oxorlanmagan ipning og’irligi</w:t>
      </w:r>
      <w:proofErr w:type="gramEnd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, kg.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br/>
      </w:r>
      <m:oMathPara>
        <m:oMathParaPr>
          <m:jc m:val="centerGroup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Gyumshoq=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G*100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100+P</m:t>
              </m:r>
            </m:den>
          </m:f>
        </m:oMath>
      </m:oMathPara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 w:hint="cs"/>
          <w:sz w:val="28"/>
          <w:szCs w:val="28"/>
          <w:lang w:val="en-US"/>
        </w:rPr>
        <w:t xml:space="preserve">P- </w:t>
      </w:r>
      <w:proofErr w:type="gramStart"/>
      <w:r>
        <w:rPr>
          <w:rFonts w:ascii="Times New Roman" w:hAnsi="Times New Roman" w:cs="Times New Roman" w:hint="cs"/>
          <w:sz w:val="28"/>
          <w:szCs w:val="28"/>
          <w:lang w:val="en-US"/>
        </w:rPr>
        <w:t>yelimlash</w:t>
      </w:r>
      <w:proofErr w:type="gramEnd"/>
      <w:r>
        <w:rPr>
          <w:rFonts w:ascii="Times New Roman" w:hAnsi="Times New Roman" w:cs="Times New Roman" w:hint="cs"/>
          <w:sz w:val="28"/>
          <w:szCs w:val="28"/>
          <w:lang w:val="en-US"/>
        </w:rPr>
        <w:t>, %</w:t>
      </w:r>
      <w:r>
        <w:rPr>
          <w:rFonts w:ascii="Times New Roman" w:hAnsi="Times New Roman" w:cs="Times New Roman" w:hint="cs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To’quv g’altagiga o’ralgan ipning uzunligi, m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L=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yum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*100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 t*n</m:t>
              </m:r>
            </m:den>
          </m:f>
        </m:oMath>
      </m:oMathPara>
    </w:p>
    <w:p w:rsidR="005E21FB" w:rsidRPr="00E26DAA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Tt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- 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tan</w:t>
      </w:r>
      <w:r>
        <w:rPr>
          <w:rFonts w:ascii="Times New Roman" w:hAnsi="Times New Roman" w:cs="Times New Roman" w:hint="cs"/>
          <w:sz w:val="28"/>
          <w:szCs w:val="28"/>
          <w:lang w:val="en-US"/>
        </w:rPr>
        <w:t>da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lang w:val="en-US"/>
        </w:rPr>
        <w:t>ipi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lang w:val="en-US"/>
        </w:rPr>
        <w:t>chiziqli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lang w:val="en-US"/>
        </w:rPr>
        <w:t>zichligi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, </w:t>
      </w:r>
      <w:r>
        <w:rPr>
          <w:rFonts w:ascii="Times New Roman" w:hAnsi="Times New Roman" w:cs="Times New Roman" w:hint="cs"/>
          <w:sz w:val="28"/>
          <w:szCs w:val="28"/>
          <w:lang w:val="en-US"/>
        </w:rPr>
        <w:t>teks</w:t>
      </w:r>
      <w:r w:rsidRPr="00E26DAA">
        <w:rPr>
          <w:rFonts w:ascii="Times New Roman" w:hAnsi="Times New Roman" w:cs="Times New Roman" w:hint="cs"/>
          <w:sz w:val="28"/>
          <w:szCs w:val="28"/>
        </w:rPr>
        <w:br/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n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t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- 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iplari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 </w:t>
      </w:r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soni</w:t>
      </w:r>
      <w:r w:rsidRPr="00E26DAA">
        <w:rPr>
          <w:rFonts w:ascii="Times New Roman" w:hAnsi="Times New Roman" w:cs="Times New Roman" w:hint="cs"/>
          <w:sz w:val="28"/>
          <w:szCs w:val="28"/>
        </w:rPr>
        <w:t xml:space="preserve">, </w:t>
      </w:r>
      <w:proofErr w:type="gramStart"/>
      <w:r w:rsidRPr="005E21FB">
        <w:rPr>
          <w:rFonts w:ascii="Times New Roman" w:hAnsi="Times New Roman" w:cs="Times New Roman" w:hint="cs"/>
          <w:sz w:val="28"/>
          <w:szCs w:val="28"/>
          <w:lang w:val="en-US"/>
        </w:rPr>
        <w:t>dona</w:t>
      </w:r>
      <w:proofErr w:type="gramEnd"/>
    </w:p>
    <w:p w:rsidR="005E21FB" w:rsidRPr="00E26DAA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</w:t>
      </w:r>
      <w:r>
        <w:rPr>
          <w:rFonts w:ascii="Times New Roman" w:hAnsi="Times New Roman" w:cs="Times New Roman"/>
          <w:sz w:val="28"/>
          <w:szCs w:val="28"/>
          <w:lang w:val="en-US"/>
        </w:rPr>
        <w:t>ash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mashinasining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unumdorligi</w:t>
      </w:r>
      <w:r w:rsidRPr="00E26DAA">
        <w:rPr>
          <w:rFonts w:ascii="Times New Roman" w:hAnsi="Times New Roman" w:cs="Times New Roman"/>
          <w:sz w:val="28"/>
          <w:szCs w:val="28"/>
        </w:rPr>
        <w:br/>
      </w:r>
      <w:r w:rsidRPr="00E26DAA">
        <w:rPr>
          <w:rFonts w:ascii="Times New Roman" w:hAnsi="Times New Roman" w:cs="Times New Roman"/>
          <w:sz w:val="28"/>
          <w:szCs w:val="28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26DAA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26DAA">
        <w:rPr>
          <w:rFonts w:ascii="Times New Roman" w:hAnsi="Times New Roman" w:cs="Times New Roman"/>
          <w:sz w:val="28"/>
          <w:szCs w:val="28"/>
        </w:rPr>
        <w:t>*60*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26DAA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26DAA">
        <w:rPr>
          <w:rFonts w:ascii="Times New Roman" w:hAnsi="Times New Roman" w:cs="Times New Roman"/>
          <w:sz w:val="28"/>
          <w:szCs w:val="28"/>
        </w:rPr>
        <w:t>*10</w:t>
      </w:r>
      <w:r w:rsidRPr="00E26DAA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E26DAA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FVK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kg</w:t>
      </w:r>
      <w:r w:rsidRPr="00E26DA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soat</w:t>
      </w:r>
      <w:proofErr w:type="gramStart"/>
      <w:r w:rsidRPr="00E26DAA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E26DAA">
        <w:rPr>
          <w:rFonts w:ascii="Times New Roman" w:hAnsi="Times New Roman" w:cs="Times New Roman"/>
          <w:sz w:val="28"/>
          <w:szCs w:val="28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26DAA">
        <w:rPr>
          <w:rFonts w:ascii="Times New Roman" w:hAnsi="Times New Roman" w:cs="Times New Roman"/>
          <w:sz w:val="28"/>
          <w:szCs w:val="28"/>
        </w:rPr>
        <w:t xml:space="preserve"> -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oxorllash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tezligi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26DAA">
        <w:rPr>
          <w:rFonts w:ascii="Times New Roman" w:hAnsi="Times New Roman" w:cs="Times New Roman"/>
          <w:sz w:val="28"/>
          <w:szCs w:val="28"/>
        </w:rPr>
        <w:t>/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min</w:t>
      </w:r>
      <w:r w:rsidRPr="00E26DAA">
        <w:rPr>
          <w:rFonts w:ascii="Times New Roman" w:hAnsi="Times New Roman" w:cs="Times New Roman"/>
          <w:sz w:val="28"/>
          <w:szCs w:val="28"/>
        </w:rPr>
        <w:t>;</w:t>
      </w:r>
      <w:r w:rsidRPr="00E26DAA">
        <w:rPr>
          <w:rFonts w:ascii="Times New Roman" w:hAnsi="Times New Roman" w:cs="Times New Roman"/>
          <w:sz w:val="28"/>
          <w:szCs w:val="28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Tip</w:t>
      </w:r>
      <w:r w:rsidRPr="00E26DAA">
        <w:rPr>
          <w:rFonts w:ascii="Times New Roman" w:hAnsi="Times New Roman" w:cs="Times New Roman"/>
          <w:sz w:val="28"/>
          <w:szCs w:val="28"/>
        </w:rPr>
        <w:t xml:space="preserve"> 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ipning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chiziqli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zichligi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teks</w:t>
      </w:r>
      <w:r w:rsidRPr="00E26DAA">
        <w:rPr>
          <w:rFonts w:ascii="Times New Roman" w:hAnsi="Times New Roman" w:cs="Times New Roman"/>
          <w:sz w:val="28"/>
          <w:szCs w:val="28"/>
        </w:rPr>
        <w:t>;</w:t>
      </w:r>
      <w:r w:rsidRPr="00E26DAA">
        <w:rPr>
          <w:rFonts w:ascii="Times New Roman" w:hAnsi="Times New Roman" w:cs="Times New Roman"/>
          <w:sz w:val="28"/>
          <w:szCs w:val="28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</w:t>
      </w:r>
      <w:r w:rsidRPr="00E26DAA">
        <w:rPr>
          <w:rFonts w:ascii="Times New Roman" w:hAnsi="Times New Roman" w:cs="Times New Roman"/>
          <w:sz w:val="28"/>
          <w:szCs w:val="28"/>
        </w:rPr>
        <w:t xml:space="preserve">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E26DAA">
        <w:rPr>
          <w:rFonts w:ascii="Times New Roman" w:hAnsi="Times New Roman" w:cs="Times New Roman"/>
          <w:sz w:val="28"/>
          <w:szCs w:val="28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quv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altagidagi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iplarining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soni</w:t>
      </w:r>
      <w:r w:rsidRPr="00E26DAA">
        <w:rPr>
          <w:rFonts w:ascii="Times New Roman" w:hAnsi="Times New Roman" w:cs="Times New Roman"/>
          <w:sz w:val="28"/>
          <w:szCs w:val="28"/>
        </w:rPr>
        <w:t>.</w:t>
      </w:r>
    </w:p>
    <w:p w:rsidR="005E21FB" w:rsidRPr="00E26DAA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</w:t>
      </w:r>
      <w:r>
        <w:rPr>
          <w:rFonts w:ascii="Times New Roman" w:hAnsi="Times New Roman" w:cs="Times New Roman"/>
          <w:sz w:val="28"/>
          <w:szCs w:val="28"/>
          <w:lang w:val="en-US"/>
        </w:rPr>
        <w:t>orlash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jarayondagi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nuqsonlar</w:t>
      </w:r>
      <w:r w:rsidRPr="00E26DAA">
        <w:rPr>
          <w:rFonts w:ascii="Times New Roman" w:hAnsi="Times New Roman" w:cs="Times New Roman"/>
          <w:sz w:val="28"/>
          <w:szCs w:val="28"/>
        </w:rPr>
        <w:t>.</w:t>
      </w:r>
      <w:r w:rsidRPr="00E26DAA">
        <w:rPr>
          <w:rFonts w:ascii="Times New Roman" w:hAnsi="Times New Roman" w:cs="Times New Roman"/>
          <w:sz w:val="28"/>
          <w:szCs w:val="28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26DAA">
        <w:rPr>
          <w:rFonts w:ascii="Times New Roman" w:hAnsi="Times New Roman" w:cs="Times New Roman"/>
          <w:sz w:val="28"/>
          <w:szCs w:val="28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rama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shaklini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buzilishi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oxor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miqdorini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kamayishi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E26DAA">
        <w:rPr>
          <w:rFonts w:ascii="Times New Roman" w:hAnsi="Times New Roman" w:cs="Times New Roman"/>
          <w:sz w:val="28"/>
          <w:szCs w:val="28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payishi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rangli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iplarni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chalkashishi</w:t>
      </w:r>
      <w:r w:rsidRPr="00E26DAA">
        <w:rPr>
          <w:rFonts w:ascii="Times New Roman" w:hAnsi="Times New Roman" w:cs="Times New Roman"/>
          <w:sz w:val="28"/>
          <w:szCs w:val="28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iflos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dog</w:t>
      </w:r>
      <w:r w:rsidRPr="00E26DAA">
        <w:rPr>
          <w:rFonts w:ascii="Times New Roman" w:hAnsi="Times New Roman" w:cs="Times New Roman"/>
          <w:sz w:val="28"/>
          <w:szCs w:val="28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lanishi</w:t>
      </w:r>
      <w:r w:rsidRPr="00E26DAA">
        <w:rPr>
          <w:rFonts w:ascii="Times New Roman" w:hAnsi="Times New Roman" w:cs="Times New Roman"/>
          <w:sz w:val="28"/>
          <w:szCs w:val="28"/>
        </w:rPr>
        <w:t>. (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yoglanishi</w:t>
      </w:r>
      <w:proofErr w:type="gramEnd"/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zanglanishi</w:t>
      </w:r>
      <w:r w:rsidRPr="00E26DAA">
        <w:rPr>
          <w:rFonts w:ascii="Times New Roman" w:hAnsi="Times New Roman" w:cs="Times New Roman"/>
          <w:sz w:val="28"/>
          <w:szCs w:val="28"/>
        </w:rPr>
        <w:t>).</w:t>
      </w:r>
    </w:p>
    <w:p w:rsidR="00E26DAA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Oxorlash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jarayonidagi</w:t>
      </w:r>
      <w:r w:rsidRPr="00E26DAA">
        <w:rPr>
          <w:rFonts w:ascii="Times New Roman" w:hAnsi="Times New Roman" w:cs="Times New Roman"/>
          <w:sz w:val="28"/>
          <w:szCs w:val="28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chiqindilar</w:t>
      </w:r>
      <w:r w:rsidRPr="00E26DAA">
        <w:rPr>
          <w:rFonts w:ascii="Times New Roman" w:hAnsi="Times New Roman" w:cs="Times New Roman"/>
          <w:sz w:val="28"/>
          <w:szCs w:val="28"/>
        </w:rPr>
        <w:t>.</w:t>
      </w:r>
      <w:r w:rsidRPr="00E26DAA">
        <w:rPr>
          <w:rFonts w:ascii="Times New Roman" w:hAnsi="Times New Roman" w:cs="Times New Roman"/>
          <w:sz w:val="28"/>
          <w:szCs w:val="28"/>
        </w:rPr>
        <w:br/>
      </w: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Oxorlash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jarayonidagi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chiqindilar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guruxdagi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altaklarining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soni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altagidag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ipning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muvofiq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uzunligiga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bog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liq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lib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quyidagi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formula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aniqlanadi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E26DAA" w:rsidRDefault="00E26DAA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DAA">
        <w:rPr>
          <w:rFonts w:ascii="Times New Roman" w:hAnsi="Times New Roman" w:cs="Times New Roman"/>
          <w:sz w:val="28"/>
          <w:szCs w:val="28"/>
          <w:lang w:val="en-US"/>
        </w:rPr>
        <w:lastRenderedPageBreak/>
        <w:br/>
      </w:r>
      <w:proofErr w:type="gramStart"/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K</w:t>
      </w:r>
      <w:proofErr w:type="gramEnd"/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- 1)</w:t>
      </w:r>
    </w:p>
    <w:p w:rsidR="005E21FB" w:rsidRPr="00E26DAA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Us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h=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11+12(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 t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.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g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*100%;</m:t>
          </m:r>
        </m:oMath>
      </m:oMathPara>
    </w:p>
    <w:p w:rsidR="005E21FB" w:rsidRPr="004B0929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11 -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gurux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iplarini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taxtlash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vaqtida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qolgan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yelimlangan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qoldiqlar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(30 - 40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br/>
        <w:t xml:space="preserve">12 -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altagida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ortib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qolgan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oxorlanmagan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uchlar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( 20 - 50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);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guruxdagi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altaklarining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soni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tanda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altagidagi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ipning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muvofiq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uzunligi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26DAA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Chiqindi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miqdori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ishchining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malakasiga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mashinaning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sozligiga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oxor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sifati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plab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faktorlarga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bog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t>liq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B0929" w:rsidRPr="004B0929" w:rsidRDefault="004B0929" w:rsidP="004B0929">
      <w:pPr>
        <w:spacing w:after="0" w:line="360" w:lineRule="auto"/>
        <w:ind w:left="1635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eastAsia="Times New Roman" w:hAnsi="Times New Roman" w:cs="Times New Roman"/>
          <w:b/>
          <w:sz w:val="28"/>
          <w:szCs w:val="28"/>
          <w:u w:val="single" w:color="000000"/>
          <w:lang w:val="en-US"/>
        </w:rPr>
        <w:t xml:space="preserve">Oxorlash mashinasi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 w:color="000000"/>
          <w:lang w:val="en-US"/>
        </w:rPr>
        <w:t>qismlariga xarakatni taq</w:t>
      </w:r>
      <w:r w:rsidRPr="004B0929">
        <w:rPr>
          <w:rFonts w:ascii="Times New Roman" w:eastAsia="Times New Roman" w:hAnsi="Times New Roman" w:cs="Times New Roman"/>
          <w:b/>
          <w:sz w:val="28"/>
          <w:szCs w:val="28"/>
          <w:u w:val="single" w:color="000000"/>
          <w:lang w:val="en-US"/>
        </w:rPr>
        <w:t>simlash.</w:t>
      </w:r>
      <w:r w:rsidRPr="004B092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Mashinaning h</w:t>
      </w:r>
      <w:r>
        <w:rPr>
          <w:rFonts w:ascii="Times New Roman" w:hAnsi="Times New Roman" w:cs="Times New Roman"/>
          <w:sz w:val="28"/>
          <w:szCs w:val="28"/>
          <w:lang w:val="en-US"/>
        </w:rPr>
        <w:t>amma 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ismlariga </w:t>
      </w:r>
      <w:r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zgarmas tokli ikkita elektrodvigateldan xarakat beriladi. Birinchi elektrodvigateldan mashinani 1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2 tortish vallari, quritish barabanlari, 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ish vallari, chi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ish va ta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simlash vallari oladi.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olgan barcha mexanizmlarga 2 elektrodvigateldan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arakat beriladi.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Tanda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iplari birinchi tortish vali 2 yo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rdamida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ma`lum taranglik ostida tanda g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altagidag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1 chuvalib chi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ib oxor idishiga 4 ga uzatiladi va si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ish vallari ta`sirida orti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cha oxor si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ib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olinadi. Tanda iplarini taxtlash jarayonida tortish valini uzib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yish uchun mashinada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lda bosh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ariluvchi klochokli mufta 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rnatilgan. Tortish vali p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lat trubadan yasalib, ustgi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ismi rezina bilan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oplangan.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Oxor idishiga iplar ch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ktiruvchi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3 erdamida botiriladi va bu valni oxor mi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doriga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arab elektrodvigatel bilan yu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origa pastga xarakatlantiriladi. </w:t>
      </w:r>
    </w:p>
    <w:p w:rsidR="004B0929" w:rsidRPr="004B0929" w:rsidRDefault="004B0929" w:rsidP="008F62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Oxorlangan ip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uritish zonasiga 6 beriladi va 2 tortish vali 7 keyin ajrativchi chivinlar 8, tanda ip zichligini va enini ta`minlovchi taro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dan 9 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tib , 3 tortish vali 10 or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ali 11 to’quv galtagiga 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raladi. </w:t>
      </w:r>
    </w:p>
    <w:p w:rsidR="004B0929" w:rsidRPr="004B0929" w:rsidRDefault="004B0929" w:rsidP="004B09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67732B3" wp14:editId="15E0BCA5">
            <wp:extent cx="4843145" cy="1658621"/>
            <wp:effectExtent l="0" t="0" r="0" b="0"/>
            <wp:docPr id="16159" name="Picture 16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9" name="Picture 161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3145" cy="1658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B0929" w:rsidRPr="004B0929" w:rsidRDefault="004B0929" w:rsidP="004B0929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23-rasm. MShB-9/180 </w:t>
      </w:r>
      <w:proofErr w:type="gramStart"/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va</w:t>
      </w:r>
      <w:proofErr w:type="gramEnd"/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ShKV-140 oxorlash mashinasining sxemasi. </w:t>
      </w:r>
    </w:p>
    <w:p w:rsidR="004B0929" w:rsidRPr="004B0929" w:rsidRDefault="004B0929" w:rsidP="004B0929">
      <w:pPr>
        <w:spacing w:after="7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1-tanda galtagi, 2-1 tortuvchi val, 3- ch</w:t>
      </w:r>
      <w:r w:rsidR="008F629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o`</w:t>
      </w: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ktiruvchi val, 4-oxor vannasi, 5-si</w:t>
      </w:r>
      <w:r w:rsidR="001E590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q</w:t>
      </w: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uvchi val(1 juft), 6 –</w:t>
      </w:r>
      <w:r w:rsidR="001E590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q</w:t>
      </w: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uritish kamerasi yoki vali, 7-2 tortuvchi val, 8-ajratish chiviklari, 9taro</w:t>
      </w:r>
      <w:r w:rsidR="001E590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q</w:t>
      </w:r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( tishli katorak), 10-3 tortuvchi val, 11-to’quv galtagi. </w:t>
      </w:r>
    </w:p>
    <w:p w:rsidR="004B0929" w:rsidRPr="004B0929" w:rsidRDefault="004B0929" w:rsidP="004B09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69B1C195" wp14:editId="635C6172">
            <wp:extent cx="6141720" cy="3384550"/>
            <wp:effectExtent l="0" t="0" r="0" b="0"/>
            <wp:docPr id="16257" name="Picture 16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" name="Picture 1625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B0929" w:rsidRPr="004B0929" w:rsidRDefault="004B0929" w:rsidP="004B0929">
      <w:pPr>
        <w:spacing w:after="7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24</w:t>
      </w:r>
      <w:proofErr w:type="gramEnd"/>
      <w:r w:rsidRPr="004B09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–rasm. Zukker- Myuller kup barabanli oxorlash mashinasining umumiy tasviri. </w:t>
      </w:r>
    </w:p>
    <w:p w:rsidR="004B0929" w:rsidRPr="004B0929" w:rsidRDefault="004B0929" w:rsidP="004B0929">
      <w:pPr>
        <w:spacing w:line="360" w:lineRule="auto"/>
        <w:ind w:left="1005" w:firstLine="60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Mashinada 18 tagacha tanda valigi 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rnatilishi mumkin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lib, tezligi 30-150 m/min tashkil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iladi. Bu mashinada keng enli to’quv dastgoxrali uchun to’quv galtagi olinadi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( STB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>, STR,Zul`cer-Ryuti) . Mashinaning afzalligi bosh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a barabanli oxorlash mashinalariga nisbatan to’quv galtagidagi tanda iplari uzunligi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soni k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p b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ladi. </w:t>
      </w:r>
    </w:p>
    <w:p w:rsidR="004B0929" w:rsidRPr="004B0929" w:rsidRDefault="004B0929" w:rsidP="004B0929">
      <w:pPr>
        <w:spacing w:after="4" w:line="360" w:lineRule="auto"/>
        <w:ind w:left="10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B0929" w:rsidRPr="004B0929" w:rsidRDefault="004B0929" w:rsidP="004B0929">
      <w:pPr>
        <w:pStyle w:val="2"/>
        <w:spacing w:line="360" w:lineRule="auto"/>
        <w:jc w:val="both"/>
        <w:rPr>
          <w:szCs w:val="28"/>
          <w:lang w:val="en-US"/>
        </w:rPr>
      </w:pPr>
      <w:r w:rsidRPr="004B0929">
        <w:rPr>
          <w:szCs w:val="28"/>
          <w:lang w:val="en-US"/>
        </w:rPr>
        <w:lastRenderedPageBreak/>
        <w:t>Oxorlash ja</w:t>
      </w:r>
      <w:r>
        <w:rPr>
          <w:szCs w:val="28"/>
          <w:lang w:val="en-US"/>
        </w:rPr>
        <w:t>rayonida tanda iplarining cho`zilis</w:t>
      </w:r>
      <w:r w:rsidRPr="004B0929">
        <w:rPr>
          <w:szCs w:val="28"/>
          <w:lang w:val="en-US"/>
        </w:rPr>
        <w:t>hi.</w:t>
      </w:r>
      <w:r w:rsidRPr="004B0929">
        <w:rPr>
          <w:szCs w:val="28"/>
          <w:u w:val="none"/>
          <w:lang w:val="en-US"/>
        </w:rPr>
        <w:t xml:space="preserve"> </w:t>
      </w:r>
    </w:p>
    <w:p w:rsidR="004B0929" w:rsidRPr="004B0929" w:rsidRDefault="004B0929" w:rsidP="004B0929">
      <w:pPr>
        <w:spacing w:line="360" w:lineRule="auto"/>
        <w:ind w:left="1005" w:firstLine="60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Oxorlash jarayonida iplar ma`lum taranglik ostida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>ladi va bu taranglik bir xil b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>lishi kerak. Taranglik mashina ishchi organlarining tezliklar far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i xisobiga xosil 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>ladi, bu xol iplarning ch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zilishiga olib keladi.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Oxorlash jarayonida iplarning ch</w:t>
      </w:r>
      <w:r w:rsid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zilishi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uyidagi formula bilan ifodalanadi: </w:t>
      </w:r>
    </w:p>
    <w:p w:rsidR="004B0929" w:rsidRPr="004B0929" w:rsidRDefault="004B0929" w:rsidP="004B0929">
      <w:pPr>
        <w:spacing w:after="2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B=(V2 – V1) 100 /V1, %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V1 - Kiruvchi organ tezligi , M/min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>V2 – Chi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uvchi organ tezligi, m/mi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 Paxta tolalari tanda ipi uchun ch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zilishi mi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dori 0,7-1,5% </w:t>
      </w:r>
    </w:p>
    <w:p w:rsidR="004B0929" w:rsidRPr="004B0929" w:rsidRDefault="004B0929" w:rsidP="004B0929">
      <w:pPr>
        <w:spacing w:line="360" w:lineRule="auto"/>
        <w:ind w:right="1487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Jun tolali tanda ipi uchun 1-1,5%. Kanop tolali ip uchun 0,5-0,8% Sun`iy ipak uchun 3-6%. Shtapel` ipi uchun –5%. Jun ipi uchun –1%.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 Iplarning ch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zilishi mu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obil mi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dordan k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payib ketsa, tanda iplarining sifati kamayadi, bu xol esa to’quv dastgoxida iplar ch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zilishini k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payishga olib keladi.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 Ch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zilish mi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dorini rostlab turish uchun oxorlash mashinasi tenglashtiruvchi mexanizmlar bilan jixozlangan. ShB-9/140 mashinalarda 4ga tenglashtiruvchi mexanizm 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rnatilgan. Bu mexanizmlar ch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zilishi mi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dorini mashinaning 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uyidagi zonalarida </w:t>
      </w:r>
      <w:r w:rsidR="008F6295">
        <w:rPr>
          <w:rFonts w:ascii="Times New Roman" w:hAnsi="Times New Roman" w:cs="Times New Roman"/>
          <w:sz w:val="28"/>
          <w:szCs w:val="28"/>
          <w:lang w:val="de-DE"/>
        </w:rPr>
        <w:t>o`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>zgartiradi:  I - Tortish va si</w:t>
      </w:r>
      <w:r w:rsidR="001E5900">
        <w:rPr>
          <w:rFonts w:ascii="Times New Roman" w:hAnsi="Times New Roman" w:cs="Times New Roman"/>
          <w:sz w:val="28"/>
          <w:szCs w:val="28"/>
          <w:lang w:val="de-DE"/>
        </w:rPr>
        <w:t>q</w:t>
      </w:r>
      <w:r w:rsidRPr="004B0929">
        <w:rPr>
          <w:rFonts w:ascii="Times New Roman" w:hAnsi="Times New Roman" w:cs="Times New Roman"/>
          <w:sz w:val="28"/>
          <w:szCs w:val="28"/>
          <w:lang w:val="de-DE"/>
        </w:rPr>
        <w:t xml:space="preserve">ish vali </w:t>
      </w:r>
    </w:p>
    <w:p w:rsidR="004B0929" w:rsidRPr="001E5900" w:rsidRDefault="004B0929" w:rsidP="004B0929">
      <w:pPr>
        <w:numPr>
          <w:ilvl w:val="0"/>
          <w:numId w:val="1"/>
        </w:numPr>
        <w:spacing w:after="8" w:line="360" w:lineRule="auto"/>
        <w:ind w:hanging="3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900">
        <w:rPr>
          <w:rFonts w:ascii="Times New Roman" w:hAnsi="Times New Roman" w:cs="Times New Roman"/>
          <w:sz w:val="28"/>
          <w:szCs w:val="28"/>
          <w:lang w:val="en-US"/>
        </w:rPr>
        <w:t>- Si</w:t>
      </w:r>
      <w:r w:rsidR="001E5900" w:rsidRP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ish vali va </w:t>
      </w:r>
      <w:r w:rsid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uritish barabanlari </w:t>
      </w:r>
    </w:p>
    <w:p w:rsidR="004B0929" w:rsidRPr="001E5900" w:rsidRDefault="004B0929" w:rsidP="004B0929">
      <w:pPr>
        <w:numPr>
          <w:ilvl w:val="0"/>
          <w:numId w:val="1"/>
        </w:numPr>
        <w:spacing w:after="8" w:line="360" w:lineRule="auto"/>
        <w:ind w:hanging="3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1E5900" w:rsidRP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uritish barabani va 2 tortish vali </w:t>
      </w:r>
    </w:p>
    <w:p w:rsidR="004B0929" w:rsidRPr="001E5900" w:rsidRDefault="004B0929" w:rsidP="004B0929">
      <w:pPr>
        <w:numPr>
          <w:ilvl w:val="0"/>
          <w:numId w:val="1"/>
        </w:numPr>
        <w:spacing w:after="8" w:line="360" w:lineRule="auto"/>
        <w:ind w:hanging="3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900">
        <w:rPr>
          <w:rFonts w:ascii="Times New Roman" w:hAnsi="Times New Roman" w:cs="Times New Roman"/>
          <w:sz w:val="28"/>
          <w:szCs w:val="28"/>
          <w:lang w:val="en-US"/>
        </w:rPr>
        <w:t>– 2 tortish vali va chi</w:t>
      </w:r>
      <w:r w:rsidR="001E5900" w:rsidRPr="001E590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ish vali </w:t>
      </w:r>
    </w:p>
    <w:p w:rsidR="004B0929" w:rsidRPr="008F6295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9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Tenglashtiruvchi mexanizmdagi etaklovchi valning tezligi doimiy </w:t>
      </w:r>
      <w:proofErr w:type="gramStart"/>
      <w:r w:rsidRPr="008F629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F6295" w:rsidRP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>zgaruvchan xarakatlardan tashkil topgan. Tenglashtiruvchi mexanizm erdamida ch</w:t>
      </w:r>
      <w:r w:rsidR="008F6295" w:rsidRP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zilishni 15% gacha </w:t>
      </w:r>
      <w:r w:rsidR="008F6295" w:rsidRP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zgartirish mumkin. </w:t>
      </w:r>
    </w:p>
    <w:p w:rsidR="004B0929" w:rsidRPr="008F6295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 Oxorlash jarayonida iplarning ch</w:t>
      </w:r>
      <w:r w:rsidR="008F6295" w:rsidRPr="008F6295">
        <w:rPr>
          <w:rFonts w:ascii="Times New Roman" w:hAnsi="Times New Roman" w:cs="Times New Roman"/>
          <w:sz w:val="28"/>
          <w:szCs w:val="28"/>
          <w:lang w:val="en-US"/>
        </w:rPr>
        <w:t>o`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zilish </w:t>
      </w:r>
      <w:proofErr w:type="gramStart"/>
      <w:r w:rsidRPr="008F629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5900" w:rsidRPr="008F629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>atti</w:t>
      </w:r>
      <w:r w:rsidR="001E5900" w:rsidRPr="008F629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ligining oshishi natijasida, ularning uzzayishi kamayadi.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629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Paxta ipi –30%.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Kanop tolali ip – 13%-16% </w:t>
      </w:r>
    </w:p>
    <w:p w:rsidR="004B0929" w:rsidRPr="004B0929" w:rsidRDefault="004B0929" w:rsidP="004B09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Apparat </w:t>
      </w:r>
      <w:bookmarkStart w:id="0" w:name="_GoBack"/>
      <w:r w:rsidRPr="004B0929">
        <w:rPr>
          <w:rFonts w:ascii="Times New Roman" w:hAnsi="Times New Roman" w:cs="Times New Roman"/>
          <w:sz w:val="28"/>
          <w:szCs w:val="28"/>
          <w:lang w:val="en-US"/>
        </w:rPr>
        <w:t>u</w:t>
      </w:r>
      <w:bookmarkEnd w:id="0"/>
      <w:r w:rsidRPr="004B0929">
        <w:rPr>
          <w:rFonts w:ascii="Times New Roman" w:hAnsi="Times New Roman" w:cs="Times New Roman"/>
          <w:sz w:val="28"/>
          <w:szCs w:val="28"/>
          <w:lang w:val="en-US"/>
        </w:rPr>
        <w:t>sulida yigirilgan ip-</w:t>
      </w:r>
      <w:proofErr w:type="gramStart"/>
      <w:r w:rsidRPr="004B0929">
        <w:rPr>
          <w:rFonts w:ascii="Times New Roman" w:hAnsi="Times New Roman" w:cs="Times New Roman"/>
          <w:sz w:val="28"/>
          <w:szCs w:val="28"/>
          <w:lang w:val="en-US"/>
        </w:rPr>
        <w:t>7%</w:t>
      </w:r>
      <w:proofErr w:type="gramEnd"/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E26DAA" w:rsidRDefault="004B0929" w:rsidP="004B0929">
      <w:pPr>
        <w:spacing w:after="6" w:line="360" w:lineRule="auto"/>
        <w:ind w:left="10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0929">
        <w:rPr>
          <w:rFonts w:ascii="Times New Roman" w:hAnsi="Times New Roman" w:cs="Times New Roman"/>
          <w:b/>
          <w:sz w:val="28"/>
          <w:szCs w:val="28"/>
          <w:lang w:val="en-US"/>
        </w:rPr>
        <w:t>TAKRORLASH UCHUN SAVOLLAR</w:t>
      </w:r>
      <w:proofErr w:type="gramStart"/>
      <w:r w:rsidRPr="004B092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proofErr w:type="gramEnd"/>
      <w:r w:rsidRPr="004B0929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1. Oxorlash jarayoni parametrlari qanaqa?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2. Oxor tanda ipiga qanday ta`sir ko’rsatadi?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3. Ipdan oxor qanday siqiladi?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4. Oxorlash tezligi qanday aniqlanadi?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5. To’quv navayida iplarning xajmi qanday aniklanadi?</w:t>
      </w:r>
    </w:p>
    <w:p w:rsidR="005E21FB" w:rsidRPr="005E21FB" w:rsidRDefault="005E21FB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6. To’quv navayiga o’ralgan ipla uzunligi qanday aniqlanadi?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7. Ipning og’irligi qanday aniqlanadi?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8. Oxorlash mashinasining unumdorligi qanday aniqlanadi?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9. Oxorlash jarayonida qanaqa nuqsonlar bo’ladi?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10. Oxorlash jarayonidagi chiqindi qanday aniqlanadi?</w:t>
      </w:r>
    </w:p>
    <w:p w:rsidR="00E26DAA" w:rsidRDefault="00E26DAA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DAA" w:rsidRDefault="00E26DAA" w:rsidP="00E26DA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26DAA" w:rsidRDefault="00E26DAA" w:rsidP="00E26DA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26DAA" w:rsidRDefault="005E21FB" w:rsidP="00E26DA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ADABIYOTLAR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5E21FB" w:rsidRPr="005E21FB" w:rsidRDefault="005E21FB" w:rsidP="00E26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1FB">
        <w:rPr>
          <w:rFonts w:ascii="Times New Roman" w:hAnsi="Times New Roman" w:cs="Times New Roman"/>
          <w:sz w:val="28"/>
          <w:szCs w:val="28"/>
          <w:lang w:val="en-US"/>
        </w:rPr>
        <w:t>1. V.A. Gordeev P.V. Volkov "Tkachestva" M.Legkaya industriya. 1984y. 161-170 betlar.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2. Sumarakova, S.D. Nikolaev i dr. - Texnologiya tkatskogo risunka, teorii perepleteniy, patronirovanie M.M.I. 1984 y.40-43 betlar.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  <w:t>3. P.A.Aleshin, V.I. Poletaev - Laboratorniy praktikum po tkachestvu M, Legkaya industriya 1979 y. 91-98 betlar.</w:t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5E21FB">
        <w:rPr>
          <w:rFonts w:ascii="Times New Roman" w:hAnsi="Times New Roman" w:cs="Times New Roman"/>
          <w:sz w:val="28"/>
          <w:szCs w:val="28"/>
          <w:lang w:val="en-US"/>
        </w:rPr>
        <w:lastRenderedPageBreak/>
        <w:t>4. Rozanov F.M. i dr. - Texnologiya tkachestva, chast' 1 M.</w:t>
      </w:r>
      <w:proofErr w:type="gramStart"/>
      <w:r w:rsidRPr="005E21FB">
        <w:rPr>
          <w:rFonts w:ascii="Times New Roman" w:hAnsi="Times New Roman" w:cs="Times New Roman"/>
          <w:sz w:val="28"/>
          <w:szCs w:val="28"/>
          <w:lang w:val="en-US"/>
        </w:rPr>
        <w:t>,L.I</w:t>
      </w:r>
      <w:proofErr w:type="gramEnd"/>
      <w:r w:rsidRPr="005E21FB">
        <w:rPr>
          <w:rFonts w:ascii="Times New Roman" w:hAnsi="Times New Roman" w:cs="Times New Roman"/>
          <w:sz w:val="28"/>
          <w:szCs w:val="28"/>
          <w:lang w:val="en-US"/>
        </w:rPr>
        <w:t>., 1966 y. 156-167 betlar.</w:t>
      </w:r>
    </w:p>
    <w:p w:rsidR="0030654C" w:rsidRPr="005E21FB" w:rsidRDefault="0030654C" w:rsidP="005E21FB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0654C" w:rsidRPr="005E2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453FCD"/>
    <w:multiLevelType w:val="hybridMultilevel"/>
    <w:tmpl w:val="9B069B24"/>
    <w:lvl w:ilvl="0" w:tplc="4E3246EA">
      <w:start w:val="2"/>
      <w:numFmt w:val="upperRoman"/>
      <w:lvlText w:val="%1"/>
      <w:lvlJc w:val="left"/>
      <w:pPr>
        <w:ind w:left="1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2889FC">
      <w:start w:val="1"/>
      <w:numFmt w:val="lowerLetter"/>
      <w:lvlText w:val="%2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88B6B8">
      <w:start w:val="1"/>
      <w:numFmt w:val="lowerRoman"/>
      <w:lvlText w:val="%3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742946">
      <w:start w:val="1"/>
      <w:numFmt w:val="decimal"/>
      <w:lvlText w:val="%4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C04EFA">
      <w:start w:val="1"/>
      <w:numFmt w:val="lowerLetter"/>
      <w:lvlText w:val="%5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600A44">
      <w:start w:val="1"/>
      <w:numFmt w:val="lowerRoman"/>
      <w:lvlText w:val="%6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ACE0CC">
      <w:start w:val="1"/>
      <w:numFmt w:val="decimal"/>
      <w:lvlText w:val="%7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0A1A98">
      <w:start w:val="1"/>
      <w:numFmt w:val="lowerLetter"/>
      <w:lvlText w:val="%8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02EAD06">
      <w:start w:val="1"/>
      <w:numFmt w:val="lowerRoman"/>
      <w:lvlText w:val="%9"/>
      <w:lvlJc w:val="left"/>
      <w:pPr>
        <w:ind w:left="7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FB"/>
    <w:rsid w:val="001E5900"/>
    <w:rsid w:val="0030654C"/>
    <w:rsid w:val="004B0929"/>
    <w:rsid w:val="005E21FB"/>
    <w:rsid w:val="008F6295"/>
    <w:rsid w:val="00BF66AC"/>
    <w:rsid w:val="00E26DAA"/>
    <w:rsid w:val="00F1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2C917-A047-45B4-948A-15F281B9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next w:val="a"/>
    <w:link w:val="20"/>
    <w:uiPriority w:val="9"/>
    <w:unhideWhenUsed/>
    <w:qFormat/>
    <w:rsid w:val="004B0929"/>
    <w:pPr>
      <w:keepNext/>
      <w:keepLines/>
      <w:spacing w:after="1" w:line="240" w:lineRule="auto"/>
      <w:ind w:left="10" w:right="-15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u w:val="single"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0929"/>
    <w:rPr>
      <w:rFonts w:ascii="Times New Roman" w:eastAsia="Times New Roman" w:hAnsi="Times New Roman" w:cs="Times New Roman"/>
      <w:b/>
      <w:color w:val="000000"/>
      <w:sz w:val="28"/>
      <w:u w:val="single"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SAIDASROR</dc:creator>
  <cp:keywords/>
  <dc:description/>
  <cp:lastModifiedBy>Otabek</cp:lastModifiedBy>
  <cp:revision>5</cp:revision>
  <dcterms:created xsi:type="dcterms:W3CDTF">2018-09-26T13:26:00Z</dcterms:created>
  <dcterms:modified xsi:type="dcterms:W3CDTF">2018-10-02T16:31:00Z</dcterms:modified>
</cp:coreProperties>
</file>