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F3B" w:rsidRPr="00B633FB" w:rsidRDefault="00213F3B" w:rsidP="00213F3B">
      <w:pPr>
        <w:pStyle w:val="a3"/>
        <w:spacing w:line="360" w:lineRule="auto"/>
        <w:jc w:val="center"/>
        <w:outlineLvl w:val="0"/>
        <w:rPr>
          <w:b/>
          <w:noProof/>
          <w:color w:val="000000" w:themeColor="text1"/>
          <w:szCs w:val="28"/>
          <w:lang w:val="ru-RU" w:eastAsia="ru-RU"/>
        </w:rPr>
      </w:pPr>
      <w:bookmarkStart w:id="0" w:name="_Toc408639414"/>
      <w:r w:rsidRPr="00B633FB">
        <w:rPr>
          <w:b/>
          <w:noProof/>
          <w:color w:val="000000" w:themeColor="text1"/>
          <w:szCs w:val="28"/>
          <w:lang w:val="ru-RU" w:eastAsia="ru-RU"/>
        </w:rPr>
        <w:t>14</w:t>
      </w:r>
      <w:r w:rsidR="00BA107D">
        <w:rPr>
          <w:b/>
          <w:noProof/>
          <w:color w:val="000000" w:themeColor="text1"/>
          <w:szCs w:val="28"/>
          <w:lang w:val="ru-RU" w:eastAsia="ru-RU"/>
        </w:rPr>
        <w:t>-</w:t>
      </w:r>
      <w:r w:rsidRPr="00B633FB">
        <w:rPr>
          <w:b/>
          <w:noProof/>
          <w:color w:val="000000" w:themeColor="text1"/>
          <w:szCs w:val="28"/>
          <w:lang w:val="ru-RU" w:eastAsia="ru-RU"/>
        </w:rPr>
        <w:t>МАЪРУЗА.  ТИШЛИ ВА ЧЕРВЯКЛИ УЗАТМАЛАРНИНГ ЎЗАРОАЛМАШИНУВЧАНЛИГИ.</w:t>
      </w:r>
      <w:bookmarkEnd w:id="0"/>
    </w:p>
    <w:p w:rsidR="000457B3" w:rsidRPr="00B633FB" w:rsidRDefault="00F904D2" w:rsidP="00D45A42">
      <w:pPr>
        <w:pStyle w:val="a3"/>
        <w:spacing w:line="360" w:lineRule="auto"/>
        <w:jc w:val="center"/>
        <w:rPr>
          <w:b/>
          <w:noProof/>
          <w:color w:val="000000" w:themeColor="text1"/>
          <w:szCs w:val="28"/>
          <w:lang w:val="en-US" w:eastAsia="ru-RU"/>
        </w:rPr>
      </w:pPr>
      <w:r w:rsidRPr="00BA107D">
        <w:rPr>
          <w:b/>
          <w:noProof/>
          <w:color w:val="000000" w:themeColor="text1"/>
          <w:szCs w:val="28"/>
          <w:lang w:val="ru-RU" w:eastAsia="ru-RU"/>
        </w:rPr>
        <w:t xml:space="preserve"> </w:t>
      </w:r>
      <w:r w:rsidR="000457B3" w:rsidRPr="00B633FB">
        <w:rPr>
          <w:b/>
          <w:noProof/>
          <w:color w:val="000000" w:themeColor="text1"/>
          <w:szCs w:val="28"/>
          <w:lang w:val="en-US" w:eastAsia="ru-RU"/>
        </w:rPr>
        <w:t>(</w:t>
      </w:r>
      <w:r w:rsidR="00213F3B" w:rsidRPr="00B633FB">
        <w:rPr>
          <w:b/>
          <w:noProof/>
          <w:color w:val="000000" w:themeColor="text1"/>
          <w:szCs w:val="28"/>
          <w:lang w:val="en-US" w:eastAsia="ru-RU"/>
        </w:rPr>
        <w:t>Lecture 14. Interchangeability of gear and worm gears.</w:t>
      </w:r>
      <w:r w:rsidR="000457B3" w:rsidRPr="00B633FB">
        <w:rPr>
          <w:b/>
          <w:noProof/>
          <w:color w:val="000000" w:themeColor="text1"/>
          <w:szCs w:val="28"/>
          <w:lang w:val="en-US" w:eastAsia="ru-RU"/>
        </w:rPr>
        <w:t>)</w:t>
      </w:r>
    </w:p>
    <w:p w:rsidR="002E26AE" w:rsidRPr="00B633FB" w:rsidRDefault="002E26AE" w:rsidP="00D45A42">
      <w:pPr>
        <w:pStyle w:val="a3"/>
        <w:spacing w:line="360" w:lineRule="auto"/>
        <w:jc w:val="center"/>
        <w:rPr>
          <w:b/>
          <w:noProof/>
          <w:color w:val="000000" w:themeColor="text1"/>
          <w:szCs w:val="28"/>
          <w:lang w:val="en-US" w:eastAsia="ru-RU"/>
        </w:rPr>
      </w:pPr>
    </w:p>
    <w:p w:rsidR="000457B3" w:rsidRPr="00B633FB" w:rsidRDefault="002E26AE" w:rsidP="00D45A42">
      <w:pPr>
        <w:pStyle w:val="a3"/>
        <w:spacing w:line="360" w:lineRule="auto"/>
        <w:jc w:val="center"/>
        <w:rPr>
          <w:b/>
          <w:noProof/>
          <w:color w:val="000000" w:themeColor="text1"/>
          <w:szCs w:val="28"/>
          <w:lang w:val="ru-RU" w:eastAsia="ru-RU"/>
        </w:rPr>
      </w:pPr>
      <w:r w:rsidRPr="00B633FB">
        <w:rPr>
          <w:b/>
          <w:noProof/>
          <w:color w:val="000000" w:themeColor="text1"/>
          <w:szCs w:val="28"/>
          <w:lang w:val="uz-Cyrl-UZ" w:eastAsia="ru-RU"/>
        </w:rPr>
        <w:t>Режа</w:t>
      </w:r>
      <w:r w:rsidR="000457B3" w:rsidRPr="00B633FB">
        <w:rPr>
          <w:b/>
          <w:noProof/>
          <w:color w:val="000000" w:themeColor="text1"/>
          <w:szCs w:val="28"/>
          <w:lang w:val="ru-RU" w:eastAsia="ru-RU"/>
        </w:rPr>
        <w:t>:</w:t>
      </w:r>
    </w:p>
    <w:p w:rsidR="00213F3B" w:rsidRPr="00B633FB" w:rsidRDefault="00213F3B" w:rsidP="00213F3B">
      <w:pPr>
        <w:pStyle w:val="2"/>
        <w:spacing w:line="360" w:lineRule="auto"/>
        <w:ind w:firstLine="709"/>
        <w:jc w:val="both"/>
        <w:rPr>
          <w:b/>
          <w:noProof/>
          <w:color w:val="000000" w:themeColor="text1"/>
          <w:szCs w:val="28"/>
          <w:lang w:val="uz-Cyrl-UZ"/>
        </w:rPr>
      </w:pPr>
      <w:r w:rsidRPr="00B633FB">
        <w:rPr>
          <w:b/>
          <w:noProof/>
          <w:color w:val="000000" w:themeColor="text1"/>
          <w:szCs w:val="28"/>
          <w:lang w:val="uz-Cyrl-UZ"/>
        </w:rPr>
        <w:t>14.1. Тишли  узатмаларнинг аниқлик талаблари.</w:t>
      </w:r>
    </w:p>
    <w:p w:rsidR="00213F3B" w:rsidRPr="00B633FB" w:rsidRDefault="00213F3B" w:rsidP="00213F3B">
      <w:pPr>
        <w:pStyle w:val="2"/>
        <w:spacing w:line="360" w:lineRule="auto"/>
        <w:ind w:firstLine="709"/>
        <w:jc w:val="both"/>
        <w:rPr>
          <w:b/>
          <w:noProof/>
          <w:color w:val="000000" w:themeColor="text1"/>
          <w:szCs w:val="28"/>
          <w:lang w:val="uz-Cyrl-UZ"/>
        </w:rPr>
      </w:pPr>
      <w:r w:rsidRPr="00B633FB">
        <w:rPr>
          <w:b/>
          <w:noProof/>
          <w:color w:val="000000" w:themeColor="text1"/>
          <w:szCs w:val="28"/>
          <w:lang w:val="uz-Cyrl-UZ"/>
        </w:rPr>
        <w:t>14.2. Тишли ва червякли узатмаларнинг жоизлиги.</w:t>
      </w:r>
    </w:p>
    <w:p w:rsidR="00213F3B" w:rsidRPr="00B633FB" w:rsidRDefault="00213F3B" w:rsidP="00213F3B">
      <w:pPr>
        <w:pStyle w:val="2"/>
        <w:spacing w:line="360" w:lineRule="auto"/>
        <w:ind w:firstLine="709"/>
        <w:jc w:val="both"/>
        <w:rPr>
          <w:color w:val="000000" w:themeColor="text1"/>
          <w:szCs w:val="28"/>
          <w:lang w:val="uz-Cyrl-UZ"/>
        </w:rPr>
      </w:pPr>
      <w:r w:rsidRPr="00B633FB">
        <w:rPr>
          <w:b/>
          <w:noProof/>
          <w:color w:val="000000" w:themeColor="text1"/>
          <w:szCs w:val="28"/>
          <w:lang w:val="uz-Cyrl-UZ"/>
        </w:rPr>
        <w:t>14.3. Тишли узатмаларни назорат қилиш.</w:t>
      </w:r>
    </w:p>
    <w:p w:rsidR="00384A9E" w:rsidRPr="00B633FB" w:rsidRDefault="00384A9E" w:rsidP="00D45A42">
      <w:pPr>
        <w:spacing w:line="360" w:lineRule="auto"/>
        <w:rPr>
          <w:b/>
          <w:noProof/>
          <w:color w:val="000000" w:themeColor="text1"/>
          <w:sz w:val="28"/>
          <w:szCs w:val="28"/>
          <w:lang w:val="uz-Cyrl-UZ"/>
        </w:rPr>
      </w:pPr>
    </w:p>
    <w:p w:rsidR="00090D32" w:rsidRPr="00B633FB" w:rsidRDefault="00090D32" w:rsidP="00D45A42">
      <w:pPr>
        <w:spacing w:line="360" w:lineRule="auto"/>
        <w:jc w:val="center"/>
        <w:rPr>
          <w:b/>
          <w:noProof/>
          <w:color w:val="000000" w:themeColor="text1"/>
          <w:sz w:val="28"/>
          <w:szCs w:val="28"/>
          <w:lang w:val="uz-Cyrl-UZ"/>
        </w:rPr>
      </w:pPr>
      <w:r w:rsidRPr="00B633FB">
        <w:rPr>
          <w:b/>
          <w:noProof/>
          <w:color w:val="000000" w:themeColor="text1"/>
          <w:sz w:val="28"/>
          <w:szCs w:val="28"/>
          <w:lang w:val="uz-Cyrl-UZ"/>
        </w:rPr>
        <w:t>Маър</w:t>
      </w:r>
      <w:r w:rsidR="009626E6" w:rsidRPr="00B633FB">
        <w:rPr>
          <w:b/>
          <w:noProof/>
          <w:color w:val="000000" w:themeColor="text1"/>
          <w:sz w:val="28"/>
          <w:szCs w:val="28"/>
          <w:lang w:val="uz-Cyrl-UZ"/>
        </w:rPr>
        <w:t>у</w:t>
      </w:r>
      <w:r w:rsidRPr="00B633FB">
        <w:rPr>
          <w:b/>
          <w:noProof/>
          <w:color w:val="000000" w:themeColor="text1"/>
          <w:sz w:val="28"/>
          <w:szCs w:val="28"/>
          <w:lang w:val="uz-Cyrl-UZ"/>
        </w:rPr>
        <w:t xml:space="preserve">зачи: </w:t>
      </w:r>
      <w:r w:rsidRPr="00B633FB">
        <w:rPr>
          <w:noProof/>
          <w:color w:val="000000" w:themeColor="text1"/>
          <w:sz w:val="28"/>
          <w:szCs w:val="28"/>
          <w:lang w:val="uz-Cyrl-UZ"/>
        </w:rPr>
        <w:t>катта ўқитувчи Рустамов Мухаммадазим</w:t>
      </w:r>
    </w:p>
    <w:p w:rsidR="00090D32" w:rsidRPr="00B633FB" w:rsidRDefault="00090D32" w:rsidP="00D45A42">
      <w:pPr>
        <w:spacing w:line="360" w:lineRule="auto"/>
        <w:ind w:firstLine="709"/>
        <w:jc w:val="center"/>
        <w:rPr>
          <w:b/>
          <w:noProof/>
          <w:color w:val="000000" w:themeColor="text1"/>
          <w:sz w:val="28"/>
          <w:szCs w:val="28"/>
          <w:lang w:val="uz-Cyrl-UZ"/>
        </w:rPr>
      </w:pPr>
    </w:p>
    <w:p w:rsidR="00FD4073" w:rsidRPr="00B633FB" w:rsidRDefault="00FD4073" w:rsidP="00D45A42">
      <w:pPr>
        <w:spacing w:line="360" w:lineRule="auto"/>
        <w:ind w:firstLine="709"/>
        <w:jc w:val="center"/>
        <w:rPr>
          <w:b/>
          <w:noProof/>
          <w:color w:val="000000" w:themeColor="text1"/>
          <w:sz w:val="28"/>
          <w:szCs w:val="28"/>
          <w:lang w:val="uz-Cyrl-UZ"/>
        </w:rPr>
      </w:pPr>
      <w:r w:rsidRPr="00B633FB">
        <w:rPr>
          <w:b/>
          <w:noProof/>
          <w:color w:val="000000" w:themeColor="text1"/>
          <w:sz w:val="28"/>
          <w:szCs w:val="28"/>
          <w:lang w:val="uz-Cyrl-UZ"/>
        </w:rPr>
        <w:t>Аннотация</w:t>
      </w:r>
    </w:p>
    <w:p w:rsidR="00FD4073" w:rsidRPr="00B633FB" w:rsidRDefault="00FD4073" w:rsidP="00D45A42">
      <w:pPr>
        <w:spacing w:line="360" w:lineRule="auto"/>
        <w:ind w:firstLine="709"/>
        <w:jc w:val="both"/>
        <w:rPr>
          <w:noProof/>
          <w:color w:val="000000" w:themeColor="text1"/>
          <w:sz w:val="28"/>
          <w:szCs w:val="28"/>
          <w:lang w:val="uz-Cyrl-UZ"/>
        </w:rPr>
      </w:pPr>
      <w:r w:rsidRPr="00B633FB">
        <w:rPr>
          <w:noProof/>
          <w:color w:val="000000" w:themeColor="text1"/>
          <w:sz w:val="28"/>
          <w:szCs w:val="28"/>
          <w:lang w:val="uz-Cyrl-UZ"/>
        </w:rPr>
        <w:t>Ушбу маъруза дарсида талабалар</w:t>
      </w:r>
      <w:r w:rsidR="00255D4A" w:rsidRPr="00B633FB">
        <w:rPr>
          <w:noProof/>
          <w:color w:val="000000" w:themeColor="text1"/>
          <w:sz w:val="28"/>
          <w:szCs w:val="28"/>
          <w:lang w:val="uz-Cyrl-UZ"/>
        </w:rPr>
        <w:t xml:space="preserve"> </w:t>
      </w:r>
      <w:r w:rsidR="00BC4B21">
        <w:rPr>
          <w:noProof/>
          <w:color w:val="000000" w:themeColor="text1"/>
          <w:sz w:val="28"/>
          <w:szCs w:val="28"/>
          <w:lang w:val="uz-Cyrl-UZ"/>
        </w:rPr>
        <w:t>тишли узатмаларнинг хизмат вазифасини</w:t>
      </w:r>
      <w:r w:rsidR="00AB65CC">
        <w:rPr>
          <w:noProof/>
          <w:color w:val="000000" w:themeColor="text1"/>
          <w:sz w:val="28"/>
          <w:szCs w:val="28"/>
          <w:lang w:val="uz-Cyrl-UZ"/>
        </w:rPr>
        <w:t>, уларнинг турларини ва уларга қўйиладиган аниқлик талабларини</w:t>
      </w:r>
      <w:r w:rsidR="00AB65CC" w:rsidRPr="00B633FB">
        <w:rPr>
          <w:noProof/>
          <w:color w:val="000000" w:themeColor="text1"/>
          <w:sz w:val="28"/>
          <w:szCs w:val="28"/>
          <w:lang w:val="uz-Cyrl-UZ"/>
        </w:rPr>
        <w:t xml:space="preserve"> </w:t>
      </w:r>
      <w:r w:rsidR="00D16A74" w:rsidRPr="00B633FB">
        <w:rPr>
          <w:noProof/>
          <w:color w:val="000000" w:themeColor="text1"/>
          <w:sz w:val="28"/>
          <w:szCs w:val="28"/>
          <w:lang w:val="uz-Cyrl-UZ"/>
        </w:rPr>
        <w:t>ўрганадилар</w:t>
      </w:r>
      <w:r w:rsidR="0056033F" w:rsidRPr="00B633FB">
        <w:rPr>
          <w:noProof/>
          <w:color w:val="000000" w:themeColor="text1"/>
          <w:sz w:val="28"/>
          <w:szCs w:val="28"/>
          <w:lang w:val="uz-Cyrl-UZ"/>
        </w:rPr>
        <w:t xml:space="preserve">. </w:t>
      </w:r>
      <w:r w:rsidR="00AB65CC">
        <w:rPr>
          <w:noProof/>
          <w:color w:val="000000" w:themeColor="text1"/>
          <w:sz w:val="28"/>
          <w:szCs w:val="28"/>
          <w:lang w:val="uz-Cyrl-UZ"/>
        </w:rPr>
        <w:t>Тишли узатмаларнинг конструктив элементлари, жоизликлари ва жоизликларини танлаш усуллари билан</w:t>
      </w:r>
      <w:r w:rsidR="00D16A74" w:rsidRPr="00B633FB">
        <w:rPr>
          <w:noProof/>
          <w:color w:val="000000" w:themeColor="text1"/>
          <w:sz w:val="28"/>
          <w:szCs w:val="28"/>
          <w:lang w:val="uz-Cyrl-UZ"/>
        </w:rPr>
        <w:t xml:space="preserve"> танишадилар</w:t>
      </w:r>
      <w:r w:rsidR="0072528E" w:rsidRPr="00B633FB">
        <w:rPr>
          <w:noProof/>
          <w:color w:val="000000" w:themeColor="text1"/>
          <w:sz w:val="28"/>
          <w:szCs w:val="28"/>
          <w:lang w:val="uz-Cyrl-UZ"/>
        </w:rPr>
        <w:t>.</w:t>
      </w:r>
      <w:r w:rsidR="007B143F" w:rsidRPr="00B633FB">
        <w:rPr>
          <w:noProof/>
          <w:color w:val="000000" w:themeColor="text1"/>
          <w:sz w:val="28"/>
          <w:szCs w:val="28"/>
          <w:lang w:val="uz-Cyrl-UZ"/>
        </w:rPr>
        <w:t xml:space="preserve"> </w:t>
      </w:r>
    </w:p>
    <w:p w:rsidR="00EC0AC0" w:rsidRPr="00B633FB" w:rsidRDefault="00EC0AC0" w:rsidP="00D45A42">
      <w:pPr>
        <w:spacing w:line="360" w:lineRule="auto"/>
        <w:ind w:right="68" w:firstLine="720"/>
        <w:jc w:val="center"/>
        <w:rPr>
          <w:iCs/>
          <w:color w:val="000000" w:themeColor="text1"/>
          <w:sz w:val="28"/>
          <w:szCs w:val="28"/>
          <w:lang w:val="uz-Cyrl-UZ"/>
        </w:rPr>
      </w:pPr>
    </w:p>
    <w:p w:rsidR="00D45A42" w:rsidRPr="00B633FB" w:rsidRDefault="00D45A42" w:rsidP="00B633FB">
      <w:pPr>
        <w:pStyle w:val="2"/>
        <w:spacing w:line="360" w:lineRule="auto"/>
        <w:ind w:firstLine="709"/>
        <w:rPr>
          <w:b/>
          <w:noProof/>
          <w:color w:val="000000" w:themeColor="text1"/>
          <w:szCs w:val="28"/>
          <w:lang w:val="uz-Cyrl-UZ"/>
        </w:rPr>
      </w:pPr>
      <w:bookmarkStart w:id="1" w:name="_Toc408639415"/>
      <w:r w:rsidRPr="00B633FB">
        <w:rPr>
          <w:b/>
          <w:noProof/>
          <w:color w:val="000000" w:themeColor="text1"/>
          <w:szCs w:val="28"/>
          <w:lang w:val="uz-Cyrl-UZ"/>
        </w:rPr>
        <w:t>14.1. Тишли узатмаларнинг аниқлик талаблари.</w:t>
      </w:r>
      <w:bookmarkEnd w:id="1"/>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Фойдаланиш (тармоқларига) йўналишига қараб тишли узатмаларни тўрт асосий гуруҳга бўлиш мумкин: ҳисоб, тезлик, куч ва умумий вазифаларни бажарувчи. (отсчетные, скоростные, силовые и общего назначения.)</w:t>
      </w:r>
    </w:p>
    <w:p w:rsidR="00D45A42"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Ҳисоб тишли узатмаларга турли асбоб-ускуналарда ва дастгоҳларда элементларнинг силжишини юқори аниқликда ўлчаб олиш ва уни бошқариш учун ҳизмат қилувчи тишли узатмалар мисол бўла олади. Бу тишли узатмаларнинг ғилдираклари асосан кичик модулли бўлиб, катта бўлмаган юкланиш ва тезликда ишлайди. Бу узатмаларнинг асосий иш кўрсаткичи ғилдиракларнинг юқори аниқликда ўзаро мос равишда ҳаракатланишидир, яъни юқори кинематик аниқлигидир</w:t>
      </w:r>
      <w:r w:rsidR="00213F3B" w:rsidRPr="00B633FB">
        <w:rPr>
          <w:color w:val="000000" w:themeColor="text1"/>
          <w:sz w:val="28"/>
          <w:szCs w:val="28"/>
          <w:lang w:val="uz-Cyrl-UZ"/>
        </w:rPr>
        <w:t xml:space="preserve"> </w:t>
      </w:r>
      <w:r w:rsidRPr="00B633FB">
        <w:rPr>
          <w:color w:val="000000" w:themeColor="text1"/>
          <w:sz w:val="28"/>
          <w:szCs w:val="28"/>
          <w:lang w:val="uz-Cyrl-UZ"/>
        </w:rPr>
        <w:t xml:space="preserve">(14.1,14.2-расмлар). Реверсив узатмалар </w:t>
      </w:r>
      <w:r w:rsidRPr="00B633FB">
        <w:rPr>
          <w:color w:val="000000" w:themeColor="text1"/>
          <w:sz w:val="28"/>
          <w:szCs w:val="28"/>
          <w:lang w:val="uz-Cyrl-UZ"/>
        </w:rPr>
        <w:lastRenderedPageBreak/>
        <w:t>учун эса ён оралиқнинг миқдори ва аниқлиги ҳам жуда муҳим аҳамиятга эгадир.</w:t>
      </w:r>
    </w:p>
    <w:p w:rsidR="00B633FB" w:rsidRPr="00B633FB" w:rsidRDefault="00B633FB" w:rsidP="000F0203">
      <w:pPr>
        <w:spacing w:line="360" w:lineRule="auto"/>
        <w:jc w:val="center"/>
        <w:rPr>
          <w:color w:val="000000" w:themeColor="text1"/>
          <w:sz w:val="28"/>
          <w:szCs w:val="28"/>
          <w:lang w:val="uz-Cyrl-UZ"/>
        </w:rPr>
      </w:pPr>
      <w:r w:rsidRPr="00B633FB">
        <w:rPr>
          <w:noProof/>
          <w:color w:val="000000" w:themeColor="text1"/>
          <w:sz w:val="28"/>
          <w:szCs w:val="28"/>
        </w:rPr>
        <w:drawing>
          <wp:inline distT="0" distB="0" distL="0" distR="0" wp14:anchorId="758A9B22" wp14:editId="616E51F9">
            <wp:extent cx="4150581" cy="2233171"/>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1991" cy="2233930"/>
                    </a:xfrm>
                    <a:prstGeom prst="rect">
                      <a:avLst/>
                    </a:prstGeom>
                    <a:noFill/>
                    <a:ln>
                      <a:noFill/>
                    </a:ln>
                  </pic:spPr>
                </pic:pic>
              </a:graphicData>
            </a:graphic>
          </wp:inline>
        </w:drawing>
      </w:r>
    </w:p>
    <w:p w:rsidR="00B633FB" w:rsidRPr="00B633FB" w:rsidRDefault="00B633FB" w:rsidP="00BA107D">
      <w:pPr>
        <w:spacing w:line="360" w:lineRule="auto"/>
        <w:jc w:val="center"/>
        <w:rPr>
          <w:i/>
          <w:color w:val="000000" w:themeColor="text1"/>
          <w:sz w:val="28"/>
          <w:szCs w:val="28"/>
        </w:rPr>
      </w:pPr>
      <w:r w:rsidRPr="00B633FB">
        <w:rPr>
          <w:i/>
          <w:color w:val="000000" w:themeColor="text1"/>
          <w:sz w:val="28"/>
          <w:szCs w:val="28"/>
          <w:lang w:val="uz-Cyrl-UZ"/>
        </w:rPr>
        <w:t>14.1</w:t>
      </w:r>
      <w:r w:rsidRPr="00B633FB">
        <w:rPr>
          <w:i/>
          <w:color w:val="000000" w:themeColor="text1"/>
          <w:sz w:val="28"/>
          <w:szCs w:val="28"/>
        </w:rPr>
        <w:t>-</w:t>
      </w:r>
      <w:r w:rsidRPr="00B633FB">
        <w:rPr>
          <w:i/>
          <w:color w:val="000000" w:themeColor="text1"/>
          <w:sz w:val="28"/>
          <w:szCs w:val="28"/>
          <w:lang w:val="uz-Cyrl-UZ"/>
        </w:rPr>
        <w:t xml:space="preserve"> расм. Тишли  узатманинг кинематик хатолиги чизиғи.</w:t>
      </w:r>
    </w:p>
    <w:p w:rsidR="00B633FB" w:rsidRDefault="00B633FB" w:rsidP="00B633FB">
      <w:pPr>
        <w:tabs>
          <w:tab w:val="num" w:pos="0"/>
        </w:tabs>
        <w:spacing w:line="360" w:lineRule="auto"/>
        <w:ind w:firstLine="709"/>
        <w:jc w:val="both"/>
        <w:rPr>
          <w:color w:val="000000" w:themeColor="text1"/>
          <w:sz w:val="28"/>
          <w:szCs w:val="28"/>
          <w:lang w:val="uz-Cyrl-UZ"/>
        </w:rPr>
      </w:pPr>
    </w:p>
    <w:p w:rsidR="00D45A42" w:rsidRPr="00B633FB" w:rsidRDefault="00D45A42" w:rsidP="00DD150E">
      <w:pPr>
        <w:spacing w:line="360" w:lineRule="auto"/>
        <w:ind w:firstLine="709"/>
        <w:jc w:val="both"/>
        <w:rPr>
          <w:color w:val="000000" w:themeColor="text1"/>
          <w:sz w:val="28"/>
          <w:szCs w:val="28"/>
          <w:lang w:val="uz-Cyrl-UZ"/>
        </w:rPr>
      </w:pPr>
      <w:r w:rsidRPr="00B633FB">
        <w:rPr>
          <w:color w:val="000000" w:themeColor="text1"/>
          <w:sz w:val="28"/>
          <w:szCs w:val="28"/>
          <w:lang w:val="uz-Cyrl-UZ"/>
        </w:rPr>
        <w:t xml:space="preserve">Тезлик тишли узатмаларнинг ишга яроқлигини таъминлаш учун асосий зарур кўрсаткич - текис ишлаш </w:t>
      </w:r>
      <w:r w:rsidR="00B633FB">
        <w:rPr>
          <w:color w:val="000000" w:themeColor="text1"/>
          <w:sz w:val="28"/>
          <w:szCs w:val="28"/>
          <w:lang w:val="uz-Cyrl-UZ"/>
        </w:rPr>
        <w:t>х</w:t>
      </w:r>
      <w:r w:rsidRPr="00B633FB">
        <w:rPr>
          <w:color w:val="000000" w:themeColor="text1"/>
          <w:sz w:val="28"/>
          <w:szCs w:val="28"/>
          <w:lang w:val="uz-Cyrl-UZ"/>
        </w:rPr>
        <w:t>усусиятидир. Узатма текис ишлаши учун айланиш давомида даврий такрорланувчи хатоликлар бўлмаслиги ёки етарлича кичик бўлиши керак.</w:t>
      </w:r>
      <w:r w:rsidR="00B633FB">
        <w:rPr>
          <w:color w:val="000000" w:themeColor="text1"/>
          <w:sz w:val="28"/>
          <w:szCs w:val="28"/>
          <w:lang w:val="uz-Cyrl-UZ"/>
        </w:rPr>
        <w:t xml:space="preserve"> </w:t>
      </w:r>
      <w:r w:rsidRPr="00B633FB">
        <w:rPr>
          <w:color w:val="000000" w:themeColor="text1"/>
          <w:sz w:val="28"/>
          <w:szCs w:val="28"/>
          <w:lang w:val="uz-Cyrl-UZ"/>
        </w:rPr>
        <w:t xml:space="preserve">Узатманинг ишлаш тезлиги қанча юқори бўлса, унинг текис ишлашига бўлган талаб шунча ошади. Кўп </w:t>
      </w:r>
      <w:r w:rsidR="00B633FB">
        <w:rPr>
          <w:color w:val="000000" w:themeColor="text1"/>
          <w:sz w:val="28"/>
          <w:szCs w:val="28"/>
          <w:lang w:val="uz-Cyrl-UZ"/>
        </w:rPr>
        <w:t>ҳ</w:t>
      </w:r>
      <w:r w:rsidRPr="00B633FB">
        <w:rPr>
          <w:color w:val="000000" w:themeColor="text1"/>
          <w:sz w:val="28"/>
          <w:szCs w:val="28"/>
          <w:lang w:val="uz-Cyrl-UZ"/>
        </w:rPr>
        <w:t>олларда узатма текис ва силжишсиз ишлаши керак. Бунинг учун тишларнинг шакли  ва ўзаро жойлашиши юқори аниқликда бўлиши тала</w:t>
      </w:r>
      <w:r w:rsidR="007847C9">
        <w:rPr>
          <w:color w:val="000000" w:themeColor="text1"/>
          <w:sz w:val="28"/>
          <w:szCs w:val="28"/>
          <w:lang w:val="uz-Cyrl-UZ"/>
        </w:rPr>
        <w:t>б</w:t>
      </w:r>
      <w:r w:rsidRPr="00B633FB">
        <w:rPr>
          <w:color w:val="000000" w:themeColor="text1"/>
          <w:sz w:val="28"/>
          <w:szCs w:val="28"/>
          <w:lang w:val="uz-Cyrl-UZ"/>
        </w:rPr>
        <w:t xml:space="preserve"> қилинади. Бу узатмалар учун шунингдек шовқинсиз, силкинишсиз ишлаши, статик ва динамик мувозанатланганлиги ҳам юқори бўлиши жуда муҳим аҳамиятга эгадир. Тезлик тишли узатмалар трубина редукторларида, трубина-винтли самолёт двигателларида ва бошқа кўп соҳаларда учрайди.</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Куч узатиш тишли узатмалари ғилдиракларга катта миқдорда кучланиш таъсир этиб туриш шароитида ишлаши билан ажралиб туради. Бу узатмалар ғилдираги йирик модулли қилиб тайёрланади. Бу узатмаларнинг ишга яроқлигини характерловчи асосий кўрсаткич тишларнинг тўлиқ контактда бўлишидир.</w:t>
      </w:r>
    </w:p>
    <w:p w:rsidR="00D45A42"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 xml:space="preserve">Умумий вазифани бажарувчи тишли узатмалар ва уларнинг ғилдираклари кўрсаткичларига аниқлик бўйича алоҳида талаб қўйилмайди, </w:t>
      </w:r>
      <w:r w:rsidRPr="00B633FB">
        <w:rPr>
          <w:color w:val="000000" w:themeColor="text1"/>
          <w:sz w:val="28"/>
          <w:szCs w:val="28"/>
          <w:lang w:val="uz-Cyrl-UZ"/>
        </w:rPr>
        <w:lastRenderedPageBreak/>
        <w:t>яъни бу  узатмалар барча кўрсаткичлар бўйича бир хил аниқлик даражасида бўлиши керак.</w:t>
      </w:r>
    </w:p>
    <w:p w:rsidR="00684D75" w:rsidRDefault="00684D75" w:rsidP="00D45A42">
      <w:pPr>
        <w:tabs>
          <w:tab w:val="num" w:pos="0"/>
        </w:tabs>
        <w:spacing w:line="360" w:lineRule="auto"/>
        <w:ind w:firstLine="709"/>
        <w:jc w:val="both"/>
        <w:rPr>
          <w:color w:val="000000" w:themeColor="text1"/>
          <w:sz w:val="28"/>
          <w:szCs w:val="28"/>
          <w:lang w:val="uz-Cyrl-UZ"/>
        </w:rPr>
      </w:pPr>
    </w:p>
    <w:p w:rsidR="00684D75" w:rsidRPr="00B633FB" w:rsidRDefault="00684D75" w:rsidP="00684D75">
      <w:pPr>
        <w:pStyle w:val="2"/>
        <w:spacing w:line="360" w:lineRule="auto"/>
        <w:ind w:firstLine="709"/>
        <w:rPr>
          <w:b/>
          <w:noProof/>
          <w:color w:val="000000" w:themeColor="text1"/>
          <w:szCs w:val="28"/>
          <w:lang w:val="uz-Cyrl-UZ"/>
        </w:rPr>
      </w:pPr>
      <w:r w:rsidRPr="00B633FB">
        <w:rPr>
          <w:b/>
          <w:noProof/>
          <w:color w:val="000000" w:themeColor="text1"/>
          <w:szCs w:val="28"/>
          <w:lang w:val="uz-Cyrl-UZ"/>
        </w:rPr>
        <w:t>14.2. Тишли ва червякли узатмаларнинг жоизлиги.</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Цилиндрсимон тишли узатмаларнинг жоизли</w:t>
      </w:r>
      <w:r w:rsidR="000F0203">
        <w:rPr>
          <w:color w:val="000000" w:themeColor="text1"/>
          <w:sz w:val="28"/>
          <w:szCs w:val="28"/>
          <w:lang w:val="uz-Cyrl-UZ"/>
        </w:rPr>
        <w:t>к</w:t>
      </w:r>
      <w:r w:rsidRPr="00B633FB">
        <w:rPr>
          <w:color w:val="000000" w:themeColor="text1"/>
          <w:sz w:val="28"/>
          <w:szCs w:val="28"/>
          <w:lang w:val="uz-Cyrl-UZ"/>
        </w:rPr>
        <w:t xml:space="preserve"> тизими, уларнинг ишлаш шароитини ҳисобга олган ҳолда шакллантирилган. Тишли узатмаларнинг жоизлик тизимини ишлаб чиқишда, тишли ғилдирак механизмнинг бир қисми бўлиб, унинг хатолиги механизм кинематик аниқлигидан келиб чиқадиган  хатол</w:t>
      </w:r>
      <w:r w:rsidR="000F0203">
        <w:rPr>
          <w:color w:val="000000" w:themeColor="text1"/>
          <w:sz w:val="28"/>
          <w:szCs w:val="28"/>
          <w:lang w:val="uz-Cyrl-UZ"/>
        </w:rPr>
        <w:t>и</w:t>
      </w:r>
      <w:r w:rsidRPr="00B633FB">
        <w:rPr>
          <w:color w:val="000000" w:themeColor="text1"/>
          <w:sz w:val="28"/>
          <w:szCs w:val="28"/>
          <w:lang w:val="uz-Cyrl-UZ"/>
        </w:rPr>
        <w:t xml:space="preserve">кка олиб келиши муқаррарлиги ҳисобга олинади. Бу ерда узатма кинематик хатолиги реал ғилдирак нисбий </w:t>
      </w:r>
      <w:r w:rsidR="000F0203">
        <w:rPr>
          <w:color w:val="000000" w:themeColor="text1"/>
          <w:sz w:val="28"/>
          <w:szCs w:val="28"/>
          <w:lang w:val="uz-Cyrl-UZ"/>
        </w:rPr>
        <w:t>ҳ</w:t>
      </w:r>
      <w:r w:rsidRPr="00B633FB">
        <w:rPr>
          <w:color w:val="000000" w:themeColor="text1"/>
          <w:sz w:val="28"/>
          <w:szCs w:val="28"/>
          <w:lang w:val="uz-Cyrl-UZ"/>
        </w:rPr>
        <w:t>аракати қонуниятининг идеал ғилдирак нисбий ҳаракати қонунидан бўладиган фарқи билан характерланади:</w:t>
      </w:r>
    </w:p>
    <w:p w:rsidR="00D45A42" w:rsidRPr="00B633FB" w:rsidRDefault="00D45A42" w:rsidP="00213F3B">
      <w:pPr>
        <w:tabs>
          <w:tab w:val="num" w:pos="0"/>
        </w:tabs>
        <w:spacing w:line="360" w:lineRule="auto"/>
        <w:jc w:val="right"/>
        <w:rPr>
          <w:color w:val="000000" w:themeColor="text1"/>
          <w:sz w:val="28"/>
          <w:szCs w:val="28"/>
          <w:lang w:val="uz-Cyrl-UZ"/>
        </w:rPr>
      </w:pPr>
      <w:r w:rsidRPr="00B633FB">
        <w:rPr>
          <w:color w:val="000000" w:themeColor="text1"/>
          <w:position w:val="-14"/>
          <w:sz w:val="28"/>
          <w:szCs w:val="28"/>
          <w:lang w:val="uz-Cyrl-UZ"/>
        </w:rPr>
        <w:object w:dxaOrig="21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8.8pt" o:ole="">
            <v:imagedata r:id="rId10" o:title=""/>
          </v:shape>
          <o:OLEObject Type="Embed" ProgID="Equation.DSMT4" ShapeID="_x0000_i1025" DrawAspect="Content" ObjectID="_1698314904" r:id="rId11"/>
        </w:object>
      </w:r>
      <w:r w:rsidRPr="00B633FB">
        <w:rPr>
          <w:color w:val="000000" w:themeColor="text1"/>
          <w:sz w:val="28"/>
          <w:szCs w:val="28"/>
          <w:lang w:val="uz-Cyrl-UZ"/>
        </w:rPr>
        <w:t>ёки                                       (1)</w:t>
      </w:r>
    </w:p>
    <w:p w:rsidR="00D45A42" w:rsidRPr="00B633FB" w:rsidRDefault="00D45A42" w:rsidP="00D45A42">
      <w:pPr>
        <w:tabs>
          <w:tab w:val="num" w:pos="0"/>
        </w:tabs>
        <w:spacing w:line="360" w:lineRule="auto"/>
        <w:jc w:val="right"/>
        <w:rPr>
          <w:color w:val="000000" w:themeColor="text1"/>
          <w:sz w:val="28"/>
          <w:szCs w:val="28"/>
          <w:lang w:val="uz-Cyrl-UZ"/>
        </w:rPr>
      </w:pPr>
      <w:r w:rsidRPr="00B633FB">
        <w:rPr>
          <w:color w:val="000000" w:themeColor="text1"/>
          <w:position w:val="-28"/>
          <w:sz w:val="28"/>
          <w:szCs w:val="28"/>
          <w:lang w:val="uz-Cyrl-UZ"/>
        </w:rPr>
        <w:object w:dxaOrig="2620" w:dyaOrig="680">
          <v:shape id="_x0000_i1026" type="#_x0000_t75" style="width:165.9pt;height:42.55pt" o:ole="">
            <v:imagedata r:id="rId12" o:title=""/>
          </v:shape>
          <o:OLEObject Type="Embed" ProgID="Equation.DSMT4" ShapeID="_x0000_i1026" DrawAspect="Content" ObjectID="_1698314905" r:id="rId13"/>
        </w:object>
      </w:r>
      <w:r w:rsidRPr="00B633FB">
        <w:rPr>
          <w:color w:val="000000" w:themeColor="text1"/>
          <w:sz w:val="28"/>
          <w:szCs w:val="28"/>
          <w:lang w:val="uz-Cyrl-UZ"/>
        </w:rPr>
        <w:t>,                                          (2)</w:t>
      </w:r>
    </w:p>
    <w:p w:rsidR="00D45A42" w:rsidRPr="00B633FB" w:rsidRDefault="00213F3B" w:rsidP="00D45A42">
      <w:pPr>
        <w:tabs>
          <w:tab w:val="num" w:pos="0"/>
        </w:tabs>
        <w:spacing w:line="360" w:lineRule="auto"/>
        <w:ind w:firstLine="709"/>
        <w:jc w:val="both"/>
        <w:rPr>
          <w:i/>
          <w:color w:val="000000" w:themeColor="text1"/>
          <w:sz w:val="28"/>
          <w:szCs w:val="28"/>
          <w:lang w:val="uz-Cyrl-UZ"/>
        </w:rPr>
      </w:pPr>
      <w:r w:rsidRPr="00B633FB">
        <w:rPr>
          <w:color w:val="000000" w:themeColor="text1"/>
          <w:sz w:val="28"/>
          <w:szCs w:val="28"/>
          <w:lang w:val="uz-Cyrl-UZ"/>
        </w:rPr>
        <w:t>бу ерда:</w:t>
      </w:r>
      <w:r w:rsidR="00D45A42" w:rsidRPr="00B633FB">
        <w:rPr>
          <w:color w:val="000000" w:themeColor="text1"/>
          <w:sz w:val="28"/>
          <w:szCs w:val="28"/>
          <w:lang w:val="uz-Cyrl-UZ"/>
        </w:rPr>
        <w:t xml:space="preserve"> </w:t>
      </w:r>
      <w:r w:rsidR="00D45A42" w:rsidRPr="00B633FB">
        <w:rPr>
          <w:i/>
          <w:color w:val="000000" w:themeColor="text1"/>
          <w:sz w:val="28"/>
          <w:szCs w:val="28"/>
          <w:lang w:val="uz-Cyrl-UZ"/>
        </w:rPr>
        <w:t>С</w:t>
      </w:r>
      <w:r w:rsidR="00D45A42" w:rsidRPr="00B633FB">
        <w:rPr>
          <w:i/>
          <w:color w:val="000000" w:themeColor="text1"/>
          <w:sz w:val="28"/>
          <w:szCs w:val="28"/>
          <w:vertAlign w:val="subscript"/>
          <w:lang w:val="uz-Cyrl-UZ"/>
        </w:rPr>
        <w:t>к</w:t>
      </w:r>
      <w:r w:rsidR="00D45A42" w:rsidRPr="00B633FB">
        <w:rPr>
          <w:i/>
          <w:color w:val="000000" w:themeColor="text1"/>
          <w:sz w:val="28"/>
          <w:szCs w:val="28"/>
          <w:lang w:val="uz-Cyrl-UZ"/>
        </w:rPr>
        <w:t xml:space="preserve"> – </w:t>
      </w:r>
      <w:r w:rsidR="00D45A42" w:rsidRPr="00B633FB">
        <w:rPr>
          <w:color w:val="000000" w:themeColor="text1"/>
          <w:sz w:val="28"/>
          <w:szCs w:val="28"/>
          <w:lang w:val="uz-Cyrl-UZ"/>
        </w:rPr>
        <w:t>амплитуда;</w:t>
      </w:r>
    </w:p>
    <w:p w:rsidR="00D45A42" w:rsidRPr="00B633FB" w:rsidRDefault="000F0203" w:rsidP="00D45A42">
      <w:pPr>
        <w:tabs>
          <w:tab w:val="num" w:pos="0"/>
        </w:tabs>
        <w:spacing w:line="360" w:lineRule="auto"/>
        <w:ind w:firstLine="709"/>
        <w:jc w:val="both"/>
        <w:rPr>
          <w:color w:val="000000" w:themeColor="text1"/>
          <w:sz w:val="28"/>
          <w:szCs w:val="28"/>
          <w:lang w:val="uz-Cyrl-UZ"/>
        </w:rPr>
      </w:pPr>
      <w:r w:rsidRPr="000F0203">
        <w:rPr>
          <w:i/>
          <w:color w:val="000000" w:themeColor="text1"/>
          <w:sz w:val="28"/>
          <w:szCs w:val="28"/>
          <w:lang w:val="uz-Cyrl-UZ"/>
        </w:rPr>
        <w:t>φ</w:t>
      </w:r>
      <w:r w:rsidRPr="000F0203">
        <w:rPr>
          <w:i/>
          <w:color w:val="000000" w:themeColor="text1"/>
          <w:sz w:val="28"/>
          <w:szCs w:val="28"/>
          <w:vertAlign w:val="subscript"/>
          <w:lang w:val="uz-Cyrl-UZ"/>
        </w:rPr>
        <w:t>к</w:t>
      </w:r>
      <w:r>
        <w:rPr>
          <w:color w:val="000000" w:themeColor="text1"/>
          <w:sz w:val="28"/>
          <w:szCs w:val="28"/>
          <w:lang w:val="en-US"/>
        </w:rPr>
        <w:t xml:space="preserve"> – </w:t>
      </w:r>
      <w:r w:rsidR="00D45A42" w:rsidRPr="00B633FB">
        <w:rPr>
          <w:color w:val="000000" w:themeColor="text1"/>
          <w:sz w:val="28"/>
          <w:szCs w:val="28"/>
          <w:lang w:val="uz-Cyrl-UZ"/>
        </w:rPr>
        <w:t>фаза;</w:t>
      </w:r>
    </w:p>
    <w:p w:rsidR="00D45A42" w:rsidRPr="00B633FB" w:rsidRDefault="000F0203" w:rsidP="00D45A42">
      <w:pPr>
        <w:tabs>
          <w:tab w:val="num" w:pos="0"/>
        </w:tabs>
        <w:spacing w:line="360" w:lineRule="auto"/>
        <w:ind w:firstLine="709"/>
        <w:jc w:val="both"/>
        <w:rPr>
          <w:color w:val="000000" w:themeColor="text1"/>
          <w:sz w:val="28"/>
          <w:szCs w:val="28"/>
          <w:lang w:val="uz-Cyrl-UZ"/>
        </w:rPr>
      </w:pPr>
      <w:proofErr w:type="gramStart"/>
      <w:r w:rsidRPr="000F0203">
        <w:rPr>
          <w:i/>
          <w:color w:val="000000" w:themeColor="text1"/>
          <w:sz w:val="28"/>
          <w:szCs w:val="28"/>
          <w:lang w:val="en-US"/>
        </w:rPr>
        <w:t>F</w:t>
      </w:r>
      <w:r w:rsidRPr="000F0203">
        <w:rPr>
          <w:i/>
          <w:color w:val="000000" w:themeColor="text1"/>
          <w:sz w:val="28"/>
          <w:szCs w:val="28"/>
        </w:rPr>
        <w:t>(</w:t>
      </w:r>
      <w:proofErr w:type="gramEnd"/>
      <w:r w:rsidRPr="000F0203">
        <w:rPr>
          <w:i/>
          <w:color w:val="000000" w:themeColor="text1"/>
          <w:sz w:val="28"/>
          <w:szCs w:val="28"/>
          <w:lang w:val="en-US"/>
        </w:rPr>
        <w:t>φ</w:t>
      </w:r>
      <w:r w:rsidRPr="000F0203">
        <w:rPr>
          <w:i/>
          <w:color w:val="000000" w:themeColor="text1"/>
          <w:sz w:val="28"/>
          <w:szCs w:val="28"/>
        </w:rPr>
        <w:t>)</w:t>
      </w:r>
      <w:r w:rsidRPr="000F0203">
        <w:rPr>
          <w:color w:val="000000" w:themeColor="text1"/>
          <w:sz w:val="28"/>
          <w:szCs w:val="28"/>
        </w:rPr>
        <w:t xml:space="preserve"> – </w:t>
      </w:r>
      <w:r w:rsidR="00D45A42" w:rsidRPr="00B633FB">
        <w:rPr>
          <w:color w:val="000000" w:themeColor="text1"/>
          <w:sz w:val="28"/>
          <w:szCs w:val="28"/>
          <w:lang w:val="uz-Cyrl-UZ"/>
        </w:rPr>
        <w:t xml:space="preserve">реал узатманинг кинематик хатолиги функцияси; </w:t>
      </w:r>
    </w:p>
    <w:p w:rsidR="00D45A42" w:rsidRPr="00B633FB" w:rsidRDefault="000F0203" w:rsidP="00D45A42">
      <w:pPr>
        <w:tabs>
          <w:tab w:val="num" w:pos="0"/>
        </w:tabs>
        <w:spacing w:line="360" w:lineRule="auto"/>
        <w:ind w:firstLine="709"/>
        <w:jc w:val="both"/>
        <w:rPr>
          <w:color w:val="000000" w:themeColor="text1"/>
          <w:sz w:val="28"/>
          <w:szCs w:val="28"/>
          <w:lang w:val="uz-Cyrl-UZ"/>
        </w:rPr>
      </w:pPr>
      <w:r w:rsidRPr="000F0203">
        <w:rPr>
          <w:i/>
          <w:color w:val="000000" w:themeColor="text1"/>
          <w:sz w:val="28"/>
          <w:szCs w:val="28"/>
          <w:lang w:val="uz-Cyrl-UZ"/>
        </w:rPr>
        <w:t>φ</w:t>
      </w:r>
      <w:r w:rsidRPr="000F0203">
        <w:rPr>
          <w:color w:val="000000" w:themeColor="text1"/>
          <w:sz w:val="28"/>
          <w:szCs w:val="28"/>
          <w:lang w:val="uz-Cyrl-UZ"/>
        </w:rPr>
        <w:t xml:space="preserve"> – </w:t>
      </w:r>
      <w:r w:rsidR="00D45A42" w:rsidRPr="00B633FB">
        <w:rPr>
          <w:color w:val="000000" w:themeColor="text1"/>
          <w:sz w:val="28"/>
          <w:szCs w:val="28"/>
          <w:lang w:val="uz-Cyrl-UZ"/>
        </w:rPr>
        <w:t xml:space="preserve">етакчи ғилдиракнинг оний ҳолатини белгиловчи аргумент (бурчак); </w:t>
      </w:r>
    </w:p>
    <w:p w:rsidR="00D45A42" w:rsidRPr="00B633FB" w:rsidRDefault="000F0203" w:rsidP="00D45A42">
      <w:pPr>
        <w:tabs>
          <w:tab w:val="num" w:pos="0"/>
        </w:tabs>
        <w:spacing w:line="360" w:lineRule="auto"/>
        <w:ind w:firstLine="709"/>
        <w:jc w:val="both"/>
        <w:rPr>
          <w:color w:val="000000" w:themeColor="text1"/>
          <w:sz w:val="28"/>
          <w:szCs w:val="28"/>
          <w:lang w:val="uz-Cyrl-UZ"/>
        </w:rPr>
      </w:pPr>
      <w:r w:rsidRPr="000F0203">
        <w:rPr>
          <w:i/>
          <w:color w:val="000000" w:themeColor="text1"/>
          <w:sz w:val="28"/>
          <w:szCs w:val="28"/>
          <w:lang w:val="uz-Cyrl-UZ"/>
        </w:rPr>
        <w:t>f(</w:t>
      </w:r>
      <w:r>
        <w:rPr>
          <w:i/>
          <w:color w:val="000000" w:themeColor="text1"/>
          <w:sz w:val="28"/>
          <w:szCs w:val="28"/>
        </w:rPr>
        <w:t>φ</w:t>
      </w:r>
      <w:r w:rsidRPr="000F0203">
        <w:rPr>
          <w:i/>
          <w:color w:val="000000" w:themeColor="text1"/>
          <w:sz w:val="28"/>
          <w:szCs w:val="28"/>
          <w:lang w:val="uz-Cyrl-UZ"/>
        </w:rPr>
        <w:t xml:space="preserve">) </w:t>
      </w:r>
      <w:r w:rsidR="00D45A42" w:rsidRPr="00B633FB">
        <w:rPr>
          <w:color w:val="000000" w:themeColor="text1"/>
          <w:sz w:val="28"/>
          <w:szCs w:val="28"/>
          <w:lang w:val="uz-Cyrl-UZ"/>
        </w:rPr>
        <w:t xml:space="preserve">ва </w:t>
      </w:r>
      <w:r w:rsidRPr="000F0203">
        <w:rPr>
          <w:i/>
          <w:color w:val="000000" w:themeColor="text1"/>
          <w:sz w:val="28"/>
          <w:szCs w:val="28"/>
          <w:lang w:val="uz-Cyrl-UZ"/>
        </w:rPr>
        <w:t>f</w:t>
      </w:r>
      <w:r w:rsidRPr="000F0203">
        <w:rPr>
          <w:i/>
          <w:color w:val="000000" w:themeColor="text1"/>
          <w:sz w:val="28"/>
          <w:szCs w:val="28"/>
          <w:vertAlign w:val="subscript"/>
          <w:lang w:val="uz-Cyrl-UZ"/>
        </w:rPr>
        <w:t>0</w:t>
      </w:r>
      <w:r w:rsidRPr="000F0203">
        <w:rPr>
          <w:i/>
          <w:color w:val="000000" w:themeColor="text1"/>
          <w:sz w:val="28"/>
          <w:szCs w:val="28"/>
          <w:lang w:val="uz-Cyrl-UZ"/>
        </w:rPr>
        <w:t>(</w:t>
      </w:r>
      <w:r>
        <w:rPr>
          <w:i/>
          <w:color w:val="000000" w:themeColor="text1"/>
          <w:sz w:val="28"/>
          <w:szCs w:val="28"/>
          <w:lang w:val="uz-Cyrl-UZ"/>
        </w:rPr>
        <w:t>φ</w:t>
      </w:r>
      <w:r w:rsidRPr="000F0203">
        <w:rPr>
          <w:i/>
          <w:color w:val="000000" w:themeColor="text1"/>
          <w:sz w:val="28"/>
          <w:szCs w:val="28"/>
          <w:lang w:val="uz-Cyrl-UZ"/>
        </w:rPr>
        <w:t>)</w:t>
      </w:r>
      <w:r w:rsidRPr="000F0203">
        <w:rPr>
          <w:color w:val="000000" w:themeColor="text1"/>
          <w:sz w:val="28"/>
          <w:szCs w:val="28"/>
          <w:lang w:val="uz-Cyrl-UZ"/>
        </w:rPr>
        <w:t xml:space="preserve"> – </w:t>
      </w:r>
      <w:r w:rsidR="00D45A42" w:rsidRPr="00B633FB">
        <w:rPr>
          <w:color w:val="000000" w:themeColor="text1"/>
          <w:sz w:val="28"/>
          <w:szCs w:val="28"/>
          <w:lang w:val="uz-Cyrl-UZ"/>
        </w:rPr>
        <w:t>тегишли равишда реал ва идеал ғилдиракларнинг нисбий харакатланиш қонуниятлари.</w:t>
      </w:r>
    </w:p>
    <w:p w:rsidR="00D45A42" w:rsidRPr="00B633FB" w:rsidRDefault="00D45A42" w:rsidP="00D45A42">
      <w:pPr>
        <w:tabs>
          <w:tab w:val="num" w:pos="0"/>
        </w:tabs>
        <w:spacing w:line="360" w:lineRule="auto"/>
        <w:ind w:firstLine="709"/>
        <w:jc w:val="both"/>
        <w:rPr>
          <w:color w:val="000000" w:themeColor="text1"/>
          <w:sz w:val="28"/>
          <w:szCs w:val="28"/>
        </w:rPr>
      </w:pPr>
      <w:r w:rsidRPr="00B633FB">
        <w:rPr>
          <w:color w:val="000000" w:themeColor="text1"/>
          <w:sz w:val="28"/>
          <w:szCs w:val="28"/>
          <w:lang w:val="uz-Cyrl-UZ"/>
        </w:rPr>
        <w:t>Кинематик аниқликни бахолашда одатда қаторнинг биринчи 5 қиймати олинади (</w:t>
      </w:r>
      <w:r w:rsidRPr="00B633FB">
        <w:rPr>
          <w:i/>
          <w:color w:val="000000" w:themeColor="text1"/>
          <w:sz w:val="28"/>
          <w:szCs w:val="28"/>
          <w:lang w:val="en-US"/>
        </w:rPr>
        <w:t>n</w:t>
      </w:r>
      <w:r w:rsidRPr="00B633FB">
        <w:rPr>
          <w:i/>
          <w:color w:val="000000" w:themeColor="text1"/>
          <w:sz w:val="28"/>
          <w:szCs w:val="28"/>
        </w:rPr>
        <w:t>=5</w:t>
      </w:r>
      <w:r w:rsidRPr="00B633FB">
        <w:rPr>
          <w:color w:val="000000" w:themeColor="text1"/>
          <w:sz w:val="28"/>
          <w:szCs w:val="28"/>
          <w:lang w:val="uz-Cyrl-UZ"/>
        </w:rPr>
        <w:t>)</w:t>
      </w:r>
      <w:r w:rsidRPr="00B633FB">
        <w:rPr>
          <w:color w:val="000000" w:themeColor="text1"/>
          <w:sz w:val="28"/>
          <w:szCs w:val="28"/>
        </w:rPr>
        <w:t>.</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Аниқлик ме</w:t>
      </w:r>
      <w:r w:rsidR="000F0203">
        <w:rPr>
          <w:color w:val="000000" w:themeColor="text1"/>
          <w:sz w:val="28"/>
          <w:szCs w:val="28"/>
          <w:lang w:val="uz-Cyrl-UZ"/>
        </w:rPr>
        <w:t>ъ</w:t>
      </w:r>
      <w:r w:rsidRPr="00B633FB">
        <w:rPr>
          <w:color w:val="000000" w:themeColor="text1"/>
          <w:sz w:val="28"/>
          <w:szCs w:val="28"/>
          <w:lang w:val="uz-Cyrl-UZ"/>
        </w:rPr>
        <w:t>ёрлари ISO таклифи “ISO 1328-</w:t>
      </w:r>
      <w:smartTag w:uri="urn:schemas-microsoft-com:office:smarttags" w:element="metricconverter">
        <w:smartTagPr>
          <w:attr w:name="ProductID" w:val="1975”"/>
        </w:smartTagPr>
        <w:r w:rsidRPr="00B633FB">
          <w:rPr>
            <w:color w:val="000000" w:themeColor="text1"/>
            <w:sz w:val="28"/>
            <w:szCs w:val="28"/>
            <w:lang w:val="uz-Cyrl-UZ"/>
          </w:rPr>
          <w:t>1975”</w:t>
        </w:r>
      </w:smartTag>
      <w:r w:rsidRPr="00B633FB">
        <w:rPr>
          <w:color w:val="000000" w:themeColor="text1"/>
          <w:sz w:val="28"/>
          <w:szCs w:val="28"/>
          <w:lang w:val="uz-Cyrl-UZ"/>
        </w:rPr>
        <w:t xml:space="preserve"> асосида ишлаб чиқарилган.</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Тишли ғилдирак ва узатмалар учун 12 аниқлик даражаси белгиланган ва аниқлигининг камайиш кетма-кетлигиида 1;</w:t>
      </w:r>
      <w:r w:rsidR="000F0203">
        <w:rPr>
          <w:color w:val="000000" w:themeColor="text1"/>
          <w:sz w:val="28"/>
          <w:szCs w:val="28"/>
          <w:lang w:val="uz-Cyrl-UZ"/>
        </w:rPr>
        <w:t xml:space="preserve"> </w:t>
      </w:r>
      <w:r w:rsidRPr="00B633FB">
        <w:rPr>
          <w:color w:val="000000" w:themeColor="text1"/>
          <w:sz w:val="28"/>
          <w:szCs w:val="28"/>
          <w:lang w:val="uz-Cyrl-UZ"/>
        </w:rPr>
        <w:t>2;</w:t>
      </w:r>
      <w:r w:rsidR="000F0203">
        <w:rPr>
          <w:color w:val="000000" w:themeColor="text1"/>
          <w:sz w:val="28"/>
          <w:szCs w:val="28"/>
          <w:lang w:val="uz-Cyrl-UZ"/>
        </w:rPr>
        <w:t xml:space="preserve"> </w:t>
      </w:r>
      <w:r w:rsidRPr="00B633FB">
        <w:rPr>
          <w:color w:val="000000" w:themeColor="text1"/>
          <w:sz w:val="28"/>
          <w:szCs w:val="28"/>
          <w:lang w:val="uz-Cyrl-UZ"/>
        </w:rPr>
        <w:t>4;</w:t>
      </w:r>
      <w:r w:rsidR="000F0203">
        <w:rPr>
          <w:color w:val="000000" w:themeColor="text1"/>
          <w:sz w:val="28"/>
          <w:szCs w:val="28"/>
          <w:lang w:val="uz-Cyrl-UZ"/>
        </w:rPr>
        <w:t xml:space="preserve"> </w:t>
      </w:r>
      <w:r w:rsidRPr="00B633FB">
        <w:rPr>
          <w:color w:val="000000" w:themeColor="text1"/>
          <w:sz w:val="28"/>
          <w:szCs w:val="28"/>
          <w:lang w:val="uz-Cyrl-UZ"/>
        </w:rPr>
        <w:t>...</w:t>
      </w:r>
      <w:r w:rsidR="000F0203">
        <w:rPr>
          <w:color w:val="000000" w:themeColor="text1"/>
          <w:sz w:val="28"/>
          <w:szCs w:val="28"/>
          <w:lang w:val="uz-Cyrl-UZ"/>
        </w:rPr>
        <w:t xml:space="preserve"> </w:t>
      </w:r>
      <w:r w:rsidRPr="00B633FB">
        <w:rPr>
          <w:color w:val="000000" w:themeColor="text1"/>
          <w:sz w:val="28"/>
          <w:szCs w:val="28"/>
          <w:lang w:val="uz-Cyrl-UZ"/>
        </w:rPr>
        <w:t>11;</w:t>
      </w:r>
      <w:r w:rsidR="000F0203">
        <w:rPr>
          <w:color w:val="000000" w:themeColor="text1"/>
          <w:sz w:val="28"/>
          <w:szCs w:val="28"/>
          <w:lang w:val="uz-Cyrl-UZ"/>
        </w:rPr>
        <w:t xml:space="preserve"> </w:t>
      </w:r>
      <w:r w:rsidRPr="00B633FB">
        <w:rPr>
          <w:color w:val="000000" w:themeColor="text1"/>
          <w:sz w:val="28"/>
          <w:szCs w:val="28"/>
          <w:lang w:val="uz-Cyrl-UZ"/>
        </w:rPr>
        <w:t>12 шаклида белгиланади.</w:t>
      </w:r>
    </w:p>
    <w:p w:rsidR="00D45A42" w:rsidRPr="00B633FB" w:rsidRDefault="00D45A42" w:rsidP="000F0203">
      <w:pPr>
        <w:spacing w:line="360" w:lineRule="auto"/>
        <w:ind w:firstLine="709"/>
        <w:jc w:val="both"/>
        <w:rPr>
          <w:color w:val="000000" w:themeColor="text1"/>
          <w:sz w:val="28"/>
          <w:szCs w:val="28"/>
          <w:lang w:val="uz-Cyrl-UZ"/>
        </w:rPr>
      </w:pPr>
      <w:r w:rsidRPr="00B633FB">
        <w:rPr>
          <w:color w:val="000000" w:themeColor="text1"/>
          <w:sz w:val="28"/>
          <w:szCs w:val="28"/>
          <w:lang w:val="uz-Cyrl-UZ"/>
        </w:rPr>
        <w:lastRenderedPageBreak/>
        <w:t>1 ва 2 аниқлик даражаси учун стандартларда жоизликлар белгиланмаган бўлиб, улар захирадаги аниқлик даражаси ҳисобланади.</w:t>
      </w:r>
    </w:p>
    <w:p w:rsidR="00D45A42" w:rsidRPr="00B633FB" w:rsidRDefault="00D45A42" w:rsidP="000F0203">
      <w:pPr>
        <w:spacing w:line="360" w:lineRule="auto"/>
        <w:ind w:firstLine="709"/>
        <w:jc w:val="both"/>
        <w:rPr>
          <w:color w:val="000000" w:themeColor="text1"/>
          <w:sz w:val="28"/>
          <w:szCs w:val="28"/>
          <w:lang w:val="uz-Cyrl-UZ"/>
        </w:rPr>
      </w:pPr>
      <w:r w:rsidRPr="00B633FB">
        <w:rPr>
          <w:color w:val="000000" w:themeColor="text1"/>
          <w:sz w:val="28"/>
          <w:szCs w:val="28"/>
          <w:lang w:val="uz-Cyrl-UZ"/>
        </w:rPr>
        <w:t>Ҳар бир аниқлик даражаси учун параметрларнинг рухсат қилинган четга чиқишлари кинематик, текис ишлаш ва тишлар туташиш меъёри бўйича белгиланган.</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Узатманинг кинематик аниқлиги деб, етакланувчи ғилдиракнинг номинал ва ҳақиқий бурилишлари ўртасидаги фарқга айтилади.</w:t>
      </w:r>
    </w:p>
    <w:p w:rsidR="00D45A42"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Бу хатоликлар узатма ғилдиракларининг қадамида, радиал уринишда, умумий нормал  хатолиги, ўқлар орасидаги масофа хатолиги  ва  бошқа хатоликлар натижасида келиб чиқади</w:t>
      </w:r>
      <w:r w:rsidR="000F0203">
        <w:rPr>
          <w:color w:val="000000" w:themeColor="text1"/>
          <w:sz w:val="28"/>
          <w:szCs w:val="28"/>
          <w:lang w:val="uz-Cyrl-UZ"/>
        </w:rPr>
        <w:t xml:space="preserve"> </w:t>
      </w:r>
      <w:r w:rsidRPr="00B633FB">
        <w:rPr>
          <w:color w:val="000000" w:themeColor="text1"/>
          <w:sz w:val="28"/>
          <w:szCs w:val="28"/>
          <w:lang w:val="uz-Cyrl-UZ"/>
        </w:rPr>
        <w:t>(14.2-расм).</w:t>
      </w:r>
    </w:p>
    <w:p w:rsidR="000F0203" w:rsidRPr="00B633FB" w:rsidRDefault="000F0203" w:rsidP="000F0203">
      <w:pPr>
        <w:spacing w:line="360" w:lineRule="auto"/>
        <w:jc w:val="center"/>
        <w:rPr>
          <w:color w:val="000000" w:themeColor="text1"/>
          <w:sz w:val="28"/>
          <w:szCs w:val="28"/>
          <w:lang w:val="uz-Cyrl-UZ"/>
        </w:rPr>
      </w:pPr>
      <w:r w:rsidRPr="00B633FB">
        <w:rPr>
          <w:noProof/>
          <w:color w:val="000000" w:themeColor="text1"/>
          <w:sz w:val="28"/>
          <w:szCs w:val="28"/>
        </w:rPr>
        <w:drawing>
          <wp:inline distT="0" distB="0" distL="0" distR="0" wp14:anchorId="777F6B9E" wp14:editId="6E508268">
            <wp:extent cx="5822950" cy="242379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2950" cy="2423795"/>
                    </a:xfrm>
                    <a:prstGeom prst="rect">
                      <a:avLst/>
                    </a:prstGeom>
                    <a:noFill/>
                    <a:ln>
                      <a:noFill/>
                    </a:ln>
                  </pic:spPr>
                </pic:pic>
              </a:graphicData>
            </a:graphic>
          </wp:inline>
        </w:drawing>
      </w:r>
    </w:p>
    <w:p w:rsidR="000F0203" w:rsidRPr="00B633FB" w:rsidRDefault="000F0203" w:rsidP="000F0203">
      <w:pPr>
        <w:tabs>
          <w:tab w:val="num" w:pos="0"/>
        </w:tabs>
        <w:spacing w:line="360" w:lineRule="auto"/>
        <w:ind w:firstLine="709"/>
        <w:jc w:val="center"/>
        <w:rPr>
          <w:i/>
          <w:color w:val="000000" w:themeColor="text1"/>
          <w:sz w:val="28"/>
          <w:szCs w:val="28"/>
          <w:lang w:val="uz-Cyrl-UZ"/>
        </w:rPr>
      </w:pPr>
      <w:r w:rsidRPr="00B633FB">
        <w:rPr>
          <w:i/>
          <w:color w:val="000000" w:themeColor="text1"/>
          <w:sz w:val="28"/>
          <w:szCs w:val="28"/>
          <w:lang w:val="uz-Cyrl-UZ"/>
        </w:rPr>
        <w:t>14.2</w:t>
      </w:r>
      <w:r w:rsidRPr="00B633FB">
        <w:rPr>
          <w:i/>
          <w:color w:val="000000" w:themeColor="text1"/>
          <w:sz w:val="28"/>
          <w:szCs w:val="28"/>
        </w:rPr>
        <w:t xml:space="preserve"> -</w:t>
      </w:r>
      <w:r w:rsidRPr="00B633FB">
        <w:rPr>
          <w:i/>
          <w:color w:val="000000" w:themeColor="text1"/>
          <w:sz w:val="28"/>
          <w:szCs w:val="28"/>
          <w:lang w:val="uz-Cyrl-UZ"/>
        </w:rPr>
        <w:t xml:space="preserve"> расм. Тишли ғилдиракнинг кинематик хатолиги чизиғи.</w:t>
      </w:r>
    </w:p>
    <w:p w:rsidR="000F0203" w:rsidRPr="00B633FB" w:rsidRDefault="000F0203" w:rsidP="00D45A42">
      <w:pPr>
        <w:tabs>
          <w:tab w:val="num" w:pos="0"/>
        </w:tabs>
        <w:spacing w:line="360" w:lineRule="auto"/>
        <w:ind w:firstLine="709"/>
        <w:jc w:val="both"/>
        <w:rPr>
          <w:color w:val="000000" w:themeColor="text1"/>
          <w:sz w:val="28"/>
          <w:szCs w:val="28"/>
          <w:lang w:val="uz-Cyrl-UZ"/>
        </w:rPr>
      </w:pP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Узатманинг  текис ишлашини характерловчи ва унга таъсир қилувчи хатоликлар ғилдиракнинг тўлиқ айланишида кўп марталаб такрорланувчи хатоликлардан келиб чиқади ва кинематик  хатоликнинг  ташкил  этувчилари бўлиб ҳисобланади. Даврий хатоликларни чегаралаш учун уларга жоизликлар белгиланади. Ҳар қандай даврий частотали хатолик жоизлиги қуйидаги формуладан аниқланади:</w:t>
      </w:r>
    </w:p>
    <w:p w:rsidR="00D45A42" w:rsidRPr="00B633FB" w:rsidRDefault="00D45A42" w:rsidP="00D45A42">
      <w:pPr>
        <w:tabs>
          <w:tab w:val="num" w:pos="0"/>
        </w:tabs>
        <w:spacing w:line="360" w:lineRule="auto"/>
        <w:ind w:firstLine="709"/>
        <w:jc w:val="right"/>
        <w:rPr>
          <w:color w:val="000000" w:themeColor="text1"/>
          <w:sz w:val="28"/>
          <w:szCs w:val="28"/>
          <w:lang w:val="uz-Cyrl-UZ"/>
        </w:rPr>
      </w:pPr>
      <w:r w:rsidRPr="00B633FB">
        <w:rPr>
          <w:color w:val="000000" w:themeColor="text1"/>
          <w:position w:val="-16"/>
          <w:sz w:val="28"/>
          <w:szCs w:val="28"/>
          <w:lang w:val="uz-Cyrl-UZ"/>
        </w:rPr>
        <w:object w:dxaOrig="2659" w:dyaOrig="440">
          <v:shape id="_x0000_i1027" type="#_x0000_t75" style="width:189.1pt;height:31.3pt" o:ole="">
            <v:imagedata r:id="rId15" o:title=""/>
          </v:shape>
          <o:OLEObject Type="Embed" ProgID="Equation.DSMT4" ShapeID="_x0000_i1027" DrawAspect="Content" ObjectID="_1698314906" r:id="rId16"/>
        </w:object>
      </w:r>
      <w:r w:rsidRPr="00B633FB">
        <w:rPr>
          <w:color w:val="000000" w:themeColor="text1"/>
          <w:sz w:val="28"/>
          <w:szCs w:val="28"/>
          <w:lang w:val="uz-Cyrl-UZ"/>
        </w:rPr>
        <w:t>,                                         (3)</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бу ерда: R</w:t>
      </w:r>
      <w:r w:rsidRPr="00B633FB">
        <w:rPr>
          <w:color w:val="000000" w:themeColor="text1"/>
          <w:sz w:val="28"/>
          <w:szCs w:val="28"/>
          <w:vertAlign w:val="subscript"/>
          <w:lang w:val="uz-Cyrl-UZ"/>
        </w:rPr>
        <w:t>u</w:t>
      </w:r>
      <w:r w:rsidR="000F0203">
        <w:rPr>
          <w:color w:val="000000" w:themeColor="text1"/>
          <w:sz w:val="28"/>
          <w:szCs w:val="28"/>
          <w:lang w:val="uz-Cyrl-UZ"/>
        </w:rPr>
        <w:t xml:space="preserve"> –</w:t>
      </w:r>
      <w:r w:rsidRPr="00B633FB">
        <w:rPr>
          <w:color w:val="000000" w:themeColor="text1"/>
          <w:sz w:val="28"/>
          <w:szCs w:val="28"/>
          <w:lang w:val="uz-Cyrl-UZ"/>
        </w:rPr>
        <w:t xml:space="preserve"> тишли ғилдирак бир айланишидаги даврий хатолик частотаси;</w:t>
      </w:r>
    </w:p>
    <w:p w:rsidR="00D45A42" w:rsidRPr="00B633FB" w:rsidRDefault="00D45A42" w:rsidP="00D45A42">
      <w:pPr>
        <w:tabs>
          <w:tab w:val="num" w:pos="0"/>
        </w:tabs>
        <w:spacing w:line="360" w:lineRule="auto"/>
        <w:ind w:firstLine="709"/>
        <w:jc w:val="both"/>
        <w:rPr>
          <w:color w:val="000000" w:themeColor="text1"/>
          <w:sz w:val="28"/>
          <w:szCs w:val="28"/>
          <w:lang w:val="uz-Cyrl-UZ"/>
        </w:rPr>
      </w:pPr>
      <w:proofErr w:type="spellStart"/>
      <w:proofErr w:type="gramStart"/>
      <w:r w:rsidRPr="00B633FB">
        <w:rPr>
          <w:color w:val="000000" w:themeColor="text1"/>
          <w:sz w:val="28"/>
          <w:szCs w:val="28"/>
          <w:lang w:val="en-US"/>
        </w:rPr>
        <w:lastRenderedPageBreak/>
        <w:t>F</w:t>
      </w:r>
      <w:r w:rsidRPr="00B633FB">
        <w:rPr>
          <w:color w:val="000000" w:themeColor="text1"/>
          <w:sz w:val="28"/>
          <w:szCs w:val="28"/>
          <w:vertAlign w:val="subscript"/>
          <w:lang w:val="en-US"/>
        </w:rPr>
        <w:t>r</w:t>
      </w:r>
      <w:proofErr w:type="spellEnd"/>
      <w:r w:rsidR="000F0203">
        <w:rPr>
          <w:color w:val="000000" w:themeColor="text1"/>
          <w:sz w:val="28"/>
          <w:szCs w:val="28"/>
          <w:lang w:val="uz-Cyrl-UZ"/>
        </w:rPr>
        <w:t xml:space="preserve"> – </w:t>
      </w:r>
      <w:r w:rsidRPr="00B633FB">
        <w:rPr>
          <w:color w:val="000000" w:themeColor="text1"/>
          <w:sz w:val="28"/>
          <w:szCs w:val="28"/>
          <w:lang w:val="uz-Cyrl-UZ"/>
        </w:rPr>
        <w:t>тишли ғилдирак радиал урилишига берилган жоизлик.</w:t>
      </w:r>
      <w:proofErr w:type="gramEnd"/>
    </w:p>
    <w:p w:rsidR="00D45A42" w:rsidRPr="00B633FB" w:rsidRDefault="00D45A42" w:rsidP="000F0203">
      <w:pPr>
        <w:spacing w:line="360" w:lineRule="auto"/>
        <w:ind w:firstLine="709"/>
        <w:jc w:val="both"/>
        <w:rPr>
          <w:color w:val="000000" w:themeColor="text1"/>
          <w:sz w:val="28"/>
          <w:szCs w:val="28"/>
          <w:lang w:val="uz-Cyrl-UZ"/>
        </w:rPr>
      </w:pPr>
      <w:r w:rsidRPr="00B633FB">
        <w:rPr>
          <w:color w:val="000000" w:themeColor="text1"/>
          <w:sz w:val="28"/>
          <w:szCs w:val="28"/>
          <w:lang w:val="uz-Cyrl-UZ"/>
        </w:rPr>
        <w:t>Текис ишлаш хатолиги қадам, профил ва бошқа шу сингари ташкил этувчилардан хосил бўлади.</w:t>
      </w:r>
    </w:p>
    <w:p w:rsidR="00D45A42" w:rsidRPr="00B633FB" w:rsidRDefault="00D45A42" w:rsidP="000F0203">
      <w:pPr>
        <w:tabs>
          <w:tab w:val="num" w:pos="0"/>
        </w:tabs>
        <w:spacing w:after="240" w:line="360" w:lineRule="auto"/>
        <w:ind w:firstLine="709"/>
        <w:jc w:val="both"/>
        <w:rPr>
          <w:color w:val="000000" w:themeColor="text1"/>
          <w:sz w:val="28"/>
          <w:szCs w:val="28"/>
          <w:lang w:val="uz-Cyrl-UZ"/>
        </w:rPr>
      </w:pPr>
      <w:r w:rsidRPr="00B633FB">
        <w:rPr>
          <w:color w:val="000000" w:themeColor="text1"/>
          <w:sz w:val="28"/>
          <w:szCs w:val="28"/>
          <w:lang w:val="uz-Cyrl-UZ"/>
        </w:rPr>
        <w:t>Тишлар туташиш меъёри ҳам тишли узатмаларнинг му</w:t>
      </w:r>
      <w:r w:rsidR="000F0203">
        <w:rPr>
          <w:color w:val="000000" w:themeColor="text1"/>
          <w:sz w:val="28"/>
          <w:szCs w:val="28"/>
          <w:lang w:val="uz-Cyrl-UZ"/>
        </w:rPr>
        <w:t>ҳ</w:t>
      </w:r>
      <w:r w:rsidRPr="00B633FB">
        <w:rPr>
          <w:color w:val="000000" w:themeColor="text1"/>
          <w:sz w:val="28"/>
          <w:szCs w:val="28"/>
          <w:lang w:val="uz-Cyrl-UZ"/>
        </w:rPr>
        <w:t>им а</w:t>
      </w:r>
      <w:r w:rsidR="000F0203">
        <w:rPr>
          <w:color w:val="000000" w:themeColor="text1"/>
          <w:sz w:val="28"/>
          <w:szCs w:val="28"/>
          <w:lang w:val="uz-Cyrl-UZ"/>
        </w:rPr>
        <w:t>ҳ</w:t>
      </w:r>
      <w:r w:rsidRPr="00B633FB">
        <w:rPr>
          <w:color w:val="000000" w:themeColor="text1"/>
          <w:sz w:val="28"/>
          <w:szCs w:val="28"/>
          <w:lang w:val="uz-Cyrl-UZ"/>
        </w:rPr>
        <w:t>амиятга эга бўлган функционал кўрсаткичларидан биридир. Бу кўрсаткич айниқса куч узатувчи тишли узатмалар учун му</w:t>
      </w:r>
      <w:r w:rsidR="000F0203">
        <w:rPr>
          <w:color w:val="000000" w:themeColor="text1"/>
          <w:sz w:val="28"/>
          <w:szCs w:val="28"/>
          <w:lang w:val="uz-Cyrl-UZ"/>
        </w:rPr>
        <w:t>ҳ</w:t>
      </w:r>
      <w:r w:rsidRPr="00B633FB">
        <w:rPr>
          <w:color w:val="000000" w:themeColor="text1"/>
          <w:sz w:val="28"/>
          <w:szCs w:val="28"/>
          <w:lang w:val="uz-Cyrl-UZ"/>
        </w:rPr>
        <w:t>им а</w:t>
      </w:r>
      <w:r w:rsidR="000F0203">
        <w:rPr>
          <w:color w:val="000000" w:themeColor="text1"/>
          <w:sz w:val="28"/>
          <w:szCs w:val="28"/>
          <w:lang w:val="uz-Cyrl-UZ"/>
        </w:rPr>
        <w:t>ҳ</w:t>
      </w:r>
      <w:r w:rsidRPr="00B633FB">
        <w:rPr>
          <w:color w:val="000000" w:themeColor="text1"/>
          <w:sz w:val="28"/>
          <w:szCs w:val="28"/>
          <w:lang w:val="uz-Cyrl-UZ"/>
        </w:rPr>
        <w:t>амиятга эгадир. Тишларнинг ён юзалари билан туташиши қанча тўлиқ бўлса уларнинг ишлаш муддати шунчалик юқори бўлади(</w:t>
      </w:r>
      <w:r w:rsidR="000F0203">
        <w:rPr>
          <w:i/>
          <w:color w:val="000000" w:themeColor="text1"/>
          <w:sz w:val="28"/>
          <w:szCs w:val="28"/>
          <w:lang w:val="uz-Cyrl-UZ"/>
        </w:rPr>
        <w:t>14</w:t>
      </w:r>
      <w:r w:rsidRPr="00B633FB">
        <w:rPr>
          <w:i/>
          <w:color w:val="000000" w:themeColor="text1"/>
          <w:sz w:val="28"/>
          <w:szCs w:val="28"/>
          <w:lang w:val="uz-Cyrl-UZ"/>
        </w:rPr>
        <w:t>.4- расм)</w:t>
      </w:r>
      <w:r w:rsidRPr="00B633FB">
        <w:rPr>
          <w:color w:val="000000" w:themeColor="text1"/>
          <w:sz w:val="28"/>
          <w:szCs w:val="28"/>
          <w:lang w:val="uz-Cyrl-UZ"/>
        </w:rPr>
        <w:t xml:space="preserve">. </w:t>
      </w:r>
    </w:p>
    <w:p w:rsidR="00D45A42" w:rsidRPr="00B633FB" w:rsidRDefault="00D45A42" w:rsidP="000F0203">
      <w:pPr>
        <w:spacing w:line="360" w:lineRule="auto"/>
        <w:jc w:val="both"/>
        <w:rPr>
          <w:color w:val="000000" w:themeColor="text1"/>
          <w:sz w:val="28"/>
          <w:szCs w:val="28"/>
          <w:lang w:val="uz-Cyrl-UZ"/>
        </w:rPr>
      </w:pPr>
      <w:r w:rsidRPr="00B633FB">
        <w:rPr>
          <w:noProof/>
          <w:color w:val="000000" w:themeColor="text1"/>
          <w:sz w:val="28"/>
          <w:szCs w:val="28"/>
        </w:rPr>
        <w:drawing>
          <wp:inline distT="0" distB="0" distL="0" distR="0" wp14:anchorId="76FC1D1B" wp14:editId="40F59742">
            <wp:extent cx="5939625" cy="2333210"/>
            <wp:effectExtent l="0" t="0" r="444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b="7169"/>
                    <a:stretch>
                      <a:fillRect/>
                    </a:stretch>
                  </pic:blipFill>
                  <pic:spPr bwMode="auto">
                    <a:xfrm>
                      <a:off x="0" y="0"/>
                      <a:ext cx="5944613" cy="2335169"/>
                    </a:xfrm>
                    <a:prstGeom prst="rect">
                      <a:avLst/>
                    </a:prstGeom>
                    <a:noFill/>
                    <a:ln>
                      <a:noFill/>
                    </a:ln>
                  </pic:spPr>
                </pic:pic>
              </a:graphicData>
            </a:graphic>
          </wp:inline>
        </w:drawing>
      </w:r>
    </w:p>
    <w:p w:rsidR="00D45A42" w:rsidRPr="00B633FB" w:rsidRDefault="00D45A42" w:rsidP="000F0203">
      <w:pPr>
        <w:spacing w:line="360" w:lineRule="auto"/>
        <w:jc w:val="center"/>
        <w:rPr>
          <w:i/>
          <w:color w:val="000000" w:themeColor="text1"/>
          <w:sz w:val="28"/>
          <w:szCs w:val="28"/>
          <w:lang w:val="uz-Cyrl-UZ"/>
        </w:rPr>
      </w:pPr>
      <w:r w:rsidRPr="00B633FB">
        <w:rPr>
          <w:i/>
          <w:color w:val="000000" w:themeColor="text1"/>
          <w:sz w:val="28"/>
          <w:szCs w:val="28"/>
          <w:lang w:val="uz-Cyrl-UZ"/>
        </w:rPr>
        <w:t>14.3- расм. Кинематик хатоликларнинг ўзгариши ва унинг ташки</w:t>
      </w:r>
      <w:r w:rsidR="000F0203">
        <w:rPr>
          <w:i/>
          <w:color w:val="000000" w:themeColor="text1"/>
          <w:sz w:val="28"/>
          <w:szCs w:val="28"/>
          <w:lang w:val="uz-Cyrl-UZ"/>
        </w:rPr>
        <w:t>л этувчилари (а-узатма учун; б-</w:t>
      </w:r>
      <w:r w:rsidRPr="00B633FB">
        <w:rPr>
          <w:i/>
          <w:color w:val="000000" w:themeColor="text1"/>
          <w:sz w:val="28"/>
          <w:szCs w:val="28"/>
          <w:lang w:val="uz-Cyrl-UZ"/>
        </w:rPr>
        <w:t>тишли ғилдирак учун).</w:t>
      </w:r>
    </w:p>
    <w:p w:rsidR="00D45A42" w:rsidRPr="00B633FB" w:rsidRDefault="00D45A42" w:rsidP="00D45A42">
      <w:pPr>
        <w:tabs>
          <w:tab w:val="num" w:pos="0"/>
        </w:tabs>
        <w:spacing w:line="360" w:lineRule="auto"/>
        <w:ind w:firstLine="709"/>
        <w:jc w:val="center"/>
        <w:rPr>
          <w:b/>
          <w:i/>
          <w:color w:val="000000" w:themeColor="text1"/>
          <w:sz w:val="28"/>
          <w:szCs w:val="28"/>
          <w:lang w:val="uz-Cyrl-UZ"/>
        </w:rPr>
      </w:pPr>
    </w:p>
    <w:p w:rsidR="00D45A42" w:rsidRPr="00B633FB" w:rsidRDefault="00D45A42" w:rsidP="00213F3B">
      <w:pPr>
        <w:spacing w:line="360" w:lineRule="auto"/>
        <w:ind w:firstLine="709"/>
        <w:jc w:val="both"/>
        <w:rPr>
          <w:color w:val="000000" w:themeColor="text1"/>
          <w:sz w:val="28"/>
          <w:szCs w:val="28"/>
          <w:lang w:val="uz-Cyrl-UZ"/>
        </w:rPr>
      </w:pPr>
      <w:r w:rsidRPr="00B633FB">
        <w:rPr>
          <w:color w:val="000000" w:themeColor="text1"/>
          <w:sz w:val="28"/>
          <w:szCs w:val="28"/>
          <w:lang w:val="uz-Cyrl-UZ"/>
        </w:rPr>
        <w:t>Стандартлаштирилган ме</w:t>
      </w:r>
      <w:r w:rsidR="00213F3B" w:rsidRPr="00B633FB">
        <w:rPr>
          <w:color w:val="000000" w:themeColor="text1"/>
          <w:sz w:val="28"/>
          <w:szCs w:val="28"/>
          <w:lang w:val="uz-Cyrl-UZ"/>
        </w:rPr>
        <w:t>ъ</w:t>
      </w:r>
      <w:r w:rsidRPr="00B633FB">
        <w:rPr>
          <w:color w:val="000000" w:themeColor="text1"/>
          <w:sz w:val="28"/>
          <w:szCs w:val="28"/>
          <w:lang w:val="uz-Cyrl-UZ"/>
        </w:rPr>
        <w:t xml:space="preserve">ёрий </w:t>
      </w:r>
      <w:r w:rsidR="000F0203">
        <w:rPr>
          <w:color w:val="000000" w:themeColor="text1"/>
          <w:sz w:val="28"/>
          <w:szCs w:val="28"/>
          <w:lang w:val="uz-Cyrl-UZ"/>
        </w:rPr>
        <w:t>ҳ</w:t>
      </w:r>
      <w:r w:rsidRPr="00B633FB">
        <w:rPr>
          <w:color w:val="000000" w:themeColor="text1"/>
          <w:sz w:val="28"/>
          <w:szCs w:val="28"/>
          <w:lang w:val="uz-Cyrl-UZ"/>
        </w:rPr>
        <w:t xml:space="preserve">ужжатларда тишлар туташиш катталигига рухсат қилинган энг кичик миқдор белгиланади. </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Туташиш изи нисбий ўлчамда (%да) аниқланади:</w:t>
      </w:r>
    </w:p>
    <w:p w:rsidR="00D45A42" w:rsidRPr="00B633FB" w:rsidRDefault="00213F3B"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ab/>
      </w:r>
      <w:r w:rsidRPr="00B633FB">
        <w:rPr>
          <w:color w:val="000000" w:themeColor="text1"/>
          <w:sz w:val="28"/>
          <w:szCs w:val="28"/>
          <w:lang w:val="uz-Cyrl-UZ"/>
        </w:rPr>
        <w:tab/>
      </w:r>
      <w:r w:rsidRPr="00B633FB">
        <w:rPr>
          <w:color w:val="000000" w:themeColor="text1"/>
          <w:sz w:val="28"/>
          <w:szCs w:val="28"/>
          <w:lang w:val="uz-Cyrl-UZ"/>
        </w:rPr>
        <w:tab/>
      </w:r>
      <w:r w:rsidR="00D45A42" w:rsidRPr="00B633FB">
        <w:rPr>
          <w:color w:val="000000" w:themeColor="text1"/>
          <w:sz w:val="28"/>
          <w:szCs w:val="28"/>
          <w:lang w:val="uz-Cyrl-UZ"/>
        </w:rPr>
        <w:t xml:space="preserve">тиш узунлиги бўйича    </w:t>
      </w:r>
      <w:r w:rsidR="00D45A42" w:rsidRPr="00B633FB">
        <w:rPr>
          <w:color w:val="000000" w:themeColor="text1"/>
          <w:position w:val="-24"/>
          <w:sz w:val="28"/>
          <w:szCs w:val="28"/>
          <w:lang w:val="uz-Cyrl-UZ"/>
        </w:rPr>
        <w:object w:dxaOrig="1219" w:dyaOrig="620">
          <v:shape id="_x0000_i1028" type="#_x0000_t75" style="width:85.15pt;height:43.2pt" o:ole="">
            <v:imagedata r:id="rId19" o:title=""/>
          </v:shape>
          <o:OLEObject Type="Embed" ProgID="Equation.DSMT4" ShapeID="_x0000_i1028" DrawAspect="Content" ObjectID="_1698314907" r:id="rId20"/>
        </w:object>
      </w:r>
      <w:r w:rsidR="00D45A42" w:rsidRPr="00B633FB">
        <w:rPr>
          <w:color w:val="000000" w:themeColor="text1"/>
          <w:sz w:val="28"/>
          <w:szCs w:val="28"/>
          <w:lang w:val="uz-Cyrl-UZ"/>
        </w:rPr>
        <w:t>;</w:t>
      </w:r>
    </w:p>
    <w:p w:rsidR="00D45A42" w:rsidRPr="00B633FB" w:rsidRDefault="00213F3B"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ab/>
      </w:r>
      <w:r w:rsidRPr="00B633FB">
        <w:rPr>
          <w:color w:val="000000" w:themeColor="text1"/>
          <w:sz w:val="28"/>
          <w:szCs w:val="28"/>
          <w:lang w:val="uz-Cyrl-UZ"/>
        </w:rPr>
        <w:tab/>
      </w:r>
      <w:r w:rsidRPr="00B633FB">
        <w:rPr>
          <w:color w:val="000000" w:themeColor="text1"/>
          <w:sz w:val="28"/>
          <w:szCs w:val="28"/>
          <w:lang w:val="uz-Cyrl-UZ"/>
        </w:rPr>
        <w:tab/>
      </w:r>
      <w:r w:rsidR="00D45A42" w:rsidRPr="00B633FB">
        <w:rPr>
          <w:color w:val="000000" w:themeColor="text1"/>
          <w:sz w:val="28"/>
          <w:szCs w:val="28"/>
          <w:lang w:val="uz-Cyrl-UZ"/>
        </w:rPr>
        <w:t xml:space="preserve">тиш баландлиги бўйича   </w:t>
      </w:r>
      <w:r w:rsidR="00D45A42" w:rsidRPr="00B633FB">
        <w:rPr>
          <w:color w:val="000000" w:themeColor="text1"/>
          <w:position w:val="-32"/>
          <w:sz w:val="28"/>
          <w:szCs w:val="28"/>
          <w:lang w:val="uz-Cyrl-UZ"/>
        </w:rPr>
        <w:object w:dxaOrig="999" w:dyaOrig="700">
          <v:shape id="_x0000_i1029" type="#_x0000_t75" style="width:74.5pt;height:52.6pt" o:ole="">
            <v:imagedata r:id="rId21" o:title=""/>
          </v:shape>
          <o:OLEObject Type="Embed" ProgID="Equation.DSMT4" ShapeID="_x0000_i1029" DrawAspect="Content" ObjectID="_1698314908" r:id="rId22"/>
        </w:object>
      </w:r>
      <w:r w:rsidR="00D45A42" w:rsidRPr="00B633FB">
        <w:rPr>
          <w:color w:val="000000" w:themeColor="text1"/>
          <w:sz w:val="28"/>
          <w:szCs w:val="28"/>
          <w:lang w:val="uz-Cyrl-UZ"/>
        </w:rPr>
        <w:t>.</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Туташиш изи катталиги детал параметрлари ва уларни йиғишда содир бўладиган хатоликларга боғлиқ бўлади.</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lastRenderedPageBreak/>
        <w:t>Тишли узатмаларга уларнинг ишлаш шароитидан келиб чиққан ҳолда туташиш турлари белгиланади. Узатмада тишли ғилдиракларнинг тутатиш турлари туташувчи тишларнинг ишламайдиган юзалари ўртасидаги ён оралиқ</w:t>
      </w:r>
      <w:r w:rsidR="00477235" w:rsidRPr="00477235">
        <w:rPr>
          <w:color w:val="000000" w:themeColor="text1"/>
          <w:sz w:val="28"/>
          <w:szCs w:val="28"/>
          <w:lang w:val="uz-Cyrl-UZ"/>
        </w:rPr>
        <w:t xml:space="preserve"> </w:t>
      </w:r>
      <w:r w:rsidRPr="00B633FB">
        <w:rPr>
          <w:color w:val="000000" w:themeColor="text1"/>
          <w:sz w:val="28"/>
          <w:szCs w:val="28"/>
          <w:lang w:val="uz-Cyrl-UZ"/>
        </w:rPr>
        <w:t>(j</w:t>
      </w:r>
      <w:r w:rsidRPr="00B633FB">
        <w:rPr>
          <w:color w:val="000000" w:themeColor="text1"/>
          <w:sz w:val="28"/>
          <w:szCs w:val="28"/>
          <w:vertAlign w:val="subscript"/>
          <w:lang w:val="uz-Cyrl-UZ"/>
        </w:rPr>
        <w:t>n</w:t>
      </w:r>
      <w:r w:rsidRPr="00B633FB">
        <w:rPr>
          <w:color w:val="000000" w:themeColor="text1"/>
          <w:sz w:val="28"/>
          <w:szCs w:val="28"/>
          <w:lang w:val="uz-Cyrl-UZ"/>
        </w:rPr>
        <w:t>) билан характерланади.</w:t>
      </w:r>
    </w:p>
    <w:p w:rsidR="00D45A42" w:rsidRPr="00B633FB" w:rsidRDefault="00D45A42" w:rsidP="00D45A42">
      <w:pPr>
        <w:tabs>
          <w:tab w:val="num" w:pos="0"/>
        </w:tabs>
        <w:spacing w:line="360" w:lineRule="auto"/>
        <w:ind w:firstLine="709"/>
        <w:jc w:val="center"/>
        <w:rPr>
          <w:color w:val="000000" w:themeColor="text1"/>
          <w:sz w:val="28"/>
          <w:szCs w:val="28"/>
          <w:lang w:val="uz-Cyrl-UZ"/>
        </w:rPr>
      </w:pPr>
      <w:r w:rsidRPr="00B633FB">
        <w:rPr>
          <w:noProof/>
          <w:color w:val="000000" w:themeColor="text1"/>
          <w:sz w:val="28"/>
          <w:szCs w:val="28"/>
        </w:rPr>
        <w:drawing>
          <wp:inline distT="0" distB="0" distL="0" distR="0" wp14:anchorId="26EDC248" wp14:editId="0A4318E7">
            <wp:extent cx="3795395" cy="28638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95395" cy="2863850"/>
                    </a:xfrm>
                    <a:prstGeom prst="rect">
                      <a:avLst/>
                    </a:prstGeom>
                    <a:noFill/>
                    <a:ln>
                      <a:noFill/>
                    </a:ln>
                  </pic:spPr>
                </pic:pic>
              </a:graphicData>
            </a:graphic>
          </wp:inline>
        </w:drawing>
      </w:r>
    </w:p>
    <w:p w:rsidR="00D45A42" w:rsidRPr="00B633FB" w:rsidRDefault="00D45A42" w:rsidP="00D45A42">
      <w:pPr>
        <w:tabs>
          <w:tab w:val="num" w:pos="0"/>
        </w:tabs>
        <w:spacing w:line="360" w:lineRule="auto"/>
        <w:ind w:firstLine="709"/>
        <w:jc w:val="center"/>
        <w:rPr>
          <w:i/>
          <w:color w:val="000000" w:themeColor="text1"/>
          <w:sz w:val="28"/>
          <w:szCs w:val="28"/>
          <w:lang w:val="uz-Cyrl-UZ"/>
        </w:rPr>
      </w:pPr>
      <w:r w:rsidRPr="00B633FB">
        <w:rPr>
          <w:i/>
          <w:color w:val="000000" w:themeColor="text1"/>
          <w:sz w:val="28"/>
          <w:szCs w:val="28"/>
          <w:lang w:val="uz-Cyrl-UZ"/>
        </w:rPr>
        <w:t>14.4</w:t>
      </w:r>
      <w:r w:rsidRPr="00B633FB">
        <w:rPr>
          <w:i/>
          <w:color w:val="000000" w:themeColor="text1"/>
          <w:sz w:val="28"/>
          <w:szCs w:val="28"/>
        </w:rPr>
        <w:t>-</w:t>
      </w:r>
      <w:r w:rsidRPr="00B633FB">
        <w:rPr>
          <w:i/>
          <w:color w:val="000000" w:themeColor="text1"/>
          <w:sz w:val="28"/>
          <w:szCs w:val="28"/>
          <w:lang w:val="uz-Cyrl-UZ"/>
        </w:rPr>
        <w:t>расм.Узатмада тишларнинг туташиш изи.</w:t>
      </w:r>
    </w:p>
    <w:p w:rsidR="00D45A42" w:rsidRPr="00B633FB" w:rsidRDefault="00D45A42" w:rsidP="00D45A42">
      <w:pPr>
        <w:tabs>
          <w:tab w:val="num" w:pos="0"/>
        </w:tabs>
        <w:spacing w:line="360" w:lineRule="auto"/>
        <w:ind w:firstLine="709"/>
        <w:jc w:val="center"/>
        <w:rPr>
          <w:b/>
          <w:color w:val="000000" w:themeColor="text1"/>
          <w:sz w:val="28"/>
          <w:szCs w:val="28"/>
          <w:lang w:val="uz-Cyrl-UZ"/>
        </w:rPr>
      </w:pPr>
    </w:p>
    <w:p w:rsidR="00684D75" w:rsidRPr="00B633FB" w:rsidRDefault="00684D75" w:rsidP="00684D75">
      <w:pPr>
        <w:pStyle w:val="2"/>
        <w:spacing w:line="360" w:lineRule="auto"/>
        <w:ind w:firstLine="709"/>
        <w:rPr>
          <w:color w:val="000000" w:themeColor="text1"/>
          <w:szCs w:val="28"/>
          <w:lang w:val="uz-Cyrl-UZ"/>
        </w:rPr>
      </w:pPr>
      <w:r w:rsidRPr="00B633FB">
        <w:rPr>
          <w:b/>
          <w:noProof/>
          <w:color w:val="000000" w:themeColor="text1"/>
          <w:szCs w:val="28"/>
          <w:lang w:val="uz-Cyrl-UZ"/>
        </w:rPr>
        <w:t>14.3. Тишли узатмаларни назорат қилиш.</w:t>
      </w:r>
    </w:p>
    <w:p w:rsidR="00D45A42" w:rsidRPr="00BC4B21" w:rsidRDefault="00D45A42" w:rsidP="00D45A42">
      <w:pPr>
        <w:tabs>
          <w:tab w:val="num" w:pos="0"/>
        </w:tabs>
        <w:spacing w:line="360" w:lineRule="auto"/>
        <w:ind w:firstLine="709"/>
        <w:jc w:val="both"/>
        <w:rPr>
          <w:color w:val="000000" w:themeColor="text1"/>
          <w:sz w:val="28"/>
          <w:szCs w:val="28"/>
        </w:rPr>
      </w:pPr>
      <w:r w:rsidRPr="00B633FB">
        <w:rPr>
          <w:color w:val="000000" w:themeColor="text1"/>
          <w:sz w:val="28"/>
          <w:szCs w:val="28"/>
          <w:lang w:val="uz-Cyrl-UZ"/>
        </w:rPr>
        <w:t xml:space="preserve">Ишлаб чиқаришнинг турли йўналишларини </w:t>
      </w:r>
      <w:r w:rsidR="00F456A9">
        <w:rPr>
          <w:color w:val="000000" w:themeColor="text1"/>
          <w:sz w:val="28"/>
          <w:szCs w:val="28"/>
          <w:lang w:val="uz-Cyrl-UZ"/>
        </w:rPr>
        <w:t>тўлдириш</w:t>
      </w:r>
      <w:r w:rsidRPr="00B633FB">
        <w:rPr>
          <w:color w:val="000000" w:themeColor="text1"/>
          <w:sz w:val="28"/>
          <w:szCs w:val="28"/>
          <w:lang w:val="uz-Cyrl-UZ"/>
        </w:rPr>
        <w:t xml:space="preserve"> мақсадида ғилдиракларнинг аниқлик даражасига боғлиқ бўлмаган </w:t>
      </w:r>
      <w:r w:rsidR="00F456A9">
        <w:rPr>
          <w:color w:val="000000" w:themeColor="text1"/>
          <w:sz w:val="28"/>
          <w:szCs w:val="28"/>
          <w:lang w:val="uz-Cyrl-UZ"/>
        </w:rPr>
        <w:t>ҳ</w:t>
      </w:r>
      <w:r w:rsidRPr="00B633FB">
        <w:rPr>
          <w:color w:val="000000" w:themeColor="text1"/>
          <w:sz w:val="28"/>
          <w:szCs w:val="28"/>
          <w:lang w:val="uz-Cyrl-UZ"/>
        </w:rPr>
        <w:t>олатда ён оралиқ учун 6 туташма турлари белгиланган, улар бир-биридан ён минимал оралиқ</w:t>
      </w:r>
      <w:r w:rsidR="00477235" w:rsidRPr="00477235">
        <w:rPr>
          <w:color w:val="000000" w:themeColor="text1"/>
          <w:sz w:val="28"/>
          <w:szCs w:val="28"/>
          <w:lang w:val="uz-Cyrl-UZ"/>
        </w:rPr>
        <w:t xml:space="preserve"> </w:t>
      </w:r>
      <w:r w:rsidRPr="00B633FB">
        <w:rPr>
          <w:color w:val="000000" w:themeColor="text1"/>
          <w:sz w:val="28"/>
          <w:szCs w:val="28"/>
          <w:lang w:val="uz-Cyrl-UZ"/>
        </w:rPr>
        <w:t>(</w:t>
      </w:r>
      <w:r w:rsidRPr="00B633FB">
        <w:rPr>
          <w:i/>
          <w:color w:val="000000" w:themeColor="text1"/>
          <w:sz w:val="28"/>
          <w:szCs w:val="28"/>
          <w:lang w:val="uz-Cyrl-UZ"/>
        </w:rPr>
        <w:t>j</w:t>
      </w:r>
      <w:r w:rsidRPr="00B633FB">
        <w:rPr>
          <w:i/>
          <w:color w:val="000000" w:themeColor="text1"/>
          <w:sz w:val="28"/>
          <w:szCs w:val="28"/>
          <w:vertAlign w:val="subscript"/>
          <w:lang w:val="uz-Cyrl-UZ"/>
        </w:rPr>
        <w:t>n</w:t>
      </w:r>
      <w:r w:rsidRPr="00B633FB">
        <w:rPr>
          <w:color w:val="000000" w:themeColor="text1"/>
          <w:sz w:val="28"/>
          <w:szCs w:val="28"/>
          <w:vertAlign w:val="subscript"/>
          <w:lang w:val="uz-Cyrl-UZ"/>
        </w:rPr>
        <w:t>min</w:t>
      </w:r>
      <w:r w:rsidRPr="00B633FB">
        <w:rPr>
          <w:color w:val="000000" w:themeColor="text1"/>
          <w:sz w:val="28"/>
          <w:szCs w:val="28"/>
          <w:lang w:val="uz-Cyrl-UZ"/>
        </w:rPr>
        <w:t>) қиймати миқдори билан ф</w:t>
      </w:r>
      <w:r w:rsidR="00F456A9">
        <w:rPr>
          <w:color w:val="000000" w:themeColor="text1"/>
          <w:sz w:val="28"/>
          <w:szCs w:val="28"/>
          <w:lang w:val="uz-Cyrl-UZ"/>
        </w:rPr>
        <w:t xml:space="preserve">арқланади. Улар шартли равишда </w:t>
      </w:r>
      <w:r w:rsidRPr="00B633FB">
        <w:rPr>
          <w:color w:val="000000" w:themeColor="text1"/>
          <w:sz w:val="28"/>
          <w:szCs w:val="28"/>
          <w:lang w:val="uz-Cyrl-UZ"/>
        </w:rPr>
        <w:t>А, В, С, D, E, H кўринишида белгиланади</w:t>
      </w:r>
      <w:r w:rsidR="00F456A9">
        <w:rPr>
          <w:color w:val="000000" w:themeColor="text1"/>
          <w:sz w:val="28"/>
          <w:szCs w:val="28"/>
          <w:lang w:val="uz-Cyrl-UZ"/>
        </w:rPr>
        <w:t xml:space="preserve"> </w:t>
      </w:r>
      <w:r w:rsidRPr="00B633FB">
        <w:rPr>
          <w:color w:val="000000" w:themeColor="text1"/>
          <w:sz w:val="28"/>
          <w:szCs w:val="28"/>
          <w:lang w:val="uz-Cyrl-UZ"/>
        </w:rPr>
        <w:t>(</w:t>
      </w:r>
      <w:r w:rsidRPr="00B633FB">
        <w:rPr>
          <w:i/>
          <w:color w:val="000000" w:themeColor="text1"/>
          <w:sz w:val="28"/>
          <w:szCs w:val="28"/>
          <w:lang w:val="uz-Cyrl-UZ"/>
        </w:rPr>
        <w:t>14.5-расм)</w:t>
      </w:r>
      <w:r w:rsidRPr="00B633FB">
        <w:rPr>
          <w:color w:val="000000" w:themeColor="text1"/>
          <w:sz w:val="28"/>
          <w:szCs w:val="28"/>
          <w:lang w:val="uz-Cyrl-UZ"/>
        </w:rPr>
        <w:t>.</w:t>
      </w:r>
    </w:p>
    <w:p w:rsidR="00477235" w:rsidRPr="00B633FB" w:rsidRDefault="00477235" w:rsidP="00477235">
      <w:pPr>
        <w:tabs>
          <w:tab w:val="num" w:pos="0"/>
        </w:tabs>
        <w:spacing w:line="360" w:lineRule="auto"/>
        <w:jc w:val="center"/>
        <w:rPr>
          <w:color w:val="000000" w:themeColor="text1"/>
          <w:sz w:val="28"/>
          <w:szCs w:val="28"/>
          <w:lang w:val="uz-Cyrl-UZ"/>
        </w:rPr>
      </w:pPr>
      <w:r w:rsidRPr="00B633FB">
        <w:rPr>
          <w:noProof/>
          <w:color w:val="000000" w:themeColor="text1"/>
          <w:sz w:val="28"/>
          <w:szCs w:val="28"/>
        </w:rPr>
        <w:lastRenderedPageBreak/>
        <w:drawing>
          <wp:inline distT="0" distB="0" distL="0" distR="0" wp14:anchorId="0D7F52DF" wp14:editId="689AEBDB">
            <wp:extent cx="5659120" cy="2933065"/>
            <wp:effectExtent l="0" t="0" r="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59120" cy="2933065"/>
                    </a:xfrm>
                    <a:prstGeom prst="rect">
                      <a:avLst/>
                    </a:prstGeom>
                    <a:noFill/>
                    <a:ln>
                      <a:noFill/>
                    </a:ln>
                  </pic:spPr>
                </pic:pic>
              </a:graphicData>
            </a:graphic>
          </wp:inline>
        </w:drawing>
      </w:r>
    </w:p>
    <w:p w:rsidR="00477235" w:rsidRPr="00B633FB" w:rsidRDefault="00477235" w:rsidP="00477235">
      <w:pPr>
        <w:tabs>
          <w:tab w:val="num" w:pos="0"/>
        </w:tabs>
        <w:spacing w:line="360" w:lineRule="auto"/>
        <w:ind w:firstLine="709"/>
        <w:jc w:val="center"/>
        <w:rPr>
          <w:i/>
          <w:color w:val="000000" w:themeColor="text1"/>
          <w:sz w:val="28"/>
          <w:szCs w:val="28"/>
          <w:lang w:val="uz-Cyrl-UZ"/>
        </w:rPr>
      </w:pPr>
      <w:r>
        <w:rPr>
          <w:i/>
          <w:color w:val="000000" w:themeColor="text1"/>
          <w:sz w:val="28"/>
          <w:szCs w:val="28"/>
          <w:lang w:val="uz-Cyrl-UZ"/>
        </w:rPr>
        <w:t>14.5-расм.</w:t>
      </w:r>
      <w:r w:rsidRPr="00B633FB">
        <w:rPr>
          <w:i/>
          <w:color w:val="000000" w:themeColor="text1"/>
          <w:sz w:val="28"/>
          <w:szCs w:val="28"/>
          <w:lang w:val="uz-Cyrl-UZ"/>
        </w:rPr>
        <w:t xml:space="preserve"> Қабул қилинган тишли ғилдираклар туташмасининг жоизли</w:t>
      </w:r>
      <w:r>
        <w:rPr>
          <w:i/>
          <w:color w:val="000000" w:themeColor="text1"/>
          <w:sz w:val="28"/>
          <w:szCs w:val="28"/>
          <w:lang w:val="uz-Cyrl-UZ"/>
        </w:rPr>
        <w:t>к</w:t>
      </w:r>
      <w:r w:rsidRPr="00B633FB">
        <w:rPr>
          <w:i/>
          <w:color w:val="000000" w:themeColor="text1"/>
          <w:sz w:val="28"/>
          <w:szCs w:val="28"/>
          <w:lang w:val="uz-Cyrl-UZ"/>
        </w:rPr>
        <w:t xml:space="preserve"> майдонларининг Т</w:t>
      </w:r>
      <w:r w:rsidRPr="00B633FB">
        <w:rPr>
          <w:i/>
          <w:color w:val="000000" w:themeColor="text1"/>
          <w:sz w:val="28"/>
          <w:szCs w:val="28"/>
          <w:vertAlign w:val="subscript"/>
          <w:lang w:val="uz-Cyrl-UZ"/>
        </w:rPr>
        <w:t>jn</w:t>
      </w:r>
      <w:r w:rsidRPr="00B633FB">
        <w:rPr>
          <w:i/>
          <w:color w:val="000000" w:themeColor="text1"/>
          <w:sz w:val="28"/>
          <w:szCs w:val="28"/>
          <w:lang w:val="uz-Cyrl-UZ"/>
        </w:rPr>
        <w:t xml:space="preserve"> жойлашиш схемаси.</w:t>
      </w:r>
    </w:p>
    <w:p w:rsidR="00477235" w:rsidRPr="00477235" w:rsidRDefault="00477235" w:rsidP="00D45A42">
      <w:pPr>
        <w:tabs>
          <w:tab w:val="num" w:pos="0"/>
        </w:tabs>
        <w:spacing w:line="360" w:lineRule="auto"/>
        <w:ind w:firstLine="709"/>
        <w:jc w:val="both"/>
        <w:rPr>
          <w:color w:val="000000" w:themeColor="text1"/>
          <w:sz w:val="28"/>
          <w:szCs w:val="28"/>
          <w:lang w:val="uz-Cyrl-UZ"/>
        </w:rPr>
      </w:pP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Ўқлар орасидаги масофага 6 тур аниқлик синфлари белгиланади ва аниқлигининг камайиш кетма-кетлигида қуйидагича ифодаланади-I,II,III,…V,VI.</w:t>
      </w:r>
    </w:p>
    <w:p w:rsidR="00D45A42" w:rsidRPr="00B633FB" w:rsidRDefault="00D45A42" w:rsidP="00D45A42">
      <w:pPr>
        <w:tabs>
          <w:tab w:val="num" w:pos="0"/>
        </w:tabs>
        <w:spacing w:line="360" w:lineRule="auto"/>
        <w:ind w:firstLine="709"/>
        <w:jc w:val="both"/>
        <w:rPr>
          <w:color w:val="000000" w:themeColor="text1"/>
          <w:sz w:val="28"/>
          <w:szCs w:val="28"/>
        </w:rPr>
      </w:pPr>
      <w:r w:rsidRPr="00B633FB">
        <w:rPr>
          <w:color w:val="000000" w:themeColor="text1"/>
          <w:sz w:val="28"/>
          <w:szCs w:val="28"/>
          <w:lang w:val="uz-Cyrl-UZ"/>
        </w:rPr>
        <w:t xml:space="preserve">А ва Е туташмалар учун II-синф </w:t>
      </w:r>
      <w:r w:rsidRPr="00B633FB">
        <w:rPr>
          <w:color w:val="000000" w:themeColor="text1"/>
          <w:sz w:val="28"/>
          <w:szCs w:val="28"/>
          <w:lang w:val="en-US"/>
        </w:rPr>
        <w:t>D</w:t>
      </w:r>
      <w:r w:rsidRPr="00B633FB">
        <w:rPr>
          <w:color w:val="000000" w:themeColor="text1"/>
          <w:sz w:val="28"/>
          <w:szCs w:val="28"/>
        </w:rPr>
        <w:t>,</w:t>
      </w:r>
      <w:r w:rsidRPr="00B633FB">
        <w:rPr>
          <w:color w:val="000000" w:themeColor="text1"/>
          <w:sz w:val="28"/>
          <w:szCs w:val="28"/>
          <w:lang w:val="uz-Cyrl-UZ"/>
        </w:rPr>
        <w:t xml:space="preserve"> С, В, А,</w:t>
      </w:r>
      <w:r w:rsidRPr="00B633FB">
        <w:rPr>
          <w:color w:val="000000" w:themeColor="text1"/>
          <w:sz w:val="28"/>
          <w:szCs w:val="28"/>
        </w:rPr>
        <w:t xml:space="preserve"> </w:t>
      </w:r>
      <w:r w:rsidRPr="00B633FB">
        <w:rPr>
          <w:color w:val="000000" w:themeColor="text1"/>
          <w:sz w:val="28"/>
          <w:szCs w:val="28"/>
          <w:lang w:val="uz-Cyrl-UZ"/>
        </w:rPr>
        <w:t xml:space="preserve">-лар учун мос равишда </w:t>
      </w:r>
      <w:r w:rsidRPr="00B633FB">
        <w:rPr>
          <w:color w:val="000000" w:themeColor="text1"/>
          <w:sz w:val="28"/>
          <w:szCs w:val="28"/>
          <w:lang w:val="en-US"/>
        </w:rPr>
        <w:t>III</w:t>
      </w:r>
      <w:r w:rsidRPr="00B633FB">
        <w:rPr>
          <w:color w:val="000000" w:themeColor="text1"/>
          <w:sz w:val="28"/>
          <w:szCs w:val="28"/>
        </w:rPr>
        <w:t xml:space="preserve">, </w:t>
      </w:r>
      <w:r w:rsidRPr="00B633FB">
        <w:rPr>
          <w:color w:val="000000" w:themeColor="text1"/>
          <w:sz w:val="28"/>
          <w:szCs w:val="28"/>
          <w:lang w:val="en-US"/>
        </w:rPr>
        <w:t>IV</w:t>
      </w:r>
      <w:r w:rsidRPr="00B633FB">
        <w:rPr>
          <w:color w:val="000000" w:themeColor="text1"/>
          <w:sz w:val="28"/>
          <w:szCs w:val="28"/>
        </w:rPr>
        <w:t>,</w:t>
      </w:r>
      <w:r w:rsidRPr="00B633FB">
        <w:rPr>
          <w:color w:val="000000" w:themeColor="text1"/>
          <w:sz w:val="28"/>
          <w:szCs w:val="28"/>
          <w:lang w:val="en-US"/>
        </w:rPr>
        <w:t>V</w:t>
      </w:r>
      <w:r w:rsidRPr="00B633FB">
        <w:rPr>
          <w:color w:val="000000" w:themeColor="text1"/>
          <w:sz w:val="28"/>
          <w:szCs w:val="28"/>
        </w:rPr>
        <w:t xml:space="preserve"> </w:t>
      </w:r>
      <w:r w:rsidRPr="00B633FB">
        <w:rPr>
          <w:color w:val="000000" w:themeColor="text1"/>
          <w:sz w:val="28"/>
          <w:szCs w:val="28"/>
          <w:lang w:val="uz-Cyrl-UZ"/>
        </w:rPr>
        <w:t xml:space="preserve">ва </w:t>
      </w:r>
      <w:r w:rsidRPr="00B633FB">
        <w:rPr>
          <w:color w:val="000000" w:themeColor="text1"/>
          <w:sz w:val="28"/>
          <w:szCs w:val="28"/>
          <w:lang w:val="en-US"/>
        </w:rPr>
        <w:t>IV</w:t>
      </w:r>
      <w:r w:rsidRPr="00B633FB">
        <w:rPr>
          <w:color w:val="000000" w:themeColor="text1"/>
          <w:sz w:val="28"/>
          <w:szCs w:val="28"/>
          <w:lang w:val="uz-Cyrl-UZ"/>
        </w:rPr>
        <w:t xml:space="preserve"> синфлар. Лекин бу мосликни бузиш ҳам рухсат қилинади.</w:t>
      </w:r>
    </w:p>
    <w:p w:rsidR="00D45A42" w:rsidRPr="00B633FB" w:rsidRDefault="00D45A42" w:rsidP="00D45A42">
      <w:pPr>
        <w:tabs>
          <w:tab w:val="num" w:pos="0"/>
        </w:tabs>
        <w:spacing w:line="360" w:lineRule="auto"/>
        <w:jc w:val="center"/>
        <w:rPr>
          <w:color w:val="000000" w:themeColor="text1"/>
          <w:sz w:val="28"/>
          <w:szCs w:val="28"/>
          <w:lang w:val="uz-Cyrl-UZ"/>
        </w:rPr>
      </w:pPr>
      <w:r w:rsidRPr="00B633FB">
        <w:rPr>
          <w:noProof/>
          <w:color w:val="000000" w:themeColor="text1"/>
          <w:sz w:val="28"/>
          <w:szCs w:val="28"/>
        </w:rPr>
        <w:drawing>
          <wp:inline distT="0" distB="0" distL="0" distR="0" wp14:anchorId="789A155A" wp14:editId="4A321428">
            <wp:extent cx="3648710" cy="3062605"/>
            <wp:effectExtent l="0" t="0" r="889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
                      <a:extLst>
                        <a:ext uri="{BEBA8EAE-BF5A-486C-A8C5-ECC9F3942E4B}">
                          <a14:imgProps xmlns:a14="http://schemas.microsoft.com/office/drawing/2010/main">
                            <a14:imgLayer r:embed="rId26">
                              <a14:imgEffect>
                                <a14:artisticPhotocopy/>
                              </a14:imgEffect>
                              <a14:imgEffect>
                                <a14:sharpenSoften amount="50000"/>
                              </a14:imgEffect>
                            </a14:imgLayer>
                          </a14:imgProps>
                        </a:ext>
                        <a:ext uri="{28A0092B-C50C-407E-A947-70E740481C1C}">
                          <a14:useLocalDpi xmlns:a14="http://schemas.microsoft.com/office/drawing/2010/main" val="0"/>
                        </a:ext>
                      </a:extLst>
                    </a:blip>
                    <a:srcRect t="8580"/>
                    <a:stretch>
                      <a:fillRect/>
                    </a:stretch>
                  </pic:blipFill>
                  <pic:spPr bwMode="auto">
                    <a:xfrm>
                      <a:off x="0" y="0"/>
                      <a:ext cx="3648710" cy="3062605"/>
                    </a:xfrm>
                    <a:prstGeom prst="rect">
                      <a:avLst/>
                    </a:prstGeom>
                    <a:noFill/>
                    <a:ln>
                      <a:noFill/>
                    </a:ln>
                  </pic:spPr>
                </pic:pic>
              </a:graphicData>
            </a:graphic>
          </wp:inline>
        </w:drawing>
      </w:r>
    </w:p>
    <w:p w:rsidR="00D45A42" w:rsidRPr="00B633FB" w:rsidRDefault="00D45A42" w:rsidP="00D45A42">
      <w:pPr>
        <w:tabs>
          <w:tab w:val="num" w:pos="0"/>
        </w:tabs>
        <w:spacing w:line="360" w:lineRule="auto"/>
        <w:ind w:firstLine="709"/>
        <w:jc w:val="center"/>
        <w:rPr>
          <w:i/>
          <w:color w:val="000000" w:themeColor="text1"/>
          <w:sz w:val="28"/>
          <w:szCs w:val="28"/>
          <w:lang w:val="uz-Cyrl-UZ"/>
        </w:rPr>
      </w:pPr>
      <w:r w:rsidRPr="00B633FB">
        <w:rPr>
          <w:i/>
          <w:color w:val="000000" w:themeColor="text1"/>
          <w:sz w:val="28"/>
          <w:szCs w:val="28"/>
          <w:lang w:val="uz-Cyrl-UZ"/>
        </w:rPr>
        <w:t>14.6-расм. Туташмаларнинг ён бўшлиғи j</w:t>
      </w:r>
      <w:r w:rsidRPr="00B633FB">
        <w:rPr>
          <w:i/>
          <w:color w:val="000000" w:themeColor="text1"/>
          <w:sz w:val="28"/>
          <w:szCs w:val="28"/>
          <w:vertAlign w:val="subscript"/>
          <w:lang w:val="uz-Cyrl-UZ"/>
        </w:rPr>
        <w:t>n</w:t>
      </w:r>
    </w:p>
    <w:p w:rsidR="00D45A42" w:rsidRPr="00B633FB" w:rsidRDefault="00D45A42" w:rsidP="00D45A42">
      <w:pPr>
        <w:tabs>
          <w:tab w:val="num" w:pos="0"/>
        </w:tabs>
        <w:spacing w:line="360" w:lineRule="auto"/>
        <w:ind w:firstLine="709"/>
        <w:jc w:val="both"/>
        <w:rPr>
          <w:color w:val="000000" w:themeColor="text1"/>
          <w:sz w:val="28"/>
          <w:szCs w:val="28"/>
          <w:lang w:val="uz-Cyrl-UZ"/>
        </w:rPr>
      </w:pP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lastRenderedPageBreak/>
        <w:t>Ён оралиқ учун қўйим Т</w:t>
      </w:r>
      <w:r w:rsidRPr="00B633FB">
        <w:rPr>
          <w:color w:val="000000" w:themeColor="text1"/>
          <w:sz w:val="28"/>
          <w:szCs w:val="28"/>
          <w:vertAlign w:val="subscript"/>
          <w:lang w:val="uz-Cyrl-UZ"/>
        </w:rPr>
        <w:t>j n</w:t>
      </w:r>
      <w:r w:rsidRPr="00B633FB">
        <w:rPr>
          <w:color w:val="000000" w:themeColor="text1"/>
          <w:sz w:val="28"/>
          <w:szCs w:val="28"/>
          <w:lang w:val="uz-Cyrl-UZ"/>
        </w:rPr>
        <w:t xml:space="preserve"> белгиланади. Ён оралиқнинг ошиши  билан Т</w:t>
      </w:r>
      <w:r w:rsidRPr="00B633FB">
        <w:rPr>
          <w:color w:val="000000" w:themeColor="text1"/>
          <w:sz w:val="28"/>
          <w:szCs w:val="28"/>
          <w:vertAlign w:val="subscript"/>
          <w:lang w:val="uz-Cyrl-UZ"/>
        </w:rPr>
        <w:t>j n</w:t>
      </w:r>
      <w:r w:rsidRPr="00B633FB">
        <w:rPr>
          <w:color w:val="000000" w:themeColor="text1"/>
          <w:sz w:val="28"/>
          <w:szCs w:val="28"/>
          <w:lang w:val="uz-Cyrl-UZ"/>
        </w:rPr>
        <w:t xml:space="preserve">  ҳам ошиб  боради. Т</w:t>
      </w:r>
      <w:r w:rsidRPr="00B633FB">
        <w:rPr>
          <w:color w:val="000000" w:themeColor="text1"/>
          <w:sz w:val="28"/>
          <w:szCs w:val="28"/>
          <w:vertAlign w:val="subscript"/>
          <w:lang w:val="uz-Cyrl-UZ"/>
        </w:rPr>
        <w:t xml:space="preserve">j n </w:t>
      </w:r>
      <w:r w:rsidRPr="00B633FB">
        <w:rPr>
          <w:color w:val="000000" w:themeColor="text1"/>
          <w:sz w:val="28"/>
          <w:szCs w:val="28"/>
          <w:lang w:val="uz-Cyrl-UZ"/>
        </w:rPr>
        <w:t xml:space="preserve"> учун 8 турдаги қўйим белгиланган x,y,z,a,b,c,d,h . H, e</w:t>
      </w:r>
      <w:r w:rsidR="00F456A9">
        <w:rPr>
          <w:color w:val="000000" w:themeColor="text1"/>
          <w:sz w:val="28"/>
          <w:szCs w:val="28"/>
          <w:lang w:val="uz-Cyrl-UZ"/>
        </w:rPr>
        <w:t xml:space="preserve"> туташмаларга </w:t>
      </w:r>
      <w:r w:rsidRPr="00B633FB">
        <w:rPr>
          <w:color w:val="000000" w:themeColor="text1"/>
          <w:sz w:val="28"/>
          <w:szCs w:val="28"/>
          <w:lang w:val="uz-Cyrl-UZ"/>
        </w:rPr>
        <w:t>h қўйими тўғри келади,</w:t>
      </w:r>
      <w:r w:rsidR="00F456A9">
        <w:rPr>
          <w:color w:val="000000" w:themeColor="text1"/>
          <w:sz w:val="28"/>
          <w:szCs w:val="28"/>
          <w:lang w:val="uz-Cyrl-UZ"/>
        </w:rPr>
        <w:t xml:space="preserve"> </w:t>
      </w:r>
      <w:r w:rsidRPr="00B633FB">
        <w:rPr>
          <w:color w:val="000000" w:themeColor="text1"/>
          <w:sz w:val="28"/>
          <w:szCs w:val="28"/>
          <w:lang w:val="uz-Cyrl-UZ"/>
        </w:rPr>
        <w:t xml:space="preserve">D,C,B,A ларга  d,c,b,a . </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Бу мосликни  бузиш ҳам  рухсат этилади, у ҳолда x, y, z жоизликларни ҳам ишлатиш мумкин.</w:t>
      </w:r>
    </w:p>
    <w:p w:rsidR="00D45A42" w:rsidRPr="00B633FB" w:rsidRDefault="00D45A42" w:rsidP="00D45A42">
      <w:pPr>
        <w:tabs>
          <w:tab w:val="num" w:pos="0"/>
        </w:tabs>
        <w:spacing w:line="360" w:lineRule="auto"/>
        <w:ind w:firstLine="709"/>
        <w:jc w:val="both"/>
        <w:rPr>
          <w:color w:val="000000" w:themeColor="text1"/>
          <w:sz w:val="28"/>
          <w:szCs w:val="28"/>
          <w:lang w:val="uz-Cyrl-UZ"/>
        </w:rPr>
      </w:pPr>
      <w:r w:rsidRPr="00B633FB">
        <w:rPr>
          <w:color w:val="000000" w:themeColor="text1"/>
          <w:sz w:val="28"/>
          <w:szCs w:val="28"/>
          <w:lang w:val="uz-Cyrl-UZ"/>
        </w:rPr>
        <w:t>Тишли ғилдирак ва узатмаларининг белгиланиши ўзига хос бўлиб, барча параметрлар ме</w:t>
      </w:r>
      <w:r w:rsidR="00F456A9">
        <w:rPr>
          <w:color w:val="000000" w:themeColor="text1"/>
          <w:sz w:val="28"/>
          <w:szCs w:val="28"/>
          <w:lang w:val="uz-Cyrl-UZ"/>
        </w:rPr>
        <w:t>ъ</w:t>
      </w:r>
      <w:r w:rsidRPr="00B633FB">
        <w:rPr>
          <w:color w:val="000000" w:themeColor="text1"/>
          <w:sz w:val="28"/>
          <w:szCs w:val="28"/>
          <w:lang w:val="uz-Cyrl-UZ"/>
        </w:rPr>
        <w:t>ёрий кўрсаткичлари м</w:t>
      </w:r>
      <w:r w:rsidR="00F456A9">
        <w:rPr>
          <w:color w:val="000000" w:themeColor="text1"/>
          <w:sz w:val="28"/>
          <w:szCs w:val="28"/>
          <w:lang w:val="uz-Cyrl-UZ"/>
        </w:rPr>
        <w:t>а</w:t>
      </w:r>
      <w:r w:rsidRPr="00B633FB">
        <w:rPr>
          <w:color w:val="000000" w:themeColor="text1"/>
          <w:sz w:val="28"/>
          <w:szCs w:val="28"/>
          <w:lang w:val="uz-Cyrl-UZ"/>
        </w:rPr>
        <w:t>ълум кетма-кетликда келтирилади. Уларнинг аниқлик даражаси, ён оралиқ тури, унинг жоизлиги, ўқлар ўртасидаги масофа аниқлиги билан белгиланади.</w:t>
      </w:r>
    </w:p>
    <w:p w:rsidR="00D45A42" w:rsidRPr="00B633FB" w:rsidRDefault="00D45A42" w:rsidP="00D45A42">
      <w:pPr>
        <w:spacing w:line="360" w:lineRule="auto"/>
        <w:ind w:firstLine="709"/>
        <w:jc w:val="both"/>
        <w:rPr>
          <w:color w:val="000000" w:themeColor="text1"/>
          <w:sz w:val="28"/>
          <w:szCs w:val="28"/>
          <w:lang w:val="uz-Cyrl-UZ"/>
        </w:rPr>
      </w:pPr>
      <w:r w:rsidRPr="00B633FB">
        <w:rPr>
          <w:color w:val="000000" w:themeColor="text1"/>
          <w:sz w:val="28"/>
          <w:szCs w:val="28"/>
          <w:lang w:val="uz-Cyrl-UZ"/>
        </w:rPr>
        <w:t xml:space="preserve">Масалан, 7-С ДАСТ 1643-81 ҳамма аниқлик талаб турлари бўйича 7- даража, туташиш тури </w:t>
      </w:r>
      <w:r w:rsidRPr="00B633FB">
        <w:rPr>
          <w:i/>
          <w:color w:val="000000" w:themeColor="text1"/>
          <w:sz w:val="28"/>
          <w:szCs w:val="28"/>
          <w:lang w:val="uz-Cyrl-UZ"/>
        </w:rPr>
        <w:t>С</w:t>
      </w:r>
      <w:r w:rsidRPr="00B633FB">
        <w:rPr>
          <w:color w:val="000000" w:themeColor="text1"/>
          <w:sz w:val="28"/>
          <w:szCs w:val="28"/>
          <w:lang w:val="uz-Cyrl-UZ"/>
        </w:rPr>
        <w:t>- ва ён оралиқ “</w:t>
      </w:r>
      <w:r w:rsidRPr="00B633FB">
        <w:rPr>
          <w:i/>
          <w:color w:val="000000" w:themeColor="text1"/>
          <w:sz w:val="28"/>
          <w:szCs w:val="28"/>
          <w:lang w:val="uz-Cyrl-UZ"/>
        </w:rPr>
        <w:t>с</w:t>
      </w:r>
      <w:r w:rsidRPr="00B633FB">
        <w:rPr>
          <w:color w:val="000000" w:themeColor="text1"/>
          <w:sz w:val="28"/>
          <w:szCs w:val="28"/>
          <w:lang w:val="uz-Cyrl-UZ"/>
        </w:rPr>
        <w:t xml:space="preserve">” ва ўқлар ўртасидаги масофа аниқлиги IV; 8-7-6- </w:t>
      </w:r>
      <w:r w:rsidRPr="00B633FB">
        <w:rPr>
          <w:i/>
          <w:color w:val="000000" w:themeColor="text1"/>
          <w:sz w:val="28"/>
          <w:szCs w:val="28"/>
          <w:lang w:val="uz-Cyrl-UZ"/>
        </w:rPr>
        <w:t>Ва</w:t>
      </w:r>
      <w:r w:rsidRPr="00B633FB">
        <w:rPr>
          <w:color w:val="000000" w:themeColor="text1"/>
          <w:sz w:val="28"/>
          <w:szCs w:val="28"/>
          <w:lang w:val="uz-Cyrl-UZ"/>
        </w:rPr>
        <w:t xml:space="preserve"> ДАСТ 1643-81 узатма кинематик аниқлиги 8 текис ишлаш аниқлиги 7. туташиш аниқлиги 6, ён оралиқ </w:t>
      </w:r>
      <w:r w:rsidRPr="00B633FB">
        <w:rPr>
          <w:i/>
          <w:color w:val="000000" w:themeColor="text1"/>
          <w:sz w:val="28"/>
          <w:szCs w:val="28"/>
          <w:lang w:val="uz-Cyrl-UZ"/>
        </w:rPr>
        <w:t>В</w:t>
      </w:r>
      <w:r w:rsidRPr="00B633FB">
        <w:rPr>
          <w:color w:val="000000" w:themeColor="text1"/>
          <w:sz w:val="28"/>
          <w:szCs w:val="28"/>
          <w:lang w:val="uz-Cyrl-UZ"/>
        </w:rPr>
        <w:t xml:space="preserve">, жоизлик </w:t>
      </w:r>
      <w:r w:rsidRPr="00B633FB">
        <w:rPr>
          <w:i/>
          <w:color w:val="000000" w:themeColor="text1"/>
          <w:sz w:val="28"/>
          <w:szCs w:val="28"/>
          <w:lang w:val="uz-Cyrl-UZ"/>
        </w:rPr>
        <w:t>а</w:t>
      </w:r>
      <w:r w:rsidR="00F456A9">
        <w:rPr>
          <w:color w:val="000000" w:themeColor="text1"/>
          <w:sz w:val="28"/>
          <w:szCs w:val="28"/>
          <w:lang w:val="uz-Cyrl-UZ"/>
        </w:rPr>
        <w:t xml:space="preserve"> ва  ўқлар орасидаги масофа </w:t>
      </w:r>
      <w:r w:rsidRPr="00B633FB">
        <w:rPr>
          <w:color w:val="000000" w:themeColor="text1"/>
          <w:sz w:val="28"/>
          <w:szCs w:val="28"/>
          <w:lang w:val="uz-Cyrl-UZ"/>
        </w:rPr>
        <w:t xml:space="preserve">ён оралиқ турига (В) мос V. </w:t>
      </w:r>
    </w:p>
    <w:p w:rsidR="00D45A42" w:rsidRPr="00B633FB" w:rsidRDefault="00D45A42" w:rsidP="00D45A42">
      <w:pPr>
        <w:tabs>
          <w:tab w:val="num" w:pos="0"/>
        </w:tabs>
        <w:spacing w:line="360" w:lineRule="auto"/>
        <w:ind w:firstLine="709"/>
        <w:rPr>
          <w:color w:val="000000" w:themeColor="text1"/>
          <w:sz w:val="28"/>
          <w:szCs w:val="28"/>
          <w:lang w:val="uz-Cyrl-UZ"/>
        </w:rPr>
      </w:pPr>
      <w:r w:rsidRPr="00B633FB">
        <w:rPr>
          <w:color w:val="000000" w:themeColor="text1"/>
          <w:sz w:val="28"/>
          <w:szCs w:val="28"/>
          <w:lang w:val="uz-Cyrl-UZ"/>
        </w:rPr>
        <w:t xml:space="preserve">7-Ca / V -128 ДАСТ 1643-81- ҳамма </w:t>
      </w:r>
      <w:r w:rsidR="00F456A9">
        <w:rPr>
          <w:color w:val="000000" w:themeColor="text1"/>
          <w:sz w:val="28"/>
          <w:szCs w:val="28"/>
          <w:lang w:val="uz-Cyrl-UZ"/>
        </w:rPr>
        <w:t xml:space="preserve">меъёрлар аниқлиги 7, ён оралиқ </w:t>
      </w:r>
      <w:r w:rsidRPr="00B633FB">
        <w:rPr>
          <w:color w:val="000000" w:themeColor="text1"/>
          <w:sz w:val="28"/>
          <w:szCs w:val="28"/>
          <w:lang w:val="uz-Cyrl-UZ"/>
        </w:rPr>
        <w:t xml:space="preserve">-С, жоизлик – </w:t>
      </w:r>
      <w:r w:rsidRPr="00B633FB">
        <w:rPr>
          <w:i/>
          <w:color w:val="000000" w:themeColor="text1"/>
          <w:sz w:val="28"/>
          <w:szCs w:val="28"/>
          <w:lang w:val="uz-Cyrl-UZ"/>
        </w:rPr>
        <w:t xml:space="preserve">а  </w:t>
      </w:r>
      <w:r w:rsidRPr="00B633FB">
        <w:rPr>
          <w:color w:val="000000" w:themeColor="text1"/>
          <w:sz w:val="28"/>
          <w:szCs w:val="28"/>
          <w:lang w:val="uz-Cyrl-UZ"/>
        </w:rPr>
        <w:t xml:space="preserve">ва улар орасидаги масофа </w:t>
      </w:r>
      <w:r w:rsidR="00F456A9">
        <w:rPr>
          <w:color w:val="000000" w:themeColor="text1"/>
          <w:sz w:val="28"/>
          <w:szCs w:val="28"/>
          <w:lang w:val="uz-Cyrl-UZ"/>
        </w:rPr>
        <w:t>паст</w:t>
      </w:r>
      <w:r w:rsidRPr="00B633FB">
        <w:rPr>
          <w:color w:val="000000" w:themeColor="text1"/>
          <w:sz w:val="28"/>
          <w:szCs w:val="28"/>
          <w:lang w:val="uz-Cyrl-UZ"/>
        </w:rPr>
        <w:t xml:space="preserve"> V, камайтирилган ён оралиқ (j</w:t>
      </w:r>
      <w:r w:rsidRPr="00B633FB">
        <w:rPr>
          <w:color w:val="000000" w:themeColor="text1"/>
          <w:sz w:val="28"/>
          <w:szCs w:val="28"/>
          <w:vertAlign w:val="subscript"/>
          <w:lang w:val="uz-Cyrl-UZ"/>
        </w:rPr>
        <w:t xml:space="preserve">nmin </w:t>
      </w:r>
      <w:r w:rsidRPr="00B633FB">
        <w:rPr>
          <w:color w:val="000000" w:themeColor="text1"/>
          <w:sz w:val="28"/>
          <w:szCs w:val="28"/>
          <w:lang w:val="uz-Cyrl-UZ"/>
        </w:rPr>
        <w:t>=128 мкм) билан.</w:t>
      </w:r>
    </w:p>
    <w:p w:rsidR="00D45A42" w:rsidRPr="00B633FB" w:rsidRDefault="00D45A42" w:rsidP="00D45A42">
      <w:pPr>
        <w:tabs>
          <w:tab w:val="num" w:pos="0"/>
        </w:tabs>
        <w:spacing w:line="360" w:lineRule="auto"/>
        <w:ind w:firstLine="709"/>
        <w:jc w:val="center"/>
        <w:rPr>
          <w:b/>
          <w:color w:val="000000" w:themeColor="text1"/>
          <w:sz w:val="28"/>
          <w:szCs w:val="28"/>
          <w:lang w:val="uz-Cyrl-UZ"/>
        </w:rPr>
      </w:pPr>
    </w:p>
    <w:p w:rsidR="00D45A42" w:rsidRPr="00B633FB" w:rsidRDefault="00D45A42" w:rsidP="00D45A42">
      <w:pPr>
        <w:tabs>
          <w:tab w:val="num" w:pos="0"/>
        </w:tabs>
        <w:spacing w:line="360" w:lineRule="auto"/>
        <w:ind w:firstLine="709"/>
        <w:jc w:val="both"/>
        <w:rPr>
          <w:b/>
          <w:color w:val="000000" w:themeColor="text1"/>
          <w:sz w:val="28"/>
          <w:szCs w:val="28"/>
          <w:lang w:val="uz-Cyrl-UZ"/>
        </w:rPr>
      </w:pPr>
      <w:r w:rsidRPr="00B633FB">
        <w:rPr>
          <w:b/>
          <w:color w:val="000000" w:themeColor="text1"/>
          <w:sz w:val="28"/>
          <w:szCs w:val="28"/>
          <w:lang w:val="uz-Cyrl-UZ"/>
        </w:rPr>
        <w:t>Назорат учун саволлар:</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узатмаларнинг асосий вазифалари нима?</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узатмаларнинг қандай турлари мавжуд?</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Кинематик тишли узатмаларнинг вазифаси ва ўзига хослиги.</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Тезлик тишли узатмаларининг вазифаси ва ўзига хослиги.</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Куч узатувчи тишли узатмалари</w:t>
      </w:r>
      <w:r w:rsidR="00F456A9">
        <w:rPr>
          <w:color w:val="000000" w:themeColor="text1"/>
          <w:sz w:val="28"/>
          <w:szCs w:val="28"/>
          <w:lang w:val="uz-Cyrl-UZ"/>
        </w:rPr>
        <w:t>нинг вазифаси ва ўзига хослиги.</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 аниқлигини  характерловчи асосий кўрсаткичлар.</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узатмаларнинг қайси асосий параметрлари меъёрланади?</w:t>
      </w:r>
    </w:p>
    <w:p w:rsidR="00D45A42"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 шартли белгиланиши қандай бўлади?</w:t>
      </w:r>
    </w:p>
    <w:p w:rsidR="00EE45DD" w:rsidRPr="00B633FB" w:rsidRDefault="00D45A42" w:rsidP="00F456A9">
      <w:pPr>
        <w:numPr>
          <w:ilvl w:val="0"/>
          <w:numId w:val="26"/>
        </w:numPr>
        <w:tabs>
          <w:tab w:val="clear" w:pos="720"/>
        </w:tabs>
        <w:spacing w:line="360" w:lineRule="auto"/>
        <w:ind w:left="709" w:hanging="426"/>
        <w:rPr>
          <w:color w:val="000000" w:themeColor="text1"/>
          <w:sz w:val="28"/>
          <w:szCs w:val="28"/>
          <w:lang w:val="uz-Cyrl-UZ"/>
        </w:rPr>
      </w:pPr>
      <w:r w:rsidRPr="00B633FB">
        <w:rPr>
          <w:color w:val="000000" w:themeColor="text1"/>
          <w:sz w:val="28"/>
          <w:szCs w:val="28"/>
          <w:lang w:val="uz-Cyrl-UZ"/>
        </w:rPr>
        <w:t>Тишли узатмаларда ён оралиқ.</w:t>
      </w:r>
    </w:p>
    <w:p w:rsidR="00634CE4" w:rsidRPr="00B633FB" w:rsidRDefault="00634CE4" w:rsidP="00D45A42">
      <w:pPr>
        <w:spacing w:line="360" w:lineRule="auto"/>
        <w:ind w:right="68" w:firstLine="720"/>
        <w:jc w:val="center"/>
        <w:rPr>
          <w:iCs/>
          <w:color w:val="000000" w:themeColor="text1"/>
          <w:sz w:val="28"/>
          <w:szCs w:val="28"/>
        </w:rPr>
      </w:pPr>
    </w:p>
    <w:p w:rsidR="009B2E68" w:rsidRPr="0007147A" w:rsidRDefault="009B2E68" w:rsidP="009B2E68">
      <w:pPr>
        <w:pStyle w:val="21"/>
        <w:spacing w:line="360" w:lineRule="auto"/>
        <w:ind w:left="0" w:firstLine="709"/>
        <w:rPr>
          <w:b/>
          <w:lang w:val="uz-Cyrl-UZ"/>
        </w:rPr>
      </w:pPr>
      <w:r w:rsidRPr="0007147A">
        <w:rPr>
          <w:b/>
          <w:lang w:val="uz-Cyrl-UZ"/>
        </w:rPr>
        <w:t>Фойдаланилган адабиётлар:</w:t>
      </w:r>
    </w:p>
    <w:p w:rsidR="009B2E68" w:rsidRDefault="009B2E68" w:rsidP="009B2E68">
      <w:pPr>
        <w:pStyle w:val="21"/>
        <w:numPr>
          <w:ilvl w:val="0"/>
          <w:numId w:val="4"/>
        </w:numPr>
        <w:spacing w:line="360" w:lineRule="auto"/>
        <w:ind w:left="567" w:hanging="567"/>
        <w:rPr>
          <w:lang w:val="uz-Cyrl-UZ"/>
        </w:rPr>
      </w:pPr>
      <w:proofErr w:type="spellStart"/>
      <w:r>
        <w:lastRenderedPageBreak/>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9B2E68" w:rsidRDefault="009B2E68" w:rsidP="009B2E68">
      <w:pPr>
        <w:pStyle w:val="21"/>
        <w:numPr>
          <w:ilvl w:val="0"/>
          <w:numId w:val="4"/>
        </w:numPr>
        <w:spacing w:line="360" w:lineRule="auto"/>
        <w:ind w:left="567"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"МИСИС". 2019 – 328 с.</w:t>
      </w:r>
    </w:p>
    <w:p w:rsidR="009B2E68" w:rsidRPr="009F5186" w:rsidRDefault="009B2E68" w:rsidP="009B2E68">
      <w:pPr>
        <w:pStyle w:val="21"/>
        <w:numPr>
          <w:ilvl w:val="0"/>
          <w:numId w:val="4"/>
        </w:numPr>
        <w:spacing w:line="360" w:lineRule="auto"/>
        <w:ind w:left="567" w:hanging="567"/>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p w:rsidR="0046246A" w:rsidRPr="00B633FB" w:rsidRDefault="009B2E68" w:rsidP="009B2E68">
      <w:pPr>
        <w:pStyle w:val="21"/>
        <w:numPr>
          <w:ilvl w:val="0"/>
          <w:numId w:val="4"/>
        </w:numPr>
        <w:spacing w:line="360" w:lineRule="auto"/>
        <w:ind w:left="567" w:hanging="567"/>
        <w:rPr>
          <w:color w:val="000000" w:themeColor="text1"/>
          <w:lang w:val="uz-Cyrl-UZ"/>
        </w:rPr>
      </w:pPr>
      <w:r w:rsidRPr="009F5186">
        <w:rPr>
          <w:noProof/>
          <w:szCs w:val="28"/>
          <w:lang w:val="uz-Cyrl-UZ"/>
        </w:rPr>
        <w:t>Нуриев К.К. Ўзароалма</w:t>
      </w:r>
      <w:r>
        <w:rPr>
          <w:noProof/>
          <w:szCs w:val="28"/>
          <w:lang w:val="uz-Cyrl-UZ"/>
        </w:rPr>
        <w:t>ш</w:t>
      </w:r>
      <w:r w:rsidRPr="009F5186">
        <w:rPr>
          <w:noProof/>
          <w:szCs w:val="28"/>
          <w:lang w:val="uz-Cyrl-UZ"/>
        </w:rPr>
        <w:t>инув</w:t>
      </w:r>
      <w:r>
        <w:rPr>
          <w:noProof/>
          <w:szCs w:val="28"/>
          <w:lang w:val="uz-Cyrl-UZ"/>
        </w:rPr>
        <w:t>ш</w:t>
      </w:r>
      <w:r w:rsidRPr="009F5186">
        <w:rPr>
          <w:noProof/>
          <w:szCs w:val="28"/>
          <w:lang w:val="uz-Cyrl-UZ"/>
        </w:rPr>
        <w:t>анлик, метрология ва стандартла</w:t>
      </w:r>
      <w:r>
        <w:rPr>
          <w:noProof/>
          <w:szCs w:val="28"/>
          <w:lang w:val="uz-Cyrl-UZ"/>
        </w:rPr>
        <w:t>ш</w:t>
      </w:r>
      <w:r w:rsidRPr="009F5186">
        <w:rPr>
          <w:noProof/>
          <w:szCs w:val="28"/>
          <w:lang w:val="uz-Cyrl-UZ"/>
        </w:rPr>
        <w:t>тири</w:t>
      </w:r>
      <w:r>
        <w:rPr>
          <w:noProof/>
          <w:szCs w:val="28"/>
          <w:lang w:val="uz-Cyrl-UZ"/>
        </w:rPr>
        <w:t>ш</w:t>
      </w:r>
      <w:r w:rsidRPr="009F5186">
        <w:rPr>
          <w:noProof/>
          <w:szCs w:val="28"/>
          <w:lang w:val="uz-Cyrl-UZ"/>
        </w:rPr>
        <w:t>. Т.: Ўзбекистон Ёзув</w:t>
      </w:r>
      <w:r>
        <w:rPr>
          <w:noProof/>
          <w:szCs w:val="28"/>
          <w:lang w:val="uz-Cyrl-UZ"/>
        </w:rPr>
        <w:t>ч</w:t>
      </w:r>
      <w:r w:rsidRPr="009F5186">
        <w:rPr>
          <w:noProof/>
          <w:szCs w:val="28"/>
          <w:lang w:val="uz-Cyrl-UZ"/>
        </w:rPr>
        <w:t>илар ую</w:t>
      </w:r>
      <w:r>
        <w:rPr>
          <w:noProof/>
          <w:szCs w:val="28"/>
          <w:lang w:val="uz-Cyrl-UZ"/>
        </w:rPr>
        <w:t>ш</w:t>
      </w:r>
      <w:r w:rsidRPr="009F5186">
        <w:rPr>
          <w:noProof/>
          <w:szCs w:val="28"/>
          <w:lang w:val="uz-Cyrl-UZ"/>
        </w:rPr>
        <w:t>маси Адабиёт жамғармаси на</w:t>
      </w:r>
      <w:r>
        <w:rPr>
          <w:noProof/>
          <w:szCs w:val="28"/>
          <w:lang w:val="uz-Cyrl-UZ"/>
        </w:rPr>
        <w:t>ш</w:t>
      </w:r>
      <w:r w:rsidRPr="009F5186">
        <w:rPr>
          <w:noProof/>
          <w:szCs w:val="28"/>
          <w:lang w:val="uz-Cyrl-UZ"/>
        </w:rPr>
        <w:t>риёти. 2005. 312 б.</w:t>
      </w:r>
      <w:bookmarkStart w:id="2" w:name="_GoBack"/>
      <w:bookmarkEnd w:id="2"/>
    </w:p>
    <w:sectPr w:rsidR="0046246A" w:rsidRPr="00B633FB" w:rsidSect="000D3D20">
      <w:footerReference w:type="default" r:id="rId27"/>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7FB" w:rsidRDefault="000927FB" w:rsidP="000D3D20">
      <w:r>
        <w:separator/>
      </w:r>
    </w:p>
  </w:endnote>
  <w:endnote w:type="continuationSeparator" w:id="0">
    <w:p w:rsidR="000927FB" w:rsidRDefault="000927FB"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9B2E68">
          <w:rPr>
            <w:noProof/>
            <w:sz w:val="24"/>
          </w:rPr>
          <w:t>9</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7FB" w:rsidRDefault="000927FB" w:rsidP="000D3D20">
      <w:r>
        <w:separator/>
      </w:r>
    </w:p>
  </w:footnote>
  <w:footnote w:type="continuationSeparator" w:id="0">
    <w:p w:rsidR="000927FB" w:rsidRDefault="000927FB"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D76D5"/>
    <w:multiLevelType w:val="multilevel"/>
    <w:tmpl w:val="BF06F8DC"/>
    <w:lvl w:ilvl="0">
      <w:start w:val="1"/>
      <w:numFmt w:val="decimal"/>
      <w:lvlText w:val="%1."/>
      <w:lvlJc w:val="left"/>
      <w:pPr>
        <w:ind w:left="0" w:firstLine="0"/>
      </w:pPr>
      <w:rPr>
        <w:b w:val="0"/>
        <w:bCs/>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49C71F2"/>
    <w:multiLevelType w:val="hybridMultilevel"/>
    <w:tmpl w:val="2FD20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8484E"/>
    <w:multiLevelType w:val="hybridMultilevel"/>
    <w:tmpl w:val="28F220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0038A0"/>
    <w:multiLevelType w:val="hybridMultilevel"/>
    <w:tmpl w:val="36E0A4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3F08A4"/>
    <w:multiLevelType w:val="hybridMultilevel"/>
    <w:tmpl w:val="2AD490DA"/>
    <w:lvl w:ilvl="0" w:tplc="82F6B66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2546C3A"/>
    <w:multiLevelType w:val="hybridMultilevel"/>
    <w:tmpl w:val="B648883C"/>
    <w:lvl w:ilvl="0" w:tplc="FBD2601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044485"/>
    <w:multiLevelType w:val="multilevel"/>
    <w:tmpl w:val="B5ECA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B1F15E5"/>
    <w:multiLevelType w:val="hybridMultilevel"/>
    <w:tmpl w:val="73E20166"/>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19">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D5031AA"/>
    <w:multiLevelType w:val="hybridMultilevel"/>
    <w:tmpl w:val="B52E1F5A"/>
    <w:lvl w:ilvl="0" w:tplc="0419000F">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20"/>
  </w:num>
  <w:num w:numId="3">
    <w:abstractNumId w:val="9"/>
  </w:num>
  <w:num w:numId="4">
    <w:abstractNumId w:val="1"/>
  </w:num>
  <w:num w:numId="5">
    <w:abstractNumId w:val="5"/>
  </w:num>
  <w:num w:numId="6">
    <w:abstractNumId w:val="17"/>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21"/>
  </w:num>
  <w:num w:numId="9">
    <w:abstractNumId w:val="8"/>
  </w:num>
  <w:num w:numId="10">
    <w:abstractNumId w:val="15"/>
  </w:num>
  <w:num w:numId="11">
    <w:abstractNumId w:val="19"/>
  </w:num>
  <w:num w:numId="12">
    <w:abstractNumId w:val="13"/>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18"/>
  </w:num>
  <w:num w:numId="17">
    <w:abstractNumId w:val="12"/>
  </w:num>
  <w:num w:numId="18">
    <w:abstractNumId w:val="11"/>
  </w:num>
  <w:num w:numId="19">
    <w:abstractNumId w:val="2"/>
  </w:num>
  <w:num w:numId="20">
    <w:abstractNumId w:val="4"/>
  </w:num>
  <w:num w:numId="21">
    <w:abstractNumId w:val="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4"/>
  </w:num>
  <w:num w:numId="25">
    <w:abstractNumId w:val="7"/>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255AB"/>
    <w:rsid w:val="000373E0"/>
    <w:rsid w:val="000457B3"/>
    <w:rsid w:val="00063F1F"/>
    <w:rsid w:val="00064A93"/>
    <w:rsid w:val="000700F9"/>
    <w:rsid w:val="0007147A"/>
    <w:rsid w:val="00082ABA"/>
    <w:rsid w:val="00085B5C"/>
    <w:rsid w:val="00090D32"/>
    <w:rsid w:val="000927FB"/>
    <w:rsid w:val="00096286"/>
    <w:rsid w:val="000A192F"/>
    <w:rsid w:val="000A4577"/>
    <w:rsid w:val="000A69E0"/>
    <w:rsid w:val="000B665B"/>
    <w:rsid w:val="000C1B6A"/>
    <w:rsid w:val="000C28D7"/>
    <w:rsid w:val="000D34CE"/>
    <w:rsid w:val="000D3D20"/>
    <w:rsid w:val="000E4E9F"/>
    <w:rsid w:val="000E7A73"/>
    <w:rsid w:val="000F0203"/>
    <w:rsid w:val="000F7CEC"/>
    <w:rsid w:val="00114281"/>
    <w:rsid w:val="00124CD6"/>
    <w:rsid w:val="00126F7B"/>
    <w:rsid w:val="001301E9"/>
    <w:rsid w:val="00137459"/>
    <w:rsid w:val="00143014"/>
    <w:rsid w:val="0015078A"/>
    <w:rsid w:val="00152B5A"/>
    <w:rsid w:val="0016289E"/>
    <w:rsid w:val="00167E1E"/>
    <w:rsid w:val="00185F7F"/>
    <w:rsid w:val="001862D5"/>
    <w:rsid w:val="00193DEC"/>
    <w:rsid w:val="001A3BE4"/>
    <w:rsid w:val="001B148E"/>
    <w:rsid w:val="001C4647"/>
    <w:rsid w:val="001D558D"/>
    <w:rsid w:val="001E5BE7"/>
    <w:rsid w:val="002072B4"/>
    <w:rsid w:val="00212985"/>
    <w:rsid w:val="00213F3B"/>
    <w:rsid w:val="00215286"/>
    <w:rsid w:val="00220069"/>
    <w:rsid w:val="00235B90"/>
    <w:rsid w:val="00255D4A"/>
    <w:rsid w:val="002623CC"/>
    <w:rsid w:val="002705FE"/>
    <w:rsid w:val="00281F58"/>
    <w:rsid w:val="00282477"/>
    <w:rsid w:val="002953D7"/>
    <w:rsid w:val="002B727B"/>
    <w:rsid w:val="002D251A"/>
    <w:rsid w:val="002D58AB"/>
    <w:rsid w:val="002D6DC9"/>
    <w:rsid w:val="002E26AE"/>
    <w:rsid w:val="002E2B80"/>
    <w:rsid w:val="002F5BFD"/>
    <w:rsid w:val="00304329"/>
    <w:rsid w:val="00304ACD"/>
    <w:rsid w:val="00307094"/>
    <w:rsid w:val="0033559C"/>
    <w:rsid w:val="003466A0"/>
    <w:rsid w:val="00354A22"/>
    <w:rsid w:val="00355391"/>
    <w:rsid w:val="003633DD"/>
    <w:rsid w:val="00377070"/>
    <w:rsid w:val="003805E0"/>
    <w:rsid w:val="00384A9E"/>
    <w:rsid w:val="003A4EC7"/>
    <w:rsid w:val="003D3D97"/>
    <w:rsid w:val="003E0EC2"/>
    <w:rsid w:val="003F0178"/>
    <w:rsid w:val="003F04D9"/>
    <w:rsid w:val="0040467B"/>
    <w:rsid w:val="00416A9B"/>
    <w:rsid w:val="0042764D"/>
    <w:rsid w:val="0044174D"/>
    <w:rsid w:val="00445706"/>
    <w:rsid w:val="0046111B"/>
    <w:rsid w:val="0046246A"/>
    <w:rsid w:val="00464A8B"/>
    <w:rsid w:val="00467E91"/>
    <w:rsid w:val="00476CB6"/>
    <w:rsid w:val="00477235"/>
    <w:rsid w:val="00480336"/>
    <w:rsid w:val="004A140C"/>
    <w:rsid w:val="004A1BF0"/>
    <w:rsid w:val="004A24BE"/>
    <w:rsid w:val="004B24A1"/>
    <w:rsid w:val="004B4862"/>
    <w:rsid w:val="004C392B"/>
    <w:rsid w:val="004C6E1B"/>
    <w:rsid w:val="004C73D3"/>
    <w:rsid w:val="005009B5"/>
    <w:rsid w:val="005057E1"/>
    <w:rsid w:val="005332AC"/>
    <w:rsid w:val="005518AF"/>
    <w:rsid w:val="0056033F"/>
    <w:rsid w:val="005613DA"/>
    <w:rsid w:val="0058038E"/>
    <w:rsid w:val="005842C8"/>
    <w:rsid w:val="005A3ACE"/>
    <w:rsid w:val="005A6A5F"/>
    <w:rsid w:val="005B7C54"/>
    <w:rsid w:val="005C1703"/>
    <w:rsid w:val="005C2FE7"/>
    <w:rsid w:val="005C74E2"/>
    <w:rsid w:val="005D4664"/>
    <w:rsid w:val="005D7B39"/>
    <w:rsid w:val="005E7C22"/>
    <w:rsid w:val="005F2617"/>
    <w:rsid w:val="00602DE2"/>
    <w:rsid w:val="006153B3"/>
    <w:rsid w:val="006330BC"/>
    <w:rsid w:val="00634B5E"/>
    <w:rsid w:val="00634CE4"/>
    <w:rsid w:val="006365AA"/>
    <w:rsid w:val="00652D2B"/>
    <w:rsid w:val="006556A5"/>
    <w:rsid w:val="00662BF1"/>
    <w:rsid w:val="006803D3"/>
    <w:rsid w:val="00680F0B"/>
    <w:rsid w:val="00684D75"/>
    <w:rsid w:val="006904BD"/>
    <w:rsid w:val="006A0B7E"/>
    <w:rsid w:val="006A7A78"/>
    <w:rsid w:val="006B108C"/>
    <w:rsid w:val="006C7351"/>
    <w:rsid w:val="006C77B8"/>
    <w:rsid w:val="006D133E"/>
    <w:rsid w:val="006D52A1"/>
    <w:rsid w:val="006D5DAD"/>
    <w:rsid w:val="006D79B9"/>
    <w:rsid w:val="006F065E"/>
    <w:rsid w:val="00711BF5"/>
    <w:rsid w:val="0072528E"/>
    <w:rsid w:val="00727B84"/>
    <w:rsid w:val="00735C4F"/>
    <w:rsid w:val="00744663"/>
    <w:rsid w:val="00767786"/>
    <w:rsid w:val="007717DE"/>
    <w:rsid w:val="007847C9"/>
    <w:rsid w:val="007920F4"/>
    <w:rsid w:val="007A5C8D"/>
    <w:rsid w:val="007A6AC6"/>
    <w:rsid w:val="007A72E3"/>
    <w:rsid w:val="007B143F"/>
    <w:rsid w:val="007B5919"/>
    <w:rsid w:val="007C651F"/>
    <w:rsid w:val="007D596C"/>
    <w:rsid w:val="007E5C7E"/>
    <w:rsid w:val="007F46C5"/>
    <w:rsid w:val="00813C1E"/>
    <w:rsid w:val="008538F5"/>
    <w:rsid w:val="00857713"/>
    <w:rsid w:val="008625BF"/>
    <w:rsid w:val="00863C32"/>
    <w:rsid w:val="00871326"/>
    <w:rsid w:val="00880CF9"/>
    <w:rsid w:val="00890522"/>
    <w:rsid w:val="008A3B96"/>
    <w:rsid w:val="008A55CC"/>
    <w:rsid w:val="008C3684"/>
    <w:rsid w:val="008C4561"/>
    <w:rsid w:val="008C5623"/>
    <w:rsid w:val="008C6118"/>
    <w:rsid w:val="008D08DD"/>
    <w:rsid w:val="008E70FB"/>
    <w:rsid w:val="008F0A16"/>
    <w:rsid w:val="008F36EA"/>
    <w:rsid w:val="00901525"/>
    <w:rsid w:val="009044A2"/>
    <w:rsid w:val="00904610"/>
    <w:rsid w:val="00906A7F"/>
    <w:rsid w:val="009075BB"/>
    <w:rsid w:val="009230B1"/>
    <w:rsid w:val="00937F5A"/>
    <w:rsid w:val="00951707"/>
    <w:rsid w:val="00952515"/>
    <w:rsid w:val="00961297"/>
    <w:rsid w:val="009622FA"/>
    <w:rsid w:val="009626E6"/>
    <w:rsid w:val="00990133"/>
    <w:rsid w:val="009A02B2"/>
    <w:rsid w:val="009B1C2D"/>
    <w:rsid w:val="009B2E68"/>
    <w:rsid w:val="009B420B"/>
    <w:rsid w:val="009D43F4"/>
    <w:rsid w:val="009E1E4E"/>
    <w:rsid w:val="009E2F43"/>
    <w:rsid w:val="009E3E60"/>
    <w:rsid w:val="009F798C"/>
    <w:rsid w:val="00A03F0A"/>
    <w:rsid w:val="00A06AAA"/>
    <w:rsid w:val="00A122E1"/>
    <w:rsid w:val="00A27CC0"/>
    <w:rsid w:val="00A334E3"/>
    <w:rsid w:val="00A409BF"/>
    <w:rsid w:val="00A46441"/>
    <w:rsid w:val="00A46618"/>
    <w:rsid w:val="00A46918"/>
    <w:rsid w:val="00A46D3F"/>
    <w:rsid w:val="00A55A52"/>
    <w:rsid w:val="00A56594"/>
    <w:rsid w:val="00A57181"/>
    <w:rsid w:val="00A93FBC"/>
    <w:rsid w:val="00AA1D5A"/>
    <w:rsid w:val="00AB65CC"/>
    <w:rsid w:val="00AC0BAC"/>
    <w:rsid w:val="00AD004C"/>
    <w:rsid w:val="00AE0D9F"/>
    <w:rsid w:val="00AE1642"/>
    <w:rsid w:val="00AF572E"/>
    <w:rsid w:val="00B0010A"/>
    <w:rsid w:val="00B003B9"/>
    <w:rsid w:val="00B12FAF"/>
    <w:rsid w:val="00B24769"/>
    <w:rsid w:val="00B263C1"/>
    <w:rsid w:val="00B301DC"/>
    <w:rsid w:val="00B327C4"/>
    <w:rsid w:val="00B41D9C"/>
    <w:rsid w:val="00B47936"/>
    <w:rsid w:val="00B55695"/>
    <w:rsid w:val="00B560F9"/>
    <w:rsid w:val="00B56C25"/>
    <w:rsid w:val="00B633FB"/>
    <w:rsid w:val="00B8007F"/>
    <w:rsid w:val="00B86F68"/>
    <w:rsid w:val="00B94F6E"/>
    <w:rsid w:val="00B96BEB"/>
    <w:rsid w:val="00BA0C8F"/>
    <w:rsid w:val="00BA107D"/>
    <w:rsid w:val="00BB20C0"/>
    <w:rsid w:val="00BB572A"/>
    <w:rsid w:val="00BC3BA2"/>
    <w:rsid w:val="00BC4B21"/>
    <w:rsid w:val="00BC6D97"/>
    <w:rsid w:val="00BE00B8"/>
    <w:rsid w:val="00BE52A3"/>
    <w:rsid w:val="00BF142A"/>
    <w:rsid w:val="00C11284"/>
    <w:rsid w:val="00C272CE"/>
    <w:rsid w:val="00C3194B"/>
    <w:rsid w:val="00C3422E"/>
    <w:rsid w:val="00C40F60"/>
    <w:rsid w:val="00C45CB3"/>
    <w:rsid w:val="00C5664B"/>
    <w:rsid w:val="00C65D58"/>
    <w:rsid w:val="00C67E63"/>
    <w:rsid w:val="00C72018"/>
    <w:rsid w:val="00C80DD6"/>
    <w:rsid w:val="00CA6263"/>
    <w:rsid w:val="00CA6CC9"/>
    <w:rsid w:val="00CB6BE5"/>
    <w:rsid w:val="00CC55A9"/>
    <w:rsid w:val="00CD2D4E"/>
    <w:rsid w:val="00CE466A"/>
    <w:rsid w:val="00CE4F7B"/>
    <w:rsid w:val="00CF4C39"/>
    <w:rsid w:val="00CF5417"/>
    <w:rsid w:val="00D042F2"/>
    <w:rsid w:val="00D06BBC"/>
    <w:rsid w:val="00D10F3F"/>
    <w:rsid w:val="00D14ABD"/>
    <w:rsid w:val="00D16A74"/>
    <w:rsid w:val="00D21428"/>
    <w:rsid w:val="00D26073"/>
    <w:rsid w:val="00D37BAF"/>
    <w:rsid w:val="00D4351B"/>
    <w:rsid w:val="00D44862"/>
    <w:rsid w:val="00D45A42"/>
    <w:rsid w:val="00D60EBE"/>
    <w:rsid w:val="00D63BF4"/>
    <w:rsid w:val="00D754D2"/>
    <w:rsid w:val="00D87673"/>
    <w:rsid w:val="00D91DED"/>
    <w:rsid w:val="00D9236E"/>
    <w:rsid w:val="00D93A4D"/>
    <w:rsid w:val="00DB1368"/>
    <w:rsid w:val="00DB57ED"/>
    <w:rsid w:val="00DD150E"/>
    <w:rsid w:val="00DD3F43"/>
    <w:rsid w:val="00DE2C83"/>
    <w:rsid w:val="00DE3130"/>
    <w:rsid w:val="00DE4601"/>
    <w:rsid w:val="00E04CB1"/>
    <w:rsid w:val="00E15E62"/>
    <w:rsid w:val="00E21255"/>
    <w:rsid w:val="00E43FE0"/>
    <w:rsid w:val="00E44AF6"/>
    <w:rsid w:val="00E60C1D"/>
    <w:rsid w:val="00E6299C"/>
    <w:rsid w:val="00E65713"/>
    <w:rsid w:val="00E67A71"/>
    <w:rsid w:val="00E716AA"/>
    <w:rsid w:val="00EC0AC0"/>
    <w:rsid w:val="00ED569D"/>
    <w:rsid w:val="00ED6D88"/>
    <w:rsid w:val="00EE45DD"/>
    <w:rsid w:val="00EF2897"/>
    <w:rsid w:val="00EF2FFB"/>
    <w:rsid w:val="00F01AA2"/>
    <w:rsid w:val="00F03D41"/>
    <w:rsid w:val="00F16CF1"/>
    <w:rsid w:val="00F2091C"/>
    <w:rsid w:val="00F27988"/>
    <w:rsid w:val="00F4172D"/>
    <w:rsid w:val="00F44A80"/>
    <w:rsid w:val="00F456A9"/>
    <w:rsid w:val="00F50322"/>
    <w:rsid w:val="00F634A8"/>
    <w:rsid w:val="00F836BA"/>
    <w:rsid w:val="00F904D2"/>
    <w:rsid w:val="00FA7B97"/>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 w:type="paragraph" w:customStyle="1" w:styleId="MTDisplayEquation">
    <w:name w:val="MTDisplayEquation"/>
    <w:basedOn w:val="a"/>
    <w:next w:val="a"/>
    <w:rsid w:val="00634CE4"/>
    <w:pPr>
      <w:tabs>
        <w:tab w:val="center" w:pos="4440"/>
        <w:tab w:val="right" w:pos="9440"/>
      </w:tabs>
      <w:ind w:left="-540" w:firstLine="540"/>
      <w:jc w:val="both"/>
    </w:pPr>
    <w:rPr>
      <w:i/>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 w:type="paragraph" w:customStyle="1" w:styleId="MTDisplayEquation">
    <w:name w:val="MTDisplayEquation"/>
    <w:basedOn w:val="a"/>
    <w:next w:val="a"/>
    <w:rsid w:val="00634CE4"/>
    <w:pPr>
      <w:tabs>
        <w:tab w:val="center" w:pos="4440"/>
        <w:tab w:val="right" w:pos="9440"/>
      </w:tabs>
      <w:ind w:left="-540" w:firstLine="540"/>
      <w:jc w:val="both"/>
    </w:pPr>
    <w:rPr>
      <w:i/>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microsoft.com/office/2007/relationships/hdphoto" Target="media/hdphoto1.wdp"/><Relationship Id="rId26" Type="http://schemas.microsoft.com/office/2007/relationships/hdphoto" Target="media/hdphoto2.wdp"/><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7.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oleObject" Target="embeddings/oleObject5.bin"/><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B3C26-59CE-4E44-95BF-284886251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9</Pages>
  <Words>1353</Words>
  <Characters>7715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2021-10-28T07:02:00Z</dcterms:created>
  <dcterms:modified xsi:type="dcterms:W3CDTF">2021-11-13T08:16:00Z</dcterms:modified>
</cp:coreProperties>
</file>