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EDB" w:rsidRPr="00E72630" w:rsidRDefault="00982EDB" w:rsidP="00982EDB">
      <w:pPr>
        <w:pStyle w:val="a5"/>
        <w:ind w:left="1560" w:hanging="1418"/>
        <w:jc w:val="center"/>
        <w:rPr>
          <w:rFonts w:ascii="Times New Roman" w:hAnsi="Times New Roman" w:cs="Times New Roman"/>
          <w:b/>
          <w:sz w:val="28"/>
          <w:szCs w:val="28"/>
          <w:lang w:val="en-US"/>
        </w:rPr>
      </w:pPr>
      <w:r w:rsidRPr="00E72630">
        <w:rPr>
          <w:rFonts w:ascii="Times New Roman" w:hAnsi="Times New Roman" w:cs="Times New Roman"/>
          <w:b/>
          <w:sz w:val="28"/>
          <w:szCs w:val="28"/>
          <w:lang w:val="en-US"/>
        </w:rPr>
        <w:t xml:space="preserve">SOFT SKILLS FOR ENGINEERS – LECTURE </w:t>
      </w:r>
      <w:r w:rsidR="009E11B9" w:rsidRPr="009E11B9">
        <w:rPr>
          <w:rFonts w:ascii="Times New Roman" w:hAnsi="Times New Roman" w:cs="Times New Roman"/>
          <w:b/>
          <w:sz w:val="28"/>
          <w:szCs w:val="28"/>
          <w:lang w:val="en-US"/>
        </w:rPr>
        <w:t>9</w:t>
      </w:r>
      <w:r w:rsidRPr="00E72630">
        <w:rPr>
          <w:rFonts w:ascii="Times New Roman" w:hAnsi="Times New Roman" w:cs="Times New Roman"/>
          <w:b/>
          <w:sz w:val="28"/>
          <w:szCs w:val="28"/>
          <w:lang w:val="en-US"/>
        </w:rPr>
        <w:t>.</w:t>
      </w:r>
    </w:p>
    <w:p w:rsidR="00982EDB" w:rsidRPr="00E72630" w:rsidRDefault="00982EDB" w:rsidP="00982EDB">
      <w:pPr>
        <w:pStyle w:val="a5"/>
        <w:ind w:left="1560" w:hanging="1418"/>
        <w:rPr>
          <w:rFonts w:ascii="Times New Roman" w:hAnsi="Times New Roman" w:cs="Times New Roman"/>
          <w:b/>
          <w:sz w:val="28"/>
          <w:szCs w:val="28"/>
          <w:lang w:val="en-US"/>
        </w:rPr>
      </w:pPr>
    </w:p>
    <w:p w:rsidR="00982EDB" w:rsidRPr="00E72630" w:rsidRDefault="009B540A" w:rsidP="00982EDB">
      <w:pPr>
        <w:pStyle w:val="a5"/>
        <w:spacing w:after="240"/>
        <w:ind w:left="1560" w:hanging="1418"/>
        <w:contextualSpacing w:val="0"/>
        <w:rPr>
          <w:rFonts w:ascii="Times New Roman" w:hAnsi="Times New Roman" w:cs="Times New Roman"/>
          <w:b/>
          <w:sz w:val="28"/>
          <w:szCs w:val="28"/>
          <w:lang w:val="en-US"/>
        </w:rPr>
      </w:pPr>
      <w:r>
        <w:rPr>
          <w:rFonts w:ascii="Times New Roman" w:hAnsi="Times New Roman" w:cs="Times New Roman"/>
          <w:b/>
          <w:sz w:val="28"/>
          <w:szCs w:val="28"/>
          <w:lang w:val="en-US"/>
        </w:rPr>
        <w:t>9</w:t>
      </w:r>
      <w:r w:rsidR="00982EDB" w:rsidRPr="00E72630">
        <w:rPr>
          <w:rFonts w:ascii="Times New Roman" w:hAnsi="Times New Roman" w:cs="Times New Roman"/>
          <w:b/>
          <w:sz w:val="28"/>
          <w:szCs w:val="28"/>
          <w:lang w:val="en-US"/>
        </w:rPr>
        <w:t xml:space="preserve">-MAVZU. </w:t>
      </w:r>
      <w:r w:rsidR="009E11B9">
        <w:rPr>
          <w:rFonts w:ascii="Times New Roman" w:hAnsi="Times New Roman" w:cs="Times New Roman"/>
          <w:b/>
          <w:sz w:val="28"/>
          <w:szCs w:val="28"/>
          <w:lang w:val="en-US"/>
        </w:rPr>
        <w:t>ISTE’DODLARNI OSHQARISH</w:t>
      </w:r>
      <w:r w:rsidR="00982EDB">
        <w:rPr>
          <w:rFonts w:ascii="Times New Roman" w:hAnsi="Times New Roman" w:cs="Times New Roman"/>
          <w:b/>
          <w:sz w:val="28"/>
          <w:szCs w:val="28"/>
          <w:lang w:val="en-US"/>
        </w:rPr>
        <w:t xml:space="preserve"> VA </w:t>
      </w:r>
      <w:r w:rsidR="009E11B9">
        <w:rPr>
          <w:rFonts w:ascii="Times New Roman" w:hAnsi="Times New Roman" w:cs="Times New Roman"/>
          <w:b/>
          <w:sz w:val="28"/>
          <w:szCs w:val="28"/>
          <w:lang w:val="en-US"/>
        </w:rPr>
        <w:t xml:space="preserve">YUQORI SAMARALI ISHCHI GURUH TUZISH </w:t>
      </w:r>
    </w:p>
    <w:p w:rsidR="00982EDB" w:rsidRDefault="00982EDB" w:rsidP="00982EDB">
      <w:pPr>
        <w:ind w:firstLine="0"/>
        <w:jc w:val="center"/>
        <w:rPr>
          <w:rFonts w:ascii="Times New Roman" w:eastAsia="Times New Roman" w:hAnsi="Times New Roman" w:cs="Times New Roman"/>
          <w:b/>
          <w:sz w:val="28"/>
          <w:szCs w:val="28"/>
          <w:lang w:val="en-US" w:eastAsia="ru-RU"/>
        </w:rPr>
      </w:pPr>
      <w:r w:rsidRPr="00E72630">
        <w:rPr>
          <w:rFonts w:ascii="Times New Roman" w:eastAsia="Times New Roman" w:hAnsi="Times New Roman" w:cs="Times New Roman"/>
          <w:b/>
          <w:sz w:val="28"/>
          <w:szCs w:val="28"/>
          <w:lang w:val="en-US" w:eastAsia="ru-RU"/>
        </w:rPr>
        <w:t>REJA</w:t>
      </w:r>
    </w:p>
    <w:p w:rsidR="00C4759A" w:rsidRPr="00C4759A" w:rsidRDefault="00C4759A" w:rsidP="00E8475D">
      <w:pPr>
        <w:pStyle w:val="a5"/>
        <w:numPr>
          <w:ilvl w:val="0"/>
          <w:numId w:val="6"/>
        </w:numPr>
        <w:shd w:val="clear" w:color="auto" w:fill="FFFFFF"/>
        <w:spacing w:before="120" w:after="180" w:line="240" w:lineRule="auto"/>
        <w:rPr>
          <w:rFonts w:ascii="Times New Roman" w:eastAsia="Times New Roman" w:hAnsi="Times New Roman" w:cs="Times New Roman"/>
          <w:iCs/>
          <w:color w:val="000000"/>
          <w:sz w:val="28"/>
          <w:szCs w:val="28"/>
          <w:lang w:val="en-US" w:eastAsia="ru-RU"/>
        </w:rPr>
      </w:pPr>
      <w:r w:rsidRPr="00C4759A">
        <w:rPr>
          <w:rFonts w:ascii="Times New Roman" w:eastAsia="Times New Roman" w:hAnsi="Times New Roman" w:cs="Times New Roman"/>
          <w:iCs/>
          <w:color w:val="000000"/>
          <w:sz w:val="28"/>
          <w:szCs w:val="28"/>
          <w:lang w:val="en-US" w:eastAsia="ru-RU"/>
        </w:rPr>
        <w:t xml:space="preserve">Iste'dodlarni boshqarish. </w:t>
      </w:r>
      <w:r>
        <w:rPr>
          <w:rFonts w:ascii="Times New Roman" w:eastAsia="Times New Roman" w:hAnsi="Times New Roman" w:cs="Times New Roman"/>
          <w:iCs/>
          <w:color w:val="000000"/>
          <w:sz w:val="28"/>
          <w:szCs w:val="28"/>
          <w:lang w:val="en-US" w:eastAsia="ru-RU"/>
        </w:rPr>
        <w:t>Is</w:t>
      </w:r>
      <w:r w:rsidRPr="00C4759A">
        <w:rPr>
          <w:rFonts w:ascii="Times New Roman" w:eastAsia="Times New Roman" w:hAnsi="Times New Roman" w:cs="Times New Roman"/>
          <w:iCs/>
          <w:color w:val="000000"/>
          <w:sz w:val="28"/>
          <w:szCs w:val="28"/>
          <w:lang w:val="en-US" w:eastAsia="ru-RU"/>
        </w:rPr>
        <w:t>te'dodlarni boshqarish tizimining roli va vazifalari. Iste'dodlarni jalb qilish va tanlash</w:t>
      </w:r>
      <w:r>
        <w:rPr>
          <w:rFonts w:ascii="Times New Roman" w:eastAsia="Times New Roman" w:hAnsi="Times New Roman" w:cs="Times New Roman"/>
          <w:iCs/>
          <w:color w:val="000000"/>
          <w:sz w:val="28"/>
          <w:szCs w:val="28"/>
          <w:lang w:val="en-US" w:eastAsia="ru-RU"/>
        </w:rPr>
        <w:t>.</w:t>
      </w:r>
    </w:p>
    <w:p w:rsidR="00C4759A" w:rsidRPr="00C4759A" w:rsidRDefault="00C4759A" w:rsidP="00E8475D">
      <w:pPr>
        <w:pStyle w:val="a5"/>
        <w:numPr>
          <w:ilvl w:val="0"/>
          <w:numId w:val="6"/>
        </w:numPr>
        <w:shd w:val="clear" w:color="auto" w:fill="FFFFFF"/>
        <w:spacing w:before="120" w:after="180" w:line="240" w:lineRule="auto"/>
        <w:rPr>
          <w:rFonts w:ascii="Times New Roman" w:eastAsia="Times New Roman" w:hAnsi="Times New Roman" w:cs="Times New Roman"/>
          <w:iCs/>
          <w:color w:val="000000"/>
          <w:sz w:val="28"/>
          <w:szCs w:val="28"/>
          <w:lang w:val="en-US" w:eastAsia="ru-RU"/>
        </w:rPr>
      </w:pPr>
      <w:r>
        <w:rPr>
          <w:rFonts w:ascii="Times New Roman" w:eastAsia="Times New Roman" w:hAnsi="Times New Roman" w:cs="Times New Roman"/>
          <w:iCs/>
          <w:color w:val="000000"/>
          <w:sz w:val="28"/>
          <w:szCs w:val="28"/>
          <w:lang w:val="en-US" w:eastAsia="ru-RU"/>
        </w:rPr>
        <w:t>I</w:t>
      </w:r>
      <w:r w:rsidRPr="00C4759A">
        <w:rPr>
          <w:rFonts w:ascii="Times New Roman" w:eastAsia="Times New Roman" w:hAnsi="Times New Roman" w:cs="Times New Roman"/>
          <w:iCs/>
          <w:color w:val="000000"/>
          <w:sz w:val="28"/>
          <w:szCs w:val="28"/>
          <w:lang w:val="en-US" w:eastAsia="ru-RU"/>
        </w:rPr>
        <w:t xml:space="preserve">ste'dodlarni jalb qilish texnologiyalari. Iqtidorni tanlash usullari. </w:t>
      </w:r>
    </w:p>
    <w:p w:rsidR="00C4759A" w:rsidRPr="009B540A" w:rsidRDefault="00C4759A" w:rsidP="00E8475D">
      <w:pPr>
        <w:pStyle w:val="a5"/>
        <w:numPr>
          <w:ilvl w:val="0"/>
          <w:numId w:val="6"/>
        </w:numPr>
        <w:shd w:val="clear" w:color="auto" w:fill="FFFFFF"/>
        <w:spacing w:before="120" w:after="180"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iCs/>
          <w:color w:val="000000"/>
          <w:sz w:val="28"/>
          <w:szCs w:val="28"/>
          <w:lang w:val="en-US" w:eastAsia="ru-RU"/>
        </w:rPr>
        <w:t>I</w:t>
      </w:r>
      <w:r w:rsidRPr="009B540A">
        <w:rPr>
          <w:rFonts w:ascii="Times New Roman" w:eastAsia="Times New Roman" w:hAnsi="Times New Roman" w:cs="Times New Roman"/>
          <w:iCs/>
          <w:color w:val="000000"/>
          <w:sz w:val="28"/>
          <w:szCs w:val="28"/>
          <w:lang w:val="en-US" w:eastAsia="ru-RU"/>
        </w:rPr>
        <w:t>qtidorni rivojlantirishga tizimli yondashuv. Ta'lim va iste'dodni rivojlantirishning zamonaviy texnologiyalari.</w:t>
      </w:r>
    </w:p>
    <w:p w:rsidR="00504CB0" w:rsidRPr="00C4759A" w:rsidRDefault="00C4759A" w:rsidP="00E8475D">
      <w:pPr>
        <w:pStyle w:val="a5"/>
        <w:numPr>
          <w:ilvl w:val="0"/>
          <w:numId w:val="6"/>
        </w:numPr>
        <w:shd w:val="clear" w:color="auto" w:fill="FFFFFF"/>
        <w:spacing w:before="120" w:after="18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Cs/>
          <w:color w:val="000000"/>
          <w:sz w:val="28"/>
          <w:szCs w:val="28"/>
          <w:lang w:val="en-US" w:eastAsia="ru-RU"/>
        </w:rPr>
        <w:t>Nazorat</w:t>
      </w:r>
      <w:r w:rsidRPr="00C4759A">
        <w:rPr>
          <w:rFonts w:ascii="Times New Roman" w:eastAsia="Times New Roman" w:hAnsi="Times New Roman" w:cs="Times New Roman"/>
          <w:iCs/>
          <w:color w:val="000000"/>
          <w:sz w:val="28"/>
          <w:szCs w:val="28"/>
          <w:lang w:eastAsia="ru-RU"/>
        </w:rPr>
        <w:t xml:space="preserve"> </w:t>
      </w:r>
      <w:r>
        <w:rPr>
          <w:rFonts w:ascii="Times New Roman" w:eastAsia="Times New Roman" w:hAnsi="Times New Roman" w:cs="Times New Roman"/>
          <w:iCs/>
          <w:color w:val="000000"/>
          <w:sz w:val="28"/>
          <w:szCs w:val="28"/>
          <w:lang w:val="en-US" w:eastAsia="ru-RU"/>
        </w:rPr>
        <w:t>savollari</w:t>
      </w:r>
      <w:r w:rsidRPr="00C4759A">
        <w:rPr>
          <w:rFonts w:ascii="Times New Roman" w:eastAsia="Times New Roman" w:hAnsi="Times New Roman" w:cs="Times New Roman"/>
          <w:iCs/>
          <w:color w:val="000000"/>
          <w:sz w:val="28"/>
          <w:szCs w:val="28"/>
          <w:lang w:eastAsia="ru-RU"/>
        </w:rPr>
        <w:t>.</w:t>
      </w:r>
    </w:p>
    <w:p w:rsidR="00C4759A" w:rsidRPr="00C4759A" w:rsidRDefault="00C4759A" w:rsidP="00E8475D">
      <w:pPr>
        <w:pStyle w:val="a5"/>
        <w:numPr>
          <w:ilvl w:val="0"/>
          <w:numId w:val="6"/>
        </w:numPr>
        <w:shd w:val="clear" w:color="auto" w:fill="FFFFFF"/>
        <w:spacing w:before="120" w:after="180"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iCs/>
          <w:color w:val="000000"/>
          <w:sz w:val="28"/>
          <w:szCs w:val="28"/>
          <w:lang w:val="en-US" w:eastAsia="ru-RU"/>
        </w:rPr>
        <w:t>Foydalanilgan va tavsiya etilgan adabiyotlar.</w:t>
      </w:r>
    </w:p>
    <w:p w:rsidR="00C4759A" w:rsidRPr="00C4759A" w:rsidRDefault="00C4759A" w:rsidP="00C4759A">
      <w:pPr>
        <w:pStyle w:val="a5"/>
        <w:shd w:val="clear" w:color="auto" w:fill="FFFFFF"/>
        <w:spacing w:before="120" w:after="180" w:line="240" w:lineRule="auto"/>
        <w:ind w:firstLine="0"/>
        <w:rPr>
          <w:rFonts w:ascii="Times New Roman" w:eastAsia="Times New Roman" w:hAnsi="Times New Roman" w:cs="Times New Roman"/>
          <w:color w:val="000000"/>
          <w:sz w:val="28"/>
          <w:szCs w:val="28"/>
          <w:lang w:val="en-US" w:eastAsia="ru-RU"/>
        </w:rPr>
      </w:pPr>
    </w:p>
    <w:p w:rsidR="00C4759A" w:rsidRDefault="00C4759A" w:rsidP="00EE4B35">
      <w:pPr>
        <w:shd w:val="clear" w:color="auto" w:fill="FFFFFF"/>
        <w:spacing w:before="120" w:after="180" w:line="240" w:lineRule="auto"/>
        <w:ind w:firstLine="0"/>
        <w:rPr>
          <w:rFonts w:ascii="Times New Roman" w:eastAsia="Times New Roman" w:hAnsi="Times New Roman" w:cs="Times New Roman"/>
          <w:iCs/>
          <w:color w:val="000000"/>
          <w:sz w:val="28"/>
          <w:szCs w:val="28"/>
          <w:lang w:val="en-US" w:eastAsia="ru-RU"/>
        </w:rPr>
      </w:pPr>
    </w:p>
    <w:p w:rsidR="00C4759A" w:rsidRPr="00C4759A" w:rsidRDefault="00C4759A" w:rsidP="00E8475D">
      <w:pPr>
        <w:pStyle w:val="a5"/>
        <w:numPr>
          <w:ilvl w:val="0"/>
          <w:numId w:val="7"/>
        </w:numPr>
        <w:shd w:val="clear" w:color="auto" w:fill="FFFFFF"/>
        <w:spacing w:before="120" w:after="180" w:line="240" w:lineRule="auto"/>
        <w:rPr>
          <w:rFonts w:ascii="Times New Roman" w:eastAsia="Times New Roman" w:hAnsi="Times New Roman" w:cs="Times New Roman"/>
          <w:iCs/>
          <w:color w:val="000000"/>
          <w:sz w:val="28"/>
          <w:szCs w:val="28"/>
          <w:lang w:val="en-US" w:eastAsia="ru-RU"/>
        </w:rPr>
      </w:pPr>
      <w:r>
        <w:rPr>
          <w:rFonts w:ascii="Times New Roman" w:eastAsia="Times New Roman" w:hAnsi="Times New Roman" w:cs="Times New Roman"/>
          <w:iCs/>
          <w:color w:val="000000"/>
          <w:sz w:val="28"/>
          <w:szCs w:val="28"/>
          <w:lang w:val="en-US" w:eastAsia="ru-RU"/>
        </w:rPr>
        <w:t>I</w:t>
      </w:r>
      <w:r w:rsidRPr="00C4759A">
        <w:rPr>
          <w:rFonts w:ascii="Times New Roman" w:eastAsia="Times New Roman" w:hAnsi="Times New Roman" w:cs="Times New Roman"/>
          <w:iCs/>
          <w:color w:val="000000"/>
          <w:sz w:val="28"/>
          <w:szCs w:val="28"/>
          <w:lang w:val="en-US" w:eastAsia="ru-RU"/>
        </w:rPr>
        <w:t xml:space="preserve">ste'dodlarni boshqarish. </w:t>
      </w:r>
      <w:r>
        <w:rPr>
          <w:rFonts w:ascii="Times New Roman" w:eastAsia="Times New Roman" w:hAnsi="Times New Roman" w:cs="Times New Roman"/>
          <w:iCs/>
          <w:color w:val="000000"/>
          <w:sz w:val="28"/>
          <w:szCs w:val="28"/>
          <w:lang w:val="en-US" w:eastAsia="ru-RU"/>
        </w:rPr>
        <w:t>I</w:t>
      </w:r>
      <w:r w:rsidRPr="00C4759A">
        <w:rPr>
          <w:rFonts w:ascii="Times New Roman" w:eastAsia="Times New Roman" w:hAnsi="Times New Roman" w:cs="Times New Roman"/>
          <w:iCs/>
          <w:color w:val="000000"/>
          <w:sz w:val="28"/>
          <w:szCs w:val="28"/>
          <w:lang w:val="en-US" w:eastAsia="ru-RU"/>
        </w:rPr>
        <w:t>ste'dodlarni boshqarish tizimining roli va vazifalari. Iste'dodlarni jalb qilish va tanlash</w:t>
      </w:r>
    </w:p>
    <w:p w:rsidR="00C4759A" w:rsidRDefault="00C4759A" w:rsidP="00EE4B35">
      <w:pPr>
        <w:shd w:val="clear" w:color="auto" w:fill="FFFFFF"/>
        <w:spacing w:before="120" w:after="180" w:line="240" w:lineRule="auto"/>
        <w:ind w:firstLine="0"/>
        <w:rPr>
          <w:rFonts w:ascii="Times New Roman" w:eastAsia="Times New Roman" w:hAnsi="Times New Roman" w:cs="Times New Roman"/>
          <w:iCs/>
          <w:color w:val="000000"/>
          <w:sz w:val="28"/>
          <w:szCs w:val="28"/>
          <w:lang w:val="en-US" w:eastAsia="ru-RU"/>
        </w:rPr>
      </w:pPr>
    </w:p>
    <w:p w:rsidR="00504CB0" w:rsidRPr="00C4759A" w:rsidRDefault="00504CB0" w:rsidP="00E8475D">
      <w:pPr>
        <w:pStyle w:val="a5"/>
        <w:numPr>
          <w:ilvl w:val="1"/>
          <w:numId w:val="7"/>
        </w:numPr>
        <w:shd w:val="clear" w:color="auto" w:fill="FFFFFF"/>
        <w:spacing w:before="120" w:after="180" w:line="240" w:lineRule="auto"/>
        <w:rPr>
          <w:rFonts w:ascii="Times New Roman" w:eastAsia="Times New Roman" w:hAnsi="Times New Roman" w:cs="Times New Roman"/>
          <w:b/>
          <w:iCs/>
          <w:color w:val="000000"/>
          <w:sz w:val="28"/>
          <w:szCs w:val="28"/>
          <w:lang w:val="en-US" w:eastAsia="ru-RU"/>
        </w:rPr>
      </w:pPr>
      <w:r w:rsidRPr="00C4759A">
        <w:rPr>
          <w:rFonts w:ascii="Times New Roman" w:eastAsia="Times New Roman" w:hAnsi="Times New Roman" w:cs="Times New Roman"/>
          <w:b/>
          <w:iCs/>
          <w:color w:val="000000"/>
          <w:sz w:val="28"/>
          <w:szCs w:val="28"/>
          <w:lang w:val="en-US" w:eastAsia="ru-RU"/>
        </w:rPr>
        <w:t>Muammo dolzarbligi.</w:t>
      </w:r>
    </w:p>
    <w:p w:rsidR="00C330C2" w:rsidRPr="00504CB0" w:rsidRDefault="00C330C2" w:rsidP="00E8475D">
      <w:pPr>
        <w:numPr>
          <w:ilvl w:val="0"/>
          <w:numId w:val="5"/>
        </w:numPr>
        <w:rPr>
          <w:rFonts w:ascii="Times New Roman" w:eastAsia="Times New Roman" w:hAnsi="Times New Roman" w:cs="Times New Roman"/>
          <w:sz w:val="28"/>
          <w:szCs w:val="28"/>
          <w:lang w:val="en-US" w:eastAsia="ru-RU"/>
        </w:rPr>
      </w:pPr>
      <w:r w:rsidRPr="00504CB0">
        <w:rPr>
          <w:rFonts w:ascii="Times New Roman" w:eastAsia="Times New Roman" w:hAnsi="Times New Roman" w:cs="Times New Roman"/>
          <w:sz w:val="28"/>
          <w:szCs w:val="28"/>
          <w:lang w:val="en-US" w:eastAsia="ru-RU"/>
        </w:rPr>
        <w:t xml:space="preserve">Hozirgi vaqtda ¾ kompaniyalari iste'dod etishmovchiligini boshdan kechirmoqda. </w:t>
      </w:r>
    </w:p>
    <w:p w:rsidR="00C330C2" w:rsidRPr="00504CB0" w:rsidRDefault="00C330C2" w:rsidP="00E8475D">
      <w:pPr>
        <w:numPr>
          <w:ilvl w:val="0"/>
          <w:numId w:val="5"/>
        </w:numPr>
        <w:rPr>
          <w:rFonts w:ascii="Times New Roman" w:eastAsia="Times New Roman" w:hAnsi="Times New Roman" w:cs="Times New Roman"/>
          <w:sz w:val="28"/>
          <w:szCs w:val="28"/>
          <w:lang w:val="en-US" w:eastAsia="ru-RU"/>
        </w:rPr>
      </w:pPr>
      <w:r w:rsidRPr="00504CB0">
        <w:rPr>
          <w:rFonts w:ascii="Times New Roman" w:eastAsia="Times New Roman" w:hAnsi="Times New Roman" w:cs="Times New Roman"/>
          <w:sz w:val="28"/>
          <w:szCs w:val="28"/>
          <w:lang w:val="en-US" w:eastAsia="ru-RU"/>
        </w:rPr>
        <w:t>54%  iste'dodning etishmasligi kompaniyaning daromadliligiga bevosita ta'sir qiladi deb hisoblaydi.</w:t>
      </w:r>
    </w:p>
    <w:p w:rsidR="00C330C2" w:rsidRPr="00504CB0" w:rsidRDefault="00C330C2" w:rsidP="00E8475D">
      <w:pPr>
        <w:numPr>
          <w:ilvl w:val="0"/>
          <w:numId w:val="5"/>
        </w:numPr>
        <w:rPr>
          <w:rFonts w:ascii="Times New Roman" w:eastAsia="Times New Roman" w:hAnsi="Times New Roman" w:cs="Times New Roman"/>
          <w:sz w:val="28"/>
          <w:szCs w:val="28"/>
          <w:lang w:val="en-US" w:eastAsia="ru-RU"/>
        </w:rPr>
      </w:pPr>
      <w:r w:rsidRPr="00504CB0">
        <w:rPr>
          <w:rFonts w:ascii="Times New Roman" w:eastAsia="Times New Roman" w:hAnsi="Times New Roman" w:cs="Times New Roman"/>
          <w:sz w:val="28"/>
          <w:szCs w:val="28"/>
          <w:lang w:val="en-US" w:eastAsia="ru-RU"/>
        </w:rPr>
        <w:t>40% - iste'dod etishmasligi yangiliklarga yo'l qo'ymaydi.</w:t>
      </w:r>
    </w:p>
    <w:p w:rsidR="00C330C2" w:rsidRPr="00504CB0" w:rsidRDefault="00C330C2" w:rsidP="00E8475D">
      <w:pPr>
        <w:numPr>
          <w:ilvl w:val="0"/>
          <w:numId w:val="5"/>
        </w:numPr>
        <w:rPr>
          <w:rFonts w:ascii="Times New Roman" w:eastAsia="Times New Roman" w:hAnsi="Times New Roman" w:cs="Times New Roman"/>
          <w:sz w:val="28"/>
          <w:szCs w:val="28"/>
          <w:lang w:val="en-US" w:eastAsia="ru-RU"/>
        </w:rPr>
      </w:pPr>
      <w:r w:rsidRPr="00504CB0">
        <w:rPr>
          <w:rFonts w:ascii="Times New Roman" w:eastAsia="Times New Roman" w:hAnsi="Times New Roman" w:cs="Times New Roman"/>
          <w:sz w:val="28"/>
          <w:szCs w:val="28"/>
          <w:lang w:val="en-US" w:eastAsia="ru-RU"/>
        </w:rPr>
        <w:t xml:space="preserve">46% - kadrlar va boshqaruv inqirozi muammolari – ustuvordir deb hisoblaydi </w:t>
      </w:r>
    </w:p>
    <w:p w:rsidR="00EE4B35" w:rsidRPr="00C4759A" w:rsidRDefault="00EE4B35" w:rsidP="00E8475D">
      <w:pPr>
        <w:pStyle w:val="a5"/>
        <w:numPr>
          <w:ilvl w:val="1"/>
          <w:numId w:val="7"/>
        </w:numPr>
        <w:spacing w:before="480" w:after="120"/>
        <w:rPr>
          <w:rFonts w:ascii="Times New Roman" w:eastAsia="Times New Roman" w:hAnsi="Times New Roman" w:cs="Times New Roman"/>
          <w:b/>
          <w:sz w:val="28"/>
          <w:szCs w:val="28"/>
          <w:lang w:val="en-US" w:eastAsia="ru-RU"/>
        </w:rPr>
      </w:pPr>
      <w:r w:rsidRPr="00C4759A">
        <w:rPr>
          <w:rFonts w:ascii="Times New Roman" w:eastAsia="Times New Roman" w:hAnsi="Times New Roman" w:cs="Times New Roman"/>
          <w:b/>
          <w:sz w:val="28"/>
          <w:szCs w:val="28"/>
          <w:lang w:val="en-US" w:eastAsia="ru-RU"/>
        </w:rPr>
        <w:t>Talentni boshqarish-kirish</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Talant-muayyan ish yoki ishni bajarish qobiliyati, qobiliyati yoki qobiliyati. Boshqaruv so'z birikmalariga ko'ra, iste'dod tashkilot manfaati uchun xodimlarning malakasini yoki qobiliyatlarini aniqlash, amalga oshirish, ulardan foydalanish va saqlashni anglatadi.</w:t>
      </w:r>
    </w:p>
    <w:p w:rsidR="00EE4B35" w:rsidRPr="00C4759A" w:rsidRDefault="00EE4B35" w:rsidP="00E8475D">
      <w:pPr>
        <w:pStyle w:val="a5"/>
        <w:numPr>
          <w:ilvl w:val="1"/>
          <w:numId w:val="7"/>
        </w:numPr>
        <w:spacing w:before="480" w:after="120"/>
        <w:rPr>
          <w:rFonts w:ascii="Times New Roman" w:eastAsia="Times New Roman" w:hAnsi="Times New Roman" w:cs="Times New Roman"/>
          <w:b/>
          <w:sz w:val="28"/>
          <w:szCs w:val="28"/>
          <w:lang w:val="en-US" w:eastAsia="ru-RU"/>
        </w:rPr>
      </w:pPr>
      <w:r w:rsidRPr="00C4759A">
        <w:rPr>
          <w:rFonts w:ascii="Times New Roman" w:eastAsia="Times New Roman" w:hAnsi="Times New Roman" w:cs="Times New Roman"/>
          <w:b/>
          <w:sz w:val="28"/>
          <w:szCs w:val="28"/>
          <w:lang w:val="en-US" w:eastAsia="ru-RU"/>
        </w:rPr>
        <w:t>Iqtidorni boshqarish nima?</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 xml:space="preserve">Iste'dodni boshqarish inson resurslarini boshqarishning ajralmas qismi hisoblanadi. Iste'dodlarni boshqarish, tashkilotning hozirgi va kelajakdagi maqsadlari yoki ehtiyojlarini qondirish uchun zarur qobiliyat va ko'nikmalarga ega </w:t>
      </w:r>
      <w:r w:rsidRPr="00EE4B35">
        <w:rPr>
          <w:rFonts w:ascii="Times New Roman" w:eastAsia="Times New Roman" w:hAnsi="Times New Roman" w:cs="Times New Roman"/>
          <w:sz w:val="28"/>
          <w:szCs w:val="28"/>
          <w:lang w:val="en-US" w:eastAsia="ru-RU"/>
        </w:rPr>
        <w:lastRenderedPageBreak/>
        <w:t>bo'lgan odamlarni ishga olish yoki ishga olish, rivojlantirish va saqlab qolish uchun ataylab yondashuv sifatida belgilanishi mumkin.</w:t>
      </w:r>
    </w:p>
    <w:p w:rsidR="001B0F65" w:rsidRDefault="00C4759A"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Iste'dodni boshqarish</w:t>
      </w:r>
      <w:r>
        <w:rPr>
          <w:rFonts w:ascii="Times New Roman" w:eastAsia="Times New Roman" w:hAnsi="Times New Roman" w:cs="Times New Roman"/>
          <w:sz w:val="28"/>
          <w:szCs w:val="28"/>
          <w:lang w:val="en-US" w:eastAsia="ru-RU"/>
        </w:rPr>
        <w:t>ning o’ziga hos hususiyatlari mavjud va kuyidagi jarayonda bajariladi</w:t>
      </w:r>
      <w:r w:rsidR="001B0F65">
        <w:rPr>
          <w:rFonts w:ascii="Times New Roman" w:eastAsia="Times New Roman" w:hAnsi="Times New Roman" w:cs="Times New Roman"/>
          <w:sz w:val="28"/>
          <w:szCs w:val="28"/>
          <w:lang w:val="en-US" w:eastAsia="ru-RU"/>
        </w:rPr>
        <w:t>:</w:t>
      </w:r>
    </w:p>
    <w:p w:rsidR="001B0F65" w:rsidRDefault="001B0F65" w:rsidP="00E8475D">
      <w:pPr>
        <w:pStyle w:val="a5"/>
        <w:numPr>
          <w:ilvl w:val="0"/>
          <w:numId w:val="8"/>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Kerakli istedod sobini aniqlash.</w:t>
      </w:r>
    </w:p>
    <w:p w:rsidR="001B0F65" w:rsidRDefault="001B0F65" w:rsidP="00E8475D">
      <w:pPr>
        <w:pStyle w:val="a5"/>
        <w:numPr>
          <w:ilvl w:val="0"/>
          <w:numId w:val="8"/>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Jalb etish rejasini tuzish.</w:t>
      </w:r>
    </w:p>
    <w:p w:rsidR="001B0F65" w:rsidRDefault="001B0F65" w:rsidP="00E8475D">
      <w:pPr>
        <w:pStyle w:val="a5"/>
        <w:numPr>
          <w:ilvl w:val="0"/>
          <w:numId w:val="8"/>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Faoliyatni baholash tizimi.</w:t>
      </w:r>
    </w:p>
    <w:p w:rsidR="001B0F65" w:rsidRDefault="001B0F65" w:rsidP="00E8475D">
      <w:pPr>
        <w:pStyle w:val="a5"/>
        <w:numPr>
          <w:ilvl w:val="0"/>
          <w:numId w:val="8"/>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Tarbiyalash.</w:t>
      </w:r>
    </w:p>
    <w:p w:rsidR="001B0F65" w:rsidRDefault="001B0F65" w:rsidP="00E8475D">
      <w:pPr>
        <w:pStyle w:val="a5"/>
        <w:numPr>
          <w:ilvl w:val="0"/>
          <w:numId w:val="8"/>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Ishga qabul kilish.</w:t>
      </w:r>
    </w:p>
    <w:p w:rsidR="001B0F65" w:rsidRDefault="001B0F65" w:rsidP="00E8475D">
      <w:pPr>
        <w:pStyle w:val="a5"/>
        <w:numPr>
          <w:ilvl w:val="0"/>
          <w:numId w:val="8"/>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Mos ishga qo’yish.</w:t>
      </w:r>
    </w:p>
    <w:p w:rsidR="001B0F65" w:rsidRDefault="001B0F65" w:rsidP="00E8475D">
      <w:pPr>
        <w:pStyle w:val="a5"/>
        <w:numPr>
          <w:ilvl w:val="0"/>
          <w:numId w:val="8"/>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Layokani rivojlantirish va o’qitish.</w:t>
      </w:r>
    </w:p>
    <w:p w:rsidR="00EE4B35" w:rsidRPr="001B0F65" w:rsidRDefault="001B0F65" w:rsidP="00E8475D">
      <w:pPr>
        <w:pStyle w:val="a5"/>
        <w:numPr>
          <w:ilvl w:val="0"/>
          <w:numId w:val="8"/>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Iste’dodni to’g’ri tanlash.</w:t>
      </w:r>
    </w:p>
    <w:p w:rsidR="00504CB0" w:rsidRPr="00504CB0" w:rsidRDefault="00504CB0" w:rsidP="00EE4B35">
      <w:pPr>
        <w:rPr>
          <w:rFonts w:ascii="Times New Roman" w:eastAsia="Times New Roman" w:hAnsi="Times New Roman" w:cs="Times New Roman"/>
          <w:sz w:val="28"/>
          <w:szCs w:val="28"/>
          <w:lang w:eastAsia="ru-RU"/>
        </w:rPr>
      </w:pPr>
    </w:p>
    <w:p w:rsidR="00EE4B35" w:rsidRPr="009B540A" w:rsidRDefault="00EE4B35" w:rsidP="00EE4B35">
      <w:pPr>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val="en-US" w:eastAsia="ru-RU"/>
        </w:rPr>
        <w:t>Bu</w:t>
      </w:r>
      <w:r w:rsidRPr="001B0F65">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odamlarni</w:t>
      </w:r>
      <w:r w:rsidRPr="001B0F65">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qo</w:t>
      </w:r>
      <w:r w:rsidRPr="001B0F65">
        <w:rPr>
          <w:rFonts w:ascii="Times New Roman" w:eastAsia="Times New Roman" w:hAnsi="Times New Roman" w:cs="Times New Roman"/>
          <w:sz w:val="28"/>
          <w:szCs w:val="28"/>
          <w:lang w:eastAsia="ru-RU"/>
        </w:rPr>
        <w:t>'</w:t>
      </w:r>
      <w:r w:rsidRPr="00EE4B35">
        <w:rPr>
          <w:rFonts w:ascii="Times New Roman" w:eastAsia="Times New Roman" w:hAnsi="Times New Roman" w:cs="Times New Roman"/>
          <w:sz w:val="28"/>
          <w:szCs w:val="28"/>
          <w:lang w:val="en-US" w:eastAsia="ru-RU"/>
        </w:rPr>
        <w:t>llab</w:t>
      </w:r>
      <w:r w:rsidRPr="001B0F65">
        <w:rPr>
          <w:rFonts w:ascii="Times New Roman" w:eastAsia="Times New Roman" w:hAnsi="Times New Roman" w:cs="Times New Roman"/>
          <w:sz w:val="28"/>
          <w:szCs w:val="28"/>
          <w:lang w:eastAsia="ru-RU"/>
        </w:rPr>
        <w:t>-</w:t>
      </w:r>
      <w:r w:rsidRPr="00EE4B35">
        <w:rPr>
          <w:rFonts w:ascii="Times New Roman" w:eastAsia="Times New Roman" w:hAnsi="Times New Roman" w:cs="Times New Roman"/>
          <w:sz w:val="28"/>
          <w:szCs w:val="28"/>
          <w:lang w:val="en-US" w:eastAsia="ru-RU"/>
        </w:rPr>
        <w:t>quvvatlash</w:t>
      </w:r>
      <w:r w:rsidRPr="001B0F65">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va</w:t>
      </w:r>
      <w:r w:rsidRPr="001B0F65">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qo</w:t>
      </w:r>
      <w:r w:rsidRPr="001B0F65">
        <w:rPr>
          <w:rFonts w:ascii="Times New Roman" w:eastAsia="Times New Roman" w:hAnsi="Times New Roman" w:cs="Times New Roman"/>
          <w:sz w:val="28"/>
          <w:szCs w:val="28"/>
          <w:lang w:eastAsia="ru-RU"/>
        </w:rPr>
        <w:t>'</w:t>
      </w:r>
      <w:r w:rsidRPr="00EE4B35">
        <w:rPr>
          <w:rFonts w:ascii="Times New Roman" w:eastAsia="Times New Roman" w:hAnsi="Times New Roman" w:cs="Times New Roman"/>
          <w:sz w:val="28"/>
          <w:szCs w:val="28"/>
          <w:lang w:val="en-US" w:eastAsia="ru-RU"/>
        </w:rPr>
        <w:t>llab</w:t>
      </w:r>
      <w:r w:rsidRPr="001B0F65">
        <w:rPr>
          <w:rFonts w:ascii="Times New Roman" w:eastAsia="Times New Roman" w:hAnsi="Times New Roman" w:cs="Times New Roman"/>
          <w:sz w:val="28"/>
          <w:szCs w:val="28"/>
          <w:lang w:eastAsia="ru-RU"/>
        </w:rPr>
        <w:t>-</w:t>
      </w:r>
      <w:r w:rsidRPr="00EE4B35">
        <w:rPr>
          <w:rFonts w:ascii="Times New Roman" w:eastAsia="Times New Roman" w:hAnsi="Times New Roman" w:cs="Times New Roman"/>
          <w:sz w:val="28"/>
          <w:szCs w:val="28"/>
          <w:lang w:val="en-US" w:eastAsia="ru-RU"/>
        </w:rPr>
        <w:t>quvvatlash</w:t>
      </w:r>
      <w:r w:rsidRPr="001B0F65">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uchun</w:t>
      </w:r>
      <w:r w:rsidRPr="001B0F65">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tashkiliy</w:t>
      </w:r>
      <w:r w:rsidRPr="001B0F65">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madaniyatni</w:t>
      </w:r>
      <w:r w:rsidRPr="001B0F65">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yaratish</w:t>
      </w:r>
      <w:r w:rsidRPr="001B0F65">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va</w:t>
      </w:r>
      <w:r w:rsidRPr="001B0F65">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qo</w:t>
      </w:r>
      <w:r w:rsidRPr="001B0F65">
        <w:rPr>
          <w:rFonts w:ascii="Times New Roman" w:eastAsia="Times New Roman" w:hAnsi="Times New Roman" w:cs="Times New Roman"/>
          <w:sz w:val="28"/>
          <w:szCs w:val="28"/>
          <w:lang w:eastAsia="ru-RU"/>
        </w:rPr>
        <w:t>'</w:t>
      </w:r>
      <w:r w:rsidRPr="00EE4B35">
        <w:rPr>
          <w:rFonts w:ascii="Times New Roman" w:eastAsia="Times New Roman" w:hAnsi="Times New Roman" w:cs="Times New Roman"/>
          <w:sz w:val="28"/>
          <w:szCs w:val="28"/>
          <w:lang w:val="en-US" w:eastAsia="ru-RU"/>
        </w:rPr>
        <w:t>llab</w:t>
      </w:r>
      <w:r w:rsidRPr="001B0F65">
        <w:rPr>
          <w:rFonts w:ascii="Times New Roman" w:eastAsia="Times New Roman" w:hAnsi="Times New Roman" w:cs="Times New Roman"/>
          <w:sz w:val="28"/>
          <w:szCs w:val="28"/>
          <w:lang w:eastAsia="ru-RU"/>
        </w:rPr>
        <w:t>-</w:t>
      </w:r>
      <w:r w:rsidRPr="00EE4B35">
        <w:rPr>
          <w:rFonts w:ascii="Times New Roman" w:eastAsia="Times New Roman" w:hAnsi="Times New Roman" w:cs="Times New Roman"/>
          <w:sz w:val="28"/>
          <w:szCs w:val="28"/>
          <w:lang w:val="en-US" w:eastAsia="ru-RU"/>
        </w:rPr>
        <w:t>quvvatlashdir</w:t>
      </w:r>
      <w:r w:rsidRPr="001B0F65">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Shunday</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qilib</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iste</w:t>
      </w:r>
      <w:r w:rsidRPr="009B540A">
        <w:rPr>
          <w:rFonts w:ascii="Times New Roman" w:eastAsia="Times New Roman" w:hAnsi="Times New Roman" w:cs="Times New Roman"/>
          <w:sz w:val="28"/>
          <w:szCs w:val="28"/>
          <w:lang w:eastAsia="ru-RU"/>
        </w:rPr>
        <w:t>'</w:t>
      </w:r>
      <w:r w:rsidRPr="00EE4B35">
        <w:rPr>
          <w:rFonts w:ascii="Times New Roman" w:eastAsia="Times New Roman" w:hAnsi="Times New Roman" w:cs="Times New Roman"/>
          <w:sz w:val="28"/>
          <w:szCs w:val="28"/>
          <w:lang w:val="en-US" w:eastAsia="ru-RU"/>
        </w:rPr>
        <w:t>dodni</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boshqarish</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tashkilotning</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mehnat</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bozorida</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mavjud</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bo</w:t>
      </w:r>
      <w:r w:rsidRPr="009B540A">
        <w:rPr>
          <w:rFonts w:ascii="Times New Roman" w:eastAsia="Times New Roman" w:hAnsi="Times New Roman" w:cs="Times New Roman"/>
          <w:sz w:val="28"/>
          <w:szCs w:val="28"/>
          <w:lang w:eastAsia="ru-RU"/>
        </w:rPr>
        <w:t>'</w:t>
      </w:r>
      <w:r w:rsidRPr="00EE4B35">
        <w:rPr>
          <w:rFonts w:ascii="Times New Roman" w:eastAsia="Times New Roman" w:hAnsi="Times New Roman" w:cs="Times New Roman"/>
          <w:sz w:val="28"/>
          <w:szCs w:val="28"/>
          <w:lang w:val="en-US" w:eastAsia="ru-RU"/>
        </w:rPr>
        <w:t>lgan</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eng</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iqtidorli</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va</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sifatli</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xodimlarni</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ishga</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olish</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rivojlantirish</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ushlab</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turish</w:t>
      </w:r>
      <w:r w:rsidRPr="009B540A">
        <w:rPr>
          <w:rFonts w:ascii="Times New Roman" w:eastAsia="Times New Roman" w:hAnsi="Times New Roman" w:cs="Times New Roman"/>
          <w:sz w:val="28"/>
          <w:szCs w:val="28"/>
          <w:lang w:eastAsia="ru-RU"/>
        </w:rPr>
        <w:t xml:space="preserve"> </w:t>
      </w:r>
      <w:r w:rsidRPr="00EE4B35">
        <w:rPr>
          <w:rFonts w:ascii="Times New Roman" w:eastAsia="Times New Roman" w:hAnsi="Times New Roman" w:cs="Times New Roman"/>
          <w:sz w:val="28"/>
          <w:szCs w:val="28"/>
          <w:lang w:val="en-US" w:eastAsia="ru-RU"/>
        </w:rPr>
        <w:t>majburiyatidir</w:t>
      </w:r>
      <w:r w:rsidRPr="009B540A">
        <w:rPr>
          <w:rFonts w:ascii="Times New Roman" w:eastAsia="Times New Roman" w:hAnsi="Times New Roman" w:cs="Times New Roman"/>
          <w:sz w:val="28"/>
          <w:szCs w:val="28"/>
          <w:lang w:eastAsia="ru-RU"/>
        </w:rPr>
        <w:t>.</w:t>
      </w:r>
    </w:p>
    <w:p w:rsidR="00EE4B35" w:rsidRPr="009B540A" w:rsidRDefault="00EE4B35" w:rsidP="00EE4B35">
      <w:pPr>
        <w:rPr>
          <w:rFonts w:ascii="Times New Roman" w:eastAsia="Times New Roman" w:hAnsi="Times New Roman" w:cs="Times New Roman"/>
          <w:sz w:val="28"/>
          <w:szCs w:val="28"/>
          <w:lang w:eastAsia="ru-RU"/>
        </w:rPr>
      </w:pPr>
    </w:p>
    <w:p w:rsidR="001B0F65" w:rsidRPr="001B0F65" w:rsidRDefault="00EE4B35" w:rsidP="00E8475D">
      <w:pPr>
        <w:pStyle w:val="a5"/>
        <w:numPr>
          <w:ilvl w:val="1"/>
          <w:numId w:val="7"/>
        </w:numPr>
        <w:spacing w:before="480" w:after="120"/>
        <w:rPr>
          <w:rFonts w:ascii="Times New Roman" w:eastAsia="Times New Roman" w:hAnsi="Times New Roman" w:cs="Times New Roman"/>
          <w:b/>
          <w:sz w:val="28"/>
          <w:szCs w:val="28"/>
          <w:lang w:val="en-US" w:eastAsia="ru-RU"/>
        </w:rPr>
      </w:pPr>
      <w:r w:rsidRPr="001B0F65">
        <w:rPr>
          <w:rFonts w:ascii="Times New Roman" w:eastAsia="Times New Roman" w:hAnsi="Times New Roman" w:cs="Times New Roman"/>
          <w:b/>
          <w:sz w:val="28"/>
          <w:szCs w:val="28"/>
          <w:lang w:val="en-US" w:eastAsia="ru-RU"/>
        </w:rPr>
        <w:t xml:space="preserve">Iste'dodlarni boshqarish. </w:t>
      </w:r>
    </w:p>
    <w:p w:rsidR="00EE4B35" w:rsidRPr="001B0F65" w:rsidRDefault="00EE4B35" w:rsidP="001B0F65">
      <w:pPr>
        <w:rPr>
          <w:rFonts w:ascii="Times New Roman" w:eastAsia="Times New Roman" w:hAnsi="Times New Roman" w:cs="Times New Roman"/>
          <w:b/>
          <w:sz w:val="28"/>
          <w:szCs w:val="28"/>
          <w:lang w:val="en-US" w:eastAsia="ru-RU"/>
        </w:rPr>
      </w:pPr>
      <w:r w:rsidRPr="001B0F65">
        <w:rPr>
          <w:rFonts w:ascii="Times New Roman" w:eastAsia="Times New Roman" w:hAnsi="Times New Roman" w:cs="Times New Roman"/>
          <w:sz w:val="28"/>
          <w:szCs w:val="28"/>
          <w:lang w:val="en-US" w:eastAsia="ru-RU"/>
        </w:rPr>
        <w:t>Bugungi kunda biznes dunyosining barcha sohalarida qattiq raqobat tufayli tashkilotlar mehnat bozorida eng yaxshi odamlar uchun kurashmoqda.</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Biroq, mehnat bozorida eng yaxshi iste'dodni jalb qilish hammasi emas. Tashkilotlar sanoatda eng yaxshi ishga joylashish uchun tashkilot tomonidan katta tajriba, bilim va tajribaga muhtoj. Inson resurslari bo'limining asosiy qismi iste'dodlarni boshqarish bilan shug'ullanadi, bu asosan eng yaxshi iste'dodlarni tan olish, qidirish va brakonerlik maqsadlariga bag'ishlangan.</w:t>
      </w:r>
    </w:p>
    <w:p w:rsidR="00EE4B35" w:rsidRPr="001B0F65" w:rsidRDefault="00EE4B35" w:rsidP="00E8475D">
      <w:pPr>
        <w:pStyle w:val="a5"/>
        <w:numPr>
          <w:ilvl w:val="1"/>
          <w:numId w:val="7"/>
        </w:numPr>
        <w:spacing w:before="480" w:after="120"/>
        <w:rPr>
          <w:rFonts w:ascii="Times New Roman" w:eastAsia="Times New Roman" w:hAnsi="Times New Roman" w:cs="Times New Roman"/>
          <w:b/>
          <w:sz w:val="28"/>
          <w:szCs w:val="28"/>
          <w:lang w:val="en-US" w:eastAsia="ru-RU"/>
        </w:rPr>
      </w:pPr>
      <w:r w:rsidRPr="001B0F65">
        <w:rPr>
          <w:rFonts w:ascii="Times New Roman" w:eastAsia="Times New Roman" w:hAnsi="Times New Roman" w:cs="Times New Roman"/>
          <w:b/>
          <w:sz w:val="28"/>
          <w:szCs w:val="28"/>
          <w:lang w:val="en-US" w:eastAsia="ru-RU"/>
        </w:rPr>
        <w:t>Iqtidorni boshqarish-ahamiyati</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Iqtidorni boshqarish tashkilot uchun zarur bo'lgan malakali shaxslarni aniqlash bilan boshlanadi, so'ngra kerakli ish uchun zarur salohiyat va ko'nikmalarga ega bo'lgan shaxslarni to'g'ri tanlash amalga oshiriladi.</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Tegishli shaxslarni aniqlash va tanlashdan so'ng, Talent Management raqobatbardosh kompensatsiyani amalga oshiradi, bu xodimlar uchun jozibador mukofot to'plami, davriy o'sish, sog'liqni saqlash sug'urtasi, pullik ta'til va boshqalarni o'z ichiga olishi mumkin. Tanlangan ishchi kuchi tashkilotning rivojlanayotgan talablariga javob berish uchun o'quv dasturlari va muntazam yangilanishlar bilan ta'minlanadi.</w:t>
      </w:r>
    </w:p>
    <w:p w:rsidR="00EE4B35" w:rsidRPr="00C330C2" w:rsidRDefault="00EE4B35" w:rsidP="00E8475D">
      <w:pPr>
        <w:pStyle w:val="a5"/>
        <w:numPr>
          <w:ilvl w:val="1"/>
          <w:numId w:val="7"/>
        </w:numPr>
        <w:spacing w:before="480" w:after="120"/>
        <w:rPr>
          <w:rFonts w:ascii="Times New Roman" w:eastAsia="Times New Roman" w:hAnsi="Times New Roman" w:cs="Times New Roman"/>
          <w:b/>
          <w:sz w:val="28"/>
          <w:szCs w:val="28"/>
          <w:lang w:val="en-US" w:eastAsia="ru-RU"/>
        </w:rPr>
      </w:pPr>
      <w:r w:rsidRPr="00C330C2">
        <w:rPr>
          <w:rFonts w:ascii="Times New Roman" w:eastAsia="Times New Roman" w:hAnsi="Times New Roman" w:cs="Times New Roman"/>
          <w:b/>
          <w:sz w:val="28"/>
          <w:szCs w:val="28"/>
          <w:lang w:val="en-US" w:eastAsia="ru-RU"/>
        </w:rPr>
        <w:lastRenderedPageBreak/>
        <w:t>Iqtidorni boshqarishning ahamiyati</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Iste'dodlarni boshqarishning asosiy maqsadi tashkilotdagi eng yaxshi iste'dodlarni ishga olish, rivojlantirish va saqlashdir. Xodimlar bo'limi har doim tashkilotda uzoq vaqt davomida to'g'ri ko'nikma va fazilatlarga ega bo'lgan xodimlarni ta'minlashga intiladi.</w:t>
      </w:r>
    </w:p>
    <w:p w:rsidR="00EE4B35" w:rsidRPr="00C330C2" w:rsidRDefault="00C330C2" w:rsidP="00E8475D">
      <w:pPr>
        <w:pStyle w:val="a5"/>
        <w:numPr>
          <w:ilvl w:val="1"/>
          <w:numId w:val="7"/>
        </w:numPr>
        <w:spacing w:before="480" w:after="120"/>
        <w:rPr>
          <w:rFonts w:ascii="Times New Roman" w:eastAsia="Times New Roman" w:hAnsi="Times New Roman" w:cs="Times New Roman"/>
          <w:b/>
          <w:sz w:val="28"/>
          <w:szCs w:val="28"/>
          <w:lang w:val="en-US" w:eastAsia="ru-RU"/>
        </w:rPr>
      </w:pPr>
      <w:r w:rsidRPr="00C330C2">
        <w:rPr>
          <w:rFonts w:ascii="Times New Roman" w:eastAsia="Times New Roman" w:hAnsi="Times New Roman" w:cs="Times New Roman"/>
          <w:b/>
          <w:sz w:val="28"/>
          <w:szCs w:val="28"/>
          <w:lang w:val="en-US" w:eastAsia="ru-RU"/>
        </w:rPr>
        <w:t xml:space="preserve">Iqtidorni boshqarishning </w:t>
      </w:r>
      <w:r w:rsidR="00EE4B35" w:rsidRPr="00C330C2">
        <w:rPr>
          <w:rFonts w:ascii="Times New Roman" w:eastAsia="Times New Roman" w:hAnsi="Times New Roman" w:cs="Times New Roman"/>
          <w:b/>
          <w:sz w:val="28"/>
          <w:szCs w:val="28"/>
          <w:lang w:val="en-US" w:eastAsia="ru-RU"/>
        </w:rPr>
        <w:t>qiymati</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Iste'dodni boshqarishning eng muhim xususiyatlari quyidagilar:</w:t>
      </w:r>
    </w:p>
    <w:p w:rsidR="00EE4B35" w:rsidRPr="00C330C2" w:rsidRDefault="00EE4B35" w:rsidP="00E8475D">
      <w:pPr>
        <w:pStyle w:val="a5"/>
        <w:numPr>
          <w:ilvl w:val="0"/>
          <w:numId w:val="9"/>
        </w:numPr>
        <w:rPr>
          <w:rFonts w:ascii="Times New Roman" w:eastAsia="Times New Roman" w:hAnsi="Times New Roman" w:cs="Times New Roman"/>
          <w:sz w:val="28"/>
          <w:szCs w:val="28"/>
          <w:lang w:val="en-US" w:eastAsia="ru-RU"/>
        </w:rPr>
      </w:pPr>
      <w:r w:rsidRPr="00C330C2">
        <w:rPr>
          <w:rFonts w:ascii="Times New Roman" w:eastAsia="Times New Roman" w:hAnsi="Times New Roman" w:cs="Times New Roman"/>
          <w:sz w:val="28"/>
          <w:szCs w:val="28"/>
          <w:lang w:val="en-US" w:eastAsia="ru-RU"/>
        </w:rPr>
        <w:t>Yuqori samarali ishchi kuchini yaratish.</w:t>
      </w:r>
    </w:p>
    <w:p w:rsidR="00EE4B35" w:rsidRPr="00C330C2" w:rsidRDefault="00EE4B35" w:rsidP="00E8475D">
      <w:pPr>
        <w:pStyle w:val="a5"/>
        <w:numPr>
          <w:ilvl w:val="0"/>
          <w:numId w:val="9"/>
        </w:numPr>
        <w:rPr>
          <w:rFonts w:ascii="Times New Roman" w:eastAsia="Times New Roman" w:hAnsi="Times New Roman" w:cs="Times New Roman"/>
          <w:sz w:val="28"/>
          <w:szCs w:val="28"/>
          <w:lang w:val="en-US" w:eastAsia="ru-RU"/>
        </w:rPr>
      </w:pPr>
      <w:r w:rsidRPr="00C330C2">
        <w:rPr>
          <w:rFonts w:ascii="Times New Roman" w:eastAsia="Times New Roman" w:hAnsi="Times New Roman" w:cs="Times New Roman"/>
          <w:sz w:val="28"/>
          <w:szCs w:val="28"/>
          <w:lang w:val="en-US" w:eastAsia="ru-RU"/>
        </w:rPr>
        <w:t>Yuqori salohiyatga ega odamlarni jalb qilish</w:t>
      </w:r>
      <w:r w:rsidR="00C330C2" w:rsidRPr="00C330C2">
        <w:rPr>
          <w:rFonts w:ascii="Times New Roman" w:eastAsia="Times New Roman" w:hAnsi="Times New Roman" w:cs="Times New Roman"/>
          <w:sz w:val="28"/>
          <w:szCs w:val="28"/>
          <w:lang w:val="en-US" w:eastAsia="ru-RU"/>
        </w:rPr>
        <w:t>,</w:t>
      </w:r>
      <w:r w:rsidRPr="00C330C2">
        <w:rPr>
          <w:rFonts w:ascii="Times New Roman" w:eastAsia="Times New Roman" w:hAnsi="Times New Roman" w:cs="Times New Roman"/>
          <w:sz w:val="28"/>
          <w:szCs w:val="28"/>
          <w:lang w:val="en-US" w:eastAsia="ru-RU"/>
        </w:rPr>
        <w:t xml:space="preserve"> ularni to'g'ri o'qitish va </w:t>
      </w:r>
      <w:r w:rsidR="00C330C2" w:rsidRPr="00C330C2">
        <w:rPr>
          <w:rFonts w:ascii="Times New Roman" w:eastAsia="Times New Roman" w:hAnsi="Times New Roman" w:cs="Times New Roman"/>
          <w:sz w:val="28"/>
          <w:szCs w:val="28"/>
          <w:lang w:val="en-US" w:eastAsia="ru-RU"/>
        </w:rPr>
        <w:t>i</w:t>
      </w:r>
      <w:r w:rsidRPr="00C330C2">
        <w:rPr>
          <w:rFonts w:ascii="Times New Roman" w:eastAsia="Times New Roman" w:hAnsi="Times New Roman" w:cs="Times New Roman"/>
          <w:sz w:val="28"/>
          <w:szCs w:val="28"/>
          <w:lang w:val="en-US" w:eastAsia="ru-RU"/>
        </w:rPr>
        <w:t>shlatish.</w:t>
      </w:r>
    </w:p>
    <w:p w:rsidR="00EE4B35" w:rsidRPr="00C330C2" w:rsidRDefault="00EE4B35" w:rsidP="00E8475D">
      <w:pPr>
        <w:pStyle w:val="a5"/>
        <w:numPr>
          <w:ilvl w:val="1"/>
          <w:numId w:val="7"/>
        </w:numPr>
        <w:spacing w:before="480" w:after="120"/>
        <w:contextualSpacing w:val="0"/>
        <w:rPr>
          <w:rFonts w:ascii="Times New Roman" w:eastAsia="Times New Roman" w:hAnsi="Times New Roman" w:cs="Times New Roman"/>
          <w:b/>
          <w:sz w:val="28"/>
          <w:szCs w:val="28"/>
          <w:lang w:val="en-US" w:eastAsia="ru-RU"/>
        </w:rPr>
      </w:pPr>
      <w:r w:rsidRPr="00C330C2">
        <w:rPr>
          <w:rFonts w:ascii="Times New Roman" w:eastAsia="Times New Roman" w:hAnsi="Times New Roman" w:cs="Times New Roman"/>
          <w:b/>
          <w:sz w:val="28"/>
          <w:szCs w:val="28"/>
          <w:lang w:val="en-US" w:eastAsia="ru-RU"/>
        </w:rPr>
        <w:t>Tashkilotning samaradorligini oshirish.</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Vaqtni to'g'ri boshqarish, tayyorgarlik ko'rmagan va malakasiz xodimlar sifatida vaqt va xatolarning yo'qolishiga olib keladi, bu esa xarajatlar nuqtai nazaridan samarasiz.</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Iqtidorli va yuqori samarali xodimlarni saqlab qolish.</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Tashkilotda o'sish va innovatsiyalarni ta'minlash.</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Xodimlarning malakasi va malakasini oshirish.</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Yuqori samarali ishchi kuchini yaratish.</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Yuqori salohiyatga ega odamlarni jalb qilish va ularni to'g'ri o'qitish va dam olish yo'li bilan ushlab turish.</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Vaqtni to'g'ri boshqarish, tayyorgarlik ko'rmagan va malakasiz xodimlar sifatida vaqt va xatolarning yo'qolishiga olib keladi, bu esa xarajatlar nuqtai nazaridan samarasiz.</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Iqtidorli va yuqori samarali xodimlarni saqlab qolish.</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Tashkilotda o'sish va innovatsiyalarni ta'minlash.</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Xodimlarning malakasi va malakasini oshirish.</w:t>
      </w:r>
    </w:p>
    <w:p w:rsidR="003551C6"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 xml:space="preserve">Malakali va iqtidorli xodimlarning zarur zahirasi tashkilotning maqsadiga erishish jarayonini soddalashtirishi va tashkilot manfaatlari uchun muhim bo'lgan masalalarga e'tibor berishga yordam beradi. </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Shuning uchun iste'dodni boshqarishning umumiy maqsadi tashkilot uchun malakali va samarali ishchi kuchini saqlab qolishdir.</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 xml:space="preserve">Zamonaviy tashkilotlarda iste'dodlarni boshqarishning ahamiyati beqiyos. Agar tashkilot zarur iste'dodli ishchi kuchiga ega bo'lmasa, u tabiiy resurslar, infratuzilma va texnologiya kabi boshqa omillarga ega bo'lsa ham, o'z maqsadiga </w:t>
      </w:r>
      <w:r w:rsidRPr="00EE4B35">
        <w:rPr>
          <w:rFonts w:ascii="Times New Roman" w:eastAsia="Times New Roman" w:hAnsi="Times New Roman" w:cs="Times New Roman"/>
          <w:sz w:val="28"/>
          <w:szCs w:val="28"/>
          <w:lang w:val="en-US" w:eastAsia="ru-RU"/>
        </w:rPr>
        <w:lastRenderedPageBreak/>
        <w:t>erisha olmaydi. Aslida, tashkilotni keyingi muvaffaqiyat darajasiga olib chiqadigan odamlar.</w:t>
      </w:r>
    </w:p>
    <w:p w:rsidR="00EE4B35" w:rsidRPr="003551C6" w:rsidRDefault="00EE4B35" w:rsidP="00E8475D">
      <w:pPr>
        <w:pStyle w:val="a5"/>
        <w:numPr>
          <w:ilvl w:val="1"/>
          <w:numId w:val="7"/>
        </w:numPr>
        <w:spacing w:before="480" w:after="120"/>
        <w:contextualSpacing w:val="0"/>
        <w:rPr>
          <w:rFonts w:ascii="Times New Roman" w:eastAsia="Times New Roman" w:hAnsi="Times New Roman" w:cs="Times New Roman"/>
          <w:b/>
          <w:sz w:val="28"/>
          <w:szCs w:val="28"/>
          <w:lang w:val="en-US" w:eastAsia="ru-RU"/>
        </w:rPr>
      </w:pPr>
      <w:r w:rsidRPr="003551C6">
        <w:rPr>
          <w:rFonts w:ascii="Times New Roman" w:eastAsia="Times New Roman" w:hAnsi="Times New Roman" w:cs="Times New Roman"/>
          <w:b/>
          <w:sz w:val="28"/>
          <w:szCs w:val="28"/>
          <w:lang w:val="en-US" w:eastAsia="ru-RU"/>
        </w:rPr>
        <w:t>Iste'dodlarni boshqarish-turlari</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Iqtidorni boshqarish tashkilotning maqsadlariga ta'sir qilishi mumkin bo'lgan shaxslarni yoki ularning bevosita hissasi yoki uzoq muddatda o'z ichiga oladi.</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Talant-turli elementlardan tashkil topgan murakkab davlat. Quyidagi elementlarga ega bo'lgan yoki sotib olgan shaxs iste'dodli hisoblanadi.</w:t>
      </w:r>
    </w:p>
    <w:p w:rsidR="00EE4B35" w:rsidRPr="003551C6" w:rsidRDefault="00EE4B35" w:rsidP="00E8475D">
      <w:pPr>
        <w:pStyle w:val="a5"/>
        <w:numPr>
          <w:ilvl w:val="1"/>
          <w:numId w:val="7"/>
        </w:numPr>
        <w:spacing w:before="480" w:after="120"/>
        <w:contextualSpacing w:val="0"/>
        <w:rPr>
          <w:rFonts w:ascii="Times New Roman" w:eastAsia="Times New Roman" w:hAnsi="Times New Roman" w:cs="Times New Roman"/>
          <w:b/>
          <w:sz w:val="28"/>
          <w:szCs w:val="28"/>
          <w:lang w:val="en-US" w:eastAsia="ru-RU"/>
        </w:rPr>
      </w:pPr>
      <w:r w:rsidRPr="003551C6">
        <w:rPr>
          <w:rFonts w:ascii="Times New Roman" w:eastAsia="Times New Roman" w:hAnsi="Times New Roman" w:cs="Times New Roman"/>
          <w:b/>
          <w:sz w:val="28"/>
          <w:szCs w:val="28"/>
          <w:lang w:val="en-US" w:eastAsia="ru-RU"/>
        </w:rPr>
        <w:t>Ko'nikmalar, bilim, aql va tajriba</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O'rganish va o'sishi qobiliyati</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Hukm, munosabat, belgi</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Qat'iylik va motivatsiya</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Talant-odamlar ega bo'lgan noyob qobiliyatlar to'plami. Tashkilotda ikki xil iste'dod mavjud. Ular bir o'lchamli va ko'p o'lchovli . Biroq, har ikkala iste'dod turi ham bir xil maqsadga turli nuqtai nazardan qarashadi.</w:t>
      </w:r>
    </w:p>
    <w:p w:rsidR="00EE4B35" w:rsidRPr="003551C6" w:rsidRDefault="003551C6" w:rsidP="00E8475D">
      <w:pPr>
        <w:pStyle w:val="a5"/>
        <w:numPr>
          <w:ilvl w:val="1"/>
          <w:numId w:val="7"/>
        </w:numPr>
        <w:spacing w:before="480" w:after="120"/>
        <w:contextualSpacing w:val="0"/>
        <w:rPr>
          <w:rFonts w:ascii="Times New Roman" w:eastAsia="Times New Roman" w:hAnsi="Times New Roman" w:cs="Times New Roman"/>
          <w:b/>
          <w:sz w:val="28"/>
          <w:szCs w:val="28"/>
          <w:lang w:val="en-US" w:eastAsia="ru-RU"/>
        </w:rPr>
      </w:pPr>
      <w:r w:rsidRPr="003551C6">
        <w:rPr>
          <w:rFonts w:ascii="Times New Roman" w:eastAsia="Times New Roman" w:hAnsi="Times New Roman" w:cs="Times New Roman"/>
          <w:b/>
          <w:sz w:val="28"/>
          <w:szCs w:val="28"/>
          <w:lang w:val="en-US" w:eastAsia="ru-RU"/>
        </w:rPr>
        <w:t>Talant t</w:t>
      </w:r>
      <w:r w:rsidR="00EE4B35" w:rsidRPr="003551C6">
        <w:rPr>
          <w:rFonts w:ascii="Times New Roman" w:eastAsia="Times New Roman" w:hAnsi="Times New Roman" w:cs="Times New Roman"/>
          <w:b/>
          <w:sz w:val="28"/>
          <w:szCs w:val="28"/>
          <w:lang w:val="en-US" w:eastAsia="ru-RU"/>
        </w:rPr>
        <w:t>urlari</w:t>
      </w:r>
    </w:p>
    <w:p w:rsidR="00EE4B35" w:rsidRPr="003551C6" w:rsidRDefault="00EE4B35" w:rsidP="00E8475D">
      <w:pPr>
        <w:pStyle w:val="a5"/>
        <w:numPr>
          <w:ilvl w:val="2"/>
          <w:numId w:val="7"/>
        </w:numPr>
        <w:spacing w:before="240" w:after="120"/>
        <w:rPr>
          <w:rFonts w:ascii="Times New Roman" w:eastAsia="Times New Roman" w:hAnsi="Times New Roman" w:cs="Times New Roman"/>
          <w:b/>
          <w:sz w:val="28"/>
          <w:szCs w:val="28"/>
          <w:lang w:val="en-US" w:eastAsia="ru-RU"/>
        </w:rPr>
      </w:pPr>
      <w:r w:rsidRPr="003551C6">
        <w:rPr>
          <w:rFonts w:ascii="Times New Roman" w:eastAsia="Times New Roman" w:hAnsi="Times New Roman" w:cs="Times New Roman"/>
          <w:b/>
          <w:sz w:val="28"/>
          <w:szCs w:val="28"/>
          <w:lang w:val="en-US" w:eastAsia="ru-RU"/>
        </w:rPr>
        <w:t xml:space="preserve">Bir </w:t>
      </w:r>
      <w:r w:rsidR="003551C6">
        <w:rPr>
          <w:rFonts w:ascii="Times New Roman" w:eastAsia="Times New Roman" w:hAnsi="Times New Roman" w:cs="Times New Roman"/>
          <w:b/>
          <w:sz w:val="28"/>
          <w:szCs w:val="28"/>
          <w:lang w:val="en-US" w:eastAsia="ru-RU"/>
        </w:rPr>
        <w:t>o</w:t>
      </w:r>
      <w:r w:rsidRPr="003551C6">
        <w:rPr>
          <w:rFonts w:ascii="Times New Roman" w:eastAsia="Times New Roman" w:hAnsi="Times New Roman" w:cs="Times New Roman"/>
          <w:b/>
          <w:sz w:val="28"/>
          <w:szCs w:val="28"/>
          <w:lang w:val="en-US" w:eastAsia="ru-RU"/>
        </w:rPr>
        <w:t xml:space="preserve">'lchovli </w:t>
      </w:r>
      <w:r w:rsidR="003551C6">
        <w:rPr>
          <w:rFonts w:ascii="Times New Roman" w:eastAsia="Times New Roman" w:hAnsi="Times New Roman" w:cs="Times New Roman"/>
          <w:b/>
          <w:sz w:val="28"/>
          <w:szCs w:val="28"/>
          <w:lang w:val="en-US" w:eastAsia="ru-RU"/>
        </w:rPr>
        <w:t>q</w:t>
      </w:r>
      <w:r w:rsidRPr="003551C6">
        <w:rPr>
          <w:rFonts w:ascii="Times New Roman" w:eastAsia="Times New Roman" w:hAnsi="Times New Roman" w:cs="Times New Roman"/>
          <w:b/>
          <w:sz w:val="28"/>
          <w:szCs w:val="28"/>
          <w:lang w:val="en-US" w:eastAsia="ru-RU"/>
        </w:rPr>
        <w:t>obiliyat</w:t>
      </w:r>
    </w:p>
    <w:p w:rsidR="00EE4B35" w:rsidRPr="009B540A" w:rsidRDefault="00EE4B35" w:rsidP="00EE4B35">
      <w:pPr>
        <w:rPr>
          <w:rFonts w:ascii="Times New Roman" w:eastAsia="Times New Roman" w:hAnsi="Times New Roman" w:cs="Times New Roman"/>
          <w:sz w:val="28"/>
          <w:szCs w:val="28"/>
          <w:lang w:val="en-US" w:eastAsia="ru-RU"/>
        </w:rPr>
      </w:pPr>
      <w:r w:rsidRPr="009B540A">
        <w:rPr>
          <w:rFonts w:ascii="Times New Roman" w:eastAsia="Times New Roman" w:hAnsi="Times New Roman" w:cs="Times New Roman"/>
          <w:sz w:val="28"/>
          <w:szCs w:val="28"/>
          <w:lang w:val="en-US" w:eastAsia="ru-RU"/>
        </w:rPr>
        <w:t>Tashkilotda biz ba'zi xodimlarning eng yaxshi qobiliyatlari va qobiliyatlariga ega ekanligini kuzatamiz. Misol uchun, ba'zi xodimlar boshqaruvda eng yaxshi bo'lishi mumkin, ba'zilari esa sotishda yaxshiroq, ba'zi xodimlar o'z xususiyatlarida eng yaxshi bo'lishi mumkin. Odamlar ma'lum bir sohada o'ziga xos qobiliyatga ega bo'lganda, bu bir o'lchamli iste'dod deb ataladi.</w:t>
      </w:r>
    </w:p>
    <w:p w:rsidR="00EE4B35" w:rsidRPr="003551C6" w:rsidRDefault="00EE4B35" w:rsidP="00E8475D">
      <w:pPr>
        <w:pStyle w:val="a5"/>
        <w:numPr>
          <w:ilvl w:val="2"/>
          <w:numId w:val="7"/>
        </w:numPr>
        <w:spacing w:before="240" w:after="120"/>
        <w:rPr>
          <w:rFonts w:ascii="Times New Roman" w:eastAsia="Times New Roman" w:hAnsi="Times New Roman" w:cs="Times New Roman"/>
          <w:b/>
          <w:sz w:val="28"/>
          <w:szCs w:val="28"/>
          <w:lang w:val="en-US" w:eastAsia="ru-RU"/>
        </w:rPr>
      </w:pPr>
      <w:r w:rsidRPr="003551C6">
        <w:rPr>
          <w:rFonts w:ascii="Times New Roman" w:eastAsia="Times New Roman" w:hAnsi="Times New Roman" w:cs="Times New Roman"/>
          <w:b/>
          <w:sz w:val="28"/>
          <w:szCs w:val="28"/>
          <w:lang w:val="en-US" w:eastAsia="ru-RU"/>
        </w:rPr>
        <w:t xml:space="preserve">Ko'p </w:t>
      </w:r>
      <w:r w:rsidR="003551C6">
        <w:rPr>
          <w:rFonts w:ascii="Times New Roman" w:eastAsia="Times New Roman" w:hAnsi="Times New Roman" w:cs="Times New Roman"/>
          <w:b/>
          <w:sz w:val="28"/>
          <w:szCs w:val="28"/>
          <w:lang w:val="en-US" w:eastAsia="ru-RU"/>
        </w:rPr>
        <w:t>o</w:t>
      </w:r>
      <w:r w:rsidRPr="003551C6">
        <w:rPr>
          <w:rFonts w:ascii="Times New Roman" w:eastAsia="Times New Roman" w:hAnsi="Times New Roman" w:cs="Times New Roman"/>
          <w:b/>
          <w:sz w:val="28"/>
          <w:szCs w:val="28"/>
          <w:lang w:val="en-US" w:eastAsia="ru-RU"/>
        </w:rPr>
        <w:t xml:space="preserve">'lchovli </w:t>
      </w:r>
      <w:r w:rsidR="003551C6">
        <w:rPr>
          <w:rFonts w:ascii="Times New Roman" w:eastAsia="Times New Roman" w:hAnsi="Times New Roman" w:cs="Times New Roman"/>
          <w:b/>
          <w:sz w:val="28"/>
          <w:szCs w:val="28"/>
          <w:lang w:val="en-US" w:eastAsia="ru-RU"/>
        </w:rPr>
        <w:t>q</w:t>
      </w:r>
      <w:r w:rsidRPr="003551C6">
        <w:rPr>
          <w:rFonts w:ascii="Times New Roman" w:eastAsia="Times New Roman" w:hAnsi="Times New Roman" w:cs="Times New Roman"/>
          <w:b/>
          <w:sz w:val="28"/>
          <w:szCs w:val="28"/>
          <w:lang w:val="en-US" w:eastAsia="ru-RU"/>
        </w:rPr>
        <w:t>obiliyat</w:t>
      </w:r>
    </w:p>
    <w:p w:rsidR="00EE4B35" w:rsidRPr="009B540A" w:rsidRDefault="00EE4B35" w:rsidP="00EE4B35">
      <w:pPr>
        <w:rPr>
          <w:rFonts w:ascii="Times New Roman" w:eastAsia="Times New Roman" w:hAnsi="Times New Roman" w:cs="Times New Roman"/>
          <w:sz w:val="28"/>
          <w:szCs w:val="28"/>
          <w:lang w:val="en-US" w:eastAsia="ru-RU"/>
        </w:rPr>
      </w:pPr>
      <w:r w:rsidRPr="009B540A">
        <w:rPr>
          <w:rFonts w:ascii="Times New Roman" w:eastAsia="Times New Roman" w:hAnsi="Times New Roman" w:cs="Times New Roman"/>
          <w:sz w:val="28"/>
          <w:szCs w:val="28"/>
          <w:lang w:val="en-US" w:eastAsia="ru-RU"/>
        </w:rPr>
        <w:t>Boshqa tomondan, tashkilotda biz xodimlarning ko'plab ko'nikma va qobiliyatlarga ega ekanligini kuzatamiz. Misol uchun, bir xodim ma'muriy sotish sohasida eng yaxshi hisoblanadi, buxgalteriya hisobi va ishlab chiqarish. Bunday xodimning ko'p qirrali qobiliyati bor, deyishadi.</w:t>
      </w:r>
    </w:p>
    <w:p w:rsidR="00EE4B35" w:rsidRPr="00EE4B35" w:rsidRDefault="00EE4B35" w:rsidP="00EE4B35">
      <w:pPr>
        <w:rPr>
          <w:rFonts w:ascii="Times New Roman" w:eastAsia="Times New Roman" w:hAnsi="Times New Roman" w:cs="Times New Roman"/>
          <w:sz w:val="28"/>
          <w:szCs w:val="28"/>
          <w:lang w:val="en-US" w:eastAsia="ru-RU"/>
        </w:rPr>
      </w:pPr>
      <w:r w:rsidRPr="00EE4B35">
        <w:rPr>
          <w:rFonts w:ascii="Times New Roman" w:eastAsia="Times New Roman" w:hAnsi="Times New Roman" w:cs="Times New Roman"/>
          <w:sz w:val="28"/>
          <w:szCs w:val="28"/>
          <w:lang w:val="en-US" w:eastAsia="ru-RU"/>
        </w:rPr>
        <w:t>Tashkilotlar</w:t>
      </w:r>
      <w:r w:rsidRPr="009B540A">
        <w:rPr>
          <w:rFonts w:ascii="Times New Roman" w:eastAsia="Times New Roman" w:hAnsi="Times New Roman" w:cs="Times New Roman"/>
          <w:sz w:val="28"/>
          <w:szCs w:val="28"/>
          <w:lang w:val="en-US" w:eastAsia="ru-RU"/>
        </w:rPr>
        <w:t xml:space="preserve"> </w:t>
      </w:r>
      <w:r w:rsidRPr="00EE4B35">
        <w:rPr>
          <w:rFonts w:ascii="Times New Roman" w:eastAsia="Times New Roman" w:hAnsi="Times New Roman" w:cs="Times New Roman"/>
          <w:sz w:val="28"/>
          <w:szCs w:val="28"/>
          <w:lang w:val="en-US" w:eastAsia="ru-RU"/>
        </w:rPr>
        <w:t>uchun</w:t>
      </w:r>
      <w:r w:rsidRPr="009B540A">
        <w:rPr>
          <w:rFonts w:ascii="Times New Roman" w:eastAsia="Times New Roman" w:hAnsi="Times New Roman" w:cs="Times New Roman"/>
          <w:sz w:val="28"/>
          <w:szCs w:val="28"/>
          <w:lang w:val="en-US" w:eastAsia="ru-RU"/>
        </w:rPr>
        <w:t xml:space="preserve"> </w:t>
      </w:r>
      <w:r w:rsidRPr="00EE4B35">
        <w:rPr>
          <w:rFonts w:ascii="Times New Roman" w:eastAsia="Times New Roman" w:hAnsi="Times New Roman" w:cs="Times New Roman"/>
          <w:sz w:val="28"/>
          <w:szCs w:val="28"/>
          <w:lang w:val="en-US" w:eastAsia="ru-RU"/>
        </w:rPr>
        <w:t>ko</w:t>
      </w:r>
      <w:r w:rsidRPr="009B540A">
        <w:rPr>
          <w:rFonts w:ascii="Times New Roman" w:eastAsia="Times New Roman" w:hAnsi="Times New Roman" w:cs="Times New Roman"/>
          <w:sz w:val="28"/>
          <w:szCs w:val="28"/>
          <w:lang w:val="en-US" w:eastAsia="ru-RU"/>
        </w:rPr>
        <w:t>'</w:t>
      </w:r>
      <w:r w:rsidRPr="00EE4B35">
        <w:rPr>
          <w:rFonts w:ascii="Times New Roman" w:eastAsia="Times New Roman" w:hAnsi="Times New Roman" w:cs="Times New Roman"/>
          <w:sz w:val="28"/>
          <w:szCs w:val="28"/>
          <w:lang w:val="en-US" w:eastAsia="ru-RU"/>
        </w:rPr>
        <w:t>p</w:t>
      </w:r>
      <w:r w:rsidRPr="009B540A">
        <w:rPr>
          <w:rFonts w:ascii="Times New Roman" w:eastAsia="Times New Roman" w:hAnsi="Times New Roman" w:cs="Times New Roman"/>
          <w:sz w:val="28"/>
          <w:szCs w:val="28"/>
          <w:lang w:val="en-US" w:eastAsia="ru-RU"/>
        </w:rPr>
        <w:t xml:space="preserve"> </w:t>
      </w:r>
      <w:r w:rsidRPr="00EE4B35">
        <w:rPr>
          <w:rFonts w:ascii="Times New Roman" w:eastAsia="Times New Roman" w:hAnsi="Times New Roman" w:cs="Times New Roman"/>
          <w:sz w:val="28"/>
          <w:szCs w:val="28"/>
          <w:lang w:val="en-US" w:eastAsia="ru-RU"/>
        </w:rPr>
        <w:t>qirrali</w:t>
      </w:r>
      <w:r w:rsidRPr="009B540A">
        <w:rPr>
          <w:rFonts w:ascii="Times New Roman" w:eastAsia="Times New Roman" w:hAnsi="Times New Roman" w:cs="Times New Roman"/>
          <w:sz w:val="28"/>
          <w:szCs w:val="28"/>
          <w:lang w:val="en-US" w:eastAsia="ru-RU"/>
        </w:rPr>
        <w:t xml:space="preserve"> </w:t>
      </w:r>
      <w:r w:rsidRPr="00EE4B35">
        <w:rPr>
          <w:rFonts w:ascii="Times New Roman" w:eastAsia="Times New Roman" w:hAnsi="Times New Roman" w:cs="Times New Roman"/>
          <w:sz w:val="28"/>
          <w:szCs w:val="28"/>
          <w:lang w:val="en-US" w:eastAsia="ru-RU"/>
        </w:rPr>
        <w:t>iste</w:t>
      </w:r>
      <w:r w:rsidRPr="009B540A">
        <w:rPr>
          <w:rFonts w:ascii="Times New Roman" w:eastAsia="Times New Roman" w:hAnsi="Times New Roman" w:cs="Times New Roman"/>
          <w:sz w:val="28"/>
          <w:szCs w:val="28"/>
          <w:lang w:val="en-US" w:eastAsia="ru-RU"/>
        </w:rPr>
        <w:t>'</w:t>
      </w:r>
      <w:r w:rsidRPr="00EE4B35">
        <w:rPr>
          <w:rFonts w:ascii="Times New Roman" w:eastAsia="Times New Roman" w:hAnsi="Times New Roman" w:cs="Times New Roman"/>
          <w:sz w:val="28"/>
          <w:szCs w:val="28"/>
          <w:lang w:val="en-US" w:eastAsia="ru-RU"/>
        </w:rPr>
        <w:t>dod</w:t>
      </w:r>
      <w:r w:rsidRPr="009B540A">
        <w:rPr>
          <w:rFonts w:ascii="Times New Roman" w:eastAsia="Times New Roman" w:hAnsi="Times New Roman" w:cs="Times New Roman"/>
          <w:sz w:val="28"/>
          <w:szCs w:val="28"/>
          <w:lang w:val="en-US" w:eastAsia="ru-RU"/>
        </w:rPr>
        <w:t xml:space="preserve"> </w:t>
      </w:r>
      <w:r w:rsidRPr="00EE4B35">
        <w:rPr>
          <w:rFonts w:ascii="Times New Roman" w:eastAsia="Times New Roman" w:hAnsi="Times New Roman" w:cs="Times New Roman"/>
          <w:sz w:val="28"/>
          <w:szCs w:val="28"/>
          <w:lang w:val="en-US" w:eastAsia="ru-RU"/>
        </w:rPr>
        <w:t>juda</w:t>
      </w:r>
      <w:r w:rsidRPr="009B540A">
        <w:rPr>
          <w:rFonts w:ascii="Times New Roman" w:eastAsia="Times New Roman" w:hAnsi="Times New Roman" w:cs="Times New Roman"/>
          <w:sz w:val="28"/>
          <w:szCs w:val="28"/>
          <w:lang w:val="en-US" w:eastAsia="ru-RU"/>
        </w:rPr>
        <w:t xml:space="preserve"> </w:t>
      </w:r>
      <w:r w:rsidRPr="00EE4B35">
        <w:rPr>
          <w:rFonts w:ascii="Times New Roman" w:eastAsia="Times New Roman" w:hAnsi="Times New Roman" w:cs="Times New Roman"/>
          <w:sz w:val="28"/>
          <w:szCs w:val="28"/>
          <w:lang w:val="en-US" w:eastAsia="ru-RU"/>
        </w:rPr>
        <w:t>muhimdir</w:t>
      </w:r>
      <w:r w:rsidRPr="009B540A">
        <w:rPr>
          <w:rFonts w:ascii="Times New Roman" w:eastAsia="Times New Roman" w:hAnsi="Times New Roman" w:cs="Times New Roman"/>
          <w:sz w:val="28"/>
          <w:szCs w:val="28"/>
          <w:lang w:val="en-US" w:eastAsia="ru-RU"/>
        </w:rPr>
        <w:t xml:space="preserve">. </w:t>
      </w:r>
      <w:r w:rsidRPr="00EE4B35">
        <w:rPr>
          <w:rFonts w:ascii="Times New Roman" w:eastAsia="Times New Roman" w:hAnsi="Times New Roman" w:cs="Times New Roman"/>
          <w:sz w:val="28"/>
          <w:szCs w:val="28"/>
          <w:lang w:val="en-US" w:eastAsia="ru-RU"/>
        </w:rPr>
        <w:t>Har bir tashkilot xodimlarni ko'p qirrali iste'dod bilan saqlab qolishga intiladi, chunki ular tashkilotning maqsadlari va vazifalari o'rtasidagi farqni ko'paytirishda juda foydali bo'ladi.</w:t>
      </w:r>
    </w:p>
    <w:p w:rsidR="00EE4B35" w:rsidRPr="00EE4B35" w:rsidRDefault="00EE4B35" w:rsidP="0003137C">
      <w:pPr>
        <w:rPr>
          <w:rFonts w:ascii="Times New Roman" w:eastAsia="Times New Roman" w:hAnsi="Times New Roman" w:cs="Times New Roman"/>
          <w:sz w:val="28"/>
          <w:szCs w:val="28"/>
          <w:lang w:val="en-US" w:eastAsia="ru-RU"/>
        </w:rPr>
      </w:pPr>
    </w:p>
    <w:p w:rsidR="00EE4B35" w:rsidRPr="00EE4B35" w:rsidRDefault="00EE4B35" w:rsidP="0003137C">
      <w:pPr>
        <w:rPr>
          <w:rFonts w:ascii="Times New Roman" w:eastAsia="Times New Roman" w:hAnsi="Times New Roman" w:cs="Times New Roman"/>
          <w:sz w:val="28"/>
          <w:szCs w:val="28"/>
          <w:lang w:val="en-US" w:eastAsia="ru-RU"/>
        </w:rPr>
      </w:pPr>
    </w:p>
    <w:p w:rsidR="00EE4B35" w:rsidRPr="00EE4B35" w:rsidRDefault="00EE4B35" w:rsidP="0003137C">
      <w:pPr>
        <w:rPr>
          <w:rFonts w:ascii="Times New Roman" w:eastAsia="Times New Roman" w:hAnsi="Times New Roman" w:cs="Times New Roman"/>
          <w:sz w:val="28"/>
          <w:szCs w:val="28"/>
          <w:lang w:val="en-US" w:eastAsia="ru-RU"/>
        </w:rPr>
      </w:pPr>
    </w:p>
    <w:p w:rsidR="003551C6" w:rsidRPr="003551C6" w:rsidRDefault="003551C6" w:rsidP="00E8475D">
      <w:pPr>
        <w:pStyle w:val="a5"/>
        <w:numPr>
          <w:ilvl w:val="0"/>
          <w:numId w:val="7"/>
        </w:numPr>
        <w:shd w:val="clear" w:color="auto" w:fill="FFFFFF"/>
        <w:spacing w:before="120" w:after="480" w:line="240" w:lineRule="auto"/>
        <w:contextualSpacing w:val="0"/>
        <w:rPr>
          <w:rFonts w:ascii="Times New Roman" w:eastAsia="Times New Roman" w:hAnsi="Times New Roman" w:cs="Times New Roman"/>
          <w:b/>
          <w:iCs/>
          <w:color w:val="000000"/>
          <w:sz w:val="28"/>
          <w:szCs w:val="28"/>
          <w:lang w:val="en-US" w:eastAsia="ru-RU"/>
        </w:rPr>
      </w:pPr>
      <w:r w:rsidRPr="003551C6">
        <w:rPr>
          <w:rFonts w:ascii="Times New Roman" w:eastAsia="Times New Roman" w:hAnsi="Times New Roman" w:cs="Times New Roman"/>
          <w:b/>
          <w:iCs/>
          <w:color w:val="000000"/>
          <w:sz w:val="28"/>
          <w:szCs w:val="28"/>
          <w:lang w:val="en-US" w:eastAsia="ru-RU"/>
        </w:rPr>
        <w:lastRenderedPageBreak/>
        <w:t xml:space="preserve">ISTE'DODLARNI JALB QILISH TEXNOLOGIYALARI. IQTIDORNI TANLASH USULLARI. </w:t>
      </w:r>
    </w:p>
    <w:p w:rsidR="00EE4B35" w:rsidRPr="005D1CD5" w:rsidRDefault="005D1CD5" w:rsidP="00E8475D">
      <w:pPr>
        <w:pStyle w:val="a5"/>
        <w:numPr>
          <w:ilvl w:val="1"/>
          <w:numId w:val="7"/>
        </w:numPr>
        <w:spacing w:before="360" w:after="120"/>
        <w:contextualSpacing w:val="0"/>
        <w:rPr>
          <w:rFonts w:ascii="Times New Roman" w:eastAsia="Times New Roman" w:hAnsi="Times New Roman" w:cs="Times New Roman"/>
          <w:b/>
          <w:sz w:val="28"/>
          <w:szCs w:val="28"/>
          <w:lang w:val="en-US" w:eastAsia="ru-RU"/>
        </w:rPr>
      </w:pPr>
      <w:r w:rsidRPr="005D1CD5">
        <w:rPr>
          <w:rFonts w:ascii="Times New Roman" w:eastAsia="Times New Roman" w:hAnsi="Times New Roman" w:cs="Times New Roman"/>
          <w:b/>
          <w:sz w:val="28"/>
          <w:szCs w:val="28"/>
          <w:lang w:val="en-US" w:eastAsia="ru-RU"/>
        </w:rPr>
        <w:t>Iste'doddagi bo'shliqni qanday to'ldirish mumkin</w:t>
      </w:r>
    </w:p>
    <w:p w:rsidR="003551C6" w:rsidRDefault="005D1CD5" w:rsidP="0003137C">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Tashkilotdagi kadrlar bo'linmasini to'ldirish uchun kadrlar bo'limi muayyan asosiy qadamlarni bajarishi kerak. Bu iste'dodni buzish uchun echimlarni ishlab chiqishda yordam beradi. Quyida iste'dodlardagi bo'shliqni bartaraf etish bo'yicha qadamlar mavjud.</w:t>
      </w:r>
    </w:p>
    <w:p w:rsidR="005D1CD5" w:rsidRPr="005D1CD5" w:rsidRDefault="005D1CD5" w:rsidP="00E8475D">
      <w:pPr>
        <w:pStyle w:val="a5"/>
        <w:numPr>
          <w:ilvl w:val="0"/>
          <w:numId w:val="5"/>
        </w:num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Qoidalar yoki vakansiyalar uchun zarur bo'lgan bilim, ko'nikma va qobiliyatlarni (KSA) biling.</w:t>
      </w:r>
    </w:p>
    <w:p w:rsidR="005D1CD5" w:rsidRPr="005D1CD5" w:rsidRDefault="005D1CD5" w:rsidP="00E8475D">
      <w:pPr>
        <w:pStyle w:val="a5"/>
        <w:numPr>
          <w:ilvl w:val="0"/>
          <w:numId w:val="5"/>
        </w:num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Bilim talab qilinadigan joylarni aniqlang.</w:t>
      </w:r>
    </w:p>
    <w:p w:rsidR="005D1CD5" w:rsidRPr="005D1CD5" w:rsidRDefault="005D1CD5" w:rsidP="00E8475D">
      <w:pPr>
        <w:pStyle w:val="a5"/>
        <w:numPr>
          <w:ilvl w:val="0"/>
          <w:numId w:val="5"/>
        </w:num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Sanoat yoki bozorda zarur KSA bo'lgan odamlarni qidiring.</w:t>
      </w:r>
    </w:p>
    <w:p w:rsidR="005D1CD5" w:rsidRPr="005D1CD5" w:rsidRDefault="005D1CD5" w:rsidP="00E8475D">
      <w:pPr>
        <w:pStyle w:val="a5"/>
        <w:numPr>
          <w:ilvl w:val="0"/>
          <w:numId w:val="5"/>
        </w:num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Kerakli malakaga ega bo'lgan munosib yoki munosib nomzodlarni tanlang.</w:t>
      </w:r>
    </w:p>
    <w:p w:rsidR="005D1CD5" w:rsidRPr="005D1CD5" w:rsidRDefault="005D1CD5" w:rsidP="00E8475D">
      <w:pPr>
        <w:pStyle w:val="a5"/>
        <w:numPr>
          <w:ilvl w:val="0"/>
          <w:numId w:val="5"/>
        </w:num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Lavozimga nomzodning ko'nikmalarini aniqlang.</w:t>
      </w:r>
    </w:p>
    <w:p w:rsidR="005D1CD5" w:rsidRPr="005D1CD5" w:rsidRDefault="005D1CD5" w:rsidP="00E8475D">
      <w:pPr>
        <w:pStyle w:val="a5"/>
        <w:numPr>
          <w:ilvl w:val="0"/>
          <w:numId w:val="5"/>
        </w:num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Malakalarning kamomadini kamaytirish rejalarini ishlab chiqish.</w:t>
      </w:r>
    </w:p>
    <w:p w:rsidR="005D1CD5" w:rsidRDefault="005D1CD5" w:rsidP="00E8475D">
      <w:pPr>
        <w:pStyle w:val="a5"/>
        <w:numPr>
          <w:ilvl w:val="0"/>
          <w:numId w:val="5"/>
        </w:num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Yangi ishga yollangan xodimlarni o'qitish va yangilashni ta'minlash.</w:t>
      </w:r>
    </w:p>
    <w:p w:rsidR="005D1CD5" w:rsidRDefault="005D1CD5" w:rsidP="00E8475D">
      <w:pPr>
        <w:pStyle w:val="a5"/>
        <w:numPr>
          <w:ilvl w:val="0"/>
          <w:numId w:val="5"/>
        </w:num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Xodimlarni o'z roliga erishish uchun professional rivojlanish rejalarini tuzish.</w:t>
      </w:r>
    </w:p>
    <w:p w:rsidR="003551C6" w:rsidRDefault="005D1CD5" w:rsidP="00E8475D">
      <w:pPr>
        <w:pStyle w:val="a5"/>
        <w:numPr>
          <w:ilvl w:val="0"/>
          <w:numId w:val="5"/>
        </w:num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Shaxsiy ishni vaqti-vaqti bilan baholash va qo'shimcha o'qitish yoki maxsus e'tibor talab qilinadigan joylarni aniqlash.</w:t>
      </w:r>
    </w:p>
    <w:p w:rsidR="00EE0551" w:rsidRDefault="00EE0551" w:rsidP="00EE0551">
      <w:pPr>
        <w:rPr>
          <w:rFonts w:ascii="Times New Roman" w:eastAsia="Times New Roman" w:hAnsi="Times New Roman" w:cs="Times New Roman"/>
          <w:sz w:val="28"/>
          <w:szCs w:val="28"/>
          <w:lang w:val="en-US" w:eastAsia="ru-RU"/>
        </w:rPr>
      </w:pPr>
      <w:r w:rsidRPr="00EE0551">
        <w:rPr>
          <w:rFonts w:ascii="Times New Roman" w:eastAsia="Times New Roman" w:hAnsi="Times New Roman" w:cs="Times New Roman"/>
          <w:noProof/>
          <w:sz w:val="28"/>
          <w:szCs w:val="28"/>
          <w:lang w:eastAsia="ru-RU"/>
        </w:rPr>
        <w:drawing>
          <wp:inline distT="0" distB="0" distL="0" distR="0">
            <wp:extent cx="5628273" cy="2958860"/>
            <wp:effectExtent l="19050" t="0" r="0" b="0"/>
            <wp:docPr id="9" name="Рисунок 4" descr="Разрыв талан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азрыв таланта"/>
                    <pic:cNvPicPr>
                      <a:picLocks noChangeAspect="1" noChangeArrowheads="1"/>
                    </pic:cNvPicPr>
                  </pic:nvPicPr>
                  <pic:blipFill>
                    <a:blip r:embed="rId8"/>
                    <a:srcRect/>
                    <a:stretch>
                      <a:fillRect/>
                    </a:stretch>
                  </pic:blipFill>
                  <pic:spPr bwMode="auto">
                    <a:xfrm>
                      <a:off x="0" y="0"/>
                      <a:ext cx="5635844" cy="2962840"/>
                    </a:xfrm>
                    <a:prstGeom prst="rect">
                      <a:avLst/>
                    </a:prstGeom>
                    <a:noFill/>
                    <a:ln w="9525">
                      <a:noFill/>
                      <a:miter lim="800000"/>
                      <a:headEnd/>
                      <a:tailEnd/>
                    </a:ln>
                  </pic:spPr>
                </pic:pic>
              </a:graphicData>
            </a:graphic>
          </wp:inline>
        </w:drawing>
      </w:r>
    </w:p>
    <w:p w:rsidR="005D1CD5" w:rsidRPr="005D1CD5" w:rsidRDefault="005D1CD5" w:rsidP="00E8475D">
      <w:pPr>
        <w:pStyle w:val="a5"/>
        <w:numPr>
          <w:ilvl w:val="1"/>
          <w:numId w:val="7"/>
        </w:numPr>
        <w:spacing w:before="360" w:after="120"/>
        <w:contextualSpacing w:val="0"/>
        <w:rPr>
          <w:rFonts w:ascii="Times New Roman" w:eastAsia="Times New Roman" w:hAnsi="Times New Roman" w:cs="Times New Roman"/>
          <w:b/>
          <w:sz w:val="28"/>
          <w:szCs w:val="28"/>
          <w:lang w:val="en-US" w:eastAsia="ru-RU"/>
        </w:rPr>
      </w:pPr>
      <w:r w:rsidRPr="005D1CD5">
        <w:rPr>
          <w:rFonts w:ascii="Times New Roman" w:eastAsia="Times New Roman" w:hAnsi="Times New Roman" w:cs="Times New Roman"/>
          <w:b/>
          <w:sz w:val="28"/>
          <w:szCs w:val="28"/>
          <w:lang w:val="en-US" w:eastAsia="ru-RU"/>
        </w:rPr>
        <w:t>Qoidalar yoki vakansiyalar uchun zarur bo'lgan bilim, ko'nikma va qobiliyatlarni (KSA) biling.</w:t>
      </w:r>
    </w:p>
    <w:p w:rsidR="005D1CD5" w:rsidRP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Bilim talab qilinadigan joylarni aniqlang.</w:t>
      </w:r>
    </w:p>
    <w:p w:rsidR="005D1CD5" w:rsidRP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Sanoat yoki bozorda zarur KSA bo'lgan odamlarni qidiring.</w:t>
      </w:r>
    </w:p>
    <w:p w:rsidR="005D1CD5" w:rsidRP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Kerakli malakaga ega bo'lgan munosib yoki munosib nomzodlarni tanlang.</w:t>
      </w:r>
    </w:p>
    <w:p w:rsidR="005D1CD5" w:rsidRP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lastRenderedPageBreak/>
        <w:t>Nomzodning lavozimiga bo'lgan malakasini aniqlang.</w:t>
      </w:r>
    </w:p>
    <w:p w:rsidR="005D1CD5" w:rsidRP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Qobiliyat kamomadini kamaytirish rejalarini ishlab chiqish.</w:t>
      </w:r>
    </w:p>
    <w:p w:rsidR="005D1CD5" w:rsidRP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Yangi ishga yollangan xodimlarni o'qitish va yangilashni ta'minlash.</w:t>
      </w:r>
    </w:p>
    <w:p w:rsidR="005D1CD5" w:rsidRP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Xodimlarga o'z roliga erishish uchun professional rivojlanish rejalarini tuzish.</w:t>
      </w:r>
    </w:p>
    <w:p w:rsid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Shaxsiy ishni muntazam baholash va qo'shimcha o'qitish yoki maxsus e'tibor talab qilinadigan joylarni aniqlash.</w:t>
      </w:r>
    </w:p>
    <w:p w:rsidR="005D1CD5" w:rsidRPr="005D1CD5" w:rsidRDefault="005D1CD5" w:rsidP="00E8475D">
      <w:pPr>
        <w:pStyle w:val="a5"/>
        <w:numPr>
          <w:ilvl w:val="1"/>
          <w:numId w:val="7"/>
        </w:numPr>
        <w:spacing w:before="360" w:after="120"/>
        <w:contextualSpacing w:val="0"/>
        <w:rPr>
          <w:rFonts w:ascii="Times New Roman" w:eastAsia="Times New Roman" w:hAnsi="Times New Roman" w:cs="Times New Roman"/>
          <w:b/>
          <w:sz w:val="28"/>
          <w:szCs w:val="28"/>
          <w:lang w:val="en-US" w:eastAsia="ru-RU"/>
        </w:rPr>
      </w:pPr>
      <w:r w:rsidRPr="005D1CD5">
        <w:rPr>
          <w:rFonts w:ascii="Times New Roman" w:eastAsia="Times New Roman" w:hAnsi="Times New Roman" w:cs="Times New Roman"/>
          <w:b/>
          <w:sz w:val="28"/>
          <w:szCs w:val="28"/>
          <w:lang w:val="en-US" w:eastAsia="ru-RU"/>
        </w:rPr>
        <w:t>Qobiliyat kamomadini kamaytirish uchun strategiyalar</w:t>
      </w:r>
    </w:p>
    <w:p w:rsidR="005D1CD5" w:rsidRP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Quyida tashkilotdagi iste'dodlar kamomadini kamaytirishga yordam beradigan ba'zi strategiyalar mavjud.</w:t>
      </w:r>
    </w:p>
    <w:p w:rsidR="005D1CD5" w:rsidRP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Iqtidorni rivojlantirish madaniyatini rivojlantirish</w:t>
      </w:r>
    </w:p>
    <w:p w:rsidR="005D1CD5" w:rsidRP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Madaniyat-bu ish joyidagi odamlar uchun muhit. Har bir tashkilot o'z madaniyatiga ega. Tashkilotdagi madaniyat uning umumiy qadriyatlarini belgilaydigan me'yorlar va xatti-harakatlarni o'z ichiga oladi. Menejerlar tashkilotning qiziqishi uchun samarali madaniyatni yaratishi va qo'llab-quvvatlashi kerak.</w:t>
      </w:r>
    </w:p>
    <w:p w:rsidR="005D1CD5" w:rsidRP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Tashkiliy madaniyat iste'dodni saqlab qolish, saqlash va rivojlantirishga yordam berish uchun ishlab chiqilishi kerak.</w:t>
      </w:r>
    </w:p>
    <w:p w:rsid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Rol model sifatida harakat qiling</w:t>
      </w:r>
      <w:r>
        <w:rPr>
          <w:rFonts w:ascii="Times New Roman" w:eastAsia="Times New Roman" w:hAnsi="Times New Roman" w:cs="Times New Roman"/>
          <w:sz w:val="28"/>
          <w:szCs w:val="28"/>
          <w:lang w:val="en-US" w:eastAsia="ru-RU"/>
        </w:rPr>
        <w:t xml:space="preserve">. </w:t>
      </w:r>
      <w:r w:rsidRPr="005D1CD5">
        <w:rPr>
          <w:rFonts w:ascii="Times New Roman" w:eastAsia="Times New Roman" w:hAnsi="Times New Roman" w:cs="Times New Roman"/>
          <w:sz w:val="28"/>
          <w:szCs w:val="28"/>
          <w:lang w:val="en-US" w:eastAsia="ru-RU"/>
        </w:rPr>
        <w:t>O'rganish, rivojlantirish va almashish uchun o'z ehtiyojlaringizga shaffof bo'ling. Ochiqlikni qabul qiling. Rahbarlar hech qachon o'rganayotganlaridan ko'ra kuchliroq bo'lmaydilar.</w:t>
      </w:r>
    </w:p>
    <w:p w:rsidR="00EE0551" w:rsidRDefault="00EE0551" w:rsidP="00EE0551">
      <w:pPr>
        <w:spacing w:before="12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Iste’dod sohiblarini rivojlantirish:</w:t>
      </w:r>
    </w:p>
    <w:p w:rsidR="00EE0551" w:rsidRDefault="00EE0551" w:rsidP="00E8475D">
      <w:pPr>
        <w:pStyle w:val="a5"/>
        <w:numPr>
          <w:ilvl w:val="0"/>
          <w:numId w:val="10"/>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Rol model sifatida xarakat killing.</w:t>
      </w:r>
    </w:p>
    <w:p w:rsidR="00EE0551" w:rsidRDefault="00EE0551" w:rsidP="00E8475D">
      <w:pPr>
        <w:pStyle w:val="a5"/>
        <w:numPr>
          <w:ilvl w:val="0"/>
          <w:numId w:val="10"/>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O’qitishning axamiyatini oshiring.</w:t>
      </w:r>
    </w:p>
    <w:p w:rsidR="00EE0551" w:rsidRDefault="00EE0551" w:rsidP="00E8475D">
      <w:pPr>
        <w:pStyle w:val="a5"/>
        <w:numPr>
          <w:ilvl w:val="0"/>
          <w:numId w:val="10"/>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Mustahkam jarayonlarni tuzing.</w:t>
      </w:r>
    </w:p>
    <w:p w:rsidR="00EE0551" w:rsidRDefault="00EE0551" w:rsidP="00E8475D">
      <w:pPr>
        <w:pStyle w:val="a5"/>
        <w:numPr>
          <w:ilvl w:val="0"/>
          <w:numId w:val="10"/>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Jamoa kiymatlarini kuchaytiring.</w:t>
      </w:r>
    </w:p>
    <w:p w:rsidR="00EE0551" w:rsidRPr="00EE0551" w:rsidRDefault="00EE0551" w:rsidP="00E8475D">
      <w:pPr>
        <w:pStyle w:val="a5"/>
        <w:numPr>
          <w:ilvl w:val="0"/>
          <w:numId w:val="10"/>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Muammolarni imkoniyatlarga aylantiring.</w:t>
      </w:r>
    </w:p>
    <w:p w:rsidR="003551C6" w:rsidRDefault="005D1CD5" w:rsidP="00EE0551">
      <w:pPr>
        <w:spacing w:before="120"/>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Ta'limning qiymatini oshirish</w:t>
      </w:r>
      <w:r>
        <w:rPr>
          <w:rFonts w:ascii="Times New Roman" w:eastAsia="Times New Roman" w:hAnsi="Times New Roman" w:cs="Times New Roman"/>
          <w:sz w:val="28"/>
          <w:szCs w:val="28"/>
          <w:lang w:val="en-US" w:eastAsia="ru-RU"/>
        </w:rPr>
        <w:t xml:space="preserve">. </w:t>
      </w:r>
      <w:r w:rsidRPr="005D1CD5">
        <w:rPr>
          <w:rFonts w:ascii="Times New Roman" w:eastAsia="Times New Roman" w:hAnsi="Times New Roman" w:cs="Times New Roman"/>
          <w:sz w:val="28"/>
          <w:szCs w:val="28"/>
          <w:lang w:val="en-US" w:eastAsia="ru-RU"/>
        </w:rPr>
        <w:t>Maqsadlar haqida dastlabki suhbatdan tashqariga chiqing. Xodimlarga nima qilishni xohlashlarini va ularning kamchiliklarini so'rang. Agar kimdir vazifani bajarsa, natija va treningni belgilang, ayniqsa vazifa muammosiz bajarilmasa. Umumiy qadriyatlarni kuchaytirish.</w:t>
      </w:r>
    </w:p>
    <w:p w:rsidR="005D1CD5" w:rsidRPr="005D1CD5" w:rsidRDefault="005D1CD5" w:rsidP="00E8475D">
      <w:pPr>
        <w:pStyle w:val="a5"/>
        <w:numPr>
          <w:ilvl w:val="1"/>
          <w:numId w:val="7"/>
        </w:numPr>
        <w:spacing w:before="360" w:after="120"/>
        <w:contextualSpacing w:val="0"/>
        <w:rPr>
          <w:rFonts w:ascii="Times New Roman" w:eastAsia="Times New Roman" w:hAnsi="Times New Roman" w:cs="Times New Roman"/>
          <w:b/>
          <w:sz w:val="28"/>
          <w:szCs w:val="28"/>
          <w:lang w:val="en-US" w:eastAsia="ru-RU"/>
        </w:rPr>
      </w:pPr>
      <w:r w:rsidRPr="005D1CD5">
        <w:rPr>
          <w:rFonts w:ascii="Times New Roman" w:eastAsia="Times New Roman" w:hAnsi="Times New Roman" w:cs="Times New Roman"/>
          <w:b/>
          <w:sz w:val="28"/>
          <w:szCs w:val="28"/>
          <w:lang w:val="en-US" w:eastAsia="ru-RU"/>
        </w:rPr>
        <w:t>Barqaror jarayonlarni yaratish</w:t>
      </w:r>
    </w:p>
    <w:p w:rsidR="005D1CD5" w:rsidRP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Menejerlar o'z xalqini o'qitish va rivojlantirishlari kerak. Har bir xodim qaysi sohalarni yaxshilash kerakligini biladi va ayniqsa yuqori salohiyatga ega bo'lganlar uchun ularga tashkilot bilan barqaror munosabatlar hissi beradigan martaba yo'llarini ishlab chiqish kerak.</w:t>
      </w:r>
    </w:p>
    <w:p w:rsidR="005D1CD5"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lastRenderedPageBreak/>
        <w:t>Umumiy qadriyatlarni mustahkamlash</w:t>
      </w:r>
      <w:r>
        <w:rPr>
          <w:rFonts w:ascii="Times New Roman" w:eastAsia="Times New Roman" w:hAnsi="Times New Roman" w:cs="Times New Roman"/>
          <w:sz w:val="28"/>
          <w:szCs w:val="28"/>
          <w:lang w:val="en-US" w:eastAsia="ru-RU"/>
        </w:rPr>
        <w:t xml:space="preserve">. </w:t>
      </w:r>
      <w:r w:rsidRPr="005D1CD5">
        <w:rPr>
          <w:rFonts w:ascii="Times New Roman" w:eastAsia="Times New Roman" w:hAnsi="Times New Roman" w:cs="Times New Roman"/>
          <w:sz w:val="28"/>
          <w:szCs w:val="28"/>
          <w:lang w:val="en-US" w:eastAsia="ru-RU"/>
        </w:rPr>
        <w:t>Har bir xodim kunlik mehnat unumdorligini va mas'uliyatini tashkilotning qadriyatlari bilan bog'lashi kerak. Ular ishni va ishni muvaffaqiyatli yakunlash sababini tushunishlari kerak.</w:t>
      </w:r>
    </w:p>
    <w:p w:rsidR="005D1CD5" w:rsidRPr="005D1CD5" w:rsidRDefault="005D1CD5" w:rsidP="00E8475D">
      <w:pPr>
        <w:pStyle w:val="a5"/>
        <w:numPr>
          <w:ilvl w:val="1"/>
          <w:numId w:val="7"/>
        </w:numPr>
        <w:spacing w:before="360" w:after="120"/>
        <w:contextualSpacing w:val="0"/>
        <w:rPr>
          <w:rFonts w:ascii="Times New Roman" w:eastAsia="Times New Roman" w:hAnsi="Times New Roman" w:cs="Times New Roman"/>
          <w:b/>
          <w:sz w:val="28"/>
          <w:szCs w:val="28"/>
          <w:lang w:val="en-US" w:eastAsia="ru-RU"/>
        </w:rPr>
      </w:pPr>
      <w:r w:rsidRPr="005D1CD5">
        <w:rPr>
          <w:rFonts w:ascii="Times New Roman" w:eastAsia="Times New Roman" w:hAnsi="Times New Roman" w:cs="Times New Roman"/>
          <w:b/>
          <w:sz w:val="28"/>
          <w:szCs w:val="28"/>
          <w:lang w:val="en-US" w:eastAsia="ru-RU"/>
        </w:rPr>
        <w:t>Muammolarni imkoniyat sifatida foydalaning</w:t>
      </w:r>
    </w:p>
    <w:p w:rsidR="003551C6" w:rsidRDefault="005D1CD5" w:rsidP="005D1CD5">
      <w:pPr>
        <w:rPr>
          <w:rFonts w:ascii="Times New Roman" w:eastAsia="Times New Roman" w:hAnsi="Times New Roman" w:cs="Times New Roman"/>
          <w:sz w:val="28"/>
          <w:szCs w:val="28"/>
          <w:lang w:val="en-US" w:eastAsia="ru-RU"/>
        </w:rPr>
      </w:pPr>
      <w:r w:rsidRPr="005D1CD5">
        <w:rPr>
          <w:rFonts w:ascii="Times New Roman" w:eastAsia="Times New Roman" w:hAnsi="Times New Roman" w:cs="Times New Roman"/>
          <w:sz w:val="28"/>
          <w:szCs w:val="28"/>
          <w:lang w:val="en-US" w:eastAsia="ru-RU"/>
        </w:rPr>
        <w:t>Ish joyidagi muammolar xodimlar tomonidan o'z mahoratini oshirish va kelajakda ishlash uchun o'z iste'dodlarini oshirish uchun imkoniyat sifatida qaralishi kerak. Ushbu muammolarga xos bo'lgan sabablar va stresslarni o'rganish tashkilot va xodimlar uchun foydali bo'lishi mumkin.</w:t>
      </w:r>
    </w:p>
    <w:p w:rsidR="003551C6" w:rsidRDefault="003551C6" w:rsidP="0003137C">
      <w:pPr>
        <w:rPr>
          <w:rFonts w:ascii="Times New Roman" w:eastAsia="Times New Roman" w:hAnsi="Times New Roman" w:cs="Times New Roman"/>
          <w:sz w:val="28"/>
          <w:szCs w:val="28"/>
          <w:lang w:val="en-US" w:eastAsia="ru-RU"/>
        </w:rPr>
      </w:pPr>
    </w:p>
    <w:p w:rsidR="008166D3" w:rsidRPr="008166D3" w:rsidRDefault="008166D3" w:rsidP="00E8475D">
      <w:pPr>
        <w:pStyle w:val="a5"/>
        <w:numPr>
          <w:ilvl w:val="0"/>
          <w:numId w:val="7"/>
        </w:numPr>
        <w:shd w:val="clear" w:color="auto" w:fill="FFFFFF"/>
        <w:spacing w:before="120" w:after="180" w:line="240" w:lineRule="auto"/>
        <w:rPr>
          <w:rFonts w:ascii="Times New Roman" w:eastAsia="Times New Roman" w:hAnsi="Times New Roman" w:cs="Times New Roman"/>
          <w:b/>
          <w:color w:val="000000"/>
          <w:sz w:val="28"/>
          <w:szCs w:val="28"/>
          <w:lang w:val="en-US" w:eastAsia="ru-RU"/>
        </w:rPr>
      </w:pPr>
      <w:r w:rsidRPr="008166D3">
        <w:rPr>
          <w:rFonts w:ascii="Times New Roman" w:eastAsia="Times New Roman" w:hAnsi="Times New Roman" w:cs="Times New Roman"/>
          <w:b/>
          <w:iCs/>
          <w:color w:val="000000"/>
          <w:sz w:val="28"/>
          <w:szCs w:val="28"/>
          <w:lang w:val="en-US" w:eastAsia="ru-RU"/>
        </w:rPr>
        <w:t>IQTIDORNI RIVOJLANTIRISHGA TIZIMLI YONDASHUV. ISTE'DODNI RIVOJLANTIRISHNING ZAMONAVIY TEXNOLOGIYALARI.</w:t>
      </w:r>
    </w:p>
    <w:p w:rsidR="003551C6" w:rsidRPr="00EE0551" w:rsidRDefault="003551C6" w:rsidP="008166D3">
      <w:pPr>
        <w:pStyle w:val="a5"/>
        <w:ind w:left="1117" w:firstLine="0"/>
        <w:rPr>
          <w:rFonts w:ascii="Times New Roman" w:eastAsia="Times New Roman" w:hAnsi="Times New Roman" w:cs="Times New Roman"/>
          <w:sz w:val="28"/>
          <w:szCs w:val="28"/>
          <w:lang w:val="en-US" w:eastAsia="ru-RU"/>
        </w:rPr>
      </w:pPr>
    </w:p>
    <w:p w:rsidR="008166D3" w:rsidRPr="008166D3" w:rsidRDefault="008166D3" w:rsidP="00E8475D">
      <w:pPr>
        <w:pStyle w:val="a5"/>
        <w:numPr>
          <w:ilvl w:val="1"/>
          <w:numId w:val="7"/>
        </w:numPr>
        <w:rPr>
          <w:rFonts w:ascii="Times New Roman" w:eastAsia="Times New Roman" w:hAnsi="Times New Roman" w:cs="Times New Roman"/>
          <w:b/>
          <w:sz w:val="28"/>
          <w:szCs w:val="28"/>
          <w:lang w:val="en-US" w:eastAsia="ru-RU"/>
        </w:rPr>
      </w:pPr>
      <w:r w:rsidRPr="008166D3">
        <w:rPr>
          <w:rFonts w:ascii="Times New Roman" w:eastAsia="Times New Roman" w:hAnsi="Times New Roman" w:cs="Times New Roman"/>
          <w:b/>
          <w:iCs/>
          <w:color w:val="000000"/>
          <w:sz w:val="28"/>
          <w:szCs w:val="28"/>
          <w:lang w:val="en-US" w:eastAsia="ru-RU"/>
        </w:rPr>
        <w:t>Iste'dodni rivojlantirishning zamonaviy texnologiyalari.</w:t>
      </w:r>
    </w:p>
    <w:p w:rsidR="00EE0551" w:rsidRPr="00EE0551" w:rsidRDefault="00EE0551" w:rsidP="00EE0551">
      <w:pPr>
        <w:rPr>
          <w:rFonts w:ascii="Times New Roman" w:eastAsia="Times New Roman" w:hAnsi="Times New Roman" w:cs="Times New Roman"/>
          <w:sz w:val="28"/>
          <w:szCs w:val="28"/>
          <w:lang w:val="en-US" w:eastAsia="ru-RU"/>
        </w:rPr>
      </w:pPr>
      <w:r w:rsidRPr="008166D3">
        <w:rPr>
          <w:rFonts w:ascii="Times New Roman" w:eastAsia="Times New Roman" w:hAnsi="Times New Roman" w:cs="Times New Roman"/>
          <w:sz w:val="28"/>
          <w:szCs w:val="28"/>
          <w:lang w:val="en-US" w:eastAsia="ru-RU"/>
        </w:rPr>
        <w:t>Psixologiyada rivojlanishning o'ziga xos xususiyati sifatida "eng yaqin rivojlanish zonasi" kabi narsalar mavjud. Ushbu kontseptsiya insonning dolzarb rivojlanishi va yaqin kelajakda menejerning rahbarligi ostida o'qitish orqali qodir bo'lgan narsalar o'rtasidagi vaqtinchalik farqni ko'rsatadi. Pastki chiziq, har safar vazifani murakkablashtiradigan (yaqin rivojlanish zonasi doirasida) biz xodimga yuqori natijalarga erishish va rivojlantirishga yordam beramiz</w:t>
      </w:r>
      <w:r w:rsidR="008166D3">
        <w:rPr>
          <w:rFonts w:ascii="Times New Roman" w:eastAsia="Times New Roman" w:hAnsi="Times New Roman" w:cs="Times New Roman"/>
          <w:sz w:val="28"/>
          <w:szCs w:val="28"/>
          <w:lang w:val="en-US" w:eastAsia="ru-RU"/>
        </w:rPr>
        <w:t>.</w:t>
      </w:r>
    </w:p>
    <w:p w:rsidR="00EE0551" w:rsidRPr="008166D3" w:rsidRDefault="00EE0551" w:rsidP="008166D3">
      <w:pPr>
        <w:spacing w:before="120"/>
        <w:rPr>
          <w:rFonts w:ascii="Times New Roman" w:eastAsia="Times New Roman" w:hAnsi="Times New Roman" w:cs="Times New Roman"/>
          <w:b/>
          <w:sz w:val="28"/>
          <w:szCs w:val="28"/>
          <w:lang w:val="en-US" w:eastAsia="ru-RU"/>
        </w:rPr>
      </w:pPr>
      <w:r w:rsidRPr="008166D3">
        <w:rPr>
          <w:rFonts w:ascii="Times New Roman" w:eastAsia="Times New Roman" w:hAnsi="Times New Roman" w:cs="Times New Roman"/>
          <w:b/>
          <w:sz w:val="28"/>
          <w:szCs w:val="28"/>
          <w:lang w:val="en-US" w:eastAsia="ru-RU"/>
        </w:rPr>
        <w:t xml:space="preserve">"Agar odamlarni o'zlari kabi qabul qilsak, biz ularni yomonlashtiramiz. Biz ularni </w:t>
      </w:r>
      <w:r w:rsidR="008166D3">
        <w:rPr>
          <w:rFonts w:ascii="Times New Roman" w:eastAsia="Times New Roman" w:hAnsi="Times New Roman" w:cs="Times New Roman"/>
          <w:b/>
          <w:sz w:val="28"/>
          <w:szCs w:val="28"/>
          <w:lang w:val="en-US" w:eastAsia="ru-RU"/>
        </w:rPr>
        <w:t>maktasak</w:t>
      </w:r>
      <w:r w:rsidRPr="008166D3">
        <w:rPr>
          <w:rFonts w:ascii="Times New Roman" w:eastAsia="Times New Roman" w:hAnsi="Times New Roman" w:cs="Times New Roman"/>
          <w:b/>
          <w:sz w:val="28"/>
          <w:szCs w:val="28"/>
          <w:lang w:val="en-US" w:eastAsia="ru-RU"/>
        </w:rPr>
        <w:t xml:space="preserve">, ular </w:t>
      </w:r>
      <w:r w:rsidR="008166D3">
        <w:rPr>
          <w:rFonts w:ascii="Times New Roman" w:eastAsia="Times New Roman" w:hAnsi="Times New Roman" w:cs="Times New Roman"/>
          <w:b/>
          <w:sz w:val="28"/>
          <w:szCs w:val="28"/>
          <w:lang w:val="en-US" w:eastAsia="ru-RU"/>
        </w:rPr>
        <w:t xml:space="preserve">kanday </w:t>
      </w:r>
      <w:r w:rsidRPr="008166D3">
        <w:rPr>
          <w:rFonts w:ascii="Times New Roman" w:eastAsia="Times New Roman" w:hAnsi="Times New Roman" w:cs="Times New Roman"/>
          <w:b/>
          <w:sz w:val="28"/>
          <w:szCs w:val="28"/>
          <w:lang w:val="en-US" w:eastAsia="ru-RU"/>
        </w:rPr>
        <w:t>bo'lishi kerak</w:t>
      </w:r>
      <w:r w:rsidR="008166D3">
        <w:rPr>
          <w:rFonts w:ascii="Times New Roman" w:eastAsia="Times New Roman" w:hAnsi="Times New Roman" w:cs="Times New Roman"/>
          <w:b/>
          <w:sz w:val="28"/>
          <w:szCs w:val="28"/>
          <w:lang w:val="en-US" w:eastAsia="ru-RU"/>
        </w:rPr>
        <w:t xml:space="preserve"> bo’lsa</w:t>
      </w:r>
      <w:r w:rsidRPr="008166D3">
        <w:rPr>
          <w:rFonts w:ascii="Times New Roman" w:eastAsia="Times New Roman" w:hAnsi="Times New Roman" w:cs="Times New Roman"/>
          <w:b/>
          <w:sz w:val="28"/>
          <w:szCs w:val="28"/>
          <w:lang w:val="en-US" w:eastAsia="ru-RU"/>
        </w:rPr>
        <w:t>,</w:t>
      </w:r>
      <w:r w:rsidR="008166D3">
        <w:rPr>
          <w:rFonts w:ascii="Times New Roman" w:eastAsia="Times New Roman" w:hAnsi="Times New Roman" w:cs="Times New Roman"/>
          <w:b/>
          <w:sz w:val="28"/>
          <w:szCs w:val="28"/>
          <w:lang w:val="en-US" w:eastAsia="ru-RU"/>
        </w:rPr>
        <w:t xml:space="preserve"> </w:t>
      </w:r>
      <w:r w:rsidRPr="008166D3">
        <w:rPr>
          <w:rFonts w:ascii="Times New Roman" w:eastAsia="Times New Roman" w:hAnsi="Times New Roman" w:cs="Times New Roman"/>
          <w:b/>
          <w:sz w:val="28"/>
          <w:szCs w:val="28"/>
          <w:lang w:val="en-US" w:eastAsia="ru-RU"/>
        </w:rPr>
        <w:t xml:space="preserve">biz ularga bo'lishga yordam beradi. </w:t>
      </w:r>
    </w:p>
    <w:p w:rsidR="00EE0551" w:rsidRPr="008166D3" w:rsidRDefault="00EE0551" w:rsidP="008166D3">
      <w:pPr>
        <w:spacing w:after="120"/>
        <w:jc w:val="right"/>
        <w:rPr>
          <w:rFonts w:ascii="Times New Roman" w:eastAsia="Times New Roman" w:hAnsi="Times New Roman" w:cs="Times New Roman"/>
          <w:b/>
          <w:sz w:val="28"/>
          <w:szCs w:val="28"/>
          <w:lang w:val="en-US" w:eastAsia="ru-RU"/>
        </w:rPr>
      </w:pPr>
      <w:r w:rsidRPr="008166D3">
        <w:rPr>
          <w:rFonts w:ascii="Times New Roman" w:eastAsia="Times New Roman" w:hAnsi="Times New Roman" w:cs="Times New Roman"/>
          <w:b/>
          <w:sz w:val="28"/>
          <w:szCs w:val="28"/>
          <w:lang w:val="en-US" w:eastAsia="ru-RU"/>
        </w:rPr>
        <w:t>Gyote</w:t>
      </w:r>
      <w:r w:rsidR="008166D3" w:rsidRPr="008166D3">
        <w:rPr>
          <w:rFonts w:ascii="Times New Roman" w:eastAsia="Times New Roman" w:hAnsi="Times New Roman" w:cs="Times New Roman"/>
          <w:b/>
          <w:sz w:val="28"/>
          <w:szCs w:val="28"/>
          <w:lang w:val="en-US" w:eastAsia="ru-RU"/>
        </w:rPr>
        <w:t>.</w:t>
      </w:r>
    </w:p>
    <w:p w:rsidR="00EE0551" w:rsidRPr="00EE0551" w:rsidRDefault="00EE0551" w:rsidP="00EE0551">
      <w:pPr>
        <w:rPr>
          <w:rFonts w:ascii="Times New Roman" w:eastAsia="Times New Roman" w:hAnsi="Times New Roman" w:cs="Times New Roman"/>
          <w:sz w:val="28"/>
          <w:szCs w:val="28"/>
          <w:lang w:val="en-US" w:eastAsia="ru-RU"/>
        </w:rPr>
      </w:pPr>
      <w:r w:rsidRPr="00EE0551">
        <w:rPr>
          <w:rFonts w:ascii="Times New Roman" w:eastAsia="Times New Roman" w:hAnsi="Times New Roman" w:cs="Times New Roman"/>
          <w:sz w:val="28"/>
          <w:szCs w:val="28"/>
          <w:lang w:val="en-US" w:eastAsia="ru-RU"/>
        </w:rPr>
        <w:t>Har bir insonni o'z salohiyatining prizmasidan — u qobiliyatli narsalar orqali ko'rib chiqish kerak. Agar biror kishiga u haqiqatdan ham biroz balandroq ekanini aytsa, u har doim yuqori chiziqdan tashqariga chiqishga va natijada rivojlanishga imkon beradi. Bunday satrning optimal darajasi 10-20% dan ko'proq. Keyin u xushomadgo'ylik yoki yolg'onga o'xshamaydi.</w:t>
      </w:r>
    </w:p>
    <w:p w:rsidR="00EE0551" w:rsidRPr="00EE0551" w:rsidRDefault="00EE0551" w:rsidP="00EE0551">
      <w:pPr>
        <w:rPr>
          <w:rFonts w:ascii="Times New Roman" w:eastAsia="Times New Roman" w:hAnsi="Times New Roman" w:cs="Times New Roman"/>
          <w:sz w:val="28"/>
          <w:szCs w:val="28"/>
          <w:lang w:val="en-US" w:eastAsia="ru-RU"/>
        </w:rPr>
      </w:pPr>
      <w:r w:rsidRPr="00EE0551">
        <w:rPr>
          <w:rFonts w:ascii="Times New Roman" w:eastAsia="Times New Roman" w:hAnsi="Times New Roman" w:cs="Times New Roman"/>
          <w:sz w:val="28"/>
          <w:szCs w:val="28"/>
          <w:lang w:val="en-US" w:eastAsia="ru-RU"/>
        </w:rPr>
        <w:t>Agar rahbar o'z qaramog'idagilarning e'tiborini ularning kamchiliklariga emas, balki yaqin rivojlanish zonasiga qaratsa, g'olib bo'ladi. Ha, u bir oz (10-20% da) hamkasbining qadr-qimmatini bo'rttirib kerak bo'lishi mumkin, lekin bir subordinate unga bir imon sifatida, aksincha, qo'llab-quvvatlash sifatida, uni qabul qiladi, va u yuqori satrini erishish uchun istaydi va oxir-oqibat u, albatta, qodir ekanligini isbotlash uchun ko'proq.</w:t>
      </w:r>
    </w:p>
    <w:p w:rsidR="003551C6" w:rsidRDefault="00EE0551" w:rsidP="00EE0551">
      <w:pPr>
        <w:rPr>
          <w:rFonts w:ascii="Times New Roman" w:eastAsia="Times New Roman" w:hAnsi="Times New Roman" w:cs="Times New Roman"/>
          <w:sz w:val="28"/>
          <w:szCs w:val="28"/>
          <w:lang w:val="en-US" w:eastAsia="ru-RU"/>
        </w:rPr>
      </w:pPr>
      <w:r w:rsidRPr="00EE0551">
        <w:rPr>
          <w:rFonts w:ascii="Times New Roman" w:eastAsia="Times New Roman" w:hAnsi="Times New Roman" w:cs="Times New Roman"/>
          <w:sz w:val="28"/>
          <w:szCs w:val="28"/>
          <w:lang w:val="en-US" w:eastAsia="ru-RU"/>
        </w:rPr>
        <w:t xml:space="preserve">Bu haqiqiy yutuqlar, qadr — qimmat va yutuqlar haqida emas, balki ixtiro qilinmagan-bu muhim shart. Eng muhimi, insonga o'z kuchiga bo'lgan ishonchni </w:t>
      </w:r>
      <w:r w:rsidRPr="00EE0551">
        <w:rPr>
          <w:rFonts w:ascii="Times New Roman" w:eastAsia="Times New Roman" w:hAnsi="Times New Roman" w:cs="Times New Roman"/>
          <w:sz w:val="28"/>
          <w:szCs w:val="28"/>
          <w:lang w:val="en-US" w:eastAsia="ru-RU"/>
        </w:rPr>
        <w:lastRenderedPageBreak/>
        <w:t>qaytarish va uning harakatlariga, albatta, biror narsaga bog'liq. Menimcha, bu bizga yaxshi bo'lishga yordam beradigan ajoyib usul.</w:t>
      </w:r>
    </w:p>
    <w:p w:rsidR="003551C6" w:rsidRPr="008166D3" w:rsidRDefault="008166D3" w:rsidP="00E8475D">
      <w:pPr>
        <w:pStyle w:val="a5"/>
        <w:numPr>
          <w:ilvl w:val="1"/>
          <w:numId w:val="7"/>
        </w:numPr>
        <w:spacing w:before="480" w:after="120"/>
        <w:contextualSpacing w:val="0"/>
        <w:rPr>
          <w:rFonts w:ascii="Times New Roman" w:eastAsia="Times New Roman" w:hAnsi="Times New Roman" w:cs="Times New Roman"/>
          <w:b/>
          <w:iCs/>
          <w:color w:val="000000"/>
          <w:sz w:val="28"/>
          <w:szCs w:val="28"/>
          <w:lang w:val="en-US" w:eastAsia="ru-RU"/>
        </w:rPr>
      </w:pPr>
      <w:r>
        <w:rPr>
          <w:rFonts w:ascii="Times New Roman" w:eastAsia="Times New Roman" w:hAnsi="Times New Roman" w:cs="Times New Roman"/>
          <w:b/>
          <w:iCs/>
          <w:color w:val="000000"/>
          <w:sz w:val="28"/>
          <w:szCs w:val="28"/>
          <w:lang w:val="en-US" w:eastAsia="ru-RU"/>
        </w:rPr>
        <w:t>Kop topshiriklik.</w:t>
      </w:r>
    </w:p>
    <w:p w:rsidR="008166D3" w:rsidRPr="008166D3" w:rsidRDefault="008166D3" w:rsidP="008166D3">
      <w:pPr>
        <w:rPr>
          <w:rFonts w:ascii="Times New Roman" w:eastAsia="Times New Roman" w:hAnsi="Times New Roman" w:cs="Times New Roman"/>
          <w:sz w:val="28"/>
          <w:szCs w:val="28"/>
          <w:lang w:val="en-US" w:eastAsia="ru-RU"/>
        </w:rPr>
      </w:pPr>
      <w:r w:rsidRPr="008166D3">
        <w:rPr>
          <w:rFonts w:ascii="Times New Roman" w:eastAsia="Times New Roman" w:hAnsi="Times New Roman" w:cs="Times New Roman"/>
          <w:sz w:val="28"/>
          <w:szCs w:val="28"/>
          <w:lang w:val="en-US" w:eastAsia="ru-RU"/>
        </w:rPr>
        <w:t>Ko'pgina ish beruvchilar multitasking rejimida ishlash qobiliyati katta afzallik, deb hisoblashadi, shuning uchun ular o'z xodimlaridan turli vazifalarni yuklab olishlari va haqiqiy bo'lmagan muddatlarni belgilashlari kerak. Biroq, bu katta xato.</w:t>
      </w:r>
    </w:p>
    <w:p w:rsidR="008166D3" w:rsidRPr="008166D3" w:rsidRDefault="008166D3" w:rsidP="008166D3">
      <w:pPr>
        <w:rPr>
          <w:rFonts w:ascii="Times New Roman" w:eastAsia="Times New Roman" w:hAnsi="Times New Roman" w:cs="Times New Roman"/>
          <w:sz w:val="28"/>
          <w:szCs w:val="28"/>
          <w:lang w:val="en-US" w:eastAsia="ru-RU"/>
        </w:rPr>
      </w:pPr>
      <w:r w:rsidRPr="008166D3">
        <w:rPr>
          <w:rFonts w:ascii="Times New Roman" w:eastAsia="Times New Roman" w:hAnsi="Times New Roman" w:cs="Times New Roman"/>
          <w:sz w:val="28"/>
          <w:szCs w:val="28"/>
          <w:lang w:val="en-US" w:eastAsia="ru-RU"/>
        </w:rPr>
        <w:t xml:space="preserve">Aslida bizning miyamiz bir vaqtning o'zida bir nechta ishni qila olmaydi — bu afsona. Multitasking rejimi-bir vazifadan ikkinchisiga tezkor o'tish rejimi. </w:t>
      </w:r>
    </w:p>
    <w:p w:rsidR="008166D3" w:rsidRPr="008166D3" w:rsidRDefault="008166D3" w:rsidP="008166D3">
      <w:pPr>
        <w:rPr>
          <w:rFonts w:ascii="Times New Roman" w:eastAsia="Times New Roman" w:hAnsi="Times New Roman" w:cs="Times New Roman"/>
          <w:sz w:val="28"/>
          <w:szCs w:val="28"/>
          <w:lang w:val="en-US" w:eastAsia="ru-RU"/>
        </w:rPr>
      </w:pPr>
      <w:r w:rsidRPr="008166D3">
        <w:rPr>
          <w:rFonts w:ascii="Times New Roman" w:eastAsia="Times New Roman" w:hAnsi="Times New Roman" w:cs="Times New Roman"/>
          <w:sz w:val="28"/>
          <w:szCs w:val="28"/>
          <w:lang w:val="en-US" w:eastAsia="ru-RU"/>
        </w:rPr>
        <w:t>Ushbu rejimdagi ishlar insonni tom ma'noda ahmoq qiladi-IQ kamayadi. Miya tizimlari kamayadi, hosildorlik va samaradorlik kamayadi. Bundan tashqari, bu barcha odamlar uchun yoshi yoki faoliyatidan qat'i nazar, bir xil ishlaydi.</w:t>
      </w:r>
    </w:p>
    <w:p w:rsidR="008166D3" w:rsidRPr="008166D3" w:rsidRDefault="008166D3" w:rsidP="008166D3">
      <w:pPr>
        <w:rPr>
          <w:rFonts w:ascii="Times New Roman" w:eastAsia="Times New Roman" w:hAnsi="Times New Roman" w:cs="Times New Roman"/>
          <w:sz w:val="28"/>
          <w:szCs w:val="28"/>
          <w:lang w:val="en-US" w:eastAsia="ru-RU"/>
        </w:rPr>
      </w:pPr>
      <w:r w:rsidRPr="008166D3">
        <w:rPr>
          <w:rFonts w:ascii="Times New Roman" w:eastAsia="Times New Roman" w:hAnsi="Times New Roman" w:cs="Times New Roman"/>
          <w:sz w:val="28"/>
          <w:szCs w:val="28"/>
          <w:lang w:val="en-US" w:eastAsia="ru-RU"/>
        </w:rPr>
        <w:t xml:space="preserve">Yana bir muhim nuqta bor. Shunday qilib, bizning miyamiz "oqimga kirdi" va ba'zi vazifalarni hal qilish haqida o'ylashni boshlagan, u kamida 23 daqiqa kerak bo'ladi-chalg'itmasdan va boshqa savollarga o'tmasdan. </w:t>
      </w:r>
    </w:p>
    <w:p w:rsidR="008166D3" w:rsidRPr="008166D3" w:rsidRDefault="008166D3" w:rsidP="008166D3">
      <w:pPr>
        <w:rPr>
          <w:rFonts w:ascii="Times New Roman" w:eastAsia="Times New Roman" w:hAnsi="Times New Roman" w:cs="Times New Roman"/>
          <w:sz w:val="28"/>
          <w:szCs w:val="28"/>
          <w:lang w:val="en-US" w:eastAsia="ru-RU"/>
        </w:rPr>
      </w:pPr>
      <w:r w:rsidRPr="008166D3">
        <w:rPr>
          <w:rFonts w:ascii="Times New Roman" w:eastAsia="Times New Roman" w:hAnsi="Times New Roman" w:cs="Times New Roman"/>
          <w:sz w:val="28"/>
          <w:szCs w:val="28"/>
          <w:lang w:val="en-US" w:eastAsia="ru-RU"/>
        </w:rPr>
        <w:t>Va endi oxirgi marta 23 daqiqadan ko'proq vaqt davomida bir muammo bilan shug'ullanganingizni eslaysizmi? Biz bunday imkoniyatni bermaymiz-o'rtacha odam har bir 15 daqiqada chalg'itadi.</w:t>
      </w:r>
    </w:p>
    <w:p w:rsidR="003551C6" w:rsidRDefault="008166D3" w:rsidP="008166D3">
      <w:pPr>
        <w:rPr>
          <w:rFonts w:ascii="Times New Roman" w:eastAsia="Times New Roman" w:hAnsi="Times New Roman" w:cs="Times New Roman"/>
          <w:sz w:val="28"/>
          <w:szCs w:val="28"/>
          <w:lang w:val="en-US" w:eastAsia="ru-RU"/>
        </w:rPr>
      </w:pPr>
      <w:r w:rsidRPr="008166D3">
        <w:rPr>
          <w:rFonts w:ascii="Times New Roman" w:eastAsia="Times New Roman" w:hAnsi="Times New Roman" w:cs="Times New Roman"/>
          <w:sz w:val="28"/>
          <w:szCs w:val="28"/>
          <w:lang w:val="en-US" w:eastAsia="ru-RU"/>
        </w:rPr>
        <w:t>Shoshqaloqlik va multitasking (ayniqsa, vazifalar turli xil bo'lsa — turli ritmlar bilan) miya tizimlarining kamayib ketishiga olib keladi. Bu, ayniqsa, olimlar uchun to'g'ri keladi, ular uchun fikrlar natijaga erishishning asosiy usuli hisoblanadi</w:t>
      </w:r>
    </w:p>
    <w:p w:rsidR="003551C6" w:rsidRDefault="003551C6" w:rsidP="0003137C">
      <w:pPr>
        <w:rPr>
          <w:rFonts w:ascii="Times New Roman" w:eastAsia="Times New Roman" w:hAnsi="Times New Roman" w:cs="Times New Roman"/>
          <w:sz w:val="28"/>
          <w:szCs w:val="28"/>
          <w:lang w:val="en-US" w:eastAsia="ru-RU"/>
        </w:rPr>
      </w:pPr>
    </w:p>
    <w:p w:rsidR="00F80C6D" w:rsidRPr="00F80C6D" w:rsidRDefault="00F80C6D" w:rsidP="00E8475D">
      <w:pPr>
        <w:pStyle w:val="a5"/>
        <w:numPr>
          <w:ilvl w:val="0"/>
          <w:numId w:val="7"/>
        </w:numPr>
        <w:shd w:val="clear" w:color="auto" w:fill="FFFFFF"/>
        <w:spacing w:before="120" w:after="180" w:line="240" w:lineRule="auto"/>
        <w:rPr>
          <w:rFonts w:ascii="Times New Roman" w:eastAsia="Times New Roman" w:hAnsi="Times New Roman" w:cs="Times New Roman"/>
          <w:b/>
          <w:iCs/>
          <w:color w:val="000000"/>
          <w:sz w:val="28"/>
          <w:szCs w:val="28"/>
          <w:lang w:val="en-US" w:eastAsia="ru-RU"/>
        </w:rPr>
      </w:pPr>
      <w:r w:rsidRPr="00F80C6D">
        <w:rPr>
          <w:rFonts w:ascii="Times New Roman" w:eastAsia="Times New Roman" w:hAnsi="Times New Roman" w:cs="Times New Roman"/>
          <w:b/>
          <w:iCs/>
          <w:color w:val="000000"/>
          <w:sz w:val="28"/>
          <w:szCs w:val="28"/>
          <w:lang w:val="en-US" w:eastAsia="ru-RU"/>
        </w:rPr>
        <w:t>Samarali jamoa yaratish va jamoaviy ishlarni tashkil etish</w:t>
      </w:r>
    </w:p>
    <w:p w:rsidR="00F80C6D" w:rsidRPr="00F80C6D" w:rsidRDefault="00F80C6D" w:rsidP="00E8475D">
      <w:pPr>
        <w:pStyle w:val="a5"/>
        <w:numPr>
          <w:ilvl w:val="1"/>
          <w:numId w:val="7"/>
        </w:numPr>
        <w:spacing w:before="480" w:after="120"/>
        <w:contextualSpacing w:val="0"/>
        <w:rPr>
          <w:rFonts w:ascii="Times New Roman" w:eastAsia="Times New Roman" w:hAnsi="Times New Roman" w:cs="Times New Roman"/>
          <w:b/>
          <w:iCs/>
          <w:color w:val="000000"/>
          <w:sz w:val="28"/>
          <w:szCs w:val="28"/>
          <w:lang w:val="en-US" w:eastAsia="ru-RU"/>
        </w:rPr>
      </w:pPr>
      <w:r w:rsidRPr="00F80C6D">
        <w:rPr>
          <w:rFonts w:ascii="Times New Roman" w:eastAsia="Times New Roman" w:hAnsi="Times New Roman" w:cs="Times New Roman"/>
          <w:b/>
          <w:iCs/>
          <w:color w:val="000000"/>
          <w:sz w:val="28"/>
          <w:szCs w:val="28"/>
          <w:lang w:val="en-US" w:eastAsia="ru-RU"/>
        </w:rPr>
        <w:t>Yuqori samarali jamoaning xususiyatlari</w:t>
      </w:r>
    </w:p>
    <w:p w:rsidR="00F80C6D" w:rsidRPr="00F80C6D" w:rsidRDefault="00F80C6D" w:rsidP="00F80C6D">
      <w:pPr>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Jamoa tushunchasi bilan biz ijtimoiy hayotning barcha sohalarida uzoq vaqtdan beri duch kelmoqdamiz. Albatta, bu kontseptsiya birinchi navbatda sport bilan bog'liq. Ammo, ehtimol, jamoaviy yondashuvning keyingi eng mashhur sohasi biznes edi. Buning sababi-tashkilotlar va ularning bo'linmalari samaradorligini oshirish uchun jamoaviy ishlarda mavjud bo'lgan imkoniyatlar. Keyinchalik boshqaruv jarayonlari qanchalik murakkab bo'lsa, jamoaviy ish uslublari nafaqat biznesda, balki, albatta, notijorat tuzilmalarda ham talab qilinadi.</w:t>
      </w:r>
    </w:p>
    <w:p w:rsidR="00F80C6D" w:rsidRPr="00F80C6D" w:rsidRDefault="00F80C6D" w:rsidP="00F80C6D">
      <w:pPr>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So'nggi yillarda mehnat jamoalarining ahamiyati tobora ortib bormoqda, chunki ular o'zlarini ishchilar va tashkilotlarning samaradorligini oshirishning kuchli vositasi sifatida isbotladilar. Shunga ko'ra, jamoalarni boshqarish va ularning ishlarida ishtirok etish qobiliyati eng muhim boshqaruv shavikov toifasiga kiradi. Rahbarlar ushbu vakolatni quyidagi holatlar bilan bog'liq holda egallashlari kerak:</w:t>
      </w:r>
    </w:p>
    <w:p w:rsidR="00F80C6D" w:rsidRPr="00F80C6D" w:rsidRDefault="00F80C6D" w:rsidP="00E8475D">
      <w:pPr>
        <w:pStyle w:val="a5"/>
        <w:numPr>
          <w:ilvl w:val="0"/>
          <w:numId w:val="11"/>
        </w:numPr>
        <w:ind w:left="851"/>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lastRenderedPageBreak/>
        <w:t>mamlakatimizda ro'y berayotgan madaniyatli boshqaruv usullariga o'tish, quyi darajadagi rahbarlar va oddiy ijrochilarni qaror qabul qilishga jalb qilish orqali yagona bosh tamoyilning kombinatsiyasini talab qiladi;</w:t>
      </w:r>
    </w:p>
    <w:p w:rsidR="00F80C6D" w:rsidRPr="00F80C6D" w:rsidRDefault="00F80C6D" w:rsidP="00E8475D">
      <w:pPr>
        <w:pStyle w:val="a5"/>
        <w:numPr>
          <w:ilvl w:val="0"/>
          <w:numId w:val="11"/>
        </w:numPr>
        <w:ind w:left="851"/>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zamonaviy xodimning mehnatining murakkabligi va differentsiatsiyasi ob'ektiv ravishda birlik xodimlarining o'zaro bog'liqligi va jamoaviy mas'uliyatini shakllantirishga olib keladi;</w:t>
      </w:r>
    </w:p>
    <w:p w:rsidR="00F80C6D" w:rsidRPr="00F80C6D" w:rsidRDefault="00F80C6D" w:rsidP="00E8475D">
      <w:pPr>
        <w:pStyle w:val="a5"/>
        <w:numPr>
          <w:ilvl w:val="0"/>
          <w:numId w:val="11"/>
        </w:numPr>
        <w:ind w:left="851"/>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ishlab chiqarish jarayonida inson omilining rolini oshirish ishonch muhitini yaratish, odamlarning o'zaro almashinishini ta'minlash va jamoaning doimiy takomillashtirish va muvaffaqiyatga yo'naltirilishini talab qiladi;</w:t>
      </w:r>
    </w:p>
    <w:p w:rsidR="00F80C6D" w:rsidRPr="00F80C6D" w:rsidRDefault="00F80C6D" w:rsidP="00E8475D">
      <w:pPr>
        <w:pStyle w:val="a5"/>
        <w:numPr>
          <w:ilvl w:val="0"/>
          <w:numId w:val="11"/>
        </w:numPr>
        <w:ind w:left="851"/>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korxonalardagi tarkibiy o'zgarishlar rahbariyat tomonidan innovatsiya, ijodkorlik va tashabbuskorlikni talab etadi, bu turli profillar mutaxassislaridan iborat va tashkiliy tuzilmani o'zgartirish loyihalarini ishlab chiqadigan, yangi mahsulotlar ishlab chiqarishga o'tish, yangi texnikani joriy etish, mijozlarga yangi xizmatlarni taklif etish va h. k.</w:t>
      </w:r>
    </w:p>
    <w:p w:rsidR="00F80C6D" w:rsidRPr="00F80C6D" w:rsidRDefault="00F80C6D" w:rsidP="00F80C6D">
      <w:pPr>
        <w:rPr>
          <w:rFonts w:ascii="Times New Roman" w:eastAsia="Times New Roman" w:hAnsi="Times New Roman" w:cs="Times New Roman"/>
          <w:sz w:val="28"/>
          <w:szCs w:val="28"/>
          <w:lang w:val="en-US" w:eastAsia="ru-RU"/>
        </w:rPr>
      </w:pPr>
    </w:p>
    <w:p w:rsidR="00F80C6D" w:rsidRPr="00F80C6D" w:rsidRDefault="00F80C6D" w:rsidP="00F80C6D">
      <w:pPr>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Jamoa bir-birining xatti-harakatlariga ta'sir ko'rsatadigan va o'zlarini noyob birlik deb biladigan umumiy maqsadga erishish uchun ishlaydigan bir guruh odamlardir. Tashkilot doirasida jamoa-korxona manfaati uchun yuqori darajadagi birdamlik va hosildorlikka erishgan jamoa (rahbarlar, bo'linmalar, brigadalar va boshqalar).</w:t>
      </w:r>
    </w:p>
    <w:p w:rsidR="008166D3" w:rsidRDefault="00F80C6D" w:rsidP="00F80C6D">
      <w:pPr>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Ko'plab zamonaviy tashkilotlar jamoalardan foydalanishni tashkiliy faoliyat samaradorligini oshirishning muhim sharti deb hisoblashadi. Jamoalar sonining o'sishining asosiy sabablari shundaki, ular samaradorlik va ish sifatini sezilarli darajada oshirishga, shuningdek, jamoaning axloqiy muhitini yaxshilashga imkon beradi. Ko'pgina kompaniyalar ustaxonalar va bo'linmalarda jamoalarni qo'llash orqali o'z yutuqlarini tushuntiradilar. Dunyoning eng yirik kompaniyalarida o'tkazilgan ko'plab tadqiqotlar tashkilotlarning amaliy faoliyatida jamoalarning foydalari haqida dalolat beradi (qarang: jadval. 16.1).</w:t>
      </w:r>
    </w:p>
    <w:p w:rsidR="00F80C6D" w:rsidRPr="00F80C6D" w:rsidRDefault="00F80C6D" w:rsidP="00F80C6D">
      <w:pPr>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Jamoalar sinergetik ta'sir tufayli inson faoliyatining ko'plab sohalarida eng yaxshi natijalarga erishadilar: birgalikda harakat qilayotgan jamoa a'zolarining sa'y-harakatlari yig'indisi ularning har biridan olingan natijalar summasidan oshib ketadi. Odamlar birgalikda ishlamaguncha inson resurslari juda cheklangan. Ajoyib fikrga ega bo'lgan alohida kishi ko'pincha o'z qobiliyatlari, aql-zakovati va uning amalga oshirilishi uchun vaqt topa olmaydi. Jamoa, shuningdek, har bir kishi o'ziga qaraganda ko'proq daromad keltiradigan bunday potentsial maydonni yaratadi. Qisqacha aytganda, hamkasblar bilan muloqot qilish, o'zaro tushunish, jamoada ishlashlari yuqori ko'rsatkichlarga erishish va eng murakkab vazifalarni hal etishga yordam beradi.</w:t>
      </w:r>
    </w:p>
    <w:p w:rsidR="00F80C6D" w:rsidRPr="00F80C6D" w:rsidRDefault="00F80C6D" w:rsidP="00F80C6D">
      <w:pPr>
        <w:rPr>
          <w:rFonts w:ascii="Times New Roman" w:eastAsia="Times New Roman" w:hAnsi="Times New Roman" w:cs="Times New Roman"/>
          <w:sz w:val="28"/>
          <w:szCs w:val="28"/>
          <w:lang w:val="en-US" w:eastAsia="ru-RU"/>
        </w:rPr>
      </w:pPr>
    </w:p>
    <w:p w:rsidR="00F80C6D" w:rsidRPr="00F80C6D" w:rsidRDefault="00F80C6D" w:rsidP="00E8475D">
      <w:pPr>
        <w:pStyle w:val="a5"/>
        <w:numPr>
          <w:ilvl w:val="1"/>
          <w:numId w:val="7"/>
        </w:numPr>
        <w:spacing w:before="480" w:after="120"/>
        <w:contextualSpacing w:val="0"/>
        <w:rPr>
          <w:rFonts w:ascii="Times New Roman" w:eastAsia="Times New Roman" w:hAnsi="Times New Roman" w:cs="Times New Roman"/>
          <w:b/>
          <w:iCs/>
          <w:color w:val="000000"/>
          <w:sz w:val="28"/>
          <w:szCs w:val="28"/>
          <w:lang w:val="en-US" w:eastAsia="ru-RU"/>
        </w:rPr>
      </w:pPr>
      <w:r w:rsidRPr="00F80C6D">
        <w:rPr>
          <w:rFonts w:ascii="Times New Roman" w:eastAsia="Times New Roman" w:hAnsi="Times New Roman" w:cs="Times New Roman"/>
          <w:b/>
          <w:iCs/>
          <w:color w:val="000000"/>
          <w:sz w:val="28"/>
          <w:szCs w:val="28"/>
          <w:lang w:val="en-US" w:eastAsia="ru-RU"/>
        </w:rPr>
        <w:lastRenderedPageBreak/>
        <w:t>Guruhda ishlashning umumiy xususiyatlarni</w:t>
      </w:r>
    </w:p>
    <w:p w:rsidR="00F80C6D" w:rsidRPr="00F80C6D" w:rsidRDefault="00F80C6D" w:rsidP="00F80C6D">
      <w:pPr>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Biznes va notijorat tashkilotlardagi eng muvaffaqiyatli jamoalarning tadqiqotlari ular uchun bir qator umumiy xususiyatlarni aniqlashga imkon berdi:</w:t>
      </w:r>
    </w:p>
    <w:p w:rsidR="00F80C6D" w:rsidRDefault="00F80C6D" w:rsidP="00F80C6D">
      <w:pPr>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 xml:space="preserve">Eng yaxshi jamoalar odatda juda kam – ular o'ndan o'n ikki kishidan ko'p emas. </w:t>
      </w:r>
    </w:p>
    <w:p w:rsidR="00F80C6D" w:rsidRDefault="00F80C6D" w:rsidP="00F80C6D">
      <w:pPr>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 xml:space="preserve">Katta jamoalarning ishtirokchilari bir-birlari bilan umumiy til topish va kelishilgan qarorlar qabul qilish qiyin; ular ko'pincha umumiy topshiriq va maqsadlarni shakllantira olmaydilar, ishlashga umumiy yondashuvni ishlab chiqadilar va haqiqiy, samarali jamoaga xos bo'lgan umumiy maqsadga erishish uchun shaxsiy mas'uliyatni o'z zimmalariga oladilar. </w:t>
      </w:r>
    </w:p>
    <w:p w:rsidR="00F80C6D" w:rsidRPr="00F80C6D" w:rsidRDefault="00F80C6D" w:rsidP="00F80C6D">
      <w:pPr>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Agar siz hali ham o'ndan o'n ikki nafardan ortiq xodimga ega bo'lgan kafedrada jamoaviy faoliyatni yo'lga qo'yish kerak bo'lsa, siz 5 – 10 kishilik kichik guruhlarni shakllantirishingiz kerak.</w:t>
      </w:r>
    </w:p>
    <w:p w:rsidR="00F80C6D" w:rsidRDefault="00F80C6D" w:rsidP="00F80C6D">
      <w:pPr>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 xml:space="preserve">Jamoa a'zolaridan qo'shimcha ko'nikmalarga ega bo'lish. Jamoaning faoliyati samarali bo'lishi uchun uning a'zolari uchta malakaga ega bo'lishi kerak: professional, etakchilik va kommunikativ. </w:t>
      </w:r>
    </w:p>
    <w:p w:rsidR="00F80C6D" w:rsidRPr="00F80C6D" w:rsidRDefault="00F80C6D" w:rsidP="00E8475D">
      <w:pPr>
        <w:pStyle w:val="a5"/>
        <w:numPr>
          <w:ilvl w:val="1"/>
          <w:numId w:val="7"/>
        </w:numPr>
        <w:spacing w:before="480" w:after="120"/>
        <w:contextualSpacing w:val="0"/>
        <w:rPr>
          <w:rFonts w:ascii="Times New Roman" w:eastAsia="Times New Roman" w:hAnsi="Times New Roman" w:cs="Times New Roman"/>
          <w:b/>
          <w:iCs/>
          <w:color w:val="000000"/>
          <w:sz w:val="28"/>
          <w:szCs w:val="28"/>
          <w:lang w:val="en-US" w:eastAsia="ru-RU"/>
        </w:rPr>
      </w:pPr>
      <w:r w:rsidRPr="00F80C6D">
        <w:rPr>
          <w:rFonts w:ascii="Times New Roman" w:eastAsia="Times New Roman" w:hAnsi="Times New Roman" w:cs="Times New Roman"/>
          <w:b/>
          <w:iCs/>
          <w:color w:val="000000"/>
          <w:sz w:val="28"/>
          <w:szCs w:val="28"/>
          <w:lang w:val="en-US" w:eastAsia="ru-RU"/>
        </w:rPr>
        <w:t>Boshqacha aytganda, jamoaning muvaffaqiyatli ishlashi uchun zarur:</w:t>
      </w:r>
    </w:p>
    <w:p w:rsidR="00F80C6D" w:rsidRPr="00F80C6D" w:rsidRDefault="00F80C6D" w:rsidP="00E8475D">
      <w:pPr>
        <w:pStyle w:val="a5"/>
        <w:numPr>
          <w:ilvl w:val="0"/>
          <w:numId w:val="12"/>
        </w:numPr>
        <w:ind w:left="851" w:hanging="425"/>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ishlab chiqarish muammosini hal etishga qaratilgan va yangi g'oyalar ishlab chiqarishga qodir bo'lgan yuqori malakali ishchilar;</w:t>
      </w:r>
    </w:p>
    <w:p w:rsidR="00F80C6D" w:rsidRPr="00F80C6D" w:rsidRDefault="00F80C6D" w:rsidP="00E8475D">
      <w:pPr>
        <w:pStyle w:val="a5"/>
        <w:numPr>
          <w:ilvl w:val="0"/>
          <w:numId w:val="12"/>
        </w:numPr>
        <w:ind w:left="851" w:hanging="425"/>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qaror qabul qilish uchun etarli irodaga ega bo'lgan odamlar, ularni amalga oshirish uchun jamoani tashkil etish va jamoaning ishlashi uchun mas'uliyatning katta qismini egallash;</w:t>
      </w:r>
    </w:p>
    <w:p w:rsidR="00F80C6D" w:rsidRPr="00F80C6D" w:rsidRDefault="00F80C6D" w:rsidP="00E8475D">
      <w:pPr>
        <w:pStyle w:val="a5"/>
        <w:numPr>
          <w:ilvl w:val="0"/>
          <w:numId w:val="12"/>
        </w:numPr>
        <w:ind w:left="851" w:hanging="425"/>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boshqalarni tinglash, qo'llab-quvvatlash va qo'llab-quvvatlashni biladigan jamoa a'zolari, ya'ni guruh ichidagi aloqalarni amalga oshirish, jamoa ruhini saqlab qolish.</w:t>
      </w:r>
    </w:p>
    <w:p w:rsidR="00F80C6D" w:rsidRPr="00F80C6D" w:rsidRDefault="00F80C6D" w:rsidP="00E8475D">
      <w:pPr>
        <w:pStyle w:val="a5"/>
        <w:numPr>
          <w:ilvl w:val="1"/>
          <w:numId w:val="7"/>
        </w:numPr>
        <w:spacing w:before="480" w:after="120"/>
        <w:contextualSpacing w:val="0"/>
        <w:rPr>
          <w:rFonts w:ascii="Times New Roman" w:eastAsia="Times New Roman" w:hAnsi="Times New Roman" w:cs="Times New Roman"/>
          <w:b/>
          <w:iCs/>
          <w:color w:val="000000"/>
          <w:sz w:val="28"/>
          <w:szCs w:val="28"/>
          <w:lang w:val="en-US" w:eastAsia="ru-RU"/>
        </w:rPr>
      </w:pPr>
      <w:r w:rsidRPr="00F80C6D">
        <w:rPr>
          <w:rFonts w:ascii="Times New Roman" w:eastAsia="Times New Roman" w:hAnsi="Times New Roman" w:cs="Times New Roman"/>
          <w:b/>
          <w:iCs/>
          <w:color w:val="000000"/>
          <w:sz w:val="28"/>
          <w:szCs w:val="28"/>
          <w:lang w:val="en-US" w:eastAsia="ru-RU"/>
        </w:rPr>
        <w:t>Maxsus maqsadlar.</w:t>
      </w:r>
    </w:p>
    <w:p w:rsidR="00F80C6D" w:rsidRDefault="00F80C6D" w:rsidP="00F80C6D">
      <w:p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M</w:t>
      </w:r>
      <w:r w:rsidRPr="00F80C6D">
        <w:rPr>
          <w:rFonts w:ascii="Times New Roman" w:eastAsia="Times New Roman" w:hAnsi="Times New Roman" w:cs="Times New Roman"/>
          <w:sz w:val="28"/>
          <w:szCs w:val="28"/>
          <w:lang w:val="en-US" w:eastAsia="ru-RU"/>
        </w:rPr>
        <w:t>muvaffaqiyatli jamoalar a'zolari aniq maqsadlarni shakllantiradilar. Muayyan, o'lchovli, aniq maqsadlar odamlarni ilhomlantiradi va jamoaning samarali ishlashi uchun kalit bo'lib xizmat qiladi. Muayyan jamoaviy maqsadlarga misollar quyidagilar bo'lishi mumkin: har bir mijozning so'roviga 24 soat ichida javob berish, 5% uzilishlar, kelgusi olti oyda 7% mehnat unumdorligini oshirish va boshqalar.</w:t>
      </w:r>
    </w:p>
    <w:p w:rsidR="00F80C6D" w:rsidRDefault="00F80C6D" w:rsidP="00F80C6D">
      <w:pPr>
        <w:rPr>
          <w:rFonts w:ascii="Times New Roman" w:eastAsia="Times New Roman" w:hAnsi="Times New Roman" w:cs="Times New Roman"/>
          <w:sz w:val="28"/>
          <w:szCs w:val="28"/>
          <w:lang w:val="en-US" w:eastAsia="ru-RU"/>
        </w:rPr>
      </w:pPr>
    </w:p>
    <w:p w:rsidR="00F80C6D" w:rsidRPr="00F80C6D" w:rsidRDefault="00F80C6D" w:rsidP="00F80C6D">
      <w:pPr>
        <w:rPr>
          <w:rFonts w:ascii="Times New Roman" w:eastAsia="Times New Roman" w:hAnsi="Times New Roman" w:cs="Times New Roman"/>
          <w:sz w:val="28"/>
          <w:szCs w:val="28"/>
          <w:lang w:val="en-US" w:eastAsia="ru-RU"/>
        </w:rPr>
      </w:pPr>
    </w:p>
    <w:p w:rsidR="00F80C6D" w:rsidRPr="00F80C6D" w:rsidRDefault="00F80C6D" w:rsidP="00E8475D">
      <w:pPr>
        <w:pStyle w:val="a5"/>
        <w:numPr>
          <w:ilvl w:val="1"/>
          <w:numId w:val="7"/>
        </w:numPr>
        <w:spacing w:before="480" w:after="120"/>
        <w:contextualSpacing w:val="0"/>
        <w:rPr>
          <w:rFonts w:ascii="Times New Roman" w:eastAsia="Times New Roman" w:hAnsi="Times New Roman" w:cs="Times New Roman"/>
          <w:b/>
          <w:iCs/>
          <w:color w:val="000000"/>
          <w:sz w:val="28"/>
          <w:szCs w:val="28"/>
          <w:lang w:val="en-US" w:eastAsia="ru-RU"/>
        </w:rPr>
      </w:pPr>
      <w:r w:rsidRPr="00F80C6D">
        <w:rPr>
          <w:rFonts w:ascii="Times New Roman" w:eastAsia="Times New Roman" w:hAnsi="Times New Roman" w:cs="Times New Roman"/>
          <w:b/>
          <w:iCs/>
          <w:color w:val="000000"/>
          <w:sz w:val="28"/>
          <w:szCs w:val="28"/>
          <w:lang w:val="en-US" w:eastAsia="ru-RU"/>
        </w:rPr>
        <w:lastRenderedPageBreak/>
        <w:t xml:space="preserve">Mas'uliyatni ajratish. </w:t>
      </w:r>
    </w:p>
    <w:p w:rsidR="00F80C6D" w:rsidRPr="00F80C6D" w:rsidRDefault="00F80C6D" w:rsidP="00F80C6D">
      <w:pPr>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Yuqori samarali jamoaning so'nggi xususiyati ishchi va guruh darajasida mas'uliyatdir. Muvaffaqiyatli jamoalar a'zolari missiyani amalga oshirish va uning maqsadlariga erishish uchun shaxsiy va birgalikdagi mas'uliyatga ega. Bunday jamoalarda ular shaxsiy va jamoaviy mas'uliyatning nima ekanligini aniq bilishadi. Shunday qilib, birgalikdagi faoliyatda muvaffaqiyatning kaliti har bir xodimning shaxsiy hissasi va natija uchun birgalikdagi mas'uliyatdir.</w:t>
      </w:r>
    </w:p>
    <w:p w:rsidR="00F80C6D" w:rsidRPr="00F80C6D" w:rsidRDefault="00F80C6D" w:rsidP="00E8475D">
      <w:pPr>
        <w:pStyle w:val="a5"/>
        <w:numPr>
          <w:ilvl w:val="1"/>
          <w:numId w:val="7"/>
        </w:numPr>
        <w:spacing w:before="480" w:after="120"/>
        <w:contextualSpacing w:val="0"/>
        <w:rPr>
          <w:rFonts w:ascii="Times New Roman" w:eastAsia="Times New Roman" w:hAnsi="Times New Roman" w:cs="Times New Roman"/>
          <w:b/>
          <w:iCs/>
          <w:color w:val="000000"/>
          <w:sz w:val="28"/>
          <w:szCs w:val="28"/>
          <w:lang w:val="en-US" w:eastAsia="ru-RU"/>
        </w:rPr>
      </w:pPr>
      <w:r w:rsidRPr="00F80C6D">
        <w:rPr>
          <w:rFonts w:ascii="Times New Roman" w:eastAsia="Times New Roman" w:hAnsi="Times New Roman" w:cs="Times New Roman"/>
          <w:b/>
          <w:iCs/>
          <w:color w:val="000000"/>
          <w:sz w:val="28"/>
          <w:szCs w:val="28"/>
          <w:lang w:val="en-US" w:eastAsia="ru-RU"/>
        </w:rPr>
        <w:t>Jamoaning samaradorligi to'rtta maqsadga erishish qobiliyatidir:</w:t>
      </w:r>
    </w:p>
    <w:p w:rsidR="00F80C6D" w:rsidRPr="00F80C6D" w:rsidRDefault="00F80C6D" w:rsidP="00E8475D">
      <w:pPr>
        <w:pStyle w:val="a5"/>
        <w:numPr>
          <w:ilvl w:val="0"/>
          <w:numId w:val="13"/>
        </w:numPr>
        <w:ind w:left="851" w:hanging="425"/>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innovatsiyalarni joriy etish (agar jamoalar yangi tashqi muhit talablariga javob bersa samarali bo'ladi);</w:t>
      </w:r>
    </w:p>
    <w:p w:rsidR="00F80C6D" w:rsidRPr="00F80C6D" w:rsidRDefault="00F80C6D" w:rsidP="00E8475D">
      <w:pPr>
        <w:pStyle w:val="a5"/>
        <w:numPr>
          <w:ilvl w:val="0"/>
          <w:numId w:val="13"/>
        </w:numPr>
        <w:ind w:left="851" w:hanging="425"/>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hosildorlikni oshirish (hosildorlik-resurslardan minimal foydalanishda korporativ maqsadlarga erishishdir);</w:t>
      </w:r>
    </w:p>
    <w:p w:rsidR="00F80C6D" w:rsidRPr="00F80C6D" w:rsidRDefault="00F80C6D" w:rsidP="00E8475D">
      <w:pPr>
        <w:pStyle w:val="a5"/>
        <w:numPr>
          <w:ilvl w:val="0"/>
          <w:numId w:val="13"/>
        </w:numPr>
        <w:ind w:left="851" w:hanging="425"/>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mahsulot va xizmatlarning yuqori sifatini ta'minlash, ya'ni mahsulot va xizmatlarning iste'molchilarning talablariga muvofiqligi va muvofiqligi;</w:t>
      </w:r>
    </w:p>
    <w:p w:rsidR="00F80C6D" w:rsidRPr="00F80C6D" w:rsidRDefault="00F80C6D" w:rsidP="00E8475D">
      <w:pPr>
        <w:pStyle w:val="a5"/>
        <w:numPr>
          <w:ilvl w:val="0"/>
          <w:numId w:val="13"/>
        </w:numPr>
        <w:ind w:left="851" w:hanging="425"/>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xodimlarning ehtiyojlarini qondirish, ya'ni jamoaning o'z ishtirokchilarining sodiqligini ta'minlash, ularni rag'batlantirish va ularning asosiy talablarini bajarish qobiliyati.</w:t>
      </w:r>
    </w:p>
    <w:p w:rsidR="0042000D" w:rsidRPr="008166D3" w:rsidRDefault="008166D3" w:rsidP="0067752C">
      <w:pPr>
        <w:spacing w:before="720" w:after="120"/>
        <w:jc w:val="center"/>
        <w:rPr>
          <w:rFonts w:ascii="Times New Roman" w:eastAsia="Times New Roman" w:hAnsi="Times New Roman" w:cs="Times New Roman"/>
          <w:b/>
          <w:bCs/>
          <w:sz w:val="28"/>
          <w:szCs w:val="28"/>
          <w:lang w:eastAsia="ru-RU"/>
        </w:rPr>
      </w:pPr>
      <w:r w:rsidRPr="008166D3">
        <w:rPr>
          <w:rFonts w:ascii="Times New Roman" w:eastAsia="Times New Roman" w:hAnsi="Times New Roman" w:cs="Times New Roman"/>
          <w:b/>
          <w:bCs/>
          <w:sz w:val="28"/>
          <w:szCs w:val="28"/>
          <w:lang w:val="en-US" w:eastAsia="ru-RU"/>
        </w:rPr>
        <w:t>XULOSA VA TAKLIFLAR:</w:t>
      </w:r>
    </w:p>
    <w:p w:rsidR="0042000D" w:rsidRDefault="0042000D" w:rsidP="00E8475D">
      <w:pPr>
        <w:pStyle w:val="a5"/>
        <w:numPr>
          <w:ilvl w:val="0"/>
          <w:numId w:val="1"/>
        </w:numPr>
        <w:ind w:left="426"/>
        <w:rPr>
          <w:rFonts w:ascii="Times New Roman" w:eastAsia="Times New Roman" w:hAnsi="Times New Roman" w:cs="Times New Roman"/>
          <w:sz w:val="28"/>
          <w:szCs w:val="28"/>
          <w:lang w:eastAsia="ru-RU"/>
        </w:rPr>
      </w:pPr>
      <w:r w:rsidRPr="0042000D">
        <w:rPr>
          <w:rFonts w:ascii="Times New Roman" w:eastAsia="Times New Roman" w:hAnsi="Times New Roman" w:cs="Times New Roman"/>
          <w:sz w:val="28"/>
          <w:szCs w:val="28"/>
          <w:lang w:val="en-US" w:eastAsia="ru-RU"/>
        </w:rPr>
        <w:t>Iste</w:t>
      </w:r>
      <w:r w:rsidRPr="0042000D">
        <w:rPr>
          <w:rFonts w:ascii="Times New Roman" w:eastAsia="Times New Roman" w:hAnsi="Times New Roman" w:cs="Times New Roman"/>
          <w:sz w:val="28"/>
          <w:szCs w:val="28"/>
          <w:lang w:eastAsia="ru-RU"/>
        </w:rPr>
        <w:t>'</w:t>
      </w:r>
      <w:r w:rsidRPr="0042000D">
        <w:rPr>
          <w:rFonts w:ascii="Times New Roman" w:eastAsia="Times New Roman" w:hAnsi="Times New Roman" w:cs="Times New Roman"/>
          <w:sz w:val="28"/>
          <w:szCs w:val="28"/>
          <w:lang w:val="en-US" w:eastAsia="ru-RU"/>
        </w:rPr>
        <w:t>dodlarni</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boshqarish</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ingliz</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tilida</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talent</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management</w:t>
      </w:r>
      <w:r w:rsidRPr="0042000D">
        <w:rPr>
          <w:rFonts w:ascii="Times New Roman" w:eastAsia="Times New Roman" w:hAnsi="Times New Roman" w:cs="Times New Roman"/>
          <w:sz w:val="28"/>
          <w:szCs w:val="28"/>
          <w:lang w:eastAsia="ru-RU"/>
        </w:rPr>
        <w:t xml:space="preserve">) - </w:t>
      </w:r>
      <w:r w:rsidRPr="0042000D">
        <w:rPr>
          <w:rFonts w:ascii="Times New Roman" w:eastAsia="Times New Roman" w:hAnsi="Times New Roman" w:cs="Times New Roman"/>
          <w:sz w:val="28"/>
          <w:szCs w:val="28"/>
          <w:lang w:val="en-US" w:eastAsia="ru-RU"/>
        </w:rPr>
        <w:t>tashkilotning</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rivojlanishiga</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katta</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hissa</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qo</w:t>
      </w:r>
      <w:r w:rsidRPr="0042000D">
        <w:rPr>
          <w:rFonts w:ascii="Times New Roman" w:eastAsia="Times New Roman" w:hAnsi="Times New Roman" w:cs="Times New Roman"/>
          <w:sz w:val="28"/>
          <w:szCs w:val="28"/>
          <w:lang w:eastAsia="ru-RU"/>
        </w:rPr>
        <w:t>'</w:t>
      </w:r>
      <w:r w:rsidRPr="0042000D">
        <w:rPr>
          <w:rFonts w:ascii="Times New Roman" w:eastAsia="Times New Roman" w:hAnsi="Times New Roman" w:cs="Times New Roman"/>
          <w:sz w:val="28"/>
          <w:szCs w:val="28"/>
          <w:lang w:val="en-US" w:eastAsia="ru-RU"/>
        </w:rPr>
        <w:t>shishga</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imkon</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beradigan</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xodimlarning</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fazilatlarini</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jalb</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qilish</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samarali</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ishlatish</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imkon</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beruvchi</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xodimlarni</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boshqarish</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vositalari</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to</w:t>
      </w:r>
      <w:r w:rsidRPr="0042000D">
        <w:rPr>
          <w:rFonts w:ascii="Times New Roman" w:eastAsia="Times New Roman" w:hAnsi="Times New Roman" w:cs="Times New Roman"/>
          <w:sz w:val="28"/>
          <w:szCs w:val="28"/>
          <w:lang w:eastAsia="ru-RU"/>
        </w:rPr>
        <w:t>'</w:t>
      </w:r>
      <w:r w:rsidRPr="0042000D">
        <w:rPr>
          <w:rFonts w:ascii="Times New Roman" w:eastAsia="Times New Roman" w:hAnsi="Times New Roman" w:cs="Times New Roman"/>
          <w:sz w:val="28"/>
          <w:szCs w:val="28"/>
          <w:lang w:val="en-US" w:eastAsia="ru-RU"/>
        </w:rPr>
        <w:t>plami</w:t>
      </w:r>
      <w:r w:rsidRPr="0042000D">
        <w:rPr>
          <w:rFonts w:ascii="Times New Roman" w:eastAsia="Times New Roman" w:hAnsi="Times New Roman" w:cs="Times New Roman"/>
          <w:sz w:val="28"/>
          <w:szCs w:val="28"/>
          <w:lang w:eastAsia="ru-RU"/>
        </w:rPr>
        <w:t xml:space="preserve">. </w:t>
      </w:r>
    </w:p>
    <w:p w:rsidR="0042000D" w:rsidRPr="0042000D" w:rsidRDefault="0042000D" w:rsidP="00E8475D">
      <w:pPr>
        <w:pStyle w:val="a5"/>
        <w:numPr>
          <w:ilvl w:val="0"/>
          <w:numId w:val="1"/>
        </w:numPr>
        <w:ind w:left="426"/>
        <w:rPr>
          <w:rFonts w:ascii="Times New Roman" w:eastAsia="Times New Roman" w:hAnsi="Times New Roman" w:cs="Times New Roman"/>
          <w:sz w:val="28"/>
          <w:szCs w:val="28"/>
          <w:lang w:eastAsia="ru-RU"/>
        </w:rPr>
      </w:pPr>
      <w:r w:rsidRPr="0042000D">
        <w:rPr>
          <w:rFonts w:ascii="Times New Roman" w:eastAsia="Times New Roman" w:hAnsi="Times New Roman" w:cs="Times New Roman"/>
          <w:sz w:val="28"/>
          <w:szCs w:val="28"/>
          <w:lang w:val="en-US" w:eastAsia="ru-RU"/>
        </w:rPr>
        <w:t>Iqtidorni</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boshqarish</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muvaffaqiyatni</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bozor</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o</w:t>
      </w:r>
      <w:r w:rsidRPr="0042000D">
        <w:rPr>
          <w:rFonts w:ascii="Times New Roman" w:eastAsia="Times New Roman" w:hAnsi="Times New Roman" w:cs="Times New Roman"/>
          <w:sz w:val="28"/>
          <w:szCs w:val="28"/>
          <w:lang w:eastAsia="ru-RU"/>
        </w:rPr>
        <w:t>'</w:t>
      </w:r>
      <w:r w:rsidRPr="0042000D">
        <w:rPr>
          <w:rFonts w:ascii="Times New Roman" w:eastAsia="Times New Roman" w:hAnsi="Times New Roman" w:cs="Times New Roman"/>
          <w:sz w:val="28"/>
          <w:szCs w:val="28"/>
          <w:lang w:val="en-US" w:eastAsia="ru-RU"/>
        </w:rPr>
        <w:t>zgarishlariga</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tezda</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javob</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berish</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va</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innovatsion</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mahsulotlar</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va</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texnologiyalarni</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joriy</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etish</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zarurati</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va</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qobiliyatiga</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bog</w:t>
      </w:r>
      <w:r w:rsidRPr="0042000D">
        <w:rPr>
          <w:rFonts w:ascii="Times New Roman" w:eastAsia="Times New Roman" w:hAnsi="Times New Roman" w:cs="Times New Roman"/>
          <w:sz w:val="28"/>
          <w:szCs w:val="28"/>
          <w:lang w:eastAsia="ru-RU"/>
        </w:rPr>
        <w:t>'</w:t>
      </w:r>
      <w:r w:rsidRPr="0042000D">
        <w:rPr>
          <w:rFonts w:ascii="Times New Roman" w:eastAsia="Times New Roman" w:hAnsi="Times New Roman" w:cs="Times New Roman"/>
          <w:sz w:val="28"/>
          <w:szCs w:val="28"/>
          <w:lang w:val="en-US" w:eastAsia="ru-RU"/>
        </w:rPr>
        <w:t>liq</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bo</w:t>
      </w:r>
      <w:r w:rsidRPr="0042000D">
        <w:rPr>
          <w:rFonts w:ascii="Times New Roman" w:eastAsia="Times New Roman" w:hAnsi="Times New Roman" w:cs="Times New Roman"/>
          <w:sz w:val="28"/>
          <w:szCs w:val="28"/>
          <w:lang w:eastAsia="ru-RU"/>
        </w:rPr>
        <w:t>'</w:t>
      </w:r>
      <w:r w:rsidRPr="0042000D">
        <w:rPr>
          <w:rFonts w:ascii="Times New Roman" w:eastAsia="Times New Roman" w:hAnsi="Times New Roman" w:cs="Times New Roman"/>
          <w:sz w:val="28"/>
          <w:szCs w:val="28"/>
          <w:lang w:val="en-US" w:eastAsia="ru-RU"/>
        </w:rPr>
        <w:t>lgan</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tashkilotlar</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tomonidan</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qo</w:t>
      </w:r>
      <w:r w:rsidRPr="0042000D">
        <w:rPr>
          <w:rFonts w:ascii="Times New Roman" w:eastAsia="Times New Roman" w:hAnsi="Times New Roman" w:cs="Times New Roman"/>
          <w:sz w:val="28"/>
          <w:szCs w:val="28"/>
          <w:lang w:eastAsia="ru-RU"/>
        </w:rPr>
        <w:t>'</w:t>
      </w:r>
      <w:r w:rsidRPr="0042000D">
        <w:rPr>
          <w:rFonts w:ascii="Times New Roman" w:eastAsia="Times New Roman" w:hAnsi="Times New Roman" w:cs="Times New Roman"/>
          <w:sz w:val="28"/>
          <w:szCs w:val="28"/>
          <w:lang w:val="en-US" w:eastAsia="ru-RU"/>
        </w:rPr>
        <w:t>llaniladi</w:t>
      </w:r>
      <w:r w:rsidRPr="0042000D">
        <w:rPr>
          <w:rFonts w:ascii="Times New Roman" w:eastAsia="Times New Roman" w:hAnsi="Times New Roman" w:cs="Times New Roman"/>
          <w:sz w:val="28"/>
          <w:szCs w:val="28"/>
          <w:lang w:eastAsia="ru-RU"/>
        </w:rPr>
        <w:t>.</w:t>
      </w:r>
    </w:p>
    <w:p w:rsidR="0042000D" w:rsidRPr="0042000D" w:rsidRDefault="0042000D" w:rsidP="00E8475D">
      <w:pPr>
        <w:pStyle w:val="a5"/>
        <w:numPr>
          <w:ilvl w:val="0"/>
          <w:numId w:val="1"/>
        </w:numPr>
        <w:ind w:left="426"/>
        <w:rPr>
          <w:rFonts w:ascii="Times New Roman" w:eastAsia="Times New Roman" w:hAnsi="Times New Roman" w:cs="Times New Roman"/>
          <w:sz w:val="28"/>
          <w:szCs w:val="28"/>
          <w:lang w:eastAsia="ru-RU"/>
        </w:rPr>
      </w:pPr>
      <w:r w:rsidRPr="0042000D">
        <w:rPr>
          <w:rFonts w:ascii="Times New Roman" w:eastAsia="Times New Roman" w:hAnsi="Times New Roman" w:cs="Times New Roman"/>
          <w:sz w:val="28"/>
          <w:szCs w:val="28"/>
          <w:lang w:val="en-US" w:eastAsia="ru-RU"/>
        </w:rPr>
        <w:t xml:space="preserve">Ushbu kompaniyalarning raqobatbardoshlik afzalliklari: </w:t>
      </w:r>
    </w:p>
    <w:p w:rsidR="00C330C2" w:rsidRPr="0042000D" w:rsidRDefault="00C330C2" w:rsidP="00E8475D">
      <w:pPr>
        <w:pStyle w:val="a5"/>
        <w:numPr>
          <w:ilvl w:val="0"/>
          <w:numId w:val="2"/>
        </w:numPr>
        <w:rPr>
          <w:rFonts w:ascii="Times New Roman" w:eastAsia="Times New Roman" w:hAnsi="Times New Roman" w:cs="Times New Roman"/>
          <w:sz w:val="28"/>
          <w:szCs w:val="28"/>
          <w:lang w:eastAsia="ru-RU"/>
        </w:rPr>
      </w:pPr>
      <w:r w:rsidRPr="0042000D">
        <w:rPr>
          <w:rFonts w:ascii="Times New Roman" w:eastAsia="Times New Roman" w:hAnsi="Times New Roman" w:cs="Times New Roman"/>
          <w:sz w:val="28"/>
          <w:szCs w:val="28"/>
          <w:lang w:val="en-US" w:eastAsia="ru-RU"/>
        </w:rPr>
        <w:t>bozor</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va</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mijozlar</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talablariga</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javob</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beradigan</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xodimlar</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sifatining</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yuqori</w:t>
      </w:r>
      <w:r w:rsidRPr="0042000D">
        <w:rPr>
          <w:rFonts w:ascii="Times New Roman" w:eastAsia="Times New Roman" w:hAnsi="Times New Roman" w:cs="Times New Roman"/>
          <w:sz w:val="28"/>
          <w:szCs w:val="28"/>
          <w:lang w:eastAsia="ru-RU"/>
        </w:rPr>
        <w:t xml:space="preserve"> </w:t>
      </w:r>
      <w:r w:rsidRPr="0042000D">
        <w:rPr>
          <w:rFonts w:ascii="Times New Roman" w:eastAsia="Times New Roman" w:hAnsi="Times New Roman" w:cs="Times New Roman"/>
          <w:sz w:val="28"/>
          <w:szCs w:val="28"/>
          <w:lang w:val="en-US" w:eastAsia="ru-RU"/>
        </w:rPr>
        <w:t>ko</w:t>
      </w:r>
      <w:r w:rsidRPr="0042000D">
        <w:rPr>
          <w:rFonts w:ascii="Times New Roman" w:eastAsia="Times New Roman" w:hAnsi="Times New Roman" w:cs="Times New Roman"/>
          <w:sz w:val="28"/>
          <w:szCs w:val="28"/>
          <w:lang w:eastAsia="ru-RU"/>
        </w:rPr>
        <w:t>'</w:t>
      </w:r>
      <w:r w:rsidRPr="0042000D">
        <w:rPr>
          <w:rFonts w:ascii="Times New Roman" w:eastAsia="Times New Roman" w:hAnsi="Times New Roman" w:cs="Times New Roman"/>
          <w:sz w:val="28"/>
          <w:szCs w:val="28"/>
          <w:lang w:val="en-US" w:eastAsia="ru-RU"/>
        </w:rPr>
        <w:t>rsatkichlari</w:t>
      </w:r>
      <w:r w:rsidRPr="0042000D">
        <w:rPr>
          <w:rFonts w:ascii="Times New Roman" w:eastAsia="Times New Roman" w:hAnsi="Times New Roman" w:cs="Times New Roman"/>
          <w:sz w:val="28"/>
          <w:szCs w:val="28"/>
          <w:lang w:eastAsia="ru-RU"/>
        </w:rPr>
        <w:t xml:space="preserve">, </w:t>
      </w:r>
    </w:p>
    <w:p w:rsidR="00C330C2" w:rsidRPr="0042000D" w:rsidRDefault="00C330C2" w:rsidP="00E8475D">
      <w:pPr>
        <w:pStyle w:val="a5"/>
        <w:numPr>
          <w:ilvl w:val="0"/>
          <w:numId w:val="2"/>
        </w:numPr>
        <w:rPr>
          <w:rFonts w:ascii="Times New Roman" w:eastAsia="Times New Roman" w:hAnsi="Times New Roman" w:cs="Times New Roman"/>
          <w:sz w:val="28"/>
          <w:szCs w:val="28"/>
          <w:lang w:val="en-US" w:eastAsia="ru-RU"/>
        </w:rPr>
      </w:pPr>
      <w:r w:rsidRPr="0042000D">
        <w:rPr>
          <w:rFonts w:ascii="Times New Roman" w:eastAsia="Times New Roman" w:hAnsi="Times New Roman" w:cs="Times New Roman"/>
          <w:sz w:val="28"/>
          <w:szCs w:val="28"/>
          <w:lang w:val="en-US" w:eastAsia="ru-RU"/>
        </w:rPr>
        <w:t xml:space="preserve">yangi mahsulotlarni tezkor ishlab chiqarish, </w:t>
      </w:r>
    </w:p>
    <w:p w:rsidR="00C330C2" w:rsidRPr="0042000D" w:rsidRDefault="00C330C2" w:rsidP="00E8475D">
      <w:pPr>
        <w:pStyle w:val="a5"/>
        <w:numPr>
          <w:ilvl w:val="0"/>
          <w:numId w:val="2"/>
        </w:numPr>
        <w:rPr>
          <w:rFonts w:ascii="Times New Roman" w:eastAsia="Times New Roman" w:hAnsi="Times New Roman" w:cs="Times New Roman"/>
          <w:sz w:val="28"/>
          <w:szCs w:val="28"/>
          <w:lang w:val="en-US" w:eastAsia="ru-RU"/>
        </w:rPr>
      </w:pPr>
      <w:r w:rsidRPr="0042000D">
        <w:rPr>
          <w:rFonts w:ascii="Times New Roman" w:eastAsia="Times New Roman" w:hAnsi="Times New Roman" w:cs="Times New Roman"/>
          <w:sz w:val="28"/>
          <w:szCs w:val="28"/>
          <w:lang w:val="en-US" w:eastAsia="ru-RU"/>
        </w:rPr>
        <w:t xml:space="preserve">yangi va yuqori sifatli xizmatlar va boshqalar. </w:t>
      </w:r>
    </w:p>
    <w:p w:rsidR="0042000D" w:rsidRDefault="0042000D" w:rsidP="00E8475D">
      <w:pPr>
        <w:pStyle w:val="a5"/>
        <w:numPr>
          <w:ilvl w:val="0"/>
          <w:numId w:val="1"/>
        </w:numPr>
        <w:ind w:left="426"/>
        <w:rPr>
          <w:rFonts w:ascii="Times New Roman" w:eastAsia="Times New Roman" w:hAnsi="Times New Roman" w:cs="Times New Roman"/>
          <w:sz w:val="28"/>
          <w:szCs w:val="28"/>
          <w:lang w:val="en-US" w:eastAsia="ru-RU"/>
        </w:rPr>
      </w:pPr>
      <w:r w:rsidRPr="0042000D">
        <w:rPr>
          <w:rFonts w:ascii="Times New Roman" w:eastAsia="Times New Roman" w:hAnsi="Times New Roman" w:cs="Times New Roman"/>
          <w:sz w:val="28"/>
          <w:szCs w:val="28"/>
          <w:lang w:val="en-US" w:eastAsia="ru-RU"/>
        </w:rPr>
        <w:t xml:space="preserve">Iste'dodlarni boshqarish dasturi barcha darajalari uchun kuchli motivator sifatida ishlaydi, asosiy xodimlarni eng munosib joylarga rejalashtirish va uzoq muddatda samaradorlik va uzluksizlikni ta'minlaydi, uzoq muddatli </w:t>
      </w:r>
      <w:r w:rsidRPr="0042000D">
        <w:rPr>
          <w:rFonts w:ascii="Times New Roman" w:eastAsia="Times New Roman" w:hAnsi="Times New Roman" w:cs="Times New Roman"/>
          <w:sz w:val="28"/>
          <w:szCs w:val="28"/>
          <w:lang w:val="en-US" w:eastAsia="ru-RU"/>
        </w:rPr>
        <w:lastRenderedPageBreak/>
        <w:t>maqsadlarini amalga oshirishga qodir malakali va g'ayratli xodimlarni ta'minlashda oqilona va jiddiy sarmoyadir.</w:t>
      </w:r>
    </w:p>
    <w:p w:rsidR="00F80C6D" w:rsidRDefault="00F80C6D" w:rsidP="00F80C6D">
      <w:pPr>
        <w:ind w:left="66" w:firstLine="0"/>
        <w:rPr>
          <w:rFonts w:ascii="Times New Roman" w:eastAsia="Times New Roman" w:hAnsi="Times New Roman" w:cs="Times New Roman"/>
          <w:sz w:val="28"/>
          <w:szCs w:val="28"/>
          <w:lang w:val="en-US" w:eastAsia="ru-RU"/>
        </w:rPr>
      </w:pPr>
    </w:p>
    <w:p w:rsidR="00F80C6D" w:rsidRPr="00F80C6D" w:rsidRDefault="00F80C6D" w:rsidP="00F80C6D">
      <w:pPr>
        <w:ind w:left="66" w:firstLine="360"/>
        <w:rPr>
          <w:rFonts w:ascii="Times New Roman" w:eastAsia="Times New Roman" w:hAnsi="Times New Roman" w:cs="Times New Roman"/>
          <w:sz w:val="28"/>
          <w:szCs w:val="28"/>
          <w:lang w:val="en-US" w:eastAsia="ru-RU"/>
        </w:rPr>
      </w:pPr>
      <w:r w:rsidRPr="00F80C6D">
        <w:rPr>
          <w:rFonts w:ascii="Times New Roman" w:eastAsia="Times New Roman" w:hAnsi="Times New Roman" w:cs="Times New Roman"/>
          <w:sz w:val="28"/>
          <w:szCs w:val="28"/>
          <w:lang w:val="en-US" w:eastAsia="ru-RU"/>
        </w:rPr>
        <w:t>Shunday qilib, jamoa "jamoa" deb nomlanadi, faqat u umumiy maqsadga erishish va guruhning barcha a'zolari tomonidan ajratilgan maxsus qiymatlarni belgilashga qaratilgan. Jamoa jamoaviy ishni tashkil etishning samarali usuli bo'lib, unda har bir xodimning shaxsiy va professional fazilatlari eng samarali tarzda qo'llaniladi va tashkiliy, jamoaviy va shaxsiy manfaatlarni birlashtiradi.</w:t>
      </w:r>
    </w:p>
    <w:p w:rsidR="0042000D" w:rsidRDefault="00C4759A" w:rsidP="008166D3">
      <w:pPr>
        <w:spacing w:before="600" w:after="120"/>
        <w:ind w:firstLine="426"/>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val="en-US" w:eastAsia="ru-RU"/>
        </w:rPr>
        <w:t xml:space="preserve">V. </w:t>
      </w:r>
      <w:r w:rsidR="0042000D" w:rsidRPr="0042000D">
        <w:rPr>
          <w:rFonts w:ascii="Times New Roman" w:eastAsia="Times New Roman" w:hAnsi="Times New Roman" w:cs="Times New Roman"/>
          <w:b/>
          <w:bCs/>
          <w:sz w:val="28"/>
          <w:szCs w:val="28"/>
          <w:lang w:val="en-US" w:eastAsia="ru-RU"/>
        </w:rPr>
        <w:t>N</w:t>
      </w:r>
      <w:r w:rsidR="0042000D" w:rsidRPr="0042000D">
        <w:rPr>
          <w:rFonts w:ascii="Times New Roman" w:eastAsia="Times New Roman" w:hAnsi="Times New Roman" w:cs="Times New Roman"/>
          <w:b/>
          <w:bCs/>
          <w:sz w:val="28"/>
          <w:szCs w:val="28"/>
          <w:lang w:val="uz-Latn-UZ" w:eastAsia="ru-RU"/>
        </w:rPr>
        <w:t>A</w:t>
      </w:r>
      <w:r w:rsidR="0042000D" w:rsidRPr="0042000D">
        <w:rPr>
          <w:rFonts w:ascii="Times New Roman" w:eastAsia="Times New Roman" w:hAnsi="Times New Roman" w:cs="Times New Roman"/>
          <w:b/>
          <w:bCs/>
          <w:sz w:val="28"/>
          <w:szCs w:val="28"/>
          <w:lang w:val="en-US" w:eastAsia="ru-RU"/>
        </w:rPr>
        <w:t>ZORAT SAVOLLAR</w:t>
      </w:r>
      <w:r>
        <w:rPr>
          <w:rFonts w:ascii="Times New Roman" w:eastAsia="Times New Roman" w:hAnsi="Times New Roman" w:cs="Times New Roman"/>
          <w:b/>
          <w:bCs/>
          <w:sz w:val="28"/>
          <w:szCs w:val="28"/>
          <w:lang w:val="en-US" w:eastAsia="ru-RU"/>
        </w:rPr>
        <w:t>I</w:t>
      </w:r>
    </w:p>
    <w:p w:rsidR="00581132" w:rsidRPr="00581132" w:rsidRDefault="00581132" w:rsidP="00E8475D">
      <w:pPr>
        <w:pStyle w:val="a5"/>
        <w:numPr>
          <w:ilvl w:val="0"/>
          <w:numId w:val="4"/>
        </w:numPr>
        <w:rPr>
          <w:rFonts w:ascii="Times New Roman" w:eastAsia="Times New Roman" w:hAnsi="Times New Roman" w:cs="Times New Roman"/>
          <w:bCs/>
          <w:sz w:val="28"/>
          <w:szCs w:val="28"/>
          <w:lang w:val="en-US" w:eastAsia="ru-RU"/>
        </w:rPr>
      </w:pPr>
      <w:r w:rsidRPr="00581132">
        <w:rPr>
          <w:rFonts w:ascii="Times New Roman" w:eastAsia="Times New Roman" w:hAnsi="Times New Roman" w:cs="Times New Roman"/>
          <w:bCs/>
          <w:sz w:val="28"/>
          <w:szCs w:val="28"/>
          <w:lang w:val="en-US" w:eastAsia="ru-RU"/>
        </w:rPr>
        <w:t>Talant tushunchasi haqida ayting.</w:t>
      </w:r>
    </w:p>
    <w:p w:rsidR="00581132" w:rsidRPr="00581132" w:rsidRDefault="00581132" w:rsidP="00E8475D">
      <w:pPr>
        <w:pStyle w:val="a5"/>
        <w:numPr>
          <w:ilvl w:val="0"/>
          <w:numId w:val="4"/>
        </w:numPr>
        <w:rPr>
          <w:rFonts w:ascii="Times New Roman" w:eastAsia="Times New Roman" w:hAnsi="Times New Roman" w:cs="Times New Roman"/>
          <w:bCs/>
          <w:sz w:val="28"/>
          <w:szCs w:val="28"/>
          <w:lang w:val="en-US" w:eastAsia="ru-RU"/>
        </w:rPr>
      </w:pPr>
      <w:r w:rsidRPr="00581132">
        <w:rPr>
          <w:rFonts w:ascii="Times New Roman" w:eastAsia="Times New Roman" w:hAnsi="Times New Roman" w:cs="Times New Roman"/>
          <w:bCs/>
          <w:sz w:val="28"/>
          <w:szCs w:val="28"/>
          <w:lang w:val="en-US" w:eastAsia="ru-RU"/>
        </w:rPr>
        <w:t>Talantlarni o’rni va ahamiyatini tushuntiring.</w:t>
      </w:r>
    </w:p>
    <w:p w:rsidR="00581132" w:rsidRPr="00581132" w:rsidRDefault="00581132" w:rsidP="00E8475D">
      <w:pPr>
        <w:pStyle w:val="a5"/>
        <w:numPr>
          <w:ilvl w:val="0"/>
          <w:numId w:val="4"/>
        </w:numPr>
        <w:rPr>
          <w:rFonts w:ascii="Times New Roman" w:eastAsia="Times New Roman" w:hAnsi="Times New Roman" w:cs="Times New Roman"/>
          <w:bCs/>
          <w:sz w:val="28"/>
          <w:szCs w:val="28"/>
          <w:lang w:val="en-US" w:eastAsia="ru-RU"/>
        </w:rPr>
      </w:pPr>
      <w:r w:rsidRPr="00581132">
        <w:rPr>
          <w:rFonts w:ascii="Times New Roman" w:eastAsia="Times New Roman" w:hAnsi="Times New Roman" w:cs="Times New Roman"/>
          <w:bCs/>
          <w:sz w:val="28"/>
          <w:szCs w:val="28"/>
          <w:lang w:val="en-US" w:eastAsia="ru-RU"/>
        </w:rPr>
        <w:t>Korxona va tashkilotlar uchun iste’dodlarni rivojlantirish va boshqarishning  muhimliligi.</w:t>
      </w:r>
    </w:p>
    <w:p w:rsidR="00581132" w:rsidRPr="00581132" w:rsidRDefault="00581132" w:rsidP="00E8475D">
      <w:pPr>
        <w:pStyle w:val="a5"/>
        <w:numPr>
          <w:ilvl w:val="0"/>
          <w:numId w:val="4"/>
        </w:numPr>
        <w:rPr>
          <w:rFonts w:ascii="Times New Roman" w:eastAsia="Times New Roman" w:hAnsi="Times New Roman" w:cs="Times New Roman"/>
          <w:bCs/>
          <w:sz w:val="28"/>
          <w:szCs w:val="28"/>
          <w:lang w:val="en-US" w:eastAsia="ru-RU"/>
        </w:rPr>
      </w:pPr>
      <w:r w:rsidRPr="00581132">
        <w:rPr>
          <w:rFonts w:ascii="Times New Roman" w:eastAsia="Times New Roman" w:hAnsi="Times New Roman" w:cs="Times New Roman"/>
          <w:bCs/>
          <w:sz w:val="28"/>
          <w:szCs w:val="28"/>
          <w:lang w:val="en-US" w:eastAsia="ru-RU"/>
        </w:rPr>
        <w:t>Kompaniyada menejer roli va  vazifalari.</w:t>
      </w:r>
    </w:p>
    <w:p w:rsidR="00581132" w:rsidRPr="00581132" w:rsidRDefault="00581132" w:rsidP="00E8475D">
      <w:pPr>
        <w:pStyle w:val="a5"/>
        <w:numPr>
          <w:ilvl w:val="0"/>
          <w:numId w:val="4"/>
        </w:numPr>
        <w:rPr>
          <w:rFonts w:ascii="Times New Roman" w:eastAsia="Times New Roman" w:hAnsi="Times New Roman" w:cs="Times New Roman"/>
          <w:bCs/>
          <w:sz w:val="28"/>
          <w:szCs w:val="28"/>
          <w:lang w:val="en-US" w:eastAsia="ru-RU"/>
        </w:rPr>
      </w:pPr>
      <w:r w:rsidRPr="00581132">
        <w:rPr>
          <w:rFonts w:ascii="Times New Roman" w:eastAsia="Times New Roman" w:hAnsi="Times New Roman" w:cs="Times New Roman"/>
          <w:bCs/>
          <w:sz w:val="28"/>
          <w:szCs w:val="28"/>
          <w:lang w:val="en-US" w:eastAsia="ru-RU"/>
        </w:rPr>
        <w:t>Xodimlarni o’qitish usullari samaradorligi qanday?</w:t>
      </w:r>
    </w:p>
    <w:p w:rsidR="00581132" w:rsidRPr="00581132" w:rsidRDefault="00581132" w:rsidP="00E8475D">
      <w:pPr>
        <w:pStyle w:val="a5"/>
        <w:numPr>
          <w:ilvl w:val="0"/>
          <w:numId w:val="4"/>
        </w:numPr>
        <w:rPr>
          <w:rFonts w:ascii="Times New Roman" w:eastAsia="Times New Roman" w:hAnsi="Times New Roman" w:cs="Times New Roman"/>
          <w:bCs/>
          <w:sz w:val="28"/>
          <w:szCs w:val="28"/>
          <w:lang w:val="en-US" w:eastAsia="ru-RU"/>
        </w:rPr>
      </w:pPr>
      <w:r w:rsidRPr="00581132">
        <w:rPr>
          <w:rFonts w:ascii="Times New Roman" w:eastAsia="Times New Roman" w:hAnsi="Times New Roman" w:cs="Times New Roman"/>
          <w:bCs/>
          <w:sz w:val="28"/>
          <w:szCs w:val="28"/>
          <w:lang w:val="en-US" w:eastAsia="ru-RU"/>
        </w:rPr>
        <w:t>Iste’dodlarni boshqarish dasturi va tamoyillari haqida gapiring.</w:t>
      </w:r>
    </w:p>
    <w:p w:rsidR="00581132" w:rsidRPr="00581132" w:rsidRDefault="00581132" w:rsidP="00E8475D">
      <w:pPr>
        <w:pStyle w:val="a5"/>
        <w:numPr>
          <w:ilvl w:val="0"/>
          <w:numId w:val="4"/>
        </w:numPr>
        <w:rPr>
          <w:rFonts w:ascii="Times New Roman" w:eastAsia="Times New Roman" w:hAnsi="Times New Roman" w:cs="Times New Roman"/>
          <w:bCs/>
          <w:sz w:val="28"/>
          <w:szCs w:val="28"/>
          <w:lang w:val="en-US" w:eastAsia="ru-RU"/>
        </w:rPr>
      </w:pPr>
      <w:r w:rsidRPr="00581132">
        <w:rPr>
          <w:rFonts w:ascii="Times New Roman" w:eastAsia="Times New Roman" w:hAnsi="Times New Roman" w:cs="Times New Roman"/>
          <w:bCs/>
          <w:sz w:val="28"/>
          <w:szCs w:val="28"/>
          <w:lang w:val="en-US" w:eastAsia="ru-RU"/>
        </w:rPr>
        <w:t>Jamoaviy faoliyatning afzalliklari nimada?</w:t>
      </w:r>
    </w:p>
    <w:p w:rsidR="00581132" w:rsidRPr="00581132" w:rsidRDefault="00581132" w:rsidP="00E8475D">
      <w:pPr>
        <w:pStyle w:val="a5"/>
        <w:numPr>
          <w:ilvl w:val="0"/>
          <w:numId w:val="4"/>
        </w:numPr>
        <w:rPr>
          <w:rFonts w:ascii="Times New Roman" w:eastAsia="Times New Roman" w:hAnsi="Times New Roman" w:cs="Times New Roman"/>
          <w:bCs/>
          <w:sz w:val="28"/>
          <w:szCs w:val="28"/>
          <w:lang w:val="en-US" w:eastAsia="ru-RU"/>
        </w:rPr>
      </w:pPr>
      <w:r w:rsidRPr="00581132">
        <w:rPr>
          <w:rFonts w:ascii="Times New Roman" w:eastAsia="Times New Roman" w:hAnsi="Times New Roman" w:cs="Times New Roman"/>
          <w:bCs/>
          <w:sz w:val="28"/>
          <w:szCs w:val="28"/>
          <w:lang w:val="en-US" w:eastAsia="ru-RU"/>
        </w:rPr>
        <w:t xml:space="preserve">Tashkilotlarda iste’dodlarni muvaffaqiyatli boshqarish omillarini tushuntiring. </w:t>
      </w:r>
    </w:p>
    <w:p w:rsidR="0042000D" w:rsidRDefault="0042000D" w:rsidP="00581132">
      <w:pPr>
        <w:spacing w:before="120" w:after="120"/>
        <w:ind w:firstLine="0"/>
        <w:rPr>
          <w:rFonts w:ascii="Times New Roman" w:eastAsia="Times New Roman" w:hAnsi="Times New Roman" w:cs="Times New Roman"/>
          <w:bCs/>
          <w:sz w:val="28"/>
          <w:szCs w:val="28"/>
          <w:lang w:val="en-US" w:eastAsia="ru-RU"/>
        </w:rPr>
      </w:pPr>
    </w:p>
    <w:p w:rsidR="00C4759A" w:rsidRDefault="00C4759A" w:rsidP="00581132">
      <w:pPr>
        <w:spacing w:before="120" w:after="120"/>
        <w:ind w:firstLine="0"/>
        <w:rPr>
          <w:rFonts w:ascii="Times New Roman" w:eastAsia="Times New Roman" w:hAnsi="Times New Roman" w:cs="Times New Roman"/>
          <w:bCs/>
          <w:sz w:val="28"/>
          <w:szCs w:val="28"/>
          <w:lang w:val="en-US" w:eastAsia="ru-RU"/>
        </w:rPr>
      </w:pPr>
    </w:p>
    <w:p w:rsidR="00C4759A" w:rsidRPr="00581132" w:rsidRDefault="00C4759A" w:rsidP="00581132">
      <w:pPr>
        <w:spacing w:before="120" w:after="120"/>
        <w:ind w:firstLine="0"/>
        <w:rPr>
          <w:rFonts w:ascii="Times New Roman" w:eastAsia="Times New Roman" w:hAnsi="Times New Roman" w:cs="Times New Roman"/>
          <w:bCs/>
          <w:sz w:val="28"/>
          <w:szCs w:val="28"/>
          <w:lang w:val="en-US" w:eastAsia="ru-RU"/>
        </w:rPr>
      </w:pPr>
    </w:p>
    <w:p w:rsidR="0003137C" w:rsidRPr="00C4759A" w:rsidRDefault="00C4759A" w:rsidP="008166D3">
      <w:pPr>
        <w:spacing w:before="600" w:after="120"/>
        <w:ind w:firstLine="0"/>
        <w:jc w:val="center"/>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val="en-US" w:eastAsia="ru-RU"/>
        </w:rPr>
        <w:t xml:space="preserve">VI. </w:t>
      </w:r>
      <w:r w:rsidR="0042000D" w:rsidRPr="00C4759A">
        <w:rPr>
          <w:rFonts w:ascii="Times New Roman" w:eastAsia="Times New Roman" w:hAnsi="Times New Roman" w:cs="Times New Roman"/>
          <w:b/>
          <w:bCs/>
          <w:sz w:val="28"/>
          <w:szCs w:val="28"/>
          <w:lang w:val="en-US" w:eastAsia="ru-RU"/>
        </w:rPr>
        <w:t>FOYDALALGAN VA TAVSIYA ETILGAN ADABIYOTLAR</w:t>
      </w:r>
    </w:p>
    <w:p w:rsidR="00504CB0" w:rsidRPr="00504CB0" w:rsidRDefault="00504CB0" w:rsidP="00E8475D">
      <w:pPr>
        <w:pStyle w:val="a5"/>
        <w:numPr>
          <w:ilvl w:val="0"/>
          <w:numId w:val="3"/>
        </w:numPr>
        <w:spacing w:after="120"/>
        <w:rPr>
          <w:rStyle w:val="a4"/>
          <w:rFonts w:ascii="Times New Roman" w:hAnsi="Times New Roman" w:cs="Times New Roman"/>
          <w:sz w:val="28"/>
          <w:szCs w:val="28"/>
          <w:lang w:val="en-US" w:eastAsia="ru-RU"/>
        </w:rPr>
      </w:pPr>
      <w:r w:rsidRPr="00504CB0">
        <w:rPr>
          <w:rFonts w:ascii="Times New Roman" w:eastAsia="Times New Roman" w:hAnsi="Times New Roman" w:cs="Times New Roman"/>
          <w:sz w:val="28"/>
          <w:szCs w:val="28"/>
          <w:lang w:eastAsia="ru-RU"/>
        </w:rPr>
        <w:t>Управление</w:t>
      </w:r>
      <w:r w:rsidRPr="009B540A">
        <w:rPr>
          <w:rFonts w:ascii="Times New Roman" w:eastAsia="Times New Roman" w:hAnsi="Times New Roman" w:cs="Times New Roman"/>
          <w:sz w:val="28"/>
          <w:szCs w:val="28"/>
          <w:lang w:val="en-US" w:eastAsia="ru-RU"/>
        </w:rPr>
        <w:t xml:space="preserve"> </w:t>
      </w:r>
      <w:r w:rsidRPr="00504CB0">
        <w:rPr>
          <w:rFonts w:ascii="Times New Roman" w:eastAsia="Times New Roman" w:hAnsi="Times New Roman" w:cs="Times New Roman"/>
          <w:sz w:val="28"/>
          <w:szCs w:val="28"/>
          <w:lang w:eastAsia="ru-RU"/>
        </w:rPr>
        <w:t>талантами</w:t>
      </w:r>
      <w:r w:rsidRPr="009B540A">
        <w:rPr>
          <w:rFonts w:ascii="Times New Roman" w:eastAsia="Times New Roman" w:hAnsi="Times New Roman" w:cs="Times New Roman"/>
          <w:sz w:val="28"/>
          <w:szCs w:val="28"/>
          <w:lang w:val="en-US" w:eastAsia="ru-RU"/>
        </w:rPr>
        <w:t xml:space="preserve">. </w:t>
      </w:r>
      <w:r w:rsidRPr="00504CB0">
        <w:rPr>
          <w:rFonts w:ascii="Times New Roman" w:eastAsia="Times New Roman" w:hAnsi="Times New Roman" w:cs="Times New Roman"/>
          <w:sz w:val="28"/>
          <w:szCs w:val="28"/>
          <w:lang w:eastAsia="ru-RU"/>
        </w:rPr>
        <w:t>Краткое</w:t>
      </w:r>
      <w:r w:rsidRPr="009B540A">
        <w:rPr>
          <w:rFonts w:ascii="Times New Roman" w:eastAsia="Times New Roman" w:hAnsi="Times New Roman" w:cs="Times New Roman"/>
          <w:sz w:val="28"/>
          <w:szCs w:val="28"/>
          <w:lang w:val="en-US" w:eastAsia="ru-RU"/>
        </w:rPr>
        <w:t xml:space="preserve"> </w:t>
      </w:r>
      <w:r w:rsidRPr="00504CB0">
        <w:rPr>
          <w:rFonts w:ascii="Times New Roman" w:eastAsia="Times New Roman" w:hAnsi="Times New Roman" w:cs="Times New Roman"/>
          <w:sz w:val="28"/>
          <w:szCs w:val="28"/>
          <w:lang w:eastAsia="ru-RU"/>
        </w:rPr>
        <w:t>руководство</w:t>
      </w:r>
      <w:r w:rsidRPr="009B540A">
        <w:rPr>
          <w:rFonts w:ascii="Times New Roman" w:eastAsia="Times New Roman" w:hAnsi="Times New Roman" w:cs="Times New Roman"/>
          <w:sz w:val="28"/>
          <w:szCs w:val="28"/>
          <w:lang w:val="en-US" w:eastAsia="ru-RU"/>
        </w:rPr>
        <w:t xml:space="preserve">. </w:t>
      </w:r>
      <w:hyperlink r:id="rId9" w:history="1">
        <w:r w:rsidRPr="00504CB0">
          <w:rPr>
            <w:rStyle w:val="a4"/>
            <w:rFonts w:ascii="Times New Roman" w:eastAsia="Times New Roman" w:hAnsi="Times New Roman" w:cs="Times New Roman"/>
            <w:sz w:val="28"/>
            <w:szCs w:val="28"/>
            <w:lang w:val="en-US" w:eastAsia="ru-RU"/>
          </w:rPr>
          <w:t>https://coderlessons.com/</w:t>
        </w:r>
      </w:hyperlink>
      <w:r w:rsidRPr="00504CB0">
        <w:rPr>
          <w:rFonts w:ascii="Times New Roman" w:eastAsia="Times New Roman" w:hAnsi="Times New Roman" w:cs="Times New Roman"/>
          <w:sz w:val="28"/>
          <w:szCs w:val="28"/>
          <w:lang w:val="en-US" w:eastAsia="ru-RU"/>
        </w:rPr>
        <w:t xml:space="preserve"> </w:t>
      </w:r>
      <w:r w:rsidRPr="00504CB0">
        <w:rPr>
          <w:rStyle w:val="a4"/>
          <w:rFonts w:ascii="Times New Roman" w:hAnsi="Times New Roman" w:cs="Times New Roman"/>
          <w:sz w:val="28"/>
          <w:szCs w:val="28"/>
          <w:lang w:val="en-US" w:eastAsia="ru-RU"/>
        </w:rPr>
        <w:t>tutorials</w:t>
      </w:r>
      <w:r w:rsidRPr="00504CB0">
        <w:rPr>
          <w:rStyle w:val="a4"/>
          <w:rFonts w:ascii="Times New Roman" w:hAnsi="Times New Roman" w:cs="Times New Roman"/>
          <w:sz w:val="28"/>
          <w:szCs w:val="28"/>
          <w:lang w:val="en-US"/>
        </w:rPr>
        <w:t xml:space="preserve"> </w:t>
      </w:r>
      <w:r w:rsidRPr="00504CB0">
        <w:rPr>
          <w:rStyle w:val="a4"/>
          <w:rFonts w:ascii="Times New Roman" w:hAnsi="Times New Roman" w:cs="Times New Roman"/>
          <w:sz w:val="28"/>
          <w:szCs w:val="28"/>
          <w:lang w:val="en-US" w:eastAsia="ru-RU"/>
        </w:rPr>
        <w:t>/upravlenie/izuchit-upravlenie-talantami/upravlenie-talantami-kratkoe-rukovodstvo</w:t>
      </w:r>
      <w:r w:rsidRPr="00504CB0">
        <w:rPr>
          <w:rStyle w:val="a4"/>
          <w:rFonts w:ascii="Times New Roman" w:hAnsi="Times New Roman" w:cs="Times New Roman"/>
          <w:sz w:val="28"/>
          <w:szCs w:val="28"/>
          <w:lang w:val="en-US"/>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Мотивация и стимулирование трудовой деятельности : учебник / А.Я. Кибанов, И.А. Баткаева, Е.А. Митрофанова, М.В. Ловчева ; под ред. А.Я. Кибанова. — М. : ИНФРА-М, 2019. — 524 с. — (Высшее образование: Бакалавриат). - Режим доступа: </w:t>
      </w:r>
      <w:hyperlink r:id="rId10" w:history="1">
        <w:r w:rsidR="00504CB0" w:rsidRPr="00720978">
          <w:rPr>
            <w:rStyle w:val="a4"/>
            <w:rFonts w:ascii="Times New Roman" w:eastAsia="Times New Roman" w:hAnsi="Times New Roman" w:cs="Times New Roman"/>
            <w:sz w:val="28"/>
            <w:szCs w:val="28"/>
            <w:lang w:eastAsia="ru-RU"/>
          </w:rPr>
          <w:t>http://znanium.com/ catalog/product/1013781</w:t>
        </w:r>
      </w:hyperlink>
      <w:r>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Под общ. ред. Ивановой Н.Л., Штроо А.В. - ПСИХОЛОГИЯ БИЗНЕСА. Учебник для магистров - М.:Издательство Юрайт - 2019 - </w:t>
      </w:r>
      <w:r w:rsidRPr="00EE4B35">
        <w:rPr>
          <w:rFonts w:ascii="Times New Roman" w:eastAsia="Times New Roman" w:hAnsi="Times New Roman" w:cs="Times New Roman"/>
          <w:sz w:val="28"/>
          <w:szCs w:val="28"/>
          <w:lang w:eastAsia="ru-RU"/>
        </w:rPr>
        <w:lastRenderedPageBreak/>
        <w:t xml:space="preserve">509с. - ISBN: 978-5-9916-2972-0 - Текст электронный // ЭБС ЮРАЙТ - URL: </w:t>
      </w:r>
      <w:hyperlink r:id="rId11" w:history="1">
        <w:r w:rsidRPr="00720978">
          <w:rPr>
            <w:rStyle w:val="a4"/>
            <w:rFonts w:ascii="Times New Roman" w:eastAsia="Times New Roman" w:hAnsi="Times New Roman" w:cs="Times New Roman"/>
            <w:sz w:val="28"/>
            <w:szCs w:val="28"/>
            <w:lang w:eastAsia="ru-RU"/>
          </w:rPr>
          <w:t>https://urait.ru/book/psihologiya-biznesa-425882</w:t>
        </w:r>
      </w:hyperlink>
      <w:r>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Робинсон К. - Найти свое призвание. Как открыть свои истинные таланты и наполнить жизнь смыслом - Издательство "Манн, Иванов и Фербер" - 2014 - 368с. - ISBN: 978-500057-005-0 - Текст электронный // ЭБС ЛАНЬ - URL: </w:t>
      </w:r>
      <w:hyperlink r:id="rId12" w:history="1">
        <w:r w:rsidRPr="00720978">
          <w:rPr>
            <w:rStyle w:val="a4"/>
            <w:rFonts w:ascii="Times New Roman" w:eastAsia="Times New Roman" w:hAnsi="Times New Roman" w:cs="Times New Roman"/>
            <w:sz w:val="28"/>
            <w:szCs w:val="28"/>
            <w:lang w:eastAsia="ru-RU"/>
          </w:rPr>
          <w:t>https://e.lanbook.com/book/62152</w:t>
        </w:r>
      </w:hyperlink>
      <w:r>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Технологии обучения и развития персонала в организации : учебник / под ред. М.В. Полевой. — Москва : Вузовский учебник : ИНФРА-М, 2020. — 256 с. + Доп. материалы [Электронный ресурс]. - Текст : электронный. - URL: </w:t>
      </w:r>
      <w:hyperlink r:id="rId13" w:history="1">
        <w:r w:rsidRPr="00720978">
          <w:rPr>
            <w:rStyle w:val="a4"/>
            <w:rFonts w:ascii="Times New Roman" w:eastAsia="Times New Roman" w:hAnsi="Times New Roman" w:cs="Times New Roman"/>
            <w:sz w:val="28"/>
            <w:szCs w:val="28"/>
            <w:lang w:eastAsia="ru-RU"/>
          </w:rPr>
          <w:t>http://znanium.com/catalog/product/937514</w:t>
        </w:r>
      </w:hyperlink>
      <w:r>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Шапиро С.А., Епишкин И.А. - Управление персоналом (СПО). Учебное пособие - КноРус - 2018 - 243с. - ISBN: 978-5-406-06463-4 - Текст электронный // ЭБС BOOKRU - URL: </w:t>
      </w:r>
      <w:hyperlink r:id="rId14" w:history="1">
        <w:r w:rsidRPr="00EE4B35">
          <w:rPr>
            <w:lang w:eastAsia="ru-RU"/>
          </w:rPr>
          <w:t>https://book.ru/book/930276</w:t>
        </w:r>
      </w:hyperlink>
      <w:r>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Внутренняя сила лидера: Коучинг как метод управления персоналом / Уитмор Д., - 3-е изд. - М.:Альпина Пабл., 2016. - 309 с.: ISBN 978-5-9614-5269-3 - Режим доступа: </w:t>
      </w:r>
      <w:hyperlink r:id="rId15" w:history="1">
        <w:r w:rsidRPr="00720978">
          <w:rPr>
            <w:rStyle w:val="a4"/>
            <w:rFonts w:ascii="Times New Roman" w:eastAsia="Times New Roman" w:hAnsi="Times New Roman" w:cs="Times New Roman"/>
            <w:sz w:val="28"/>
            <w:szCs w:val="28"/>
            <w:lang w:eastAsia="ru-RU"/>
          </w:rPr>
          <w:t>http://znanium.com/catalog/product/912499</w:t>
        </w:r>
      </w:hyperlink>
      <w:r>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Дресвянников В.А. - Центр оценки и развития персонала (Assessment and Development Center): создание и технология работы - Русайнс - 2017 - 221с. - ISBN: 978-5-4365-2242-5 - Текст электронный // ЭБС BOOKRU - URL: </w:t>
      </w:r>
      <w:hyperlink r:id="rId16" w:history="1">
        <w:r w:rsidRPr="00720978">
          <w:rPr>
            <w:rStyle w:val="a4"/>
            <w:rFonts w:ascii="Times New Roman" w:eastAsia="Times New Roman" w:hAnsi="Times New Roman" w:cs="Times New Roman"/>
            <w:sz w:val="28"/>
            <w:szCs w:val="28"/>
            <w:lang w:eastAsia="ru-RU"/>
          </w:rPr>
          <w:t>https://book.ru/book/927768</w:t>
        </w:r>
      </w:hyperlink>
      <w:r>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Компетентностный подход в управлении персоналом: схемы, таблицы, практика применения : учеб. пособие / О.Л. Чуланова. — М. : ИНФРА-М, 2017. — 73 с. — (Высшее образование: Бакалавриат). - Режим доступа: </w:t>
      </w:r>
      <w:hyperlink r:id="rId17" w:history="1">
        <w:r w:rsidRPr="00720978">
          <w:rPr>
            <w:rStyle w:val="a4"/>
            <w:rFonts w:ascii="Times New Roman" w:eastAsia="Times New Roman" w:hAnsi="Times New Roman" w:cs="Times New Roman"/>
            <w:sz w:val="28"/>
            <w:szCs w:val="28"/>
            <w:lang w:eastAsia="ru-RU"/>
          </w:rPr>
          <w:t>http://znanium.com/catalog/product/752507</w:t>
        </w:r>
      </w:hyperlink>
      <w:r>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Консалтинг персонала: Учебное пособие / Чуланова О.Л. - М.:НИЦ ИНФРА-М, 2016. - 163 с.: 60x90 1/16. - (Высшее образование: Магистратура) (Переплёт 7БЦ) ISBN 978-5-16-010725-7 - Режим доступа: </w:t>
      </w:r>
      <w:hyperlink r:id="rId18" w:history="1">
        <w:r w:rsidRPr="00720978">
          <w:rPr>
            <w:rStyle w:val="a4"/>
            <w:rFonts w:ascii="Times New Roman" w:eastAsia="Times New Roman" w:hAnsi="Times New Roman" w:cs="Times New Roman"/>
            <w:sz w:val="28"/>
            <w:szCs w:val="28"/>
            <w:lang w:eastAsia="ru-RU"/>
          </w:rPr>
          <w:t>http://znanium.com/catalog/product/552354</w:t>
        </w:r>
      </w:hyperlink>
      <w:r>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Куцебо Г. И. - </w:t>
      </w:r>
      <w:r>
        <w:rPr>
          <w:rFonts w:ascii="Times New Roman" w:eastAsia="Times New Roman" w:hAnsi="Times New Roman" w:cs="Times New Roman"/>
          <w:sz w:val="28"/>
          <w:szCs w:val="28"/>
          <w:lang w:eastAsia="ru-RU"/>
        </w:rPr>
        <w:t>М</w:t>
      </w:r>
      <w:r w:rsidRPr="00EE4B35">
        <w:rPr>
          <w:rFonts w:ascii="Times New Roman" w:eastAsia="Times New Roman" w:hAnsi="Times New Roman" w:cs="Times New Roman"/>
          <w:sz w:val="28"/>
          <w:szCs w:val="28"/>
          <w:lang w:eastAsia="ru-RU"/>
        </w:rPr>
        <w:t xml:space="preserve">етодика профессионального обучения. развивающее обучение 2-е изд., испр. и доп. Учебное пособие для академического бакалавриата - М.:Издательство Юрайт - 2019 - 164с. - ISBN: 978-5-534-07423-9 - Текст электронный // ЭБС ЮРАЙТ - URL: </w:t>
      </w:r>
      <w:hyperlink r:id="rId19" w:history="1">
        <w:r w:rsidRPr="00720978">
          <w:rPr>
            <w:rStyle w:val="a4"/>
            <w:rFonts w:ascii="Times New Roman" w:eastAsia="Times New Roman" w:hAnsi="Times New Roman" w:cs="Times New Roman"/>
            <w:sz w:val="28"/>
            <w:szCs w:val="28"/>
            <w:lang w:eastAsia="ru-RU"/>
          </w:rPr>
          <w:t>https://urait.ru/book/metodika-professionalnogo-obucheniya-razvivayuschee-obuchenie-434730</w:t>
        </w:r>
      </w:hyperlink>
      <w:r>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Особенности профессионально-ориентированного обучения в компетентностном образовательном пространстве : монография / Е.А. Макарова, Е.Л. Макарова. — Москва : ИНФРА-М, 2020. — 128 с. — (Научная мысль). — DOI 10.12737/25007. - Текст : электронный. - URL: </w:t>
      </w:r>
      <w:hyperlink r:id="rId20" w:history="1">
        <w:r w:rsidRPr="00720978">
          <w:rPr>
            <w:rStyle w:val="a4"/>
            <w:rFonts w:ascii="Times New Roman" w:eastAsia="Times New Roman" w:hAnsi="Times New Roman" w:cs="Times New Roman"/>
            <w:sz w:val="28"/>
            <w:szCs w:val="28"/>
            <w:lang w:eastAsia="ru-RU"/>
          </w:rPr>
          <w:t>http://znanium.com/catalog/product/1052200</w:t>
        </w:r>
      </w:hyperlink>
      <w:r>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lastRenderedPageBreak/>
        <w:t xml:space="preserve">Под общ. ред. Трапицына С.Ю. - </w:t>
      </w:r>
      <w:r>
        <w:rPr>
          <w:rFonts w:ascii="Times New Roman" w:eastAsia="Times New Roman" w:hAnsi="Times New Roman" w:cs="Times New Roman"/>
          <w:sz w:val="28"/>
          <w:szCs w:val="28"/>
          <w:lang w:eastAsia="ru-RU"/>
        </w:rPr>
        <w:t>М</w:t>
      </w:r>
      <w:r w:rsidRPr="00EE4B35">
        <w:rPr>
          <w:rFonts w:ascii="Times New Roman" w:eastAsia="Times New Roman" w:hAnsi="Times New Roman" w:cs="Times New Roman"/>
          <w:sz w:val="28"/>
          <w:szCs w:val="28"/>
          <w:lang w:eastAsia="ru-RU"/>
        </w:rPr>
        <w:t xml:space="preserve">отивация и стимулирование трудовой деятельности. Учебник и практикум для академического бакалавриата - М.:Издательство Юрайт - 2019 - 314с. - ISBN: 978-5-9916-8271-8 - Текст электронный // ЭБС ЮРАЙТ - URL: </w:t>
      </w:r>
      <w:hyperlink r:id="rId21" w:history="1">
        <w:r w:rsidRPr="00720978">
          <w:rPr>
            <w:rStyle w:val="a4"/>
            <w:rFonts w:ascii="Times New Roman" w:eastAsia="Times New Roman" w:hAnsi="Times New Roman" w:cs="Times New Roman"/>
            <w:sz w:val="28"/>
            <w:szCs w:val="28"/>
            <w:lang w:eastAsia="ru-RU"/>
          </w:rPr>
          <w:t>https://urait.ru/book/motivaciya-i-stimulirovanie-trudovoy-deyatelnosti-433738</w:t>
        </w:r>
      </w:hyperlink>
      <w:r>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Семенова В.В., Кошель И.С., Мазур В.В. - Управление персоналом. Инновационные технологии управления (ожидания, достоинства, иллюзии). Учебное пособие. - Русайнс - 2019 - 115с. - ISBN: 978-5-4365-3441-1 - Текст электронный // ЭБС BOOKRU - URL: </w:t>
      </w:r>
      <w:hyperlink r:id="rId22" w:history="1">
        <w:r w:rsidRPr="00720978">
          <w:rPr>
            <w:rStyle w:val="a4"/>
            <w:rFonts w:ascii="Times New Roman" w:eastAsia="Times New Roman" w:hAnsi="Times New Roman" w:cs="Times New Roman"/>
            <w:sz w:val="28"/>
            <w:szCs w:val="28"/>
            <w:lang w:eastAsia="ru-RU"/>
          </w:rPr>
          <w:t>https://book.ru/book/932268</w:t>
        </w:r>
      </w:hyperlink>
      <w:r>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Управление персоналом в России: теория, отечественная и зарубежная практика. Кн. 2 : монография / под ред. А.Я. Кибанова. — М . : ИНФРА-М, 2020. — 283 с. — (Научная мысль). — www.dx.doi.org/10.12737/3854. - Режим доступа: </w:t>
      </w:r>
      <w:hyperlink r:id="rId23" w:history="1">
        <w:r w:rsidRPr="00EE4B35">
          <w:rPr>
            <w:rStyle w:val="a4"/>
            <w:rFonts w:ascii="Times New Roman" w:eastAsia="Times New Roman" w:hAnsi="Times New Roman" w:cs="Times New Roman"/>
            <w:sz w:val="28"/>
            <w:szCs w:val="28"/>
            <w:lang w:eastAsia="ru-RU"/>
          </w:rPr>
          <w:t>http://znanium.com/catalog/product/1039269</w:t>
        </w:r>
      </w:hyperlink>
      <w:r w:rsidRPr="00EE4B35">
        <w:rPr>
          <w:rFonts w:ascii="Times New Roman" w:eastAsia="Times New Roman" w:hAnsi="Times New Roman" w:cs="Times New Roman"/>
          <w:sz w:val="28"/>
          <w:szCs w:val="28"/>
          <w:lang w:eastAsia="ru-RU"/>
        </w:rPr>
        <w:t xml:space="preserve"> </w:t>
      </w:r>
    </w:p>
    <w:p w:rsidR="00EE4B35"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Управление персоналом на основе компетенций: Монография / Чуланова О.Л. - М.:НИЦ ИНФРА-М, 2016. - 122 с.: 60x90 1/16. - (Научная мысль) (Обложка. КБС) ISBN 978-5-16-009808-1 - Режим доступа: </w:t>
      </w:r>
      <w:hyperlink r:id="rId24" w:history="1">
        <w:r w:rsidRPr="00720978">
          <w:rPr>
            <w:rStyle w:val="a4"/>
            <w:rFonts w:ascii="Times New Roman" w:eastAsia="Times New Roman" w:hAnsi="Times New Roman" w:cs="Times New Roman"/>
            <w:sz w:val="28"/>
            <w:szCs w:val="28"/>
            <w:lang w:eastAsia="ru-RU"/>
          </w:rPr>
          <w:t>http://znanium.com/catalog/product/553769</w:t>
        </w:r>
      </w:hyperlink>
      <w:r>
        <w:rPr>
          <w:rFonts w:ascii="Times New Roman" w:eastAsia="Times New Roman" w:hAnsi="Times New Roman" w:cs="Times New Roman"/>
          <w:sz w:val="28"/>
          <w:szCs w:val="28"/>
          <w:lang w:eastAsia="ru-RU"/>
        </w:rPr>
        <w:t xml:space="preserve"> </w:t>
      </w:r>
    </w:p>
    <w:p w:rsidR="0042000D" w:rsidRPr="00EE4B35" w:rsidRDefault="00EE4B35" w:rsidP="00E8475D">
      <w:pPr>
        <w:pStyle w:val="a5"/>
        <w:numPr>
          <w:ilvl w:val="0"/>
          <w:numId w:val="3"/>
        </w:numPr>
        <w:spacing w:after="120"/>
        <w:rPr>
          <w:rFonts w:ascii="Times New Roman" w:eastAsia="Times New Roman" w:hAnsi="Times New Roman" w:cs="Times New Roman"/>
          <w:sz w:val="28"/>
          <w:szCs w:val="28"/>
          <w:lang w:eastAsia="ru-RU"/>
        </w:rPr>
      </w:pPr>
      <w:r w:rsidRPr="00EE4B35">
        <w:rPr>
          <w:rFonts w:ascii="Times New Roman" w:eastAsia="Times New Roman" w:hAnsi="Times New Roman" w:cs="Times New Roman"/>
          <w:sz w:val="28"/>
          <w:szCs w:val="28"/>
          <w:lang w:eastAsia="ru-RU"/>
        </w:rPr>
        <w:t xml:space="preserve">Хруцкий В. Е., Толмачев Р. А., Хруцкий Р. В. - Оценка персонала. сбалансированная система показателей 3-е изд., испр. и доп. Учебное пособие для бакалавриата и магистратуры - М.:Издательство Юрайт - 2019 - 208с. - ISBN: 978-5-534-06638-8 - Текст электронный // ЭБС ЮРАЙТ - URL: </w:t>
      </w:r>
      <w:hyperlink r:id="rId25" w:history="1">
        <w:r w:rsidRPr="00EE4B35">
          <w:rPr>
            <w:rStyle w:val="a4"/>
            <w:rFonts w:ascii="Times New Roman" w:eastAsia="Times New Roman" w:hAnsi="Times New Roman" w:cs="Times New Roman"/>
            <w:sz w:val="28"/>
            <w:szCs w:val="28"/>
            <w:lang w:eastAsia="ru-RU"/>
          </w:rPr>
          <w:t>https://urait.ru/book/ocenka-personala-sbalansirovannaya-sistema-pokazateley-437424</w:t>
        </w:r>
      </w:hyperlink>
      <w:r w:rsidRPr="00EE4B35">
        <w:rPr>
          <w:rFonts w:ascii="Times New Roman" w:eastAsia="Times New Roman" w:hAnsi="Times New Roman" w:cs="Times New Roman"/>
          <w:sz w:val="28"/>
          <w:szCs w:val="28"/>
          <w:lang w:eastAsia="ru-RU"/>
        </w:rPr>
        <w:t xml:space="preserve"> </w:t>
      </w:r>
    </w:p>
    <w:sectPr w:rsidR="0042000D" w:rsidRPr="00EE4B35" w:rsidSect="00456E64">
      <w:footerReference w:type="default" r:id="rId26"/>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00C1" w:rsidRDefault="008200C1" w:rsidP="00DA550C">
      <w:pPr>
        <w:spacing w:line="240" w:lineRule="auto"/>
      </w:pPr>
      <w:r>
        <w:separator/>
      </w:r>
    </w:p>
  </w:endnote>
  <w:endnote w:type="continuationSeparator" w:id="1">
    <w:p w:rsidR="008200C1" w:rsidRDefault="008200C1" w:rsidP="00DA550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9429314"/>
      <w:docPartObj>
        <w:docPartGallery w:val="Page Numbers (Bottom of Page)"/>
        <w:docPartUnique/>
      </w:docPartObj>
    </w:sdtPr>
    <w:sdtContent>
      <w:p w:rsidR="00C330C2" w:rsidRDefault="00AB43D5">
        <w:pPr>
          <w:pStyle w:val="a8"/>
          <w:jc w:val="center"/>
        </w:pPr>
        <w:fldSimple w:instr=" PAGE   \* MERGEFORMAT ">
          <w:r w:rsidR="009B540A">
            <w:rPr>
              <w:noProof/>
            </w:rPr>
            <w:t>14</w:t>
          </w:r>
        </w:fldSimple>
      </w:p>
    </w:sdtContent>
  </w:sdt>
  <w:p w:rsidR="00C330C2" w:rsidRDefault="00C330C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00C1" w:rsidRDefault="008200C1" w:rsidP="00DA550C">
      <w:pPr>
        <w:spacing w:line="240" w:lineRule="auto"/>
      </w:pPr>
      <w:r>
        <w:separator/>
      </w:r>
    </w:p>
  </w:footnote>
  <w:footnote w:type="continuationSeparator" w:id="1">
    <w:p w:rsidR="008200C1" w:rsidRDefault="008200C1" w:rsidP="00DA550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B27B9"/>
    <w:multiLevelType w:val="hybridMultilevel"/>
    <w:tmpl w:val="3222BA78"/>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
    <w:nsid w:val="06FC2732"/>
    <w:multiLevelType w:val="hybridMultilevel"/>
    <w:tmpl w:val="E67A8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E7615F"/>
    <w:multiLevelType w:val="hybridMultilevel"/>
    <w:tmpl w:val="8E04C31E"/>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
    <w:nsid w:val="2DEE50F2"/>
    <w:multiLevelType w:val="hybridMultilevel"/>
    <w:tmpl w:val="E258E200"/>
    <w:lvl w:ilvl="0" w:tplc="D1FC4560">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
    <w:nsid w:val="380B46BA"/>
    <w:multiLevelType w:val="hybridMultilevel"/>
    <w:tmpl w:val="340E4E18"/>
    <w:lvl w:ilvl="0" w:tplc="04190001">
      <w:start w:val="1"/>
      <w:numFmt w:val="bullet"/>
      <w:lvlText w:val=""/>
      <w:lvlJc w:val="left"/>
      <w:pPr>
        <w:ind w:left="757" w:hanging="360"/>
      </w:pPr>
      <w:rPr>
        <w:rFonts w:ascii="Symbol" w:hAnsi="Symbol"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5">
    <w:nsid w:val="3C8D3C5A"/>
    <w:multiLevelType w:val="hybridMultilevel"/>
    <w:tmpl w:val="35964B18"/>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6">
    <w:nsid w:val="46DB7CF3"/>
    <w:multiLevelType w:val="multilevel"/>
    <w:tmpl w:val="A37C37F0"/>
    <w:lvl w:ilvl="0">
      <w:start w:val="1"/>
      <w:numFmt w:val="upperRoman"/>
      <w:lvlText w:val="%1."/>
      <w:lvlJc w:val="left"/>
      <w:pPr>
        <w:ind w:left="1117" w:hanging="72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117" w:hanging="720"/>
      </w:pPr>
      <w:rPr>
        <w:rFonts w:hint="default"/>
      </w:rPr>
    </w:lvl>
    <w:lvl w:ilvl="3">
      <w:start w:val="1"/>
      <w:numFmt w:val="decimal"/>
      <w:isLgl/>
      <w:lvlText w:val="%1.%2.%3.%4."/>
      <w:lvlJc w:val="left"/>
      <w:pPr>
        <w:ind w:left="1477" w:hanging="108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837" w:hanging="1440"/>
      </w:pPr>
      <w:rPr>
        <w:rFonts w:hint="default"/>
      </w:rPr>
    </w:lvl>
    <w:lvl w:ilvl="6">
      <w:start w:val="1"/>
      <w:numFmt w:val="decimal"/>
      <w:isLgl/>
      <w:lvlText w:val="%1.%2.%3.%4.%5.%6.%7."/>
      <w:lvlJc w:val="left"/>
      <w:pPr>
        <w:ind w:left="2197" w:hanging="1800"/>
      </w:pPr>
      <w:rPr>
        <w:rFonts w:hint="default"/>
      </w:rPr>
    </w:lvl>
    <w:lvl w:ilvl="7">
      <w:start w:val="1"/>
      <w:numFmt w:val="decimal"/>
      <w:isLgl/>
      <w:lvlText w:val="%1.%2.%3.%4.%5.%6.%7.%8."/>
      <w:lvlJc w:val="left"/>
      <w:pPr>
        <w:ind w:left="2197" w:hanging="1800"/>
      </w:pPr>
      <w:rPr>
        <w:rFonts w:hint="default"/>
      </w:rPr>
    </w:lvl>
    <w:lvl w:ilvl="8">
      <w:start w:val="1"/>
      <w:numFmt w:val="decimal"/>
      <w:isLgl/>
      <w:lvlText w:val="%1.%2.%3.%4.%5.%6.%7.%8.%9."/>
      <w:lvlJc w:val="left"/>
      <w:pPr>
        <w:ind w:left="2557" w:hanging="2160"/>
      </w:pPr>
      <w:rPr>
        <w:rFonts w:hint="default"/>
      </w:rPr>
    </w:lvl>
  </w:abstractNum>
  <w:abstractNum w:abstractNumId="7">
    <w:nsid w:val="47D85FAB"/>
    <w:multiLevelType w:val="hybridMultilevel"/>
    <w:tmpl w:val="C428CEA6"/>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8">
    <w:nsid w:val="4C046BDD"/>
    <w:multiLevelType w:val="hybridMultilevel"/>
    <w:tmpl w:val="86726326"/>
    <w:lvl w:ilvl="0" w:tplc="74A8E29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9">
    <w:nsid w:val="63A04002"/>
    <w:multiLevelType w:val="hybridMultilevel"/>
    <w:tmpl w:val="B89EF660"/>
    <w:lvl w:ilvl="0" w:tplc="68641DC8">
      <w:start w:val="1"/>
      <w:numFmt w:val="bullet"/>
      <w:lvlText w:val="•"/>
      <w:lvlJc w:val="left"/>
      <w:pPr>
        <w:tabs>
          <w:tab w:val="num" w:pos="720"/>
        </w:tabs>
        <w:ind w:left="720" w:hanging="360"/>
      </w:pPr>
      <w:rPr>
        <w:rFonts w:ascii="Arial" w:hAnsi="Arial" w:hint="default"/>
      </w:rPr>
    </w:lvl>
    <w:lvl w:ilvl="1" w:tplc="EB164712" w:tentative="1">
      <w:start w:val="1"/>
      <w:numFmt w:val="bullet"/>
      <w:lvlText w:val="•"/>
      <w:lvlJc w:val="left"/>
      <w:pPr>
        <w:tabs>
          <w:tab w:val="num" w:pos="1440"/>
        </w:tabs>
        <w:ind w:left="1440" w:hanging="360"/>
      </w:pPr>
      <w:rPr>
        <w:rFonts w:ascii="Arial" w:hAnsi="Arial" w:hint="default"/>
      </w:rPr>
    </w:lvl>
    <w:lvl w:ilvl="2" w:tplc="0C36F2E2" w:tentative="1">
      <w:start w:val="1"/>
      <w:numFmt w:val="bullet"/>
      <w:lvlText w:val="•"/>
      <w:lvlJc w:val="left"/>
      <w:pPr>
        <w:tabs>
          <w:tab w:val="num" w:pos="2160"/>
        </w:tabs>
        <w:ind w:left="2160" w:hanging="360"/>
      </w:pPr>
      <w:rPr>
        <w:rFonts w:ascii="Arial" w:hAnsi="Arial" w:hint="default"/>
      </w:rPr>
    </w:lvl>
    <w:lvl w:ilvl="3" w:tplc="7990FA38" w:tentative="1">
      <w:start w:val="1"/>
      <w:numFmt w:val="bullet"/>
      <w:lvlText w:val="•"/>
      <w:lvlJc w:val="left"/>
      <w:pPr>
        <w:tabs>
          <w:tab w:val="num" w:pos="2880"/>
        </w:tabs>
        <w:ind w:left="2880" w:hanging="360"/>
      </w:pPr>
      <w:rPr>
        <w:rFonts w:ascii="Arial" w:hAnsi="Arial" w:hint="default"/>
      </w:rPr>
    </w:lvl>
    <w:lvl w:ilvl="4" w:tplc="F86268F4" w:tentative="1">
      <w:start w:val="1"/>
      <w:numFmt w:val="bullet"/>
      <w:lvlText w:val="•"/>
      <w:lvlJc w:val="left"/>
      <w:pPr>
        <w:tabs>
          <w:tab w:val="num" w:pos="3600"/>
        </w:tabs>
        <w:ind w:left="3600" w:hanging="360"/>
      </w:pPr>
      <w:rPr>
        <w:rFonts w:ascii="Arial" w:hAnsi="Arial" w:hint="default"/>
      </w:rPr>
    </w:lvl>
    <w:lvl w:ilvl="5" w:tplc="F2487CCC" w:tentative="1">
      <w:start w:val="1"/>
      <w:numFmt w:val="bullet"/>
      <w:lvlText w:val="•"/>
      <w:lvlJc w:val="left"/>
      <w:pPr>
        <w:tabs>
          <w:tab w:val="num" w:pos="4320"/>
        </w:tabs>
        <w:ind w:left="4320" w:hanging="360"/>
      </w:pPr>
      <w:rPr>
        <w:rFonts w:ascii="Arial" w:hAnsi="Arial" w:hint="default"/>
      </w:rPr>
    </w:lvl>
    <w:lvl w:ilvl="6" w:tplc="1A06C1F8" w:tentative="1">
      <w:start w:val="1"/>
      <w:numFmt w:val="bullet"/>
      <w:lvlText w:val="•"/>
      <w:lvlJc w:val="left"/>
      <w:pPr>
        <w:tabs>
          <w:tab w:val="num" w:pos="5040"/>
        </w:tabs>
        <w:ind w:left="5040" w:hanging="360"/>
      </w:pPr>
      <w:rPr>
        <w:rFonts w:ascii="Arial" w:hAnsi="Arial" w:hint="default"/>
      </w:rPr>
    </w:lvl>
    <w:lvl w:ilvl="7" w:tplc="C686A46E" w:tentative="1">
      <w:start w:val="1"/>
      <w:numFmt w:val="bullet"/>
      <w:lvlText w:val="•"/>
      <w:lvlJc w:val="left"/>
      <w:pPr>
        <w:tabs>
          <w:tab w:val="num" w:pos="5760"/>
        </w:tabs>
        <w:ind w:left="5760" w:hanging="360"/>
      </w:pPr>
      <w:rPr>
        <w:rFonts w:ascii="Arial" w:hAnsi="Arial" w:hint="default"/>
      </w:rPr>
    </w:lvl>
    <w:lvl w:ilvl="8" w:tplc="7F8816FE" w:tentative="1">
      <w:start w:val="1"/>
      <w:numFmt w:val="bullet"/>
      <w:lvlText w:val="•"/>
      <w:lvlJc w:val="left"/>
      <w:pPr>
        <w:tabs>
          <w:tab w:val="num" w:pos="6480"/>
        </w:tabs>
        <w:ind w:left="6480" w:hanging="360"/>
      </w:pPr>
      <w:rPr>
        <w:rFonts w:ascii="Arial" w:hAnsi="Arial" w:hint="default"/>
      </w:rPr>
    </w:lvl>
  </w:abstractNum>
  <w:abstractNum w:abstractNumId="10">
    <w:nsid w:val="6C47229E"/>
    <w:multiLevelType w:val="hybridMultilevel"/>
    <w:tmpl w:val="6DFCE760"/>
    <w:lvl w:ilvl="0" w:tplc="FF66902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AF26815"/>
    <w:multiLevelType w:val="hybridMultilevel"/>
    <w:tmpl w:val="9AB477E6"/>
    <w:lvl w:ilvl="0" w:tplc="472AAA9C">
      <w:start w:val="1"/>
      <w:numFmt w:val="decimal"/>
      <w:lvlText w:val="%1."/>
      <w:lvlJc w:val="left"/>
      <w:pPr>
        <w:ind w:left="72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F924965"/>
    <w:multiLevelType w:val="hybridMultilevel"/>
    <w:tmpl w:val="A0882642"/>
    <w:lvl w:ilvl="0" w:tplc="2CA8708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num w:numId="1">
    <w:abstractNumId w:val="3"/>
  </w:num>
  <w:num w:numId="2">
    <w:abstractNumId w:val="4"/>
  </w:num>
  <w:num w:numId="3">
    <w:abstractNumId w:val="11"/>
  </w:num>
  <w:num w:numId="4">
    <w:abstractNumId w:val="10"/>
  </w:num>
  <w:num w:numId="5">
    <w:abstractNumId w:val="9"/>
  </w:num>
  <w:num w:numId="6">
    <w:abstractNumId w:val="1"/>
  </w:num>
  <w:num w:numId="7">
    <w:abstractNumId w:val="6"/>
  </w:num>
  <w:num w:numId="8">
    <w:abstractNumId w:val="12"/>
  </w:num>
  <w:num w:numId="9">
    <w:abstractNumId w:val="0"/>
  </w:num>
  <w:num w:numId="10">
    <w:abstractNumId w:val="8"/>
  </w:num>
  <w:num w:numId="11">
    <w:abstractNumId w:val="5"/>
  </w:num>
  <w:num w:numId="12">
    <w:abstractNumId w:val="7"/>
  </w:num>
  <w:num w:numId="13">
    <w:abstractNumId w:val="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F867B0"/>
    <w:rsid w:val="00021A23"/>
    <w:rsid w:val="0003137C"/>
    <w:rsid w:val="000773CB"/>
    <w:rsid w:val="000A6172"/>
    <w:rsid w:val="001260B1"/>
    <w:rsid w:val="0017338B"/>
    <w:rsid w:val="001B0F65"/>
    <w:rsid w:val="001C5037"/>
    <w:rsid w:val="001E6159"/>
    <w:rsid w:val="00207274"/>
    <w:rsid w:val="00330D60"/>
    <w:rsid w:val="00341932"/>
    <w:rsid w:val="003551C6"/>
    <w:rsid w:val="00375AAF"/>
    <w:rsid w:val="003931AD"/>
    <w:rsid w:val="0042000D"/>
    <w:rsid w:val="00450B7D"/>
    <w:rsid w:val="00456E64"/>
    <w:rsid w:val="00463E41"/>
    <w:rsid w:val="004F099D"/>
    <w:rsid w:val="00504CB0"/>
    <w:rsid w:val="00581132"/>
    <w:rsid w:val="005928FD"/>
    <w:rsid w:val="005D13E9"/>
    <w:rsid w:val="005D1CD5"/>
    <w:rsid w:val="00601C8D"/>
    <w:rsid w:val="006179AE"/>
    <w:rsid w:val="0067752C"/>
    <w:rsid w:val="00737DFC"/>
    <w:rsid w:val="007571DD"/>
    <w:rsid w:val="00776215"/>
    <w:rsid w:val="00780148"/>
    <w:rsid w:val="007B2317"/>
    <w:rsid w:val="008009FB"/>
    <w:rsid w:val="0081560F"/>
    <w:rsid w:val="008166D3"/>
    <w:rsid w:val="008200C1"/>
    <w:rsid w:val="00887311"/>
    <w:rsid w:val="008C30E1"/>
    <w:rsid w:val="009102EC"/>
    <w:rsid w:val="00937421"/>
    <w:rsid w:val="00982EDB"/>
    <w:rsid w:val="009860FA"/>
    <w:rsid w:val="00986621"/>
    <w:rsid w:val="009B0A06"/>
    <w:rsid w:val="009B540A"/>
    <w:rsid w:val="009C2777"/>
    <w:rsid w:val="009E11B9"/>
    <w:rsid w:val="009E4D13"/>
    <w:rsid w:val="00A21220"/>
    <w:rsid w:val="00A21D4D"/>
    <w:rsid w:val="00A73689"/>
    <w:rsid w:val="00A82680"/>
    <w:rsid w:val="00AB43D5"/>
    <w:rsid w:val="00AE3FA8"/>
    <w:rsid w:val="00B62DBC"/>
    <w:rsid w:val="00B70565"/>
    <w:rsid w:val="00BD78F5"/>
    <w:rsid w:val="00BE45D5"/>
    <w:rsid w:val="00C04965"/>
    <w:rsid w:val="00C330C2"/>
    <w:rsid w:val="00C4759A"/>
    <w:rsid w:val="00C57A92"/>
    <w:rsid w:val="00CD665E"/>
    <w:rsid w:val="00D53B71"/>
    <w:rsid w:val="00D75317"/>
    <w:rsid w:val="00DA550C"/>
    <w:rsid w:val="00DA77C3"/>
    <w:rsid w:val="00E8475D"/>
    <w:rsid w:val="00E85E11"/>
    <w:rsid w:val="00EA3BC9"/>
    <w:rsid w:val="00ED54F1"/>
    <w:rsid w:val="00EE0551"/>
    <w:rsid w:val="00EE4B35"/>
    <w:rsid w:val="00EF35A0"/>
    <w:rsid w:val="00F05B22"/>
    <w:rsid w:val="00F24B93"/>
    <w:rsid w:val="00F80C6D"/>
    <w:rsid w:val="00F867B0"/>
    <w:rsid w:val="00F97B63"/>
    <w:rsid w:val="00FB37F1"/>
    <w:rsid w:val="00FC769B"/>
    <w:rsid w:val="00FF15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1">
    <w:name w:val="heading 1"/>
    <w:basedOn w:val="a"/>
    <w:next w:val="a"/>
    <w:link w:val="10"/>
    <w:uiPriority w:val="9"/>
    <w:qFormat/>
    <w:rsid w:val="007571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3137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53B7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85E1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link w:val="50"/>
    <w:uiPriority w:val="9"/>
    <w:qFormat/>
    <w:rsid w:val="00F867B0"/>
    <w:pPr>
      <w:spacing w:before="100" w:beforeAutospacing="1" w:after="100" w:afterAutospacing="1" w:line="240" w:lineRule="auto"/>
      <w:ind w:firstLine="0"/>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F867B0"/>
    <w:rPr>
      <w:rFonts w:ascii="Times New Roman" w:eastAsia="Times New Roman" w:hAnsi="Times New Roman" w:cs="Times New Roman"/>
      <w:b/>
      <w:bCs/>
      <w:sz w:val="20"/>
      <w:szCs w:val="20"/>
      <w:lang w:eastAsia="ru-RU"/>
    </w:rPr>
  </w:style>
  <w:style w:type="paragraph" w:styleId="a3">
    <w:name w:val="Normal (Web)"/>
    <w:basedOn w:val="a"/>
    <w:uiPriority w:val="99"/>
    <w:unhideWhenUsed/>
    <w:rsid w:val="00F867B0"/>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styleId="a4">
    <w:name w:val="Hyperlink"/>
    <w:basedOn w:val="a0"/>
    <w:uiPriority w:val="99"/>
    <w:unhideWhenUsed/>
    <w:rsid w:val="00F867B0"/>
    <w:rPr>
      <w:color w:val="0000FF"/>
      <w:u w:val="single"/>
    </w:rPr>
  </w:style>
  <w:style w:type="paragraph" w:styleId="a5">
    <w:name w:val="List Paragraph"/>
    <w:basedOn w:val="a"/>
    <w:uiPriority w:val="34"/>
    <w:qFormat/>
    <w:rsid w:val="00330D60"/>
    <w:pPr>
      <w:ind w:left="720"/>
      <w:contextualSpacing/>
    </w:pPr>
  </w:style>
  <w:style w:type="character" w:customStyle="1" w:styleId="40">
    <w:name w:val="Заголовок 4 Знак"/>
    <w:basedOn w:val="a0"/>
    <w:link w:val="4"/>
    <w:uiPriority w:val="9"/>
    <w:semiHidden/>
    <w:rsid w:val="00E85E11"/>
    <w:rPr>
      <w:rFonts w:asciiTheme="majorHAnsi" w:eastAsiaTheme="majorEastAsia" w:hAnsiTheme="majorHAnsi" w:cstheme="majorBidi"/>
      <w:b/>
      <w:bCs/>
      <w:i/>
      <w:iCs/>
      <w:color w:val="4F81BD" w:themeColor="accent1"/>
    </w:rPr>
  </w:style>
  <w:style w:type="paragraph" w:styleId="a6">
    <w:name w:val="header"/>
    <w:basedOn w:val="a"/>
    <w:link w:val="a7"/>
    <w:uiPriority w:val="99"/>
    <w:semiHidden/>
    <w:unhideWhenUsed/>
    <w:rsid w:val="00DA550C"/>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DA550C"/>
  </w:style>
  <w:style w:type="paragraph" w:styleId="a8">
    <w:name w:val="footer"/>
    <w:basedOn w:val="a"/>
    <w:link w:val="a9"/>
    <w:uiPriority w:val="99"/>
    <w:unhideWhenUsed/>
    <w:rsid w:val="00DA550C"/>
    <w:pPr>
      <w:tabs>
        <w:tab w:val="center" w:pos="4677"/>
        <w:tab w:val="right" w:pos="9355"/>
      </w:tabs>
      <w:spacing w:line="240" w:lineRule="auto"/>
    </w:pPr>
  </w:style>
  <w:style w:type="character" w:customStyle="1" w:styleId="a9">
    <w:name w:val="Нижний колонтитул Знак"/>
    <w:basedOn w:val="a0"/>
    <w:link w:val="a8"/>
    <w:uiPriority w:val="99"/>
    <w:rsid w:val="00DA550C"/>
  </w:style>
  <w:style w:type="character" w:customStyle="1" w:styleId="20">
    <w:name w:val="Заголовок 2 Знак"/>
    <w:basedOn w:val="a0"/>
    <w:link w:val="2"/>
    <w:uiPriority w:val="9"/>
    <w:semiHidden/>
    <w:rsid w:val="0003137C"/>
    <w:rPr>
      <w:rFonts w:asciiTheme="majorHAnsi" w:eastAsiaTheme="majorEastAsia" w:hAnsiTheme="majorHAnsi" w:cstheme="majorBidi"/>
      <w:b/>
      <w:bCs/>
      <w:color w:val="4F81BD" w:themeColor="accent1"/>
      <w:sz w:val="26"/>
      <w:szCs w:val="26"/>
    </w:rPr>
  </w:style>
  <w:style w:type="paragraph" w:customStyle="1" w:styleId="article-renderblock">
    <w:name w:val="article-render__block"/>
    <w:basedOn w:val="a"/>
    <w:rsid w:val="0003137C"/>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03137C"/>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03137C"/>
    <w:rPr>
      <w:rFonts w:ascii="Tahoma" w:hAnsi="Tahoma" w:cs="Tahoma"/>
      <w:sz w:val="16"/>
      <w:szCs w:val="16"/>
    </w:rPr>
  </w:style>
  <w:style w:type="character" w:customStyle="1" w:styleId="10">
    <w:name w:val="Заголовок 1 Знак"/>
    <w:basedOn w:val="a0"/>
    <w:link w:val="1"/>
    <w:uiPriority w:val="9"/>
    <w:rsid w:val="007571DD"/>
    <w:rPr>
      <w:rFonts w:asciiTheme="majorHAnsi" w:eastAsiaTheme="majorEastAsia" w:hAnsiTheme="majorHAnsi" w:cstheme="majorBidi"/>
      <w:b/>
      <w:bCs/>
      <w:color w:val="365F91" w:themeColor="accent1" w:themeShade="BF"/>
      <w:sz w:val="28"/>
      <w:szCs w:val="28"/>
    </w:rPr>
  </w:style>
  <w:style w:type="character" w:customStyle="1" w:styleId="date">
    <w:name w:val="date"/>
    <w:basedOn w:val="a0"/>
    <w:rsid w:val="007571DD"/>
  </w:style>
  <w:style w:type="character" w:customStyle="1" w:styleId="views">
    <w:name w:val="views"/>
    <w:basedOn w:val="a0"/>
    <w:rsid w:val="007571DD"/>
  </w:style>
  <w:style w:type="character" w:styleId="ac">
    <w:name w:val="Strong"/>
    <w:basedOn w:val="a0"/>
    <w:uiPriority w:val="22"/>
    <w:qFormat/>
    <w:rsid w:val="007571DD"/>
    <w:rPr>
      <w:b/>
      <w:bCs/>
    </w:rPr>
  </w:style>
  <w:style w:type="character" w:customStyle="1" w:styleId="30">
    <w:name w:val="Заголовок 3 Знак"/>
    <w:basedOn w:val="a0"/>
    <w:link w:val="3"/>
    <w:uiPriority w:val="9"/>
    <w:semiHidden/>
    <w:rsid w:val="00D53B71"/>
    <w:rPr>
      <w:rFonts w:asciiTheme="majorHAnsi" w:eastAsiaTheme="majorEastAsia" w:hAnsiTheme="majorHAnsi" w:cstheme="majorBidi"/>
      <w:b/>
      <w:bCs/>
      <w:color w:val="4F81BD" w:themeColor="accent1"/>
    </w:rPr>
  </w:style>
  <w:style w:type="character" w:customStyle="1" w:styleId="article-stats-viewstats-item-count">
    <w:name w:val="article-stats-view__stats-item-count"/>
    <w:basedOn w:val="a0"/>
    <w:rsid w:val="00D53B71"/>
  </w:style>
</w:styles>
</file>

<file path=word/webSettings.xml><?xml version="1.0" encoding="utf-8"?>
<w:webSettings xmlns:r="http://schemas.openxmlformats.org/officeDocument/2006/relationships" xmlns:w="http://schemas.openxmlformats.org/wordprocessingml/2006/main">
  <w:divs>
    <w:div w:id="4141313">
      <w:bodyDiv w:val="1"/>
      <w:marLeft w:val="0"/>
      <w:marRight w:val="0"/>
      <w:marTop w:val="0"/>
      <w:marBottom w:val="0"/>
      <w:divBdr>
        <w:top w:val="none" w:sz="0" w:space="0" w:color="auto"/>
        <w:left w:val="none" w:sz="0" w:space="0" w:color="auto"/>
        <w:bottom w:val="none" w:sz="0" w:space="0" w:color="auto"/>
        <w:right w:val="none" w:sz="0" w:space="0" w:color="auto"/>
      </w:divBdr>
    </w:div>
    <w:div w:id="51269644">
      <w:bodyDiv w:val="1"/>
      <w:marLeft w:val="0"/>
      <w:marRight w:val="0"/>
      <w:marTop w:val="0"/>
      <w:marBottom w:val="0"/>
      <w:divBdr>
        <w:top w:val="none" w:sz="0" w:space="0" w:color="auto"/>
        <w:left w:val="none" w:sz="0" w:space="0" w:color="auto"/>
        <w:bottom w:val="none" w:sz="0" w:space="0" w:color="auto"/>
        <w:right w:val="none" w:sz="0" w:space="0" w:color="auto"/>
      </w:divBdr>
    </w:div>
    <w:div w:id="145441106">
      <w:bodyDiv w:val="1"/>
      <w:marLeft w:val="0"/>
      <w:marRight w:val="0"/>
      <w:marTop w:val="0"/>
      <w:marBottom w:val="0"/>
      <w:divBdr>
        <w:top w:val="none" w:sz="0" w:space="0" w:color="auto"/>
        <w:left w:val="none" w:sz="0" w:space="0" w:color="auto"/>
        <w:bottom w:val="none" w:sz="0" w:space="0" w:color="auto"/>
        <w:right w:val="none" w:sz="0" w:space="0" w:color="auto"/>
      </w:divBdr>
    </w:div>
    <w:div w:id="285434382">
      <w:bodyDiv w:val="1"/>
      <w:marLeft w:val="0"/>
      <w:marRight w:val="0"/>
      <w:marTop w:val="0"/>
      <w:marBottom w:val="0"/>
      <w:divBdr>
        <w:top w:val="none" w:sz="0" w:space="0" w:color="auto"/>
        <w:left w:val="none" w:sz="0" w:space="0" w:color="auto"/>
        <w:bottom w:val="none" w:sz="0" w:space="0" w:color="auto"/>
        <w:right w:val="none" w:sz="0" w:space="0" w:color="auto"/>
      </w:divBdr>
      <w:divsChild>
        <w:div w:id="130906371">
          <w:marLeft w:val="0"/>
          <w:marRight w:val="0"/>
          <w:marTop w:val="0"/>
          <w:marBottom w:val="0"/>
          <w:divBdr>
            <w:top w:val="none" w:sz="0" w:space="0" w:color="auto"/>
            <w:left w:val="none" w:sz="0" w:space="0" w:color="auto"/>
            <w:bottom w:val="none" w:sz="0" w:space="0" w:color="auto"/>
            <w:right w:val="none" w:sz="0" w:space="0" w:color="auto"/>
          </w:divBdr>
        </w:div>
      </w:divsChild>
    </w:div>
    <w:div w:id="366106531">
      <w:bodyDiv w:val="1"/>
      <w:marLeft w:val="0"/>
      <w:marRight w:val="0"/>
      <w:marTop w:val="0"/>
      <w:marBottom w:val="0"/>
      <w:divBdr>
        <w:top w:val="none" w:sz="0" w:space="0" w:color="auto"/>
        <w:left w:val="none" w:sz="0" w:space="0" w:color="auto"/>
        <w:bottom w:val="none" w:sz="0" w:space="0" w:color="auto"/>
        <w:right w:val="none" w:sz="0" w:space="0" w:color="auto"/>
      </w:divBdr>
      <w:divsChild>
        <w:div w:id="1939291304">
          <w:marLeft w:val="0"/>
          <w:marRight w:val="0"/>
          <w:marTop w:val="0"/>
          <w:marBottom w:val="0"/>
          <w:divBdr>
            <w:top w:val="none" w:sz="0" w:space="0" w:color="auto"/>
            <w:left w:val="none" w:sz="0" w:space="0" w:color="auto"/>
            <w:bottom w:val="none" w:sz="0" w:space="0" w:color="auto"/>
            <w:right w:val="none" w:sz="0" w:space="0" w:color="auto"/>
          </w:divBdr>
          <w:divsChild>
            <w:div w:id="1321958038">
              <w:blockQuote w:val="1"/>
              <w:marLeft w:val="0"/>
              <w:marRight w:val="0"/>
              <w:marTop w:val="0"/>
              <w:marBottom w:val="140"/>
              <w:divBdr>
                <w:top w:val="none" w:sz="0" w:space="0" w:color="auto"/>
                <w:left w:val="none" w:sz="0" w:space="0" w:color="auto"/>
                <w:bottom w:val="none" w:sz="0" w:space="0" w:color="auto"/>
                <w:right w:val="none" w:sz="0" w:space="0" w:color="auto"/>
              </w:divBdr>
            </w:div>
          </w:divsChild>
        </w:div>
      </w:divsChild>
    </w:div>
    <w:div w:id="418332185">
      <w:bodyDiv w:val="1"/>
      <w:marLeft w:val="0"/>
      <w:marRight w:val="0"/>
      <w:marTop w:val="0"/>
      <w:marBottom w:val="0"/>
      <w:divBdr>
        <w:top w:val="none" w:sz="0" w:space="0" w:color="auto"/>
        <w:left w:val="none" w:sz="0" w:space="0" w:color="auto"/>
        <w:bottom w:val="none" w:sz="0" w:space="0" w:color="auto"/>
        <w:right w:val="none" w:sz="0" w:space="0" w:color="auto"/>
      </w:divBdr>
      <w:divsChild>
        <w:div w:id="1963265735">
          <w:marLeft w:val="0"/>
          <w:marRight w:val="0"/>
          <w:marTop w:val="0"/>
          <w:marBottom w:val="0"/>
          <w:divBdr>
            <w:top w:val="none" w:sz="0" w:space="0" w:color="auto"/>
            <w:left w:val="none" w:sz="0" w:space="0" w:color="auto"/>
            <w:bottom w:val="none" w:sz="0" w:space="0" w:color="auto"/>
            <w:right w:val="none" w:sz="0" w:space="0" w:color="auto"/>
          </w:divBdr>
        </w:div>
        <w:div w:id="1913080563">
          <w:marLeft w:val="0"/>
          <w:marRight w:val="0"/>
          <w:marTop w:val="0"/>
          <w:marBottom w:val="0"/>
          <w:divBdr>
            <w:top w:val="none" w:sz="0" w:space="0" w:color="auto"/>
            <w:left w:val="none" w:sz="0" w:space="0" w:color="auto"/>
            <w:bottom w:val="none" w:sz="0" w:space="0" w:color="auto"/>
            <w:right w:val="none" w:sz="0" w:space="0" w:color="auto"/>
          </w:divBdr>
        </w:div>
        <w:div w:id="1649627711">
          <w:marLeft w:val="0"/>
          <w:marRight w:val="0"/>
          <w:marTop w:val="0"/>
          <w:marBottom w:val="0"/>
          <w:divBdr>
            <w:top w:val="none" w:sz="0" w:space="0" w:color="auto"/>
            <w:left w:val="none" w:sz="0" w:space="0" w:color="auto"/>
            <w:bottom w:val="none" w:sz="0" w:space="0" w:color="auto"/>
            <w:right w:val="none" w:sz="0" w:space="0" w:color="auto"/>
          </w:divBdr>
        </w:div>
        <w:div w:id="1819036247">
          <w:marLeft w:val="0"/>
          <w:marRight w:val="0"/>
          <w:marTop w:val="0"/>
          <w:marBottom w:val="0"/>
          <w:divBdr>
            <w:top w:val="none" w:sz="0" w:space="0" w:color="auto"/>
            <w:left w:val="none" w:sz="0" w:space="0" w:color="auto"/>
            <w:bottom w:val="none" w:sz="0" w:space="0" w:color="auto"/>
            <w:right w:val="none" w:sz="0" w:space="0" w:color="auto"/>
          </w:divBdr>
        </w:div>
        <w:div w:id="415369063">
          <w:marLeft w:val="0"/>
          <w:marRight w:val="0"/>
          <w:marTop w:val="0"/>
          <w:marBottom w:val="0"/>
          <w:divBdr>
            <w:top w:val="none" w:sz="0" w:space="0" w:color="auto"/>
            <w:left w:val="none" w:sz="0" w:space="0" w:color="auto"/>
            <w:bottom w:val="none" w:sz="0" w:space="0" w:color="auto"/>
            <w:right w:val="none" w:sz="0" w:space="0" w:color="auto"/>
          </w:divBdr>
        </w:div>
        <w:div w:id="2074229223">
          <w:marLeft w:val="0"/>
          <w:marRight w:val="0"/>
          <w:marTop w:val="0"/>
          <w:marBottom w:val="0"/>
          <w:divBdr>
            <w:top w:val="none" w:sz="0" w:space="0" w:color="auto"/>
            <w:left w:val="none" w:sz="0" w:space="0" w:color="auto"/>
            <w:bottom w:val="none" w:sz="0" w:space="0" w:color="auto"/>
            <w:right w:val="none" w:sz="0" w:space="0" w:color="auto"/>
          </w:divBdr>
        </w:div>
        <w:div w:id="1684891144">
          <w:marLeft w:val="0"/>
          <w:marRight w:val="0"/>
          <w:marTop w:val="0"/>
          <w:marBottom w:val="0"/>
          <w:divBdr>
            <w:top w:val="none" w:sz="0" w:space="0" w:color="auto"/>
            <w:left w:val="none" w:sz="0" w:space="0" w:color="auto"/>
            <w:bottom w:val="none" w:sz="0" w:space="0" w:color="auto"/>
            <w:right w:val="none" w:sz="0" w:space="0" w:color="auto"/>
          </w:divBdr>
        </w:div>
        <w:div w:id="2004432657">
          <w:marLeft w:val="0"/>
          <w:marRight w:val="0"/>
          <w:marTop w:val="0"/>
          <w:marBottom w:val="0"/>
          <w:divBdr>
            <w:top w:val="none" w:sz="0" w:space="0" w:color="auto"/>
            <w:left w:val="none" w:sz="0" w:space="0" w:color="auto"/>
            <w:bottom w:val="none" w:sz="0" w:space="0" w:color="auto"/>
            <w:right w:val="none" w:sz="0" w:space="0" w:color="auto"/>
          </w:divBdr>
        </w:div>
        <w:div w:id="326328511">
          <w:marLeft w:val="0"/>
          <w:marRight w:val="0"/>
          <w:marTop w:val="0"/>
          <w:marBottom w:val="0"/>
          <w:divBdr>
            <w:top w:val="none" w:sz="0" w:space="0" w:color="auto"/>
            <w:left w:val="none" w:sz="0" w:space="0" w:color="auto"/>
            <w:bottom w:val="none" w:sz="0" w:space="0" w:color="auto"/>
            <w:right w:val="none" w:sz="0" w:space="0" w:color="auto"/>
          </w:divBdr>
        </w:div>
        <w:div w:id="432021470">
          <w:marLeft w:val="0"/>
          <w:marRight w:val="0"/>
          <w:marTop w:val="0"/>
          <w:marBottom w:val="0"/>
          <w:divBdr>
            <w:top w:val="none" w:sz="0" w:space="0" w:color="auto"/>
            <w:left w:val="none" w:sz="0" w:space="0" w:color="auto"/>
            <w:bottom w:val="none" w:sz="0" w:space="0" w:color="auto"/>
            <w:right w:val="none" w:sz="0" w:space="0" w:color="auto"/>
          </w:divBdr>
        </w:div>
      </w:divsChild>
    </w:div>
    <w:div w:id="486093789">
      <w:bodyDiv w:val="1"/>
      <w:marLeft w:val="0"/>
      <w:marRight w:val="0"/>
      <w:marTop w:val="0"/>
      <w:marBottom w:val="0"/>
      <w:divBdr>
        <w:top w:val="none" w:sz="0" w:space="0" w:color="auto"/>
        <w:left w:val="none" w:sz="0" w:space="0" w:color="auto"/>
        <w:bottom w:val="none" w:sz="0" w:space="0" w:color="auto"/>
        <w:right w:val="none" w:sz="0" w:space="0" w:color="auto"/>
      </w:divBdr>
    </w:div>
    <w:div w:id="491454766">
      <w:bodyDiv w:val="1"/>
      <w:marLeft w:val="0"/>
      <w:marRight w:val="0"/>
      <w:marTop w:val="0"/>
      <w:marBottom w:val="0"/>
      <w:divBdr>
        <w:top w:val="none" w:sz="0" w:space="0" w:color="auto"/>
        <w:left w:val="none" w:sz="0" w:space="0" w:color="auto"/>
        <w:bottom w:val="none" w:sz="0" w:space="0" w:color="auto"/>
        <w:right w:val="none" w:sz="0" w:space="0" w:color="auto"/>
      </w:divBdr>
    </w:div>
    <w:div w:id="546263324">
      <w:bodyDiv w:val="1"/>
      <w:marLeft w:val="0"/>
      <w:marRight w:val="0"/>
      <w:marTop w:val="0"/>
      <w:marBottom w:val="0"/>
      <w:divBdr>
        <w:top w:val="none" w:sz="0" w:space="0" w:color="auto"/>
        <w:left w:val="none" w:sz="0" w:space="0" w:color="auto"/>
        <w:bottom w:val="none" w:sz="0" w:space="0" w:color="auto"/>
        <w:right w:val="none" w:sz="0" w:space="0" w:color="auto"/>
      </w:divBdr>
      <w:divsChild>
        <w:div w:id="1190336899">
          <w:marLeft w:val="1123"/>
          <w:marRight w:val="0"/>
          <w:marTop w:val="0"/>
          <w:marBottom w:val="0"/>
          <w:divBdr>
            <w:top w:val="none" w:sz="0" w:space="0" w:color="auto"/>
            <w:left w:val="none" w:sz="0" w:space="0" w:color="auto"/>
            <w:bottom w:val="none" w:sz="0" w:space="0" w:color="auto"/>
            <w:right w:val="none" w:sz="0" w:space="0" w:color="auto"/>
          </w:divBdr>
        </w:div>
        <w:div w:id="1047216599">
          <w:marLeft w:val="1123"/>
          <w:marRight w:val="0"/>
          <w:marTop w:val="0"/>
          <w:marBottom w:val="0"/>
          <w:divBdr>
            <w:top w:val="none" w:sz="0" w:space="0" w:color="auto"/>
            <w:left w:val="none" w:sz="0" w:space="0" w:color="auto"/>
            <w:bottom w:val="none" w:sz="0" w:space="0" w:color="auto"/>
            <w:right w:val="none" w:sz="0" w:space="0" w:color="auto"/>
          </w:divBdr>
        </w:div>
        <w:div w:id="1582182541">
          <w:marLeft w:val="1123"/>
          <w:marRight w:val="0"/>
          <w:marTop w:val="0"/>
          <w:marBottom w:val="0"/>
          <w:divBdr>
            <w:top w:val="none" w:sz="0" w:space="0" w:color="auto"/>
            <w:left w:val="none" w:sz="0" w:space="0" w:color="auto"/>
            <w:bottom w:val="none" w:sz="0" w:space="0" w:color="auto"/>
            <w:right w:val="none" w:sz="0" w:space="0" w:color="auto"/>
          </w:divBdr>
        </w:div>
      </w:divsChild>
    </w:div>
    <w:div w:id="561913705">
      <w:bodyDiv w:val="1"/>
      <w:marLeft w:val="0"/>
      <w:marRight w:val="0"/>
      <w:marTop w:val="0"/>
      <w:marBottom w:val="0"/>
      <w:divBdr>
        <w:top w:val="none" w:sz="0" w:space="0" w:color="auto"/>
        <w:left w:val="none" w:sz="0" w:space="0" w:color="auto"/>
        <w:bottom w:val="none" w:sz="0" w:space="0" w:color="auto"/>
        <w:right w:val="none" w:sz="0" w:space="0" w:color="auto"/>
      </w:divBdr>
    </w:div>
    <w:div w:id="581136868">
      <w:bodyDiv w:val="1"/>
      <w:marLeft w:val="0"/>
      <w:marRight w:val="0"/>
      <w:marTop w:val="0"/>
      <w:marBottom w:val="0"/>
      <w:divBdr>
        <w:top w:val="none" w:sz="0" w:space="0" w:color="auto"/>
        <w:left w:val="none" w:sz="0" w:space="0" w:color="auto"/>
        <w:bottom w:val="none" w:sz="0" w:space="0" w:color="auto"/>
        <w:right w:val="none" w:sz="0" w:space="0" w:color="auto"/>
      </w:divBdr>
      <w:divsChild>
        <w:div w:id="215900161">
          <w:marLeft w:val="0"/>
          <w:marRight w:val="0"/>
          <w:marTop w:val="0"/>
          <w:marBottom w:val="0"/>
          <w:divBdr>
            <w:top w:val="none" w:sz="0" w:space="0" w:color="auto"/>
            <w:left w:val="none" w:sz="0" w:space="0" w:color="auto"/>
            <w:bottom w:val="none" w:sz="0" w:space="0" w:color="auto"/>
            <w:right w:val="none" w:sz="0" w:space="0" w:color="auto"/>
          </w:divBdr>
          <w:divsChild>
            <w:div w:id="1670867861">
              <w:blockQuote w:val="1"/>
              <w:marLeft w:val="0"/>
              <w:marRight w:val="0"/>
              <w:marTop w:val="0"/>
              <w:marBottom w:val="140"/>
              <w:divBdr>
                <w:top w:val="none" w:sz="0" w:space="0" w:color="auto"/>
                <w:left w:val="none" w:sz="0" w:space="0" w:color="auto"/>
                <w:bottom w:val="none" w:sz="0" w:space="0" w:color="auto"/>
                <w:right w:val="none" w:sz="0" w:space="0" w:color="auto"/>
              </w:divBdr>
            </w:div>
            <w:div w:id="1538396605">
              <w:blockQuote w:val="1"/>
              <w:marLeft w:val="0"/>
              <w:marRight w:val="0"/>
              <w:marTop w:val="0"/>
              <w:marBottom w:val="140"/>
              <w:divBdr>
                <w:top w:val="none" w:sz="0" w:space="0" w:color="auto"/>
                <w:left w:val="none" w:sz="0" w:space="0" w:color="auto"/>
                <w:bottom w:val="none" w:sz="0" w:space="0" w:color="auto"/>
                <w:right w:val="none" w:sz="0" w:space="0" w:color="auto"/>
              </w:divBdr>
            </w:div>
          </w:divsChild>
        </w:div>
      </w:divsChild>
    </w:div>
    <w:div w:id="679161125">
      <w:bodyDiv w:val="1"/>
      <w:marLeft w:val="0"/>
      <w:marRight w:val="0"/>
      <w:marTop w:val="0"/>
      <w:marBottom w:val="0"/>
      <w:divBdr>
        <w:top w:val="none" w:sz="0" w:space="0" w:color="auto"/>
        <w:left w:val="none" w:sz="0" w:space="0" w:color="auto"/>
        <w:bottom w:val="none" w:sz="0" w:space="0" w:color="auto"/>
        <w:right w:val="none" w:sz="0" w:space="0" w:color="auto"/>
      </w:divBdr>
    </w:div>
    <w:div w:id="694355813">
      <w:bodyDiv w:val="1"/>
      <w:marLeft w:val="0"/>
      <w:marRight w:val="0"/>
      <w:marTop w:val="0"/>
      <w:marBottom w:val="0"/>
      <w:divBdr>
        <w:top w:val="none" w:sz="0" w:space="0" w:color="auto"/>
        <w:left w:val="none" w:sz="0" w:space="0" w:color="auto"/>
        <w:bottom w:val="none" w:sz="0" w:space="0" w:color="auto"/>
        <w:right w:val="none" w:sz="0" w:space="0" w:color="auto"/>
      </w:divBdr>
    </w:div>
    <w:div w:id="795753715">
      <w:bodyDiv w:val="1"/>
      <w:marLeft w:val="0"/>
      <w:marRight w:val="0"/>
      <w:marTop w:val="0"/>
      <w:marBottom w:val="0"/>
      <w:divBdr>
        <w:top w:val="none" w:sz="0" w:space="0" w:color="auto"/>
        <w:left w:val="none" w:sz="0" w:space="0" w:color="auto"/>
        <w:bottom w:val="none" w:sz="0" w:space="0" w:color="auto"/>
        <w:right w:val="none" w:sz="0" w:space="0" w:color="auto"/>
      </w:divBdr>
    </w:div>
    <w:div w:id="836847187">
      <w:bodyDiv w:val="1"/>
      <w:marLeft w:val="0"/>
      <w:marRight w:val="0"/>
      <w:marTop w:val="0"/>
      <w:marBottom w:val="0"/>
      <w:divBdr>
        <w:top w:val="none" w:sz="0" w:space="0" w:color="auto"/>
        <w:left w:val="none" w:sz="0" w:space="0" w:color="auto"/>
        <w:bottom w:val="none" w:sz="0" w:space="0" w:color="auto"/>
        <w:right w:val="none" w:sz="0" w:space="0" w:color="auto"/>
      </w:divBdr>
      <w:divsChild>
        <w:div w:id="1410925803">
          <w:marLeft w:val="0"/>
          <w:marRight w:val="0"/>
          <w:marTop w:val="0"/>
          <w:marBottom w:val="0"/>
          <w:divBdr>
            <w:top w:val="none" w:sz="0" w:space="0" w:color="auto"/>
            <w:left w:val="none" w:sz="0" w:space="0" w:color="auto"/>
            <w:bottom w:val="none" w:sz="0" w:space="0" w:color="auto"/>
            <w:right w:val="none" w:sz="0" w:space="0" w:color="auto"/>
          </w:divBdr>
          <w:divsChild>
            <w:div w:id="1713920318">
              <w:blockQuote w:val="1"/>
              <w:marLeft w:val="0"/>
              <w:marRight w:val="0"/>
              <w:marTop w:val="0"/>
              <w:marBottom w:val="140"/>
              <w:divBdr>
                <w:top w:val="none" w:sz="0" w:space="0" w:color="auto"/>
                <w:left w:val="none" w:sz="0" w:space="0" w:color="auto"/>
                <w:bottom w:val="none" w:sz="0" w:space="0" w:color="auto"/>
                <w:right w:val="none" w:sz="0" w:space="0" w:color="auto"/>
              </w:divBdr>
            </w:div>
          </w:divsChild>
        </w:div>
      </w:divsChild>
    </w:div>
    <w:div w:id="901060510">
      <w:bodyDiv w:val="1"/>
      <w:marLeft w:val="0"/>
      <w:marRight w:val="0"/>
      <w:marTop w:val="0"/>
      <w:marBottom w:val="0"/>
      <w:divBdr>
        <w:top w:val="none" w:sz="0" w:space="0" w:color="auto"/>
        <w:left w:val="none" w:sz="0" w:space="0" w:color="auto"/>
        <w:bottom w:val="none" w:sz="0" w:space="0" w:color="auto"/>
        <w:right w:val="none" w:sz="0" w:space="0" w:color="auto"/>
      </w:divBdr>
      <w:divsChild>
        <w:div w:id="608198473">
          <w:marLeft w:val="0"/>
          <w:marRight w:val="0"/>
          <w:marTop w:val="0"/>
          <w:marBottom w:val="0"/>
          <w:divBdr>
            <w:top w:val="none" w:sz="0" w:space="0" w:color="auto"/>
            <w:left w:val="none" w:sz="0" w:space="0" w:color="auto"/>
            <w:bottom w:val="none" w:sz="0" w:space="0" w:color="auto"/>
            <w:right w:val="none" w:sz="0" w:space="0" w:color="auto"/>
          </w:divBdr>
        </w:div>
        <w:div w:id="275644777">
          <w:marLeft w:val="0"/>
          <w:marRight w:val="0"/>
          <w:marTop w:val="0"/>
          <w:marBottom w:val="0"/>
          <w:divBdr>
            <w:top w:val="none" w:sz="0" w:space="0" w:color="auto"/>
            <w:left w:val="none" w:sz="0" w:space="0" w:color="auto"/>
            <w:bottom w:val="none" w:sz="0" w:space="0" w:color="auto"/>
            <w:right w:val="none" w:sz="0" w:space="0" w:color="auto"/>
          </w:divBdr>
        </w:div>
        <w:div w:id="619184807">
          <w:marLeft w:val="0"/>
          <w:marRight w:val="0"/>
          <w:marTop w:val="0"/>
          <w:marBottom w:val="0"/>
          <w:divBdr>
            <w:top w:val="none" w:sz="0" w:space="0" w:color="auto"/>
            <w:left w:val="none" w:sz="0" w:space="0" w:color="auto"/>
            <w:bottom w:val="none" w:sz="0" w:space="0" w:color="auto"/>
            <w:right w:val="none" w:sz="0" w:space="0" w:color="auto"/>
          </w:divBdr>
        </w:div>
        <w:div w:id="1518931375">
          <w:marLeft w:val="0"/>
          <w:marRight w:val="0"/>
          <w:marTop w:val="0"/>
          <w:marBottom w:val="0"/>
          <w:divBdr>
            <w:top w:val="none" w:sz="0" w:space="0" w:color="auto"/>
            <w:left w:val="none" w:sz="0" w:space="0" w:color="auto"/>
            <w:bottom w:val="none" w:sz="0" w:space="0" w:color="auto"/>
            <w:right w:val="none" w:sz="0" w:space="0" w:color="auto"/>
          </w:divBdr>
        </w:div>
        <w:div w:id="2114544061">
          <w:marLeft w:val="0"/>
          <w:marRight w:val="0"/>
          <w:marTop w:val="0"/>
          <w:marBottom w:val="0"/>
          <w:divBdr>
            <w:top w:val="none" w:sz="0" w:space="0" w:color="auto"/>
            <w:left w:val="none" w:sz="0" w:space="0" w:color="auto"/>
            <w:bottom w:val="none" w:sz="0" w:space="0" w:color="auto"/>
            <w:right w:val="none" w:sz="0" w:space="0" w:color="auto"/>
          </w:divBdr>
        </w:div>
      </w:divsChild>
    </w:div>
    <w:div w:id="952588896">
      <w:bodyDiv w:val="1"/>
      <w:marLeft w:val="0"/>
      <w:marRight w:val="0"/>
      <w:marTop w:val="0"/>
      <w:marBottom w:val="0"/>
      <w:divBdr>
        <w:top w:val="none" w:sz="0" w:space="0" w:color="auto"/>
        <w:left w:val="none" w:sz="0" w:space="0" w:color="auto"/>
        <w:bottom w:val="none" w:sz="0" w:space="0" w:color="auto"/>
        <w:right w:val="none" w:sz="0" w:space="0" w:color="auto"/>
      </w:divBdr>
      <w:divsChild>
        <w:div w:id="1610815425">
          <w:marLeft w:val="0"/>
          <w:marRight w:val="0"/>
          <w:marTop w:val="0"/>
          <w:marBottom w:val="0"/>
          <w:divBdr>
            <w:top w:val="none" w:sz="0" w:space="0" w:color="auto"/>
            <w:left w:val="none" w:sz="0" w:space="0" w:color="auto"/>
            <w:bottom w:val="none" w:sz="0" w:space="0" w:color="auto"/>
            <w:right w:val="none" w:sz="0" w:space="0" w:color="auto"/>
          </w:divBdr>
        </w:div>
        <w:div w:id="1614894895">
          <w:marLeft w:val="0"/>
          <w:marRight w:val="0"/>
          <w:marTop w:val="0"/>
          <w:marBottom w:val="0"/>
          <w:divBdr>
            <w:top w:val="none" w:sz="0" w:space="0" w:color="auto"/>
            <w:left w:val="none" w:sz="0" w:space="0" w:color="auto"/>
            <w:bottom w:val="none" w:sz="0" w:space="0" w:color="auto"/>
            <w:right w:val="none" w:sz="0" w:space="0" w:color="auto"/>
          </w:divBdr>
        </w:div>
        <w:div w:id="1415280800">
          <w:marLeft w:val="0"/>
          <w:marRight w:val="0"/>
          <w:marTop w:val="0"/>
          <w:marBottom w:val="0"/>
          <w:divBdr>
            <w:top w:val="none" w:sz="0" w:space="0" w:color="auto"/>
            <w:left w:val="none" w:sz="0" w:space="0" w:color="auto"/>
            <w:bottom w:val="none" w:sz="0" w:space="0" w:color="auto"/>
            <w:right w:val="none" w:sz="0" w:space="0" w:color="auto"/>
          </w:divBdr>
        </w:div>
        <w:div w:id="812721231">
          <w:marLeft w:val="0"/>
          <w:marRight w:val="0"/>
          <w:marTop w:val="0"/>
          <w:marBottom w:val="0"/>
          <w:divBdr>
            <w:top w:val="none" w:sz="0" w:space="0" w:color="auto"/>
            <w:left w:val="none" w:sz="0" w:space="0" w:color="auto"/>
            <w:bottom w:val="none" w:sz="0" w:space="0" w:color="auto"/>
            <w:right w:val="none" w:sz="0" w:space="0" w:color="auto"/>
          </w:divBdr>
        </w:div>
        <w:div w:id="1942834187">
          <w:marLeft w:val="0"/>
          <w:marRight w:val="0"/>
          <w:marTop w:val="0"/>
          <w:marBottom w:val="0"/>
          <w:divBdr>
            <w:top w:val="none" w:sz="0" w:space="0" w:color="auto"/>
            <w:left w:val="none" w:sz="0" w:space="0" w:color="auto"/>
            <w:bottom w:val="none" w:sz="0" w:space="0" w:color="auto"/>
            <w:right w:val="none" w:sz="0" w:space="0" w:color="auto"/>
          </w:divBdr>
        </w:div>
        <w:div w:id="1695181514">
          <w:marLeft w:val="0"/>
          <w:marRight w:val="0"/>
          <w:marTop w:val="0"/>
          <w:marBottom w:val="0"/>
          <w:divBdr>
            <w:top w:val="none" w:sz="0" w:space="0" w:color="auto"/>
            <w:left w:val="none" w:sz="0" w:space="0" w:color="auto"/>
            <w:bottom w:val="none" w:sz="0" w:space="0" w:color="auto"/>
            <w:right w:val="none" w:sz="0" w:space="0" w:color="auto"/>
          </w:divBdr>
        </w:div>
        <w:div w:id="1861814955">
          <w:marLeft w:val="0"/>
          <w:marRight w:val="0"/>
          <w:marTop w:val="0"/>
          <w:marBottom w:val="0"/>
          <w:divBdr>
            <w:top w:val="none" w:sz="0" w:space="0" w:color="auto"/>
            <w:left w:val="none" w:sz="0" w:space="0" w:color="auto"/>
            <w:bottom w:val="none" w:sz="0" w:space="0" w:color="auto"/>
            <w:right w:val="none" w:sz="0" w:space="0" w:color="auto"/>
          </w:divBdr>
        </w:div>
        <w:div w:id="1284075685">
          <w:marLeft w:val="0"/>
          <w:marRight w:val="0"/>
          <w:marTop w:val="0"/>
          <w:marBottom w:val="0"/>
          <w:divBdr>
            <w:top w:val="none" w:sz="0" w:space="0" w:color="auto"/>
            <w:left w:val="none" w:sz="0" w:space="0" w:color="auto"/>
            <w:bottom w:val="none" w:sz="0" w:space="0" w:color="auto"/>
            <w:right w:val="none" w:sz="0" w:space="0" w:color="auto"/>
          </w:divBdr>
        </w:div>
        <w:div w:id="492599756">
          <w:marLeft w:val="0"/>
          <w:marRight w:val="0"/>
          <w:marTop w:val="0"/>
          <w:marBottom w:val="0"/>
          <w:divBdr>
            <w:top w:val="none" w:sz="0" w:space="0" w:color="auto"/>
            <w:left w:val="none" w:sz="0" w:space="0" w:color="auto"/>
            <w:bottom w:val="none" w:sz="0" w:space="0" w:color="auto"/>
            <w:right w:val="none" w:sz="0" w:space="0" w:color="auto"/>
          </w:divBdr>
        </w:div>
        <w:div w:id="766079201">
          <w:marLeft w:val="0"/>
          <w:marRight w:val="0"/>
          <w:marTop w:val="0"/>
          <w:marBottom w:val="0"/>
          <w:divBdr>
            <w:top w:val="none" w:sz="0" w:space="0" w:color="auto"/>
            <w:left w:val="none" w:sz="0" w:space="0" w:color="auto"/>
            <w:bottom w:val="none" w:sz="0" w:space="0" w:color="auto"/>
            <w:right w:val="none" w:sz="0" w:space="0" w:color="auto"/>
          </w:divBdr>
        </w:div>
        <w:div w:id="396905226">
          <w:marLeft w:val="0"/>
          <w:marRight w:val="0"/>
          <w:marTop w:val="0"/>
          <w:marBottom w:val="0"/>
          <w:divBdr>
            <w:top w:val="none" w:sz="0" w:space="0" w:color="auto"/>
            <w:left w:val="none" w:sz="0" w:space="0" w:color="auto"/>
            <w:bottom w:val="none" w:sz="0" w:space="0" w:color="auto"/>
            <w:right w:val="none" w:sz="0" w:space="0" w:color="auto"/>
          </w:divBdr>
        </w:div>
        <w:div w:id="1616406698">
          <w:marLeft w:val="0"/>
          <w:marRight w:val="0"/>
          <w:marTop w:val="0"/>
          <w:marBottom w:val="0"/>
          <w:divBdr>
            <w:top w:val="none" w:sz="0" w:space="0" w:color="auto"/>
            <w:left w:val="none" w:sz="0" w:space="0" w:color="auto"/>
            <w:bottom w:val="none" w:sz="0" w:space="0" w:color="auto"/>
            <w:right w:val="none" w:sz="0" w:space="0" w:color="auto"/>
          </w:divBdr>
        </w:div>
        <w:div w:id="1648633446">
          <w:marLeft w:val="0"/>
          <w:marRight w:val="0"/>
          <w:marTop w:val="0"/>
          <w:marBottom w:val="0"/>
          <w:divBdr>
            <w:top w:val="none" w:sz="0" w:space="0" w:color="auto"/>
            <w:left w:val="none" w:sz="0" w:space="0" w:color="auto"/>
            <w:bottom w:val="none" w:sz="0" w:space="0" w:color="auto"/>
            <w:right w:val="none" w:sz="0" w:space="0" w:color="auto"/>
          </w:divBdr>
        </w:div>
        <w:div w:id="431390303">
          <w:marLeft w:val="0"/>
          <w:marRight w:val="0"/>
          <w:marTop w:val="0"/>
          <w:marBottom w:val="0"/>
          <w:divBdr>
            <w:top w:val="none" w:sz="0" w:space="0" w:color="auto"/>
            <w:left w:val="none" w:sz="0" w:space="0" w:color="auto"/>
            <w:bottom w:val="none" w:sz="0" w:space="0" w:color="auto"/>
            <w:right w:val="none" w:sz="0" w:space="0" w:color="auto"/>
          </w:divBdr>
        </w:div>
      </w:divsChild>
    </w:div>
    <w:div w:id="1147360257">
      <w:bodyDiv w:val="1"/>
      <w:marLeft w:val="0"/>
      <w:marRight w:val="0"/>
      <w:marTop w:val="0"/>
      <w:marBottom w:val="0"/>
      <w:divBdr>
        <w:top w:val="none" w:sz="0" w:space="0" w:color="auto"/>
        <w:left w:val="none" w:sz="0" w:space="0" w:color="auto"/>
        <w:bottom w:val="none" w:sz="0" w:space="0" w:color="auto"/>
        <w:right w:val="none" w:sz="0" w:space="0" w:color="auto"/>
      </w:divBdr>
    </w:div>
    <w:div w:id="1257398078">
      <w:bodyDiv w:val="1"/>
      <w:marLeft w:val="0"/>
      <w:marRight w:val="0"/>
      <w:marTop w:val="0"/>
      <w:marBottom w:val="0"/>
      <w:divBdr>
        <w:top w:val="none" w:sz="0" w:space="0" w:color="auto"/>
        <w:left w:val="none" w:sz="0" w:space="0" w:color="auto"/>
        <w:bottom w:val="none" w:sz="0" w:space="0" w:color="auto"/>
        <w:right w:val="none" w:sz="0" w:space="0" w:color="auto"/>
      </w:divBdr>
    </w:div>
    <w:div w:id="1598322535">
      <w:bodyDiv w:val="1"/>
      <w:marLeft w:val="0"/>
      <w:marRight w:val="0"/>
      <w:marTop w:val="0"/>
      <w:marBottom w:val="0"/>
      <w:divBdr>
        <w:top w:val="none" w:sz="0" w:space="0" w:color="auto"/>
        <w:left w:val="none" w:sz="0" w:space="0" w:color="auto"/>
        <w:bottom w:val="none" w:sz="0" w:space="0" w:color="auto"/>
        <w:right w:val="none" w:sz="0" w:space="0" w:color="auto"/>
      </w:divBdr>
    </w:div>
    <w:div w:id="1772552832">
      <w:bodyDiv w:val="1"/>
      <w:marLeft w:val="0"/>
      <w:marRight w:val="0"/>
      <w:marTop w:val="0"/>
      <w:marBottom w:val="0"/>
      <w:divBdr>
        <w:top w:val="none" w:sz="0" w:space="0" w:color="auto"/>
        <w:left w:val="none" w:sz="0" w:space="0" w:color="auto"/>
        <w:bottom w:val="none" w:sz="0" w:space="0" w:color="auto"/>
        <w:right w:val="none" w:sz="0" w:space="0" w:color="auto"/>
      </w:divBdr>
      <w:divsChild>
        <w:div w:id="2100979142">
          <w:marLeft w:val="0"/>
          <w:marRight w:val="0"/>
          <w:marTop w:val="0"/>
          <w:marBottom w:val="0"/>
          <w:divBdr>
            <w:top w:val="none" w:sz="0" w:space="0" w:color="auto"/>
            <w:left w:val="none" w:sz="0" w:space="0" w:color="auto"/>
            <w:bottom w:val="none" w:sz="0" w:space="0" w:color="auto"/>
            <w:right w:val="none" w:sz="0" w:space="0" w:color="auto"/>
          </w:divBdr>
          <w:divsChild>
            <w:div w:id="956179412">
              <w:marLeft w:val="0"/>
              <w:marRight w:val="0"/>
              <w:marTop w:val="150"/>
              <w:marBottom w:val="0"/>
              <w:divBdr>
                <w:top w:val="none" w:sz="0" w:space="0" w:color="auto"/>
                <w:left w:val="none" w:sz="0" w:space="0" w:color="auto"/>
                <w:bottom w:val="none" w:sz="0" w:space="0" w:color="auto"/>
                <w:right w:val="none" w:sz="0" w:space="0" w:color="auto"/>
              </w:divBdr>
              <w:divsChild>
                <w:div w:id="2015836775">
                  <w:marLeft w:val="0"/>
                  <w:marRight w:val="0"/>
                  <w:marTop w:val="0"/>
                  <w:marBottom w:val="0"/>
                  <w:divBdr>
                    <w:top w:val="none" w:sz="0" w:space="0" w:color="auto"/>
                    <w:left w:val="none" w:sz="0" w:space="0" w:color="auto"/>
                    <w:bottom w:val="none" w:sz="0" w:space="0" w:color="auto"/>
                    <w:right w:val="none" w:sz="0" w:space="0" w:color="auto"/>
                  </w:divBdr>
                </w:div>
                <w:div w:id="1084499528">
                  <w:marLeft w:val="0"/>
                  <w:marRight w:val="0"/>
                  <w:marTop w:val="0"/>
                  <w:marBottom w:val="0"/>
                  <w:divBdr>
                    <w:top w:val="none" w:sz="0" w:space="0" w:color="auto"/>
                    <w:left w:val="none" w:sz="0" w:space="0" w:color="auto"/>
                    <w:bottom w:val="none" w:sz="0" w:space="0" w:color="auto"/>
                    <w:right w:val="none" w:sz="0" w:space="0" w:color="auto"/>
                  </w:divBdr>
                  <w:divsChild>
                    <w:div w:id="190147593">
                      <w:marLeft w:val="0"/>
                      <w:marRight w:val="0"/>
                      <w:marTop w:val="0"/>
                      <w:marBottom w:val="0"/>
                      <w:divBdr>
                        <w:top w:val="none" w:sz="0" w:space="0" w:color="auto"/>
                        <w:left w:val="none" w:sz="0" w:space="0" w:color="auto"/>
                        <w:bottom w:val="none" w:sz="0" w:space="0" w:color="auto"/>
                        <w:right w:val="none" w:sz="0" w:space="0" w:color="auto"/>
                      </w:divBdr>
                      <w:divsChild>
                        <w:div w:id="1970427560">
                          <w:marLeft w:val="0"/>
                          <w:marRight w:val="0"/>
                          <w:marTop w:val="0"/>
                          <w:marBottom w:val="0"/>
                          <w:divBdr>
                            <w:top w:val="none" w:sz="0" w:space="0" w:color="auto"/>
                            <w:left w:val="none" w:sz="0" w:space="0" w:color="auto"/>
                            <w:bottom w:val="none" w:sz="0" w:space="0" w:color="auto"/>
                            <w:right w:val="none" w:sz="0" w:space="0" w:color="auto"/>
                          </w:divBdr>
                          <w:divsChild>
                            <w:div w:id="23555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4690932">
          <w:marLeft w:val="0"/>
          <w:marRight w:val="0"/>
          <w:marTop w:val="0"/>
          <w:marBottom w:val="0"/>
          <w:divBdr>
            <w:top w:val="none" w:sz="0" w:space="0" w:color="auto"/>
            <w:left w:val="none" w:sz="0" w:space="0" w:color="auto"/>
            <w:bottom w:val="none" w:sz="0" w:space="0" w:color="auto"/>
            <w:right w:val="none" w:sz="0" w:space="0" w:color="auto"/>
          </w:divBdr>
          <w:divsChild>
            <w:div w:id="1406149409">
              <w:marLeft w:val="0"/>
              <w:marRight w:val="0"/>
              <w:marTop w:val="224"/>
              <w:marBottom w:val="0"/>
              <w:divBdr>
                <w:top w:val="none" w:sz="0" w:space="0" w:color="auto"/>
                <w:left w:val="none" w:sz="0" w:space="0" w:color="auto"/>
                <w:bottom w:val="none" w:sz="0" w:space="0" w:color="auto"/>
                <w:right w:val="none" w:sz="0" w:space="0" w:color="auto"/>
              </w:divBdr>
              <w:divsChild>
                <w:div w:id="1109424125">
                  <w:marLeft w:val="0"/>
                  <w:marRight w:val="0"/>
                  <w:marTop w:val="187"/>
                  <w:marBottom w:val="187"/>
                  <w:divBdr>
                    <w:top w:val="none" w:sz="0" w:space="0" w:color="auto"/>
                    <w:left w:val="none" w:sz="0" w:space="0" w:color="auto"/>
                    <w:bottom w:val="none" w:sz="0" w:space="0" w:color="auto"/>
                    <w:right w:val="none" w:sz="0" w:space="0" w:color="auto"/>
                  </w:divBdr>
                  <w:divsChild>
                    <w:div w:id="525604160">
                      <w:marLeft w:val="0"/>
                      <w:marRight w:val="0"/>
                      <w:marTop w:val="0"/>
                      <w:marBottom w:val="0"/>
                      <w:divBdr>
                        <w:top w:val="none" w:sz="0" w:space="0" w:color="auto"/>
                        <w:left w:val="none" w:sz="0" w:space="0" w:color="auto"/>
                        <w:bottom w:val="none" w:sz="0" w:space="0" w:color="auto"/>
                        <w:right w:val="none" w:sz="0" w:space="0" w:color="auto"/>
                      </w:divBdr>
                      <w:divsChild>
                        <w:div w:id="1917588605">
                          <w:marLeft w:val="0"/>
                          <w:marRight w:val="0"/>
                          <w:marTop w:val="0"/>
                          <w:marBottom w:val="0"/>
                          <w:divBdr>
                            <w:top w:val="none" w:sz="0" w:space="0" w:color="auto"/>
                            <w:left w:val="none" w:sz="0" w:space="0" w:color="auto"/>
                            <w:bottom w:val="none" w:sz="0" w:space="0" w:color="auto"/>
                            <w:right w:val="none" w:sz="0" w:space="0" w:color="auto"/>
                          </w:divBdr>
                          <w:divsChild>
                            <w:div w:id="201799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720571">
                  <w:blockQuote w:val="1"/>
                  <w:marLeft w:val="0"/>
                  <w:marRight w:val="0"/>
                  <w:marTop w:val="0"/>
                  <w:marBottom w:val="0"/>
                  <w:divBdr>
                    <w:top w:val="none" w:sz="0" w:space="0" w:color="auto"/>
                    <w:left w:val="single" w:sz="12" w:space="9" w:color="000000"/>
                    <w:bottom w:val="none" w:sz="0" w:space="0" w:color="auto"/>
                    <w:right w:val="none" w:sz="0" w:space="0" w:color="auto"/>
                  </w:divBdr>
                </w:div>
                <w:div w:id="182863172">
                  <w:blockQuote w:val="1"/>
                  <w:marLeft w:val="0"/>
                  <w:marRight w:val="0"/>
                  <w:marTop w:val="0"/>
                  <w:marBottom w:val="0"/>
                  <w:divBdr>
                    <w:top w:val="none" w:sz="0" w:space="0" w:color="auto"/>
                    <w:left w:val="single" w:sz="12" w:space="9" w:color="000000"/>
                    <w:bottom w:val="none" w:sz="0" w:space="0" w:color="auto"/>
                    <w:right w:val="none" w:sz="0" w:space="0" w:color="auto"/>
                  </w:divBdr>
                </w:div>
              </w:divsChild>
            </w:div>
          </w:divsChild>
        </w:div>
      </w:divsChild>
    </w:div>
    <w:div w:id="1772817543">
      <w:bodyDiv w:val="1"/>
      <w:marLeft w:val="0"/>
      <w:marRight w:val="0"/>
      <w:marTop w:val="0"/>
      <w:marBottom w:val="0"/>
      <w:divBdr>
        <w:top w:val="none" w:sz="0" w:space="0" w:color="auto"/>
        <w:left w:val="none" w:sz="0" w:space="0" w:color="auto"/>
        <w:bottom w:val="none" w:sz="0" w:space="0" w:color="auto"/>
        <w:right w:val="none" w:sz="0" w:space="0" w:color="auto"/>
      </w:divBdr>
      <w:divsChild>
        <w:div w:id="1247567208">
          <w:marLeft w:val="0"/>
          <w:marRight w:val="0"/>
          <w:marTop w:val="0"/>
          <w:marBottom w:val="0"/>
          <w:divBdr>
            <w:top w:val="none" w:sz="0" w:space="0" w:color="auto"/>
            <w:left w:val="none" w:sz="0" w:space="0" w:color="auto"/>
            <w:bottom w:val="none" w:sz="0" w:space="0" w:color="auto"/>
            <w:right w:val="none" w:sz="0" w:space="0" w:color="auto"/>
          </w:divBdr>
          <w:divsChild>
            <w:div w:id="1332875183">
              <w:marLeft w:val="0"/>
              <w:marRight w:val="0"/>
              <w:marTop w:val="150"/>
              <w:marBottom w:val="0"/>
              <w:divBdr>
                <w:top w:val="none" w:sz="0" w:space="0" w:color="auto"/>
                <w:left w:val="none" w:sz="0" w:space="0" w:color="auto"/>
                <w:bottom w:val="none" w:sz="0" w:space="0" w:color="auto"/>
                <w:right w:val="none" w:sz="0" w:space="0" w:color="auto"/>
              </w:divBdr>
              <w:divsChild>
                <w:div w:id="1762753385">
                  <w:marLeft w:val="0"/>
                  <w:marRight w:val="0"/>
                  <w:marTop w:val="0"/>
                  <w:marBottom w:val="0"/>
                  <w:divBdr>
                    <w:top w:val="none" w:sz="0" w:space="0" w:color="auto"/>
                    <w:left w:val="none" w:sz="0" w:space="0" w:color="auto"/>
                    <w:bottom w:val="none" w:sz="0" w:space="0" w:color="auto"/>
                    <w:right w:val="none" w:sz="0" w:space="0" w:color="auto"/>
                  </w:divBdr>
                </w:div>
                <w:div w:id="220991237">
                  <w:marLeft w:val="0"/>
                  <w:marRight w:val="0"/>
                  <w:marTop w:val="0"/>
                  <w:marBottom w:val="0"/>
                  <w:divBdr>
                    <w:top w:val="none" w:sz="0" w:space="0" w:color="auto"/>
                    <w:left w:val="none" w:sz="0" w:space="0" w:color="auto"/>
                    <w:bottom w:val="none" w:sz="0" w:space="0" w:color="auto"/>
                    <w:right w:val="none" w:sz="0" w:space="0" w:color="auto"/>
                  </w:divBdr>
                  <w:divsChild>
                    <w:div w:id="1860778735">
                      <w:marLeft w:val="0"/>
                      <w:marRight w:val="0"/>
                      <w:marTop w:val="0"/>
                      <w:marBottom w:val="0"/>
                      <w:divBdr>
                        <w:top w:val="none" w:sz="0" w:space="0" w:color="auto"/>
                        <w:left w:val="none" w:sz="0" w:space="0" w:color="auto"/>
                        <w:bottom w:val="none" w:sz="0" w:space="0" w:color="auto"/>
                        <w:right w:val="none" w:sz="0" w:space="0" w:color="auto"/>
                      </w:divBdr>
                      <w:divsChild>
                        <w:div w:id="1948194190">
                          <w:marLeft w:val="0"/>
                          <w:marRight w:val="0"/>
                          <w:marTop w:val="0"/>
                          <w:marBottom w:val="0"/>
                          <w:divBdr>
                            <w:top w:val="none" w:sz="0" w:space="0" w:color="auto"/>
                            <w:left w:val="none" w:sz="0" w:space="0" w:color="auto"/>
                            <w:bottom w:val="none" w:sz="0" w:space="0" w:color="auto"/>
                            <w:right w:val="none" w:sz="0" w:space="0" w:color="auto"/>
                          </w:divBdr>
                          <w:divsChild>
                            <w:div w:id="25802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2110248">
          <w:marLeft w:val="0"/>
          <w:marRight w:val="0"/>
          <w:marTop w:val="0"/>
          <w:marBottom w:val="0"/>
          <w:divBdr>
            <w:top w:val="none" w:sz="0" w:space="0" w:color="auto"/>
            <w:left w:val="none" w:sz="0" w:space="0" w:color="auto"/>
            <w:bottom w:val="none" w:sz="0" w:space="0" w:color="auto"/>
            <w:right w:val="none" w:sz="0" w:space="0" w:color="auto"/>
          </w:divBdr>
          <w:divsChild>
            <w:div w:id="1609972061">
              <w:marLeft w:val="0"/>
              <w:marRight w:val="0"/>
              <w:marTop w:val="224"/>
              <w:marBottom w:val="0"/>
              <w:divBdr>
                <w:top w:val="none" w:sz="0" w:space="0" w:color="auto"/>
                <w:left w:val="none" w:sz="0" w:space="0" w:color="auto"/>
                <w:bottom w:val="none" w:sz="0" w:space="0" w:color="auto"/>
                <w:right w:val="none" w:sz="0" w:space="0" w:color="auto"/>
              </w:divBdr>
              <w:divsChild>
                <w:div w:id="35936438">
                  <w:marLeft w:val="0"/>
                  <w:marRight w:val="0"/>
                  <w:marTop w:val="187"/>
                  <w:marBottom w:val="187"/>
                  <w:divBdr>
                    <w:top w:val="none" w:sz="0" w:space="0" w:color="auto"/>
                    <w:left w:val="none" w:sz="0" w:space="0" w:color="auto"/>
                    <w:bottom w:val="none" w:sz="0" w:space="0" w:color="auto"/>
                    <w:right w:val="none" w:sz="0" w:space="0" w:color="auto"/>
                  </w:divBdr>
                  <w:divsChild>
                    <w:div w:id="1889609100">
                      <w:marLeft w:val="0"/>
                      <w:marRight w:val="0"/>
                      <w:marTop w:val="0"/>
                      <w:marBottom w:val="0"/>
                      <w:divBdr>
                        <w:top w:val="none" w:sz="0" w:space="0" w:color="auto"/>
                        <w:left w:val="none" w:sz="0" w:space="0" w:color="auto"/>
                        <w:bottom w:val="none" w:sz="0" w:space="0" w:color="auto"/>
                        <w:right w:val="none" w:sz="0" w:space="0" w:color="auto"/>
                      </w:divBdr>
                      <w:divsChild>
                        <w:div w:id="37710745">
                          <w:marLeft w:val="0"/>
                          <w:marRight w:val="0"/>
                          <w:marTop w:val="0"/>
                          <w:marBottom w:val="0"/>
                          <w:divBdr>
                            <w:top w:val="none" w:sz="0" w:space="0" w:color="auto"/>
                            <w:left w:val="none" w:sz="0" w:space="0" w:color="auto"/>
                            <w:bottom w:val="none" w:sz="0" w:space="0" w:color="auto"/>
                            <w:right w:val="none" w:sz="0" w:space="0" w:color="auto"/>
                          </w:divBdr>
                          <w:divsChild>
                            <w:div w:id="196951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470331">
      <w:bodyDiv w:val="1"/>
      <w:marLeft w:val="0"/>
      <w:marRight w:val="0"/>
      <w:marTop w:val="0"/>
      <w:marBottom w:val="0"/>
      <w:divBdr>
        <w:top w:val="none" w:sz="0" w:space="0" w:color="auto"/>
        <w:left w:val="none" w:sz="0" w:space="0" w:color="auto"/>
        <w:bottom w:val="none" w:sz="0" w:space="0" w:color="auto"/>
        <w:right w:val="none" w:sz="0" w:space="0" w:color="auto"/>
      </w:divBdr>
    </w:div>
    <w:div w:id="1872298651">
      <w:bodyDiv w:val="1"/>
      <w:marLeft w:val="0"/>
      <w:marRight w:val="0"/>
      <w:marTop w:val="0"/>
      <w:marBottom w:val="0"/>
      <w:divBdr>
        <w:top w:val="none" w:sz="0" w:space="0" w:color="auto"/>
        <w:left w:val="none" w:sz="0" w:space="0" w:color="auto"/>
        <w:bottom w:val="none" w:sz="0" w:space="0" w:color="auto"/>
        <w:right w:val="none" w:sz="0" w:space="0" w:color="auto"/>
      </w:divBdr>
      <w:divsChild>
        <w:div w:id="966593260">
          <w:marLeft w:val="418"/>
          <w:marRight w:val="0"/>
          <w:marTop w:val="0"/>
          <w:marBottom w:val="0"/>
          <w:divBdr>
            <w:top w:val="none" w:sz="0" w:space="0" w:color="auto"/>
            <w:left w:val="none" w:sz="0" w:space="0" w:color="auto"/>
            <w:bottom w:val="none" w:sz="0" w:space="0" w:color="auto"/>
            <w:right w:val="none" w:sz="0" w:space="0" w:color="auto"/>
          </w:divBdr>
        </w:div>
        <w:div w:id="279998654">
          <w:marLeft w:val="562"/>
          <w:marRight w:val="0"/>
          <w:marTop w:val="0"/>
          <w:marBottom w:val="0"/>
          <w:divBdr>
            <w:top w:val="none" w:sz="0" w:space="0" w:color="auto"/>
            <w:left w:val="none" w:sz="0" w:space="0" w:color="auto"/>
            <w:bottom w:val="none" w:sz="0" w:space="0" w:color="auto"/>
            <w:right w:val="none" w:sz="0" w:space="0" w:color="auto"/>
          </w:divBdr>
        </w:div>
        <w:div w:id="1535967844">
          <w:marLeft w:val="418"/>
          <w:marRight w:val="0"/>
          <w:marTop w:val="0"/>
          <w:marBottom w:val="0"/>
          <w:divBdr>
            <w:top w:val="none" w:sz="0" w:space="0" w:color="auto"/>
            <w:left w:val="none" w:sz="0" w:space="0" w:color="auto"/>
            <w:bottom w:val="none" w:sz="0" w:space="0" w:color="auto"/>
            <w:right w:val="none" w:sz="0" w:space="0" w:color="auto"/>
          </w:divBdr>
        </w:div>
        <w:div w:id="1141070810">
          <w:marLeft w:val="562"/>
          <w:marRight w:val="0"/>
          <w:marTop w:val="0"/>
          <w:marBottom w:val="0"/>
          <w:divBdr>
            <w:top w:val="none" w:sz="0" w:space="0" w:color="auto"/>
            <w:left w:val="none" w:sz="0" w:space="0" w:color="auto"/>
            <w:bottom w:val="none" w:sz="0" w:space="0" w:color="auto"/>
            <w:right w:val="none" w:sz="0" w:space="0" w:color="auto"/>
          </w:divBdr>
        </w:div>
      </w:divsChild>
    </w:div>
    <w:div w:id="1910920446">
      <w:bodyDiv w:val="1"/>
      <w:marLeft w:val="0"/>
      <w:marRight w:val="0"/>
      <w:marTop w:val="0"/>
      <w:marBottom w:val="0"/>
      <w:divBdr>
        <w:top w:val="none" w:sz="0" w:space="0" w:color="auto"/>
        <w:left w:val="none" w:sz="0" w:space="0" w:color="auto"/>
        <w:bottom w:val="none" w:sz="0" w:space="0" w:color="auto"/>
        <w:right w:val="none" w:sz="0" w:space="0" w:color="auto"/>
      </w:divBdr>
    </w:div>
    <w:div w:id="1920557648">
      <w:bodyDiv w:val="1"/>
      <w:marLeft w:val="0"/>
      <w:marRight w:val="0"/>
      <w:marTop w:val="0"/>
      <w:marBottom w:val="0"/>
      <w:divBdr>
        <w:top w:val="none" w:sz="0" w:space="0" w:color="auto"/>
        <w:left w:val="none" w:sz="0" w:space="0" w:color="auto"/>
        <w:bottom w:val="none" w:sz="0" w:space="0" w:color="auto"/>
        <w:right w:val="none" w:sz="0" w:space="0" w:color="auto"/>
      </w:divBdr>
      <w:divsChild>
        <w:div w:id="984702695">
          <w:marLeft w:val="936"/>
          <w:marRight w:val="0"/>
          <w:marTop w:val="120"/>
          <w:marBottom w:val="0"/>
          <w:divBdr>
            <w:top w:val="none" w:sz="0" w:space="0" w:color="auto"/>
            <w:left w:val="none" w:sz="0" w:space="0" w:color="auto"/>
            <w:bottom w:val="none" w:sz="0" w:space="0" w:color="auto"/>
            <w:right w:val="none" w:sz="0" w:space="0" w:color="auto"/>
          </w:divBdr>
        </w:div>
        <w:div w:id="1804082110">
          <w:marLeft w:val="936"/>
          <w:marRight w:val="0"/>
          <w:marTop w:val="120"/>
          <w:marBottom w:val="0"/>
          <w:divBdr>
            <w:top w:val="none" w:sz="0" w:space="0" w:color="auto"/>
            <w:left w:val="none" w:sz="0" w:space="0" w:color="auto"/>
            <w:bottom w:val="none" w:sz="0" w:space="0" w:color="auto"/>
            <w:right w:val="none" w:sz="0" w:space="0" w:color="auto"/>
          </w:divBdr>
        </w:div>
        <w:div w:id="1208294108">
          <w:marLeft w:val="936"/>
          <w:marRight w:val="0"/>
          <w:marTop w:val="120"/>
          <w:marBottom w:val="0"/>
          <w:divBdr>
            <w:top w:val="none" w:sz="0" w:space="0" w:color="auto"/>
            <w:left w:val="none" w:sz="0" w:space="0" w:color="auto"/>
            <w:bottom w:val="none" w:sz="0" w:space="0" w:color="auto"/>
            <w:right w:val="none" w:sz="0" w:space="0" w:color="auto"/>
          </w:divBdr>
        </w:div>
        <w:div w:id="2087339362">
          <w:marLeft w:val="936"/>
          <w:marRight w:val="0"/>
          <w:marTop w:val="120"/>
          <w:marBottom w:val="0"/>
          <w:divBdr>
            <w:top w:val="none" w:sz="0" w:space="0" w:color="auto"/>
            <w:left w:val="none" w:sz="0" w:space="0" w:color="auto"/>
            <w:bottom w:val="none" w:sz="0" w:space="0" w:color="auto"/>
            <w:right w:val="none" w:sz="0" w:space="0" w:color="auto"/>
          </w:divBdr>
        </w:div>
        <w:div w:id="1748041755">
          <w:marLeft w:val="936"/>
          <w:marRight w:val="0"/>
          <w:marTop w:val="120"/>
          <w:marBottom w:val="0"/>
          <w:divBdr>
            <w:top w:val="none" w:sz="0" w:space="0" w:color="auto"/>
            <w:left w:val="none" w:sz="0" w:space="0" w:color="auto"/>
            <w:bottom w:val="none" w:sz="0" w:space="0" w:color="auto"/>
            <w:right w:val="none" w:sz="0" w:space="0" w:color="auto"/>
          </w:divBdr>
        </w:div>
        <w:div w:id="363748428">
          <w:marLeft w:val="936"/>
          <w:marRight w:val="0"/>
          <w:marTop w:val="120"/>
          <w:marBottom w:val="0"/>
          <w:divBdr>
            <w:top w:val="none" w:sz="0" w:space="0" w:color="auto"/>
            <w:left w:val="none" w:sz="0" w:space="0" w:color="auto"/>
            <w:bottom w:val="none" w:sz="0" w:space="0" w:color="auto"/>
            <w:right w:val="none" w:sz="0" w:space="0" w:color="auto"/>
          </w:divBdr>
        </w:div>
      </w:divsChild>
    </w:div>
    <w:div w:id="1953170775">
      <w:bodyDiv w:val="1"/>
      <w:marLeft w:val="0"/>
      <w:marRight w:val="0"/>
      <w:marTop w:val="0"/>
      <w:marBottom w:val="0"/>
      <w:divBdr>
        <w:top w:val="none" w:sz="0" w:space="0" w:color="auto"/>
        <w:left w:val="none" w:sz="0" w:space="0" w:color="auto"/>
        <w:bottom w:val="none" w:sz="0" w:space="0" w:color="auto"/>
        <w:right w:val="none" w:sz="0" w:space="0" w:color="auto"/>
      </w:divBdr>
    </w:div>
    <w:div w:id="1968046208">
      <w:bodyDiv w:val="1"/>
      <w:marLeft w:val="0"/>
      <w:marRight w:val="0"/>
      <w:marTop w:val="0"/>
      <w:marBottom w:val="0"/>
      <w:divBdr>
        <w:top w:val="none" w:sz="0" w:space="0" w:color="auto"/>
        <w:left w:val="none" w:sz="0" w:space="0" w:color="auto"/>
        <w:bottom w:val="none" w:sz="0" w:space="0" w:color="auto"/>
        <w:right w:val="none" w:sz="0" w:space="0" w:color="auto"/>
      </w:divBdr>
    </w:div>
    <w:div w:id="201702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nanium.com/catalog/product/937514" TargetMode="External"/><Relationship Id="rId18" Type="http://schemas.openxmlformats.org/officeDocument/2006/relationships/hyperlink" Target="http://znanium.com/catalog/product/55235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urait.ru/book/motivaciya-i-stimulirovanie-trudovoy-deyatelnosti-433738" TargetMode="External"/><Relationship Id="rId7" Type="http://schemas.openxmlformats.org/officeDocument/2006/relationships/endnotes" Target="endnotes.xml"/><Relationship Id="rId12" Type="http://schemas.openxmlformats.org/officeDocument/2006/relationships/hyperlink" Target="https://e.lanbook.com/book/62152" TargetMode="External"/><Relationship Id="rId17" Type="http://schemas.openxmlformats.org/officeDocument/2006/relationships/hyperlink" Target="http://znanium.com/catalog/product/752507" TargetMode="External"/><Relationship Id="rId25" Type="http://schemas.openxmlformats.org/officeDocument/2006/relationships/hyperlink" Target="https://urait.ru/book/ocenka-personala-sbalansirovannaya-sistema-pokazateley-437424" TargetMode="External"/><Relationship Id="rId2" Type="http://schemas.openxmlformats.org/officeDocument/2006/relationships/numbering" Target="numbering.xml"/><Relationship Id="rId16" Type="http://schemas.openxmlformats.org/officeDocument/2006/relationships/hyperlink" Target="https://book.ru/book/927768" TargetMode="External"/><Relationship Id="rId20" Type="http://schemas.openxmlformats.org/officeDocument/2006/relationships/hyperlink" Target="http://znanium.com/catalog/product/10522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rait.ru/book/psihologiya-biznesa-425882" TargetMode="External"/><Relationship Id="rId24" Type="http://schemas.openxmlformats.org/officeDocument/2006/relationships/hyperlink" Target="http://znanium.com/catalog/product/553769" TargetMode="External"/><Relationship Id="rId5" Type="http://schemas.openxmlformats.org/officeDocument/2006/relationships/webSettings" Target="webSettings.xml"/><Relationship Id="rId15" Type="http://schemas.openxmlformats.org/officeDocument/2006/relationships/hyperlink" Target="http://znanium.com/catalog/product/912499" TargetMode="External"/><Relationship Id="rId23" Type="http://schemas.openxmlformats.org/officeDocument/2006/relationships/hyperlink" Target="http://znanium.com/catalog/product/1039269" TargetMode="External"/><Relationship Id="rId28" Type="http://schemas.openxmlformats.org/officeDocument/2006/relationships/theme" Target="theme/theme1.xml"/><Relationship Id="rId10" Type="http://schemas.openxmlformats.org/officeDocument/2006/relationships/hyperlink" Target="http://znanium.com/%20catalog/product/1013781" TargetMode="External"/><Relationship Id="rId19" Type="http://schemas.openxmlformats.org/officeDocument/2006/relationships/hyperlink" Target="https://urait.ru/book/metodika-professionalnogo-obucheniya-razvivayuschee-obuchenie-434730" TargetMode="External"/><Relationship Id="rId4" Type="http://schemas.openxmlformats.org/officeDocument/2006/relationships/settings" Target="settings.xml"/><Relationship Id="rId9" Type="http://schemas.openxmlformats.org/officeDocument/2006/relationships/hyperlink" Target="https://coderlessons.com/" TargetMode="External"/><Relationship Id="rId14" Type="http://schemas.openxmlformats.org/officeDocument/2006/relationships/hyperlink" Target="https://book.ru/book/930276" TargetMode="External"/><Relationship Id="rId22" Type="http://schemas.openxmlformats.org/officeDocument/2006/relationships/hyperlink" Target="https://book.ru/book/932268"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8C66C-582B-4155-9390-E91F674BD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4216</Words>
  <Characters>24035</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2021-11-06T01:24:00Z</cp:lastPrinted>
  <dcterms:created xsi:type="dcterms:W3CDTF">2021-11-07T12:10:00Z</dcterms:created>
  <dcterms:modified xsi:type="dcterms:W3CDTF">2021-11-07T12:10:00Z</dcterms:modified>
</cp:coreProperties>
</file>