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B01" w:rsidRPr="00A12515" w:rsidRDefault="008B5B01" w:rsidP="008B5B01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Mavzu: </w:t>
      </w:r>
      <w:r w:rsidRPr="00A12515">
        <w:rPr>
          <w:rFonts w:ascii="Times New Roman" w:hAnsi="Times New Roman" w:cs="Times New Roman"/>
          <w:b/>
          <w:sz w:val="24"/>
          <w:szCs w:val="24"/>
          <w:lang w:val="en-US"/>
        </w:rPr>
        <w:t>Zanjirli uzatmalar.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REJA.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1. Zanjirli uzatmalarning asosiy tasniflari.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2. Zanjir, yulduzchalarning tuzilishi va ular uchun ishlatiladigan materiallar.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3. Zanjirli uzatma kinematikasi va dinamikasi.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Zanjirli uzatma  yetaklovchi   va   yetaklanuvchi yulduzchalar va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ularga kiydirilgan  zanjirdan iborat bo’lib,  u tasmali uzatmaga nisbatan  quyidagi afzalliklarga ega: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1. Nisbatan  kattaroq quvvatni uzatadi.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2. Valga  tushadigan  kuch  katta bo’lmaydi,  chunki zanjirni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tasma kabi taranglik bilan tortish shart emas.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Zanjirli uzatma quyidagi kamchiliklarga ega: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1. Uzatmaning detallarini tayyorlash murakkab  va  tannarxi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baland.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2. Zanjir sharnirining yeyilishi natijasida  zanjir uzunligi ortib ketadi. Natijada katta dinamik kuchlar xosil bo`ladi.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3. Uzatmani yuqori darajada aniqlik bilan yig`ish va uzatmaning ishi davomida texnik xizmat ko’rsatish kerak.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Zanjirli uzatmaning geometriyasi bilan tanishamiz.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33900" cy="2143125"/>
            <wp:effectExtent l="19050" t="0" r="0" b="0"/>
            <wp:docPr id="1" name="Рисунок 323" descr="Описание: 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3" descr="Описание: b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42000" contrast="6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sz w:val="24"/>
          <w:szCs w:val="24"/>
        </w:rPr>
        <w:tab/>
        <w:t xml:space="preserve">Uzatmani loyixalashda avvalo zanjirning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A12515">
        <w:rPr>
          <w:rFonts w:ascii="Times New Roman" w:hAnsi="Times New Roman" w:cs="Times New Roman"/>
          <w:sz w:val="24"/>
          <w:szCs w:val="24"/>
        </w:rPr>
        <w:t>adami t va yulduzchalar tishlarining soni z</w:t>
      </w:r>
      <w:r w:rsidRPr="00A12515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A12515">
        <w:rPr>
          <w:rFonts w:ascii="Times New Roman" w:hAnsi="Times New Roman" w:cs="Times New Roman"/>
          <w:sz w:val="24"/>
          <w:szCs w:val="24"/>
        </w:rPr>
        <w:t xml:space="preserve"> va z</w:t>
      </w:r>
      <w:r w:rsidRPr="00A1251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A12515">
        <w:rPr>
          <w:rFonts w:ascii="Times New Roman" w:hAnsi="Times New Roman" w:cs="Times New Roman"/>
          <w:sz w:val="24"/>
          <w:szCs w:val="24"/>
        </w:rPr>
        <w:t xml:space="preserve"> lar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A12515">
        <w:rPr>
          <w:rFonts w:ascii="Times New Roman" w:hAnsi="Times New Roman" w:cs="Times New Roman"/>
          <w:sz w:val="24"/>
          <w:szCs w:val="24"/>
        </w:rPr>
        <w:t xml:space="preserve">abul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A12515">
        <w:rPr>
          <w:rFonts w:ascii="Times New Roman" w:hAnsi="Times New Roman" w:cs="Times New Roman"/>
          <w:sz w:val="24"/>
          <w:szCs w:val="24"/>
        </w:rPr>
        <w:t xml:space="preserve">ilinib,  keyin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A12515">
        <w:rPr>
          <w:rFonts w:ascii="Times New Roman" w:hAnsi="Times New Roman" w:cs="Times New Roman"/>
          <w:sz w:val="24"/>
          <w:szCs w:val="24"/>
        </w:rPr>
        <w:t xml:space="preserve">olgan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A12515">
        <w:rPr>
          <w:rFonts w:ascii="Times New Roman" w:hAnsi="Times New Roman" w:cs="Times New Roman"/>
          <w:sz w:val="24"/>
          <w:szCs w:val="24"/>
        </w:rPr>
        <w:t>’lchamlari  aniqlanadi.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</w:rPr>
        <w:t xml:space="preserve">    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Yuiduzcha boshlangich aylanasining diametrini topamiz.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Uchburchak AOB dan:      </w:t>
      </w:r>
      <w:r w:rsidRPr="00A12515">
        <w:rPr>
          <w:rFonts w:ascii="Times New Roman" w:hAnsi="Times New Roman" w:cs="Times New Roman"/>
          <w:position w:val="-24"/>
          <w:sz w:val="24"/>
          <w:szCs w:val="24"/>
        </w:rPr>
        <w:object w:dxaOrig="1095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41.25pt" o:ole="">
            <v:imagedata r:id="rId5" o:title=""/>
          </v:shape>
          <o:OLEObject Type="Embed" ProgID="Equation.3" ShapeID="_x0000_i1025" DrawAspect="Content" ObjectID="_1621324475" r:id="rId6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va   </w:t>
      </w:r>
      <w:r w:rsidRPr="00A12515">
        <w:rPr>
          <w:rFonts w:ascii="Times New Roman" w:hAnsi="Times New Roman" w:cs="Times New Roman"/>
          <w:position w:val="-30"/>
          <w:sz w:val="24"/>
          <w:szCs w:val="24"/>
        </w:rPr>
        <w:object w:dxaOrig="2310" w:dyaOrig="930">
          <v:shape id="_x0000_i1026" type="#_x0000_t75" style="width:115.5pt;height:46.5pt" o:ole="">
            <v:imagedata r:id="rId7" o:title=""/>
          </v:shape>
          <o:OLEObject Type="Embed" ProgID="Equation.3" ShapeID="_x0000_i1026" DrawAspect="Content" ObjectID="_1621324476" r:id="rId8"/>
        </w:objec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Bularni hisobga olsak:</w:t>
      </w:r>
    </w:p>
    <w:p w:rsidR="008B5B01" w:rsidRPr="00A12515" w:rsidRDefault="008B5B01" w:rsidP="008B5B0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position w:val="-64"/>
          <w:sz w:val="24"/>
          <w:szCs w:val="24"/>
        </w:rPr>
        <w:object w:dxaOrig="3330" w:dyaOrig="1290">
          <v:shape id="_x0000_i1027" type="#_x0000_t75" style="width:166.5pt;height:64.5pt" o:ole="">
            <v:imagedata r:id="rId9" o:title=""/>
          </v:shape>
          <o:OLEObject Type="Embed" ProgID="Equation.3" ShapeID="_x0000_i1027" DrawAspect="Content" ObjectID="_1621324477" r:id="rId10"/>
        </w:objec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5B01" w:rsidRPr="00A12515" w:rsidRDefault="008B5B01" w:rsidP="008B5B0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position w:val="-64"/>
          <w:sz w:val="24"/>
          <w:szCs w:val="24"/>
        </w:rPr>
        <w:object w:dxaOrig="3435" w:dyaOrig="1395">
          <v:shape id="_x0000_i1028" type="#_x0000_t75" style="width:171.75pt;height:69.75pt" o:ole="">
            <v:imagedata r:id="rId11" o:title=""/>
          </v:shape>
          <o:OLEObject Type="Embed" ProgID="Equation.3" ShapeID="_x0000_i1028" DrawAspect="Content" ObjectID="_1621324478" r:id="rId12"/>
        </w:objec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sz w:val="24"/>
          <w:szCs w:val="24"/>
        </w:rPr>
        <w:lastRenderedPageBreak/>
        <w:t>Demak: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position w:val="-62"/>
          <w:sz w:val="24"/>
          <w:szCs w:val="24"/>
        </w:rPr>
        <w:object w:dxaOrig="2025" w:dyaOrig="1200">
          <v:shape id="_x0000_i1029" type="#_x0000_t75" style="width:101.25pt;height:60pt" o:ole="">
            <v:imagedata r:id="rId13" o:title=""/>
          </v:shape>
          <o:OLEObject Type="Embed" ProgID="Equation.3" ShapeID="_x0000_i1029" DrawAspect="Content" ObjectID="_1621324479" r:id="rId14"/>
        </w:object>
      </w:r>
      <w:r w:rsidRPr="00A12515">
        <w:rPr>
          <w:rFonts w:ascii="Times New Roman" w:hAnsi="Times New Roman" w:cs="Times New Roman"/>
          <w:sz w:val="24"/>
          <w:szCs w:val="24"/>
        </w:rPr>
        <w:t xml:space="preserve">               va                  </w:t>
      </w:r>
      <w:r w:rsidRPr="00A12515">
        <w:rPr>
          <w:rFonts w:ascii="Times New Roman" w:hAnsi="Times New Roman" w:cs="Times New Roman"/>
          <w:position w:val="-64"/>
          <w:sz w:val="24"/>
          <w:szCs w:val="24"/>
        </w:rPr>
        <w:object w:dxaOrig="2295" w:dyaOrig="1305">
          <v:shape id="_x0000_i1030" type="#_x0000_t75" style="width:114.75pt;height:65.25pt" o:ole="">
            <v:imagedata r:id="rId15" o:title=""/>
          </v:shape>
          <o:OLEObject Type="Embed" ProgID="Equation.3" ShapeID="_x0000_i1030" DrawAspect="Content" ObjectID="_1621324480" r:id="rId16"/>
        </w:object>
      </w:r>
      <w:r w:rsidRPr="00A12515">
        <w:rPr>
          <w:rFonts w:ascii="Times New Roman" w:hAnsi="Times New Roman" w:cs="Times New Roman"/>
          <w:sz w:val="24"/>
          <w:szCs w:val="24"/>
        </w:rPr>
        <w:t xml:space="preserve">       (1)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sz w:val="24"/>
          <w:szCs w:val="24"/>
        </w:rPr>
        <w:t xml:space="preserve">bu erda,   </w:t>
      </w:r>
      <w:r w:rsidRPr="00A12515">
        <w:rPr>
          <w:rFonts w:ascii="Times New Roman" w:hAnsi="Times New Roman" w:cs="Times New Roman"/>
          <w:position w:val="-14"/>
          <w:sz w:val="24"/>
          <w:szCs w:val="24"/>
        </w:rPr>
        <w:object w:dxaOrig="510" w:dyaOrig="510">
          <v:shape id="_x0000_i1031" type="#_x0000_t75" style="width:25.5pt;height:25.5pt" o:ole="">
            <v:imagedata r:id="rId17" o:title=""/>
          </v:shape>
          <o:OLEObject Type="Embed" ProgID="Equation.3" ShapeID="_x0000_i1031" DrawAspect="Content" ObjectID="_1621324481" r:id="rId18"/>
        </w:object>
      </w:r>
      <w:r w:rsidRPr="00A12515">
        <w:rPr>
          <w:rFonts w:ascii="Times New Roman" w:hAnsi="Times New Roman" w:cs="Times New Roman"/>
          <w:sz w:val="24"/>
          <w:szCs w:val="24"/>
        </w:rPr>
        <w:t xml:space="preserve">  va    </w:t>
      </w:r>
      <w:r w:rsidRPr="00A12515">
        <w:rPr>
          <w:rFonts w:ascii="Times New Roman" w:hAnsi="Times New Roman" w:cs="Times New Roman"/>
          <w:position w:val="-14"/>
          <w:sz w:val="24"/>
          <w:szCs w:val="24"/>
        </w:rPr>
        <w:object w:dxaOrig="540" w:dyaOrig="510">
          <v:shape id="_x0000_i1032" type="#_x0000_t75" style="width:27pt;height:25.5pt" o:ole="">
            <v:imagedata r:id="rId19" o:title=""/>
          </v:shape>
          <o:OLEObject Type="Embed" ProgID="Equation.3" ShapeID="_x0000_i1032" DrawAspect="Content" ObjectID="_1621324482" r:id="rId20"/>
        </w:object>
      </w:r>
      <w:r w:rsidRPr="00A12515">
        <w:rPr>
          <w:rFonts w:ascii="Times New Roman" w:hAnsi="Times New Roman" w:cs="Times New Roman"/>
          <w:sz w:val="24"/>
          <w:szCs w:val="24"/>
        </w:rPr>
        <w:t xml:space="preserve">  -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A12515">
        <w:rPr>
          <w:rFonts w:ascii="Times New Roman" w:hAnsi="Times New Roman" w:cs="Times New Roman"/>
          <w:sz w:val="24"/>
          <w:szCs w:val="24"/>
        </w:rPr>
        <w:t>etakchi va  yetaklanuvchi yulduzcha boshlangich aylanasi diametrlari.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</w:rPr>
        <w:t xml:space="preserve">    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Markazlararo masofa quyidagicha qabul qilinadi: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a </w:t>
      </w:r>
      <w:r w:rsidRPr="00A12515">
        <w:rPr>
          <w:rFonts w:ascii="Times New Roman" w:hAnsi="Times New Roman" w:cs="Times New Roman"/>
          <w:position w:val="-2"/>
          <w:sz w:val="24"/>
          <w:szCs w:val="24"/>
        </w:rPr>
        <w:object w:dxaOrig="195" w:dyaOrig="165">
          <v:shape id="_x0000_i1033" type="#_x0000_t75" style="width:9.75pt;height:8.25pt" o:ole="">
            <v:imagedata r:id="rId21" o:title=""/>
          </v:shape>
          <o:OLEObject Type="Embed" ProgID="Equation.3" ShapeID="_x0000_i1033" DrawAspect="Content" ObjectID="_1621324483" r:id="rId22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( 30 ... 50) t  ,        mm               (2)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Zanjirni zvenolar soni quyidagicha aniqlanadi: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4080" w:dyaOrig="990">
          <v:shape id="_x0000_i1034" type="#_x0000_t75" style="width:204pt;height:49.5pt" o:ole="">
            <v:imagedata r:id="rId23" o:title=""/>
          </v:shape>
          <o:OLEObject Type="Embed" ProgID="Equation.3" ShapeID="_x0000_i1034" DrawAspect="Content" ObjectID="_1621324484" r:id="rId24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(3)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180" w:dyaOrig="345">
          <v:shape id="_x0000_i1035" type="#_x0000_t75" style="width:9pt;height:17.25pt" o:ole="">
            <v:imagedata r:id="rId25" o:title=""/>
          </v:shape>
          <o:OLEObject Type="Embed" ProgID="Equation.3" ShapeID="_x0000_i1035" DrawAspect="Content" ObjectID="_1621324485" r:id="rId26"/>
        </w:objec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Bu erda,   </w:t>
      </w:r>
      <w:r w:rsidRPr="00A12515">
        <w:rPr>
          <w:rFonts w:ascii="Times New Roman" w:hAnsi="Times New Roman" w:cs="Times New Roman"/>
          <w:position w:val="-24"/>
          <w:sz w:val="24"/>
          <w:szCs w:val="24"/>
        </w:rPr>
        <w:object w:dxaOrig="1275" w:dyaOrig="795">
          <v:shape id="_x0000_i1036" type="#_x0000_t75" style="width:63.75pt;height:39.75pt" o:ole="">
            <v:imagedata r:id="rId27" o:title=""/>
          </v:shape>
          <o:OLEObject Type="Embed" ProgID="Equation.3" ShapeID="_x0000_i1036" DrawAspect="Content" ObjectID="_1621324486" r:id="rId28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,   </w:t>
      </w:r>
      <w:r w:rsidRPr="00A12515">
        <w:rPr>
          <w:rFonts w:ascii="Times New Roman" w:hAnsi="Times New Roman" w:cs="Times New Roman"/>
          <w:position w:val="-26"/>
          <w:sz w:val="24"/>
          <w:szCs w:val="24"/>
          <w:lang w:val="en-US"/>
        </w:rPr>
        <w:object w:dxaOrig="1770" w:dyaOrig="675">
          <v:shape id="_x0000_i1037" type="#_x0000_t75" style="width:88.5pt;height:33.75pt" o:ole="">
            <v:imagedata r:id="rId29" o:title=""/>
          </v:shape>
          <o:OLEObject Type="Embed" ProgID="Equation.3" ShapeID="_x0000_i1037" DrawAspect="Content" ObjectID="_1621324487" r:id="rId30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,    </w:t>
      </w:r>
      <w:r w:rsidRPr="00A12515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1485" w:dyaOrig="750">
          <v:shape id="_x0000_i1038" type="#_x0000_t75" style="width:74.25pt;height:37.5pt" o:ole="">
            <v:imagedata r:id="rId31" o:title=""/>
          </v:shape>
          <o:OLEObject Type="Embed" ProgID="Equation.3" ShapeID="_x0000_i1038" DrawAspect="Content" ObjectID="_1621324488" r:id="rId32"/>
        </w:objec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Zvenolar soni butun juft songacha yaxlitlangan  keyin mar-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kazlaro masofaning aniq qiymati topiladi: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180" w:dyaOrig="345">
          <v:shape id="_x0000_i1039" type="#_x0000_t75" style="width:9pt;height:17.25pt" o:ole="">
            <v:imagedata r:id="rId25" o:title=""/>
          </v:shape>
          <o:OLEObject Type="Embed" ProgID="Equation.3" ShapeID="_x0000_i1039" DrawAspect="Content" ObjectID="_1621324489" r:id="rId33"/>
        </w:object>
      </w:r>
      <w:r w:rsidRPr="00A12515">
        <w:rPr>
          <w:rFonts w:ascii="Times New Roman" w:hAnsi="Times New Roman" w:cs="Times New Roman"/>
          <w:position w:val="-28"/>
          <w:sz w:val="24"/>
          <w:szCs w:val="24"/>
        </w:rPr>
        <w:object w:dxaOrig="7005" w:dyaOrig="990">
          <v:shape id="_x0000_i1040" type="#_x0000_t75" style="width:350.25pt;height:49.5pt" o:ole="">
            <v:imagedata r:id="rId34" o:title=""/>
          </v:shape>
          <o:OLEObject Type="Embed" ProgID="Equation.3" ShapeID="_x0000_i1040" DrawAspect="Content" ObjectID="_1621324490" r:id="rId35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(4)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180" w:dyaOrig="345">
          <v:shape id="_x0000_i1041" type="#_x0000_t75" style="width:9pt;height:17.25pt" o:ole="">
            <v:imagedata r:id="rId25" o:title=""/>
          </v:shape>
          <o:OLEObject Type="Embed" ProgID="Equation.3" ShapeID="_x0000_i1041" DrawAspect="Content" ObjectID="_1621324491" r:id="rId36"/>
        </w:objec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Zanjirli uzatmaning uzatish soni quyidagicha aniqlanadi: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34"/>
          <w:sz w:val="24"/>
          <w:szCs w:val="24"/>
        </w:rPr>
        <w:object w:dxaOrig="3270" w:dyaOrig="990">
          <v:shape id="_x0000_i1042" type="#_x0000_t75" style="width:163.5pt;height:49.5pt" o:ole="">
            <v:imagedata r:id="rId37" o:title=""/>
          </v:shape>
          <o:OLEObject Type="Embed" ProgID="Equation.3" ShapeID="_x0000_i1042" DrawAspect="Content" ObjectID="_1621324492" r:id="rId38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(5)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bu erda,  </w:t>
      </w: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1230" w:dyaOrig="525">
          <v:shape id="_x0000_i1043" type="#_x0000_t75" style="width:61.5pt;height:26.25pt" o:ole="">
            <v:imagedata r:id="rId39" o:title=""/>
          </v:shape>
          <o:OLEObject Type="Embed" ProgID="Equation.3" ShapeID="_x0000_i1043" DrawAspect="Content" ObjectID="_1621324493" r:id="rId40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- mos ravishda yetaklovchi  va  yetaklanuvchi yulduzchalarning burchak tezliklari.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</w:t>
      </w:r>
      <w:r w:rsidRPr="00A12515">
        <w:rPr>
          <w:rFonts w:ascii="Times New Roman" w:hAnsi="Times New Roman" w:cs="Times New Roman"/>
          <w:position w:val="-14"/>
          <w:sz w:val="24"/>
          <w:szCs w:val="24"/>
        </w:rPr>
        <w:object w:dxaOrig="510" w:dyaOrig="510">
          <v:shape id="_x0000_i1044" type="#_x0000_t75" style="width:25.5pt;height:25.5pt" o:ole="">
            <v:imagedata r:id="rId17" o:title=""/>
          </v:shape>
          <o:OLEObject Type="Embed" ProgID="Equation.3" ShapeID="_x0000_i1044" DrawAspect="Content" ObjectID="_1621324494" r:id="rId41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,   </w:t>
      </w:r>
      <w:r w:rsidRPr="00A12515">
        <w:rPr>
          <w:rFonts w:ascii="Times New Roman" w:hAnsi="Times New Roman" w:cs="Times New Roman"/>
          <w:position w:val="-14"/>
          <w:sz w:val="24"/>
          <w:szCs w:val="24"/>
        </w:rPr>
        <w:object w:dxaOrig="540" w:dyaOrig="510">
          <v:shape id="_x0000_i1045" type="#_x0000_t75" style="width:27pt;height:25.5pt" o:ole="">
            <v:imagedata r:id="rId19" o:title=""/>
          </v:shape>
          <o:OLEObject Type="Embed" ProgID="Equation.3" ShapeID="_x0000_i1045" DrawAspect="Content" ObjectID="_1621324495" r:id="rId42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- mos ravishda yetaklovchi  va  yetaklanuvchi yulduzchalarning  o’rta diametrlari.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Z</w:t>
      </w:r>
      <w:r w:rsidRPr="00A125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1,  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A125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- mos ravishda yetaklovchi  va  yetaklanuvchi yulduzchalarning tishlari soni.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Zanjirli uzatmaning asosiy parametrlarini   tanlashni ko’rib chiqamiz.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1. Zanjir qadamini tanlash.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Zanjir qadami va tezligi qancha katta bo’lsa, unda shunchalik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katta dinamik  kuch  xosil  bo`ladi.  Shuning  uchun t ni kichikrok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olishga xarakat qilinadi. Lekin t kichik bo’lganda zanjir og’ir bo`ladi.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yuqorida keltirilgan sabablarga ko’ra zanjir  qadami  kichik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yulduzcha uchun  ruxsat etilgan aylanishlar soniga qarab jadvaldan qabul qilinadi.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2. Yulduzcha tishlar sonini qabul qilish.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Uzatmani loyixalashda yetakchi yulduzchaning tishlar sonini kichik olishga xarakat qilinadi. Lekin yuqorida aytganimizdek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yetakchi yulduzchaning tishlar sonini kichik bo’lganda zanjir tezligi yuqori bo`ladi.Bu esa yana ortiqcha dinamik  kuchlarni keltirib chikaradi. Shu sabablarga ko’ra,  yetaklovchi   yulduzchaning tishlari sonini  tajriba yo’li bilan  aniqlangan  ma’ium tavsiyalar asosida qabul qilinadi.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Yetaklanuvchi yulduzchaning o’lchamlari  juda katta bo’lmasligi uchun  uning tishlari soni qiymati  chegaralanadi.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3. Zanjirni sharnirlardagi solishtirma bosim bo`yicha tekshirish.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Zanjirning ishga yarokliligi sharnirning yeyilishga chidamliligi bilan baxolanadi.  Sharnirning yeyilish darajasi esa,  valik bilan vtulkaning tutash sirtidagi solishtirma bosimining mikdoriga boglik bo`ladi. SHu sababli uzatmani  loyixalashda  zanjir  tanlangandan keyin sharnirdagi solishtirma bosim bo`yicha quyidagi shart bilan tekshiriladi: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position w:val="-32"/>
          <w:sz w:val="24"/>
          <w:szCs w:val="24"/>
        </w:rPr>
        <w:object w:dxaOrig="2415" w:dyaOrig="960">
          <v:shape id="_x0000_i1046" type="#_x0000_t75" style="width:120.75pt;height:48pt" o:ole="">
            <v:imagedata r:id="rId43" o:title=""/>
          </v:shape>
          <o:OLEObject Type="Embed" ProgID="Equation.3" ShapeID="_x0000_i1046" DrawAspect="Content" ObjectID="_1621324496" r:id="rId44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(6)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bu erda,      P     - solishtirma bosim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F</w:t>
      </w:r>
      <w:r w:rsidRPr="00A12515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t</w: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- yetaklanuvchi  shkivdagi aylanma kuch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</w:t>
      </w:r>
      <w:r w:rsidRPr="00A12515">
        <w:rPr>
          <w:rFonts w:ascii="Times New Roman" w:hAnsi="Times New Roman" w:cs="Times New Roman"/>
          <w:position w:val="-4"/>
          <w:sz w:val="24"/>
          <w:szCs w:val="24"/>
        </w:rPr>
        <w:object w:dxaOrig="345" w:dyaOrig="300">
          <v:shape id="_x0000_i1047" type="#_x0000_t75" style="width:17.25pt;height:15pt" o:ole="">
            <v:imagedata r:id="rId45" o:title=""/>
          </v:shape>
          <o:OLEObject Type="Embed" ProgID="Equation.3" ShapeID="_x0000_i1047" DrawAspect="Content" ObjectID="_1621324497" r:id="rId46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- nagruzka koeffitsienti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S</w:t>
      </w:r>
      <w:r w:rsidRPr="00A12515">
        <w:rPr>
          <w:rFonts w:ascii="Times New Roman" w:hAnsi="Times New Roman" w:cs="Times New Roman"/>
          <w:position w:val="-14"/>
          <w:sz w:val="24"/>
          <w:szCs w:val="24"/>
          <w:lang w:val="en-US"/>
        </w:rPr>
        <w:object w:dxaOrig="240" w:dyaOrig="375">
          <v:shape id="_x0000_i1048" type="#_x0000_t75" style="width:12pt;height:18.75pt" o:ole="">
            <v:imagedata r:id="rId47" o:title=""/>
          </v:shape>
          <o:OLEObject Type="Embed" ProgID="Equation.3" ShapeID="_x0000_i1048" DrawAspect="Content" ObjectID="_1621324498" r:id="rId48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- kontakt yuzasining kuch   yo’nalishiga tik tekislikka proektsiyasi  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 w:rsidRPr="00A12515">
        <w:rPr>
          <w:rFonts w:ascii="Times New Roman" w:hAnsi="Times New Roman" w:cs="Times New Roman"/>
          <w:position w:val="-10"/>
          <w:sz w:val="24"/>
          <w:szCs w:val="24"/>
        </w:rPr>
        <w:object w:dxaOrig="480" w:dyaOrig="480">
          <v:shape id="_x0000_i1049" type="#_x0000_t75" style="width:24pt;height:24pt" o:ole="">
            <v:imagedata r:id="rId49" o:title=""/>
          </v:shape>
          <o:OLEObject Type="Embed" ProgID="Equation.3" ShapeID="_x0000_i1049" DrawAspect="Content" ObjectID="_1621324499" r:id="rId50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- ruxsat etilgan solishtirma bosim</w: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Vtulka-rolikli zanjirlar uchun:</w:t>
      </w:r>
    </w:p>
    <w:p w:rsidR="008B5B01" w:rsidRPr="00A12515" w:rsidRDefault="008B5B01" w:rsidP="008B5B01">
      <w:pPr>
        <w:jc w:val="center"/>
        <w:rPr>
          <w:rFonts w:ascii="Times New Roman" w:hAnsi="Times New Roman" w:cs="Times New Roman"/>
          <w:sz w:val="24"/>
          <w:szCs w:val="24"/>
        </w:rPr>
      </w:pPr>
      <w:r w:rsidRPr="00A12515">
        <w:rPr>
          <w:rFonts w:ascii="Times New Roman" w:hAnsi="Times New Roman" w:cs="Times New Roman"/>
          <w:position w:val="-14"/>
          <w:sz w:val="24"/>
          <w:szCs w:val="24"/>
        </w:rPr>
        <w:object w:dxaOrig="2280" w:dyaOrig="720">
          <v:shape id="_x0000_i1050" type="#_x0000_t75" style="width:114pt;height:36pt" o:ole="">
            <v:imagedata r:id="rId51" o:title=""/>
          </v:shape>
          <o:OLEObject Type="Embed" ProgID="Equation.3" ShapeID="_x0000_i1050" DrawAspect="Content" ObjectID="_1621324500" r:id="rId52"/>
        </w:object>
      </w:r>
    </w:p>
    <w:p w:rsidR="008B5B01" w:rsidRPr="00A12515" w:rsidRDefault="008B5B01" w:rsidP="008B5B0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>bu erda,        d      - valik diametri</w:t>
      </w:r>
    </w:p>
    <w:p w:rsidR="005E36D4" w:rsidRPr="008B5B01" w:rsidRDefault="008B5B01" w:rsidP="008B5B01">
      <w:pPr>
        <w:rPr>
          <w:lang w:val="en-US"/>
        </w:rPr>
      </w:pP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</w:t>
      </w:r>
      <w:r w:rsidRPr="00A12515">
        <w:rPr>
          <w:rFonts w:ascii="Times New Roman" w:hAnsi="Times New Roman" w:cs="Times New Roman"/>
          <w:position w:val="-12"/>
          <w:sz w:val="24"/>
          <w:szCs w:val="24"/>
        </w:rPr>
        <w:object w:dxaOrig="495" w:dyaOrig="585">
          <v:shape id="_x0000_i1051" type="#_x0000_t75" style="width:24.75pt;height:29.25pt" o:ole="">
            <v:imagedata r:id="rId53" o:title=""/>
          </v:shape>
          <o:OLEObject Type="Embed" ProgID="Equation.3" ShapeID="_x0000_i1051" DrawAspect="Content" ObjectID="_1621324501" r:id="rId54"/>
        </w:object>
      </w:r>
      <w:r w:rsidRPr="00A12515">
        <w:rPr>
          <w:rFonts w:ascii="Times New Roman" w:hAnsi="Times New Roman" w:cs="Times New Roman"/>
          <w:sz w:val="24"/>
          <w:szCs w:val="24"/>
          <w:lang w:val="en-US"/>
        </w:rPr>
        <w:t xml:space="preserve">   - vtulka uzunligi</w:t>
      </w:r>
    </w:p>
    <w:sectPr w:rsidR="005E36D4" w:rsidRPr="008B5B01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B5B01"/>
    <w:rsid w:val="004A0348"/>
    <w:rsid w:val="005E36D4"/>
    <w:rsid w:val="008B5B01"/>
    <w:rsid w:val="00973078"/>
    <w:rsid w:val="00AB1910"/>
    <w:rsid w:val="00C33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B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B0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B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10.wmf"/><Relationship Id="rId34" Type="http://schemas.openxmlformats.org/officeDocument/2006/relationships/image" Target="media/image16.wmf"/><Relationship Id="rId42" Type="http://schemas.openxmlformats.org/officeDocument/2006/relationships/oleObject" Target="embeddings/oleObject21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5.bin"/><Relationship Id="rId55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3.bin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4.wmf"/><Relationship Id="rId41" Type="http://schemas.openxmlformats.org/officeDocument/2006/relationships/oleObject" Target="embeddings/oleObject20.bin"/><Relationship Id="rId54" Type="http://schemas.openxmlformats.org/officeDocument/2006/relationships/oleObject" Target="embeddings/oleObject27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9.bin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2.wmf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31" Type="http://schemas.openxmlformats.org/officeDocument/2006/relationships/image" Target="media/image15.wmf"/><Relationship Id="rId44" Type="http://schemas.openxmlformats.org/officeDocument/2006/relationships/oleObject" Target="embeddings/oleObject22.bin"/><Relationship Id="rId52" Type="http://schemas.openxmlformats.org/officeDocument/2006/relationships/oleObject" Target="embeddings/oleObject26.bin"/><Relationship Id="rId4" Type="http://schemas.openxmlformats.org/officeDocument/2006/relationships/image" Target="media/image1.png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3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4.bin"/><Relationship Id="rId56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3922</Characters>
  <Application>Microsoft Office Word</Application>
  <DocSecurity>0</DocSecurity>
  <Lines>32</Lines>
  <Paragraphs>9</Paragraphs>
  <ScaleCrop>false</ScaleCrop>
  <Company>Grizli777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LENOVO</cp:lastModifiedBy>
  <cp:revision>2</cp:revision>
  <dcterms:created xsi:type="dcterms:W3CDTF">2019-06-06T06:08:00Z</dcterms:created>
  <dcterms:modified xsi:type="dcterms:W3CDTF">2019-06-06T06:08:00Z</dcterms:modified>
</cp:coreProperties>
</file>