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F3C9A" w14:textId="77777777" w:rsidR="00711FBE" w:rsidRPr="006640F5" w:rsidRDefault="00711FBE" w:rsidP="00DE3432">
      <w:pPr>
        <w:spacing w:line="360" w:lineRule="auto"/>
        <w:jc w:val="center"/>
        <w:rPr>
          <w:rFonts w:ascii="Goudy Old Style" w:hAnsi="Goudy Old Style" w:cstheme="minorHAnsi"/>
          <w:b/>
        </w:rPr>
      </w:pPr>
      <w:r w:rsidRPr="006640F5">
        <w:rPr>
          <w:rFonts w:ascii="Goudy Old Style" w:hAnsi="Goudy Old Style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F635B7F" wp14:editId="78AF8A11">
                <wp:simplePos x="0" y="0"/>
                <wp:positionH relativeFrom="column">
                  <wp:posOffset>-95250</wp:posOffset>
                </wp:positionH>
                <wp:positionV relativeFrom="paragraph">
                  <wp:posOffset>-57150</wp:posOffset>
                </wp:positionV>
                <wp:extent cx="5991225" cy="1143000"/>
                <wp:effectExtent l="0" t="0" r="28575" b="1905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91225" cy="1143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61F9E3" id="Rectangle 1" o:spid="_x0000_s1026" style="position:absolute;margin-left:-7.5pt;margin-top:-4.5pt;width:471.75pt;height:90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" fillcolor="#f2f2f2 [3052]" strokecolor="black [3213]" strokeweight="1pt">
                <v:path arrowok="t"/>
              </v:rect>
            </w:pict>
          </mc:Fallback>
        </mc:AlternateContent>
      </w:r>
      <w:r w:rsidRPr="006640F5">
        <w:rPr>
          <w:rFonts w:ascii="Goudy Old Style" w:hAnsi="Goudy Old Style" w:cstheme="minorHAnsi"/>
          <w:b/>
          <w:noProof/>
        </w:rPr>
        <w:t>Mathematics for Science</w:t>
      </w:r>
    </w:p>
    <w:p w14:paraId="4654C253" w14:textId="0625AE1A" w:rsidR="00711FBE" w:rsidRPr="006640F5" w:rsidRDefault="00711FBE" w:rsidP="00DE3432">
      <w:pPr>
        <w:tabs>
          <w:tab w:val="center" w:pos="4680"/>
          <w:tab w:val="left" w:pos="5865"/>
        </w:tabs>
        <w:spacing w:line="360" w:lineRule="auto"/>
        <w:rPr>
          <w:rFonts w:ascii="Goudy Old Style" w:hAnsi="Goudy Old Style" w:cstheme="minorHAnsi"/>
          <w:b/>
        </w:rPr>
      </w:pPr>
      <w:r w:rsidRPr="006640F5">
        <w:rPr>
          <w:rFonts w:ascii="Goudy Old Style" w:hAnsi="Goudy Old Style" w:cstheme="minorHAnsi"/>
          <w:b/>
        </w:rPr>
        <w:tab/>
        <w:t>Lecture 8</w:t>
      </w:r>
      <w:r w:rsidRPr="006640F5">
        <w:rPr>
          <w:rFonts w:ascii="Goudy Old Style" w:hAnsi="Goudy Old Style" w:cstheme="minorHAnsi"/>
          <w:b/>
        </w:rPr>
        <w:tab/>
      </w:r>
    </w:p>
    <w:p w14:paraId="489E48D2" w14:textId="6B5F7E1A" w:rsidR="00711FBE" w:rsidRPr="006640F5" w:rsidRDefault="00711FBE" w:rsidP="00DE3432">
      <w:pPr>
        <w:spacing w:line="360" w:lineRule="auto"/>
        <w:jc w:val="center"/>
        <w:rPr>
          <w:rFonts w:ascii="Goudy Old Style" w:hAnsi="Goudy Old Style"/>
          <w:b/>
          <w:bCs/>
        </w:rPr>
      </w:pPr>
      <w:r w:rsidRPr="006640F5">
        <w:rPr>
          <w:rFonts w:ascii="Goudy Old Style" w:hAnsi="Goudy Old Style"/>
          <w:b/>
          <w:bCs/>
        </w:rPr>
        <w:t>Trigonometric equations and solving triangles</w:t>
      </w:r>
    </w:p>
    <w:p w14:paraId="40D5F83A" w14:textId="4EC3CD0D" w:rsidR="00711FBE" w:rsidRPr="006640F5" w:rsidRDefault="00711FBE" w:rsidP="00DE3432">
      <w:pPr>
        <w:spacing w:line="360" w:lineRule="auto"/>
        <w:jc w:val="center"/>
        <w:rPr>
          <w:rFonts w:ascii="Goudy Old Style" w:hAnsi="Goudy Old Style" w:cstheme="minorHAnsi"/>
          <w:b/>
        </w:rPr>
      </w:pPr>
      <w:r w:rsidRPr="006640F5">
        <w:rPr>
          <w:rFonts w:ascii="Goudy Old Style" w:hAnsi="Goudy Old Style" w:cstheme="minorHAnsi"/>
          <w:b/>
        </w:rPr>
        <w:t>Lecturer: Kahenya, N.P</w:t>
      </w:r>
    </w:p>
    <w:p w14:paraId="6BA09BA4" w14:textId="77777777" w:rsidR="00711FBE" w:rsidRPr="006640F5" w:rsidRDefault="00711FBE" w:rsidP="00DE3432">
      <w:pPr>
        <w:spacing w:line="360" w:lineRule="auto"/>
        <w:rPr>
          <w:rFonts w:ascii="Goudy Old Style" w:hAnsi="Goudy Old Style"/>
        </w:rPr>
      </w:pPr>
    </w:p>
    <w:p w14:paraId="0B7FC2DD" w14:textId="5B524F29" w:rsidR="00711FBE" w:rsidRPr="006640F5" w:rsidRDefault="00711FBE" w:rsidP="00DE3432">
      <w:pPr>
        <w:spacing w:line="360" w:lineRule="auto"/>
        <w:jc w:val="center"/>
        <w:rPr>
          <w:rFonts w:ascii="Goudy Old Style" w:hAnsi="Goudy Old Style"/>
          <w:b/>
          <w:bCs/>
        </w:rPr>
      </w:pPr>
      <w:r w:rsidRPr="006640F5">
        <w:rPr>
          <w:rFonts w:ascii="Goudy Old Style" w:hAnsi="Goudy Old Style"/>
          <w:b/>
          <w:bCs/>
        </w:rPr>
        <w:t>Introduction to Lecture 8</w:t>
      </w:r>
    </w:p>
    <w:p w14:paraId="7FB3B015" w14:textId="10D5D4A8" w:rsidR="004C5424" w:rsidRPr="006640F5" w:rsidRDefault="004C5424" w:rsidP="00DE3432">
      <w:pPr>
        <w:spacing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>This lecture will introduce trigonometric equations and solving triangles.</w:t>
      </w:r>
      <w:r w:rsidR="00803343" w:rsidRPr="006640F5">
        <w:rPr>
          <w:rFonts w:ascii="Goudy Old Style" w:hAnsi="Goudy Old Style"/>
        </w:rPr>
        <w:t xml:space="preserve"> These concepts are relevant to calculus</w:t>
      </w:r>
      <w:r w:rsidR="00994D25" w:rsidRPr="006640F5">
        <w:rPr>
          <w:rFonts w:ascii="Goudy Old Style" w:hAnsi="Goudy Old Style"/>
        </w:rPr>
        <w:t xml:space="preserve"> and solving real-life problems</w:t>
      </w:r>
      <w:r w:rsidR="00803343" w:rsidRPr="006640F5">
        <w:rPr>
          <w:rFonts w:ascii="Goudy Old Style" w:hAnsi="Goudy Old Style"/>
        </w:rPr>
        <w:t>.</w:t>
      </w:r>
    </w:p>
    <w:p w14:paraId="638390C3" w14:textId="210518E6" w:rsidR="004C5424" w:rsidRPr="006640F5" w:rsidRDefault="004C5424" w:rsidP="00DE3432">
      <w:pPr>
        <w:spacing w:line="360" w:lineRule="auto"/>
        <w:rPr>
          <w:rFonts w:ascii="Goudy Old Style" w:hAnsi="Goudy Old Style"/>
          <w:b/>
          <w:bCs/>
        </w:rPr>
      </w:pPr>
      <w:r w:rsidRPr="006640F5">
        <w:rPr>
          <w:rFonts w:ascii="Goudy Old Style" w:hAnsi="Goudy Old Style"/>
          <w:b/>
          <w:bCs/>
        </w:rPr>
        <w:t>Intended learning outcomes</w:t>
      </w:r>
    </w:p>
    <w:p w14:paraId="5B98E248" w14:textId="3E1EBED6" w:rsidR="004C5424" w:rsidRPr="006640F5" w:rsidRDefault="004C5424" w:rsidP="00DE3432">
      <w:pPr>
        <w:spacing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>At the end of this lecture you will be able to;</w:t>
      </w:r>
    </w:p>
    <w:p w14:paraId="3C8BDCFA" w14:textId="4F64FA8F" w:rsidR="004C5424" w:rsidRPr="006640F5" w:rsidRDefault="004C5424" w:rsidP="00DE3432">
      <w:pPr>
        <w:pStyle w:val="ListParagraph"/>
        <w:numPr>
          <w:ilvl w:val="0"/>
          <w:numId w:val="1"/>
        </w:numPr>
        <w:spacing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>Solve trigonometric equations</w:t>
      </w:r>
      <w:r w:rsidR="00994D25" w:rsidRPr="006640F5">
        <w:rPr>
          <w:rFonts w:ascii="Goudy Old Style" w:hAnsi="Goudy Old Style"/>
        </w:rPr>
        <w:t>.</w:t>
      </w:r>
    </w:p>
    <w:p w14:paraId="52E0E28C" w14:textId="1A3070D2" w:rsidR="004C5424" w:rsidRPr="006640F5" w:rsidRDefault="004C5424" w:rsidP="00DE3432">
      <w:pPr>
        <w:pStyle w:val="ListParagraph"/>
        <w:numPr>
          <w:ilvl w:val="0"/>
          <w:numId w:val="1"/>
        </w:numPr>
        <w:spacing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>Solve triangle</w:t>
      </w:r>
      <w:r w:rsidR="00994D25" w:rsidRPr="006640F5">
        <w:rPr>
          <w:rFonts w:ascii="Goudy Old Style" w:hAnsi="Goudy Old Style"/>
        </w:rPr>
        <w:t>s.</w:t>
      </w:r>
    </w:p>
    <w:p w14:paraId="4F0D822F" w14:textId="6D88D0FD" w:rsidR="004C5424" w:rsidRPr="006640F5" w:rsidRDefault="004C5424" w:rsidP="00DE3432">
      <w:pPr>
        <w:spacing w:line="360" w:lineRule="auto"/>
        <w:rPr>
          <w:rFonts w:ascii="Goudy Old Style" w:hAnsi="Goudy Old Style"/>
          <w:b/>
          <w:bCs/>
        </w:rPr>
      </w:pPr>
      <w:r w:rsidRPr="006640F5">
        <w:rPr>
          <w:rFonts w:ascii="Goudy Old Style" w:hAnsi="Goudy Old Style"/>
          <w:b/>
          <w:bCs/>
        </w:rPr>
        <w:t>Further reading</w:t>
      </w:r>
      <w:r w:rsidR="00994D25" w:rsidRPr="006640F5">
        <w:rPr>
          <w:rFonts w:ascii="Goudy Old Style" w:hAnsi="Goudy Old Style"/>
          <w:b/>
          <w:bCs/>
        </w:rPr>
        <w:t>s</w:t>
      </w:r>
    </w:p>
    <w:p w14:paraId="713AFA8C" w14:textId="331EC2B9" w:rsidR="00F615E2" w:rsidRPr="006640F5" w:rsidRDefault="004C5424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>The lecture notes can be complemented with relevant topics from</w:t>
      </w:r>
      <w:r w:rsidRPr="006640F5">
        <w:rPr>
          <w:rFonts w:ascii="Goudy Old Style" w:hAnsi="Goudy Old Style"/>
        </w:rPr>
        <w:fldChar w:fldCharType="begin" w:fldLock="1"/>
      </w:r>
      <w:r w:rsidR="00F615E2" w:rsidRPr="006640F5">
        <w:rPr>
          <w:rFonts w:ascii="Goudy Old Style" w:hAnsi="Goudy Old Style"/>
        </w:rPr>
        <w:instrText>ADDIN CSL_CITATION {"citationItems":[{"id":"ITEM-1","itemData":{"ISBN":"9780495559719","author":[{"dropping-particle":"","family":"Swokowski","given":"Earl","non-dropping-particle":"","parse-names":false,"suffix":""},{"dropping-particle":"","family":"Cole","given":"Jeffrey A.","non-dropping-particle":"","parse-names":false,"suffix":""}],"id":"ITEM-1","issued":{"date-parts":[["2009"]]},"publisher":"BROOKS/COLE Cengage Learning","publisher-place":"Belmont","title":"Algebra and Trigonometry with Analytical Geometry","type":"book"},"uris":["http://www.mendeley.com/documents/?uuid=97f6e480-6986-4563-8443-6df3712598f8"]},{"id":"ITEM-2","itemData":{"ISBN":"9780538497817","author":[{"dropping-particle":"","family":"Stewart","given":"James","non-dropping-particle":"","parse-names":false,"suffix":""}],"edition":"7","id":"ITEM-2","issued":{"date-parts":[["2012"]]},"publisher":"BROOKS/COLE Cengage Learning","publisher-place":"Belmont","title":"Calculus","type":"book"},"uris":["http://www.mendeley.com/documents/?uuid=a5b81fcf-98bd-47fa-9581-2d984047739d"]}],"mendeley":{"formattedCitation":"(Stewart, 2012; Swokowski &amp; Cole, 2009)","manualFormatting":" Stewart (2012), Swokowski &amp; Cole (2009)","plainTextFormattedCitation":"(Stewart, 2012; Swokowski &amp; Cole, 2009)","previouslyFormattedCitation":"(Stewart, 2012; Swokowski &amp; Cole, 2009)"},"properties":{"noteIndex":0},"schema":"https://github.com/citation-style-language/schema/raw/master/csl-citation.json"}</w:instrText>
      </w:r>
      <w:r w:rsidRPr="006640F5">
        <w:rPr>
          <w:rFonts w:ascii="Goudy Old Style" w:hAnsi="Goudy Old Style"/>
        </w:rPr>
        <w:fldChar w:fldCharType="separate"/>
      </w:r>
      <w:r w:rsidR="00475626" w:rsidRPr="006640F5">
        <w:rPr>
          <w:rFonts w:ascii="Goudy Old Style" w:hAnsi="Goudy Old Style"/>
          <w:noProof/>
        </w:rPr>
        <w:t xml:space="preserve"> </w:t>
      </w:r>
      <w:r w:rsidRPr="006640F5">
        <w:rPr>
          <w:rFonts w:ascii="Goudy Old Style" w:hAnsi="Goudy Old Style"/>
          <w:noProof/>
        </w:rPr>
        <w:t>Stewar</w:t>
      </w:r>
      <w:r w:rsidR="00475626" w:rsidRPr="006640F5">
        <w:rPr>
          <w:rFonts w:ascii="Goudy Old Style" w:hAnsi="Goudy Old Style"/>
          <w:noProof/>
        </w:rPr>
        <w:t>t (</w:t>
      </w:r>
      <w:r w:rsidRPr="006640F5">
        <w:rPr>
          <w:rFonts w:ascii="Goudy Old Style" w:hAnsi="Goudy Old Style"/>
          <w:noProof/>
        </w:rPr>
        <w:t>2012</w:t>
      </w:r>
      <w:r w:rsidR="00475626" w:rsidRPr="006640F5">
        <w:rPr>
          <w:rFonts w:ascii="Goudy Old Style" w:hAnsi="Goudy Old Style"/>
          <w:noProof/>
        </w:rPr>
        <w:t>)</w:t>
      </w:r>
      <w:r w:rsidR="00F615E2" w:rsidRPr="006640F5">
        <w:rPr>
          <w:rFonts w:ascii="Goudy Old Style" w:hAnsi="Goudy Old Style"/>
          <w:noProof/>
        </w:rPr>
        <w:t xml:space="preserve">, </w:t>
      </w:r>
      <w:r w:rsidRPr="006640F5">
        <w:rPr>
          <w:rFonts w:ascii="Goudy Old Style" w:hAnsi="Goudy Old Style"/>
          <w:noProof/>
        </w:rPr>
        <w:t>Swokowski &amp; Cole</w:t>
      </w:r>
      <w:r w:rsidR="00475626" w:rsidRPr="006640F5">
        <w:rPr>
          <w:rFonts w:ascii="Goudy Old Style" w:hAnsi="Goudy Old Style"/>
          <w:noProof/>
        </w:rPr>
        <w:t xml:space="preserve"> (</w:t>
      </w:r>
      <w:r w:rsidRPr="006640F5">
        <w:rPr>
          <w:rFonts w:ascii="Goudy Old Style" w:hAnsi="Goudy Old Style"/>
          <w:noProof/>
        </w:rPr>
        <w:t>2009)</w:t>
      </w:r>
      <w:r w:rsidRPr="006640F5">
        <w:rPr>
          <w:rFonts w:ascii="Goudy Old Style" w:hAnsi="Goudy Old Style"/>
        </w:rPr>
        <w:fldChar w:fldCharType="end"/>
      </w:r>
      <w:r w:rsidR="00F615E2" w:rsidRPr="006640F5">
        <w:rPr>
          <w:rFonts w:ascii="Goudy Old Style" w:hAnsi="Goudy Old Style"/>
        </w:rPr>
        <w:t xml:space="preserve">, and </w:t>
      </w:r>
      <w:r w:rsidR="00F615E2" w:rsidRPr="006640F5">
        <w:rPr>
          <w:rFonts w:ascii="Goudy Old Style" w:hAnsi="Goudy Old Style"/>
        </w:rPr>
        <w:fldChar w:fldCharType="begin" w:fldLock="1"/>
      </w:r>
      <w:r w:rsidR="00F615E2" w:rsidRPr="006640F5">
        <w:rPr>
          <w:rFonts w:ascii="Goudy Old Style" w:hAnsi="Goudy Old Style"/>
        </w:rPr>
        <w:instrText>ADDIN CSL_CITATION {"citationItems":[{"id":"ITEM-1","itemData":{"URL":"https://courses.lumenlearning.com/precalctwo/chapter/solving-trigonometric-equations/","author":[{"dropping-particle":"","family":"Lumen","given":"","non-dropping-particle":"","parse-names":false,"suffix":""}],"id":"ITEM-1","issued":{"date-parts":[["0"]]},"title":"Solving Trigonometric Equations","type":"webpage"},"uris":["http://www.mendeley.com/documents/?uuid=b6972e3c-8836-4bdd-8749-13b9453241f0"]}],"mendeley":{"formattedCitation":"(Lumen, n.d.)","plainTextFormattedCitation":"(Lumen, n.d.)","previouslyFormattedCitation":"(Lumen, n.d.)"},"properties":{"noteIndex":0},"schema":"https://github.com/citation-style-language/schema/raw/master/csl-citation.json"}</w:instrText>
      </w:r>
      <w:r w:rsidR="00F615E2" w:rsidRPr="006640F5">
        <w:rPr>
          <w:rFonts w:ascii="Goudy Old Style" w:hAnsi="Goudy Old Style"/>
        </w:rPr>
        <w:fldChar w:fldCharType="separate"/>
      </w:r>
      <w:r w:rsidR="00F615E2" w:rsidRPr="006640F5">
        <w:rPr>
          <w:rFonts w:ascii="Goudy Old Style" w:hAnsi="Goudy Old Style"/>
          <w:noProof/>
        </w:rPr>
        <w:t>(Lumen, n.d.)</w:t>
      </w:r>
      <w:r w:rsidR="00F615E2" w:rsidRPr="006640F5">
        <w:rPr>
          <w:rFonts w:ascii="Goudy Old Style" w:hAnsi="Goudy Old Style"/>
        </w:rPr>
        <w:fldChar w:fldCharType="end"/>
      </w:r>
      <w:r w:rsidR="00F615E2" w:rsidRPr="006640F5">
        <w:rPr>
          <w:rFonts w:ascii="Goudy Old Style" w:hAnsi="Goudy Old Style"/>
        </w:rPr>
        <w:t>.</w:t>
      </w:r>
    </w:p>
    <w:p w14:paraId="2CBF8EFF" w14:textId="77777777" w:rsidR="004E1671" w:rsidRPr="006640F5" w:rsidRDefault="004E1671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b/>
          <w:bCs/>
        </w:rPr>
      </w:pPr>
    </w:p>
    <w:p w14:paraId="66CBC7E5" w14:textId="7084ABCB" w:rsidR="00250FFD" w:rsidRPr="006640F5" w:rsidRDefault="00250FFD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b/>
          <w:bCs/>
        </w:rPr>
      </w:pPr>
      <w:r w:rsidRPr="006640F5">
        <w:rPr>
          <w:rFonts w:ascii="Goudy Old Style" w:hAnsi="Goudy Old Style"/>
          <w:b/>
          <w:bCs/>
        </w:rPr>
        <w:t>Basic trigonometric ratios</w:t>
      </w:r>
    </w:p>
    <w:p w14:paraId="236855CD" w14:textId="6E9D35B8" w:rsidR="00F615E2" w:rsidRPr="006640F5" w:rsidRDefault="00250FFD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>Consider the right-angled triangle ABC</w:t>
      </w:r>
      <w:r w:rsidR="00177BBB" w:rsidRPr="006640F5">
        <w:rPr>
          <w:rFonts w:ascii="Goudy Old Style" w:hAnsi="Goudy Old Style"/>
        </w:rPr>
        <w:t xml:space="preserve"> below</w:t>
      </w:r>
    </w:p>
    <w:p w14:paraId="2022BF12" w14:textId="2B874478" w:rsidR="00177BBB" w:rsidRPr="006640F5" w:rsidRDefault="00177BBB" w:rsidP="00DE343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Goudy Old Style" w:hAnsi="Goudy Old Style"/>
        </w:rPr>
      </w:pPr>
      <w:r w:rsidRPr="006640F5">
        <w:rPr>
          <w:rFonts w:ascii="Goudy Old Style" w:hAnsi="Goudy Old Style"/>
          <w:noProof/>
        </w:rPr>
        <w:drawing>
          <wp:inline distT="0" distB="0" distL="0" distR="0" wp14:anchorId="60721688" wp14:editId="3E8D9C6F">
            <wp:extent cx="1783080" cy="1847088"/>
            <wp:effectExtent l="19050" t="19050" r="26670" b="203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184708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353B65E" w14:textId="77777777" w:rsidR="00177BBB" w:rsidRPr="006640F5" w:rsidRDefault="00177BBB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>The sine of angle B is the ratio of side b to side c i.e. the opposite side to angle B and the hypotenuse, denoted;</w:t>
      </w:r>
    </w:p>
    <w:p w14:paraId="2F811E88" w14:textId="06858655" w:rsidR="00F615E2" w:rsidRPr="006640F5" w:rsidRDefault="00177BBB" w:rsidP="00DE343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Sin B=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Opposite side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Hypotenuse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c</m:t>
              </m:r>
            </m:den>
          </m:f>
        </m:oMath>
      </m:oMathPara>
    </w:p>
    <w:p w14:paraId="6A4EAB3E" w14:textId="77777777" w:rsidR="006E6ECA" w:rsidRPr="006640F5" w:rsidRDefault="006E6ECA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</w:p>
    <w:p w14:paraId="5DE8684A" w14:textId="77777777" w:rsidR="006E6ECA" w:rsidRPr="006640F5" w:rsidRDefault="006E6ECA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</w:p>
    <w:p w14:paraId="45B86BCF" w14:textId="670C4CBA" w:rsidR="00177BBB" w:rsidRPr="006640F5" w:rsidRDefault="00177BBB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lastRenderedPageBreak/>
        <w:t>The cosine of angle B is the ratio of side a to side c i.e. the adjacent side to angle B and the hypotenuse denoted;</w:t>
      </w:r>
    </w:p>
    <w:p w14:paraId="5868C126" w14:textId="7B9CE967" w:rsidR="00177BBB" w:rsidRPr="006640F5" w:rsidRDefault="00177BBB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Cos B=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Adjacent side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Hypotenuse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c</m:t>
              </m:r>
            </m:den>
          </m:f>
        </m:oMath>
      </m:oMathPara>
    </w:p>
    <w:p w14:paraId="6FE7134B" w14:textId="66D033DD" w:rsidR="00177BBB" w:rsidRPr="006640F5" w:rsidRDefault="00177BBB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>The tangent of angle B is the ratio of side b to side a i.e. the opposite side to angle B and the adjacent side to angle B, denoted;</w:t>
      </w:r>
    </w:p>
    <w:p w14:paraId="09074340" w14:textId="5CAD7583" w:rsidR="00177BBB" w:rsidRPr="006640F5" w:rsidRDefault="00BA5021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m:oMathPara>
        <m:oMath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tan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B=</m:t>
              </m:r>
              <m:f>
                <m:fPr>
                  <m:ctrlPr>
                    <w:rPr>
                      <w:rFonts w:ascii="Cambria Math" w:hAnsi="Cambria Math"/>
                      <w:i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Opposite side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 xml:space="preserve">Adjacent side 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den>
              </m:f>
            </m:e>
          </m:func>
        </m:oMath>
      </m:oMathPara>
    </w:p>
    <w:p w14:paraId="03762676" w14:textId="752AECF6" w:rsidR="00DF4919" w:rsidRPr="006640F5" w:rsidRDefault="00DF4919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b/>
          <w:bCs/>
        </w:rPr>
      </w:pPr>
      <w:r w:rsidRPr="006640F5">
        <w:rPr>
          <w:rFonts w:ascii="Goudy Old Style" w:hAnsi="Goudy Old Style"/>
          <w:b/>
          <w:bCs/>
        </w:rPr>
        <w:t>Reciprocal ratios</w:t>
      </w:r>
    </w:p>
    <w:p w14:paraId="24861FE2" w14:textId="66596536" w:rsidR="00DF4919" w:rsidRPr="006640F5" w:rsidRDefault="00DF4919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 xml:space="preserve">The reciprocal of sine is cosecant denoted by csc or cosec e.g. given sin A then its reciprocal is csc A i.e.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func>
              <m:funcPr>
                <m:ctrlPr>
                  <w:rPr>
                    <w:rFonts w:ascii="Cambria Math" w:hAnsi="Cambria Math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A</m:t>
                </m:r>
              </m:e>
            </m:func>
          </m:den>
        </m:f>
        <m:r>
          <m:rPr>
            <m:sty m:val="p"/>
          </m:rPr>
          <w:rPr>
            <w:rFonts w:ascii="Cambria Math" w:hAnsi="Cambria Math"/>
          </w:rPr>
          <m:t>=cosecant A</m:t>
        </m:r>
      </m:oMath>
      <w:r w:rsidRPr="006640F5">
        <w:rPr>
          <w:rFonts w:ascii="Goudy Old Style" w:hAnsi="Goudy Old Style"/>
        </w:rPr>
        <w:t>.</w:t>
      </w:r>
    </w:p>
    <w:p w14:paraId="0E8CC500" w14:textId="496E588E" w:rsidR="00DF4919" w:rsidRPr="006640F5" w:rsidRDefault="00DF4919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</w:p>
    <w:p w14:paraId="29482B56" w14:textId="72769F79" w:rsidR="00DF4919" w:rsidRPr="006640F5" w:rsidRDefault="00DF4919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iCs/>
        </w:rPr>
      </w:pPr>
      <w:r w:rsidRPr="006640F5">
        <w:rPr>
          <w:rFonts w:ascii="Goudy Old Style" w:hAnsi="Goudy Old Style"/>
        </w:rPr>
        <w:t xml:space="preserve">The reciprocal of cosine is secant denoted by sec e.g. given cos A then its reciprocal is sec A i.e. </w:t>
      </w:r>
      <m:oMath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func>
              <m:funcPr>
                <m:ctrlPr>
                  <w:rPr>
                    <w:rFonts w:ascii="Cambria Math" w:hAnsi="Cambria Math"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A</m:t>
                </m:r>
              </m:e>
            </m:func>
          </m:den>
        </m:f>
        <m:r>
          <m:rPr>
            <m:sty m:val="p"/>
          </m:rPr>
          <w:rPr>
            <w:rFonts w:ascii="Cambria Math" w:hAnsi="Cambria Math"/>
          </w:rPr>
          <m:t>=</m:t>
        </m:r>
        <m:func>
          <m:funcPr>
            <m:ctrlPr>
              <w:rPr>
                <w:rFonts w:ascii="Cambria Math" w:hAnsi="Cambria Math"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sec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func>
      </m:oMath>
      <w:r w:rsidRPr="006640F5">
        <w:rPr>
          <w:rFonts w:ascii="Goudy Old Style" w:hAnsi="Goudy Old Style"/>
          <w:iCs/>
        </w:rPr>
        <w:t>.</w:t>
      </w:r>
    </w:p>
    <w:p w14:paraId="4BD0E250" w14:textId="2786EC8F" w:rsidR="00DF4919" w:rsidRPr="006640F5" w:rsidRDefault="00DF4919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iCs/>
        </w:rPr>
      </w:pPr>
    </w:p>
    <w:p w14:paraId="7E2DE716" w14:textId="2C0E9B02" w:rsidR="00DF4919" w:rsidRPr="006640F5" w:rsidRDefault="00DF4919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  <w:iCs/>
        </w:rPr>
        <w:t>The reciprocal of tangent is</w:t>
      </w:r>
      <w:r w:rsidR="004E4326" w:rsidRPr="006640F5">
        <w:rPr>
          <w:rFonts w:ascii="Goudy Old Style" w:hAnsi="Goudy Old Style"/>
          <w:iCs/>
        </w:rPr>
        <w:t xml:space="preserve"> cotangent denoted by cot e.g. given tan A then its reciprocal is cot A i.e.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func>
              <m:funcPr>
                <m:ctrlPr>
                  <w:rPr>
                    <w:rFonts w:ascii="Cambria Math" w:hAnsi="Cambria Math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tan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A</m:t>
                </m:r>
              </m:e>
            </m:func>
          </m:den>
        </m:f>
        <m:r>
          <m:rPr>
            <m:sty m:val="p"/>
          </m:rPr>
          <w:rPr>
            <w:rFonts w:ascii="Cambria Math" w:hAnsi="Cambria Math"/>
          </w:rPr>
          <m:t>=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cot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func>
      </m:oMath>
    </w:p>
    <w:p w14:paraId="475D6801" w14:textId="77777777" w:rsidR="004E4326" w:rsidRPr="006640F5" w:rsidRDefault="004E4326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</w:p>
    <w:p w14:paraId="5B564D91" w14:textId="1E3644F6" w:rsidR="00DF4919" w:rsidRPr="006640F5" w:rsidRDefault="00DF4919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  <w:b/>
          <w:bCs/>
        </w:rPr>
        <w:t xml:space="preserve">Example 1: </w:t>
      </w:r>
      <w:r w:rsidRPr="006640F5">
        <w:rPr>
          <w:rFonts w:ascii="Goudy Old Style" w:hAnsi="Goudy Old Style"/>
        </w:rPr>
        <w:t>Consider the right-angled triangle below and determine the sine, cosine, and the tangent of angles</w:t>
      </w:r>
      <w:r w:rsidR="00054607" w:rsidRPr="006640F5">
        <w:rPr>
          <w:rFonts w:ascii="Goudy Old Style" w:hAnsi="Goudy Old Style"/>
        </w:rPr>
        <w:t xml:space="preserve"> CAB and ABC (angle ACB is a right-angle).</w:t>
      </w:r>
    </w:p>
    <w:p w14:paraId="72680A82" w14:textId="4E3D4AA9" w:rsidR="004E4326" w:rsidRPr="006640F5" w:rsidRDefault="00054607" w:rsidP="00DE343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Goudy Old Style" w:hAnsi="Goudy Old Style"/>
        </w:rPr>
      </w:pPr>
      <w:r w:rsidRPr="006640F5">
        <w:rPr>
          <w:rFonts w:ascii="Goudy Old Style" w:hAnsi="Goudy Old Style"/>
          <w:noProof/>
        </w:rPr>
        <w:drawing>
          <wp:inline distT="0" distB="0" distL="0" distR="0" wp14:anchorId="20660A98" wp14:editId="615912C4">
            <wp:extent cx="1676400" cy="1524000"/>
            <wp:effectExtent l="19050" t="19050" r="19050" b="19050"/>
            <wp:docPr id="15" name="Picture 15" descr="Shape,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Shape, rectangl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524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95FDF3B" w14:textId="58997E36" w:rsidR="00FD5180" w:rsidRPr="006640F5" w:rsidRDefault="00054607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  <w:b/>
          <w:bCs/>
        </w:rPr>
        <w:t xml:space="preserve">Solution: </w:t>
      </w:r>
      <w:r w:rsidR="00FD5180" w:rsidRPr="006640F5">
        <w:rPr>
          <w:rFonts w:ascii="Goudy Old Style" w:hAnsi="Goudy Old Style"/>
        </w:rPr>
        <w:t xml:space="preserve">We </w:t>
      </w:r>
      <w:r w:rsidR="008F703C" w:rsidRPr="006640F5">
        <w:rPr>
          <w:rFonts w:ascii="Goudy Old Style" w:hAnsi="Goudy Old Style"/>
        </w:rPr>
        <w:t>apply</w:t>
      </w:r>
      <w:r w:rsidR="00FD5180" w:rsidRPr="006640F5">
        <w:rPr>
          <w:rFonts w:ascii="Goudy Old Style" w:hAnsi="Goudy Old Style"/>
        </w:rPr>
        <w:t xml:space="preserve"> Pythagoras theorem to find side c i.e. </w:t>
      </w:r>
    </w:p>
    <w:p w14:paraId="7FC93C00" w14:textId="59D12B56" w:rsidR="00FD5180" w:rsidRPr="006640F5" w:rsidRDefault="00BA5021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iCs/>
        </w:rPr>
      </w:pP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9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=81+36=117∴c=</m:t>
        </m:r>
        <m:rad>
          <m:radPr>
            <m:degHide m:val="1"/>
            <m:ctrlPr>
              <w:rPr>
                <w:rFonts w:ascii="Cambria Math" w:hAnsi="Cambria Math"/>
                <w:iCs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117</m:t>
            </m:r>
          </m:e>
        </m:rad>
      </m:oMath>
      <w:r w:rsidR="00FD5180" w:rsidRPr="006640F5">
        <w:rPr>
          <w:rFonts w:ascii="Goudy Old Style" w:hAnsi="Goudy Old Style"/>
          <w:iCs/>
        </w:rPr>
        <w:t xml:space="preserve"> units</w:t>
      </w:r>
    </w:p>
    <w:p w14:paraId="2B0E5796" w14:textId="77777777" w:rsidR="006E6ECA" w:rsidRPr="006640F5" w:rsidRDefault="00FD5180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iCs/>
        </w:rPr>
      </w:pPr>
      <w:r w:rsidRPr="006640F5">
        <w:rPr>
          <w:rFonts w:ascii="Goudy Old Style" w:hAnsi="Goudy Old Style"/>
          <w:iCs/>
        </w:rPr>
        <w:t>Hence;</w:t>
      </w:r>
      <w:r w:rsidR="006E6ECA" w:rsidRPr="006640F5">
        <w:rPr>
          <w:rFonts w:ascii="Goudy Old Style" w:hAnsi="Goudy Old Style"/>
          <w:iCs/>
        </w:rPr>
        <w:t xml:space="preserve"> </w:t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A=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9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6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</w:rPr>
              <m:t>=1.5</m:t>
            </m:r>
          </m:e>
        </m:func>
      </m:oMath>
      <w:r w:rsidR="00A7193C" w:rsidRPr="006640F5">
        <w:rPr>
          <w:rFonts w:ascii="Goudy Old Style" w:hAnsi="Goudy Old Style"/>
        </w:rPr>
        <w:t xml:space="preserve">;  </w:t>
      </w:r>
      <m:oMath>
        <m:func>
          <m:funcPr>
            <m:ctrlPr>
              <w:rPr>
                <w:rFonts w:ascii="Cambria Math" w:hAnsi="Cambria Math"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B=</m:t>
            </m:r>
            <m:f>
              <m:fPr>
                <m:ctrlPr>
                  <w:rPr>
                    <w:rFonts w:ascii="Cambria Math" w:hAnsi="Cambria Math"/>
                    <w:iCs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6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9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</w:rPr>
              <m:t>=</m:t>
            </m:r>
            <m:f>
              <m:fPr>
                <m:ctrlPr>
                  <w:rPr>
                    <w:rFonts w:ascii="Cambria Math" w:hAnsi="Cambria Math"/>
                    <w:iCs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den>
            </m:f>
          </m:e>
        </m:func>
      </m:oMath>
      <w:r w:rsidR="006E6ECA" w:rsidRPr="006640F5">
        <w:rPr>
          <w:rFonts w:ascii="Goudy Old Style" w:hAnsi="Goudy Old Style"/>
          <w:iCs/>
        </w:rPr>
        <w:t xml:space="preserve">; </w:t>
      </w:r>
      <m:oMath>
        <m:r>
          <m:rPr>
            <m:sty m:val="p"/>
          </m:rPr>
          <w:rPr>
            <w:rFonts w:ascii="Cambria Math" w:hAnsi="Cambria Math"/>
          </w:rPr>
          <m:t>Sin A=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9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117</m:t>
                </m:r>
              </m:e>
            </m:rad>
          </m:den>
        </m:f>
        <m:r>
          <m:rPr>
            <m:sty m:val="p"/>
          </m:rPr>
          <w:rPr>
            <w:rFonts w:ascii="Cambria Math" w:hAnsi="Cambria Math"/>
          </w:rPr>
          <m:t>;Sin B=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6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117</m:t>
                </m:r>
              </m:e>
            </m:rad>
          </m:den>
        </m:f>
      </m:oMath>
      <w:r w:rsidR="00A7193C" w:rsidRPr="006640F5">
        <w:rPr>
          <w:rFonts w:ascii="Goudy Old Style" w:hAnsi="Goudy Old Style"/>
        </w:rPr>
        <w:t xml:space="preserve"> </w:t>
      </w:r>
      <w:r w:rsidR="006E6ECA" w:rsidRPr="006640F5">
        <w:rPr>
          <w:rFonts w:ascii="Goudy Old Style" w:hAnsi="Goudy Old Style"/>
        </w:rPr>
        <w:t xml:space="preserve">; </w:t>
      </w:r>
      <m:oMath>
        <m:func>
          <m:funcPr>
            <m:ctrlPr>
              <w:rPr>
                <w:rFonts w:ascii="Cambria Math" w:hAnsi="Cambria Math"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func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6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Cs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117</m:t>
                </m:r>
              </m:e>
            </m:rad>
          </m:den>
        </m:f>
        <m:r>
          <m:rPr>
            <m:sty m:val="p"/>
          </m:rPr>
          <w:rPr>
            <w:rFonts w:ascii="Cambria Math" w:hAnsi="Cambria Math"/>
          </w:rPr>
          <m:t>;</m:t>
        </m:r>
      </m:oMath>
    </w:p>
    <w:p w14:paraId="0F957B9E" w14:textId="2077B2AD" w:rsidR="00A7193C" w:rsidRPr="006640F5" w:rsidRDefault="00BA5021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iCs/>
        </w:rPr>
      </w:pPr>
      <m:oMath>
        <m:func>
          <m:funcPr>
            <m:ctrlPr>
              <w:rPr>
                <w:rFonts w:ascii="Cambria Math" w:hAnsi="Cambria Math"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B=</m:t>
            </m:r>
            <m:f>
              <m:fPr>
                <m:ctrlPr>
                  <w:rPr>
                    <w:rFonts w:ascii="Cambria Math" w:hAnsi="Cambria Math"/>
                    <w:iCs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9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Cs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117</m:t>
                    </m:r>
                  </m:e>
                </m:rad>
              </m:den>
            </m:f>
            <m:r>
              <m:rPr>
                <m:sty m:val="p"/>
              </m:rPr>
              <w:rPr>
                <w:rFonts w:ascii="Cambria Math" w:hAnsi="Cambria Math"/>
              </w:rPr>
              <m:t xml:space="preserve">  </m:t>
            </m:r>
          </m:e>
        </m:func>
      </m:oMath>
      <w:r w:rsidR="00A7193C" w:rsidRPr="006640F5">
        <w:rPr>
          <w:rFonts w:ascii="Goudy Old Style" w:hAnsi="Goudy Old Style"/>
          <w:iCs/>
        </w:rPr>
        <w:t xml:space="preserve"> </w:t>
      </w:r>
    </w:p>
    <w:p w14:paraId="59636637" w14:textId="77777777" w:rsidR="00A7193C" w:rsidRPr="006640F5" w:rsidRDefault="00A7193C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iCs/>
        </w:rPr>
      </w:pPr>
      <w:r w:rsidRPr="006640F5">
        <w:rPr>
          <w:rFonts w:ascii="Goudy Old Style" w:hAnsi="Goudy Old Style"/>
          <w:b/>
          <w:bCs/>
          <w:iCs/>
        </w:rPr>
        <w:lastRenderedPageBreak/>
        <w:t>Remark 1:</w:t>
      </w:r>
    </w:p>
    <w:p w14:paraId="78AC1304" w14:textId="49831F0D" w:rsidR="00A7193C" w:rsidRPr="006640F5" w:rsidRDefault="00BA5021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A=</m:t>
            </m:r>
            <m:func>
              <m:funcPr>
                <m:ctrlPr>
                  <w:rPr>
                    <w:rFonts w:ascii="Cambria Math" w:hAnsi="Cambria Math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B and Sin B=</m:t>
                </m:r>
                <m:func>
                  <m:funcPr>
                    <m:ctrlPr>
                      <w:rPr>
                        <w:rFonts w:ascii="Cambria Math" w:hAnsi="Cambria Math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</m:t>
                    </m:r>
                  </m:fNam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</m:e>
                </m:func>
              </m:e>
            </m:func>
          </m:e>
        </m:func>
      </m:oMath>
      <w:r w:rsidR="00A7193C" w:rsidRPr="006640F5">
        <w:rPr>
          <w:rFonts w:ascii="Goudy Old Style" w:hAnsi="Goudy Old Style"/>
        </w:rPr>
        <w:t xml:space="preserve"> </w:t>
      </w:r>
      <w:r w:rsidR="00401FD9" w:rsidRPr="006640F5">
        <w:rPr>
          <w:rFonts w:ascii="Goudy Old Style" w:hAnsi="Goudy Old Style"/>
        </w:rPr>
        <w:t xml:space="preserve">. </w:t>
      </w:r>
      <w:r w:rsidR="00A7193C" w:rsidRPr="006640F5">
        <w:rPr>
          <w:rFonts w:ascii="Goudy Old Style" w:hAnsi="Goudy Old Style"/>
        </w:rPr>
        <w:t xml:space="preserve">Angles A and B are complementary angles i.e. their sum is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90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 w:rsidR="00A7193C" w:rsidRPr="006640F5">
        <w:rPr>
          <w:rFonts w:ascii="Goudy Old Style" w:hAnsi="Goudy Old Style"/>
        </w:rPr>
        <w:t xml:space="preserve">. </w:t>
      </w:r>
    </w:p>
    <w:p w14:paraId="03B3093A" w14:textId="69184DB3" w:rsidR="00A7193C" w:rsidRPr="006640F5" w:rsidRDefault="00A7193C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  <w:b/>
          <w:bCs/>
        </w:rPr>
        <w:t xml:space="preserve">Proposition: </w:t>
      </w:r>
      <w:r w:rsidRPr="006640F5">
        <w:rPr>
          <w:rFonts w:ascii="Goudy Old Style" w:hAnsi="Goudy Old Style"/>
        </w:rPr>
        <w:t xml:space="preserve">The sine and cosine of complementary angles are equal i.e. </w:t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α=</m:t>
            </m:r>
            <m:func>
              <m:funcPr>
                <m:ctrlPr>
                  <w:rPr>
                    <w:rFonts w:ascii="Cambria Math" w:hAnsi="Cambria Math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90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-α</m:t>
                    </m:r>
                  </m:e>
                </m:d>
              </m:e>
            </m:func>
          </m:e>
        </m:func>
      </m:oMath>
      <w:r w:rsidR="00A97648" w:rsidRPr="006640F5">
        <w:rPr>
          <w:rFonts w:ascii="Goudy Old Style" w:hAnsi="Goudy Old Style"/>
        </w:rPr>
        <w:t xml:space="preserve"> and </w:t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α=</m:t>
            </m:r>
            <m:func>
              <m:funcPr>
                <m:ctrlPr>
                  <w:rPr>
                    <w:rFonts w:ascii="Cambria Math" w:hAnsi="Cambria Math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90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0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-α)</m:t>
                </m:r>
              </m:e>
            </m:func>
          </m:e>
        </m:func>
      </m:oMath>
    </w:p>
    <w:p w14:paraId="0107FA3C" w14:textId="55623681" w:rsidR="00A7193C" w:rsidRPr="006640F5" w:rsidRDefault="00A7193C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b/>
          <w:bCs/>
          <w:iCs/>
        </w:rPr>
      </w:pPr>
      <w:r w:rsidRPr="006640F5">
        <w:rPr>
          <w:rFonts w:ascii="Goudy Old Style" w:hAnsi="Goudy Old Style"/>
          <w:b/>
          <w:bCs/>
          <w:iCs/>
        </w:rPr>
        <w:t>Example 1:</w:t>
      </w:r>
      <w:r w:rsidR="00401FD9" w:rsidRPr="006640F5">
        <w:rPr>
          <w:rFonts w:ascii="Goudy Old Style" w:hAnsi="Goudy Old Style"/>
          <w:b/>
          <w:bCs/>
          <w:iCs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sin 4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=cos 4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</w:p>
    <w:p w14:paraId="0A53F70A" w14:textId="77777777" w:rsidR="001F0DA1" w:rsidRPr="006640F5" w:rsidRDefault="001F0DA1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b/>
          <w:bCs/>
        </w:rPr>
      </w:pPr>
    </w:p>
    <w:p w14:paraId="2811B3C9" w14:textId="0E875320" w:rsidR="00DF4919" w:rsidRPr="006640F5" w:rsidRDefault="004E1671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b/>
          <w:bCs/>
        </w:rPr>
      </w:pPr>
      <w:r w:rsidRPr="006640F5">
        <w:rPr>
          <w:rFonts w:ascii="Goudy Old Style" w:hAnsi="Goudy Old Style"/>
          <w:b/>
          <w:bCs/>
        </w:rPr>
        <w:t xml:space="preserve">Special angles </w:t>
      </w:r>
      <m:oMath>
        <m:d>
          <m:dPr>
            <m:ctrlPr>
              <w:rPr>
                <w:rFonts w:ascii="Cambria Math" w:hAnsi="Cambria Math"/>
                <w:b/>
                <w:bCs/>
                <w:iCs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b/>
                    <w:bCs/>
                    <w:iCs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/>
                  </w:rPr>
                  <m:t>0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/>
                  </w:rPr>
                  <m:t>0</m:t>
                </m:r>
              </m:sup>
            </m:sSup>
            <m:r>
              <m:rPr>
                <m:sty m:val="b"/>
              </m:rPr>
              <w:rPr>
                <w:rFonts w:ascii="Cambria Math" w:hAnsi="Cambria Math"/>
              </w:rPr>
              <m:t>, 3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iCs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/>
                  </w:rPr>
                  <m:t>0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/>
                  </w:rPr>
                  <m:t>0</m:t>
                </m:r>
              </m:sup>
            </m:sSup>
            <m:r>
              <m:rPr>
                <m:sty m:val="b"/>
              </m:rPr>
              <w:rPr>
                <w:rFonts w:ascii="Cambria Math" w:hAnsi="Cambria Math"/>
              </w:rPr>
              <m:t>, 4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iCs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/>
                  </w:rPr>
                  <m:t>5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/>
                  </w:rPr>
                  <m:t>0</m:t>
                </m:r>
              </m:sup>
            </m:sSup>
            <m:r>
              <m:rPr>
                <m:sty m:val="b"/>
              </m:rPr>
              <w:rPr>
                <w:rFonts w:ascii="Cambria Math" w:hAnsi="Cambria Math"/>
              </w:rPr>
              <m:t>, 6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iCs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/>
                  </w:rPr>
                  <m:t>0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/>
                  </w:rPr>
                  <m:t>0</m:t>
                </m:r>
              </m:sup>
            </m:sSup>
            <m:r>
              <m:rPr>
                <m:sty m:val="b"/>
              </m:rPr>
              <w:rPr>
                <w:rFonts w:ascii="Cambria Math" w:hAnsi="Cambria Math"/>
              </w:rPr>
              <m:t>, and 9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iCs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/>
                  </w:rPr>
                  <m:t>0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/>
                  </w:rPr>
                  <m:t>0</m:t>
                </m:r>
              </m:sup>
            </m:sSup>
          </m:e>
        </m:d>
      </m:oMath>
      <w:r w:rsidRPr="006640F5">
        <w:rPr>
          <w:rFonts w:ascii="Goudy Old Style" w:hAnsi="Goudy Old Style"/>
          <w:b/>
          <w:bCs/>
        </w:rPr>
        <w:t xml:space="preserve"> and their trigonometric ratios</w:t>
      </w:r>
    </w:p>
    <w:p w14:paraId="788CAF50" w14:textId="1466DEC3" w:rsidR="00765EF6" w:rsidRPr="006640F5" w:rsidRDefault="006640F5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 xml:space="preserve">Example 1: </w:t>
      </w:r>
      <w:r w:rsidR="00765EF6" w:rsidRPr="006640F5">
        <w:rPr>
          <w:rFonts w:ascii="Goudy Old Style" w:hAnsi="Goudy Old Style"/>
        </w:rPr>
        <w:t xml:space="preserve">Consider the isosceles triangle ABC below. Angles CAB and ABC are each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45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 w:rsidR="00765EF6" w:rsidRPr="006640F5">
        <w:rPr>
          <w:rFonts w:ascii="Goudy Old Style" w:hAnsi="Goudy Old Style"/>
        </w:rPr>
        <w:t xml:space="preserve">. </w:t>
      </w:r>
    </w:p>
    <w:p w14:paraId="704A9274" w14:textId="574A69A4" w:rsidR="00765EF6" w:rsidRPr="006640F5" w:rsidRDefault="00765EF6" w:rsidP="00DE343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Goudy Old Style" w:hAnsi="Goudy Old Style"/>
        </w:rPr>
      </w:pPr>
      <w:r w:rsidRPr="006640F5">
        <w:rPr>
          <w:rFonts w:ascii="Goudy Old Style" w:hAnsi="Goudy Old Style"/>
          <w:noProof/>
        </w:rPr>
        <w:drawing>
          <wp:inline distT="0" distB="0" distL="0" distR="0" wp14:anchorId="6DBE83EC" wp14:editId="5FDA4EB9">
            <wp:extent cx="1771650" cy="1400175"/>
            <wp:effectExtent l="19050" t="19050" r="19050" b="28575"/>
            <wp:docPr id="16" name="Picture 16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Shape&#10;&#10;Description automatically generated with low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4001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CC3AEAA" w14:textId="6CE20857" w:rsidR="000622FD" w:rsidRPr="006640F5" w:rsidRDefault="000622FD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 xml:space="preserve">Note that sides </w:t>
      </w:r>
      <m:oMath>
        <m:r>
          <m:rPr>
            <m:sty m:val="p"/>
          </m:rPr>
          <w:rPr>
            <w:rFonts w:ascii="Cambria Math" w:hAnsi="Cambria Math"/>
          </w:rPr>
          <m:t>a=b=1 unit</m:t>
        </m:r>
      </m:oMath>
      <w:r w:rsidRPr="006640F5">
        <w:rPr>
          <w:rFonts w:ascii="Goudy Old Style" w:hAnsi="Goudy Old Style"/>
        </w:rPr>
        <w:t xml:space="preserve"> and by Pythagoras theorem side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=2∴c=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</m:rad>
      </m:oMath>
      <w:r w:rsidRPr="006640F5">
        <w:rPr>
          <w:rFonts w:ascii="Goudy Old Style" w:hAnsi="Goudy Old Style"/>
        </w:rPr>
        <w:t xml:space="preserve"> units.</w:t>
      </w:r>
    </w:p>
    <w:p w14:paraId="163639D6" w14:textId="2599DB97" w:rsidR="000622FD" w:rsidRPr="006640F5" w:rsidRDefault="000622FD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 xml:space="preserve">Therefore </w:t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45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=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e>
                </m:rad>
              </m:den>
            </m:f>
          </m:e>
        </m:func>
        <m:r>
          <m:rPr>
            <m:sty m:val="p"/>
          </m:rPr>
          <w:rPr>
            <w:rFonts w:ascii="Cambria Math" w:hAnsi="Cambria Math"/>
          </w:rPr>
          <m:t>;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45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=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e>
                </m:rad>
              </m:den>
            </m:f>
            <m:r>
              <m:rPr>
                <m:sty m:val="p"/>
              </m:rPr>
              <w:rPr>
                <w:rFonts w:ascii="Cambria Math" w:hAnsi="Cambria Math"/>
              </w:rPr>
              <m:t xml:space="preserve"> and</m:t>
            </m:r>
            <m:func>
              <m:funcPr>
                <m:ctrlPr>
                  <w:rPr>
                    <w:rFonts w:ascii="Cambria Math" w:hAnsi="Cambria Math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tan</m:t>
                </m:r>
              </m:fName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45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0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=1</m:t>
                </m:r>
              </m:e>
            </m:func>
          </m:e>
        </m:func>
      </m:oMath>
    </w:p>
    <w:p w14:paraId="2BBA5526" w14:textId="25BF704D" w:rsidR="004E0462" w:rsidRPr="006640F5" w:rsidRDefault="006640F5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 xml:space="preserve">Example 2: </w:t>
      </w:r>
      <w:r w:rsidR="000622FD" w:rsidRPr="006640F5">
        <w:rPr>
          <w:rFonts w:ascii="Goudy Old Style" w:hAnsi="Goudy Old Style"/>
        </w:rPr>
        <w:t xml:space="preserve">Consider the equilateral triangle </w:t>
      </w:r>
      <w:r w:rsidR="006951C3">
        <w:rPr>
          <w:rFonts w:ascii="Goudy Old Style" w:hAnsi="Goudy Old Style"/>
        </w:rPr>
        <w:t xml:space="preserve">ABC </w:t>
      </w:r>
      <w:r w:rsidR="000622FD" w:rsidRPr="006640F5">
        <w:rPr>
          <w:rFonts w:ascii="Goudy Old Style" w:hAnsi="Goudy Old Style"/>
        </w:rPr>
        <w:t xml:space="preserve"> of side 2 units below;</w:t>
      </w:r>
    </w:p>
    <w:p w14:paraId="005B8118" w14:textId="7ABEE14A" w:rsidR="004E0462" w:rsidRPr="006640F5" w:rsidRDefault="00E1016C" w:rsidP="00DE343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Goudy Old Style" w:hAnsi="Goudy Old Style"/>
        </w:rPr>
      </w:pPr>
      <w:r w:rsidRPr="006640F5">
        <w:rPr>
          <w:rFonts w:ascii="Goudy Old Style" w:hAnsi="Goudy Old Style"/>
          <w:noProof/>
        </w:rPr>
        <w:drawing>
          <wp:inline distT="0" distB="0" distL="0" distR="0" wp14:anchorId="16145FA5" wp14:editId="213904E7">
            <wp:extent cx="2409825" cy="1409700"/>
            <wp:effectExtent l="19050" t="19050" r="28575" b="19050"/>
            <wp:docPr id="17" name="Picture 17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diagram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14097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7D5DA75" w14:textId="259B3D01" w:rsidR="009C148C" w:rsidRPr="006640F5" w:rsidRDefault="009C148C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iCs/>
        </w:rPr>
      </w:pPr>
      <w:r w:rsidRPr="006640F5">
        <w:rPr>
          <w:rFonts w:ascii="Goudy Old Style" w:hAnsi="Goudy Old Style"/>
        </w:rPr>
        <w:t xml:space="preserve">Angle </w:t>
      </w:r>
      <m:oMath>
        <m:r>
          <m:rPr>
            <m:sty m:val="p"/>
          </m:rPr>
          <w:rPr>
            <w:rFonts w:ascii="Cambria Math" w:hAnsi="Cambria Math"/>
          </w:rPr>
          <m:t>BAC=A</m:t>
        </m:r>
        <m:acc>
          <m:accPr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C=A</m:t>
        </m:r>
        <m:acc>
          <m:accPr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C</m:t>
            </m:r>
          </m:e>
        </m:acc>
        <m:r>
          <m:rPr>
            <m:sty m:val="p"/>
          </m:rPr>
          <w:rPr>
            <w:rFonts w:ascii="Cambria Math" w:hAnsi="Cambria Math"/>
          </w:rPr>
          <m:t>B=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 w:rsidRPr="006640F5">
        <w:rPr>
          <w:rFonts w:ascii="Goudy Old Style" w:hAnsi="Goudy Old Style"/>
        </w:rPr>
        <w:t xml:space="preserve">. Line </w:t>
      </w:r>
      <m:oMath>
        <m:r>
          <m:rPr>
            <m:sty m:val="p"/>
          </m:rPr>
          <w:rPr>
            <w:rFonts w:ascii="Cambria Math" w:hAnsi="Cambria Math"/>
          </w:rPr>
          <m:t xml:space="preserve">BD </m:t>
        </m:r>
      </m:oMath>
      <w:r w:rsidRPr="006640F5">
        <w:rPr>
          <w:rFonts w:ascii="Goudy Old Style" w:hAnsi="Goudy Old Style"/>
          <w:iCs/>
        </w:rPr>
        <w:t xml:space="preserve">is a perpendicular bisector of line AC at point D. It also bisects angle </w:t>
      </w:r>
      <m:oMath>
        <m:r>
          <m:rPr>
            <m:sty m:val="p"/>
          </m:rPr>
          <w:rPr>
            <w:rFonts w:ascii="Cambria Math" w:hAnsi="Cambria Math"/>
          </w:rPr>
          <m:t>ABC</m:t>
        </m:r>
      </m:oMath>
      <w:r w:rsidRPr="006640F5">
        <w:rPr>
          <w:rFonts w:ascii="Goudy Old Style" w:hAnsi="Goudy Old Style"/>
          <w:iCs/>
        </w:rPr>
        <w:t xml:space="preserve">. Hence angle </w:t>
      </w:r>
      <m:oMath>
        <m:r>
          <m:rPr>
            <m:sty m:val="p"/>
          </m:rPr>
          <w:rPr>
            <w:rFonts w:ascii="Cambria Math" w:hAnsi="Cambria Math"/>
          </w:rPr>
          <m:t>ABD=DBC=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 w:rsidRPr="006640F5">
        <w:rPr>
          <w:rFonts w:ascii="Goudy Old Style" w:hAnsi="Goudy Old Style"/>
          <w:iCs/>
        </w:rPr>
        <w:t>. Triangles ADB and CDB are both right-angled triangles.</w:t>
      </w:r>
    </w:p>
    <w:p w14:paraId="4F802442" w14:textId="02B20866" w:rsidR="009C148C" w:rsidRPr="006640F5" w:rsidRDefault="006E6ECA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iCs/>
        </w:rPr>
      </w:pPr>
      <w:r w:rsidRPr="006640F5">
        <w:rPr>
          <w:rFonts w:ascii="Goudy Old Style" w:hAnsi="Goudy Old Style"/>
          <w:iCs/>
        </w:rPr>
        <w:t>We can therefore note that;</w:t>
      </w:r>
    </w:p>
    <w:p w14:paraId="02F8EA87" w14:textId="6C9F67BD" w:rsidR="006E6ECA" w:rsidRPr="006640F5" w:rsidRDefault="00BA5021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m:oMathPara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60</m:t>
                  </m:r>
                </m:e>
                <m:sup>
                  <m:r>
                    <w:rPr>
                      <w:rFonts w:ascii="Cambria Math" w:hAnsi="Cambria Math"/>
                    </w:rPr>
                    <m:t>0</m:t>
                  </m:r>
                </m:sup>
              </m:sSup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Opposite side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Hypotenuse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e>
          </m:func>
          <m:r>
            <w:rPr>
              <w:rFonts w:ascii="Cambria Math" w:hAnsi="Cambria Math"/>
            </w:rPr>
            <m:t>;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60</m:t>
                  </m:r>
                </m:e>
                <m:sup>
                  <m:r>
                    <w:rPr>
                      <w:rFonts w:ascii="Cambria Math" w:hAnsi="Cambria Math"/>
                    </w:rPr>
                    <m:t>0</m:t>
                  </m:r>
                </m:sup>
              </m:sSup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Adjacent side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Hypotenuse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;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tan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60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</w:rPr>
                    <m:t>=</m:t>
                  </m:r>
                  <m:f>
                    <m:fPr>
                      <m:ctrlPr>
                        <w:rPr>
                          <w:rFonts w:ascii="Cambria Math" w:hAnsi="Cambria Math"/>
                          <w:iCs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Opposite side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Adjacent side</m:t>
                      </m:r>
                    </m:den>
                  </m:f>
                  <m:r>
                    <w:rPr>
                      <w:rFonts w:ascii="Cambria Math" w:hAnsi="Cambria Math"/>
                    </w:rPr>
                    <m:t>=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3</m:t>
                      </m:r>
                    </m:e>
                  </m:rad>
                </m:e>
              </m:func>
            </m:e>
          </m:func>
        </m:oMath>
      </m:oMathPara>
    </w:p>
    <w:p w14:paraId="50BE9D10" w14:textId="66E3B15C" w:rsidR="00AE79A2" w:rsidRPr="006640F5" w:rsidRDefault="00BA5021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m:oMathPara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</w:rPr>
                    <m:t>0</m:t>
                  </m:r>
                </m:sup>
              </m:sSup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Opposite side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Hypotenuse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e>
          </m:func>
          <m:r>
            <w:rPr>
              <w:rFonts w:ascii="Cambria Math" w:hAnsi="Cambria Math"/>
            </w:rPr>
            <m:t>;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60</m:t>
                  </m:r>
                </m:e>
                <m:sup>
                  <m:r>
                    <w:rPr>
                      <w:rFonts w:ascii="Cambria Math" w:hAnsi="Cambria Math"/>
                    </w:rPr>
                    <m:t>0</m:t>
                  </m:r>
                </m:sup>
              </m:sSup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Adjacent side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Hypotenuse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;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tan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60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</w:rPr>
                    <m:t>=</m:t>
                  </m:r>
                  <m:f>
                    <m:fPr>
                      <m:ctrlPr>
                        <w:rPr>
                          <w:rFonts w:ascii="Cambria Math" w:hAnsi="Cambria Math"/>
                          <w:iCs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Opposite side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Adjacent side</m:t>
                      </m:r>
                    </m:den>
                  </m:f>
                  <m:r>
                    <w:rPr>
                      <w:rFonts w:ascii="Cambria Math" w:hAnsi="Cambria Math"/>
                    </w:rPr>
                    <m:t>=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</m:rad>
                    </m:den>
                  </m:f>
                </m:e>
              </m:func>
            </m:e>
          </m:func>
        </m:oMath>
      </m:oMathPara>
    </w:p>
    <w:p w14:paraId="49857CEA" w14:textId="10BCC888" w:rsidR="006E6ECA" w:rsidRPr="006640F5" w:rsidRDefault="00AE79A2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>In summary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"/>
        <w:gridCol w:w="1558"/>
        <w:gridCol w:w="1558"/>
        <w:gridCol w:w="1558"/>
        <w:gridCol w:w="1559"/>
        <w:gridCol w:w="1559"/>
      </w:tblGrid>
      <w:tr w:rsidR="00594F41" w:rsidRPr="006640F5" w14:paraId="509B4F28" w14:textId="77777777" w:rsidTr="00AE79A2">
        <w:tc>
          <w:tcPr>
            <w:tcW w:w="1558" w:type="dxa"/>
          </w:tcPr>
          <w:p w14:paraId="3C01729D" w14:textId="77777777" w:rsidR="00AE79A2" w:rsidRPr="006640F5" w:rsidRDefault="00AE79A2" w:rsidP="00DE3432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Goudy Old Style" w:hAnsi="Goudy Old Style"/>
              </w:rPr>
            </w:pPr>
          </w:p>
        </w:tc>
        <w:tc>
          <w:tcPr>
            <w:tcW w:w="1558" w:type="dxa"/>
          </w:tcPr>
          <w:p w14:paraId="1E96C974" w14:textId="10CEC8CB" w:rsidR="00AE79A2" w:rsidRPr="006640F5" w:rsidRDefault="00BA5021" w:rsidP="00DE343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oudy Old Style" w:hAnsi="Goudy Old Style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0</m:t>
                    </m:r>
                  </m:sup>
                </m:sSup>
              </m:oMath>
            </m:oMathPara>
          </w:p>
        </w:tc>
        <w:tc>
          <w:tcPr>
            <w:tcW w:w="1558" w:type="dxa"/>
          </w:tcPr>
          <w:p w14:paraId="19BB2782" w14:textId="72347C77" w:rsidR="00AE79A2" w:rsidRPr="006640F5" w:rsidRDefault="00BA5021" w:rsidP="00DE343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oudy Old Style" w:hAnsi="Goudy Old Style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30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0</m:t>
                    </m:r>
                  </m:sup>
                </m:sSup>
              </m:oMath>
            </m:oMathPara>
          </w:p>
        </w:tc>
        <w:tc>
          <w:tcPr>
            <w:tcW w:w="1558" w:type="dxa"/>
          </w:tcPr>
          <w:p w14:paraId="3BE75AD4" w14:textId="28F00947" w:rsidR="00AE79A2" w:rsidRPr="006640F5" w:rsidRDefault="00BA5021" w:rsidP="00DE343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oudy Old Style" w:hAnsi="Goudy Old Style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45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0</m:t>
                    </m:r>
                  </m:sup>
                </m:sSup>
              </m:oMath>
            </m:oMathPara>
          </w:p>
        </w:tc>
        <w:tc>
          <w:tcPr>
            <w:tcW w:w="1559" w:type="dxa"/>
          </w:tcPr>
          <w:p w14:paraId="35943E20" w14:textId="3D9DAAC4" w:rsidR="00AE79A2" w:rsidRPr="006640F5" w:rsidRDefault="00BA5021" w:rsidP="00DE343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oudy Old Style" w:hAnsi="Goudy Old Style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60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0</m:t>
                    </m:r>
                  </m:sup>
                </m:sSup>
              </m:oMath>
            </m:oMathPara>
          </w:p>
        </w:tc>
        <w:tc>
          <w:tcPr>
            <w:tcW w:w="1559" w:type="dxa"/>
          </w:tcPr>
          <w:p w14:paraId="13201391" w14:textId="550AEFDD" w:rsidR="00AE79A2" w:rsidRPr="006640F5" w:rsidRDefault="00BA5021" w:rsidP="00DE343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oudy Old Style" w:hAnsi="Goudy Old Style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90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0</m:t>
                    </m:r>
                  </m:sup>
                </m:sSup>
              </m:oMath>
            </m:oMathPara>
          </w:p>
        </w:tc>
      </w:tr>
      <w:tr w:rsidR="00594F41" w:rsidRPr="006640F5" w14:paraId="4A300020" w14:textId="77777777" w:rsidTr="00AE79A2">
        <w:tc>
          <w:tcPr>
            <w:tcW w:w="1558" w:type="dxa"/>
          </w:tcPr>
          <w:p w14:paraId="7138952F" w14:textId="6402F95A" w:rsidR="00AE79A2" w:rsidRPr="006640F5" w:rsidRDefault="00AE79A2" w:rsidP="00DE3432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Goudy Old Style" w:hAnsi="Goudy Old Style"/>
              </w:rPr>
            </w:pPr>
            <w:r w:rsidRPr="006640F5">
              <w:rPr>
                <w:rFonts w:ascii="Goudy Old Style" w:hAnsi="Goudy Old Style"/>
              </w:rPr>
              <w:t xml:space="preserve">Sine </w:t>
            </w:r>
          </w:p>
        </w:tc>
        <w:tc>
          <w:tcPr>
            <w:tcW w:w="1558" w:type="dxa"/>
          </w:tcPr>
          <w:p w14:paraId="22C01C3E" w14:textId="40FEA5D9" w:rsidR="00AE79A2" w:rsidRPr="006640F5" w:rsidRDefault="00AE79A2" w:rsidP="00DE343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oudy Old Style" w:hAnsi="Goudy Old Style"/>
              </w:rPr>
            </w:pPr>
            <w:r w:rsidRPr="006640F5">
              <w:rPr>
                <w:rFonts w:ascii="Goudy Old Style" w:hAnsi="Goudy Old Style"/>
              </w:rPr>
              <w:t>0</w:t>
            </w:r>
          </w:p>
        </w:tc>
        <w:tc>
          <w:tcPr>
            <w:tcW w:w="1558" w:type="dxa"/>
          </w:tcPr>
          <w:p w14:paraId="3F084D37" w14:textId="59A546DA" w:rsidR="00AE79A2" w:rsidRPr="006640F5" w:rsidRDefault="00BA5021" w:rsidP="00DE343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oudy Old Style" w:hAnsi="Goudy Old Styl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558" w:type="dxa"/>
          </w:tcPr>
          <w:p w14:paraId="3C8716E4" w14:textId="34C23B1B" w:rsidR="00AE79A2" w:rsidRPr="006640F5" w:rsidRDefault="00BA5021" w:rsidP="00DE343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oudy Old Style" w:hAnsi="Goudy Old Styl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1559" w:type="dxa"/>
          </w:tcPr>
          <w:p w14:paraId="2585EF7D" w14:textId="3E586FD3" w:rsidR="00AE79A2" w:rsidRPr="006640F5" w:rsidRDefault="00BA5021" w:rsidP="00DE343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oudy Old Style" w:hAnsi="Goudy Old Styl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559" w:type="dxa"/>
          </w:tcPr>
          <w:p w14:paraId="1E414CE7" w14:textId="3B69D747" w:rsidR="00AE79A2" w:rsidRPr="006640F5" w:rsidRDefault="00AE79A2" w:rsidP="00DE343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oudy Old Style" w:hAnsi="Goudy Old Style"/>
              </w:rPr>
            </w:pPr>
            <w:r w:rsidRPr="006640F5">
              <w:rPr>
                <w:rFonts w:ascii="Goudy Old Style" w:hAnsi="Goudy Old Style"/>
              </w:rPr>
              <w:t>1</w:t>
            </w:r>
          </w:p>
        </w:tc>
      </w:tr>
      <w:tr w:rsidR="00594F41" w:rsidRPr="006640F5" w14:paraId="66EFB08A" w14:textId="77777777" w:rsidTr="00AE79A2">
        <w:tc>
          <w:tcPr>
            <w:tcW w:w="1558" w:type="dxa"/>
          </w:tcPr>
          <w:p w14:paraId="2E81AD08" w14:textId="7CF0E7EF" w:rsidR="00AE79A2" w:rsidRPr="006640F5" w:rsidRDefault="00AE79A2" w:rsidP="00DE3432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Goudy Old Style" w:hAnsi="Goudy Old Style"/>
              </w:rPr>
            </w:pPr>
            <w:r w:rsidRPr="006640F5">
              <w:rPr>
                <w:rFonts w:ascii="Goudy Old Style" w:hAnsi="Goudy Old Style"/>
              </w:rPr>
              <w:t xml:space="preserve">Cosine </w:t>
            </w:r>
          </w:p>
        </w:tc>
        <w:tc>
          <w:tcPr>
            <w:tcW w:w="1558" w:type="dxa"/>
          </w:tcPr>
          <w:p w14:paraId="3FD7EAD7" w14:textId="042D5093" w:rsidR="00AE79A2" w:rsidRPr="006640F5" w:rsidRDefault="00AE79A2" w:rsidP="00DE343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oudy Old Style" w:hAnsi="Goudy Old Style"/>
              </w:rPr>
            </w:pPr>
            <w:r w:rsidRPr="006640F5">
              <w:rPr>
                <w:rFonts w:ascii="Goudy Old Style" w:hAnsi="Goudy Old Style"/>
              </w:rPr>
              <w:t>1</w:t>
            </w:r>
          </w:p>
        </w:tc>
        <w:tc>
          <w:tcPr>
            <w:tcW w:w="1558" w:type="dxa"/>
          </w:tcPr>
          <w:p w14:paraId="59591943" w14:textId="566D1448" w:rsidR="00AE79A2" w:rsidRPr="006640F5" w:rsidRDefault="00BA5021" w:rsidP="00DE343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oudy Old Style" w:hAnsi="Goudy Old Styl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558" w:type="dxa"/>
          </w:tcPr>
          <w:p w14:paraId="4A2B1367" w14:textId="0B429714" w:rsidR="00AE79A2" w:rsidRPr="006640F5" w:rsidRDefault="00BA5021" w:rsidP="00DE343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oudy Old Style" w:hAnsi="Goudy Old Styl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1559" w:type="dxa"/>
          </w:tcPr>
          <w:p w14:paraId="71943E1E" w14:textId="7FA4FC69" w:rsidR="00AE79A2" w:rsidRPr="006640F5" w:rsidRDefault="00BA5021" w:rsidP="00DE343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oudy Old Style" w:hAnsi="Goudy Old Styl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559" w:type="dxa"/>
          </w:tcPr>
          <w:p w14:paraId="5F1FEDB9" w14:textId="3C6467A1" w:rsidR="00AE79A2" w:rsidRPr="006640F5" w:rsidRDefault="00594F41" w:rsidP="00DE343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oudy Old Style" w:hAnsi="Goudy Old Style"/>
              </w:rPr>
            </w:pPr>
            <w:r w:rsidRPr="006640F5">
              <w:rPr>
                <w:rFonts w:ascii="Goudy Old Style" w:hAnsi="Goudy Old Style"/>
              </w:rPr>
              <w:t>0</w:t>
            </w:r>
          </w:p>
        </w:tc>
      </w:tr>
      <w:tr w:rsidR="00594F41" w:rsidRPr="006640F5" w14:paraId="4B5D85C7" w14:textId="77777777" w:rsidTr="00AE79A2">
        <w:tc>
          <w:tcPr>
            <w:tcW w:w="1558" w:type="dxa"/>
          </w:tcPr>
          <w:p w14:paraId="14549246" w14:textId="2095EFC1" w:rsidR="00AE79A2" w:rsidRPr="006640F5" w:rsidRDefault="00AE79A2" w:rsidP="00DE3432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Goudy Old Style" w:hAnsi="Goudy Old Style"/>
              </w:rPr>
            </w:pPr>
            <w:r w:rsidRPr="006640F5">
              <w:rPr>
                <w:rFonts w:ascii="Goudy Old Style" w:hAnsi="Goudy Old Style"/>
              </w:rPr>
              <w:t xml:space="preserve">Tangent </w:t>
            </w:r>
          </w:p>
        </w:tc>
        <w:tc>
          <w:tcPr>
            <w:tcW w:w="1558" w:type="dxa"/>
          </w:tcPr>
          <w:p w14:paraId="0B7C4FBD" w14:textId="5978C99A" w:rsidR="00AE79A2" w:rsidRPr="006640F5" w:rsidRDefault="00AE79A2" w:rsidP="00DE343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oudy Old Style" w:hAnsi="Goudy Old Style"/>
              </w:rPr>
            </w:pPr>
            <w:r w:rsidRPr="006640F5">
              <w:rPr>
                <w:rFonts w:ascii="Goudy Old Style" w:hAnsi="Goudy Old Style"/>
              </w:rPr>
              <w:t>0</w:t>
            </w:r>
          </w:p>
        </w:tc>
        <w:tc>
          <w:tcPr>
            <w:tcW w:w="1558" w:type="dxa"/>
          </w:tcPr>
          <w:p w14:paraId="3B0BC400" w14:textId="2642B142" w:rsidR="00AE79A2" w:rsidRPr="006640F5" w:rsidRDefault="00BA5021" w:rsidP="00DE343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oudy Old Style" w:hAnsi="Goudy Old Styl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1558" w:type="dxa"/>
          </w:tcPr>
          <w:p w14:paraId="4D6B12A2" w14:textId="7DA102F9" w:rsidR="00AE79A2" w:rsidRPr="006640F5" w:rsidRDefault="00594F41" w:rsidP="00DE343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oudy Old Style" w:hAnsi="Goudy Old Style"/>
              </w:rPr>
            </w:pPr>
            <m:oMathPara>
              <m:oMath>
                <m:r>
                  <w:rPr>
                    <w:rFonts w:ascii="Cambria Math" w:hAnsi="Cambria Math"/>
                  </w:rPr>
                  <m:t>1</m:t>
                </m:r>
              </m:oMath>
            </m:oMathPara>
          </w:p>
        </w:tc>
        <w:tc>
          <w:tcPr>
            <w:tcW w:w="1559" w:type="dxa"/>
          </w:tcPr>
          <w:p w14:paraId="1FB6BA81" w14:textId="4B49F848" w:rsidR="00AE79A2" w:rsidRPr="006640F5" w:rsidRDefault="00BA5021" w:rsidP="00DE343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oudy Old Style" w:hAnsi="Goudy Old Style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</m:rad>
              </m:oMath>
            </m:oMathPara>
          </w:p>
        </w:tc>
        <w:tc>
          <w:tcPr>
            <w:tcW w:w="1559" w:type="dxa"/>
          </w:tcPr>
          <w:p w14:paraId="401D9EAF" w14:textId="6796F6CF" w:rsidR="00AE79A2" w:rsidRPr="006640F5" w:rsidRDefault="00594F41" w:rsidP="00DE343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oudy Old Style" w:hAnsi="Goudy Old Style"/>
              </w:rPr>
            </w:pPr>
            <m:oMathPara>
              <m:oMath>
                <m:r>
                  <w:rPr>
                    <w:rFonts w:ascii="Cambria Math" w:hAnsi="Cambria Math"/>
                  </w:rPr>
                  <m:t>∞</m:t>
                </m:r>
              </m:oMath>
            </m:oMathPara>
          </w:p>
        </w:tc>
      </w:tr>
    </w:tbl>
    <w:p w14:paraId="3565BA8F" w14:textId="77777777" w:rsidR="00AE79A2" w:rsidRPr="006640F5" w:rsidRDefault="00AE79A2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</w:p>
    <w:p w14:paraId="07888842" w14:textId="2EA1A09E" w:rsidR="00AE79A2" w:rsidRPr="006640F5" w:rsidRDefault="00AD35D6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b/>
          <w:bCs/>
        </w:rPr>
      </w:pPr>
      <w:r w:rsidRPr="006640F5">
        <w:rPr>
          <w:rFonts w:ascii="Goudy Old Style" w:hAnsi="Goudy Old Style"/>
          <w:b/>
          <w:bCs/>
        </w:rPr>
        <w:t>Positive and negative angles</w:t>
      </w:r>
    </w:p>
    <w:p w14:paraId="099B9F39" w14:textId="02DBE89C" w:rsidR="00AD35D6" w:rsidRPr="006640F5" w:rsidRDefault="0041478F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>Positive angles are measured anti-clockwise while negative ang</w:t>
      </w:r>
      <w:r w:rsidR="00253B74" w:rsidRPr="006640F5">
        <w:rPr>
          <w:rFonts w:ascii="Goudy Old Style" w:hAnsi="Goudy Old Style"/>
        </w:rPr>
        <w:t>les are read clockwise</w:t>
      </w:r>
      <w:r w:rsidR="004C678E" w:rsidRPr="006640F5">
        <w:rPr>
          <w:rFonts w:ascii="Goudy Old Style" w:hAnsi="Goudy Old Style"/>
        </w:rPr>
        <w:t xml:space="preserve"> starting from the horizontal axis</w:t>
      </w:r>
      <w:r w:rsidR="00253B74" w:rsidRPr="006640F5">
        <w:rPr>
          <w:rFonts w:ascii="Goudy Old Style" w:hAnsi="Goudy Old Style"/>
        </w:rPr>
        <w:t>.</w:t>
      </w:r>
      <w:r w:rsidR="00274CDC" w:rsidRPr="006640F5">
        <w:rPr>
          <w:rFonts w:ascii="Goudy Old Style" w:hAnsi="Goudy Old Style"/>
        </w:rPr>
        <w:t xml:space="preserve"> Hence </w:t>
      </w:r>
      <m:oMath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90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270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>;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180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>=-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180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;and 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90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>=-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270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</m:oMath>
    </w:p>
    <w:p w14:paraId="7BA809F6" w14:textId="3C5021DA" w:rsidR="004C678E" w:rsidRPr="006640F5" w:rsidRDefault="00274CDC" w:rsidP="00DE343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Goudy Old Style" w:hAnsi="Goudy Old Style"/>
        </w:rPr>
      </w:pPr>
      <w:r w:rsidRPr="006640F5">
        <w:rPr>
          <w:rFonts w:ascii="Goudy Old Style" w:hAnsi="Goudy Old Style"/>
          <w:noProof/>
        </w:rPr>
        <w:drawing>
          <wp:inline distT="0" distB="0" distL="0" distR="0" wp14:anchorId="10B9D00A" wp14:editId="2ACE2815">
            <wp:extent cx="4038600" cy="3067050"/>
            <wp:effectExtent l="19050" t="19050" r="19050" b="190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30670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96D3B45" w14:textId="3376112F" w:rsidR="004C678E" w:rsidRPr="006640F5" w:rsidRDefault="00274CDC" w:rsidP="00DE3432">
      <w:pPr>
        <w:spacing w:after="160"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 xml:space="preserve">The sine, cosine, and tangent of angles </w:t>
      </w:r>
      <m:oMath>
        <m:r>
          <w:rPr>
            <w:rFonts w:ascii="Cambria Math" w:hAnsi="Cambria Math"/>
          </w:rPr>
          <m:t>θ</m:t>
        </m:r>
      </m:oMath>
      <w:r w:rsidRPr="006640F5">
        <w:rPr>
          <w:rFonts w:ascii="Goudy Old Style" w:hAnsi="Goudy Old Style"/>
        </w:rPr>
        <w:t xml:space="preserve"> where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0</m:t>
            </m:r>
          </m:e>
          <m:sup>
            <m:r>
              <w:rPr>
                <w:rFonts w:ascii="Cambria Math" w:hAnsi="Cambria Math"/>
              </w:rPr>
              <m:t>o</m:t>
            </m:r>
          </m:sup>
        </m:sSup>
        <m:r>
          <w:rPr>
            <w:rFonts w:ascii="Cambria Math" w:hAnsi="Cambria Math"/>
          </w:rPr>
          <m:t>≤θ&lt;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90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 w:rsidRPr="006640F5">
        <w:rPr>
          <w:rFonts w:ascii="Goudy Old Style" w:hAnsi="Goudy Old Style"/>
        </w:rPr>
        <w:t xml:space="preserve"> are all positive. These angles are in the first quadra</w:t>
      </w:r>
      <w:r w:rsidR="00920B9C">
        <w:rPr>
          <w:rFonts w:ascii="Goudy Old Style" w:hAnsi="Goudy Old Style"/>
        </w:rPr>
        <w:t>n</w:t>
      </w:r>
      <w:r w:rsidRPr="006640F5">
        <w:rPr>
          <w:rFonts w:ascii="Goudy Old Style" w:hAnsi="Goudy Old Style"/>
        </w:rPr>
        <w:t>t of the circle above. Only the sine is positive in the second quadra</w:t>
      </w:r>
      <w:r w:rsidR="00920B9C">
        <w:rPr>
          <w:rFonts w:ascii="Goudy Old Style" w:hAnsi="Goudy Old Style"/>
        </w:rPr>
        <w:t>nt</w:t>
      </w:r>
      <w:r w:rsidRPr="006640F5">
        <w:rPr>
          <w:rFonts w:ascii="Goudy Old Style" w:hAnsi="Goudy Old Style"/>
        </w:rPr>
        <w:t xml:space="preserve"> i.e. the sine of angles in the range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90</m:t>
            </m:r>
          </m:e>
          <m:sup>
            <m:r>
              <w:rPr>
                <w:rFonts w:ascii="Cambria Math" w:hAnsi="Cambria Math"/>
              </w:rPr>
              <m:t>o</m:t>
            </m:r>
          </m:sup>
        </m:sSup>
        <m:r>
          <w:rPr>
            <w:rFonts w:ascii="Cambria Math" w:hAnsi="Cambria Math"/>
          </w:rPr>
          <m:t>≤θ&lt;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180</m:t>
            </m:r>
          </m:e>
          <m:sup>
            <m:r>
              <w:rPr>
                <w:rFonts w:ascii="Cambria Math" w:hAnsi="Cambria Math"/>
              </w:rPr>
              <m:t>o</m:t>
            </m:r>
          </m:sup>
        </m:sSup>
      </m:oMath>
      <w:r w:rsidR="000E3659" w:rsidRPr="006640F5">
        <w:rPr>
          <w:rFonts w:ascii="Goudy Old Style" w:hAnsi="Goudy Old Style"/>
        </w:rPr>
        <w:t>are positive while the cosine and tangent are negatives. In the 3</w:t>
      </w:r>
      <w:r w:rsidR="000E3659" w:rsidRPr="006640F5">
        <w:rPr>
          <w:rFonts w:ascii="Goudy Old Style" w:hAnsi="Goudy Old Style"/>
          <w:vertAlign w:val="superscript"/>
        </w:rPr>
        <w:t>rd</w:t>
      </w:r>
      <w:r w:rsidR="000E3659" w:rsidRPr="006640F5">
        <w:rPr>
          <w:rFonts w:ascii="Goudy Old Style" w:hAnsi="Goudy Old Style"/>
        </w:rPr>
        <w:t xml:space="preserve"> quadra</w:t>
      </w:r>
      <w:r w:rsidR="00920B9C">
        <w:rPr>
          <w:rFonts w:ascii="Goudy Old Style" w:hAnsi="Goudy Old Style"/>
        </w:rPr>
        <w:t>nt</w:t>
      </w:r>
      <w:r w:rsidR="000E3659" w:rsidRPr="006640F5">
        <w:rPr>
          <w:rFonts w:ascii="Goudy Old Style" w:hAnsi="Goudy Old Style"/>
        </w:rPr>
        <w:t xml:space="preserve"> only the tangent is positive and in the 4</w:t>
      </w:r>
      <w:r w:rsidR="000E3659" w:rsidRPr="006640F5">
        <w:rPr>
          <w:rFonts w:ascii="Goudy Old Style" w:hAnsi="Goudy Old Style"/>
          <w:vertAlign w:val="superscript"/>
        </w:rPr>
        <w:t>th</w:t>
      </w:r>
      <w:r w:rsidR="000E3659" w:rsidRPr="006640F5">
        <w:rPr>
          <w:rFonts w:ascii="Goudy Old Style" w:hAnsi="Goudy Old Style"/>
        </w:rPr>
        <w:t xml:space="preserve"> quadra</w:t>
      </w:r>
      <w:r w:rsidR="00920B9C">
        <w:rPr>
          <w:rFonts w:ascii="Goudy Old Style" w:hAnsi="Goudy Old Style"/>
        </w:rPr>
        <w:t>nt</w:t>
      </w:r>
      <w:r w:rsidR="000E3659" w:rsidRPr="006640F5">
        <w:rPr>
          <w:rFonts w:ascii="Goudy Old Style" w:hAnsi="Goudy Old Style"/>
        </w:rPr>
        <w:t>, only the cosine is positive.</w:t>
      </w:r>
    </w:p>
    <w:p w14:paraId="7A3907F9" w14:textId="77777777" w:rsidR="0034659F" w:rsidRPr="006640F5" w:rsidRDefault="0034659F" w:rsidP="00DE3432">
      <w:pPr>
        <w:spacing w:after="160" w:line="360" w:lineRule="auto"/>
        <w:rPr>
          <w:rFonts w:ascii="Goudy Old Style" w:hAnsi="Goudy Old Style"/>
          <w:b/>
          <w:bCs/>
        </w:rPr>
      </w:pPr>
      <w:r w:rsidRPr="006640F5">
        <w:rPr>
          <w:rFonts w:ascii="Goudy Old Style" w:hAnsi="Goudy Old Style"/>
          <w:b/>
          <w:bCs/>
        </w:rPr>
        <w:br w:type="page"/>
      </w:r>
    </w:p>
    <w:p w14:paraId="0A10FAFC" w14:textId="7068A96F" w:rsidR="00B5425A" w:rsidRPr="006640F5" w:rsidRDefault="00B5425A" w:rsidP="00DE3432">
      <w:pPr>
        <w:spacing w:after="160"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  <w:b/>
          <w:bCs/>
        </w:rPr>
        <w:lastRenderedPageBreak/>
        <w:t xml:space="preserve">Example 1: </w:t>
      </w:r>
      <w:r w:rsidRPr="006640F5">
        <w:rPr>
          <w:rFonts w:ascii="Goudy Old Style" w:hAnsi="Goudy Old Style"/>
        </w:rPr>
        <w:t xml:space="preserve">Simplify the following; </w:t>
      </w:r>
    </w:p>
    <w:p w14:paraId="45AF9555" w14:textId="18DC204C" w:rsidR="00B5425A" w:rsidRPr="006640F5" w:rsidRDefault="00BA5021" w:rsidP="00DE3432">
      <w:pPr>
        <w:pStyle w:val="ListParagraph"/>
        <w:numPr>
          <w:ilvl w:val="0"/>
          <w:numId w:val="3"/>
        </w:numPr>
        <w:spacing w:after="160" w:line="360" w:lineRule="auto"/>
        <w:rPr>
          <w:rFonts w:ascii="Goudy Old Style" w:hAnsi="Goudy Old Style"/>
          <w:iCs/>
        </w:rPr>
      </w:pPr>
      <m:oMath>
        <m:func>
          <m:funcPr>
            <m:ctrlPr>
              <w:rPr>
                <w:rFonts w:ascii="Cambria Math" w:hAnsi="Cambria Math"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o</m:t>
                </m:r>
              </m:sup>
            </m:sSup>
            <m:func>
              <m:funcPr>
                <m:ctrlPr>
                  <w:rPr>
                    <w:rFonts w:ascii="Cambria Math" w:hAnsi="Cambria Math"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sSup>
                  <m:sSupPr>
                    <m:ctrlPr>
                      <w:rPr>
                        <w:rFonts w:ascii="Cambria Math" w:hAnsi="Cambria Math"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60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o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+</m:t>
                </m:r>
                <m:func>
                  <m:funcPr>
                    <m:ctrlPr>
                      <w:rPr>
                        <w:rFonts w:ascii="Cambria Math" w:hAnsi="Cambria Math"/>
                        <w:iCs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tan</m:t>
                    </m:r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Cs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45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sup>
                    </m:sSup>
                    <m:func>
                      <m:funcPr>
                        <m:ctrlPr>
                          <w:rPr>
                            <w:rFonts w:ascii="Cambria Math" w:hAnsi="Cambria Math"/>
                            <w:iCs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sin</m:t>
                        </m:r>
                      </m:fName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Cs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270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o</m:t>
                            </m:r>
                          </m:sup>
                        </m:sSup>
                      </m:e>
                    </m:func>
                  </m:e>
                </m:func>
              </m:e>
            </m:func>
          </m:e>
        </m:func>
      </m:oMath>
    </w:p>
    <w:p w14:paraId="41A36A61" w14:textId="5EE480EF" w:rsidR="00B5425A" w:rsidRPr="006640F5" w:rsidRDefault="00BA5021" w:rsidP="00DE3432">
      <w:pPr>
        <w:pStyle w:val="ListParagraph"/>
        <w:numPr>
          <w:ilvl w:val="0"/>
          <w:numId w:val="3"/>
        </w:numPr>
        <w:spacing w:after="160" w:line="360" w:lineRule="auto"/>
        <w:rPr>
          <w:rFonts w:ascii="Goudy Old Style" w:hAnsi="Goudy Old Style"/>
          <w:iCs/>
        </w:rPr>
      </w:pPr>
      <m:oMath>
        <m:func>
          <m:funcPr>
            <m:ctrlPr>
              <w:rPr>
                <w:rFonts w:ascii="Cambria Math" w:hAnsi="Cambria Math"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3tan</m:t>
            </m:r>
          </m:fName>
          <m:e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60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o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+4</m:t>
            </m:r>
            <m:func>
              <m:funcPr>
                <m:ctrlPr>
                  <w:rPr>
                    <w:rFonts w:ascii="Cambria Math" w:hAnsi="Cambria Math"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sSup>
                  <m:sSupPr>
                    <m:ctrlPr>
                      <w:rPr>
                        <w:rFonts w:ascii="Cambria Math" w:hAnsi="Cambria Math"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o</m:t>
                    </m:r>
                  </m:sup>
                </m:sSup>
                <m:func>
                  <m:funcPr>
                    <m:ctrlPr>
                      <w:rPr>
                        <w:rFonts w:ascii="Cambria Math" w:hAnsi="Cambria Math"/>
                        <w:iCs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</m:t>
                    </m:r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Cs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45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o</m:t>
                        </m:r>
                      </m:sup>
                    </m:sSup>
                  </m:e>
                </m:func>
              </m:e>
            </m:func>
          </m:e>
        </m:func>
      </m:oMath>
    </w:p>
    <w:p w14:paraId="272C77D1" w14:textId="77777777" w:rsidR="0034659F" w:rsidRPr="006640F5" w:rsidRDefault="006D20E2" w:rsidP="00DE3432">
      <w:pPr>
        <w:spacing w:after="160" w:line="360" w:lineRule="auto"/>
        <w:rPr>
          <w:rFonts w:ascii="Goudy Old Style" w:hAnsi="Goudy Old Style"/>
          <w:b/>
          <w:bCs/>
        </w:rPr>
      </w:pPr>
      <w:r w:rsidRPr="006640F5">
        <w:rPr>
          <w:rFonts w:ascii="Goudy Old Style" w:hAnsi="Goudy Old Style"/>
          <w:b/>
          <w:bCs/>
        </w:rPr>
        <w:t xml:space="preserve">Solution: </w:t>
      </w:r>
    </w:p>
    <w:p w14:paraId="26234E68" w14:textId="3B89B77B" w:rsidR="006D20E2" w:rsidRPr="006640F5" w:rsidRDefault="006D20E2" w:rsidP="00DE3432">
      <w:pPr>
        <w:pStyle w:val="ListParagraph"/>
        <w:numPr>
          <w:ilvl w:val="0"/>
          <w:numId w:val="4"/>
        </w:numPr>
        <w:spacing w:after="160"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 xml:space="preserve">We use the special angles to simplify the expression. </w:t>
      </w:r>
    </w:p>
    <w:p w14:paraId="56093A2F" w14:textId="7F6A253B" w:rsidR="006D20E2" w:rsidRPr="006640F5" w:rsidRDefault="006D20E2" w:rsidP="00DE3432">
      <w:pPr>
        <w:spacing w:after="160"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 xml:space="preserve">Note that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270</m:t>
                </m:r>
              </m:e>
              <m:sup>
                <m:r>
                  <w:rPr>
                    <w:rFonts w:ascii="Cambria Math" w:hAnsi="Cambria Math"/>
                  </w:rPr>
                  <m:t>o</m:t>
                </m:r>
              </m:sup>
            </m:sSup>
            <m:r>
              <w:rPr>
                <w:rFonts w:ascii="Cambria Math" w:hAnsi="Cambria Math"/>
              </w:rPr>
              <m:t>=-</m:t>
            </m:r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90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o</m:t>
                    </m:r>
                  </m:sup>
                </m:sSup>
                <m:r>
                  <w:rPr>
                    <w:rFonts w:ascii="Cambria Math" w:hAnsi="Cambria Math"/>
                  </w:rPr>
                  <m:t>=-1</m:t>
                </m:r>
              </m:e>
            </m:func>
          </m:e>
        </m:func>
      </m:oMath>
    </w:p>
    <w:p w14:paraId="507FE9B2" w14:textId="77777777" w:rsidR="006D20E2" w:rsidRPr="006640F5" w:rsidRDefault="006D20E2" w:rsidP="00DE3432">
      <w:pPr>
        <w:spacing w:after="160"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 xml:space="preserve"> Hence our expression becomes;</w:t>
      </w:r>
    </w:p>
    <w:p w14:paraId="45449795" w14:textId="6D16F163" w:rsidR="0034659F" w:rsidRPr="006640F5" w:rsidRDefault="00BA5021" w:rsidP="00DE3432">
      <w:pPr>
        <w:spacing w:after="160" w:line="360" w:lineRule="auto"/>
        <w:rPr>
          <w:rFonts w:ascii="Goudy Old Style" w:hAnsi="Goudy Old Style"/>
          <w:iCs/>
        </w:rPr>
      </w:pPr>
      <m:oMathPara>
        <m:oMath>
          <m:func>
            <m:funcPr>
              <m:ctrlPr>
                <w:rPr>
                  <w:rFonts w:ascii="Cambria Math" w:hAnsi="Cambria Math"/>
                  <w:iCs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o</m:t>
                  </m:r>
                </m:sup>
              </m:sSup>
              <m:func>
                <m:funcPr>
                  <m:ctrlPr>
                    <w:rPr>
                      <w:rFonts w:ascii="Cambria Math" w:hAnsi="Cambria Math"/>
                      <w:iCs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60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o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</m:t>
                  </m:r>
                  <m:func>
                    <m:funcPr>
                      <m:ctrlPr>
                        <w:rPr>
                          <w:rFonts w:ascii="Cambria Math" w:hAnsi="Cambria Math"/>
                          <w:iCs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tan</m:t>
                      </m:r>
                    </m:fName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Cs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45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0</m:t>
                          </m:r>
                        </m:sup>
                      </m:sSup>
                      <m:func>
                        <m:funcPr>
                          <m:ctrlPr>
                            <w:rPr>
                              <w:rFonts w:ascii="Cambria Math" w:hAnsi="Cambria Math"/>
                              <w:iCs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Cs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270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o</m:t>
                              </m:r>
                            </m:sup>
                          </m:sSup>
                        </m:e>
                      </m:func>
                    </m:e>
                  </m:func>
                </m:e>
              </m:func>
            </m:e>
          </m:func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  <w:iCs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⋅</m:t>
          </m:r>
          <m:f>
            <m:fPr>
              <m:ctrlPr>
                <w:rPr>
                  <w:rFonts w:ascii="Cambria Math" w:hAnsi="Cambria Math"/>
                  <w:i/>
                  <w:iCs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+1⋅</m:t>
          </m:r>
          <m:d>
            <m:dPr>
              <m:ctrlPr>
                <w:rPr>
                  <w:rFonts w:ascii="Cambria Math" w:hAnsi="Cambria Math"/>
                  <w:i/>
                  <w:iCs/>
                </w:rPr>
              </m:ctrlPr>
            </m:dPr>
            <m:e>
              <m:r>
                <w:rPr>
                  <w:rFonts w:ascii="Cambria Math" w:hAnsi="Cambria Math"/>
                </w:rPr>
                <m:t>-1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  <w:iCs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-1=-</m:t>
          </m:r>
          <m:f>
            <m:fPr>
              <m:ctrlPr>
                <w:rPr>
                  <w:rFonts w:ascii="Cambria Math" w:hAnsi="Cambria Math"/>
                  <w:i/>
                  <w:iCs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</m:oMath>
      </m:oMathPara>
    </w:p>
    <w:p w14:paraId="52966E88" w14:textId="6AB14D21" w:rsidR="0034659F" w:rsidRPr="006640F5" w:rsidRDefault="00BA5021" w:rsidP="00DE3432">
      <w:pPr>
        <w:pStyle w:val="ListParagraph"/>
        <w:numPr>
          <w:ilvl w:val="0"/>
          <w:numId w:val="4"/>
        </w:numPr>
        <w:spacing w:after="160" w:line="360" w:lineRule="auto"/>
        <w:rPr>
          <w:rFonts w:ascii="Goudy Old Style" w:hAnsi="Goudy Old Style"/>
          <w:iCs/>
        </w:rPr>
      </w:pPr>
      <m:oMath>
        <m:func>
          <m:funcPr>
            <m:ctrlPr>
              <w:rPr>
                <w:rFonts w:ascii="Cambria Math" w:hAnsi="Cambria Math"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3tan</m:t>
            </m:r>
          </m:fName>
          <m:e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60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o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+4</m:t>
            </m:r>
            <m:func>
              <m:funcPr>
                <m:ctrlPr>
                  <w:rPr>
                    <w:rFonts w:ascii="Cambria Math" w:hAnsi="Cambria Math"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sSup>
                  <m:sSupPr>
                    <m:ctrlPr>
                      <w:rPr>
                        <w:rFonts w:ascii="Cambria Math" w:hAnsi="Cambria Math"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o</m:t>
                    </m:r>
                  </m:sup>
                </m:sSup>
                <m:func>
                  <m:funcPr>
                    <m:ctrlPr>
                      <w:rPr>
                        <w:rFonts w:ascii="Cambria Math" w:hAnsi="Cambria Math"/>
                        <w:iCs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</m:t>
                    </m:r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Cs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45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o</m:t>
                        </m:r>
                      </m:sup>
                    </m:sSup>
                  </m:e>
                </m:func>
              </m:e>
            </m:func>
          </m:e>
        </m:func>
        <m:r>
          <w:rPr>
            <w:rFonts w:ascii="Cambria Math" w:hAnsi="Cambria Math"/>
          </w:rPr>
          <m:t>=</m:t>
        </m:r>
        <m:r>
          <m:rPr>
            <m:sty m:val="p"/>
          </m:rPr>
          <w:rPr>
            <w:rFonts w:ascii="Cambria Math" w:hAnsi="Cambria Math"/>
          </w:rPr>
          <m:t>3 ⋅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  <m:r>
          <w:rPr>
            <w:rFonts w:ascii="Cambria Math" w:hAnsi="Cambria Math"/>
          </w:rPr>
          <m:t>+4⋅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⋅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</m:den>
        </m:f>
        <m:r>
          <w:rPr>
            <w:rFonts w:ascii="Cambria Math" w:hAnsi="Cambria Math"/>
          </w:rPr>
          <m:t>=3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</m:den>
        </m:f>
        <m:r>
          <w:rPr>
            <w:rFonts w:ascii="Cambria Math" w:hAnsi="Cambria Math"/>
          </w:rPr>
          <m:t>=3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  <m:r>
          <w:rPr>
            <w:rFonts w:ascii="Cambria Math" w:hAnsi="Cambria Math"/>
          </w:rPr>
          <m:t>+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</w:p>
    <w:p w14:paraId="54F1AA6A" w14:textId="0D577AA7" w:rsidR="000E3659" w:rsidRPr="006640F5" w:rsidRDefault="000E3659" w:rsidP="00DE3432">
      <w:pPr>
        <w:spacing w:after="160"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  <w:b/>
          <w:bCs/>
        </w:rPr>
        <w:t xml:space="preserve">Example </w:t>
      </w:r>
      <w:r w:rsidR="00B5425A" w:rsidRPr="006640F5">
        <w:rPr>
          <w:rFonts w:ascii="Goudy Old Style" w:hAnsi="Goudy Old Style"/>
          <w:b/>
          <w:bCs/>
        </w:rPr>
        <w:t>2</w:t>
      </w:r>
      <w:r w:rsidRPr="006640F5">
        <w:rPr>
          <w:rFonts w:ascii="Goudy Old Style" w:hAnsi="Goudy Old Style"/>
          <w:b/>
          <w:bCs/>
        </w:rPr>
        <w:t>:</w:t>
      </w:r>
      <w:r w:rsidRPr="006640F5">
        <w:rPr>
          <w:rFonts w:ascii="Goudy Old Style" w:hAnsi="Goudy Old Style"/>
        </w:rPr>
        <w:t xml:space="preserve"> </w:t>
      </w:r>
      <w:r w:rsidR="004251EE" w:rsidRPr="006640F5">
        <w:rPr>
          <w:rFonts w:ascii="Goudy Old Style" w:hAnsi="Goudy Old Style"/>
        </w:rPr>
        <w:t xml:space="preserve">Given that </w:t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</m:t>
            </m:r>
          </m:e>
        </m:func>
        <m:r>
          <m:rPr>
            <m:sty m:val="p"/>
          </m:rPr>
          <w:rPr>
            <w:rFonts w:ascii="Cambria Math" w:hAnsi="Cambria Math"/>
          </w:rPr>
          <m:t>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e>
            </m:rad>
          </m:den>
        </m:f>
      </m:oMath>
      <w:r w:rsidR="004251EE" w:rsidRPr="006640F5">
        <w:rPr>
          <w:rFonts w:ascii="Goudy Old Style" w:hAnsi="Goudy Old Style"/>
        </w:rPr>
        <w:t xml:space="preserve"> determine </w:t>
      </w:r>
      <m:oMath>
        <m:r>
          <m:rPr>
            <m:sty m:val="p"/>
          </m:rPr>
          <w:rPr>
            <w:rFonts w:ascii="Cambria Math" w:hAnsi="Cambria Math"/>
          </w:rPr>
          <m:t>θ</m:t>
        </m:r>
      </m:oMath>
      <w:r w:rsidR="004251EE" w:rsidRPr="006640F5">
        <w:rPr>
          <w:rFonts w:ascii="Goudy Old Style" w:hAnsi="Goudy Old Style"/>
        </w:rPr>
        <w:t xml:space="preserve"> and </w:t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</m:t>
            </m:r>
          </m:e>
        </m:func>
      </m:oMath>
      <w:r w:rsidR="00147F46">
        <w:rPr>
          <w:rFonts w:ascii="Goudy Old Style" w:hAnsi="Goudy Old Style"/>
        </w:rPr>
        <w:t>.</w:t>
      </w:r>
    </w:p>
    <w:p w14:paraId="17FF0846" w14:textId="42497647" w:rsidR="00B12583" w:rsidRPr="006640F5" w:rsidRDefault="00B12583" w:rsidP="00DE3432">
      <w:pPr>
        <w:spacing w:after="160"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  <w:b/>
          <w:bCs/>
        </w:rPr>
        <w:t>Solution:</w:t>
      </w:r>
      <w:r w:rsidRPr="006640F5">
        <w:rPr>
          <w:rFonts w:ascii="Goudy Old Style" w:hAnsi="Goudy Old Style"/>
        </w:rPr>
        <w:t xml:space="preserve"> Since the sine is a negative value, it means that </w:t>
      </w:r>
      <m:oMath>
        <m:r>
          <w:rPr>
            <w:rFonts w:ascii="Cambria Math" w:hAnsi="Cambria Math"/>
          </w:rPr>
          <m:t>θ</m:t>
        </m:r>
      </m:oMath>
      <w:r w:rsidRPr="006640F5">
        <w:rPr>
          <w:rFonts w:ascii="Goudy Old Style" w:hAnsi="Goudy Old Style"/>
        </w:rPr>
        <w:t xml:space="preserve"> is in the 3</w:t>
      </w:r>
      <w:r w:rsidRPr="006640F5">
        <w:rPr>
          <w:rFonts w:ascii="Goudy Old Style" w:hAnsi="Goudy Old Style"/>
          <w:vertAlign w:val="superscript"/>
        </w:rPr>
        <w:t>rd</w:t>
      </w:r>
      <w:r w:rsidRPr="006640F5">
        <w:rPr>
          <w:rFonts w:ascii="Goudy Old Style" w:hAnsi="Goudy Old Style"/>
        </w:rPr>
        <w:t xml:space="preserve"> and 4</w:t>
      </w:r>
      <w:r w:rsidRPr="006640F5">
        <w:rPr>
          <w:rFonts w:ascii="Goudy Old Style" w:hAnsi="Goudy Old Style"/>
          <w:vertAlign w:val="superscript"/>
        </w:rPr>
        <w:t>th</w:t>
      </w:r>
      <w:r w:rsidRPr="006640F5">
        <w:rPr>
          <w:rFonts w:ascii="Goudy Old Style" w:hAnsi="Goudy Old Style"/>
        </w:rPr>
        <w:t xml:space="preserve"> quadra</w:t>
      </w:r>
      <w:r w:rsidR="00920B9C">
        <w:rPr>
          <w:rFonts w:ascii="Goudy Old Style" w:hAnsi="Goudy Old Style"/>
        </w:rPr>
        <w:t>nt</w:t>
      </w:r>
      <w:r w:rsidRPr="006640F5">
        <w:rPr>
          <w:rFonts w:ascii="Goudy Old Style" w:hAnsi="Goudy Old Style"/>
        </w:rPr>
        <w:t xml:space="preserve">. </w:t>
      </w:r>
    </w:p>
    <w:p w14:paraId="4E640525" w14:textId="06108766" w:rsidR="00B12583" w:rsidRDefault="00B12583" w:rsidP="00DE3432">
      <w:pPr>
        <w:spacing w:after="160"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 xml:space="preserve">we know that </w:t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45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o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=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e>
                </m:rad>
              </m:den>
            </m:f>
          </m:e>
        </m:func>
      </m:oMath>
      <w:r w:rsidRPr="006640F5">
        <w:rPr>
          <w:rFonts w:ascii="Goudy Old Style" w:hAnsi="Goudy Old Style"/>
        </w:rPr>
        <w:t xml:space="preserve"> Therefore; in the 3</w:t>
      </w:r>
      <w:r w:rsidRPr="006640F5">
        <w:rPr>
          <w:rFonts w:ascii="Goudy Old Style" w:hAnsi="Goudy Old Style"/>
          <w:vertAlign w:val="superscript"/>
        </w:rPr>
        <w:t>rd</w:t>
      </w:r>
      <w:r w:rsidRPr="006640F5">
        <w:rPr>
          <w:rFonts w:ascii="Goudy Old Style" w:hAnsi="Goudy Old Style"/>
        </w:rPr>
        <w:t xml:space="preserve"> quadra</w:t>
      </w:r>
      <w:r w:rsidR="00920B9C">
        <w:rPr>
          <w:rFonts w:ascii="Goudy Old Style" w:hAnsi="Goudy Old Style"/>
        </w:rPr>
        <w:t>nt</w:t>
      </w:r>
      <w:r w:rsidRPr="006640F5">
        <w:rPr>
          <w:rFonts w:ascii="Goudy Old Style" w:hAnsi="Goudy Old Style"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θ=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180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225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</m:oMath>
      <w:r w:rsidRPr="006640F5">
        <w:rPr>
          <w:rFonts w:ascii="Goudy Old Style" w:hAnsi="Goudy Old Style"/>
        </w:rPr>
        <w:t xml:space="preserve"> . In the 4</w:t>
      </w:r>
      <w:r w:rsidRPr="006640F5">
        <w:rPr>
          <w:rFonts w:ascii="Goudy Old Style" w:hAnsi="Goudy Old Style"/>
          <w:vertAlign w:val="superscript"/>
        </w:rPr>
        <w:t>th</w:t>
      </w:r>
      <w:r w:rsidRPr="006640F5">
        <w:rPr>
          <w:rFonts w:ascii="Goudy Old Style" w:hAnsi="Goudy Old Style"/>
        </w:rPr>
        <w:t xml:space="preserve"> quadra</w:t>
      </w:r>
      <w:r w:rsidR="00920B9C">
        <w:rPr>
          <w:rFonts w:ascii="Goudy Old Style" w:hAnsi="Goudy Old Style"/>
        </w:rPr>
        <w:t>nt</w:t>
      </w:r>
      <w:r w:rsidRPr="006640F5">
        <w:rPr>
          <w:rFonts w:ascii="Goudy Old Style" w:hAnsi="Goudy Old Style"/>
        </w:rPr>
        <w:t xml:space="preserve">  </w:t>
      </w:r>
      <m:oMath>
        <m:r>
          <m:rPr>
            <m:sty m:val="p"/>
          </m:rPr>
          <w:rPr>
            <w:rFonts w:ascii="Cambria Math" w:hAnsi="Cambria Math"/>
          </w:rPr>
          <m:t>θ=-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  or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315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</m:oMath>
      <w:r w:rsidRPr="006640F5">
        <w:rPr>
          <w:rFonts w:ascii="Goudy Old Style" w:hAnsi="Goudy Old Style"/>
        </w:rPr>
        <w:t xml:space="preserve">. Hence </w:t>
      </w:r>
      <m:oMath>
        <m:r>
          <m:rPr>
            <m:sty m:val="p"/>
          </m:rPr>
          <w:rPr>
            <w:rFonts w:ascii="Cambria Math" w:hAnsi="Cambria Math"/>
          </w:rPr>
          <m:t>θ={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225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,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315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>}</m:t>
        </m:r>
      </m:oMath>
      <w:r w:rsidR="00920B9C">
        <w:rPr>
          <w:rFonts w:ascii="Goudy Old Style" w:hAnsi="Goudy Old Style"/>
        </w:rPr>
        <w:t>.</w:t>
      </w:r>
    </w:p>
    <w:p w14:paraId="43271701" w14:textId="2834D09D" w:rsidR="00920B9C" w:rsidRPr="006640F5" w:rsidRDefault="00920B9C" w:rsidP="00DE3432">
      <w:pPr>
        <w:spacing w:after="160"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Therefore; </w:t>
      </w:r>
      <m:oMath>
        <m:func>
          <m:funcPr>
            <m:ctrlPr>
              <w:rPr>
                <w:rFonts w:ascii="Cambria Math" w:hAnsi="Cambria Math"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225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o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=1 and</m:t>
            </m:r>
            <m:func>
              <m:funcPr>
                <m:ctrlPr>
                  <w:rPr>
                    <w:rFonts w:ascii="Cambria Math" w:hAnsi="Cambria Math"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tan</m:t>
                </m:r>
              </m:fName>
              <m:e>
                <m:sSup>
                  <m:sSupPr>
                    <m:ctrlPr>
                      <w:rPr>
                        <w:rFonts w:ascii="Cambria Math" w:hAnsi="Cambria Math"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315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o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=-1</m:t>
                </m:r>
              </m:e>
            </m:func>
          </m:e>
        </m:func>
      </m:oMath>
    </w:p>
    <w:p w14:paraId="6EFEAB64" w14:textId="2C9D69A0" w:rsidR="0078528B" w:rsidRPr="006640F5" w:rsidRDefault="0078528B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iCs/>
        </w:rPr>
      </w:pPr>
      <w:r w:rsidRPr="006640F5">
        <w:rPr>
          <w:rFonts w:ascii="Goudy Old Style" w:hAnsi="Goudy Old Style"/>
          <w:b/>
          <w:bCs/>
        </w:rPr>
        <w:t xml:space="preserve">Example </w:t>
      </w:r>
      <w:r w:rsidR="00B5425A" w:rsidRPr="006640F5">
        <w:rPr>
          <w:rFonts w:ascii="Goudy Old Style" w:hAnsi="Goudy Old Style"/>
          <w:b/>
          <w:bCs/>
        </w:rPr>
        <w:t>3</w:t>
      </w:r>
      <w:r w:rsidRPr="006640F5">
        <w:rPr>
          <w:rFonts w:ascii="Goudy Old Style" w:hAnsi="Goudy Old Style"/>
          <w:b/>
          <w:bCs/>
        </w:rPr>
        <w:t xml:space="preserve">: </w:t>
      </w:r>
      <w:r w:rsidRPr="006640F5">
        <w:rPr>
          <w:rFonts w:ascii="Goudy Old Style" w:hAnsi="Goudy Old Style"/>
        </w:rPr>
        <w:t xml:space="preserve"> Find all possible values of </w:t>
      </w:r>
      <m:oMath>
        <m:r>
          <w:rPr>
            <w:rFonts w:ascii="Cambria Math" w:hAnsi="Cambria Math"/>
          </w:rPr>
          <m:t>θ</m:t>
        </m:r>
      </m:oMath>
      <w:r w:rsidRPr="006640F5">
        <w:rPr>
          <w:rFonts w:ascii="Goudy Old Style" w:hAnsi="Goudy Old Style"/>
        </w:rPr>
        <w:t xml:space="preserve"> where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>≤θ≤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</m:oMath>
      <w:r w:rsidRPr="006640F5">
        <w:rPr>
          <w:rFonts w:ascii="Goudy Old Style" w:hAnsi="Goudy Old Style"/>
          <w:iCs/>
        </w:rPr>
        <w:t xml:space="preserve"> that satisfy the equation; </w:t>
      </w:r>
    </w:p>
    <w:p w14:paraId="09DC1FC2" w14:textId="52F22D4D" w:rsidR="00B12583" w:rsidRPr="006640F5" w:rsidRDefault="0078528B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5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θ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θ=</m:t>
                  </m:r>
                  <m:func>
                    <m:funcPr>
                      <m:ctrlPr>
                        <w:rPr>
                          <w:rFonts w:ascii="Cambria Math" w:hAnsi="Cambria Math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 xml:space="preserve"> θ</m:t>
                      </m:r>
                    </m:e>
                  </m:func>
                </m:e>
              </m:func>
            </m:e>
          </m:func>
        </m:oMath>
      </m:oMathPara>
    </w:p>
    <w:p w14:paraId="45DC9231" w14:textId="328686BE" w:rsidR="0078528B" w:rsidRPr="006640F5" w:rsidRDefault="0078528B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  <w:b/>
          <w:bCs/>
        </w:rPr>
        <w:t xml:space="preserve">Solution:  </w:t>
      </w:r>
      <w:r w:rsidRPr="006640F5">
        <w:rPr>
          <w:rFonts w:ascii="Goudy Old Style" w:hAnsi="Goudy Old Style"/>
        </w:rPr>
        <w:t xml:space="preserve">The equation can be rewritten as; </w:t>
      </w:r>
      <w:r w:rsidRPr="006640F5">
        <w:rPr>
          <w:rFonts w:ascii="Goudy Old Style" w:hAnsi="Goudy Old Style"/>
        </w:rPr>
        <w:br/>
      </w:r>
      <m:oMathPara>
        <m:oMath>
          <m:r>
            <m:rPr>
              <m:sty m:val="p"/>
            </m:rPr>
            <w:rPr>
              <w:rFonts w:ascii="Cambria Math" w:hAnsi="Cambria Math"/>
            </w:rPr>
            <m:t>5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θ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θ-</m:t>
                  </m:r>
                  <m:func>
                    <m:funcPr>
                      <m:ctrlPr>
                        <w:rPr>
                          <w:rFonts w:ascii="Cambria Math" w:hAnsi="Cambria Math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 xml:space="preserve"> θ=0</m:t>
                      </m:r>
                    </m:e>
                  </m:func>
                </m:e>
              </m:func>
            </m:e>
          </m:func>
        </m:oMath>
      </m:oMathPara>
    </w:p>
    <w:p w14:paraId="6DEBF938" w14:textId="03A2116E" w:rsidR="0078528B" w:rsidRPr="006640F5" w:rsidRDefault="00BA5021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m:oMathPara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w:rPr>
                  <w:rFonts w:ascii="Cambria Math" w:hAnsi="Cambria Math"/>
                </w:rPr>
                <m:t>θ (5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θ-1)=0</m:t>
                  </m:r>
                </m:e>
              </m:func>
            </m:e>
          </m:func>
        </m:oMath>
      </m:oMathPara>
    </w:p>
    <w:p w14:paraId="7B835FCE" w14:textId="7F0932C0" w:rsidR="0078528B" w:rsidRPr="006640F5" w:rsidRDefault="00654CBB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⇒cos⁡θ=0 or 5sin⁡θ-1=</m:t>
          </m:r>
          <m:r>
            <w:rPr>
              <w:rFonts w:ascii="Cambria Math" w:hAnsi="Cambria Math"/>
            </w:rPr>
            <m:t>0</m:t>
          </m:r>
        </m:oMath>
      </m:oMathPara>
    </w:p>
    <w:p w14:paraId="1EECF1FA" w14:textId="75CAAD1F" w:rsidR="00654CBB" w:rsidRPr="006640F5" w:rsidRDefault="00654CBB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 xml:space="preserve">When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 xml:space="preserve">θ=0, </m:t>
            </m:r>
          </m:e>
        </m:func>
        <m:r>
          <w:rPr>
            <w:rFonts w:ascii="Cambria Math" w:hAnsi="Cambria Math"/>
          </w:rPr>
          <m:t xml:space="preserve"> θ=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90</m:t>
            </m:r>
          </m:e>
          <m:sup>
            <m:r>
              <w:rPr>
                <w:rFonts w:ascii="Cambria Math" w:hAnsi="Cambria Math"/>
              </w:rPr>
              <m:t>o</m:t>
            </m:r>
          </m:sup>
        </m:sSup>
        <m:r>
          <w:rPr>
            <w:rFonts w:ascii="Cambria Math" w:hAnsi="Cambria Math"/>
          </w:rPr>
          <m:t xml:space="preserve">,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270</m:t>
            </m:r>
          </m:e>
          <m:sup>
            <m:r>
              <w:rPr>
                <w:rFonts w:ascii="Cambria Math" w:hAnsi="Cambria Math"/>
              </w:rPr>
              <m:t>o</m:t>
            </m:r>
          </m:sup>
        </m:sSup>
      </m:oMath>
    </w:p>
    <w:p w14:paraId="7B607F6F" w14:textId="13DF60DD" w:rsidR="00654CBB" w:rsidRPr="006640F5" w:rsidRDefault="00654CBB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i/>
        </w:rPr>
      </w:pPr>
      <w:r w:rsidRPr="006640F5">
        <w:rPr>
          <w:rFonts w:ascii="Goudy Old Style" w:hAnsi="Goudy Old Style"/>
        </w:rPr>
        <w:t xml:space="preserve">When </w:t>
      </w:r>
      <m:oMath>
        <m:r>
          <w:rPr>
            <w:rFonts w:ascii="Cambria Math" w:hAnsi="Cambria Math"/>
          </w:rPr>
          <m:t>5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θ-1=0∴</m:t>
            </m:r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r>
                  <w:rPr>
                    <w:rFonts w:ascii="Cambria Math" w:hAnsi="Cambria Math"/>
                  </w:rPr>
                  <m:t>θ=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>⇒θ=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sin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sup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p>
                    </m:sSup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 xml:space="preserve"> 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≈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11.54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o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 xml:space="preserve">, 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168.46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o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 xml:space="preserve">  </m:t>
                    </m:r>
                  </m:e>
                </m:func>
              </m:e>
            </m:func>
          </m:e>
        </m:func>
      </m:oMath>
    </w:p>
    <w:p w14:paraId="33538D04" w14:textId="77777777" w:rsidR="00DE3432" w:rsidRDefault="00DE3432">
      <w:pPr>
        <w:spacing w:after="160" w:line="259" w:lineRule="auto"/>
        <w:rPr>
          <w:rFonts w:ascii="Goudy Old Style" w:hAnsi="Goudy Old Style"/>
          <w:b/>
          <w:bCs/>
        </w:rPr>
      </w:pPr>
      <w:r>
        <w:rPr>
          <w:rFonts w:ascii="Goudy Old Style" w:hAnsi="Goudy Old Style"/>
          <w:b/>
          <w:bCs/>
        </w:rPr>
        <w:br w:type="page"/>
      </w:r>
    </w:p>
    <w:p w14:paraId="2FC0CFEB" w14:textId="26129E67" w:rsidR="0078528B" w:rsidRPr="006640F5" w:rsidRDefault="00BF1E56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  <w:b/>
          <w:bCs/>
        </w:rPr>
        <w:lastRenderedPageBreak/>
        <w:t xml:space="preserve">Example </w:t>
      </w:r>
      <w:r w:rsidR="00B5425A" w:rsidRPr="006640F5">
        <w:rPr>
          <w:rFonts w:ascii="Goudy Old Style" w:hAnsi="Goudy Old Style"/>
          <w:b/>
          <w:bCs/>
        </w:rPr>
        <w:t>4</w:t>
      </w:r>
      <w:r w:rsidRPr="006640F5">
        <w:rPr>
          <w:rFonts w:ascii="Goudy Old Style" w:hAnsi="Goudy Old Style"/>
          <w:b/>
          <w:bCs/>
        </w:rPr>
        <w:t xml:space="preserve">: </w:t>
      </w:r>
      <w:r w:rsidRPr="006640F5">
        <w:rPr>
          <w:rFonts w:ascii="Goudy Old Style" w:hAnsi="Goudy Old Style"/>
        </w:rPr>
        <w:t xml:space="preserve">Find </w:t>
      </w:r>
      <m:oMath>
        <m:r>
          <w:rPr>
            <w:rFonts w:ascii="Cambria Math" w:hAnsi="Cambria Math"/>
          </w:rPr>
          <m:t>θ</m:t>
        </m:r>
      </m:oMath>
      <w:r w:rsidRPr="006640F5">
        <w:rPr>
          <w:rFonts w:ascii="Goudy Old Style" w:hAnsi="Goudy Old Style"/>
        </w:rPr>
        <w:t xml:space="preserve"> given that </w:t>
      </w:r>
      <m:oMath>
        <m:r>
          <w:rPr>
            <w:rFonts w:ascii="Cambria Math" w:hAnsi="Cambria Math"/>
          </w:rPr>
          <m:t>3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θ-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θ</m:t>
                    </m:r>
                  </m:e>
                </m:func>
              </m:den>
            </m:f>
            <m:r>
              <w:rPr>
                <w:rFonts w:ascii="Cambria Math" w:hAnsi="Cambria Math"/>
              </w:rPr>
              <m:t>=2</m:t>
            </m:r>
          </m:e>
        </m:func>
      </m:oMath>
      <w:r w:rsidRPr="006640F5">
        <w:rPr>
          <w:rFonts w:ascii="Goudy Old Style" w:hAnsi="Goudy Old Style"/>
        </w:rPr>
        <w:t xml:space="preserve"> for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0</m:t>
            </m:r>
          </m:e>
          <m:sup>
            <m:r>
              <w:rPr>
                <w:rFonts w:ascii="Cambria Math" w:hAnsi="Cambria Math"/>
              </w:rPr>
              <m:t>O</m:t>
            </m:r>
          </m:sup>
        </m:sSup>
        <m:r>
          <w:rPr>
            <w:rFonts w:ascii="Cambria Math" w:hAnsi="Cambria Math"/>
          </w:rPr>
          <m:t>≤θ≤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360</m:t>
            </m:r>
          </m:e>
          <m:sup>
            <m:r>
              <w:rPr>
                <w:rFonts w:ascii="Cambria Math" w:hAnsi="Cambria Math"/>
              </w:rPr>
              <m:t>o</m:t>
            </m:r>
          </m:sup>
        </m:sSup>
      </m:oMath>
    </w:p>
    <w:p w14:paraId="05E3EBD0" w14:textId="57FD587F" w:rsidR="00BF1E56" w:rsidRPr="006640F5" w:rsidRDefault="00BF1E56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  <w:b/>
          <w:bCs/>
        </w:rPr>
        <w:t xml:space="preserve">Solution: </w:t>
      </w:r>
      <w:r w:rsidRPr="006640F5">
        <w:rPr>
          <w:rFonts w:ascii="Goudy Old Style" w:hAnsi="Goudy Old Style"/>
        </w:rPr>
        <w:t xml:space="preserve"> </w:t>
      </w:r>
      <w:r w:rsidR="00BF001C" w:rsidRPr="006640F5">
        <w:rPr>
          <w:rFonts w:ascii="Goudy Old Style" w:hAnsi="Goudy Old Style"/>
        </w:rPr>
        <w:t xml:space="preserve">Multiply both sides by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 xml:space="preserve"> </m:t>
        </m:r>
      </m:oMath>
      <w:r w:rsidR="00BF001C" w:rsidRPr="006640F5">
        <w:rPr>
          <w:rFonts w:ascii="Goudy Old Style" w:hAnsi="Goudy Old Style"/>
        </w:rPr>
        <w:t>to get;</w:t>
      </w:r>
    </w:p>
    <w:p w14:paraId="2D38E85D" w14:textId="4706AD32" w:rsidR="00BF001C" w:rsidRPr="006640F5" w:rsidRDefault="00BF001C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m:oMathPara>
        <m:oMath>
          <m:r>
            <w:rPr>
              <w:rFonts w:ascii="Cambria Math" w:hAnsi="Cambria Math"/>
            </w:rPr>
            <m:t>3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  <m:ctrlPr>
                    <w:rPr>
                      <w:rFonts w:ascii="Cambria Math" w:hAnsi="Cambria Math"/>
                    </w:rPr>
                  </m:ctrlP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  <m:ctrlPr>
                    <w:rPr>
                      <w:rFonts w:ascii="Cambria Math" w:hAnsi="Cambria Math"/>
                    </w:rPr>
                  </m:ctrlPr>
                </m:sup>
              </m:sSup>
            </m:fName>
            <m:e>
              <m:r>
                <w:rPr>
                  <w:rFonts w:ascii="Cambria Math" w:hAnsi="Cambria Math"/>
                </w:rPr>
                <m:t>θ-1=2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θ⇒3</m:t>
                  </m:r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  <m:ctrlPr>
                            <w:rPr>
                              <w:rFonts w:ascii="Cambria Math" w:hAnsi="Cambria Math"/>
                            </w:rPr>
                          </m:ctrlP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  <m:ctrlPr>
                            <w:rPr>
                              <w:rFonts w:ascii="Cambria Math" w:hAnsi="Cambria Math"/>
                            </w:rPr>
                          </m:ctrlPr>
                        </m:sup>
                      </m:sSup>
                    </m:fName>
                    <m:e>
                      <m:r>
                        <w:rPr>
                          <w:rFonts w:ascii="Cambria Math" w:hAnsi="Cambria Math"/>
                        </w:rPr>
                        <m:t>θ-2</m:t>
                      </m:r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/>
                            </w:rPr>
                            <m:t>θ-1=0</m:t>
                          </m:r>
                        </m:e>
                      </m:func>
                    </m:e>
                  </m:func>
                </m:e>
              </m:func>
            </m:e>
          </m:func>
        </m:oMath>
      </m:oMathPara>
    </w:p>
    <w:p w14:paraId="662F2756" w14:textId="46D104C7" w:rsidR="00BF001C" w:rsidRPr="006640F5" w:rsidRDefault="00BF001C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(3</m:t>
          </m:r>
          <m:func>
            <m:funcPr>
              <m:ctrlPr>
                <w:rPr>
                  <w:rFonts w:ascii="Cambria Math" w:hAnsi="Cambria Math"/>
                  <w:iCs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θ-1)(</m:t>
              </m:r>
              <m:func>
                <m:funcPr>
                  <m:ctrlPr>
                    <w:rPr>
                      <w:rFonts w:ascii="Cambria Math" w:hAnsi="Cambria Math"/>
                      <w:iCs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θ-1)=0</m:t>
                  </m:r>
                </m:e>
              </m:func>
            </m:e>
          </m:func>
        </m:oMath>
      </m:oMathPara>
    </w:p>
    <w:p w14:paraId="5BB12992" w14:textId="7D22A4D9" w:rsidR="00BF001C" w:rsidRPr="006640F5" w:rsidRDefault="00BF001C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iCs/>
        </w:rPr>
      </w:pPr>
      <m:oMathPara>
        <m:oMath>
          <m:r>
            <w:rPr>
              <w:rFonts w:ascii="Cambria Math" w:hAnsi="Cambria Math"/>
            </w:rPr>
            <m:t>⇒3</m:t>
          </m:r>
          <m:func>
            <m:funcPr>
              <m:ctrlPr>
                <w:rPr>
                  <w:rFonts w:ascii="Cambria Math" w:hAnsi="Cambria Math"/>
                  <w:i/>
                  <w:iCs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r>
                <w:rPr>
                  <w:rFonts w:ascii="Cambria Math" w:hAnsi="Cambria Math"/>
                </w:rPr>
                <m:t>θ-1=0∴</m:t>
              </m:r>
              <m:func>
                <m:func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θ=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3</m:t>
                      </m:r>
                    </m:den>
                  </m:f>
                  <m:r>
                    <w:rPr>
                      <w:rFonts w:ascii="Cambria Math" w:hAnsi="Cambria Math"/>
                    </w:rPr>
                    <m:t>⇒θ≈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19.5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o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, 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160.5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o</m:t>
                      </m:r>
                    </m:sup>
                  </m:sSup>
                </m:e>
              </m:func>
            </m:e>
          </m:func>
        </m:oMath>
      </m:oMathPara>
    </w:p>
    <w:p w14:paraId="351B05DB" w14:textId="12453279" w:rsidR="003A4844" w:rsidRPr="006640F5" w:rsidRDefault="003A4844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iCs/>
        </w:rPr>
      </w:pPr>
      <w:r w:rsidRPr="006640F5">
        <w:rPr>
          <w:rFonts w:ascii="Goudy Old Style" w:hAnsi="Goudy Old Style"/>
          <w:iCs/>
        </w:rPr>
        <w:t xml:space="preserve">When </w:t>
      </w:r>
      <m:oMath>
        <m:func>
          <m:funcPr>
            <m:ctrlPr>
              <w:rPr>
                <w:rFonts w:ascii="Cambria Math" w:hAnsi="Cambria Math"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θ-1=0⇒</m:t>
            </m:r>
            <m:func>
              <m:funcPr>
                <m:ctrlPr>
                  <w:rPr>
                    <w:rFonts w:ascii="Cambria Math" w:hAnsi="Cambria Math"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θ=1∴θ=</m:t>
                </m:r>
                <m:sSup>
                  <m:sSupPr>
                    <m:ctrlPr>
                      <w:rPr>
                        <w:rFonts w:ascii="Cambria Math" w:hAnsi="Cambria Math"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90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0</m:t>
                    </m:r>
                  </m:sup>
                </m:sSup>
              </m:e>
            </m:func>
          </m:e>
        </m:func>
      </m:oMath>
    </w:p>
    <w:p w14:paraId="1470AFED" w14:textId="71C84A4D" w:rsidR="003A4844" w:rsidRPr="006640F5" w:rsidRDefault="003A4844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iCs/>
        </w:rPr>
      </w:pPr>
      <w:r w:rsidRPr="006640F5">
        <w:rPr>
          <w:rFonts w:ascii="Goudy Old Style" w:hAnsi="Goudy Old Style"/>
          <w:iCs/>
        </w:rPr>
        <w:t xml:space="preserve">Hence </w:t>
      </w:r>
      <m:oMath>
        <m:r>
          <m:rPr>
            <m:sty m:val="p"/>
          </m:rPr>
          <w:rPr>
            <w:rFonts w:ascii="Cambria Math" w:hAnsi="Cambria Math"/>
          </w:rPr>
          <m:t>θ=</m:t>
        </m:r>
        <m:d>
          <m:dPr>
            <m:begChr m:val="{"/>
            <m:endChr m:val="}"/>
            <m:ctrlPr>
              <w:rPr>
                <w:rFonts w:ascii="Cambria Math" w:hAnsi="Cambria Math"/>
                <w:iCs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19.5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o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 xml:space="preserve">, </m:t>
            </m:r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90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o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 xml:space="preserve">, </m:t>
            </m:r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160.5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o</m:t>
                </m:r>
              </m:sup>
            </m:sSup>
          </m:e>
        </m:d>
      </m:oMath>
    </w:p>
    <w:p w14:paraId="2BD7538F" w14:textId="0B13FA5C" w:rsidR="00E30B50" w:rsidRPr="00147F46" w:rsidRDefault="00E30B50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iCs/>
        </w:rPr>
      </w:pPr>
      <w:r w:rsidRPr="00147F46">
        <w:rPr>
          <w:rFonts w:ascii="Goudy Old Style" w:hAnsi="Goudy Old Style"/>
          <w:b/>
          <w:bCs/>
          <w:iCs/>
        </w:rPr>
        <w:t xml:space="preserve">Example </w:t>
      </w:r>
      <w:r w:rsidR="00B5425A" w:rsidRPr="00147F46">
        <w:rPr>
          <w:rFonts w:ascii="Goudy Old Style" w:hAnsi="Goudy Old Style"/>
          <w:b/>
          <w:bCs/>
          <w:iCs/>
        </w:rPr>
        <w:t>5</w:t>
      </w:r>
      <w:r w:rsidRPr="00147F46">
        <w:rPr>
          <w:rFonts w:ascii="Goudy Old Style" w:hAnsi="Goudy Old Style"/>
          <w:b/>
          <w:bCs/>
          <w:iCs/>
        </w:rPr>
        <w:t>:</w:t>
      </w:r>
      <w:r w:rsidRPr="00147F46">
        <w:rPr>
          <w:rFonts w:ascii="Goudy Old Style" w:hAnsi="Goudy Old Style"/>
          <w:iCs/>
        </w:rPr>
        <w:t xml:space="preserve"> </w:t>
      </w:r>
      <w:r w:rsidR="00A8235D" w:rsidRPr="00147F46">
        <w:rPr>
          <w:rFonts w:ascii="Goudy Old Style" w:hAnsi="Goudy Old Style"/>
          <w:iCs/>
        </w:rPr>
        <w:t xml:space="preserve"> Given </w:t>
      </w:r>
      <m:oMath>
        <m:r>
          <m:rPr>
            <m:sty m:val="p"/>
          </m:rPr>
          <w:rPr>
            <w:rFonts w:ascii="Cambria Math" w:hAnsi="Cambria Math"/>
          </w:rPr>
          <m:t>3</m:t>
        </m:r>
        <m:func>
          <m:funcPr>
            <m:ctrlPr>
              <w:rPr>
                <w:rFonts w:ascii="Cambria Math" w:hAnsi="Cambria Math"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θ+5+2</m:t>
            </m:r>
            <m:func>
              <m:funcPr>
                <m:ctrlPr>
                  <w:rPr>
                    <w:rFonts w:ascii="Cambria Math" w:hAnsi="Cambria Math"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cot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θ=0</m:t>
                </m:r>
              </m:e>
            </m:func>
          </m:e>
        </m:func>
      </m:oMath>
      <w:r w:rsidR="00A8235D" w:rsidRPr="00147F46">
        <w:rPr>
          <w:rFonts w:ascii="Goudy Old Style" w:hAnsi="Goudy Old Style"/>
          <w:iCs/>
        </w:rPr>
        <w:t xml:space="preserve"> determine </w:t>
      </w:r>
      <m:oMath>
        <m:r>
          <m:rPr>
            <m:sty m:val="p"/>
          </m:rPr>
          <w:rPr>
            <w:rFonts w:ascii="Cambria Math" w:hAnsi="Cambria Math"/>
          </w:rPr>
          <m:t>θ</m:t>
        </m:r>
      </m:oMath>
      <w:r w:rsidR="00A8235D" w:rsidRPr="00147F46">
        <w:rPr>
          <w:rFonts w:ascii="Goudy Old Style" w:hAnsi="Goudy Old Style"/>
          <w:iCs/>
        </w:rPr>
        <w:t xml:space="preserve"> over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>≤θ≤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</m:oMath>
    </w:p>
    <w:p w14:paraId="7BAB2067" w14:textId="28A13F94" w:rsidR="00A8235D" w:rsidRPr="00147F46" w:rsidRDefault="00A8235D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iCs/>
        </w:rPr>
      </w:pPr>
      <w:r w:rsidRPr="00147F46">
        <w:rPr>
          <w:rFonts w:ascii="Goudy Old Style" w:hAnsi="Goudy Old Style"/>
          <w:b/>
          <w:bCs/>
          <w:iCs/>
        </w:rPr>
        <w:t xml:space="preserve">Solution: </w:t>
      </w:r>
      <m:oMath>
        <m:r>
          <m:rPr>
            <m:sty m:val="p"/>
          </m:rPr>
          <w:rPr>
            <w:rFonts w:ascii="Cambria Math" w:hAnsi="Cambria Math"/>
          </w:rPr>
          <m:t>3</m:t>
        </m:r>
        <m:func>
          <m:funcPr>
            <m:ctrlPr>
              <w:rPr>
                <w:rFonts w:ascii="Cambria Math" w:hAnsi="Cambria Math"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θ+5+2</m:t>
            </m:r>
            <m:func>
              <m:funcPr>
                <m:ctrlPr>
                  <w:rPr>
                    <w:rFonts w:ascii="Cambria Math" w:hAnsi="Cambria Math"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cot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θ=0</m:t>
                </m:r>
              </m:e>
            </m:func>
          </m:e>
        </m:func>
      </m:oMath>
      <w:r w:rsidR="00DE4E28" w:rsidRPr="00147F46">
        <w:rPr>
          <w:rFonts w:ascii="Goudy Old Style" w:hAnsi="Goudy Old Style"/>
          <w:iCs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⇒3</m:t>
        </m:r>
        <m:func>
          <m:funcPr>
            <m:ctrlPr>
              <w:rPr>
                <w:rFonts w:ascii="Cambria Math" w:hAnsi="Cambria Math"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θ+5+</m:t>
            </m:r>
            <m:f>
              <m:fPr>
                <m:ctrlPr>
                  <w:rPr>
                    <w:rFonts w:ascii="Cambria Math" w:hAnsi="Cambria Math"/>
                    <w:iCs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num>
              <m:den>
                <m:func>
                  <m:funcPr>
                    <m:ctrlPr>
                      <w:rPr>
                        <w:rFonts w:ascii="Cambria Math" w:hAnsi="Cambria Math"/>
                        <w:iCs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tan</m:t>
                    </m:r>
                  </m:fNam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θ</m:t>
                    </m:r>
                  </m:e>
                </m:func>
              </m:den>
            </m:f>
            <m:r>
              <m:rPr>
                <m:sty m:val="p"/>
              </m:rPr>
              <w:rPr>
                <w:rFonts w:ascii="Cambria Math" w:hAnsi="Cambria Math"/>
              </w:rPr>
              <m:t>=0</m:t>
            </m:r>
          </m:e>
        </m:func>
      </m:oMath>
    </w:p>
    <w:p w14:paraId="6911919A" w14:textId="6141866A" w:rsidR="00A8235D" w:rsidRPr="00147F46" w:rsidRDefault="00A8235D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iCs/>
        </w:rPr>
      </w:pPr>
      <w:r w:rsidRPr="00147F46">
        <w:rPr>
          <w:rFonts w:ascii="Goudy Old Style" w:hAnsi="Goudy Old Style"/>
          <w:iCs/>
        </w:rPr>
        <w:t xml:space="preserve">Multiplying every term by </w:t>
      </w:r>
      <m:oMath>
        <m:func>
          <m:funcPr>
            <m:ctrlPr>
              <w:rPr>
                <w:rFonts w:ascii="Cambria Math" w:hAnsi="Cambria Math"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 </m:t>
        </m:r>
      </m:oMath>
      <w:r w:rsidRPr="00147F46">
        <w:rPr>
          <w:rFonts w:ascii="Goudy Old Style" w:hAnsi="Goudy Old Style"/>
          <w:iCs/>
        </w:rPr>
        <w:t xml:space="preserve"> to get; </w:t>
      </w:r>
      <m:oMath>
        <m:r>
          <m:rPr>
            <m:sty m:val="p"/>
          </m:rPr>
          <w:rPr>
            <w:rFonts w:ascii="Cambria Math" w:hAnsi="Cambria Math"/>
          </w:rPr>
          <m:t>3</m:t>
        </m:r>
        <m:func>
          <m:funcPr>
            <m:ctrlPr>
              <w:rPr>
                <w:rFonts w:ascii="Cambria Math" w:hAnsi="Cambria Math"/>
                <w:iCs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tan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fName>
          <m:e>
            <m:r>
              <m:rPr>
                <m:sty m:val="p"/>
              </m:rPr>
              <w:rPr>
                <w:rFonts w:ascii="Cambria Math" w:hAnsi="Cambria Math"/>
              </w:rPr>
              <m:t>θ+5</m:t>
            </m:r>
            <m:func>
              <m:funcPr>
                <m:ctrlPr>
                  <w:rPr>
                    <w:rFonts w:ascii="Cambria Math" w:hAnsi="Cambria Math"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tan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θ+2=0⋯(i)</m:t>
                </m:r>
              </m:e>
            </m:func>
          </m:e>
        </m:func>
      </m:oMath>
    </w:p>
    <w:p w14:paraId="441AB72B" w14:textId="35880074" w:rsidR="00A8235D" w:rsidRPr="00147F46" w:rsidRDefault="007F3CE9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iCs/>
        </w:rPr>
      </w:pPr>
      <w:r w:rsidRPr="00147F46">
        <w:rPr>
          <w:rFonts w:ascii="Goudy Old Style" w:hAnsi="Goudy Old Style"/>
          <w:iCs/>
        </w:rPr>
        <w:t xml:space="preserve">Factorize (i) to get; </w:t>
      </w:r>
      <m:oMath>
        <m:r>
          <m:rPr>
            <m:sty m:val="p"/>
          </m:rPr>
          <w:rPr>
            <w:rFonts w:ascii="Cambria Math" w:hAnsi="Cambria Math"/>
          </w:rPr>
          <m:t>(3</m:t>
        </m:r>
        <m:func>
          <m:funcPr>
            <m:ctrlPr>
              <w:rPr>
                <w:rFonts w:ascii="Cambria Math" w:hAnsi="Cambria Math"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θ+2)(</m:t>
            </m:r>
            <m:func>
              <m:funcPr>
                <m:ctrlPr>
                  <w:rPr>
                    <w:rFonts w:ascii="Cambria Math" w:hAnsi="Cambria Math"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tan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θ+1)=0</m:t>
                </m:r>
              </m:e>
            </m:func>
          </m:e>
        </m:func>
      </m:oMath>
    </w:p>
    <w:p w14:paraId="230C7181" w14:textId="3C782A24" w:rsidR="007F3CE9" w:rsidRPr="00147F46" w:rsidRDefault="00147F46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⇒3</m:t>
          </m:r>
          <m:func>
            <m:funcPr>
              <m:ctrlPr>
                <w:rPr>
                  <w:rFonts w:ascii="Cambria Math" w:hAnsi="Cambria Math"/>
                  <w:iCs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tan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θ+2=0∴</m:t>
              </m:r>
              <m:func>
                <m:funcPr>
                  <m:ctrlPr>
                    <w:rPr>
                      <w:rFonts w:ascii="Cambria Math" w:hAnsi="Cambria Math"/>
                      <w:iCs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tan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θ=-</m:t>
                  </m:r>
                  <m:f>
                    <m:fPr>
                      <m:ctrlPr>
                        <w:rPr>
                          <w:rFonts w:ascii="Cambria Math" w:hAnsi="Cambria Math"/>
                          <w:iCs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 xml:space="preserve">⇒θ≈ </m:t>
                  </m:r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146.3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0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;</m:t>
                  </m:r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326.3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o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 xml:space="preserve">                   </m:t>
                  </m:r>
                </m:e>
              </m:func>
            </m:e>
          </m:func>
        </m:oMath>
      </m:oMathPara>
    </w:p>
    <w:p w14:paraId="5DC2520B" w14:textId="325136D8" w:rsidR="00E5119C" w:rsidRPr="00147F46" w:rsidRDefault="00E5119C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iCs/>
        </w:rPr>
      </w:pPr>
      <w:r w:rsidRPr="00147F46">
        <w:rPr>
          <w:rFonts w:ascii="Goudy Old Style" w:hAnsi="Goudy Old Style"/>
          <w:iCs/>
        </w:rPr>
        <w:t xml:space="preserve">When </w:t>
      </w:r>
      <m:oMath>
        <m:func>
          <m:funcPr>
            <m:ctrlPr>
              <w:rPr>
                <w:rFonts w:ascii="Cambria Math" w:hAnsi="Cambria Math"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θ+1=0⇒</m:t>
            </m:r>
            <m:func>
              <m:funcPr>
                <m:ctrlPr>
                  <w:rPr>
                    <w:rFonts w:ascii="Cambria Math" w:hAnsi="Cambria Math"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tan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θ=-1∴θ=-</m:t>
                </m:r>
                <m:f>
                  <m:fPr>
                    <m:ctrlPr>
                      <w:rPr>
                        <w:rFonts w:ascii="Cambria Math" w:hAnsi="Cambria Math"/>
                        <w:iCs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π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4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m:t>=-</m:t>
                </m:r>
                <m:sSup>
                  <m:sSupPr>
                    <m:ctrlPr>
                      <w:rPr>
                        <w:rFonts w:ascii="Cambria Math" w:hAnsi="Cambria Math"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45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0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315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o</m:t>
                    </m:r>
                  </m:sup>
                </m:sSup>
              </m:e>
            </m:func>
          </m:e>
        </m:func>
        <m:r>
          <m:rPr>
            <m:sty m:val="p"/>
          </m:rPr>
          <w:rPr>
            <w:rFonts w:ascii="Cambria Math" w:hAnsi="Cambria Math"/>
          </w:rPr>
          <m:t xml:space="preserve">, 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135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</m:oMath>
    </w:p>
    <w:p w14:paraId="320C00B8" w14:textId="7D5584AF" w:rsidR="00C81A69" w:rsidRPr="00147F46" w:rsidRDefault="00C81A69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  <w:iCs/>
        </w:rPr>
      </w:pPr>
      <w:r w:rsidRPr="00147F46">
        <w:rPr>
          <w:rFonts w:ascii="Goudy Old Style" w:hAnsi="Goudy Old Style"/>
          <w:iCs/>
        </w:rPr>
        <w:t xml:space="preserve">Hence </w:t>
      </w:r>
      <m:oMath>
        <m:r>
          <m:rPr>
            <m:sty m:val="p"/>
          </m:rPr>
          <w:rPr>
            <w:rFonts w:ascii="Cambria Math" w:hAnsi="Cambria Math"/>
          </w:rPr>
          <m:t>θ={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135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, 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146.3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, 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315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, 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326.3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>}</m:t>
        </m:r>
      </m:oMath>
    </w:p>
    <w:p w14:paraId="3A205FC2" w14:textId="77777777" w:rsidR="00DE4E28" w:rsidRPr="006640F5" w:rsidRDefault="00DE4E28" w:rsidP="00DE3432">
      <w:pPr>
        <w:spacing w:after="160" w:line="360" w:lineRule="auto"/>
        <w:rPr>
          <w:rFonts w:ascii="Goudy Old Style" w:hAnsi="Goudy Old Style"/>
          <w:b/>
          <w:bCs/>
        </w:rPr>
      </w:pPr>
    </w:p>
    <w:p w14:paraId="75E90D11" w14:textId="163CEB6D" w:rsidR="00C81A69" w:rsidRPr="006640F5" w:rsidRDefault="00C81A69" w:rsidP="00DE3432">
      <w:pPr>
        <w:spacing w:after="160" w:line="360" w:lineRule="auto"/>
        <w:rPr>
          <w:rFonts w:ascii="Goudy Old Style" w:hAnsi="Goudy Old Style"/>
          <w:b/>
          <w:bCs/>
        </w:rPr>
      </w:pPr>
      <w:r w:rsidRPr="006640F5">
        <w:rPr>
          <w:rFonts w:ascii="Goudy Old Style" w:hAnsi="Goudy Old Style"/>
          <w:b/>
          <w:bCs/>
        </w:rPr>
        <w:t>Solving triangles</w:t>
      </w:r>
    </w:p>
    <w:p w14:paraId="5BD6411E" w14:textId="77777777" w:rsidR="00C81A69" w:rsidRPr="006640F5" w:rsidRDefault="00C81A69" w:rsidP="00DE3432">
      <w:pPr>
        <w:spacing w:after="160"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>The process of finding the unknown sides and angles of a triangle is called solving the triangle.</w:t>
      </w:r>
    </w:p>
    <w:p w14:paraId="73F7E7D6" w14:textId="5A8DEED4" w:rsidR="00C81A69" w:rsidRPr="006640F5" w:rsidRDefault="00C81A69" w:rsidP="00DE3432">
      <w:pPr>
        <w:spacing w:after="160"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>To solve a triangle one may apply</w:t>
      </w:r>
      <w:r w:rsidR="009B5F35" w:rsidRPr="006640F5">
        <w:rPr>
          <w:rFonts w:ascii="Goudy Old Style" w:hAnsi="Goudy Old Style"/>
        </w:rPr>
        <w:t xml:space="preserve"> one or a combination of the following;  </w:t>
      </w:r>
      <w:r w:rsidRPr="006640F5">
        <w:rPr>
          <w:rFonts w:ascii="Goudy Old Style" w:hAnsi="Goudy Old Style"/>
        </w:rPr>
        <w:t xml:space="preserve">the sine rule, cosine rule, </w:t>
      </w:r>
      <w:r w:rsidR="009B5F35" w:rsidRPr="006640F5">
        <w:rPr>
          <w:rFonts w:ascii="Goudy Old Style" w:hAnsi="Goudy Old Style"/>
        </w:rPr>
        <w:t xml:space="preserve">or the </w:t>
      </w:r>
      <w:r w:rsidRPr="006640F5">
        <w:rPr>
          <w:rFonts w:ascii="Goudy Old Style" w:hAnsi="Goudy Old Style"/>
        </w:rPr>
        <w:t>Pythagoras theore</w:t>
      </w:r>
      <w:r w:rsidR="009B5F35" w:rsidRPr="006640F5">
        <w:rPr>
          <w:rFonts w:ascii="Goudy Old Style" w:hAnsi="Goudy Old Style"/>
        </w:rPr>
        <w:t xml:space="preserve">m </w:t>
      </w:r>
      <w:r w:rsidRPr="006640F5">
        <w:rPr>
          <w:rFonts w:ascii="Goudy Old Style" w:hAnsi="Goudy Old Style"/>
        </w:rPr>
        <w:t>and the trigonometric ratios in case it is a right-angled triangle.</w:t>
      </w:r>
    </w:p>
    <w:p w14:paraId="20E262A7" w14:textId="78AD1EB2" w:rsidR="009B5F35" w:rsidRPr="006640F5" w:rsidRDefault="00C81A69" w:rsidP="00DE3432">
      <w:pPr>
        <w:spacing w:after="160"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  <w:b/>
          <w:bCs/>
        </w:rPr>
        <w:t>Example 1:</w:t>
      </w:r>
      <w:r w:rsidRPr="006640F5">
        <w:rPr>
          <w:rFonts w:ascii="Goudy Old Style" w:hAnsi="Goudy Old Style"/>
        </w:rPr>
        <w:t xml:space="preserve"> </w:t>
      </w:r>
      <w:r w:rsidR="009B5F35" w:rsidRPr="006640F5">
        <w:rPr>
          <w:rFonts w:ascii="Goudy Old Style" w:hAnsi="Goudy Old Style"/>
        </w:rPr>
        <w:t xml:space="preserve">Solving the following triangle XYZ given that angle is Z is right-angled and  X is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36</m:t>
            </m:r>
          </m:e>
          <m:sup>
            <m:r>
              <w:rPr>
                <w:rFonts w:ascii="Cambria Math" w:hAnsi="Cambria Math"/>
              </w:rPr>
              <m:t>o</m:t>
            </m:r>
          </m:sup>
        </m:sSup>
      </m:oMath>
      <w:r w:rsidR="0026522F" w:rsidRPr="006640F5">
        <w:rPr>
          <w:rFonts w:ascii="Goudy Old Style" w:hAnsi="Goudy Old Style"/>
        </w:rPr>
        <w:t xml:space="preserve"> and </w:t>
      </w:r>
      <m:oMath>
        <m:r>
          <m:rPr>
            <m:sty m:val="p"/>
          </m:rPr>
          <w:rPr>
            <w:rFonts w:ascii="Cambria Math" w:hAnsi="Cambria Math"/>
          </w:rPr>
          <m:t>z=14 cm</m:t>
        </m:r>
      </m:oMath>
    </w:p>
    <w:p w14:paraId="542EC149" w14:textId="34EB7574" w:rsidR="0026522F" w:rsidRPr="006640F5" w:rsidRDefault="009B5F35" w:rsidP="00DE3432">
      <w:pPr>
        <w:spacing w:after="160" w:line="360" w:lineRule="auto"/>
        <w:rPr>
          <w:rFonts w:ascii="Goudy Old Style" w:hAnsi="Goudy Old Style"/>
          <w:b/>
          <w:bCs/>
        </w:rPr>
      </w:pPr>
      <w:r w:rsidRPr="006640F5">
        <w:rPr>
          <w:rFonts w:ascii="Goudy Old Style" w:hAnsi="Goudy Old Style"/>
          <w:b/>
          <w:bCs/>
        </w:rPr>
        <w:t>Solution:</w:t>
      </w:r>
      <w:r w:rsidR="0026522F" w:rsidRPr="006640F5">
        <w:rPr>
          <w:rFonts w:ascii="Goudy Old Style" w:hAnsi="Goudy Old Style"/>
          <w:b/>
          <w:bCs/>
        </w:rPr>
        <w:t xml:space="preserve"> </w:t>
      </w:r>
      <w:r w:rsidR="0026522F" w:rsidRPr="006640F5">
        <w:rPr>
          <w:rFonts w:ascii="Goudy Old Style" w:hAnsi="Goudy Old Style"/>
        </w:rPr>
        <w:t>Our triangle is as below. Note that the side opposite angle X is labeled x, side opposite angle Y is y, and the side opposite angle Z is side z.</w:t>
      </w:r>
    </w:p>
    <w:p w14:paraId="11E8BEA0" w14:textId="77777777" w:rsidR="0026522F" w:rsidRPr="006640F5" w:rsidRDefault="0026522F" w:rsidP="00DE3432">
      <w:pPr>
        <w:spacing w:after="160" w:line="360" w:lineRule="auto"/>
        <w:jc w:val="center"/>
        <w:rPr>
          <w:rFonts w:ascii="Goudy Old Style" w:hAnsi="Goudy Old Style"/>
        </w:rPr>
      </w:pPr>
      <w:r w:rsidRPr="006640F5">
        <w:rPr>
          <w:rFonts w:ascii="Goudy Old Style" w:hAnsi="Goudy Old Style"/>
          <w:b/>
          <w:bCs/>
          <w:noProof/>
        </w:rPr>
        <w:lastRenderedPageBreak/>
        <w:drawing>
          <wp:inline distT="0" distB="0" distL="0" distR="0" wp14:anchorId="06FF1FDB" wp14:editId="72D56A50">
            <wp:extent cx="2245518" cy="1562100"/>
            <wp:effectExtent l="19050" t="19050" r="21590" b="190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165" cy="156463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DB2777A" w14:textId="77777777" w:rsidR="00DE4E28" w:rsidRPr="006640F5" w:rsidRDefault="0026522F" w:rsidP="00DE3432">
      <w:pPr>
        <w:spacing w:after="160"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 xml:space="preserve">Since the sum of the interior angles of a triangle is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180</m:t>
            </m:r>
          </m:e>
          <m:sup>
            <m:r>
              <w:rPr>
                <w:rFonts w:ascii="Cambria Math" w:hAnsi="Cambria Math"/>
              </w:rPr>
              <m:t>o</m:t>
            </m:r>
          </m:sup>
        </m:sSup>
      </m:oMath>
      <w:r w:rsidRPr="006640F5">
        <w:rPr>
          <w:rFonts w:ascii="Goudy Old Style" w:hAnsi="Goudy Old Style"/>
        </w:rPr>
        <w:t xml:space="preserve"> then we have;</w:t>
      </w:r>
      <w:r w:rsidR="00DE4E28" w:rsidRPr="006640F5">
        <w:rPr>
          <w:rFonts w:ascii="Goudy Old Style" w:hAnsi="Goudy Old Style"/>
        </w:rPr>
        <w:t xml:space="preserve"> </w:t>
      </w:r>
      <w:r w:rsidRPr="006640F5">
        <w:rPr>
          <w:rFonts w:ascii="Goudy Old Style" w:hAnsi="Goudy Old Style"/>
          <w:iCs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X+Y+Z=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180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</m:oMath>
    </w:p>
    <w:p w14:paraId="6FB5BAAC" w14:textId="11B16669" w:rsidR="00411C78" w:rsidRPr="006640F5" w:rsidRDefault="0026522F" w:rsidP="00DE3432">
      <w:pPr>
        <w:spacing w:after="160"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⇒Y=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180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o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90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0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36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o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54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o</m:t>
              </m:r>
            </m:sup>
          </m:sSup>
        </m:oMath>
      </m:oMathPara>
    </w:p>
    <w:p w14:paraId="360692F3" w14:textId="77777777" w:rsidR="00DE4E28" w:rsidRPr="006640F5" w:rsidRDefault="00411C78" w:rsidP="00DE3432">
      <w:pPr>
        <w:spacing w:after="160"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>Again;</w:t>
      </w:r>
      <w:r w:rsidR="00DE4E28" w:rsidRPr="006640F5">
        <w:rPr>
          <w:rFonts w:ascii="Goudy Old Style" w:hAnsi="Goudy Old Style"/>
        </w:rPr>
        <w:t xml:space="preserve">  </w:t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54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o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=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14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</w:rPr>
              <m:t>⇒y=14</m:t>
            </m:r>
            <m:func>
              <m:funcPr>
                <m:ctrlPr>
                  <w:rPr>
                    <w:rFonts w:ascii="Cambria Math" w:hAnsi="Cambria Math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54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o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∴y≈11.33 cm</m:t>
                </m:r>
              </m:e>
            </m:func>
          </m:e>
        </m:func>
      </m:oMath>
      <w:r w:rsidR="00DE4E28" w:rsidRPr="006640F5">
        <w:rPr>
          <w:rFonts w:ascii="Goudy Old Style" w:hAnsi="Goudy Old Style"/>
        </w:rPr>
        <w:t xml:space="preserve">; </w:t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35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o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=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14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</w:rPr>
              <m:t>⇒x=14</m:t>
            </m:r>
            <m:func>
              <m:funcPr>
                <m:ctrlPr>
                  <w:rPr>
                    <w:rFonts w:ascii="Cambria Math" w:hAnsi="Cambria Math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36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o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∴x≈8.22 cm</m:t>
                </m:r>
              </m:e>
            </m:func>
          </m:e>
        </m:func>
      </m:oMath>
      <w:r w:rsidR="00DE4E28" w:rsidRPr="006640F5">
        <w:rPr>
          <w:rFonts w:ascii="Goudy Old Style" w:hAnsi="Goudy Old Style"/>
        </w:rPr>
        <w:t xml:space="preserve">.  </w:t>
      </w:r>
    </w:p>
    <w:p w14:paraId="762697B5" w14:textId="6C4F373A" w:rsidR="0070303D" w:rsidRPr="006640F5" w:rsidRDefault="00411C78" w:rsidP="00DE3432">
      <w:pPr>
        <w:spacing w:after="160"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>Note that after getting the value of side y, we can apply the Pythagoras theorem to find side x i.e.</w:t>
      </w:r>
      <w:r w:rsidR="00DE4E28" w:rsidRPr="006640F5">
        <w:rPr>
          <w:rFonts w:ascii="Goudy Old Style" w:hAnsi="Goudy Old Style"/>
        </w:rPr>
        <w:t xml:space="preserve">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14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=&gt;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=196-128.37∴x=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67.63</m:t>
            </m:r>
          </m:e>
        </m:rad>
        <m:r>
          <m:rPr>
            <m:sty m:val="p"/>
          </m:rPr>
          <w:rPr>
            <w:rFonts w:ascii="Cambria Math" w:hAnsi="Cambria Math"/>
          </w:rPr>
          <m:t>≈8.22 cm</m:t>
        </m:r>
      </m:oMath>
    </w:p>
    <w:p w14:paraId="78BB1980" w14:textId="2755A3C1" w:rsidR="00316E98" w:rsidRPr="006640F5" w:rsidRDefault="00316E98" w:rsidP="00DE3432">
      <w:pPr>
        <w:spacing w:after="160" w:line="360" w:lineRule="auto"/>
        <w:rPr>
          <w:rFonts w:ascii="Goudy Old Style" w:hAnsi="Goudy Old Style"/>
          <w:b/>
          <w:bCs/>
        </w:rPr>
      </w:pPr>
      <w:r w:rsidRPr="006640F5">
        <w:rPr>
          <w:rFonts w:ascii="Goudy Old Style" w:hAnsi="Goudy Old Style"/>
          <w:b/>
          <w:bCs/>
        </w:rPr>
        <w:t>Sine Rule</w:t>
      </w:r>
    </w:p>
    <w:p w14:paraId="4557573C" w14:textId="3CCE38D7" w:rsidR="00305F6E" w:rsidRPr="006640F5" w:rsidRDefault="003D446E" w:rsidP="00DE3432">
      <w:pPr>
        <w:spacing w:after="160"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>Consider triangle ABC as shown in the two diagrams below.</w:t>
      </w:r>
    </w:p>
    <w:p w14:paraId="1F881D8E" w14:textId="77777777" w:rsidR="00305F6E" w:rsidRPr="006640F5" w:rsidRDefault="00305F6E" w:rsidP="00DE3432">
      <w:pPr>
        <w:spacing w:after="160"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  <w:noProof/>
        </w:rPr>
        <w:drawing>
          <wp:inline distT="0" distB="0" distL="0" distR="0" wp14:anchorId="6468E9F3" wp14:editId="7504629F">
            <wp:extent cx="4648200" cy="2409825"/>
            <wp:effectExtent l="19050" t="19050" r="19050" b="285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24098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4F6F5F4" w14:textId="77777777" w:rsidR="009F511A" w:rsidRPr="006640F5" w:rsidRDefault="00B67143" w:rsidP="00DE3432">
      <w:pPr>
        <w:spacing w:after="160"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>In the first diagram</w:t>
      </w:r>
      <w:r w:rsidR="009F511A" w:rsidRPr="006640F5">
        <w:rPr>
          <w:rFonts w:ascii="Goudy Old Style" w:hAnsi="Goudy Old Style"/>
        </w:rPr>
        <w:t>;</w:t>
      </w:r>
    </w:p>
    <w:p w14:paraId="5C9C1C29" w14:textId="0512CAB5" w:rsidR="009F511A" w:rsidRPr="006640F5" w:rsidRDefault="00BA5021" w:rsidP="00DE3432">
      <w:pPr>
        <w:spacing w:after="160" w:line="360" w:lineRule="auto"/>
        <w:jc w:val="center"/>
        <w:rPr>
          <w:rFonts w:ascii="Goudy Old Style" w:hAnsi="Goudy Old Style"/>
          <w:iCs/>
        </w:rPr>
      </w:pPr>
      <m:oMathPara>
        <m:oMath>
          <m:func>
            <m:funcPr>
              <m:ctrlPr>
                <w:rPr>
                  <w:rFonts w:ascii="Cambria Math" w:hAnsi="Cambria Math"/>
                  <w:iCs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A=</m:t>
              </m:r>
              <m:f>
                <m:fPr>
                  <m:ctrlPr>
                    <w:rPr>
                      <w:rFonts w:ascii="Cambria Math" w:hAnsi="Cambria Math"/>
                      <w:i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CX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⇒CX=b</m:t>
              </m:r>
              <m:func>
                <m:funcPr>
                  <m:ctrlPr>
                    <w:rPr>
                      <w:rFonts w:ascii="Cambria Math" w:hAnsi="Cambria Math"/>
                      <w:iCs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</m:func>
            </m:e>
          </m:func>
        </m:oMath>
      </m:oMathPara>
    </w:p>
    <w:p w14:paraId="3B6F9791" w14:textId="77777777" w:rsidR="009F511A" w:rsidRPr="006640F5" w:rsidRDefault="00BA5021" w:rsidP="00DE3432">
      <w:pPr>
        <w:spacing w:after="160" w:line="360" w:lineRule="auto"/>
        <w:rPr>
          <w:rFonts w:ascii="Goudy Old Style" w:hAnsi="Goudy Old Style"/>
          <w:iCs/>
        </w:rPr>
      </w:pPr>
      <m:oMathPara>
        <m:oMath>
          <m:func>
            <m:funcPr>
              <m:ctrlPr>
                <w:rPr>
                  <w:rFonts w:ascii="Cambria Math" w:hAnsi="Cambria Math"/>
                  <w:iCs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B=</m:t>
              </m:r>
              <m:f>
                <m:fPr>
                  <m:ctrlPr>
                    <w:rPr>
                      <w:rFonts w:ascii="Cambria Math" w:hAnsi="Cambria Math"/>
                      <w:i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CX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⇒CX=a</m:t>
              </m:r>
              <m:func>
                <m:funcPr>
                  <m:ctrlPr>
                    <w:rPr>
                      <w:rFonts w:ascii="Cambria Math" w:hAnsi="Cambria Math"/>
                      <w:iCs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</m:func>
            </m:e>
          </m:func>
        </m:oMath>
      </m:oMathPara>
    </w:p>
    <w:p w14:paraId="56F262CB" w14:textId="77777777" w:rsidR="0021664D" w:rsidRPr="006640F5" w:rsidRDefault="009F511A" w:rsidP="00DE3432">
      <w:pPr>
        <w:spacing w:after="160" w:line="360" w:lineRule="auto"/>
        <w:rPr>
          <w:rFonts w:ascii="Goudy Old Style" w:hAnsi="Goudy Old Style"/>
          <w:iCs/>
        </w:rPr>
      </w:pPr>
      <w:r w:rsidRPr="006640F5">
        <w:rPr>
          <w:rFonts w:ascii="Goudy Old Style" w:hAnsi="Goudy Old Style"/>
          <w:iCs/>
        </w:rPr>
        <w:t xml:space="preserve">Therefore, </w:t>
      </w:r>
    </w:p>
    <w:p w14:paraId="200AF52B" w14:textId="05137815" w:rsidR="009F511A" w:rsidRPr="006640F5" w:rsidRDefault="009F511A" w:rsidP="00DE3432">
      <w:pPr>
        <w:spacing w:after="160"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CX=a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B=b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A⇒</m:t>
                  </m:r>
                  <m:f>
                    <m:fPr>
                      <m:ctrlPr>
                        <w:rPr>
                          <w:rFonts w:ascii="Cambria Math" w:hAnsi="Cambria Math"/>
                          <w:iCs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a</m:t>
                      </m:r>
                    </m:num>
                    <m:den>
                      <m:func>
                        <m:funcPr>
                          <m:ctrlPr>
                            <w:rPr>
                              <w:rFonts w:ascii="Cambria Math" w:hAnsi="Cambria Math"/>
                              <w:iCs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A</m:t>
                          </m:r>
                        </m:e>
                      </m:func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=</m:t>
                  </m:r>
                  <m:f>
                    <m:fPr>
                      <m:ctrlPr>
                        <w:rPr>
                          <w:rFonts w:ascii="Cambria Math" w:hAnsi="Cambria Math"/>
                          <w:iCs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b</m:t>
                      </m:r>
                    </m:num>
                    <m:den>
                      <m:func>
                        <m:funcPr>
                          <m:ctrlPr>
                            <w:rPr>
                              <w:rFonts w:ascii="Cambria Math" w:hAnsi="Cambria Math"/>
                              <w:iCs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B</m:t>
                          </m:r>
                        </m:e>
                      </m:func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⋯(i)</m:t>
                  </m:r>
                </m:e>
              </m:func>
            </m:e>
          </m:func>
        </m:oMath>
      </m:oMathPara>
    </w:p>
    <w:p w14:paraId="047F113F" w14:textId="77777777" w:rsidR="009F511A" w:rsidRPr="006640F5" w:rsidRDefault="009F511A" w:rsidP="00DE3432">
      <w:pPr>
        <w:spacing w:after="160" w:line="360" w:lineRule="auto"/>
        <w:rPr>
          <w:rFonts w:ascii="Goudy Old Style" w:hAnsi="Goudy Old Style"/>
          <w:iCs/>
        </w:rPr>
      </w:pPr>
      <w:r w:rsidRPr="006640F5">
        <w:rPr>
          <w:rFonts w:ascii="Goudy Old Style" w:hAnsi="Goudy Old Style"/>
          <w:iCs/>
        </w:rPr>
        <w:t>In the second diagram,;</w:t>
      </w:r>
    </w:p>
    <w:p w14:paraId="4600753D" w14:textId="408FD041" w:rsidR="009F511A" w:rsidRPr="006640F5" w:rsidRDefault="00BA5021" w:rsidP="00DE3432">
      <w:pPr>
        <w:spacing w:after="160" w:line="360" w:lineRule="auto"/>
        <w:rPr>
          <w:rFonts w:ascii="Goudy Old Style" w:hAnsi="Goudy Old Style"/>
          <w:iCs/>
        </w:rPr>
      </w:pPr>
      <m:oMathPara>
        <m:oMath>
          <m:func>
            <m:funcPr>
              <m:ctrlPr>
                <w:rPr>
                  <w:rFonts w:ascii="Cambria Math" w:hAnsi="Cambria Math"/>
                  <w:iCs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B=</m:t>
              </m:r>
              <m:f>
                <m:fPr>
                  <m:ctrlPr>
                    <w:rPr>
                      <w:rFonts w:ascii="Cambria Math" w:hAnsi="Cambria Math"/>
                      <w:i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AX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⇒AX=c</m:t>
              </m:r>
              <m:func>
                <m:funcPr>
                  <m:ctrlPr>
                    <w:rPr>
                      <w:rFonts w:ascii="Cambria Math" w:hAnsi="Cambria Math"/>
                      <w:iCs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</m:func>
            </m:e>
          </m:func>
        </m:oMath>
      </m:oMathPara>
    </w:p>
    <w:p w14:paraId="70499EB8" w14:textId="0211AAF4" w:rsidR="009F511A" w:rsidRPr="006640F5" w:rsidRDefault="00BA5021" w:rsidP="00DE3432">
      <w:pPr>
        <w:spacing w:after="160" w:line="360" w:lineRule="auto"/>
        <w:rPr>
          <w:rFonts w:ascii="Goudy Old Style" w:hAnsi="Goudy Old Style"/>
          <w:iCs/>
        </w:rPr>
      </w:pPr>
      <m:oMathPara>
        <m:oMath>
          <m:func>
            <m:funcPr>
              <m:ctrlPr>
                <w:rPr>
                  <w:rFonts w:ascii="Cambria Math" w:hAnsi="Cambria Math"/>
                  <w:iCs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C=</m:t>
              </m:r>
              <m:f>
                <m:fPr>
                  <m:ctrlPr>
                    <w:rPr>
                      <w:rFonts w:ascii="Cambria Math" w:hAnsi="Cambria Math"/>
                      <w:i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AX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⇒AX=b</m:t>
              </m:r>
              <m:func>
                <m:funcPr>
                  <m:ctrlPr>
                    <w:rPr>
                      <w:rFonts w:ascii="Cambria Math" w:hAnsi="Cambria Math"/>
                      <w:iCs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</m:t>
                  </m:r>
                </m:e>
              </m:func>
            </m:e>
          </m:func>
        </m:oMath>
      </m:oMathPara>
    </w:p>
    <w:p w14:paraId="589B26F7" w14:textId="77777777" w:rsidR="0021664D" w:rsidRPr="006640F5" w:rsidRDefault="009F511A" w:rsidP="00DE3432">
      <w:pPr>
        <w:spacing w:after="160" w:line="360" w:lineRule="auto"/>
        <w:rPr>
          <w:rFonts w:ascii="Goudy Old Style" w:hAnsi="Goudy Old Style"/>
          <w:iCs/>
        </w:rPr>
      </w:pPr>
      <w:r w:rsidRPr="006640F5">
        <w:rPr>
          <w:rFonts w:ascii="Goudy Old Style" w:hAnsi="Goudy Old Style"/>
          <w:iCs/>
        </w:rPr>
        <w:t xml:space="preserve">Therefore, </w:t>
      </w:r>
    </w:p>
    <w:p w14:paraId="7AD80657" w14:textId="67F55862" w:rsidR="009F511A" w:rsidRPr="006640F5" w:rsidRDefault="009F511A" w:rsidP="00DE3432">
      <w:pPr>
        <w:spacing w:after="160"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AX=b</m:t>
          </m:r>
          <m:func>
            <m:funcPr>
              <m:ctrlPr>
                <w:rPr>
                  <w:rFonts w:ascii="Cambria Math" w:hAnsi="Cambria Math"/>
                  <w:iCs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C=c</m:t>
              </m:r>
              <m:func>
                <m:funcPr>
                  <m:ctrlPr>
                    <w:rPr>
                      <w:rFonts w:ascii="Cambria Math" w:hAnsi="Cambria Math"/>
                      <w:iCs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B⇒</m:t>
                  </m:r>
                  <m:f>
                    <m:fPr>
                      <m:ctrlPr>
                        <w:rPr>
                          <w:rFonts w:ascii="Cambria Math" w:hAnsi="Cambria Math"/>
                          <w:iCs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b</m:t>
                      </m:r>
                    </m:num>
                    <m:den>
                      <m:func>
                        <m:funcPr>
                          <m:ctrlPr>
                            <w:rPr>
                              <w:rFonts w:ascii="Cambria Math" w:hAnsi="Cambria Math"/>
                              <w:iCs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B</m:t>
                          </m:r>
                        </m:e>
                      </m:func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=</m:t>
                  </m:r>
                  <m:f>
                    <m:fPr>
                      <m:ctrlPr>
                        <w:rPr>
                          <w:rFonts w:ascii="Cambria Math" w:hAnsi="Cambria Math"/>
                          <w:iCs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</m:t>
                      </m:r>
                    </m:num>
                    <m:den>
                      <m:func>
                        <m:funcPr>
                          <m:ctrlPr>
                            <w:rPr>
                              <w:rFonts w:ascii="Cambria Math" w:hAnsi="Cambria Math"/>
                              <w:iCs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C</m:t>
                          </m:r>
                        </m:e>
                      </m:func>
                    </m:den>
                  </m:f>
                </m:e>
              </m:func>
            </m:e>
          </m:func>
          <m:r>
            <m:rPr>
              <m:sty m:val="p"/>
            </m:rPr>
            <w:rPr>
              <w:rFonts w:ascii="Cambria Math" w:hAnsi="Cambria Math"/>
            </w:rPr>
            <m:t>⋯(ii)</m:t>
          </m:r>
        </m:oMath>
      </m:oMathPara>
    </w:p>
    <w:p w14:paraId="4A4C8975" w14:textId="40A99840" w:rsidR="0021664D" w:rsidRPr="006640F5" w:rsidRDefault="0021664D" w:rsidP="00DE3432">
      <w:pPr>
        <w:spacing w:after="160" w:line="360" w:lineRule="auto"/>
        <w:rPr>
          <w:rFonts w:ascii="Goudy Old Style" w:hAnsi="Goudy Old Style"/>
          <w:iCs/>
        </w:rPr>
      </w:pPr>
      <w:r w:rsidRPr="006640F5">
        <w:rPr>
          <w:rFonts w:ascii="Goudy Old Style" w:hAnsi="Goudy Old Style"/>
          <w:iCs/>
        </w:rPr>
        <w:t>From equations (i) and (ii) we have;</w:t>
      </w:r>
    </w:p>
    <w:p w14:paraId="45429B01" w14:textId="3B84EE36" w:rsidR="0021664D" w:rsidRPr="006640F5" w:rsidRDefault="00BA5021" w:rsidP="00DE3432">
      <w:pPr>
        <w:spacing w:after="160" w:line="360" w:lineRule="auto"/>
        <w:rPr>
          <w:rFonts w:ascii="Goudy Old Style" w:hAnsi="Goudy Old Style"/>
          <w:b/>
          <w:bCs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num>
            <m:den>
              <m:func>
                <m:funcPr>
                  <m:ctrlPr>
                    <w:rPr>
                      <w:rFonts w:ascii="Cambria Math" w:hAnsi="Cambria Math"/>
                      <w:iCs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</m:func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num>
            <m:den>
              <m:func>
                <m:funcPr>
                  <m:ctrlPr>
                    <w:rPr>
                      <w:rFonts w:ascii="Cambria Math" w:hAnsi="Cambria Math"/>
                      <w:iCs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</m:func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c</m:t>
              </m:r>
            </m:num>
            <m:den>
              <m:func>
                <m:funcPr>
                  <m:ctrlPr>
                    <w:rPr>
                      <w:rFonts w:ascii="Cambria Math" w:hAnsi="Cambria Math"/>
                      <w:iCs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</m:t>
                  </m:r>
                </m:e>
              </m:func>
            </m:den>
          </m:f>
          <m:r>
            <w:rPr>
              <w:rFonts w:ascii="Cambria Math" w:hAnsi="Cambria Math"/>
            </w:rPr>
            <m:t>-</m:t>
          </m:r>
          <m:r>
            <m:rPr>
              <m:sty m:val="b"/>
            </m:rPr>
            <w:rPr>
              <w:rFonts w:ascii="Cambria Math" w:hAnsi="Cambria Math"/>
            </w:rPr>
            <m:t>Sine Rule</m:t>
          </m:r>
        </m:oMath>
      </m:oMathPara>
    </w:p>
    <w:p w14:paraId="55488114" w14:textId="3431D0BA" w:rsidR="00C81A69" w:rsidRPr="00AB516E" w:rsidRDefault="00394F92" w:rsidP="00DE3432">
      <w:pPr>
        <w:spacing w:after="160" w:line="360" w:lineRule="auto"/>
        <w:rPr>
          <w:rFonts w:ascii="Goudy Old Style" w:hAnsi="Goudy Old Style"/>
        </w:rPr>
      </w:pPr>
      <w:r w:rsidRPr="00AB516E">
        <w:rPr>
          <w:rFonts w:ascii="Goudy Old Style" w:hAnsi="Goudy Old Style"/>
          <w:b/>
          <w:bCs/>
        </w:rPr>
        <w:t xml:space="preserve">Example </w:t>
      </w:r>
      <w:r w:rsidR="00316E98" w:rsidRPr="00AB516E">
        <w:rPr>
          <w:rFonts w:ascii="Goudy Old Style" w:hAnsi="Goudy Old Style"/>
          <w:b/>
          <w:bCs/>
        </w:rPr>
        <w:t>1</w:t>
      </w:r>
      <w:r w:rsidRPr="00AB516E">
        <w:rPr>
          <w:rFonts w:ascii="Goudy Old Style" w:hAnsi="Goudy Old Style"/>
          <w:b/>
          <w:bCs/>
        </w:rPr>
        <w:t>:</w:t>
      </w:r>
      <w:r w:rsidR="00BB1A59" w:rsidRPr="00AB516E">
        <w:rPr>
          <w:rFonts w:ascii="Goudy Old Style" w:hAnsi="Goudy Old Style"/>
          <w:b/>
          <w:bCs/>
        </w:rPr>
        <w:t xml:space="preserve"> </w:t>
      </w:r>
      <w:r w:rsidR="00BB1A59" w:rsidRPr="00AB516E">
        <w:rPr>
          <w:rFonts w:ascii="Goudy Old Style" w:hAnsi="Goudy Old Style"/>
        </w:rPr>
        <w:t>Solve the triangle</w:t>
      </w:r>
      <w:r w:rsidR="00BB1A59" w:rsidRPr="00AB516E">
        <w:rPr>
          <w:rFonts w:ascii="Goudy Old Style" w:hAnsi="Goudy Old Style"/>
          <w:b/>
          <w:bCs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∠A=5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>, ∠B=7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>, and c=4.9 cm</m:t>
        </m:r>
      </m:oMath>
    </w:p>
    <w:p w14:paraId="0D5CBF73" w14:textId="1F288205" w:rsidR="00BB1A59" w:rsidRPr="00AB516E" w:rsidRDefault="00BB1A59" w:rsidP="00DE3432">
      <w:pPr>
        <w:spacing w:after="160" w:line="360" w:lineRule="auto"/>
        <w:rPr>
          <w:rFonts w:ascii="Goudy Old Style" w:hAnsi="Goudy Old Style"/>
        </w:rPr>
      </w:pPr>
      <w:r w:rsidRPr="00AB516E">
        <w:rPr>
          <w:rFonts w:ascii="Goudy Old Style" w:hAnsi="Goudy Old Style"/>
          <w:b/>
          <w:bCs/>
        </w:rPr>
        <w:t xml:space="preserve">Solution: </w:t>
      </w:r>
      <w:r w:rsidRPr="00AB516E">
        <w:rPr>
          <w:rFonts w:ascii="Goudy Old Style" w:hAnsi="Goudy Old Style"/>
        </w:rPr>
        <w:t xml:space="preserve"> </w:t>
      </w:r>
      <w:r w:rsidR="00893124" w:rsidRPr="00AB516E">
        <w:rPr>
          <w:rFonts w:ascii="Goudy Old Style" w:hAnsi="Goudy Old Style"/>
        </w:rPr>
        <w:t xml:space="preserve">Our task is to find </w:t>
      </w:r>
      <m:oMath>
        <m:r>
          <m:rPr>
            <m:sty m:val="p"/>
          </m:rPr>
          <w:rPr>
            <w:rFonts w:ascii="Cambria Math" w:hAnsi="Cambria Math"/>
          </w:rPr>
          <m:t>∠C</m:t>
        </m:r>
      </m:oMath>
      <w:r w:rsidR="00893124" w:rsidRPr="00AB516E">
        <w:rPr>
          <w:rFonts w:ascii="Goudy Old Style" w:hAnsi="Goudy Old Style"/>
        </w:rPr>
        <w:t xml:space="preserve"> and sides </w:t>
      </w:r>
      <m:oMath>
        <m:r>
          <m:rPr>
            <m:sty m:val="p"/>
          </m:rPr>
          <w:rPr>
            <w:rFonts w:ascii="Cambria Math" w:hAnsi="Cambria Math"/>
          </w:rPr>
          <m:t>a and b</m:t>
        </m:r>
      </m:oMath>
      <w:r w:rsidR="00893124" w:rsidRPr="00AB516E">
        <w:rPr>
          <w:rFonts w:ascii="Goudy Old Style" w:hAnsi="Goudy Old Style"/>
        </w:rPr>
        <w:t>.</w:t>
      </w:r>
    </w:p>
    <w:p w14:paraId="51A95DAE" w14:textId="511D9870" w:rsidR="00893124" w:rsidRPr="00AB516E" w:rsidRDefault="00AB516E" w:rsidP="00DE3432">
      <w:pPr>
        <w:spacing w:after="160"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∠C=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180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o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-∠A-∠B=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180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o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52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o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73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o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55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0</m:t>
              </m:r>
            </m:sup>
          </m:sSup>
        </m:oMath>
      </m:oMathPara>
    </w:p>
    <w:p w14:paraId="781F05C3" w14:textId="3634BD34" w:rsidR="00893124" w:rsidRPr="00AB516E" w:rsidRDefault="000E70FB" w:rsidP="00DE3432">
      <w:pPr>
        <w:spacing w:after="160" w:line="360" w:lineRule="auto"/>
        <w:rPr>
          <w:rFonts w:ascii="Goudy Old Style" w:hAnsi="Goudy Old Style"/>
        </w:rPr>
      </w:pPr>
      <w:r w:rsidRPr="00AB516E">
        <w:rPr>
          <w:rFonts w:ascii="Goudy Old Style" w:hAnsi="Goudy Old Style"/>
        </w:rPr>
        <w:t>To get the sides, we apply the sine rule;</w:t>
      </w:r>
    </w:p>
    <w:p w14:paraId="204B44F7" w14:textId="5E82369B" w:rsidR="000E70FB" w:rsidRPr="00AB516E" w:rsidRDefault="00BA5021" w:rsidP="00DE3432">
      <w:pPr>
        <w:spacing w:after="160" w:line="360" w:lineRule="auto"/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num>
            <m:den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</m:func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c</m:t>
              </m:r>
            </m:num>
            <m:den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</m:t>
                  </m:r>
                </m:e>
              </m:func>
            </m:den>
          </m:f>
          <m:r>
            <m:rPr>
              <m:sty m:val="p"/>
            </m:rPr>
            <w:rPr>
              <w:rFonts w:ascii="Cambria Math" w:hAnsi="Cambria Math"/>
            </w:rPr>
            <m:t>⇒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num>
            <m:den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52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o</m:t>
                      </m:r>
                    </m:sup>
                  </m:sSup>
                </m:e>
              </m:func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4.9</m:t>
              </m:r>
            </m:num>
            <m:den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55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o</m:t>
                      </m:r>
                    </m:sup>
                  </m:sSup>
                </m:e>
              </m:func>
            </m:den>
          </m:f>
        </m:oMath>
      </m:oMathPara>
    </w:p>
    <w:p w14:paraId="31078869" w14:textId="0A1259E4" w:rsidR="000E70FB" w:rsidRPr="00AB516E" w:rsidRDefault="00AB516E" w:rsidP="00DE3432">
      <w:pPr>
        <w:spacing w:after="160"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⇒a=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4.9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52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o</m:t>
                      </m:r>
                    </m:sup>
                  </m:sSup>
                </m:e>
              </m:func>
            </m:num>
            <m:den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55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o</m:t>
                      </m:r>
                    </m:sup>
                  </m:sSup>
                </m:e>
              </m:func>
            </m:den>
          </m:f>
          <m:r>
            <m:rPr>
              <m:sty m:val="p"/>
            </m:rPr>
            <w:rPr>
              <w:rFonts w:ascii="Cambria Math" w:hAnsi="Cambria Math"/>
            </w:rPr>
            <m:t>≈4.7 cm</m:t>
          </m:r>
        </m:oMath>
      </m:oMathPara>
    </w:p>
    <w:p w14:paraId="672EF04D" w14:textId="682AAFD3" w:rsidR="00316E98" w:rsidRPr="00AB516E" w:rsidRDefault="00316E98" w:rsidP="00DE3432">
      <w:pPr>
        <w:spacing w:after="160" w:line="360" w:lineRule="auto"/>
        <w:rPr>
          <w:rFonts w:ascii="Goudy Old Style" w:hAnsi="Goudy Old Style"/>
        </w:rPr>
      </w:pPr>
      <w:r w:rsidRPr="00AB516E">
        <w:rPr>
          <w:rFonts w:ascii="Goudy Old Style" w:hAnsi="Goudy Old Style"/>
        </w:rPr>
        <w:t xml:space="preserve">Next we find side </w:t>
      </w:r>
      <m:oMath>
        <m:r>
          <m:rPr>
            <m:sty m:val="p"/>
          </m:rPr>
          <w:rPr>
            <w:rFonts w:ascii="Cambria Math" w:hAnsi="Cambria Math"/>
          </w:rPr>
          <m:t>b</m:t>
        </m:r>
      </m:oMath>
    </w:p>
    <w:p w14:paraId="2C8C7D97" w14:textId="74769713" w:rsidR="00410FB4" w:rsidRPr="00410FB4" w:rsidRDefault="00BA5021" w:rsidP="00DE3432">
      <w:pPr>
        <w:spacing w:after="160" w:line="360" w:lineRule="auto"/>
        <w:rPr>
          <w:rFonts w:ascii="Cambria Math" w:hAnsi="Cambria Math"/>
        </w:rPr>
      </w:pPr>
      <m:oMathPara>
        <m:oMathParaPr>
          <m:jc m:val="centerGroup"/>
        </m:oMathParaPr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num>
            <m:den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</m:func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c</m:t>
              </m:r>
            </m:num>
            <m:den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</m:t>
                  </m:r>
                </m:e>
              </m:func>
            </m:den>
          </m:f>
          <m:r>
            <m:rPr>
              <m:sty m:val="p"/>
            </m:rPr>
            <w:rPr>
              <w:rFonts w:ascii="Cambria Math" w:hAnsi="Cambria Math"/>
            </w:rPr>
            <m:t>⇒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4.9</m:t>
              </m:r>
            </m:num>
            <m:den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55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o</m:t>
                      </m:r>
                    </m:sup>
                  </m:sSup>
                </m:e>
              </m:func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num>
            <m:den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73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o</m:t>
                      </m:r>
                    </m:sup>
                  </m:sSup>
                </m:e>
              </m:func>
            </m:den>
          </m:f>
        </m:oMath>
      </m:oMathPara>
    </w:p>
    <w:p w14:paraId="24BAE293" w14:textId="451D0CBF" w:rsidR="00410FB4" w:rsidRPr="00410FB4" w:rsidRDefault="00410FB4" w:rsidP="00DE3432">
      <w:pPr>
        <w:spacing w:after="160" w:line="360" w:lineRule="auto"/>
        <w:rPr>
          <w:rFonts w:ascii="Cambria Math" w:hAnsi="Cambria Math"/>
        </w:rPr>
      </w:pPr>
      <m:oMathPara>
        <m:oMathParaPr>
          <m:jc m:val="centerGroup"/>
        </m:oMathParaPr>
        <m:oMath>
          <m:r>
            <m:rPr>
              <m:sty m:val="p"/>
            </m:rPr>
            <w:rPr>
              <w:rFonts w:ascii="Cambria Math" w:hAnsi="Cambria Math"/>
            </w:rPr>
            <w:lastRenderedPageBreak/>
            <m:t>∴b= 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4.9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73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o</m:t>
                      </m:r>
                    </m:sup>
                  </m:sSup>
                </m:e>
              </m:func>
            </m:num>
            <m:den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55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o</m:t>
                      </m:r>
                    </m:sup>
                  </m:sSup>
                </m:e>
              </m:func>
            </m:den>
          </m:f>
          <m:r>
            <m:rPr>
              <m:sty m:val="p"/>
            </m:rPr>
            <w:rPr>
              <w:rFonts w:ascii="Cambria Math" w:hAnsi="Cambria Math"/>
            </w:rPr>
            <m:t>≈5.7 cm</m:t>
          </m:r>
        </m:oMath>
      </m:oMathPara>
    </w:p>
    <w:p w14:paraId="78D83CDC" w14:textId="77777777" w:rsidR="00DE3432" w:rsidRDefault="00DE3432" w:rsidP="00DE3432">
      <w:pPr>
        <w:spacing w:after="160" w:line="360" w:lineRule="auto"/>
        <w:rPr>
          <w:rFonts w:ascii="Goudy Old Style" w:hAnsi="Goudy Old Style"/>
          <w:b/>
          <w:bCs/>
        </w:rPr>
      </w:pPr>
    </w:p>
    <w:p w14:paraId="7EA8E444" w14:textId="174979F4" w:rsidR="00394F92" w:rsidRPr="006640F5" w:rsidRDefault="00316E98" w:rsidP="00DE3432">
      <w:pPr>
        <w:spacing w:after="160" w:line="360" w:lineRule="auto"/>
        <w:jc w:val="center"/>
        <w:rPr>
          <w:rFonts w:ascii="Goudy Old Style" w:hAnsi="Goudy Old Style"/>
          <w:b/>
          <w:bCs/>
        </w:rPr>
      </w:pPr>
      <w:r w:rsidRPr="006640F5">
        <w:rPr>
          <w:rFonts w:ascii="Goudy Old Style" w:hAnsi="Goudy Old Style"/>
          <w:b/>
          <w:bCs/>
        </w:rPr>
        <w:t>Cosine rule</w:t>
      </w:r>
    </w:p>
    <w:p w14:paraId="2409BA41" w14:textId="503C11E0" w:rsidR="00C41BEA" w:rsidRPr="006640F5" w:rsidRDefault="00CB4DA2" w:rsidP="00DE3432">
      <w:pPr>
        <w:spacing w:after="160"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>Consider triangle ABC below:</w:t>
      </w:r>
    </w:p>
    <w:p w14:paraId="2B869D16" w14:textId="1DCFD2D4" w:rsidR="00CB4DA2" w:rsidRPr="006640F5" w:rsidRDefault="00CB4DA2" w:rsidP="00DE3432">
      <w:pPr>
        <w:spacing w:after="160" w:line="360" w:lineRule="auto"/>
        <w:jc w:val="center"/>
        <w:rPr>
          <w:rFonts w:ascii="Goudy Old Style" w:hAnsi="Goudy Old Style"/>
          <w:b/>
          <w:bCs/>
        </w:rPr>
      </w:pPr>
      <w:r w:rsidRPr="006640F5">
        <w:rPr>
          <w:rFonts w:ascii="Goudy Old Style" w:hAnsi="Goudy Old Style"/>
          <w:b/>
          <w:bCs/>
          <w:noProof/>
        </w:rPr>
        <w:drawing>
          <wp:inline distT="0" distB="0" distL="0" distR="0" wp14:anchorId="06C00064" wp14:editId="26EF3C7A">
            <wp:extent cx="4324350" cy="2543175"/>
            <wp:effectExtent l="19050" t="19050" r="19050" b="285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25431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A8EAC5A" w14:textId="592B1C74" w:rsidR="00E0467A" w:rsidRPr="006640F5" w:rsidRDefault="00E0467A" w:rsidP="00DE3432">
      <w:pPr>
        <w:spacing w:after="160" w:line="360" w:lineRule="auto"/>
        <w:rPr>
          <w:rFonts w:ascii="Goudy Old Style" w:hAnsi="Goudy Old Style"/>
          <w:iCs/>
        </w:rPr>
      </w:pPr>
      <w:r w:rsidRPr="006640F5">
        <w:rPr>
          <w:rFonts w:ascii="Goudy Old Style" w:hAnsi="Goudy Old Style"/>
          <w:iCs/>
        </w:rPr>
        <w:t xml:space="preserve">The distance </w:t>
      </w:r>
      <m:oMath>
        <m:r>
          <m:rPr>
            <m:sty m:val="p"/>
          </m:rPr>
          <w:rPr>
            <w:rFonts w:ascii="Cambria Math" w:hAnsi="Cambria Math"/>
          </w:rPr>
          <m:t>AB=c∴B is the point (c, 0)</m:t>
        </m:r>
      </m:oMath>
    </w:p>
    <w:p w14:paraId="48D7E209" w14:textId="6D149B17" w:rsidR="00CB4DA2" w:rsidRPr="006640F5" w:rsidRDefault="00E0467A" w:rsidP="00DE3432">
      <w:pPr>
        <w:spacing w:after="160"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cos A=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AX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⇒AX=b</m:t>
          </m:r>
          <m:func>
            <m:funcPr>
              <m:ctrlPr>
                <w:rPr>
                  <w:rFonts w:ascii="Cambria Math" w:hAnsi="Cambria Math"/>
                  <w:iCs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A∴X is the point (bcos A, 0)</m:t>
              </m:r>
            </m:e>
          </m:func>
        </m:oMath>
      </m:oMathPara>
    </w:p>
    <w:p w14:paraId="67DE91FD" w14:textId="5DAD6A5D" w:rsidR="00E0467A" w:rsidRPr="006640F5" w:rsidRDefault="00BA5021" w:rsidP="00DE3432">
      <w:pPr>
        <w:spacing w:after="160" w:line="360" w:lineRule="auto"/>
        <w:rPr>
          <w:rFonts w:ascii="Goudy Old Style" w:hAnsi="Goudy Old Style"/>
        </w:rPr>
      </w:pPr>
      <m:oMathPara>
        <m:oMath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A=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CX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⇒CX=b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A∴Y is the point (0, b</m:t>
                  </m:r>
                  <m:func>
                    <m:funcPr>
                      <m:ctrlPr>
                        <w:rPr>
                          <w:rFonts w:ascii="Cambria Math" w:hAnsi="Cambria Math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sin</m:t>
                      </m:r>
                    </m:fName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 xml:space="preserve"> A)</m:t>
                      </m:r>
                    </m:e>
                  </m:func>
                </m:e>
              </m:func>
            </m:e>
          </m:func>
        </m:oMath>
      </m:oMathPara>
    </w:p>
    <w:p w14:paraId="60D66985" w14:textId="50C58977" w:rsidR="00E0467A" w:rsidRPr="006640F5" w:rsidRDefault="00E0467A" w:rsidP="00DE3432">
      <w:pPr>
        <w:spacing w:after="160"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 xml:space="preserve">Hence </w:t>
      </w:r>
      <m:oMath>
        <m:r>
          <m:rPr>
            <m:sty m:val="p"/>
          </m:rPr>
          <w:rPr>
            <w:rFonts w:ascii="Cambria Math" w:hAnsi="Cambria Math"/>
          </w:rPr>
          <m:t>C is the point (b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A, b</m:t>
            </m:r>
            <m:func>
              <m:funcPr>
                <m:ctrlPr>
                  <w:rPr>
                    <w:rFonts w:ascii="Cambria Math" w:hAnsi="Cambria Math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A)</m:t>
                </m:r>
              </m:e>
            </m:func>
          </m:e>
        </m:func>
      </m:oMath>
      <w:r w:rsidRPr="006640F5">
        <w:rPr>
          <w:rFonts w:ascii="Goudy Old Style" w:hAnsi="Goudy Old Style"/>
        </w:rPr>
        <w:t>.</w:t>
      </w:r>
    </w:p>
    <w:p w14:paraId="60426BE1" w14:textId="07990E90" w:rsidR="00CB5838" w:rsidRPr="006640F5" w:rsidRDefault="00CB5838" w:rsidP="00DE3432">
      <w:pPr>
        <w:spacing w:after="160"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>Recall the distance formula:</w:t>
      </w:r>
    </w:p>
    <w:p w14:paraId="4537793D" w14:textId="233B6ACB" w:rsidR="00E0467A" w:rsidRPr="006640F5" w:rsidRDefault="00CB5838" w:rsidP="00DE3432">
      <w:pPr>
        <w:spacing w:after="160"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 xml:space="preserve">That is the distance </w:t>
      </w:r>
      <m:oMath>
        <m:r>
          <w:rPr>
            <w:rFonts w:ascii="Cambria Math" w:hAnsi="Cambria Math"/>
          </w:rPr>
          <m:t>d</m:t>
        </m:r>
      </m:oMath>
      <w:r w:rsidRPr="006640F5">
        <w:rPr>
          <w:rFonts w:ascii="Goudy Old Style" w:hAnsi="Goudy Old Style"/>
        </w:rPr>
        <w:t xml:space="preserve"> between any two points </w:t>
      </w:r>
      <m:oMath>
        <m:d>
          <m:dPr>
            <m:ctrlPr>
              <w:rPr>
                <w:rFonts w:ascii="Cambria Math" w:hAnsi="Cambria Math"/>
                <w:iCs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</w:rPr>
          <m:t xml:space="preserve"> and 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 xml:space="preserve">, </m:t>
            </m:r>
            <m:sSub>
              <m:sSubPr>
                <m:ctrlPr>
                  <w:rPr>
                    <w:rFonts w:ascii="Cambria Math" w:hAnsi="Cambria Math"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</m:e>
        </m:d>
      </m:oMath>
      <w:r w:rsidRPr="006640F5">
        <w:rPr>
          <w:rFonts w:ascii="Goudy Old Style" w:hAnsi="Goudy Old Style"/>
        </w:rPr>
        <w:t xml:space="preserve"> on the xy- plane is given by;</w:t>
      </w:r>
    </w:p>
    <w:p w14:paraId="397CB827" w14:textId="2D95A0B6" w:rsidR="00CB5838" w:rsidRPr="006640F5" w:rsidRDefault="00CB5838" w:rsidP="00DE3432">
      <w:pPr>
        <w:spacing w:after="160"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d=</m:t>
          </m:r>
          <m:rad>
            <m:radPr>
              <m:degHide m:val="1"/>
              <m:ctrlPr>
                <w:rPr>
                  <w:rFonts w:ascii="Cambria Math" w:hAnsi="Cambria Math"/>
                  <w:iCs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Cs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Cs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Cs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y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Cs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y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</m:e>
          </m:rad>
        </m:oMath>
      </m:oMathPara>
    </w:p>
    <w:p w14:paraId="6043314E" w14:textId="2D06BA62" w:rsidR="00CB5838" w:rsidRPr="006640F5" w:rsidRDefault="00CB5838" w:rsidP="00DE3432">
      <w:pPr>
        <w:spacing w:after="160"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⇒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d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y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y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14:paraId="50AD2ABD" w14:textId="4BAC9E11" w:rsidR="00D5220F" w:rsidRPr="006640F5" w:rsidRDefault="00D5220F" w:rsidP="00DE3432">
      <w:pPr>
        <w:spacing w:after="160" w:line="360" w:lineRule="auto"/>
        <w:rPr>
          <w:rFonts w:ascii="Goudy Old Style" w:hAnsi="Goudy Old Style"/>
          <w:iCs/>
        </w:rPr>
      </w:pPr>
      <w:r w:rsidRPr="006640F5">
        <w:rPr>
          <w:rFonts w:ascii="Goudy Old Style" w:hAnsi="Goudy Old Style"/>
        </w:rPr>
        <w:t>From the triangle ABC above;</w:t>
      </w:r>
      <w:r w:rsidR="00CF60A3" w:rsidRPr="006640F5">
        <w:rPr>
          <w:rFonts w:ascii="Goudy Old Style" w:hAnsi="Goudy Old Style"/>
        </w:rPr>
        <w:t xml:space="preserve">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bcos A-c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bsin A-0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</w:p>
    <w:p w14:paraId="776F0722" w14:textId="507AADCA" w:rsidR="00D5220F" w:rsidRPr="006640F5" w:rsidRDefault="00BA5021" w:rsidP="00DE3432">
      <w:pPr>
        <w:spacing w:after="160" w:line="360" w:lineRule="auto"/>
        <w:rPr>
          <w:rFonts w:ascii="Goudy Old Style" w:hAnsi="Goudy Old Style"/>
        </w:rPr>
      </w:pPr>
      <m:oMathPara>
        <m:oMath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A-2bcCosA+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sin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fNam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</m:func>
            </m:e>
          </m:func>
        </m:oMath>
      </m:oMathPara>
    </w:p>
    <w:p w14:paraId="0D69FAD9" w14:textId="6B7AB6D7" w:rsidR="00D5220F" w:rsidRPr="006640F5" w:rsidRDefault="00BA5021" w:rsidP="00DE3432">
      <w:pPr>
        <w:spacing w:after="160" w:line="360" w:lineRule="auto"/>
        <w:rPr>
          <w:rFonts w:ascii="Goudy Old Style" w:hAnsi="Goudy Old Style"/>
          <w:iCs/>
        </w:rPr>
      </w:pPr>
      <m:oMathPara>
        <m:oMath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(</m:t>
          </m:r>
          <m:func>
            <m:funcPr>
              <m:ctrlPr>
                <w:rPr>
                  <w:rFonts w:ascii="Cambria Math" w:hAnsi="Cambria Math"/>
                  <w:iCs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A+</m:t>
              </m:r>
              <m:func>
                <m:funcPr>
                  <m:ctrlPr>
                    <w:rPr>
                      <w:rFonts w:ascii="Cambria Math" w:hAnsi="Cambria Math"/>
                      <w:iCs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sin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fNam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A)-2bcCosA</m:t>
                  </m:r>
                </m:e>
              </m:func>
            </m:e>
          </m:func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iCs/>
                </w:rPr>
              </m:ctrlPr>
            </m:sSupPr>
            <m:e>
              <m:r>
                <w:rPr>
                  <w:rFonts w:ascii="Cambria Math" w:hAnsi="Cambria Math"/>
                </w:rPr>
                <m:t>c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14:paraId="3814EAD4" w14:textId="53A2C087" w:rsidR="00D5220F" w:rsidRPr="006640F5" w:rsidRDefault="00BA5021" w:rsidP="00DE3432">
      <w:pPr>
        <w:spacing w:after="160" w:line="360" w:lineRule="auto"/>
        <w:rPr>
          <w:rFonts w:ascii="Goudy Old Style" w:hAnsi="Goudy Old Style"/>
        </w:rPr>
      </w:pPr>
      <m:oMathPara>
        <m:oMath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c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-2bcCosA-Cosine Rule</m:t>
          </m:r>
        </m:oMath>
      </m:oMathPara>
    </w:p>
    <w:p w14:paraId="25C0DEA0" w14:textId="5CBD984C" w:rsidR="00E22ABC" w:rsidRPr="006640F5" w:rsidRDefault="00E22ABC" w:rsidP="00DE3432">
      <w:pPr>
        <w:spacing w:after="160"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 xml:space="preserve">It can also be shown that 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-2acCosB</m:t>
        </m:r>
      </m:oMath>
      <w:r w:rsidRPr="006640F5">
        <w:rPr>
          <w:rFonts w:ascii="Goudy Old Style" w:hAnsi="Goudy Old Style"/>
        </w:rPr>
        <w:t xml:space="preserve"> by placing B at the origin.</w:t>
      </w:r>
    </w:p>
    <w:p w14:paraId="3633BE59" w14:textId="04C677D8" w:rsidR="00E22ABC" w:rsidRPr="006640F5" w:rsidRDefault="00E22ABC" w:rsidP="00DE3432">
      <w:pPr>
        <w:spacing w:after="160" w:line="360" w:lineRule="auto"/>
        <w:rPr>
          <w:rFonts w:ascii="Goudy Old Style" w:hAnsi="Goudy Old Style"/>
          <w:iCs/>
        </w:rPr>
      </w:pPr>
      <w:r w:rsidRPr="006640F5">
        <w:rPr>
          <w:rFonts w:ascii="Goudy Old Style" w:hAnsi="Goudy Old Style"/>
        </w:rPr>
        <w:t xml:space="preserve">Similarly, placing C at the origin we shall get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-2abCosC</m:t>
        </m:r>
      </m:oMath>
      <w:r w:rsidR="00426D2F" w:rsidRPr="006640F5">
        <w:rPr>
          <w:rFonts w:ascii="Goudy Old Style" w:hAnsi="Goudy Old Style"/>
          <w:iCs/>
        </w:rPr>
        <w:t>.</w:t>
      </w:r>
    </w:p>
    <w:p w14:paraId="4CF046E0" w14:textId="13E01E58" w:rsidR="00426D2F" w:rsidRPr="006640F5" w:rsidRDefault="00426D2F" w:rsidP="00DE3432">
      <w:pPr>
        <w:spacing w:after="160"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  <w:iCs/>
        </w:rPr>
        <w:t>This rule is appropriate when solving a triangle with all the three sides given and</w:t>
      </w:r>
      <w:r w:rsidR="000E57EB" w:rsidRPr="006640F5">
        <w:rPr>
          <w:rFonts w:ascii="Goudy Old Style" w:hAnsi="Goudy Old Style"/>
          <w:iCs/>
        </w:rPr>
        <w:t>/or a triangle given two sides and the included angle.</w:t>
      </w:r>
    </w:p>
    <w:p w14:paraId="64582501" w14:textId="23C36B0A" w:rsidR="00C41BEA" w:rsidRPr="006640F5" w:rsidRDefault="0021108C" w:rsidP="00DE3432">
      <w:pPr>
        <w:spacing w:after="160"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  <w:b/>
          <w:bCs/>
        </w:rPr>
        <w:t xml:space="preserve">Example </w:t>
      </w:r>
      <w:r w:rsidR="00426D2F" w:rsidRPr="006640F5">
        <w:rPr>
          <w:rFonts w:ascii="Goudy Old Style" w:hAnsi="Goudy Old Style"/>
          <w:b/>
          <w:bCs/>
        </w:rPr>
        <w:t>1:</w:t>
      </w:r>
      <w:r w:rsidR="000E57EB" w:rsidRPr="006640F5">
        <w:rPr>
          <w:rFonts w:ascii="Goudy Old Style" w:hAnsi="Goudy Old Style"/>
          <w:b/>
          <w:bCs/>
        </w:rPr>
        <w:t xml:space="preserve"> </w:t>
      </w:r>
      <w:r w:rsidR="000E57EB" w:rsidRPr="006640F5">
        <w:rPr>
          <w:rFonts w:ascii="Goudy Old Style" w:hAnsi="Goudy Old Style"/>
        </w:rPr>
        <w:t xml:space="preserve"> Solve triangle PQR with </w:t>
      </w:r>
      <m:oMath>
        <m:r>
          <m:rPr>
            <m:sty m:val="p"/>
          </m:rPr>
          <w:rPr>
            <w:rFonts w:ascii="Cambria Math" w:hAnsi="Cambria Math"/>
          </w:rPr>
          <m:t>p=6 cm, q=8 cm, and r=5 cm</m:t>
        </m:r>
        <m:r>
          <w:rPr>
            <w:rFonts w:ascii="Cambria Math" w:hAnsi="Cambria Math"/>
          </w:rPr>
          <m:t xml:space="preserve"> </m:t>
        </m:r>
      </m:oMath>
    </w:p>
    <w:p w14:paraId="1AEE2B5D" w14:textId="0FC10BBC" w:rsidR="000B7951" w:rsidRPr="006640F5" w:rsidRDefault="000B7951" w:rsidP="00DE3432">
      <w:pPr>
        <w:spacing w:after="160" w:line="360" w:lineRule="auto"/>
        <w:rPr>
          <w:rFonts w:ascii="Goudy Old Style" w:hAnsi="Goudy Old Style"/>
          <w:iCs/>
        </w:rPr>
      </w:pPr>
      <w:r w:rsidRPr="006640F5">
        <w:rPr>
          <w:rFonts w:ascii="Goudy Old Style" w:hAnsi="Goudy Old Style"/>
          <w:b/>
          <w:bCs/>
        </w:rPr>
        <w:t xml:space="preserve">Solution: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p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q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-2qrCos P⇒</m:t>
        </m:r>
        <m:func>
          <m:funcPr>
            <m:ctrlPr>
              <w:rPr>
                <w:rFonts w:ascii="Cambria Math" w:hAnsi="Cambria Math"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P=</m:t>
            </m:r>
            <m:f>
              <m:fPr>
                <m:ctrlPr>
                  <w:rPr>
                    <w:rFonts w:ascii="Cambria Math" w:hAnsi="Cambria Math"/>
                    <w:iCs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q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r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p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2qr</m:t>
                </m:r>
              </m:den>
            </m:f>
          </m:e>
        </m:func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r>
              <w:rPr>
                <w:rFonts w:ascii="Cambria Math" w:hAnsi="Cambria Math"/>
              </w:rPr>
              <m:t>64+25-36</m:t>
            </m:r>
          </m:num>
          <m:den>
            <m:r>
              <w:rPr>
                <w:rFonts w:ascii="Cambria Math" w:hAnsi="Cambria Math"/>
              </w:rPr>
              <m:t>2⋅8⋅5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r>
              <w:rPr>
                <w:rFonts w:ascii="Cambria Math" w:hAnsi="Cambria Math"/>
              </w:rPr>
              <m:t>53</m:t>
            </m:r>
          </m:num>
          <m:den>
            <m:r>
              <w:rPr>
                <w:rFonts w:ascii="Cambria Math" w:hAnsi="Cambria Math"/>
              </w:rPr>
              <m:t>80</m:t>
            </m:r>
          </m:den>
        </m:f>
      </m:oMath>
    </w:p>
    <w:p w14:paraId="3D2F224F" w14:textId="7B204238" w:rsidR="00D00AA9" w:rsidRPr="006640F5" w:rsidRDefault="005B3A9C" w:rsidP="00DE3432">
      <w:pPr>
        <w:spacing w:after="160"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∴P=co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s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-1</m:t>
              </m:r>
            </m:sup>
          </m:sSup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53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80</m:t>
                  </m:r>
                </m:den>
              </m:f>
            </m:e>
          </m:d>
          <m:r>
            <m:rPr>
              <m:sty m:val="p"/>
            </m:rPr>
            <w:rPr>
              <w:rFonts w:ascii="Cambria Math" w:hAnsi="Cambria Math"/>
            </w:rPr>
            <m:t>≈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48.5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o</m:t>
              </m:r>
            </m:sup>
          </m:sSup>
        </m:oMath>
      </m:oMathPara>
    </w:p>
    <w:p w14:paraId="32E20127" w14:textId="0B822B4A" w:rsidR="00D00AA9" w:rsidRPr="006640F5" w:rsidRDefault="00BA5021" w:rsidP="00DE3432">
      <w:pPr>
        <w:spacing w:after="160" w:line="360" w:lineRule="auto"/>
        <w:rPr>
          <w:rFonts w:ascii="Goudy Old Style" w:hAnsi="Goudy Old Style"/>
        </w:rPr>
      </w:pPr>
      <m:oMathPara>
        <m:oMath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q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p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-2prCos Q⇒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Q=</m:t>
              </m:r>
            </m:e>
          </m:func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q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2pr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36+25-64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2⋅6⋅5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-3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60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=-0.05</m:t>
          </m:r>
        </m:oMath>
      </m:oMathPara>
    </w:p>
    <w:p w14:paraId="1BC365C4" w14:textId="1034CA33" w:rsidR="005B3A9C" w:rsidRPr="006640F5" w:rsidRDefault="005B3A9C" w:rsidP="00DE3432">
      <w:pPr>
        <w:spacing w:after="160" w:line="360" w:lineRule="auto"/>
        <w:rPr>
          <w:rFonts w:ascii="Goudy Old Style" w:hAnsi="Goudy Old Style"/>
        </w:rPr>
      </w:pPr>
      <m:oMathPara>
        <m:oMath>
          <m:r>
            <w:rPr>
              <w:rFonts w:ascii="Cambria Math" w:hAnsi="Cambria Math"/>
            </w:rPr>
            <m:t>∴Q=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  <m:ctrlPr>
                    <w:rPr>
                      <w:rFonts w:ascii="Cambria Math" w:hAnsi="Cambria Math"/>
                    </w:rPr>
                  </m:ctrlP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  <m:ctrlPr>
                    <w:rPr>
                      <w:rFonts w:ascii="Cambria Math" w:hAnsi="Cambria Math"/>
                    </w:rPr>
                  </m:ctrlPr>
                </m:sup>
              </m:sSup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-0.05</m:t>
                  </m:r>
                </m:e>
              </m:d>
              <m:r>
                <w:rPr>
                  <w:rFonts w:ascii="Cambria Math" w:hAnsi="Cambria Math"/>
                </w:rPr>
                <m:t>≈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92.9</m:t>
                  </m:r>
                </m:e>
                <m:sup>
                  <m:r>
                    <w:rPr>
                      <w:rFonts w:ascii="Cambria Math" w:hAnsi="Cambria Math"/>
                    </w:rPr>
                    <m:t>o</m:t>
                  </m:r>
                </m:sup>
              </m:sSup>
            </m:e>
          </m:func>
        </m:oMath>
      </m:oMathPara>
    </w:p>
    <w:p w14:paraId="53907712" w14:textId="5286E372" w:rsidR="00466180" w:rsidRPr="006640F5" w:rsidRDefault="00466180" w:rsidP="00DE3432">
      <w:pPr>
        <w:spacing w:after="160" w:line="360" w:lineRule="auto"/>
        <w:rPr>
          <w:rFonts w:ascii="Goudy Old Style" w:hAnsi="Goudy Old Style"/>
          <w:iCs/>
        </w:rPr>
      </w:pPr>
      <w:r w:rsidRPr="006640F5">
        <w:rPr>
          <w:rFonts w:ascii="Goudy Old Style" w:hAnsi="Goudy Old Style"/>
        </w:rPr>
        <w:t>Finally;</w:t>
      </w:r>
      <w:r w:rsidR="00CF60A3" w:rsidRPr="006640F5">
        <w:rPr>
          <w:rFonts w:ascii="Goudy Old Style" w:hAnsi="Goudy Old Style"/>
        </w:rPr>
        <w:t xml:space="preserve">  </w:t>
      </w:r>
      <m:oMath>
        <m:r>
          <m:rPr>
            <m:sty m:val="p"/>
          </m:rPr>
          <w:rPr>
            <w:rFonts w:ascii="Cambria Math" w:hAnsi="Cambria Math"/>
          </w:rPr>
          <m:t>∠R=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180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48.5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92.9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38.6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</m:oMath>
    </w:p>
    <w:p w14:paraId="31191623" w14:textId="2C5D3D52" w:rsidR="00136B58" w:rsidRPr="006640F5" w:rsidRDefault="00136B58" w:rsidP="00DE3432">
      <w:pPr>
        <w:spacing w:after="160" w:line="360" w:lineRule="auto"/>
        <w:rPr>
          <w:rFonts w:ascii="Goudy Old Style" w:hAnsi="Goudy Old Style"/>
          <w:iCs/>
        </w:rPr>
      </w:pPr>
      <w:r w:rsidRPr="006640F5">
        <w:rPr>
          <w:rFonts w:ascii="Goudy Old Style" w:hAnsi="Goudy Old Style"/>
          <w:b/>
          <w:bCs/>
          <w:iCs/>
        </w:rPr>
        <w:t xml:space="preserve">Example 2:  </w:t>
      </w:r>
      <w:r w:rsidRPr="006640F5">
        <w:rPr>
          <w:rFonts w:ascii="Goudy Old Style" w:hAnsi="Goudy Old Style"/>
          <w:iCs/>
        </w:rPr>
        <w:t xml:space="preserve">Triangle ABC is such that </w:t>
      </w:r>
      <m:oMath>
        <m:r>
          <w:rPr>
            <w:rFonts w:ascii="Cambria Math" w:hAnsi="Cambria Math"/>
          </w:rPr>
          <m:t>∠A=</m:t>
        </m:r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65</m:t>
            </m:r>
          </m:e>
          <m:sup>
            <m:r>
              <w:rPr>
                <w:rFonts w:ascii="Cambria Math" w:hAnsi="Cambria Math"/>
              </w:rPr>
              <m:t>o</m:t>
            </m:r>
          </m:sup>
        </m:sSup>
        <m:r>
          <w:rPr>
            <w:rFonts w:ascii="Cambria Math" w:hAnsi="Cambria Math"/>
          </w:rPr>
          <m:t>, b=15 cm, c=22 cm</m:t>
        </m:r>
      </m:oMath>
      <w:r w:rsidRPr="006640F5">
        <w:rPr>
          <w:rFonts w:ascii="Goudy Old Style" w:hAnsi="Goudy Old Style"/>
          <w:iCs/>
        </w:rPr>
        <w:t>. Solve the triangle</w:t>
      </w:r>
    </w:p>
    <w:p w14:paraId="10064763" w14:textId="21BC001A" w:rsidR="00136B58" w:rsidRPr="006640F5" w:rsidRDefault="00136B58" w:rsidP="00DE3432">
      <w:pPr>
        <w:spacing w:after="160"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  <w:b/>
          <w:bCs/>
          <w:iCs/>
        </w:rPr>
        <w:t xml:space="preserve">Solution: </w:t>
      </w:r>
      <w:r w:rsidRPr="006640F5">
        <w:rPr>
          <w:rFonts w:ascii="Goudy Old Style" w:hAnsi="Goudy Old Style"/>
          <w:iCs/>
        </w:rPr>
        <w:t xml:space="preserve"> Our task is to find </w:t>
      </w:r>
      <m:oMath>
        <m:r>
          <m:rPr>
            <m:sty m:val="p"/>
          </m:rPr>
          <w:rPr>
            <w:rFonts w:ascii="Cambria Math" w:hAnsi="Cambria Math"/>
          </w:rPr>
          <m:t>∠B, ∠C, and side a</m:t>
        </m:r>
      </m:oMath>
      <w:r w:rsidRPr="006640F5">
        <w:rPr>
          <w:rFonts w:ascii="Goudy Old Style" w:hAnsi="Goudy Old Style"/>
          <w:iCs/>
        </w:rPr>
        <w:t xml:space="preserve">. We apply the cosine rule to first find side </w:t>
      </w:r>
      <m:oMath>
        <m:r>
          <w:rPr>
            <w:rFonts w:ascii="Cambria Math" w:hAnsi="Cambria Math"/>
          </w:rPr>
          <m:t>a</m:t>
        </m:r>
      </m:oMath>
      <w:r w:rsidRPr="006640F5">
        <w:rPr>
          <w:rFonts w:ascii="Goudy Old Style" w:hAnsi="Goudy Old Style"/>
          <w:iCs/>
        </w:rPr>
        <w:t xml:space="preserve"> i.e.</w:t>
      </w:r>
    </w:p>
    <w:p w14:paraId="445CA8CE" w14:textId="00AB695F" w:rsidR="00136B58" w:rsidRPr="006640F5" w:rsidRDefault="00BA5021" w:rsidP="00DE3432">
      <w:pPr>
        <w:spacing w:after="160" w:line="360" w:lineRule="auto"/>
        <w:rPr>
          <w:rFonts w:ascii="Goudy Old Style" w:hAnsi="Goudy Old Style"/>
        </w:rPr>
      </w:pPr>
      <m:oMathPara>
        <m:oMath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c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-2bcCosA</m:t>
          </m:r>
        </m:oMath>
      </m:oMathPara>
    </w:p>
    <w:p w14:paraId="4AF610B7" w14:textId="20DCB88B" w:rsidR="00136B58" w:rsidRPr="006640F5" w:rsidRDefault="00136B58" w:rsidP="00DE3432">
      <w:pPr>
        <w:spacing w:after="160" w:line="360" w:lineRule="auto"/>
        <w:rPr>
          <w:rFonts w:ascii="Goudy Old Style" w:hAnsi="Goudy Old Style"/>
        </w:rPr>
      </w:pPr>
      <m:oMathPara>
        <m:oMath>
          <m:r>
            <w:rPr>
              <w:rFonts w:ascii="Cambria Math" w:hAnsi="Cambria Math"/>
            </w:rPr>
            <m:t>⇒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15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22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-2⋅15⋅22 Cos 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65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o</m:t>
              </m:r>
            </m:sup>
          </m:sSup>
          <m:r>
            <w:rPr>
              <w:rFonts w:ascii="Cambria Math" w:hAnsi="Cambria Math"/>
            </w:rPr>
            <m:t>≈569.54∴a=</m:t>
          </m:r>
          <m:rad>
            <m:radPr>
              <m:degHide m:val="1"/>
              <m:ctrlPr>
                <w:rPr>
                  <w:rFonts w:ascii="Cambria Math" w:hAnsi="Cambria Math"/>
                  <w:i/>
                  <w:iCs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569.54</m:t>
              </m:r>
            </m:e>
          </m:rad>
          <m:r>
            <w:rPr>
              <w:rFonts w:ascii="Cambria Math" w:hAnsi="Cambria Math"/>
            </w:rPr>
            <m:t>≈</m:t>
          </m:r>
          <m:r>
            <m:rPr>
              <m:sty m:val="p"/>
            </m:rPr>
            <w:rPr>
              <w:rFonts w:ascii="Cambria Math" w:hAnsi="Cambria Math"/>
            </w:rPr>
            <m:t>23.9 cm</m:t>
          </m:r>
        </m:oMath>
      </m:oMathPara>
    </w:p>
    <w:p w14:paraId="4EA05F99" w14:textId="025BEE1E" w:rsidR="00983280" w:rsidRPr="006640F5" w:rsidRDefault="00983280" w:rsidP="00DE3432">
      <w:pPr>
        <w:spacing w:after="160"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>To get angles B and C one can also use the sine rule.</w:t>
      </w:r>
    </w:p>
    <w:p w14:paraId="1BCAB1AB" w14:textId="7601BEE4" w:rsidR="00983280" w:rsidRPr="006640F5" w:rsidRDefault="00BA5021" w:rsidP="00DE3432">
      <w:pPr>
        <w:spacing w:after="160" w:line="360" w:lineRule="auto"/>
        <w:rPr>
          <w:rFonts w:ascii="Goudy Old Style" w:hAnsi="Goudy Old Style"/>
        </w:rPr>
      </w:pPr>
      <m:oMathPara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w:rPr>
                  <w:rFonts w:ascii="Cambria Math" w:hAnsi="Cambria Math"/>
                </w:rPr>
                <m:t>B=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2ac</m:t>
                  </m:r>
                </m:den>
              </m:f>
            </m:e>
          </m:func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569.54+484-225</m:t>
              </m:r>
            </m:num>
            <m:den>
              <m:r>
                <w:rPr>
                  <w:rFonts w:ascii="Cambria Math" w:hAnsi="Cambria Math"/>
                </w:rPr>
                <m:t>2⋅23.9⋅22</m:t>
              </m:r>
            </m:den>
          </m:f>
          <m:r>
            <w:rPr>
              <w:rFonts w:ascii="Cambria Math" w:hAnsi="Cambria Math"/>
            </w:rPr>
            <m:t>≈0.788∴B=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  <m:ctrlPr>
                    <w:rPr>
                      <w:rFonts w:ascii="Cambria Math" w:hAnsi="Cambria Math"/>
                    </w:rPr>
                  </m:ctrlPr>
                </m:sup>
              </m:sSup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0.788</m:t>
                  </m:r>
                </m:e>
              </m:d>
              <m:r>
                <w:rPr>
                  <w:rFonts w:ascii="Cambria Math" w:hAnsi="Cambria Math"/>
                </w:rPr>
                <m:t>≈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38</m:t>
                  </m:r>
                </m:e>
                <m:sup>
                  <m:r>
                    <w:rPr>
                      <w:rFonts w:ascii="Cambria Math" w:hAnsi="Cambria Math"/>
                    </w:rPr>
                    <m:t>o</m:t>
                  </m:r>
                </m:sup>
              </m:sSup>
            </m:e>
          </m:func>
        </m:oMath>
      </m:oMathPara>
    </w:p>
    <w:p w14:paraId="3C051934" w14:textId="35EE74AF" w:rsidR="00B5425A" w:rsidRPr="006640F5" w:rsidRDefault="00B5425A" w:rsidP="00DE3432">
      <w:pPr>
        <w:spacing w:after="160"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 xml:space="preserve">Hence </w:t>
      </w:r>
      <m:oMath>
        <m:r>
          <m:rPr>
            <m:sty m:val="p"/>
          </m:rPr>
          <w:rPr>
            <w:rFonts w:ascii="Cambria Math" w:hAnsi="Cambria Math"/>
          </w:rPr>
          <m:t>∠C=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180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38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>=77</m:t>
        </m:r>
      </m:oMath>
    </w:p>
    <w:p w14:paraId="4BD38654" w14:textId="77777777" w:rsidR="004366DC" w:rsidRDefault="004366DC" w:rsidP="004366DC">
      <w:pPr>
        <w:spacing w:after="160" w:line="360" w:lineRule="auto"/>
        <w:rPr>
          <w:rFonts w:ascii="Goudy Old Style" w:hAnsi="Goudy Old Style"/>
        </w:rPr>
      </w:pPr>
      <w:r w:rsidRPr="00763D18">
        <w:rPr>
          <w:rFonts w:ascii="Goudy Old Style" w:hAnsi="Goudy Old Style"/>
          <w:b/>
          <w:bCs/>
          <w:iCs/>
        </w:rPr>
        <w:lastRenderedPageBreak/>
        <w:t>Example 8:</w:t>
      </w:r>
      <w:r>
        <w:rPr>
          <w:rFonts w:ascii="Goudy Old Style" w:hAnsi="Goudy Old Style"/>
          <w:b/>
          <w:bCs/>
          <w:iCs/>
        </w:rPr>
        <w:t xml:space="preserve"> </w:t>
      </w:r>
      <w:r>
        <w:rPr>
          <w:rFonts w:ascii="Goudy Old Style" w:hAnsi="Goudy Old Style"/>
          <w:iCs/>
        </w:rPr>
        <w:t xml:space="preserve">Helicopter and a jet left port P at 0900hrs. The helicopter flew at 120 knots on course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028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</m:oMath>
      <w:r>
        <w:rPr>
          <w:rFonts w:ascii="Goudy Old Style" w:hAnsi="Goudy Old Style"/>
          <w:iCs/>
        </w:rPr>
        <w:t xml:space="preserve"> while the jet flew at 315 knots on course</w:t>
      </w:r>
      <w:r w:rsidRPr="00763D18">
        <w:rPr>
          <w:rFonts w:ascii="Goudy Old Style" w:hAnsi="Goudy Old Style"/>
        </w:rPr>
        <w:t xml:space="preserve">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114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</m:oMath>
      <w:r>
        <w:rPr>
          <w:rFonts w:ascii="Goudy Old Style" w:hAnsi="Goudy Old Style"/>
        </w:rPr>
        <w:t xml:space="preserve">. Assume the course is straight, then find how far apart are the two craft at 1100hrs. </w:t>
      </w:r>
    </w:p>
    <w:p w14:paraId="0CD5282C" w14:textId="77777777" w:rsidR="004366DC" w:rsidRDefault="004366DC" w:rsidP="004366DC">
      <w:pPr>
        <w:spacing w:after="160"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  <w:iCs/>
        </w:rPr>
        <w:t>Solution:</w:t>
      </w:r>
      <w:r>
        <w:rPr>
          <w:rFonts w:ascii="Goudy Old Style" w:hAnsi="Goudy Old Style"/>
          <w:iCs/>
        </w:rPr>
        <w:t xml:space="preserve"> We can first draw a rough sketch of the positions of the two crafts after 2 hours of leaving the Port P.</w:t>
      </w:r>
    </w:p>
    <w:p w14:paraId="6872E9C9" w14:textId="77777777" w:rsidR="004366DC" w:rsidRDefault="004366DC" w:rsidP="004366DC">
      <w:pPr>
        <w:spacing w:after="160" w:line="360" w:lineRule="auto"/>
        <w:jc w:val="center"/>
        <w:rPr>
          <w:rFonts w:ascii="Goudy Old Style" w:hAnsi="Goudy Old Style"/>
          <w:iCs/>
        </w:rPr>
      </w:pPr>
      <w:r>
        <w:rPr>
          <w:rFonts w:ascii="Goudy Old Style" w:hAnsi="Goudy Old Style"/>
          <w:iCs/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0E2BAAF8" wp14:editId="3C4AA411">
                <wp:simplePos x="0" y="0"/>
                <wp:positionH relativeFrom="column">
                  <wp:posOffset>3195254</wp:posOffset>
                </wp:positionH>
                <wp:positionV relativeFrom="paragraph">
                  <wp:posOffset>2323238</wp:posOffset>
                </wp:positionV>
                <wp:extent cx="10440" cy="360"/>
                <wp:effectExtent l="38100" t="38100" r="46990" b="57150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044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B290AE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7" o:spid="_x0000_s1026" type="#_x0000_t75" style="position:absolute;margin-left:250.9pt;margin-top:182.25pt;width:2.15pt;height:1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">
                <v:imagedata r:id="rId17" o:title=""/>
              </v:shape>
            </w:pict>
          </mc:Fallback>
        </mc:AlternateContent>
      </w:r>
      <w:r>
        <w:rPr>
          <w:rFonts w:ascii="Goudy Old Style" w:hAnsi="Goudy Old Style"/>
          <w:iCs/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1684EDF4" wp14:editId="04A971F3">
                <wp:simplePos x="0" y="0"/>
                <wp:positionH relativeFrom="column">
                  <wp:posOffset>3977534</wp:posOffset>
                </wp:positionH>
                <wp:positionV relativeFrom="paragraph">
                  <wp:posOffset>1751558</wp:posOffset>
                </wp:positionV>
                <wp:extent cx="11880" cy="6480"/>
                <wp:effectExtent l="38100" t="38100" r="45720" b="5080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188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6ED7E4" id="Ink 10" o:spid="_x0000_s1026" type="#_x0000_t75" style="position:absolute;margin-left:312.5pt;margin-top:137.2pt;width:2.35pt;height:1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">
                <v:imagedata r:id="rId19" o:title=""/>
              </v:shape>
            </w:pict>
          </mc:Fallback>
        </mc:AlternateContent>
      </w:r>
      <w:r>
        <w:rPr>
          <w:rFonts w:ascii="Goudy Old Style" w:hAnsi="Goudy Old Style"/>
          <w:iCs/>
          <w:noProof/>
        </w:rPr>
        <w:drawing>
          <wp:inline distT="0" distB="0" distL="0" distR="0" wp14:anchorId="7385359D" wp14:editId="5866CD08">
            <wp:extent cx="2459736" cy="3264408"/>
            <wp:effectExtent l="19050" t="19050" r="17145" b="12700"/>
            <wp:docPr id="11" name="Picture 11" descr="A picture containing outdoor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outdoor objec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736" cy="326440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B7FC101" w14:textId="77777777" w:rsidR="004366DC" w:rsidRPr="00653F62" w:rsidRDefault="004366DC" w:rsidP="004366DC">
      <w:pPr>
        <w:spacing w:after="160" w:line="360" w:lineRule="auto"/>
        <w:rPr>
          <w:rFonts w:ascii="Goudy Old Style" w:hAnsi="Goudy Old Style"/>
          <w:iCs/>
          <w:u w:val="single"/>
        </w:rPr>
      </w:pPr>
      <w:r w:rsidRPr="00653F62">
        <w:rPr>
          <w:rFonts w:ascii="Goudy Old Style" w:hAnsi="Goudy Old Style"/>
          <w:iCs/>
          <w:u w:val="single"/>
        </w:rPr>
        <w:t>After 2 hours:</w:t>
      </w:r>
    </w:p>
    <w:p w14:paraId="0F1BF5F1" w14:textId="77777777" w:rsidR="004366DC" w:rsidRDefault="004366DC" w:rsidP="004366DC">
      <w:pPr>
        <w:spacing w:after="160" w:line="360" w:lineRule="auto"/>
        <w:rPr>
          <w:rFonts w:ascii="Goudy Old Style" w:hAnsi="Goudy Old Style"/>
        </w:rPr>
      </w:pPr>
      <w:r>
        <w:rPr>
          <w:rFonts w:ascii="Goudy Old Style" w:hAnsi="Goudy Old Style"/>
          <w:iCs/>
        </w:rPr>
        <w:t xml:space="preserve">The helicopter will be at point Q, distance  </w:t>
      </w:r>
      <m:oMath>
        <m:r>
          <w:rPr>
            <w:rFonts w:ascii="Cambria Math" w:hAnsi="Cambria Math"/>
          </w:rPr>
          <m:t>r=</m:t>
        </m:r>
        <m:r>
          <m:rPr>
            <m:sty m:val="p"/>
          </m:rPr>
          <w:rPr>
            <w:rFonts w:ascii="Cambria Math" w:hAnsi="Cambria Math"/>
          </w:rPr>
          <m:t>120×2=240 nm</m:t>
        </m:r>
      </m:oMath>
      <w:r>
        <w:rPr>
          <w:rFonts w:ascii="Goudy Old Style" w:hAnsi="Goudy Old Style"/>
        </w:rPr>
        <w:t xml:space="preserve"> from P.</w:t>
      </w:r>
    </w:p>
    <w:p w14:paraId="3EB6E954" w14:textId="77777777" w:rsidR="004366DC" w:rsidRDefault="004366DC" w:rsidP="004366DC">
      <w:pPr>
        <w:spacing w:after="160"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</w:rPr>
        <w:t xml:space="preserve">The jet will be at point R, distance  </w:t>
      </w:r>
      <m:oMath>
        <m:r>
          <w:rPr>
            <w:rFonts w:ascii="Cambria Math" w:hAnsi="Cambria Math"/>
          </w:rPr>
          <m:t>q=315×2=</m:t>
        </m:r>
        <m:r>
          <m:rPr>
            <m:sty m:val="p"/>
          </m:rPr>
          <w:rPr>
            <w:rFonts w:ascii="Cambria Math" w:hAnsi="Cambria Math"/>
          </w:rPr>
          <m:t>360 nm</m:t>
        </m:r>
      </m:oMath>
      <w:r w:rsidRPr="00A6121C">
        <w:rPr>
          <w:rFonts w:ascii="Goudy Old Style" w:hAnsi="Goudy Old Style"/>
          <w:iCs/>
        </w:rPr>
        <w:t xml:space="preserve"> from P</w:t>
      </w:r>
      <w:r>
        <w:rPr>
          <w:rFonts w:ascii="Goudy Old Style" w:hAnsi="Goudy Old Style"/>
          <w:iCs/>
        </w:rPr>
        <w:t>.</w:t>
      </w:r>
    </w:p>
    <w:p w14:paraId="0A222000" w14:textId="77777777" w:rsidR="004366DC" w:rsidRDefault="004366DC" w:rsidP="004366DC">
      <w:pPr>
        <w:spacing w:after="160"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How far apart are the two crafts i.e. what is distance </w:t>
      </w:r>
      <m:oMath>
        <m:r>
          <w:rPr>
            <w:rFonts w:ascii="Cambria Math" w:hAnsi="Cambria Math"/>
          </w:rPr>
          <m:t>p</m:t>
        </m:r>
      </m:oMath>
      <w:r>
        <w:rPr>
          <w:rFonts w:ascii="Goudy Old Style" w:hAnsi="Goudy Old Style"/>
          <w:iCs/>
        </w:rPr>
        <w:t>?</w:t>
      </w:r>
    </w:p>
    <w:p w14:paraId="5A32435D" w14:textId="77777777" w:rsidR="004366DC" w:rsidRDefault="004366DC" w:rsidP="004366DC">
      <w:pPr>
        <w:spacing w:after="160"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We apply cosine rule i.e</w:t>
      </w:r>
      <w:r w:rsidRPr="00A6121C">
        <w:rPr>
          <w:rFonts w:ascii="Goudy Old Style" w:hAnsi="Goudy Old Style"/>
          <w:iCs/>
        </w:rPr>
        <w:t>.</w:t>
      </w:r>
    </w:p>
    <w:p w14:paraId="554F3CCC" w14:textId="77777777" w:rsidR="004366DC" w:rsidRPr="00235158" w:rsidRDefault="004366DC" w:rsidP="004366DC">
      <w:pPr>
        <w:spacing w:after="160" w:line="360" w:lineRule="auto"/>
        <w:rPr>
          <w:rFonts w:ascii="Goudy Old Style" w:hAnsi="Goudy Old Style"/>
          <w:iCs/>
        </w:rPr>
      </w:pPr>
      <w:r w:rsidRPr="00235158">
        <w:rPr>
          <w:rFonts w:ascii="Goudy Old Style" w:hAnsi="Goudy Old Style"/>
          <w:iCs/>
        </w:rPr>
        <w:t xml:space="preserve">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p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q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-2⋅q⋅r⋅cos P=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120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-2×120×360</m:t>
        </m:r>
        <m:func>
          <m:funcPr>
            <m:ctrlPr>
              <w:rPr>
                <w:rFonts w:ascii="Cambria Math" w:hAnsi="Cambria Math"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86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p>
            </m:sSup>
          </m:e>
        </m:func>
      </m:oMath>
    </w:p>
    <w:p w14:paraId="5BDC3B2B" w14:textId="77777777" w:rsidR="004366DC" w:rsidRPr="00235158" w:rsidRDefault="004366DC" w:rsidP="004366DC">
      <w:pPr>
        <w:spacing w:after="160" w:line="360" w:lineRule="auto"/>
        <w:rPr>
          <w:rFonts w:ascii="Goudy Old Style" w:hAnsi="Goudy Old Style"/>
          <w:iCs/>
        </w:rPr>
      </w:pPr>
      <m:oMathPara>
        <m:oMath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p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≈137973.04⇒p≈371.45 nm</m:t>
          </m:r>
        </m:oMath>
      </m:oMathPara>
    </w:p>
    <w:p w14:paraId="2AD6D164" w14:textId="77777777" w:rsidR="004366DC" w:rsidRDefault="004366DC" w:rsidP="004366DC">
      <w:pPr>
        <w:spacing w:after="160" w:line="360" w:lineRule="auto"/>
        <w:rPr>
          <w:rFonts w:ascii="Goudy Old Style" w:hAnsi="Goudy Old Style"/>
        </w:rPr>
      </w:pPr>
      <w:r w:rsidRPr="00235158">
        <w:rPr>
          <w:rFonts w:ascii="Goudy Old Style" w:hAnsi="Goudy Old Style"/>
          <w:i/>
        </w:rPr>
        <w:t xml:space="preserve">Exercise: </w:t>
      </w:r>
      <w:r>
        <w:rPr>
          <w:rFonts w:ascii="Goudy Old Style" w:hAnsi="Goudy Old Style"/>
        </w:rPr>
        <w:t>Find the bearing of the jet from the helicopter, and the bearing of the helicopter from the jet.</w:t>
      </w:r>
    </w:p>
    <w:p w14:paraId="06832328" w14:textId="1AA3BF1B" w:rsidR="00136B58" w:rsidRPr="006640F5" w:rsidRDefault="00B5425A" w:rsidP="00DE3432">
      <w:pPr>
        <w:spacing w:after="160" w:line="360" w:lineRule="auto"/>
        <w:rPr>
          <w:rFonts w:ascii="Goudy Old Style" w:hAnsi="Goudy Old Style"/>
          <w:b/>
          <w:bCs/>
          <w:iCs/>
        </w:rPr>
      </w:pPr>
      <w:r w:rsidRPr="006640F5">
        <w:rPr>
          <w:rFonts w:ascii="Goudy Old Style" w:hAnsi="Goudy Old Style"/>
          <w:b/>
          <w:bCs/>
          <w:iCs/>
        </w:rPr>
        <w:lastRenderedPageBreak/>
        <w:t>Exercise</w:t>
      </w:r>
    </w:p>
    <w:p w14:paraId="529CCE16" w14:textId="4EC6095A" w:rsidR="00B5425A" w:rsidRPr="00DE3432" w:rsidRDefault="00B5425A" w:rsidP="00DE3432">
      <w:pPr>
        <w:pStyle w:val="ListParagraph"/>
        <w:numPr>
          <w:ilvl w:val="0"/>
          <w:numId w:val="2"/>
        </w:numPr>
        <w:spacing w:after="160" w:line="360" w:lineRule="auto"/>
        <w:ind w:hanging="720"/>
        <w:rPr>
          <w:rFonts w:ascii="Goudy Old Style" w:hAnsi="Goudy Old Style"/>
          <w:iCs/>
        </w:rPr>
      </w:pPr>
      <w:r w:rsidRPr="00DE3432">
        <w:rPr>
          <w:rFonts w:ascii="Goudy Old Style" w:hAnsi="Goudy Old Style"/>
          <w:iCs/>
        </w:rPr>
        <w:t xml:space="preserve">Solve the following equations for </w:t>
      </w:r>
      <m:oMath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0</m:t>
            </m:r>
          </m:e>
          <m:sup>
            <m:r>
              <w:rPr>
                <w:rFonts w:ascii="Cambria Math" w:hAnsi="Cambria Math"/>
              </w:rPr>
              <m:t>o</m:t>
            </m:r>
          </m:sup>
        </m:sSup>
        <m:r>
          <w:rPr>
            <w:rFonts w:ascii="Cambria Math" w:hAnsi="Cambria Math"/>
          </w:rPr>
          <m:t>≤θ≤</m:t>
        </m:r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360</m:t>
            </m:r>
          </m:e>
          <m:sup>
            <m:r>
              <w:rPr>
                <w:rFonts w:ascii="Cambria Math" w:hAnsi="Cambria Math"/>
              </w:rPr>
              <m:t>o</m:t>
            </m:r>
          </m:sup>
        </m:sSup>
      </m:oMath>
    </w:p>
    <w:p w14:paraId="5BA902EC" w14:textId="77777777" w:rsidR="00306179" w:rsidRPr="00DE3432" w:rsidRDefault="00306179" w:rsidP="00DE3432">
      <w:pPr>
        <w:pStyle w:val="ListParagraph"/>
        <w:numPr>
          <w:ilvl w:val="0"/>
          <w:numId w:val="5"/>
        </w:numPr>
        <w:spacing w:after="160" w:line="360" w:lineRule="auto"/>
        <w:rPr>
          <w:rFonts w:ascii="Cambria Math" w:hAnsi="Cambria Math"/>
          <w:oMath/>
        </w:rPr>
        <w:sectPr w:rsidR="00306179" w:rsidRPr="00DE3432" w:rsidSect="004E0462">
          <w:footerReference w:type="default" r:id="rId21"/>
          <w:pgSz w:w="12240" w:h="15840"/>
          <w:pgMar w:top="1260" w:right="1440" w:bottom="1170" w:left="1440" w:header="720" w:footer="720" w:gutter="0"/>
          <w:cols w:space="720"/>
          <w:docGrid w:linePitch="360"/>
        </w:sectPr>
      </w:pPr>
    </w:p>
    <w:p w14:paraId="1E61A56D" w14:textId="4A3CEA12" w:rsidR="0034659F" w:rsidRPr="00DE3432" w:rsidRDefault="00BA5021" w:rsidP="00DE3432">
      <w:pPr>
        <w:pStyle w:val="ListParagraph"/>
        <w:numPr>
          <w:ilvl w:val="0"/>
          <w:numId w:val="5"/>
        </w:numPr>
        <w:spacing w:after="160" w:line="360" w:lineRule="auto"/>
        <w:rPr>
          <w:rFonts w:ascii="Goudy Old Style" w:hAnsi="Goudy Old Style"/>
        </w:rPr>
      </w:pP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θ=-1</m:t>
            </m:r>
          </m:e>
        </m:func>
      </m:oMath>
    </w:p>
    <w:p w14:paraId="4D39E1FE" w14:textId="42263CD4" w:rsidR="0034659F" w:rsidRPr="00DE3432" w:rsidRDefault="00BA5021" w:rsidP="00DE3432">
      <w:pPr>
        <w:pStyle w:val="ListParagraph"/>
        <w:numPr>
          <w:ilvl w:val="0"/>
          <w:numId w:val="5"/>
        </w:numPr>
        <w:spacing w:after="160" w:line="360" w:lineRule="auto"/>
        <w:rPr>
          <w:rFonts w:ascii="Goudy Old Style" w:hAnsi="Goudy Old Style"/>
        </w:rPr>
      </w:pP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3θ=3.08</m:t>
            </m:r>
          </m:e>
        </m:func>
      </m:oMath>
    </w:p>
    <w:p w14:paraId="52125282" w14:textId="506A3BD8" w:rsidR="0034659F" w:rsidRPr="00DE3432" w:rsidRDefault="00BA5021" w:rsidP="00DE3432">
      <w:pPr>
        <w:pStyle w:val="ListParagraph"/>
        <w:numPr>
          <w:ilvl w:val="0"/>
          <w:numId w:val="5"/>
        </w:numPr>
        <w:spacing w:after="160" w:line="360" w:lineRule="auto"/>
        <w:rPr>
          <w:rFonts w:ascii="Goudy Old Style" w:hAnsi="Goudy Old Style"/>
        </w:rPr>
      </w:pP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θ=</m:t>
            </m:r>
            <m:func>
              <m:funcPr>
                <m:ctrlPr>
                  <w:rPr>
                    <w:rFonts w:ascii="Cambria Math" w:hAnsi="Cambria Math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4θ</m:t>
                </m:r>
              </m:e>
            </m:func>
          </m:e>
        </m:func>
      </m:oMath>
    </w:p>
    <w:p w14:paraId="5E40F9CB" w14:textId="76921141" w:rsidR="007C67EF" w:rsidRPr="00DE3432" w:rsidRDefault="007C67EF" w:rsidP="00DE3432">
      <w:pPr>
        <w:pStyle w:val="ListParagraph"/>
        <w:numPr>
          <w:ilvl w:val="0"/>
          <w:numId w:val="5"/>
        </w:numPr>
        <w:spacing w:after="160" w:line="360" w:lineRule="auto"/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3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θ=</m:t>
            </m:r>
            <m:func>
              <m:funcPr>
                <m:ctrlPr>
                  <w:rPr>
                    <w:rFonts w:ascii="Cambria Math" w:hAnsi="Cambria Math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csc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θ</m:t>
                </m:r>
              </m:e>
            </m:func>
          </m:e>
        </m:func>
      </m:oMath>
    </w:p>
    <w:p w14:paraId="6597FFA8" w14:textId="64889E5C" w:rsidR="007C67EF" w:rsidRPr="00DE3432" w:rsidRDefault="007C67EF" w:rsidP="00DE3432">
      <w:pPr>
        <w:pStyle w:val="ListParagraph"/>
        <w:numPr>
          <w:ilvl w:val="0"/>
          <w:numId w:val="5"/>
        </w:numPr>
        <w:spacing w:after="160" w:line="360" w:lineRule="auto"/>
        <w:rPr>
          <w:rFonts w:ascii="Goudy Old Style" w:hAnsi="Goudy Old Style"/>
          <w:iCs/>
        </w:rPr>
      </w:pPr>
      <m:oMath>
        <m:r>
          <w:rPr>
            <w:rFonts w:ascii="Cambria Math" w:hAnsi="Cambria Math"/>
          </w:rPr>
          <m:t>4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fName>
          <m:e>
            <m:r>
              <m:rPr>
                <m:sty m:val="p"/>
              </m:rPr>
              <w:rPr>
                <w:rFonts w:ascii="Cambria Math" w:hAnsi="Cambria Math"/>
              </w:rPr>
              <m:t>θ+5cosθ+1=0</m:t>
            </m:r>
          </m:e>
        </m:func>
      </m:oMath>
    </w:p>
    <w:p w14:paraId="68301A0B" w14:textId="6A4BB34E" w:rsidR="007C67EF" w:rsidRPr="00DE3432" w:rsidRDefault="00BA5021" w:rsidP="00DE3432">
      <w:pPr>
        <w:pStyle w:val="ListParagraph"/>
        <w:numPr>
          <w:ilvl w:val="0"/>
          <w:numId w:val="5"/>
        </w:numPr>
        <w:spacing w:after="160" w:line="360" w:lineRule="auto"/>
        <w:rPr>
          <w:rFonts w:ascii="Goudy Old Style" w:hAnsi="Goudy Old Style"/>
          <w:iCs/>
        </w:rPr>
      </w:pPr>
      <m:oMath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tan</m:t>
                </m:r>
                <m:ctrlPr>
                  <w:rPr>
                    <w:rFonts w:ascii="Cambria Math" w:hAnsi="Cambria Math"/>
                    <w:iCs/>
                  </w:rPr>
                </m:ctrlPr>
              </m:e>
              <m:sup>
                <m:r>
                  <w:rPr>
                    <w:rFonts w:ascii="Cambria Math" w:hAnsi="Cambria Math"/>
                  </w:rPr>
                  <m:t>2</m:t>
                </m:r>
                <m:ctrlPr>
                  <w:rPr>
                    <w:rFonts w:ascii="Cambria Math" w:hAnsi="Cambria Math"/>
                    <w:iCs/>
                  </w:rPr>
                </m:ctrlPr>
              </m:sup>
            </m:sSup>
          </m:fName>
          <m:e>
            <m:r>
              <w:rPr>
                <w:rFonts w:ascii="Cambria Math" w:hAnsi="Cambria Math"/>
              </w:rPr>
              <m:t>θ-3</m:t>
            </m:r>
            <m:func>
              <m:funcPr>
                <m:ctrlPr>
                  <w:rPr>
                    <w:rFonts w:ascii="Cambria Math" w:hAnsi="Cambria Math"/>
                    <w:i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sec</m:t>
                </m:r>
              </m:fName>
              <m:e>
                <m:r>
                  <w:rPr>
                    <w:rFonts w:ascii="Cambria Math" w:hAnsi="Cambria Math"/>
                  </w:rPr>
                  <m:t>θ+3=0</m:t>
                </m:r>
              </m:e>
            </m:func>
          </m:e>
        </m:func>
      </m:oMath>
    </w:p>
    <w:p w14:paraId="752AAE3F" w14:textId="42C1CE27" w:rsidR="007C67EF" w:rsidRPr="00DE3432" w:rsidRDefault="00BA5021" w:rsidP="00DE3432">
      <w:pPr>
        <w:pStyle w:val="ListParagraph"/>
        <w:numPr>
          <w:ilvl w:val="0"/>
          <w:numId w:val="5"/>
        </w:numPr>
        <w:spacing w:after="160" w:line="360" w:lineRule="auto"/>
        <w:rPr>
          <w:rFonts w:ascii="Goudy Old Style" w:hAnsi="Goudy Old Style"/>
          <w:iCs/>
        </w:rPr>
      </w:pPr>
      <m:oMath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  <m:ctrlPr>
                  <w:rPr>
                    <w:rFonts w:ascii="Cambria Math" w:hAnsi="Cambria Math"/>
                    <w:iCs/>
                  </w:rPr>
                </m:ctrlPr>
              </m:e>
              <m:sup>
                <m:r>
                  <w:rPr>
                    <w:rFonts w:ascii="Cambria Math" w:hAnsi="Cambria Math"/>
                  </w:rPr>
                  <m:t>2</m:t>
                </m:r>
                <m:ctrlPr>
                  <w:rPr>
                    <w:rFonts w:ascii="Cambria Math" w:hAnsi="Cambria Math"/>
                    <w:iCs/>
                  </w:rPr>
                </m:ctrlPr>
              </m:sup>
            </m:sSup>
          </m:fName>
          <m:e>
            <m:d>
              <m:dPr>
                <m:ctrlPr>
                  <w:rPr>
                    <w:rFonts w:ascii="Cambria Math" w:hAnsi="Cambria Math"/>
                    <w:i/>
                    <w:iCs/>
                  </w:rPr>
                </m:ctrlPr>
              </m:dPr>
              <m:e>
                <m:r>
                  <w:rPr>
                    <w:rFonts w:ascii="Cambria Math" w:hAnsi="Cambria Math"/>
                  </w:rPr>
                  <m:t>3θ+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o</m:t>
                    </m:r>
                  </m:sup>
                </m:sSup>
              </m:e>
            </m:d>
            <m:r>
              <w:rPr>
                <w:rFonts w:ascii="Cambria Math" w:hAnsi="Cambria Math"/>
              </w:rPr>
              <m:t>=0.6</m:t>
            </m:r>
          </m:e>
        </m:func>
      </m:oMath>
    </w:p>
    <w:p w14:paraId="200E86E3" w14:textId="311FABF1" w:rsidR="007C67EF" w:rsidRPr="00DE3432" w:rsidRDefault="00306179" w:rsidP="00DE3432">
      <w:pPr>
        <w:pStyle w:val="ListParagraph"/>
        <w:numPr>
          <w:ilvl w:val="0"/>
          <w:numId w:val="5"/>
        </w:numPr>
        <w:spacing w:after="160" w:line="360" w:lineRule="auto"/>
        <w:rPr>
          <w:rFonts w:ascii="Goudy Old Style" w:hAnsi="Goudy Old Style"/>
          <w:iCs/>
        </w:rPr>
      </w:pPr>
      <m:oMath>
        <m:r>
          <w:rPr>
            <w:rFonts w:ascii="Cambria Math" w:hAnsi="Cambria Math"/>
          </w:rPr>
          <m:t>2</m:t>
        </m:r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cot</m:t>
                </m:r>
                <m:ctrlPr>
                  <w:rPr>
                    <w:rFonts w:ascii="Cambria Math" w:hAnsi="Cambria Math"/>
                    <w:iCs/>
                  </w:rPr>
                </m:ctrlPr>
              </m:e>
              <m:sup>
                <m:r>
                  <w:rPr>
                    <w:rFonts w:ascii="Cambria Math" w:hAnsi="Cambria Math"/>
                  </w:rPr>
                  <m:t>2</m:t>
                </m:r>
                <m:ctrlPr>
                  <w:rPr>
                    <w:rFonts w:ascii="Cambria Math" w:hAnsi="Cambria Math"/>
                    <w:iCs/>
                  </w:rPr>
                </m:ctrlPr>
              </m:sup>
            </m:sSup>
          </m:fName>
          <m:e>
            <m:r>
              <w:rPr>
                <w:rFonts w:ascii="Cambria Math" w:hAnsi="Cambria Math"/>
              </w:rPr>
              <m:t>θ-5</m:t>
            </m:r>
            <m:func>
              <m:funcPr>
                <m:ctrlPr>
                  <w:rPr>
                    <w:rFonts w:ascii="Cambria Math" w:hAnsi="Cambria Math"/>
                    <w:i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cot</m:t>
                </m:r>
              </m:fName>
              <m:e>
                <m:r>
                  <w:rPr>
                    <w:rFonts w:ascii="Cambria Math" w:hAnsi="Cambria Math"/>
                  </w:rPr>
                  <m:t xml:space="preserve">θ+2=0 </m:t>
                </m:r>
              </m:e>
            </m:func>
          </m:e>
        </m:func>
      </m:oMath>
    </w:p>
    <w:p w14:paraId="7DE20D98" w14:textId="77777777" w:rsidR="00306179" w:rsidRPr="00DE3432" w:rsidRDefault="00306179" w:rsidP="00DE3432">
      <w:pPr>
        <w:pStyle w:val="ListParagraph"/>
        <w:spacing w:after="160" w:line="360" w:lineRule="auto"/>
        <w:rPr>
          <w:rFonts w:ascii="Goudy Old Style" w:hAnsi="Goudy Old Style"/>
          <w:iCs/>
        </w:rPr>
        <w:sectPr w:rsidR="00306179" w:rsidRPr="00DE3432" w:rsidSect="00306179">
          <w:type w:val="continuous"/>
          <w:pgSz w:w="12240" w:h="15840"/>
          <w:pgMar w:top="1260" w:right="1440" w:bottom="1170" w:left="1440" w:header="720" w:footer="720" w:gutter="0"/>
          <w:cols w:num="2" w:space="720"/>
          <w:docGrid w:linePitch="360"/>
        </w:sectPr>
      </w:pPr>
    </w:p>
    <w:p w14:paraId="4ECF12B6" w14:textId="73DD06F5" w:rsidR="00B5425A" w:rsidRPr="00DE3432" w:rsidRDefault="0034659F" w:rsidP="00DE3432">
      <w:pPr>
        <w:pStyle w:val="ListParagraph"/>
        <w:numPr>
          <w:ilvl w:val="0"/>
          <w:numId w:val="2"/>
        </w:numPr>
        <w:spacing w:after="160" w:line="360" w:lineRule="auto"/>
        <w:ind w:hanging="720"/>
        <w:rPr>
          <w:rFonts w:ascii="Goudy Old Style" w:hAnsi="Goudy Old Style"/>
          <w:iCs/>
        </w:rPr>
      </w:pPr>
      <w:r w:rsidRPr="00DE3432">
        <w:rPr>
          <w:rFonts w:ascii="Goudy Old Style" w:hAnsi="Goudy Old Style"/>
          <w:iCs/>
        </w:rPr>
        <w:t>Simplify the following trigonometric expressions</w:t>
      </w:r>
    </w:p>
    <w:p w14:paraId="01BE38D2" w14:textId="77777777" w:rsidR="00DE3432" w:rsidRDefault="00DE3432" w:rsidP="00DE3432">
      <w:pPr>
        <w:pStyle w:val="ListParagraph"/>
        <w:numPr>
          <w:ilvl w:val="0"/>
          <w:numId w:val="6"/>
        </w:numPr>
        <w:spacing w:after="160" w:line="360" w:lineRule="auto"/>
        <w:rPr>
          <w:rFonts w:ascii="Cambria Math" w:hAnsi="Cambria Math"/>
          <w:oMath/>
        </w:rPr>
        <w:sectPr w:rsidR="00DE3432" w:rsidSect="00306179">
          <w:type w:val="continuous"/>
          <w:pgSz w:w="12240" w:h="15840"/>
          <w:pgMar w:top="1260" w:right="1440" w:bottom="1170" w:left="1440" w:header="720" w:footer="720" w:gutter="0"/>
          <w:cols w:space="720"/>
          <w:docGrid w:linePitch="360"/>
        </w:sectPr>
      </w:pPr>
    </w:p>
    <w:p w14:paraId="7CA6B5FC" w14:textId="400D1F99" w:rsidR="00426D2F" w:rsidRPr="00DE3432" w:rsidRDefault="00BA5021" w:rsidP="00DE3432">
      <w:pPr>
        <w:pStyle w:val="ListParagraph"/>
        <w:numPr>
          <w:ilvl w:val="0"/>
          <w:numId w:val="6"/>
        </w:numPr>
        <w:spacing w:after="160" w:line="360" w:lineRule="auto"/>
        <w:rPr>
          <w:rFonts w:ascii="Goudy Old Style" w:hAnsi="Goudy Old Style"/>
          <w:iCs/>
        </w:rPr>
      </w:pPr>
      <m:oMath>
        <m:func>
          <m:funcPr>
            <m:ctrlPr>
              <w:rPr>
                <w:rFonts w:ascii="Cambria Math" w:hAnsi="Cambria Math"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o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-5</m:t>
            </m:r>
            <m:func>
              <m:funcPr>
                <m:ctrlPr>
                  <w:rPr>
                    <w:rFonts w:ascii="Cambria Math" w:hAnsi="Cambria Math"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sSup>
                  <m:sSupPr>
                    <m:ctrlPr>
                      <w:rPr>
                        <w:rFonts w:ascii="Cambria Math" w:hAnsi="Cambria Math"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60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o</m:t>
                    </m:r>
                  </m:sup>
                </m:sSup>
              </m:e>
            </m:func>
          </m:e>
        </m:func>
      </m:oMath>
    </w:p>
    <w:p w14:paraId="21D34558" w14:textId="218E5D77" w:rsidR="00306179" w:rsidRPr="00DE3432" w:rsidRDefault="00BA5021" w:rsidP="00DE3432">
      <w:pPr>
        <w:pStyle w:val="ListParagraph"/>
        <w:numPr>
          <w:ilvl w:val="0"/>
          <w:numId w:val="6"/>
        </w:numPr>
        <w:spacing w:after="160" w:line="360" w:lineRule="auto"/>
        <w:rPr>
          <w:rFonts w:ascii="Goudy Old Style" w:hAnsi="Goudy Old Style"/>
          <w:iCs/>
        </w:rPr>
      </w:pPr>
      <m:oMath>
        <m:func>
          <m:funcPr>
            <m:ctrlPr>
              <w:rPr>
                <w:rFonts w:ascii="Cambria Math" w:hAnsi="Cambria Math"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60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o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+3</m:t>
            </m:r>
            <m:func>
              <m:funcPr>
                <m:ctrlPr>
                  <w:rPr>
                    <w:rFonts w:ascii="Cambria Math" w:hAnsi="Cambria Math"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sSup>
                  <m:sSupPr>
                    <m:ctrlPr>
                      <w:rPr>
                        <w:rFonts w:ascii="Cambria Math" w:hAnsi="Cambria Math"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60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-4</m:t>
                </m:r>
                <m:func>
                  <m:funcPr>
                    <m:ctrlPr>
                      <w:rPr>
                        <w:rFonts w:ascii="Cambria Math" w:hAnsi="Cambria Math"/>
                        <w:iCs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</m:t>
                    </m:r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Cs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45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o</m:t>
                        </m:r>
                      </m:sup>
                    </m:sSup>
                  </m:e>
                </m:func>
              </m:e>
            </m:func>
          </m:e>
        </m:func>
      </m:oMath>
    </w:p>
    <w:p w14:paraId="6F00C4AF" w14:textId="13F99C02" w:rsidR="00306179" w:rsidRPr="00DE3432" w:rsidRDefault="00BA5021" w:rsidP="00DE3432">
      <w:pPr>
        <w:pStyle w:val="ListParagraph"/>
        <w:numPr>
          <w:ilvl w:val="0"/>
          <w:numId w:val="6"/>
        </w:numPr>
        <w:spacing w:after="160" w:line="360" w:lineRule="auto"/>
        <w:rPr>
          <w:rFonts w:ascii="Goudy Old Style" w:hAnsi="Goudy Old Style"/>
          <w:iCs/>
        </w:rPr>
      </w:pPr>
      <m:oMath>
        <m:func>
          <m:funcPr>
            <m:ctrlPr>
              <w:rPr>
                <w:rFonts w:ascii="Cambria Math" w:hAnsi="Cambria Math"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45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o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+2</m:t>
            </m:r>
            <m:func>
              <m:funcPr>
                <m:ctrlPr>
                  <w:rPr>
                    <w:rFonts w:ascii="Cambria Math" w:hAnsi="Cambria Math"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fName>
              <m:e>
                <m:sSup>
                  <m:sSupPr>
                    <m:ctrlPr>
                      <w:rPr>
                        <w:rFonts w:ascii="Cambria Math" w:hAnsi="Cambria Math"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45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o</m:t>
                    </m:r>
                  </m:sup>
                </m:sSup>
              </m:e>
            </m:func>
          </m:e>
        </m:func>
      </m:oMath>
    </w:p>
    <w:p w14:paraId="29BCE76D" w14:textId="509BB3A2" w:rsidR="00306179" w:rsidRPr="00DE3432" w:rsidRDefault="00BA5021" w:rsidP="00DE3432">
      <w:pPr>
        <w:pStyle w:val="ListParagraph"/>
        <w:numPr>
          <w:ilvl w:val="0"/>
          <w:numId w:val="6"/>
        </w:numPr>
        <w:spacing w:after="160" w:line="360" w:lineRule="auto"/>
        <w:rPr>
          <w:rFonts w:ascii="Goudy Old Style" w:hAnsi="Goudy Old Style"/>
          <w:iCs/>
        </w:rPr>
      </w:pPr>
      <m:oMath>
        <m:func>
          <m:funcPr>
            <m:ctrlPr>
              <w:rPr>
                <w:rFonts w:ascii="Cambria Math" w:hAnsi="Cambria Math"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270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o</m:t>
                </m:r>
              </m:sup>
            </m:sSup>
            <m:func>
              <m:funcPr>
                <m:ctrlPr>
                  <w:rPr>
                    <w:rFonts w:ascii="Cambria Math" w:hAnsi="Cambria Math"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fName>
              <m:e>
                <m:sSup>
                  <m:sSupPr>
                    <m:ctrlPr>
                      <w:rPr>
                        <w:rFonts w:ascii="Cambria Math" w:hAnsi="Cambria Math"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225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o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+</m:t>
                </m:r>
                <m:func>
                  <m:funcPr>
                    <m:ctrlPr>
                      <w:rPr>
                        <w:rFonts w:ascii="Cambria Math" w:hAnsi="Cambria Math"/>
                        <w:iCs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tan</m:t>
                    </m:r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Cs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210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o</m:t>
                        </m:r>
                      </m:sup>
                    </m:sSup>
                    <m:func>
                      <m:funcPr>
                        <m:ctrlPr>
                          <w:rPr>
                            <w:rFonts w:ascii="Cambria Math" w:hAnsi="Cambria Math"/>
                            <w:iCs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tan</m:t>
                        </m:r>
                      </m:fName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Cs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30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o</m:t>
                            </m:r>
                          </m:sup>
                        </m:sSup>
                      </m:e>
                    </m:func>
                  </m:e>
                </m:func>
              </m:e>
            </m:func>
          </m:e>
        </m:func>
      </m:oMath>
    </w:p>
    <w:p w14:paraId="4391FBFD" w14:textId="2A5DAEE8" w:rsidR="00306179" w:rsidRPr="00DE3432" w:rsidRDefault="00423F52" w:rsidP="00DE3432">
      <w:pPr>
        <w:pStyle w:val="ListParagraph"/>
        <w:numPr>
          <w:ilvl w:val="0"/>
          <w:numId w:val="6"/>
        </w:numPr>
        <w:spacing w:after="160" w:line="360" w:lineRule="auto"/>
        <w:rPr>
          <w:rFonts w:ascii="Goudy Old Style" w:hAnsi="Goudy Old Style"/>
          <w:iCs/>
        </w:rPr>
      </w:pPr>
      <m:oMath>
        <m:r>
          <m:rPr>
            <m:sty m:val="p"/>
          </m:rPr>
          <w:rPr>
            <w:rFonts w:ascii="Cambria Math" w:hAnsi="Cambria Math"/>
          </w:rPr>
          <m:t xml:space="preserve">cosec 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func>
          <m:funcPr>
            <m:ctrlPr>
              <w:rPr>
                <w:rFonts w:ascii="Cambria Math" w:hAnsi="Cambria Math"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sec</m:t>
            </m:r>
          </m:fName>
          <m:e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o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func>
              <m:funcPr>
                <m:ctrlPr>
                  <w:rPr>
                    <w:rFonts w:ascii="Cambria Math" w:hAnsi="Cambria Math"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cot</m:t>
                </m:r>
              </m:fName>
              <m:e>
                <m:sSup>
                  <m:sSupPr>
                    <m:ctrlPr>
                      <w:rPr>
                        <w:rFonts w:ascii="Cambria Math" w:hAnsi="Cambria Math"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60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o</m:t>
                    </m:r>
                  </m:sup>
                </m:sSup>
                <m:func>
                  <m:funcPr>
                    <m:ctrlPr>
                      <w:rPr>
                        <w:rFonts w:ascii="Cambria Math" w:hAnsi="Cambria Math"/>
                        <w:iCs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tan</m:t>
                    </m:r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Cs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30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o</m:t>
                        </m:r>
                      </m:sup>
                    </m:sSup>
                  </m:e>
                </m:func>
              </m:e>
            </m:func>
          </m:e>
        </m:func>
      </m:oMath>
    </w:p>
    <w:p w14:paraId="4AE0779D" w14:textId="488BBFB4" w:rsidR="00423F52" w:rsidRPr="00DE3432" w:rsidRDefault="00423F52" w:rsidP="00DE3432">
      <w:pPr>
        <w:pStyle w:val="ListParagraph"/>
        <w:numPr>
          <w:ilvl w:val="0"/>
          <w:numId w:val="6"/>
        </w:numPr>
        <w:spacing w:after="160" w:line="360" w:lineRule="auto"/>
        <w:rPr>
          <w:rFonts w:ascii="Goudy Old Style" w:hAnsi="Goudy Old Style"/>
          <w:iCs/>
        </w:rPr>
      </w:pPr>
      <m:oMath>
        <m:r>
          <m:rPr>
            <m:sty m:val="p"/>
          </m:rPr>
          <w:rPr>
            <w:rFonts w:ascii="Cambria Math" w:hAnsi="Cambria Math"/>
          </w:rPr>
          <m:t>1+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3</m:t>
            </m:r>
          </m:num>
          <m:den>
            <m:func>
              <m:funcPr>
                <m:ctrlPr>
                  <w:rPr>
                    <w:rFonts w:ascii="Cambria Math" w:hAnsi="Cambria Math"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sec</m:t>
                </m:r>
              </m:fName>
              <m:e>
                <m:sSup>
                  <m:sSupPr>
                    <m:ctrlPr>
                      <w:rPr>
                        <w:rFonts w:ascii="Cambria Math" w:hAnsi="Cambria Math"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60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o</m:t>
                    </m:r>
                  </m:sup>
                </m:sSup>
              </m:e>
            </m:func>
          </m:den>
        </m:f>
      </m:oMath>
    </w:p>
    <w:p w14:paraId="79969465" w14:textId="77777777" w:rsidR="00DE3432" w:rsidRDefault="00DE3432" w:rsidP="00DE3432">
      <w:pPr>
        <w:pStyle w:val="ListParagraph"/>
        <w:numPr>
          <w:ilvl w:val="0"/>
          <w:numId w:val="2"/>
        </w:numPr>
        <w:spacing w:after="160" w:line="360" w:lineRule="auto"/>
        <w:ind w:hanging="720"/>
        <w:rPr>
          <w:rFonts w:ascii="Goudy Old Style" w:hAnsi="Goudy Old Style"/>
        </w:rPr>
        <w:sectPr w:rsidR="00DE3432" w:rsidSect="00DE3432">
          <w:type w:val="continuous"/>
          <w:pgSz w:w="12240" w:h="15840"/>
          <w:pgMar w:top="1260" w:right="1440" w:bottom="1170" w:left="1440" w:header="720" w:footer="720" w:gutter="0"/>
          <w:cols w:num="2" w:space="720"/>
          <w:docGrid w:linePitch="360"/>
        </w:sectPr>
      </w:pPr>
    </w:p>
    <w:p w14:paraId="355D9C19" w14:textId="5D6777A0" w:rsidR="00426D2F" w:rsidRPr="00DE3432" w:rsidRDefault="00423F52" w:rsidP="00DE3432">
      <w:pPr>
        <w:pStyle w:val="ListParagraph"/>
        <w:numPr>
          <w:ilvl w:val="0"/>
          <w:numId w:val="2"/>
        </w:numPr>
        <w:spacing w:after="160" w:line="360" w:lineRule="auto"/>
        <w:ind w:hanging="720"/>
        <w:rPr>
          <w:rFonts w:ascii="Goudy Old Style" w:hAnsi="Goudy Old Style"/>
        </w:rPr>
      </w:pPr>
      <w:r w:rsidRPr="00DE3432">
        <w:rPr>
          <w:rFonts w:ascii="Goudy Old Style" w:hAnsi="Goudy Old Style"/>
        </w:rPr>
        <w:t>Solve the following triangles</w:t>
      </w:r>
    </w:p>
    <w:p w14:paraId="509525A4" w14:textId="77777777" w:rsidR="00D93C5E" w:rsidRPr="00DE3432" w:rsidRDefault="00D93C5E" w:rsidP="00DE3432">
      <w:pPr>
        <w:pStyle w:val="ListParagraph"/>
        <w:numPr>
          <w:ilvl w:val="0"/>
          <w:numId w:val="7"/>
        </w:numPr>
        <w:spacing w:after="160" w:line="360" w:lineRule="auto"/>
        <w:rPr>
          <w:rFonts w:ascii="Cambria Math" w:hAnsi="Cambria Math"/>
          <w:oMath/>
        </w:rPr>
        <w:sectPr w:rsidR="00D93C5E" w:rsidRPr="00DE3432" w:rsidSect="00306179">
          <w:type w:val="continuous"/>
          <w:pgSz w:w="12240" w:h="15840"/>
          <w:pgMar w:top="1260" w:right="1440" w:bottom="1170" w:left="1440" w:header="720" w:footer="720" w:gutter="0"/>
          <w:cols w:space="720"/>
          <w:docGrid w:linePitch="360"/>
        </w:sectPr>
      </w:pPr>
    </w:p>
    <w:p w14:paraId="4C257268" w14:textId="0FFFAF24" w:rsidR="00426D2F" w:rsidRPr="00DE3432" w:rsidRDefault="00423F52" w:rsidP="00DE3432">
      <w:pPr>
        <w:pStyle w:val="ListParagraph"/>
        <w:numPr>
          <w:ilvl w:val="0"/>
          <w:numId w:val="7"/>
        </w:numPr>
        <w:spacing w:after="160" w:line="360" w:lineRule="auto"/>
        <w:rPr>
          <w:rFonts w:ascii="Goudy Old Style" w:hAnsi="Goudy Old Style"/>
          <w:iCs/>
        </w:rPr>
      </w:pPr>
      <m:oMath>
        <m:r>
          <m:rPr>
            <m:sty m:val="p"/>
          </m:rPr>
          <w:rPr>
            <w:rFonts w:ascii="Cambria Math" w:hAnsi="Cambria Math"/>
          </w:rPr>
          <m:t>∠A=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53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>, ∠B=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67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>, b=5.4 cm</m:t>
        </m:r>
      </m:oMath>
    </w:p>
    <w:p w14:paraId="5EEEBB70" w14:textId="6BA2EFEE" w:rsidR="00423F52" w:rsidRPr="00DE3432" w:rsidRDefault="00423F52" w:rsidP="00DE3432">
      <w:pPr>
        <w:pStyle w:val="ListParagraph"/>
        <w:numPr>
          <w:ilvl w:val="0"/>
          <w:numId w:val="7"/>
        </w:numPr>
        <w:spacing w:after="160" w:line="360" w:lineRule="auto"/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∠B=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>, ∠C=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73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>, a=55 cm</m:t>
        </m:r>
      </m:oMath>
    </w:p>
    <w:p w14:paraId="64DB7379" w14:textId="06BBA148" w:rsidR="00423F52" w:rsidRPr="00DE3432" w:rsidRDefault="00D93C5E" w:rsidP="00DE3432">
      <w:pPr>
        <w:pStyle w:val="ListParagraph"/>
        <w:numPr>
          <w:ilvl w:val="0"/>
          <w:numId w:val="7"/>
        </w:numPr>
        <w:spacing w:after="160" w:line="360" w:lineRule="auto"/>
        <w:rPr>
          <w:rFonts w:ascii="Goudy Old Style" w:hAnsi="Goudy Old Style"/>
          <w:iCs/>
        </w:rPr>
      </w:pPr>
      <m:oMath>
        <m:r>
          <m:rPr>
            <m:sty m:val="p"/>
          </m:rPr>
          <w:rPr>
            <w:rFonts w:ascii="Cambria Math" w:hAnsi="Cambria Math"/>
          </w:rPr>
          <m:t>∠B=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38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>, a=5.4 cm, b=7.6 cm</m:t>
        </m:r>
      </m:oMath>
    </w:p>
    <w:p w14:paraId="67270E56" w14:textId="77D19BB4" w:rsidR="00D93C5E" w:rsidRPr="00DE3432" w:rsidRDefault="00D93C5E" w:rsidP="00DE3432">
      <w:pPr>
        <w:pStyle w:val="ListParagraph"/>
        <w:numPr>
          <w:ilvl w:val="0"/>
          <w:numId w:val="7"/>
        </w:numPr>
        <w:spacing w:after="160" w:line="360" w:lineRule="auto"/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a=7 cm, b=8 cm, c=5 cm</m:t>
        </m:r>
      </m:oMath>
    </w:p>
    <w:p w14:paraId="3F4F52C9" w14:textId="28F2A750" w:rsidR="00D93C5E" w:rsidRPr="00DE3432" w:rsidRDefault="00D93C5E" w:rsidP="00DE3432">
      <w:pPr>
        <w:pStyle w:val="ListParagraph"/>
        <w:numPr>
          <w:ilvl w:val="0"/>
          <w:numId w:val="7"/>
        </w:numPr>
        <w:spacing w:after="160" w:line="360" w:lineRule="auto"/>
        <w:rPr>
          <w:rFonts w:ascii="Goudy Old Style" w:hAnsi="Goudy Old Style"/>
          <w:iCs/>
        </w:rPr>
      </w:pPr>
      <m:oMath>
        <m:r>
          <m:rPr>
            <m:sty m:val="p"/>
          </m:rPr>
          <w:rPr>
            <w:rFonts w:ascii="Cambria Math" w:hAnsi="Cambria Math"/>
          </w:rPr>
          <m:t>∠A=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125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>, b=8 cm, c=5.5 cm</m:t>
        </m:r>
      </m:oMath>
    </w:p>
    <w:p w14:paraId="00096FA0" w14:textId="4FA8C0EC" w:rsidR="00D93C5E" w:rsidRPr="00DE3432" w:rsidRDefault="00D93C5E" w:rsidP="00DE3432">
      <w:pPr>
        <w:pStyle w:val="ListParagraph"/>
        <w:numPr>
          <w:ilvl w:val="0"/>
          <w:numId w:val="7"/>
        </w:numPr>
        <w:spacing w:after="160" w:line="360" w:lineRule="auto"/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∠C=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142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>, a=37.2 cm, b=23 cm</m:t>
        </m:r>
      </m:oMath>
    </w:p>
    <w:p w14:paraId="04D1E218" w14:textId="77777777" w:rsidR="00D93C5E" w:rsidRPr="00DE3432" w:rsidRDefault="00D93C5E" w:rsidP="00DE3432">
      <w:pPr>
        <w:spacing w:after="160" w:line="360" w:lineRule="auto"/>
        <w:rPr>
          <w:rFonts w:ascii="Goudy Old Style" w:hAnsi="Goudy Old Style"/>
          <w:b/>
          <w:bCs/>
        </w:rPr>
        <w:sectPr w:rsidR="00D93C5E" w:rsidRPr="00DE3432" w:rsidSect="00D93C5E">
          <w:type w:val="continuous"/>
          <w:pgSz w:w="12240" w:h="15840"/>
          <w:pgMar w:top="1260" w:right="1440" w:bottom="1170" w:left="1440" w:header="720" w:footer="720" w:gutter="0"/>
          <w:cols w:num="2" w:space="720"/>
          <w:docGrid w:linePitch="360"/>
        </w:sectPr>
      </w:pPr>
    </w:p>
    <w:p w14:paraId="2C189CB1" w14:textId="5EDA45A0" w:rsidR="00426D2F" w:rsidRPr="00DE3432" w:rsidRDefault="006D3213" w:rsidP="00DE3432">
      <w:pPr>
        <w:pStyle w:val="ListParagraph"/>
        <w:numPr>
          <w:ilvl w:val="0"/>
          <w:numId w:val="2"/>
        </w:numPr>
        <w:spacing w:after="160" w:line="360" w:lineRule="auto"/>
        <w:ind w:hanging="720"/>
        <w:rPr>
          <w:rFonts w:ascii="Goudy Old Style" w:hAnsi="Goudy Old Style"/>
        </w:rPr>
      </w:pPr>
      <w:r w:rsidRPr="00DE3432">
        <w:rPr>
          <w:rFonts w:ascii="Goudy Old Style" w:hAnsi="Goudy Old Style"/>
        </w:rPr>
        <w:t xml:space="preserve">ABCD is a rhombus of side 15 cm and angle </w:t>
      </w:r>
      <m:oMath>
        <m:r>
          <m:rPr>
            <m:sty m:val="p"/>
          </m:rPr>
          <w:rPr>
            <w:rFonts w:ascii="Cambria Math" w:hAnsi="Cambria Math"/>
          </w:rPr>
          <m:t>DAB=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</m:oMath>
      <w:r w:rsidRPr="00DE3432">
        <w:rPr>
          <w:rFonts w:ascii="Goudy Old Style" w:hAnsi="Goudy Old Style"/>
          <w:iCs/>
        </w:rPr>
        <w:t xml:space="preserve">. E is a point on AB such that </w:t>
      </w:r>
      <m:oMath>
        <m:r>
          <m:rPr>
            <m:sty m:val="p"/>
          </m:rPr>
          <w:rPr>
            <w:rFonts w:ascii="Cambria Math" w:hAnsi="Cambria Math"/>
          </w:rPr>
          <m:t>AE=10</m:t>
        </m:r>
      </m:oMath>
      <w:r w:rsidRPr="00DE3432">
        <w:rPr>
          <w:rFonts w:ascii="Goudy Old Style" w:hAnsi="Goudy Old Style"/>
          <w:iCs/>
        </w:rPr>
        <w:t xml:space="preserve"> cm. Calculate the length of  DE and EC.</w:t>
      </w:r>
    </w:p>
    <w:p w14:paraId="7AFCC257" w14:textId="11E46115" w:rsidR="00426D2F" w:rsidRPr="00DE3432" w:rsidRDefault="006D3213" w:rsidP="00DE3432">
      <w:pPr>
        <w:pStyle w:val="ListParagraph"/>
        <w:numPr>
          <w:ilvl w:val="0"/>
          <w:numId w:val="2"/>
        </w:numPr>
        <w:spacing w:after="160" w:line="360" w:lineRule="auto"/>
        <w:ind w:hanging="720"/>
        <w:rPr>
          <w:rFonts w:ascii="Goudy Old Style" w:hAnsi="Goudy Old Style"/>
        </w:rPr>
      </w:pPr>
      <w:r w:rsidRPr="00DE3432">
        <w:rPr>
          <w:rFonts w:ascii="Goudy Old Style" w:hAnsi="Goudy Old Style"/>
        </w:rPr>
        <w:t xml:space="preserve">An Antenna VC of length 5 </w:t>
      </w:r>
      <w:proofErr w:type="spellStart"/>
      <w:r w:rsidRPr="00DE3432">
        <w:rPr>
          <w:rFonts w:ascii="Goudy Old Style" w:hAnsi="Goudy Old Style"/>
        </w:rPr>
        <w:t>metres</w:t>
      </w:r>
      <w:proofErr w:type="spellEnd"/>
      <w:r w:rsidRPr="00DE3432">
        <w:rPr>
          <w:rFonts w:ascii="Goudy Old Style" w:hAnsi="Goudy Old Style"/>
        </w:rPr>
        <w:t xml:space="preserve"> is fixed on top of a </w:t>
      </w:r>
      <w:r w:rsidR="009B2EB0" w:rsidRPr="00DE3432">
        <w:rPr>
          <w:rFonts w:ascii="Goudy Old Style" w:hAnsi="Goudy Old Style"/>
        </w:rPr>
        <w:t xml:space="preserve">vertical </w:t>
      </w:r>
      <w:r w:rsidRPr="00DE3432">
        <w:rPr>
          <w:rFonts w:ascii="Goudy Old Style" w:hAnsi="Goudy Old Style"/>
        </w:rPr>
        <w:t xml:space="preserve">pole BC. </w:t>
      </w:r>
      <w:r w:rsidR="009B2EB0" w:rsidRPr="00DE3432">
        <w:rPr>
          <w:rFonts w:ascii="Goudy Old Style" w:hAnsi="Goudy Old Style"/>
        </w:rPr>
        <w:t xml:space="preserve"> Two wires AC and AV are attached such that they make angles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60</m:t>
            </m:r>
          </m:e>
          <m:sup>
            <m:r>
              <w:rPr>
                <w:rFonts w:ascii="Cambria Math" w:hAnsi="Cambria Math"/>
              </w:rPr>
              <m:t>o</m:t>
            </m:r>
          </m:sup>
        </m:sSup>
      </m:oMath>
      <w:r w:rsidR="009B2EB0" w:rsidRPr="00DE3432">
        <w:rPr>
          <w:rFonts w:ascii="Goudy Old Style" w:hAnsi="Goudy Old Style"/>
        </w:rPr>
        <w:t xml:space="preserve"> and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70</m:t>
            </m:r>
          </m:e>
          <m:sup>
            <m:r>
              <w:rPr>
                <w:rFonts w:ascii="Cambria Math" w:hAnsi="Cambria Math"/>
              </w:rPr>
              <m:t>o</m:t>
            </m:r>
          </m:sup>
        </m:sSup>
      </m:oMath>
      <w:r w:rsidR="009B2EB0" w:rsidRPr="00DE3432">
        <w:rPr>
          <w:rFonts w:ascii="Goudy Old Style" w:hAnsi="Goudy Old Style"/>
        </w:rPr>
        <w:t xml:space="preserve"> with the horizontal ground, respectively. Calculate the height of the pole.</w:t>
      </w:r>
    </w:p>
    <w:p w14:paraId="37E24DC3" w14:textId="06188761" w:rsidR="00426D2F" w:rsidRPr="00DE3432" w:rsidRDefault="00DE4E28" w:rsidP="00DE3432">
      <w:pPr>
        <w:spacing w:after="160" w:line="360" w:lineRule="auto"/>
        <w:ind w:left="1440"/>
        <w:jc w:val="center"/>
        <w:rPr>
          <w:rFonts w:ascii="Goudy Old Style" w:hAnsi="Goudy Old Style"/>
          <w:b/>
          <w:bCs/>
        </w:rPr>
      </w:pPr>
      <w:r w:rsidRPr="00DE3432">
        <w:rPr>
          <w:rFonts w:ascii="Goudy Old Style" w:hAnsi="Goudy Old Style"/>
          <w:b/>
          <w:bCs/>
          <w:noProof/>
        </w:rPr>
        <w:drawing>
          <wp:inline distT="0" distB="0" distL="0" distR="0" wp14:anchorId="51F36068" wp14:editId="04DC02C2">
            <wp:extent cx="1952625" cy="2028825"/>
            <wp:effectExtent l="19050" t="19050" r="28575" b="285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0288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C4FDEA8" w14:textId="3F1D8F33" w:rsidR="00426D2F" w:rsidRPr="006640F5" w:rsidRDefault="00426D2F" w:rsidP="00DE3432">
      <w:pPr>
        <w:spacing w:after="160" w:line="360" w:lineRule="auto"/>
        <w:rPr>
          <w:rFonts w:ascii="Goudy Old Style" w:hAnsi="Goudy Old Style"/>
          <w:b/>
          <w:bCs/>
        </w:rPr>
      </w:pPr>
    </w:p>
    <w:p w14:paraId="16A002C7" w14:textId="612C91C6" w:rsidR="00BF0A83" w:rsidRPr="00BF0A83" w:rsidRDefault="00BF0A83" w:rsidP="00DE3432">
      <w:pPr>
        <w:spacing w:after="160" w:line="360" w:lineRule="auto"/>
        <w:rPr>
          <w:rFonts w:ascii="Goudy Old Style" w:hAnsi="Goudy Old Style"/>
          <w:b/>
          <w:bCs/>
        </w:rPr>
      </w:pPr>
      <w:r w:rsidRPr="00BF0A83">
        <w:rPr>
          <w:rFonts w:ascii="Goudy Old Style" w:hAnsi="Goudy Old Style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24483D9" wp14:editId="5FAE273D">
                <wp:simplePos x="0" y="0"/>
                <wp:positionH relativeFrom="column">
                  <wp:posOffset>-31898</wp:posOffset>
                </wp:positionH>
                <wp:positionV relativeFrom="paragraph">
                  <wp:posOffset>-23923</wp:posOffset>
                </wp:positionV>
                <wp:extent cx="5940425" cy="2052054"/>
                <wp:effectExtent l="0" t="0" r="22225" b="247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0425" cy="205205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7024B7" id="Rectangle 2" o:spid="_x0000_s1026" style="position:absolute;margin-left:-2.5pt;margin-top:-1.9pt;width:467.75pt;height:161.6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" fillcolor="#a5a5a5 [3206]" strokecolor="#525252 [1606]" strokeweight="1pt"/>
            </w:pict>
          </mc:Fallback>
        </mc:AlternateContent>
      </w:r>
      <w:r w:rsidRPr="00BF0A83">
        <w:rPr>
          <w:rFonts w:ascii="Goudy Old Style" w:hAnsi="Goudy Old Style"/>
          <w:b/>
          <w:bCs/>
        </w:rPr>
        <w:t>Bibliography</w:t>
      </w:r>
    </w:p>
    <w:p w14:paraId="0FB82B62" w14:textId="4228144F" w:rsidR="00F615E2" w:rsidRPr="006640F5" w:rsidRDefault="00F615E2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w:r w:rsidRPr="006640F5">
        <w:rPr>
          <w:rFonts w:ascii="Goudy Old Style" w:hAnsi="Goudy Old Style"/>
        </w:rPr>
        <w:t xml:space="preserve">Lumen. (n.d.). </w:t>
      </w:r>
      <w:r w:rsidRPr="006640F5">
        <w:rPr>
          <w:rFonts w:ascii="Goudy Old Style" w:hAnsi="Goudy Old Style"/>
          <w:i/>
          <w:iCs/>
        </w:rPr>
        <w:t>Solving Trigonometric Equations</w:t>
      </w:r>
      <w:r w:rsidRPr="006640F5">
        <w:rPr>
          <w:rFonts w:ascii="Goudy Old Style" w:hAnsi="Goudy Old Style"/>
        </w:rPr>
        <w:t>. https://courses.lumenlearning.com/precalctwo/chapter/solving-trigonometric-equations/</w:t>
      </w:r>
    </w:p>
    <w:p w14:paraId="2764F99D" w14:textId="77777777" w:rsidR="00F615E2" w:rsidRPr="006640F5" w:rsidRDefault="00F615E2" w:rsidP="00DE3432">
      <w:pPr>
        <w:widowControl w:val="0"/>
        <w:autoSpaceDE w:val="0"/>
        <w:autoSpaceDN w:val="0"/>
        <w:adjustRightInd w:val="0"/>
        <w:spacing w:after="140" w:line="360" w:lineRule="auto"/>
        <w:ind w:left="480" w:hanging="480"/>
        <w:rPr>
          <w:rFonts w:ascii="Goudy Old Style" w:hAnsi="Goudy Old Style"/>
        </w:rPr>
      </w:pPr>
      <w:r w:rsidRPr="006640F5">
        <w:rPr>
          <w:rFonts w:ascii="Goudy Old Style" w:hAnsi="Goudy Old Style"/>
        </w:rPr>
        <w:t xml:space="preserve">Stewart, J. (2012). </w:t>
      </w:r>
      <w:r w:rsidRPr="006640F5">
        <w:rPr>
          <w:rFonts w:ascii="Goudy Old Style" w:hAnsi="Goudy Old Style"/>
          <w:i/>
          <w:iCs/>
        </w:rPr>
        <w:t>Calculus</w:t>
      </w:r>
      <w:r w:rsidRPr="006640F5">
        <w:rPr>
          <w:rFonts w:ascii="Goudy Old Style" w:hAnsi="Goudy Old Style"/>
        </w:rPr>
        <w:t xml:space="preserve"> (7th ed.). BROOKS/COLE Cengage Learning.</w:t>
      </w:r>
    </w:p>
    <w:p w14:paraId="67C8B98D" w14:textId="77777777" w:rsidR="00F615E2" w:rsidRPr="006640F5" w:rsidRDefault="00F615E2" w:rsidP="00DE3432">
      <w:pPr>
        <w:widowControl w:val="0"/>
        <w:autoSpaceDE w:val="0"/>
        <w:autoSpaceDN w:val="0"/>
        <w:adjustRightInd w:val="0"/>
        <w:spacing w:after="140" w:line="360" w:lineRule="auto"/>
        <w:ind w:left="480" w:hanging="480"/>
        <w:rPr>
          <w:rFonts w:ascii="Goudy Old Style" w:hAnsi="Goudy Old Style"/>
        </w:rPr>
      </w:pPr>
      <w:proofErr w:type="spellStart"/>
      <w:r w:rsidRPr="006640F5">
        <w:rPr>
          <w:rFonts w:ascii="Goudy Old Style" w:hAnsi="Goudy Old Style"/>
        </w:rPr>
        <w:t>Swokowski</w:t>
      </w:r>
      <w:proofErr w:type="spellEnd"/>
      <w:r w:rsidRPr="006640F5">
        <w:rPr>
          <w:rFonts w:ascii="Goudy Old Style" w:hAnsi="Goudy Old Style"/>
        </w:rPr>
        <w:t xml:space="preserve">, E., &amp; Cole, J. A. (2009). </w:t>
      </w:r>
      <w:r w:rsidRPr="006640F5">
        <w:rPr>
          <w:rFonts w:ascii="Goudy Old Style" w:hAnsi="Goudy Old Style"/>
          <w:i/>
          <w:iCs/>
        </w:rPr>
        <w:t>Algebra and Trigonometry with Analytical Geometry</w:t>
      </w:r>
      <w:r w:rsidRPr="006640F5">
        <w:rPr>
          <w:rFonts w:ascii="Goudy Old Style" w:hAnsi="Goudy Old Style"/>
        </w:rPr>
        <w:t>. BROOKS/COLE Cengage Learning.</w:t>
      </w:r>
    </w:p>
    <w:p w14:paraId="753450D5" w14:textId="1A8334EF" w:rsidR="00F615E2" w:rsidRPr="006640F5" w:rsidRDefault="00F615E2" w:rsidP="00DE3432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</w:p>
    <w:sectPr w:rsidR="00F615E2" w:rsidRPr="006640F5" w:rsidSect="00306179">
      <w:type w:val="continuous"/>
      <w:pgSz w:w="12240" w:h="15840"/>
      <w:pgMar w:top="1260" w:right="144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784BA" w14:textId="77777777" w:rsidR="00BA5021" w:rsidRDefault="00BA5021" w:rsidP="004E0462">
      <w:r>
        <w:separator/>
      </w:r>
    </w:p>
  </w:endnote>
  <w:endnote w:type="continuationSeparator" w:id="0">
    <w:p w14:paraId="15586CF8" w14:textId="77777777" w:rsidR="00BA5021" w:rsidRDefault="00BA5021" w:rsidP="004E0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382627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D11608" w14:textId="7E6F40A3" w:rsidR="004E0462" w:rsidRDefault="004E046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EF3E9E" w14:textId="77777777" w:rsidR="004E0462" w:rsidRDefault="004E04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2D7E5" w14:textId="77777777" w:rsidR="00BA5021" w:rsidRDefault="00BA5021" w:rsidP="004E0462">
      <w:r>
        <w:separator/>
      </w:r>
    </w:p>
  </w:footnote>
  <w:footnote w:type="continuationSeparator" w:id="0">
    <w:p w14:paraId="4D36C161" w14:textId="77777777" w:rsidR="00BA5021" w:rsidRDefault="00BA5021" w:rsidP="004E04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D0EC0"/>
    <w:multiLevelType w:val="hybridMultilevel"/>
    <w:tmpl w:val="B2CE31C8"/>
    <w:lvl w:ilvl="0" w:tplc="A39879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D16579"/>
    <w:multiLevelType w:val="hybridMultilevel"/>
    <w:tmpl w:val="BC58EC0E"/>
    <w:lvl w:ilvl="0" w:tplc="C73E514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F52CC"/>
    <w:multiLevelType w:val="hybridMultilevel"/>
    <w:tmpl w:val="64A43D46"/>
    <w:lvl w:ilvl="0" w:tplc="A412CA2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77212C"/>
    <w:multiLevelType w:val="hybridMultilevel"/>
    <w:tmpl w:val="228CCDEC"/>
    <w:lvl w:ilvl="0" w:tplc="6F3CE8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C57F48"/>
    <w:multiLevelType w:val="hybridMultilevel"/>
    <w:tmpl w:val="EBA82C56"/>
    <w:lvl w:ilvl="0" w:tplc="F2121D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9091C"/>
    <w:multiLevelType w:val="hybridMultilevel"/>
    <w:tmpl w:val="42542648"/>
    <w:lvl w:ilvl="0" w:tplc="DFAEDBA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FF580A"/>
    <w:multiLevelType w:val="hybridMultilevel"/>
    <w:tmpl w:val="C16618D6"/>
    <w:lvl w:ilvl="0" w:tplc="42D4533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074821">
    <w:abstractNumId w:val="5"/>
  </w:num>
  <w:num w:numId="2" w16cid:durableId="1336953270">
    <w:abstractNumId w:val="3"/>
  </w:num>
  <w:num w:numId="3" w16cid:durableId="269751436">
    <w:abstractNumId w:val="4"/>
  </w:num>
  <w:num w:numId="4" w16cid:durableId="1522814544">
    <w:abstractNumId w:val="6"/>
  </w:num>
  <w:num w:numId="5" w16cid:durableId="1724062062">
    <w:abstractNumId w:val="0"/>
  </w:num>
  <w:num w:numId="6" w16cid:durableId="993029136">
    <w:abstractNumId w:val="1"/>
  </w:num>
  <w:num w:numId="7" w16cid:durableId="17082914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FBE"/>
    <w:rsid w:val="00054607"/>
    <w:rsid w:val="000622FD"/>
    <w:rsid w:val="00090C0D"/>
    <w:rsid w:val="000B7951"/>
    <w:rsid w:val="000E3659"/>
    <w:rsid w:val="000E57EB"/>
    <w:rsid w:val="000E70FB"/>
    <w:rsid w:val="0013305A"/>
    <w:rsid w:val="00136B58"/>
    <w:rsid w:val="00147F46"/>
    <w:rsid w:val="00177BBB"/>
    <w:rsid w:val="001F0DA1"/>
    <w:rsid w:val="0021108C"/>
    <w:rsid w:val="0021664D"/>
    <w:rsid w:val="00250FFD"/>
    <w:rsid w:val="00253B74"/>
    <w:rsid w:val="0026522F"/>
    <w:rsid w:val="00274CDC"/>
    <w:rsid w:val="00305F6E"/>
    <w:rsid w:val="00306179"/>
    <w:rsid w:val="00316E98"/>
    <w:rsid w:val="0034659F"/>
    <w:rsid w:val="00387B6A"/>
    <w:rsid w:val="00394F92"/>
    <w:rsid w:val="003A4844"/>
    <w:rsid w:val="003B3FA0"/>
    <w:rsid w:val="003D446E"/>
    <w:rsid w:val="00401FD9"/>
    <w:rsid w:val="00410FB4"/>
    <w:rsid w:val="00411C78"/>
    <w:rsid w:val="0041478F"/>
    <w:rsid w:val="00423F52"/>
    <w:rsid w:val="004251EE"/>
    <w:rsid w:val="00426D2F"/>
    <w:rsid w:val="004366DC"/>
    <w:rsid w:val="00466180"/>
    <w:rsid w:val="00475626"/>
    <w:rsid w:val="004C5424"/>
    <w:rsid w:val="004C678E"/>
    <w:rsid w:val="004E0462"/>
    <w:rsid w:val="004E1671"/>
    <w:rsid w:val="004E4326"/>
    <w:rsid w:val="00506B1F"/>
    <w:rsid w:val="00506EC0"/>
    <w:rsid w:val="005734E2"/>
    <w:rsid w:val="00594F41"/>
    <w:rsid w:val="005B3A9C"/>
    <w:rsid w:val="005F324C"/>
    <w:rsid w:val="005F7192"/>
    <w:rsid w:val="006275F5"/>
    <w:rsid w:val="00654CBB"/>
    <w:rsid w:val="006640F5"/>
    <w:rsid w:val="006951C3"/>
    <w:rsid w:val="006D20E2"/>
    <w:rsid w:val="006D3213"/>
    <w:rsid w:val="006E6ECA"/>
    <w:rsid w:val="0070303D"/>
    <w:rsid w:val="00711FBE"/>
    <w:rsid w:val="00765EF6"/>
    <w:rsid w:val="0078528B"/>
    <w:rsid w:val="0079217B"/>
    <w:rsid w:val="007A2E52"/>
    <w:rsid w:val="007A545E"/>
    <w:rsid w:val="007C67EF"/>
    <w:rsid w:val="007F3CE9"/>
    <w:rsid w:val="007F6C22"/>
    <w:rsid w:val="00803343"/>
    <w:rsid w:val="00893124"/>
    <w:rsid w:val="008F703C"/>
    <w:rsid w:val="00916277"/>
    <w:rsid w:val="00920B9C"/>
    <w:rsid w:val="00983280"/>
    <w:rsid w:val="00994D25"/>
    <w:rsid w:val="009B2EB0"/>
    <w:rsid w:val="009B5F35"/>
    <w:rsid w:val="009C148C"/>
    <w:rsid w:val="009F511A"/>
    <w:rsid w:val="00A7193C"/>
    <w:rsid w:val="00A8235D"/>
    <w:rsid w:val="00A97648"/>
    <w:rsid w:val="00AB516E"/>
    <w:rsid w:val="00AD35D6"/>
    <w:rsid w:val="00AE485B"/>
    <w:rsid w:val="00AE79A2"/>
    <w:rsid w:val="00AF4FA2"/>
    <w:rsid w:val="00B12583"/>
    <w:rsid w:val="00B5425A"/>
    <w:rsid w:val="00B61E79"/>
    <w:rsid w:val="00B67143"/>
    <w:rsid w:val="00B87203"/>
    <w:rsid w:val="00BA5021"/>
    <w:rsid w:val="00BB1A59"/>
    <w:rsid w:val="00BC7BC0"/>
    <w:rsid w:val="00BF001C"/>
    <w:rsid w:val="00BF0A83"/>
    <w:rsid w:val="00BF1E56"/>
    <w:rsid w:val="00C41BEA"/>
    <w:rsid w:val="00C81A69"/>
    <w:rsid w:val="00CB4DA2"/>
    <w:rsid w:val="00CB5838"/>
    <w:rsid w:val="00CF60A3"/>
    <w:rsid w:val="00D00AA9"/>
    <w:rsid w:val="00D5220F"/>
    <w:rsid w:val="00D93C5E"/>
    <w:rsid w:val="00DB67AB"/>
    <w:rsid w:val="00DE3432"/>
    <w:rsid w:val="00DE4E28"/>
    <w:rsid w:val="00DF4919"/>
    <w:rsid w:val="00E0467A"/>
    <w:rsid w:val="00E1016C"/>
    <w:rsid w:val="00E22ABC"/>
    <w:rsid w:val="00E26D1E"/>
    <w:rsid w:val="00E30B50"/>
    <w:rsid w:val="00E368B3"/>
    <w:rsid w:val="00E5119C"/>
    <w:rsid w:val="00F57BFD"/>
    <w:rsid w:val="00F615E2"/>
    <w:rsid w:val="00FD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B7733"/>
  <w15:chartTrackingRefBased/>
  <w15:docId w15:val="{D728A402-377C-4590-9D67-C03C74577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1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542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77BB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4E046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046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E046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0462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AE79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6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customXml" Target="ink/ink2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customXml" Target="ink/ink1.xml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20T12:26:34.62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 0 12742,'-17'0'1573,"5"0"-6374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25T08:32:56.1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 17 6387,'-19'-3'1329,"9"0"31,6-1-271,4 1 479,0-1-799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6BC95-F596-4F64-9326-825573934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1423</TotalTime>
  <Pages>13</Pages>
  <Words>2075</Words>
  <Characters>11834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N. Kahenya</dc:creator>
  <cp:keywords/>
  <dc:description/>
  <cp:lastModifiedBy>Paul N. Kahenya</cp:lastModifiedBy>
  <cp:revision>25</cp:revision>
  <dcterms:created xsi:type="dcterms:W3CDTF">2022-04-18T11:08:00Z</dcterms:created>
  <dcterms:modified xsi:type="dcterms:W3CDTF">2022-05-25T08:33:00Z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b14217d5-5dac-31df-ac78-4330a3b67c9c</vt:lpwstr>
  </property>
  <property fmtid="{D5CDD505-2E9C-101B-9397-08002B2CF9AE}" pid="4" name="Mendeley Citation Style_1">
    <vt:lpwstr>http://www.zotero.org/styles/apa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 11th edition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7th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 6th edition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17th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</Properties>
</file>