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396"/>
        <w:tblW w:w="0" w:type="auto"/>
        <w:tblLook w:val="04A0" w:firstRow="1" w:lastRow="0" w:firstColumn="1" w:lastColumn="0" w:noHBand="0" w:noVBand="1"/>
      </w:tblPr>
      <w:tblGrid>
        <w:gridCol w:w="9350"/>
      </w:tblGrid>
      <w:tr w:rsidR="00B84A12" w:rsidRPr="00964EB6" w14:paraId="79B937B7" w14:textId="77777777" w:rsidTr="00B84A12">
        <w:tc>
          <w:tcPr>
            <w:tcW w:w="9350" w:type="dxa"/>
          </w:tcPr>
          <w:p w14:paraId="5FB937BF" w14:textId="77777777" w:rsidR="00B84A12" w:rsidRPr="00964EB6" w:rsidRDefault="00B84A12" w:rsidP="00433267">
            <w:pPr>
              <w:spacing w:after="200" w:line="480" w:lineRule="auto"/>
              <w:jc w:val="center"/>
              <w:rPr>
                <w:rFonts w:ascii="Palatino Linotype" w:eastAsia="Calibri" w:hAnsi="Palatino Linotype" w:cs="Times New Roman"/>
                <w:b/>
                <w:sz w:val="24"/>
                <w:szCs w:val="24"/>
              </w:rPr>
            </w:pPr>
            <w:r w:rsidRPr="00964EB6">
              <w:rPr>
                <w:rFonts w:ascii="Palatino Linotype" w:eastAsia="Calibri" w:hAnsi="Palatino Linotype" w:cs="Times New Roman"/>
                <w:b/>
                <w:sz w:val="24"/>
                <w:szCs w:val="24"/>
              </w:rPr>
              <w:t>Counseling Practicum I</w:t>
            </w:r>
          </w:p>
          <w:p w14:paraId="5F9C945E" w14:textId="1E13923A" w:rsidR="00B84A12" w:rsidRPr="00964EB6" w:rsidRDefault="00AA2E32" w:rsidP="00433267">
            <w:pPr>
              <w:spacing w:after="200" w:line="480" w:lineRule="auto"/>
              <w:jc w:val="center"/>
              <w:rPr>
                <w:rFonts w:ascii="Palatino Linotype" w:eastAsia="Calibri" w:hAnsi="Palatino Linotype" w:cs="Times New Roman"/>
                <w:b/>
                <w:sz w:val="24"/>
                <w:szCs w:val="24"/>
              </w:rPr>
            </w:pPr>
            <w:r>
              <w:rPr>
                <w:rFonts w:ascii="Palatino Linotype" w:eastAsia="Calibri" w:hAnsi="Palatino Linotype" w:cs="Times New Roman"/>
                <w:b/>
                <w:sz w:val="24"/>
                <w:szCs w:val="24"/>
              </w:rPr>
              <w:t>Lecture 12</w:t>
            </w:r>
          </w:p>
          <w:p w14:paraId="14F4CF44" w14:textId="161E7F51" w:rsidR="00B84A12" w:rsidRPr="00964EB6" w:rsidRDefault="00AA2E32" w:rsidP="00433267">
            <w:pPr>
              <w:spacing w:line="480" w:lineRule="auto"/>
              <w:jc w:val="center"/>
              <w:rPr>
                <w:rFonts w:ascii="Palatino Linotype" w:eastAsia="Calibri" w:hAnsi="Palatino Linotype" w:cs="Times New Roman"/>
                <w:b/>
                <w:sz w:val="24"/>
                <w:szCs w:val="24"/>
              </w:rPr>
            </w:pPr>
            <w:r>
              <w:rPr>
                <w:rFonts w:ascii="Palatino Linotype" w:hAnsi="Palatino Linotype"/>
                <w:b/>
                <w:bCs/>
                <w:sz w:val="24"/>
                <w:szCs w:val="24"/>
              </w:rPr>
              <w:t xml:space="preserve">Micro Practice </w:t>
            </w:r>
          </w:p>
          <w:p w14:paraId="0EC01383" w14:textId="77777777" w:rsidR="00B84A12" w:rsidRPr="00964EB6" w:rsidRDefault="00B84A12" w:rsidP="00433267">
            <w:pPr>
              <w:spacing w:line="480" w:lineRule="auto"/>
              <w:jc w:val="center"/>
              <w:rPr>
                <w:rFonts w:ascii="Palatino Linotype" w:hAnsi="Palatino Linotype"/>
                <w:b/>
                <w:bCs/>
                <w:sz w:val="24"/>
                <w:szCs w:val="24"/>
              </w:rPr>
            </w:pPr>
            <w:r w:rsidRPr="00964EB6">
              <w:rPr>
                <w:rFonts w:ascii="Palatino Linotype" w:eastAsia="Calibri" w:hAnsi="Palatino Linotype" w:cs="Times New Roman"/>
                <w:b/>
                <w:sz w:val="24"/>
                <w:szCs w:val="24"/>
              </w:rPr>
              <w:t>Lecturer: Susan Gitau (PhD)</w:t>
            </w:r>
          </w:p>
        </w:tc>
      </w:tr>
    </w:tbl>
    <w:p w14:paraId="40F4D8C3" w14:textId="4F214E0D" w:rsidR="00B84A12" w:rsidRDefault="00B84A12" w:rsidP="00CF0BB4">
      <w:pPr>
        <w:spacing w:after="0" w:line="480" w:lineRule="auto"/>
        <w:jc w:val="both"/>
        <w:rPr>
          <w:rFonts w:ascii="Palatino Linotype" w:hAnsi="Palatino Linotype"/>
          <w:bCs/>
          <w:sz w:val="24"/>
          <w:szCs w:val="24"/>
        </w:rPr>
      </w:pPr>
    </w:p>
    <w:p w14:paraId="22C89CD8" w14:textId="77777777" w:rsidR="00AA2E32" w:rsidRDefault="00AA2E32" w:rsidP="00AA2E32">
      <w:pPr>
        <w:spacing w:after="0" w:line="480" w:lineRule="auto"/>
        <w:jc w:val="both"/>
        <w:rPr>
          <w:rFonts w:ascii="Palatino Linotype" w:hAnsi="Palatino Linotype" w:cs="Times New Roman"/>
          <w:b/>
          <w:bCs/>
          <w:sz w:val="24"/>
          <w:szCs w:val="24"/>
        </w:rPr>
      </w:pPr>
      <w:r w:rsidRPr="000C610B">
        <w:rPr>
          <w:rFonts w:ascii="Palatino Linotype" w:hAnsi="Palatino Linotype" w:cs="Times New Roman"/>
          <w:b/>
          <w:bCs/>
          <w:sz w:val="24"/>
          <w:szCs w:val="24"/>
        </w:rPr>
        <w:t xml:space="preserve">Introduction </w:t>
      </w:r>
    </w:p>
    <w:p w14:paraId="0535E164" w14:textId="492D94DE" w:rsidR="00AA2E32" w:rsidRDefault="00AA2E32" w:rsidP="00AA2E32">
      <w:pPr>
        <w:spacing w:after="0" w:line="480" w:lineRule="auto"/>
        <w:jc w:val="both"/>
        <w:rPr>
          <w:rFonts w:ascii="Palatino Linotype" w:hAnsi="Palatino Linotype" w:cs="Times New Roman"/>
          <w:sz w:val="24"/>
          <w:szCs w:val="24"/>
        </w:rPr>
      </w:pPr>
      <w:r w:rsidRPr="00213B91">
        <w:rPr>
          <w:rFonts w:ascii="Palatino Linotype" w:hAnsi="Palatino Linotype" w:cs="Times New Roman"/>
          <w:sz w:val="24"/>
          <w:szCs w:val="24"/>
        </w:rPr>
        <w:t xml:space="preserve">In the last </w:t>
      </w:r>
      <w:r>
        <w:rPr>
          <w:rFonts w:ascii="Palatino Linotype" w:hAnsi="Palatino Linotype" w:cs="Times New Roman"/>
          <w:sz w:val="24"/>
          <w:szCs w:val="24"/>
        </w:rPr>
        <w:t>eleven (</w:t>
      </w:r>
      <w:r w:rsidRPr="00213B91">
        <w:rPr>
          <w:rFonts w:ascii="Palatino Linotype" w:hAnsi="Palatino Linotype" w:cs="Times New Roman"/>
          <w:sz w:val="24"/>
          <w:szCs w:val="24"/>
        </w:rPr>
        <w:t>11</w:t>
      </w:r>
      <w:r>
        <w:rPr>
          <w:rFonts w:ascii="Palatino Linotype" w:hAnsi="Palatino Linotype" w:cs="Times New Roman"/>
          <w:sz w:val="24"/>
          <w:szCs w:val="24"/>
        </w:rPr>
        <w:t>)</w:t>
      </w:r>
      <w:r w:rsidRPr="00213B91">
        <w:rPr>
          <w:rFonts w:ascii="Palatino Linotype" w:hAnsi="Palatino Linotype" w:cs="Times New Roman"/>
          <w:sz w:val="24"/>
          <w:szCs w:val="24"/>
        </w:rPr>
        <w:t xml:space="preserve"> lectures, we have learned a lot about what happens in therapy and how the </w:t>
      </w:r>
      <w:r>
        <w:rPr>
          <w:rFonts w:ascii="Palatino Linotype" w:hAnsi="Palatino Linotype" w:cs="Times New Roman"/>
          <w:sz w:val="24"/>
          <w:szCs w:val="24"/>
        </w:rPr>
        <w:t xml:space="preserve">skills, knowledge and attitudes picked can be applied in therapy. In this lecture, you will have an opportunity to put all what you have learnt into practice. There are </w:t>
      </w:r>
      <w:r>
        <w:rPr>
          <w:rFonts w:ascii="Palatino Linotype" w:hAnsi="Palatino Linotype" w:cs="Times New Roman"/>
          <w:sz w:val="24"/>
          <w:szCs w:val="24"/>
        </w:rPr>
        <w:t>seven (</w:t>
      </w:r>
      <w:r>
        <w:rPr>
          <w:rFonts w:ascii="Palatino Linotype" w:hAnsi="Palatino Linotype" w:cs="Times New Roman"/>
          <w:sz w:val="24"/>
          <w:szCs w:val="24"/>
        </w:rPr>
        <w:t>7</w:t>
      </w:r>
      <w:r>
        <w:rPr>
          <w:rFonts w:ascii="Palatino Linotype" w:hAnsi="Palatino Linotype" w:cs="Times New Roman"/>
          <w:sz w:val="24"/>
          <w:szCs w:val="24"/>
        </w:rPr>
        <w:t>)</w:t>
      </w:r>
      <w:r>
        <w:rPr>
          <w:rFonts w:ascii="Palatino Linotype" w:hAnsi="Palatino Linotype" w:cs="Times New Roman"/>
          <w:sz w:val="24"/>
          <w:szCs w:val="24"/>
        </w:rPr>
        <w:t xml:space="preserve"> case studies that you can choose from</w:t>
      </w:r>
      <w:r>
        <w:rPr>
          <w:rFonts w:ascii="Palatino Linotype" w:hAnsi="Palatino Linotype" w:cs="Times New Roman"/>
          <w:sz w:val="24"/>
          <w:szCs w:val="24"/>
        </w:rPr>
        <w:t>;</w:t>
      </w:r>
      <w:r>
        <w:rPr>
          <w:rFonts w:ascii="Palatino Linotype" w:hAnsi="Palatino Linotype" w:cs="Times New Roman"/>
          <w:sz w:val="24"/>
          <w:szCs w:val="24"/>
        </w:rPr>
        <w:t xml:space="preserve"> to experience this lecture.</w:t>
      </w:r>
    </w:p>
    <w:p w14:paraId="7F146169" w14:textId="77777777" w:rsidR="00AA2E32" w:rsidRPr="007B7D34" w:rsidRDefault="00AA2E32" w:rsidP="00AA2E32">
      <w:pPr>
        <w:spacing w:after="0" w:line="480" w:lineRule="auto"/>
        <w:jc w:val="both"/>
        <w:rPr>
          <w:rFonts w:ascii="Palatino Linotype" w:hAnsi="Palatino Linotype" w:cs="Times New Roman"/>
          <w:b/>
          <w:bCs/>
          <w:sz w:val="24"/>
          <w:szCs w:val="24"/>
        </w:rPr>
      </w:pPr>
      <w:r w:rsidRPr="007B7D34">
        <w:rPr>
          <w:rFonts w:ascii="Palatino Linotype" w:hAnsi="Palatino Linotype" w:cs="Times New Roman"/>
          <w:b/>
          <w:bCs/>
          <w:sz w:val="24"/>
          <w:szCs w:val="24"/>
        </w:rPr>
        <w:t>Expected Learning Outcomes,</w:t>
      </w:r>
    </w:p>
    <w:p w14:paraId="4BEA002A" w14:textId="77777777" w:rsidR="00AA2E32" w:rsidRDefault="00AA2E32" w:rsidP="00AA2E32">
      <w:pPr>
        <w:spacing w:after="0" w:line="480" w:lineRule="auto"/>
        <w:jc w:val="both"/>
        <w:rPr>
          <w:rFonts w:ascii="Palatino Linotype" w:hAnsi="Palatino Linotype" w:cs="Times New Roman"/>
          <w:sz w:val="24"/>
          <w:szCs w:val="24"/>
        </w:rPr>
      </w:pPr>
      <w:r>
        <w:rPr>
          <w:rFonts w:ascii="Palatino Linotype" w:hAnsi="Palatino Linotype" w:cs="Times New Roman"/>
          <w:sz w:val="24"/>
          <w:szCs w:val="24"/>
        </w:rPr>
        <w:t>At the end of this lecture, you will be able to:</w:t>
      </w:r>
    </w:p>
    <w:p w14:paraId="6B153162" w14:textId="77777777" w:rsidR="00AA2E32" w:rsidRDefault="00AA2E32" w:rsidP="00AA2E32">
      <w:pPr>
        <w:pStyle w:val="ListParagraph"/>
        <w:numPr>
          <w:ilvl w:val="0"/>
          <w:numId w:val="34"/>
        </w:numPr>
        <w:spacing w:after="0" w:line="480" w:lineRule="auto"/>
        <w:jc w:val="both"/>
        <w:rPr>
          <w:rFonts w:ascii="Palatino Linotype" w:hAnsi="Palatino Linotype"/>
          <w:sz w:val="24"/>
          <w:szCs w:val="24"/>
        </w:rPr>
      </w:pPr>
      <w:r>
        <w:rPr>
          <w:rFonts w:ascii="Palatino Linotype" w:hAnsi="Palatino Linotype"/>
          <w:sz w:val="24"/>
          <w:szCs w:val="24"/>
        </w:rPr>
        <w:t xml:space="preserve">Explain the importance of micro practice </w:t>
      </w:r>
    </w:p>
    <w:p w14:paraId="27146C8C" w14:textId="77777777" w:rsidR="00AA2E32" w:rsidRDefault="00AA2E32" w:rsidP="00AA2E32">
      <w:pPr>
        <w:pStyle w:val="ListParagraph"/>
        <w:numPr>
          <w:ilvl w:val="0"/>
          <w:numId w:val="34"/>
        </w:numPr>
        <w:spacing w:after="0" w:line="480" w:lineRule="auto"/>
        <w:jc w:val="both"/>
        <w:rPr>
          <w:rFonts w:ascii="Palatino Linotype" w:hAnsi="Palatino Linotype"/>
          <w:sz w:val="24"/>
          <w:szCs w:val="24"/>
        </w:rPr>
      </w:pPr>
      <w:r>
        <w:rPr>
          <w:rFonts w:ascii="Palatino Linotype" w:hAnsi="Palatino Linotype"/>
          <w:sz w:val="24"/>
          <w:szCs w:val="24"/>
        </w:rPr>
        <w:t xml:space="preserve">Apply counseling skills in micro practice </w:t>
      </w:r>
    </w:p>
    <w:p w14:paraId="5594F8B8" w14:textId="77777777" w:rsidR="00AA2E32" w:rsidRPr="007B7D34" w:rsidRDefault="00AA2E32" w:rsidP="00AA2E32">
      <w:pPr>
        <w:pStyle w:val="ListParagraph"/>
        <w:numPr>
          <w:ilvl w:val="0"/>
          <w:numId w:val="34"/>
        </w:numPr>
        <w:spacing w:after="0" w:line="480" w:lineRule="auto"/>
        <w:jc w:val="both"/>
        <w:rPr>
          <w:rFonts w:ascii="Palatino Linotype" w:hAnsi="Palatino Linotype"/>
          <w:sz w:val="24"/>
          <w:szCs w:val="24"/>
        </w:rPr>
      </w:pPr>
      <w:r>
        <w:rPr>
          <w:rFonts w:ascii="Palatino Linotype" w:hAnsi="Palatino Linotype"/>
          <w:sz w:val="24"/>
          <w:szCs w:val="24"/>
        </w:rPr>
        <w:t>Integrate theory into counseling diverse clients</w:t>
      </w:r>
    </w:p>
    <w:p w14:paraId="4F169E15" w14:textId="77777777" w:rsidR="00AA2E32" w:rsidRDefault="00AA2E32" w:rsidP="00AA2E32">
      <w:pPr>
        <w:spacing w:after="0" w:line="480" w:lineRule="auto"/>
        <w:jc w:val="both"/>
        <w:rPr>
          <w:rFonts w:ascii="Palatino Linotype" w:hAnsi="Palatino Linotype" w:cs="Times New Roman"/>
          <w:b/>
          <w:bCs/>
          <w:sz w:val="24"/>
          <w:szCs w:val="24"/>
        </w:rPr>
      </w:pPr>
      <w:r>
        <w:rPr>
          <w:rFonts w:ascii="Palatino Linotype" w:hAnsi="Palatino Linotype" w:cs="Times New Roman"/>
          <w:b/>
          <w:bCs/>
          <w:sz w:val="24"/>
          <w:szCs w:val="24"/>
        </w:rPr>
        <w:t xml:space="preserve">Importance of Micro Practice </w:t>
      </w:r>
    </w:p>
    <w:p w14:paraId="31BB7368" w14:textId="5578D0C9" w:rsidR="00AA2E32" w:rsidRDefault="00AA2E32" w:rsidP="00AA2E32">
      <w:pPr>
        <w:spacing w:after="0" w:line="480" w:lineRule="auto"/>
        <w:jc w:val="both"/>
        <w:rPr>
          <w:rFonts w:ascii="Palatino Linotype" w:hAnsi="Palatino Linotype" w:cs="Times New Roman"/>
          <w:sz w:val="24"/>
          <w:szCs w:val="24"/>
        </w:rPr>
      </w:pPr>
      <w:r>
        <w:rPr>
          <w:rFonts w:ascii="Palatino Linotype" w:hAnsi="Palatino Linotype" w:cs="Times New Roman"/>
          <w:sz w:val="24"/>
          <w:szCs w:val="24"/>
        </w:rPr>
        <w:t xml:space="preserve">This is a direct application </w:t>
      </w:r>
      <w:r>
        <w:rPr>
          <w:rFonts w:ascii="Palatino Linotype" w:hAnsi="Palatino Linotype" w:cs="Times New Roman"/>
          <w:sz w:val="24"/>
          <w:szCs w:val="24"/>
        </w:rPr>
        <w:t>of skills</w:t>
      </w:r>
      <w:r>
        <w:rPr>
          <w:rFonts w:ascii="Palatino Linotype" w:hAnsi="Palatino Linotype" w:cs="Times New Roman"/>
          <w:sz w:val="24"/>
          <w:szCs w:val="24"/>
        </w:rPr>
        <w:t xml:space="preserve"> in practical setting where each skill and theory can be analyzed and how it applies in real situations</w:t>
      </w:r>
      <w:r>
        <w:rPr>
          <w:rFonts w:ascii="Palatino Linotype" w:hAnsi="Palatino Linotype" w:cs="Times New Roman"/>
          <w:sz w:val="24"/>
          <w:szCs w:val="24"/>
        </w:rPr>
        <w:t xml:space="preserve"> </w:t>
      </w:r>
      <w:sdt>
        <w:sdtPr>
          <w:rPr>
            <w:rFonts w:ascii="Palatino Linotype" w:hAnsi="Palatino Linotype" w:cs="Times New Roman"/>
            <w:sz w:val="24"/>
            <w:szCs w:val="24"/>
          </w:rPr>
          <w:id w:val="1117177352"/>
          <w:citation/>
        </w:sdtPr>
        <w:sdtContent>
          <w:r>
            <w:rPr>
              <w:rFonts w:ascii="Palatino Linotype" w:hAnsi="Palatino Linotype" w:cs="Times New Roman"/>
              <w:sz w:val="24"/>
              <w:szCs w:val="24"/>
            </w:rPr>
            <w:fldChar w:fldCharType="begin"/>
          </w:r>
          <w:r>
            <w:rPr>
              <w:rFonts w:ascii="Palatino Linotype" w:hAnsi="Palatino Linotype" w:cs="Times New Roman"/>
              <w:sz w:val="24"/>
              <w:szCs w:val="24"/>
            </w:rPr>
            <w:instrText xml:space="preserve"> CITATION McL21 \l 1033 </w:instrText>
          </w:r>
          <w:r>
            <w:rPr>
              <w:rFonts w:ascii="Palatino Linotype" w:hAnsi="Palatino Linotype" w:cs="Times New Roman"/>
              <w:sz w:val="24"/>
              <w:szCs w:val="24"/>
            </w:rPr>
            <w:fldChar w:fldCharType="separate"/>
          </w:r>
          <w:r w:rsidRPr="00AA2E32">
            <w:rPr>
              <w:rFonts w:ascii="Palatino Linotype" w:hAnsi="Palatino Linotype" w:cs="Times New Roman"/>
              <w:noProof/>
              <w:sz w:val="24"/>
              <w:szCs w:val="24"/>
            </w:rPr>
            <w:t>(McLeod, 2021)</w:t>
          </w:r>
          <w:r>
            <w:rPr>
              <w:rFonts w:ascii="Palatino Linotype" w:hAnsi="Palatino Linotype" w:cs="Times New Roman"/>
              <w:sz w:val="24"/>
              <w:szCs w:val="24"/>
            </w:rPr>
            <w:fldChar w:fldCharType="end"/>
          </w:r>
        </w:sdtContent>
      </w:sdt>
      <w:r>
        <w:rPr>
          <w:rFonts w:ascii="Palatino Linotype" w:hAnsi="Palatino Linotype" w:cs="Times New Roman"/>
          <w:sz w:val="24"/>
          <w:szCs w:val="24"/>
        </w:rPr>
        <w:t xml:space="preserve"> . </w:t>
      </w:r>
      <w:r w:rsidRPr="007B7D34">
        <w:rPr>
          <w:rFonts w:ascii="Palatino Linotype" w:hAnsi="Palatino Linotype" w:cs="Times New Roman"/>
          <w:sz w:val="24"/>
          <w:szCs w:val="24"/>
        </w:rPr>
        <w:t>This experience involves picking peer</w:t>
      </w:r>
      <w:r>
        <w:rPr>
          <w:rFonts w:ascii="Palatino Linotype" w:hAnsi="Palatino Linotype" w:cs="Times New Roman"/>
          <w:sz w:val="24"/>
          <w:szCs w:val="24"/>
        </w:rPr>
        <w:t>s</w:t>
      </w:r>
      <w:r w:rsidRPr="007B7D34">
        <w:rPr>
          <w:rFonts w:ascii="Palatino Linotype" w:hAnsi="Palatino Linotype" w:cs="Times New Roman"/>
          <w:sz w:val="24"/>
          <w:szCs w:val="24"/>
        </w:rPr>
        <w:t xml:space="preserve"> in class and taking the roles of a</w:t>
      </w:r>
      <w:r>
        <w:rPr>
          <w:rFonts w:ascii="Palatino Linotype" w:hAnsi="Palatino Linotype" w:cs="Times New Roman"/>
          <w:sz w:val="24"/>
          <w:szCs w:val="24"/>
        </w:rPr>
        <w:t xml:space="preserve"> counselor, client and observer and </w:t>
      </w:r>
      <w:r>
        <w:rPr>
          <w:rFonts w:ascii="Palatino Linotype" w:hAnsi="Palatino Linotype" w:cs="Times New Roman"/>
          <w:sz w:val="24"/>
          <w:szCs w:val="24"/>
        </w:rPr>
        <w:lastRenderedPageBreak/>
        <w:t>practicing counseling skills and theoretical application in turns</w:t>
      </w:r>
      <w:r>
        <w:rPr>
          <w:rFonts w:ascii="Palatino Linotype" w:hAnsi="Palatino Linotype" w:cs="Times New Roman"/>
          <w:sz w:val="24"/>
          <w:szCs w:val="24"/>
        </w:rPr>
        <w:t xml:space="preserve"> </w:t>
      </w:r>
      <w:sdt>
        <w:sdtPr>
          <w:rPr>
            <w:rFonts w:ascii="Palatino Linotype" w:hAnsi="Palatino Linotype" w:cs="Times New Roman"/>
            <w:sz w:val="24"/>
            <w:szCs w:val="24"/>
          </w:rPr>
          <w:id w:val="-1983920456"/>
          <w:citation/>
        </w:sdtPr>
        <w:sdtContent>
          <w:r>
            <w:rPr>
              <w:rFonts w:ascii="Palatino Linotype" w:hAnsi="Palatino Linotype" w:cs="Times New Roman"/>
              <w:sz w:val="24"/>
              <w:szCs w:val="24"/>
            </w:rPr>
            <w:fldChar w:fldCharType="begin"/>
          </w:r>
          <w:r>
            <w:rPr>
              <w:rFonts w:ascii="Palatino Linotype" w:hAnsi="Palatino Linotype" w:cs="Times New Roman"/>
              <w:sz w:val="24"/>
              <w:szCs w:val="24"/>
            </w:rPr>
            <w:instrText xml:space="preserve"> CITATION Coe09 \l 1033 </w:instrText>
          </w:r>
          <w:r>
            <w:rPr>
              <w:rFonts w:ascii="Palatino Linotype" w:hAnsi="Palatino Linotype" w:cs="Times New Roman"/>
              <w:sz w:val="24"/>
              <w:szCs w:val="24"/>
            </w:rPr>
            <w:fldChar w:fldCharType="separate"/>
          </w:r>
          <w:r w:rsidRPr="00AA2E32">
            <w:rPr>
              <w:rFonts w:ascii="Palatino Linotype" w:hAnsi="Palatino Linotype" w:cs="Times New Roman"/>
              <w:noProof/>
              <w:sz w:val="24"/>
              <w:szCs w:val="24"/>
            </w:rPr>
            <w:t>(Corey, 2009)</w:t>
          </w:r>
          <w:r>
            <w:rPr>
              <w:rFonts w:ascii="Palatino Linotype" w:hAnsi="Palatino Linotype" w:cs="Times New Roman"/>
              <w:sz w:val="24"/>
              <w:szCs w:val="24"/>
            </w:rPr>
            <w:fldChar w:fldCharType="end"/>
          </w:r>
        </w:sdtContent>
      </w:sdt>
      <w:r>
        <w:rPr>
          <w:rFonts w:ascii="Palatino Linotype" w:hAnsi="Palatino Linotype" w:cs="Times New Roman"/>
          <w:sz w:val="24"/>
          <w:szCs w:val="24"/>
        </w:rPr>
        <w:t xml:space="preserve">. The importance of micro practice </w:t>
      </w:r>
      <w:r>
        <w:rPr>
          <w:rFonts w:ascii="Palatino Linotype" w:hAnsi="Palatino Linotype" w:cs="Times New Roman"/>
          <w:sz w:val="24"/>
          <w:szCs w:val="24"/>
        </w:rPr>
        <w:t xml:space="preserve">includes some of the listed benefits </w:t>
      </w:r>
      <w:sdt>
        <w:sdtPr>
          <w:rPr>
            <w:rFonts w:ascii="Palatino Linotype" w:hAnsi="Palatino Linotype" w:cs="Times New Roman"/>
            <w:sz w:val="24"/>
            <w:szCs w:val="24"/>
          </w:rPr>
          <w:id w:val="-2011902482"/>
          <w:citation/>
        </w:sdtPr>
        <w:sdtContent>
          <w:r>
            <w:rPr>
              <w:rFonts w:ascii="Palatino Linotype" w:hAnsi="Palatino Linotype" w:cs="Times New Roman"/>
              <w:sz w:val="24"/>
              <w:szCs w:val="24"/>
            </w:rPr>
            <w:fldChar w:fldCharType="begin"/>
          </w:r>
          <w:r>
            <w:rPr>
              <w:rFonts w:ascii="Palatino Linotype" w:hAnsi="Palatino Linotype" w:cs="Times New Roman"/>
              <w:sz w:val="24"/>
              <w:szCs w:val="24"/>
            </w:rPr>
            <w:instrText xml:space="preserve"> CITATION Jun192 \l 1033 </w:instrText>
          </w:r>
          <w:r>
            <w:rPr>
              <w:rFonts w:ascii="Palatino Linotype" w:hAnsi="Palatino Linotype" w:cs="Times New Roman"/>
              <w:sz w:val="24"/>
              <w:szCs w:val="24"/>
            </w:rPr>
            <w:fldChar w:fldCharType="separate"/>
          </w:r>
          <w:r w:rsidRPr="00AA2E32">
            <w:rPr>
              <w:rFonts w:ascii="Palatino Linotype" w:hAnsi="Palatino Linotype" w:cs="Times New Roman"/>
              <w:noProof/>
              <w:sz w:val="24"/>
              <w:szCs w:val="24"/>
            </w:rPr>
            <w:t>(Jungers &amp; Scott, 2019)</w:t>
          </w:r>
          <w:r>
            <w:rPr>
              <w:rFonts w:ascii="Palatino Linotype" w:hAnsi="Palatino Linotype" w:cs="Times New Roman"/>
              <w:sz w:val="24"/>
              <w:szCs w:val="24"/>
            </w:rPr>
            <w:fldChar w:fldCharType="end"/>
          </w:r>
        </w:sdtContent>
      </w:sdt>
      <w:r>
        <w:rPr>
          <w:rFonts w:ascii="Palatino Linotype" w:hAnsi="Palatino Linotype" w:cs="Times New Roman"/>
          <w:sz w:val="24"/>
          <w:szCs w:val="24"/>
        </w:rPr>
        <w:t>:</w:t>
      </w:r>
    </w:p>
    <w:p w14:paraId="7F472635" w14:textId="77777777" w:rsidR="00AA2E32" w:rsidRDefault="00AA2E32" w:rsidP="00AA2E32">
      <w:pPr>
        <w:pStyle w:val="ListParagraph"/>
        <w:numPr>
          <w:ilvl w:val="0"/>
          <w:numId w:val="35"/>
        </w:numPr>
        <w:spacing w:after="0" w:line="480" w:lineRule="auto"/>
        <w:jc w:val="both"/>
        <w:rPr>
          <w:rFonts w:ascii="Palatino Linotype" w:hAnsi="Palatino Linotype"/>
          <w:sz w:val="24"/>
          <w:szCs w:val="24"/>
        </w:rPr>
      </w:pPr>
      <w:r>
        <w:rPr>
          <w:rFonts w:ascii="Palatino Linotype" w:hAnsi="Palatino Linotype"/>
          <w:sz w:val="24"/>
          <w:szCs w:val="24"/>
        </w:rPr>
        <w:t xml:space="preserve">Skills application assessment </w:t>
      </w:r>
    </w:p>
    <w:p w14:paraId="6791BFC1" w14:textId="77777777" w:rsidR="00AA2E32" w:rsidRDefault="00AA2E32" w:rsidP="00AA2E32">
      <w:pPr>
        <w:pStyle w:val="ListParagraph"/>
        <w:numPr>
          <w:ilvl w:val="0"/>
          <w:numId w:val="35"/>
        </w:numPr>
        <w:spacing w:after="0" w:line="480" w:lineRule="auto"/>
        <w:jc w:val="both"/>
        <w:rPr>
          <w:rFonts w:ascii="Palatino Linotype" w:hAnsi="Palatino Linotype"/>
          <w:sz w:val="24"/>
          <w:szCs w:val="24"/>
        </w:rPr>
      </w:pPr>
      <w:r>
        <w:rPr>
          <w:rFonts w:ascii="Palatino Linotype" w:hAnsi="Palatino Linotype"/>
          <w:sz w:val="24"/>
          <w:szCs w:val="24"/>
        </w:rPr>
        <w:t xml:space="preserve">Enhance self-awareness </w:t>
      </w:r>
    </w:p>
    <w:p w14:paraId="5D763CBB" w14:textId="77777777" w:rsidR="00AA2E32" w:rsidRDefault="00AA2E32" w:rsidP="00AA2E32">
      <w:pPr>
        <w:pStyle w:val="ListParagraph"/>
        <w:numPr>
          <w:ilvl w:val="0"/>
          <w:numId w:val="35"/>
        </w:numPr>
        <w:spacing w:after="0" w:line="480" w:lineRule="auto"/>
        <w:jc w:val="both"/>
        <w:rPr>
          <w:rFonts w:ascii="Palatino Linotype" w:hAnsi="Palatino Linotype"/>
          <w:sz w:val="24"/>
          <w:szCs w:val="24"/>
        </w:rPr>
      </w:pPr>
      <w:r>
        <w:rPr>
          <w:rFonts w:ascii="Palatino Linotype" w:hAnsi="Palatino Linotype"/>
          <w:sz w:val="24"/>
          <w:szCs w:val="24"/>
        </w:rPr>
        <w:t xml:space="preserve">Self-assessment </w:t>
      </w:r>
    </w:p>
    <w:p w14:paraId="1C04C82C" w14:textId="77777777" w:rsidR="00AA2E32" w:rsidRDefault="00AA2E32" w:rsidP="00AA2E32">
      <w:pPr>
        <w:pStyle w:val="ListParagraph"/>
        <w:numPr>
          <w:ilvl w:val="0"/>
          <w:numId w:val="35"/>
        </w:numPr>
        <w:spacing w:after="0" w:line="480" w:lineRule="auto"/>
        <w:jc w:val="both"/>
        <w:rPr>
          <w:rFonts w:ascii="Palatino Linotype" w:hAnsi="Palatino Linotype"/>
          <w:sz w:val="24"/>
          <w:szCs w:val="24"/>
        </w:rPr>
      </w:pPr>
      <w:r>
        <w:rPr>
          <w:rFonts w:ascii="Palatino Linotype" w:hAnsi="Palatino Linotype"/>
          <w:sz w:val="24"/>
          <w:szCs w:val="24"/>
        </w:rPr>
        <w:t xml:space="preserve">Evidence based </w:t>
      </w:r>
    </w:p>
    <w:p w14:paraId="7E800B95" w14:textId="77777777" w:rsidR="00AA2E32" w:rsidRDefault="00AA2E32" w:rsidP="00AA2E32">
      <w:pPr>
        <w:pStyle w:val="ListParagraph"/>
        <w:numPr>
          <w:ilvl w:val="0"/>
          <w:numId w:val="35"/>
        </w:numPr>
        <w:spacing w:after="0" w:line="480" w:lineRule="auto"/>
        <w:jc w:val="both"/>
        <w:rPr>
          <w:rFonts w:ascii="Palatino Linotype" w:hAnsi="Palatino Linotype"/>
          <w:sz w:val="24"/>
          <w:szCs w:val="24"/>
        </w:rPr>
      </w:pPr>
      <w:r>
        <w:rPr>
          <w:rFonts w:ascii="Palatino Linotype" w:hAnsi="Palatino Linotype"/>
          <w:sz w:val="24"/>
          <w:szCs w:val="24"/>
        </w:rPr>
        <w:t xml:space="preserve">Identification of clinical supervision gaps </w:t>
      </w:r>
    </w:p>
    <w:p w14:paraId="11495DE6" w14:textId="77777777" w:rsidR="00AA2E32" w:rsidRPr="00A60907" w:rsidRDefault="00AA2E32" w:rsidP="00AA2E32">
      <w:pPr>
        <w:pStyle w:val="ListParagraph"/>
        <w:numPr>
          <w:ilvl w:val="0"/>
          <w:numId w:val="35"/>
        </w:numPr>
        <w:spacing w:after="0" w:line="480" w:lineRule="auto"/>
        <w:jc w:val="both"/>
        <w:rPr>
          <w:rFonts w:ascii="Palatino Linotype" w:hAnsi="Palatino Linotype"/>
          <w:sz w:val="24"/>
          <w:szCs w:val="24"/>
        </w:rPr>
      </w:pPr>
      <w:r>
        <w:rPr>
          <w:rFonts w:ascii="Palatino Linotype" w:hAnsi="Palatino Linotype"/>
          <w:sz w:val="24"/>
          <w:szCs w:val="24"/>
        </w:rPr>
        <w:t xml:space="preserve">Testing theory in practice </w:t>
      </w:r>
    </w:p>
    <w:p w14:paraId="596101F2" w14:textId="597DEC47" w:rsidR="00AA2E32" w:rsidRDefault="00AA2E32" w:rsidP="00AA2E32">
      <w:pPr>
        <w:spacing w:after="0" w:line="480" w:lineRule="auto"/>
        <w:jc w:val="both"/>
        <w:rPr>
          <w:rFonts w:ascii="Palatino Linotype" w:hAnsi="Palatino Linotype" w:cs="Times New Roman"/>
          <w:b/>
          <w:bCs/>
          <w:sz w:val="24"/>
          <w:szCs w:val="24"/>
        </w:rPr>
      </w:pPr>
      <w:r>
        <w:rPr>
          <w:rFonts w:ascii="Palatino Linotype" w:hAnsi="Palatino Linotype" w:cs="Times New Roman"/>
          <w:b/>
          <w:bCs/>
          <w:sz w:val="24"/>
          <w:szCs w:val="24"/>
        </w:rPr>
        <w:t xml:space="preserve">Application </w:t>
      </w:r>
    </w:p>
    <w:p w14:paraId="4EDE3549" w14:textId="1B8175F5" w:rsidR="00AA2E32" w:rsidRPr="00AA2E32" w:rsidRDefault="00AA2E32" w:rsidP="00AA2E32">
      <w:pPr>
        <w:spacing w:after="0" w:line="480" w:lineRule="auto"/>
        <w:jc w:val="both"/>
        <w:rPr>
          <w:rFonts w:ascii="Palatino Linotype" w:hAnsi="Palatino Linotype" w:cs="Times New Roman"/>
          <w:sz w:val="24"/>
          <w:szCs w:val="24"/>
        </w:rPr>
      </w:pPr>
      <w:r w:rsidRPr="00AA2E32">
        <w:rPr>
          <w:rFonts w:ascii="Palatino Linotype" w:hAnsi="Palatino Linotype" w:cs="Times New Roman"/>
          <w:sz w:val="24"/>
          <w:szCs w:val="24"/>
        </w:rPr>
        <w:t>When trying to practice skills and theoretical techniques in counseling, it is helpful to do it step by step</w:t>
      </w:r>
      <w:r>
        <w:rPr>
          <w:rFonts w:ascii="Palatino Linotype" w:hAnsi="Palatino Linotype" w:cs="Times New Roman"/>
          <w:sz w:val="24"/>
          <w:szCs w:val="24"/>
        </w:rPr>
        <w:t xml:space="preserve"> </w:t>
      </w:r>
      <w:sdt>
        <w:sdtPr>
          <w:rPr>
            <w:rFonts w:ascii="Palatino Linotype" w:hAnsi="Palatino Linotype" w:cs="Times New Roman"/>
            <w:sz w:val="24"/>
            <w:szCs w:val="24"/>
          </w:rPr>
          <w:id w:val="-1069107562"/>
          <w:citation/>
        </w:sdtPr>
        <w:sdtContent>
          <w:r>
            <w:rPr>
              <w:rFonts w:ascii="Palatino Linotype" w:hAnsi="Palatino Linotype" w:cs="Times New Roman"/>
              <w:sz w:val="24"/>
              <w:szCs w:val="24"/>
            </w:rPr>
            <w:fldChar w:fldCharType="begin"/>
          </w:r>
          <w:r>
            <w:rPr>
              <w:rFonts w:ascii="Palatino Linotype" w:hAnsi="Palatino Linotype" w:cs="Times New Roman"/>
              <w:sz w:val="24"/>
              <w:szCs w:val="24"/>
            </w:rPr>
            <w:instrText xml:space="preserve"> CITATION Kab17 \l 1033 </w:instrText>
          </w:r>
          <w:r>
            <w:rPr>
              <w:rFonts w:ascii="Palatino Linotype" w:hAnsi="Palatino Linotype" w:cs="Times New Roman"/>
              <w:sz w:val="24"/>
              <w:szCs w:val="24"/>
            </w:rPr>
            <w:fldChar w:fldCharType="separate"/>
          </w:r>
          <w:r w:rsidRPr="00AA2E32">
            <w:rPr>
              <w:rFonts w:ascii="Palatino Linotype" w:hAnsi="Palatino Linotype" w:cs="Times New Roman"/>
              <w:noProof/>
              <w:sz w:val="24"/>
              <w:szCs w:val="24"/>
            </w:rPr>
            <w:t>(Kabir , 2017)</w:t>
          </w:r>
          <w:r>
            <w:rPr>
              <w:rFonts w:ascii="Palatino Linotype" w:hAnsi="Palatino Linotype" w:cs="Times New Roman"/>
              <w:sz w:val="24"/>
              <w:szCs w:val="24"/>
            </w:rPr>
            <w:fldChar w:fldCharType="end"/>
          </w:r>
        </w:sdtContent>
      </w:sdt>
      <w:r>
        <w:rPr>
          <w:rFonts w:ascii="Palatino Linotype" w:hAnsi="Palatino Linotype" w:cs="Times New Roman"/>
          <w:sz w:val="24"/>
          <w:szCs w:val="24"/>
        </w:rPr>
        <w:t xml:space="preserve"> to master each skill at a time. Sometimes it can get frustrating, and one may be tempted to think they are not competent. It is advisable to apply self-compassion in practice too </w:t>
      </w:r>
      <w:sdt>
        <w:sdtPr>
          <w:rPr>
            <w:rFonts w:ascii="Palatino Linotype" w:hAnsi="Palatino Linotype" w:cs="Times New Roman"/>
            <w:sz w:val="24"/>
            <w:szCs w:val="24"/>
          </w:rPr>
          <w:id w:val="1043415815"/>
          <w:citation/>
        </w:sdtPr>
        <w:sdtContent>
          <w:r>
            <w:rPr>
              <w:rFonts w:ascii="Palatino Linotype" w:hAnsi="Palatino Linotype" w:cs="Times New Roman"/>
              <w:sz w:val="24"/>
              <w:szCs w:val="24"/>
            </w:rPr>
            <w:fldChar w:fldCharType="begin"/>
          </w:r>
          <w:r>
            <w:rPr>
              <w:rFonts w:ascii="Palatino Linotype" w:hAnsi="Palatino Linotype" w:cs="Times New Roman"/>
              <w:sz w:val="24"/>
              <w:szCs w:val="24"/>
            </w:rPr>
            <w:instrText xml:space="preserve"> CITATION Ger091 \l 1033 </w:instrText>
          </w:r>
          <w:r>
            <w:rPr>
              <w:rFonts w:ascii="Palatino Linotype" w:hAnsi="Palatino Linotype" w:cs="Times New Roman"/>
              <w:sz w:val="24"/>
              <w:szCs w:val="24"/>
            </w:rPr>
            <w:fldChar w:fldCharType="separate"/>
          </w:r>
          <w:r w:rsidRPr="00AA2E32">
            <w:rPr>
              <w:rFonts w:ascii="Palatino Linotype" w:hAnsi="Palatino Linotype" w:cs="Times New Roman"/>
              <w:noProof/>
              <w:sz w:val="24"/>
              <w:szCs w:val="24"/>
            </w:rPr>
            <w:t>(Germer, 2009)</w:t>
          </w:r>
          <w:r>
            <w:rPr>
              <w:rFonts w:ascii="Palatino Linotype" w:hAnsi="Palatino Linotype" w:cs="Times New Roman"/>
              <w:sz w:val="24"/>
              <w:szCs w:val="24"/>
            </w:rPr>
            <w:fldChar w:fldCharType="end"/>
          </w:r>
        </w:sdtContent>
      </w:sdt>
      <w:r>
        <w:rPr>
          <w:rFonts w:ascii="Palatino Linotype" w:hAnsi="Palatino Linotype" w:cs="Times New Roman"/>
          <w:sz w:val="24"/>
          <w:szCs w:val="24"/>
        </w:rPr>
        <w:t xml:space="preserve">. All beginning counselors go through this trying experience and those that choose to take it positively get to learn a lot and master the skills too </w:t>
      </w:r>
      <w:sdt>
        <w:sdtPr>
          <w:rPr>
            <w:rFonts w:ascii="Palatino Linotype" w:hAnsi="Palatino Linotype" w:cs="Times New Roman"/>
            <w:sz w:val="24"/>
            <w:szCs w:val="24"/>
          </w:rPr>
          <w:id w:val="903882279"/>
          <w:citation/>
        </w:sdtPr>
        <w:sdtContent>
          <w:r>
            <w:rPr>
              <w:rFonts w:ascii="Palatino Linotype" w:hAnsi="Palatino Linotype" w:cs="Times New Roman"/>
              <w:sz w:val="24"/>
              <w:szCs w:val="24"/>
            </w:rPr>
            <w:fldChar w:fldCharType="begin"/>
          </w:r>
          <w:r>
            <w:rPr>
              <w:rFonts w:ascii="Palatino Linotype" w:hAnsi="Palatino Linotype" w:cs="Times New Roman"/>
              <w:sz w:val="24"/>
              <w:szCs w:val="24"/>
            </w:rPr>
            <w:instrText xml:space="preserve"> CITATION McL13 \l 1033 </w:instrText>
          </w:r>
          <w:r>
            <w:rPr>
              <w:rFonts w:ascii="Palatino Linotype" w:hAnsi="Palatino Linotype" w:cs="Times New Roman"/>
              <w:sz w:val="24"/>
              <w:szCs w:val="24"/>
            </w:rPr>
            <w:fldChar w:fldCharType="separate"/>
          </w:r>
          <w:r w:rsidRPr="00AA2E32">
            <w:rPr>
              <w:rFonts w:ascii="Palatino Linotype" w:hAnsi="Palatino Linotype" w:cs="Times New Roman"/>
              <w:noProof/>
              <w:sz w:val="24"/>
              <w:szCs w:val="24"/>
            </w:rPr>
            <w:t>(Mc Leod, 2013)</w:t>
          </w:r>
          <w:r>
            <w:rPr>
              <w:rFonts w:ascii="Palatino Linotype" w:hAnsi="Palatino Linotype" w:cs="Times New Roman"/>
              <w:sz w:val="24"/>
              <w:szCs w:val="24"/>
            </w:rPr>
            <w:fldChar w:fldCharType="end"/>
          </w:r>
        </w:sdtContent>
      </w:sdt>
      <w:r>
        <w:rPr>
          <w:rFonts w:ascii="Palatino Linotype" w:hAnsi="Palatino Linotype" w:cs="Times New Roman"/>
          <w:sz w:val="24"/>
          <w:szCs w:val="24"/>
        </w:rPr>
        <w:t>.</w:t>
      </w:r>
    </w:p>
    <w:p w14:paraId="46A40351" w14:textId="6E2D1D28" w:rsidR="00AA2E32" w:rsidRDefault="00AA2E32" w:rsidP="00AA2E32">
      <w:pPr>
        <w:spacing w:after="0" w:line="480" w:lineRule="auto"/>
        <w:jc w:val="both"/>
        <w:rPr>
          <w:rFonts w:ascii="Palatino Linotype" w:hAnsi="Palatino Linotype" w:cs="Times New Roman"/>
          <w:b/>
          <w:bCs/>
          <w:sz w:val="24"/>
          <w:szCs w:val="24"/>
        </w:rPr>
      </w:pPr>
      <w:r>
        <w:rPr>
          <w:rFonts w:ascii="Palatino Linotype" w:hAnsi="Palatino Linotype" w:cs="Times New Roman"/>
          <w:b/>
          <w:bCs/>
          <w:sz w:val="24"/>
          <w:szCs w:val="24"/>
        </w:rPr>
        <w:t xml:space="preserve">Hypothetical Case Studies </w:t>
      </w:r>
    </w:p>
    <w:p w14:paraId="53C471A1" w14:textId="29F3C1DB" w:rsidR="00AA2E32" w:rsidRPr="00AA2E32" w:rsidRDefault="00AA2E32" w:rsidP="00AA2E32">
      <w:pPr>
        <w:spacing w:after="0" w:line="480" w:lineRule="auto"/>
        <w:jc w:val="both"/>
        <w:rPr>
          <w:rFonts w:ascii="Palatino Linotype" w:hAnsi="Palatino Linotype" w:cs="Times New Roman"/>
          <w:sz w:val="24"/>
          <w:szCs w:val="24"/>
        </w:rPr>
      </w:pPr>
      <w:r w:rsidRPr="00AA2E32">
        <w:rPr>
          <w:rFonts w:ascii="Palatino Linotype" w:hAnsi="Palatino Linotype" w:cs="Times New Roman"/>
          <w:sz w:val="24"/>
          <w:szCs w:val="24"/>
        </w:rPr>
        <w:t xml:space="preserve">Sometimes students may have a challenge accessing real clients </w:t>
      </w:r>
      <w:r w:rsidR="00402347">
        <w:rPr>
          <w:rFonts w:ascii="Palatino Linotype" w:hAnsi="Palatino Linotype" w:cs="Times New Roman"/>
          <w:sz w:val="24"/>
          <w:szCs w:val="24"/>
        </w:rPr>
        <w:t>and hypothetical case studies that mimic real clients are applied with students</w:t>
      </w:r>
      <w:sdt>
        <w:sdtPr>
          <w:rPr>
            <w:rFonts w:ascii="Palatino Linotype" w:hAnsi="Palatino Linotype" w:cs="Times New Roman"/>
            <w:sz w:val="24"/>
            <w:szCs w:val="24"/>
          </w:rPr>
          <w:id w:val="645703362"/>
          <w:citation/>
        </w:sdtPr>
        <w:sdtContent>
          <w:r w:rsidR="00A028E0">
            <w:rPr>
              <w:rFonts w:ascii="Palatino Linotype" w:hAnsi="Palatino Linotype" w:cs="Times New Roman"/>
              <w:sz w:val="24"/>
              <w:szCs w:val="24"/>
            </w:rPr>
            <w:fldChar w:fldCharType="begin"/>
          </w:r>
          <w:r w:rsidR="00A028E0">
            <w:rPr>
              <w:rFonts w:ascii="Palatino Linotype" w:hAnsi="Palatino Linotype" w:cs="Times New Roman"/>
              <w:sz w:val="24"/>
              <w:szCs w:val="24"/>
            </w:rPr>
            <w:instrText xml:space="preserve"> CITATION Jun192 \l 1033 </w:instrText>
          </w:r>
          <w:r w:rsidR="00A028E0">
            <w:rPr>
              <w:rFonts w:ascii="Palatino Linotype" w:hAnsi="Palatino Linotype" w:cs="Times New Roman"/>
              <w:sz w:val="24"/>
              <w:szCs w:val="24"/>
            </w:rPr>
            <w:fldChar w:fldCharType="separate"/>
          </w:r>
          <w:r w:rsidR="00A028E0">
            <w:rPr>
              <w:rFonts w:ascii="Palatino Linotype" w:hAnsi="Palatino Linotype" w:cs="Times New Roman"/>
              <w:noProof/>
              <w:sz w:val="24"/>
              <w:szCs w:val="24"/>
            </w:rPr>
            <w:t xml:space="preserve"> </w:t>
          </w:r>
          <w:r w:rsidR="00A028E0" w:rsidRPr="00A028E0">
            <w:rPr>
              <w:rFonts w:ascii="Palatino Linotype" w:hAnsi="Palatino Linotype" w:cs="Times New Roman"/>
              <w:noProof/>
              <w:sz w:val="24"/>
              <w:szCs w:val="24"/>
            </w:rPr>
            <w:t>(Jungers &amp; Scott, 2019)</w:t>
          </w:r>
          <w:r w:rsidR="00A028E0">
            <w:rPr>
              <w:rFonts w:ascii="Palatino Linotype" w:hAnsi="Palatino Linotype" w:cs="Times New Roman"/>
              <w:sz w:val="24"/>
              <w:szCs w:val="24"/>
            </w:rPr>
            <w:fldChar w:fldCharType="end"/>
          </w:r>
        </w:sdtContent>
      </w:sdt>
      <w:r w:rsidR="00402347">
        <w:rPr>
          <w:rFonts w:ascii="Palatino Linotype" w:hAnsi="Palatino Linotype" w:cs="Times New Roman"/>
          <w:sz w:val="24"/>
          <w:szCs w:val="24"/>
        </w:rPr>
        <w:t xml:space="preserve">. They give a similar experience in engaging the students in testing and application of skills and theoretical techniques </w:t>
      </w:r>
      <w:sdt>
        <w:sdtPr>
          <w:rPr>
            <w:rFonts w:ascii="Palatino Linotype" w:hAnsi="Palatino Linotype" w:cs="Times New Roman"/>
            <w:sz w:val="24"/>
            <w:szCs w:val="24"/>
          </w:rPr>
          <w:id w:val="-2091997931"/>
          <w:citation/>
        </w:sdtPr>
        <w:sdtContent>
          <w:r w:rsidR="00402347">
            <w:rPr>
              <w:rFonts w:ascii="Palatino Linotype" w:hAnsi="Palatino Linotype" w:cs="Times New Roman"/>
              <w:sz w:val="24"/>
              <w:szCs w:val="24"/>
            </w:rPr>
            <w:fldChar w:fldCharType="begin"/>
          </w:r>
          <w:r w:rsidR="00402347">
            <w:rPr>
              <w:rFonts w:ascii="Palatino Linotype" w:hAnsi="Palatino Linotype" w:cs="Times New Roman"/>
              <w:sz w:val="24"/>
              <w:szCs w:val="24"/>
            </w:rPr>
            <w:instrText xml:space="preserve"> CITATION Ben19 \l 1033 </w:instrText>
          </w:r>
          <w:r w:rsidR="00402347">
            <w:rPr>
              <w:rFonts w:ascii="Palatino Linotype" w:hAnsi="Palatino Linotype" w:cs="Times New Roman"/>
              <w:sz w:val="24"/>
              <w:szCs w:val="24"/>
            </w:rPr>
            <w:fldChar w:fldCharType="separate"/>
          </w:r>
          <w:r w:rsidR="00402347" w:rsidRPr="00402347">
            <w:rPr>
              <w:rFonts w:ascii="Palatino Linotype" w:hAnsi="Palatino Linotype" w:cs="Times New Roman"/>
              <w:noProof/>
              <w:sz w:val="24"/>
              <w:szCs w:val="24"/>
            </w:rPr>
            <w:t>(Bennet - Levy, 2019)</w:t>
          </w:r>
          <w:r w:rsidR="00402347">
            <w:rPr>
              <w:rFonts w:ascii="Palatino Linotype" w:hAnsi="Palatino Linotype" w:cs="Times New Roman"/>
              <w:sz w:val="24"/>
              <w:szCs w:val="24"/>
            </w:rPr>
            <w:fldChar w:fldCharType="end"/>
          </w:r>
        </w:sdtContent>
      </w:sdt>
      <w:r w:rsidR="00402347">
        <w:rPr>
          <w:rFonts w:ascii="Palatino Linotype" w:hAnsi="Palatino Linotype" w:cs="Times New Roman"/>
          <w:sz w:val="24"/>
          <w:szCs w:val="24"/>
        </w:rPr>
        <w:t>.</w:t>
      </w:r>
    </w:p>
    <w:p w14:paraId="1D200E33" w14:textId="5CABEBD6" w:rsidR="00AA2E32" w:rsidRPr="000C610B" w:rsidRDefault="00AA2E32" w:rsidP="00AA2E32">
      <w:pPr>
        <w:spacing w:after="0" w:line="480" w:lineRule="auto"/>
        <w:jc w:val="both"/>
        <w:rPr>
          <w:rFonts w:ascii="Palatino Linotype" w:hAnsi="Palatino Linotype" w:cs="Times New Roman"/>
          <w:b/>
          <w:bCs/>
          <w:sz w:val="24"/>
          <w:szCs w:val="24"/>
        </w:rPr>
      </w:pPr>
      <w:r w:rsidRPr="000C610B">
        <w:rPr>
          <w:rFonts w:ascii="Palatino Linotype" w:hAnsi="Palatino Linotype" w:cs="Times New Roman"/>
          <w:b/>
          <w:bCs/>
          <w:sz w:val="24"/>
          <w:szCs w:val="24"/>
        </w:rPr>
        <w:lastRenderedPageBreak/>
        <w:t xml:space="preserve">The </w:t>
      </w:r>
      <w:r>
        <w:rPr>
          <w:rFonts w:ascii="Palatino Linotype" w:hAnsi="Palatino Linotype" w:cs="Times New Roman"/>
          <w:b/>
          <w:bCs/>
          <w:sz w:val="24"/>
          <w:szCs w:val="24"/>
        </w:rPr>
        <w:t>C</w:t>
      </w:r>
      <w:r w:rsidRPr="000C610B">
        <w:rPr>
          <w:rFonts w:ascii="Palatino Linotype" w:hAnsi="Palatino Linotype" w:cs="Times New Roman"/>
          <w:b/>
          <w:bCs/>
          <w:sz w:val="24"/>
          <w:szCs w:val="24"/>
        </w:rPr>
        <w:t xml:space="preserve">ase </w:t>
      </w:r>
      <w:r>
        <w:rPr>
          <w:rFonts w:ascii="Palatino Linotype" w:hAnsi="Palatino Linotype" w:cs="Times New Roman"/>
          <w:b/>
          <w:bCs/>
          <w:sz w:val="24"/>
          <w:szCs w:val="24"/>
        </w:rPr>
        <w:t>S</w:t>
      </w:r>
      <w:r w:rsidRPr="000C610B">
        <w:rPr>
          <w:rFonts w:ascii="Palatino Linotype" w:hAnsi="Palatino Linotype" w:cs="Times New Roman"/>
          <w:b/>
          <w:bCs/>
          <w:sz w:val="24"/>
          <w:szCs w:val="24"/>
        </w:rPr>
        <w:t>tudy of John</w:t>
      </w:r>
    </w:p>
    <w:p w14:paraId="71CD70D9" w14:textId="77777777" w:rsidR="00AA2E32" w:rsidRPr="000C610B" w:rsidRDefault="00AA2E32" w:rsidP="00AA2E32">
      <w:pPr>
        <w:pStyle w:val="ListParagraph"/>
        <w:numPr>
          <w:ilvl w:val="0"/>
          <w:numId w:val="31"/>
        </w:numPr>
        <w:spacing w:after="0" w:line="480" w:lineRule="auto"/>
        <w:jc w:val="both"/>
        <w:rPr>
          <w:rFonts w:ascii="Palatino Linotype" w:hAnsi="Palatino Linotype"/>
          <w:b/>
          <w:bCs/>
          <w:sz w:val="24"/>
          <w:szCs w:val="24"/>
        </w:rPr>
      </w:pPr>
      <w:r w:rsidRPr="000C610B">
        <w:rPr>
          <w:rFonts w:ascii="Palatino Linotype" w:hAnsi="Palatino Linotype"/>
          <w:sz w:val="24"/>
          <w:szCs w:val="24"/>
        </w:rPr>
        <w:t xml:space="preserve">John is a 36-year-old man who works as an accountant for a small family business. The business is failing, and Brett </w:t>
      </w:r>
      <w:r>
        <w:rPr>
          <w:rFonts w:ascii="Palatino Linotype" w:hAnsi="Palatino Linotype"/>
          <w:sz w:val="24"/>
          <w:szCs w:val="24"/>
        </w:rPr>
        <w:t xml:space="preserve">his uncle and business partner </w:t>
      </w:r>
      <w:r w:rsidRPr="000C610B">
        <w:rPr>
          <w:rFonts w:ascii="Palatino Linotype" w:hAnsi="Palatino Linotype"/>
          <w:sz w:val="24"/>
          <w:szCs w:val="24"/>
        </w:rPr>
        <w:t xml:space="preserve">will probably have to begin the process of “winding it up” soon. His commitment to the business and his friends, the business owners, has intensified the level of stress he is feeling because of the business collapse. He has taken a week off work on sick leave and feels too “stressed” to return to work. </w:t>
      </w:r>
    </w:p>
    <w:p w14:paraId="716F291E" w14:textId="77777777" w:rsidR="00AA2E32" w:rsidRPr="000C610B" w:rsidRDefault="00AA2E32" w:rsidP="00AA2E32">
      <w:pPr>
        <w:pStyle w:val="ListParagraph"/>
        <w:numPr>
          <w:ilvl w:val="0"/>
          <w:numId w:val="31"/>
        </w:numPr>
        <w:spacing w:after="0" w:line="480" w:lineRule="auto"/>
        <w:jc w:val="both"/>
        <w:rPr>
          <w:rFonts w:ascii="Palatino Linotype" w:hAnsi="Palatino Linotype"/>
          <w:b/>
          <w:bCs/>
          <w:sz w:val="24"/>
          <w:szCs w:val="24"/>
        </w:rPr>
      </w:pPr>
      <w:r w:rsidRPr="000C610B">
        <w:rPr>
          <w:rFonts w:ascii="Palatino Linotype" w:hAnsi="Palatino Linotype"/>
          <w:b/>
          <w:bCs/>
          <w:sz w:val="24"/>
          <w:szCs w:val="24"/>
        </w:rPr>
        <w:t xml:space="preserve">Counselling Case Study </w:t>
      </w:r>
      <w:r>
        <w:rPr>
          <w:rFonts w:ascii="Palatino Linotype" w:hAnsi="Palatino Linotype"/>
          <w:b/>
          <w:bCs/>
          <w:sz w:val="24"/>
          <w:szCs w:val="24"/>
        </w:rPr>
        <w:t xml:space="preserve">of </w:t>
      </w:r>
      <w:r w:rsidRPr="000C610B">
        <w:rPr>
          <w:rFonts w:ascii="Palatino Linotype" w:hAnsi="Palatino Linotype"/>
          <w:b/>
          <w:bCs/>
          <w:sz w:val="24"/>
          <w:szCs w:val="24"/>
        </w:rPr>
        <w:t>Leah: Managing Anxiety</w:t>
      </w:r>
    </w:p>
    <w:p w14:paraId="50896081" w14:textId="77777777" w:rsidR="00AA2E32" w:rsidRPr="000C610B" w:rsidRDefault="00AA2E32" w:rsidP="00AA2E32">
      <w:pPr>
        <w:pStyle w:val="ListParagraph"/>
        <w:spacing w:after="0" w:line="480" w:lineRule="auto"/>
        <w:jc w:val="both"/>
        <w:rPr>
          <w:rFonts w:ascii="Palatino Linotype" w:hAnsi="Palatino Linotype"/>
          <w:sz w:val="24"/>
          <w:szCs w:val="24"/>
        </w:rPr>
      </w:pPr>
      <w:r w:rsidRPr="000C610B">
        <w:rPr>
          <w:rFonts w:ascii="Palatino Linotype" w:hAnsi="Palatino Linotype"/>
          <w:sz w:val="24"/>
          <w:szCs w:val="24"/>
        </w:rPr>
        <w:t xml:space="preserve">Leah is a 24-year-old woman who was recently discharged from the Army on medical grounds. During her four years in the Army, Leah experienced high levels of stress and anxiety which she coped with by drinking heavily. When she presented for counselling, Leah had been sobering for 55 days and was seeking strategies to cope with her anxiety that didn’t involve drinking. Assist her to build a network of supports within the community, enabling her to maintain her sobriety and prevent recurrence of the factors which contributed to her high levels of stress. </w:t>
      </w:r>
    </w:p>
    <w:p w14:paraId="41481166" w14:textId="77777777" w:rsidR="00AA2E32" w:rsidRPr="000C610B" w:rsidRDefault="00AA2E32" w:rsidP="00AA2E32">
      <w:pPr>
        <w:spacing w:after="0" w:line="480" w:lineRule="auto"/>
        <w:jc w:val="both"/>
        <w:rPr>
          <w:rFonts w:ascii="Palatino Linotype" w:hAnsi="Palatino Linotype" w:cs="Times New Roman"/>
          <w:b/>
          <w:bCs/>
          <w:sz w:val="24"/>
          <w:szCs w:val="24"/>
        </w:rPr>
      </w:pPr>
      <w:r w:rsidRPr="000C610B">
        <w:rPr>
          <w:rFonts w:ascii="Palatino Linotype" w:hAnsi="Palatino Linotype" w:cs="Times New Roman"/>
          <w:b/>
          <w:bCs/>
          <w:sz w:val="24"/>
          <w:szCs w:val="24"/>
        </w:rPr>
        <w:t>Counselling Case Study of Sasha: Social Anxiety</w:t>
      </w:r>
    </w:p>
    <w:p w14:paraId="04D05C69" w14:textId="77777777" w:rsidR="00AA2E32" w:rsidRPr="000C610B" w:rsidRDefault="00AA2E32" w:rsidP="00AA2E32">
      <w:pPr>
        <w:pStyle w:val="ListParagraph"/>
        <w:numPr>
          <w:ilvl w:val="0"/>
          <w:numId w:val="31"/>
        </w:numPr>
        <w:spacing w:after="0" w:line="480" w:lineRule="auto"/>
        <w:jc w:val="both"/>
        <w:rPr>
          <w:rFonts w:ascii="Palatino Linotype" w:hAnsi="Palatino Linotype"/>
          <w:sz w:val="24"/>
          <w:szCs w:val="24"/>
        </w:rPr>
      </w:pPr>
      <w:r w:rsidRPr="000C610B">
        <w:rPr>
          <w:rFonts w:ascii="Palatino Linotype" w:hAnsi="Palatino Linotype"/>
          <w:sz w:val="24"/>
          <w:szCs w:val="24"/>
        </w:rPr>
        <w:t xml:space="preserve">Sasha is a 60-year-old woman who has recently retired from a career in teaching. Working for many years in a secondary school environment, Sasha was confident, motivated, and dedicated to her work, but at the same time looking forward to retirement so she and her husband could travel and spend more time with their </w:t>
      </w:r>
      <w:r w:rsidRPr="000C610B">
        <w:rPr>
          <w:rFonts w:ascii="Palatino Linotype" w:hAnsi="Palatino Linotype"/>
          <w:sz w:val="24"/>
          <w:szCs w:val="24"/>
        </w:rPr>
        <w:lastRenderedPageBreak/>
        <w:t xml:space="preserve">adult children who lived nearby. However, upon finishing work, Sasha found herself experiencing severe anxiety, particularly when around other people, and began not wanting to leave the house or invite people into the house. She also experienced bouts of crying when attempting to complete tasks such as housework and using the sewing machine. Sasha found her symptoms eased when she and her husband went on camping trips in national parks where they often did not see other people for days. Help her to address any irrational thoughts and </w:t>
      </w:r>
      <w:proofErr w:type="spellStart"/>
      <w:r w:rsidRPr="000C610B">
        <w:rPr>
          <w:rFonts w:ascii="Palatino Linotype" w:hAnsi="Palatino Linotype"/>
          <w:sz w:val="24"/>
          <w:szCs w:val="24"/>
        </w:rPr>
        <w:t>behaviours</w:t>
      </w:r>
      <w:proofErr w:type="spellEnd"/>
      <w:r w:rsidRPr="000C610B">
        <w:rPr>
          <w:rFonts w:ascii="Palatino Linotype" w:hAnsi="Palatino Linotype"/>
          <w:sz w:val="24"/>
          <w:szCs w:val="24"/>
        </w:rPr>
        <w:t xml:space="preserve"> which may be maintaining her anxiety, and to complete any unfinished business which may have led to the development of her anxieties in the first place.</w:t>
      </w:r>
    </w:p>
    <w:p w14:paraId="4875E044" w14:textId="77777777" w:rsidR="00AA2E32" w:rsidRPr="000C610B" w:rsidRDefault="00AA2E32" w:rsidP="00AA2E32">
      <w:pPr>
        <w:spacing w:after="0" w:line="480" w:lineRule="auto"/>
        <w:jc w:val="both"/>
        <w:rPr>
          <w:rFonts w:ascii="Palatino Linotype" w:hAnsi="Palatino Linotype" w:cs="Times New Roman"/>
          <w:b/>
          <w:bCs/>
          <w:sz w:val="24"/>
          <w:szCs w:val="24"/>
        </w:rPr>
      </w:pPr>
      <w:r w:rsidRPr="000C610B">
        <w:rPr>
          <w:rFonts w:ascii="Palatino Linotype" w:hAnsi="Palatino Linotype" w:cs="Times New Roman"/>
          <w:b/>
          <w:bCs/>
          <w:sz w:val="24"/>
          <w:szCs w:val="24"/>
        </w:rPr>
        <w:t>Counselling Case Study: Relationship Problems</w:t>
      </w:r>
    </w:p>
    <w:p w14:paraId="6D296C6A" w14:textId="77777777" w:rsidR="00AA2E32" w:rsidRPr="009F6056" w:rsidRDefault="00AA2E32" w:rsidP="00AA2E32">
      <w:pPr>
        <w:pStyle w:val="ListParagraph"/>
        <w:numPr>
          <w:ilvl w:val="0"/>
          <w:numId w:val="33"/>
        </w:numPr>
        <w:spacing w:after="0" w:line="480" w:lineRule="auto"/>
        <w:jc w:val="both"/>
        <w:rPr>
          <w:rFonts w:ascii="Palatino Linotype" w:hAnsi="Palatino Linotype"/>
          <w:sz w:val="24"/>
          <w:szCs w:val="24"/>
        </w:rPr>
      </w:pPr>
      <w:r w:rsidRPr="009F6056">
        <w:rPr>
          <w:rFonts w:ascii="Palatino Linotype" w:hAnsi="Palatino Linotype"/>
          <w:sz w:val="24"/>
          <w:szCs w:val="24"/>
        </w:rPr>
        <w:t>Mark is 28 and has been married to Sarah for six years. He works for his uncle, and they regularly stay back after work to chat. Sarah has threatened to leave him if he does not spend more time with her, but when they are together, they spend most of the time arguing, so he avoids her even more. He loves her but is finding it hard to put up with her moods. The last few weeks, he has been getting really stressed out and is having trouble sleeping. He’s made a few mistakes at work and his uncle has warned him to pick up his act.  Help him out of this relationship problems.</w:t>
      </w:r>
    </w:p>
    <w:p w14:paraId="693104EF" w14:textId="77777777" w:rsidR="00AA2E32" w:rsidRPr="000C610B" w:rsidRDefault="00AA2E32" w:rsidP="00AA2E32">
      <w:pPr>
        <w:spacing w:after="0" w:line="480" w:lineRule="auto"/>
        <w:jc w:val="both"/>
        <w:rPr>
          <w:rFonts w:ascii="Palatino Linotype" w:hAnsi="Palatino Linotype" w:cs="Times New Roman"/>
          <w:b/>
          <w:bCs/>
          <w:sz w:val="24"/>
          <w:szCs w:val="24"/>
        </w:rPr>
      </w:pPr>
      <w:r w:rsidRPr="000C610B">
        <w:rPr>
          <w:rFonts w:ascii="Palatino Linotype" w:hAnsi="Palatino Linotype" w:cs="Times New Roman"/>
          <w:b/>
          <w:bCs/>
          <w:sz w:val="24"/>
          <w:szCs w:val="24"/>
        </w:rPr>
        <w:t xml:space="preserve">Case Study of Trauma </w:t>
      </w:r>
    </w:p>
    <w:p w14:paraId="18972A5B" w14:textId="77777777" w:rsidR="00AA2E32" w:rsidRPr="000C610B" w:rsidRDefault="00AA2E32" w:rsidP="00AA2E32">
      <w:pPr>
        <w:pStyle w:val="ListParagraph"/>
        <w:numPr>
          <w:ilvl w:val="0"/>
          <w:numId w:val="33"/>
        </w:numPr>
        <w:spacing w:after="0" w:line="480" w:lineRule="auto"/>
        <w:jc w:val="both"/>
        <w:rPr>
          <w:rFonts w:ascii="Palatino Linotype" w:hAnsi="Palatino Linotype"/>
          <w:sz w:val="24"/>
          <w:szCs w:val="24"/>
        </w:rPr>
      </w:pPr>
      <w:r w:rsidRPr="000C610B">
        <w:rPr>
          <w:rFonts w:ascii="Palatino Linotype" w:hAnsi="Palatino Linotype"/>
          <w:sz w:val="24"/>
          <w:szCs w:val="24"/>
        </w:rPr>
        <w:t xml:space="preserve">The client, Gary, called to make his first appointment and said he was persuaded by “a mate” to attend counselling to control his anger. In short Gary was a </w:t>
      </w:r>
      <w:r w:rsidRPr="000C610B">
        <w:rPr>
          <w:rFonts w:ascii="Palatino Linotype" w:hAnsi="Palatino Linotype"/>
          <w:sz w:val="24"/>
          <w:szCs w:val="24"/>
        </w:rPr>
        <w:lastRenderedPageBreak/>
        <w:t>perpetrator of physical abuse against his intimate female partner, Julie, who is 22 years of age. The couple have no children, but his partner has recently expressed a desire to have a child with him. The client is 28 years old and a laborer by occupation. He has only had casual/ contractual employment and has been subject to periods of unemployment, the longest being three months. At the time of beginning counselling Gary was unemployed and renting with his partner in a shared house with another couple. How can you help Gary?</w:t>
      </w:r>
    </w:p>
    <w:p w14:paraId="7A409D40" w14:textId="77777777" w:rsidR="00AA2E32" w:rsidRPr="000C610B" w:rsidRDefault="00AA2E32" w:rsidP="00AA2E32">
      <w:pPr>
        <w:spacing w:after="0" w:line="480" w:lineRule="auto"/>
        <w:jc w:val="both"/>
        <w:rPr>
          <w:rFonts w:ascii="Palatino Linotype" w:hAnsi="Palatino Linotype" w:cs="Times New Roman"/>
          <w:b/>
          <w:bCs/>
          <w:sz w:val="24"/>
          <w:szCs w:val="24"/>
        </w:rPr>
      </w:pPr>
      <w:r w:rsidRPr="000C610B">
        <w:rPr>
          <w:rFonts w:ascii="Palatino Linotype" w:hAnsi="Palatino Linotype" w:cs="Times New Roman"/>
          <w:b/>
          <w:bCs/>
          <w:sz w:val="24"/>
          <w:szCs w:val="24"/>
        </w:rPr>
        <w:t>Case Study of Maggie</w:t>
      </w:r>
    </w:p>
    <w:p w14:paraId="1BDDA94C" w14:textId="77777777" w:rsidR="00AA2E32" w:rsidRPr="000C610B" w:rsidRDefault="00AA2E32" w:rsidP="00AA2E32">
      <w:pPr>
        <w:pStyle w:val="ListParagraph"/>
        <w:numPr>
          <w:ilvl w:val="0"/>
          <w:numId w:val="33"/>
        </w:numPr>
        <w:spacing w:after="0" w:line="480" w:lineRule="auto"/>
        <w:jc w:val="both"/>
        <w:rPr>
          <w:rFonts w:ascii="Palatino Linotype" w:hAnsi="Palatino Linotype"/>
          <w:sz w:val="24"/>
          <w:szCs w:val="24"/>
        </w:rPr>
      </w:pPr>
      <w:r w:rsidRPr="000C610B">
        <w:rPr>
          <w:rFonts w:ascii="Palatino Linotype" w:hAnsi="Palatino Linotype"/>
          <w:sz w:val="24"/>
          <w:szCs w:val="24"/>
        </w:rPr>
        <w:t xml:space="preserve">Maggie, a counsellor, saw a client in the morning who related how his doctor had just given him a diagnosis of cancer, necessitating cutting out some cancerous tissue. Her client, Arnold, was dismayed about the diagnosis. “But at least,” he confided to Maggie, “I don’t have to have that horrible colostomy bag like some people do.” Later in the day, Maggie saw her client Joy, whom she was treating for depression. “It’s just awful!” exclaimed Joy. “I look on Facebook, Pinterest, and Instagram, and everyone’s doing so much more interesting things than I am. They’re having fabulous holidays, their kids are getting amazing awards at school, and everyone seems so happy and vibrant. I see that my life is just pathetic!” Although it didn’t dawn on Maggie until later in the day when she was writing up her notes, both her clients had exhibited the same phenomenon of social comparison. It is a well-established topic in psychological literature, and many are </w:t>
      </w:r>
      <w:r w:rsidRPr="000C610B">
        <w:rPr>
          <w:rFonts w:ascii="Palatino Linotype" w:hAnsi="Palatino Linotype"/>
          <w:sz w:val="24"/>
          <w:szCs w:val="24"/>
        </w:rPr>
        <w:lastRenderedPageBreak/>
        <w:t>many debates about whether it is helpful to engage in or not. The purpose of this post is to clarify some of the issues around it, examining how it may serve and limit us. Briefly discuss strategies you can engage to help this client get caught in the clutches of this pervasive social phenomenon.</w:t>
      </w:r>
    </w:p>
    <w:p w14:paraId="21B484A1" w14:textId="77777777" w:rsidR="00AA2E32" w:rsidRPr="000C610B" w:rsidRDefault="00AA2E32" w:rsidP="00AA2E32">
      <w:pPr>
        <w:spacing w:after="0" w:line="480" w:lineRule="auto"/>
        <w:jc w:val="both"/>
        <w:rPr>
          <w:rFonts w:ascii="Palatino Linotype" w:hAnsi="Palatino Linotype" w:cs="Times New Roman"/>
          <w:b/>
          <w:bCs/>
          <w:sz w:val="24"/>
          <w:szCs w:val="24"/>
        </w:rPr>
      </w:pPr>
      <w:r>
        <w:rPr>
          <w:rFonts w:ascii="Palatino Linotype" w:hAnsi="Palatino Linotype" w:cs="Times New Roman"/>
          <w:b/>
          <w:bCs/>
          <w:sz w:val="24"/>
          <w:szCs w:val="24"/>
        </w:rPr>
        <w:t xml:space="preserve">Micro Practice </w:t>
      </w:r>
      <w:r w:rsidRPr="000C610B">
        <w:rPr>
          <w:rFonts w:ascii="Palatino Linotype" w:hAnsi="Palatino Linotype" w:cs="Times New Roman"/>
          <w:b/>
          <w:bCs/>
          <w:sz w:val="24"/>
          <w:szCs w:val="24"/>
        </w:rPr>
        <w:t xml:space="preserve">Marking Rubric </w:t>
      </w:r>
    </w:p>
    <w:p w14:paraId="2550DAEC" w14:textId="77777777" w:rsidR="00AA2E32" w:rsidRPr="00A60907" w:rsidRDefault="00AA2E32" w:rsidP="00AA2E32">
      <w:pPr>
        <w:spacing w:after="0" w:line="480" w:lineRule="auto"/>
        <w:jc w:val="both"/>
        <w:rPr>
          <w:rFonts w:ascii="Palatino Linotype" w:hAnsi="Palatino Linotype" w:cs="Times New Roman"/>
          <w:sz w:val="24"/>
          <w:szCs w:val="24"/>
        </w:rPr>
      </w:pPr>
      <w:r w:rsidRPr="00A60907">
        <w:rPr>
          <w:rFonts w:ascii="Palatino Linotype" w:hAnsi="Palatino Linotype" w:cs="Times New Roman"/>
          <w:sz w:val="24"/>
          <w:szCs w:val="24"/>
        </w:rPr>
        <w:t>Read through the</w:t>
      </w:r>
      <w:r>
        <w:rPr>
          <w:rFonts w:ascii="Palatino Linotype" w:hAnsi="Palatino Linotype" w:cs="Times New Roman"/>
          <w:sz w:val="24"/>
          <w:szCs w:val="24"/>
        </w:rPr>
        <w:t xml:space="preserve"> c</w:t>
      </w:r>
      <w:r w:rsidRPr="00A60907">
        <w:rPr>
          <w:rFonts w:ascii="Palatino Linotype" w:hAnsi="Palatino Linotype" w:cs="Times New Roman"/>
          <w:sz w:val="24"/>
          <w:szCs w:val="24"/>
        </w:rPr>
        <w:t xml:space="preserve">ase </w:t>
      </w:r>
      <w:r>
        <w:rPr>
          <w:rFonts w:ascii="Palatino Linotype" w:hAnsi="Palatino Linotype" w:cs="Times New Roman"/>
          <w:sz w:val="24"/>
          <w:szCs w:val="24"/>
        </w:rPr>
        <w:t>s</w:t>
      </w:r>
      <w:r w:rsidRPr="00A60907">
        <w:rPr>
          <w:rFonts w:ascii="Palatino Linotype" w:hAnsi="Palatino Linotype" w:cs="Times New Roman"/>
          <w:sz w:val="24"/>
          <w:szCs w:val="24"/>
        </w:rPr>
        <w:t xml:space="preserve">tudies </w:t>
      </w:r>
      <w:r>
        <w:rPr>
          <w:rFonts w:ascii="Palatino Linotype" w:hAnsi="Palatino Linotype" w:cs="Times New Roman"/>
          <w:sz w:val="24"/>
          <w:szCs w:val="24"/>
        </w:rPr>
        <w:t xml:space="preserve">given above </w:t>
      </w:r>
    </w:p>
    <w:p w14:paraId="29EB5FAF" w14:textId="77777777" w:rsidR="00AA2E32" w:rsidRPr="00A60907" w:rsidRDefault="00AA2E32" w:rsidP="00AA2E32">
      <w:pPr>
        <w:spacing w:after="0" w:line="480" w:lineRule="auto"/>
        <w:jc w:val="both"/>
        <w:rPr>
          <w:rFonts w:ascii="Palatino Linotype" w:hAnsi="Palatino Linotype" w:cs="Times New Roman"/>
          <w:sz w:val="24"/>
          <w:szCs w:val="24"/>
        </w:rPr>
      </w:pPr>
      <w:r w:rsidRPr="00A60907">
        <w:rPr>
          <w:rFonts w:ascii="Palatino Linotype" w:hAnsi="Palatino Linotype" w:cs="Times New Roman"/>
          <w:sz w:val="24"/>
          <w:szCs w:val="24"/>
        </w:rPr>
        <w:t>Pick two that suit your area of interest in counseling practice</w:t>
      </w:r>
    </w:p>
    <w:p w14:paraId="45C28F25" w14:textId="77777777" w:rsidR="00AA2E32" w:rsidRPr="000C610B" w:rsidRDefault="00AA2E32" w:rsidP="00AA2E32">
      <w:pPr>
        <w:spacing w:after="0" w:line="480" w:lineRule="auto"/>
        <w:jc w:val="both"/>
        <w:rPr>
          <w:rFonts w:ascii="Palatino Linotype" w:hAnsi="Palatino Linotype" w:cs="Times New Roman"/>
          <w:b/>
          <w:bCs/>
          <w:sz w:val="24"/>
          <w:szCs w:val="24"/>
        </w:rPr>
      </w:pPr>
      <w:r w:rsidRPr="00A60907">
        <w:rPr>
          <w:rFonts w:ascii="Palatino Linotype" w:hAnsi="Palatino Linotype" w:cs="Times New Roman"/>
          <w:sz w:val="24"/>
          <w:szCs w:val="24"/>
        </w:rPr>
        <w:t>Demonstrate How you can counsel cases you have chosen</w:t>
      </w:r>
      <w:r w:rsidRPr="000C610B">
        <w:rPr>
          <w:rFonts w:ascii="Palatino Linotype" w:hAnsi="Palatino Linotype" w:cs="Times New Roman"/>
          <w:b/>
          <w:bCs/>
          <w:sz w:val="24"/>
          <w:szCs w:val="24"/>
        </w:rPr>
        <w:t xml:space="preserve"> </w:t>
      </w:r>
    </w:p>
    <w:p w14:paraId="53FA5EB9" w14:textId="77777777" w:rsidR="00AA2E32" w:rsidRPr="000C610B" w:rsidRDefault="00AA2E32" w:rsidP="00AA2E32">
      <w:pPr>
        <w:spacing w:after="0" w:line="480" w:lineRule="auto"/>
        <w:jc w:val="both"/>
        <w:rPr>
          <w:rFonts w:ascii="Palatino Linotype" w:hAnsi="Palatino Linotype" w:cs="Times New Roman"/>
          <w:b/>
          <w:bCs/>
          <w:sz w:val="24"/>
          <w:szCs w:val="24"/>
        </w:rPr>
      </w:pPr>
      <w:r w:rsidRPr="000C610B">
        <w:rPr>
          <w:rFonts w:ascii="Palatino Linotype" w:hAnsi="Palatino Linotype" w:cs="Times New Roman"/>
          <w:b/>
          <w:bCs/>
          <w:sz w:val="24"/>
          <w:szCs w:val="24"/>
        </w:rPr>
        <w:t>GUIDE</w:t>
      </w:r>
    </w:p>
    <w:p w14:paraId="4710C8B5" w14:textId="77777777" w:rsidR="00AA2E32" w:rsidRPr="000C610B" w:rsidRDefault="00AA2E32" w:rsidP="00AA2E32">
      <w:pPr>
        <w:pStyle w:val="ListParagraph"/>
        <w:numPr>
          <w:ilvl w:val="0"/>
          <w:numId w:val="32"/>
        </w:numPr>
        <w:spacing w:after="0" w:line="480" w:lineRule="auto"/>
        <w:jc w:val="both"/>
        <w:rPr>
          <w:rFonts w:ascii="Palatino Linotype" w:hAnsi="Palatino Linotype"/>
          <w:b/>
          <w:bCs/>
          <w:sz w:val="24"/>
          <w:szCs w:val="24"/>
        </w:rPr>
      </w:pPr>
      <w:r w:rsidRPr="000C610B">
        <w:rPr>
          <w:rFonts w:ascii="Palatino Linotype" w:hAnsi="Palatino Linotype"/>
          <w:b/>
          <w:bCs/>
          <w:sz w:val="24"/>
          <w:szCs w:val="24"/>
        </w:rPr>
        <w:t>Show which theory you have chosen for each case (5 marks)</w:t>
      </w:r>
    </w:p>
    <w:p w14:paraId="69F09800" w14:textId="77777777" w:rsidR="00AA2E32" w:rsidRPr="000C610B" w:rsidRDefault="00AA2E32" w:rsidP="00AA2E32">
      <w:pPr>
        <w:pStyle w:val="ListParagraph"/>
        <w:numPr>
          <w:ilvl w:val="0"/>
          <w:numId w:val="32"/>
        </w:numPr>
        <w:spacing w:after="0" w:line="480" w:lineRule="auto"/>
        <w:jc w:val="both"/>
        <w:rPr>
          <w:rFonts w:ascii="Palatino Linotype" w:hAnsi="Palatino Linotype"/>
          <w:b/>
          <w:bCs/>
          <w:sz w:val="24"/>
          <w:szCs w:val="24"/>
        </w:rPr>
      </w:pPr>
      <w:r w:rsidRPr="000C610B">
        <w:rPr>
          <w:rFonts w:ascii="Palatino Linotype" w:hAnsi="Palatino Linotype"/>
          <w:b/>
          <w:bCs/>
          <w:sz w:val="24"/>
          <w:szCs w:val="24"/>
        </w:rPr>
        <w:t>Show how according to your theory the problems have been made worse (5 marks)</w:t>
      </w:r>
    </w:p>
    <w:p w14:paraId="4E042672" w14:textId="77777777" w:rsidR="00AA2E32" w:rsidRPr="000C610B" w:rsidRDefault="00AA2E32" w:rsidP="00AA2E32">
      <w:pPr>
        <w:pStyle w:val="ListParagraph"/>
        <w:numPr>
          <w:ilvl w:val="0"/>
          <w:numId w:val="32"/>
        </w:numPr>
        <w:spacing w:after="0" w:line="480" w:lineRule="auto"/>
        <w:jc w:val="both"/>
        <w:rPr>
          <w:rFonts w:ascii="Palatino Linotype" w:hAnsi="Palatino Linotype"/>
          <w:b/>
          <w:bCs/>
          <w:sz w:val="24"/>
          <w:szCs w:val="24"/>
        </w:rPr>
      </w:pPr>
      <w:r w:rsidRPr="000C610B">
        <w:rPr>
          <w:rFonts w:ascii="Palatino Linotype" w:hAnsi="Palatino Linotype"/>
          <w:b/>
          <w:bCs/>
          <w:sz w:val="24"/>
          <w:szCs w:val="24"/>
        </w:rPr>
        <w:t xml:space="preserve">Show how the client can be sensitively challenged in therapy using confrontation skills in counseling (10 marks) </w:t>
      </w:r>
    </w:p>
    <w:p w14:paraId="1043B337" w14:textId="77777777" w:rsidR="00AA2E32" w:rsidRPr="000C610B" w:rsidRDefault="00AA2E32" w:rsidP="00AA2E32">
      <w:pPr>
        <w:pStyle w:val="ListParagraph"/>
        <w:numPr>
          <w:ilvl w:val="0"/>
          <w:numId w:val="32"/>
        </w:numPr>
        <w:spacing w:after="0" w:line="480" w:lineRule="auto"/>
        <w:jc w:val="both"/>
        <w:rPr>
          <w:rFonts w:ascii="Palatino Linotype" w:hAnsi="Palatino Linotype"/>
          <w:b/>
          <w:bCs/>
          <w:sz w:val="24"/>
          <w:szCs w:val="24"/>
        </w:rPr>
      </w:pPr>
      <w:r w:rsidRPr="000C610B">
        <w:rPr>
          <w:rFonts w:ascii="Palatino Linotype" w:hAnsi="Palatino Linotype"/>
          <w:b/>
          <w:bCs/>
          <w:sz w:val="24"/>
          <w:szCs w:val="24"/>
        </w:rPr>
        <w:t>Show how you can take the client through the three main stages of counseling: Exploration, Understanding and Action (20 marks)</w:t>
      </w:r>
    </w:p>
    <w:p w14:paraId="103F099E" w14:textId="77777777" w:rsidR="00AA2E32" w:rsidRPr="000C610B" w:rsidRDefault="00AA2E32" w:rsidP="00AA2E32">
      <w:pPr>
        <w:pStyle w:val="ListParagraph"/>
        <w:numPr>
          <w:ilvl w:val="0"/>
          <w:numId w:val="32"/>
        </w:numPr>
        <w:spacing w:after="0" w:line="480" w:lineRule="auto"/>
        <w:jc w:val="both"/>
        <w:rPr>
          <w:rFonts w:ascii="Palatino Linotype" w:hAnsi="Palatino Linotype"/>
          <w:b/>
          <w:bCs/>
          <w:sz w:val="24"/>
          <w:szCs w:val="24"/>
        </w:rPr>
      </w:pPr>
      <w:r w:rsidRPr="000C610B">
        <w:rPr>
          <w:rFonts w:ascii="Palatino Linotype" w:hAnsi="Palatino Linotype"/>
          <w:b/>
          <w:bCs/>
          <w:sz w:val="24"/>
          <w:szCs w:val="24"/>
        </w:rPr>
        <w:t>Assess the strengths and challenges of using your choice of theory (10 marks)</w:t>
      </w:r>
    </w:p>
    <w:p w14:paraId="5D60B48F" w14:textId="77777777" w:rsidR="00AA2E32" w:rsidRPr="000C610B" w:rsidRDefault="00AA2E32" w:rsidP="00AA2E32">
      <w:pPr>
        <w:spacing w:after="0" w:line="480" w:lineRule="auto"/>
        <w:jc w:val="both"/>
        <w:rPr>
          <w:rFonts w:ascii="Palatino Linotype" w:hAnsi="Palatino Linotype" w:cs="Times New Roman"/>
          <w:b/>
          <w:bCs/>
          <w:sz w:val="24"/>
          <w:szCs w:val="24"/>
        </w:rPr>
      </w:pPr>
    </w:p>
    <w:tbl>
      <w:tblPr>
        <w:tblStyle w:val="TableGrid"/>
        <w:tblW w:w="0" w:type="auto"/>
        <w:tblLook w:val="04A0" w:firstRow="1" w:lastRow="0" w:firstColumn="1" w:lastColumn="0" w:noHBand="0" w:noVBand="1"/>
      </w:tblPr>
      <w:tblGrid>
        <w:gridCol w:w="3116"/>
        <w:gridCol w:w="3117"/>
        <w:gridCol w:w="3117"/>
      </w:tblGrid>
      <w:tr w:rsidR="00AA2E32" w:rsidRPr="000C610B" w14:paraId="7E1DBEE4" w14:textId="77777777" w:rsidTr="0084095A">
        <w:tc>
          <w:tcPr>
            <w:tcW w:w="3116" w:type="dxa"/>
          </w:tcPr>
          <w:p w14:paraId="61FBBAB2" w14:textId="77777777" w:rsidR="00AA2E32" w:rsidRPr="000C610B" w:rsidRDefault="00AA2E32" w:rsidP="0084095A">
            <w:pPr>
              <w:spacing w:line="480" w:lineRule="auto"/>
              <w:jc w:val="both"/>
              <w:rPr>
                <w:rFonts w:ascii="Palatino Linotype" w:hAnsi="Palatino Linotype" w:cs="Times New Roman"/>
                <w:b/>
                <w:bCs/>
                <w:sz w:val="24"/>
                <w:szCs w:val="24"/>
              </w:rPr>
            </w:pPr>
            <w:r w:rsidRPr="000C610B">
              <w:rPr>
                <w:rFonts w:ascii="Palatino Linotype" w:hAnsi="Palatino Linotype" w:cs="Times New Roman"/>
                <w:b/>
                <w:bCs/>
                <w:sz w:val="24"/>
                <w:szCs w:val="24"/>
              </w:rPr>
              <w:lastRenderedPageBreak/>
              <w:t>Choice of Theory</w:t>
            </w:r>
          </w:p>
        </w:tc>
        <w:tc>
          <w:tcPr>
            <w:tcW w:w="3117" w:type="dxa"/>
          </w:tcPr>
          <w:p w14:paraId="11363C52" w14:textId="77777777" w:rsidR="00AA2E32" w:rsidRPr="000C610B" w:rsidRDefault="00AA2E32" w:rsidP="0084095A">
            <w:pPr>
              <w:spacing w:line="480" w:lineRule="auto"/>
              <w:jc w:val="both"/>
              <w:rPr>
                <w:rFonts w:ascii="Palatino Linotype" w:hAnsi="Palatino Linotype" w:cs="Times New Roman"/>
                <w:b/>
                <w:bCs/>
                <w:sz w:val="24"/>
                <w:szCs w:val="24"/>
              </w:rPr>
            </w:pPr>
            <w:r w:rsidRPr="000C610B">
              <w:rPr>
                <w:rFonts w:ascii="Palatino Linotype" w:hAnsi="Palatino Linotype" w:cs="Times New Roman"/>
                <w:b/>
                <w:bCs/>
                <w:sz w:val="24"/>
                <w:szCs w:val="24"/>
              </w:rPr>
              <w:t>Well explained reasons (at least 5 points)</w:t>
            </w:r>
          </w:p>
        </w:tc>
        <w:tc>
          <w:tcPr>
            <w:tcW w:w="3117" w:type="dxa"/>
          </w:tcPr>
          <w:p w14:paraId="68B4E0B7" w14:textId="77777777" w:rsidR="00AA2E32" w:rsidRPr="000C610B" w:rsidRDefault="00AA2E32" w:rsidP="0084095A">
            <w:pPr>
              <w:spacing w:line="480" w:lineRule="auto"/>
              <w:jc w:val="both"/>
              <w:rPr>
                <w:rFonts w:ascii="Palatino Linotype" w:hAnsi="Palatino Linotype" w:cs="Times New Roman"/>
                <w:b/>
                <w:bCs/>
                <w:sz w:val="24"/>
                <w:szCs w:val="24"/>
              </w:rPr>
            </w:pPr>
            <w:r w:rsidRPr="000C610B">
              <w:rPr>
                <w:rFonts w:ascii="Palatino Linotype" w:hAnsi="Palatino Linotype" w:cs="Times New Roman"/>
                <w:b/>
                <w:bCs/>
                <w:sz w:val="24"/>
                <w:szCs w:val="24"/>
              </w:rPr>
              <w:t xml:space="preserve">5 marks </w:t>
            </w:r>
          </w:p>
        </w:tc>
      </w:tr>
      <w:tr w:rsidR="00AA2E32" w:rsidRPr="000C610B" w14:paraId="0254DA76" w14:textId="77777777" w:rsidTr="0084095A">
        <w:tc>
          <w:tcPr>
            <w:tcW w:w="3116" w:type="dxa"/>
          </w:tcPr>
          <w:p w14:paraId="56313F0A" w14:textId="77777777" w:rsidR="00AA2E32" w:rsidRPr="000C610B" w:rsidRDefault="00AA2E32" w:rsidP="0084095A">
            <w:pPr>
              <w:spacing w:line="480" w:lineRule="auto"/>
              <w:jc w:val="both"/>
              <w:rPr>
                <w:rFonts w:ascii="Palatino Linotype" w:hAnsi="Palatino Linotype" w:cs="Times New Roman"/>
                <w:b/>
                <w:bCs/>
                <w:sz w:val="24"/>
                <w:szCs w:val="24"/>
              </w:rPr>
            </w:pPr>
            <w:r w:rsidRPr="000C610B">
              <w:rPr>
                <w:rFonts w:ascii="Palatino Linotype" w:hAnsi="Palatino Linotype" w:cs="Times New Roman"/>
                <w:b/>
                <w:bCs/>
                <w:sz w:val="24"/>
                <w:szCs w:val="24"/>
              </w:rPr>
              <w:t xml:space="preserve">Case Conceptualization </w:t>
            </w:r>
          </w:p>
        </w:tc>
        <w:tc>
          <w:tcPr>
            <w:tcW w:w="3117" w:type="dxa"/>
          </w:tcPr>
          <w:p w14:paraId="3A4C598B" w14:textId="77777777" w:rsidR="00AA2E32" w:rsidRPr="000C610B" w:rsidRDefault="00AA2E32" w:rsidP="0084095A">
            <w:pPr>
              <w:spacing w:line="480" w:lineRule="auto"/>
              <w:jc w:val="both"/>
              <w:rPr>
                <w:rFonts w:ascii="Palatino Linotype" w:hAnsi="Palatino Linotype" w:cs="Times New Roman"/>
                <w:b/>
                <w:bCs/>
                <w:sz w:val="24"/>
                <w:szCs w:val="24"/>
              </w:rPr>
            </w:pPr>
            <w:r w:rsidRPr="000C610B">
              <w:rPr>
                <w:rFonts w:ascii="Palatino Linotype" w:hAnsi="Palatino Linotype" w:cs="Times New Roman"/>
                <w:b/>
                <w:bCs/>
                <w:sz w:val="24"/>
                <w:szCs w:val="24"/>
              </w:rPr>
              <w:t xml:space="preserve">Showing how the problem is worsened using the theoretical concepts of your choice of theory </w:t>
            </w:r>
          </w:p>
        </w:tc>
        <w:tc>
          <w:tcPr>
            <w:tcW w:w="3117" w:type="dxa"/>
          </w:tcPr>
          <w:p w14:paraId="1E140D74" w14:textId="77777777" w:rsidR="00AA2E32" w:rsidRPr="000C610B" w:rsidRDefault="00AA2E32" w:rsidP="0084095A">
            <w:pPr>
              <w:spacing w:line="480" w:lineRule="auto"/>
              <w:jc w:val="both"/>
              <w:rPr>
                <w:rFonts w:ascii="Palatino Linotype" w:hAnsi="Palatino Linotype" w:cs="Times New Roman"/>
                <w:b/>
                <w:bCs/>
                <w:sz w:val="24"/>
                <w:szCs w:val="24"/>
              </w:rPr>
            </w:pPr>
            <w:r w:rsidRPr="000C610B">
              <w:rPr>
                <w:rFonts w:ascii="Palatino Linotype" w:hAnsi="Palatino Linotype" w:cs="Times New Roman"/>
                <w:b/>
                <w:bCs/>
                <w:sz w:val="24"/>
                <w:szCs w:val="24"/>
              </w:rPr>
              <w:t xml:space="preserve">5 marks </w:t>
            </w:r>
          </w:p>
        </w:tc>
      </w:tr>
      <w:tr w:rsidR="00AA2E32" w:rsidRPr="000C610B" w14:paraId="3AC51BB7" w14:textId="77777777" w:rsidTr="0084095A">
        <w:tc>
          <w:tcPr>
            <w:tcW w:w="3116" w:type="dxa"/>
          </w:tcPr>
          <w:p w14:paraId="0C4D80A4" w14:textId="77777777" w:rsidR="00AA2E32" w:rsidRPr="000C610B" w:rsidRDefault="00AA2E32" w:rsidP="0084095A">
            <w:pPr>
              <w:spacing w:line="480" w:lineRule="auto"/>
              <w:jc w:val="both"/>
              <w:rPr>
                <w:rFonts w:ascii="Palatino Linotype" w:hAnsi="Palatino Linotype" w:cs="Times New Roman"/>
                <w:b/>
                <w:bCs/>
                <w:sz w:val="24"/>
                <w:szCs w:val="24"/>
              </w:rPr>
            </w:pPr>
            <w:r w:rsidRPr="000C610B">
              <w:rPr>
                <w:rFonts w:ascii="Palatino Linotype" w:hAnsi="Palatino Linotype" w:cs="Times New Roman"/>
                <w:b/>
                <w:bCs/>
                <w:sz w:val="24"/>
                <w:szCs w:val="24"/>
              </w:rPr>
              <w:t xml:space="preserve">Confrontation Skills in Therapy </w:t>
            </w:r>
          </w:p>
        </w:tc>
        <w:tc>
          <w:tcPr>
            <w:tcW w:w="3117" w:type="dxa"/>
          </w:tcPr>
          <w:p w14:paraId="144CC7A9" w14:textId="77777777" w:rsidR="00AA2E32" w:rsidRPr="000C610B" w:rsidRDefault="00AA2E32" w:rsidP="0084095A">
            <w:pPr>
              <w:spacing w:line="480" w:lineRule="auto"/>
              <w:jc w:val="both"/>
              <w:rPr>
                <w:rFonts w:ascii="Palatino Linotype" w:hAnsi="Palatino Linotype" w:cs="Times New Roman"/>
                <w:b/>
                <w:bCs/>
                <w:sz w:val="24"/>
                <w:szCs w:val="24"/>
              </w:rPr>
            </w:pPr>
            <w:r w:rsidRPr="000C610B">
              <w:rPr>
                <w:rFonts w:ascii="Palatino Linotype" w:hAnsi="Palatino Linotype" w:cs="Times New Roman"/>
                <w:b/>
                <w:bCs/>
                <w:sz w:val="24"/>
                <w:szCs w:val="24"/>
              </w:rPr>
              <w:t>Demonstrate sensitivity, empathy, compassion as you apply challenging skills</w:t>
            </w:r>
          </w:p>
          <w:p w14:paraId="60944BB7" w14:textId="77777777" w:rsidR="00AA2E32" w:rsidRPr="000C610B" w:rsidRDefault="00AA2E32" w:rsidP="0084095A">
            <w:pPr>
              <w:spacing w:line="480" w:lineRule="auto"/>
              <w:jc w:val="both"/>
              <w:rPr>
                <w:rFonts w:ascii="Palatino Linotype" w:hAnsi="Palatino Linotype" w:cs="Times New Roman"/>
                <w:b/>
                <w:bCs/>
                <w:sz w:val="24"/>
                <w:szCs w:val="24"/>
              </w:rPr>
            </w:pPr>
            <w:r w:rsidRPr="000C610B">
              <w:rPr>
                <w:rFonts w:ascii="Palatino Linotype" w:hAnsi="Palatino Linotype" w:cs="Times New Roman"/>
                <w:b/>
                <w:bCs/>
                <w:sz w:val="24"/>
                <w:szCs w:val="24"/>
              </w:rPr>
              <w:t>Ask if it is helpful (skills like self-disclosure, confrontation, advanced level empathy, silence, focusing, concreteness should apply)</w:t>
            </w:r>
          </w:p>
        </w:tc>
        <w:tc>
          <w:tcPr>
            <w:tcW w:w="3117" w:type="dxa"/>
          </w:tcPr>
          <w:p w14:paraId="34299851" w14:textId="77777777" w:rsidR="00AA2E32" w:rsidRPr="000C610B" w:rsidRDefault="00AA2E32" w:rsidP="0084095A">
            <w:pPr>
              <w:spacing w:line="480" w:lineRule="auto"/>
              <w:jc w:val="both"/>
              <w:rPr>
                <w:rFonts w:ascii="Palatino Linotype" w:hAnsi="Palatino Linotype" w:cs="Times New Roman"/>
                <w:b/>
                <w:bCs/>
                <w:sz w:val="24"/>
                <w:szCs w:val="24"/>
              </w:rPr>
            </w:pPr>
            <w:r w:rsidRPr="000C610B">
              <w:rPr>
                <w:rFonts w:ascii="Palatino Linotype" w:hAnsi="Palatino Linotype" w:cs="Times New Roman"/>
                <w:b/>
                <w:bCs/>
                <w:sz w:val="24"/>
                <w:szCs w:val="24"/>
              </w:rPr>
              <w:t>10 marks</w:t>
            </w:r>
          </w:p>
        </w:tc>
      </w:tr>
      <w:tr w:rsidR="00AA2E32" w:rsidRPr="000C610B" w14:paraId="210D15DD" w14:textId="77777777" w:rsidTr="0084095A">
        <w:tc>
          <w:tcPr>
            <w:tcW w:w="3116" w:type="dxa"/>
          </w:tcPr>
          <w:p w14:paraId="36C50F7A" w14:textId="77777777" w:rsidR="00AA2E32" w:rsidRPr="000C610B" w:rsidRDefault="00AA2E32" w:rsidP="0084095A">
            <w:pPr>
              <w:spacing w:line="480" w:lineRule="auto"/>
              <w:jc w:val="both"/>
              <w:rPr>
                <w:rFonts w:ascii="Palatino Linotype" w:hAnsi="Palatino Linotype" w:cs="Times New Roman"/>
                <w:b/>
                <w:bCs/>
                <w:sz w:val="24"/>
                <w:szCs w:val="24"/>
              </w:rPr>
            </w:pPr>
            <w:r w:rsidRPr="000C610B">
              <w:rPr>
                <w:rFonts w:ascii="Palatino Linotype" w:hAnsi="Palatino Linotype" w:cs="Times New Roman"/>
                <w:b/>
                <w:bCs/>
                <w:sz w:val="24"/>
                <w:szCs w:val="24"/>
              </w:rPr>
              <w:t xml:space="preserve">Counseling Process </w:t>
            </w:r>
          </w:p>
        </w:tc>
        <w:tc>
          <w:tcPr>
            <w:tcW w:w="3117" w:type="dxa"/>
          </w:tcPr>
          <w:p w14:paraId="40EF868C" w14:textId="77777777" w:rsidR="00AA2E32" w:rsidRPr="000C610B" w:rsidRDefault="00AA2E32" w:rsidP="0084095A">
            <w:pPr>
              <w:spacing w:line="480" w:lineRule="auto"/>
              <w:jc w:val="both"/>
              <w:rPr>
                <w:rFonts w:ascii="Palatino Linotype" w:hAnsi="Palatino Linotype" w:cs="Times New Roman"/>
                <w:b/>
                <w:bCs/>
                <w:sz w:val="24"/>
                <w:szCs w:val="24"/>
              </w:rPr>
            </w:pPr>
            <w:r w:rsidRPr="000C610B">
              <w:rPr>
                <w:rFonts w:ascii="Palatino Linotype" w:hAnsi="Palatino Linotype" w:cs="Times New Roman"/>
                <w:b/>
                <w:bCs/>
                <w:sz w:val="24"/>
                <w:szCs w:val="24"/>
              </w:rPr>
              <w:t xml:space="preserve">Show how you move the client form exploration to Action Stage (Apply </w:t>
            </w:r>
            <w:r w:rsidRPr="000C610B">
              <w:rPr>
                <w:rFonts w:ascii="Palatino Linotype" w:hAnsi="Palatino Linotype" w:cs="Times New Roman"/>
                <w:b/>
                <w:bCs/>
                <w:sz w:val="24"/>
                <w:szCs w:val="24"/>
              </w:rPr>
              <w:lastRenderedPageBreak/>
              <w:t>relevant skills in the three stages)</w:t>
            </w:r>
          </w:p>
          <w:p w14:paraId="400990C9" w14:textId="77777777" w:rsidR="00AA2E32" w:rsidRPr="000C610B" w:rsidRDefault="00AA2E32" w:rsidP="0084095A">
            <w:pPr>
              <w:spacing w:line="480" w:lineRule="auto"/>
              <w:jc w:val="both"/>
              <w:rPr>
                <w:rFonts w:ascii="Palatino Linotype" w:hAnsi="Palatino Linotype" w:cs="Times New Roman"/>
                <w:b/>
                <w:bCs/>
                <w:sz w:val="24"/>
                <w:szCs w:val="24"/>
              </w:rPr>
            </w:pPr>
            <w:r w:rsidRPr="000C610B">
              <w:rPr>
                <w:rFonts w:ascii="Palatino Linotype" w:hAnsi="Palatino Linotype" w:cs="Times New Roman"/>
                <w:b/>
                <w:bCs/>
                <w:sz w:val="24"/>
                <w:szCs w:val="24"/>
              </w:rPr>
              <w:t xml:space="preserve">Show how you can apply self-compassion with all clients and your self  </w:t>
            </w:r>
          </w:p>
        </w:tc>
        <w:tc>
          <w:tcPr>
            <w:tcW w:w="3117" w:type="dxa"/>
          </w:tcPr>
          <w:p w14:paraId="4A044663" w14:textId="77777777" w:rsidR="00AA2E32" w:rsidRPr="000C610B" w:rsidRDefault="00AA2E32" w:rsidP="0084095A">
            <w:pPr>
              <w:spacing w:line="480" w:lineRule="auto"/>
              <w:jc w:val="both"/>
              <w:rPr>
                <w:rFonts w:ascii="Palatino Linotype" w:hAnsi="Palatino Linotype" w:cs="Times New Roman"/>
                <w:b/>
                <w:bCs/>
                <w:sz w:val="24"/>
                <w:szCs w:val="24"/>
              </w:rPr>
            </w:pPr>
            <w:r w:rsidRPr="000C610B">
              <w:rPr>
                <w:rFonts w:ascii="Palatino Linotype" w:hAnsi="Palatino Linotype" w:cs="Times New Roman"/>
                <w:b/>
                <w:bCs/>
                <w:sz w:val="24"/>
                <w:szCs w:val="24"/>
              </w:rPr>
              <w:lastRenderedPageBreak/>
              <w:t xml:space="preserve">20 marks </w:t>
            </w:r>
          </w:p>
        </w:tc>
      </w:tr>
      <w:tr w:rsidR="00AA2E32" w:rsidRPr="000C610B" w14:paraId="152E58C4" w14:textId="77777777" w:rsidTr="0084095A">
        <w:tc>
          <w:tcPr>
            <w:tcW w:w="3116" w:type="dxa"/>
          </w:tcPr>
          <w:p w14:paraId="0E0C8738" w14:textId="77777777" w:rsidR="00AA2E32" w:rsidRPr="000C610B" w:rsidRDefault="00AA2E32" w:rsidP="0084095A">
            <w:pPr>
              <w:spacing w:line="480" w:lineRule="auto"/>
              <w:jc w:val="both"/>
              <w:rPr>
                <w:rFonts w:ascii="Palatino Linotype" w:hAnsi="Palatino Linotype" w:cs="Times New Roman"/>
                <w:b/>
                <w:bCs/>
                <w:sz w:val="24"/>
                <w:szCs w:val="24"/>
              </w:rPr>
            </w:pPr>
            <w:r w:rsidRPr="000C610B">
              <w:rPr>
                <w:rFonts w:ascii="Palatino Linotype" w:hAnsi="Palatino Linotype" w:cs="Times New Roman"/>
                <w:b/>
                <w:bCs/>
                <w:sz w:val="24"/>
                <w:szCs w:val="24"/>
              </w:rPr>
              <w:t>Critical Analysis of your theory</w:t>
            </w:r>
          </w:p>
        </w:tc>
        <w:tc>
          <w:tcPr>
            <w:tcW w:w="3117" w:type="dxa"/>
          </w:tcPr>
          <w:p w14:paraId="11AC3135" w14:textId="77777777" w:rsidR="00AA2E32" w:rsidRPr="000C610B" w:rsidRDefault="00AA2E32" w:rsidP="0084095A">
            <w:pPr>
              <w:spacing w:line="480" w:lineRule="auto"/>
              <w:jc w:val="both"/>
              <w:rPr>
                <w:rFonts w:ascii="Palatino Linotype" w:hAnsi="Palatino Linotype" w:cs="Times New Roman"/>
                <w:b/>
                <w:bCs/>
                <w:sz w:val="24"/>
                <w:szCs w:val="24"/>
              </w:rPr>
            </w:pPr>
            <w:r w:rsidRPr="000C610B">
              <w:rPr>
                <w:rFonts w:ascii="Palatino Linotype" w:hAnsi="Palatino Linotype" w:cs="Times New Roman"/>
                <w:b/>
                <w:bCs/>
                <w:sz w:val="24"/>
                <w:szCs w:val="24"/>
              </w:rPr>
              <w:t xml:space="preserve">Show the strengths and the challenges of using your choice of theory and make suggestions to improve that theory </w:t>
            </w:r>
          </w:p>
        </w:tc>
        <w:tc>
          <w:tcPr>
            <w:tcW w:w="3117" w:type="dxa"/>
          </w:tcPr>
          <w:p w14:paraId="15E88B22" w14:textId="77777777" w:rsidR="00AA2E32" w:rsidRPr="000C610B" w:rsidRDefault="00AA2E32" w:rsidP="0084095A">
            <w:pPr>
              <w:spacing w:line="480" w:lineRule="auto"/>
              <w:jc w:val="both"/>
              <w:rPr>
                <w:rFonts w:ascii="Palatino Linotype" w:hAnsi="Palatino Linotype" w:cs="Times New Roman"/>
                <w:b/>
                <w:bCs/>
                <w:sz w:val="24"/>
                <w:szCs w:val="24"/>
              </w:rPr>
            </w:pPr>
            <w:r w:rsidRPr="000C610B">
              <w:rPr>
                <w:rFonts w:ascii="Palatino Linotype" w:hAnsi="Palatino Linotype" w:cs="Times New Roman"/>
                <w:b/>
                <w:bCs/>
                <w:sz w:val="24"/>
                <w:szCs w:val="24"/>
              </w:rPr>
              <w:t xml:space="preserve">10 Marks </w:t>
            </w:r>
          </w:p>
        </w:tc>
      </w:tr>
    </w:tbl>
    <w:p w14:paraId="2E1020A2" w14:textId="77777777" w:rsidR="00AA2E32" w:rsidRPr="000C610B" w:rsidRDefault="00AA2E32" w:rsidP="00AA2E32">
      <w:pPr>
        <w:spacing w:after="0" w:line="480" w:lineRule="auto"/>
        <w:jc w:val="both"/>
        <w:rPr>
          <w:rFonts w:ascii="Palatino Linotype" w:hAnsi="Palatino Linotype" w:cs="Times New Roman"/>
          <w:b/>
          <w:bCs/>
          <w:sz w:val="24"/>
          <w:szCs w:val="24"/>
        </w:rPr>
      </w:pPr>
    </w:p>
    <w:p w14:paraId="3BC0C0FE" w14:textId="77777777" w:rsidR="00AA2E32" w:rsidRPr="000C610B" w:rsidRDefault="00AA2E32" w:rsidP="00AA2E32">
      <w:pPr>
        <w:spacing w:after="0" w:line="480" w:lineRule="auto"/>
        <w:jc w:val="both"/>
        <w:rPr>
          <w:rFonts w:ascii="Palatino Linotype" w:hAnsi="Palatino Linotype" w:cs="Times New Roman"/>
          <w:b/>
          <w:bCs/>
          <w:sz w:val="24"/>
          <w:szCs w:val="24"/>
        </w:rPr>
      </w:pPr>
      <w:r w:rsidRPr="000C610B">
        <w:rPr>
          <w:rFonts w:ascii="Palatino Linotype" w:hAnsi="Palatino Linotype" w:cs="Times New Roman"/>
          <w:b/>
          <w:bCs/>
          <w:sz w:val="24"/>
          <w:szCs w:val="24"/>
        </w:rPr>
        <w:t xml:space="preserve">TOTAL Marks (50 Marks) </w:t>
      </w:r>
    </w:p>
    <w:p w14:paraId="6CB89774" w14:textId="337C2289" w:rsidR="00AA2E32" w:rsidRDefault="00AA2E32" w:rsidP="00AA2E32">
      <w:pPr>
        <w:spacing w:after="0" w:line="480" w:lineRule="auto"/>
        <w:ind w:left="360"/>
        <w:jc w:val="both"/>
        <w:rPr>
          <w:rFonts w:ascii="Palatino Linotype" w:hAnsi="Palatino Linotype" w:cs="Times New Roman"/>
          <w:b/>
          <w:bCs/>
          <w:sz w:val="24"/>
          <w:szCs w:val="24"/>
        </w:rPr>
      </w:pPr>
      <w:r w:rsidRPr="000C610B">
        <w:rPr>
          <w:rFonts w:ascii="Palatino Linotype" w:hAnsi="Palatino Linotype" w:cs="Times New Roman"/>
          <w:b/>
          <w:bCs/>
          <w:sz w:val="24"/>
          <w:szCs w:val="24"/>
        </w:rPr>
        <w:t xml:space="preserve">(Your write up should be between 3000 – 4000 words) </w:t>
      </w:r>
    </w:p>
    <w:p w14:paraId="3C45BA09" w14:textId="59FEC40F" w:rsidR="00402347" w:rsidRDefault="00402347" w:rsidP="00AA2E32">
      <w:pPr>
        <w:spacing w:after="0" w:line="480" w:lineRule="auto"/>
        <w:ind w:left="360"/>
        <w:jc w:val="both"/>
        <w:rPr>
          <w:rFonts w:ascii="Palatino Linotype" w:hAnsi="Palatino Linotype" w:cs="Times New Roman"/>
          <w:b/>
          <w:bCs/>
          <w:sz w:val="24"/>
          <w:szCs w:val="24"/>
        </w:rPr>
      </w:pPr>
    </w:p>
    <w:p w14:paraId="1DB456A8" w14:textId="542DBDCB" w:rsidR="00402347" w:rsidRDefault="00402347" w:rsidP="00AA2E32">
      <w:pPr>
        <w:spacing w:after="0" w:line="480" w:lineRule="auto"/>
        <w:ind w:left="360"/>
        <w:jc w:val="both"/>
        <w:rPr>
          <w:rFonts w:ascii="Palatino Linotype" w:hAnsi="Palatino Linotype" w:cs="Times New Roman"/>
          <w:b/>
          <w:bCs/>
          <w:sz w:val="24"/>
          <w:szCs w:val="24"/>
        </w:rPr>
      </w:pPr>
      <w:r>
        <w:rPr>
          <w:rFonts w:ascii="Palatino Linotype" w:hAnsi="Palatino Linotype" w:cs="Times New Roman"/>
          <w:b/>
          <w:bCs/>
          <w:sz w:val="24"/>
          <w:szCs w:val="24"/>
        </w:rPr>
        <w:t xml:space="preserve">References </w:t>
      </w:r>
    </w:p>
    <w:p w14:paraId="383FBA05" w14:textId="77777777" w:rsidR="00402347" w:rsidRDefault="00402347" w:rsidP="00402347">
      <w:pPr>
        <w:pStyle w:val="Bibliography"/>
        <w:ind w:left="720" w:hanging="720"/>
        <w:rPr>
          <w:noProof/>
          <w:sz w:val="24"/>
          <w:szCs w:val="24"/>
        </w:rPr>
      </w:pPr>
      <w:r>
        <w:rPr>
          <w:rFonts w:ascii="Palatino Linotype" w:hAnsi="Palatino Linotype" w:cs="Times New Roman"/>
          <w:b/>
          <w:bCs/>
          <w:sz w:val="24"/>
          <w:szCs w:val="24"/>
        </w:rPr>
        <w:fldChar w:fldCharType="begin"/>
      </w:r>
      <w:r>
        <w:rPr>
          <w:rFonts w:ascii="Palatino Linotype" w:hAnsi="Palatino Linotype" w:cs="Times New Roman"/>
          <w:b/>
          <w:bCs/>
          <w:sz w:val="24"/>
          <w:szCs w:val="24"/>
        </w:rPr>
        <w:instrText xml:space="preserve"> BIBLIOGRAPHY  \l 1033 </w:instrText>
      </w:r>
      <w:r>
        <w:rPr>
          <w:rFonts w:ascii="Palatino Linotype" w:hAnsi="Palatino Linotype" w:cs="Times New Roman"/>
          <w:b/>
          <w:bCs/>
          <w:sz w:val="24"/>
          <w:szCs w:val="24"/>
        </w:rPr>
        <w:fldChar w:fldCharType="separate"/>
      </w:r>
      <w:r>
        <w:rPr>
          <w:noProof/>
        </w:rPr>
        <w:t xml:space="preserve">Bennet - Levy, J. (2019). Why therapists should walk the talk: The theoretical and empirical care for persoanl practice in therapist training and profession dvelopment. </w:t>
      </w:r>
      <w:r>
        <w:rPr>
          <w:i/>
          <w:iCs/>
          <w:noProof/>
        </w:rPr>
        <w:t>Behavior Therapy and Experimental Psychitry Volume 62,</w:t>
      </w:r>
      <w:r>
        <w:rPr>
          <w:noProof/>
        </w:rPr>
        <w:t>, 133- 145. doi:10.1016/j.btep.2018.08.004</w:t>
      </w:r>
    </w:p>
    <w:p w14:paraId="7FD0207D" w14:textId="77777777" w:rsidR="00402347" w:rsidRDefault="00402347" w:rsidP="00402347">
      <w:pPr>
        <w:pStyle w:val="Bibliography"/>
        <w:ind w:left="720" w:hanging="720"/>
        <w:rPr>
          <w:noProof/>
        </w:rPr>
      </w:pPr>
      <w:r>
        <w:rPr>
          <w:noProof/>
        </w:rPr>
        <w:t xml:space="preserve">Corey, G. (2009). </w:t>
      </w:r>
      <w:r>
        <w:rPr>
          <w:i/>
          <w:iCs/>
          <w:noProof/>
        </w:rPr>
        <w:t>Theory and practice of counseling and counseling psychotherapy</w:t>
      </w:r>
      <w:r>
        <w:rPr>
          <w:noProof/>
        </w:rPr>
        <w:t xml:space="preserve"> (8 ed.). London: Thomson Brooks/Cole.</w:t>
      </w:r>
    </w:p>
    <w:p w14:paraId="6E7B50F8" w14:textId="77777777" w:rsidR="00402347" w:rsidRDefault="00402347" w:rsidP="00402347">
      <w:pPr>
        <w:pStyle w:val="Bibliography"/>
        <w:ind w:left="720" w:hanging="720"/>
        <w:rPr>
          <w:noProof/>
        </w:rPr>
      </w:pPr>
      <w:r>
        <w:rPr>
          <w:noProof/>
        </w:rPr>
        <w:t xml:space="preserve">Germer, C. K. (2009). </w:t>
      </w:r>
      <w:r>
        <w:rPr>
          <w:i/>
          <w:iCs/>
          <w:noProof/>
        </w:rPr>
        <w:t>The mindful path to self-compassion: Freeing yourself from destructive thoughts and emotions.</w:t>
      </w:r>
      <w:r>
        <w:rPr>
          <w:noProof/>
        </w:rPr>
        <w:t xml:space="preserve"> London: The Guildford Press.</w:t>
      </w:r>
    </w:p>
    <w:p w14:paraId="0BDE3A26" w14:textId="77777777" w:rsidR="00402347" w:rsidRDefault="00402347" w:rsidP="00402347">
      <w:pPr>
        <w:pStyle w:val="Bibliography"/>
        <w:ind w:left="720" w:hanging="720"/>
        <w:rPr>
          <w:noProof/>
        </w:rPr>
      </w:pPr>
      <w:r>
        <w:rPr>
          <w:noProof/>
        </w:rPr>
        <w:t xml:space="preserve">Jungers, C. M., &amp; Scott, J. (2019). </w:t>
      </w:r>
      <w:r>
        <w:rPr>
          <w:i/>
          <w:iCs/>
          <w:noProof/>
        </w:rPr>
        <w:t>Practicum and Internship textbook and resource guide for counseling and psychotherapy.</w:t>
      </w:r>
      <w:r>
        <w:rPr>
          <w:noProof/>
        </w:rPr>
        <w:t xml:space="preserve"> New york: Routledge. doi:https://doi.org/10.4324/97804295506307</w:t>
      </w:r>
    </w:p>
    <w:p w14:paraId="6769879D" w14:textId="77777777" w:rsidR="00402347" w:rsidRDefault="00402347" w:rsidP="00402347">
      <w:pPr>
        <w:pStyle w:val="Bibliography"/>
        <w:ind w:left="720" w:hanging="720"/>
        <w:rPr>
          <w:noProof/>
        </w:rPr>
      </w:pPr>
      <w:r>
        <w:rPr>
          <w:noProof/>
        </w:rPr>
        <w:lastRenderedPageBreak/>
        <w:t xml:space="preserve">Kabir , S. M. (2017). </w:t>
      </w:r>
      <w:r>
        <w:rPr>
          <w:i/>
          <w:iCs/>
          <w:noProof/>
        </w:rPr>
        <w:t>In Book : Essentials of Counseling.</w:t>
      </w:r>
      <w:r>
        <w:rPr>
          <w:noProof/>
        </w:rPr>
        <w:t xml:space="preserve"> Curtin University . Banglabazar, Dhaka - 1100: Abosar Prokashana Sangstha. Retrieved October 29, 2022</w:t>
      </w:r>
    </w:p>
    <w:p w14:paraId="56847AA2" w14:textId="77777777" w:rsidR="00402347" w:rsidRDefault="00402347" w:rsidP="00402347">
      <w:pPr>
        <w:pStyle w:val="Bibliography"/>
        <w:ind w:left="720" w:hanging="720"/>
        <w:rPr>
          <w:noProof/>
        </w:rPr>
      </w:pPr>
      <w:r>
        <w:rPr>
          <w:noProof/>
        </w:rPr>
        <w:t xml:space="preserve">Mc Leod, J. (2013). </w:t>
      </w:r>
      <w:r>
        <w:rPr>
          <w:i/>
          <w:iCs/>
          <w:noProof/>
        </w:rPr>
        <w:t>An introduction to counseling.</w:t>
      </w:r>
      <w:r>
        <w:rPr>
          <w:noProof/>
        </w:rPr>
        <w:t xml:space="preserve"> New York: Open University Press.</w:t>
      </w:r>
    </w:p>
    <w:p w14:paraId="33618892" w14:textId="77777777" w:rsidR="00402347" w:rsidRDefault="00402347" w:rsidP="00402347">
      <w:pPr>
        <w:pStyle w:val="Bibliography"/>
        <w:ind w:left="720" w:hanging="720"/>
        <w:rPr>
          <w:noProof/>
        </w:rPr>
      </w:pPr>
      <w:r>
        <w:rPr>
          <w:noProof/>
        </w:rPr>
        <w:t xml:space="preserve">McLeod, J. (2021). How students use deliberart practice during the first stage of counseloor training. </w:t>
      </w:r>
      <w:r>
        <w:rPr>
          <w:i/>
          <w:iCs/>
          <w:noProof/>
        </w:rPr>
        <w:t>Counseling &amp; Psychotherapy Research, 22</w:t>
      </w:r>
      <w:r>
        <w:rPr>
          <w:noProof/>
        </w:rPr>
        <w:t>(1), 207- 218. Retrieved November 02, 2022, from https://doi.org/10.1002/capr.12397</w:t>
      </w:r>
    </w:p>
    <w:p w14:paraId="79D701B0" w14:textId="3FC11C36" w:rsidR="00402347" w:rsidRDefault="00402347" w:rsidP="00402347">
      <w:pPr>
        <w:spacing w:after="0" w:line="480" w:lineRule="auto"/>
        <w:ind w:left="360"/>
        <w:jc w:val="both"/>
        <w:rPr>
          <w:rFonts w:ascii="Palatino Linotype" w:hAnsi="Palatino Linotype" w:cs="Times New Roman"/>
          <w:b/>
          <w:bCs/>
          <w:sz w:val="24"/>
          <w:szCs w:val="24"/>
        </w:rPr>
      </w:pPr>
      <w:r>
        <w:rPr>
          <w:rFonts w:ascii="Palatino Linotype" w:hAnsi="Palatino Linotype" w:cs="Times New Roman"/>
          <w:b/>
          <w:bCs/>
          <w:sz w:val="24"/>
          <w:szCs w:val="24"/>
        </w:rPr>
        <w:fldChar w:fldCharType="end"/>
      </w:r>
    </w:p>
    <w:sectPr w:rsidR="00402347" w:rsidSect="00371AFA">
      <w:pgSz w:w="12240" w:h="15840"/>
      <w:pgMar w:top="1440" w:right="1440" w:bottom="144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9D4CE484"/>
    <w:lvl w:ilvl="0">
      <w:numFmt w:val="bullet"/>
      <w:lvlText w:val="*"/>
      <w:lvlJc w:val="left"/>
    </w:lvl>
  </w:abstractNum>
  <w:abstractNum w:abstractNumId="1" w15:restartNumberingAfterBreak="0">
    <w:nsid w:val="07592191"/>
    <w:multiLevelType w:val="hybridMultilevel"/>
    <w:tmpl w:val="EB326364"/>
    <w:lvl w:ilvl="0" w:tplc="0409001B">
      <w:start w:val="1"/>
      <w:numFmt w:val="lowerRoman"/>
      <w:lvlText w:val="%1."/>
      <w:lvlJc w:val="righ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FBB2DA5"/>
    <w:multiLevelType w:val="hybridMultilevel"/>
    <w:tmpl w:val="3FAC2FF4"/>
    <w:lvl w:ilvl="0" w:tplc="04090001">
      <w:start w:val="1"/>
      <w:numFmt w:val="bullet"/>
      <w:lvlText w:val=""/>
      <w:lvlJc w:val="left"/>
      <w:pPr>
        <w:ind w:left="1080" w:hanging="720"/>
      </w:pPr>
      <w:rPr>
        <w:rFonts w:ascii="Symbol" w:hAnsi="Symbol"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64342A"/>
    <w:multiLevelType w:val="hybridMultilevel"/>
    <w:tmpl w:val="A380D134"/>
    <w:lvl w:ilvl="0" w:tplc="744ADD5E">
      <w:start w:val="1"/>
      <w:numFmt w:val="low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7E25E3"/>
    <w:multiLevelType w:val="hybridMultilevel"/>
    <w:tmpl w:val="033A3262"/>
    <w:lvl w:ilvl="0" w:tplc="04090017">
      <w:start w:val="1"/>
      <w:numFmt w:val="lowerLetter"/>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7E02014"/>
    <w:multiLevelType w:val="hybridMultilevel"/>
    <w:tmpl w:val="081C9EC6"/>
    <w:lvl w:ilvl="0" w:tplc="9F286F0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875EF4"/>
    <w:multiLevelType w:val="multilevel"/>
    <w:tmpl w:val="26725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1E4361"/>
    <w:multiLevelType w:val="hybridMultilevel"/>
    <w:tmpl w:val="3EA0052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21DF197D"/>
    <w:multiLevelType w:val="hybridMultilevel"/>
    <w:tmpl w:val="EDC66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EE68F6"/>
    <w:multiLevelType w:val="hybridMultilevel"/>
    <w:tmpl w:val="E79A7E3E"/>
    <w:lvl w:ilvl="0" w:tplc="04090001">
      <w:start w:val="1"/>
      <w:numFmt w:val="bullet"/>
      <w:lvlText w:val=""/>
      <w:lvlJc w:val="left"/>
      <w:pPr>
        <w:ind w:left="75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3258078B"/>
    <w:multiLevelType w:val="hybridMultilevel"/>
    <w:tmpl w:val="F5AC7E40"/>
    <w:lvl w:ilvl="0" w:tplc="AD8EA05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544B6D"/>
    <w:multiLevelType w:val="hybridMultilevel"/>
    <w:tmpl w:val="D9149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662509D"/>
    <w:multiLevelType w:val="hybridMultilevel"/>
    <w:tmpl w:val="DE445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B8F6C4D"/>
    <w:multiLevelType w:val="hybridMultilevel"/>
    <w:tmpl w:val="25A8E34A"/>
    <w:lvl w:ilvl="0" w:tplc="04090001">
      <w:start w:val="1"/>
      <w:numFmt w:val="bullet"/>
      <w:lvlText w:val=""/>
      <w:lvlJc w:val="left"/>
      <w:pPr>
        <w:ind w:left="75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593915CE"/>
    <w:multiLevelType w:val="hybridMultilevel"/>
    <w:tmpl w:val="8ACE9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FE35FE9"/>
    <w:multiLevelType w:val="hybridMultilevel"/>
    <w:tmpl w:val="621E8E8E"/>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61B35307"/>
    <w:multiLevelType w:val="hybridMultilevel"/>
    <w:tmpl w:val="CFDE16D4"/>
    <w:lvl w:ilvl="0" w:tplc="30E05210">
      <w:start w:val="1"/>
      <w:numFmt w:val="lowerRoman"/>
      <w:lvlText w:val="%1."/>
      <w:lvlJc w:val="left"/>
      <w:pPr>
        <w:tabs>
          <w:tab w:val="num" w:pos="1080"/>
        </w:tabs>
        <w:ind w:left="1080" w:hanging="360"/>
      </w:pPr>
      <w:rPr>
        <w:rFonts w:ascii="Times New Roman" w:eastAsiaTheme="minorHAnsi" w:hAnsi="Times New Roman" w:cs="Times New Roman"/>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62DF5BCB"/>
    <w:multiLevelType w:val="hybridMultilevel"/>
    <w:tmpl w:val="7A8A844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656B02D3"/>
    <w:multiLevelType w:val="hybridMultilevel"/>
    <w:tmpl w:val="A8AA1224"/>
    <w:lvl w:ilvl="0" w:tplc="F430A05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281517"/>
    <w:multiLevelType w:val="hybridMultilevel"/>
    <w:tmpl w:val="7B1077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C764C34"/>
    <w:multiLevelType w:val="hybridMultilevel"/>
    <w:tmpl w:val="50DA24F2"/>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15:restartNumberingAfterBreak="0">
    <w:nsid w:val="6F485DB7"/>
    <w:multiLevelType w:val="multilevel"/>
    <w:tmpl w:val="15B4F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7A18FF"/>
    <w:multiLevelType w:val="multilevel"/>
    <w:tmpl w:val="3C9A4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4D2970"/>
    <w:multiLevelType w:val="hybridMultilevel"/>
    <w:tmpl w:val="C38AF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50230D7"/>
    <w:multiLevelType w:val="hybridMultilevel"/>
    <w:tmpl w:val="BAFA8CE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763A61DA"/>
    <w:multiLevelType w:val="hybridMultilevel"/>
    <w:tmpl w:val="59B4ABB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15:restartNumberingAfterBreak="0">
    <w:nsid w:val="797978FA"/>
    <w:multiLevelType w:val="hybridMultilevel"/>
    <w:tmpl w:val="DE064C46"/>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15:restartNumberingAfterBreak="0">
    <w:nsid w:val="7A2235E3"/>
    <w:multiLevelType w:val="hybridMultilevel"/>
    <w:tmpl w:val="0DC6EB60"/>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FC157C9"/>
    <w:multiLevelType w:val="hybridMultilevel"/>
    <w:tmpl w:val="0688D9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058669363">
    <w:abstractNumId w:val="21"/>
  </w:num>
  <w:num w:numId="2" w16cid:durableId="2020307480">
    <w:abstractNumId w:val="22"/>
  </w:num>
  <w:num w:numId="3" w16cid:durableId="2131512538">
    <w:abstractNumId w:val="5"/>
  </w:num>
  <w:num w:numId="4" w16cid:durableId="598490038">
    <w:abstractNumId w:val="6"/>
  </w:num>
  <w:num w:numId="5" w16cid:durableId="605775898">
    <w:abstractNumId w:val="19"/>
  </w:num>
  <w:num w:numId="6" w16cid:durableId="1421369244">
    <w:abstractNumId w:val="11"/>
  </w:num>
  <w:num w:numId="7" w16cid:durableId="196445569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977435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92830452">
    <w:abstractNumId w:val="8"/>
  </w:num>
  <w:num w:numId="10" w16cid:durableId="28870657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93960798">
    <w:abstractNumId w:val="3"/>
  </w:num>
  <w:num w:numId="12" w16cid:durableId="97649071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53506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94866558">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8668181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8636248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196666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7794728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59323268">
    <w:abstractNumId w:val="7"/>
  </w:num>
  <w:num w:numId="20" w16cid:durableId="658776802">
    <w:abstractNumId w:val="1"/>
  </w:num>
  <w:num w:numId="21" w16cid:durableId="1432236043">
    <w:abstractNumId w:val="2"/>
  </w:num>
  <w:num w:numId="22" w16cid:durableId="1558009953">
    <w:abstractNumId w:val="16"/>
  </w:num>
  <w:num w:numId="23" w16cid:durableId="764378889">
    <w:abstractNumId w:val="4"/>
  </w:num>
  <w:num w:numId="24" w16cid:durableId="1943298405">
    <w:abstractNumId w:val="0"/>
    <w:lvlOverride w:ilvl="0">
      <w:lvl w:ilvl="0">
        <w:numFmt w:val="bullet"/>
        <w:lvlText w:val="•"/>
        <w:legacy w:legacy="1" w:legacySpace="0" w:legacyIndent="0"/>
        <w:lvlJc w:val="left"/>
        <w:rPr>
          <w:rFonts w:ascii="Arial" w:hAnsi="Arial" w:cs="Arial" w:hint="default"/>
          <w:sz w:val="36"/>
        </w:rPr>
      </w:lvl>
    </w:lvlOverride>
  </w:num>
  <w:num w:numId="25" w16cid:durableId="1493258611">
    <w:abstractNumId w:val="0"/>
    <w:lvlOverride w:ilvl="0">
      <w:lvl w:ilvl="0">
        <w:numFmt w:val="bullet"/>
        <w:lvlText w:val="•"/>
        <w:legacy w:legacy="1" w:legacySpace="0" w:legacyIndent="0"/>
        <w:lvlJc w:val="left"/>
        <w:rPr>
          <w:rFonts w:ascii="Arial" w:hAnsi="Arial" w:cs="Arial" w:hint="default"/>
          <w:sz w:val="48"/>
        </w:rPr>
      </w:lvl>
    </w:lvlOverride>
  </w:num>
  <w:num w:numId="26" w16cid:durableId="1705710365">
    <w:abstractNumId w:val="0"/>
    <w:lvlOverride w:ilvl="0">
      <w:lvl w:ilvl="0">
        <w:numFmt w:val="bullet"/>
        <w:lvlText w:val=""/>
        <w:legacy w:legacy="1" w:legacySpace="0" w:legacyIndent="0"/>
        <w:lvlJc w:val="left"/>
        <w:rPr>
          <w:rFonts w:ascii="Wingdings" w:hAnsi="Wingdings" w:hint="default"/>
          <w:sz w:val="56"/>
        </w:rPr>
      </w:lvl>
    </w:lvlOverride>
  </w:num>
  <w:num w:numId="27" w16cid:durableId="1969050289">
    <w:abstractNumId w:val="0"/>
    <w:lvlOverride w:ilvl="0">
      <w:lvl w:ilvl="0">
        <w:numFmt w:val="bullet"/>
        <w:lvlText w:val=""/>
        <w:legacy w:legacy="1" w:legacySpace="0" w:legacyIndent="0"/>
        <w:lvlJc w:val="left"/>
        <w:rPr>
          <w:rFonts w:ascii="Wingdings" w:hAnsi="Wingdings" w:hint="default"/>
          <w:sz w:val="36"/>
        </w:rPr>
      </w:lvl>
    </w:lvlOverride>
  </w:num>
  <w:num w:numId="28" w16cid:durableId="1312056262">
    <w:abstractNumId w:val="0"/>
    <w:lvlOverride w:ilvl="0">
      <w:lvl w:ilvl="0">
        <w:numFmt w:val="bullet"/>
        <w:lvlText w:val="•"/>
        <w:legacy w:legacy="1" w:legacySpace="0" w:legacyIndent="0"/>
        <w:lvlJc w:val="left"/>
        <w:rPr>
          <w:rFonts w:ascii="Arial" w:hAnsi="Arial" w:cs="Arial" w:hint="default"/>
          <w:sz w:val="64"/>
        </w:rPr>
      </w:lvl>
    </w:lvlOverride>
  </w:num>
  <w:num w:numId="29" w16cid:durableId="1995793229">
    <w:abstractNumId w:val="12"/>
  </w:num>
  <w:num w:numId="30" w16cid:durableId="483084332">
    <w:abstractNumId w:val="28"/>
  </w:num>
  <w:num w:numId="31" w16cid:durableId="104622439">
    <w:abstractNumId w:val="23"/>
  </w:num>
  <w:num w:numId="32" w16cid:durableId="1926450198">
    <w:abstractNumId w:val="18"/>
  </w:num>
  <w:num w:numId="33" w16cid:durableId="828904295">
    <w:abstractNumId w:val="27"/>
  </w:num>
  <w:num w:numId="34" w16cid:durableId="2099249225">
    <w:abstractNumId w:val="10"/>
  </w:num>
  <w:num w:numId="35" w16cid:durableId="39092886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E87"/>
    <w:rsid w:val="00010B06"/>
    <w:rsid w:val="000E2C0F"/>
    <w:rsid w:val="000F3549"/>
    <w:rsid w:val="000F4AD8"/>
    <w:rsid w:val="001230AA"/>
    <w:rsid w:val="00140283"/>
    <w:rsid w:val="00140CE8"/>
    <w:rsid w:val="00152692"/>
    <w:rsid w:val="0016533A"/>
    <w:rsid w:val="001919FB"/>
    <w:rsid w:val="001B5ABD"/>
    <w:rsid w:val="001F3B47"/>
    <w:rsid w:val="0022274B"/>
    <w:rsid w:val="002568AF"/>
    <w:rsid w:val="0026629E"/>
    <w:rsid w:val="002B197B"/>
    <w:rsid w:val="002E335D"/>
    <w:rsid w:val="00344C4B"/>
    <w:rsid w:val="003475BA"/>
    <w:rsid w:val="00371AFA"/>
    <w:rsid w:val="00387288"/>
    <w:rsid w:val="003A5F89"/>
    <w:rsid w:val="003B63AA"/>
    <w:rsid w:val="003F3879"/>
    <w:rsid w:val="00402347"/>
    <w:rsid w:val="00410211"/>
    <w:rsid w:val="004165BF"/>
    <w:rsid w:val="00433267"/>
    <w:rsid w:val="00440CA1"/>
    <w:rsid w:val="00484CEA"/>
    <w:rsid w:val="0048596C"/>
    <w:rsid w:val="0049502B"/>
    <w:rsid w:val="004C4981"/>
    <w:rsid w:val="004E0B58"/>
    <w:rsid w:val="004F5852"/>
    <w:rsid w:val="00516948"/>
    <w:rsid w:val="00587C5D"/>
    <w:rsid w:val="005D4CD1"/>
    <w:rsid w:val="005F005E"/>
    <w:rsid w:val="005F7D7B"/>
    <w:rsid w:val="00611D70"/>
    <w:rsid w:val="0061577E"/>
    <w:rsid w:val="006231FB"/>
    <w:rsid w:val="00632370"/>
    <w:rsid w:val="00644FDB"/>
    <w:rsid w:val="00663BA0"/>
    <w:rsid w:val="00665F07"/>
    <w:rsid w:val="00672391"/>
    <w:rsid w:val="006C5840"/>
    <w:rsid w:val="006D54D0"/>
    <w:rsid w:val="006E16AC"/>
    <w:rsid w:val="006E499F"/>
    <w:rsid w:val="006E5B7C"/>
    <w:rsid w:val="0073094F"/>
    <w:rsid w:val="00747F02"/>
    <w:rsid w:val="00752F62"/>
    <w:rsid w:val="007660DB"/>
    <w:rsid w:val="007663B2"/>
    <w:rsid w:val="007705E2"/>
    <w:rsid w:val="00774F31"/>
    <w:rsid w:val="00780887"/>
    <w:rsid w:val="007B275E"/>
    <w:rsid w:val="007F62BA"/>
    <w:rsid w:val="00806826"/>
    <w:rsid w:val="00867203"/>
    <w:rsid w:val="00890B38"/>
    <w:rsid w:val="008A142E"/>
    <w:rsid w:val="00904127"/>
    <w:rsid w:val="0094560A"/>
    <w:rsid w:val="00964EB6"/>
    <w:rsid w:val="009700BE"/>
    <w:rsid w:val="00986120"/>
    <w:rsid w:val="00995C1F"/>
    <w:rsid w:val="009B74A5"/>
    <w:rsid w:val="00A028E0"/>
    <w:rsid w:val="00A12D73"/>
    <w:rsid w:val="00A538BE"/>
    <w:rsid w:val="00A576FE"/>
    <w:rsid w:val="00A916E1"/>
    <w:rsid w:val="00AA2E32"/>
    <w:rsid w:val="00AC3564"/>
    <w:rsid w:val="00AE21BB"/>
    <w:rsid w:val="00AF7216"/>
    <w:rsid w:val="00B00523"/>
    <w:rsid w:val="00B25E87"/>
    <w:rsid w:val="00B35D63"/>
    <w:rsid w:val="00B54B51"/>
    <w:rsid w:val="00B81164"/>
    <w:rsid w:val="00B82E05"/>
    <w:rsid w:val="00B84747"/>
    <w:rsid w:val="00B84A12"/>
    <w:rsid w:val="00BC02FF"/>
    <w:rsid w:val="00BE487B"/>
    <w:rsid w:val="00C5782E"/>
    <w:rsid w:val="00C87FC6"/>
    <w:rsid w:val="00C920FA"/>
    <w:rsid w:val="00CF0BB4"/>
    <w:rsid w:val="00CF3831"/>
    <w:rsid w:val="00D1550C"/>
    <w:rsid w:val="00D33BA2"/>
    <w:rsid w:val="00D40A25"/>
    <w:rsid w:val="00DB3642"/>
    <w:rsid w:val="00DF403C"/>
    <w:rsid w:val="00E95D21"/>
    <w:rsid w:val="00F7231E"/>
    <w:rsid w:val="00F827F5"/>
    <w:rsid w:val="00FA7535"/>
    <w:rsid w:val="00FB6B7E"/>
    <w:rsid w:val="00FF45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EE4C5"/>
  <w15:chartTrackingRefBased/>
  <w15:docId w15:val="{265698BF-EC33-4FE9-AB2D-B5994ADA2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5E87"/>
    <w:rPr>
      <w:color w:val="0000FF"/>
      <w:u w:val="single"/>
    </w:rPr>
  </w:style>
  <w:style w:type="table" w:styleId="TableGrid">
    <w:name w:val="Table Grid"/>
    <w:basedOn w:val="TableNormal"/>
    <w:uiPriority w:val="39"/>
    <w:rsid w:val="00010B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4A12"/>
    <w:pPr>
      <w:spacing w:after="200" w:line="276" w:lineRule="auto"/>
      <w:ind w:left="720"/>
      <w:contextualSpacing/>
    </w:pPr>
    <w:rPr>
      <w:rFonts w:ascii="Calibri" w:eastAsia="Calibri" w:hAnsi="Calibri" w:cs="Times New Roman"/>
    </w:rPr>
  </w:style>
  <w:style w:type="paragraph" w:styleId="Bibliography">
    <w:name w:val="Bibliography"/>
    <w:basedOn w:val="Normal"/>
    <w:next w:val="Normal"/>
    <w:uiPriority w:val="37"/>
    <w:unhideWhenUsed/>
    <w:rsid w:val="007660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8295">
      <w:bodyDiv w:val="1"/>
      <w:marLeft w:val="0"/>
      <w:marRight w:val="0"/>
      <w:marTop w:val="0"/>
      <w:marBottom w:val="0"/>
      <w:divBdr>
        <w:top w:val="none" w:sz="0" w:space="0" w:color="auto"/>
        <w:left w:val="none" w:sz="0" w:space="0" w:color="auto"/>
        <w:bottom w:val="none" w:sz="0" w:space="0" w:color="auto"/>
        <w:right w:val="none" w:sz="0" w:space="0" w:color="auto"/>
      </w:divBdr>
    </w:div>
    <w:div w:id="151532712">
      <w:bodyDiv w:val="1"/>
      <w:marLeft w:val="0"/>
      <w:marRight w:val="0"/>
      <w:marTop w:val="0"/>
      <w:marBottom w:val="0"/>
      <w:divBdr>
        <w:top w:val="none" w:sz="0" w:space="0" w:color="auto"/>
        <w:left w:val="none" w:sz="0" w:space="0" w:color="auto"/>
        <w:bottom w:val="none" w:sz="0" w:space="0" w:color="auto"/>
        <w:right w:val="none" w:sz="0" w:space="0" w:color="auto"/>
      </w:divBdr>
    </w:div>
    <w:div w:id="153424549">
      <w:bodyDiv w:val="1"/>
      <w:marLeft w:val="0"/>
      <w:marRight w:val="0"/>
      <w:marTop w:val="0"/>
      <w:marBottom w:val="0"/>
      <w:divBdr>
        <w:top w:val="none" w:sz="0" w:space="0" w:color="auto"/>
        <w:left w:val="none" w:sz="0" w:space="0" w:color="auto"/>
        <w:bottom w:val="none" w:sz="0" w:space="0" w:color="auto"/>
        <w:right w:val="none" w:sz="0" w:space="0" w:color="auto"/>
      </w:divBdr>
    </w:div>
    <w:div w:id="158425388">
      <w:bodyDiv w:val="1"/>
      <w:marLeft w:val="0"/>
      <w:marRight w:val="0"/>
      <w:marTop w:val="0"/>
      <w:marBottom w:val="0"/>
      <w:divBdr>
        <w:top w:val="none" w:sz="0" w:space="0" w:color="auto"/>
        <w:left w:val="none" w:sz="0" w:space="0" w:color="auto"/>
        <w:bottom w:val="none" w:sz="0" w:space="0" w:color="auto"/>
        <w:right w:val="none" w:sz="0" w:space="0" w:color="auto"/>
      </w:divBdr>
    </w:div>
    <w:div w:id="175119321">
      <w:bodyDiv w:val="1"/>
      <w:marLeft w:val="0"/>
      <w:marRight w:val="0"/>
      <w:marTop w:val="0"/>
      <w:marBottom w:val="0"/>
      <w:divBdr>
        <w:top w:val="none" w:sz="0" w:space="0" w:color="auto"/>
        <w:left w:val="none" w:sz="0" w:space="0" w:color="auto"/>
        <w:bottom w:val="none" w:sz="0" w:space="0" w:color="auto"/>
        <w:right w:val="none" w:sz="0" w:space="0" w:color="auto"/>
      </w:divBdr>
    </w:div>
    <w:div w:id="269167003">
      <w:bodyDiv w:val="1"/>
      <w:marLeft w:val="0"/>
      <w:marRight w:val="0"/>
      <w:marTop w:val="0"/>
      <w:marBottom w:val="0"/>
      <w:divBdr>
        <w:top w:val="none" w:sz="0" w:space="0" w:color="auto"/>
        <w:left w:val="none" w:sz="0" w:space="0" w:color="auto"/>
        <w:bottom w:val="none" w:sz="0" w:space="0" w:color="auto"/>
        <w:right w:val="none" w:sz="0" w:space="0" w:color="auto"/>
      </w:divBdr>
    </w:div>
    <w:div w:id="301859492">
      <w:bodyDiv w:val="1"/>
      <w:marLeft w:val="0"/>
      <w:marRight w:val="0"/>
      <w:marTop w:val="0"/>
      <w:marBottom w:val="0"/>
      <w:divBdr>
        <w:top w:val="none" w:sz="0" w:space="0" w:color="auto"/>
        <w:left w:val="none" w:sz="0" w:space="0" w:color="auto"/>
        <w:bottom w:val="none" w:sz="0" w:space="0" w:color="auto"/>
        <w:right w:val="none" w:sz="0" w:space="0" w:color="auto"/>
      </w:divBdr>
    </w:div>
    <w:div w:id="348526412">
      <w:bodyDiv w:val="1"/>
      <w:marLeft w:val="0"/>
      <w:marRight w:val="0"/>
      <w:marTop w:val="0"/>
      <w:marBottom w:val="0"/>
      <w:divBdr>
        <w:top w:val="none" w:sz="0" w:space="0" w:color="auto"/>
        <w:left w:val="none" w:sz="0" w:space="0" w:color="auto"/>
        <w:bottom w:val="none" w:sz="0" w:space="0" w:color="auto"/>
        <w:right w:val="none" w:sz="0" w:space="0" w:color="auto"/>
      </w:divBdr>
    </w:div>
    <w:div w:id="349645868">
      <w:bodyDiv w:val="1"/>
      <w:marLeft w:val="0"/>
      <w:marRight w:val="0"/>
      <w:marTop w:val="0"/>
      <w:marBottom w:val="0"/>
      <w:divBdr>
        <w:top w:val="none" w:sz="0" w:space="0" w:color="auto"/>
        <w:left w:val="none" w:sz="0" w:space="0" w:color="auto"/>
        <w:bottom w:val="none" w:sz="0" w:space="0" w:color="auto"/>
        <w:right w:val="none" w:sz="0" w:space="0" w:color="auto"/>
      </w:divBdr>
    </w:div>
    <w:div w:id="421100448">
      <w:bodyDiv w:val="1"/>
      <w:marLeft w:val="0"/>
      <w:marRight w:val="0"/>
      <w:marTop w:val="0"/>
      <w:marBottom w:val="0"/>
      <w:divBdr>
        <w:top w:val="none" w:sz="0" w:space="0" w:color="auto"/>
        <w:left w:val="none" w:sz="0" w:space="0" w:color="auto"/>
        <w:bottom w:val="none" w:sz="0" w:space="0" w:color="auto"/>
        <w:right w:val="none" w:sz="0" w:space="0" w:color="auto"/>
      </w:divBdr>
    </w:div>
    <w:div w:id="439881277">
      <w:bodyDiv w:val="1"/>
      <w:marLeft w:val="0"/>
      <w:marRight w:val="0"/>
      <w:marTop w:val="0"/>
      <w:marBottom w:val="0"/>
      <w:divBdr>
        <w:top w:val="none" w:sz="0" w:space="0" w:color="auto"/>
        <w:left w:val="none" w:sz="0" w:space="0" w:color="auto"/>
        <w:bottom w:val="none" w:sz="0" w:space="0" w:color="auto"/>
        <w:right w:val="none" w:sz="0" w:space="0" w:color="auto"/>
      </w:divBdr>
    </w:div>
    <w:div w:id="493187873">
      <w:bodyDiv w:val="1"/>
      <w:marLeft w:val="0"/>
      <w:marRight w:val="0"/>
      <w:marTop w:val="0"/>
      <w:marBottom w:val="0"/>
      <w:divBdr>
        <w:top w:val="none" w:sz="0" w:space="0" w:color="auto"/>
        <w:left w:val="none" w:sz="0" w:space="0" w:color="auto"/>
        <w:bottom w:val="none" w:sz="0" w:space="0" w:color="auto"/>
        <w:right w:val="none" w:sz="0" w:space="0" w:color="auto"/>
      </w:divBdr>
    </w:div>
    <w:div w:id="547644726">
      <w:bodyDiv w:val="1"/>
      <w:marLeft w:val="0"/>
      <w:marRight w:val="0"/>
      <w:marTop w:val="0"/>
      <w:marBottom w:val="0"/>
      <w:divBdr>
        <w:top w:val="none" w:sz="0" w:space="0" w:color="auto"/>
        <w:left w:val="none" w:sz="0" w:space="0" w:color="auto"/>
        <w:bottom w:val="none" w:sz="0" w:space="0" w:color="auto"/>
        <w:right w:val="none" w:sz="0" w:space="0" w:color="auto"/>
      </w:divBdr>
    </w:div>
    <w:div w:id="653921290">
      <w:bodyDiv w:val="1"/>
      <w:marLeft w:val="0"/>
      <w:marRight w:val="0"/>
      <w:marTop w:val="0"/>
      <w:marBottom w:val="0"/>
      <w:divBdr>
        <w:top w:val="none" w:sz="0" w:space="0" w:color="auto"/>
        <w:left w:val="none" w:sz="0" w:space="0" w:color="auto"/>
        <w:bottom w:val="none" w:sz="0" w:space="0" w:color="auto"/>
        <w:right w:val="none" w:sz="0" w:space="0" w:color="auto"/>
      </w:divBdr>
    </w:div>
    <w:div w:id="684097280">
      <w:bodyDiv w:val="1"/>
      <w:marLeft w:val="0"/>
      <w:marRight w:val="0"/>
      <w:marTop w:val="0"/>
      <w:marBottom w:val="0"/>
      <w:divBdr>
        <w:top w:val="none" w:sz="0" w:space="0" w:color="auto"/>
        <w:left w:val="none" w:sz="0" w:space="0" w:color="auto"/>
        <w:bottom w:val="none" w:sz="0" w:space="0" w:color="auto"/>
        <w:right w:val="none" w:sz="0" w:space="0" w:color="auto"/>
      </w:divBdr>
    </w:div>
    <w:div w:id="757941402">
      <w:bodyDiv w:val="1"/>
      <w:marLeft w:val="0"/>
      <w:marRight w:val="0"/>
      <w:marTop w:val="0"/>
      <w:marBottom w:val="0"/>
      <w:divBdr>
        <w:top w:val="none" w:sz="0" w:space="0" w:color="auto"/>
        <w:left w:val="none" w:sz="0" w:space="0" w:color="auto"/>
        <w:bottom w:val="none" w:sz="0" w:space="0" w:color="auto"/>
        <w:right w:val="none" w:sz="0" w:space="0" w:color="auto"/>
      </w:divBdr>
    </w:div>
    <w:div w:id="899708233">
      <w:bodyDiv w:val="1"/>
      <w:marLeft w:val="0"/>
      <w:marRight w:val="0"/>
      <w:marTop w:val="0"/>
      <w:marBottom w:val="0"/>
      <w:divBdr>
        <w:top w:val="none" w:sz="0" w:space="0" w:color="auto"/>
        <w:left w:val="none" w:sz="0" w:space="0" w:color="auto"/>
        <w:bottom w:val="none" w:sz="0" w:space="0" w:color="auto"/>
        <w:right w:val="none" w:sz="0" w:space="0" w:color="auto"/>
      </w:divBdr>
    </w:div>
    <w:div w:id="921523401">
      <w:bodyDiv w:val="1"/>
      <w:marLeft w:val="0"/>
      <w:marRight w:val="0"/>
      <w:marTop w:val="0"/>
      <w:marBottom w:val="0"/>
      <w:divBdr>
        <w:top w:val="none" w:sz="0" w:space="0" w:color="auto"/>
        <w:left w:val="none" w:sz="0" w:space="0" w:color="auto"/>
        <w:bottom w:val="none" w:sz="0" w:space="0" w:color="auto"/>
        <w:right w:val="none" w:sz="0" w:space="0" w:color="auto"/>
      </w:divBdr>
    </w:div>
    <w:div w:id="933707030">
      <w:bodyDiv w:val="1"/>
      <w:marLeft w:val="0"/>
      <w:marRight w:val="0"/>
      <w:marTop w:val="0"/>
      <w:marBottom w:val="0"/>
      <w:divBdr>
        <w:top w:val="none" w:sz="0" w:space="0" w:color="auto"/>
        <w:left w:val="none" w:sz="0" w:space="0" w:color="auto"/>
        <w:bottom w:val="none" w:sz="0" w:space="0" w:color="auto"/>
        <w:right w:val="none" w:sz="0" w:space="0" w:color="auto"/>
      </w:divBdr>
    </w:div>
    <w:div w:id="959647173">
      <w:bodyDiv w:val="1"/>
      <w:marLeft w:val="0"/>
      <w:marRight w:val="0"/>
      <w:marTop w:val="0"/>
      <w:marBottom w:val="0"/>
      <w:divBdr>
        <w:top w:val="none" w:sz="0" w:space="0" w:color="auto"/>
        <w:left w:val="none" w:sz="0" w:space="0" w:color="auto"/>
        <w:bottom w:val="none" w:sz="0" w:space="0" w:color="auto"/>
        <w:right w:val="none" w:sz="0" w:space="0" w:color="auto"/>
      </w:divBdr>
    </w:div>
    <w:div w:id="1001742637">
      <w:bodyDiv w:val="1"/>
      <w:marLeft w:val="0"/>
      <w:marRight w:val="0"/>
      <w:marTop w:val="0"/>
      <w:marBottom w:val="0"/>
      <w:divBdr>
        <w:top w:val="none" w:sz="0" w:space="0" w:color="auto"/>
        <w:left w:val="none" w:sz="0" w:space="0" w:color="auto"/>
        <w:bottom w:val="none" w:sz="0" w:space="0" w:color="auto"/>
        <w:right w:val="none" w:sz="0" w:space="0" w:color="auto"/>
      </w:divBdr>
    </w:div>
    <w:div w:id="1037662165">
      <w:bodyDiv w:val="1"/>
      <w:marLeft w:val="0"/>
      <w:marRight w:val="0"/>
      <w:marTop w:val="0"/>
      <w:marBottom w:val="0"/>
      <w:divBdr>
        <w:top w:val="none" w:sz="0" w:space="0" w:color="auto"/>
        <w:left w:val="none" w:sz="0" w:space="0" w:color="auto"/>
        <w:bottom w:val="none" w:sz="0" w:space="0" w:color="auto"/>
        <w:right w:val="none" w:sz="0" w:space="0" w:color="auto"/>
      </w:divBdr>
    </w:div>
    <w:div w:id="1062024766">
      <w:bodyDiv w:val="1"/>
      <w:marLeft w:val="0"/>
      <w:marRight w:val="0"/>
      <w:marTop w:val="0"/>
      <w:marBottom w:val="0"/>
      <w:divBdr>
        <w:top w:val="none" w:sz="0" w:space="0" w:color="auto"/>
        <w:left w:val="none" w:sz="0" w:space="0" w:color="auto"/>
        <w:bottom w:val="none" w:sz="0" w:space="0" w:color="auto"/>
        <w:right w:val="none" w:sz="0" w:space="0" w:color="auto"/>
      </w:divBdr>
    </w:div>
    <w:div w:id="1073550082">
      <w:bodyDiv w:val="1"/>
      <w:marLeft w:val="0"/>
      <w:marRight w:val="0"/>
      <w:marTop w:val="0"/>
      <w:marBottom w:val="0"/>
      <w:divBdr>
        <w:top w:val="none" w:sz="0" w:space="0" w:color="auto"/>
        <w:left w:val="none" w:sz="0" w:space="0" w:color="auto"/>
        <w:bottom w:val="none" w:sz="0" w:space="0" w:color="auto"/>
        <w:right w:val="none" w:sz="0" w:space="0" w:color="auto"/>
      </w:divBdr>
    </w:div>
    <w:div w:id="1137451599">
      <w:bodyDiv w:val="1"/>
      <w:marLeft w:val="0"/>
      <w:marRight w:val="0"/>
      <w:marTop w:val="0"/>
      <w:marBottom w:val="0"/>
      <w:divBdr>
        <w:top w:val="none" w:sz="0" w:space="0" w:color="auto"/>
        <w:left w:val="none" w:sz="0" w:space="0" w:color="auto"/>
        <w:bottom w:val="none" w:sz="0" w:space="0" w:color="auto"/>
        <w:right w:val="none" w:sz="0" w:space="0" w:color="auto"/>
      </w:divBdr>
    </w:div>
    <w:div w:id="1275669061">
      <w:bodyDiv w:val="1"/>
      <w:marLeft w:val="0"/>
      <w:marRight w:val="0"/>
      <w:marTop w:val="0"/>
      <w:marBottom w:val="0"/>
      <w:divBdr>
        <w:top w:val="none" w:sz="0" w:space="0" w:color="auto"/>
        <w:left w:val="none" w:sz="0" w:space="0" w:color="auto"/>
        <w:bottom w:val="none" w:sz="0" w:space="0" w:color="auto"/>
        <w:right w:val="none" w:sz="0" w:space="0" w:color="auto"/>
      </w:divBdr>
    </w:div>
    <w:div w:id="1282109004">
      <w:bodyDiv w:val="1"/>
      <w:marLeft w:val="0"/>
      <w:marRight w:val="0"/>
      <w:marTop w:val="0"/>
      <w:marBottom w:val="0"/>
      <w:divBdr>
        <w:top w:val="none" w:sz="0" w:space="0" w:color="auto"/>
        <w:left w:val="none" w:sz="0" w:space="0" w:color="auto"/>
        <w:bottom w:val="none" w:sz="0" w:space="0" w:color="auto"/>
        <w:right w:val="none" w:sz="0" w:space="0" w:color="auto"/>
      </w:divBdr>
    </w:div>
    <w:div w:id="1284074963">
      <w:bodyDiv w:val="1"/>
      <w:marLeft w:val="0"/>
      <w:marRight w:val="0"/>
      <w:marTop w:val="0"/>
      <w:marBottom w:val="0"/>
      <w:divBdr>
        <w:top w:val="none" w:sz="0" w:space="0" w:color="auto"/>
        <w:left w:val="none" w:sz="0" w:space="0" w:color="auto"/>
        <w:bottom w:val="none" w:sz="0" w:space="0" w:color="auto"/>
        <w:right w:val="none" w:sz="0" w:space="0" w:color="auto"/>
      </w:divBdr>
    </w:div>
    <w:div w:id="1290746338">
      <w:bodyDiv w:val="1"/>
      <w:marLeft w:val="0"/>
      <w:marRight w:val="0"/>
      <w:marTop w:val="0"/>
      <w:marBottom w:val="0"/>
      <w:divBdr>
        <w:top w:val="none" w:sz="0" w:space="0" w:color="auto"/>
        <w:left w:val="none" w:sz="0" w:space="0" w:color="auto"/>
        <w:bottom w:val="none" w:sz="0" w:space="0" w:color="auto"/>
        <w:right w:val="none" w:sz="0" w:space="0" w:color="auto"/>
      </w:divBdr>
    </w:div>
    <w:div w:id="1306010951">
      <w:bodyDiv w:val="1"/>
      <w:marLeft w:val="0"/>
      <w:marRight w:val="0"/>
      <w:marTop w:val="0"/>
      <w:marBottom w:val="0"/>
      <w:divBdr>
        <w:top w:val="none" w:sz="0" w:space="0" w:color="auto"/>
        <w:left w:val="none" w:sz="0" w:space="0" w:color="auto"/>
        <w:bottom w:val="none" w:sz="0" w:space="0" w:color="auto"/>
        <w:right w:val="none" w:sz="0" w:space="0" w:color="auto"/>
      </w:divBdr>
    </w:div>
    <w:div w:id="1308165362">
      <w:bodyDiv w:val="1"/>
      <w:marLeft w:val="0"/>
      <w:marRight w:val="0"/>
      <w:marTop w:val="0"/>
      <w:marBottom w:val="0"/>
      <w:divBdr>
        <w:top w:val="none" w:sz="0" w:space="0" w:color="auto"/>
        <w:left w:val="none" w:sz="0" w:space="0" w:color="auto"/>
        <w:bottom w:val="none" w:sz="0" w:space="0" w:color="auto"/>
        <w:right w:val="none" w:sz="0" w:space="0" w:color="auto"/>
      </w:divBdr>
    </w:div>
    <w:div w:id="1329866441">
      <w:bodyDiv w:val="1"/>
      <w:marLeft w:val="0"/>
      <w:marRight w:val="0"/>
      <w:marTop w:val="0"/>
      <w:marBottom w:val="0"/>
      <w:divBdr>
        <w:top w:val="none" w:sz="0" w:space="0" w:color="auto"/>
        <w:left w:val="none" w:sz="0" w:space="0" w:color="auto"/>
        <w:bottom w:val="none" w:sz="0" w:space="0" w:color="auto"/>
        <w:right w:val="none" w:sz="0" w:space="0" w:color="auto"/>
      </w:divBdr>
    </w:div>
    <w:div w:id="1374690534">
      <w:bodyDiv w:val="1"/>
      <w:marLeft w:val="0"/>
      <w:marRight w:val="0"/>
      <w:marTop w:val="0"/>
      <w:marBottom w:val="0"/>
      <w:divBdr>
        <w:top w:val="none" w:sz="0" w:space="0" w:color="auto"/>
        <w:left w:val="none" w:sz="0" w:space="0" w:color="auto"/>
        <w:bottom w:val="none" w:sz="0" w:space="0" w:color="auto"/>
        <w:right w:val="none" w:sz="0" w:space="0" w:color="auto"/>
      </w:divBdr>
    </w:div>
    <w:div w:id="1375426063">
      <w:bodyDiv w:val="1"/>
      <w:marLeft w:val="0"/>
      <w:marRight w:val="0"/>
      <w:marTop w:val="0"/>
      <w:marBottom w:val="0"/>
      <w:divBdr>
        <w:top w:val="none" w:sz="0" w:space="0" w:color="auto"/>
        <w:left w:val="none" w:sz="0" w:space="0" w:color="auto"/>
        <w:bottom w:val="none" w:sz="0" w:space="0" w:color="auto"/>
        <w:right w:val="none" w:sz="0" w:space="0" w:color="auto"/>
      </w:divBdr>
    </w:div>
    <w:div w:id="1524393216">
      <w:bodyDiv w:val="1"/>
      <w:marLeft w:val="0"/>
      <w:marRight w:val="0"/>
      <w:marTop w:val="0"/>
      <w:marBottom w:val="0"/>
      <w:divBdr>
        <w:top w:val="none" w:sz="0" w:space="0" w:color="auto"/>
        <w:left w:val="none" w:sz="0" w:space="0" w:color="auto"/>
        <w:bottom w:val="none" w:sz="0" w:space="0" w:color="auto"/>
        <w:right w:val="none" w:sz="0" w:space="0" w:color="auto"/>
      </w:divBdr>
    </w:div>
    <w:div w:id="1530683439">
      <w:bodyDiv w:val="1"/>
      <w:marLeft w:val="0"/>
      <w:marRight w:val="0"/>
      <w:marTop w:val="0"/>
      <w:marBottom w:val="0"/>
      <w:divBdr>
        <w:top w:val="none" w:sz="0" w:space="0" w:color="auto"/>
        <w:left w:val="none" w:sz="0" w:space="0" w:color="auto"/>
        <w:bottom w:val="none" w:sz="0" w:space="0" w:color="auto"/>
        <w:right w:val="none" w:sz="0" w:space="0" w:color="auto"/>
      </w:divBdr>
    </w:div>
    <w:div w:id="1545099418">
      <w:bodyDiv w:val="1"/>
      <w:marLeft w:val="0"/>
      <w:marRight w:val="0"/>
      <w:marTop w:val="0"/>
      <w:marBottom w:val="0"/>
      <w:divBdr>
        <w:top w:val="none" w:sz="0" w:space="0" w:color="auto"/>
        <w:left w:val="none" w:sz="0" w:space="0" w:color="auto"/>
        <w:bottom w:val="none" w:sz="0" w:space="0" w:color="auto"/>
        <w:right w:val="none" w:sz="0" w:space="0" w:color="auto"/>
      </w:divBdr>
    </w:div>
    <w:div w:id="1610316302">
      <w:bodyDiv w:val="1"/>
      <w:marLeft w:val="0"/>
      <w:marRight w:val="0"/>
      <w:marTop w:val="0"/>
      <w:marBottom w:val="0"/>
      <w:divBdr>
        <w:top w:val="none" w:sz="0" w:space="0" w:color="auto"/>
        <w:left w:val="none" w:sz="0" w:space="0" w:color="auto"/>
        <w:bottom w:val="none" w:sz="0" w:space="0" w:color="auto"/>
        <w:right w:val="none" w:sz="0" w:space="0" w:color="auto"/>
      </w:divBdr>
    </w:div>
    <w:div w:id="1612321181">
      <w:bodyDiv w:val="1"/>
      <w:marLeft w:val="0"/>
      <w:marRight w:val="0"/>
      <w:marTop w:val="0"/>
      <w:marBottom w:val="0"/>
      <w:divBdr>
        <w:top w:val="none" w:sz="0" w:space="0" w:color="auto"/>
        <w:left w:val="none" w:sz="0" w:space="0" w:color="auto"/>
        <w:bottom w:val="none" w:sz="0" w:space="0" w:color="auto"/>
        <w:right w:val="none" w:sz="0" w:space="0" w:color="auto"/>
      </w:divBdr>
    </w:div>
    <w:div w:id="1631200964">
      <w:bodyDiv w:val="1"/>
      <w:marLeft w:val="0"/>
      <w:marRight w:val="0"/>
      <w:marTop w:val="0"/>
      <w:marBottom w:val="0"/>
      <w:divBdr>
        <w:top w:val="none" w:sz="0" w:space="0" w:color="auto"/>
        <w:left w:val="none" w:sz="0" w:space="0" w:color="auto"/>
        <w:bottom w:val="none" w:sz="0" w:space="0" w:color="auto"/>
        <w:right w:val="none" w:sz="0" w:space="0" w:color="auto"/>
      </w:divBdr>
    </w:div>
    <w:div w:id="1645815455">
      <w:bodyDiv w:val="1"/>
      <w:marLeft w:val="0"/>
      <w:marRight w:val="0"/>
      <w:marTop w:val="0"/>
      <w:marBottom w:val="0"/>
      <w:divBdr>
        <w:top w:val="none" w:sz="0" w:space="0" w:color="auto"/>
        <w:left w:val="none" w:sz="0" w:space="0" w:color="auto"/>
        <w:bottom w:val="none" w:sz="0" w:space="0" w:color="auto"/>
        <w:right w:val="none" w:sz="0" w:space="0" w:color="auto"/>
      </w:divBdr>
    </w:div>
    <w:div w:id="1651325201">
      <w:bodyDiv w:val="1"/>
      <w:marLeft w:val="0"/>
      <w:marRight w:val="0"/>
      <w:marTop w:val="0"/>
      <w:marBottom w:val="0"/>
      <w:divBdr>
        <w:top w:val="none" w:sz="0" w:space="0" w:color="auto"/>
        <w:left w:val="none" w:sz="0" w:space="0" w:color="auto"/>
        <w:bottom w:val="none" w:sz="0" w:space="0" w:color="auto"/>
        <w:right w:val="none" w:sz="0" w:space="0" w:color="auto"/>
      </w:divBdr>
    </w:div>
    <w:div w:id="1687975487">
      <w:bodyDiv w:val="1"/>
      <w:marLeft w:val="0"/>
      <w:marRight w:val="0"/>
      <w:marTop w:val="0"/>
      <w:marBottom w:val="0"/>
      <w:divBdr>
        <w:top w:val="none" w:sz="0" w:space="0" w:color="auto"/>
        <w:left w:val="none" w:sz="0" w:space="0" w:color="auto"/>
        <w:bottom w:val="none" w:sz="0" w:space="0" w:color="auto"/>
        <w:right w:val="none" w:sz="0" w:space="0" w:color="auto"/>
      </w:divBdr>
    </w:div>
    <w:div w:id="1749882285">
      <w:bodyDiv w:val="1"/>
      <w:marLeft w:val="0"/>
      <w:marRight w:val="0"/>
      <w:marTop w:val="0"/>
      <w:marBottom w:val="0"/>
      <w:divBdr>
        <w:top w:val="none" w:sz="0" w:space="0" w:color="auto"/>
        <w:left w:val="none" w:sz="0" w:space="0" w:color="auto"/>
        <w:bottom w:val="none" w:sz="0" w:space="0" w:color="auto"/>
        <w:right w:val="none" w:sz="0" w:space="0" w:color="auto"/>
      </w:divBdr>
    </w:div>
    <w:div w:id="1781799320">
      <w:bodyDiv w:val="1"/>
      <w:marLeft w:val="0"/>
      <w:marRight w:val="0"/>
      <w:marTop w:val="0"/>
      <w:marBottom w:val="0"/>
      <w:divBdr>
        <w:top w:val="none" w:sz="0" w:space="0" w:color="auto"/>
        <w:left w:val="none" w:sz="0" w:space="0" w:color="auto"/>
        <w:bottom w:val="none" w:sz="0" w:space="0" w:color="auto"/>
        <w:right w:val="none" w:sz="0" w:space="0" w:color="auto"/>
      </w:divBdr>
    </w:div>
    <w:div w:id="1838498933">
      <w:bodyDiv w:val="1"/>
      <w:marLeft w:val="0"/>
      <w:marRight w:val="0"/>
      <w:marTop w:val="0"/>
      <w:marBottom w:val="0"/>
      <w:divBdr>
        <w:top w:val="none" w:sz="0" w:space="0" w:color="auto"/>
        <w:left w:val="none" w:sz="0" w:space="0" w:color="auto"/>
        <w:bottom w:val="none" w:sz="0" w:space="0" w:color="auto"/>
        <w:right w:val="none" w:sz="0" w:space="0" w:color="auto"/>
      </w:divBdr>
    </w:div>
    <w:div w:id="1840608968">
      <w:bodyDiv w:val="1"/>
      <w:marLeft w:val="0"/>
      <w:marRight w:val="0"/>
      <w:marTop w:val="0"/>
      <w:marBottom w:val="0"/>
      <w:divBdr>
        <w:top w:val="none" w:sz="0" w:space="0" w:color="auto"/>
        <w:left w:val="none" w:sz="0" w:space="0" w:color="auto"/>
        <w:bottom w:val="none" w:sz="0" w:space="0" w:color="auto"/>
        <w:right w:val="none" w:sz="0" w:space="0" w:color="auto"/>
      </w:divBdr>
    </w:div>
    <w:div w:id="1888756653">
      <w:bodyDiv w:val="1"/>
      <w:marLeft w:val="0"/>
      <w:marRight w:val="0"/>
      <w:marTop w:val="0"/>
      <w:marBottom w:val="0"/>
      <w:divBdr>
        <w:top w:val="none" w:sz="0" w:space="0" w:color="auto"/>
        <w:left w:val="none" w:sz="0" w:space="0" w:color="auto"/>
        <w:bottom w:val="none" w:sz="0" w:space="0" w:color="auto"/>
        <w:right w:val="none" w:sz="0" w:space="0" w:color="auto"/>
      </w:divBdr>
    </w:div>
    <w:div w:id="1899591971">
      <w:bodyDiv w:val="1"/>
      <w:marLeft w:val="0"/>
      <w:marRight w:val="0"/>
      <w:marTop w:val="0"/>
      <w:marBottom w:val="0"/>
      <w:divBdr>
        <w:top w:val="none" w:sz="0" w:space="0" w:color="auto"/>
        <w:left w:val="none" w:sz="0" w:space="0" w:color="auto"/>
        <w:bottom w:val="none" w:sz="0" w:space="0" w:color="auto"/>
        <w:right w:val="none" w:sz="0" w:space="0" w:color="auto"/>
      </w:divBdr>
    </w:div>
    <w:div w:id="1934316774">
      <w:bodyDiv w:val="1"/>
      <w:marLeft w:val="0"/>
      <w:marRight w:val="0"/>
      <w:marTop w:val="0"/>
      <w:marBottom w:val="0"/>
      <w:divBdr>
        <w:top w:val="none" w:sz="0" w:space="0" w:color="auto"/>
        <w:left w:val="none" w:sz="0" w:space="0" w:color="auto"/>
        <w:bottom w:val="none" w:sz="0" w:space="0" w:color="auto"/>
        <w:right w:val="none" w:sz="0" w:space="0" w:color="auto"/>
      </w:divBdr>
    </w:div>
    <w:div w:id="1997033752">
      <w:bodyDiv w:val="1"/>
      <w:marLeft w:val="0"/>
      <w:marRight w:val="0"/>
      <w:marTop w:val="0"/>
      <w:marBottom w:val="0"/>
      <w:divBdr>
        <w:top w:val="none" w:sz="0" w:space="0" w:color="auto"/>
        <w:left w:val="none" w:sz="0" w:space="0" w:color="auto"/>
        <w:bottom w:val="none" w:sz="0" w:space="0" w:color="auto"/>
        <w:right w:val="none" w:sz="0" w:space="0" w:color="auto"/>
      </w:divBdr>
    </w:div>
    <w:div w:id="2139762597">
      <w:bodyDiv w:val="1"/>
      <w:marLeft w:val="0"/>
      <w:marRight w:val="0"/>
      <w:marTop w:val="0"/>
      <w:marBottom w:val="0"/>
      <w:divBdr>
        <w:top w:val="none" w:sz="0" w:space="0" w:color="auto"/>
        <w:left w:val="none" w:sz="0" w:space="0" w:color="auto"/>
        <w:bottom w:val="none" w:sz="0" w:space="0" w:color="auto"/>
        <w:right w:val="none" w:sz="0" w:space="0" w:color="auto"/>
      </w:divBdr>
    </w:div>
    <w:div w:id="2142991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B96EFC9B5D824B8E67FE6D99171D9B" ma:contentTypeVersion="2" ma:contentTypeDescription="Create a new document." ma:contentTypeScope="" ma:versionID="c4b58f00887ffe3a34f13292761527a1">
  <xsd:schema xmlns:xsd="http://www.w3.org/2001/XMLSchema" xmlns:xs="http://www.w3.org/2001/XMLSchema" xmlns:p="http://schemas.microsoft.com/office/2006/metadata/properties" xmlns:ns3="871b2f73-cadc-4d8d-a08e-eb9ce335a610" targetNamespace="http://schemas.microsoft.com/office/2006/metadata/properties" ma:root="true" ma:fieldsID="4928b8615566ea33715de560e141870c" ns3:_="">
    <xsd:import namespace="871b2f73-cadc-4d8d-a08e-eb9ce335a61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1b2f73-cadc-4d8d-a08e-eb9ce335a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McL13</b:Tag>
    <b:SourceType>Book</b:SourceType>
    <b:Guid>{1E306D9A-6ED6-4DC0-80E3-C8F0B4F8033C}</b:Guid>
    <b:Author>
      <b:Author>
        <b:NameList>
          <b:Person>
            <b:Last>Mc Leod</b:Last>
            <b:First>John</b:First>
          </b:Person>
        </b:NameList>
      </b:Author>
    </b:Author>
    <b:Title>An introduction to counseling.</b:Title>
    <b:Year>2013</b:Year>
    <b:City>New York</b:City>
    <b:Publisher>Open University Press</b:Publisher>
    <b:Pages>34</b:Pages>
    <b:RefOrder>6</b:RefOrder>
  </b:Source>
  <b:Source>
    <b:Tag>Ger091</b:Tag>
    <b:SourceType>Book</b:SourceType>
    <b:Guid>{9C3D2EE0-7C7C-4883-9DCB-9538F9944FA4}</b:Guid>
    <b:Author>
      <b:Author>
        <b:NameList>
          <b:Person>
            <b:Last>Germer</b:Last>
            <b:First>Chris</b:First>
            <b:Middle>K.</b:Middle>
          </b:Person>
        </b:NameList>
      </b:Author>
    </b:Author>
    <b:Title>The mindful path to self-compassion: Freeing yourself from destructive thoughts and emotions</b:Title>
    <b:Year>2009</b:Year>
    <b:City>London</b:City>
    <b:Publisher>The Guildford Press</b:Publisher>
    <b:RefOrder>5</b:RefOrder>
  </b:Source>
  <b:Source xmlns:b="http://schemas.openxmlformats.org/officeDocument/2006/bibliography" xmlns="http://schemas.openxmlformats.org/officeDocument/2006/bibliography">
    <b:Tag>Placeholder1</b:Tag>
    <b:RefOrder>8</b:RefOrder>
  </b:Source>
  <b:Source>
    <b:Tag>Kab17</b:Tag>
    <b:SourceType>Report</b:SourceType>
    <b:Guid>{41D40920-E779-482D-97E2-DF4F2922D974}</b:Guid>
    <b:Title>In Book : Essentials of Counseling</b:Title>
    <b:Year>2017</b:Year>
    <b:City>Banglabazar, Dhaka - 1100</b:City>
    <b:Publisher>Abosar Prokashana Sangstha</b:Publisher>
    <b:Author>
      <b:Author>
        <b:NameList>
          <b:Person>
            <b:Last>Kabir </b:Last>
            <b:Middle>Muhanmmad Sajjad</b:Middle>
            <b:First>Syed</b:First>
          </b:Person>
        </b:NameList>
      </b:Author>
    </b:Author>
    <b:Institution>Curtin University </b:Institution>
    <b:Pages>45-54</b:Pages>
    <b:YearAccessed>2022</b:YearAccessed>
    <b:MonthAccessed>October </b:MonthAccessed>
    <b:DayAccessed>29</b:DayAccessed>
    <b:RefOrder>4</b:RefOrder>
  </b:Source>
  <b:Source>
    <b:Tag>Coe09</b:Tag>
    <b:SourceType>Book</b:SourceType>
    <b:Guid>{CA27D4BF-E1C6-49A7-9561-A0F6C27D65F4}</b:Guid>
    <b:Author>
      <b:Author>
        <b:NameList>
          <b:Person>
            <b:Last>Corey</b:Last>
            <b:First>Gerald</b:First>
          </b:Person>
        </b:NameList>
      </b:Author>
    </b:Author>
    <b:Title>Theory and practice of counseling and counseling psychotherapy</b:Title>
    <b:Year>2009</b:Year>
    <b:City>London</b:City>
    <b:Publisher>Thomson Brooks/Cole</b:Publisher>
    <b:Edition>8</b:Edition>
    <b:RefOrder>2</b:RefOrder>
  </b:Source>
  <b:Source>
    <b:Tag>McL21</b:Tag>
    <b:SourceType>JournalArticle</b:SourceType>
    <b:Guid>{9B7D486E-69E5-4087-BC84-EE7CA0EF2A53}</b:Guid>
    <b:Title>How students use deliberart practice during the first stage of counseloor training</b:Title>
    <b:Year>2021</b:Year>
    <b:Publisher>Wiley Online Library</b:Publisher>
    <b:JournalName>Counseling &amp; Psychotherapy Research</b:JournalName>
    <b:Pages>207- 218</b:Pages>
    <b:Author>
      <b:Author>
        <b:NameList>
          <b:Person>
            <b:Last>McLeod</b:Last>
            <b:First>Julia</b:First>
          </b:Person>
        </b:NameList>
      </b:Author>
    </b:Author>
    <b:Volume>22</b:Volume>
    <b:Issue>1</b:Issue>
    <b:YearAccessed>2022</b:YearAccessed>
    <b:MonthAccessed>November </b:MonthAccessed>
    <b:DayAccessed>02</b:DayAccessed>
    <b:URL>https://doi.org/10.1002/capr.12397</b:URL>
    <b:RefOrder>1</b:RefOrder>
  </b:Source>
  <b:Source>
    <b:Tag>Ben19</b:Tag>
    <b:SourceType>JournalArticle</b:SourceType>
    <b:Guid>{4FB11515-B153-45AF-9F30-92A536564BBC}</b:Guid>
    <b:Title>Why therapists should walk the talk: The theoretical and empirical care for persoanl practice in therapist training and profession dvelopment</b:Title>
    <b:JournalName>Behavior Therapy and Experimental Psychitry Volume 62,</b:JournalName>
    <b:Year>2019</b:Year>
    <b:Pages>133- 145</b:Pages>
    <b:Author>
      <b:Author>
        <b:NameList>
          <b:Person>
            <b:Last>Bennet - Levy</b:Last>
            <b:First>James </b:First>
          </b:Person>
        </b:NameList>
      </b:Author>
    </b:Author>
    <b:Publisher>Elsevier</b:Publisher>
    <b:YearAccessed>2022</b:YearAccessed>
    <b:MonthAccessed>November </b:MonthAccessed>
    <b:DayAccessed>02</b:DayAccessed>
    <b:DOI>10.1016/j.btep.2018.08.004</b:DOI>
    <b:RefOrder>7</b:RefOrder>
  </b:Source>
  <b:Source>
    <b:Tag>Jun192</b:Tag>
    <b:SourceType>Book</b:SourceType>
    <b:Guid>{9D9D23E7-F422-4021-A8FA-BAD9A8BBCF37}</b:Guid>
    <b:Title>Practicum and Internship textbook and resource guide for counseling and psychotherapy</b:Title>
    <b:Year>2019</b:Year>
    <b:Pages>22</b:Pages>
    <b:City>New york</b:City>
    <b:Publisher>Routledge</b:Publisher>
    <b:Author>
      <b:Author>
        <b:NameList>
          <b:Person>
            <b:Last>Jungers</b:Last>
            <b:Middle>M</b:Middle>
            <b:First>Christin</b:First>
          </b:Person>
          <b:Person>
            <b:Last>Scott</b:Last>
            <b:First>Judith</b:First>
          </b:Person>
        </b:NameList>
      </b:Author>
    </b:Author>
    <b:YearAccessed>2022</b:YearAccessed>
    <b:MonthAccessed>November </b:MonthAccessed>
    <b:DayAccessed>02</b:DayAccessed>
    <b:DOI>https://doi.org/10.4324/97804295506307</b:DOI>
    <b:RefOrder>3</b:RefOrder>
  </b:Source>
</b:Sources>
</file>

<file path=customXml/itemProps1.xml><?xml version="1.0" encoding="utf-8"?>
<ds:datastoreItem xmlns:ds="http://schemas.openxmlformats.org/officeDocument/2006/customXml" ds:itemID="{9043FE87-DD9E-41E6-AD7A-EC70CAA29450}">
  <ds:schemaRefs>
    <ds:schemaRef ds:uri="http://schemas.microsoft.com/sharepoint/v3/contenttype/forms"/>
  </ds:schemaRefs>
</ds:datastoreItem>
</file>

<file path=customXml/itemProps2.xml><?xml version="1.0" encoding="utf-8"?>
<ds:datastoreItem xmlns:ds="http://schemas.openxmlformats.org/officeDocument/2006/customXml" ds:itemID="{F312C86B-4794-4667-BCC1-380ACFE2950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E5908C0-5DFD-475C-918B-580B4FD0D0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1b2f73-cadc-4d8d-a08e-eb9ce335a6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BE27AA-063E-477C-864F-86178C048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1478</Words>
  <Characters>8426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Susan Gitau</dc:creator>
  <cp:keywords/>
  <dc:description/>
  <cp:lastModifiedBy>Dr. Susan Gitau</cp:lastModifiedBy>
  <cp:revision>2</cp:revision>
  <dcterms:created xsi:type="dcterms:W3CDTF">2022-11-21T12:57:00Z</dcterms:created>
  <dcterms:modified xsi:type="dcterms:W3CDTF">2022-11-21T12:57:00Z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0x01010054B96EFC9B5D824B8E67FE6D99171D9B</vt:lpwstr>
  </property>
</Properties>
</file>