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keepNext w:val="1"/>
        <w:keepLines w:val="1"/>
        <w:spacing w:after="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MONETARY THEORY AND POLICY</w:t>
      </w:r>
    </w:p>
    <w:p w:rsidR="00000000" w:rsidDel="00000000" w:rsidP="00000000" w:rsidRDefault="00000000" w:rsidRPr="00000000" w14:paraId="00000003">
      <w:pPr>
        <w:keepNext w:val="1"/>
        <w:keepLines w:val="1"/>
        <w:spacing w:after="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WEEK ONE: INTRODUCTION</w:t>
      </w:r>
    </w:p>
    <w:p w:rsidR="00000000" w:rsidDel="00000000" w:rsidP="00000000" w:rsidRDefault="00000000" w:rsidRPr="00000000" w14:paraId="00000004">
      <w:pPr>
        <w:keepNext w:val="1"/>
        <w:keepLines w:val="1"/>
        <w:spacing w:after="0" w:before="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focus of the conversation about monetary policy has been on its goals, benchmarks, metrics, and tools. The first economist to propose specific tools for achieving policy goals was Jan Tinbergen. The discussion has been expanded by economists to encompass the objectives and benchmarks of economic policy. These have been utilized in monetary policy as well. The following are the main objectives, measures, and tools used in monetary policy:</w:t>
      </w:r>
    </w:p>
    <w:p w:rsidR="00000000" w:rsidDel="00000000" w:rsidP="00000000" w:rsidRDefault="00000000" w:rsidRPr="00000000" w14:paraId="0000000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Objectives or goals-</w:t>
      </w:r>
      <w:r w:rsidDel="00000000" w:rsidR="00000000" w:rsidRPr="00000000">
        <w:rPr>
          <w:rFonts w:ascii="Times New Roman" w:cs="Times New Roman" w:eastAsia="Times New Roman" w:hAnsi="Times New Roman"/>
          <w:sz w:val="24"/>
          <w:szCs w:val="24"/>
          <w:rtl w:val="0"/>
        </w:rPr>
        <w:t xml:space="preserve">Full employment, price stability, which also involves containing economic fluctuations (although some authors address the latter separately), economic growth, and maintaining the balance of payments are the four basic goals of monetary policy.</w:t>
      </w:r>
    </w:p>
    <w:p w:rsidR="00000000" w:rsidDel="00000000" w:rsidP="00000000" w:rsidRDefault="00000000" w:rsidRPr="00000000" w14:paraId="00000007">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Targets: </w:t>
      </w:r>
      <w:r w:rsidDel="00000000" w:rsidR="00000000" w:rsidRPr="00000000">
        <w:rPr>
          <w:rFonts w:ascii="Times New Roman" w:cs="Times New Roman" w:eastAsia="Times New Roman" w:hAnsi="Times New Roman"/>
          <w:sz w:val="24"/>
          <w:szCs w:val="24"/>
          <w:rtl w:val="0"/>
        </w:rPr>
        <w:t xml:space="preserve">The usual monetary policy targets are the money supply, credit availability, and interest rates.</w:t>
      </w:r>
      <w:r w:rsidDel="00000000" w:rsidR="00000000" w:rsidRPr="00000000">
        <w:rPr>
          <w:rtl w:val="0"/>
        </w:rPr>
      </w:r>
    </w:p>
    <w:p w:rsidR="00000000" w:rsidDel="00000000" w:rsidP="00000000" w:rsidRDefault="00000000" w:rsidRPr="00000000" w14:paraId="00000008">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Indicators: </w:t>
      </w:r>
      <w:r w:rsidDel="00000000" w:rsidR="00000000" w:rsidRPr="00000000">
        <w:rPr>
          <w:rFonts w:ascii="Times New Roman" w:cs="Times New Roman" w:eastAsia="Times New Roman" w:hAnsi="Times New Roman"/>
          <w:sz w:val="24"/>
          <w:szCs w:val="24"/>
          <w:rtl w:val="0"/>
        </w:rPr>
        <w:t xml:space="preserve">The monetary targets are used as indicators of monetary policy. Therefore, they are as follows: (1) money supply; (2) bank credit; and (3) interest rates.</w:t>
      </w:r>
      <w:r w:rsidDel="00000000" w:rsidR="00000000" w:rsidRPr="00000000">
        <w:rPr>
          <w:rtl w:val="0"/>
        </w:rPr>
      </w:r>
    </w:p>
    <w:p w:rsidR="00000000" w:rsidDel="00000000" w:rsidP="00000000" w:rsidRDefault="00000000" w:rsidRPr="00000000" w14:paraId="0000000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Instruments: </w:t>
      </w:r>
      <w:r w:rsidDel="00000000" w:rsidR="00000000" w:rsidRPr="00000000">
        <w:rPr>
          <w:rFonts w:ascii="Times New Roman" w:cs="Times New Roman" w:eastAsia="Times New Roman" w:hAnsi="Times New Roman"/>
          <w:sz w:val="24"/>
          <w:szCs w:val="24"/>
          <w:rtl w:val="0"/>
        </w:rPr>
        <w:t xml:space="preserve">Monetary policy tools include the bank rate, open market operations (OMO), adjustments to reserve ratios, and selective credit controls. These instruments will be evaluated in detail later in this module.</w:t>
      </w:r>
    </w:p>
    <w:p w:rsidR="00000000" w:rsidDel="00000000" w:rsidP="00000000" w:rsidRDefault="00000000" w:rsidRPr="00000000" w14:paraId="0000000A">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By the end of this unit, you should be able to:</w:t>
      </w:r>
    </w:p>
    <w:p w:rsidR="00000000" w:rsidDel="00000000" w:rsidP="00000000" w:rsidRDefault="00000000" w:rsidRPr="00000000" w14:paraId="0000000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Define and comprehend the meaning of monetary policy </w:t>
      </w:r>
    </w:p>
    <w:p w:rsidR="00000000" w:rsidDel="00000000" w:rsidP="00000000" w:rsidRDefault="00000000" w:rsidRPr="00000000" w14:paraId="0000000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 Be aware of the monetary policy's aims or goals</w:t>
      </w:r>
    </w:p>
    <w:p w:rsidR="00000000" w:rsidDel="00000000" w:rsidP="00000000" w:rsidRDefault="00000000" w:rsidRPr="00000000" w14:paraId="0000000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PRIMARY CONTENTS</w:t>
      </w:r>
      <w:r w:rsidDel="00000000" w:rsidR="00000000" w:rsidRPr="00000000">
        <w:rPr>
          <w:rtl w:val="0"/>
        </w:rPr>
      </w:r>
    </w:p>
    <w:p w:rsidR="00000000" w:rsidDel="00000000" w:rsidP="00000000" w:rsidRDefault="00000000" w:rsidRPr="00000000" w14:paraId="0000000E">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What Is Monetary Policy?</w:t>
      </w:r>
    </w:p>
    <w:p w:rsidR="00000000" w:rsidDel="00000000" w:rsidP="00000000" w:rsidRDefault="00000000" w:rsidRPr="00000000" w14:paraId="0000000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central bank's macroeconomic policy is known as monetary policy. It is a demand-side economic strategy used by a nation's government to achieve macroeconomic goals including inflation, consumption, growth, and liquidity. It involves managing the money supply and interest rate.</w:t>
      </w:r>
    </w:p>
    <w:p w:rsidR="00000000" w:rsidDel="00000000" w:rsidP="00000000" w:rsidRDefault="00000000" w:rsidRPr="00000000" w14:paraId="0000001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also a method through which a government decides whether to increase or decrease the nation's money supply. A monetary policy typically implemented by the central bank uses three main instruments: 1) buying or selling national debt, 2) altering credit limits, and 3) altering interest rates via altering reserve requirements. The main factor controlling aggregate demand and, consequently, inflation in an economy is monetary policy. referred to as a monetary regime.</w:t>
      </w:r>
    </w:p>
    <w:p w:rsidR="00000000" w:rsidDel="00000000" w:rsidP="00000000" w:rsidRDefault="00000000" w:rsidRPr="00000000" w14:paraId="0000001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changes in the money and credit markets are a concern of monetary policy. It describes the policy steps taken by the government or the central bank to employ monetary tactics to impact the cost, availability, and use of money and credit in order to accomplish specified goals. Two key factors, namely (a) the availability of money or credit and (b) the interest rate, are the main targets of monetary policy, which seeks to have an impact on economic activity in the economy.</w:t>
      </w:r>
    </w:p>
    <w:p w:rsidR="00000000" w:rsidDel="00000000" w:rsidP="00000000" w:rsidRDefault="00000000" w:rsidRPr="00000000" w14:paraId="0000001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tools available to the central bank for credit control are the same tools available for monetary policy. Bank rate, open market operations (OMO), variable cash reserve requirements, and selective credit controls are a few examples of monetary policy tools.</w:t>
      </w:r>
    </w:p>
    <w:p w:rsidR="00000000" w:rsidDel="00000000" w:rsidP="00000000" w:rsidRDefault="00000000" w:rsidRPr="00000000" w14:paraId="0000001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specifically, the decisions made by a central bank, currency board, or other regulatory bodies that control the amount and rate at which the money supply expands, which in turn influences interest rates. By altering the quantity of money banks must store in the vault or raising the interest rate, monetary policy can be maintained (bank reserves).</w:t>
      </w:r>
    </w:p>
    <w:p w:rsidR="00000000" w:rsidDel="00000000" w:rsidP="00000000" w:rsidRDefault="00000000" w:rsidRPr="00000000" w14:paraId="0000001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R.P. Kent states that monetary policy is "The management of the expansion and contraction of the volume of money in circulation for the explicit aim of reaching a certain objective, such as full employment." </w:t>
      </w:r>
    </w:p>
    <w:p w:rsidR="00000000" w:rsidDel="00000000" w:rsidP="00000000" w:rsidRDefault="00000000" w:rsidRPr="00000000" w14:paraId="0000001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J. Shapiro argues that "Monetary policy is the exercise of the central bank's control over the money supply as an instrument for achieving the objectives of economic policy." </w:t>
      </w:r>
    </w:p>
    <w:p w:rsidR="00000000" w:rsidDel="00000000" w:rsidP="00000000" w:rsidRDefault="00000000" w:rsidRPr="00000000" w14:paraId="0000001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D.C. Rowan, "Monetary policy is defined as discretionary action conducted by the authorities meant to influence (a) the supply of money, (b) the cost of money or rate of interest, and (c) the availability of money.</w:t>
      </w:r>
    </w:p>
    <w:p w:rsidR="00000000" w:rsidDel="00000000" w:rsidP="00000000" w:rsidRDefault="00000000" w:rsidRPr="00000000" w14:paraId="0000001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Monetary policy is a tool, not a goal in and of itself. The government in its efforts to progress its overall economic policy and accomplish the set goals requires managing money and credit. Different countries, distinct eras, and various historical and economic contexts have had different monetary policy goals. Selecting the proper purpose for a country's monetary policy is difficult since various objectives conflict with one another. The monetary authority will choose the appropriate goal for the monetary policy while considering the unique circumstances and demands of the economy.</w:t>
      </w:r>
    </w:p>
    <w:p w:rsidR="00000000" w:rsidDel="00000000" w:rsidP="00000000" w:rsidRDefault="00000000" w:rsidRPr="00000000" w14:paraId="00000019">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OBJECTIVES OR GOALS OF MONETARY POLICY</w:t>
      </w:r>
    </w:p>
    <w:p w:rsidR="00000000" w:rsidDel="00000000" w:rsidP="00000000" w:rsidRDefault="00000000" w:rsidRPr="00000000" w14:paraId="0000001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goals of monetary policy are-</w:t>
      </w:r>
    </w:p>
    <w:p w:rsidR="00000000" w:rsidDel="00000000" w:rsidP="00000000" w:rsidRDefault="00000000" w:rsidRPr="00000000" w14:paraId="000000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Full Employment</w:t>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Price Stability</w:t>
      </w:r>
    </w:p>
    <w:p w:rsidR="00000000" w:rsidDel="00000000" w:rsidP="00000000" w:rsidRDefault="00000000" w:rsidRPr="00000000" w14:paraId="000000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Economic Growth</w:t>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Balance of Payment</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Full Employment </w:t>
      </w:r>
      <w:r w:rsidDel="00000000" w:rsidR="00000000" w:rsidRPr="00000000">
        <w:rPr>
          <w:rtl w:val="0"/>
        </w:rPr>
      </w:r>
    </w:p>
    <w:p w:rsidR="00000000" w:rsidDel="00000000" w:rsidP="00000000" w:rsidRDefault="00000000" w:rsidRPr="00000000" w14:paraId="0000002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been determined that one of the most important macroeconomic goals is full employment. It is a crucial objective because unemployment results in the loss of social position and self-respect in addition to wasting potential output. Additionally, it fosters poverty.</w:t>
      </w:r>
    </w:p>
    <w:p w:rsidR="00000000" w:rsidDel="00000000" w:rsidP="00000000" w:rsidRDefault="00000000" w:rsidRPr="00000000" w14:paraId="0000002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Keynes defined full employment as a state in which there is no involuntary unemployment. To put it another way, full employment is an environment in which everyone who wants to work can do so. According to this definition, frictional and voluntary unemployment coexist with full employment. Keynes recommended increasing effective demand to reduce real wages to achieve full employment. Therefore, sustaining a sufficient effective demand is the issue with full employment.</w:t>
      </w:r>
    </w:p>
    <w:p w:rsidR="00000000" w:rsidDel="00000000" w:rsidP="00000000" w:rsidRDefault="00000000" w:rsidRPr="00000000" w14:paraId="0000002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another point in his General Theory, Keynes provided a different definition of full employment, stating that it is a condition in which aggregate employment is inelastic in response to an increase in the effective demand for its output. It means that the test for full employment is when there is no longer any increase in output despite an increase in effective demand. Any further rise in effective demand will result in inflation in the economy since the supply of output becomes inelastic at the point of full employment. Thus, there are three requirements for the Keynesian definition of full employment:</w:t>
      </w:r>
    </w:p>
    <w:p w:rsidR="00000000" w:rsidDel="00000000" w:rsidP="00000000" w:rsidRDefault="00000000" w:rsidRPr="00000000" w14:paraId="0000002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 pay rates have decreased, effective demand has increased, and the output supply is inelastic at full employment.</w:t>
      </w:r>
    </w:p>
    <w:p w:rsidR="00000000" w:rsidDel="00000000" w:rsidP="00000000" w:rsidRDefault="00000000" w:rsidRPr="00000000" w14:paraId="0000002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 W.W. Hart claims that trying to define full employment causes many people's blood pressure to increase. Rightfully so, as almost every economist has their own definition of it. In his book "Full Employment in a Free Society," Lord Beveridge characterized it as an environment in which there were more open positions than jobless men, resulting in a very short transition period between quitting one job and finding another. He does not mean zero unemployment when he uses the term "full employment," hence it is not always the case. Even when there is full employment, there is always some degree of frictional unemployment in the economy. In England with full employment, he predicted that frictional unemployment would be 3%. However, his demand for more open positions than there are unemployed people cannot be regarded as the full employment level.</w:t>
      </w:r>
    </w:p>
    <w:p w:rsidR="00000000" w:rsidDel="00000000" w:rsidP="00000000" w:rsidRDefault="00000000" w:rsidRPr="00000000" w14:paraId="0000002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Full employment may be defined as a state in which unemployment does not exceed the minimal allowances necessary to account for the impacts of frictional and seasonal factors and employment cannot be expanded by an increase in effective demand. This notion is consistent with the theories of full employment advanced by Keynes and Beveridge. In the current consensus, full employment is defined as 96 to 97 percent employment, with 3 to 4% of the labor force unemployed due to frictional causes. By implementing an expansionary monetary policy, full employment can be attained in an economy.</w:t>
      </w:r>
    </w:p>
    <w:p w:rsidR="00000000" w:rsidDel="00000000" w:rsidP="00000000" w:rsidRDefault="00000000" w:rsidRPr="00000000" w14:paraId="00000029">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 Price Stability</w:t>
      </w:r>
    </w:p>
    <w:p w:rsidR="00000000" w:rsidDel="00000000" w:rsidP="00000000" w:rsidRDefault="00000000" w:rsidRPr="00000000" w14:paraId="0000002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Stabilizing the price level is one of macroeconomics policy's objectives. Because price changes induce economic uncertainty and instability, both economists and laypeople support this strategy. Both rising and falling prices are undesirable because they result in unjustified gains for some people and unjustified losses for others. They are connected to business cycles once more. Thus, a price stability strategy maintains the value of money, avoids cyclical swings, brings about economic stability, aids in the reduction of income and wealth disparities, ensures social justice, and fosters economic welfare.</w:t>
      </w:r>
    </w:p>
    <w:p w:rsidR="00000000" w:rsidDel="00000000" w:rsidP="00000000" w:rsidRDefault="00000000" w:rsidRPr="00000000" w14:paraId="0000002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pursuing a policy of a constant price level is not without its challenges. The type of pricing level that needs to be stabilized is the first issue. Should the wholesale, retail, or general price level of consumer goods or producer goods be stabilized? Regarding the selection of a pricing level, there is no set criteria. According to economists, the best course of action would be to work toward stabilizing a price level that includes both the wages and the prices of consumer products. However, this will require more money to be spent, but not as much as would be predicted by the stabilization of consumer goods prices.</w:t>
      </w:r>
    </w:p>
    <w:p w:rsidR="00000000" w:rsidDel="00000000" w:rsidP="00000000" w:rsidRDefault="00000000" w:rsidRPr="00000000" w14:paraId="0000002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while innovations may lower production costs, a stable price policy may benefit producers at the expense of consumers and wage earners by allowing them to make higher profits. The price of producing domestic items will increase in an open economy when high-priced imports of raw materials and other intermediate goods are common. However, a price-stabilization strategy will cut into earnings and slow down new investment. Given the situation, a policy of stable prices is not only unfair but also at odds with the advancement of the economy.</w:t>
      </w:r>
    </w:p>
    <w:p w:rsidR="00000000" w:rsidDel="00000000" w:rsidP="00000000" w:rsidRDefault="00000000" w:rsidRPr="00000000" w14:paraId="0000002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majority of economists favor a policy of steady pricing despite these disadvantages. But determining price stability is the issue. Price stability does not imply that prices always stay the same. Comparative prices will fluctuate as new items are developed, as cost-cutting technologies are introduced, as tastes change and the demand composition changes. In a market economy, resource allocation depends on different price changes. However, given that prices in contemporary economies frequently demonstrate a rather strict downward inflexibility, differential price changes can only be achieved over the long term through slow but steady rises in the level of the overall price. Additionally, pricing could need to change if the cost of imported items rises or if domestic production costs rise as a result of taxation policy. It should be highlighted that price stability can be preserved by implementing a counter-cyclical monetary strategy, which involves keeping interest rates low during recessions and high during booms.</w:t>
      </w:r>
    </w:p>
    <w:p w:rsidR="00000000" w:rsidDel="00000000" w:rsidP="00000000" w:rsidRDefault="00000000" w:rsidRPr="00000000" w14:paraId="0000002F">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0">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 Economic Growth</w:t>
      </w:r>
    </w:p>
    <w:p w:rsidR="00000000" w:rsidDel="00000000" w:rsidP="00000000" w:rsidRDefault="00000000" w:rsidRPr="00000000" w14:paraId="00000031">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Recent years have seen the growth of an economy become one of the most essential objectives of monetary policy. Economic growth is the process by which a nation's actual per capita income rises over an extended period of time. The expansion in the number of commodities and services through time is used to gauge economic growth. Growth, therefore, occurs when an economy's productive capacity rises, allowing for the production of additional commodities and services. However, economic development calls for enhancing people's quality of life and lowering income disparities. We can all agree that a nation should strive for economic progress. However, there is disagreement on the magic number, or the annual growth rate that a country's economy should achieve.</w:t>
      </w:r>
    </w:p>
    <w:p w:rsidR="00000000" w:rsidDel="00000000" w:rsidP="00000000" w:rsidRDefault="00000000" w:rsidRPr="00000000" w14:paraId="0000003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Generally speaking, economists think that continuous growth is possible. This idea is based on the assumption that innovations tend to boost both labor and capital productivity over time. However, there is a good chance that an economy will not expand despite technical advances. Lack of demand may prevent further growth in production, which could impede the expansion of the economy's productive capacity. If the quality of the labor is not raised to match the new technologies, the economy can stop expanding.</w:t>
      </w:r>
    </w:p>
    <w:p w:rsidR="00000000" w:rsidDel="00000000" w:rsidP="00000000" w:rsidRDefault="00000000" w:rsidRPr="00000000" w14:paraId="0000003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costs of expansion, however, are not taken into account by policymakers. Resources are limited in every economy, hence growth is constrained. Opportunities costs apply to all aspects. Increased production of one product will result in decreased production of another. Old machines that become unusable are replaced by new technologies. Because they cannot immediately adapt to the new technological setup, workers are also displaced. Additionally, urbanization and industrialisation brought on by rapid expansion have a negative impact on the way people live and the environment. People are forced to live in filthy slums. Pollution of the environment results. Social conflicts emerge. Unrestricted growth, however, has other, more fundamental consequences on our environment, and nowadays, people are less certain that it is worth all of its expenses due to the fact that the cost in terms of environmental change, deterioration, or even destruction is not yet fully understood. However, it does appear obvious that environmental issues will not stop progress and that either civilization learns to deal with the issue or suffers the consequences.</w:t>
      </w:r>
    </w:p>
    <w:p w:rsidR="00000000" w:rsidDel="00000000" w:rsidP="00000000" w:rsidRDefault="00000000" w:rsidRPr="00000000" w14:paraId="0000003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problem is to what extent monetary policy can lead to the growth of the economy? It is difficult to say anything definite on this issue. The monetary authority may influence growth by controlling the real interest rate through its effect on the level of investment. By following an easy credit policy and lowering interest rates, the level of investment can be raised which promotes economic growth. Monetary policy may also contribute towards growth by helping to maintain stability of income and prices. By moderating economic fluctuations and avoiding deep depressions, monetary policy helps in achieving the growth objective. However, rapid and variable rates of inflation discourage investment and adversely affect growth, monetary policy helps in controlling hyper-inflation. Similarly, by a judicious monetary policy which encourages investment, growth can be promoted. For example, tight monetary affects small firms more than large firms, and higher interest rates have a greater impact on small investments than on large industrial investments. So monetary policy should be such that encourages investment and at the same time controls hyper-inflation so as to promote growth and control economic fluctuations.</w:t>
      </w:r>
    </w:p>
    <w:p w:rsidR="00000000" w:rsidDel="00000000" w:rsidP="00000000" w:rsidRDefault="00000000" w:rsidRPr="00000000" w14:paraId="00000036">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 Balance of Payments</w:t>
      </w:r>
    </w:p>
    <w:p w:rsidR="00000000" w:rsidDel="00000000" w:rsidP="00000000" w:rsidRDefault="00000000" w:rsidRPr="00000000" w14:paraId="00000037">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preservation of the balance of payments' equilibrium has been one of the macroeconomic objectives. The tremendous development in global trade as opposed to the growth of international liquidity has made the fulfillment of this goal necessary. It is also acknowledged that a negative balance of payments will make it more difficult to achieve other objectives. This is due to the fact that a balance of payments deficit causes a substantial gold outflow. However, it is unclear what a satisfactory balance of payments position looks like. A nation with net debt must undoubtedly be in surplus in order to pay off the debt in a manageable amount of time. Once all debts have been paid off and a sufficient reserve has been established, maintaining a zero balance over time would satisfy the policy goal. But how will this acceptable balance be reached on the capital account or the trading account? In times of exigency, the capital account must be seen as serving just a temporary purpose.</w:t>
      </w:r>
    </w:p>
    <w:p w:rsidR="00000000" w:rsidDel="00000000" w:rsidP="00000000" w:rsidRDefault="00000000" w:rsidRPr="00000000" w14:paraId="0000003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a country's aim for its balance of payments is, once again, a dilemma. where imports and exports are equal. However, in reality, a nation with insufficient foreign exchange reserves will aim for a modest export surplus in its balance of payments. But once its reserve is adequate, it will seek for parity between imports and exports. This is because a country that has an export surplus is producing more than it is consuming, which results in the accumulation of foreign currency.</w:t>
      </w:r>
    </w:p>
    <w:p w:rsidR="00000000" w:rsidDel="00000000" w:rsidP="00000000" w:rsidRDefault="00000000" w:rsidRPr="00000000" w14:paraId="0000003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will live in poverty as a result of this. However, this cannot continue for very long because another nation must have an import surplus, and in order to prevent this, trade restrictions would be placed on the nation with the export surplus. However, achieving a balance of payment equilibrium turns as a crucial objective of macroeconomics policy in a nation. How does monetary policy accomplish that? A balance of payments deficit is defined as the difference between the additional money supply produced by the establishment of domestic credit and additional money demand resulting from rising demand for cash balances. As a result, an excessive money supply in the economy is reflected by a balance of payments imbalance. People then trade in their excess cash for overseas goods and securities.For the purpose of reducing the oversupply of local currency under a fixed exchange rate regime, the central bank will have to sell foreign exchange reserves and purchase domestic currency. The balance of payments will be brought back to equilibrium in this way.</w:t>
      </w:r>
    </w:p>
    <w:p w:rsidR="00000000" w:rsidDel="00000000" w:rsidP="00000000" w:rsidRDefault="00000000" w:rsidRPr="00000000" w14:paraId="0000003B">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there will be a surplus in the balance of payments if the money supply is lower than the current money demand at the current exchange rate. As a result, individuals get local money by offering goods and assets to overseas buyers. Additionally, they'll want to accumulate more cash by limiting their spending in relation to their income. To solve the domestic currency shortfall, the central bank will purchase extra foreign money in exchange for domestic currency.</w:t>
      </w:r>
    </w:p>
    <w:p w:rsidR="00000000" w:rsidDel="00000000" w:rsidP="00000000" w:rsidRDefault="00000000" w:rsidRPr="00000000" w14:paraId="0000003D">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Self-Evaluation Exercise</w:t>
      </w:r>
    </w:p>
    <w:p w:rsidR="00000000" w:rsidDel="00000000" w:rsidP="00000000" w:rsidRDefault="00000000" w:rsidRPr="00000000" w14:paraId="0000003F">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a definition of monetary policy and describe its goals.</w:t>
      </w:r>
    </w:p>
    <w:p w:rsidR="00000000" w:rsidDel="00000000" w:rsidP="00000000" w:rsidRDefault="00000000" w:rsidRPr="00000000" w14:paraId="00000041">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Policy Objective Conflicts</w:t>
      </w:r>
    </w:p>
    <w:p w:rsidR="00000000" w:rsidDel="00000000" w:rsidP="00000000" w:rsidRDefault="00000000" w:rsidRPr="00000000" w14:paraId="0000004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Conflicts between policy objectives happen when one goal is abandoned to accomplish another. Many potential policy conflicts exist and they include the following:</w:t>
      </w:r>
    </w:p>
    <w:p w:rsidR="00000000" w:rsidDel="00000000" w:rsidP="00000000" w:rsidRDefault="00000000" w:rsidRPr="00000000" w14:paraId="00000044">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Low inflation against full employment</w:t>
      </w:r>
    </w:p>
    <w:p w:rsidR="00000000" w:rsidDel="00000000" w:rsidP="00000000" w:rsidRDefault="00000000" w:rsidRPr="00000000" w14:paraId="0000004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extensively researched topic in economics is the tension between pricing and employment. There is a risk of price increases if policymakers attempt to stimulate the economy and create jobs by implementing expansionary fiscal or monetary policy. The Phillips Curve is the best example to use to describe this tension. The trade-off probably still persists, despite, for instance, the UK economy being close to reaching full employment and prices remaining constant in recent years.</w:t>
      </w:r>
    </w:p>
    <w:p w:rsidR="00000000" w:rsidDel="00000000" w:rsidP="00000000" w:rsidRDefault="00000000" w:rsidRPr="00000000" w14:paraId="00000046">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Price stability against economic growth</w:t>
      </w:r>
    </w:p>
    <w:p w:rsidR="00000000" w:rsidDel="00000000" w:rsidP="00000000" w:rsidRDefault="00000000" w:rsidRPr="00000000" w14:paraId="0000004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AD/AS model and the Phillips Curve can be used to understand this struggle, which is comparable to the trade-off between unemployment and inflation. If the economy expands too quickly as a result of a fiscal or monetary stimulus to aggregate demand, aggregate supply might not be able to keep up, which could lead to higher prices.</w:t>
      </w:r>
    </w:p>
    <w:p w:rsidR="00000000" w:rsidDel="00000000" w:rsidP="00000000" w:rsidRDefault="00000000" w:rsidRPr="00000000" w14:paraId="00000048">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Balance of payments versus economic growth</w:t>
      </w:r>
    </w:p>
    <w:p w:rsidR="00000000" w:rsidDel="00000000" w:rsidP="00000000" w:rsidRDefault="00000000" w:rsidRPr="00000000" w14:paraId="0000004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Import spending is encouraged in relation to export revenue as an economy expands. Policymakers must understand that a rush for growth may result in balance of payments issues.</w:t>
      </w:r>
    </w:p>
    <w:p w:rsidR="00000000" w:rsidDel="00000000" w:rsidP="00000000" w:rsidRDefault="00000000" w:rsidRPr="00000000" w14:paraId="0000004A">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Growth in the economy versus negative externalities</w:t>
      </w:r>
    </w:p>
    <w:p w:rsidR="00000000" w:rsidDel="00000000" w:rsidP="00000000" w:rsidRDefault="00000000" w:rsidRPr="00000000" w14:paraId="0000004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Sustainable growth is determined by how little harm to the environment is caused by present economic growth rates, especially in the long run. Externalities associated with consumption and production associated with economic expansion include increased carbon emissions and global warming, excessive garbage generation, and the depletion of world fish reserves.</w:t>
      </w:r>
    </w:p>
    <w:p w:rsidR="00000000" w:rsidDel="00000000" w:rsidP="00000000" w:rsidRDefault="00000000" w:rsidRPr="00000000" w14:paraId="0000004C">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Equity versus flexibility</w:t>
      </w:r>
    </w:p>
    <w:p w:rsidR="00000000" w:rsidDel="00000000" w:rsidP="00000000" w:rsidRDefault="00000000" w:rsidRPr="00000000" w14:paraId="0000004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income distribution may widen to create a flexible economy that can handle globalization. For instance, a flexible labor market can contribute to a flexible economy, but doing so may result in a rise in part-time employment and a decrease in worker protection and job security.</w:t>
      </w:r>
    </w:p>
    <w:p w:rsidR="00000000" w:rsidDel="00000000" w:rsidP="00000000" w:rsidRDefault="00000000" w:rsidRPr="00000000" w14:paraId="0000004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it may also be argued that a decline in unemployment brought on by flexibility more than offsets an increase in part-time work and job instability over the long term.</w:t>
      </w:r>
    </w:p>
    <w:p w:rsidR="00000000" w:rsidDel="00000000" w:rsidP="00000000" w:rsidRDefault="00000000" w:rsidRPr="00000000" w14:paraId="0000004F">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Public sector vs. private sector ‘crowding-out’</w:t>
      </w:r>
    </w:p>
    <w:p w:rsidR="00000000" w:rsidDel="00000000" w:rsidP="00000000" w:rsidRDefault="00000000" w:rsidRPr="00000000" w14:paraId="00000050">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difficulty with a lot of research is crowding-out. Over the past 20 years, economic policy has been significantly impacted by the notion that crowding-out exists. In its essence, crowding-out is a struggle between the public and private sectors. For instance, borrowing by the public sector to make up for market imperfections and deliver public goods could increase long-term interest rates and discourage private sector investment. Therefore, achieving short-term stability may come at the expense of long-term economic opportunities.</w:t>
      </w:r>
    </w:p>
    <w:p w:rsidR="00000000" w:rsidDel="00000000" w:rsidP="00000000" w:rsidRDefault="00000000" w:rsidRPr="00000000" w14:paraId="0000005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Globalization and policy conflicts</w:t>
      </w:r>
    </w:p>
    <w:p w:rsidR="00000000" w:rsidDel="00000000" w:rsidP="00000000" w:rsidRDefault="00000000" w:rsidRPr="00000000" w14:paraId="0000005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Economic shocks from one region of the world can now fast spread to the entire global economy thanks to the advent of globalization. One recent example of this is the financial crisis.</w:t>
      </w:r>
    </w:p>
    <w:p w:rsidR="00000000" w:rsidDel="00000000" w:rsidP="00000000" w:rsidRDefault="00000000" w:rsidRPr="00000000" w14:paraId="0000005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 global economy may be the cause of inflation or unemployment and is not within the control of home governments, the interconnection of the global economy presents challenges for domestic policy makers.</w:t>
      </w:r>
    </w:p>
    <w:p w:rsidR="00000000" w:rsidDel="00000000" w:rsidP="00000000" w:rsidRDefault="00000000" w:rsidRPr="00000000" w14:paraId="0000005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contend that a country's success in the global economy depends on having automatic shock absorbers, such as flexible labor markets, progressive taxation and benefits, and a floating currency rate.</w:t>
      </w:r>
    </w:p>
    <w:p w:rsidR="00000000" w:rsidDel="00000000" w:rsidP="00000000" w:rsidRDefault="00000000" w:rsidRPr="00000000" w14:paraId="00000057">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Self-Evaluation Exercise</w:t>
      </w:r>
    </w:p>
    <w:p w:rsidR="00000000" w:rsidDel="00000000" w:rsidP="00000000" w:rsidRDefault="00000000" w:rsidRPr="00000000" w14:paraId="0000005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 and describe the monetary policy conflicts of interest.</w:t>
      </w:r>
    </w:p>
    <w:p w:rsidR="00000000" w:rsidDel="00000000" w:rsidP="00000000" w:rsidRDefault="00000000" w:rsidRPr="00000000" w14:paraId="0000005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References/Further reading</w:t>
      </w:r>
    </w:p>
    <w:p w:rsidR="00000000" w:rsidDel="00000000" w:rsidP="00000000" w:rsidRDefault="00000000" w:rsidRPr="00000000" w14:paraId="0000005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Adam, P. Collier, N. Ndung’u (2010). Building a Monetary Regime for the 21st Century. Kenya: Policies for Prosperity, Oxford: Oxford University Press</w:t>
      </w:r>
    </w:p>
    <w:p w:rsidR="00000000" w:rsidDel="00000000" w:rsidP="00000000" w:rsidRDefault="00000000" w:rsidRPr="00000000" w14:paraId="0000005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Andrle, M.A. et al. (2013). Forecasting and Policy Analysis Systems in Low Income Countries: The Role of Money Targeting in Kenya, International Monetary Fund Working Paper, Washington, D.C..</w:t>
      </w:r>
    </w:p>
    <w:p w:rsidR="00000000" w:rsidDel="00000000" w:rsidP="00000000" w:rsidRDefault="00000000" w:rsidRPr="00000000" w14:paraId="0000005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Central Bank of Kenya (2013). Annual Financial stability report, June.</w:t>
      </w:r>
    </w:p>
    <w:p w:rsidR="00000000" w:rsidDel="00000000" w:rsidP="00000000" w:rsidRDefault="00000000" w:rsidRPr="00000000" w14:paraId="0000005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Jhingan, M.L (2004) Monetary Economics, 6th edition, Vrinda publication limited.</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DA16D0"/>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5MPqdNG4ISQO4ElFS9522Xt+Sw==">AMUW2mUuNY6km2+/kXAlFslh4YtyfthMGsQlWKf18PvL8sIiGParBJe2ntP0Jlhi3rqBhfD/31v4KGDG0Q+BovH1tsE8nID6HdPsPQ5Wpk9VkYgfZkwC+ZQ=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2022-09-14T20:33:00Z</dcterms:created>
  <dc:creator>Evelyn Tipape (Treasury)</dc:creator>
</cp:coreProperties>
</file>