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Content>
        <w:p w14:paraId="6792DE66" w14:textId="71B29A27" w:rsidR="00B759A9" w:rsidRDefault="00000000" w:rsidP="000D30D6">
          <w:pPr>
            <w:jc w:val="center"/>
          </w:pPr>
          <w:hyperlink r:id="rId9" w:anchor="warming" w:history="1">
            <w:r w:rsidR="003E2527">
              <w:rPr>
                <w:rStyle w:val="Hyperlink"/>
              </w:rPr>
              <w:t>Global Warming 101 - Definition, Facts, Causes and Effects of Global Warming | NRDC</w:t>
            </w:r>
          </w:hyperlink>
          <w:r>
            <w:rPr>
              <w:noProof/>
            </w:rPr>
            <w:pict w14:anchorId="3CA13159">
              <v:group id="Group 149" o:spid="_x0000_s1027" style="position:absolute;left:0;text-align:left;margin-left:0;margin-top:0;width:8in;height:95.7pt;z-index:25165721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8"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9"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w:r>
        </w:p>
        <w:p w14:paraId="2EBC9323" w14:textId="153B2437" w:rsidR="00734755" w:rsidRDefault="00734755" w:rsidP="000D30D6">
          <w:pPr>
            <w:jc w:val="center"/>
          </w:pPr>
        </w:p>
        <w:p w14:paraId="3634AF45" w14:textId="39026D8B" w:rsidR="00734755" w:rsidRPr="00734755" w:rsidRDefault="00000000" w:rsidP="000D30D6">
          <w:pPr>
            <w:jc w:val="center"/>
          </w:pPr>
          <w:r>
            <w:rPr>
              <w:noProof/>
            </w:rPr>
            <w:pict w14:anchorId="6BD0816F">
              <v:roundrect id="Rectangle: Rounded Corners 1" o:spid="_x0000_s1026" style="position:absolute;left:0;text-align:left;margin-left:4.15pt;margin-top:8.95pt;width:462.05pt;height:11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style="mso-next-textbox:#Rectangle: Rounded Corners 1">
                  <w:txbxContent>
                    <w:p w14:paraId="4E5B1835" w14:textId="6D1C55A4" w:rsidR="00734755" w:rsidRPr="00DD01F3" w:rsidRDefault="00734755" w:rsidP="000D30D6">
                      <w:pPr>
                        <w:jc w:val="center"/>
                        <w:rPr>
                          <w:rStyle w:val="BookTitle"/>
                          <w:sz w:val="56"/>
                          <w:szCs w:val="56"/>
                        </w:rPr>
                      </w:pPr>
                      <w:r w:rsidRPr="00DD01F3">
                        <w:rPr>
                          <w:rStyle w:val="BookTitle"/>
                          <w:sz w:val="56"/>
                          <w:szCs w:val="56"/>
                        </w:rPr>
                        <w:t>ENERGY, ENVIRONMENT AND SOCIETY</w:t>
                      </w:r>
                    </w:p>
                  </w:txbxContent>
                </v:textbox>
              </v:roundrect>
            </w:pict>
          </w:r>
        </w:p>
        <w:p w14:paraId="68079B91" w14:textId="77777777" w:rsidR="00734755" w:rsidRPr="00734755" w:rsidRDefault="00734755" w:rsidP="000D30D6">
          <w:pPr>
            <w:jc w:val="center"/>
          </w:pPr>
        </w:p>
        <w:p w14:paraId="09CAE839" w14:textId="77777777" w:rsidR="00734755" w:rsidRPr="00734755" w:rsidRDefault="00734755" w:rsidP="000D30D6">
          <w:pPr>
            <w:jc w:val="center"/>
          </w:pPr>
        </w:p>
        <w:p w14:paraId="2EA02A5C" w14:textId="77777777" w:rsidR="00734755" w:rsidRPr="00734755" w:rsidRDefault="00734755" w:rsidP="000D30D6">
          <w:pPr>
            <w:jc w:val="center"/>
          </w:pPr>
        </w:p>
        <w:p w14:paraId="16CD8321" w14:textId="77777777" w:rsidR="00734755" w:rsidRPr="00734755" w:rsidRDefault="00734755" w:rsidP="000D30D6">
          <w:pPr>
            <w:jc w:val="center"/>
          </w:pPr>
        </w:p>
        <w:p w14:paraId="14B3270E" w14:textId="125B99F2" w:rsidR="00734755" w:rsidRPr="004B3F67" w:rsidRDefault="00734755" w:rsidP="000D30D6">
          <w:pPr>
            <w:jc w:val="center"/>
          </w:pPr>
        </w:p>
        <w:p w14:paraId="3FEE7919" w14:textId="7C2A9881" w:rsidR="00734755" w:rsidRPr="00442470" w:rsidRDefault="00734755" w:rsidP="000D30D6">
          <w:pPr>
            <w:jc w:val="center"/>
            <w:rPr>
              <w:b/>
              <w:bCs/>
              <w:sz w:val="48"/>
              <w:szCs w:val="48"/>
            </w:rPr>
          </w:pPr>
          <w:r w:rsidRPr="00442470">
            <w:rPr>
              <w:b/>
              <w:bCs/>
              <w:sz w:val="48"/>
              <w:szCs w:val="48"/>
            </w:rPr>
            <w:t>Lecture Notes</w:t>
          </w:r>
        </w:p>
        <w:p w14:paraId="092981FB" w14:textId="77777777" w:rsidR="00DD01F3" w:rsidRPr="00DD01F3" w:rsidRDefault="00DD01F3" w:rsidP="00442470">
          <w:pPr>
            <w:spacing w:before="120"/>
            <w:jc w:val="center"/>
          </w:pPr>
        </w:p>
        <w:p w14:paraId="23C8512E" w14:textId="31257951" w:rsidR="00734755" w:rsidRPr="00442470" w:rsidRDefault="00734755" w:rsidP="00442470">
          <w:pPr>
            <w:spacing w:before="120"/>
            <w:jc w:val="center"/>
            <w:rPr>
              <w:color w:val="17365D" w:themeColor="text2" w:themeShade="BF"/>
              <w:sz w:val="48"/>
              <w:szCs w:val="48"/>
            </w:rPr>
          </w:pPr>
          <w:r w:rsidRPr="00442470">
            <w:rPr>
              <w:color w:val="17365D" w:themeColor="text2" w:themeShade="BF"/>
              <w:sz w:val="48"/>
              <w:szCs w:val="48"/>
            </w:rPr>
            <w:t xml:space="preserve">Chapter </w:t>
          </w:r>
          <w:r w:rsidR="00623D74">
            <w:rPr>
              <w:color w:val="17365D" w:themeColor="text2" w:themeShade="BF"/>
              <w:sz w:val="48"/>
              <w:szCs w:val="48"/>
            </w:rPr>
            <w:t>3</w:t>
          </w:r>
        </w:p>
        <w:p w14:paraId="032EC0C2" w14:textId="01FCD59D" w:rsidR="00734755" w:rsidRPr="00442470" w:rsidRDefault="00623D74" w:rsidP="000D30D6">
          <w:pPr>
            <w:jc w:val="center"/>
            <w:rPr>
              <w:sz w:val="40"/>
              <w:szCs w:val="40"/>
            </w:rPr>
          </w:pPr>
          <w:r>
            <w:rPr>
              <w:sz w:val="40"/>
              <w:szCs w:val="40"/>
            </w:rPr>
            <w:t>Energy Trends, Global Warming</w:t>
          </w:r>
        </w:p>
        <w:p w14:paraId="282DA2B8" w14:textId="79C84747" w:rsidR="004B3F67" w:rsidRPr="00442470" w:rsidRDefault="004B3F67" w:rsidP="000D30D6">
          <w:pPr>
            <w:jc w:val="center"/>
            <w:rPr>
              <w:sz w:val="40"/>
              <w:szCs w:val="40"/>
            </w:rPr>
          </w:pPr>
        </w:p>
        <w:p w14:paraId="4839FB4D" w14:textId="77777777" w:rsidR="004B3F67" w:rsidRPr="00442470" w:rsidRDefault="004B3F67" w:rsidP="00442470">
          <w:pPr>
            <w:spacing w:before="120"/>
            <w:jc w:val="center"/>
            <w:rPr>
              <w:color w:val="17365D" w:themeColor="text2" w:themeShade="BF"/>
              <w:sz w:val="48"/>
              <w:szCs w:val="48"/>
            </w:rPr>
          </w:pPr>
          <w:r w:rsidRPr="00442470">
            <w:rPr>
              <w:color w:val="17365D" w:themeColor="text2" w:themeShade="BF"/>
              <w:sz w:val="48"/>
              <w:szCs w:val="48"/>
            </w:rPr>
            <w:t>Lecturer:</w:t>
          </w:r>
        </w:p>
        <w:p w14:paraId="736AA0AC" w14:textId="3FED5AE2" w:rsidR="004B3F67" w:rsidRPr="00442470" w:rsidRDefault="004B3F67" w:rsidP="000D30D6">
          <w:pPr>
            <w:jc w:val="center"/>
            <w:rPr>
              <w:sz w:val="40"/>
              <w:szCs w:val="40"/>
            </w:rPr>
          </w:pPr>
          <w:r w:rsidRPr="00442470">
            <w:rPr>
              <w:sz w:val="40"/>
              <w:szCs w:val="40"/>
            </w:rPr>
            <w:t>Associate Prof. Manchan Tiwari</w:t>
          </w:r>
        </w:p>
        <w:p w14:paraId="1996215C" w14:textId="77777777" w:rsidR="0096633C" w:rsidRPr="00442470" w:rsidRDefault="0096633C" w:rsidP="000D30D6">
          <w:pPr>
            <w:jc w:val="center"/>
            <w:rPr>
              <w:sz w:val="40"/>
              <w:szCs w:val="40"/>
            </w:rPr>
          </w:pPr>
        </w:p>
        <w:p w14:paraId="6F0CAC12" w14:textId="77777777" w:rsidR="000D30D6" w:rsidRPr="00442470" w:rsidRDefault="0096633C" w:rsidP="000D30D6">
          <w:pPr>
            <w:jc w:val="center"/>
            <w:rPr>
              <w:sz w:val="40"/>
              <w:szCs w:val="40"/>
            </w:rPr>
          </w:pPr>
          <w:r w:rsidRPr="00442470">
            <w:rPr>
              <w:sz w:val="40"/>
              <w:szCs w:val="40"/>
            </w:rPr>
            <w:t>2022, September</w:t>
          </w:r>
        </w:p>
        <w:p w14:paraId="595F02B4" w14:textId="7F5D80E2" w:rsidR="00B759A9" w:rsidRPr="008835C6" w:rsidRDefault="00000000" w:rsidP="00442470">
          <w:pPr>
            <w:spacing w:line="276" w:lineRule="auto"/>
            <w:jc w:val="left"/>
          </w:pPr>
        </w:p>
      </w:sdtContent>
    </w:sdt>
    <w:sdt>
      <w:sdtPr>
        <w:rPr>
          <w:rFonts w:ascii="Times New Roman" w:eastAsiaTheme="minorHAnsi" w:hAnsi="Times New Roman" w:cs="Times New Roman"/>
          <w:color w:val="auto"/>
          <w:sz w:val="24"/>
          <w:szCs w:val="24"/>
        </w:rPr>
        <w:id w:val="-1592465326"/>
        <w:docPartObj>
          <w:docPartGallery w:val="Table of Contents"/>
          <w:docPartUnique/>
        </w:docPartObj>
      </w:sdtPr>
      <w:sdtEndPr>
        <w:rPr>
          <w:b/>
          <w:bCs/>
          <w:noProof/>
        </w:rPr>
      </w:sdtEndPr>
      <w:sdtContent>
        <w:p w14:paraId="237ECFF2" w14:textId="46B61788" w:rsidR="00E54BED" w:rsidRDefault="00E54BED">
          <w:pPr>
            <w:pStyle w:val="TOCHeading"/>
          </w:pPr>
          <w:r>
            <w:t>Table of Contents</w:t>
          </w:r>
        </w:p>
        <w:p w14:paraId="5F71BB7A" w14:textId="5C2CAC63" w:rsidR="003E2527" w:rsidRDefault="00000000">
          <w:pPr>
            <w:pStyle w:val="TOC1"/>
            <w:tabs>
              <w:tab w:val="left" w:pos="480"/>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16144544" w:history="1">
            <w:r w:rsidR="003E2527" w:rsidRPr="002F1252">
              <w:rPr>
                <w:rStyle w:val="Hyperlink"/>
                <w:noProof/>
              </w:rPr>
              <w:t>1.</w:t>
            </w:r>
            <w:r w:rsidR="003E2527">
              <w:rPr>
                <w:rFonts w:asciiTheme="minorHAnsi" w:eastAsiaTheme="minorEastAsia" w:hAnsiTheme="minorHAnsi" w:cstheme="minorBidi"/>
                <w:noProof/>
                <w:sz w:val="22"/>
                <w:szCs w:val="22"/>
              </w:rPr>
              <w:tab/>
            </w:r>
            <w:r w:rsidR="003E2527" w:rsidRPr="002F1252">
              <w:rPr>
                <w:rStyle w:val="Hyperlink"/>
                <w:noProof/>
              </w:rPr>
              <w:t>World Energy Scenario</w:t>
            </w:r>
            <w:r w:rsidR="003E2527">
              <w:rPr>
                <w:noProof/>
                <w:webHidden/>
              </w:rPr>
              <w:tab/>
            </w:r>
            <w:r w:rsidR="003E2527">
              <w:rPr>
                <w:noProof/>
                <w:webHidden/>
              </w:rPr>
              <w:fldChar w:fldCharType="begin"/>
            </w:r>
            <w:r w:rsidR="003E2527">
              <w:rPr>
                <w:noProof/>
                <w:webHidden/>
              </w:rPr>
              <w:instrText xml:space="preserve"> PAGEREF _Toc116144544 \h </w:instrText>
            </w:r>
            <w:r w:rsidR="003E2527">
              <w:rPr>
                <w:noProof/>
                <w:webHidden/>
              </w:rPr>
            </w:r>
            <w:r w:rsidR="003E2527">
              <w:rPr>
                <w:noProof/>
                <w:webHidden/>
              </w:rPr>
              <w:fldChar w:fldCharType="separate"/>
            </w:r>
            <w:r w:rsidR="003E2527">
              <w:rPr>
                <w:noProof/>
                <w:webHidden/>
              </w:rPr>
              <w:t>2</w:t>
            </w:r>
            <w:r w:rsidR="003E2527">
              <w:rPr>
                <w:noProof/>
                <w:webHidden/>
              </w:rPr>
              <w:fldChar w:fldCharType="end"/>
            </w:r>
          </w:hyperlink>
        </w:p>
        <w:p w14:paraId="29322A7D" w14:textId="3D7AE828" w:rsidR="003E252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44545" w:history="1">
            <w:r w:rsidR="003E2527" w:rsidRPr="002F1252">
              <w:rPr>
                <w:rStyle w:val="Hyperlink"/>
                <w:noProof/>
              </w:rPr>
              <w:t>1.1.</w:t>
            </w:r>
            <w:r w:rsidR="003E2527">
              <w:rPr>
                <w:rFonts w:asciiTheme="minorHAnsi" w:eastAsiaTheme="minorEastAsia" w:hAnsiTheme="minorHAnsi" w:cstheme="minorBidi"/>
                <w:noProof/>
                <w:sz w:val="22"/>
                <w:szCs w:val="22"/>
              </w:rPr>
              <w:tab/>
            </w:r>
            <w:r w:rsidR="003E2527" w:rsidRPr="002F1252">
              <w:rPr>
                <w:rStyle w:val="Hyperlink"/>
                <w:noProof/>
              </w:rPr>
              <w:t>World Energy Consumption</w:t>
            </w:r>
            <w:r w:rsidR="003E2527">
              <w:rPr>
                <w:noProof/>
                <w:webHidden/>
              </w:rPr>
              <w:tab/>
            </w:r>
            <w:r w:rsidR="003E2527">
              <w:rPr>
                <w:noProof/>
                <w:webHidden/>
              </w:rPr>
              <w:fldChar w:fldCharType="begin"/>
            </w:r>
            <w:r w:rsidR="003E2527">
              <w:rPr>
                <w:noProof/>
                <w:webHidden/>
              </w:rPr>
              <w:instrText xml:space="preserve"> PAGEREF _Toc116144545 \h </w:instrText>
            </w:r>
            <w:r w:rsidR="003E2527">
              <w:rPr>
                <w:noProof/>
                <w:webHidden/>
              </w:rPr>
            </w:r>
            <w:r w:rsidR="003E2527">
              <w:rPr>
                <w:noProof/>
                <w:webHidden/>
              </w:rPr>
              <w:fldChar w:fldCharType="separate"/>
            </w:r>
            <w:r w:rsidR="003E2527">
              <w:rPr>
                <w:noProof/>
                <w:webHidden/>
              </w:rPr>
              <w:t>2</w:t>
            </w:r>
            <w:r w:rsidR="003E2527">
              <w:rPr>
                <w:noProof/>
                <w:webHidden/>
              </w:rPr>
              <w:fldChar w:fldCharType="end"/>
            </w:r>
          </w:hyperlink>
        </w:p>
        <w:p w14:paraId="0494B7DC" w14:textId="45FDE150" w:rsidR="003E252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44546" w:history="1">
            <w:r w:rsidR="003E2527" w:rsidRPr="002F1252">
              <w:rPr>
                <w:rStyle w:val="Hyperlink"/>
                <w:noProof/>
              </w:rPr>
              <w:t>1.2.</w:t>
            </w:r>
            <w:r w:rsidR="003E2527">
              <w:rPr>
                <w:rFonts w:asciiTheme="minorHAnsi" w:eastAsiaTheme="minorEastAsia" w:hAnsiTheme="minorHAnsi" w:cstheme="minorBidi"/>
                <w:noProof/>
                <w:sz w:val="22"/>
                <w:szCs w:val="22"/>
              </w:rPr>
              <w:tab/>
            </w:r>
            <w:r w:rsidR="003E2527" w:rsidRPr="002F1252">
              <w:rPr>
                <w:rStyle w:val="Hyperlink"/>
                <w:noProof/>
              </w:rPr>
              <w:t>World Electricity Generation</w:t>
            </w:r>
            <w:r w:rsidR="003E2527">
              <w:rPr>
                <w:noProof/>
                <w:webHidden/>
              </w:rPr>
              <w:tab/>
            </w:r>
            <w:r w:rsidR="003E2527">
              <w:rPr>
                <w:noProof/>
                <w:webHidden/>
              </w:rPr>
              <w:fldChar w:fldCharType="begin"/>
            </w:r>
            <w:r w:rsidR="003E2527">
              <w:rPr>
                <w:noProof/>
                <w:webHidden/>
              </w:rPr>
              <w:instrText xml:space="preserve"> PAGEREF _Toc116144546 \h </w:instrText>
            </w:r>
            <w:r w:rsidR="003E2527">
              <w:rPr>
                <w:noProof/>
                <w:webHidden/>
              </w:rPr>
            </w:r>
            <w:r w:rsidR="003E2527">
              <w:rPr>
                <w:noProof/>
                <w:webHidden/>
              </w:rPr>
              <w:fldChar w:fldCharType="separate"/>
            </w:r>
            <w:r w:rsidR="003E2527">
              <w:rPr>
                <w:noProof/>
                <w:webHidden/>
              </w:rPr>
              <w:t>4</w:t>
            </w:r>
            <w:r w:rsidR="003E2527">
              <w:rPr>
                <w:noProof/>
                <w:webHidden/>
              </w:rPr>
              <w:fldChar w:fldCharType="end"/>
            </w:r>
          </w:hyperlink>
        </w:p>
        <w:p w14:paraId="585E1A1C" w14:textId="41516C3A" w:rsidR="003E252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44547" w:history="1">
            <w:r w:rsidR="003E2527" w:rsidRPr="002F1252">
              <w:rPr>
                <w:rStyle w:val="Hyperlink"/>
                <w:noProof/>
              </w:rPr>
              <w:t>1.3.</w:t>
            </w:r>
            <w:r w:rsidR="003E2527">
              <w:rPr>
                <w:rFonts w:asciiTheme="minorHAnsi" w:eastAsiaTheme="minorEastAsia" w:hAnsiTheme="minorHAnsi" w:cstheme="minorBidi"/>
                <w:noProof/>
                <w:sz w:val="22"/>
                <w:szCs w:val="22"/>
              </w:rPr>
              <w:tab/>
            </w:r>
            <w:r w:rsidR="003E2527" w:rsidRPr="002F1252">
              <w:rPr>
                <w:rStyle w:val="Hyperlink"/>
                <w:noProof/>
              </w:rPr>
              <w:t>World Oil Consumption/Production Scenario</w:t>
            </w:r>
            <w:r w:rsidR="003E2527">
              <w:rPr>
                <w:noProof/>
                <w:webHidden/>
              </w:rPr>
              <w:tab/>
            </w:r>
            <w:r w:rsidR="003E2527">
              <w:rPr>
                <w:noProof/>
                <w:webHidden/>
              </w:rPr>
              <w:fldChar w:fldCharType="begin"/>
            </w:r>
            <w:r w:rsidR="003E2527">
              <w:rPr>
                <w:noProof/>
                <w:webHidden/>
              </w:rPr>
              <w:instrText xml:space="preserve"> PAGEREF _Toc116144547 \h </w:instrText>
            </w:r>
            <w:r w:rsidR="003E2527">
              <w:rPr>
                <w:noProof/>
                <w:webHidden/>
              </w:rPr>
            </w:r>
            <w:r w:rsidR="003E2527">
              <w:rPr>
                <w:noProof/>
                <w:webHidden/>
              </w:rPr>
              <w:fldChar w:fldCharType="separate"/>
            </w:r>
            <w:r w:rsidR="003E2527">
              <w:rPr>
                <w:noProof/>
                <w:webHidden/>
              </w:rPr>
              <w:t>5</w:t>
            </w:r>
            <w:r w:rsidR="003E2527">
              <w:rPr>
                <w:noProof/>
                <w:webHidden/>
              </w:rPr>
              <w:fldChar w:fldCharType="end"/>
            </w:r>
          </w:hyperlink>
        </w:p>
        <w:p w14:paraId="2D1C7DF0" w14:textId="7CFFF83A" w:rsidR="003E252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44548" w:history="1">
            <w:r w:rsidR="003E2527" w:rsidRPr="002F1252">
              <w:rPr>
                <w:rStyle w:val="Hyperlink"/>
                <w:noProof/>
              </w:rPr>
              <w:t>1.4.</w:t>
            </w:r>
            <w:r w:rsidR="003E2527">
              <w:rPr>
                <w:rFonts w:asciiTheme="minorHAnsi" w:eastAsiaTheme="minorEastAsia" w:hAnsiTheme="minorHAnsi" w:cstheme="minorBidi"/>
                <w:noProof/>
                <w:sz w:val="22"/>
                <w:szCs w:val="22"/>
              </w:rPr>
              <w:tab/>
            </w:r>
            <w:r w:rsidR="003E2527" w:rsidRPr="002F1252">
              <w:rPr>
                <w:rStyle w:val="Hyperlink"/>
                <w:noProof/>
              </w:rPr>
              <w:t>World Natural Gas Production/Consumption Scenario</w:t>
            </w:r>
            <w:r w:rsidR="003E2527">
              <w:rPr>
                <w:noProof/>
                <w:webHidden/>
              </w:rPr>
              <w:tab/>
            </w:r>
            <w:r w:rsidR="003E2527">
              <w:rPr>
                <w:noProof/>
                <w:webHidden/>
              </w:rPr>
              <w:fldChar w:fldCharType="begin"/>
            </w:r>
            <w:r w:rsidR="003E2527">
              <w:rPr>
                <w:noProof/>
                <w:webHidden/>
              </w:rPr>
              <w:instrText xml:space="preserve"> PAGEREF _Toc116144548 \h </w:instrText>
            </w:r>
            <w:r w:rsidR="003E2527">
              <w:rPr>
                <w:noProof/>
                <w:webHidden/>
              </w:rPr>
            </w:r>
            <w:r w:rsidR="003E2527">
              <w:rPr>
                <w:noProof/>
                <w:webHidden/>
              </w:rPr>
              <w:fldChar w:fldCharType="separate"/>
            </w:r>
            <w:r w:rsidR="003E2527">
              <w:rPr>
                <w:noProof/>
                <w:webHidden/>
              </w:rPr>
              <w:t>10</w:t>
            </w:r>
            <w:r w:rsidR="003E2527">
              <w:rPr>
                <w:noProof/>
                <w:webHidden/>
              </w:rPr>
              <w:fldChar w:fldCharType="end"/>
            </w:r>
          </w:hyperlink>
        </w:p>
        <w:p w14:paraId="39182AE4" w14:textId="41495A56" w:rsidR="003E252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44549" w:history="1">
            <w:r w:rsidR="003E2527" w:rsidRPr="002F1252">
              <w:rPr>
                <w:rStyle w:val="Hyperlink"/>
                <w:noProof/>
              </w:rPr>
              <w:t>1.5.</w:t>
            </w:r>
            <w:r w:rsidR="003E2527">
              <w:rPr>
                <w:rFonts w:asciiTheme="minorHAnsi" w:eastAsiaTheme="minorEastAsia" w:hAnsiTheme="minorHAnsi" w:cstheme="minorBidi"/>
                <w:noProof/>
                <w:sz w:val="22"/>
                <w:szCs w:val="22"/>
              </w:rPr>
              <w:tab/>
            </w:r>
            <w:r w:rsidR="003E2527" w:rsidRPr="002F1252">
              <w:rPr>
                <w:rStyle w:val="Hyperlink"/>
                <w:noProof/>
              </w:rPr>
              <w:t>World Coal Consumption/Production Scenario</w:t>
            </w:r>
            <w:r w:rsidR="003E2527">
              <w:rPr>
                <w:noProof/>
                <w:webHidden/>
              </w:rPr>
              <w:tab/>
            </w:r>
            <w:r w:rsidR="003E2527">
              <w:rPr>
                <w:noProof/>
                <w:webHidden/>
              </w:rPr>
              <w:fldChar w:fldCharType="begin"/>
            </w:r>
            <w:r w:rsidR="003E2527">
              <w:rPr>
                <w:noProof/>
                <w:webHidden/>
              </w:rPr>
              <w:instrText xml:space="preserve"> PAGEREF _Toc116144549 \h </w:instrText>
            </w:r>
            <w:r w:rsidR="003E2527">
              <w:rPr>
                <w:noProof/>
                <w:webHidden/>
              </w:rPr>
            </w:r>
            <w:r w:rsidR="003E2527">
              <w:rPr>
                <w:noProof/>
                <w:webHidden/>
              </w:rPr>
              <w:fldChar w:fldCharType="separate"/>
            </w:r>
            <w:r w:rsidR="003E2527">
              <w:rPr>
                <w:noProof/>
                <w:webHidden/>
              </w:rPr>
              <w:t>12</w:t>
            </w:r>
            <w:r w:rsidR="003E2527">
              <w:rPr>
                <w:noProof/>
                <w:webHidden/>
              </w:rPr>
              <w:fldChar w:fldCharType="end"/>
            </w:r>
          </w:hyperlink>
        </w:p>
        <w:p w14:paraId="6F324A56" w14:textId="1799973A" w:rsidR="003E252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44550" w:history="1">
            <w:r w:rsidR="003E2527" w:rsidRPr="002F1252">
              <w:rPr>
                <w:rStyle w:val="Hyperlink"/>
                <w:noProof/>
              </w:rPr>
              <w:t>1.6.</w:t>
            </w:r>
            <w:r w:rsidR="003E2527">
              <w:rPr>
                <w:rFonts w:asciiTheme="minorHAnsi" w:eastAsiaTheme="minorEastAsia" w:hAnsiTheme="minorHAnsi" w:cstheme="minorBidi"/>
                <w:noProof/>
                <w:sz w:val="22"/>
                <w:szCs w:val="22"/>
              </w:rPr>
              <w:tab/>
            </w:r>
            <w:r w:rsidR="003E2527" w:rsidRPr="002F1252">
              <w:rPr>
                <w:rStyle w:val="Hyperlink"/>
                <w:noProof/>
              </w:rPr>
              <w:t>World Nuclear Energy Consumption</w:t>
            </w:r>
            <w:r w:rsidR="003E2527">
              <w:rPr>
                <w:noProof/>
                <w:webHidden/>
              </w:rPr>
              <w:tab/>
            </w:r>
            <w:r w:rsidR="003E2527">
              <w:rPr>
                <w:noProof/>
                <w:webHidden/>
              </w:rPr>
              <w:fldChar w:fldCharType="begin"/>
            </w:r>
            <w:r w:rsidR="003E2527">
              <w:rPr>
                <w:noProof/>
                <w:webHidden/>
              </w:rPr>
              <w:instrText xml:space="preserve"> PAGEREF _Toc116144550 \h </w:instrText>
            </w:r>
            <w:r w:rsidR="003E2527">
              <w:rPr>
                <w:noProof/>
                <w:webHidden/>
              </w:rPr>
            </w:r>
            <w:r w:rsidR="003E2527">
              <w:rPr>
                <w:noProof/>
                <w:webHidden/>
              </w:rPr>
              <w:fldChar w:fldCharType="separate"/>
            </w:r>
            <w:r w:rsidR="003E2527">
              <w:rPr>
                <w:noProof/>
                <w:webHidden/>
              </w:rPr>
              <w:t>13</w:t>
            </w:r>
            <w:r w:rsidR="003E2527">
              <w:rPr>
                <w:noProof/>
                <w:webHidden/>
              </w:rPr>
              <w:fldChar w:fldCharType="end"/>
            </w:r>
          </w:hyperlink>
        </w:p>
        <w:p w14:paraId="775AB974" w14:textId="24D96057" w:rsidR="003E252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44551" w:history="1">
            <w:r w:rsidR="003E2527" w:rsidRPr="002F1252">
              <w:rPr>
                <w:rStyle w:val="Hyperlink"/>
                <w:noProof/>
              </w:rPr>
              <w:t>1.7.</w:t>
            </w:r>
            <w:r w:rsidR="003E2527">
              <w:rPr>
                <w:rFonts w:asciiTheme="minorHAnsi" w:eastAsiaTheme="minorEastAsia" w:hAnsiTheme="minorHAnsi" w:cstheme="minorBidi"/>
                <w:noProof/>
                <w:sz w:val="22"/>
                <w:szCs w:val="22"/>
              </w:rPr>
              <w:tab/>
            </w:r>
            <w:r w:rsidR="003E2527" w:rsidRPr="002F1252">
              <w:rPr>
                <w:rStyle w:val="Hyperlink"/>
                <w:noProof/>
              </w:rPr>
              <w:t>World Hydro-Electricity Consumption</w:t>
            </w:r>
            <w:r w:rsidR="003E2527">
              <w:rPr>
                <w:noProof/>
                <w:webHidden/>
              </w:rPr>
              <w:tab/>
            </w:r>
            <w:r w:rsidR="003E2527">
              <w:rPr>
                <w:noProof/>
                <w:webHidden/>
              </w:rPr>
              <w:fldChar w:fldCharType="begin"/>
            </w:r>
            <w:r w:rsidR="003E2527">
              <w:rPr>
                <w:noProof/>
                <w:webHidden/>
              </w:rPr>
              <w:instrText xml:space="preserve"> PAGEREF _Toc116144551 \h </w:instrText>
            </w:r>
            <w:r w:rsidR="003E2527">
              <w:rPr>
                <w:noProof/>
                <w:webHidden/>
              </w:rPr>
            </w:r>
            <w:r w:rsidR="003E2527">
              <w:rPr>
                <w:noProof/>
                <w:webHidden/>
              </w:rPr>
              <w:fldChar w:fldCharType="separate"/>
            </w:r>
            <w:r w:rsidR="003E2527">
              <w:rPr>
                <w:noProof/>
                <w:webHidden/>
              </w:rPr>
              <w:t>13</w:t>
            </w:r>
            <w:r w:rsidR="003E2527">
              <w:rPr>
                <w:noProof/>
                <w:webHidden/>
              </w:rPr>
              <w:fldChar w:fldCharType="end"/>
            </w:r>
          </w:hyperlink>
        </w:p>
        <w:p w14:paraId="6E898CDA" w14:textId="70253AA6" w:rsidR="003E252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44552" w:history="1">
            <w:r w:rsidR="003E2527" w:rsidRPr="002F1252">
              <w:rPr>
                <w:rStyle w:val="Hyperlink"/>
                <w:noProof/>
              </w:rPr>
              <w:t>1.8.</w:t>
            </w:r>
            <w:r w:rsidR="003E2527">
              <w:rPr>
                <w:rFonts w:asciiTheme="minorHAnsi" w:eastAsiaTheme="minorEastAsia" w:hAnsiTheme="minorHAnsi" w:cstheme="minorBidi"/>
                <w:noProof/>
                <w:sz w:val="22"/>
                <w:szCs w:val="22"/>
              </w:rPr>
              <w:tab/>
            </w:r>
            <w:r w:rsidR="003E2527" w:rsidRPr="002F1252">
              <w:rPr>
                <w:rStyle w:val="Hyperlink"/>
                <w:noProof/>
              </w:rPr>
              <w:t>World Renewable Energy Production/Consumption Scenario</w:t>
            </w:r>
            <w:r w:rsidR="003E2527">
              <w:rPr>
                <w:noProof/>
                <w:webHidden/>
              </w:rPr>
              <w:tab/>
            </w:r>
            <w:r w:rsidR="003E2527">
              <w:rPr>
                <w:noProof/>
                <w:webHidden/>
              </w:rPr>
              <w:fldChar w:fldCharType="begin"/>
            </w:r>
            <w:r w:rsidR="003E2527">
              <w:rPr>
                <w:noProof/>
                <w:webHidden/>
              </w:rPr>
              <w:instrText xml:space="preserve"> PAGEREF _Toc116144552 \h </w:instrText>
            </w:r>
            <w:r w:rsidR="003E2527">
              <w:rPr>
                <w:noProof/>
                <w:webHidden/>
              </w:rPr>
            </w:r>
            <w:r w:rsidR="003E2527">
              <w:rPr>
                <w:noProof/>
                <w:webHidden/>
              </w:rPr>
              <w:fldChar w:fldCharType="separate"/>
            </w:r>
            <w:r w:rsidR="003E2527">
              <w:rPr>
                <w:noProof/>
                <w:webHidden/>
              </w:rPr>
              <w:t>14</w:t>
            </w:r>
            <w:r w:rsidR="003E2527">
              <w:rPr>
                <w:noProof/>
                <w:webHidden/>
              </w:rPr>
              <w:fldChar w:fldCharType="end"/>
            </w:r>
          </w:hyperlink>
        </w:p>
        <w:p w14:paraId="2DED6ED3" w14:textId="6498E0E1" w:rsidR="003E2527"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6144553" w:history="1">
            <w:r w:rsidR="003E2527" w:rsidRPr="002F1252">
              <w:rPr>
                <w:rStyle w:val="Hyperlink"/>
                <w:noProof/>
              </w:rPr>
              <w:t>2.</w:t>
            </w:r>
            <w:r w:rsidR="003E2527">
              <w:rPr>
                <w:rFonts w:asciiTheme="minorHAnsi" w:eastAsiaTheme="minorEastAsia" w:hAnsiTheme="minorHAnsi" w:cstheme="minorBidi"/>
                <w:noProof/>
                <w:sz w:val="22"/>
                <w:szCs w:val="22"/>
              </w:rPr>
              <w:tab/>
            </w:r>
            <w:r w:rsidR="003E2527" w:rsidRPr="002F1252">
              <w:rPr>
                <w:rStyle w:val="Hyperlink"/>
                <w:noProof/>
              </w:rPr>
              <w:t>Nepal Energy Production/Consumption Scenario</w:t>
            </w:r>
            <w:r w:rsidR="003E2527">
              <w:rPr>
                <w:noProof/>
                <w:webHidden/>
              </w:rPr>
              <w:tab/>
            </w:r>
            <w:r w:rsidR="003E2527">
              <w:rPr>
                <w:noProof/>
                <w:webHidden/>
              </w:rPr>
              <w:fldChar w:fldCharType="begin"/>
            </w:r>
            <w:r w:rsidR="003E2527">
              <w:rPr>
                <w:noProof/>
                <w:webHidden/>
              </w:rPr>
              <w:instrText xml:space="preserve"> PAGEREF _Toc116144553 \h </w:instrText>
            </w:r>
            <w:r w:rsidR="003E2527">
              <w:rPr>
                <w:noProof/>
                <w:webHidden/>
              </w:rPr>
            </w:r>
            <w:r w:rsidR="003E2527">
              <w:rPr>
                <w:noProof/>
                <w:webHidden/>
              </w:rPr>
              <w:fldChar w:fldCharType="separate"/>
            </w:r>
            <w:r w:rsidR="003E2527">
              <w:rPr>
                <w:noProof/>
                <w:webHidden/>
              </w:rPr>
              <w:t>16</w:t>
            </w:r>
            <w:r w:rsidR="003E2527">
              <w:rPr>
                <w:noProof/>
                <w:webHidden/>
              </w:rPr>
              <w:fldChar w:fldCharType="end"/>
            </w:r>
          </w:hyperlink>
        </w:p>
        <w:p w14:paraId="08C15039" w14:textId="16C71584" w:rsidR="003E252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44554" w:history="1">
            <w:r w:rsidR="003E2527" w:rsidRPr="002F1252">
              <w:rPr>
                <w:rStyle w:val="Hyperlink"/>
                <w:noProof/>
              </w:rPr>
              <w:t>2.1.</w:t>
            </w:r>
            <w:r w:rsidR="003E2527">
              <w:rPr>
                <w:rFonts w:asciiTheme="minorHAnsi" w:eastAsiaTheme="minorEastAsia" w:hAnsiTheme="minorHAnsi" w:cstheme="minorBidi"/>
                <w:noProof/>
                <w:sz w:val="22"/>
                <w:szCs w:val="22"/>
              </w:rPr>
              <w:tab/>
            </w:r>
            <w:r w:rsidR="003E2527" w:rsidRPr="002F1252">
              <w:rPr>
                <w:rStyle w:val="Hyperlink"/>
                <w:noProof/>
              </w:rPr>
              <w:t>Nepal Electricity Production and Consumption Scenario</w:t>
            </w:r>
            <w:r w:rsidR="003E2527">
              <w:rPr>
                <w:noProof/>
                <w:webHidden/>
              </w:rPr>
              <w:tab/>
            </w:r>
            <w:r w:rsidR="003E2527">
              <w:rPr>
                <w:noProof/>
                <w:webHidden/>
              </w:rPr>
              <w:fldChar w:fldCharType="begin"/>
            </w:r>
            <w:r w:rsidR="003E2527">
              <w:rPr>
                <w:noProof/>
                <w:webHidden/>
              </w:rPr>
              <w:instrText xml:space="preserve"> PAGEREF _Toc116144554 \h </w:instrText>
            </w:r>
            <w:r w:rsidR="003E2527">
              <w:rPr>
                <w:noProof/>
                <w:webHidden/>
              </w:rPr>
            </w:r>
            <w:r w:rsidR="003E2527">
              <w:rPr>
                <w:noProof/>
                <w:webHidden/>
              </w:rPr>
              <w:fldChar w:fldCharType="separate"/>
            </w:r>
            <w:r w:rsidR="003E2527">
              <w:rPr>
                <w:noProof/>
                <w:webHidden/>
              </w:rPr>
              <w:t>18</w:t>
            </w:r>
            <w:r w:rsidR="003E2527">
              <w:rPr>
                <w:noProof/>
                <w:webHidden/>
              </w:rPr>
              <w:fldChar w:fldCharType="end"/>
            </w:r>
          </w:hyperlink>
        </w:p>
        <w:p w14:paraId="7B2F5DB1" w14:textId="189EDBA3" w:rsidR="003E2527"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6144555" w:history="1">
            <w:r w:rsidR="003E2527" w:rsidRPr="002F1252">
              <w:rPr>
                <w:rStyle w:val="Hyperlink"/>
                <w:noProof/>
              </w:rPr>
              <w:t>3.</w:t>
            </w:r>
            <w:r w:rsidR="003E2527">
              <w:rPr>
                <w:rFonts w:asciiTheme="minorHAnsi" w:eastAsiaTheme="minorEastAsia" w:hAnsiTheme="minorHAnsi" w:cstheme="minorBidi"/>
                <w:noProof/>
                <w:sz w:val="22"/>
                <w:szCs w:val="22"/>
              </w:rPr>
              <w:tab/>
            </w:r>
            <w:r w:rsidR="003E2527" w:rsidRPr="002F1252">
              <w:rPr>
                <w:rStyle w:val="Hyperlink"/>
                <w:noProof/>
              </w:rPr>
              <w:t>Global Warming</w:t>
            </w:r>
            <w:r w:rsidR="003E2527">
              <w:rPr>
                <w:noProof/>
                <w:webHidden/>
              </w:rPr>
              <w:tab/>
            </w:r>
            <w:r w:rsidR="003E2527">
              <w:rPr>
                <w:noProof/>
                <w:webHidden/>
              </w:rPr>
              <w:fldChar w:fldCharType="begin"/>
            </w:r>
            <w:r w:rsidR="003E2527">
              <w:rPr>
                <w:noProof/>
                <w:webHidden/>
              </w:rPr>
              <w:instrText xml:space="preserve"> PAGEREF _Toc116144555 \h </w:instrText>
            </w:r>
            <w:r w:rsidR="003E2527">
              <w:rPr>
                <w:noProof/>
                <w:webHidden/>
              </w:rPr>
            </w:r>
            <w:r w:rsidR="003E2527">
              <w:rPr>
                <w:noProof/>
                <w:webHidden/>
              </w:rPr>
              <w:fldChar w:fldCharType="separate"/>
            </w:r>
            <w:r w:rsidR="003E2527">
              <w:rPr>
                <w:noProof/>
                <w:webHidden/>
              </w:rPr>
              <w:t>19</w:t>
            </w:r>
            <w:r w:rsidR="003E2527">
              <w:rPr>
                <w:noProof/>
                <w:webHidden/>
              </w:rPr>
              <w:fldChar w:fldCharType="end"/>
            </w:r>
          </w:hyperlink>
        </w:p>
        <w:p w14:paraId="632A37F9" w14:textId="3F5A9D45" w:rsidR="003E252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44556" w:history="1">
            <w:r w:rsidR="003E2527" w:rsidRPr="002F1252">
              <w:rPr>
                <w:rStyle w:val="Hyperlink"/>
                <w:noProof/>
              </w:rPr>
              <w:t>3.1.</w:t>
            </w:r>
            <w:r w:rsidR="003E2527">
              <w:rPr>
                <w:rFonts w:asciiTheme="minorHAnsi" w:eastAsiaTheme="minorEastAsia" w:hAnsiTheme="minorHAnsi" w:cstheme="minorBidi"/>
                <w:noProof/>
                <w:sz w:val="22"/>
                <w:szCs w:val="22"/>
              </w:rPr>
              <w:tab/>
            </w:r>
            <w:r w:rsidR="003E2527" w:rsidRPr="002F1252">
              <w:rPr>
                <w:rStyle w:val="Hyperlink"/>
                <w:noProof/>
              </w:rPr>
              <w:t>Greenhouse Effect</w:t>
            </w:r>
            <w:r w:rsidR="003E2527">
              <w:rPr>
                <w:noProof/>
                <w:webHidden/>
              </w:rPr>
              <w:tab/>
            </w:r>
            <w:r w:rsidR="003E2527">
              <w:rPr>
                <w:noProof/>
                <w:webHidden/>
              </w:rPr>
              <w:fldChar w:fldCharType="begin"/>
            </w:r>
            <w:r w:rsidR="003E2527">
              <w:rPr>
                <w:noProof/>
                <w:webHidden/>
              </w:rPr>
              <w:instrText xml:space="preserve"> PAGEREF _Toc116144556 \h </w:instrText>
            </w:r>
            <w:r w:rsidR="003E2527">
              <w:rPr>
                <w:noProof/>
                <w:webHidden/>
              </w:rPr>
            </w:r>
            <w:r w:rsidR="003E2527">
              <w:rPr>
                <w:noProof/>
                <w:webHidden/>
              </w:rPr>
              <w:fldChar w:fldCharType="separate"/>
            </w:r>
            <w:r w:rsidR="003E2527">
              <w:rPr>
                <w:noProof/>
                <w:webHidden/>
              </w:rPr>
              <w:t>19</w:t>
            </w:r>
            <w:r w:rsidR="003E2527">
              <w:rPr>
                <w:noProof/>
                <w:webHidden/>
              </w:rPr>
              <w:fldChar w:fldCharType="end"/>
            </w:r>
          </w:hyperlink>
        </w:p>
        <w:p w14:paraId="65B24237" w14:textId="3D3F05DB" w:rsidR="003E2527"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6144557" w:history="1">
            <w:r w:rsidR="003E2527" w:rsidRPr="002F1252">
              <w:rPr>
                <w:rStyle w:val="Hyperlink"/>
                <w:noProof/>
              </w:rPr>
              <w:t>4.</w:t>
            </w:r>
            <w:r w:rsidR="003E2527">
              <w:rPr>
                <w:rFonts w:asciiTheme="minorHAnsi" w:eastAsiaTheme="minorEastAsia" w:hAnsiTheme="minorHAnsi" w:cstheme="minorBidi"/>
                <w:noProof/>
                <w:sz w:val="22"/>
                <w:szCs w:val="22"/>
              </w:rPr>
              <w:tab/>
            </w:r>
            <w:r w:rsidR="003E2527" w:rsidRPr="002F1252">
              <w:rPr>
                <w:rStyle w:val="Hyperlink"/>
                <w:noProof/>
              </w:rPr>
              <w:t>References</w:t>
            </w:r>
            <w:r w:rsidR="003E2527">
              <w:rPr>
                <w:noProof/>
                <w:webHidden/>
              </w:rPr>
              <w:tab/>
            </w:r>
            <w:r w:rsidR="003E2527">
              <w:rPr>
                <w:noProof/>
                <w:webHidden/>
              </w:rPr>
              <w:fldChar w:fldCharType="begin"/>
            </w:r>
            <w:r w:rsidR="003E2527">
              <w:rPr>
                <w:noProof/>
                <w:webHidden/>
              </w:rPr>
              <w:instrText xml:space="preserve"> PAGEREF _Toc116144557 \h </w:instrText>
            </w:r>
            <w:r w:rsidR="003E2527">
              <w:rPr>
                <w:noProof/>
                <w:webHidden/>
              </w:rPr>
            </w:r>
            <w:r w:rsidR="003E2527">
              <w:rPr>
                <w:noProof/>
                <w:webHidden/>
              </w:rPr>
              <w:fldChar w:fldCharType="separate"/>
            </w:r>
            <w:r w:rsidR="003E2527">
              <w:rPr>
                <w:noProof/>
                <w:webHidden/>
              </w:rPr>
              <w:t>21</w:t>
            </w:r>
            <w:r w:rsidR="003E2527">
              <w:rPr>
                <w:noProof/>
                <w:webHidden/>
              </w:rPr>
              <w:fldChar w:fldCharType="end"/>
            </w:r>
          </w:hyperlink>
        </w:p>
        <w:p w14:paraId="52FC30FC" w14:textId="02A3345E" w:rsidR="00E54BED" w:rsidRDefault="00000000">
          <w:r>
            <w:rPr>
              <w:b/>
              <w:bCs/>
              <w:noProof/>
            </w:rPr>
            <w:fldChar w:fldCharType="end"/>
          </w:r>
        </w:p>
      </w:sdtContent>
    </w:sdt>
    <w:p w14:paraId="1D0B5434" w14:textId="146BF76C" w:rsidR="00EF7F4D" w:rsidRDefault="00EF7F4D" w:rsidP="000D30D6">
      <w:pPr>
        <w:jc w:val="center"/>
      </w:pPr>
      <w:r>
        <w:br w:type="page"/>
      </w:r>
    </w:p>
    <w:p w14:paraId="34DE65D6" w14:textId="77777777" w:rsidR="00EF7F4D" w:rsidRPr="009C632B" w:rsidRDefault="00EF7F4D" w:rsidP="00705E53">
      <w:r w:rsidRPr="009C632B">
        <w:lastRenderedPageBreak/>
        <w:t>Learning Objectives of the Lecture:</w:t>
      </w:r>
    </w:p>
    <w:p w14:paraId="52F59FE1" w14:textId="77777777" w:rsidR="00EF7F4D" w:rsidRPr="00CE210F" w:rsidRDefault="00EF7F4D" w:rsidP="00705E53">
      <w:r w:rsidRPr="00CE210F">
        <w:t>To impart basic knowledge to undergraduate students on the topic of:</w:t>
      </w:r>
    </w:p>
    <w:p w14:paraId="15486851" w14:textId="23BAB061" w:rsidR="005F46AA" w:rsidRDefault="0037529C" w:rsidP="00705E53">
      <w:pPr>
        <w:pStyle w:val="ListParagraph"/>
        <w:numPr>
          <w:ilvl w:val="0"/>
          <w:numId w:val="2"/>
        </w:numPr>
      </w:pPr>
      <w:r>
        <w:t>Current Energy Trends</w:t>
      </w:r>
      <w:r w:rsidR="00E72CDA">
        <w:t>, World Energy Scenario</w:t>
      </w:r>
    </w:p>
    <w:p w14:paraId="4C0D43CB" w14:textId="2503D1DD" w:rsidR="00022E67" w:rsidRDefault="00022E67" w:rsidP="00705E53">
      <w:pPr>
        <w:pStyle w:val="ListParagraph"/>
        <w:numPr>
          <w:ilvl w:val="0"/>
          <w:numId w:val="2"/>
        </w:numPr>
      </w:pPr>
      <w:r>
        <w:t>World Renewable Energy Scenario</w:t>
      </w:r>
    </w:p>
    <w:p w14:paraId="1E96D518" w14:textId="2A40E81E" w:rsidR="00022E67" w:rsidRDefault="00022E67" w:rsidP="00705E53">
      <w:pPr>
        <w:pStyle w:val="ListParagraph"/>
        <w:numPr>
          <w:ilvl w:val="0"/>
          <w:numId w:val="2"/>
        </w:numPr>
      </w:pPr>
      <w:r>
        <w:t>Energy Consumption/Production Scenario of Nepal</w:t>
      </w:r>
    </w:p>
    <w:p w14:paraId="7BF6D023" w14:textId="0BD49A28" w:rsidR="0037529C" w:rsidRDefault="0037529C" w:rsidP="00705E53">
      <w:pPr>
        <w:pStyle w:val="ListParagraph"/>
        <w:numPr>
          <w:ilvl w:val="0"/>
          <w:numId w:val="2"/>
        </w:numPr>
      </w:pPr>
      <w:r>
        <w:t>Introduction to Global Warming</w:t>
      </w:r>
    </w:p>
    <w:p w14:paraId="78D86065" w14:textId="59C55923" w:rsidR="00E22B16" w:rsidRDefault="00E22B16" w:rsidP="00E22B16">
      <w:pPr>
        <w:pStyle w:val="Heading1"/>
      </w:pPr>
      <w:bookmarkStart w:id="0" w:name="_Toc116144544"/>
      <w:r>
        <w:t>World Energy Scenario</w:t>
      </w:r>
      <w:bookmarkEnd w:id="0"/>
    </w:p>
    <w:p w14:paraId="02F988D5" w14:textId="5CB09DEF" w:rsidR="00E22B16" w:rsidRDefault="00E22B16" w:rsidP="00E22B16">
      <w:pPr>
        <w:pStyle w:val="Heading2"/>
      </w:pPr>
      <w:bookmarkStart w:id="1" w:name="_Toc116144545"/>
      <w:r>
        <w:t>World Energy Consumption</w:t>
      </w:r>
      <w:bookmarkEnd w:id="1"/>
    </w:p>
    <w:p w14:paraId="51D2D22F" w14:textId="065C9C70" w:rsidR="00215C48" w:rsidRDefault="00000000" w:rsidP="006E38FD">
      <w:r>
        <w:rPr>
          <w:noProof/>
        </w:rPr>
        <w:pict w14:anchorId="535548A6">
          <v:shapetype id="_x0000_t202" coordsize="21600,21600" o:spt="202" path="m,l,21600r21600,l21600,xe">
            <v:stroke joinstyle="miter"/>
            <v:path gradientshapeok="t" o:connecttype="rect"/>
          </v:shapetype>
          <v:shape id="_x0000_s1031" type="#_x0000_t202" style="position:absolute;left:0;text-align:left;margin-left:196.15pt;margin-top:248.75pt;width:294.1pt;height:20.35pt;z-index:251659264;mso-position-horizontal-relative:text;mso-position-vertical-relative:text" wrapcoords="-55 0 -55 21073 21600 21073 21600 0 -55 0" stroked="f">
            <v:textbox style="mso-next-textbox:#_x0000_s1031;mso-fit-shape-to-text:t" inset="0,0,0,0">
              <w:txbxContent>
                <w:p w14:paraId="09D0EEF6" w14:textId="6CBE02D0" w:rsidR="002604BE" w:rsidRPr="002604BE" w:rsidRDefault="002604BE" w:rsidP="002604BE">
                  <w:pPr>
                    <w:pStyle w:val="Caption"/>
                  </w:pPr>
                  <w:r>
                    <w:t xml:space="preserve">Figure </w:t>
                  </w:r>
                  <w:fldSimple w:instr=" SEQ Figure \* ARABIC ">
                    <w:r w:rsidR="00416540">
                      <w:rPr>
                        <w:noProof/>
                      </w:rPr>
                      <w:t>1</w:t>
                    </w:r>
                  </w:fldSimple>
                  <w:r>
                    <w:t>:World Energy Consumption based on Fuel type</w:t>
                  </w:r>
                  <w:r w:rsidR="00766168">
                    <w:t xml:space="preserve"> </w:t>
                  </w:r>
                </w:p>
              </w:txbxContent>
            </v:textbox>
            <w10:wrap type="tight"/>
          </v:shape>
        </w:pict>
      </w:r>
      <w:r w:rsidR="00BF5DE5">
        <w:rPr>
          <w:noProof/>
        </w:rPr>
        <w:drawing>
          <wp:anchor distT="0" distB="0" distL="114300" distR="114300" simplePos="0" relativeHeight="251654144" behindDoc="1" locked="0" layoutInCell="1" allowOverlap="1" wp14:anchorId="2F662E3D" wp14:editId="7B53BF02">
            <wp:simplePos x="0" y="0"/>
            <wp:positionH relativeFrom="column">
              <wp:posOffset>2510155</wp:posOffset>
            </wp:positionH>
            <wp:positionV relativeFrom="paragraph">
              <wp:posOffset>6350</wp:posOffset>
            </wp:positionV>
            <wp:extent cx="3735070" cy="3018790"/>
            <wp:effectExtent l="0" t="0" r="0" b="0"/>
            <wp:wrapTight wrapText="bothSides">
              <wp:wrapPolygon edited="0">
                <wp:start x="0" y="0"/>
                <wp:lineTo x="0" y="21536"/>
                <wp:lineTo x="21593" y="21536"/>
                <wp:lineTo x="21593" y="0"/>
                <wp:lineTo x="0" y="0"/>
              </wp:wrapPolygon>
            </wp:wrapTight>
            <wp:docPr id="4" name="Chart 4">
              <a:extLst xmlns:a="http://schemas.openxmlformats.org/drawingml/2006/main">
                <a:ext uri="{FF2B5EF4-FFF2-40B4-BE49-F238E27FC236}">
                  <a16:creationId xmlns:a16="http://schemas.microsoft.com/office/drawing/2014/main" id="{3B7B2C30-2CAA-4E21-326D-42354239D2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215C48">
        <w:t xml:space="preserve">The majority of the energy consumed in the world is dominated by non-renewable energy sources mainly oil, natural gas and coal. </w:t>
      </w:r>
      <w:r w:rsidR="006E38FD">
        <w:t>Nuclear energy, hydro-electricity and renewable energy sources comprises of the remaining energy consumed in the world.</w:t>
      </w:r>
      <w:r w:rsidR="002604BE">
        <w:t xml:space="preserve"> Figure 1 shows graphical representation of the world energy consumption data for the year 2021 based on the report published by British Petroleum named Statistical Review of World Energy</w:t>
      </w:r>
      <w:r w:rsidR="00BF5DE5">
        <w:t>, 2022.</w:t>
      </w:r>
    </w:p>
    <w:p w14:paraId="4EDF62A1" w14:textId="37CE1BE6" w:rsidR="00215C48" w:rsidRDefault="00215C48" w:rsidP="00215C48">
      <w:pPr>
        <w:pStyle w:val="Caption"/>
        <w:keepNext/>
      </w:pPr>
      <w:r>
        <w:t xml:space="preserve">Table </w:t>
      </w:r>
      <w:fldSimple w:instr=" SEQ Table \* ARABIC ">
        <w:r w:rsidR="00667E0F">
          <w:rPr>
            <w:noProof/>
          </w:rPr>
          <w:t>1</w:t>
        </w:r>
      </w:fldSimple>
      <w:r>
        <w:t>: World Energy Consumption Based on Fuel Type</w:t>
      </w:r>
      <w:sdt>
        <w:sdtPr>
          <w:id w:val="-2123675704"/>
          <w:citation/>
        </w:sdtPr>
        <w:sdtContent>
          <w:r w:rsidR="009959C8">
            <w:fldChar w:fldCharType="begin"/>
          </w:r>
          <w:r w:rsidR="009959C8">
            <w:instrText xml:space="preserve"> CITATION Bri22 \l 1033 </w:instrText>
          </w:r>
          <w:r w:rsidR="009959C8">
            <w:fldChar w:fldCharType="separate"/>
          </w:r>
          <w:r w:rsidR="009959C8">
            <w:rPr>
              <w:noProof/>
            </w:rPr>
            <w:t xml:space="preserve"> (bp, 2022)</w:t>
          </w:r>
          <w:r w:rsidR="009959C8">
            <w:fldChar w:fldCharType="end"/>
          </w:r>
        </w:sdtContent>
      </w:sdt>
    </w:p>
    <w:tbl>
      <w:tblPr>
        <w:tblW w:w="9040" w:type="dxa"/>
        <w:tblInd w:w="113" w:type="dxa"/>
        <w:tblLook w:val="04A0" w:firstRow="1" w:lastRow="0" w:firstColumn="1" w:lastColumn="0" w:noHBand="0" w:noVBand="1"/>
      </w:tblPr>
      <w:tblGrid>
        <w:gridCol w:w="960"/>
        <w:gridCol w:w="2900"/>
        <w:gridCol w:w="3520"/>
        <w:gridCol w:w="1660"/>
      </w:tblGrid>
      <w:tr w:rsidR="004E3303" w:rsidRPr="004E3303" w14:paraId="2A26B104" w14:textId="77777777" w:rsidTr="004E330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82A65" w14:textId="77777777" w:rsidR="004E3303" w:rsidRPr="004E3303" w:rsidRDefault="004E3303" w:rsidP="004E3303">
            <w:pPr>
              <w:spacing w:after="0" w:line="240" w:lineRule="auto"/>
              <w:jc w:val="center"/>
              <w:rPr>
                <w:rFonts w:ascii="Calibri" w:eastAsia="Times New Roman" w:hAnsi="Calibri" w:cs="Calibri"/>
                <w:b/>
                <w:bCs/>
                <w:color w:val="000000"/>
              </w:rPr>
            </w:pPr>
            <w:r w:rsidRPr="004E3303">
              <w:rPr>
                <w:rFonts w:ascii="Calibri" w:eastAsia="Times New Roman" w:hAnsi="Calibri" w:cs="Calibri"/>
                <w:b/>
                <w:bCs/>
                <w:color w:val="000000"/>
                <w:sz w:val="22"/>
                <w:szCs w:val="22"/>
              </w:rPr>
              <w:t>S. No.</w:t>
            </w:r>
          </w:p>
        </w:tc>
        <w:tc>
          <w:tcPr>
            <w:tcW w:w="2900" w:type="dxa"/>
            <w:tcBorders>
              <w:top w:val="single" w:sz="4" w:space="0" w:color="auto"/>
              <w:left w:val="nil"/>
              <w:bottom w:val="single" w:sz="4" w:space="0" w:color="auto"/>
              <w:right w:val="single" w:sz="4" w:space="0" w:color="auto"/>
            </w:tcBorders>
            <w:shd w:val="clear" w:color="auto" w:fill="auto"/>
            <w:noWrap/>
            <w:vAlign w:val="center"/>
            <w:hideMark/>
          </w:tcPr>
          <w:p w14:paraId="578F3D55" w14:textId="77777777" w:rsidR="004E3303" w:rsidRPr="004E3303" w:rsidRDefault="004E3303" w:rsidP="004E3303">
            <w:pPr>
              <w:spacing w:after="0" w:line="240" w:lineRule="auto"/>
              <w:jc w:val="center"/>
              <w:rPr>
                <w:rFonts w:ascii="Calibri" w:eastAsia="Times New Roman" w:hAnsi="Calibri" w:cs="Calibri"/>
                <w:b/>
                <w:bCs/>
                <w:color w:val="000000"/>
              </w:rPr>
            </w:pPr>
            <w:r w:rsidRPr="004E3303">
              <w:rPr>
                <w:rFonts w:ascii="Calibri" w:eastAsia="Times New Roman" w:hAnsi="Calibri" w:cs="Calibri"/>
                <w:b/>
                <w:bCs/>
                <w:color w:val="000000"/>
                <w:sz w:val="22"/>
                <w:szCs w:val="22"/>
              </w:rPr>
              <w:t>Fuel Type</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2D30BB26" w14:textId="77777777" w:rsidR="004E3303" w:rsidRPr="004E3303" w:rsidRDefault="004E3303" w:rsidP="004E3303">
            <w:pPr>
              <w:spacing w:after="0" w:line="240" w:lineRule="auto"/>
              <w:jc w:val="center"/>
              <w:rPr>
                <w:rFonts w:ascii="Calibri" w:eastAsia="Times New Roman" w:hAnsi="Calibri" w:cs="Calibri"/>
                <w:b/>
                <w:bCs/>
                <w:color w:val="000000"/>
              </w:rPr>
            </w:pPr>
            <w:r w:rsidRPr="004E3303">
              <w:rPr>
                <w:rFonts w:ascii="Calibri" w:eastAsia="Times New Roman" w:hAnsi="Calibri" w:cs="Calibri"/>
                <w:b/>
                <w:bCs/>
                <w:color w:val="000000"/>
                <w:sz w:val="22"/>
                <w:szCs w:val="22"/>
              </w:rPr>
              <w:t>Consumption Value (Exajoules)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41886F68" w14:textId="77777777" w:rsidR="004E3303" w:rsidRPr="004E3303" w:rsidRDefault="004E3303" w:rsidP="004E3303">
            <w:pPr>
              <w:spacing w:after="0" w:line="240" w:lineRule="auto"/>
              <w:jc w:val="center"/>
              <w:rPr>
                <w:rFonts w:ascii="Calibri" w:eastAsia="Times New Roman" w:hAnsi="Calibri" w:cs="Calibri"/>
                <w:b/>
                <w:bCs/>
                <w:color w:val="000000"/>
              </w:rPr>
            </w:pPr>
            <w:r w:rsidRPr="004E3303">
              <w:rPr>
                <w:rFonts w:ascii="Calibri" w:eastAsia="Times New Roman" w:hAnsi="Calibri" w:cs="Calibri"/>
                <w:b/>
                <w:bCs/>
                <w:color w:val="000000"/>
                <w:sz w:val="22"/>
                <w:szCs w:val="22"/>
              </w:rPr>
              <w:t>% Consumption</w:t>
            </w:r>
          </w:p>
        </w:tc>
      </w:tr>
      <w:tr w:rsidR="004E3303" w:rsidRPr="004E3303" w14:paraId="0B5D7B32" w14:textId="77777777" w:rsidTr="004E3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9619DD4"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1</w:t>
            </w:r>
          </w:p>
        </w:tc>
        <w:tc>
          <w:tcPr>
            <w:tcW w:w="2900" w:type="dxa"/>
            <w:tcBorders>
              <w:top w:val="nil"/>
              <w:left w:val="nil"/>
              <w:bottom w:val="single" w:sz="4" w:space="0" w:color="auto"/>
              <w:right w:val="single" w:sz="4" w:space="0" w:color="auto"/>
            </w:tcBorders>
            <w:shd w:val="clear" w:color="auto" w:fill="auto"/>
            <w:noWrap/>
            <w:vAlign w:val="center"/>
            <w:hideMark/>
          </w:tcPr>
          <w:p w14:paraId="20F08A69"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Oil</w:t>
            </w:r>
          </w:p>
        </w:tc>
        <w:tc>
          <w:tcPr>
            <w:tcW w:w="3520" w:type="dxa"/>
            <w:tcBorders>
              <w:top w:val="nil"/>
              <w:left w:val="nil"/>
              <w:bottom w:val="single" w:sz="4" w:space="0" w:color="auto"/>
              <w:right w:val="single" w:sz="4" w:space="0" w:color="auto"/>
            </w:tcBorders>
            <w:shd w:val="clear" w:color="auto" w:fill="auto"/>
            <w:noWrap/>
            <w:vAlign w:val="center"/>
            <w:hideMark/>
          </w:tcPr>
          <w:p w14:paraId="46FAA10E"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184.21</w:t>
            </w:r>
          </w:p>
        </w:tc>
        <w:tc>
          <w:tcPr>
            <w:tcW w:w="1660" w:type="dxa"/>
            <w:tcBorders>
              <w:top w:val="nil"/>
              <w:left w:val="nil"/>
              <w:bottom w:val="single" w:sz="4" w:space="0" w:color="auto"/>
              <w:right w:val="single" w:sz="4" w:space="0" w:color="auto"/>
            </w:tcBorders>
            <w:shd w:val="clear" w:color="auto" w:fill="auto"/>
            <w:noWrap/>
            <w:vAlign w:val="center"/>
            <w:hideMark/>
          </w:tcPr>
          <w:p w14:paraId="180177CC"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30.95</w:t>
            </w:r>
          </w:p>
        </w:tc>
      </w:tr>
      <w:tr w:rsidR="004E3303" w:rsidRPr="004E3303" w14:paraId="2C8B569C" w14:textId="77777777" w:rsidTr="004E3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C4BD57A" w14:textId="6AB4D9B2" w:rsidR="004E3303" w:rsidRPr="004E3303" w:rsidRDefault="00413A30" w:rsidP="004E3303">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2</w:t>
            </w:r>
          </w:p>
        </w:tc>
        <w:tc>
          <w:tcPr>
            <w:tcW w:w="2900" w:type="dxa"/>
            <w:tcBorders>
              <w:top w:val="nil"/>
              <w:left w:val="nil"/>
              <w:bottom w:val="single" w:sz="4" w:space="0" w:color="auto"/>
              <w:right w:val="single" w:sz="4" w:space="0" w:color="auto"/>
            </w:tcBorders>
            <w:shd w:val="clear" w:color="auto" w:fill="auto"/>
            <w:noWrap/>
            <w:vAlign w:val="center"/>
            <w:hideMark/>
          </w:tcPr>
          <w:p w14:paraId="24497886"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Coal</w:t>
            </w:r>
          </w:p>
        </w:tc>
        <w:tc>
          <w:tcPr>
            <w:tcW w:w="3520" w:type="dxa"/>
            <w:tcBorders>
              <w:top w:val="nil"/>
              <w:left w:val="nil"/>
              <w:bottom w:val="single" w:sz="4" w:space="0" w:color="auto"/>
              <w:right w:val="single" w:sz="4" w:space="0" w:color="auto"/>
            </w:tcBorders>
            <w:shd w:val="clear" w:color="auto" w:fill="auto"/>
            <w:noWrap/>
            <w:vAlign w:val="center"/>
            <w:hideMark/>
          </w:tcPr>
          <w:p w14:paraId="31A15FEF"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160.1</w:t>
            </w:r>
          </w:p>
        </w:tc>
        <w:tc>
          <w:tcPr>
            <w:tcW w:w="1660" w:type="dxa"/>
            <w:tcBorders>
              <w:top w:val="nil"/>
              <w:left w:val="nil"/>
              <w:bottom w:val="single" w:sz="4" w:space="0" w:color="auto"/>
              <w:right w:val="single" w:sz="4" w:space="0" w:color="auto"/>
            </w:tcBorders>
            <w:shd w:val="clear" w:color="auto" w:fill="auto"/>
            <w:noWrap/>
            <w:vAlign w:val="center"/>
            <w:hideMark/>
          </w:tcPr>
          <w:p w14:paraId="16EA1098"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26.90</w:t>
            </w:r>
          </w:p>
        </w:tc>
      </w:tr>
      <w:tr w:rsidR="004E3303" w:rsidRPr="004E3303" w14:paraId="53AA6211" w14:textId="77777777" w:rsidTr="004E3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8866BC5" w14:textId="0F7B3183" w:rsidR="004E3303" w:rsidRPr="004E3303" w:rsidRDefault="00413A30" w:rsidP="004E3303">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3</w:t>
            </w:r>
          </w:p>
        </w:tc>
        <w:tc>
          <w:tcPr>
            <w:tcW w:w="2900" w:type="dxa"/>
            <w:tcBorders>
              <w:top w:val="nil"/>
              <w:left w:val="nil"/>
              <w:bottom w:val="single" w:sz="4" w:space="0" w:color="auto"/>
              <w:right w:val="single" w:sz="4" w:space="0" w:color="auto"/>
            </w:tcBorders>
            <w:shd w:val="clear" w:color="auto" w:fill="auto"/>
            <w:noWrap/>
            <w:vAlign w:val="center"/>
            <w:hideMark/>
          </w:tcPr>
          <w:p w14:paraId="57E1613F"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Natural Gas</w:t>
            </w:r>
          </w:p>
        </w:tc>
        <w:tc>
          <w:tcPr>
            <w:tcW w:w="3520" w:type="dxa"/>
            <w:tcBorders>
              <w:top w:val="nil"/>
              <w:left w:val="nil"/>
              <w:bottom w:val="single" w:sz="4" w:space="0" w:color="auto"/>
              <w:right w:val="single" w:sz="4" w:space="0" w:color="auto"/>
            </w:tcBorders>
            <w:shd w:val="clear" w:color="auto" w:fill="auto"/>
            <w:noWrap/>
            <w:vAlign w:val="center"/>
            <w:hideMark/>
          </w:tcPr>
          <w:p w14:paraId="7C5C9150"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145.35</w:t>
            </w:r>
          </w:p>
        </w:tc>
        <w:tc>
          <w:tcPr>
            <w:tcW w:w="1660" w:type="dxa"/>
            <w:tcBorders>
              <w:top w:val="nil"/>
              <w:left w:val="nil"/>
              <w:bottom w:val="single" w:sz="4" w:space="0" w:color="auto"/>
              <w:right w:val="single" w:sz="4" w:space="0" w:color="auto"/>
            </w:tcBorders>
            <w:shd w:val="clear" w:color="auto" w:fill="auto"/>
            <w:noWrap/>
            <w:vAlign w:val="center"/>
            <w:hideMark/>
          </w:tcPr>
          <w:p w14:paraId="063FABB1"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24.42</w:t>
            </w:r>
          </w:p>
        </w:tc>
      </w:tr>
      <w:tr w:rsidR="004E3303" w:rsidRPr="004E3303" w14:paraId="5B0CB1A2" w14:textId="77777777" w:rsidTr="004E3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A810BEE" w14:textId="6F1B97C6" w:rsidR="004E3303" w:rsidRPr="004E3303" w:rsidRDefault="00413A30" w:rsidP="004E3303">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4</w:t>
            </w:r>
          </w:p>
        </w:tc>
        <w:tc>
          <w:tcPr>
            <w:tcW w:w="2900" w:type="dxa"/>
            <w:tcBorders>
              <w:top w:val="nil"/>
              <w:left w:val="nil"/>
              <w:bottom w:val="single" w:sz="4" w:space="0" w:color="auto"/>
              <w:right w:val="single" w:sz="4" w:space="0" w:color="auto"/>
            </w:tcBorders>
            <w:shd w:val="clear" w:color="auto" w:fill="auto"/>
            <w:noWrap/>
            <w:vAlign w:val="center"/>
            <w:hideMark/>
          </w:tcPr>
          <w:p w14:paraId="53B37690"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Hydro-electricity</w:t>
            </w:r>
          </w:p>
        </w:tc>
        <w:tc>
          <w:tcPr>
            <w:tcW w:w="3520" w:type="dxa"/>
            <w:tcBorders>
              <w:top w:val="nil"/>
              <w:left w:val="nil"/>
              <w:bottom w:val="single" w:sz="4" w:space="0" w:color="auto"/>
              <w:right w:val="single" w:sz="4" w:space="0" w:color="auto"/>
            </w:tcBorders>
            <w:shd w:val="clear" w:color="auto" w:fill="auto"/>
            <w:noWrap/>
            <w:vAlign w:val="center"/>
            <w:hideMark/>
          </w:tcPr>
          <w:p w14:paraId="26D848A2"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40.26</w:t>
            </w:r>
          </w:p>
        </w:tc>
        <w:tc>
          <w:tcPr>
            <w:tcW w:w="1660" w:type="dxa"/>
            <w:tcBorders>
              <w:top w:val="nil"/>
              <w:left w:val="nil"/>
              <w:bottom w:val="single" w:sz="4" w:space="0" w:color="auto"/>
              <w:right w:val="single" w:sz="4" w:space="0" w:color="auto"/>
            </w:tcBorders>
            <w:shd w:val="clear" w:color="auto" w:fill="auto"/>
            <w:noWrap/>
            <w:vAlign w:val="center"/>
            <w:hideMark/>
          </w:tcPr>
          <w:p w14:paraId="52672BEB"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6.76</w:t>
            </w:r>
          </w:p>
        </w:tc>
      </w:tr>
      <w:tr w:rsidR="004E3303" w:rsidRPr="004E3303" w14:paraId="53CDB638" w14:textId="77777777" w:rsidTr="004E3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10776D6" w14:textId="0F7EE04C" w:rsidR="004E3303" w:rsidRPr="004E3303" w:rsidRDefault="00413A30" w:rsidP="004E3303">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5</w:t>
            </w:r>
          </w:p>
        </w:tc>
        <w:tc>
          <w:tcPr>
            <w:tcW w:w="2900" w:type="dxa"/>
            <w:tcBorders>
              <w:top w:val="nil"/>
              <w:left w:val="nil"/>
              <w:bottom w:val="single" w:sz="4" w:space="0" w:color="auto"/>
              <w:right w:val="single" w:sz="4" w:space="0" w:color="auto"/>
            </w:tcBorders>
            <w:shd w:val="clear" w:color="auto" w:fill="auto"/>
            <w:noWrap/>
            <w:vAlign w:val="center"/>
            <w:hideMark/>
          </w:tcPr>
          <w:p w14:paraId="6666A131"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Renewables</w:t>
            </w:r>
          </w:p>
        </w:tc>
        <w:tc>
          <w:tcPr>
            <w:tcW w:w="3520" w:type="dxa"/>
            <w:tcBorders>
              <w:top w:val="nil"/>
              <w:left w:val="nil"/>
              <w:bottom w:val="single" w:sz="4" w:space="0" w:color="auto"/>
              <w:right w:val="single" w:sz="4" w:space="0" w:color="auto"/>
            </w:tcBorders>
            <w:shd w:val="clear" w:color="auto" w:fill="auto"/>
            <w:noWrap/>
            <w:vAlign w:val="center"/>
            <w:hideMark/>
          </w:tcPr>
          <w:p w14:paraId="0A42D083"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39.91</w:t>
            </w:r>
          </w:p>
        </w:tc>
        <w:tc>
          <w:tcPr>
            <w:tcW w:w="1660" w:type="dxa"/>
            <w:tcBorders>
              <w:top w:val="nil"/>
              <w:left w:val="nil"/>
              <w:bottom w:val="single" w:sz="4" w:space="0" w:color="auto"/>
              <w:right w:val="single" w:sz="4" w:space="0" w:color="auto"/>
            </w:tcBorders>
            <w:shd w:val="clear" w:color="auto" w:fill="auto"/>
            <w:noWrap/>
            <w:vAlign w:val="center"/>
            <w:hideMark/>
          </w:tcPr>
          <w:p w14:paraId="4045E0CC"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6.71</w:t>
            </w:r>
          </w:p>
        </w:tc>
      </w:tr>
      <w:tr w:rsidR="004E3303" w:rsidRPr="004E3303" w14:paraId="62FA6E1A" w14:textId="77777777" w:rsidTr="004E3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5D46075" w14:textId="7C80356D" w:rsidR="004E3303" w:rsidRPr="004E3303" w:rsidRDefault="00413A30" w:rsidP="004E3303">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6</w:t>
            </w:r>
          </w:p>
        </w:tc>
        <w:tc>
          <w:tcPr>
            <w:tcW w:w="2900" w:type="dxa"/>
            <w:tcBorders>
              <w:top w:val="nil"/>
              <w:left w:val="nil"/>
              <w:bottom w:val="single" w:sz="4" w:space="0" w:color="auto"/>
              <w:right w:val="single" w:sz="4" w:space="0" w:color="auto"/>
            </w:tcBorders>
            <w:shd w:val="clear" w:color="auto" w:fill="auto"/>
            <w:noWrap/>
            <w:vAlign w:val="center"/>
            <w:hideMark/>
          </w:tcPr>
          <w:p w14:paraId="0F852161"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Nuclear Energy</w:t>
            </w:r>
          </w:p>
        </w:tc>
        <w:tc>
          <w:tcPr>
            <w:tcW w:w="3520" w:type="dxa"/>
            <w:tcBorders>
              <w:top w:val="nil"/>
              <w:left w:val="nil"/>
              <w:bottom w:val="single" w:sz="4" w:space="0" w:color="auto"/>
              <w:right w:val="single" w:sz="4" w:space="0" w:color="auto"/>
            </w:tcBorders>
            <w:shd w:val="clear" w:color="auto" w:fill="auto"/>
            <w:noWrap/>
            <w:vAlign w:val="center"/>
            <w:hideMark/>
          </w:tcPr>
          <w:p w14:paraId="015E348C"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25.31</w:t>
            </w:r>
          </w:p>
        </w:tc>
        <w:tc>
          <w:tcPr>
            <w:tcW w:w="1660" w:type="dxa"/>
            <w:tcBorders>
              <w:top w:val="nil"/>
              <w:left w:val="nil"/>
              <w:bottom w:val="single" w:sz="4" w:space="0" w:color="auto"/>
              <w:right w:val="single" w:sz="4" w:space="0" w:color="auto"/>
            </w:tcBorders>
            <w:shd w:val="clear" w:color="auto" w:fill="auto"/>
            <w:noWrap/>
            <w:vAlign w:val="center"/>
            <w:hideMark/>
          </w:tcPr>
          <w:p w14:paraId="16129C14" w14:textId="77777777" w:rsidR="004E3303" w:rsidRPr="004E3303" w:rsidRDefault="004E3303" w:rsidP="004E3303">
            <w:pPr>
              <w:spacing w:after="0" w:line="240" w:lineRule="auto"/>
              <w:jc w:val="center"/>
              <w:rPr>
                <w:rFonts w:ascii="Calibri" w:eastAsia="Times New Roman" w:hAnsi="Calibri" w:cs="Calibri"/>
                <w:color w:val="000000"/>
              </w:rPr>
            </w:pPr>
            <w:r w:rsidRPr="004E3303">
              <w:rPr>
                <w:rFonts w:ascii="Calibri" w:eastAsia="Times New Roman" w:hAnsi="Calibri" w:cs="Calibri"/>
                <w:color w:val="000000"/>
                <w:sz w:val="22"/>
                <w:szCs w:val="22"/>
              </w:rPr>
              <w:t>4.25</w:t>
            </w:r>
          </w:p>
        </w:tc>
      </w:tr>
      <w:tr w:rsidR="004E3303" w:rsidRPr="004E3303" w14:paraId="34D811F7" w14:textId="77777777" w:rsidTr="004E3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C5EC1AF" w14:textId="77777777" w:rsidR="004E3303" w:rsidRPr="004E3303" w:rsidRDefault="004E3303" w:rsidP="004E3303">
            <w:pPr>
              <w:spacing w:after="0" w:line="240" w:lineRule="auto"/>
              <w:jc w:val="center"/>
              <w:rPr>
                <w:rFonts w:ascii="Calibri" w:eastAsia="Times New Roman" w:hAnsi="Calibri" w:cs="Calibri"/>
                <w:b/>
                <w:bCs/>
                <w:color w:val="000000"/>
              </w:rPr>
            </w:pPr>
            <w:r w:rsidRPr="004E3303">
              <w:rPr>
                <w:rFonts w:ascii="Calibri" w:eastAsia="Times New Roman" w:hAnsi="Calibri" w:cs="Calibri"/>
                <w:b/>
                <w:bCs/>
                <w:color w:val="000000"/>
                <w:sz w:val="22"/>
                <w:szCs w:val="22"/>
              </w:rPr>
              <w:t> </w:t>
            </w:r>
          </w:p>
        </w:tc>
        <w:tc>
          <w:tcPr>
            <w:tcW w:w="2900" w:type="dxa"/>
            <w:tcBorders>
              <w:top w:val="nil"/>
              <w:left w:val="nil"/>
              <w:bottom w:val="single" w:sz="4" w:space="0" w:color="auto"/>
              <w:right w:val="single" w:sz="4" w:space="0" w:color="auto"/>
            </w:tcBorders>
            <w:shd w:val="clear" w:color="auto" w:fill="auto"/>
            <w:noWrap/>
            <w:vAlign w:val="center"/>
            <w:hideMark/>
          </w:tcPr>
          <w:p w14:paraId="1A393DD4" w14:textId="77777777" w:rsidR="004E3303" w:rsidRPr="004E3303" w:rsidRDefault="004E3303" w:rsidP="004E3303">
            <w:pPr>
              <w:spacing w:after="0" w:line="240" w:lineRule="auto"/>
              <w:jc w:val="center"/>
              <w:rPr>
                <w:rFonts w:ascii="Calibri" w:eastAsia="Times New Roman" w:hAnsi="Calibri" w:cs="Calibri"/>
                <w:b/>
                <w:bCs/>
                <w:color w:val="000000"/>
              </w:rPr>
            </w:pPr>
            <w:r w:rsidRPr="004E3303">
              <w:rPr>
                <w:rFonts w:ascii="Calibri" w:eastAsia="Times New Roman" w:hAnsi="Calibri" w:cs="Calibri"/>
                <w:b/>
                <w:bCs/>
                <w:color w:val="000000"/>
                <w:sz w:val="22"/>
                <w:szCs w:val="22"/>
              </w:rPr>
              <w:t>TOTAL</w:t>
            </w:r>
          </w:p>
        </w:tc>
        <w:tc>
          <w:tcPr>
            <w:tcW w:w="3520" w:type="dxa"/>
            <w:tcBorders>
              <w:top w:val="nil"/>
              <w:left w:val="nil"/>
              <w:bottom w:val="single" w:sz="4" w:space="0" w:color="auto"/>
              <w:right w:val="single" w:sz="4" w:space="0" w:color="auto"/>
            </w:tcBorders>
            <w:shd w:val="clear" w:color="auto" w:fill="auto"/>
            <w:noWrap/>
            <w:vAlign w:val="center"/>
            <w:hideMark/>
          </w:tcPr>
          <w:p w14:paraId="2105AD08" w14:textId="77777777" w:rsidR="004E3303" w:rsidRPr="004E3303" w:rsidRDefault="004E3303" w:rsidP="004E3303">
            <w:pPr>
              <w:spacing w:after="0" w:line="240" w:lineRule="auto"/>
              <w:jc w:val="center"/>
              <w:rPr>
                <w:rFonts w:ascii="Calibri" w:eastAsia="Times New Roman" w:hAnsi="Calibri" w:cs="Calibri"/>
                <w:b/>
                <w:bCs/>
                <w:color w:val="000000"/>
              </w:rPr>
            </w:pPr>
            <w:r w:rsidRPr="004E3303">
              <w:rPr>
                <w:rFonts w:ascii="Calibri" w:eastAsia="Times New Roman" w:hAnsi="Calibri" w:cs="Calibri"/>
                <w:b/>
                <w:bCs/>
                <w:color w:val="000000"/>
                <w:sz w:val="22"/>
                <w:szCs w:val="22"/>
              </w:rPr>
              <w:t>595.14</w:t>
            </w:r>
          </w:p>
        </w:tc>
        <w:tc>
          <w:tcPr>
            <w:tcW w:w="1660" w:type="dxa"/>
            <w:tcBorders>
              <w:top w:val="nil"/>
              <w:left w:val="nil"/>
              <w:bottom w:val="single" w:sz="4" w:space="0" w:color="auto"/>
              <w:right w:val="single" w:sz="4" w:space="0" w:color="auto"/>
            </w:tcBorders>
            <w:shd w:val="clear" w:color="auto" w:fill="auto"/>
            <w:noWrap/>
            <w:vAlign w:val="center"/>
            <w:hideMark/>
          </w:tcPr>
          <w:p w14:paraId="71CBDC87" w14:textId="77777777" w:rsidR="004E3303" w:rsidRPr="004E3303" w:rsidRDefault="004E3303" w:rsidP="004E3303">
            <w:pPr>
              <w:spacing w:after="0" w:line="240" w:lineRule="auto"/>
              <w:jc w:val="center"/>
              <w:rPr>
                <w:rFonts w:ascii="Calibri" w:eastAsia="Times New Roman" w:hAnsi="Calibri" w:cs="Calibri"/>
                <w:b/>
                <w:bCs/>
                <w:color w:val="000000"/>
              </w:rPr>
            </w:pPr>
            <w:r w:rsidRPr="004E3303">
              <w:rPr>
                <w:rFonts w:ascii="Calibri" w:eastAsia="Times New Roman" w:hAnsi="Calibri" w:cs="Calibri"/>
                <w:b/>
                <w:bCs/>
                <w:color w:val="000000"/>
                <w:sz w:val="22"/>
                <w:szCs w:val="22"/>
              </w:rPr>
              <w:t>100.00</w:t>
            </w:r>
          </w:p>
        </w:tc>
      </w:tr>
    </w:tbl>
    <w:p w14:paraId="34470D88" w14:textId="0EC0AF76" w:rsidR="00215C48" w:rsidRPr="00413A30" w:rsidRDefault="00215C48" w:rsidP="00215C48">
      <w:pPr>
        <w:rPr>
          <w:b/>
          <w:bCs/>
        </w:rPr>
      </w:pPr>
    </w:p>
    <w:p w14:paraId="0D58F5ED" w14:textId="77777777" w:rsidR="00564CF8" w:rsidRDefault="00564CF8" w:rsidP="00564CF8">
      <w:pPr>
        <w:keepNext/>
      </w:pPr>
      <w:r>
        <w:rPr>
          <w:noProof/>
        </w:rPr>
        <w:lastRenderedPageBreak/>
        <w:drawing>
          <wp:inline distT="0" distB="0" distL="0" distR="0" wp14:anchorId="10D0685C" wp14:editId="73372892">
            <wp:extent cx="5613999" cy="3225954"/>
            <wp:effectExtent l="19050" t="1905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288" t="13160" r="3916" b="7366"/>
                    <a:stretch/>
                  </pic:blipFill>
                  <pic:spPr bwMode="auto">
                    <a:xfrm>
                      <a:off x="0" y="0"/>
                      <a:ext cx="5620391" cy="322962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F41AE9A" w14:textId="21535F70" w:rsidR="00564CF8" w:rsidRDefault="00564CF8" w:rsidP="00564CF8">
      <w:pPr>
        <w:pStyle w:val="Caption"/>
      </w:pPr>
      <w:r>
        <w:t xml:space="preserve">Figure </w:t>
      </w:r>
      <w:fldSimple w:instr=" SEQ Figure \* ARABIC ">
        <w:r w:rsidR="00416540">
          <w:rPr>
            <w:noProof/>
          </w:rPr>
          <w:t>2</w:t>
        </w:r>
      </w:fldSimple>
      <w:r>
        <w:t>: World Energy Consumption Trend</w:t>
      </w:r>
      <w:sdt>
        <w:sdtPr>
          <w:id w:val="2129740766"/>
          <w:citation/>
        </w:sdtPr>
        <w:sdtContent>
          <w:r>
            <w:fldChar w:fldCharType="begin"/>
          </w:r>
          <w:r>
            <w:instrText xml:space="preserve"> CITATION Wor22 \l 1033 </w:instrText>
          </w:r>
          <w:r>
            <w:fldChar w:fldCharType="separate"/>
          </w:r>
          <w:r>
            <w:rPr>
              <w:noProof/>
            </w:rPr>
            <w:t xml:space="preserve"> (Worldometer, 2022)</w:t>
          </w:r>
          <w:r>
            <w:fldChar w:fldCharType="end"/>
          </w:r>
        </w:sdtContent>
      </w:sdt>
    </w:p>
    <w:p w14:paraId="1117F68C" w14:textId="00E5DF5C" w:rsidR="00215C48" w:rsidRDefault="00564CF8" w:rsidP="00215C48">
      <w:r>
        <w:t xml:space="preserve">While the total amount of energy consumption has been increasing in the recent years, the share of Oil and Coal in the total energy consumption has been decreasing while the contribution of Renewable Energy sources has been increasing </w:t>
      </w:r>
      <w:r w:rsidR="00786DD6">
        <w:t xml:space="preserve">in the past decade. </w:t>
      </w:r>
      <w:r w:rsidR="00B24F7F">
        <w:t xml:space="preserve">The trend in energy consumption scenario as represented in table 2, shows gradual increment in the total energy consumed in the world except for the year 2020 when whole world was largely effected by Covid-19 crisis. </w:t>
      </w:r>
    </w:p>
    <w:p w14:paraId="665CD5C6" w14:textId="2CE4F7D3" w:rsidR="0070499D" w:rsidRDefault="00000000" w:rsidP="0070499D">
      <w:pPr>
        <w:pStyle w:val="Caption"/>
        <w:keepNext/>
      </w:pPr>
      <w:r>
        <w:rPr>
          <w:noProof/>
        </w:rPr>
        <w:pict w14:anchorId="2C0FF8F5">
          <v:shape id="_x0000_s1032" type="#_x0000_t202" style="position:absolute;left:0;text-align:left;margin-left:153.45pt;margin-top:205.75pt;width:314.45pt;height:20.35pt;z-index:251660288;mso-position-horizontal-relative:text;mso-position-vertical-relative:text" wrapcoords="-52 0 -52 20800 21600 20800 21600 0 -52 0" stroked="f">
            <v:textbox style="mso-next-textbox:#_x0000_s1032;mso-fit-shape-to-text:t" inset="0,0,0,0">
              <w:txbxContent>
                <w:p w14:paraId="7BCE94D5" w14:textId="6C1F0101" w:rsidR="0070499D" w:rsidRPr="00BD0012" w:rsidRDefault="0070499D" w:rsidP="0070499D">
                  <w:pPr>
                    <w:pStyle w:val="Caption"/>
                  </w:pPr>
                  <w:r>
                    <w:t xml:space="preserve">Figure </w:t>
                  </w:r>
                  <w:fldSimple w:instr=" SEQ Figure \* ARABIC ">
                    <w:r w:rsidR="00416540">
                      <w:rPr>
                        <w:noProof/>
                      </w:rPr>
                      <w:t>3</w:t>
                    </w:r>
                  </w:fldSimple>
                  <w:r>
                    <w:t>:World Energy Consumption Trendline</w:t>
                  </w:r>
                </w:p>
              </w:txbxContent>
            </v:textbox>
            <w10:wrap type="tight"/>
          </v:shape>
        </w:pict>
      </w:r>
      <w:r w:rsidR="00803D0A">
        <w:rPr>
          <w:noProof/>
        </w:rPr>
        <w:drawing>
          <wp:anchor distT="0" distB="0" distL="114300" distR="114300" simplePos="0" relativeHeight="251655168" behindDoc="1" locked="0" layoutInCell="1" allowOverlap="1" wp14:anchorId="6C5DE898" wp14:editId="3DADF32A">
            <wp:simplePos x="0" y="0"/>
            <wp:positionH relativeFrom="column">
              <wp:posOffset>1957705</wp:posOffset>
            </wp:positionH>
            <wp:positionV relativeFrom="paragraph">
              <wp:posOffset>266065</wp:posOffset>
            </wp:positionV>
            <wp:extent cx="4665980" cy="2320290"/>
            <wp:effectExtent l="0" t="0" r="0" b="0"/>
            <wp:wrapTight wrapText="bothSides">
              <wp:wrapPolygon edited="0">
                <wp:start x="0" y="0"/>
                <wp:lineTo x="0" y="21458"/>
                <wp:lineTo x="21518" y="21458"/>
                <wp:lineTo x="21518" y="0"/>
                <wp:lineTo x="0" y="0"/>
              </wp:wrapPolygon>
            </wp:wrapTight>
            <wp:docPr id="5" name="Chart 5">
              <a:extLst xmlns:a="http://schemas.openxmlformats.org/drawingml/2006/main">
                <a:ext uri="{FF2B5EF4-FFF2-40B4-BE49-F238E27FC236}">
                  <a16:creationId xmlns:a16="http://schemas.microsoft.com/office/drawing/2014/main" id="{725E8099-499D-3615-8971-36E027CA15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70499D">
        <w:t xml:space="preserve">Table </w:t>
      </w:r>
      <w:fldSimple w:instr=" SEQ Table \* ARABIC ">
        <w:r w:rsidR="00667E0F">
          <w:rPr>
            <w:noProof/>
          </w:rPr>
          <w:t>2</w:t>
        </w:r>
      </w:fldSimple>
      <w:r w:rsidR="0070499D">
        <w:t>: World Energy Consumption by Year</w:t>
      </w:r>
      <w:sdt>
        <w:sdtPr>
          <w:id w:val="1963851987"/>
          <w:citation/>
        </w:sdtPr>
        <w:sdtContent>
          <w:r w:rsidR="00564CF8">
            <w:fldChar w:fldCharType="begin"/>
          </w:r>
          <w:r w:rsidR="00564CF8">
            <w:instrText xml:space="preserve"> CITATION Bri22 \l 1033 </w:instrText>
          </w:r>
          <w:r w:rsidR="00564CF8">
            <w:fldChar w:fldCharType="separate"/>
          </w:r>
          <w:r w:rsidR="00564CF8">
            <w:rPr>
              <w:noProof/>
            </w:rPr>
            <w:t xml:space="preserve"> (bp, 2022)</w:t>
          </w:r>
          <w:r w:rsidR="00564CF8">
            <w:fldChar w:fldCharType="end"/>
          </w:r>
        </w:sdtContent>
      </w:sdt>
    </w:p>
    <w:tbl>
      <w:tblPr>
        <w:tblW w:w="0" w:type="auto"/>
        <w:tblInd w:w="113" w:type="dxa"/>
        <w:tblLook w:val="04A0" w:firstRow="1" w:lastRow="0" w:firstColumn="1" w:lastColumn="0" w:noHBand="0" w:noVBand="1"/>
      </w:tblPr>
      <w:tblGrid>
        <w:gridCol w:w="663"/>
        <w:gridCol w:w="2032"/>
      </w:tblGrid>
      <w:tr w:rsidR="00F80D07" w:rsidRPr="00F80D07" w14:paraId="6A92A07B" w14:textId="77777777" w:rsidTr="00803D0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BA0D9" w14:textId="77777777" w:rsidR="00F80D07" w:rsidRPr="00F80D07" w:rsidRDefault="00F80D07" w:rsidP="00F80D07">
            <w:pPr>
              <w:spacing w:after="0" w:line="240" w:lineRule="auto"/>
              <w:jc w:val="center"/>
              <w:rPr>
                <w:rFonts w:ascii="Calibri" w:eastAsia="Times New Roman" w:hAnsi="Calibri" w:cs="Calibri"/>
                <w:b/>
                <w:bCs/>
                <w:color w:val="000000"/>
              </w:rPr>
            </w:pPr>
            <w:r w:rsidRPr="00F80D07">
              <w:rPr>
                <w:rFonts w:ascii="Calibri" w:eastAsia="Times New Roman" w:hAnsi="Calibri" w:cs="Calibri"/>
                <w:b/>
                <w:bCs/>
                <w:color w:val="000000"/>
                <w:sz w:val="22"/>
                <w:szCs w:val="22"/>
              </w:rPr>
              <w:t>Year</w:t>
            </w:r>
          </w:p>
        </w:tc>
        <w:tc>
          <w:tcPr>
            <w:tcW w:w="2032" w:type="dxa"/>
            <w:tcBorders>
              <w:top w:val="single" w:sz="4" w:space="0" w:color="auto"/>
              <w:left w:val="nil"/>
              <w:bottom w:val="single" w:sz="4" w:space="0" w:color="auto"/>
              <w:right w:val="single" w:sz="4" w:space="0" w:color="auto"/>
            </w:tcBorders>
            <w:shd w:val="clear" w:color="auto" w:fill="auto"/>
            <w:noWrap/>
            <w:vAlign w:val="center"/>
            <w:hideMark/>
          </w:tcPr>
          <w:p w14:paraId="27D67D53" w14:textId="77777777" w:rsidR="00F80D07" w:rsidRPr="00F80D07" w:rsidRDefault="00F80D07" w:rsidP="00F80D07">
            <w:pPr>
              <w:spacing w:after="0" w:line="240" w:lineRule="auto"/>
              <w:jc w:val="center"/>
              <w:rPr>
                <w:rFonts w:ascii="Calibri" w:eastAsia="Times New Roman" w:hAnsi="Calibri" w:cs="Calibri"/>
                <w:b/>
                <w:bCs/>
                <w:color w:val="000000"/>
              </w:rPr>
            </w:pPr>
            <w:r w:rsidRPr="00F80D07">
              <w:rPr>
                <w:rFonts w:ascii="Calibri" w:eastAsia="Times New Roman" w:hAnsi="Calibri" w:cs="Calibri"/>
                <w:b/>
                <w:bCs/>
                <w:color w:val="000000"/>
                <w:sz w:val="22"/>
                <w:szCs w:val="22"/>
              </w:rPr>
              <w:t>Energy Consumed (Exajoules)</w:t>
            </w:r>
          </w:p>
        </w:tc>
      </w:tr>
      <w:tr w:rsidR="00F80D07" w:rsidRPr="00F80D07" w14:paraId="4799C87A"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6238BE4"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2011</w:t>
            </w:r>
          </w:p>
        </w:tc>
        <w:tc>
          <w:tcPr>
            <w:tcW w:w="2032" w:type="dxa"/>
            <w:tcBorders>
              <w:top w:val="nil"/>
              <w:left w:val="nil"/>
              <w:bottom w:val="single" w:sz="4" w:space="0" w:color="auto"/>
              <w:right w:val="single" w:sz="4" w:space="0" w:color="auto"/>
            </w:tcBorders>
            <w:shd w:val="clear" w:color="auto" w:fill="auto"/>
            <w:noWrap/>
            <w:vAlign w:val="bottom"/>
            <w:hideMark/>
          </w:tcPr>
          <w:p w14:paraId="6CBA714F"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520.9</w:t>
            </w:r>
          </w:p>
        </w:tc>
      </w:tr>
      <w:tr w:rsidR="00F80D07" w:rsidRPr="00F80D07" w14:paraId="58CBE6CA"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ACD5FF"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2012</w:t>
            </w:r>
          </w:p>
        </w:tc>
        <w:tc>
          <w:tcPr>
            <w:tcW w:w="2032" w:type="dxa"/>
            <w:tcBorders>
              <w:top w:val="nil"/>
              <w:left w:val="nil"/>
              <w:bottom w:val="single" w:sz="4" w:space="0" w:color="auto"/>
              <w:right w:val="single" w:sz="4" w:space="0" w:color="auto"/>
            </w:tcBorders>
            <w:shd w:val="clear" w:color="auto" w:fill="auto"/>
            <w:noWrap/>
            <w:vAlign w:val="bottom"/>
            <w:hideMark/>
          </w:tcPr>
          <w:p w14:paraId="0E9A8423"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528.18</w:t>
            </w:r>
          </w:p>
        </w:tc>
      </w:tr>
      <w:tr w:rsidR="00F80D07" w:rsidRPr="00F80D07" w14:paraId="7EC4842D"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161B671"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2013</w:t>
            </w:r>
          </w:p>
        </w:tc>
        <w:tc>
          <w:tcPr>
            <w:tcW w:w="2032" w:type="dxa"/>
            <w:tcBorders>
              <w:top w:val="nil"/>
              <w:left w:val="nil"/>
              <w:bottom w:val="single" w:sz="4" w:space="0" w:color="auto"/>
              <w:right w:val="single" w:sz="4" w:space="0" w:color="auto"/>
            </w:tcBorders>
            <w:shd w:val="clear" w:color="auto" w:fill="auto"/>
            <w:noWrap/>
            <w:vAlign w:val="bottom"/>
            <w:hideMark/>
          </w:tcPr>
          <w:p w14:paraId="3CA0C579"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537.56</w:t>
            </w:r>
          </w:p>
        </w:tc>
      </w:tr>
      <w:tr w:rsidR="00F80D07" w:rsidRPr="00F80D07" w14:paraId="7EE23422"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40FAEA7"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2014</w:t>
            </w:r>
          </w:p>
        </w:tc>
        <w:tc>
          <w:tcPr>
            <w:tcW w:w="2032" w:type="dxa"/>
            <w:tcBorders>
              <w:top w:val="nil"/>
              <w:left w:val="nil"/>
              <w:bottom w:val="single" w:sz="4" w:space="0" w:color="auto"/>
              <w:right w:val="single" w:sz="4" w:space="0" w:color="auto"/>
            </w:tcBorders>
            <w:shd w:val="clear" w:color="auto" w:fill="auto"/>
            <w:noWrap/>
            <w:vAlign w:val="bottom"/>
            <w:hideMark/>
          </w:tcPr>
          <w:p w14:paraId="78AC23B1"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543.52</w:t>
            </w:r>
          </w:p>
        </w:tc>
      </w:tr>
      <w:tr w:rsidR="00F80D07" w:rsidRPr="00F80D07" w14:paraId="0E44C16E"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6F6FFDA"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2015</w:t>
            </w:r>
          </w:p>
        </w:tc>
        <w:tc>
          <w:tcPr>
            <w:tcW w:w="2032" w:type="dxa"/>
            <w:tcBorders>
              <w:top w:val="nil"/>
              <w:left w:val="nil"/>
              <w:bottom w:val="single" w:sz="4" w:space="0" w:color="auto"/>
              <w:right w:val="single" w:sz="4" w:space="0" w:color="auto"/>
            </w:tcBorders>
            <w:shd w:val="clear" w:color="auto" w:fill="auto"/>
            <w:noWrap/>
            <w:vAlign w:val="bottom"/>
            <w:hideMark/>
          </w:tcPr>
          <w:p w14:paraId="0CC21FA5"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548.14</w:t>
            </w:r>
          </w:p>
        </w:tc>
      </w:tr>
      <w:tr w:rsidR="00F80D07" w:rsidRPr="00F80D07" w14:paraId="203463B8"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EBD4D2F"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2016</w:t>
            </w:r>
          </w:p>
        </w:tc>
        <w:tc>
          <w:tcPr>
            <w:tcW w:w="2032" w:type="dxa"/>
            <w:tcBorders>
              <w:top w:val="nil"/>
              <w:left w:val="nil"/>
              <w:bottom w:val="single" w:sz="4" w:space="0" w:color="auto"/>
              <w:right w:val="single" w:sz="4" w:space="0" w:color="auto"/>
            </w:tcBorders>
            <w:shd w:val="clear" w:color="auto" w:fill="auto"/>
            <w:noWrap/>
            <w:vAlign w:val="bottom"/>
            <w:hideMark/>
          </w:tcPr>
          <w:p w14:paraId="3F46F511"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555.91</w:t>
            </w:r>
          </w:p>
        </w:tc>
      </w:tr>
      <w:tr w:rsidR="00F80D07" w:rsidRPr="00F80D07" w14:paraId="6EDC95C1"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4E25BD1"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2017</w:t>
            </w:r>
          </w:p>
        </w:tc>
        <w:tc>
          <w:tcPr>
            <w:tcW w:w="2032" w:type="dxa"/>
            <w:tcBorders>
              <w:top w:val="nil"/>
              <w:left w:val="nil"/>
              <w:bottom w:val="single" w:sz="4" w:space="0" w:color="auto"/>
              <w:right w:val="single" w:sz="4" w:space="0" w:color="auto"/>
            </w:tcBorders>
            <w:shd w:val="clear" w:color="auto" w:fill="auto"/>
            <w:noWrap/>
            <w:vAlign w:val="bottom"/>
            <w:hideMark/>
          </w:tcPr>
          <w:p w14:paraId="4AE92FD3"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566.66</w:t>
            </w:r>
          </w:p>
        </w:tc>
      </w:tr>
      <w:tr w:rsidR="00F80D07" w:rsidRPr="00F80D07" w14:paraId="722A30B5"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F6A00BB"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2018</w:t>
            </w:r>
          </w:p>
        </w:tc>
        <w:tc>
          <w:tcPr>
            <w:tcW w:w="2032" w:type="dxa"/>
            <w:tcBorders>
              <w:top w:val="nil"/>
              <w:left w:val="nil"/>
              <w:bottom w:val="single" w:sz="4" w:space="0" w:color="auto"/>
              <w:right w:val="single" w:sz="4" w:space="0" w:color="auto"/>
            </w:tcBorders>
            <w:shd w:val="clear" w:color="auto" w:fill="auto"/>
            <w:noWrap/>
            <w:vAlign w:val="bottom"/>
            <w:hideMark/>
          </w:tcPr>
          <w:p w14:paraId="40AAC3E6"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582.38</w:t>
            </w:r>
          </w:p>
        </w:tc>
      </w:tr>
      <w:tr w:rsidR="00F80D07" w:rsidRPr="00F80D07" w14:paraId="75E793F3"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79B8E02"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2019</w:t>
            </w:r>
          </w:p>
        </w:tc>
        <w:tc>
          <w:tcPr>
            <w:tcW w:w="2032" w:type="dxa"/>
            <w:tcBorders>
              <w:top w:val="nil"/>
              <w:left w:val="nil"/>
              <w:bottom w:val="single" w:sz="4" w:space="0" w:color="auto"/>
              <w:right w:val="single" w:sz="4" w:space="0" w:color="auto"/>
            </w:tcBorders>
            <w:shd w:val="clear" w:color="auto" w:fill="auto"/>
            <w:noWrap/>
            <w:vAlign w:val="bottom"/>
            <w:hideMark/>
          </w:tcPr>
          <w:p w14:paraId="05A3BF1E"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587.43</w:t>
            </w:r>
          </w:p>
        </w:tc>
      </w:tr>
      <w:tr w:rsidR="00F80D07" w:rsidRPr="00F80D07" w14:paraId="6FDF127E"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023B801"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2020</w:t>
            </w:r>
          </w:p>
        </w:tc>
        <w:tc>
          <w:tcPr>
            <w:tcW w:w="2032" w:type="dxa"/>
            <w:tcBorders>
              <w:top w:val="nil"/>
              <w:left w:val="nil"/>
              <w:bottom w:val="single" w:sz="4" w:space="0" w:color="auto"/>
              <w:right w:val="single" w:sz="4" w:space="0" w:color="auto"/>
            </w:tcBorders>
            <w:shd w:val="clear" w:color="auto" w:fill="auto"/>
            <w:noWrap/>
            <w:vAlign w:val="bottom"/>
            <w:hideMark/>
          </w:tcPr>
          <w:p w14:paraId="0556D968"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564.01</w:t>
            </w:r>
          </w:p>
        </w:tc>
      </w:tr>
      <w:tr w:rsidR="00F80D07" w:rsidRPr="00F80D07" w14:paraId="57C812ED"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BD54FF4"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2021</w:t>
            </w:r>
          </w:p>
        </w:tc>
        <w:tc>
          <w:tcPr>
            <w:tcW w:w="2032" w:type="dxa"/>
            <w:tcBorders>
              <w:top w:val="nil"/>
              <w:left w:val="nil"/>
              <w:bottom w:val="single" w:sz="4" w:space="0" w:color="auto"/>
              <w:right w:val="single" w:sz="4" w:space="0" w:color="auto"/>
            </w:tcBorders>
            <w:shd w:val="clear" w:color="auto" w:fill="auto"/>
            <w:noWrap/>
            <w:vAlign w:val="bottom"/>
            <w:hideMark/>
          </w:tcPr>
          <w:p w14:paraId="216917F0" w14:textId="77777777" w:rsidR="00F80D07" w:rsidRPr="00F80D07" w:rsidRDefault="00F80D07" w:rsidP="00F80D07">
            <w:pPr>
              <w:spacing w:after="0" w:line="240" w:lineRule="auto"/>
              <w:jc w:val="right"/>
              <w:rPr>
                <w:rFonts w:ascii="Calibri" w:eastAsia="Times New Roman" w:hAnsi="Calibri" w:cs="Calibri"/>
                <w:color w:val="000000"/>
              </w:rPr>
            </w:pPr>
            <w:r w:rsidRPr="00F80D07">
              <w:rPr>
                <w:rFonts w:ascii="Calibri" w:eastAsia="Times New Roman" w:hAnsi="Calibri" w:cs="Calibri"/>
                <w:color w:val="000000"/>
                <w:sz w:val="22"/>
                <w:szCs w:val="22"/>
              </w:rPr>
              <w:t>595.15</w:t>
            </w:r>
          </w:p>
        </w:tc>
      </w:tr>
    </w:tbl>
    <w:p w14:paraId="564E7AF3" w14:textId="0F1FBCFC" w:rsidR="00DC2CD9" w:rsidRDefault="00DC2CD9" w:rsidP="00E22B16">
      <w:r>
        <w:lastRenderedPageBreak/>
        <w:t>World Energy Consumption is dominated by China which alone consumes 23.8% of the energy being consumed in the world as per data for the year 2021</w:t>
      </w:r>
      <w:sdt>
        <w:sdtPr>
          <w:id w:val="1725956325"/>
          <w:citation/>
        </w:sdtPr>
        <w:sdtContent>
          <w:r>
            <w:fldChar w:fldCharType="begin"/>
          </w:r>
          <w:r>
            <w:instrText xml:space="preserve"> CITATION Bri22 \l 1033 </w:instrText>
          </w:r>
          <w:r>
            <w:fldChar w:fldCharType="separate"/>
          </w:r>
          <w:r>
            <w:rPr>
              <w:noProof/>
            </w:rPr>
            <w:t xml:space="preserve"> (bp, 2022)</w:t>
          </w:r>
          <w:r>
            <w:fldChar w:fldCharType="end"/>
          </w:r>
        </w:sdtContent>
      </w:sdt>
      <w:r>
        <w:t xml:space="preserve">. China is followed by United States of America (USA) which consumes 16.8% of the world energy consumption. Other countries is majority of energy consumption in the world are India, Russia, Japan, Canada and Germany. The detail data is provided in table 3. </w:t>
      </w:r>
    </w:p>
    <w:p w14:paraId="24EF410B" w14:textId="5AF26C2D" w:rsidR="00DC2CD9" w:rsidRDefault="00DC2CD9" w:rsidP="00DC2CD9">
      <w:pPr>
        <w:pStyle w:val="Caption"/>
        <w:keepNext/>
      </w:pPr>
      <w:r>
        <w:t xml:space="preserve">Table </w:t>
      </w:r>
      <w:fldSimple w:instr=" SEQ Table \* ARABIC ">
        <w:r w:rsidR="00667E0F">
          <w:rPr>
            <w:noProof/>
          </w:rPr>
          <w:t>3</w:t>
        </w:r>
      </w:fldSimple>
      <w:r>
        <w:t>: World Energy Consumption by Country</w:t>
      </w:r>
      <w:sdt>
        <w:sdtPr>
          <w:id w:val="-1116909050"/>
          <w:citation/>
        </w:sdtPr>
        <w:sdtContent>
          <w:r w:rsidR="00564CF8">
            <w:fldChar w:fldCharType="begin"/>
          </w:r>
          <w:r w:rsidR="00564CF8">
            <w:instrText xml:space="preserve"> CITATION Bri22 \l 1033 </w:instrText>
          </w:r>
          <w:r w:rsidR="00564CF8">
            <w:fldChar w:fldCharType="separate"/>
          </w:r>
          <w:r w:rsidR="00564CF8">
            <w:rPr>
              <w:noProof/>
            </w:rPr>
            <w:t xml:space="preserve"> (bp, 2022)</w:t>
          </w:r>
          <w:r w:rsidR="00564CF8">
            <w:fldChar w:fldCharType="end"/>
          </w:r>
        </w:sdtContent>
      </w:sdt>
    </w:p>
    <w:tbl>
      <w:tblPr>
        <w:tblW w:w="0" w:type="auto"/>
        <w:tblInd w:w="113" w:type="dxa"/>
        <w:tblLook w:val="04A0" w:firstRow="1" w:lastRow="0" w:firstColumn="1" w:lastColumn="0" w:noHBand="0" w:noVBand="1"/>
      </w:tblPr>
      <w:tblGrid>
        <w:gridCol w:w="751"/>
        <w:gridCol w:w="1422"/>
        <w:gridCol w:w="3536"/>
      </w:tblGrid>
      <w:tr w:rsidR="00DC2CD9" w:rsidRPr="00DC2CD9" w14:paraId="30B2DA9B" w14:textId="77777777" w:rsidTr="00803D0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05DC2" w14:textId="77777777" w:rsidR="00DC2CD9" w:rsidRPr="00DC2CD9" w:rsidRDefault="00DC2CD9" w:rsidP="00DC2CD9">
            <w:pPr>
              <w:spacing w:after="0" w:line="240" w:lineRule="auto"/>
              <w:jc w:val="left"/>
              <w:rPr>
                <w:rFonts w:ascii="Calibri" w:eastAsia="Times New Roman" w:hAnsi="Calibri" w:cs="Calibri"/>
                <w:b/>
                <w:bCs/>
                <w:color w:val="000000"/>
              </w:rPr>
            </w:pPr>
            <w:r w:rsidRPr="00DC2CD9">
              <w:rPr>
                <w:rFonts w:ascii="Calibri" w:eastAsia="Times New Roman" w:hAnsi="Calibri" w:cs="Calibri"/>
                <w:b/>
                <w:bCs/>
                <w:color w:val="000000"/>
                <w:sz w:val="22"/>
                <w:szCs w:val="22"/>
              </w:rPr>
              <w:t>S. No.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A39A368" w14:textId="77777777" w:rsidR="00DC2CD9" w:rsidRPr="00DC2CD9" w:rsidRDefault="00DC2CD9" w:rsidP="00DC2CD9">
            <w:pPr>
              <w:spacing w:after="0" w:line="240" w:lineRule="auto"/>
              <w:jc w:val="left"/>
              <w:rPr>
                <w:rFonts w:ascii="Calibri" w:eastAsia="Times New Roman" w:hAnsi="Calibri" w:cs="Calibri"/>
                <w:b/>
                <w:bCs/>
                <w:color w:val="000000"/>
              </w:rPr>
            </w:pPr>
            <w:r w:rsidRPr="00DC2CD9">
              <w:rPr>
                <w:rFonts w:ascii="Calibri" w:eastAsia="Times New Roman" w:hAnsi="Calibri" w:cs="Calibri"/>
                <w:b/>
                <w:bCs/>
                <w:color w:val="000000"/>
                <w:sz w:val="22"/>
                <w:szCs w:val="22"/>
              </w:rPr>
              <w:t>Country</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03EB501" w14:textId="77777777" w:rsidR="00DC2CD9" w:rsidRPr="00DC2CD9" w:rsidRDefault="00DC2CD9" w:rsidP="00DC2CD9">
            <w:pPr>
              <w:spacing w:after="0" w:line="240" w:lineRule="auto"/>
              <w:jc w:val="left"/>
              <w:rPr>
                <w:rFonts w:ascii="Calibri" w:eastAsia="Times New Roman" w:hAnsi="Calibri" w:cs="Calibri"/>
                <w:b/>
                <w:bCs/>
                <w:color w:val="000000"/>
              </w:rPr>
            </w:pPr>
            <w:r w:rsidRPr="00DC2CD9">
              <w:rPr>
                <w:rFonts w:ascii="Calibri" w:eastAsia="Times New Roman" w:hAnsi="Calibri" w:cs="Calibri"/>
                <w:b/>
                <w:bCs/>
                <w:color w:val="000000"/>
                <w:sz w:val="22"/>
                <w:szCs w:val="22"/>
              </w:rPr>
              <w:t>Share of World Energy Consumption</w:t>
            </w:r>
          </w:p>
        </w:tc>
      </w:tr>
      <w:tr w:rsidR="00DC2CD9" w:rsidRPr="00DC2CD9" w14:paraId="3C15C8A6"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8792DDF"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1</w:t>
            </w:r>
          </w:p>
        </w:tc>
        <w:tc>
          <w:tcPr>
            <w:tcW w:w="0" w:type="auto"/>
            <w:tcBorders>
              <w:top w:val="nil"/>
              <w:left w:val="nil"/>
              <w:bottom w:val="single" w:sz="4" w:space="0" w:color="auto"/>
              <w:right w:val="single" w:sz="4" w:space="0" w:color="auto"/>
            </w:tcBorders>
            <w:shd w:val="clear" w:color="auto" w:fill="auto"/>
            <w:noWrap/>
            <w:vAlign w:val="bottom"/>
            <w:hideMark/>
          </w:tcPr>
          <w:p w14:paraId="3BE19B61"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China</w:t>
            </w:r>
          </w:p>
        </w:tc>
        <w:tc>
          <w:tcPr>
            <w:tcW w:w="0" w:type="auto"/>
            <w:tcBorders>
              <w:top w:val="nil"/>
              <w:left w:val="nil"/>
              <w:bottom w:val="single" w:sz="4" w:space="0" w:color="auto"/>
              <w:right w:val="single" w:sz="4" w:space="0" w:color="auto"/>
            </w:tcBorders>
            <w:shd w:val="clear" w:color="auto" w:fill="auto"/>
            <w:noWrap/>
            <w:vAlign w:val="bottom"/>
            <w:hideMark/>
          </w:tcPr>
          <w:p w14:paraId="5912AA22"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23.80%</w:t>
            </w:r>
          </w:p>
        </w:tc>
      </w:tr>
      <w:tr w:rsidR="00DC2CD9" w:rsidRPr="00DC2CD9" w14:paraId="31B1CD70"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ABF4A2B"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2</w:t>
            </w:r>
          </w:p>
        </w:tc>
        <w:tc>
          <w:tcPr>
            <w:tcW w:w="0" w:type="auto"/>
            <w:tcBorders>
              <w:top w:val="nil"/>
              <w:left w:val="nil"/>
              <w:bottom w:val="single" w:sz="4" w:space="0" w:color="auto"/>
              <w:right w:val="single" w:sz="4" w:space="0" w:color="auto"/>
            </w:tcBorders>
            <w:shd w:val="clear" w:color="auto" w:fill="auto"/>
            <w:noWrap/>
            <w:vAlign w:val="bottom"/>
            <w:hideMark/>
          </w:tcPr>
          <w:p w14:paraId="078D2080"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United States</w:t>
            </w:r>
          </w:p>
        </w:tc>
        <w:tc>
          <w:tcPr>
            <w:tcW w:w="0" w:type="auto"/>
            <w:tcBorders>
              <w:top w:val="nil"/>
              <w:left w:val="nil"/>
              <w:bottom w:val="single" w:sz="4" w:space="0" w:color="auto"/>
              <w:right w:val="single" w:sz="4" w:space="0" w:color="auto"/>
            </w:tcBorders>
            <w:shd w:val="clear" w:color="auto" w:fill="auto"/>
            <w:noWrap/>
            <w:vAlign w:val="bottom"/>
            <w:hideMark/>
          </w:tcPr>
          <w:p w14:paraId="4C248FE9"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16.80%</w:t>
            </w:r>
          </w:p>
        </w:tc>
      </w:tr>
      <w:tr w:rsidR="00DC2CD9" w:rsidRPr="00DC2CD9" w14:paraId="16D47E0D"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D231BD4"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3</w:t>
            </w:r>
          </w:p>
        </w:tc>
        <w:tc>
          <w:tcPr>
            <w:tcW w:w="0" w:type="auto"/>
            <w:tcBorders>
              <w:top w:val="nil"/>
              <w:left w:val="nil"/>
              <w:bottom w:val="single" w:sz="4" w:space="0" w:color="auto"/>
              <w:right w:val="single" w:sz="4" w:space="0" w:color="auto"/>
            </w:tcBorders>
            <w:shd w:val="clear" w:color="auto" w:fill="auto"/>
            <w:noWrap/>
            <w:vAlign w:val="bottom"/>
            <w:hideMark/>
          </w:tcPr>
          <w:p w14:paraId="16EF5B33"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Russia</w:t>
            </w:r>
          </w:p>
        </w:tc>
        <w:tc>
          <w:tcPr>
            <w:tcW w:w="0" w:type="auto"/>
            <w:tcBorders>
              <w:top w:val="nil"/>
              <w:left w:val="nil"/>
              <w:bottom w:val="single" w:sz="4" w:space="0" w:color="auto"/>
              <w:right w:val="single" w:sz="4" w:space="0" w:color="auto"/>
            </w:tcBorders>
            <w:shd w:val="clear" w:color="auto" w:fill="auto"/>
            <w:noWrap/>
            <w:vAlign w:val="bottom"/>
            <w:hideMark/>
          </w:tcPr>
          <w:p w14:paraId="778A7C6E"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5.60%</w:t>
            </w:r>
          </w:p>
        </w:tc>
      </w:tr>
      <w:tr w:rsidR="00DC2CD9" w:rsidRPr="00DC2CD9" w14:paraId="52148BFD"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0F47663"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4</w:t>
            </w:r>
          </w:p>
        </w:tc>
        <w:tc>
          <w:tcPr>
            <w:tcW w:w="0" w:type="auto"/>
            <w:tcBorders>
              <w:top w:val="nil"/>
              <w:left w:val="nil"/>
              <w:bottom w:val="single" w:sz="4" w:space="0" w:color="auto"/>
              <w:right w:val="single" w:sz="4" w:space="0" w:color="auto"/>
            </w:tcBorders>
            <w:shd w:val="clear" w:color="auto" w:fill="auto"/>
            <w:noWrap/>
            <w:vAlign w:val="bottom"/>
            <w:hideMark/>
          </w:tcPr>
          <w:p w14:paraId="6D6EA09C"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India</w:t>
            </w:r>
          </w:p>
        </w:tc>
        <w:tc>
          <w:tcPr>
            <w:tcW w:w="0" w:type="auto"/>
            <w:tcBorders>
              <w:top w:val="nil"/>
              <w:left w:val="nil"/>
              <w:bottom w:val="single" w:sz="4" w:space="0" w:color="auto"/>
              <w:right w:val="single" w:sz="4" w:space="0" w:color="auto"/>
            </w:tcBorders>
            <w:shd w:val="clear" w:color="auto" w:fill="auto"/>
            <w:noWrap/>
            <w:vAlign w:val="bottom"/>
            <w:hideMark/>
          </w:tcPr>
          <w:p w14:paraId="48146932"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5.20%</w:t>
            </w:r>
          </w:p>
        </w:tc>
      </w:tr>
      <w:tr w:rsidR="00DC2CD9" w:rsidRPr="00DC2CD9" w14:paraId="47A4E52F"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94B472B"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5</w:t>
            </w:r>
          </w:p>
        </w:tc>
        <w:tc>
          <w:tcPr>
            <w:tcW w:w="0" w:type="auto"/>
            <w:tcBorders>
              <w:top w:val="nil"/>
              <w:left w:val="nil"/>
              <w:bottom w:val="single" w:sz="4" w:space="0" w:color="auto"/>
              <w:right w:val="single" w:sz="4" w:space="0" w:color="auto"/>
            </w:tcBorders>
            <w:shd w:val="clear" w:color="auto" w:fill="auto"/>
            <w:noWrap/>
            <w:vAlign w:val="bottom"/>
            <w:hideMark/>
          </w:tcPr>
          <w:p w14:paraId="57F629CA"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Japan</w:t>
            </w:r>
          </w:p>
        </w:tc>
        <w:tc>
          <w:tcPr>
            <w:tcW w:w="0" w:type="auto"/>
            <w:tcBorders>
              <w:top w:val="nil"/>
              <w:left w:val="nil"/>
              <w:bottom w:val="single" w:sz="4" w:space="0" w:color="auto"/>
              <w:right w:val="single" w:sz="4" w:space="0" w:color="auto"/>
            </w:tcBorders>
            <w:shd w:val="clear" w:color="auto" w:fill="auto"/>
            <w:noWrap/>
            <w:vAlign w:val="bottom"/>
            <w:hideMark/>
          </w:tcPr>
          <w:p w14:paraId="19AE1D40"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3.30%</w:t>
            </w:r>
          </w:p>
        </w:tc>
      </w:tr>
      <w:tr w:rsidR="00DC2CD9" w:rsidRPr="00DC2CD9" w14:paraId="3BB90487"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BF91A1D"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6</w:t>
            </w:r>
          </w:p>
        </w:tc>
        <w:tc>
          <w:tcPr>
            <w:tcW w:w="0" w:type="auto"/>
            <w:tcBorders>
              <w:top w:val="nil"/>
              <w:left w:val="nil"/>
              <w:bottom w:val="single" w:sz="4" w:space="0" w:color="auto"/>
              <w:right w:val="single" w:sz="4" w:space="0" w:color="auto"/>
            </w:tcBorders>
            <w:shd w:val="clear" w:color="auto" w:fill="auto"/>
            <w:noWrap/>
            <w:vAlign w:val="bottom"/>
            <w:hideMark/>
          </w:tcPr>
          <w:p w14:paraId="3E6B7C70"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Canada</w:t>
            </w:r>
          </w:p>
        </w:tc>
        <w:tc>
          <w:tcPr>
            <w:tcW w:w="0" w:type="auto"/>
            <w:tcBorders>
              <w:top w:val="nil"/>
              <w:left w:val="nil"/>
              <w:bottom w:val="single" w:sz="4" w:space="0" w:color="auto"/>
              <w:right w:val="single" w:sz="4" w:space="0" w:color="auto"/>
            </w:tcBorders>
            <w:shd w:val="clear" w:color="auto" w:fill="auto"/>
            <w:noWrap/>
            <w:vAlign w:val="bottom"/>
            <w:hideMark/>
          </w:tcPr>
          <w:p w14:paraId="3C91AD7A"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2.60%</w:t>
            </w:r>
          </w:p>
        </w:tc>
      </w:tr>
      <w:tr w:rsidR="00DC2CD9" w:rsidRPr="00DC2CD9" w14:paraId="5D90034B"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EF7567"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7</w:t>
            </w:r>
          </w:p>
        </w:tc>
        <w:tc>
          <w:tcPr>
            <w:tcW w:w="0" w:type="auto"/>
            <w:tcBorders>
              <w:top w:val="nil"/>
              <w:left w:val="nil"/>
              <w:bottom w:val="single" w:sz="4" w:space="0" w:color="auto"/>
              <w:right w:val="single" w:sz="4" w:space="0" w:color="auto"/>
            </w:tcBorders>
            <w:shd w:val="clear" w:color="auto" w:fill="auto"/>
            <w:noWrap/>
            <w:vAlign w:val="bottom"/>
            <w:hideMark/>
          </w:tcPr>
          <w:p w14:paraId="5477B966"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Germany</w:t>
            </w:r>
          </w:p>
        </w:tc>
        <w:tc>
          <w:tcPr>
            <w:tcW w:w="0" w:type="auto"/>
            <w:tcBorders>
              <w:top w:val="nil"/>
              <w:left w:val="nil"/>
              <w:bottom w:val="single" w:sz="4" w:space="0" w:color="auto"/>
              <w:right w:val="single" w:sz="4" w:space="0" w:color="auto"/>
            </w:tcBorders>
            <w:shd w:val="clear" w:color="auto" w:fill="auto"/>
            <w:noWrap/>
            <w:vAlign w:val="bottom"/>
            <w:hideMark/>
          </w:tcPr>
          <w:p w14:paraId="101054C0"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2.40%</w:t>
            </w:r>
          </w:p>
        </w:tc>
      </w:tr>
      <w:tr w:rsidR="00DC2CD9" w:rsidRPr="00DC2CD9" w14:paraId="3EEE45AE"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8DB4143"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8</w:t>
            </w:r>
          </w:p>
        </w:tc>
        <w:tc>
          <w:tcPr>
            <w:tcW w:w="0" w:type="auto"/>
            <w:tcBorders>
              <w:top w:val="nil"/>
              <w:left w:val="nil"/>
              <w:bottom w:val="single" w:sz="4" w:space="0" w:color="auto"/>
              <w:right w:val="single" w:sz="4" w:space="0" w:color="auto"/>
            </w:tcBorders>
            <w:shd w:val="clear" w:color="auto" w:fill="auto"/>
            <w:noWrap/>
            <w:vAlign w:val="bottom"/>
            <w:hideMark/>
          </w:tcPr>
          <w:p w14:paraId="0E63B28F"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South Korea</w:t>
            </w:r>
          </w:p>
        </w:tc>
        <w:tc>
          <w:tcPr>
            <w:tcW w:w="0" w:type="auto"/>
            <w:tcBorders>
              <w:top w:val="nil"/>
              <w:left w:val="nil"/>
              <w:bottom w:val="single" w:sz="4" w:space="0" w:color="auto"/>
              <w:right w:val="single" w:sz="4" w:space="0" w:color="auto"/>
            </w:tcBorders>
            <w:shd w:val="clear" w:color="auto" w:fill="auto"/>
            <w:noWrap/>
            <w:vAlign w:val="bottom"/>
            <w:hideMark/>
          </w:tcPr>
          <w:p w14:paraId="21C5DE4F"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2.20%</w:t>
            </w:r>
          </w:p>
        </w:tc>
      </w:tr>
      <w:tr w:rsidR="00DC2CD9" w:rsidRPr="00DC2CD9" w14:paraId="189D3157"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5F3FAE7"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9</w:t>
            </w:r>
          </w:p>
        </w:tc>
        <w:tc>
          <w:tcPr>
            <w:tcW w:w="0" w:type="auto"/>
            <w:tcBorders>
              <w:top w:val="nil"/>
              <w:left w:val="nil"/>
              <w:bottom w:val="single" w:sz="4" w:space="0" w:color="auto"/>
              <w:right w:val="single" w:sz="4" w:space="0" w:color="auto"/>
            </w:tcBorders>
            <w:shd w:val="clear" w:color="auto" w:fill="auto"/>
            <w:noWrap/>
            <w:vAlign w:val="bottom"/>
            <w:hideMark/>
          </w:tcPr>
          <w:p w14:paraId="0BED4FD4"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Brazil</w:t>
            </w:r>
          </w:p>
        </w:tc>
        <w:tc>
          <w:tcPr>
            <w:tcW w:w="0" w:type="auto"/>
            <w:tcBorders>
              <w:top w:val="nil"/>
              <w:left w:val="nil"/>
              <w:bottom w:val="single" w:sz="4" w:space="0" w:color="auto"/>
              <w:right w:val="single" w:sz="4" w:space="0" w:color="auto"/>
            </w:tcBorders>
            <w:shd w:val="clear" w:color="auto" w:fill="auto"/>
            <w:noWrap/>
            <w:vAlign w:val="bottom"/>
            <w:hideMark/>
          </w:tcPr>
          <w:p w14:paraId="2A1C3EAD"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2.20%</w:t>
            </w:r>
          </w:p>
        </w:tc>
      </w:tr>
      <w:tr w:rsidR="00DC2CD9" w:rsidRPr="00DC2CD9" w14:paraId="7D47A8B3"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17A9CD0"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10</w:t>
            </w:r>
          </w:p>
        </w:tc>
        <w:tc>
          <w:tcPr>
            <w:tcW w:w="0" w:type="auto"/>
            <w:tcBorders>
              <w:top w:val="nil"/>
              <w:left w:val="nil"/>
              <w:bottom w:val="single" w:sz="4" w:space="0" w:color="auto"/>
              <w:right w:val="single" w:sz="4" w:space="0" w:color="auto"/>
            </w:tcBorders>
            <w:shd w:val="clear" w:color="auto" w:fill="auto"/>
            <w:noWrap/>
            <w:vAlign w:val="bottom"/>
            <w:hideMark/>
          </w:tcPr>
          <w:p w14:paraId="37DEB8F8"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Iran</w:t>
            </w:r>
          </w:p>
        </w:tc>
        <w:tc>
          <w:tcPr>
            <w:tcW w:w="0" w:type="auto"/>
            <w:tcBorders>
              <w:top w:val="nil"/>
              <w:left w:val="nil"/>
              <w:bottom w:val="single" w:sz="4" w:space="0" w:color="auto"/>
              <w:right w:val="single" w:sz="4" w:space="0" w:color="auto"/>
            </w:tcBorders>
            <w:shd w:val="clear" w:color="auto" w:fill="auto"/>
            <w:noWrap/>
            <w:vAlign w:val="bottom"/>
            <w:hideMark/>
          </w:tcPr>
          <w:p w14:paraId="766AE106"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2.00%</w:t>
            </w:r>
          </w:p>
        </w:tc>
      </w:tr>
      <w:tr w:rsidR="00DC2CD9" w:rsidRPr="00DC2CD9" w14:paraId="3252E657" w14:textId="77777777" w:rsidTr="00803D0A">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F59AB53" w14:textId="77777777" w:rsidR="00DC2CD9" w:rsidRPr="00DC2CD9" w:rsidRDefault="00DC2CD9" w:rsidP="00DC2CD9">
            <w:pPr>
              <w:spacing w:after="0" w:line="240" w:lineRule="auto"/>
              <w:jc w:val="right"/>
              <w:rPr>
                <w:rFonts w:ascii="Calibri" w:eastAsia="Times New Roman" w:hAnsi="Calibri" w:cs="Calibri"/>
                <w:color w:val="000000"/>
              </w:rPr>
            </w:pPr>
            <w:r w:rsidRPr="00DC2CD9">
              <w:rPr>
                <w:rFonts w:ascii="Calibri" w:eastAsia="Times New Roman" w:hAnsi="Calibri" w:cs="Calibri"/>
                <w:color w:val="000000"/>
                <w:sz w:val="22"/>
                <w:szCs w:val="22"/>
              </w:rPr>
              <w:t>14</w:t>
            </w:r>
          </w:p>
        </w:tc>
        <w:tc>
          <w:tcPr>
            <w:tcW w:w="0" w:type="auto"/>
            <w:tcBorders>
              <w:top w:val="nil"/>
              <w:left w:val="nil"/>
              <w:bottom w:val="single" w:sz="4" w:space="0" w:color="auto"/>
              <w:right w:val="single" w:sz="4" w:space="0" w:color="auto"/>
            </w:tcBorders>
            <w:shd w:val="clear" w:color="auto" w:fill="auto"/>
            <w:noWrap/>
            <w:vAlign w:val="bottom"/>
            <w:hideMark/>
          </w:tcPr>
          <w:p w14:paraId="0E0E73EF" w14:textId="77777777" w:rsidR="00DC2CD9" w:rsidRPr="00DC2CD9" w:rsidRDefault="00DC2CD9" w:rsidP="00DC2CD9">
            <w:pPr>
              <w:spacing w:after="0" w:line="240" w:lineRule="auto"/>
              <w:jc w:val="left"/>
              <w:rPr>
                <w:rFonts w:ascii="Calibri" w:eastAsia="Times New Roman" w:hAnsi="Calibri" w:cs="Calibri"/>
                <w:color w:val="000000"/>
              </w:rPr>
            </w:pPr>
            <w:r w:rsidRPr="00DC2CD9">
              <w:rPr>
                <w:rFonts w:ascii="Calibri" w:eastAsia="Times New Roman" w:hAnsi="Calibri" w:cs="Calibri"/>
                <w:color w:val="000000"/>
                <w:sz w:val="22"/>
                <w:szCs w:val="22"/>
              </w:rPr>
              <w:t>Others</w:t>
            </w:r>
          </w:p>
        </w:tc>
        <w:tc>
          <w:tcPr>
            <w:tcW w:w="0" w:type="auto"/>
            <w:tcBorders>
              <w:top w:val="nil"/>
              <w:left w:val="nil"/>
              <w:bottom w:val="single" w:sz="4" w:space="0" w:color="auto"/>
              <w:right w:val="single" w:sz="4" w:space="0" w:color="auto"/>
            </w:tcBorders>
            <w:shd w:val="clear" w:color="auto" w:fill="auto"/>
            <w:noWrap/>
            <w:vAlign w:val="bottom"/>
            <w:hideMark/>
          </w:tcPr>
          <w:p w14:paraId="5B825710" w14:textId="5009A498" w:rsidR="00DC2CD9" w:rsidRPr="00DC2CD9" w:rsidRDefault="00DC2CD9" w:rsidP="00DC2CD9">
            <w:pPr>
              <w:spacing w:after="0" w:line="240" w:lineRule="auto"/>
              <w:jc w:val="right"/>
              <w:rPr>
                <w:rFonts w:ascii="Calibri" w:eastAsia="Times New Roman" w:hAnsi="Calibri" w:cs="Calibri"/>
                <w:color w:val="000000"/>
              </w:rPr>
            </w:pPr>
            <w:r>
              <w:rPr>
                <w:rFonts w:ascii="Calibri" w:eastAsia="Times New Roman" w:hAnsi="Calibri" w:cs="Calibri"/>
                <w:color w:val="000000"/>
                <w:sz w:val="22"/>
                <w:szCs w:val="22"/>
              </w:rPr>
              <w:t>33</w:t>
            </w:r>
            <w:r w:rsidRPr="00DC2CD9">
              <w:rPr>
                <w:rFonts w:ascii="Calibri" w:eastAsia="Times New Roman" w:hAnsi="Calibri" w:cs="Calibri"/>
                <w:color w:val="000000"/>
                <w:sz w:val="22"/>
                <w:szCs w:val="22"/>
              </w:rPr>
              <w:t>.</w:t>
            </w:r>
            <w:r>
              <w:rPr>
                <w:rFonts w:ascii="Calibri" w:eastAsia="Times New Roman" w:hAnsi="Calibri" w:cs="Calibri"/>
                <w:color w:val="000000"/>
                <w:sz w:val="22"/>
                <w:szCs w:val="22"/>
              </w:rPr>
              <w:t>9</w:t>
            </w:r>
            <w:r w:rsidRPr="00DC2CD9">
              <w:rPr>
                <w:rFonts w:ascii="Calibri" w:eastAsia="Times New Roman" w:hAnsi="Calibri" w:cs="Calibri"/>
                <w:color w:val="000000"/>
                <w:sz w:val="22"/>
                <w:szCs w:val="22"/>
              </w:rPr>
              <w:t>0%</w:t>
            </w:r>
          </w:p>
        </w:tc>
      </w:tr>
    </w:tbl>
    <w:p w14:paraId="3CB62362" w14:textId="0C7392A0" w:rsidR="005E566B" w:rsidRDefault="004E0C5B" w:rsidP="00400A2E">
      <w:pPr>
        <w:pStyle w:val="Heading2"/>
      </w:pPr>
      <w:bookmarkStart w:id="2" w:name="_Toc116144546"/>
      <w:r>
        <w:t>World Electricity Generation</w:t>
      </w:r>
      <w:bookmarkEnd w:id="2"/>
      <w:r>
        <w:t xml:space="preserve"> </w:t>
      </w:r>
    </w:p>
    <w:p w14:paraId="7E897D90" w14:textId="7E945AD0" w:rsidR="00B048C2" w:rsidRDefault="00B048C2" w:rsidP="00B048C2">
      <w:pPr>
        <w:pStyle w:val="Caption"/>
        <w:keepNext/>
      </w:pPr>
      <w:r>
        <w:t xml:space="preserve">Table </w:t>
      </w:r>
      <w:fldSimple w:instr=" SEQ Table \* ARABIC ">
        <w:r w:rsidR="00667E0F">
          <w:rPr>
            <w:noProof/>
          </w:rPr>
          <w:t>4</w:t>
        </w:r>
      </w:fldSimple>
      <w:r>
        <w:t>: World Electricity Generation According to Fuel Type</w:t>
      </w:r>
      <w:sdt>
        <w:sdtPr>
          <w:id w:val="-442306594"/>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0" w:type="auto"/>
        <w:tblLook w:val="04A0" w:firstRow="1" w:lastRow="0" w:firstColumn="1" w:lastColumn="0" w:noHBand="0" w:noVBand="1"/>
      </w:tblPr>
      <w:tblGrid>
        <w:gridCol w:w="1564"/>
        <w:gridCol w:w="1798"/>
        <w:gridCol w:w="1859"/>
        <w:gridCol w:w="1711"/>
        <w:gridCol w:w="1571"/>
        <w:gridCol w:w="1073"/>
      </w:tblGrid>
      <w:tr w:rsidR="00B048C2" w:rsidRPr="00B048C2" w14:paraId="15DBD3CC" w14:textId="77777777" w:rsidTr="00B048C2">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3EB5F" w14:textId="77777777" w:rsidR="00B048C2" w:rsidRP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Fuel Type</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56D94B04" w14:textId="77777777" w:rsidR="00B048C2" w:rsidRP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2020</w:t>
            </w:r>
          </w:p>
        </w:tc>
        <w:tc>
          <w:tcPr>
            <w:tcW w:w="3295" w:type="dxa"/>
            <w:gridSpan w:val="2"/>
            <w:tcBorders>
              <w:top w:val="single" w:sz="4" w:space="0" w:color="auto"/>
              <w:left w:val="nil"/>
              <w:bottom w:val="single" w:sz="4" w:space="0" w:color="auto"/>
              <w:right w:val="single" w:sz="4" w:space="0" w:color="auto"/>
            </w:tcBorders>
            <w:shd w:val="clear" w:color="auto" w:fill="auto"/>
            <w:noWrap/>
            <w:vAlign w:val="bottom"/>
            <w:hideMark/>
          </w:tcPr>
          <w:p w14:paraId="691FB86F" w14:textId="77777777" w:rsidR="00B048C2" w:rsidRP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2021</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36E51" w14:textId="77777777" w:rsidR="00B048C2" w:rsidRP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 Change</w:t>
            </w:r>
          </w:p>
        </w:tc>
      </w:tr>
      <w:tr w:rsidR="00B048C2" w:rsidRPr="00B048C2" w14:paraId="0D006052" w14:textId="77777777" w:rsidTr="00B048C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58FFB2" w14:textId="77777777" w:rsidR="00B048C2" w:rsidRPr="00B048C2" w:rsidRDefault="00B048C2" w:rsidP="00B048C2">
            <w:pPr>
              <w:spacing w:after="0" w:line="240" w:lineRule="auto"/>
              <w:jc w:val="left"/>
              <w:rPr>
                <w:rFonts w:ascii="Calibri" w:eastAsia="Times New Roman" w:hAnsi="Calibri" w:cs="Calibri"/>
                <w:b/>
                <w:bCs/>
                <w:color w:val="000000"/>
              </w:rPr>
            </w:pPr>
          </w:p>
        </w:tc>
        <w:tc>
          <w:tcPr>
            <w:tcW w:w="0" w:type="auto"/>
            <w:tcBorders>
              <w:top w:val="nil"/>
              <w:left w:val="nil"/>
              <w:bottom w:val="single" w:sz="4" w:space="0" w:color="auto"/>
              <w:right w:val="single" w:sz="4" w:space="0" w:color="auto"/>
            </w:tcBorders>
            <w:shd w:val="clear" w:color="auto" w:fill="auto"/>
            <w:noWrap/>
            <w:vAlign w:val="center"/>
            <w:hideMark/>
          </w:tcPr>
          <w:p w14:paraId="03B5AB3A" w14:textId="77777777" w:rsid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 xml:space="preserve">Electricity </w:t>
            </w:r>
          </w:p>
          <w:p w14:paraId="4483631E" w14:textId="77777777" w:rsid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Generation</w:t>
            </w:r>
          </w:p>
          <w:p w14:paraId="4A5612B0" w14:textId="67C32586" w:rsidR="00B048C2" w:rsidRP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 xml:space="preserve"> (Terawatt hours</w:t>
            </w:r>
            <w:r>
              <w:rPr>
                <w:rFonts w:ascii="Calibri" w:eastAsia="Times New Roman" w:hAnsi="Calibri" w:cs="Calibri"/>
                <w:b/>
                <w:bCs/>
                <w:color w:val="000000"/>
                <w:sz w:val="22"/>
                <w:szCs w:val="22"/>
              </w:rPr>
              <w:t>)</w:t>
            </w:r>
          </w:p>
        </w:tc>
        <w:tc>
          <w:tcPr>
            <w:tcW w:w="0" w:type="auto"/>
            <w:tcBorders>
              <w:top w:val="nil"/>
              <w:left w:val="nil"/>
              <w:bottom w:val="single" w:sz="4" w:space="0" w:color="auto"/>
              <w:right w:val="single" w:sz="4" w:space="0" w:color="auto"/>
            </w:tcBorders>
            <w:shd w:val="clear" w:color="auto" w:fill="auto"/>
            <w:noWrap/>
            <w:vAlign w:val="center"/>
            <w:hideMark/>
          </w:tcPr>
          <w:p w14:paraId="3E30F18E" w14:textId="77777777" w:rsidR="00B048C2" w:rsidRDefault="00B048C2" w:rsidP="00B048C2">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sz w:val="22"/>
                <w:szCs w:val="22"/>
              </w:rPr>
              <w:t>%</w:t>
            </w:r>
            <w:r w:rsidRPr="00B048C2">
              <w:rPr>
                <w:rFonts w:ascii="Calibri" w:eastAsia="Times New Roman" w:hAnsi="Calibri" w:cs="Calibri"/>
                <w:b/>
                <w:bCs/>
                <w:color w:val="000000"/>
                <w:sz w:val="22"/>
                <w:szCs w:val="22"/>
              </w:rPr>
              <w:t xml:space="preserve"> of </w:t>
            </w:r>
          </w:p>
          <w:p w14:paraId="6317C2EA" w14:textId="6B768DF5" w:rsidR="00B048C2" w:rsidRP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World Generation</w:t>
            </w:r>
          </w:p>
        </w:tc>
        <w:tc>
          <w:tcPr>
            <w:tcW w:w="1718" w:type="dxa"/>
            <w:tcBorders>
              <w:top w:val="nil"/>
              <w:left w:val="nil"/>
              <w:bottom w:val="single" w:sz="4" w:space="0" w:color="auto"/>
              <w:right w:val="single" w:sz="4" w:space="0" w:color="auto"/>
            </w:tcBorders>
            <w:shd w:val="clear" w:color="auto" w:fill="auto"/>
            <w:noWrap/>
            <w:vAlign w:val="center"/>
            <w:hideMark/>
          </w:tcPr>
          <w:p w14:paraId="4D199964" w14:textId="77777777" w:rsid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Electricity</w:t>
            </w:r>
          </w:p>
          <w:p w14:paraId="792A531B" w14:textId="77777777" w:rsid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 xml:space="preserve"> Generation </w:t>
            </w:r>
          </w:p>
          <w:p w14:paraId="219D6C6B" w14:textId="37E8CDC2" w:rsidR="00B048C2" w:rsidRP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(Terawatt hours</w:t>
            </w:r>
            <w:r>
              <w:rPr>
                <w:rFonts w:ascii="Calibri" w:eastAsia="Times New Roman" w:hAnsi="Calibri" w:cs="Calibri"/>
                <w:b/>
                <w:bCs/>
                <w:color w:val="000000"/>
                <w:sz w:val="22"/>
                <w:szCs w:val="22"/>
              </w:rPr>
              <w:t>)</w:t>
            </w:r>
          </w:p>
        </w:tc>
        <w:tc>
          <w:tcPr>
            <w:tcW w:w="1577" w:type="dxa"/>
            <w:tcBorders>
              <w:top w:val="nil"/>
              <w:left w:val="nil"/>
              <w:bottom w:val="single" w:sz="4" w:space="0" w:color="auto"/>
              <w:right w:val="single" w:sz="4" w:space="0" w:color="auto"/>
            </w:tcBorders>
            <w:shd w:val="clear" w:color="auto" w:fill="auto"/>
            <w:noWrap/>
            <w:vAlign w:val="center"/>
            <w:hideMark/>
          </w:tcPr>
          <w:p w14:paraId="2AA931D0" w14:textId="77777777" w:rsidR="00B048C2" w:rsidRDefault="00B048C2" w:rsidP="00B048C2">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sz w:val="22"/>
                <w:szCs w:val="22"/>
              </w:rPr>
              <w:t>%</w:t>
            </w:r>
            <w:r w:rsidRPr="00B048C2">
              <w:rPr>
                <w:rFonts w:ascii="Calibri" w:eastAsia="Times New Roman" w:hAnsi="Calibri" w:cs="Calibri"/>
                <w:b/>
                <w:bCs/>
                <w:color w:val="000000"/>
                <w:sz w:val="22"/>
                <w:szCs w:val="22"/>
              </w:rPr>
              <w:t xml:space="preserve"> of </w:t>
            </w:r>
          </w:p>
          <w:p w14:paraId="2F54FD71" w14:textId="6A1E622C" w:rsidR="00B048C2" w:rsidRPr="00B048C2" w:rsidRDefault="00B048C2" w:rsidP="00B048C2">
            <w:pPr>
              <w:spacing w:after="0" w:line="240" w:lineRule="auto"/>
              <w:jc w:val="center"/>
              <w:rPr>
                <w:rFonts w:ascii="Calibri" w:eastAsia="Times New Roman" w:hAnsi="Calibri" w:cs="Calibri"/>
                <w:b/>
                <w:bCs/>
                <w:color w:val="000000"/>
              </w:rPr>
            </w:pPr>
            <w:r w:rsidRPr="00B048C2">
              <w:rPr>
                <w:rFonts w:ascii="Calibri" w:eastAsia="Times New Roman" w:hAnsi="Calibri" w:cs="Calibri"/>
                <w:b/>
                <w:bCs/>
                <w:color w:val="000000"/>
                <w:sz w:val="22"/>
                <w:szCs w:val="22"/>
              </w:rPr>
              <w:t>World Generation</w:t>
            </w:r>
          </w:p>
        </w:tc>
        <w:tc>
          <w:tcPr>
            <w:tcW w:w="1077" w:type="dxa"/>
            <w:vMerge/>
            <w:tcBorders>
              <w:top w:val="single" w:sz="4" w:space="0" w:color="auto"/>
              <w:left w:val="single" w:sz="4" w:space="0" w:color="auto"/>
              <w:bottom w:val="single" w:sz="4" w:space="0" w:color="auto"/>
              <w:right w:val="single" w:sz="4" w:space="0" w:color="auto"/>
            </w:tcBorders>
            <w:vAlign w:val="center"/>
            <w:hideMark/>
          </w:tcPr>
          <w:p w14:paraId="6A8BB735" w14:textId="77777777" w:rsidR="00B048C2" w:rsidRPr="00B048C2" w:rsidRDefault="00B048C2" w:rsidP="00B048C2">
            <w:pPr>
              <w:spacing w:after="0" w:line="240" w:lineRule="auto"/>
              <w:jc w:val="left"/>
              <w:rPr>
                <w:rFonts w:ascii="Calibri" w:eastAsia="Times New Roman" w:hAnsi="Calibri" w:cs="Calibri"/>
                <w:b/>
                <w:bCs/>
                <w:color w:val="000000"/>
              </w:rPr>
            </w:pPr>
          </w:p>
        </w:tc>
      </w:tr>
      <w:tr w:rsidR="00B048C2" w:rsidRPr="00B048C2" w14:paraId="0405C077" w14:textId="77777777" w:rsidTr="00B048C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7BEB20"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Coal</w:t>
            </w:r>
          </w:p>
        </w:tc>
        <w:tc>
          <w:tcPr>
            <w:tcW w:w="0" w:type="auto"/>
            <w:tcBorders>
              <w:top w:val="nil"/>
              <w:left w:val="nil"/>
              <w:bottom w:val="single" w:sz="4" w:space="0" w:color="auto"/>
              <w:right w:val="single" w:sz="4" w:space="0" w:color="auto"/>
            </w:tcBorders>
            <w:shd w:val="clear" w:color="auto" w:fill="auto"/>
            <w:noWrap/>
            <w:vAlign w:val="center"/>
            <w:hideMark/>
          </w:tcPr>
          <w:p w14:paraId="46F81373"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9439.3</w:t>
            </w:r>
          </w:p>
        </w:tc>
        <w:tc>
          <w:tcPr>
            <w:tcW w:w="0" w:type="auto"/>
            <w:tcBorders>
              <w:top w:val="nil"/>
              <w:left w:val="nil"/>
              <w:bottom w:val="single" w:sz="4" w:space="0" w:color="auto"/>
              <w:right w:val="single" w:sz="4" w:space="0" w:color="auto"/>
            </w:tcBorders>
            <w:shd w:val="clear" w:color="auto" w:fill="auto"/>
            <w:noWrap/>
            <w:vAlign w:val="center"/>
            <w:hideMark/>
          </w:tcPr>
          <w:p w14:paraId="360F010A"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35.1</w:t>
            </w:r>
          </w:p>
        </w:tc>
        <w:tc>
          <w:tcPr>
            <w:tcW w:w="1718" w:type="dxa"/>
            <w:tcBorders>
              <w:top w:val="nil"/>
              <w:left w:val="nil"/>
              <w:bottom w:val="single" w:sz="4" w:space="0" w:color="auto"/>
              <w:right w:val="single" w:sz="4" w:space="0" w:color="auto"/>
            </w:tcBorders>
            <w:shd w:val="clear" w:color="auto" w:fill="auto"/>
            <w:noWrap/>
            <w:vAlign w:val="center"/>
            <w:hideMark/>
          </w:tcPr>
          <w:p w14:paraId="78A7A370"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10244.0</w:t>
            </w:r>
          </w:p>
        </w:tc>
        <w:tc>
          <w:tcPr>
            <w:tcW w:w="1577" w:type="dxa"/>
            <w:tcBorders>
              <w:top w:val="nil"/>
              <w:left w:val="nil"/>
              <w:bottom w:val="single" w:sz="4" w:space="0" w:color="auto"/>
              <w:right w:val="single" w:sz="4" w:space="0" w:color="auto"/>
            </w:tcBorders>
            <w:shd w:val="clear" w:color="auto" w:fill="auto"/>
            <w:noWrap/>
            <w:vAlign w:val="center"/>
            <w:hideMark/>
          </w:tcPr>
          <w:p w14:paraId="5235F27A"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36.0</w:t>
            </w:r>
          </w:p>
        </w:tc>
        <w:tc>
          <w:tcPr>
            <w:tcW w:w="1077" w:type="dxa"/>
            <w:tcBorders>
              <w:top w:val="nil"/>
              <w:left w:val="nil"/>
              <w:bottom w:val="single" w:sz="4" w:space="0" w:color="auto"/>
              <w:right w:val="single" w:sz="4" w:space="0" w:color="auto"/>
            </w:tcBorders>
            <w:shd w:val="clear" w:color="auto" w:fill="auto"/>
            <w:noWrap/>
            <w:vAlign w:val="center"/>
            <w:hideMark/>
          </w:tcPr>
          <w:p w14:paraId="7AA416A5"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8.5</w:t>
            </w:r>
          </w:p>
        </w:tc>
      </w:tr>
      <w:tr w:rsidR="00B048C2" w:rsidRPr="00B048C2" w14:paraId="00F2DCF5" w14:textId="77777777" w:rsidTr="00B048C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B546E8"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Natural Gas</w:t>
            </w:r>
          </w:p>
        </w:tc>
        <w:tc>
          <w:tcPr>
            <w:tcW w:w="0" w:type="auto"/>
            <w:tcBorders>
              <w:top w:val="nil"/>
              <w:left w:val="nil"/>
              <w:bottom w:val="single" w:sz="4" w:space="0" w:color="auto"/>
              <w:right w:val="single" w:sz="4" w:space="0" w:color="auto"/>
            </w:tcBorders>
            <w:shd w:val="clear" w:color="auto" w:fill="auto"/>
            <w:noWrap/>
            <w:vAlign w:val="center"/>
            <w:hideMark/>
          </w:tcPr>
          <w:p w14:paraId="246E1C88"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6371.7</w:t>
            </w:r>
          </w:p>
        </w:tc>
        <w:tc>
          <w:tcPr>
            <w:tcW w:w="0" w:type="auto"/>
            <w:tcBorders>
              <w:top w:val="nil"/>
              <w:left w:val="nil"/>
              <w:bottom w:val="single" w:sz="4" w:space="0" w:color="auto"/>
              <w:right w:val="single" w:sz="4" w:space="0" w:color="auto"/>
            </w:tcBorders>
            <w:shd w:val="clear" w:color="auto" w:fill="auto"/>
            <w:noWrap/>
            <w:vAlign w:val="center"/>
            <w:hideMark/>
          </w:tcPr>
          <w:p w14:paraId="2F4956C3"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23.7</w:t>
            </w:r>
          </w:p>
        </w:tc>
        <w:tc>
          <w:tcPr>
            <w:tcW w:w="1718" w:type="dxa"/>
            <w:tcBorders>
              <w:top w:val="nil"/>
              <w:left w:val="nil"/>
              <w:bottom w:val="single" w:sz="4" w:space="0" w:color="auto"/>
              <w:right w:val="single" w:sz="4" w:space="0" w:color="auto"/>
            </w:tcBorders>
            <w:shd w:val="clear" w:color="auto" w:fill="auto"/>
            <w:noWrap/>
            <w:vAlign w:val="center"/>
            <w:hideMark/>
          </w:tcPr>
          <w:p w14:paraId="2B924A03"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6518.5</w:t>
            </w:r>
          </w:p>
        </w:tc>
        <w:tc>
          <w:tcPr>
            <w:tcW w:w="1577" w:type="dxa"/>
            <w:tcBorders>
              <w:top w:val="nil"/>
              <w:left w:val="nil"/>
              <w:bottom w:val="single" w:sz="4" w:space="0" w:color="auto"/>
              <w:right w:val="single" w:sz="4" w:space="0" w:color="auto"/>
            </w:tcBorders>
            <w:shd w:val="clear" w:color="auto" w:fill="auto"/>
            <w:noWrap/>
            <w:vAlign w:val="center"/>
            <w:hideMark/>
          </w:tcPr>
          <w:p w14:paraId="262E2065"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22.9</w:t>
            </w:r>
          </w:p>
        </w:tc>
        <w:tc>
          <w:tcPr>
            <w:tcW w:w="1077" w:type="dxa"/>
            <w:tcBorders>
              <w:top w:val="nil"/>
              <w:left w:val="nil"/>
              <w:bottom w:val="single" w:sz="4" w:space="0" w:color="auto"/>
              <w:right w:val="single" w:sz="4" w:space="0" w:color="auto"/>
            </w:tcBorders>
            <w:shd w:val="clear" w:color="auto" w:fill="auto"/>
            <w:noWrap/>
            <w:vAlign w:val="center"/>
            <w:hideMark/>
          </w:tcPr>
          <w:p w14:paraId="529D8B39"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2.3</w:t>
            </w:r>
          </w:p>
        </w:tc>
      </w:tr>
      <w:tr w:rsidR="00B048C2" w:rsidRPr="00B048C2" w14:paraId="6CE9CD87" w14:textId="77777777" w:rsidTr="00B048C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134EEB"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Hydro Electric</w:t>
            </w:r>
          </w:p>
        </w:tc>
        <w:tc>
          <w:tcPr>
            <w:tcW w:w="0" w:type="auto"/>
            <w:tcBorders>
              <w:top w:val="nil"/>
              <w:left w:val="nil"/>
              <w:bottom w:val="single" w:sz="4" w:space="0" w:color="auto"/>
              <w:right w:val="single" w:sz="4" w:space="0" w:color="auto"/>
            </w:tcBorders>
            <w:shd w:val="clear" w:color="auto" w:fill="auto"/>
            <w:noWrap/>
            <w:vAlign w:val="center"/>
            <w:hideMark/>
          </w:tcPr>
          <w:p w14:paraId="7FC72B6A"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4346.0</w:t>
            </w:r>
          </w:p>
        </w:tc>
        <w:tc>
          <w:tcPr>
            <w:tcW w:w="0" w:type="auto"/>
            <w:tcBorders>
              <w:top w:val="nil"/>
              <w:left w:val="nil"/>
              <w:bottom w:val="single" w:sz="4" w:space="0" w:color="auto"/>
              <w:right w:val="single" w:sz="4" w:space="0" w:color="auto"/>
            </w:tcBorders>
            <w:shd w:val="clear" w:color="auto" w:fill="auto"/>
            <w:noWrap/>
            <w:vAlign w:val="center"/>
            <w:hideMark/>
          </w:tcPr>
          <w:p w14:paraId="16D986FE"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16.2</w:t>
            </w:r>
          </w:p>
        </w:tc>
        <w:tc>
          <w:tcPr>
            <w:tcW w:w="1718" w:type="dxa"/>
            <w:tcBorders>
              <w:top w:val="nil"/>
              <w:left w:val="nil"/>
              <w:bottom w:val="single" w:sz="4" w:space="0" w:color="auto"/>
              <w:right w:val="single" w:sz="4" w:space="0" w:color="auto"/>
            </w:tcBorders>
            <w:shd w:val="clear" w:color="auto" w:fill="auto"/>
            <w:noWrap/>
            <w:vAlign w:val="center"/>
            <w:hideMark/>
          </w:tcPr>
          <w:p w14:paraId="321C86E1"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4273.8</w:t>
            </w:r>
          </w:p>
        </w:tc>
        <w:tc>
          <w:tcPr>
            <w:tcW w:w="1577" w:type="dxa"/>
            <w:tcBorders>
              <w:top w:val="nil"/>
              <w:left w:val="nil"/>
              <w:bottom w:val="single" w:sz="4" w:space="0" w:color="auto"/>
              <w:right w:val="single" w:sz="4" w:space="0" w:color="auto"/>
            </w:tcBorders>
            <w:shd w:val="clear" w:color="auto" w:fill="auto"/>
            <w:noWrap/>
            <w:vAlign w:val="center"/>
            <w:hideMark/>
          </w:tcPr>
          <w:p w14:paraId="0B6F3FF5"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15.0</w:t>
            </w:r>
          </w:p>
        </w:tc>
        <w:tc>
          <w:tcPr>
            <w:tcW w:w="1077" w:type="dxa"/>
            <w:tcBorders>
              <w:top w:val="nil"/>
              <w:left w:val="nil"/>
              <w:bottom w:val="single" w:sz="4" w:space="0" w:color="auto"/>
              <w:right w:val="single" w:sz="4" w:space="0" w:color="auto"/>
            </w:tcBorders>
            <w:shd w:val="clear" w:color="auto" w:fill="auto"/>
            <w:noWrap/>
            <w:vAlign w:val="center"/>
            <w:hideMark/>
          </w:tcPr>
          <w:p w14:paraId="45F541CA"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-1.7</w:t>
            </w:r>
          </w:p>
        </w:tc>
      </w:tr>
      <w:tr w:rsidR="00B048C2" w:rsidRPr="00B048C2" w14:paraId="2B4340F8" w14:textId="77777777" w:rsidTr="00B048C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7EAA81"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Renewables</w:t>
            </w:r>
          </w:p>
        </w:tc>
        <w:tc>
          <w:tcPr>
            <w:tcW w:w="0" w:type="auto"/>
            <w:tcBorders>
              <w:top w:val="nil"/>
              <w:left w:val="nil"/>
              <w:bottom w:val="single" w:sz="4" w:space="0" w:color="auto"/>
              <w:right w:val="single" w:sz="4" w:space="0" w:color="auto"/>
            </w:tcBorders>
            <w:shd w:val="clear" w:color="auto" w:fill="auto"/>
            <w:noWrap/>
            <w:vAlign w:val="center"/>
            <w:hideMark/>
          </w:tcPr>
          <w:p w14:paraId="765FF771"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3146.6</w:t>
            </w:r>
          </w:p>
        </w:tc>
        <w:tc>
          <w:tcPr>
            <w:tcW w:w="0" w:type="auto"/>
            <w:tcBorders>
              <w:top w:val="nil"/>
              <w:left w:val="nil"/>
              <w:bottom w:val="single" w:sz="4" w:space="0" w:color="auto"/>
              <w:right w:val="single" w:sz="4" w:space="0" w:color="auto"/>
            </w:tcBorders>
            <w:shd w:val="clear" w:color="auto" w:fill="auto"/>
            <w:noWrap/>
            <w:vAlign w:val="center"/>
            <w:hideMark/>
          </w:tcPr>
          <w:p w14:paraId="5AA4AF6C"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11.7</w:t>
            </w:r>
          </w:p>
        </w:tc>
        <w:tc>
          <w:tcPr>
            <w:tcW w:w="1718" w:type="dxa"/>
            <w:tcBorders>
              <w:top w:val="nil"/>
              <w:left w:val="nil"/>
              <w:bottom w:val="single" w:sz="4" w:space="0" w:color="auto"/>
              <w:right w:val="single" w:sz="4" w:space="0" w:color="auto"/>
            </w:tcBorders>
            <w:shd w:val="clear" w:color="auto" w:fill="auto"/>
            <w:noWrap/>
            <w:vAlign w:val="center"/>
            <w:hideMark/>
          </w:tcPr>
          <w:p w14:paraId="7AEAA85C"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3657.2</w:t>
            </w:r>
          </w:p>
        </w:tc>
        <w:tc>
          <w:tcPr>
            <w:tcW w:w="1577" w:type="dxa"/>
            <w:tcBorders>
              <w:top w:val="nil"/>
              <w:left w:val="nil"/>
              <w:bottom w:val="single" w:sz="4" w:space="0" w:color="auto"/>
              <w:right w:val="single" w:sz="4" w:space="0" w:color="auto"/>
            </w:tcBorders>
            <w:shd w:val="clear" w:color="auto" w:fill="auto"/>
            <w:noWrap/>
            <w:vAlign w:val="center"/>
            <w:hideMark/>
          </w:tcPr>
          <w:p w14:paraId="1749C15E"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12.8</w:t>
            </w:r>
          </w:p>
        </w:tc>
        <w:tc>
          <w:tcPr>
            <w:tcW w:w="1077" w:type="dxa"/>
            <w:tcBorders>
              <w:top w:val="nil"/>
              <w:left w:val="nil"/>
              <w:bottom w:val="single" w:sz="4" w:space="0" w:color="auto"/>
              <w:right w:val="single" w:sz="4" w:space="0" w:color="auto"/>
            </w:tcBorders>
            <w:shd w:val="clear" w:color="auto" w:fill="auto"/>
            <w:noWrap/>
            <w:vAlign w:val="center"/>
            <w:hideMark/>
          </w:tcPr>
          <w:p w14:paraId="038BF504"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16.2</w:t>
            </w:r>
          </w:p>
        </w:tc>
      </w:tr>
      <w:tr w:rsidR="00B048C2" w:rsidRPr="00B048C2" w14:paraId="6376FC03" w14:textId="77777777" w:rsidTr="00B048C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202B81"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Nuclear Energy</w:t>
            </w:r>
          </w:p>
        </w:tc>
        <w:tc>
          <w:tcPr>
            <w:tcW w:w="0" w:type="auto"/>
            <w:tcBorders>
              <w:top w:val="nil"/>
              <w:left w:val="nil"/>
              <w:bottom w:val="single" w:sz="4" w:space="0" w:color="auto"/>
              <w:right w:val="single" w:sz="4" w:space="0" w:color="auto"/>
            </w:tcBorders>
            <w:shd w:val="clear" w:color="auto" w:fill="auto"/>
            <w:noWrap/>
            <w:vAlign w:val="center"/>
            <w:hideMark/>
          </w:tcPr>
          <w:p w14:paraId="4331E3A8"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2694.0</w:t>
            </w:r>
          </w:p>
        </w:tc>
        <w:tc>
          <w:tcPr>
            <w:tcW w:w="0" w:type="auto"/>
            <w:tcBorders>
              <w:top w:val="nil"/>
              <w:left w:val="nil"/>
              <w:bottom w:val="single" w:sz="4" w:space="0" w:color="auto"/>
              <w:right w:val="single" w:sz="4" w:space="0" w:color="auto"/>
            </w:tcBorders>
            <w:shd w:val="clear" w:color="auto" w:fill="auto"/>
            <w:noWrap/>
            <w:vAlign w:val="center"/>
            <w:hideMark/>
          </w:tcPr>
          <w:p w14:paraId="6BF77E2B"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10.0</w:t>
            </w:r>
          </w:p>
        </w:tc>
        <w:tc>
          <w:tcPr>
            <w:tcW w:w="1718" w:type="dxa"/>
            <w:tcBorders>
              <w:top w:val="nil"/>
              <w:left w:val="nil"/>
              <w:bottom w:val="single" w:sz="4" w:space="0" w:color="auto"/>
              <w:right w:val="single" w:sz="4" w:space="0" w:color="auto"/>
            </w:tcBorders>
            <w:shd w:val="clear" w:color="auto" w:fill="auto"/>
            <w:noWrap/>
            <w:vAlign w:val="center"/>
            <w:hideMark/>
          </w:tcPr>
          <w:p w14:paraId="10B0252B"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2800.3</w:t>
            </w:r>
          </w:p>
        </w:tc>
        <w:tc>
          <w:tcPr>
            <w:tcW w:w="1577" w:type="dxa"/>
            <w:tcBorders>
              <w:top w:val="nil"/>
              <w:left w:val="nil"/>
              <w:bottom w:val="single" w:sz="4" w:space="0" w:color="auto"/>
              <w:right w:val="single" w:sz="4" w:space="0" w:color="auto"/>
            </w:tcBorders>
            <w:shd w:val="clear" w:color="auto" w:fill="auto"/>
            <w:noWrap/>
            <w:vAlign w:val="center"/>
            <w:hideMark/>
          </w:tcPr>
          <w:p w14:paraId="508EABAD"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9.8</w:t>
            </w:r>
          </w:p>
        </w:tc>
        <w:tc>
          <w:tcPr>
            <w:tcW w:w="1077" w:type="dxa"/>
            <w:tcBorders>
              <w:top w:val="nil"/>
              <w:left w:val="nil"/>
              <w:bottom w:val="single" w:sz="4" w:space="0" w:color="auto"/>
              <w:right w:val="single" w:sz="4" w:space="0" w:color="auto"/>
            </w:tcBorders>
            <w:shd w:val="clear" w:color="auto" w:fill="auto"/>
            <w:noWrap/>
            <w:vAlign w:val="center"/>
            <w:hideMark/>
          </w:tcPr>
          <w:p w14:paraId="0C5CE983"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3.9</w:t>
            </w:r>
          </w:p>
        </w:tc>
      </w:tr>
      <w:tr w:rsidR="00B048C2" w:rsidRPr="00B048C2" w14:paraId="093BE9B2" w14:textId="77777777" w:rsidTr="00B048C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AEEC7C"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Oil</w:t>
            </w:r>
          </w:p>
        </w:tc>
        <w:tc>
          <w:tcPr>
            <w:tcW w:w="0" w:type="auto"/>
            <w:tcBorders>
              <w:top w:val="nil"/>
              <w:left w:val="nil"/>
              <w:bottom w:val="single" w:sz="4" w:space="0" w:color="auto"/>
              <w:right w:val="single" w:sz="4" w:space="0" w:color="auto"/>
            </w:tcBorders>
            <w:shd w:val="clear" w:color="auto" w:fill="auto"/>
            <w:noWrap/>
            <w:vAlign w:val="center"/>
            <w:hideMark/>
          </w:tcPr>
          <w:p w14:paraId="5FB33261"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661.7</w:t>
            </w:r>
          </w:p>
        </w:tc>
        <w:tc>
          <w:tcPr>
            <w:tcW w:w="0" w:type="auto"/>
            <w:tcBorders>
              <w:top w:val="nil"/>
              <w:left w:val="nil"/>
              <w:bottom w:val="single" w:sz="4" w:space="0" w:color="auto"/>
              <w:right w:val="single" w:sz="4" w:space="0" w:color="auto"/>
            </w:tcBorders>
            <w:shd w:val="clear" w:color="auto" w:fill="auto"/>
            <w:noWrap/>
            <w:vAlign w:val="center"/>
            <w:hideMark/>
          </w:tcPr>
          <w:p w14:paraId="78A08B33"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2.5</w:t>
            </w:r>
          </w:p>
        </w:tc>
        <w:tc>
          <w:tcPr>
            <w:tcW w:w="1718" w:type="dxa"/>
            <w:tcBorders>
              <w:top w:val="nil"/>
              <w:left w:val="nil"/>
              <w:bottom w:val="single" w:sz="4" w:space="0" w:color="auto"/>
              <w:right w:val="single" w:sz="4" w:space="0" w:color="auto"/>
            </w:tcBorders>
            <w:shd w:val="clear" w:color="auto" w:fill="auto"/>
            <w:noWrap/>
            <w:vAlign w:val="center"/>
            <w:hideMark/>
          </w:tcPr>
          <w:p w14:paraId="42092D2C"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720.3</w:t>
            </w:r>
          </w:p>
        </w:tc>
        <w:tc>
          <w:tcPr>
            <w:tcW w:w="1577" w:type="dxa"/>
            <w:tcBorders>
              <w:top w:val="nil"/>
              <w:left w:val="nil"/>
              <w:bottom w:val="single" w:sz="4" w:space="0" w:color="auto"/>
              <w:right w:val="single" w:sz="4" w:space="0" w:color="auto"/>
            </w:tcBorders>
            <w:shd w:val="clear" w:color="auto" w:fill="auto"/>
            <w:noWrap/>
            <w:vAlign w:val="center"/>
            <w:hideMark/>
          </w:tcPr>
          <w:p w14:paraId="7516BE62"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2.5</w:t>
            </w:r>
          </w:p>
        </w:tc>
        <w:tc>
          <w:tcPr>
            <w:tcW w:w="1077" w:type="dxa"/>
            <w:tcBorders>
              <w:top w:val="nil"/>
              <w:left w:val="nil"/>
              <w:bottom w:val="single" w:sz="4" w:space="0" w:color="auto"/>
              <w:right w:val="single" w:sz="4" w:space="0" w:color="auto"/>
            </w:tcBorders>
            <w:shd w:val="clear" w:color="auto" w:fill="auto"/>
            <w:noWrap/>
            <w:vAlign w:val="center"/>
            <w:hideMark/>
          </w:tcPr>
          <w:p w14:paraId="0492A7CC"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8.9</w:t>
            </w:r>
          </w:p>
        </w:tc>
      </w:tr>
      <w:tr w:rsidR="00B048C2" w:rsidRPr="00B048C2" w14:paraId="60BD78AD" w14:textId="77777777" w:rsidTr="00B048C2">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810810"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Others</w:t>
            </w:r>
          </w:p>
        </w:tc>
        <w:tc>
          <w:tcPr>
            <w:tcW w:w="0" w:type="auto"/>
            <w:tcBorders>
              <w:top w:val="nil"/>
              <w:left w:val="nil"/>
              <w:bottom w:val="single" w:sz="4" w:space="0" w:color="auto"/>
              <w:right w:val="single" w:sz="4" w:space="0" w:color="auto"/>
            </w:tcBorders>
            <w:shd w:val="clear" w:color="auto" w:fill="auto"/>
            <w:noWrap/>
            <w:vAlign w:val="center"/>
            <w:hideMark/>
          </w:tcPr>
          <w:p w14:paraId="231F22B5"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230.0</w:t>
            </w:r>
          </w:p>
        </w:tc>
        <w:tc>
          <w:tcPr>
            <w:tcW w:w="0" w:type="auto"/>
            <w:tcBorders>
              <w:top w:val="nil"/>
              <w:left w:val="nil"/>
              <w:bottom w:val="single" w:sz="4" w:space="0" w:color="auto"/>
              <w:right w:val="single" w:sz="4" w:space="0" w:color="auto"/>
            </w:tcBorders>
            <w:shd w:val="clear" w:color="auto" w:fill="auto"/>
            <w:noWrap/>
            <w:vAlign w:val="center"/>
            <w:hideMark/>
          </w:tcPr>
          <w:p w14:paraId="7C834BDF"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0.9</w:t>
            </w:r>
          </w:p>
        </w:tc>
        <w:tc>
          <w:tcPr>
            <w:tcW w:w="1718" w:type="dxa"/>
            <w:tcBorders>
              <w:top w:val="nil"/>
              <w:left w:val="nil"/>
              <w:bottom w:val="single" w:sz="4" w:space="0" w:color="auto"/>
              <w:right w:val="single" w:sz="4" w:space="0" w:color="auto"/>
            </w:tcBorders>
            <w:shd w:val="clear" w:color="auto" w:fill="auto"/>
            <w:noWrap/>
            <w:vAlign w:val="center"/>
            <w:hideMark/>
          </w:tcPr>
          <w:p w14:paraId="5402AD36"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252.2</w:t>
            </w:r>
          </w:p>
        </w:tc>
        <w:tc>
          <w:tcPr>
            <w:tcW w:w="1577" w:type="dxa"/>
            <w:tcBorders>
              <w:top w:val="nil"/>
              <w:left w:val="nil"/>
              <w:bottom w:val="single" w:sz="4" w:space="0" w:color="auto"/>
              <w:right w:val="single" w:sz="4" w:space="0" w:color="auto"/>
            </w:tcBorders>
            <w:shd w:val="clear" w:color="auto" w:fill="auto"/>
            <w:noWrap/>
            <w:vAlign w:val="center"/>
            <w:hideMark/>
          </w:tcPr>
          <w:p w14:paraId="05BBCC8F"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0.9</w:t>
            </w:r>
          </w:p>
        </w:tc>
        <w:tc>
          <w:tcPr>
            <w:tcW w:w="1077" w:type="dxa"/>
            <w:tcBorders>
              <w:top w:val="nil"/>
              <w:left w:val="nil"/>
              <w:bottom w:val="single" w:sz="4" w:space="0" w:color="auto"/>
              <w:right w:val="single" w:sz="4" w:space="0" w:color="auto"/>
            </w:tcBorders>
            <w:shd w:val="clear" w:color="auto" w:fill="auto"/>
            <w:noWrap/>
            <w:vAlign w:val="center"/>
            <w:hideMark/>
          </w:tcPr>
          <w:p w14:paraId="10A3388F" w14:textId="77777777" w:rsidR="00B048C2" w:rsidRPr="00B048C2" w:rsidRDefault="00B048C2" w:rsidP="00B048C2">
            <w:pPr>
              <w:spacing w:after="0" w:line="240" w:lineRule="auto"/>
              <w:jc w:val="center"/>
              <w:rPr>
                <w:rFonts w:ascii="Calibri" w:eastAsia="Times New Roman" w:hAnsi="Calibri" w:cs="Calibri"/>
                <w:color w:val="000000"/>
              </w:rPr>
            </w:pPr>
            <w:r w:rsidRPr="00B048C2">
              <w:rPr>
                <w:rFonts w:ascii="Calibri" w:eastAsia="Times New Roman" w:hAnsi="Calibri" w:cs="Calibri"/>
                <w:color w:val="000000"/>
                <w:sz w:val="22"/>
                <w:szCs w:val="22"/>
              </w:rPr>
              <w:t>9.7</w:t>
            </w:r>
          </w:p>
        </w:tc>
      </w:tr>
    </w:tbl>
    <w:p w14:paraId="15019C90" w14:textId="1A708F6C" w:rsidR="00B048C2" w:rsidRDefault="00B048C2" w:rsidP="00B00F72">
      <w:pPr>
        <w:spacing w:before="120"/>
      </w:pPr>
      <w:r>
        <w:t>As electricity is the most prominent form of secondary energy source, apart from transportation and cooking, electricity is the most widely used form of secondary energy.</w:t>
      </w:r>
      <w:r w:rsidR="00B00F72">
        <w:t xml:space="preserve"> The major energy source used for production of electricity is Coal. In 2021, 36% of the total electricity produced in </w:t>
      </w:r>
      <w:r w:rsidR="00B00F72">
        <w:lastRenderedPageBreak/>
        <w:t>the world was produced by utilization of coal as primary energy source. The use of coal is followed by natural gas and hydro-electric power</w:t>
      </w:r>
      <w:r w:rsidR="00F04736">
        <w:t xml:space="preserve">. </w:t>
      </w:r>
    </w:p>
    <w:p w14:paraId="4DD07501" w14:textId="5E3870CE" w:rsidR="005B1409" w:rsidRDefault="005B1409" w:rsidP="005B1409">
      <w:pPr>
        <w:pStyle w:val="Caption"/>
        <w:keepNext/>
      </w:pPr>
      <w:r>
        <w:t xml:space="preserve">Table </w:t>
      </w:r>
      <w:fldSimple w:instr=" SEQ Table \* ARABIC ">
        <w:r w:rsidR="00667E0F">
          <w:rPr>
            <w:noProof/>
          </w:rPr>
          <w:t>5</w:t>
        </w:r>
      </w:fldSimple>
      <w:r>
        <w:t>: World Electricity Generation according to Country</w:t>
      </w:r>
      <w:sdt>
        <w:sdtPr>
          <w:id w:val="1101228412"/>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080" w:type="dxa"/>
        <w:tblInd w:w="113" w:type="dxa"/>
        <w:tblLook w:val="04A0" w:firstRow="1" w:lastRow="0" w:firstColumn="1" w:lastColumn="0" w:noHBand="0" w:noVBand="1"/>
      </w:tblPr>
      <w:tblGrid>
        <w:gridCol w:w="2900"/>
        <w:gridCol w:w="3520"/>
        <w:gridCol w:w="1660"/>
      </w:tblGrid>
      <w:tr w:rsidR="00526CF5" w:rsidRPr="00526CF5" w14:paraId="692B6F04" w14:textId="77777777" w:rsidTr="00526CF5">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0C27C" w14:textId="77777777" w:rsidR="00526CF5" w:rsidRPr="00526CF5" w:rsidRDefault="00526CF5" w:rsidP="00526CF5">
            <w:pPr>
              <w:spacing w:after="0" w:line="240" w:lineRule="auto"/>
              <w:jc w:val="center"/>
              <w:rPr>
                <w:rFonts w:ascii="Calibri" w:eastAsia="Times New Roman" w:hAnsi="Calibri" w:cs="Calibri"/>
                <w:b/>
                <w:bCs/>
                <w:color w:val="000000"/>
              </w:rPr>
            </w:pPr>
            <w:r w:rsidRPr="00526CF5">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1D21DBED" w14:textId="77777777" w:rsidR="00526CF5" w:rsidRPr="00526CF5" w:rsidRDefault="00526CF5" w:rsidP="00526CF5">
            <w:pPr>
              <w:spacing w:after="0" w:line="240" w:lineRule="auto"/>
              <w:jc w:val="center"/>
              <w:rPr>
                <w:rFonts w:ascii="Calibri" w:eastAsia="Times New Roman" w:hAnsi="Calibri" w:cs="Calibri"/>
                <w:b/>
                <w:bCs/>
                <w:color w:val="000000"/>
              </w:rPr>
            </w:pPr>
            <w:r w:rsidRPr="00526CF5">
              <w:rPr>
                <w:rFonts w:ascii="Calibri" w:eastAsia="Times New Roman" w:hAnsi="Calibri" w:cs="Calibri"/>
                <w:b/>
                <w:bCs/>
                <w:color w:val="000000"/>
                <w:sz w:val="22"/>
                <w:szCs w:val="22"/>
              </w:rPr>
              <w:t>Electricity Generation (Terawatt hours)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36FED483" w14:textId="77777777" w:rsidR="00526CF5" w:rsidRPr="00526CF5" w:rsidRDefault="00526CF5" w:rsidP="00526CF5">
            <w:pPr>
              <w:spacing w:after="0" w:line="240" w:lineRule="auto"/>
              <w:jc w:val="center"/>
              <w:rPr>
                <w:rFonts w:ascii="Calibri" w:eastAsia="Times New Roman" w:hAnsi="Calibri" w:cs="Calibri"/>
                <w:b/>
                <w:bCs/>
                <w:color w:val="000000"/>
              </w:rPr>
            </w:pPr>
            <w:r w:rsidRPr="00526CF5">
              <w:rPr>
                <w:rFonts w:ascii="Calibri" w:eastAsia="Times New Roman" w:hAnsi="Calibri" w:cs="Calibri"/>
                <w:b/>
                <w:bCs/>
                <w:color w:val="000000"/>
                <w:sz w:val="22"/>
                <w:szCs w:val="22"/>
              </w:rPr>
              <w:t>% of World Generation</w:t>
            </w:r>
          </w:p>
        </w:tc>
      </w:tr>
      <w:tr w:rsidR="00526CF5" w:rsidRPr="00526CF5" w14:paraId="46445BB1" w14:textId="77777777" w:rsidTr="00526CF5">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24EECF5"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China</w:t>
            </w:r>
          </w:p>
        </w:tc>
        <w:tc>
          <w:tcPr>
            <w:tcW w:w="3520" w:type="dxa"/>
            <w:tcBorders>
              <w:top w:val="nil"/>
              <w:left w:val="nil"/>
              <w:bottom w:val="single" w:sz="4" w:space="0" w:color="auto"/>
              <w:right w:val="single" w:sz="4" w:space="0" w:color="auto"/>
            </w:tcBorders>
            <w:shd w:val="clear" w:color="auto" w:fill="auto"/>
            <w:noWrap/>
            <w:vAlign w:val="center"/>
            <w:hideMark/>
          </w:tcPr>
          <w:p w14:paraId="68E53A2F"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8534.3</w:t>
            </w:r>
          </w:p>
        </w:tc>
        <w:tc>
          <w:tcPr>
            <w:tcW w:w="1660" w:type="dxa"/>
            <w:tcBorders>
              <w:top w:val="nil"/>
              <w:left w:val="nil"/>
              <w:bottom w:val="single" w:sz="4" w:space="0" w:color="auto"/>
              <w:right w:val="single" w:sz="4" w:space="0" w:color="auto"/>
            </w:tcBorders>
            <w:shd w:val="clear" w:color="auto" w:fill="auto"/>
            <w:noWrap/>
            <w:vAlign w:val="center"/>
            <w:hideMark/>
          </w:tcPr>
          <w:p w14:paraId="3CF60C58"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30.0</w:t>
            </w:r>
          </w:p>
        </w:tc>
      </w:tr>
      <w:tr w:rsidR="00526CF5" w:rsidRPr="00526CF5" w14:paraId="0DB022E2" w14:textId="77777777" w:rsidTr="00526CF5">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77E7954"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US</w:t>
            </w:r>
          </w:p>
        </w:tc>
        <w:tc>
          <w:tcPr>
            <w:tcW w:w="3520" w:type="dxa"/>
            <w:tcBorders>
              <w:top w:val="nil"/>
              <w:left w:val="nil"/>
              <w:bottom w:val="single" w:sz="4" w:space="0" w:color="auto"/>
              <w:right w:val="single" w:sz="4" w:space="0" w:color="auto"/>
            </w:tcBorders>
            <w:shd w:val="clear" w:color="auto" w:fill="auto"/>
            <w:noWrap/>
            <w:vAlign w:val="center"/>
            <w:hideMark/>
          </w:tcPr>
          <w:p w14:paraId="5A017829"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4406.4</w:t>
            </w:r>
          </w:p>
        </w:tc>
        <w:tc>
          <w:tcPr>
            <w:tcW w:w="1660" w:type="dxa"/>
            <w:tcBorders>
              <w:top w:val="nil"/>
              <w:left w:val="nil"/>
              <w:bottom w:val="single" w:sz="4" w:space="0" w:color="auto"/>
              <w:right w:val="single" w:sz="4" w:space="0" w:color="auto"/>
            </w:tcBorders>
            <w:shd w:val="clear" w:color="auto" w:fill="auto"/>
            <w:noWrap/>
            <w:vAlign w:val="center"/>
            <w:hideMark/>
          </w:tcPr>
          <w:p w14:paraId="056BA546"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15.5</w:t>
            </w:r>
          </w:p>
        </w:tc>
      </w:tr>
      <w:tr w:rsidR="00526CF5" w:rsidRPr="00526CF5" w14:paraId="71EF44E6" w14:textId="77777777" w:rsidTr="00526CF5">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936F146"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India</w:t>
            </w:r>
          </w:p>
        </w:tc>
        <w:tc>
          <w:tcPr>
            <w:tcW w:w="3520" w:type="dxa"/>
            <w:tcBorders>
              <w:top w:val="nil"/>
              <w:left w:val="nil"/>
              <w:bottom w:val="single" w:sz="4" w:space="0" w:color="auto"/>
              <w:right w:val="single" w:sz="4" w:space="0" w:color="auto"/>
            </w:tcBorders>
            <w:shd w:val="clear" w:color="auto" w:fill="auto"/>
            <w:noWrap/>
            <w:vAlign w:val="center"/>
            <w:hideMark/>
          </w:tcPr>
          <w:p w14:paraId="0BD2D49D"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1714.8</w:t>
            </w:r>
          </w:p>
        </w:tc>
        <w:tc>
          <w:tcPr>
            <w:tcW w:w="1660" w:type="dxa"/>
            <w:tcBorders>
              <w:top w:val="nil"/>
              <w:left w:val="nil"/>
              <w:bottom w:val="single" w:sz="4" w:space="0" w:color="auto"/>
              <w:right w:val="single" w:sz="4" w:space="0" w:color="auto"/>
            </w:tcBorders>
            <w:shd w:val="clear" w:color="auto" w:fill="auto"/>
            <w:noWrap/>
            <w:vAlign w:val="center"/>
            <w:hideMark/>
          </w:tcPr>
          <w:p w14:paraId="323337C5"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6.0</w:t>
            </w:r>
          </w:p>
        </w:tc>
      </w:tr>
      <w:tr w:rsidR="00526CF5" w:rsidRPr="00526CF5" w14:paraId="33120399" w14:textId="77777777" w:rsidTr="00526CF5">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03331E93"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Russian Federation</w:t>
            </w:r>
          </w:p>
        </w:tc>
        <w:tc>
          <w:tcPr>
            <w:tcW w:w="3520" w:type="dxa"/>
            <w:tcBorders>
              <w:top w:val="nil"/>
              <w:left w:val="nil"/>
              <w:bottom w:val="single" w:sz="4" w:space="0" w:color="auto"/>
              <w:right w:val="single" w:sz="4" w:space="0" w:color="auto"/>
            </w:tcBorders>
            <w:shd w:val="clear" w:color="auto" w:fill="auto"/>
            <w:noWrap/>
            <w:vAlign w:val="center"/>
            <w:hideMark/>
          </w:tcPr>
          <w:p w14:paraId="5B2899FC"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1157.1</w:t>
            </w:r>
          </w:p>
        </w:tc>
        <w:tc>
          <w:tcPr>
            <w:tcW w:w="1660" w:type="dxa"/>
            <w:tcBorders>
              <w:top w:val="nil"/>
              <w:left w:val="nil"/>
              <w:bottom w:val="single" w:sz="4" w:space="0" w:color="auto"/>
              <w:right w:val="single" w:sz="4" w:space="0" w:color="auto"/>
            </w:tcBorders>
            <w:shd w:val="clear" w:color="auto" w:fill="auto"/>
            <w:noWrap/>
            <w:vAlign w:val="center"/>
            <w:hideMark/>
          </w:tcPr>
          <w:p w14:paraId="3FA83550"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4.1</w:t>
            </w:r>
          </w:p>
        </w:tc>
      </w:tr>
      <w:tr w:rsidR="00526CF5" w:rsidRPr="00526CF5" w14:paraId="2DD3C64B" w14:textId="77777777" w:rsidTr="00526CF5">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520CDA3"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Japan</w:t>
            </w:r>
          </w:p>
        </w:tc>
        <w:tc>
          <w:tcPr>
            <w:tcW w:w="3520" w:type="dxa"/>
            <w:tcBorders>
              <w:top w:val="nil"/>
              <w:left w:val="nil"/>
              <w:bottom w:val="single" w:sz="4" w:space="0" w:color="auto"/>
              <w:right w:val="single" w:sz="4" w:space="0" w:color="auto"/>
            </w:tcBorders>
            <w:shd w:val="clear" w:color="auto" w:fill="auto"/>
            <w:noWrap/>
            <w:vAlign w:val="center"/>
            <w:hideMark/>
          </w:tcPr>
          <w:p w14:paraId="667DC3E0"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1019.7</w:t>
            </w:r>
          </w:p>
        </w:tc>
        <w:tc>
          <w:tcPr>
            <w:tcW w:w="1660" w:type="dxa"/>
            <w:tcBorders>
              <w:top w:val="nil"/>
              <w:left w:val="nil"/>
              <w:bottom w:val="single" w:sz="4" w:space="0" w:color="auto"/>
              <w:right w:val="single" w:sz="4" w:space="0" w:color="auto"/>
            </w:tcBorders>
            <w:shd w:val="clear" w:color="auto" w:fill="auto"/>
            <w:noWrap/>
            <w:vAlign w:val="center"/>
            <w:hideMark/>
          </w:tcPr>
          <w:p w14:paraId="01D0442B"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3.6</w:t>
            </w:r>
          </w:p>
        </w:tc>
      </w:tr>
      <w:tr w:rsidR="00526CF5" w:rsidRPr="00526CF5" w14:paraId="0CFF6DED" w14:textId="77777777" w:rsidTr="00526CF5">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06AE638"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Brazil</w:t>
            </w:r>
          </w:p>
        </w:tc>
        <w:tc>
          <w:tcPr>
            <w:tcW w:w="3520" w:type="dxa"/>
            <w:tcBorders>
              <w:top w:val="nil"/>
              <w:left w:val="nil"/>
              <w:bottom w:val="single" w:sz="4" w:space="0" w:color="auto"/>
              <w:right w:val="single" w:sz="4" w:space="0" w:color="auto"/>
            </w:tcBorders>
            <w:shd w:val="clear" w:color="auto" w:fill="auto"/>
            <w:noWrap/>
            <w:vAlign w:val="center"/>
            <w:hideMark/>
          </w:tcPr>
          <w:p w14:paraId="100EBAF4"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654.4</w:t>
            </w:r>
          </w:p>
        </w:tc>
        <w:tc>
          <w:tcPr>
            <w:tcW w:w="1660" w:type="dxa"/>
            <w:tcBorders>
              <w:top w:val="nil"/>
              <w:left w:val="nil"/>
              <w:bottom w:val="single" w:sz="4" w:space="0" w:color="auto"/>
              <w:right w:val="single" w:sz="4" w:space="0" w:color="auto"/>
            </w:tcBorders>
            <w:shd w:val="clear" w:color="auto" w:fill="auto"/>
            <w:noWrap/>
            <w:vAlign w:val="center"/>
            <w:hideMark/>
          </w:tcPr>
          <w:p w14:paraId="2026D67E"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2.3</w:t>
            </w:r>
          </w:p>
        </w:tc>
      </w:tr>
      <w:tr w:rsidR="00526CF5" w:rsidRPr="00526CF5" w14:paraId="36F18550" w14:textId="77777777" w:rsidTr="00526CF5">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E28E1E2"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South Korea</w:t>
            </w:r>
          </w:p>
        </w:tc>
        <w:tc>
          <w:tcPr>
            <w:tcW w:w="3520" w:type="dxa"/>
            <w:tcBorders>
              <w:top w:val="nil"/>
              <w:left w:val="nil"/>
              <w:bottom w:val="single" w:sz="4" w:space="0" w:color="auto"/>
              <w:right w:val="single" w:sz="4" w:space="0" w:color="auto"/>
            </w:tcBorders>
            <w:shd w:val="clear" w:color="auto" w:fill="auto"/>
            <w:noWrap/>
            <w:vAlign w:val="center"/>
            <w:hideMark/>
          </w:tcPr>
          <w:p w14:paraId="416E6B33"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600.4</w:t>
            </w:r>
          </w:p>
        </w:tc>
        <w:tc>
          <w:tcPr>
            <w:tcW w:w="1660" w:type="dxa"/>
            <w:tcBorders>
              <w:top w:val="nil"/>
              <w:left w:val="nil"/>
              <w:bottom w:val="single" w:sz="4" w:space="0" w:color="auto"/>
              <w:right w:val="single" w:sz="4" w:space="0" w:color="auto"/>
            </w:tcBorders>
            <w:shd w:val="clear" w:color="auto" w:fill="auto"/>
            <w:noWrap/>
            <w:vAlign w:val="center"/>
            <w:hideMark/>
          </w:tcPr>
          <w:p w14:paraId="44136409"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2.1</w:t>
            </w:r>
          </w:p>
        </w:tc>
      </w:tr>
      <w:tr w:rsidR="00526CF5" w:rsidRPr="00526CF5" w14:paraId="1B4BAFB4" w14:textId="77777777" w:rsidTr="00526CF5">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6A9411F2"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Germany</w:t>
            </w:r>
          </w:p>
        </w:tc>
        <w:tc>
          <w:tcPr>
            <w:tcW w:w="3520" w:type="dxa"/>
            <w:tcBorders>
              <w:top w:val="nil"/>
              <w:left w:val="nil"/>
              <w:bottom w:val="single" w:sz="4" w:space="0" w:color="auto"/>
              <w:right w:val="single" w:sz="4" w:space="0" w:color="auto"/>
            </w:tcBorders>
            <w:shd w:val="clear" w:color="auto" w:fill="auto"/>
            <w:noWrap/>
            <w:vAlign w:val="center"/>
            <w:hideMark/>
          </w:tcPr>
          <w:p w14:paraId="4D81607B"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584.5</w:t>
            </w:r>
          </w:p>
        </w:tc>
        <w:tc>
          <w:tcPr>
            <w:tcW w:w="1660" w:type="dxa"/>
            <w:tcBorders>
              <w:top w:val="nil"/>
              <w:left w:val="nil"/>
              <w:bottom w:val="single" w:sz="4" w:space="0" w:color="auto"/>
              <w:right w:val="single" w:sz="4" w:space="0" w:color="auto"/>
            </w:tcBorders>
            <w:shd w:val="clear" w:color="auto" w:fill="auto"/>
            <w:noWrap/>
            <w:vAlign w:val="center"/>
            <w:hideMark/>
          </w:tcPr>
          <w:p w14:paraId="775F3A47"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2.1</w:t>
            </w:r>
          </w:p>
        </w:tc>
      </w:tr>
      <w:tr w:rsidR="00526CF5" w:rsidRPr="00526CF5" w14:paraId="5D432216" w14:textId="77777777" w:rsidTr="00526CF5">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1A0543F"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France</w:t>
            </w:r>
          </w:p>
        </w:tc>
        <w:tc>
          <w:tcPr>
            <w:tcW w:w="3520" w:type="dxa"/>
            <w:tcBorders>
              <w:top w:val="nil"/>
              <w:left w:val="nil"/>
              <w:bottom w:val="single" w:sz="4" w:space="0" w:color="auto"/>
              <w:right w:val="single" w:sz="4" w:space="0" w:color="auto"/>
            </w:tcBorders>
            <w:shd w:val="clear" w:color="auto" w:fill="auto"/>
            <w:noWrap/>
            <w:vAlign w:val="center"/>
            <w:hideMark/>
          </w:tcPr>
          <w:p w14:paraId="3ECCD625"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547.2</w:t>
            </w:r>
          </w:p>
        </w:tc>
        <w:tc>
          <w:tcPr>
            <w:tcW w:w="1660" w:type="dxa"/>
            <w:tcBorders>
              <w:top w:val="nil"/>
              <w:left w:val="nil"/>
              <w:bottom w:val="single" w:sz="4" w:space="0" w:color="auto"/>
              <w:right w:val="single" w:sz="4" w:space="0" w:color="auto"/>
            </w:tcBorders>
            <w:shd w:val="clear" w:color="auto" w:fill="auto"/>
            <w:noWrap/>
            <w:vAlign w:val="center"/>
            <w:hideMark/>
          </w:tcPr>
          <w:p w14:paraId="53401A70"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1.9</w:t>
            </w:r>
          </w:p>
        </w:tc>
      </w:tr>
      <w:tr w:rsidR="00526CF5" w:rsidRPr="00526CF5" w14:paraId="6D786771" w14:textId="77777777" w:rsidTr="00526CF5">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737F994E"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Others</w:t>
            </w:r>
          </w:p>
        </w:tc>
        <w:tc>
          <w:tcPr>
            <w:tcW w:w="3520" w:type="dxa"/>
            <w:tcBorders>
              <w:top w:val="nil"/>
              <w:left w:val="nil"/>
              <w:bottom w:val="single" w:sz="4" w:space="0" w:color="auto"/>
              <w:right w:val="single" w:sz="4" w:space="0" w:color="auto"/>
            </w:tcBorders>
            <w:shd w:val="clear" w:color="auto" w:fill="auto"/>
            <w:noWrap/>
            <w:vAlign w:val="center"/>
            <w:hideMark/>
          </w:tcPr>
          <w:p w14:paraId="01293416"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9247.5</w:t>
            </w:r>
          </w:p>
        </w:tc>
        <w:tc>
          <w:tcPr>
            <w:tcW w:w="1660" w:type="dxa"/>
            <w:tcBorders>
              <w:top w:val="nil"/>
              <w:left w:val="nil"/>
              <w:bottom w:val="single" w:sz="4" w:space="0" w:color="auto"/>
              <w:right w:val="single" w:sz="4" w:space="0" w:color="auto"/>
            </w:tcBorders>
            <w:shd w:val="clear" w:color="auto" w:fill="auto"/>
            <w:noWrap/>
            <w:vAlign w:val="center"/>
            <w:hideMark/>
          </w:tcPr>
          <w:p w14:paraId="24BFCF17" w14:textId="77777777" w:rsidR="00526CF5" w:rsidRPr="00526CF5" w:rsidRDefault="00526CF5" w:rsidP="00526CF5">
            <w:pPr>
              <w:spacing w:after="0" w:line="240" w:lineRule="auto"/>
              <w:jc w:val="center"/>
              <w:rPr>
                <w:rFonts w:ascii="Calibri" w:eastAsia="Times New Roman" w:hAnsi="Calibri" w:cs="Calibri"/>
                <w:color w:val="000000"/>
              </w:rPr>
            </w:pPr>
            <w:r w:rsidRPr="00526CF5">
              <w:rPr>
                <w:rFonts w:ascii="Calibri" w:eastAsia="Times New Roman" w:hAnsi="Calibri" w:cs="Calibri"/>
                <w:color w:val="000000"/>
                <w:sz w:val="22"/>
                <w:szCs w:val="22"/>
              </w:rPr>
              <w:t>32.5</w:t>
            </w:r>
          </w:p>
        </w:tc>
      </w:tr>
    </w:tbl>
    <w:p w14:paraId="6B3AE67E" w14:textId="77777777" w:rsidR="00526CF5" w:rsidRPr="00B048C2" w:rsidRDefault="00526CF5" w:rsidP="00B00F72">
      <w:pPr>
        <w:spacing w:before="120"/>
      </w:pPr>
    </w:p>
    <w:p w14:paraId="4FA1CF63" w14:textId="43A56F93" w:rsidR="00DC2CD9" w:rsidRDefault="00400A2E" w:rsidP="00400A2E">
      <w:pPr>
        <w:pStyle w:val="Heading2"/>
      </w:pPr>
      <w:bookmarkStart w:id="3" w:name="_Toc116144547"/>
      <w:r>
        <w:t>World Oil Consumption/Production Scenario</w:t>
      </w:r>
      <w:bookmarkEnd w:id="3"/>
    </w:p>
    <w:p w14:paraId="553DA01F" w14:textId="0F5584A6" w:rsidR="00564CF8" w:rsidRDefault="00244A03" w:rsidP="00244A03">
      <w:r>
        <w:t xml:space="preserve">Major share of oil produced in world as per data of 2021 is contributed by the middle east countries which includes </w:t>
      </w:r>
      <w:r w:rsidR="00BF6591">
        <w:t>Iran, Iraq, Kuwait, Oman, Qatar, Saudi Arabia, Syria, United Arab Emirates, Yemen and other Middle East Countries. North American countries has also major contribution to the world oil production, mainly United States of America which alone contributes to the 18.45% of the world oil production. Another major contributor country is Saudi Arabia which contributes 12.18</w:t>
      </w:r>
      <w:r w:rsidR="00BF6591" w:rsidRPr="002D2DB1">
        <w:t>% of the world energy production as of 2021</w:t>
      </w:r>
      <w:sdt>
        <w:sdtPr>
          <w:id w:val="1163512320"/>
          <w:citation/>
        </w:sdtPr>
        <w:sdtContent>
          <w:r w:rsidR="00BF6591" w:rsidRPr="002D2DB1">
            <w:fldChar w:fldCharType="begin"/>
          </w:r>
          <w:r w:rsidR="00BF6591" w:rsidRPr="002D2DB1">
            <w:instrText xml:space="preserve"> CITATION Bri22 \l 1033 </w:instrText>
          </w:r>
          <w:r w:rsidR="00BF6591" w:rsidRPr="002D2DB1">
            <w:fldChar w:fldCharType="separate"/>
          </w:r>
          <w:r w:rsidR="00BF6591" w:rsidRPr="002D2DB1">
            <w:t xml:space="preserve"> (bp, 2022)</w:t>
          </w:r>
          <w:r w:rsidR="00BF6591" w:rsidRPr="002D2DB1">
            <w:fldChar w:fldCharType="end"/>
          </w:r>
        </w:sdtContent>
      </w:sdt>
      <w:r w:rsidR="00BF6591" w:rsidRPr="002D2DB1">
        <w:t>.</w:t>
      </w:r>
      <w:r w:rsidR="002D2DB1" w:rsidRPr="002D2DB1">
        <w:t xml:space="preserve"> CIS countries are Commonwealth of Independent States formed after dissolution of Soviet Union in 1991 which includes countries such as Azerbaijan, Armenia, Belarus, Kazakhstan, Kyrgyzstan, Moldova, Russia, Tajikistan, Turkmenistan, Uzbekistan and Ukraine.</w:t>
      </w:r>
    </w:p>
    <w:p w14:paraId="5ECE93EB" w14:textId="77777777" w:rsidR="00564CF8" w:rsidRDefault="00564CF8">
      <w:pPr>
        <w:spacing w:line="276" w:lineRule="auto"/>
        <w:jc w:val="left"/>
      </w:pPr>
      <w:r>
        <w:br w:type="page"/>
      </w:r>
    </w:p>
    <w:p w14:paraId="7829AC85" w14:textId="7F14D95E" w:rsidR="002D2DB1" w:rsidRDefault="002D2DB1" w:rsidP="002D2DB1">
      <w:pPr>
        <w:pStyle w:val="Caption"/>
        <w:keepNext/>
      </w:pPr>
      <w:r>
        <w:lastRenderedPageBreak/>
        <w:t xml:space="preserve">Table </w:t>
      </w:r>
      <w:fldSimple w:instr=" SEQ Table \* ARABIC ">
        <w:r w:rsidR="00667E0F">
          <w:rPr>
            <w:noProof/>
          </w:rPr>
          <w:t>6</w:t>
        </w:r>
      </w:fldSimple>
      <w:r>
        <w:t>: World Oil Production by Region</w:t>
      </w:r>
      <w:r w:rsidR="007B3224">
        <w:t xml:space="preserve"> in 2021</w:t>
      </w:r>
      <w:sdt>
        <w:sdtPr>
          <w:id w:val="-723985228"/>
          <w:citation/>
        </w:sdtPr>
        <w:sdtContent>
          <w:r w:rsidR="00564CF8">
            <w:fldChar w:fldCharType="begin"/>
          </w:r>
          <w:r w:rsidR="00564CF8">
            <w:instrText xml:space="preserve"> CITATION Bri22 \l 1033 </w:instrText>
          </w:r>
          <w:r w:rsidR="00564CF8">
            <w:fldChar w:fldCharType="separate"/>
          </w:r>
          <w:r w:rsidR="00564CF8">
            <w:rPr>
              <w:noProof/>
            </w:rPr>
            <w:t xml:space="preserve"> (bp, 2022)</w:t>
          </w:r>
          <w:r w:rsidR="00564CF8">
            <w:fldChar w:fldCharType="end"/>
          </w:r>
        </w:sdtContent>
      </w:sdt>
    </w:p>
    <w:tbl>
      <w:tblPr>
        <w:tblW w:w="8107" w:type="dxa"/>
        <w:tblInd w:w="113" w:type="dxa"/>
        <w:tblLook w:val="04A0" w:firstRow="1" w:lastRow="0" w:firstColumn="1" w:lastColumn="0" w:noHBand="0" w:noVBand="1"/>
      </w:tblPr>
      <w:tblGrid>
        <w:gridCol w:w="2927"/>
        <w:gridCol w:w="3520"/>
        <w:gridCol w:w="1660"/>
      </w:tblGrid>
      <w:tr w:rsidR="003C5D6D" w:rsidRPr="003C5D6D" w14:paraId="36B511EB" w14:textId="77777777" w:rsidTr="003C5D6D">
        <w:trPr>
          <w:trHeight w:val="300"/>
        </w:trPr>
        <w:tc>
          <w:tcPr>
            <w:tcW w:w="2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7FBFB" w14:textId="77777777" w:rsidR="003C5D6D" w:rsidRPr="003C5D6D" w:rsidRDefault="003C5D6D" w:rsidP="003C5D6D">
            <w:pPr>
              <w:spacing w:after="0" w:line="240" w:lineRule="auto"/>
              <w:jc w:val="center"/>
              <w:rPr>
                <w:rFonts w:ascii="Calibri" w:eastAsia="Times New Roman" w:hAnsi="Calibri" w:cs="Calibri"/>
                <w:b/>
                <w:bCs/>
                <w:color w:val="000000"/>
              </w:rPr>
            </w:pPr>
            <w:r w:rsidRPr="003C5D6D">
              <w:rPr>
                <w:rFonts w:ascii="Calibri" w:eastAsia="Times New Roman" w:hAnsi="Calibri" w:cs="Calibri"/>
                <w:b/>
                <w:bCs/>
                <w:color w:val="000000"/>
                <w:sz w:val="22"/>
                <w:szCs w:val="22"/>
              </w:rPr>
              <w:t>Region</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036207FF" w14:textId="77777777" w:rsidR="005420EA" w:rsidRDefault="003C5D6D" w:rsidP="003C5D6D">
            <w:pPr>
              <w:spacing w:after="0" w:line="240" w:lineRule="auto"/>
              <w:jc w:val="center"/>
              <w:rPr>
                <w:rFonts w:ascii="Calibri" w:eastAsia="Times New Roman" w:hAnsi="Calibri" w:cs="Calibri"/>
                <w:b/>
                <w:bCs/>
                <w:color w:val="000000"/>
              </w:rPr>
            </w:pPr>
            <w:r w:rsidRPr="003C5D6D">
              <w:rPr>
                <w:rFonts w:ascii="Calibri" w:eastAsia="Times New Roman" w:hAnsi="Calibri" w:cs="Calibri"/>
                <w:b/>
                <w:bCs/>
                <w:color w:val="000000"/>
                <w:sz w:val="22"/>
                <w:szCs w:val="22"/>
              </w:rPr>
              <w:t xml:space="preserve">Oil Production </w:t>
            </w:r>
          </w:p>
          <w:p w14:paraId="2FFA89B3" w14:textId="1096C721" w:rsidR="003C5D6D" w:rsidRPr="003C5D6D" w:rsidRDefault="003C5D6D" w:rsidP="003C5D6D">
            <w:pPr>
              <w:spacing w:after="0" w:line="240" w:lineRule="auto"/>
              <w:jc w:val="center"/>
              <w:rPr>
                <w:rFonts w:ascii="Calibri" w:eastAsia="Times New Roman" w:hAnsi="Calibri" w:cs="Calibri"/>
                <w:b/>
                <w:bCs/>
                <w:color w:val="000000"/>
              </w:rPr>
            </w:pPr>
            <w:r w:rsidRPr="003C5D6D">
              <w:rPr>
                <w:rFonts w:ascii="Calibri" w:eastAsia="Times New Roman" w:hAnsi="Calibri" w:cs="Calibri"/>
                <w:b/>
                <w:bCs/>
                <w:color w:val="000000"/>
                <w:sz w:val="22"/>
                <w:szCs w:val="22"/>
              </w:rPr>
              <w:t xml:space="preserve">(thousands of </w:t>
            </w:r>
            <w:proofErr w:type="spellStart"/>
            <w:r w:rsidRPr="003C5D6D">
              <w:rPr>
                <w:rFonts w:ascii="Calibri" w:eastAsia="Times New Roman" w:hAnsi="Calibri" w:cs="Calibri"/>
                <w:b/>
                <w:bCs/>
                <w:color w:val="000000"/>
                <w:sz w:val="22"/>
                <w:szCs w:val="22"/>
              </w:rPr>
              <w:t>barell</w:t>
            </w:r>
            <w:proofErr w:type="spellEnd"/>
            <w:r w:rsidRPr="003C5D6D">
              <w:rPr>
                <w:rFonts w:ascii="Calibri" w:eastAsia="Times New Roman" w:hAnsi="Calibri" w:cs="Calibri"/>
                <w:b/>
                <w:bCs/>
                <w:color w:val="000000"/>
                <w:sz w:val="22"/>
                <w:szCs w:val="22"/>
              </w:rPr>
              <w:t xml:space="preserve"> per day)</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398176BD" w14:textId="77777777" w:rsidR="003C5D6D" w:rsidRPr="003C5D6D" w:rsidRDefault="003C5D6D" w:rsidP="003C5D6D">
            <w:pPr>
              <w:spacing w:after="0" w:line="240" w:lineRule="auto"/>
              <w:jc w:val="center"/>
              <w:rPr>
                <w:rFonts w:ascii="Calibri" w:eastAsia="Times New Roman" w:hAnsi="Calibri" w:cs="Calibri"/>
                <w:b/>
                <w:bCs/>
                <w:color w:val="000000"/>
              </w:rPr>
            </w:pPr>
            <w:r w:rsidRPr="003C5D6D">
              <w:rPr>
                <w:rFonts w:ascii="Calibri" w:eastAsia="Times New Roman" w:hAnsi="Calibri" w:cs="Calibri"/>
                <w:b/>
                <w:bCs/>
                <w:color w:val="000000"/>
                <w:sz w:val="22"/>
                <w:szCs w:val="22"/>
              </w:rPr>
              <w:t>% of World Production</w:t>
            </w:r>
          </w:p>
        </w:tc>
      </w:tr>
      <w:tr w:rsidR="003C5D6D" w:rsidRPr="003C5D6D" w14:paraId="418EAACE" w14:textId="77777777" w:rsidTr="003C5D6D">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5B7D355E"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Total Middle East</w:t>
            </w:r>
          </w:p>
        </w:tc>
        <w:tc>
          <w:tcPr>
            <w:tcW w:w="3520" w:type="dxa"/>
            <w:tcBorders>
              <w:top w:val="nil"/>
              <w:left w:val="nil"/>
              <w:bottom w:val="single" w:sz="4" w:space="0" w:color="auto"/>
              <w:right w:val="single" w:sz="4" w:space="0" w:color="auto"/>
            </w:tcBorders>
            <w:shd w:val="clear" w:color="auto" w:fill="auto"/>
            <w:noWrap/>
            <w:vAlign w:val="center"/>
            <w:hideMark/>
          </w:tcPr>
          <w:p w14:paraId="6D753E8C"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28156.00</w:t>
            </w:r>
          </w:p>
        </w:tc>
        <w:tc>
          <w:tcPr>
            <w:tcW w:w="1660" w:type="dxa"/>
            <w:tcBorders>
              <w:top w:val="nil"/>
              <w:left w:val="nil"/>
              <w:bottom w:val="single" w:sz="4" w:space="0" w:color="auto"/>
              <w:right w:val="single" w:sz="4" w:space="0" w:color="auto"/>
            </w:tcBorders>
            <w:shd w:val="clear" w:color="auto" w:fill="auto"/>
            <w:noWrap/>
            <w:vAlign w:val="center"/>
            <w:hideMark/>
          </w:tcPr>
          <w:p w14:paraId="45ED742D"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31.3</w:t>
            </w:r>
          </w:p>
        </w:tc>
      </w:tr>
      <w:tr w:rsidR="003C5D6D" w:rsidRPr="003C5D6D" w14:paraId="2FD01448" w14:textId="77777777" w:rsidTr="003C5D6D">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93B6D1E"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Total North America</w:t>
            </w:r>
          </w:p>
        </w:tc>
        <w:tc>
          <w:tcPr>
            <w:tcW w:w="3520" w:type="dxa"/>
            <w:tcBorders>
              <w:top w:val="nil"/>
              <w:left w:val="nil"/>
              <w:bottom w:val="single" w:sz="4" w:space="0" w:color="auto"/>
              <w:right w:val="single" w:sz="4" w:space="0" w:color="auto"/>
            </w:tcBorders>
            <w:shd w:val="clear" w:color="auto" w:fill="auto"/>
            <w:noWrap/>
            <w:vAlign w:val="center"/>
            <w:hideMark/>
          </w:tcPr>
          <w:p w14:paraId="17D5C7EE"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23942.00</w:t>
            </w:r>
          </w:p>
        </w:tc>
        <w:tc>
          <w:tcPr>
            <w:tcW w:w="1660" w:type="dxa"/>
            <w:tcBorders>
              <w:top w:val="nil"/>
              <w:left w:val="nil"/>
              <w:bottom w:val="single" w:sz="4" w:space="0" w:color="auto"/>
              <w:right w:val="single" w:sz="4" w:space="0" w:color="auto"/>
            </w:tcBorders>
            <w:shd w:val="clear" w:color="auto" w:fill="auto"/>
            <w:noWrap/>
            <w:vAlign w:val="center"/>
            <w:hideMark/>
          </w:tcPr>
          <w:p w14:paraId="7F63B97E"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26.6</w:t>
            </w:r>
          </w:p>
        </w:tc>
      </w:tr>
      <w:tr w:rsidR="003C5D6D" w:rsidRPr="003C5D6D" w14:paraId="4363ADB8" w14:textId="77777777" w:rsidTr="003C5D6D">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5CA6CB39"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Total CIS</w:t>
            </w:r>
          </w:p>
        </w:tc>
        <w:tc>
          <w:tcPr>
            <w:tcW w:w="3520" w:type="dxa"/>
            <w:tcBorders>
              <w:top w:val="nil"/>
              <w:left w:val="nil"/>
              <w:bottom w:val="single" w:sz="4" w:space="0" w:color="auto"/>
              <w:right w:val="single" w:sz="4" w:space="0" w:color="auto"/>
            </w:tcBorders>
            <w:shd w:val="clear" w:color="auto" w:fill="auto"/>
            <w:noWrap/>
            <w:vAlign w:val="center"/>
            <w:hideMark/>
          </w:tcPr>
          <w:p w14:paraId="05CF24F9"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13829.00</w:t>
            </w:r>
          </w:p>
        </w:tc>
        <w:tc>
          <w:tcPr>
            <w:tcW w:w="1660" w:type="dxa"/>
            <w:tcBorders>
              <w:top w:val="nil"/>
              <w:left w:val="nil"/>
              <w:bottom w:val="single" w:sz="4" w:space="0" w:color="auto"/>
              <w:right w:val="single" w:sz="4" w:space="0" w:color="auto"/>
            </w:tcBorders>
            <w:shd w:val="clear" w:color="auto" w:fill="auto"/>
            <w:noWrap/>
            <w:vAlign w:val="center"/>
            <w:hideMark/>
          </w:tcPr>
          <w:p w14:paraId="76CA2112"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15.4</w:t>
            </w:r>
          </w:p>
        </w:tc>
      </w:tr>
      <w:tr w:rsidR="003C5D6D" w:rsidRPr="003C5D6D" w14:paraId="343583DA" w14:textId="77777777" w:rsidTr="003C5D6D">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620C412F"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Total Asia Pacific</w:t>
            </w:r>
          </w:p>
        </w:tc>
        <w:tc>
          <w:tcPr>
            <w:tcW w:w="3520" w:type="dxa"/>
            <w:tcBorders>
              <w:top w:val="nil"/>
              <w:left w:val="nil"/>
              <w:bottom w:val="single" w:sz="4" w:space="0" w:color="auto"/>
              <w:right w:val="single" w:sz="4" w:space="0" w:color="auto"/>
            </w:tcBorders>
            <w:shd w:val="clear" w:color="auto" w:fill="auto"/>
            <w:noWrap/>
            <w:vAlign w:val="center"/>
            <w:hideMark/>
          </w:tcPr>
          <w:p w14:paraId="0B2DA402"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7335.00</w:t>
            </w:r>
          </w:p>
        </w:tc>
        <w:tc>
          <w:tcPr>
            <w:tcW w:w="1660" w:type="dxa"/>
            <w:tcBorders>
              <w:top w:val="nil"/>
              <w:left w:val="nil"/>
              <w:bottom w:val="single" w:sz="4" w:space="0" w:color="auto"/>
              <w:right w:val="single" w:sz="4" w:space="0" w:color="auto"/>
            </w:tcBorders>
            <w:shd w:val="clear" w:color="auto" w:fill="auto"/>
            <w:noWrap/>
            <w:vAlign w:val="center"/>
            <w:hideMark/>
          </w:tcPr>
          <w:p w14:paraId="70F9A4D5"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8.2</w:t>
            </w:r>
          </w:p>
        </w:tc>
      </w:tr>
      <w:tr w:rsidR="003C5D6D" w:rsidRPr="003C5D6D" w14:paraId="75465E72" w14:textId="77777777" w:rsidTr="003C5D6D">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0410216F"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Total Africa</w:t>
            </w:r>
          </w:p>
        </w:tc>
        <w:tc>
          <w:tcPr>
            <w:tcW w:w="3520" w:type="dxa"/>
            <w:tcBorders>
              <w:top w:val="nil"/>
              <w:left w:val="nil"/>
              <w:bottom w:val="single" w:sz="4" w:space="0" w:color="auto"/>
              <w:right w:val="single" w:sz="4" w:space="0" w:color="auto"/>
            </w:tcBorders>
            <w:shd w:val="clear" w:color="auto" w:fill="auto"/>
            <w:noWrap/>
            <w:vAlign w:val="center"/>
            <w:hideMark/>
          </w:tcPr>
          <w:p w14:paraId="79DF4DA0"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7286.00</w:t>
            </w:r>
          </w:p>
        </w:tc>
        <w:tc>
          <w:tcPr>
            <w:tcW w:w="1660" w:type="dxa"/>
            <w:tcBorders>
              <w:top w:val="nil"/>
              <w:left w:val="nil"/>
              <w:bottom w:val="single" w:sz="4" w:space="0" w:color="auto"/>
              <w:right w:val="single" w:sz="4" w:space="0" w:color="auto"/>
            </w:tcBorders>
            <w:shd w:val="clear" w:color="auto" w:fill="auto"/>
            <w:noWrap/>
            <w:vAlign w:val="center"/>
            <w:hideMark/>
          </w:tcPr>
          <w:p w14:paraId="06B1FD12"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8.1</w:t>
            </w:r>
          </w:p>
        </w:tc>
      </w:tr>
      <w:tr w:rsidR="003C5D6D" w:rsidRPr="003C5D6D" w14:paraId="4072BAFA" w14:textId="77777777" w:rsidTr="003C5D6D">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27A2437C"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Total South and Central America</w:t>
            </w:r>
          </w:p>
        </w:tc>
        <w:tc>
          <w:tcPr>
            <w:tcW w:w="3520" w:type="dxa"/>
            <w:tcBorders>
              <w:top w:val="nil"/>
              <w:left w:val="nil"/>
              <w:bottom w:val="single" w:sz="4" w:space="0" w:color="auto"/>
              <w:right w:val="single" w:sz="4" w:space="0" w:color="auto"/>
            </w:tcBorders>
            <w:shd w:val="clear" w:color="auto" w:fill="auto"/>
            <w:noWrap/>
            <w:vAlign w:val="center"/>
            <w:hideMark/>
          </w:tcPr>
          <w:p w14:paraId="1703C07E"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5909.00</w:t>
            </w:r>
          </w:p>
        </w:tc>
        <w:tc>
          <w:tcPr>
            <w:tcW w:w="1660" w:type="dxa"/>
            <w:tcBorders>
              <w:top w:val="nil"/>
              <w:left w:val="nil"/>
              <w:bottom w:val="single" w:sz="4" w:space="0" w:color="auto"/>
              <w:right w:val="single" w:sz="4" w:space="0" w:color="auto"/>
            </w:tcBorders>
            <w:shd w:val="clear" w:color="auto" w:fill="auto"/>
            <w:noWrap/>
            <w:vAlign w:val="center"/>
            <w:hideMark/>
          </w:tcPr>
          <w:p w14:paraId="05FC7074"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6.6</w:t>
            </w:r>
          </w:p>
        </w:tc>
      </w:tr>
      <w:tr w:rsidR="003C5D6D" w:rsidRPr="003C5D6D" w14:paraId="1112C04C" w14:textId="77777777" w:rsidTr="003C5D6D">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0C7BE270"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Total Europe</w:t>
            </w:r>
          </w:p>
        </w:tc>
        <w:tc>
          <w:tcPr>
            <w:tcW w:w="3520" w:type="dxa"/>
            <w:tcBorders>
              <w:top w:val="nil"/>
              <w:left w:val="nil"/>
              <w:bottom w:val="single" w:sz="4" w:space="0" w:color="auto"/>
              <w:right w:val="single" w:sz="4" w:space="0" w:color="auto"/>
            </w:tcBorders>
            <w:shd w:val="clear" w:color="auto" w:fill="auto"/>
            <w:noWrap/>
            <w:vAlign w:val="center"/>
            <w:hideMark/>
          </w:tcPr>
          <w:p w14:paraId="07AA9F75"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3420.00</w:t>
            </w:r>
          </w:p>
        </w:tc>
        <w:tc>
          <w:tcPr>
            <w:tcW w:w="1660" w:type="dxa"/>
            <w:tcBorders>
              <w:top w:val="nil"/>
              <w:left w:val="nil"/>
              <w:bottom w:val="single" w:sz="4" w:space="0" w:color="auto"/>
              <w:right w:val="single" w:sz="4" w:space="0" w:color="auto"/>
            </w:tcBorders>
            <w:shd w:val="clear" w:color="auto" w:fill="auto"/>
            <w:noWrap/>
            <w:vAlign w:val="center"/>
            <w:hideMark/>
          </w:tcPr>
          <w:p w14:paraId="37B40AE5" w14:textId="77777777" w:rsidR="003C5D6D" w:rsidRPr="003C5D6D" w:rsidRDefault="003C5D6D" w:rsidP="003C5D6D">
            <w:pPr>
              <w:spacing w:after="0" w:line="240" w:lineRule="auto"/>
              <w:jc w:val="center"/>
              <w:rPr>
                <w:rFonts w:ascii="Calibri" w:eastAsia="Times New Roman" w:hAnsi="Calibri" w:cs="Calibri"/>
                <w:color w:val="000000"/>
              </w:rPr>
            </w:pPr>
            <w:r w:rsidRPr="003C5D6D">
              <w:rPr>
                <w:rFonts w:ascii="Calibri" w:eastAsia="Times New Roman" w:hAnsi="Calibri" w:cs="Calibri"/>
                <w:color w:val="000000"/>
                <w:sz w:val="22"/>
                <w:szCs w:val="22"/>
              </w:rPr>
              <w:t>3.8</w:t>
            </w:r>
          </w:p>
        </w:tc>
      </w:tr>
    </w:tbl>
    <w:p w14:paraId="213770B2" w14:textId="77777777" w:rsidR="005C5001" w:rsidRDefault="005C5001" w:rsidP="005C5001">
      <w:pPr>
        <w:pStyle w:val="Caption"/>
        <w:keepNext/>
      </w:pPr>
    </w:p>
    <w:p w14:paraId="20D4A3B0" w14:textId="43FCB51B" w:rsidR="005C5001" w:rsidRDefault="005C5001" w:rsidP="005C5001">
      <w:pPr>
        <w:pStyle w:val="Caption"/>
        <w:keepNext/>
      </w:pPr>
      <w:r>
        <w:t xml:space="preserve">Table </w:t>
      </w:r>
      <w:fldSimple w:instr=" SEQ Table \* ARABIC ">
        <w:r w:rsidR="00667E0F">
          <w:rPr>
            <w:noProof/>
          </w:rPr>
          <w:t>7</w:t>
        </w:r>
      </w:fldSimple>
      <w:r>
        <w:t>: Major Contributing Countries to World Oil Production</w:t>
      </w:r>
      <w:sdt>
        <w:sdtPr>
          <w:id w:val="929633562"/>
          <w:citation/>
        </w:sdtPr>
        <w:sdtContent>
          <w:r w:rsidR="00564CF8">
            <w:fldChar w:fldCharType="begin"/>
          </w:r>
          <w:r w:rsidR="00564CF8">
            <w:instrText xml:space="preserve"> CITATION Bri22 \l 1033 </w:instrText>
          </w:r>
          <w:r w:rsidR="00564CF8">
            <w:fldChar w:fldCharType="separate"/>
          </w:r>
          <w:r w:rsidR="00564CF8">
            <w:rPr>
              <w:noProof/>
            </w:rPr>
            <w:t xml:space="preserve"> (bp, 2022)</w:t>
          </w:r>
          <w:r w:rsidR="00564CF8">
            <w:fldChar w:fldCharType="end"/>
          </w:r>
        </w:sdtContent>
      </w:sdt>
    </w:p>
    <w:tbl>
      <w:tblPr>
        <w:tblW w:w="9040" w:type="dxa"/>
        <w:tblInd w:w="113" w:type="dxa"/>
        <w:tblLook w:val="04A0" w:firstRow="1" w:lastRow="0" w:firstColumn="1" w:lastColumn="0" w:noHBand="0" w:noVBand="1"/>
      </w:tblPr>
      <w:tblGrid>
        <w:gridCol w:w="960"/>
        <w:gridCol w:w="2900"/>
        <w:gridCol w:w="3520"/>
        <w:gridCol w:w="1660"/>
      </w:tblGrid>
      <w:tr w:rsidR="002B2FDA" w:rsidRPr="002B2FDA" w14:paraId="27BB2C21" w14:textId="77777777" w:rsidTr="002B2F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199EA" w14:textId="77777777" w:rsidR="002B2FDA" w:rsidRPr="002B2FDA" w:rsidRDefault="002B2FDA" w:rsidP="002B2FDA">
            <w:pPr>
              <w:spacing w:after="0" w:line="240" w:lineRule="auto"/>
              <w:jc w:val="center"/>
              <w:rPr>
                <w:rFonts w:ascii="Calibri" w:eastAsia="Times New Roman" w:hAnsi="Calibri" w:cs="Calibri"/>
                <w:b/>
                <w:bCs/>
                <w:color w:val="000000"/>
              </w:rPr>
            </w:pPr>
            <w:r w:rsidRPr="002B2FDA">
              <w:rPr>
                <w:rFonts w:ascii="Calibri" w:eastAsia="Times New Roman" w:hAnsi="Calibri" w:cs="Calibri"/>
                <w:b/>
                <w:bCs/>
                <w:color w:val="000000"/>
                <w:sz w:val="22"/>
                <w:szCs w:val="22"/>
              </w:rPr>
              <w:t>S. No.</w:t>
            </w:r>
          </w:p>
        </w:tc>
        <w:tc>
          <w:tcPr>
            <w:tcW w:w="2900" w:type="dxa"/>
            <w:tcBorders>
              <w:top w:val="single" w:sz="4" w:space="0" w:color="auto"/>
              <w:left w:val="nil"/>
              <w:bottom w:val="single" w:sz="4" w:space="0" w:color="auto"/>
              <w:right w:val="single" w:sz="4" w:space="0" w:color="auto"/>
            </w:tcBorders>
            <w:shd w:val="clear" w:color="auto" w:fill="auto"/>
            <w:noWrap/>
            <w:vAlign w:val="center"/>
            <w:hideMark/>
          </w:tcPr>
          <w:p w14:paraId="670A7774" w14:textId="77777777" w:rsidR="002B2FDA" w:rsidRPr="002B2FDA" w:rsidRDefault="002B2FDA" w:rsidP="002B2FDA">
            <w:pPr>
              <w:spacing w:after="0" w:line="240" w:lineRule="auto"/>
              <w:jc w:val="center"/>
              <w:rPr>
                <w:rFonts w:ascii="Calibri" w:eastAsia="Times New Roman" w:hAnsi="Calibri" w:cs="Calibri"/>
                <w:b/>
                <w:bCs/>
                <w:color w:val="000000"/>
              </w:rPr>
            </w:pPr>
            <w:r w:rsidRPr="002B2FDA">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1AB13E4A" w14:textId="77777777" w:rsidR="00A64377" w:rsidRDefault="002B2FDA" w:rsidP="002B2FDA">
            <w:pPr>
              <w:spacing w:after="0" w:line="240" w:lineRule="auto"/>
              <w:jc w:val="center"/>
              <w:rPr>
                <w:rFonts w:ascii="Calibri" w:eastAsia="Times New Roman" w:hAnsi="Calibri" w:cs="Calibri"/>
                <w:b/>
                <w:bCs/>
                <w:color w:val="000000"/>
              </w:rPr>
            </w:pPr>
            <w:r w:rsidRPr="002B2FDA">
              <w:rPr>
                <w:rFonts w:ascii="Calibri" w:eastAsia="Times New Roman" w:hAnsi="Calibri" w:cs="Calibri"/>
                <w:b/>
                <w:bCs/>
                <w:color w:val="000000"/>
                <w:sz w:val="22"/>
                <w:szCs w:val="22"/>
              </w:rPr>
              <w:t xml:space="preserve">Oil Production </w:t>
            </w:r>
          </w:p>
          <w:p w14:paraId="179587FE" w14:textId="69025CDB" w:rsidR="002B2FDA" w:rsidRPr="002B2FDA" w:rsidRDefault="002B2FDA" w:rsidP="002B2FDA">
            <w:pPr>
              <w:spacing w:after="0" w:line="240" w:lineRule="auto"/>
              <w:jc w:val="center"/>
              <w:rPr>
                <w:rFonts w:ascii="Calibri" w:eastAsia="Times New Roman" w:hAnsi="Calibri" w:cs="Calibri"/>
                <w:b/>
                <w:bCs/>
                <w:color w:val="000000"/>
              </w:rPr>
            </w:pPr>
            <w:r w:rsidRPr="002B2FDA">
              <w:rPr>
                <w:rFonts w:ascii="Calibri" w:eastAsia="Times New Roman" w:hAnsi="Calibri" w:cs="Calibri"/>
                <w:b/>
                <w:bCs/>
                <w:color w:val="000000"/>
                <w:sz w:val="22"/>
                <w:szCs w:val="22"/>
              </w:rPr>
              <w:t xml:space="preserve">(thousands of </w:t>
            </w:r>
            <w:proofErr w:type="spellStart"/>
            <w:r w:rsidRPr="002B2FDA">
              <w:rPr>
                <w:rFonts w:ascii="Calibri" w:eastAsia="Times New Roman" w:hAnsi="Calibri" w:cs="Calibri"/>
                <w:b/>
                <w:bCs/>
                <w:color w:val="000000"/>
                <w:sz w:val="22"/>
                <w:szCs w:val="22"/>
              </w:rPr>
              <w:t>barell</w:t>
            </w:r>
            <w:proofErr w:type="spellEnd"/>
            <w:r w:rsidRPr="002B2FDA">
              <w:rPr>
                <w:rFonts w:ascii="Calibri" w:eastAsia="Times New Roman" w:hAnsi="Calibri" w:cs="Calibri"/>
                <w:b/>
                <w:bCs/>
                <w:color w:val="000000"/>
                <w:sz w:val="22"/>
                <w:szCs w:val="22"/>
              </w:rPr>
              <w:t xml:space="preserve"> per day)</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5E8ECF7F" w14:textId="77777777" w:rsidR="002B2FDA" w:rsidRPr="002B2FDA" w:rsidRDefault="002B2FDA" w:rsidP="002B2FDA">
            <w:pPr>
              <w:spacing w:after="0" w:line="240" w:lineRule="auto"/>
              <w:jc w:val="center"/>
              <w:rPr>
                <w:rFonts w:ascii="Calibri" w:eastAsia="Times New Roman" w:hAnsi="Calibri" w:cs="Calibri"/>
                <w:b/>
                <w:bCs/>
                <w:color w:val="000000"/>
              </w:rPr>
            </w:pPr>
            <w:r w:rsidRPr="002B2FDA">
              <w:rPr>
                <w:rFonts w:ascii="Calibri" w:eastAsia="Times New Roman" w:hAnsi="Calibri" w:cs="Calibri"/>
                <w:b/>
                <w:bCs/>
                <w:color w:val="000000"/>
                <w:sz w:val="22"/>
                <w:szCs w:val="22"/>
              </w:rPr>
              <w:t>% of World Production</w:t>
            </w:r>
          </w:p>
        </w:tc>
      </w:tr>
      <w:tr w:rsidR="002B2FDA" w:rsidRPr="002B2FDA" w14:paraId="2850BA8B"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298C488"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w:t>
            </w:r>
          </w:p>
        </w:tc>
        <w:tc>
          <w:tcPr>
            <w:tcW w:w="2900" w:type="dxa"/>
            <w:tcBorders>
              <w:top w:val="nil"/>
              <w:left w:val="nil"/>
              <w:bottom w:val="single" w:sz="4" w:space="0" w:color="auto"/>
              <w:right w:val="single" w:sz="4" w:space="0" w:color="auto"/>
            </w:tcBorders>
            <w:shd w:val="clear" w:color="auto" w:fill="auto"/>
            <w:noWrap/>
            <w:vAlign w:val="center"/>
            <w:hideMark/>
          </w:tcPr>
          <w:p w14:paraId="49B86761"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US</w:t>
            </w:r>
          </w:p>
        </w:tc>
        <w:tc>
          <w:tcPr>
            <w:tcW w:w="3520" w:type="dxa"/>
            <w:tcBorders>
              <w:top w:val="nil"/>
              <w:left w:val="nil"/>
              <w:bottom w:val="single" w:sz="4" w:space="0" w:color="auto"/>
              <w:right w:val="single" w:sz="4" w:space="0" w:color="auto"/>
            </w:tcBorders>
            <w:shd w:val="clear" w:color="auto" w:fill="auto"/>
            <w:noWrap/>
            <w:vAlign w:val="center"/>
            <w:hideMark/>
          </w:tcPr>
          <w:p w14:paraId="4262C323"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16585.00</w:t>
            </w:r>
          </w:p>
        </w:tc>
        <w:tc>
          <w:tcPr>
            <w:tcW w:w="1660" w:type="dxa"/>
            <w:tcBorders>
              <w:top w:val="nil"/>
              <w:left w:val="nil"/>
              <w:bottom w:val="single" w:sz="4" w:space="0" w:color="auto"/>
              <w:right w:val="single" w:sz="4" w:space="0" w:color="auto"/>
            </w:tcBorders>
            <w:shd w:val="clear" w:color="auto" w:fill="auto"/>
            <w:noWrap/>
            <w:vAlign w:val="center"/>
            <w:hideMark/>
          </w:tcPr>
          <w:p w14:paraId="61E4F9D1"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18.45</w:t>
            </w:r>
          </w:p>
        </w:tc>
      </w:tr>
      <w:tr w:rsidR="002B2FDA" w:rsidRPr="002B2FDA" w14:paraId="38B2A246"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C112463"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2</w:t>
            </w:r>
          </w:p>
        </w:tc>
        <w:tc>
          <w:tcPr>
            <w:tcW w:w="2900" w:type="dxa"/>
            <w:tcBorders>
              <w:top w:val="nil"/>
              <w:left w:val="nil"/>
              <w:bottom w:val="single" w:sz="4" w:space="0" w:color="auto"/>
              <w:right w:val="single" w:sz="4" w:space="0" w:color="auto"/>
            </w:tcBorders>
            <w:shd w:val="clear" w:color="auto" w:fill="auto"/>
            <w:noWrap/>
            <w:vAlign w:val="center"/>
            <w:hideMark/>
          </w:tcPr>
          <w:p w14:paraId="78ADC526"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Saudi Arabia</w:t>
            </w:r>
          </w:p>
        </w:tc>
        <w:tc>
          <w:tcPr>
            <w:tcW w:w="3520" w:type="dxa"/>
            <w:tcBorders>
              <w:top w:val="nil"/>
              <w:left w:val="nil"/>
              <w:bottom w:val="single" w:sz="4" w:space="0" w:color="auto"/>
              <w:right w:val="single" w:sz="4" w:space="0" w:color="auto"/>
            </w:tcBorders>
            <w:shd w:val="clear" w:color="auto" w:fill="auto"/>
            <w:noWrap/>
            <w:vAlign w:val="center"/>
            <w:hideMark/>
          </w:tcPr>
          <w:p w14:paraId="3D71452E"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10954.00</w:t>
            </w:r>
          </w:p>
        </w:tc>
        <w:tc>
          <w:tcPr>
            <w:tcW w:w="1660" w:type="dxa"/>
            <w:tcBorders>
              <w:top w:val="nil"/>
              <w:left w:val="nil"/>
              <w:bottom w:val="single" w:sz="4" w:space="0" w:color="auto"/>
              <w:right w:val="single" w:sz="4" w:space="0" w:color="auto"/>
            </w:tcBorders>
            <w:shd w:val="clear" w:color="auto" w:fill="auto"/>
            <w:noWrap/>
            <w:vAlign w:val="center"/>
            <w:hideMark/>
          </w:tcPr>
          <w:p w14:paraId="3D77D1A6"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12.19</w:t>
            </w:r>
          </w:p>
        </w:tc>
      </w:tr>
      <w:tr w:rsidR="002B2FDA" w:rsidRPr="002B2FDA" w14:paraId="2BAEE157"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8083085"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3</w:t>
            </w:r>
          </w:p>
        </w:tc>
        <w:tc>
          <w:tcPr>
            <w:tcW w:w="2900" w:type="dxa"/>
            <w:tcBorders>
              <w:top w:val="nil"/>
              <w:left w:val="nil"/>
              <w:bottom w:val="single" w:sz="4" w:space="0" w:color="auto"/>
              <w:right w:val="single" w:sz="4" w:space="0" w:color="auto"/>
            </w:tcBorders>
            <w:shd w:val="clear" w:color="auto" w:fill="auto"/>
            <w:noWrap/>
            <w:vAlign w:val="center"/>
            <w:hideMark/>
          </w:tcPr>
          <w:p w14:paraId="2D3A3708"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Russian Federation</w:t>
            </w:r>
          </w:p>
        </w:tc>
        <w:tc>
          <w:tcPr>
            <w:tcW w:w="3520" w:type="dxa"/>
            <w:tcBorders>
              <w:top w:val="nil"/>
              <w:left w:val="nil"/>
              <w:bottom w:val="single" w:sz="4" w:space="0" w:color="auto"/>
              <w:right w:val="single" w:sz="4" w:space="0" w:color="auto"/>
            </w:tcBorders>
            <w:shd w:val="clear" w:color="auto" w:fill="auto"/>
            <w:noWrap/>
            <w:vAlign w:val="center"/>
            <w:hideMark/>
          </w:tcPr>
          <w:p w14:paraId="2D5E0A25"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10944.00</w:t>
            </w:r>
          </w:p>
        </w:tc>
        <w:tc>
          <w:tcPr>
            <w:tcW w:w="1660" w:type="dxa"/>
            <w:tcBorders>
              <w:top w:val="nil"/>
              <w:left w:val="nil"/>
              <w:bottom w:val="single" w:sz="4" w:space="0" w:color="auto"/>
              <w:right w:val="single" w:sz="4" w:space="0" w:color="auto"/>
            </w:tcBorders>
            <w:shd w:val="clear" w:color="auto" w:fill="auto"/>
            <w:noWrap/>
            <w:vAlign w:val="center"/>
            <w:hideMark/>
          </w:tcPr>
          <w:p w14:paraId="0BB7F7EC"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12.18</w:t>
            </w:r>
          </w:p>
        </w:tc>
      </w:tr>
      <w:tr w:rsidR="002B2FDA" w:rsidRPr="002B2FDA" w14:paraId="5DC6C881"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F07A0D1"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4</w:t>
            </w:r>
          </w:p>
        </w:tc>
        <w:tc>
          <w:tcPr>
            <w:tcW w:w="2900" w:type="dxa"/>
            <w:tcBorders>
              <w:top w:val="nil"/>
              <w:left w:val="nil"/>
              <w:bottom w:val="single" w:sz="4" w:space="0" w:color="auto"/>
              <w:right w:val="single" w:sz="4" w:space="0" w:color="auto"/>
            </w:tcBorders>
            <w:shd w:val="clear" w:color="auto" w:fill="auto"/>
            <w:noWrap/>
            <w:vAlign w:val="center"/>
            <w:hideMark/>
          </w:tcPr>
          <w:p w14:paraId="12B16671"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Canada</w:t>
            </w:r>
          </w:p>
        </w:tc>
        <w:tc>
          <w:tcPr>
            <w:tcW w:w="3520" w:type="dxa"/>
            <w:tcBorders>
              <w:top w:val="nil"/>
              <w:left w:val="nil"/>
              <w:bottom w:val="single" w:sz="4" w:space="0" w:color="auto"/>
              <w:right w:val="single" w:sz="4" w:space="0" w:color="auto"/>
            </w:tcBorders>
            <w:shd w:val="clear" w:color="auto" w:fill="auto"/>
            <w:noWrap/>
            <w:vAlign w:val="center"/>
            <w:hideMark/>
          </w:tcPr>
          <w:p w14:paraId="3AB3C1E9"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5429.00</w:t>
            </w:r>
          </w:p>
        </w:tc>
        <w:tc>
          <w:tcPr>
            <w:tcW w:w="1660" w:type="dxa"/>
            <w:tcBorders>
              <w:top w:val="nil"/>
              <w:left w:val="nil"/>
              <w:bottom w:val="single" w:sz="4" w:space="0" w:color="auto"/>
              <w:right w:val="single" w:sz="4" w:space="0" w:color="auto"/>
            </w:tcBorders>
            <w:shd w:val="clear" w:color="auto" w:fill="auto"/>
            <w:noWrap/>
            <w:vAlign w:val="center"/>
            <w:hideMark/>
          </w:tcPr>
          <w:p w14:paraId="1D22DEB7"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6.04</w:t>
            </w:r>
          </w:p>
        </w:tc>
      </w:tr>
      <w:tr w:rsidR="002B2FDA" w:rsidRPr="002B2FDA" w14:paraId="06DC07A5"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06D548"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5</w:t>
            </w:r>
          </w:p>
        </w:tc>
        <w:tc>
          <w:tcPr>
            <w:tcW w:w="2900" w:type="dxa"/>
            <w:tcBorders>
              <w:top w:val="nil"/>
              <w:left w:val="nil"/>
              <w:bottom w:val="single" w:sz="4" w:space="0" w:color="auto"/>
              <w:right w:val="single" w:sz="4" w:space="0" w:color="auto"/>
            </w:tcBorders>
            <w:shd w:val="clear" w:color="auto" w:fill="auto"/>
            <w:noWrap/>
            <w:vAlign w:val="center"/>
            <w:hideMark/>
          </w:tcPr>
          <w:p w14:paraId="5730EB85"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Iraq</w:t>
            </w:r>
          </w:p>
        </w:tc>
        <w:tc>
          <w:tcPr>
            <w:tcW w:w="3520" w:type="dxa"/>
            <w:tcBorders>
              <w:top w:val="nil"/>
              <w:left w:val="nil"/>
              <w:bottom w:val="single" w:sz="4" w:space="0" w:color="auto"/>
              <w:right w:val="single" w:sz="4" w:space="0" w:color="auto"/>
            </w:tcBorders>
            <w:shd w:val="clear" w:color="auto" w:fill="auto"/>
            <w:noWrap/>
            <w:vAlign w:val="center"/>
            <w:hideMark/>
          </w:tcPr>
          <w:p w14:paraId="0AC82848"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4102.00</w:t>
            </w:r>
          </w:p>
        </w:tc>
        <w:tc>
          <w:tcPr>
            <w:tcW w:w="1660" w:type="dxa"/>
            <w:tcBorders>
              <w:top w:val="nil"/>
              <w:left w:val="nil"/>
              <w:bottom w:val="single" w:sz="4" w:space="0" w:color="auto"/>
              <w:right w:val="single" w:sz="4" w:space="0" w:color="auto"/>
            </w:tcBorders>
            <w:shd w:val="clear" w:color="auto" w:fill="auto"/>
            <w:noWrap/>
            <w:vAlign w:val="center"/>
            <w:hideMark/>
          </w:tcPr>
          <w:p w14:paraId="3BBE1944"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4.56</w:t>
            </w:r>
          </w:p>
        </w:tc>
      </w:tr>
      <w:tr w:rsidR="002B2FDA" w:rsidRPr="002B2FDA" w14:paraId="625BDD88"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21DF26C"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6</w:t>
            </w:r>
          </w:p>
        </w:tc>
        <w:tc>
          <w:tcPr>
            <w:tcW w:w="2900" w:type="dxa"/>
            <w:tcBorders>
              <w:top w:val="nil"/>
              <w:left w:val="nil"/>
              <w:bottom w:val="single" w:sz="4" w:space="0" w:color="auto"/>
              <w:right w:val="single" w:sz="4" w:space="0" w:color="auto"/>
            </w:tcBorders>
            <w:shd w:val="clear" w:color="auto" w:fill="auto"/>
            <w:noWrap/>
            <w:vAlign w:val="center"/>
            <w:hideMark/>
          </w:tcPr>
          <w:p w14:paraId="11E9FCE4"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China</w:t>
            </w:r>
          </w:p>
        </w:tc>
        <w:tc>
          <w:tcPr>
            <w:tcW w:w="3520" w:type="dxa"/>
            <w:tcBorders>
              <w:top w:val="nil"/>
              <w:left w:val="nil"/>
              <w:bottom w:val="single" w:sz="4" w:space="0" w:color="auto"/>
              <w:right w:val="single" w:sz="4" w:space="0" w:color="auto"/>
            </w:tcBorders>
            <w:shd w:val="clear" w:color="auto" w:fill="auto"/>
            <w:noWrap/>
            <w:vAlign w:val="center"/>
            <w:hideMark/>
          </w:tcPr>
          <w:p w14:paraId="589780A2"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3994.00</w:t>
            </w:r>
          </w:p>
        </w:tc>
        <w:tc>
          <w:tcPr>
            <w:tcW w:w="1660" w:type="dxa"/>
            <w:tcBorders>
              <w:top w:val="nil"/>
              <w:left w:val="nil"/>
              <w:bottom w:val="single" w:sz="4" w:space="0" w:color="auto"/>
              <w:right w:val="single" w:sz="4" w:space="0" w:color="auto"/>
            </w:tcBorders>
            <w:shd w:val="clear" w:color="auto" w:fill="auto"/>
            <w:noWrap/>
            <w:vAlign w:val="center"/>
            <w:hideMark/>
          </w:tcPr>
          <w:p w14:paraId="472E9D78"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4.44</w:t>
            </w:r>
          </w:p>
        </w:tc>
      </w:tr>
      <w:tr w:rsidR="002B2FDA" w:rsidRPr="002B2FDA" w14:paraId="4BAFACC8"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94E9B8B"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7</w:t>
            </w:r>
          </w:p>
        </w:tc>
        <w:tc>
          <w:tcPr>
            <w:tcW w:w="2900" w:type="dxa"/>
            <w:tcBorders>
              <w:top w:val="nil"/>
              <w:left w:val="nil"/>
              <w:bottom w:val="single" w:sz="4" w:space="0" w:color="auto"/>
              <w:right w:val="single" w:sz="4" w:space="0" w:color="auto"/>
            </w:tcBorders>
            <w:shd w:val="clear" w:color="auto" w:fill="auto"/>
            <w:noWrap/>
            <w:vAlign w:val="center"/>
            <w:hideMark/>
          </w:tcPr>
          <w:p w14:paraId="57B22E56"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UAE</w:t>
            </w:r>
          </w:p>
        </w:tc>
        <w:tc>
          <w:tcPr>
            <w:tcW w:w="3520" w:type="dxa"/>
            <w:tcBorders>
              <w:top w:val="nil"/>
              <w:left w:val="nil"/>
              <w:bottom w:val="single" w:sz="4" w:space="0" w:color="auto"/>
              <w:right w:val="single" w:sz="4" w:space="0" w:color="auto"/>
            </w:tcBorders>
            <w:shd w:val="clear" w:color="auto" w:fill="auto"/>
            <w:noWrap/>
            <w:vAlign w:val="center"/>
            <w:hideMark/>
          </w:tcPr>
          <w:p w14:paraId="69A88968"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3668.00</w:t>
            </w:r>
          </w:p>
        </w:tc>
        <w:tc>
          <w:tcPr>
            <w:tcW w:w="1660" w:type="dxa"/>
            <w:tcBorders>
              <w:top w:val="nil"/>
              <w:left w:val="nil"/>
              <w:bottom w:val="single" w:sz="4" w:space="0" w:color="auto"/>
              <w:right w:val="single" w:sz="4" w:space="0" w:color="auto"/>
            </w:tcBorders>
            <w:shd w:val="clear" w:color="auto" w:fill="auto"/>
            <w:noWrap/>
            <w:vAlign w:val="center"/>
            <w:hideMark/>
          </w:tcPr>
          <w:p w14:paraId="01AC57C4"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4.08</w:t>
            </w:r>
          </w:p>
        </w:tc>
      </w:tr>
      <w:tr w:rsidR="002B2FDA" w:rsidRPr="002B2FDA" w14:paraId="3C889277"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D843F70"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8</w:t>
            </w:r>
          </w:p>
        </w:tc>
        <w:tc>
          <w:tcPr>
            <w:tcW w:w="2900" w:type="dxa"/>
            <w:tcBorders>
              <w:top w:val="nil"/>
              <w:left w:val="nil"/>
              <w:bottom w:val="single" w:sz="4" w:space="0" w:color="auto"/>
              <w:right w:val="single" w:sz="4" w:space="0" w:color="auto"/>
            </w:tcBorders>
            <w:shd w:val="clear" w:color="auto" w:fill="auto"/>
            <w:noWrap/>
            <w:vAlign w:val="center"/>
            <w:hideMark/>
          </w:tcPr>
          <w:p w14:paraId="458280CE"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Iran</w:t>
            </w:r>
          </w:p>
        </w:tc>
        <w:tc>
          <w:tcPr>
            <w:tcW w:w="3520" w:type="dxa"/>
            <w:tcBorders>
              <w:top w:val="nil"/>
              <w:left w:val="nil"/>
              <w:bottom w:val="single" w:sz="4" w:space="0" w:color="auto"/>
              <w:right w:val="single" w:sz="4" w:space="0" w:color="auto"/>
            </w:tcBorders>
            <w:shd w:val="clear" w:color="auto" w:fill="auto"/>
            <w:noWrap/>
            <w:vAlign w:val="center"/>
            <w:hideMark/>
          </w:tcPr>
          <w:p w14:paraId="3A9445DD"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3620.00</w:t>
            </w:r>
          </w:p>
        </w:tc>
        <w:tc>
          <w:tcPr>
            <w:tcW w:w="1660" w:type="dxa"/>
            <w:tcBorders>
              <w:top w:val="nil"/>
              <w:left w:val="nil"/>
              <w:bottom w:val="single" w:sz="4" w:space="0" w:color="auto"/>
              <w:right w:val="single" w:sz="4" w:space="0" w:color="auto"/>
            </w:tcBorders>
            <w:shd w:val="clear" w:color="auto" w:fill="auto"/>
            <w:noWrap/>
            <w:vAlign w:val="center"/>
            <w:hideMark/>
          </w:tcPr>
          <w:p w14:paraId="6548FFC2"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4.03</w:t>
            </w:r>
          </w:p>
        </w:tc>
      </w:tr>
      <w:tr w:rsidR="002B2FDA" w:rsidRPr="002B2FDA" w14:paraId="0BDD1911"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E67A2AA"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9</w:t>
            </w:r>
          </w:p>
        </w:tc>
        <w:tc>
          <w:tcPr>
            <w:tcW w:w="2900" w:type="dxa"/>
            <w:tcBorders>
              <w:top w:val="nil"/>
              <w:left w:val="nil"/>
              <w:bottom w:val="single" w:sz="4" w:space="0" w:color="auto"/>
              <w:right w:val="single" w:sz="4" w:space="0" w:color="auto"/>
            </w:tcBorders>
            <w:shd w:val="clear" w:color="auto" w:fill="auto"/>
            <w:noWrap/>
            <w:vAlign w:val="center"/>
            <w:hideMark/>
          </w:tcPr>
          <w:p w14:paraId="48D83FE1"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Brazil</w:t>
            </w:r>
          </w:p>
        </w:tc>
        <w:tc>
          <w:tcPr>
            <w:tcW w:w="3520" w:type="dxa"/>
            <w:tcBorders>
              <w:top w:val="nil"/>
              <w:left w:val="nil"/>
              <w:bottom w:val="single" w:sz="4" w:space="0" w:color="auto"/>
              <w:right w:val="single" w:sz="4" w:space="0" w:color="auto"/>
            </w:tcBorders>
            <w:shd w:val="clear" w:color="auto" w:fill="auto"/>
            <w:noWrap/>
            <w:vAlign w:val="center"/>
            <w:hideMark/>
          </w:tcPr>
          <w:p w14:paraId="2B1778B3"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2987.00</w:t>
            </w:r>
          </w:p>
        </w:tc>
        <w:tc>
          <w:tcPr>
            <w:tcW w:w="1660" w:type="dxa"/>
            <w:tcBorders>
              <w:top w:val="nil"/>
              <w:left w:val="nil"/>
              <w:bottom w:val="single" w:sz="4" w:space="0" w:color="auto"/>
              <w:right w:val="single" w:sz="4" w:space="0" w:color="auto"/>
            </w:tcBorders>
            <w:shd w:val="clear" w:color="auto" w:fill="auto"/>
            <w:noWrap/>
            <w:vAlign w:val="center"/>
            <w:hideMark/>
          </w:tcPr>
          <w:p w14:paraId="3E7E3C53"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3.32</w:t>
            </w:r>
          </w:p>
        </w:tc>
      </w:tr>
      <w:tr w:rsidR="002B2FDA" w:rsidRPr="002B2FDA" w14:paraId="3E349051"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C175DA5"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10</w:t>
            </w:r>
          </w:p>
        </w:tc>
        <w:tc>
          <w:tcPr>
            <w:tcW w:w="2900" w:type="dxa"/>
            <w:tcBorders>
              <w:top w:val="nil"/>
              <w:left w:val="nil"/>
              <w:bottom w:val="single" w:sz="4" w:space="0" w:color="auto"/>
              <w:right w:val="single" w:sz="4" w:space="0" w:color="auto"/>
            </w:tcBorders>
            <w:shd w:val="clear" w:color="auto" w:fill="auto"/>
            <w:noWrap/>
            <w:vAlign w:val="center"/>
            <w:hideMark/>
          </w:tcPr>
          <w:p w14:paraId="67704CD2"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Kuwait</w:t>
            </w:r>
          </w:p>
        </w:tc>
        <w:tc>
          <w:tcPr>
            <w:tcW w:w="3520" w:type="dxa"/>
            <w:tcBorders>
              <w:top w:val="nil"/>
              <w:left w:val="nil"/>
              <w:bottom w:val="single" w:sz="4" w:space="0" w:color="auto"/>
              <w:right w:val="single" w:sz="4" w:space="0" w:color="auto"/>
            </w:tcBorders>
            <w:shd w:val="clear" w:color="auto" w:fill="auto"/>
            <w:noWrap/>
            <w:vAlign w:val="center"/>
            <w:hideMark/>
          </w:tcPr>
          <w:p w14:paraId="5A3FF1E0"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2741.00</w:t>
            </w:r>
          </w:p>
        </w:tc>
        <w:tc>
          <w:tcPr>
            <w:tcW w:w="1660" w:type="dxa"/>
            <w:tcBorders>
              <w:top w:val="nil"/>
              <w:left w:val="nil"/>
              <w:bottom w:val="single" w:sz="4" w:space="0" w:color="auto"/>
              <w:right w:val="single" w:sz="4" w:space="0" w:color="auto"/>
            </w:tcBorders>
            <w:shd w:val="clear" w:color="auto" w:fill="auto"/>
            <w:noWrap/>
            <w:vAlign w:val="center"/>
            <w:hideMark/>
          </w:tcPr>
          <w:p w14:paraId="622EF331"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3.05</w:t>
            </w:r>
          </w:p>
        </w:tc>
      </w:tr>
      <w:tr w:rsidR="002B2FDA" w:rsidRPr="002B2FDA" w14:paraId="7FF2777A"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1915463"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11</w:t>
            </w:r>
          </w:p>
        </w:tc>
        <w:tc>
          <w:tcPr>
            <w:tcW w:w="2900" w:type="dxa"/>
            <w:tcBorders>
              <w:top w:val="nil"/>
              <w:left w:val="nil"/>
              <w:bottom w:val="single" w:sz="4" w:space="0" w:color="auto"/>
              <w:right w:val="single" w:sz="4" w:space="0" w:color="auto"/>
            </w:tcBorders>
            <w:shd w:val="clear" w:color="auto" w:fill="auto"/>
            <w:noWrap/>
            <w:vAlign w:val="center"/>
            <w:hideMark/>
          </w:tcPr>
          <w:p w14:paraId="3F5F0F17"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Norway</w:t>
            </w:r>
          </w:p>
        </w:tc>
        <w:tc>
          <w:tcPr>
            <w:tcW w:w="3520" w:type="dxa"/>
            <w:tcBorders>
              <w:top w:val="nil"/>
              <w:left w:val="nil"/>
              <w:bottom w:val="single" w:sz="4" w:space="0" w:color="auto"/>
              <w:right w:val="single" w:sz="4" w:space="0" w:color="auto"/>
            </w:tcBorders>
            <w:shd w:val="clear" w:color="auto" w:fill="auto"/>
            <w:noWrap/>
            <w:vAlign w:val="center"/>
            <w:hideMark/>
          </w:tcPr>
          <w:p w14:paraId="3CD2B6E1"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2025.00</w:t>
            </w:r>
          </w:p>
        </w:tc>
        <w:tc>
          <w:tcPr>
            <w:tcW w:w="1660" w:type="dxa"/>
            <w:tcBorders>
              <w:top w:val="nil"/>
              <w:left w:val="nil"/>
              <w:bottom w:val="single" w:sz="4" w:space="0" w:color="auto"/>
              <w:right w:val="single" w:sz="4" w:space="0" w:color="auto"/>
            </w:tcBorders>
            <w:shd w:val="clear" w:color="auto" w:fill="auto"/>
            <w:noWrap/>
            <w:vAlign w:val="center"/>
            <w:hideMark/>
          </w:tcPr>
          <w:p w14:paraId="7ABEACA7"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2.25</w:t>
            </w:r>
          </w:p>
        </w:tc>
      </w:tr>
      <w:tr w:rsidR="002B2FDA" w:rsidRPr="002B2FDA" w14:paraId="08C24F40"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3DE8A6B"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12</w:t>
            </w:r>
          </w:p>
        </w:tc>
        <w:tc>
          <w:tcPr>
            <w:tcW w:w="2900" w:type="dxa"/>
            <w:tcBorders>
              <w:top w:val="nil"/>
              <w:left w:val="nil"/>
              <w:bottom w:val="single" w:sz="4" w:space="0" w:color="auto"/>
              <w:right w:val="single" w:sz="4" w:space="0" w:color="auto"/>
            </w:tcBorders>
            <w:shd w:val="clear" w:color="auto" w:fill="auto"/>
            <w:noWrap/>
            <w:vAlign w:val="center"/>
            <w:hideMark/>
          </w:tcPr>
          <w:p w14:paraId="5B70F187"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Mexico</w:t>
            </w:r>
          </w:p>
        </w:tc>
        <w:tc>
          <w:tcPr>
            <w:tcW w:w="3520" w:type="dxa"/>
            <w:tcBorders>
              <w:top w:val="nil"/>
              <w:left w:val="nil"/>
              <w:bottom w:val="single" w:sz="4" w:space="0" w:color="auto"/>
              <w:right w:val="single" w:sz="4" w:space="0" w:color="auto"/>
            </w:tcBorders>
            <w:shd w:val="clear" w:color="auto" w:fill="auto"/>
            <w:noWrap/>
            <w:vAlign w:val="center"/>
            <w:hideMark/>
          </w:tcPr>
          <w:p w14:paraId="16EEACE6"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1928.00</w:t>
            </w:r>
          </w:p>
        </w:tc>
        <w:tc>
          <w:tcPr>
            <w:tcW w:w="1660" w:type="dxa"/>
            <w:tcBorders>
              <w:top w:val="nil"/>
              <w:left w:val="nil"/>
              <w:bottom w:val="single" w:sz="4" w:space="0" w:color="auto"/>
              <w:right w:val="single" w:sz="4" w:space="0" w:color="auto"/>
            </w:tcBorders>
            <w:shd w:val="clear" w:color="auto" w:fill="auto"/>
            <w:noWrap/>
            <w:vAlign w:val="center"/>
            <w:hideMark/>
          </w:tcPr>
          <w:p w14:paraId="5D6BB9C3"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2.15</w:t>
            </w:r>
          </w:p>
        </w:tc>
      </w:tr>
      <w:tr w:rsidR="002B2FDA" w:rsidRPr="002B2FDA" w14:paraId="1C787EA5"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16702D3"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13</w:t>
            </w:r>
          </w:p>
        </w:tc>
        <w:tc>
          <w:tcPr>
            <w:tcW w:w="2900" w:type="dxa"/>
            <w:tcBorders>
              <w:top w:val="nil"/>
              <w:left w:val="nil"/>
              <w:bottom w:val="single" w:sz="4" w:space="0" w:color="auto"/>
              <w:right w:val="single" w:sz="4" w:space="0" w:color="auto"/>
            </w:tcBorders>
            <w:shd w:val="clear" w:color="auto" w:fill="auto"/>
            <w:noWrap/>
            <w:vAlign w:val="center"/>
            <w:hideMark/>
          </w:tcPr>
          <w:p w14:paraId="07E41174"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Qatar</w:t>
            </w:r>
          </w:p>
        </w:tc>
        <w:tc>
          <w:tcPr>
            <w:tcW w:w="3520" w:type="dxa"/>
            <w:tcBorders>
              <w:top w:val="nil"/>
              <w:left w:val="nil"/>
              <w:bottom w:val="single" w:sz="4" w:space="0" w:color="auto"/>
              <w:right w:val="single" w:sz="4" w:space="0" w:color="auto"/>
            </w:tcBorders>
            <w:shd w:val="clear" w:color="auto" w:fill="auto"/>
            <w:noWrap/>
            <w:vAlign w:val="center"/>
            <w:hideMark/>
          </w:tcPr>
          <w:p w14:paraId="537E367A"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1746.00</w:t>
            </w:r>
          </w:p>
        </w:tc>
        <w:tc>
          <w:tcPr>
            <w:tcW w:w="1660" w:type="dxa"/>
            <w:tcBorders>
              <w:top w:val="nil"/>
              <w:left w:val="nil"/>
              <w:bottom w:val="single" w:sz="4" w:space="0" w:color="auto"/>
              <w:right w:val="single" w:sz="4" w:space="0" w:color="auto"/>
            </w:tcBorders>
            <w:shd w:val="clear" w:color="auto" w:fill="auto"/>
            <w:noWrap/>
            <w:vAlign w:val="center"/>
            <w:hideMark/>
          </w:tcPr>
          <w:p w14:paraId="2BFCCE06"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1.94</w:t>
            </w:r>
          </w:p>
        </w:tc>
      </w:tr>
      <w:tr w:rsidR="002B2FDA" w:rsidRPr="002B2FDA" w14:paraId="46EEF8E6"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59F37D6"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14</w:t>
            </w:r>
          </w:p>
        </w:tc>
        <w:tc>
          <w:tcPr>
            <w:tcW w:w="2900" w:type="dxa"/>
            <w:tcBorders>
              <w:top w:val="nil"/>
              <w:left w:val="nil"/>
              <w:bottom w:val="single" w:sz="4" w:space="0" w:color="auto"/>
              <w:right w:val="single" w:sz="4" w:space="0" w:color="auto"/>
            </w:tcBorders>
            <w:shd w:val="clear" w:color="auto" w:fill="auto"/>
            <w:noWrap/>
            <w:vAlign w:val="center"/>
            <w:hideMark/>
          </w:tcPr>
          <w:p w14:paraId="582DF9E9"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 xml:space="preserve">Oman </w:t>
            </w:r>
          </w:p>
        </w:tc>
        <w:tc>
          <w:tcPr>
            <w:tcW w:w="3520" w:type="dxa"/>
            <w:tcBorders>
              <w:top w:val="nil"/>
              <w:left w:val="nil"/>
              <w:bottom w:val="single" w:sz="4" w:space="0" w:color="auto"/>
              <w:right w:val="single" w:sz="4" w:space="0" w:color="auto"/>
            </w:tcBorders>
            <w:shd w:val="clear" w:color="auto" w:fill="auto"/>
            <w:noWrap/>
            <w:vAlign w:val="center"/>
            <w:hideMark/>
          </w:tcPr>
          <w:p w14:paraId="76D9526F"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971.00</w:t>
            </w:r>
          </w:p>
        </w:tc>
        <w:tc>
          <w:tcPr>
            <w:tcW w:w="1660" w:type="dxa"/>
            <w:tcBorders>
              <w:top w:val="nil"/>
              <w:left w:val="nil"/>
              <w:bottom w:val="single" w:sz="4" w:space="0" w:color="auto"/>
              <w:right w:val="single" w:sz="4" w:space="0" w:color="auto"/>
            </w:tcBorders>
            <w:shd w:val="clear" w:color="auto" w:fill="auto"/>
            <w:noWrap/>
            <w:vAlign w:val="center"/>
            <w:hideMark/>
          </w:tcPr>
          <w:p w14:paraId="0A3C50A8"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1.08</w:t>
            </w:r>
          </w:p>
        </w:tc>
      </w:tr>
      <w:tr w:rsidR="002B2FDA" w:rsidRPr="002B2FDA" w14:paraId="28495AE1" w14:textId="77777777" w:rsidTr="002B2F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8CF6E6A"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15</w:t>
            </w:r>
          </w:p>
        </w:tc>
        <w:tc>
          <w:tcPr>
            <w:tcW w:w="2900" w:type="dxa"/>
            <w:tcBorders>
              <w:top w:val="nil"/>
              <w:left w:val="nil"/>
              <w:bottom w:val="single" w:sz="4" w:space="0" w:color="auto"/>
              <w:right w:val="single" w:sz="4" w:space="0" w:color="auto"/>
            </w:tcBorders>
            <w:shd w:val="clear" w:color="auto" w:fill="auto"/>
            <w:noWrap/>
            <w:vAlign w:val="center"/>
            <w:hideMark/>
          </w:tcPr>
          <w:p w14:paraId="28CBB0B3"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India</w:t>
            </w:r>
          </w:p>
        </w:tc>
        <w:tc>
          <w:tcPr>
            <w:tcW w:w="3520" w:type="dxa"/>
            <w:tcBorders>
              <w:top w:val="nil"/>
              <w:left w:val="nil"/>
              <w:bottom w:val="single" w:sz="4" w:space="0" w:color="auto"/>
              <w:right w:val="single" w:sz="4" w:space="0" w:color="auto"/>
            </w:tcBorders>
            <w:shd w:val="clear" w:color="auto" w:fill="auto"/>
            <w:noWrap/>
            <w:vAlign w:val="center"/>
            <w:hideMark/>
          </w:tcPr>
          <w:p w14:paraId="294694DA"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746.00</w:t>
            </w:r>
          </w:p>
        </w:tc>
        <w:tc>
          <w:tcPr>
            <w:tcW w:w="1660" w:type="dxa"/>
            <w:tcBorders>
              <w:top w:val="nil"/>
              <w:left w:val="nil"/>
              <w:bottom w:val="single" w:sz="4" w:space="0" w:color="auto"/>
              <w:right w:val="single" w:sz="4" w:space="0" w:color="auto"/>
            </w:tcBorders>
            <w:shd w:val="clear" w:color="auto" w:fill="auto"/>
            <w:noWrap/>
            <w:vAlign w:val="center"/>
            <w:hideMark/>
          </w:tcPr>
          <w:p w14:paraId="13C93029" w14:textId="77777777" w:rsidR="002B2FDA" w:rsidRPr="002B2FDA" w:rsidRDefault="002B2FDA" w:rsidP="002B2FDA">
            <w:pPr>
              <w:spacing w:after="0" w:line="240" w:lineRule="auto"/>
              <w:jc w:val="center"/>
              <w:rPr>
                <w:rFonts w:ascii="Calibri" w:eastAsia="Times New Roman" w:hAnsi="Calibri" w:cs="Calibri"/>
                <w:color w:val="000000"/>
              </w:rPr>
            </w:pPr>
            <w:r w:rsidRPr="002B2FDA">
              <w:rPr>
                <w:rFonts w:ascii="Calibri" w:eastAsia="Times New Roman" w:hAnsi="Calibri" w:cs="Calibri"/>
                <w:color w:val="000000"/>
                <w:sz w:val="22"/>
                <w:szCs w:val="22"/>
              </w:rPr>
              <w:t>0.83</w:t>
            </w:r>
          </w:p>
        </w:tc>
      </w:tr>
    </w:tbl>
    <w:p w14:paraId="58855BEA" w14:textId="77777777" w:rsidR="002B2FDA" w:rsidRDefault="002B2FDA" w:rsidP="00CA1324">
      <w:pPr>
        <w:spacing w:before="120"/>
      </w:pPr>
    </w:p>
    <w:p w14:paraId="3D5B5C45" w14:textId="322BE1E2" w:rsidR="00564CF8" w:rsidRDefault="0054145D" w:rsidP="00CA1324">
      <w:pPr>
        <w:spacing w:before="120"/>
      </w:pPr>
      <w:r>
        <w:t xml:space="preserve">The oil consumption over the world is dominated by Asia Pacific region where China alone consumes 16.4% of total world consumption in the year 2021 as per data in the “Statistical Review of World Energy” published in 2022. </w:t>
      </w:r>
      <w:r w:rsidR="00AF0CC6">
        <w:t xml:space="preserve">United States of America is the most oil consuming country in the world contributing to 19.9% of total consumption in the world. </w:t>
      </w:r>
    </w:p>
    <w:p w14:paraId="5581F2AC" w14:textId="77777777" w:rsidR="00564CF8" w:rsidRDefault="00564CF8">
      <w:pPr>
        <w:spacing w:line="276" w:lineRule="auto"/>
        <w:jc w:val="left"/>
      </w:pPr>
      <w:r>
        <w:br w:type="page"/>
      </w:r>
    </w:p>
    <w:p w14:paraId="204EF9B6" w14:textId="5C3EAF7E" w:rsidR="002469DF" w:rsidRDefault="002469DF" w:rsidP="002469DF">
      <w:r>
        <w:lastRenderedPageBreak/>
        <w:t xml:space="preserve">Table 6 shows the data regarding the Oil consumption worldwide based on the region. </w:t>
      </w:r>
    </w:p>
    <w:p w14:paraId="6970F7F9" w14:textId="19C03FA1" w:rsidR="0054145D" w:rsidRDefault="0054145D" w:rsidP="0054145D">
      <w:pPr>
        <w:pStyle w:val="Caption"/>
        <w:keepNext/>
      </w:pPr>
      <w:r>
        <w:t xml:space="preserve">Table </w:t>
      </w:r>
      <w:fldSimple w:instr=" SEQ Table \* ARABIC ">
        <w:r w:rsidR="00667E0F">
          <w:rPr>
            <w:noProof/>
          </w:rPr>
          <w:t>8</w:t>
        </w:r>
      </w:fldSimple>
      <w:r>
        <w:t>: Oil Consumption by Region in 2021</w:t>
      </w:r>
      <w:sdt>
        <w:sdtPr>
          <w:id w:val="-1462946329"/>
          <w:citation/>
        </w:sdtPr>
        <w:sdtContent>
          <w:r w:rsidR="00564CF8">
            <w:fldChar w:fldCharType="begin"/>
          </w:r>
          <w:r w:rsidR="00564CF8">
            <w:instrText xml:space="preserve"> CITATION Bri22 \l 1033 </w:instrText>
          </w:r>
          <w:r w:rsidR="00564CF8">
            <w:fldChar w:fldCharType="separate"/>
          </w:r>
          <w:r w:rsidR="00564CF8">
            <w:rPr>
              <w:noProof/>
            </w:rPr>
            <w:t xml:space="preserve"> (bp, 2022)</w:t>
          </w:r>
          <w:r w:rsidR="00564CF8">
            <w:fldChar w:fldCharType="end"/>
          </w:r>
        </w:sdtContent>
      </w:sdt>
    </w:p>
    <w:tbl>
      <w:tblPr>
        <w:tblW w:w="8107" w:type="dxa"/>
        <w:tblInd w:w="113" w:type="dxa"/>
        <w:tblLook w:val="04A0" w:firstRow="1" w:lastRow="0" w:firstColumn="1" w:lastColumn="0" w:noHBand="0" w:noVBand="1"/>
      </w:tblPr>
      <w:tblGrid>
        <w:gridCol w:w="2927"/>
        <w:gridCol w:w="3520"/>
        <w:gridCol w:w="1660"/>
      </w:tblGrid>
      <w:tr w:rsidR="002469DF" w:rsidRPr="002469DF" w14:paraId="101298D5" w14:textId="77777777" w:rsidTr="002469DF">
        <w:trPr>
          <w:trHeight w:val="300"/>
        </w:trPr>
        <w:tc>
          <w:tcPr>
            <w:tcW w:w="2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0BDDC" w14:textId="77777777" w:rsidR="002469DF" w:rsidRPr="002469DF" w:rsidRDefault="002469DF" w:rsidP="002469DF">
            <w:pPr>
              <w:spacing w:after="0" w:line="240" w:lineRule="auto"/>
              <w:jc w:val="center"/>
              <w:rPr>
                <w:rFonts w:ascii="Calibri" w:eastAsia="Times New Roman" w:hAnsi="Calibri" w:cs="Calibri"/>
                <w:b/>
                <w:bCs/>
                <w:color w:val="000000"/>
              </w:rPr>
            </w:pPr>
            <w:r w:rsidRPr="002469DF">
              <w:rPr>
                <w:rFonts w:ascii="Calibri" w:eastAsia="Times New Roman" w:hAnsi="Calibri" w:cs="Calibri"/>
                <w:b/>
                <w:bCs/>
                <w:color w:val="000000"/>
                <w:sz w:val="22"/>
                <w:szCs w:val="22"/>
              </w:rPr>
              <w:t>Region</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74698B60" w14:textId="77777777" w:rsidR="001B76C8" w:rsidRDefault="002469DF" w:rsidP="002469DF">
            <w:pPr>
              <w:spacing w:after="0" w:line="240" w:lineRule="auto"/>
              <w:jc w:val="center"/>
              <w:rPr>
                <w:rFonts w:ascii="Calibri" w:eastAsia="Times New Roman" w:hAnsi="Calibri" w:cs="Calibri"/>
                <w:b/>
                <w:bCs/>
                <w:color w:val="000000"/>
              </w:rPr>
            </w:pPr>
            <w:r w:rsidRPr="002469DF">
              <w:rPr>
                <w:rFonts w:ascii="Calibri" w:eastAsia="Times New Roman" w:hAnsi="Calibri" w:cs="Calibri"/>
                <w:b/>
                <w:bCs/>
                <w:color w:val="000000"/>
                <w:sz w:val="22"/>
                <w:szCs w:val="22"/>
              </w:rPr>
              <w:t xml:space="preserve">Total Oil Consumption </w:t>
            </w:r>
          </w:p>
          <w:p w14:paraId="7FF06182" w14:textId="0FA6286D" w:rsidR="002469DF" w:rsidRPr="002469DF" w:rsidRDefault="002469DF" w:rsidP="002469DF">
            <w:pPr>
              <w:spacing w:after="0" w:line="240" w:lineRule="auto"/>
              <w:jc w:val="center"/>
              <w:rPr>
                <w:rFonts w:ascii="Calibri" w:eastAsia="Times New Roman" w:hAnsi="Calibri" w:cs="Calibri"/>
                <w:b/>
                <w:bCs/>
                <w:color w:val="000000"/>
              </w:rPr>
            </w:pPr>
            <w:r w:rsidRPr="002469DF">
              <w:rPr>
                <w:rFonts w:ascii="Calibri" w:eastAsia="Times New Roman" w:hAnsi="Calibri" w:cs="Calibri"/>
                <w:b/>
                <w:bCs/>
                <w:color w:val="000000"/>
                <w:sz w:val="22"/>
                <w:szCs w:val="22"/>
              </w:rPr>
              <w:t>(</w:t>
            </w:r>
            <w:proofErr w:type="spellStart"/>
            <w:r w:rsidRPr="002469DF">
              <w:rPr>
                <w:rFonts w:ascii="Calibri" w:eastAsia="Times New Roman" w:hAnsi="Calibri" w:cs="Calibri"/>
                <w:b/>
                <w:bCs/>
                <w:color w:val="000000"/>
                <w:sz w:val="22"/>
                <w:szCs w:val="22"/>
              </w:rPr>
              <w:t>thousands</w:t>
            </w:r>
            <w:proofErr w:type="spellEnd"/>
            <w:r w:rsidRPr="002469DF">
              <w:rPr>
                <w:rFonts w:ascii="Calibri" w:eastAsia="Times New Roman" w:hAnsi="Calibri" w:cs="Calibri"/>
                <w:b/>
                <w:bCs/>
                <w:color w:val="000000"/>
                <w:sz w:val="22"/>
                <w:szCs w:val="22"/>
              </w:rPr>
              <w:t xml:space="preserve"> barrels 2021)</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43D9A819" w14:textId="77777777" w:rsidR="002469DF" w:rsidRPr="002469DF" w:rsidRDefault="002469DF" w:rsidP="002469DF">
            <w:pPr>
              <w:spacing w:after="0" w:line="240" w:lineRule="auto"/>
              <w:jc w:val="center"/>
              <w:rPr>
                <w:rFonts w:ascii="Calibri" w:eastAsia="Times New Roman" w:hAnsi="Calibri" w:cs="Calibri"/>
                <w:b/>
                <w:bCs/>
                <w:color w:val="000000"/>
              </w:rPr>
            </w:pPr>
            <w:r w:rsidRPr="002469DF">
              <w:rPr>
                <w:rFonts w:ascii="Calibri" w:eastAsia="Times New Roman" w:hAnsi="Calibri" w:cs="Calibri"/>
                <w:b/>
                <w:bCs/>
                <w:color w:val="000000"/>
                <w:sz w:val="22"/>
                <w:szCs w:val="22"/>
              </w:rPr>
              <w:t>% of World Consumption</w:t>
            </w:r>
          </w:p>
        </w:tc>
      </w:tr>
      <w:tr w:rsidR="002469DF" w:rsidRPr="002469DF" w14:paraId="25EDC785" w14:textId="77777777" w:rsidTr="002469D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347DDD60"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Total Asia Pacific</w:t>
            </w:r>
          </w:p>
        </w:tc>
        <w:tc>
          <w:tcPr>
            <w:tcW w:w="3520" w:type="dxa"/>
            <w:tcBorders>
              <w:top w:val="nil"/>
              <w:left w:val="nil"/>
              <w:bottom w:val="single" w:sz="4" w:space="0" w:color="auto"/>
              <w:right w:val="single" w:sz="4" w:space="0" w:color="auto"/>
            </w:tcBorders>
            <w:shd w:val="clear" w:color="auto" w:fill="auto"/>
            <w:noWrap/>
            <w:vAlign w:val="center"/>
            <w:hideMark/>
          </w:tcPr>
          <w:p w14:paraId="5BA275FA"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35806</w:t>
            </w:r>
          </w:p>
        </w:tc>
        <w:tc>
          <w:tcPr>
            <w:tcW w:w="1660" w:type="dxa"/>
            <w:tcBorders>
              <w:top w:val="nil"/>
              <w:left w:val="nil"/>
              <w:bottom w:val="single" w:sz="4" w:space="0" w:color="auto"/>
              <w:right w:val="single" w:sz="4" w:space="0" w:color="auto"/>
            </w:tcBorders>
            <w:shd w:val="clear" w:color="auto" w:fill="auto"/>
            <w:noWrap/>
            <w:vAlign w:val="center"/>
            <w:hideMark/>
          </w:tcPr>
          <w:p w14:paraId="0294EA51"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38.06</w:t>
            </w:r>
          </w:p>
        </w:tc>
      </w:tr>
      <w:tr w:rsidR="002469DF" w:rsidRPr="002469DF" w14:paraId="3ED5231D" w14:textId="77777777" w:rsidTr="002469D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2E0C0599"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Total North America</w:t>
            </w:r>
          </w:p>
        </w:tc>
        <w:tc>
          <w:tcPr>
            <w:tcW w:w="3520" w:type="dxa"/>
            <w:tcBorders>
              <w:top w:val="nil"/>
              <w:left w:val="nil"/>
              <w:bottom w:val="single" w:sz="4" w:space="0" w:color="auto"/>
              <w:right w:val="single" w:sz="4" w:space="0" w:color="auto"/>
            </w:tcBorders>
            <w:shd w:val="clear" w:color="auto" w:fill="auto"/>
            <w:noWrap/>
            <w:vAlign w:val="center"/>
            <w:hideMark/>
          </w:tcPr>
          <w:p w14:paraId="1E3F859E"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22264</w:t>
            </w:r>
          </w:p>
        </w:tc>
        <w:tc>
          <w:tcPr>
            <w:tcW w:w="1660" w:type="dxa"/>
            <w:tcBorders>
              <w:top w:val="nil"/>
              <w:left w:val="nil"/>
              <w:bottom w:val="single" w:sz="4" w:space="0" w:color="auto"/>
              <w:right w:val="single" w:sz="4" w:space="0" w:color="auto"/>
            </w:tcBorders>
            <w:shd w:val="clear" w:color="auto" w:fill="auto"/>
            <w:noWrap/>
            <w:vAlign w:val="center"/>
            <w:hideMark/>
          </w:tcPr>
          <w:p w14:paraId="05F5B95F"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23.66</w:t>
            </w:r>
          </w:p>
        </w:tc>
      </w:tr>
      <w:tr w:rsidR="002469DF" w:rsidRPr="002469DF" w14:paraId="5EA44406" w14:textId="77777777" w:rsidTr="002469D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1B0F2D1"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Total Europe</w:t>
            </w:r>
          </w:p>
        </w:tc>
        <w:tc>
          <w:tcPr>
            <w:tcW w:w="3520" w:type="dxa"/>
            <w:tcBorders>
              <w:top w:val="nil"/>
              <w:left w:val="nil"/>
              <w:bottom w:val="single" w:sz="4" w:space="0" w:color="auto"/>
              <w:right w:val="single" w:sz="4" w:space="0" w:color="auto"/>
            </w:tcBorders>
            <w:shd w:val="clear" w:color="auto" w:fill="auto"/>
            <w:noWrap/>
            <w:vAlign w:val="center"/>
            <w:hideMark/>
          </w:tcPr>
          <w:p w14:paraId="4C600940"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13527</w:t>
            </w:r>
          </w:p>
        </w:tc>
        <w:tc>
          <w:tcPr>
            <w:tcW w:w="1660" w:type="dxa"/>
            <w:tcBorders>
              <w:top w:val="nil"/>
              <w:left w:val="nil"/>
              <w:bottom w:val="single" w:sz="4" w:space="0" w:color="auto"/>
              <w:right w:val="single" w:sz="4" w:space="0" w:color="auto"/>
            </w:tcBorders>
            <w:shd w:val="clear" w:color="auto" w:fill="auto"/>
            <w:noWrap/>
            <w:vAlign w:val="center"/>
            <w:hideMark/>
          </w:tcPr>
          <w:p w14:paraId="1B4FC77A"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14.38</w:t>
            </w:r>
          </w:p>
        </w:tc>
      </w:tr>
      <w:tr w:rsidR="002469DF" w:rsidRPr="002469DF" w14:paraId="672F0E97" w14:textId="77777777" w:rsidTr="002469D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5ED27691"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Total Middle East</w:t>
            </w:r>
          </w:p>
        </w:tc>
        <w:tc>
          <w:tcPr>
            <w:tcW w:w="3520" w:type="dxa"/>
            <w:tcBorders>
              <w:top w:val="nil"/>
              <w:left w:val="nil"/>
              <w:bottom w:val="single" w:sz="4" w:space="0" w:color="auto"/>
              <w:right w:val="single" w:sz="4" w:space="0" w:color="auto"/>
            </w:tcBorders>
            <w:shd w:val="clear" w:color="auto" w:fill="auto"/>
            <w:noWrap/>
            <w:vAlign w:val="center"/>
            <w:hideMark/>
          </w:tcPr>
          <w:p w14:paraId="4B1B7117"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8640</w:t>
            </w:r>
          </w:p>
        </w:tc>
        <w:tc>
          <w:tcPr>
            <w:tcW w:w="1660" w:type="dxa"/>
            <w:tcBorders>
              <w:top w:val="nil"/>
              <w:left w:val="nil"/>
              <w:bottom w:val="single" w:sz="4" w:space="0" w:color="auto"/>
              <w:right w:val="single" w:sz="4" w:space="0" w:color="auto"/>
            </w:tcBorders>
            <w:shd w:val="clear" w:color="auto" w:fill="auto"/>
            <w:noWrap/>
            <w:vAlign w:val="center"/>
            <w:hideMark/>
          </w:tcPr>
          <w:p w14:paraId="76CE6614"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9.18</w:t>
            </w:r>
          </w:p>
        </w:tc>
      </w:tr>
      <w:tr w:rsidR="002469DF" w:rsidRPr="002469DF" w14:paraId="612ED4AE" w14:textId="77777777" w:rsidTr="002469D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34FA47B"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Total South and Central America</w:t>
            </w:r>
          </w:p>
        </w:tc>
        <w:tc>
          <w:tcPr>
            <w:tcW w:w="3520" w:type="dxa"/>
            <w:tcBorders>
              <w:top w:val="nil"/>
              <w:left w:val="nil"/>
              <w:bottom w:val="single" w:sz="4" w:space="0" w:color="auto"/>
              <w:right w:val="single" w:sz="4" w:space="0" w:color="auto"/>
            </w:tcBorders>
            <w:shd w:val="clear" w:color="auto" w:fill="auto"/>
            <w:noWrap/>
            <w:vAlign w:val="center"/>
            <w:hideMark/>
          </w:tcPr>
          <w:p w14:paraId="7165AC31"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5622</w:t>
            </w:r>
          </w:p>
        </w:tc>
        <w:tc>
          <w:tcPr>
            <w:tcW w:w="1660" w:type="dxa"/>
            <w:tcBorders>
              <w:top w:val="nil"/>
              <w:left w:val="nil"/>
              <w:bottom w:val="single" w:sz="4" w:space="0" w:color="auto"/>
              <w:right w:val="single" w:sz="4" w:space="0" w:color="auto"/>
            </w:tcBorders>
            <w:shd w:val="clear" w:color="auto" w:fill="auto"/>
            <w:noWrap/>
            <w:vAlign w:val="center"/>
            <w:hideMark/>
          </w:tcPr>
          <w:p w14:paraId="648BC5C4"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5.98</w:t>
            </w:r>
          </w:p>
        </w:tc>
      </w:tr>
      <w:tr w:rsidR="002469DF" w:rsidRPr="002469DF" w14:paraId="46E92513" w14:textId="77777777" w:rsidTr="002469D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5CA2074D"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Total CIS</w:t>
            </w:r>
          </w:p>
        </w:tc>
        <w:tc>
          <w:tcPr>
            <w:tcW w:w="3520" w:type="dxa"/>
            <w:tcBorders>
              <w:top w:val="nil"/>
              <w:left w:val="nil"/>
              <w:bottom w:val="single" w:sz="4" w:space="0" w:color="auto"/>
              <w:right w:val="single" w:sz="4" w:space="0" w:color="auto"/>
            </w:tcBorders>
            <w:shd w:val="clear" w:color="auto" w:fill="auto"/>
            <w:noWrap/>
            <w:vAlign w:val="center"/>
            <w:hideMark/>
          </w:tcPr>
          <w:p w14:paraId="4EFF0AFC"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4307</w:t>
            </w:r>
          </w:p>
        </w:tc>
        <w:tc>
          <w:tcPr>
            <w:tcW w:w="1660" w:type="dxa"/>
            <w:tcBorders>
              <w:top w:val="nil"/>
              <w:left w:val="nil"/>
              <w:bottom w:val="single" w:sz="4" w:space="0" w:color="auto"/>
              <w:right w:val="single" w:sz="4" w:space="0" w:color="auto"/>
            </w:tcBorders>
            <w:shd w:val="clear" w:color="auto" w:fill="auto"/>
            <w:noWrap/>
            <w:vAlign w:val="center"/>
            <w:hideMark/>
          </w:tcPr>
          <w:p w14:paraId="2955429C"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4.58</w:t>
            </w:r>
          </w:p>
        </w:tc>
      </w:tr>
      <w:tr w:rsidR="002469DF" w:rsidRPr="002469DF" w14:paraId="1D4E7482" w14:textId="77777777" w:rsidTr="002469D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794031E6"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Total Africa</w:t>
            </w:r>
          </w:p>
        </w:tc>
        <w:tc>
          <w:tcPr>
            <w:tcW w:w="3520" w:type="dxa"/>
            <w:tcBorders>
              <w:top w:val="nil"/>
              <w:left w:val="nil"/>
              <w:bottom w:val="single" w:sz="4" w:space="0" w:color="auto"/>
              <w:right w:val="single" w:sz="4" w:space="0" w:color="auto"/>
            </w:tcBorders>
            <w:shd w:val="clear" w:color="auto" w:fill="auto"/>
            <w:noWrap/>
            <w:vAlign w:val="center"/>
            <w:hideMark/>
          </w:tcPr>
          <w:p w14:paraId="2EC74941"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3922</w:t>
            </w:r>
          </w:p>
        </w:tc>
        <w:tc>
          <w:tcPr>
            <w:tcW w:w="1660" w:type="dxa"/>
            <w:tcBorders>
              <w:top w:val="nil"/>
              <w:left w:val="nil"/>
              <w:bottom w:val="single" w:sz="4" w:space="0" w:color="auto"/>
              <w:right w:val="single" w:sz="4" w:space="0" w:color="auto"/>
            </w:tcBorders>
            <w:shd w:val="clear" w:color="auto" w:fill="auto"/>
            <w:noWrap/>
            <w:vAlign w:val="center"/>
            <w:hideMark/>
          </w:tcPr>
          <w:p w14:paraId="2E521077" w14:textId="77777777" w:rsidR="002469DF" w:rsidRPr="002469DF" w:rsidRDefault="002469DF" w:rsidP="002469DF">
            <w:pPr>
              <w:spacing w:after="0" w:line="240" w:lineRule="auto"/>
              <w:jc w:val="center"/>
              <w:rPr>
                <w:rFonts w:ascii="Calibri" w:eastAsia="Times New Roman" w:hAnsi="Calibri" w:cs="Calibri"/>
                <w:color w:val="000000"/>
              </w:rPr>
            </w:pPr>
            <w:r w:rsidRPr="002469DF">
              <w:rPr>
                <w:rFonts w:ascii="Calibri" w:eastAsia="Times New Roman" w:hAnsi="Calibri" w:cs="Calibri"/>
                <w:color w:val="000000"/>
                <w:sz w:val="22"/>
                <w:szCs w:val="22"/>
              </w:rPr>
              <w:t>4.17</w:t>
            </w:r>
          </w:p>
        </w:tc>
      </w:tr>
    </w:tbl>
    <w:p w14:paraId="20CDFC5A" w14:textId="77777777" w:rsidR="002469DF" w:rsidRDefault="002469DF" w:rsidP="00E22B16"/>
    <w:p w14:paraId="592C815D" w14:textId="77777777" w:rsidR="00CA1324" w:rsidRDefault="00815F95" w:rsidP="00CA1324">
      <w:pPr>
        <w:keepNext/>
      </w:pPr>
      <w:r>
        <w:rPr>
          <w:noProof/>
        </w:rPr>
        <w:drawing>
          <wp:inline distT="0" distB="0" distL="0" distR="0" wp14:anchorId="6E129CDB" wp14:editId="79361244">
            <wp:extent cx="5374257" cy="3428404"/>
            <wp:effectExtent l="19050" t="1905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448" t="16772" r="38452" b="35483"/>
                    <a:stretch/>
                  </pic:blipFill>
                  <pic:spPr bwMode="auto">
                    <a:xfrm>
                      <a:off x="0" y="0"/>
                      <a:ext cx="5397081" cy="344296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156C3C0" w14:textId="1B28DFA8" w:rsidR="00581F80" w:rsidRDefault="00CA1324" w:rsidP="00CA1324">
      <w:pPr>
        <w:pStyle w:val="Caption"/>
      </w:pPr>
      <w:r>
        <w:t xml:space="preserve">Figure </w:t>
      </w:r>
      <w:fldSimple w:instr=" SEQ Figure \* ARABIC ">
        <w:r w:rsidR="00416540">
          <w:rPr>
            <w:noProof/>
          </w:rPr>
          <w:t>4</w:t>
        </w:r>
      </w:fldSimple>
      <w:r>
        <w:t>: History of World's Proven Oil Reserves</w:t>
      </w:r>
      <w:sdt>
        <w:sdtPr>
          <w:id w:val="-1770613534"/>
          <w:citation/>
        </w:sdtPr>
        <w:sdtContent>
          <w:r w:rsidR="00680F21">
            <w:fldChar w:fldCharType="begin"/>
          </w:r>
          <w:r w:rsidR="00680F21">
            <w:instrText xml:space="preserve"> CITATION Wor22 \l 1033 </w:instrText>
          </w:r>
          <w:r w:rsidR="00680F21">
            <w:fldChar w:fldCharType="separate"/>
          </w:r>
          <w:r w:rsidR="00680F21">
            <w:rPr>
              <w:noProof/>
            </w:rPr>
            <w:t xml:space="preserve"> (Worldometer, 2022)</w:t>
          </w:r>
          <w:r w:rsidR="00680F21">
            <w:fldChar w:fldCharType="end"/>
          </w:r>
        </w:sdtContent>
      </w:sdt>
    </w:p>
    <w:p w14:paraId="13B58A07" w14:textId="6A20DD2B" w:rsidR="00CA1324" w:rsidRPr="00CA1324" w:rsidRDefault="00CA1324" w:rsidP="00CA1324">
      <w:r>
        <w:t xml:space="preserve">The history of world’s proven oil reserves as shown in figure 4 represents that during the early 2010s, new reserves were discovered, while in the recent years the oil reserves in the world has remained at constant which implies that at the rate of the consumption </w:t>
      </w:r>
      <w:r w:rsidR="00C87578">
        <w:t xml:space="preserve">of oil in present context renders the existing reserves at the risk of depletion in upcoming years. </w:t>
      </w:r>
      <w:r w:rsidR="00682AA5">
        <w:t xml:space="preserve">According to the data of </w:t>
      </w:r>
      <w:r w:rsidR="00682AA5">
        <w:lastRenderedPageBreak/>
        <w:t xml:space="preserve">the year 2021, the current oil reserves will be depleted in 47 years from now </w:t>
      </w:r>
      <w:sdt>
        <w:sdtPr>
          <w:id w:val="-649438867"/>
          <w:citation/>
        </w:sdtPr>
        <w:sdtContent>
          <w:r w:rsidR="00682AA5">
            <w:fldChar w:fldCharType="begin"/>
          </w:r>
          <w:r w:rsidR="00682AA5">
            <w:instrText xml:space="preserve"> CITATION Wor22 \l 1033 </w:instrText>
          </w:r>
          <w:r w:rsidR="00682AA5">
            <w:fldChar w:fldCharType="separate"/>
          </w:r>
          <w:r w:rsidR="00682AA5">
            <w:rPr>
              <w:noProof/>
            </w:rPr>
            <w:t>(Worldometer, 2022)</w:t>
          </w:r>
          <w:r w:rsidR="00682AA5">
            <w:fldChar w:fldCharType="end"/>
          </w:r>
        </w:sdtContent>
      </w:sdt>
      <w:r w:rsidR="00682AA5">
        <w:t xml:space="preserve"> </w:t>
      </w:r>
      <w:r w:rsidR="00BA1E57">
        <w:t xml:space="preserve">. </w:t>
      </w:r>
    </w:p>
    <w:p w14:paraId="159C9530" w14:textId="77777777" w:rsidR="00D070E2" w:rsidRDefault="006E7DF8" w:rsidP="00D070E2">
      <w:pPr>
        <w:keepNext/>
      </w:pPr>
      <w:r>
        <w:rPr>
          <w:noProof/>
        </w:rPr>
        <w:drawing>
          <wp:inline distT="0" distB="0" distL="0" distR="0" wp14:anchorId="713A4D7F" wp14:editId="3D426B00">
            <wp:extent cx="4031955" cy="2651743"/>
            <wp:effectExtent l="19050" t="1905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0305" t="13933" r="35844" b="23104"/>
                    <a:stretch/>
                  </pic:blipFill>
                  <pic:spPr bwMode="auto">
                    <a:xfrm>
                      <a:off x="0" y="0"/>
                      <a:ext cx="4106565" cy="270081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D5C82D4" w14:textId="1DA89ADE" w:rsidR="006E7DF8" w:rsidRDefault="00D070E2" w:rsidP="00D070E2">
      <w:pPr>
        <w:pStyle w:val="Caption"/>
      </w:pPr>
      <w:r>
        <w:t xml:space="preserve">Figure </w:t>
      </w:r>
      <w:fldSimple w:instr=" SEQ Figure \* ARABIC ">
        <w:r w:rsidR="00416540">
          <w:rPr>
            <w:noProof/>
          </w:rPr>
          <w:t>5</w:t>
        </w:r>
      </w:fldSimple>
      <w:r>
        <w:t>: History of Global Oil Consumption</w:t>
      </w:r>
      <w:sdt>
        <w:sdtPr>
          <w:id w:val="1151029319"/>
          <w:citation/>
        </w:sdtPr>
        <w:sdtContent>
          <w:r>
            <w:fldChar w:fldCharType="begin"/>
          </w:r>
          <w:r>
            <w:instrText xml:space="preserve"> CITATION Wor22 \l 1033 </w:instrText>
          </w:r>
          <w:r>
            <w:fldChar w:fldCharType="separate"/>
          </w:r>
          <w:r>
            <w:rPr>
              <w:noProof/>
            </w:rPr>
            <w:t xml:space="preserve"> (Worldometer, 2022)</w:t>
          </w:r>
          <w:r>
            <w:fldChar w:fldCharType="end"/>
          </w:r>
        </w:sdtContent>
      </w:sdt>
    </w:p>
    <w:p w14:paraId="35513A7C" w14:textId="76E1D8FD" w:rsidR="009D3919" w:rsidRDefault="00D070E2" w:rsidP="00581F80">
      <w:r>
        <w:t xml:space="preserve">The history of global oil consumption as shown in figure 5 shows that the total amount of oil consumed in the world has been gradually increasing while the amount of reserves has remained mostly constant. This can lead to a situation where in future, the supply of oil in the world might not be able to reach the demand. </w:t>
      </w:r>
    </w:p>
    <w:p w14:paraId="28AA2F36" w14:textId="76E769A1" w:rsidR="00690D79" w:rsidRDefault="00690D79" w:rsidP="00690D79">
      <w:pPr>
        <w:pStyle w:val="Caption"/>
        <w:keepNext/>
      </w:pPr>
      <w:r>
        <w:t xml:space="preserve">Table </w:t>
      </w:r>
      <w:fldSimple w:instr=" SEQ Table \* ARABIC ">
        <w:r w:rsidR="00667E0F">
          <w:rPr>
            <w:noProof/>
          </w:rPr>
          <w:t>9</w:t>
        </w:r>
      </w:fldSimple>
      <w:r>
        <w:t>: World Share of Oil Reserves</w:t>
      </w:r>
      <w:sdt>
        <w:sdtPr>
          <w:id w:val="-717899082"/>
          <w:citation/>
        </w:sdtPr>
        <w:sdtContent>
          <w:r w:rsidR="001C727F">
            <w:fldChar w:fldCharType="begin"/>
          </w:r>
          <w:r w:rsidR="001C727F">
            <w:instrText xml:space="preserve"> CITATION Bri22 \l 1033 </w:instrText>
          </w:r>
          <w:r w:rsidR="001C727F">
            <w:fldChar w:fldCharType="separate"/>
          </w:r>
          <w:r w:rsidR="001C727F">
            <w:rPr>
              <w:noProof/>
            </w:rPr>
            <w:t xml:space="preserve"> (bp, 2022)</w:t>
          </w:r>
          <w:r w:rsidR="001C727F">
            <w:fldChar w:fldCharType="end"/>
          </w:r>
        </w:sdtContent>
      </w:sdt>
    </w:p>
    <w:tbl>
      <w:tblPr>
        <w:tblW w:w="6420" w:type="dxa"/>
        <w:tblInd w:w="113" w:type="dxa"/>
        <w:tblLook w:val="04A0" w:firstRow="1" w:lastRow="0" w:firstColumn="1" w:lastColumn="0" w:noHBand="0" w:noVBand="1"/>
      </w:tblPr>
      <w:tblGrid>
        <w:gridCol w:w="2900"/>
        <w:gridCol w:w="3520"/>
      </w:tblGrid>
      <w:tr w:rsidR="00690D79" w:rsidRPr="00690D79" w14:paraId="29F689CC" w14:textId="77777777" w:rsidTr="00690D79">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870C83" w14:textId="77777777" w:rsidR="00690D79" w:rsidRPr="00690D79" w:rsidRDefault="00690D79" w:rsidP="00690D79">
            <w:pPr>
              <w:spacing w:after="0" w:line="240" w:lineRule="auto"/>
              <w:jc w:val="left"/>
              <w:rPr>
                <w:rFonts w:ascii="Calibri" w:eastAsia="Times New Roman" w:hAnsi="Calibri" w:cs="Calibri"/>
                <w:b/>
                <w:bCs/>
                <w:color w:val="000000"/>
              </w:rPr>
            </w:pPr>
            <w:r w:rsidRPr="00690D79">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bottom"/>
            <w:hideMark/>
          </w:tcPr>
          <w:p w14:paraId="67F7D6C1" w14:textId="77777777" w:rsidR="00690D79" w:rsidRPr="00690D79" w:rsidRDefault="00690D79" w:rsidP="00690D79">
            <w:pPr>
              <w:spacing w:after="0" w:line="240" w:lineRule="auto"/>
              <w:jc w:val="left"/>
              <w:rPr>
                <w:rFonts w:ascii="Calibri" w:eastAsia="Times New Roman" w:hAnsi="Calibri" w:cs="Calibri"/>
                <w:b/>
                <w:bCs/>
                <w:color w:val="000000"/>
              </w:rPr>
            </w:pPr>
            <w:r w:rsidRPr="00690D79">
              <w:rPr>
                <w:rFonts w:ascii="Calibri" w:eastAsia="Times New Roman" w:hAnsi="Calibri" w:cs="Calibri"/>
                <w:b/>
                <w:bCs/>
                <w:color w:val="000000"/>
                <w:sz w:val="22"/>
                <w:szCs w:val="22"/>
              </w:rPr>
              <w:t>World Share of Oil Reserves</w:t>
            </w:r>
          </w:p>
        </w:tc>
      </w:tr>
      <w:tr w:rsidR="00690D79" w:rsidRPr="00690D79" w14:paraId="7270DF41"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72112F39" w14:textId="77777777" w:rsidR="00690D79" w:rsidRPr="00690D79" w:rsidRDefault="00690D79" w:rsidP="00690D79">
            <w:pPr>
              <w:spacing w:after="0" w:line="240" w:lineRule="auto"/>
              <w:jc w:val="left"/>
              <w:rPr>
                <w:rFonts w:ascii="Calibri" w:eastAsia="Times New Roman" w:hAnsi="Calibri" w:cs="Calibri"/>
                <w:color w:val="000000"/>
              </w:rPr>
            </w:pPr>
            <w:proofErr w:type="spellStart"/>
            <w:r w:rsidRPr="00690D79">
              <w:rPr>
                <w:rFonts w:ascii="Calibri" w:eastAsia="Times New Roman" w:hAnsi="Calibri" w:cs="Calibri"/>
                <w:color w:val="000000"/>
                <w:sz w:val="22"/>
                <w:szCs w:val="22"/>
              </w:rPr>
              <w:t>Venezuala</w:t>
            </w:r>
            <w:proofErr w:type="spellEnd"/>
          </w:p>
        </w:tc>
        <w:tc>
          <w:tcPr>
            <w:tcW w:w="3520" w:type="dxa"/>
            <w:tcBorders>
              <w:top w:val="nil"/>
              <w:left w:val="nil"/>
              <w:bottom w:val="single" w:sz="4" w:space="0" w:color="auto"/>
              <w:right w:val="single" w:sz="4" w:space="0" w:color="auto"/>
            </w:tcBorders>
            <w:shd w:val="clear" w:color="auto" w:fill="auto"/>
            <w:noWrap/>
            <w:vAlign w:val="bottom"/>
            <w:hideMark/>
          </w:tcPr>
          <w:p w14:paraId="184D8EED"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18.20%</w:t>
            </w:r>
          </w:p>
        </w:tc>
      </w:tr>
      <w:tr w:rsidR="00690D79" w:rsidRPr="00690D79" w14:paraId="1184C725"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6F31B38D"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Saudi Arabia</w:t>
            </w:r>
          </w:p>
        </w:tc>
        <w:tc>
          <w:tcPr>
            <w:tcW w:w="3520" w:type="dxa"/>
            <w:tcBorders>
              <w:top w:val="nil"/>
              <w:left w:val="nil"/>
              <w:bottom w:val="single" w:sz="4" w:space="0" w:color="auto"/>
              <w:right w:val="single" w:sz="4" w:space="0" w:color="auto"/>
            </w:tcBorders>
            <w:shd w:val="clear" w:color="auto" w:fill="auto"/>
            <w:noWrap/>
            <w:vAlign w:val="bottom"/>
            <w:hideMark/>
          </w:tcPr>
          <w:p w14:paraId="60C21AA3"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16.20%</w:t>
            </w:r>
          </w:p>
        </w:tc>
      </w:tr>
      <w:tr w:rsidR="00690D79" w:rsidRPr="00690D79" w14:paraId="78ECAEFE"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2DD88772"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Canada</w:t>
            </w:r>
          </w:p>
        </w:tc>
        <w:tc>
          <w:tcPr>
            <w:tcW w:w="3520" w:type="dxa"/>
            <w:tcBorders>
              <w:top w:val="nil"/>
              <w:left w:val="nil"/>
              <w:bottom w:val="single" w:sz="4" w:space="0" w:color="auto"/>
              <w:right w:val="single" w:sz="4" w:space="0" w:color="auto"/>
            </w:tcBorders>
            <w:shd w:val="clear" w:color="auto" w:fill="auto"/>
            <w:noWrap/>
            <w:vAlign w:val="bottom"/>
            <w:hideMark/>
          </w:tcPr>
          <w:p w14:paraId="66D0F24F"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10.40%</w:t>
            </w:r>
          </w:p>
        </w:tc>
      </w:tr>
      <w:tr w:rsidR="00690D79" w:rsidRPr="00690D79" w14:paraId="67AA7785"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2B022E80"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Iran</w:t>
            </w:r>
          </w:p>
        </w:tc>
        <w:tc>
          <w:tcPr>
            <w:tcW w:w="3520" w:type="dxa"/>
            <w:tcBorders>
              <w:top w:val="nil"/>
              <w:left w:val="nil"/>
              <w:bottom w:val="single" w:sz="4" w:space="0" w:color="auto"/>
              <w:right w:val="single" w:sz="4" w:space="0" w:color="auto"/>
            </w:tcBorders>
            <w:shd w:val="clear" w:color="auto" w:fill="auto"/>
            <w:noWrap/>
            <w:vAlign w:val="bottom"/>
            <w:hideMark/>
          </w:tcPr>
          <w:p w14:paraId="0DBEB174"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9.50%</w:t>
            </w:r>
          </w:p>
        </w:tc>
      </w:tr>
      <w:tr w:rsidR="00690D79" w:rsidRPr="00690D79" w14:paraId="41F20142"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11B814FE"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Iraq</w:t>
            </w:r>
          </w:p>
        </w:tc>
        <w:tc>
          <w:tcPr>
            <w:tcW w:w="3520" w:type="dxa"/>
            <w:tcBorders>
              <w:top w:val="nil"/>
              <w:left w:val="nil"/>
              <w:bottom w:val="single" w:sz="4" w:space="0" w:color="auto"/>
              <w:right w:val="single" w:sz="4" w:space="0" w:color="auto"/>
            </w:tcBorders>
            <w:shd w:val="clear" w:color="auto" w:fill="auto"/>
            <w:noWrap/>
            <w:vAlign w:val="bottom"/>
            <w:hideMark/>
          </w:tcPr>
          <w:p w14:paraId="5E0A086C"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8.70%</w:t>
            </w:r>
          </w:p>
        </w:tc>
      </w:tr>
      <w:tr w:rsidR="00690D79" w:rsidRPr="00690D79" w14:paraId="034A74D9"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7C271BA3"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Kuwait</w:t>
            </w:r>
          </w:p>
        </w:tc>
        <w:tc>
          <w:tcPr>
            <w:tcW w:w="3520" w:type="dxa"/>
            <w:tcBorders>
              <w:top w:val="nil"/>
              <w:left w:val="nil"/>
              <w:bottom w:val="single" w:sz="4" w:space="0" w:color="auto"/>
              <w:right w:val="single" w:sz="4" w:space="0" w:color="auto"/>
            </w:tcBorders>
            <w:shd w:val="clear" w:color="auto" w:fill="auto"/>
            <w:noWrap/>
            <w:vAlign w:val="bottom"/>
            <w:hideMark/>
          </w:tcPr>
          <w:p w14:paraId="035C342E"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6.10%</w:t>
            </w:r>
          </w:p>
        </w:tc>
      </w:tr>
      <w:tr w:rsidR="00690D79" w:rsidRPr="00690D79" w14:paraId="70008BAB"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5A715BC8"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United Arab Emirates</w:t>
            </w:r>
          </w:p>
        </w:tc>
        <w:tc>
          <w:tcPr>
            <w:tcW w:w="3520" w:type="dxa"/>
            <w:tcBorders>
              <w:top w:val="nil"/>
              <w:left w:val="nil"/>
              <w:bottom w:val="single" w:sz="4" w:space="0" w:color="auto"/>
              <w:right w:val="single" w:sz="4" w:space="0" w:color="auto"/>
            </w:tcBorders>
            <w:shd w:val="clear" w:color="auto" w:fill="auto"/>
            <w:noWrap/>
            <w:vAlign w:val="bottom"/>
            <w:hideMark/>
          </w:tcPr>
          <w:p w14:paraId="49DAF547"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5.90%</w:t>
            </w:r>
          </w:p>
        </w:tc>
      </w:tr>
      <w:tr w:rsidR="00690D79" w:rsidRPr="00690D79" w14:paraId="1E82C80C"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5FFB0805"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Russia</w:t>
            </w:r>
          </w:p>
        </w:tc>
        <w:tc>
          <w:tcPr>
            <w:tcW w:w="3520" w:type="dxa"/>
            <w:tcBorders>
              <w:top w:val="nil"/>
              <w:left w:val="nil"/>
              <w:bottom w:val="single" w:sz="4" w:space="0" w:color="auto"/>
              <w:right w:val="single" w:sz="4" w:space="0" w:color="auto"/>
            </w:tcBorders>
            <w:shd w:val="clear" w:color="auto" w:fill="auto"/>
            <w:noWrap/>
            <w:vAlign w:val="bottom"/>
            <w:hideMark/>
          </w:tcPr>
          <w:p w14:paraId="3C6F8D0C"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4.80%</w:t>
            </w:r>
          </w:p>
        </w:tc>
      </w:tr>
      <w:tr w:rsidR="00690D79" w:rsidRPr="00690D79" w14:paraId="0D07A0F2"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1A41412A"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Libya</w:t>
            </w:r>
          </w:p>
        </w:tc>
        <w:tc>
          <w:tcPr>
            <w:tcW w:w="3520" w:type="dxa"/>
            <w:tcBorders>
              <w:top w:val="nil"/>
              <w:left w:val="nil"/>
              <w:bottom w:val="single" w:sz="4" w:space="0" w:color="auto"/>
              <w:right w:val="single" w:sz="4" w:space="0" w:color="auto"/>
            </w:tcBorders>
            <w:shd w:val="clear" w:color="auto" w:fill="auto"/>
            <w:noWrap/>
            <w:vAlign w:val="bottom"/>
            <w:hideMark/>
          </w:tcPr>
          <w:p w14:paraId="546DA2B3"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2.90%</w:t>
            </w:r>
          </w:p>
        </w:tc>
      </w:tr>
      <w:tr w:rsidR="00690D79" w:rsidRPr="00690D79" w14:paraId="05675494"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78B61750"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Nigeria</w:t>
            </w:r>
          </w:p>
        </w:tc>
        <w:tc>
          <w:tcPr>
            <w:tcW w:w="3520" w:type="dxa"/>
            <w:tcBorders>
              <w:top w:val="nil"/>
              <w:left w:val="nil"/>
              <w:bottom w:val="single" w:sz="4" w:space="0" w:color="auto"/>
              <w:right w:val="single" w:sz="4" w:space="0" w:color="auto"/>
            </w:tcBorders>
            <w:shd w:val="clear" w:color="auto" w:fill="auto"/>
            <w:noWrap/>
            <w:vAlign w:val="bottom"/>
            <w:hideMark/>
          </w:tcPr>
          <w:p w14:paraId="7CA94920"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2.20%</w:t>
            </w:r>
          </w:p>
        </w:tc>
      </w:tr>
      <w:tr w:rsidR="00690D79" w:rsidRPr="00690D79" w14:paraId="4A4183C5"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6824604B"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 xml:space="preserve">United States </w:t>
            </w:r>
          </w:p>
        </w:tc>
        <w:tc>
          <w:tcPr>
            <w:tcW w:w="3520" w:type="dxa"/>
            <w:tcBorders>
              <w:top w:val="nil"/>
              <w:left w:val="nil"/>
              <w:bottom w:val="single" w:sz="4" w:space="0" w:color="auto"/>
              <w:right w:val="single" w:sz="4" w:space="0" w:color="auto"/>
            </w:tcBorders>
            <w:shd w:val="clear" w:color="auto" w:fill="auto"/>
            <w:noWrap/>
            <w:vAlign w:val="bottom"/>
            <w:hideMark/>
          </w:tcPr>
          <w:p w14:paraId="568F15BB"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2.10%</w:t>
            </w:r>
          </w:p>
        </w:tc>
      </w:tr>
      <w:tr w:rsidR="00690D79" w:rsidRPr="00690D79" w14:paraId="652DF793"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4E68F86E"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Kazakhstan</w:t>
            </w:r>
          </w:p>
        </w:tc>
        <w:tc>
          <w:tcPr>
            <w:tcW w:w="3520" w:type="dxa"/>
            <w:tcBorders>
              <w:top w:val="nil"/>
              <w:left w:val="nil"/>
              <w:bottom w:val="single" w:sz="4" w:space="0" w:color="auto"/>
              <w:right w:val="single" w:sz="4" w:space="0" w:color="auto"/>
            </w:tcBorders>
            <w:shd w:val="clear" w:color="auto" w:fill="auto"/>
            <w:noWrap/>
            <w:vAlign w:val="bottom"/>
            <w:hideMark/>
          </w:tcPr>
          <w:p w14:paraId="2C0F61F6"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1.80%</w:t>
            </w:r>
          </w:p>
        </w:tc>
      </w:tr>
      <w:tr w:rsidR="00690D79" w:rsidRPr="00690D79" w14:paraId="0EF581C3"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2F7FC11B"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Qatar</w:t>
            </w:r>
          </w:p>
        </w:tc>
        <w:tc>
          <w:tcPr>
            <w:tcW w:w="3520" w:type="dxa"/>
            <w:tcBorders>
              <w:top w:val="nil"/>
              <w:left w:val="nil"/>
              <w:bottom w:val="single" w:sz="4" w:space="0" w:color="auto"/>
              <w:right w:val="single" w:sz="4" w:space="0" w:color="auto"/>
            </w:tcBorders>
            <w:shd w:val="clear" w:color="auto" w:fill="auto"/>
            <w:noWrap/>
            <w:vAlign w:val="bottom"/>
            <w:hideMark/>
          </w:tcPr>
          <w:p w14:paraId="53200891" w14:textId="77777777" w:rsidR="00690D79" w:rsidRPr="00690D79" w:rsidRDefault="00690D79" w:rsidP="00690D79">
            <w:pPr>
              <w:spacing w:after="0" w:line="240" w:lineRule="auto"/>
              <w:jc w:val="right"/>
              <w:rPr>
                <w:rFonts w:ascii="Calibri" w:eastAsia="Times New Roman" w:hAnsi="Calibri" w:cs="Calibri"/>
                <w:color w:val="000000"/>
              </w:rPr>
            </w:pPr>
            <w:r w:rsidRPr="00690D79">
              <w:rPr>
                <w:rFonts w:ascii="Calibri" w:eastAsia="Times New Roman" w:hAnsi="Calibri" w:cs="Calibri"/>
                <w:color w:val="000000"/>
                <w:sz w:val="22"/>
                <w:szCs w:val="22"/>
              </w:rPr>
              <w:t>1.50%</w:t>
            </w:r>
          </w:p>
        </w:tc>
      </w:tr>
      <w:tr w:rsidR="00690D79" w:rsidRPr="00690D79" w14:paraId="10CAB60B" w14:textId="77777777" w:rsidTr="00690D79">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1E55D63E" w14:textId="77777777" w:rsidR="00690D79" w:rsidRPr="00690D79" w:rsidRDefault="00690D79" w:rsidP="00690D79">
            <w:pPr>
              <w:spacing w:after="0" w:line="240" w:lineRule="auto"/>
              <w:jc w:val="left"/>
              <w:rPr>
                <w:rFonts w:ascii="Calibri" w:eastAsia="Times New Roman" w:hAnsi="Calibri" w:cs="Calibri"/>
                <w:color w:val="000000"/>
              </w:rPr>
            </w:pPr>
            <w:r w:rsidRPr="00690D79">
              <w:rPr>
                <w:rFonts w:ascii="Calibri" w:eastAsia="Times New Roman" w:hAnsi="Calibri" w:cs="Calibri"/>
                <w:color w:val="000000"/>
                <w:sz w:val="22"/>
                <w:szCs w:val="22"/>
              </w:rPr>
              <w:t>Others</w:t>
            </w:r>
          </w:p>
        </w:tc>
        <w:tc>
          <w:tcPr>
            <w:tcW w:w="3520" w:type="dxa"/>
            <w:tcBorders>
              <w:top w:val="nil"/>
              <w:left w:val="nil"/>
              <w:bottom w:val="single" w:sz="4" w:space="0" w:color="auto"/>
              <w:right w:val="single" w:sz="4" w:space="0" w:color="auto"/>
            </w:tcBorders>
            <w:shd w:val="clear" w:color="auto" w:fill="auto"/>
            <w:noWrap/>
            <w:vAlign w:val="bottom"/>
            <w:hideMark/>
          </w:tcPr>
          <w:p w14:paraId="5E08C06B" w14:textId="040E4089" w:rsidR="00690D79" w:rsidRPr="00690D79" w:rsidRDefault="00F65F76" w:rsidP="00690D79">
            <w:pPr>
              <w:spacing w:after="0" w:line="240" w:lineRule="auto"/>
              <w:jc w:val="right"/>
              <w:rPr>
                <w:rFonts w:ascii="Calibri" w:eastAsia="Times New Roman" w:hAnsi="Calibri" w:cs="Calibri"/>
                <w:color w:val="000000"/>
              </w:rPr>
            </w:pPr>
            <w:r>
              <w:rPr>
                <w:rFonts w:ascii="Calibri" w:eastAsia="Times New Roman" w:hAnsi="Calibri" w:cs="Calibri"/>
                <w:color w:val="000000"/>
                <w:sz w:val="22"/>
                <w:szCs w:val="22"/>
              </w:rPr>
              <w:t>9</w:t>
            </w:r>
            <w:r w:rsidR="00690D79" w:rsidRPr="00690D79">
              <w:rPr>
                <w:rFonts w:ascii="Calibri" w:eastAsia="Times New Roman" w:hAnsi="Calibri" w:cs="Calibri"/>
                <w:color w:val="000000"/>
                <w:sz w:val="22"/>
                <w:szCs w:val="22"/>
              </w:rPr>
              <w:t>.</w:t>
            </w:r>
            <w:r>
              <w:rPr>
                <w:rFonts w:ascii="Calibri" w:eastAsia="Times New Roman" w:hAnsi="Calibri" w:cs="Calibri"/>
                <w:color w:val="000000"/>
                <w:sz w:val="22"/>
                <w:szCs w:val="22"/>
              </w:rPr>
              <w:t>7</w:t>
            </w:r>
            <w:r w:rsidR="00690D79" w:rsidRPr="00690D79">
              <w:rPr>
                <w:rFonts w:ascii="Calibri" w:eastAsia="Times New Roman" w:hAnsi="Calibri" w:cs="Calibri"/>
                <w:color w:val="000000"/>
                <w:sz w:val="22"/>
                <w:szCs w:val="22"/>
              </w:rPr>
              <w:t>0%</w:t>
            </w:r>
          </w:p>
        </w:tc>
      </w:tr>
    </w:tbl>
    <w:p w14:paraId="514E6C4D" w14:textId="3C02800E" w:rsidR="00690D79" w:rsidRDefault="001C727F" w:rsidP="00581F80">
      <w:r>
        <w:lastRenderedPageBreak/>
        <w:t xml:space="preserve">Table 7 shows the world share of oil reserves available according to country. The data shows </w:t>
      </w:r>
      <w:proofErr w:type="spellStart"/>
      <w:r>
        <w:t>Venezuala</w:t>
      </w:r>
      <w:proofErr w:type="spellEnd"/>
      <w:r>
        <w:t xml:space="preserve"> as the country with most prominent share of world oil reserves followed by Saudi Arabia, Canada, Iran, Iraq, Kuwait, UAE along with other countries as the major stockholders in world oil reserves. </w:t>
      </w:r>
    </w:p>
    <w:p w14:paraId="749DD383" w14:textId="75DBCCC4" w:rsidR="00D77C92" w:rsidRDefault="00D77C92" w:rsidP="00D77C92">
      <w:pPr>
        <w:pStyle w:val="Caption"/>
        <w:keepNext/>
      </w:pPr>
      <w:r>
        <w:t xml:space="preserve">Table </w:t>
      </w:r>
      <w:fldSimple w:instr=" SEQ Table \* ARABIC ">
        <w:r w:rsidR="00667E0F">
          <w:rPr>
            <w:noProof/>
          </w:rPr>
          <w:t>10</w:t>
        </w:r>
      </w:fldSimple>
      <w:r>
        <w:t>: Percentage Change in Rate of Refining Capacity</w:t>
      </w:r>
      <w:sdt>
        <w:sdtPr>
          <w:id w:val="1537316749"/>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7320" w:type="dxa"/>
        <w:tblInd w:w="113" w:type="dxa"/>
        <w:tblLook w:val="04A0" w:firstRow="1" w:lastRow="0" w:firstColumn="1" w:lastColumn="0" w:noHBand="0" w:noVBand="1"/>
      </w:tblPr>
      <w:tblGrid>
        <w:gridCol w:w="960"/>
        <w:gridCol w:w="2040"/>
        <w:gridCol w:w="2160"/>
        <w:gridCol w:w="2160"/>
      </w:tblGrid>
      <w:tr w:rsidR="0000502B" w:rsidRPr="0000502B" w14:paraId="46FAB066" w14:textId="77777777" w:rsidTr="0000502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8A502" w14:textId="77777777" w:rsidR="0000502B" w:rsidRPr="0000502B" w:rsidRDefault="0000502B" w:rsidP="0000502B">
            <w:pPr>
              <w:spacing w:after="0" w:line="240" w:lineRule="auto"/>
              <w:jc w:val="center"/>
              <w:rPr>
                <w:rFonts w:ascii="Calibri" w:eastAsia="Times New Roman" w:hAnsi="Calibri" w:cs="Calibri"/>
                <w:b/>
                <w:bCs/>
                <w:color w:val="000000"/>
              </w:rPr>
            </w:pPr>
            <w:r w:rsidRPr="0000502B">
              <w:rPr>
                <w:rFonts w:ascii="Calibri" w:eastAsia="Times New Roman" w:hAnsi="Calibri" w:cs="Calibri"/>
                <w:b/>
                <w:bCs/>
                <w:color w:val="000000"/>
                <w:sz w:val="22"/>
                <w:szCs w:val="22"/>
              </w:rPr>
              <w:t xml:space="preserve">S. No. </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14:paraId="520EF0C1" w14:textId="77777777" w:rsidR="0000502B" w:rsidRPr="0000502B" w:rsidRDefault="0000502B" w:rsidP="0000502B">
            <w:pPr>
              <w:spacing w:after="0" w:line="240" w:lineRule="auto"/>
              <w:jc w:val="center"/>
              <w:rPr>
                <w:rFonts w:ascii="Calibri" w:eastAsia="Times New Roman" w:hAnsi="Calibri" w:cs="Calibri"/>
                <w:b/>
                <w:bCs/>
                <w:color w:val="000000"/>
              </w:rPr>
            </w:pPr>
            <w:r w:rsidRPr="0000502B">
              <w:rPr>
                <w:rFonts w:ascii="Calibri" w:eastAsia="Times New Roman" w:hAnsi="Calibri" w:cs="Calibri"/>
                <w:b/>
                <w:bCs/>
                <w:color w:val="000000"/>
                <w:sz w:val="22"/>
                <w:szCs w:val="22"/>
              </w:rPr>
              <w:t>Country</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2236EA57" w14:textId="77777777" w:rsidR="0000502B" w:rsidRPr="0000502B" w:rsidRDefault="0000502B" w:rsidP="0000502B">
            <w:pPr>
              <w:spacing w:after="0" w:line="240" w:lineRule="auto"/>
              <w:jc w:val="center"/>
              <w:rPr>
                <w:rFonts w:ascii="Calibri" w:eastAsia="Times New Roman" w:hAnsi="Calibri" w:cs="Calibri"/>
                <w:b/>
                <w:bCs/>
                <w:color w:val="000000"/>
              </w:rPr>
            </w:pPr>
            <w:r w:rsidRPr="0000502B">
              <w:rPr>
                <w:rFonts w:ascii="Calibri" w:eastAsia="Times New Roman" w:hAnsi="Calibri" w:cs="Calibri"/>
                <w:b/>
                <w:bCs/>
                <w:color w:val="000000"/>
                <w:sz w:val="22"/>
                <w:szCs w:val="22"/>
              </w:rPr>
              <w:t>Percentage Growth Rate of Refining Capacity in 2021</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2FC8D75C" w14:textId="77777777" w:rsidR="0000502B" w:rsidRPr="0000502B" w:rsidRDefault="0000502B" w:rsidP="0000502B">
            <w:pPr>
              <w:spacing w:after="0" w:line="240" w:lineRule="auto"/>
              <w:jc w:val="center"/>
              <w:rPr>
                <w:rFonts w:ascii="Calibri" w:eastAsia="Times New Roman" w:hAnsi="Calibri" w:cs="Calibri"/>
                <w:b/>
                <w:bCs/>
                <w:color w:val="000000"/>
              </w:rPr>
            </w:pPr>
            <w:r w:rsidRPr="0000502B">
              <w:rPr>
                <w:rFonts w:ascii="Calibri" w:eastAsia="Times New Roman" w:hAnsi="Calibri" w:cs="Calibri"/>
                <w:b/>
                <w:bCs/>
                <w:color w:val="000000"/>
                <w:sz w:val="22"/>
                <w:szCs w:val="22"/>
              </w:rPr>
              <w:t>World Share of Refining Capacity in 2021</w:t>
            </w:r>
          </w:p>
        </w:tc>
      </w:tr>
      <w:tr w:rsidR="0000502B" w:rsidRPr="0000502B" w14:paraId="39DAF357"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1A4E19F1" w14:textId="2615DD35"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1</w:t>
            </w:r>
          </w:p>
        </w:tc>
        <w:tc>
          <w:tcPr>
            <w:tcW w:w="2040" w:type="dxa"/>
            <w:tcBorders>
              <w:top w:val="nil"/>
              <w:left w:val="nil"/>
              <w:bottom w:val="single" w:sz="4" w:space="0" w:color="auto"/>
              <w:right w:val="single" w:sz="4" w:space="0" w:color="auto"/>
            </w:tcBorders>
            <w:shd w:val="clear" w:color="auto" w:fill="auto"/>
            <w:noWrap/>
            <w:vAlign w:val="center"/>
            <w:hideMark/>
          </w:tcPr>
          <w:p w14:paraId="4145E0B5"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US</w:t>
            </w:r>
          </w:p>
        </w:tc>
        <w:tc>
          <w:tcPr>
            <w:tcW w:w="2160" w:type="dxa"/>
            <w:tcBorders>
              <w:top w:val="nil"/>
              <w:left w:val="nil"/>
              <w:bottom w:val="single" w:sz="4" w:space="0" w:color="auto"/>
              <w:right w:val="single" w:sz="4" w:space="0" w:color="auto"/>
            </w:tcBorders>
            <w:shd w:val="clear" w:color="auto" w:fill="auto"/>
            <w:noWrap/>
            <w:vAlign w:val="center"/>
            <w:hideMark/>
          </w:tcPr>
          <w:p w14:paraId="30CA5566"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-1.10%</w:t>
            </w:r>
          </w:p>
        </w:tc>
        <w:tc>
          <w:tcPr>
            <w:tcW w:w="2160" w:type="dxa"/>
            <w:tcBorders>
              <w:top w:val="nil"/>
              <w:left w:val="nil"/>
              <w:bottom w:val="single" w:sz="4" w:space="0" w:color="auto"/>
              <w:right w:val="single" w:sz="4" w:space="0" w:color="auto"/>
            </w:tcBorders>
            <w:shd w:val="clear" w:color="auto" w:fill="auto"/>
            <w:noWrap/>
            <w:vAlign w:val="center"/>
            <w:hideMark/>
          </w:tcPr>
          <w:p w14:paraId="5D3AF522"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17.6%</w:t>
            </w:r>
          </w:p>
        </w:tc>
      </w:tr>
      <w:tr w:rsidR="0000502B" w:rsidRPr="0000502B" w14:paraId="04C19B2F"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1FB63037" w14:textId="2FD410DF"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2</w:t>
            </w:r>
          </w:p>
        </w:tc>
        <w:tc>
          <w:tcPr>
            <w:tcW w:w="2040" w:type="dxa"/>
            <w:tcBorders>
              <w:top w:val="nil"/>
              <w:left w:val="nil"/>
              <w:bottom w:val="single" w:sz="4" w:space="0" w:color="auto"/>
              <w:right w:val="single" w:sz="4" w:space="0" w:color="auto"/>
            </w:tcBorders>
            <w:shd w:val="clear" w:color="auto" w:fill="auto"/>
            <w:noWrap/>
            <w:vAlign w:val="center"/>
            <w:hideMark/>
          </w:tcPr>
          <w:p w14:paraId="2B647F21"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China</w:t>
            </w:r>
          </w:p>
        </w:tc>
        <w:tc>
          <w:tcPr>
            <w:tcW w:w="2160" w:type="dxa"/>
            <w:tcBorders>
              <w:top w:val="nil"/>
              <w:left w:val="nil"/>
              <w:bottom w:val="single" w:sz="4" w:space="0" w:color="auto"/>
              <w:right w:val="single" w:sz="4" w:space="0" w:color="auto"/>
            </w:tcBorders>
            <w:shd w:val="clear" w:color="auto" w:fill="auto"/>
            <w:noWrap/>
            <w:vAlign w:val="center"/>
            <w:hideMark/>
          </w:tcPr>
          <w:p w14:paraId="496DE3F6"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1.80%</w:t>
            </w:r>
          </w:p>
        </w:tc>
        <w:tc>
          <w:tcPr>
            <w:tcW w:w="2160" w:type="dxa"/>
            <w:tcBorders>
              <w:top w:val="nil"/>
              <w:left w:val="nil"/>
              <w:bottom w:val="single" w:sz="4" w:space="0" w:color="auto"/>
              <w:right w:val="single" w:sz="4" w:space="0" w:color="auto"/>
            </w:tcBorders>
            <w:shd w:val="clear" w:color="auto" w:fill="auto"/>
            <w:noWrap/>
            <w:vAlign w:val="center"/>
            <w:hideMark/>
          </w:tcPr>
          <w:p w14:paraId="17CF3F71"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16.7%</w:t>
            </w:r>
          </w:p>
        </w:tc>
      </w:tr>
      <w:tr w:rsidR="0000502B" w:rsidRPr="0000502B" w14:paraId="26C73EF3"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126B1858" w14:textId="16FAE781"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3</w:t>
            </w:r>
          </w:p>
        </w:tc>
        <w:tc>
          <w:tcPr>
            <w:tcW w:w="2040" w:type="dxa"/>
            <w:tcBorders>
              <w:top w:val="nil"/>
              <w:left w:val="nil"/>
              <w:bottom w:val="single" w:sz="4" w:space="0" w:color="auto"/>
              <w:right w:val="single" w:sz="4" w:space="0" w:color="auto"/>
            </w:tcBorders>
            <w:shd w:val="clear" w:color="auto" w:fill="auto"/>
            <w:noWrap/>
            <w:vAlign w:val="center"/>
            <w:hideMark/>
          </w:tcPr>
          <w:p w14:paraId="31919946"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Russian Federation</w:t>
            </w:r>
          </w:p>
        </w:tc>
        <w:tc>
          <w:tcPr>
            <w:tcW w:w="2160" w:type="dxa"/>
            <w:tcBorders>
              <w:top w:val="nil"/>
              <w:left w:val="nil"/>
              <w:bottom w:val="single" w:sz="4" w:space="0" w:color="auto"/>
              <w:right w:val="single" w:sz="4" w:space="0" w:color="auto"/>
            </w:tcBorders>
            <w:shd w:val="clear" w:color="auto" w:fill="auto"/>
            <w:noWrap/>
            <w:vAlign w:val="center"/>
            <w:hideMark/>
          </w:tcPr>
          <w:p w14:paraId="39B1D9D6"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1.90%</w:t>
            </w:r>
          </w:p>
        </w:tc>
        <w:tc>
          <w:tcPr>
            <w:tcW w:w="2160" w:type="dxa"/>
            <w:tcBorders>
              <w:top w:val="nil"/>
              <w:left w:val="nil"/>
              <w:bottom w:val="single" w:sz="4" w:space="0" w:color="auto"/>
              <w:right w:val="single" w:sz="4" w:space="0" w:color="auto"/>
            </w:tcBorders>
            <w:shd w:val="clear" w:color="auto" w:fill="auto"/>
            <w:noWrap/>
            <w:vAlign w:val="center"/>
            <w:hideMark/>
          </w:tcPr>
          <w:p w14:paraId="76FEC48D"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6.7%</w:t>
            </w:r>
          </w:p>
        </w:tc>
      </w:tr>
      <w:tr w:rsidR="0000502B" w:rsidRPr="0000502B" w14:paraId="1282865B"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44C6AF24" w14:textId="328FF12B"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4</w:t>
            </w:r>
          </w:p>
        </w:tc>
        <w:tc>
          <w:tcPr>
            <w:tcW w:w="2040" w:type="dxa"/>
            <w:tcBorders>
              <w:top w:val="nil"/>
              <w:left w:val="nil"/>
              <w:bottom w:val="single" w:sz="4" w:space="0" w:color="auto"/>
              <w:right w:val="single" w:sz="4" w:space="0" w:color="auto"/>
            </w:tcBorders>
            <w:shd w:val="clear" w:color="auto" w:fill="auto"/>
            <w:noWrap/>
            <w:vAlign w:val="center"/>
            <w:hideMark/>
          </w:tcPr>
          <w:p w14:paraId="1539E121"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India</w:t>
            </w:r>
          </w:p>
        </w:tc>
        <w:tc>
          <w:tcPr>
            <w:tcW w:w="2160" w:type="dxa"/>
            <w:tcBorders>
              <w:top w:val="nil"/>
              <w:left w:val="nil"/>
              <w:bottom w:val="single" w:sz="4" w:space="0" w:color="auto"/>
              <w:right w:val="single" w:sz="4" w:space="0" w:color="auto"/>
            </w:tcBorders>
            <w:shd w:val="clear" w:color="auto" w:fill="auto"/>
            <w:noWrap/>
            <w:vAlign w:val="center"/>
            <w:hideMark/>
          </w:tcPr>
          <w:p w14:paraId="687E7BCA"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center"/>
            <w:hideMark/>
          </w:tcPr>
          <w:p w14:paraId="575FD530"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4.9%</w:t>
            </w:r>
          </w:p>
        </w:tc>
      </w:tr>
      <w:tr w:rsidR="0000502B" w:rsidRPr="0000502B" w14:paraId="51E34A2D"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34690476" w14:textId="5723C607"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5</w:t>
            </w:r>
          </w:p>
        </w:tc>
        <w:tc>
          <w:tcPr>
            <w:tcW w:w="2040" w:type="dxa"/>
            <w:tcBorders>
              <w:top w:val="nil"/>
              <w:left w:val="nil"/>
              <w:bottom w:val="single" w:sz="4" w:space="0" w:color="auto"/>
              <w:right w:val="single" w:sz="4" w:space="0" w:color="auto"/>
            </w:tcBorders>
            <w:shd w:val="clear" w:color="auto" w:fill="auto"/>
            <w:noWrap/>
            <w:vAlign w:val="center"/>
            <w:hideMark/>
          </w:tcPr>
          <w:p w14:paraId="3BDCED92"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South Korea</w:t>
            </w:r>
          </w:p>
        </w:tc>
        <w:tc>
          <w:tcPr>
            <w:tcW w:w="2160" w:type="dxa"/>
            <w:tcBorders>
              <w:top w:val="nil"/>
              <w:left w:val="nil"/>
              <w:bottom w:val="single" w:sz="4" w:space="0" w:color="auto"/>
              <w:right w:val="single" w:sz="4" w:space="0" w:color="auto"/>
            </w:tcBorders>
            <w:shd w:val="clear" w:color="auto" w:fill="auto"/>
            <w:noWrap/>
            <w:vAlign w:val="center"/>
            <w:hideMark/>
          </w:tcPr>
          <w:p w14:paraId="2592D78D"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center"/>
            <w:hideMark/>
          </w:tcPr>
          <w:p w14:paraId="0D640A14"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3.50%</w:t>
            </w:r>
          </w:p>
        </w:tc>
      </w:tr>
      <w:tr w:rsidR="0000502B" w:rsidRPr="0000502B" w14:paraId="15DE173F"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17A180EF" w14:textId="1270D85B"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6</w:t>
            </w:r>
          </w:p>
        </w:tc>
        <w:tc>
          <w:tcPr>
            <w:tcW w:w="2040" w:type="dxa"/>
            <w:tcBorders>
              <w:top w:val="nil"/>
              <w:left w:val="nil"/>
              <w:bottom w:val="single" w:sz="4" w:space="0" w:color="auto"/>
              <w:right w:val="single" w:sz="4" w:space="0" w:color="auto"/>
            </w:tcBorders>
            <w:shd w:val="clear" w:color="auto" w:fill="auto"/>
            <w:noWrap/>
            <w:vAlign w:val="center"/>
            <w:hideMark/>
          </w:tcPr>
          <w:p w14:paraId="29DC0979"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Japan</w:t>
            </w:r>
          </w:p>
        </w:tc>
        <w:tc>
          <w:tcPr>
            <w:tcW w:w="2160" w:type="dxa"/>
            <w:tcBorders>
              <w:top w:val="nil"/>
              <w:left w:val="nil"/>
              <w:bottom w:val="single" w:sz="4" w:space="0" w:color="auto"/>
              <w:right w:val="single" w:sz="4" w:space="0" w:color="auto"/>
            </w:tcBorders>
            <w:shd w:val="clear" w:color="auto" w:fill="auto"/>
            <w:noWrap/>
            <w:vAlign w:val="center"/>
            <w:hideMark/>
          </w:tcPr>
          <w:p w14:paraId="796426B8"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center"/>
            <w:hideMark/>
          </w:tcPr>
          <w:p w14:paraId="122E50CA"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3.20%</w:t>
            </w:r>
          </w:p>
        </w:tc>
      </w:tr>
      <w:tr w:rsidR="0000502B" w:rsidRPr="0000502B" w14:paraId="58A5E6B6"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042E98C4" w14:textId="0E28DE6C"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7</w:t>
            </w:r>
          </w:p>
        </w:tc>
        <w:tc>
          <w:tcPr>
            <w:tcW w:w="2040" w:type="dxa"/>
            <w:tcBorders>
              <w:top w:val="nil"/>
              <w:left w:val="nil"/>
              <w:bottom w:val="single" w:sz="4" w:space="0" w:color="auto"/>
              <w:right w:val="single" w:sz="4" w:space="0" w:color="auto"/>
            </w:tcBorders>
            <w:shd w:val="clear" w:color="auto" w:fill="auto"/>
            <w:noWrap/>
            <w:vAlign w:val="center"/>
            <w:hideMark/>
          </w:tcPr>
          <w:p w14:paraId="0AA7589E"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Saudi Arabia</w:t>
            </w:r>
          </w:p>
        </w:tc>
        <w:tc>
          <w:tcPr>
            <w:tcW w:w="2160" w:type="dxa"/>
            <w:tcBorders>
              <w:top w:val="nil"/>
              <w:left w:val="nil"/>
              <w:bottom w:val="single" w:sz="4" w:space="0" w:color="auto"/>
              <w:right w:val="single" w:sz="4" w:space="0" w:color="auto"/>
            </w:tcBorders>
            <w:shd w:val="clear" w:color="auto" w:fill="auto"/>
            <w:noWrap/>
            <w:vAlign w:val="center"/>
            <w:hideMark/>
          </w:tcPr>
          <w:p w14:paraId="50FF6ED4"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center"/>
            <w:hideMark/>
          </w:tcPr>
          <w:p w14:paraId="724B9527"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2.9%</w:t>
            </w:r>
          </w:p>
        </w:tc>
      </w:tr>
      <w:tr w:rsidR="0000502B" w:rsidRPr="0000502B" w14:paraId="6E0F04C4"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6F90C388" w14:textId="50E99406"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8</w:t>
            </w:r>
          </w:p>
        </w:tc>
        <w:tc>
          <w:tcPr>
            <w:tcW w:w="2040" w:type="dxa"/>
            <w:tcBorders>
              <w:top w:val="nil"/>
              <w:left w:val="nil"/>
              <w:bottom w:val="single" w:sz="4" w:space="0" w:color="auto"/>
              <w:right w:val="single" w:sz="4" w:space="0" w:color="auto"/>
            </w:tcBorders>
            <w:shd w:val="clear" w:color="auto" w:fill="auto"/>
            <w:noWrap/>
            <w:vAlign w:val="center"/>
            <w:hideMark/>
          </w:tcPr>
          <w:p w14:paraId="1FAA3C6F"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Iran</w:t>
            </w:r>
          </w:p>
        </w:tc>
        <w:tc>
          <w:tcPr>
            <w:tcW w:w="2160" w:type="dxa"/>
            <w:tcBorders>
              <w:top w:val="nil"/>
              <w:left w:val="nil"/>
              <w:bottom w:val="single" w:sz="4" w:space="0" w:color="auto"/>
              <w:right w:val="single" w:sz="4" w:space="0" w:color="auto"/>
            </w:tcBorders>
            <w:shd w:val="clear" w:color="auto" w:fill="auto"/>
            <w:noWrap/>
            <w:vAlign w:val="center"/>
            <w:hideMark/>
          </w:tcPr>
          <w:p w14:paraId="60DD23E5"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1.30%</w:t>
            </w:r>
          </w:p>
        </w:tc>
        <w:tc>
          <w:tcPr>
            <w:tcW w:w="2160" w:type="dxa"/>
            <w:tcBorders>
              <w:top w:val="nil"/>
              <w:left w:val="nil"/>
              <w:bottom w:val="single" w:sz="4" w:space="0" w:color="auto"/>
              <w:right w:val="single" w:sz="4" w:space="0" w:color="auto"/>
            </w:tcBorders>
            <w:shd w:val="clear" w:color="auto" w:fill="auto"/>
            <w:noWrap/>
            <w:vAlign w:val="center"/>
            <w:hideMark/>
          </w:tcPr>
          <w:p w14:paraId="1EB70387"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2.5%</w:t>
            </w:r>
          </w:p>
        </w:tc>
      </w:tr>
      <w:tr w:rsidR="0000502B" w:rsidRPr="0000502B" w14:paraId="7AB92011"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5136D248" w14:textId="2BE08C43"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9</w:t>
            </w:r>
          </w:p>
        </w:tc>
        <w:tc>
          <w:tcPr>
            <w:tcW w:w="2040" w:type="dxa"/>
            <w:tcBorders>
              <w:top w:val="nil"/>
              <w:left w:val="nil"/>
              <w:bottom w:val="single" w:sz="4" w:space="0" w:color="auto"/>
              <w:right w:val="single" w:sz="4" w:space="0" w:color="auto"/>
            </w:tcBorders>
            <w:shd w:val="clear" w:color="auto" w:fill="auto"/>
            <w:noWrap/>
            <w:vAlign w:val="center"/>
            <w:hideMark/>
          </w:tcPr>
          <w:p w14:paraId="3F2DF065"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Brazil</w:t>
            </w:r>
          </w:p>
        </w:tc>
        <w:tc>
          <w:tcPr>
            <w:tcW w:w="2160" w:type="dxa"/>
            <w:tcBorders>
              <w:top w:val="nil"/>
              <w:left w:val="nil"/>
              <w:bottom w:val="single" w:sz="4" w:space="0" w:color="auto"/>
              <w:right w:val="single" w:sz="4" w:space="0" w:color="auto"/>
            </w:tcBorders>
            <w:shd w:val="clear" w:color="auto" w:fill="auto"/>
            <w:noWrap/>
            <w:vAlign w:val="center"/>
            <w:hideMark/>
          </w:tcPr>
          <w:p w14:paraId="606C1D2B"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-0.50%</w:t>
            </w:r>
          </w:p>
        </w:tc>
        <w:tc>
          <w:tcPr>
            <w:tcW w:w="2160" w:type="dxa"/>
            <w:tcBorders>
              <w:top w:val="nil"/>
              <w:left w:val="nil"/>
              <w:bottom w:val="single" w:sz="4" w:space="0" w:color="auto"/>
              <w:right w:val="single" w:sz="4" w:space="0" w:color="auto"/>
            </w:tcBorders>
            <w:shd w:val="clear" w:color="auto" w:fill="auto"/>
            <w:noWrap/>
            <w:vAlign w:val="center"/>
            <w:hideMark/>
          </w:tcPr>
          <w:p w14:paraId="2EA7E997"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2.3%</w:t>
            </w:r>
          </w:p>
        </w:tc>
      </w:tr>
      <w:tr w:rsidR="0000502B" w:rsidRPr="0000502B" w14:paraId="184CA388"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2B1020B1" w14:textId="059065C7"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10</w:t>
            </w:r>
          </w:p>
        </w:tc>
        <w:tc>
          <w:tcPr>
            <w:tcW w:w="2040" w:type="dxa"/>
            <w:tcBorders>
              <w:top w:val="nil"/>
              <w:left w:val="nil"/>
              <w:bottom w:val="single" w:sz="4" w:space="0" w:color="auto"/>
              <w:right w:val="single" w:sz="4" w:space="0" w:color="auto"/>
            </w:tcBorders>
            <w:shd w:val="clear" w:color="auto" w:fill="auto"/>
            <w:noWrap/>
            <w:vAlign w:val="center"/>
            <w:hideMark/>
          </w:tcPr>
          <w:p w14:paraId="24C2EB29"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Canada</w:t>
            </w:r>
          </w:p>
        </w:tc>
        <w:tc>
          <w:tcPr>
            <w:tcW w:w="2160" w:type="dxa"/>
            <w:tcBorders>
              <w:top w:val="nil"/>
              <w:left w:val="nil"/>
              <w:bottom w:val="single" w:sz="4" w:space="0" w:color="auto"/>
              <w:right w:val="single" w:sz="4" w:space="0" w:color="auto"/>
            </w:tcBorders>
            <w:shd w:val="clear" w:color="auto" w:fill="auto"/>
            <w:noWrap/>
            <w:vAlign w:val="center"/>
            <w:hideMark/>
          </w:tcPr>
          <w:p w14:paraId="64C45AF6"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-5.40%</w:t>
            </w:r>
          </w:p>
        </w:tc>
        <w:tc>
          <w:tcPr>
            <w:tcW w:w="2160" w:type="dxa"/>
            <w:tcBorders>
              <w:top w:val="nil"/>
              <w:left w:val="nil"/>
              <w:bottom w:val="single" w:sz="4" w:space="0" w:color="auto"/>
              <w:right w:val="single" w:sz="4" w:space="0" w:color="auto"/>
            </w:tcBorders>
            <w:shd w:val="clear" w:color="auto" w:fill="auto"/>
            <w:noWrap/>
            <w:vAlign w:val="center"/>
            <w:hideMark/>
          </w:tcPr>
          <w:p w14:paraId="5BE26BC1"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1.9%</w:t>
            </w:r>
          </w:p>
        </w:tc>
      </w:tr>
      <w:tr w:rsidR="0000502B" w:rsidRPr="0000502B" w14:paraId="57B4E3AC"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4F2A58C5" w14:textId="1BFAA45F"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11</w:t>
            </w:r>
          </w:p>
        </w:tc>
        <w:tc>
          <w:tcPr>
            <w:tcW w:w="2040" w:type="dxa"/>
            <w:tcBorders>
              <w:top w:val="nil"/>
              <w:left w:val="nil"/>
              <w:bottom w:val="single" w:sz="4" w:space="0" w:color="auto"/>
              <w:right w:val="single" w:sz="4" w:space="0" w:color="auto"/>
            </w:tcBorders>
            <w:shd w:val="clear" w:color="auto" w:fill="auto"/>
            <w:noWrap/>
            <w:vAlign w:val="center"/>
            <w:hideMark/>
          </w:tcPr>
          <w:p w14:paraId="269C5888"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Mexico</w:t>
            </w:r>
          </w:p>
        </w:tc>
        <w:tc>
          <w:tcPr>
            <w:tcW w:w="2160" w:type="dxa"/>
            <w:tcBorders>
              <w:top w:val="nil"/>
              <w:left w:val="nil"/>
              <w:bottom w:val="single" w:sz="4" w:space="0" w:color="auto"/>
              <w:right w:val="single" w:sz="4" w:space="0" w:color="auto"/>
            </w:tcBorders>
            <w:shd w:val="clear" w:color="auto" w:fill="auto"/>
            <w:noWrap/>
            <w:vAlign w:val="center"/>
            <w:hideMark/>
          </w:tcPr>
          <w:p w14:paraId="56FD2083"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center"/>
            <w:hideMark/>
          </w:tcPr>
          <w:p w14:paraId="47D529E4"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1.5%</w:t>
            </w:r>
          </w:p>
        </w:tc>
      </w:tr>
      <w:tr w:rsidR="0000502B" w:rsidRPr="0000502B" w14:paraId="08B6F3E0"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518F2123" w14:textId="55878DB9"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12</w:t>
            </w:r>
          </w:p>
        </w:tc>
        <w:tc>
          <w:tcPr>
            <w:tcW w:w="2040" w:type="dxa"/>
            <w:tcBorders>
              <w:top w:val="nil"/>
              <w:left w:val="nil"/>
              <w:bottom w:val="single" w:sz="4" w:space="0" w:color="auto"/>
              <w:right w:val="single" w:sz="4" w:space="0" w:color="auto"/>
            </w:tcBorders>
            <w:shd w:val="clear" w:color="auto" w:fill="auto"/>
            <w:noWrap/>
            <w:vAlign w:val="center"/>
            <w:hideMark/>
          </w:tcPr>
          <w:p w14:paraId="7AF72BE1"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Kuwait</w:t>
            </w:r>
          </w:p>
        </w:tc>
        <w:tc>
          <w:tcPr>
            <w:tcW w:w="2160" w:type="dxa"/>
            <w:tcBorders>
              <w:top w:val="nil"/>
              <w:left w:val="nil"/>
              <w:bottom w:val="single" w:sz="4" w:space="0" w:color="auto"/>
              <w:right w:val="single" w:sz="4" w:space="0" w:color="auto"/>
            </w:tcBorders>
            <w:shd w:val="clear" w:color="auto" w:fill="auto"/>
            <w:noWrap/>
            <w:vAlign w:val="center"/>
            <w:hideMark/>
          </w:tcPr>
          <w:p w14:paraId="775B53B7"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78.80%</w:t>
            </w:r>
          </w:p>
        </w:tc>
        <w:tc>
          <w:tcPr>
            <w:tcW w:w="2160" w:type="dxa"/>
            <w:tcBorders>
              <w:top w:val="nil"/>
              <w:left w:val="nil"/>
              <w:bottom w:val="single" w:sz="4" w:space="0" w:color="auto"/>
              <w:right w:val="single" w:sz="4" w:space="0" w:color="auto"/>
            </w:tcBorders>
            <w:shd w:val="clear" w:color="auto" w:fill="auto"/>
            <w:noWrap/>
            <w:vAlign w:val="center"/>
            <w:hideMark/>
          </w:tcPr>
          <w:p w14:paraId="05A792CA"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1.4%</w:t>
            </w:r>
          </w:p>
        </w:tc>
      </w:tr>
      <w:tr w:rsidR="0000502B" w:rsidRPr="0000502B" w14:paraId="00CD4F49"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6DB69D75" w14:textId="6E4CA133"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13</w:t>
            </w:r>
          </w:p>
        </w:tc>
        <w:tc>
          <w:tcPr>
            <w:tcW w:w="2040" w:type="dxa"/>
            <w:tcBorders>
              <w:top w:val="nil"/>
              <w:left w:val="nil"/>
              <w:bottom w:val="single" w:sz="4" w:space="0" w:color="auto"/>
              <w:right w:val="single" w:sz="4" w:space="0" w:color="auto"/>
            </w:tcBorders>
            <w:shd w:val="clear" w:color="auto" w:fill="auto"/>
            <w:noWrap/>
            <w:vAlign w:val="center"/>
            <w:hideMark/>
          </w:tcPr>
          <w:p w14:paraId="11C37D7B"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UAE</w:t>
            </w:r>
          </w:p>
        </w:tc>
        <w:tc>
          <w:tcPr>
            <w:tcW w:w="2160" w:type="dxa"/>
            <w:tcBorders>
              <w:top w:val="nil"/>
              <w:left w:val="nil"/>
              <w:bottom w:val="single" w:sz="4" w:space="0" w:color="auto"/>
              <w:right w:val="single" w:sz="4" w:space="0" w:color="auto"/>
            </w:tcBorders>
            <w:shd w:val="clear" w:color="auto" w:fill="auto"/>
            <w:noWrap/>
            <w:vAlign w:val="center"/>
            <w:hideMark/>
          </w:tcPr>
          <w:p w14:paraId="13B1816C"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center"/>
            <w:hideMark/>
          </w:tcPr>
          <w:p w14:paraId="1BBEC662"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1.2%</w:t>
            </w:r>
          </w:p>
        </w:tc>
      </w:tr>
      <w:tr w:rsidR="0000502B" w:rsidRPr="0000502B" w14:paraId="3111B80A"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5F67410A" w14:textId="4A5EBED7"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14</w:t>
            </w:r>
          </w:p>
        </w:tc>
        <w:tc>
          <w:tcPr>
            <w:tcW w:w="2040" w:type="dxa"/>
            <w:tcBorders>
              <w:top w:val="nil"/>
              <w:left w:val="nil"/>
              <w:bottom w:val="single" w:sz="4" w:space="0" w:color="auto"/>
              <w:right w:val="single" w:sz="4" w:space="0" w:color="auto"/>
            </w:tcBorders>
            <w:shd w:val="clear" w:color="auto" w:fill="auto"/>
            <w:noWrap/>
            <w:vAlign w:val="center"/>
            <w:hideMark/>
          </w:tcPr>
          <w:p w14:paraId="17370C34"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Iraq</w:t>
            </w:r>
          </w:p>
        </w:tc>
        <w:tc>
          <w:tcPr>
            <w:tcW w:w="2160" w:type="dxa"/>
            <w:tcBorders>
              <w:top w:val="nil"/>
              <w:left w:val="nil"/>
              <w:bottom w:val="single" w:sz="4" w:space="0" w:color="auto"/>
              <w:right w:val="single" w:sz="4" w:space="0" w:color="auto"/>
            </w:tcBorders>
            <w:shd w:val="clear" w:color="auto" w:fill="auto"/>
            <w:noWrap/>
            <w:vAlign w:val="center"/>
            <w:hideMark/>
          </w:tcPr>
          <w:p w14:paraId="35DBF797"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center"/>
            <w:hideMark/>
          </w:tcPr>
          <w:p w14:paraId="52B62762"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0.9%</w:t>
            </w:r>
          </w:p>
        </w:tc>
      </w:tr>
      <w:tr w:rsidR="0000502B" w:rsidRPr="0000502B" w14:paraId="343D8921"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0FCE1E85" w14:textId="44D6440B"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15</w:t>
            </w:r>
          </w:p>
        </w:tc>
        <w:tc>
          <w:tcPr>
            <w:tcW w:w="2040" w:type="dxa"/>
            <w:tcBorders>
              <w:top w:val="nil"/>
              <w:left w:val="nil"/>
              <w:bottom w:val="single" w:sz="4" w:space="0" w:color="auto"/>
              <w:right w:val="single" w:sz="4" w:space="0" w:color="auto"/>
            </w:tcBorders>
            <w:shd w:val="clear" w:color="auto" w:fill="auto"/>
            <w:noWrap/>
            <w:vAlign w:val="center"/>
            <w:hideMark/>
          </w:tcPr>
          <w:p w14:paraId="71758158"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Qatar</w:t>
            </w:r>
          </w:p>
        </w:tc>
        <w:tc>
          <w:tcPr>
            <w:tcW w:w="2160" w:type="dxa"/>
            <w:tcBorders>
              <w:top w:val="nil"/>
              <w:left w:val="nil"/>
              <w:bottom w:val="single" w:sz="4" w:space="0" w:color="auto"/>
              <w:right w:val="single" w:sz="4" w:space="0" w:color="auto"/>
            </w:tcBorders>
            <w:shd w:val="clear" w:color="auto" w:fill="auto"/>
            <w:noWrap/>
            <w:vAlign w:val="center"/>
            <w:hideMark/>
          </w:tcPr>
          <w:p w14:paraId="43F0138A"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center"/>
            <w:hideMark/>
          </w:tcPr>
          <w:p w14:paraId="6C2A77A9"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0.4%</w:t>
            </w:r>
          </w:p>
        </w:tc>
      </w:tr>
      <w:tr w:rsidR="0000502B" w:rsidRPr="0000502B" w14:paraId="1C27EF38"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37C27ED8" w14:textId="0C3F2700"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16</w:t>
            </w:r>
          </w:p>
        </w:tc>
        <w:tc>
          <w:tcPr>
            <w:tcW w:w="2040" w:type="dxa"/>
            <w:tcBorders>
              <w:top w:val="nil"/>
              <w:left w:val="nil"/>
              <w:bottom w:val="single" w:sz="4" w:space="0" w:color="auto"/>
              <w:right w:val="single" w:sz="4" w:space="0" w:color="auto"/>
            </w:tcBorders>
            <w:shd w:val="clear" w:color="auto" w:fill="auto"/>
            <w:noWrap/>
            <w:vAlign w:val="center"/>
            <w:hideMark/>
          </w:tcPr>
          <w:p w14:paraId="3B8905BA"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 xml:space="preserve">Oman </w:t>
            </w:r>
          </w:p>
        </w:tc>
        <w:tc>
          <w:tcPr>
            <w:tcW w:w="2160" w:type="dxa"/>
            <w:tcBorders>
              <w:top w:val="nil"/>
              <w:left w:val="nil"/>
              <w:bottom w:val="single" w:sz="4" w:space="0" w:color="auto"/>
              <w:right w:val="single" w:sz="4" w:space="0" w:color="auto"/>
            </w:tcBorders>
            <w:shd w:val="clear" w:color="auto" w:fill="auto"/>
            <w:noWrap/>
            <w:vAlign w:val="center"/>
            <w:hideMark/>
          </w:tcPr>
          <w:p w14:paraId="12AD8192"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w:t>
            </w:r>
          </w:p>
        </w:tc>
        <w:tc>
          <w:tcPr>
            <w:tcW w:w="2160" w:type="dxa"/>
            <w:tcBorders>
              <w:top w:val="nil"/>
              <w:left w:val="nil"/>
              <w:bottom w:val="single" w:sz="4" w:space="0" w:color="auto"/>
              <w:right w:val="single" w:sz="4" w:space="0" w:color="auto"/>
            </w:tcBorders>
            <w:shd w:val="clear" w:color="auto" w:fill="auto"/>
            <w:noWrap/>
            <w:vAlign w:val="center"/>
            <w:hideMark/>
          </w:tcPr>
          <w:p w14:paraId="25507F14"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0.3%</w:t>
            </w:r>
          </w:p>
        </w:tc>
      </w:tr>
      <w:tr w:rsidR="0000502B" w:rsidRPr="0000502B" w14:paraId="5C293A2B" w14:textId="77777777" w:rsidTr="0000502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4310FFBA" w14:textId="262211D7" w:rsidR="0000502B" w:rsidRPr="0000502B" w:rsidRDefault="0000502B" w:rsidP="0000502B">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17</w:t>
            </w:r>
          </w:p>
        </w:tc>
        <w:tc>
          <w:tcPr>
            <w:tcW w:w="2040" w:type="dxa"/>
            <w:tcBorders>
              <w:top w:val="nil"/>
              <w:left w:val="nil"/>
              <w:bottom w:val="single" w:sz="4" w:space="0" w:color="auto"/>
              <w:right w:val="single" w:sz="4" w:space="0" w:color="auto"/>
            </w:tcBorders>
            <w:shd w:val="clear" w:color="auto" w:fill="auto"/>
            <w:noWrap/>
            <w:vAlign w:val="center"/>
            <w:hideMark/>
          </w:tcPr>
          <w:p w14:paraId="7E2F47E0"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Norway</w:t>
            </w:r>
          </w:p>
        </w:tc>
        <w:tc>
          <w:tcPr>
            <w:tcW w:w="2160" w:type="dxa"/>
            <w:tcBorders>
              <w:top w:val="nil"/>
              <w:left w:val="nil"/>
              <w:bottom w:val="single" w:sz="4" w:space="0" w:color="auto"/>
              <w:right w:val="single" w:sz="4" w:space="0" w:color="auto"/>
            </w:tcBorders>
            <w:shd w:val="clear" w:color="auto" w:fill="auto"/>
            <w:noWrap/>
            <w:vAlign w:val="center"/>
            <w:hideMark/>
          </w:tcPr>
          <w:p w14:paraId="76E55D40"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-33.90%</w:t>
            </w:r>
          </w:p>
        </w:tc>
        <w:tc>
          <w:tcPr>
            <w:tcW w:w="2160" w:type="dxa"/>
            <w:tcBorders>
              <w:top w:val="nil"/>
              <w:left w:val="nil"/>
              <w:bottom w:val="single" w:sz="4" w:space="0" w:color="auto"/>
              <w:right w:val="single" w:sz="4" w:space="0" w:color="auto"/>
            </w:tcBorders>
            <w:shd w:val="clear" w:color="auto" w:fill="auto"/>
            <w:noWrap/>
            <w:vAlign w:val="center"/>
            <w:hideMark/>
          </w:tcPr>
          <w:p w14:paraId="58374A46" w14:textId="77777777" w:rsidR="0000502B" w:rsidRPr="0000502B" w:rsidRDefault="0000502B" w:rsidP="0000502B">
            <w:pPr>
              <w:spacing w:after="0" w:line="240" w:lineRule="auto"/>
              <w:jc w:val="center"/>
              <w:rPr>
                <w:rFonts w:ascii="Calibri" w:eastAsia="Times New Roman" w:hAnsi="Calibri" w:cs="Calibri"/>
                <w:color w:val="000000"/>
              </w:rPr>
            </w:pPr>
            <w:r w:rsidRPr="0000502B">
              <w:rPr>
                <w:rFonts w:ascii="Calibri" w:eastAsia="Times New Roman" w:hAnsi="Calibri" w:cs="Calibri"/>
                <w:color w:val="000000"/>
                <w:sz w:val="22"/>
                <w:szCs w:val="22"/>
              </w:rPr>
              <w:t>0.2%</w:t>
            </w:r>
          </w:p>
        </w:tc>
      </w:tr>
    </w:tbl>
    <w:p w14:paraId="46F75BD9" w14:textId="028A22C1" w:rsidR="00D77C92" w:rsidRDefault="00D77C92" w:rsidP="00581F80"/>
    <w:p w14:paraId="0863EE6E" w14:textId="3AD511B6" w:rsidR="00D77C92" w:rsidRDefault="00D77C92" w:rsidP="00581F80">
      <w:r>
        <w:t xml:space="preserve">Table 8 shows the percentage change of rate of </w:t>
      </w:r>
      <w:r w:rsidR="0081204C">
        <w:t>refini</w:t>
      </w:r>
      <w:r>
        <w:t>n</w:t>
      </w:r>
      <w:r w:rsidR="0081204C">
        <w:t>g</w:t>
      </w:r>
      <w:r>
        <w:t xml:space="preserve"> capacity of the countries with most contribution to the world oil production. The most noticeable fact is that the world total refining capacity for the year 2021</w:t>
      </w:r>
      <w:r w:rsidR="00796250">
        <w:t>, the refining rate for the oil has decreased by 0.4%. And between the years 2011 to 2021 the increase in the world refining capacity has been 0.7%</w:t>
      </w:r>
      <w:r w:rsidR="00460795">
        <w:t>.</w:t>
      </w:r>
    </w:p>
    <w:p w14:paraId="2ABCEF06" w14:textId="2D2A7B7E" w:rsidR="00460795" w:rsidRDefault="00460795" w:rsidP="00581F80"/>
    <w:p w14:paraId="7A8CE86D" w14:textId="77777777" w:rsidR="00460795" w:rsidRDefault="00460795" w:rsidP="00460795">
      <w:pPr>
        <w:keepNext/>
      </w:pPr>
      <w:r>
        <w:rPr>
          <w:noProof/>
        </w:rPr>
        <w:lastRenderedPageBreak/>
        <w:drawing>
          <wp:inline distT="0" distB="0" distL="0" distR="0" wp14:anchorId="409FCCE9" wp14:editId="0BAD556B">
            <wp:extent cx="5943600" cy="2980706"/>
            <wp:effectExtent l="0" t="0" r="0" b="0"/>
            <wp:docPr id="6" name="Chart 6">
              <a:extLst xmlns:a="http://schemas.openxmlformats.org/drawingml/2006/main">
                <a:ext uri="{FF2B5EF4-FFF2-40B4-BE49-F238E27FC236}">
                  <a16:creationId xmlns:a16="http://schemas.microsoft.com/office/drawing/2014/main" id="{DB88FF46-177A-73DF-E9BA-3BFFBC4960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1D06119" w14:textId="129C4707" w:rsidR="00460795" w:rsidRDefault="00460795" w:rsidP="00460795">
      <w:pPr>
        <w:pStyle w:val="Caption"/>
      </w:pPr>
      <w:r>
        <w:t xml:space="preserve">Figure </w:t>
      </w:r>
      <w:fldSimple w:instr=" SEQ Figure \* ARABIC ">
        <w:r w:rsidR="00416540">
          <w:rPr>
            <w:noProof/>
          </w:rPr>
          <w:t>6</w:t>
        </w:r>
      </w:fldSimple>
      <w:r>
        <w:t>: Year Wise Daily Oil Refining Capacity</w:t>
      </w:r>
      <w:sdt>
        <w:sdtPr>
          <w:id w:val="1424219565"/>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p w14:paraId="0F9EEBA2" w14:textId="1704C14D" w:rsidR="00647359" w:rsidRDefault="00647359" w:rsidP="00647359">
      <w:r>
        <w:t xml:space="preserve">The year wise daily refining capacity as shown in Figure 6 shows that though initially the oil refining capacity of the world had increased in the later part of the decade, the oil refining capacity has been in the decreasing trend. </w:t>
      </w:r>
    </w:p>
    <w:p w14:paraId="2C7876FF" w14:textId="4F9DEAD7" w:rsidR="00996976" w:rsidRDefault="00996976" w:rsidP="00C53026">
      <w:pPr>
        <w:pStyle w:val="Heading2"/>
      </w:pPr>
      <w:bookmarkStart w:id="4" w:name="_Toc116144548"/>
      <w:r>
        <w:t>World Natural Gas Production/Consumption Scenario</w:t>
      </w:r>
      <w:bookmarkEnd w:id="4"/>
    </w:p>
    <w:p w14:paraId="784718A9" w14:textId="3AA07227" w:rsidR="00E52927" w:rsidRPr="00E52927" w:rsidRDefault="00E52927" w:rsidP="00E52927">
      <w:r>
        <w:t xml:space="preserve">Natural Gas is the second most consumed energy sources in the world. Since 2011 to 2021 its production as well as consumption has been gradually increasing throughout the world. </w:t>
      </w:r>
      <w:r w:rsidR="007B172A">
        <w:t>North America and CIS countries combinedly produce around 50% of the world’s total natural gas. Middle East countries and countries in the Asia Pacific region are the other major contributors to the production. Country wise US (23.1%), Russian Federation (17.4%), Iran (6.4%), China (5.2%) along with other countries were the major contributors for the production of natural gas in the year 2021</w:t>
      </w:r>
      <w:sdt>
        <w:sdtPr>
          <w:id w:val="2143923213"/>
          <w:citation/>
        </w:sdtPr>
        <w:sdtContent>
          <w:r w:rsidR="00756FDA">
            <w:fldChar w:fldCharType="begin"/>
          </w:r>
          <w:r w:rsidR="00756FDA">
            <w:instrText xml:space="preserve"> CITATION Bri22 \l 1033 </w:instrText>
          </w:r>
          <w:r w:rsidR="00756FDA">
            <w:fldChar w:fldCharType="separate"/>
          </w:r>
          <w:r w:rsidR="00756FDA">
            <w:rPr>
              <w:noProof/>
            </w:rPr>
            <w:t xml:space="preserve"> (bp, 2022)</w:t>
          </w:r>
          <w:r w:rsidR="00756FDA">
            <w:fldChar w:fldCharType="end"/>
          </w:r>
        </w:sdtContent>
      </w:sdt>
      <w:r w:rsidR="007B172A">
        <w:t xml:space="preserve">.  </w:t>
      </w:r>
    </w:p>
    <w:p w14:paraId="02C2FB7A" w14:textId="77777777" w:rsidR="00E52927" w:rsidRDefault="00E52927" w:rsidP="00E52927">
      <w:pPr>
        <w:keepNext/>
      </w:pPr>
      <w:r>
        <w:rPr>
          <w:noProof/>
        </w:rPr>
        <w:lastRenderedPageBreak/>
        <w:drawing>
          <wp:inline distT="0" distB="0" distL="0" distR="0" wp14:anchorId="3024BD93" wp14:editId="5F90AE5B">
            <wp:extent cx="5883215" cy="2346385"/>
            <wp:effectExtent l="0" t="0" r="0" b="0"/>
            <wp:docPr id="7" name="Chart 7">
              <a:extLst xmlns:a="http://schemas.openxmlformats.org/drawingml/2006/main">
                <a:ext uri="{FF2B5EF4-FFF2-40B4-BE49-F238E27FC236}">
                  <a16:creationId xmlns:a16="http://schemas.microsoft.com/office/drawing/2014/main" id="{8EB81EEB-7D8A-B298-F76F-07028B55A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4233A6D" w14:textId="74E4B1E6" w:rsidR="00E52927" w:rsidRDefault="00E52927" w:rsidP="00E52927">
      <w:pPr>
        <w:pStyle w:val="Caption"/>
      </w:pPr>
      <w:r>
        <w:t xml:space="preserve">Figure </w:t>
      </w:r>
      <w:fldSimple w:instr=" SEQ Figure \* ARABIC ">
        <w:r w:rsidR="00416540">
          <w:rPr>
            <w:noProof/>
          </w:rPr>
          <w:t>7</w:t>
        </w:r>
      </w:fldSimple>
      <w:r>
        <w:t>: Natural Gas Produ</w:t>
      </w:r>
      <w:r w:rsidR="001044BA">
        <w:t>c</w:t>
      </w:r>
      <w:r>
        <w:t>tion/Consumption in World</w:t>
      </w:r>
      <w:sdt>
        <w:sdtPr>
          <w:id w:val="-1509739860"/>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p w14:paraId="1FEC4D1B" w14:textId="68648CB8" w:rsidR="001044BA" w:rsidRPr="001044BA" w:rsidRDefault="001044BA" w:rsidP="001044BA">
      <w:r>
        <w:t>Table 9</w:t>
      </w:r>
      <w:r w:rsidR="008E0C6F">
        <w:t xml:space="preserve"> and 10</w:t>
      </w:r>
      <w:r>
        <w:t xml:space="preserve"> shows the contribution of different regions to the production</w:t>
      </w:r>
      <w:r w:rsidR="008E0C6F">
        <w:t xml:space="preserve"> and consumption</w:t>
      </w:r>
      <w:r>
        <w:t xml:space="preserve"> of Natural Gas in the world</w:t>
      </w:r>
      <w:r w:rsidR="008E0C6F">
        <w:t xml:space="preserve"> respectively.</w:t>
      </w:r>
    </w:p>
    <w:p w14:paraId="068C712E" w14:textId="3C5A4029" w:rsidR="001044BA" w:rsidRDefault="001044BA" w:rsidP="001044BA">
      <w:pPr>
        <w:pStyle w:val="Caption"/>
        <w:keepNext/>
      </w:pPr>
      <w:r>
        <w:t xml:space="preserve">Table </w:t>
      </w:r>
      <w:fldSimple w:instr=" SEQ Table \* ARABIC ">
        <w:r w:rsidR="00667E0F">
          <w:rPr>
            <w:noProof/>
          </w:rPr>
          <w:t>11</w:t>
        </w:r>
      </w:fldSimple>
      <w:r>
        <w:t>: Natural Gas Production by Region</w:t>
      </w:r>
      <w:sdt>
        <w:sdtPr>
          <w:id w:val="390937877"/>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107" w:type="dxa"/>
        <w:tblInd w:w="113" w:type="dxa"/>
        <w:tblLook w:val="04A0" w:firstRow="1" w:lastRow="0" w:firstColumn="1" w:lastColumn="0" w:noHBand="0" w:noVBand="1"/>
      </w:tblPr>
      <w:tblGrid>
        <w:gridCol w:w="2927"/>
        <w:gridCol w:w="3520"/>
        <w:gridCol w:w="1660"/>
      </w:tblGrid>
      <w:tr w:rsidR="001044BA" w:rsidRPr="001044BA" w14:paraId="74405CEE" w14:textId="77777777" w:rsidTr="001044BA">
        <w:trPr>
          <w:trHeight w:val="300"/>
        </w:trPr>
        <w:tc>
          <w:tcPr>
            <w:tcW w:w="2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75DD5" w14:textId="77777777" w:rsidR="001044BA" w:rsidRPr="001044BA" w:rsidRDefault="001044BA" w:rsidP="001044BA">
            <w:pPr>
              <w:spacing w:after="0" w:line="240" w:lineRule="auto"/>
              <w:jc w:val="center"/>
              <w:rPr>
                <w:rFonts w:ascii="Calibri" w:eastAsia="Times New Roman" w:hAnsi="Calibri" w:cs="Calibri"/>
                <w:b/>
                <w:bCs/>
                <w:color w:val="000000"/>
              </w:rPr>
            </w:pPr>
            <w:r w:rsidRPr="001044BA">
              <w:rPr>
                <w:rFonts w:ascii="Calibri" w:eastAsia="Times New Roman" w:hAnsi="Calibri" w:cs="Calibri"/>
                <w:b/>
                <w:bCs/>
                <w:color w:val="000000"/>
                <w:sz w:val="22"/>
                <w:szCs w:val="22"/>
              </w:rPr>
              <w:t>Region</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74B90F37" w14:textId="77777777" w:rsidR="001A1CAD" w:rsidRDefault="001044BA" w:rsidP="001044BA">
            <w:pPr>
              <w:spacing w:after="0" w:line="240" w:lineRule="auto"/>
              <w:jc w:val="center"/>
              <w:rPr>
                <w:rFonts w:ascii="Calibri" w:eastAsia="Times New Roman" w:hAnsi="Calibri" w:cs="Calibri"/>
                <w:b/>
                <w:bCs/>
                <w:color w:val="000000"/>
              </w:rPr>
            </w:pPr>
            <w:r w:rsidRPr="001044BA">
              <w:rPr>
                <w:rFonts w:ascii="Calibri" w:eastAsia="Times New Roman" w:hAnsi="Calibri" w:cs="Calibri"/>
                <w:b/>
                <w:bCs/>
                <w:color w:val="000000"/>
                <w:sz w:val="22"/>
                <w:szCs w:val="22"/>
              </w:rPr>
              <w:t xml:space="preserve">Gas Production </w:t>
            </w:r>
          </w:p>
          <w:p w14:paraId="155767C8" w14:textId="2389B387" w:rsidR="001044BA" w:rsidRPr="001044BA" w:rsidRDefault="001044BA" w:rsidP="001044BA">
            <w:pPr>
              <w:spacing w:after="0" w:line="240" w:lineRule="auto"/>
              <w:jc w:val="center"/>
              <w:rPr>
                <w:rFonts w:ascii="Calibri" w:eastAsia="Times New Roman" w:hAnsi="Calibri" w:cs="Calibri"/>
                <w:b/>
                <w:bCs/>
                <w:color w:val="000000"/>
              </w:rPr>
            </w:pPr>
            <w:r w:rsidRPr="001044BA">
              <w:rPr>
                <w:rFonts w:ascii="Calibri" w:eastAsia="Times New Roman" w:hAnsi="Calibri" w:cs="Calibri"/>
                <w:b/>
                <w:bCs/>
                <w:color w:val="000000"/>
                <w:sz w:val="22"/>
                <w:szCs w:val="22"/>
              </w:rPr>
              <w:t xml:space="preserve">(Billion Cubic </w:t>
            </w:r>
            <w:proofErr w:type="spellStart"/>
            <w:r w:rsidRPr="001044BA">
              <w:rPr>
                <w:rFonts w:ascii="Calibri" w:eastAsia="Times New Roman" w:hAnsi="Calibri" w:cs="Calibri"/>
                <w:b/>
                <w:bCs/>
                <w:color w:val="000000"/>
                <w:sz w:val="22"/>
                <w:szCs w:val="22"/>
              </w:rPr>
              <w:t>metres</w:t>
            </w:r>
            <w:proofErr w:type="spellEnd"/>
            <w:r w:rsidRPr="001044BA">
              <w:rPr>
                <w:rFonts w:ascii="Calibri" w:eastAsia="Times New Roman" w:hAnsi="Calibri" w:cs="Calibri"/>
                <w:b/>
                <w:bCs/>
                <w:color w:val="000000"/>
                <w:sz w:val="22"/>
                <w:szCs w:val="22"/>
              </w:rPr>
              <w:t>)</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55352E5C" w14:textId="77777777" w:rsidR="001044BA" w:rsidRPr="001044BA" w:rsidRDefault="001044BA" w:rsidP="001044BA">
            <w:pPr>
              <w:spacing w:after="0" w:line="240" w:lineRule="auto"/>
              <w:jc w:val="center"/>
              <w:rPr>
                <w:rFonts w:ascii="Calibri" w:eastAsia="Times New Roman" w:hAnsi="Calibri" w:cs="Calibri"/>
                <w:b/>
                <w:bCs/>
                <w:color w:val="000000"/>
              </w:rPr>
            </w:pPr>
            <w:r w:rsidRPr="001044BA">
              <w:rPr>
                <w:rFonts w:ascii="Calibri" w:eastAsia="Times New Roman" w:hAnsi="Calibri" w:cs="Calibri"/>
                <w:b/>
                <w:bCs/>
                <w:color w:val="000000"/>
                <w:sz w:val="22"/>
                <w:szCs w:val="22"/>
              </w:rPr>
              <w:t>% of World Production</w:t>
            </w:r>
          </w:p>
        </w:tc>
      </w:tr>
      <w:tr w:rsidR="001044BA" w:rsidRPr="001044BA" w14:paraId="31B6C65F" w14:textId="77777777" w:rsidTr="001044BA">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643A0AAC"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Total North America</w:t>
            </w:r>
          </w:p>
        </w:tc>
        <w:tc>
          <w:tcPr>
            <w:tcW w:w="3520" w:type="dxa"/>
            <w:tcBorders>
              <w:top w:val="nil"/>
              <w:left w:val="nil"/>
              <w:bottom w:val="single" w:sz="4" w:space="0" w:color="auto"/>
              <w:right w:val="single" w:sz="4" w:space="0" w:color="auto"/>
            </w:tcBorders>
            <w:shd w:val="clear" w:color="auto" w:fill="auto"/>
            <w:noWrap/>
            <w:vAlign w:val="center"/>
            <w:hideMark/>
          </w:tcPr>
          <w:p w14:paraId="21B85E33"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1135.8</w:t>
            </w:r>
          </w:p>
        </w:tc>
        <w:tc>
          <w:tcPr>
            <w:tcW w:w="1660" w:type="dxa"/>
            <w:tcBorders>
              <w:top w:val="nil"/>
              <w:left w:val="nil"/>
              <w:bottom w:val="single" w:sz="4" w:space="0" w:color="auto"/>
              <w:right w:val="single" w:sz="4" w:space="0" w:color="auto"/>
            </w:tcBorders>
            <w:shd w:val="clear" w:color="auto" w:fill="auto"/>
            <w:noWrap/>
            <w:vAlign w:val="center"/>
            <w:hideMark/>
          </w:tcPr>
          <w:p w14:paraId="39028BB7" w14:textId="7168273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28.1</w:t>
            </w:r>
          </w:p>
        </w:tc>
      </w:tr>
      <w:tr w:rsidR="001044BA" w:rsidRPr="001044BA" w14:paraId="1FFB2BD0" w14:textId="77777777" w:rsidTr="001044BA">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4BE4EAA6"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Total CIS</w:t>
            </w:r>
          </w:p>
        </w:tc>
        <w:tc>
          <w:tcPr>
            <w:tcW w:w="3520" w:type="dxa"/>
            <w:tcBorders>
              <w:top w:val="nil"/>
              <w:left w:val="nil"/>
              <w:bottom w:val="single" w:sz="4" w:space="0" w:color="auto"/>
              <w:right w:val="single" w:sz="4" w:space="0" w:color="auto"/>
            </w:tcBorders>
            <w:shd w:val="clear" w:color="auto" w:fill="auto"/>
            <w:noWrap/>
            <w:vAlign w:val="center"/>
            <w:hideMark/>
          </w:tcPr>
          <w:p w14:paraId="280ACEBA"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896</w:t>
            </w:r>
          </w:p>
        </w:tc>
        <w:tc>
          <w:tcPr>
            <w:tcW w:w="1660" w:type="dxa"/>
            <w:tcBorders>
              <w:top w:val="nil"/>
              <w:left w:val="nil"/>
              <w:bottom w:val="single" w:sz="4" w:space="0" w:color="auto"/>
              <w:right w:val="single" w:sz="4" w:space="0" w:color="auto"/>
            </w:tcBorders>
            <w:shd w:val="clear" w:color="auto" w:fill="auto"/>
            <w:noWrap/>
            <w:vAlign w:val="center"/>
            <w:hideMark/>
          </w:tcPr>
          <w:p w14:paraId="41A9890A" w14:textId="44B0749C"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22.</w:t>
            </w:r>
            <w:r w:rsidR="001A1CAD">
              <w:rPr>
                <w:rFonts w:ascii="Calibri" w:eastAsia="Times New Roman" w:hAnsi="Calibri" w:cs="Calibri"/>
                <w:color w:val="000000"/>
                <w:sz w:val="22"/>
                <w:szCs w:val="22"/>
              </w:rPr>
              <w:t>2</w:t>
            </w:r>
          </w:p>
        </w:tc>
      </w:tr>
      <w:tr w:rsidR="001044BA" w:rsidRPr="001044BA" w14:paraId="4510B52B" w14:textId="77777777" w:rsidTr="001044BA">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01CC829D"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Total Middle East</w:t>
            </w:r>
          </w:p>
        </w:tc>
        <w:tc>
          <w:tcPr>
            <w:tcW w:w="3520" w:type="dxa"/>
            <w:tcBorders>
              <w:top w:val="nil"/>
              <w:left w:val="nil"/>
              <w:bottom w:val="single" w:sz="4" w:space="0" w:color="auto"/>
              <w:right w:val="single" w:sz="4" w:space="0" w:color="auto"/>
            </w:tcBorders>
            <w:shd w:val="clear" w:color="auto" w:fill="auto"/>
            <w:noWrap/>
            <w:vAlign w:val="center"/>
            <w:hideMark/>
          </w:tcPr>
          <w:p w14:paraId="1DBB6F6B"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714.9</w:t>
            </w:r>
          </w:p>
        </w:tc>
        <w:tc>
          <w:tcPr>
            <w:tcW w:w="1660" w:type="dxa"/>
            <w:tcBorders>
              <w:top w:val="nil"/>
              <w:left w:val="nil"/>
              <w:bottom w:val="single" w:sz="4" w:space="0" w:color="auto"/>
              <w:right w:val="single" w:sz="4" w:space="0" w:color="auto"/>
            </w:tcBorders>
            <w:shd w:val="clear" w:color="auto" w:fill="auto"/>
            <w:noWrap/>
            <w:vAlign w:val="center"/>
            <w:hideMark/>
          </w:tcPr>
          <w:p w14:paraId="3AAE200F" w14:textId="1CFDE726"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17.7</w:t>
            </w:r>
          </w:p>
        </w:tc>
      </w:tr>
      <w:tr w:rsidR="001044BA" w:rsidRPr="001044BA" w14:paraId="0F3A14D2" w14:textId="77777777" w:rsidTr="001044BA">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2D0304AB"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Total Asia Pacific</w:t>
            </w:r>
          </w:p>
        </w:tc>
        <w:tc>
          <w:tcPr>
            <w:tcW w:w="3520" w:type="dxa"/>
            <w:tcBorders>
              <w:top w:val="nil"/>
              <w:left w:val="nil"/>
              <w:bottom w:val="single" w:sz="4" w:space="0" w:color="auto"/>
              <w:right w:val="single" w:sz="4" w:space="0" w:color="auto"/>
            </w:tcBorders>
            <w:shd w:val="clear" w:color="auto" w:fill="auto"/>
            <w:noWrap/>
            <w:vAlign w:val="center"/>
            <w:hideMark/>
          </w:tcPr>
          <w:p w14:paraId="67D6E9FD"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669</w:t>
            </w:r>
          </w:p>
        </w:tc>
        <w:tc>
          <w:tcPr>
            <w:tcW w:w="1660" w:type="dxa"/>
            <w:tcBorders>
              <w:top w:val="nil"/>
              <w:left w:val="nil"/>
              <w:bottom w:val="single" w:sz="4" w:space="0" w:color="auto"/>
              <w:right w:val="single" w:sz="4" w:space="0" w:color="auto"/>
            </w:tcBorders>
            <w:shd w:val="clear" w:color="auto" w:fill="auto"/>
            <w:noWrap/>
            <w:vAlign w:val="center"/>
            <w:hideMark/>
          </w:tcPr>
          <w:p w14:paraId="3ADB6EE5" w14:textId="63F85CAE"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16.</w:t>
            </w:r>
            <w:r w:rsidR="001A1CAD">
              <w:rPr>
                <w:rFonts w:ascii="Calibri" w:eastAsia="Times New Roman" w:hAnsi="Calibri" w:cs="Calibri"/>
                <w:color w:val="000000"/>
                <w:sz w:val="22"/>
                <w:szCs w:val="22"/>
              </w:rPr>
              <w:t>6</w:t>
            </w:r>
          </w:p>
        </w:tc>
      </w:tr>
      <w:tr w:rsidR="001044BA" w:rsidRPr="001044BA" w14:paraId="1EAA5D16" w14:textId="77777777" w:rsidTr="001044BA">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423D76A9"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Total Africa</w:t>
            </w:r>
          </w:p>
        </w:tc>
        <w:tc>
          <w:tcPr>
            <w:tcW w:w="3520" w:type="dxa"/>
            <w:tcBorders>
              <w:top w:val="nil"/>
              <w:left w:val="nil"/>
              <w:bottom w:val="single" w:sz="4" w:space="0" w:color="auto"/>
              <w:right w:val="single" w:sz="4" w:space="0" w:color="auto"/>
            </w:tcBorders>
            <w:shd w:val="clear" w:color="auto" w:fill="auto"/>
            <w:noWrap/>
            <w:vAlign w:val="center"/>
            <w:hideMark/>
          </w:tcPr>
          <w:p w14:paraId="4AFDF7FA"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257.5</w:t>
            </w:r>
          </w:p>
        </w:tc>
        <w:tc>
          <w:tcPr>
            <w:tcW w:w="1660" w:type="dxa"/>
            <w:tcBorders>
              <w:top w:val="nil"/>
              <w:left w:val="nil"/>
              <w:bottom w:val="single" w:sz="4" w:space="0" w:color="auto"/>
              <w:right w:val="single" w:sz="4" w:space="0" w:color="auto"/>
            </w:tcBorders>
            <w:shd w:val="clear" w:color="auto" w:fill="auto"/>
            <w:noWrap/>
            <w:vAlign w:val="center"/>
            <w:hideMark/>
          </w:tcPr>
          <w:p w14:paraId="0C1F0FB5" w14:textId="5A096EFE"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6.</w:t>
            </w:r>
            <w:r w:rsidR="001A1CAD">
              <w:rPr>
                <w:rFonts w:ascii="Calibri" w:eastAsia="Times New Roman" w:hAnsi="Calibri" w:cs="Calibri"/>
                <w:color w:val="000000"/>
                <w:sz w:val="22"/>
                <w:szCs w:val="22"/>
              </w:rPr>
              <w:t>4</w:t>
            </w:r>
          </w:p>
        </w:tc>
      </w:tr>
      <w:tr w:rsidR="001044BA" w:rsidRPr="001044BA" w14:paraId="7E19F968" w14:textId="77777777" w:rsidTr="001044BA">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08C1CFAA"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Total Europe</w:t>
            </w:r>
          </w:p>
        </w:tc>
        <w:tc>
          <w:tcPr>
            <w:tcW w:w="3520" w:type="dxa"/>
            <w:tcBorders>
              <w:top w:val="nil"/>
              <w:left w:val="nil"/>
              <w:bottom w:val="single" w:sz="4" w:space="0" w:color="auto"/>
              <w:right w:val="single" w:sz="4" w:space="0" w:color="auto"/>
            </w:tcBorders>
            <w:shd w:val="clear" w:color="auto" w:fill="auto"/>
            <w:noWrap/>
            <w:vAlign w:val="center"/>
            <w:hideMark/>
          </w:tcPr>
          <w:p w14:paraId="0E4868DB"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210.4</w:t>
            </w:r>
          </w:p>
        </w:tc>
        <w:tc>
          <w:tcPr>
            <w:tcW w:w="1660" w:type="dxa"/>
            <w:tcBorders>
              <w:top w:val="nil"/>
              <w:left w:val="nil"/>
              <w:bottom w:val="single" w:sz="4" w:space="0" w:color="auto"/>
              <w:right w:val="single" w:sz="4" w:space="0" w:color="auto"/>
            </w:tcBorders>
            <w:shd w:val="clear" w:color="auto" w:fill="auto"/>
            <w:noWrap/>
            <w:vAlign w:val="center"/>
            <w:hideMark/>
          </w:tcPr>
          <w:p w14:paraId="0AEB409A" w14:textId="18A01905"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5.2</w:t>
            </w:r>
          </w:p>
        </w:tc>
      </w:tr>
      <w:tr w:rsidR="001044BA" w:rsidRPr="001044BA" w14:paraId="66D9E9C2" w14:textId="77777777" w:rsidTr="001044BA">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45820417"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Total South and Central America</w:t>
            </w:r>
          </w:p>
        </w:tc>
        <w:tc>
          <w:tcPr>
            <w:tcW w:w="3520" w:type="dxa"/>
            <w:tcBorders>
              <w:top w:val="nil"/>
              <w:left w:val="nil"/>
              <w:bottom w:val="single" w:sz="4" w:space="0" w:color="auto"/>
              <w:right w:val="single" w:sz="4" w:space="0" w:color="auto"/>
            </w:tcBorders>
            <w:shd w:val="clear" w:color="auto" w:fill="auto"/>
            <w:noWrap/>
            <w:vAlign w:val="center"/>
            <w:hideMark/>
          </w:tcPr>
          <w:p w14:paraId="27E3C332" w14:textId="77777777"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153.3</w:t>
            </w:r>
          </w:p>
        </w:tc>
        <w:tc>
          <w:tcPr>
            <w:tcW w:w="1660" w:type="dxa"/>
            <w:tcBorders>
              <w:top w:val="nil"/>
              <w:left w:val="nil"/>
              <w:bottom w:val="single" w:sz="4" w:space="0" w:color="auto"/>
              <w:right w:val="single" w:sz="4" w:space="0" w:color="auto"/>
            </w:tcBorders>
            <w:shd w:val="clear" w:color="auto" w:fill="auto"/>
            <w:noWrap/>
            <w:vAlign w:val="center"/>
            <w:hideMark/>
          </w:tcPr>
          <w:p w14:paraId="67C40AA9" w14:textId="6F2D48F3" w:rsidR="001044BA" w:rsidRPr="001044BA" w:rsidRDefault="001044BA" w:rsidP="001044BA">
            <w:pPr>
              <w:spacing w:after="0" w:line="240" w:lineRule="auto"/>
              <w:jc w:val="center"/>
              <w:rPr>
                <w:rFonts w:ascii="Calibri" w:eastAsia="Times New Roman" w:hAnsi="Calibri" w:cs="Calibri"/>
                <w:color w:val="000000"/>
              </w:rPr>
            </w:pPr>
            <w:r w:rsidRPr="001044BA">
              <w:rPr>
                <w:rFonts w:ascii="Calibri" w:eastAsia="Times New Roman" w:hAnsi="Calibri" w:cs="Calibri"/>
                <w:color w:val="000000"/>
                <w:sz w:val="22"/>
                <w:szCs w:val="22"/>
              </w:rPr>
              <w:t>3.</w:t>
            </w:r>
            <w:r w:rsidR="001A1CAD">
              <w:rPr>
                <w:rFonts w:ascii="Calibri" w:eastAsia="Times New Roman" w:hAnsi="Calibri" w:cs="Calibri"/>
                <w:color w:val="000000"/>
                <w:sz w:val="22"/>
                <w:szCs w:val="22"/>
              </w:rPr>
              <w:t>8</w:t>
            </w:r>
          </w:p>
        </w:tc>
      </w:tr>
    </w:tbl>
    <w:p w14:paraId="004FE6DF" w14:textId="10ABBC52" w:rsidR="00515FBA" w:rsidRDefault="00515FBA" w:rsidP="00515FBA"/>
    <w:p w14:paraId="04EC60C6" w14:textId="0469F1C9" w:rsidR="00790B2F" w:rsidRDefault="00790B2F" w:rsidP="00790B2F">
      <w:pPr>
        <w:pStyle w:val="Caption"/>
        <w:keepNext/>
      </w:pPr>
      <w:r>
        <w:t xml:space="preserve">Table </w:t>
      </w:r>
      <w:fldSimple w:instr=" SEQ Table \* ARABIC ">
        <w:r w:rsidR="00667E0F">
          <w:rPr>
            <w:noProof/>
          </w:rPr>
          <w:t>12</w:t>
        </w:r>
      </w:fldSimple>
      <w:r>
        <w:t>:Natural Gas Consumption by Region</w:t>
      </w:r>
      <w:sdt>
        <w:sdtPr>
          <w:id w:val="-635262227"/>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107" w:type="dxa"/>
        <w:tblInd w:w="113" w:type="dxa"/>
        <w:tblLook w:val="04A0" w:firstRow="1" w:lastRow="0" w:firstColumn="1" w:lastColumn="0" w:noHBand="0" w:noVBand="1"/>
      </w:tblPr>
      <w:tblGrid>
        <w:gridCol w:w="2927"/>
        <w:gridCol w:w="3520"/>
        <w:gridCol w:w="1660"/>
      </w:tblGrid>
      <w:tr w:rsidR="00790B2F" w:rsidRPr="00790B2F" w14:paraId="145EDA30" w14:textId="77777777" w:rsidTr="00790B2F">
        <w:trPr>
          <w:trHeight w:val="300"/>
        </w:trPr>
        <w:tc>
          <w:tcPr>
            <w:tcW w:w="2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4192F" w14:textId="77777777" w:rsidR="00790B2F" w:rsidRPr="00790B2F" w:rsidRDefault="00790B2F" w:rsidP="00790B2F">
            <w:pPr>
              <w:spacing w:after="0" w:line="240" w:lineRule="auto"/>
              <w:jc w:val="center"/>
              <w:rPr>
                <w:rFonts w:ascii="Calibri" w:eastAsia="Times New Roman" w:hAnsi="Calibri" w:cs="Calibri"/>
                <w:b/>
                <w:bCs/>
                <w:color w:val="000000"/>
              </w:rPr>
            </w:pPr>
            <w:r w:rsidRPr="00790B2F">
              <w:rPr>
                <w:rFonts w:ascii="Calibri" w:eastAsia="Times New Roman" w:hAnsi="Calibri" w:cs="Calibri"/>
                <w:b/>
                <w:bCs/>
                <w:color w:val="000000"/>
                <w:sz w:val="22"/>
                <w:szCs w:val="22"/>
              </w:rPr>
              <w:t>Region</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2D6D799F" w14:textId="77777777" w:rsidR="00AA175B" w:rsidRDefault="00790B2F" w:rsidP="00790B2F">
            <w:pPr>
              <w:spacing w:after="0" w:line="240" w:lineRule="auto"/>
              <w:jc w:val="center"/>
              <w:rPr>
                <w:rFonts w:ascii="Calibri" w:eastAsia="Times New Roman" w:hAnsi="Calibri" w:cs="Calibri"/>
                <w:b/>
                <w:bCs/>
                <w:color w:val="000000"/>
              </w:rPr>
            </w:pPr>
            <w:r w:rsidRPr="00790B2F">
              <w:rPr>
                <w:rFonts w:ascii="Calibri" w:eastAsia="Times New Roman" w:hAnsi="Calibri" w:cs="Calibri"/>
                <w:b/>
                <w:bCs/>
                <w:color w:val="000000"/>
                <w:sz w:val="22"/>
                <w:szCs w:val="22"/>
              </w:rPr>
              <w:t xml:space="preserve">Gas Consumption </w:t>
            </w:r>
          </w:p>
          <w:p w14:paraId="34B7047B" w14:textId="1D284861" w:rsidR="00790B2F" w:rsidRPr="00790B2F" w:rsidRDefault="00790B2F" w:rsidP="00790B2F">
            <w:pPr>
              <w:spacing w:after="0" w:line="240" w:lineRule="auto"/>
              <w:jc w:val="center"/>
              <w:rPr>
                <w:rFonts w:ascii="Calibri" w:eastAsia="Times New Roman" w:hAnsi="Calibri" w:cs="Calibri"/>
                <w:b/>
                <w:bCs/>
                <w:color w:val="000000"/>
              </w:rPr>
            </w:pPr>
            <w:r w:rsidRPr="00790B2F">
              <w:rPr>
                <w:rFonts w:ascii="Calibri" w:eastAsia="Times New Roman" w:hAnsi="Calibri" w:cs="Calibri"/>
                <w:b/>
                <w:bCs/>
                <w:color w:val="000000"/>
                <w:sz w:val="22"/>
                <w:szCs w:val="22"/>
              </w:rPr>
              <w:t xml:space="preserve">(Billion Cubic </w:t>
            </w:r>
            <w:proofErr w:type="spellStart"/>
            <w:r w:rsidRPr="00790B2F">
              <w:rPr>
                <w:rFonts w:ascii="Calibri" w:eastAsia="Times New Roman" w:hAnsi="Calibri" w:cs="Calibri"/>
                <w:b/>
                <w:bCs/>
                <w:color w:val="000000"/>
                <w:sz w:val="22"/>
                <w:szCs w:val="22"/>
              </w:rPr>
              <w:t>metres</w:t>
            </w:r>
            <w:proofErr w:type="spellEnd"/>
            <w:r w:rsidRPr="00790B2F">
              <w:rPr>
                <w:rFonts w:ascii="Calibri" w:eastAsia="Times New Roman" w:hAnsi="Calibri" w:cs="Calibri"/>
                <w:b/>
                <w:bCs/>
                <w:color w:val="000000"/>
                <w:sz w:val="22"/>
                <w:szCs w:val="22"/>
              </w:rPr>
              <w:t>)</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6C33A571" w14:textId="77777777" w:rsidR="00790B2F" w:rsidRPr="00790B2F" w:rsidRDefault="00790B2F" w:rsidP="00790B2F">
            <w:pPr>
              <w:spacing w:after="0" w:line="240" w:lineRule="auto"/>
              <w:jc w:val="center"/>
              <w:rPr>
                <w:rFonts w:ascii="Calibri" w:eastAsia="Times New Roman" w:hAnsi="Calibri" w:cs="Calibri"/>
                <w:b/>
                <w:bCs/>
                <w:color w:val="000000"/>
              </w:rPr>
            </w:pPr>
            <w:r w:rsidRPr="00790B2F">
              <w:rPr>
                <w:rFonts w:ascii="Calibri" w:eastAsia="Times New Roman" w:hAnsi="Calibri" w:cs="Calibri"/>
                <w:b/>
                <w:bCs/>
                <w:color w:val="000000"/>
                <w:sz w:val="22"/>
                <w:szCs w:val="22"/>
              </w:rPr>
              <w:t>% of World Consumption</w:t>
            </w:r>
          </w:p>
        </w:tc>
      </w:tr>
      <w:tr w:rsidR="00790B2F" w:rsidRPr="00790B2F" w14:paraId="1C580649" w14:textId="77777777" w:rsidTr="00790B2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5E519EA"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Total North America</w:t>
            </w:r>
          </w:p>
        </w:tc>
        <w:tc>
          <w:tcPr>
            <w:tcW w:w="3520" w:type="dxa"/>
            <w:tcBorders>
              <w:top w:val="nil"/>
              <w:left w:val="nil"/>
              <w:bottom w:val="single" w:sz="4" w:space="0" w:color="auto"/>
              <w:right w:val="single" w:sz="4" w:space="0" w:color="auto"/>
            </w:tcBorders>
            <w:shd w:val="clear" w:color="auto" w:fill="auto"/>
            <w:noWrap/>
            <w:vAlign w:val="center"/>
            <w:hideMark/>
          </w:tcPr>
          <w:p w14:paraId="111FDB83"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1034.1</w:t>
            </w:r>
          </w:p>
        </w:tc>
        <w:tc>
          <w:tcPr>
            <w:tcW w:w="1660" w:type="dxa"/>
            <w:tcBorders>
              <w:top w:val="nil"/>
              <w:left w:val="nil"/>
              <w:bottom w:val="single" w:sz="4" w:space="0" w:color="auto"/>
              <w:right w:val="single" w:sz="4" w:space="0" w:color="auto"/>
            </w:tcBorders>
            <w:shd w:val="clear" w:color="auto" w:fill="auto"/>
            <w:noWrap/>
            <w:vAlign w:val="center"/>
            <w:hideMark/>
          </w:tcPr>
          <w:p w14:paraId="0E34D83B"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25.6</w:t>
            </w:r>
          </w:p>
        </w:tc>
      </w:tr>
      <w:tr w:rsidR="00790B2F" w:rsidRPr="00790B2F" w14:paraId="01460945" w14:textId="77777777" w:rsidTr="00790B2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77F5D07E"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Total Asia Pacific</w:t>
            </w:r>
          </w:p>
        </w:tc>
        <w:tc>
          <w:tcPr>
            <w:tcW w:w="3520" w:type="dxa"/>
            <w:tcBorders>
              <w:top w:val="nil"/>
              <w:left w:val="nil"/>
              <w:bottom w:val="single" w:sz="4" w:space="0" w:color="auto"/>
              <w:right w:val="single" w:sz="4" w:space="0" w:color="auto"/>
            </w:tcBorders>
            <w:shd w:val="clear" w:color="auto" w:fill="auto"/>
            <w:noWrap/>
            <w:vAlign w:val="center"/>
            <w:hideMark/>
          </w:tcPr>
          <w:p w14:paraId="2C4C77E6"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918.3</w:t>
            </w:r>
          </w:p>
        </w:tc>
        <w:tc>
          <w:tcPr>
            <w:tcW w:w="1660" w:type="dxa"/>
            <w:tcBorders>
              <w:top w:val="nil"/>
              <w:left w:val="nil"/>
              <w:bottom w:val="single" w:sz="4" w:space="0" w:color="auto"/>
              <w:right w:val="single" w:sz="4" w:space="0" w:color="auto"/>
            </w:tcBorders>
            <w:shd w:val="clear" w:color="auto" w:fill="auto"/>
            <w:noWrap/>
            <w:vAlign w:val="center"/>
            <w:hideMark/>
          </w:tcPr>
          <w:p w14:paraId="0CA06B6E"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22.7</w:t>
            </w:r>
          </w:p>
        </w:tc>
      </w:tr>
      <w:tr w:rsidR="00790B2F" w:rsidRPr="00790B2F" w14:paraId="18B5C7C3" w14:textId="77777777" w:rsidTr="00790B2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76DE5948"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Total CIS</w:t>
            </w:r>
          </w:p>
        </w:tc>
        <w:tc>
          <w:tcPr>
            <w:tcW w:w="3520" w:type="dxa"/>
            <w:tcBorders>
              <w:top w:val="nil"/>
              <w:left w:val="nil"/>
              <w:bottom w:val="single" w:sz="4" w:space="0" w:color="auto"/>
              <w:right w:val="single" w:sz="4" w:space="0" w:color="auto"/>
            </w:tcBorders>
            <w:shd w:val="clear" w:color="auto" w:fill="auto"/>
            <w:noWrap/>
            <w:vAlign w:val="center"/>
            <w:hideMark/>
          </w:tcPr>
          <w:p w14:paraId="4B14085B"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610.8</w:t>
            </w:r>
          </w:p>
        </w:tc>
        <w:tc>
          <w:tcPr>
            <w:tcW w:w="1660" w:type="dxa"/>
            <w:tcBorders>
              <w:top w:val="nil"/>
              <w:left w:val="nil"/>
              <w:bottom w:val="single" w:sz="4" w:space="0" w:color="auto"/>
              <w:right w:val="single" w:sz="4" w:space="0" w:color="auto"/>
            </w:tcBorders>
            <w:shd w:val="clear" w:color="auto" w:fill="auto"/>
            <w:noWrap/>
            <w:vAlign w:val="center"/>
            <w:hideMark/>
          </w:tcPr>
          <w:p w14:paraId="5A917156"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15.1</w:t>
            </w:r>
          </w:p>
        </w:tc>
      </w:tr>
      <w:tr w:rsidR="00790B2F" w:rsidRPr="00790B2F" w14:paraId="68B2A867" w14:textId="77777777" w:rsidTr="00790B2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0BD3D50"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Total Middle East</w:t>
            </w:r>
          </w:p>
        </w:tc>
        <w:tc>
          <w:tcPr>
            <w:tcW w:w="3520" w:type="dxa"/>
            <w:tcBorders>
              <w:top w:val="nil"/>
              <w:left w:val="nil"/>
              <w:bottom w:val="single" w:sz="4" w:space="0" w:color="auto"/>
              <w:right w:val="single" w:sz="4" w:space="0" w:color="auto"/>
            </w:tcBorders>
            <w:shd w:val="clear" w:color="auto" w:fill="auto"/>
            <w:noWrap/>
            <w:vAlign w:val="center"/>
            <w:hideMark/>
          </w:tcPr>
          <w:p w14:paraId="46E5E5C0"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575.4</w:t>
            </w:r>
          </w:p>
        </w:tc>
        <w:tc>
          <w:tcPr>
            <w:tcW w:w="1660" w:type="dxa"/>
            <w:tcBorders>
              <w:top w:val="nil"/>
              <w:left w:val="nil"/>
              <w:bottom w:val="single" w:sz="4" w:space="0" w:color="auto"/>
              <w:right w:val="single" w:sz="4" w:space="0" w:color="auto"/>
            </w:tcBorders>
            <w:shd w:val="clear" w:color="auto" w:fill="auto"/>
            <w:noWrap/>
            <w:vAlign w:val="center"/>
            <w:hideMark/>
          </w:tcPr>
          <w:p w14:paraId="7CABDFB9"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14.3</w:t>
            </w:r>
          </w:p>
        </w:tc>
      </w:tr>
      <w:tr w:rsidR="00790B2F" w:rsidRPr="00790B2F" w14:paraId="33EDBFE6" w14:textId="77777777" w:rsidTr="00790B2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28F35C59"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Total Europe</w:t>
            </w:r>
          </w:p>
        </w:tc>
        <w:tc>
          <w:tcPr>
            <w:tcW w:w="3520" w:type="dxa"/>
            <w:tcBorders>
              <w:top w:val="nil"/>
              <w:left w:val="nil"/>
              <w:bottom w:val="single" w:sz="4" w:space="0" w:color="auto"/>
              <w:right w:val="single" w:sz="4" w:space="0" w:color="auto"/>
            </w:tcBorders>
            <w:shd w:val="clear" w:color="auto" w:fill="auto"/>
            <w:noWrap/>
            <w:vAlign w:val="center"/>
            <w:hideMark/>
          </w:tcPr>
          <w:p w14:paraId="1B2A8F83"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571.1</w:t>
            </w:r>
          </w:p>
        </w:tc>
        <w:tc>
          <w:tcPr>
            <w:tcW w:w="1660" w:type="dxa"/>
            <w:tcBorders>
              <w:top w:val="nil"/>
              <w:left w:val="nil"/>
              <w:bottom w:val="single" w:sz="4" w:space="0" w:color="auto"/>
              <w:right w:val="single" w:sz="4" w:space="0" w:color="auto"/>
            </w:tcBorders>
            <w:shd w:val="clear" w:color="auto" w:fill="auto"/>
            <w:noWrap/>
            <w:vAlign w:val="center"/>
            <w:hideMark/>
          </w:tcPr>
          <w:p w14:paraId="4AD04B83"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14.1</w:t>
            </w:r>
          </w:p>
        </w:tc>
      </w:tr>
      <w:tr w:rsidR="00790B2F" w:rsidRPr="00790B2F" w14:paraId="64092E70" w14:textId="77777777" w:rsidTr="00790B2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42E7B631"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Total Africa</w:t>
            </w:r>
          </w:p>
        </w:tc>
        <w:tc>
          <w:tcPr>
            <w:tcW w:w="3520" w:type="dxa"/>
            <w:tcBorders>
              <w:top w:val="nil"/>
              <w:left w:val="nil"/>
              <w:bottom w:val="single" w:sz="4" w:space="0" w:color="auto"/>
              <w:right w:val="single" w:sz="4" w:space="0" w:color="auto"/>
            </w:tcBorders>
            <w:shd w:val="clear" w:color="auto" w:fill="auto"/>
            <w:noWrap/>
            <w:vAlign w:val="center"/>
            <w:hideMark/>
          </w:tcPr>
          <w:p w14:paraId="4E455542"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164.4</w:t>
            </w:r>
          </w:p>
        </w:tc>
        <w:tc>
          <w:tcPr>
            <w:tcW w:w="1660" w:type="dxa"/>
            <w:tcBorders>
              <w:top w:val="nil"/>
              <w:left w:val="nil"/>
              <w:bottom w:val="single" w:sz="4" w:space="0" w:color="auto"/>
              <w:right w:val="single" w:sz="4" w:space="0" w:color="auto"/>
            </w:tcBorders>
            <w:shd w:val="clear" w:color="auto" w:fill="auto"/>
            <w:noWrap/>
            <w:vAlign w:val="center"/>
            <w:hideMark/>
          </w:tcPr>
          <w:p w14:paraId="54E4AE8D"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4.1</w:t>
            </w:r>
          </w:p>
        </w:tc>
      </w:tr>
      <w:tr w:rsidR="00790B2F" w:rsidRPr="00790B2F" w14:paraId="40955AD9" w14:textId="77777777" w:rsidTr="00790B2F">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4F476903"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Total South and Central America</w:t>
            </w:r>
          </w:p>
        </w:tc>
        <w:tc>
          <w:tcPr>
            <w:tcW w:w="3520" w:type="dxa"/>
            <w:tcBorders>
              <w:top w:val="nil"/>
              <w:left w:val="nil"/>
              <w:bottom w:val="single" w:sz="4" w:space="0" w:color="auto"/>
              <w:right w:val="single" w:sz="4" w:space="0" w:color="auto"/>
            </w:tcBorders>
            <w:shd w:val="clear" w:color="auto" w:fill="auto"/>
            <w:noWrap/>
            <w:vAlign w:val="center"/>
            <w:hideMark/>
          </w:tcPr>
          <w:p w14:paraId="01946844"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163.3</w:t>
            </w:r>
          </w:p>
        </w:tc>
        <w:tc>
          <w:tcPr>
            <w:tcW w:w="1660" w:type="dxa"/>
            <w:tcBorders>
              <w:top w:val="nil"/>
              <w:left w:val="nil"/>
              <w:bottom w:val="single" w:sz="4" w:space="0" w:color="auto"/>
              <w:right w:val="single" w:sz="4" w:space="0" w:color="auto"/>
            </w:tcBorders>
            <w:shd w:val="clear" w:color="auto" w:fill="auto"/>
            <w:noWrap/>
            <w:vAlign w:val="center"/>
            <w:hideMark/>
          </w:tcPr>
          <w:p w14:paraId="3570B9D1" w14:textId="77777777" w:rsidR="00790B2F" w:rsidRPr="00790B2F" w:rsidRDefault="00790B2F" w:rsidP="00790B2F">
            <w:pPr>
              <w:spacing w:after="0" w:line="240" w:lineRule="auto"/>
              <w:jc w:val="center"/>
              <w:rPr>
                <w:rFonts w:ascii="Calibri" w:eastAsia="Times New Roman" w:hAnsi="Calibri" w:cs="Calibri"/>
                <w:color w:val="000000"/>
              </w:rPr>
            </w:pPr>
            <w:r w:rsidRPr="00790B2F">
              <w:rPr>
                <w:rFonts w:ascii="Calibri" w:eastAsia="Times New Roman" w:hAnsi="Calibri" w:cs="Calibri"/>
                <w:color w:val="000000"/>
                <w:sz w:val="22"/>
                <w:szCs w:val="22"/>
              </w:rPr>
              <w:t>4.0</w:t>
            </w:r>
          </w:p>
        </w:tc>
      </w:tr>
    </w:tbl>
    <w:p w14:paraId="27644299" w14:textId="22B014E0" w:rsidR="00790B2F" w:rsidRDefault="003D3E35" w:rsidP="00874773">
      <w:pPr>
        <w:pStyle w:val="Heading2"/>
      </w:pPr>
      <w:bookmarkStart w:id="5" w:name="_Toc116144549"/>
      <w:r>
        <w:lastRenderedPageBreak/>
        <w:t>World Coal Consumption/Production Scenario</w:t>
      </w:r>
      <w:bookmarkEnd w:id="5"/>
    </w:p>
    <w:p w14:paraId="581D937D" w14:textId="725E41B4" w:rsidR="00E338E4" w:rsidRDefault="00E338E4" w:rsidP="00E338E4">
      <w:r>
        <w:t xml:space="preserve">As coal is second most used energy source in the world, most countries are dependent on coal for energy production. Table 11 and 12 shows the contribution of different region and countries in the world coal production. </w:t>
      </w:r>
    </w:p>
    <w:p w14:paraId="2BD64114" w14:textId="2EF9A550" w:rsidR="00E338E4" w:rsidRDefault="00E338E4" w:rsidP="00E338E4">
      <w:pPr>
        <w:pStyle w:val="Caption"/>
        <w:keepNext/>
      </w:pPr>
      <w:r>
        <w:t xml:space="preserve">Table </w:t>
      </w:r>
      <w:fldSimple w:instr=" SEQ Table \* ARABIC ">
        <w:r w:rsidR="00667E0F">
          <w:rPr>
            <w:noProof/>
          </w:rPr>
          <w:t>13</w:t>
        </w:r>
      </w:fldSimple>
      <w:r>
        <w:t>:Region wise world Coal Production</w:t>
      </w:r>
      <w:r w:rsidR="00C755F8">
        <w:t xml:space="preserve"> in 2021</w:t>
      </w:r>
      <w:sdt>
        <w:sdtPr>
          <w:id w:val="-411549671"/>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107" w:type="dxa"/>
        <w:tblInd w:w="113" w:type="dxa"/>
        <w:tblLook w:val="04A0" w:firstRow="1" w:lastRow="0" w:firstColumn="1" w:lastColumn="0" w:noHBand="0" w:noVBand="1"/>
      </w:tblPr>
      <w:tblGrid>
        <w:gridCol w:w="2927"/>
        <w:gridCol w:w="3520"/>
        <w:gridCol w:w="1660"/>
      </w:tblGrid>
      <w:tr w:rsidR="00E338E4" w:rsidRPr="00E338E4" w14:paraId="707555D0" w14:textId="77777777" w:rsidTr="00E338E4">
        <w:trPr>
          <w:trHeight w:val="300"/>
        </w:trPr>
        <w:tc>
          <w:tcPr>
            <w:tcW w:w="2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D4135" w14:textId="77777777" w:rsidR="00E338E4" w:rsidRPr="00E338E4" w:rsidRDefault="00E338E4" w:rsidP="00E338E4">
            <w:pPr>
              <w:spacing w:after="0" w:line="240" w:lineRule="auto"/>
              <w:jc w:val="center"/>
              <w:rPr>
                <w:rFonts w:ascii="Calibri" w:eastAsia="Times New Roman" w:hAnsi="Calibri" w:cs="Calibri"/>
                <w:b/>
                <w:bCs/>
                <w:color w:val="000000"/>
              </w:rPr>
            </w:pPr>
            <w:r w:rsidRPr="00E338E4">
              <w:rPr>
                <w:rFonts w:ascii="Calibri" w:eastAsia="Times New Roman" w:hAnsi="Calibri" w:cs="Calibri"/>
                <w:b/>
                <w:bCs/>
                <w:color w:val="000000"/>
                <w:sz w:val="22"/>
                <w:szCs w:val="22"/>
              </w:rPr>
              <w:t>Region</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009B6C25" w14:textId="77777777" w:rsidR="00E338E4" w:rsidRPr="00E338E4" w:rsidRDefault="00E338E4" w:rsidP="00E338E4">
            <w:pPr>
              <w:spacing w:after="0" w:line="240" w:lineRule="auto"/>
              <w:jc w:val="center"/>
              <w:rPr>
                <w:rFonts w:ascii="Calibri" w:eastAsia="Times New Roman" w:hAnsi="Calibri" w:cs="Calibri"/>
                <w:b/>
                <w:bCs/>
                <w:color w:val="000000"/>
              </w:rPr>
            </w:pPr>
            <w:r w:rsidRPr="00E338E4">
              <w:rPr>
                <w:rFonts w:ascii="Calibri" w:eastAsia="Times New Roman" w:hAnsi="Calibri" w:cs="Calibri"/>
                <w:b/>
                <w:bCs/>
                <w:color w:val="000000"/>
                <w:sz w:val="22"/>
                <w:szCs w:val="22"/>
              </w:rPr>
              <w:t>Coal Production (in Exajoules)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65906B68" w14:textId="77777777" w:rsidR="00E338E4" w:rsidRPr="00E338E4" w:rsidRDefault="00E338E4" w:rsidP="00E338E4">
            <w:pPr>
              <w:spacing w:after="0" w:line="240" w:lineRule="auto"/>
              <w:jc w:val="center"/>
              <w:rPr>
                <w:rFonts w:ascii="Calibri" w:eastAsia="Times New Roman" w:hAnsi="Calibri" w:cs="Calibri"/>
                <w:b/>
                <w:bCs/>
                <w:color w:val="000000"/>
              </w:rPr>
            </w:pPr>
            <w:r w:rsidRPr="00E338E4">
              <w:rPr>
                <w:rFonts w:ascii="Calibri" w:eastAsia="Times New Roman" w:hAnsi="Calibri" w:cs="Calibri"/>
                <w:b/>
                <w:bCs/>
                <w:color w:val="000000"/>
                <w:sz w:val="22"/>
                <w:szCs w:val="22"/>
              </w:rPr>
              <w:t>Percentage of World Production</w:t>
            </w:r>
          </w:p>
        </w:tc>
      </w:tr>
      <w:tr w:rsidR="00E338E4" w:rsidRPr="00E338E4" w14:paraId="114E93D9" w14:textId="77777777" w:rsidTr="00E338E4">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6069FA7B"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Total Asia Pacific</w:t>
            </w:r>
          </w:p>
        </w:tc>
        <w:tc>
          <w:tcPr>
            <w:tcW w:w="3520" w:type="dxa"/>
            <w:tcBorders>
              <w:top w:val="nil"/>
              <w:left w:val="nil"/>
              <w:bottom w:val="single" w:sz="4" w:space="0" w:color="auto"/>
              <w:right w:val="single" w:sz="4" w:space="0" w:color="auto"/>
            </w:tcBorders>
            <w:shd w:val="clear" w:color="auto" w:fill="auto"/>
            <w:noWrap/>
            <w:vAlign w:val="center"/>
            <w:hideMark/>
          </w:tcPr>
          <w:p w14:paraId="5CBB2C81"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129.5</w:t>
            </w:r>
          </w:p>
        </w:tc>
        <w:tc>
          <w:tcPr>
            <w:tcW w:w="1660" w:type="dxa"/>
            <w:tcBorders>
              <w:top w:val="nil"/>
              <w:left w:val="nil"/>
              <w:bottom w:val="single" w:sz="4" w:space="0" w:color="auto"/>
              <w:right w:val="single" w:sz="4" w:space="0" w:color="auto"/>
            </w:tcBorders>
            <w:shd w:val="clear" w:color="auto" w:fill="auto"/>
            <w:noWrap/>
            <w:vAlign w:val="center"/>
            <w:hideMark/>
          </w:tcPr>
          <w:p w14:paraId="13A73951"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77.3</w:t>
            </w:r>
          </w:p>
        </w:tc>
      </w:tr>
      <w:tr w:rsidR="00E338E4" w:rsidRPr="00E338E4" w14:paraId="32B7A48D" w14:textId="77777777" w:rsidTr="00E338E4">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0E8AA0E2"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Total North America</w:t>
            </w:r>
          </w:p>
        </w:tc>
        <w:tc>
          <w:tcPr>
            <w:tcW w:w="3520" w:type="dxa"/>
            <w:tcBorders>
              <w:top w:val="nil"/>
              <w:left w:val="nil"/>
              <w:bottom w:val="single" w:sz="4" w:space="0" w:color="auto"/>
              <w:right w:val="single" w:sz="4" w:space="0" w:color="auto"/>
            </w:tcBorders>
            <w:shd w:val="clear" w:color="auto" w:fill="auto"/>
            <w:noWrap/>
            <w:vAlign w:val="center"/>
            <w:hideMark/>
          </w:tcPr>
          <w:p w14:paraId="774AC8A7"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13.0</w:t>
            </w:r>
          </w:p>
        </w:tc>
        <w:tc>
          <w:tcPr>
            <w:tcW w:w="1660" w:type="dxa"/>
            <w:tcBorders>
              <w:top w:val="nil"/>
              <w:left w:val="nil"/>
              <w:bottom w:val="single" w:sz="4" w:space="0" w:color="auto"/>
              <w:right w:val="single" w:sz="4" w:space="0" w:color="auto"/>
            </w:tcBorders>
            <w:shd w:val="clear" w:color="auto" w:fill="auto"/>
            <w:noWrap/>
            <w:vAlign w:val="center"/>
            <w:hideMark/>
          </w:tcPr>
          <w:p w14:paraId="0B00A49C"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7.7</w:t>
            </w:r>
          </w:p>
        </w:tc>
      </w:tr>
      <w:tr w:rsidR="00E338E4" w:rsidRPr="00E338E4" w14:paraId="56837E02" w14:textId="77777777" w:rsidTr="00E338E4">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4A3091AF"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Total CIS</w:t>
            </w:r>
          </w:p>
        </w:tc>
        <w:tc>
          <w:tcPr>
            <w:tcW w:w="3520" w:type="dxa"/>
            <w:tcBorders>
              <w:top w:val="nil"/>
              <w:left w:val="nil"/>
              <w:bottom w:val="single" w:sz="4" w:space="0" w:color="auto"/>
              <w:right w:val="single" w:sz="4" w:space="0" w:color="auto"/>
            </w:tcBorders>
            <w:shd w:val="clear" w:color="auto" w:fill="auto"/>
            <w:noWrap/>
            <w:vAlign w:val="center"/>
            <w:hideMark/>
          </w:tcPr>
          <w:p w14:paraId="4451C5F5"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11.4</w:t>
            </w:r>
          </w:p>
        </w:tc>
        <w:tc>
          <w:tcPr>
            <w:tcW w:w="1660" w:type="dxa"/>
            <w:tcBorders>
              <w:top w:val="nil"/>
              <w:left w:val="nil"/>
              <w:bottom w:val="single" w:sz="4" w:space="0" w:color="auto"/>
              <w:right w:val="single" w:sz="4" w:space="0" w:color="auto"/>
            </w:tcBorders>
            <w:shd w:val="clear" w:color="auto" w:fill="auto"/>
            <w:noWrap/>
            <w:vAlign w:val="center"/>
            <w:hideMark/>
          </w:tcPr>
          <w:p w14:paraId="10242A9D"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6.8</w:t>
            </w:r>
          </w:p>
        </w:tc>
      </w:tr>
      <w:tr w:rsidR="00E338E4" w:rsidRPr="00E338E4" w14:paraId="47367E07" w14:textId="77777777" w:rsidTr="00E338E4">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0D85FCAE"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Total Africa</w:t>
            </w:r>
          </w:p>
        </w:tc>
        <w:tc>
          <w:tcPr>
            <w:tcW w:w="3520" w:type="dxa"/>
            <w:tcBorders>
              <w:top w:val="nil"/>
              <w:left w:val="nil"/>
              <w:bottom w:val="single" w:sz="4" w:space="0" w:color="auto"/>
              <w:right w:val="single" w:sz="4" w:space="0" w:color="auto"/>
            </w:tcBorders>
            <w:shd w:val="clear" w:color="auto" w:fill="auto"/>
            <w:noWrap/>
            <w:vAlign w:val="center"/>
            <w:hideMark/>
          </w:tcPr>
          <w:p w14:paraId="683B4C8A"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6.0</w:t>
            </w:r>
          </w:p>
        </w:tc>
        <w:tc>
          <w:tcPr>
            <w:tcW w:w="1660" w:type="dxa"/>
            <w:tcBorders>
              <w:top w:val="nil"/>
              <w:left w:val="nil"/>
              <w:bottom w:val="single" w:sz="4" w:space="0" w:color="auto"/>
              <w:right w:val="single" w:sz="4" w:space="0" w:color="auto"/>
            </w:tcBorders>
            <w:shd w:val="clear" w:color="auto" w:fill="auto"/>
            <w:noWrap/>
            <w:vAlign w:val="center"/>
            <w:hideMark/>
          </w:tcPr>
          <w:p w14:paraId="45F44637"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3.6</w:t>
            </w:r>
          </w:p>
        </w:tc>
      </w:tr>
      <w:tr w:rsidR="00E338E4" w:rsidRPr="00E338E4" w14:paraId="55978EC4" w14:textId="77777777" w:rsidTr="00E338E4">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08DA86A"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Total Europe</w:t>
            </w:r>
          </w:p>
        </w:tc>
        <w:tc>
          <w:tcPr>
            <w:tcW w:w="3520" w:type="dxa"/>
            <w:tcBorders>
              <w:top w:val="nil"/>
              <w:left w:val="nil"/>
              <w:bottom w:val="single" w:sz="4" w:space="0" w:color="auto"/>
              <w:right w:val="single" w:sz="4" w:space="0" w:color="auto"/>
            </w:tcBorders>
            <w:shd w:val="clear" w:color="auto" w:fill="auto"/>
            <w:noWrap/>
            <w:vAlign w:val="center"/>
            <w:hideMark/>
          </w:tcPr>
          <w:p w14:paraId="2582A421"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5.8</w:t>
            </w:r>
          </w:p>
        </w:tc>
        <w:tc>
          <w:tcPr>
            <w:tcW w:w="1660" w:type="dxa"/>
            <w:tcBorders>
              <w:top w:val="nil"/>
              <w:left w:val="nil"/>
              <w:bottom w:val="single" w:sz="4" w:space="0" w:color="auto"/>
              <w:right w:val="single" w:sz="4" w:space="0" w:color="auto"/>
            </w:tcBorders>
            <w:shd w:val="clear" w:color="auto" w:fill="auto"/>
            <w:noWrap/>
            <w:vAlign w:val="center"/>
            <w:hideMark/>
          </w:tcPr>
          <w:p w14:paraId="1FDF539E"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3.4</w:t>
            </w:r>
          </w:p>
        </w:tc>
      </w:tr>
      <w:tr w:rsidR="00E338E4" w:rsidRPr="00E338E4" w14:paraId="4682C285" w14:textId="77777777" w:rsidTr="00E338E4">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324CE226"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Total South and Central America</w:t>
            </w:r>
          </w:p>
        </w:tc>
        <w:tc>
          <w:tcPr>
            <w:tcW w:w="3520" w:type="dxa"/>
            <w:tcBorders>
              <w:top w:val="nil"/>
              <w:left w:val="nil"/>
              <w:bottom w:val="single" w:sz="4" w:space="0" w:color="auto"/>
              <w:right w:val="single" w:sz="4" w:space="0" w:color="auto"/>
            </w:tcBorders>
            <w:shd w:val="clear" w:color="auto" w:fill="auto"/>
            <w:noWrap/>
            <w:vAlign w:val="center"/>
            <w:hideMark/>
          </w:tcPr>
          <w:p w14:paraId="4A8CA9B1"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1.9</w:t>
            </w:r>
          </w:p>
        </w:tc>
        <w:tc>
          <w:tcPr>
            <w:tcW w:w="1660" w:type="dxa"/>
            <w:tcBorders>
              <w:top w:val="nil"/>
              <w:left w:val="nil"/>
              <w:bottom w:val="single" w:sz="4" w:space="0" w:color="auto"/>
              <w:right w:val="single" w:sz="4" w:space="0" w:color="auto"/>
            </w:tcBorders>
            <w:shd w:val="clear" w:color="auto" w:fill="auto"/>
            <w:noWrap/>
            <w:vAlign w:val="center"/>
            <w:hideMark/>
          </w:tcPr>
          <w:p w14:paraId="1156B5A2"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1.1</w:t>
            </w:r>
          </w:p>
        </w:tc>
      </w:tr>
      <w:tr w:rsidR="00E338E4" w:rsidRPr="00E338E4" w14:paraId="3B3ECDB3" w14:textId="77777777" w:rsidTr="00E338E4">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216D4AC6"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Total Middle East</w:t>
            </w:r>
          </w:p>
        </w:tc>
        <w:tc>
          <w:tcPr>
            <w:tcW w:w="3520" w:type="dxa"/>
            <w:tcBorders>
              <w:top w:val="nil"/>
              <w:left w:val="nil"/>
              <w:bottom w:val="single" w:sz="4" w:space="0" w:color="auto"/>
              <w:right w:val="single" w:sz="4" w:space="0" w:color="auto"/>
            </w:tcBorders>
            <w:shd w:val="clear" w:color="auto" w:fill="auto"/>
            <w:noWrap/>
            <w:vAlign w:val="center"/>
            <w:hideMark/>
          </w:tcPr>
          <w:p w14:paraId="78DA5B54"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0.0</w:t>
            </w:r>
          </w:p>
        </w:tc>
        <w:tc>
          <w:tcPr>
            <w:tcW w:w="1660" w:type="dxa"/>
            <w:tcBorders>
              <w:top w:val="nil"/>
              <w:left w:val="nil"/>
              <w:bottom w:val="single" w:sz="4" w:space="0" w:color="auto"/>
              <w:right w:val="single" w:sz="4" w:space="0" w:color="auto"/>
            </w:tcBorders>
            <w:shd w:val="clear" w:color="auto" w:fill="auto"/>
            <w:noWrap/>
            <w:vAlign w:val="center"/>
            <w:hideMark/>
          </w:tcPr>
          <w:p w14:paraId="6BEE97B4"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0.0</w:t>
            </w:r>
          </w:p>
        </w:tc>
      </w:tr>
    </w:tbl>
    <w:p w14:paraId="250B836A" w14:textId="58061F31" w:rsidR="00E338E4" w:rsidRDefault="00E338E4" w:rsidP="00E338E4"/>
    <w:p w14:paraId="7D872C8F" w14:textId="38F5F137" w:rsidR="00E338E4" w:rsidRDefault="00E338E4" w:rsidP="00E338E4">
      <w:pPr>
        <w:pStyle w:val="Caption"/>
        <w:keepNext/>
      </w:pPr>
      <w:r>
        <w:t xml:space="preserve">Table </w:t>
      </w:r>
      <w:fldSimple w:instr=" SEQ Table \* ARABIC ">
        <w:r w:rsidR="00667E0F">
          <w:rPr>
            <w:noProof/>
          </w:rPr>
          <w:t>14</w:t>
        </w:r>
      </w:fldSimple>
      <w:r>
        <w:t>: Country wise World Coal Production</w:t>
      </w:r>
      <w:r w:rsidR="00C755F8">
        <w:t xml:space="preserve"> in 2021</w:t>
      </w:r>
      <w:sdt>
        <w:sdtPr>
          <w:id w:val="1527292962"/>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080" w:type="dxa"/>
        <w:tblInd w:w="113" w:type="dxa"/>
        <w:tblLook w:val="04A0" w:firstRow="1" w:lastRow="0" w:firstColumn="1" w:lastColumn="0" w:noHBand="0" w:noVBand="1"/>
      </w:tblPr>
      <w:tblGrid>
        <w:gridCol w:w="2900"/>
        <w:gridCol w:w="3520"/>
        <w:gridCol w:w="1660"/>
      </w:tblGrid>
      <w:tr w:rsidR="00E338E4" w:rsidRPr="00E338E4" w14:paraId="7B9F9DC4" w14:textId="77777777" w:rsidTr="00E338E4">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F3F95" w14:textId="4EB2B5CE" w:rsidR="00E338E4" w:rsidRPr="00E338E4" w:rsidRDefault="005E566B" w:rsidP="00E338E4">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57172C51" w14:textId="77777777" w:rsidR="00E338E4" w:rsidRPr="00E338E4" w:rsidRDefault="00E338E4" w:rsidP="00E338E4">
            <w:pPr>
              <w:spacing w:after="0" w:line="240" w:lineRule="auto"/>
              <w:jc w:val="center"/>
              <w:rPr>
                <w:rFonts w:ascii="Calibri" w:eastAsia="Times New Roman" w:hAnsi="Calibri" w:cs="Calibri"/>
                <w:b/>
                <w:bCs/>
                <w:color w:val="000000"/>
              </w:rPr>
            </w:pPr>
            <w:r w:rsidRPr="00E338E4">
              <w:rPr>
                <w:rFonts w:ascii="Calibri" w:eastAsia="Times New Roman" w:hAnsi="Calibri" w:cs="Calibri"/>
                <w:b/>
                <w:bCs/>
                <w:color w:val="000000"/>
                <w:sz w:val="22"/>
                <w:szCs w:val="22"/>
              </w:rPr>
              <w:t>Coal Production (in Exajoules)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2F0C081A" w14:textId="77777777" w:rsidR="00E338E4" w:rsidRPr="00E338E4" w:rsidRDefault="00E338E4" w:rsidP="00E338E4">
            <w:pPr>
              <w:spacing w:after="0" w:line="240" w:lineRule="auto"/>
              <w:jc w:val="center"/>
              <w:rPr>
                <w:rFonts w:ascii="Calibri" w:eastAsia="Times New Roman" w:hAnsi="Calibri" w:cs="Calibri"/>
                <w:b/>
                <w:bCs/>
                <w:color w:val="000000"/>
              </w:rPr>
            </w:pPr>
            <w:r w:rsidRPr="00E338E4">
              <w:rPr>
                <w:rFonts w:ascii="Calibri" w:eastAsia="Times New Roman" w:hAnsi="Calibri" w:cs="Calibri"/>
                <w:b/>
                <w:bCs/>
                <w:color w:val="000000"/>
                <w:sz w:val="22"/>
                <w:szCs w:val="22"/>
              </w:rPr>
              <w:t>Percentage of World Production</w:t>
            </w:r>
          </w:p>
        </w:tc>
      </w:tr>
      <w:tr w:rsidR="00E338E4" w:rsidRPr="00E338E4" w14:paraId="5415D253" w14:textId="77777777" w:rsidTr="00E338E4">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5745D9E"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China</w:t>
            </w:r>
          </w:p>
        </w:tc>
        <w:tc>
          <w:tcPr>
            <w:tcW w:w="3520" w:type="dxa"/>
            <w:tcBorders>
              <w:top w:val="nil"/>
              <w:left w:val="nil"/>
              <w:bottom w:val="single" w:sz="4" w:space="0" w:color="auto"/>
              <w:right w:val="single" w:sz="4" w:space="0" w:color="auto"/>
            </w:tcBorders>
            <w:shd w:val="clear" w:color="auto" w:fill="auto"/>
            <w:noWrap/>
            <w:vAlign w:val="center"/>
            <w:hideMark/>
          </w:tcPr>
          <w:p w14:paraId="4C384227"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85.2</w:t>
            </w:r>
          </w:p>
        </w:tc>
        <w:tc>
          <w:tcPr>
            <w:tcW w:w="1660" w:type="dxa"/>
            <w:tcBorders>
              <w:top w:val="nil"/>
              <w:left w:val="nil"/>
              <w:bottom w:val="single" w:sz="4" w:space="0" w:color="auto"/>
              <w:right w:val="single" w:sz="4" w:space="0" w:color="auto"/>
            </w:tcBorders>
            <w:shd w:val="clear" w:color="auto" w:fill="auto"/>
            <w:noWrap/>
            <w:vAlign w:val="center"/>
            <w:hideMark/>
          </w:tcPr>
          <w:p w14:paraId="254E9E26"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50.8</w:t>
            </w:r>
          </w:p>
        </w:tc>
      </w:tr>
      <w:tr w:rsidR="00E338E4" w:rsidRPr="00E338E4" w14:paraId="46F8512B" w14:textId="77777777" w:rsidTr="00E338E4">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64328EAB"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Indonesia</w:t>
            </w:r>
          </w:p>
        </w:tc>
        <w:tc>
          <w:tcPr>
            <w:tcW w:w="3520" w:type="dxa"/>
            <w:tcBorders>
              <w:top w:val="nil"/>
              <w:left w:val="nil"/>
              <w:bottom w:val="single" w:sz="4" w:space="0" w:color="auto"/>
              <w:right w:val="single" w:sz="4" w:space="0" w:color="auto"/>
            </w:tcBorders>
            <w:shd w:val="clear" w:color="auto" w:fill="auto"/>
            <w:noWrap/>
            <w:vAlign w:val="center"/>
            <w:hideMark/>
          </w:tcPr>
          <w:p w14:paraId="02983222"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15.2</w:t>
            </w:r>
          </w:p>
        </w:tc>
        <w:tc>
          <w:tcPr>
            <w:tcW w:w="1660" w:type="dxa"/>
            <w:tcBorders>
              <w:top w:val="nil"/>
              <w:left w:val="nil"/>
              <w:bottom w:val="single" w:sz="4" w:space="0" w:color="auto"/>
              <w:right w:val="single" w:sz="4" w:space="0" w:color="auto"/>
            </w:tcBorders>
            <w:shd w:val="clear" w:color="auto" w:fill="auto"/>
            <w:noWrap/>
            <w:vAlign w:val="center"/>
            <w:hideMark/>
          </w:tcPr>
          <w:p w14:paraId="23C7E712"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9.0</w:t>
            </w:r>
          </w:p>
        </w:tc>
      </w:tr>
      <w:tr w:rsidR="00E338E4" w:rsidRPr="00E338E4" w14:paraId="7DECEBF3" w14:textId="77777777" w:rsidTr="00E338E4">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F4EAEDF"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India</w:t>
            </w:r>
          </w:p>
        </w:tc>
        <w:tc>
          <w:tcPr>
            <w:tcW w:w="3520" w:type="dxa"/>
            <w:tcBorders>
              <w:top w:val="nil"/>
              <w:left w:val="nil"/>
              <w:bottom w:val="single" w:sz="4" w:space="0" w:color="auto"/>
              <w:right w:val="single" w:sz="4" w:space="0" w:color="auto"/>
            </w:tcBorders>
            <w:shd w:val="clear" w:color="auto" w:fill="auto"/>
            <w:noWrap/>
            <w:vAlign w:val="center"/>
            <w:hideMark/>
          </w:tcPr>
          <w:p w14:paraId="48976918"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13.5</w:t>
            </w:r>
          </w:p>
        </w:tc>
        <w:tc>
          <w:tcPr>
            <w:tcW w:w="1660" w:type="dxa"/>
            <w:tcBorders>
              <w:top w:val="nil"/>
              <w:left w:val="nil"/>
              <w:bottom w:val="single" w:sz="4" w:space="0" w:color="auto"/>
              <w:right w:val="single" w:sz="4" w:space="0" w:color="auto"/>
            </w:tcBorders>
            <w:shd w:val="clear" w:color="auto" w:fill="auto"/>
            <w:noWrap/>
            <w:vAlign w:val="center"/>
            <w:hideMark/>
          </w:tcPr>
          <w:p w14:paraId="73A78D84"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8.0</w:t>
            </w:r>
          </w:p>
        </w:tc>
      </w:tr>
      <w:tr w:rsidR="00E338E4" w:rsidRPr="00E338E4" w14:paraId="5DC1ACF8" w14:textId="77777777" w:rsidTr="00E338E4">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0524B1CE"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Australia</w:t>
            </w:r>
          </w:p>
        </w:tc>
        <w:tc>
          <w:tcPr>
            <w:tcW w:w="3520" w:type="dxa"/>
            <w:tcBorders>
              <w:top w:val="nil"/>
              <w:left w:val="nil"/>
              <w:bottom w:val="single" w:sz="4" w:space="0" w:color="auto"/>
              <w:right w:val="single" w:sz="4" w:space="0" w:color="auto"/>
            </w:tcBorders>
            <w:shd w:val="clear" w:color="auto" w:fill="auto"/>
            <w:noWrap/>
            <w:vAlign w:val="center"/>
            <w:hideMark/>
          </w:tcPr>
          <w:p w14:paraId="6BC5EE4C"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12.4</w:t>
            </w:r>
          </w:p>
        </w:tc>
        <w:tc>
          <w:tcPr>
            <w:tcW w:w="1660" w:type="dxa"/>
            <w:tcBorders>
              <w:top w:val="nil"/>
              <w:left w:val="nil"/>
              <w:bottom w:val="single" w:sz="4" w:space="0" w:color="auto"/>
              <w:right w:val="single" w:sz="4" w:space="0" w:color="auto"/>
            </w:tcBorders>
            <w:shd w:val="clear" w:color="auto" w:fill="auto"/>
            <w:noWrap/>
            <w:vAlign w:val="center"/>
            <w:hideMark/>
          </w:tcPr>
          <w:p w14:paraId="2353B7DF"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7.4</w:t>
            </w:r>
          </w:p>
        </w:tc>
      </w:tr>
      <w:tr w:rsidR="00E338E4" w:rsidRPr="00E338E4" w14:paraId="719EA4AF" w14:textId="77777777" w:rsidTr="00E338E4">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6A158074"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US</w:t>
            </w:r>
          </w:p>
        </w:tc>
        <w:tc>
          <w:tcPr>
            <w:tcW w:w="3520" w:type="dxa"/>
            <w:tcBorders>
              <w:top w:val="nil"/>
              <w:left w:val="nil"/>
              <w:bottom w:val="single" w:sz="4" w:space="0" w:color="auto"/>
              <w:right w:val="single" w:sz="4" w:space="0" w:color="auto"/>
            </w:tcBorders>
            <w:shd w:val="clear" w:color="auto" w:fill="auto"/>
            <w:noWrap/>
            <w:vAlign w:val="center"/>
            <w:hideMark/>
          </w:tcPr>
          <w:p w14:paraId="55EDE497"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11.7</w:t>
            </w:r>
          </w:p>
        </w:tc>
        <w:tc>
          <w:tcPr>
            <w:tcW w:w="1660" w:type="dxa"/>
            <w:tcBorders>
              <w:top w:val="nil"/>
              <w:left w:val="nil"/>
              <w:bottom w:val="single" w:sz="4" w:space="0" w:color="auto"/>
              <w:right w:val="single" w:sz="4" w:space="0" w:color="auto"/>
            </w:tcBorders>
            <w:shd w:val="clear" w:color="auto" w:fill="auto"/>
            <w:noWrap/>
            <w:vAlign w:val="center"/>
            <w:hideMark/>
          </w:tcPr>
          <w:p w14:paraId="226757C3"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7.0</w:t>
            </w:r>
          </w:p>
        </w:tc>
      </w:tr>
      <w:tr w:rsidR="00E338E4" w:rsidRPr="00E338E4" w14:paraId="58ABDB33" w14:textId="77777777" w:rsidTr="00E338E4">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6E20CD66"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Russian Federation</w:t>
            </w:r>
          </w:p>
        </w:tc>
        <w:tc>
          <w:tcPr>
            <w:tcW w:w="3520" w:type="dxa"/>
            <w:tcBorders>
              <w:top w:val="nil"/>
              <w:left w:val="nil"/>
              <w:bottom w:val="single" w:sz="4" w:space="0" w:color="auto"/>
              <w:right w:val="single" w:sz="4" w:space="0" w:color="auto"/>
            </w:tcBorders>
            <w:shd w:val="clear" w:color="auto" w:fill="auto"/>
            <w:noWrap/>
            <w:vAlign w:val="center"/>
            <w:hideMark/>
          </w:tcPr>
          <w:p w14:paraId="7B74BDC2"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9.1</w:t>
            </w:r>
          </w:p>
        </w:tc>
        <w:tc>
          <w:tcPr>
            <w:tcW w:w="1660" w:type="dxa"/>
            <w:tcBorders>
              <w:top w:val="nil"/>
              <w:left w:val="nil"/>
              <w:bottom w:val="single" w:sz="4" w:space="0" w:color="auto"/>
              <w:right w:val="single" w:sz="4" w:space="0" w:color="auto"/>
            </w:tcBorders>
            <w:shd w:val="clear" w:color="auto" w:fill="auto"/>
            <w:noWrap/>
            <w:vAlign w:val="center"/>
            <w:hideMark/>
          </w:tcPr>
          <w:p w14:paraId="48A0B77C"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5.5</w:t>
            </w:r>
          </w:p>
        </w:tc>
      </w:tr>
      <w:tr w:rsidR="00E338E4" w:rsidRPr="00E338E4" w14:paraId="1283B1B4" w14:textId="77777777" w:rsidTr="00E338E4">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405147C"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South Africa</w:t>
            </w:r>
          </w:p>
        </w:tc>
        <w:tc>
          <w:tcPr>
            <w:tcW w:w="3520" w:type="dxa"/>
            <w:tcBorders>
              <w:top w:val="nil"/>
              <w:left w:val="nil"/>
              <w:bottom w:val="single" w:sz="4" w:space="0" w:color="auto"/>
              <w:right w:val="single" w:sz="4" w:space="0" w:color="auto"/>
            </w:tcBorders>
            <w:shd w:val="clear" w:color="auto" w:fill="auto"/>
            <w:noWrap/>
            <w:vAlign w:val="center"/>
            <w:hideMark/>
          </w:tcPr>
          <w:p w14:paraId="61EFB488"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5.6</w:t>
            </w:r>
          </w:p>
        </w:tc>
        <w:tc>
          <w:tcPr>
            <w:tcW w:w="1660" w:type="dxa"/>
            <w:tcBorders>
              <w:top w:val="nil"/>
              <w:left w:val="nil"/>
              <w:bottom w:val="single" w:sz="4" w:space="0" w:color="auto"/>
              <w:right w:val="single" w:sz="4" w:space="0" w:color="auto"/>
            </w:tcBorders>
            <w:shd w:val="clear" w:color="auto" w:fill="auto"/>
            <w:noWrap/>
            <w:vAlign w:val="center"/>
            <w:hideMark/>
          </w:tcPr>
          <w:p w14:paraId="43EDBD4B" w14:textId="77777777" w:rsidR="00E338E4" w:rsidRPr="00E338E4" w:rsidRDefault="00E338E4" w:rsidP="00E338E4">
            <w:pPr>
              <w:spacing w:after="0" w:line="240" w:lineRule="auto"/>
              <w:jc w:val="center"/>
              <w:rPr>
                <w:rFonts w:ascii="Calibri" w:eastAsia="Times New Roman" w:hAnsi="Calibri" w:cs="Calibri"/>
                <w:color w:val="000000"/>
              </w:rPr>
            </w:pPr>
            <w:r w:rsidRPr="00E338E4">
              <w:rPr>
                <w:rFonts w:ascii="Calibri" w:eastAsia="Times New Roman" w:hAnsi="Calibri" w:cs="Calibri"/>
                <w:color w:val="000000"/>
                <w:sz w:val="22"/>
                <w:szCs w:val="22"/>
              </w:rPr>
              <w:t>3.3</w:t>
            </w:r>
          </w:p>
        </w:tc>
      </w:tr>
    </w:tbl>
    <w:p w14:paraId="7DE77B62" w14:textId="4C7B1D19" w:rsidR="00E338E4" w:rsidRDefault="00E338E4" w:rsidP="00E338E4"/>
    <w:p w14:paraId="2A181868" w14:textId="5ACC5231" w:rsidR="005E566B" w:rsidRDefault="00E338E4" w:rsidP="00E338E4">
      <w:r>
        <w:t xml:space="preserve">As shown in the table above, China lead the world production of Coal by a significant margin which is also reflected in the fact that Total Asia Pacific region alone produces 77.3 % of the total world coal production. </w:t>
      </w:r>
      <w:r w:rsidR="005E566B">
        <w:t xml:space="preserve">Consumption wise too, China consumes around 86.2% of the total share of world coal consumption followed by India at 12.5% and US at 6.6%. Table 13 shows the data for country wise world coal consumption. </w:t>
      </w:r>
    </w:p>
    <w:p w14:paraId="6B79F8A4" w14:textId="77777777" w:rsidR="005E566B" w:rsidRDefault="005E566B">
      <w:pPr>
        <w:spacing w:line="276" w:lineRule="auto"/>
        <w:jc w:val="left"/>
      </w:pPr>
      <w:r>
        <w:br w:type="page"/>
      </w:r>
    </w:p>
    <w:p w14:paraId="67874C1C" w14:textId="7825301C" w:rsidR="005E566B" w:rsidRDefault="005E566B" w:rsidP="005E566B">
      <w:pPr>
        <w:pStyle w:val="Caption"/>
        <w:keepNext/>
      </w:pPr>
      <w:r>
        <w:lastRenderedPageBreak/>
        <w:t xml:space="preserve">Table </w:t>
      </w:r>
      <w:fldSimple w:instr=" SEQ Table \* ARABIC ">
        <w:r w:rsidR="00667E0F">
          <w:rPr>
            <w:noProof/>
          </w:rPr>
          <w:t>15</w:t>
        </w:r>
      </w:fldSimple>
      <w:r>
        <w:t>: Country wise World Coal Consumption</w:t>
      </w:r>
      <w:r w:rsidR="00C755F8">
        <w:t xml:space="preserve"> in 2021</w:t>
      </w:r>
      <w:sdt>
        <w:sdtPr>
          <w:id w:val="911437945"/>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080" w:type="dxa"/>
        <w:tblInd w:w="113" w:type="dxa"/>
        <w:tblLook w:val="04A0" w:firstRow="1" w:lastRow="0" w:firstColumn="1" w:lastColumn="0" w:noHBand="0" w:noVBand="1"/>
      </w:tblPr>
      <w:tblGrid>
        <w:gridCol w:w="2900"/>
        <w:gridCol w:w="3520"/>
        <w:gridCol w:w="1660"/>
      </w:tblGrid>
      <w:tr w:rsidR="005E566B" w:rsidRPr="005E566B" w14:paraId="4B6608A0" w14:textId="77777777" w:rsidTr="005E566B">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44829" w14:textId="77777777" w:rsidR="005E566B" w:rsidRPr="005E566B" w:rsidRDefault="005E566B" w:rsidP="005E566B">
            <w:pPr>
              <w:spacing w:after="0" w:line="240" w:lineRule="auto"/>
              <w:jc w:val="center"/>
              <w:rPr>
                <w:rFonts w:ascii="Calibri" w:eastAsia="Times New Roman" w:hAnsi="Calibri" w:cs="Calibri"/>
                <w:b/>
                <w:bCs/>
                <w:color w:val="000000"/>
              </w:rPr>
            </w:pPr>
            <w:r w:rsidRPr="005E566B">
              <w:rPr>
                <w:rFonts w:ascii="Calibri" w:eastAsia="Times New Roman" w:hAnsi="Calibri" w:cs="Calibri"/>
                <w:b/>
                <w:bCs/>
                <w:color w:val="000000"/>
                <w:sz w:val="22"/>
                <w:szCs w:val="22"/>
              </w:rPr>
              <w:t>Region</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5943369C" w14:textId="475383ED" w:rsidR="005E566B" w:rsidRDefault="005E566B" w:rsidP="005E566B">
            <w:pPr>
              <w:spacing w:after="0" w:line="240" w:lineRule="auto"/>
              <w:jc w:val="center"/>
              <w:rPr>
                <w:rFonts w:ascii="Calibri" w:eastAsia="Times New Roman" w:hAnsi="Calibri" w:cs="Calibri"/>
                <w:b/>
                <w:bCs/>
                <w:color w:val="000000"/>
              </w:rPr>
            </w:pPr>
            <w:r w:rsidRPr="005E566B">
              <w:rPr>
                <w:rFonts w:ascii="Calibri" w:eastAsia="Times New Roman" w:hAnsi="Calibri" w:cs="Calibri"/>
                <w:b/>
                <w:bCs/>
                <w:color w:val="000000"/>
                <w:sz w:val="22"/>
                <w:szCs w:val="22"/>
              </w:rPr>
              <w:t xml:space="preserve">Coal </w:t>
            </w:r>
            <w:r w:rsidR="005B1409">
              <w:rPr>
                <w:rFonts w:ascii="Calibri" w:eastAsia="Times New Roman" w:hAnsi="Calibri" w:cs="Calibri"/>
                <w:b/>
                <w:bCs/>
                <w:color w:val="000000"/>
                <w:sz w:val="22"/>
                <w:szCs w:val="22"/>
              </w:rPr>
              <w:t>Consumption</w:t>
            </w:r>
          </w:p>
          <w:p w14:paraId="63114E4B" w14:textId="5382BAC0" w:rsidR="005E566B" w:rsidRPr="005E566B" w:rsidRDefault="005E566B" w:rsidP="005E566B">
            <w:pPr>
              <w:spacing w:after="0" w:line="240" w:lineRule="auto"/>
              <w:jc w:val="center"/>
              <w:rPr>
                <w:rFonts w:ascii="Calibri" w:eastAsia="Times New Roman" w:hAnsi="Calibri" w:cs="Calibri"/>
                <w:b/>
                <w:bCs/>
                <w:color w:val="000000"/>
              </w:rPr>
            </w:pPr>
            <w:r w:rsidRPr="005E566B">
              <w:rPr>
                <w:rFonts w:ascii="Calibri" w:eastAsia="Times New Roman" w:hAnsi="Calibri" w:cs="Calibri"/>
                <w:b/>
                <w:bCs/>
                <w:color w:val="000000"/>
                <w:sz w:val="22"/>
                <w:szCs w:val="22"/>
              </w:rPr>
              <w:t>(in Exajoules)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29F587C3" w14:textId="7C97EDE5" w:rsidR="005E566B" w:rsidRPr="005E566B" w:rsidRDefault="005B1409" w:rsidP="005E566B">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sz w:val="22"/>
                <w:szCs w:val="22"/>
              </w:rPr>
              <w:t>%</w:t>
            </w:r>
            <w:r w:rsidR="005E566B" w:rsidRPr="005E566B">
              <w:rPr>
                <w:rFonts w:ascii="Calibri" w:eastAsia="Times New Roman" w:hAnsi="Calibri" w:cs="Calibri"/>
                <w:b/>
                <w:bCs/>
                <w:color w:val="000000"/>
                <w:sz w:val="22"/>
                <w:szCs w:val="22"/>
              </w:rPr>
              <w:t xml:space="preserve"> of World </w:t>
            </w:r>
            <w:r>
              <w:rPr>
                <w:rFonts w:ascii="Calibri" w:eastAsia="Times New Roman" w:hAnsi="Calibri" w:cs="Calibri"/>
                <w:b/>
                <w:bCs/>
                <w:color w:val="000000"/>
                <w:sz w:val="22"/>
                <w:szCs w:val="22"/>
              </w:rPr>
              <w:t>Consumption</w:t>
            </w:r>
          </w:p>
        </w:tc>
      </w:tr>
      <w:tr w:rsidR="005E566B" w:rsidRPr="005E566B" w14:paraId="5AD72523" w14:textId="77777777" w:rsidTr="005E566B">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2465B23A"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China</w:t>
            </w:r>
          </w:p>
        </w:tc>
        <w:tc>
          <w:tcPr>
            <w:tcW w:w="3520" w:type="dxa"/>
            <w:tcBorders>
              <w:top w:val="nil"/>
              <w:left w:val="nil"/>
              <w:bottom w:val="single" w:sz="4" w:space="0" w:color="auto"/>
              <w:right w:val="single" w:sz="4" w:space="0" w:color="auto"/>
            </w:tcBorders>
            <w:shd w:val="clear" w:color="auto" w:fill="auto"/>
            <w:noWrap/>
            <w:vAlign w:val="center"/>
            <w:hideMark/>
          </w:tcPr>
          <w:p w14:paraId="6C731536"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86.2</w:t>
            </w:r>
          </w:p>
        </w:tc>
        <w:tc>
          <w:tcPr>
            <w:tcW w:w="1660" w:type="dxa"/>
            <w:tcBorders>
              <w:top w:val="nil"/>
              <w:left w:val="nil"/>
              <w:bottom w:val="single" w:sz="4" w:space="0" w:color="auto"/>
              <w:right w:val="single" w:sz="4" w:space="0" w:color="auto"/>
            </w:tcBorders>
            <w:shd w:val="clear" w:color="auto" w:fill="auto"/>
            <w:noWrap/>
            <w:vAlign w:val="center"/>
            <w:hideMark/>
          </w:tcPr>
          <w:p w14:paraId="1601B706"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53.8</w:t>
            </w:r>
          </w:p>
        </w:tc>
      </w:tr>
      <w:tr w:rsidR="005E566B" w:rsidRPr="005E566B" w14:paraId="2E74D909" w14:textId="77777777" w:rsidTr="005E566B">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0AB8A641"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India</w:t>
            </w:r>
          </w:p>
        </w:tc>
        <w:tc>
          <w:tcPr>
            <w:tcW w:w="3520" w:type="dxa"/>
            <w:tcBorders>
              <w:top w:val="nil"/>
              <w:left w:val="nil"/>
              <w:bottom w:val="single" w:sz="4" w:space="0" w:color="auto"/>
              <w:right w:val="single" w:sz="4" w:space="0" w:color="auto"/>
            </w:tcBorders>
            <w:shd w:val="clear" w:color="auto" w:fill="auto"/>
            <w:noWrap/>
            <w:vAlign w:val="center"/>
            <w:hideMark/>
          </w:tcPr>
          <w:p w14:paraId="68CECCB9"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20.1</w:t>
            </w:r>
          </w:p>
        </w:tc>
        <w:tc>
          <w:tcPr>
            <w:tcW w:w="1660" w:type="dxa"/>
            <w:tcBorders>
              <w:top w:val="nil"/>
              <w:left w:val="nil"/>
              <w:bottom w:val="single" w:sz="4" w:space="0" w:color="auto"/>
              <w:right w:val="single" w:sz="4" w:space="0" w:color="auto"/>
            </w:tcBorders>
            <w:shd w:val="clear" w:color="auto" w:fill="auto"/>
            <w:noWrap/>
            <w:vAlign w:val="center"/>
            <w:hideMark/>
          </w:tcPr>
          <w:p w14:paraId="6090CF7D"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12.5</w:t>
            </w:r>
          </w:p>
        </w:tc>
      </w:tr>
      <w:tr w:rsidR="005E566B" w:rsidRPr="005E566B" w14:paraId="7EF9FD99" w14:textId="77777777" w:rsidTr="005E566B">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3B6F3F4"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US</w:t>
            </w:r>
          </w:p>
        </w:tc>
        <w:tc>
          <w:tcPr>
            <w:tcW w:w="3520" w:type="dxa"/>
            <w:tcBorders>
              <w:top w:val="nil"/>
              <w:left w:val="nil"/>
              <w:bottom w:val="single" w:sz="4" w:space="0" w:color="auto"/>
              <w:right w:val="single" w:sz="4" w:space="0" w:color="auto"/>
            </w:tcBorders>
            <w:shd w:val="clear" w:color="auto" w:fill="auto"/>
            <w:noWrap/>
            <w:vAlign w:val="center"/>
            <w:hideMark/>
          </w:tcPr>
          <w:p w14:paraId="2CB9AEA2"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10.6</w:t>
            </w:r>
          </w:p>
        </w:tc>
        <w:tc>
          <w:tcPr>
            <w:tcW w:w="1660" w:type="dxa"/>
            <w:tcBorders>
              <w:top w:val="nil"/>
              <w:left w:val="nil"/>
              <w:bottom w:val="single" w:sz="4" w:space="0" w:color="auto"/>
              <w:right w:val="single" w:sz="4" w:space="0" w:color="auto"/>
            </w:tcBorders>
            <w:shd w:val="clear" w:color="auto" w:fill="auto"/>
            <w:noWrap/>
            <w:vAlign w:val="center"/>
            <w:hideMark/>
          </w:tcPr>
          <w:p w14:paraId="6A6D5244"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6.6</w:t>
            </w:r>
          </w:p>
        </w:tc>
      </w:tr>
      <w:tr w:rsidR="005E566B" w:rsidRPr="005E566B" w14:paraId="3A889B2B" w14:textId="77777777" w:rsidTr="005E566B">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782E34C"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Russian Federation</w:t>
            </w:r>
          </w:p>
        </w:tc>
        <w:tc>
          <w:tcPr>
            <w:tcW w:w="3520" w:type="dxa"/>
            <w:tcBorders>
              <w:top w:val="nil"/>
              <w:left w:val="nil"/>
              <w:bottom w:val="single" w:sz="4" w:space="0" w:color="auto"/>
              <w:right w:val="single" w:sz="4" w:space="0" w:color="auto"/>
            </w:tcBorders>
            <w:shd w:val="clear" w:color="auto" w:fill="auto"/>
            <w:noWrap/>
            <w:vAlign w:val="center"/>
            <w:hideMark/>
          </w:tcPr>
          <w:p w14:paraId="5356B93E"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3.4</w:t>
            </w:r>
          </w:p>
        </w:tc>
        <w:tc>
          <w:tcPr>
            <w:tcW w:w="1660" w:type="dxa"/>
            <w:tcBorders>
              <w:top w:val="nil"/>
              <w:left w:val="nil"/>
              <w:bottom w:val="single" w:sz="4" w:space="0" w:color="auto"/>
              <w:right w:val="single" w:sz="4" w:space="0" w:color="auto"/>
            </w:tcBorders>
            <w:shd w:val="clear" w:color="auto" w:fill="auto"/>
            <w:noWrap/>
            <w:vAlign w:val="center"/>
            <w:hideMark/>
          </w:tcPr>
          <w:p w14:paraId="410D692C"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2.1</w:t>
            </w:r>
          </w:p>
        </w:tc>
      </w:tr>
      <w:tr w:rsidR="005E566B" w:rsidRPr="005E566B" w14:paraId="6AD7215C" w14:textId="77777777" w:rsidTr="005E566B">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25B5A6D3"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 xml:space="preserve">South Africa </w:t>
            </w:r>
          </w:p>
        </w:tc>
        <w:tc>
          <w:tcPr>
            <w:tcW w:w="3520" w:type="dxa"/>
            <w:tcBorders>
              <w:top w:val="nil"/>
              <w:left w:val="nil"/>
              <w:bottom w:val="single" w:sz="4" w:space="0" w:color="auto"/>
              <w:right w:val="single" w:sz="4" w:space="0" w:color="auto"/>
            </w:tcBorders>
            <w:shd w:val="clear" w:color="auto" w:fill="auto"/>
            <w:noWrap/>
            <w:vAlign w:val="center"/>
            <w:hideMark/>
          </w:tcPr>
          <w:p w14:paraId="44CDBD33"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3.5</w:t>
            </w:r>
          </w:p>
        </w:tc>
        <w:tc>
          <w:tcPr>
            <w:tcW w:w="1660" w:type="dxa"/>
            <w:tcBorders>
              <w:top w:val="nil"/>
              <w:left w:val="nil"/>
              <w:bottom w:val="single" w:sz="4" w:space="0" w:color="auto"/>
              <w:right w:val="single" w:sz="4" w:space="0" w:color="auto"/>
            </w:tcBorders>
            <w:shd w:val="clear" w:color="auto" w:fill="auto"/>
            <w:noWrap/>
            <w:vAlign w:val="center"/>
            <w:hideMark/>
          </w:tcPr>
          <w:p w14:paraId="23E0317C"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2.2</w:t>
            </w:r>
          </w:p>
        </w:tc>
      </w:tr>
      <w:tr w:rsidR="005E566B" w:rsidRPr="005E566B" w14:paraId="7E9AB765" w14:textId="77777777" w:rsidTr="005E566B">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A27B2EB"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Japan</w:t>
            </w:r>
          </w:p>
        </w:tc>
        <w:tc>
          <w:tcPr>
            <w:tcW w:w="3520" w:type="dxa"/>
            <w:tcBorders>
              <w:top w:val="nil"/>
              <w:left w:val="nil"/>
              <w:bottom w:val="single" w:sz="4" w:space="0" w:color="auto"/>
              <w:right w:val="single" w:sz="4" w:space="0" w:color="auto"/>
            </w:tcBorders>
            <w:shd w:val="clear" w:color="auto" w:fill="auto"/>
            <w:noWrap/>
            <w:vAlign w:val="center"/>
            <w:hideMark/>
          </w:tcPr>
          <w:p w14:paraId="4007BBCF"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4.8</w:t>
            </w:r>
          </w:p>
        </w:tc>
        <w:tc>
          <w:tcPr>
            <w:tcW w:w="1660" w:type="dxa"/>
            <w:tcBorders>
              <w:top w:val="nil"/>
              <w:left w:val="nil"/>
              <w:bottom w:val="single" w:sz="4" w:space="0" w:color="auto"/>
              <w:right w:val="single" w:sz="4" w:space="0" w:color="auto"/>
            </w:tcBorders>
            <w:shd w:val="clear" w:color="auto" w:fill="auto"/>
            <w:noWrap/>
            <w:vAlign w:val="center"/>
            <w:hideMark/>
          </w:tcPr>
          <w:p w14:paraId="03BCD742" w14:textId="77777777" w:rsidR="005E566B" w:rsidRPr="005E566B" w:rsidRDefault="005E566B" w:rsidP="005E566B">
            <w:pPr>
              <w:spacing w:after="0" w:line="240" w:lineRule="auto"/>
              <w:jc w:val="center"/>
              <w:rPr>
                <w:rFonts w:ascii="Calibri" w:eastAsia="Times New Roman" w:hAnsi="Calibri" w:cs="Calibri"/>
                <w:color w:val="000000"/>
              </w:rPr>
            </w:pPr>
            <w:r w:rsidRPr="005E566B">
              <w:rPr>
                <w:rFonts w:ascii="Calibri" w:eastAsia="Times New Roman" w:hAnsi="Calibri" w:cs="Calibri"/>
                <w:color w:val="000000"/>
                <w:sz w:val="22"/>
                <w:szCs w:val="22"/>
              </w:rPr>
              <w:t>3.0</w:t>
            </w:r>
          </w:p>
        </w:tc>
      </w:tr>
    </w:tbl>
    <w:p w14:paraId="3C8BD08C" w14:textId="78AD7C45" w:rsidR="00E338E4" w:rsidRDefault="00E338E4" w:rsidP="00E338E4"/>
    <w:p w14:paraId="32856CA3" w14:textId="5703209F" w:rsidR="005E566B" w:rsidRDefault="004E3303" w:rsidP="004E3303">
      <w:pPr>
        <w:pStyle w:val="Heading2"/>
      </w:pPr>
      <w:bookmarkStart w:id="6" w:name="_Toc116144550"/>
      <w:r>
        <w:t>World Nuclear Energy Consumption</w:t>
      </w:r>
      <w:bookmarkEnd w:id="6"/>
    </w:p>
    <w:p w14:paraId="63D59232" w14:textId="7E408696" w:rsidR="00C755F8" w:rsidRDefault="00C755F8" w:rsidP="00C755F8">
      <w:pPr>
        <w:pStyle w:val="Caption"/>
        <w:keepNext/>
      </w:pPr>
      <w:r>
        <w:t xml:space="preserve">Table </w:t>
      </w:r>
      <w:fldSimple w:instr=" SEQ Table \* ARABIC ">
        <w:r w:rsidR="00667E0F">
          <w:rPr>
            <w:noProof/>
          </w:rPr>
          <w:t>16</w:t>
        </w:r>
      </w:fldSimple>
      <w:r>
        <w:t>: Country Wise World Nuclear Energy Consumption</w:t>
      </w:r>
      <w:r w:rsidR="00A3120E">
        <w:t xml:space="preserve"> in 2021</w:t>
      </w:r>
      <w:sdt>
        <w:sdtPr>
          <w:id w:val="-956644363"/>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080" w:type="dxa"/>
        <w:tblInd w:w="113" w:type="dxa"/>
        <w:tblLook w:val="04A0" w:firstRow="1" w:lastRow="0" w:firstColumn="1" w:lastColumn="0" w:noHBand="0" w:noVBand="1"/>
      </w:tblPr>
      <w:tblGrid>
        <w:gridCol w:w="2900"/>
        <w:gridCol w:w="3520"/>
        <w:gridCol w:w="1660"/>
      </w:tblGrid>
      <w:tr w:rsidR="00C755F8" w:rsidRPr="00C755F8" w14:paraId="5F36286A" w14:textId="77777777" w:rsidTr="00C755F8">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2C57D8" w14:textId="77777777" w:rsidR="00C755F8" w:rsidRPr="00C755F8" w:rsidRDefault="00C755F8" w:rsidP="00C755F8">
            <w:pPr>
              <w:spacing w:after="0" w:line="240" w:lineRule="auto"/>
              <w:jc w:val="center"/>
              <w:rPr>
                <w:rFonts w:ascii="Calibri" w:eastAsia="Times New Roman" w:hAnsi="Calibri" w:cs="Calibri"/>
                <w:b/>
                <w:bCs/>
                <w:color w:val="000000"/>
              </w:rPr>
            </w:pPr>
            <w:r w:rsidRPr="00C755F8">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4A32B57C" w14:textId="77777777" w:rsidR="00C755F8" w:rsidRPr="00C755F8" w:rsidRDefault="00C755F8" w:rsidP="00C755F8">
            <w:pPr>
              <w:spacing w:after="0" w:line="240" w:lineRule="auto"/>
              <w:jc w:val="center"/>
              <w:rPr>
                <w:rFonts w:ascii="Calibri" w:eastAsia="Times New Roman" w:hAnsi="Calibri" w:cs="Calibri"/>
                <w:b/>
                <w:bCs/>
                <w:color w:val="000000"/>
              </w:rPr>
            </w:pPr>
            <w:r w:rsidRPr="00C755F8">
              <w:rPr>
                <w:rFonts w:ascii="Calibri" w:eastAsia="Times New Roman" w:hAnsi="Calibri" w:cs="Calibri"/>
                <w:b/>
                <w:bCs/>
                <w:color w:val="000000"/>
                <w:sz w:val="22"/>
                <w:szCs w:val="22"/>
              </w:rPr>
              <w:t>Energy Consumed (Exajoules)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166942D8" w14:textId="77777777" w:rsidR="00C755F8" w:rsidRPr="00C755F8" w:rsidRDefault="00C755F8" w:rsidP="00C755F8">
            <w:pPr>
              <w:spacing w:after="0" w:line="240" w:lineRule="auto"/>
              <w:jc w:val="center"/>
              <w:rPr>
                <w:rFonts w:ascii="Calibri" w:eastAsia="Times New Roman" w:hAnsi="Calibri" w:cs="Calibri"/>
                <w:b/>
                <w:bCs/>
                <w:color w:val="000000"/>
              </w:rPr>
            </w:pPr>
            <w:r w:rsidRPr="00C755F8">
              <w:rPr>
                <w:rFonts w:ascii="Calibri" w:eastAsia="Times New Roman" w:hAnsi="Calibri" w:cs="Calibri"/>
                <w:b/>
                <w:bCs/>
                <w:color w:val="000000"/>
                <w:sz w:val="22"/>
                <w:szCs w:val="22"/>
              </w:rPr>
              <w:t>% of World Consumption</w:t>
            </w:r>
          </w:p>
        </w:tc>
      </w:tr>
      <w:tr w:rsidR="00C755F8" w:rsidRPr="00C755F8" w14:paraId="18421D7D" w14:textId="77777777" w:rsidTr="00C755F8">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BB96371"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US</w:t>
            </w:r>
          </w:p>
        </w:tc>
        <w:tc>
          <w:tcPr>
            <w:tcW w:w="3520" w:type="dxa"/>
            <w:tcBorders>
              <w:top w:val="nil"/>
              <w:left w:val="nil"/>
              <w:bottom w:val="single" w:sz="4" w:space="0" w:color="auto"/>
              <w:right w:val="single" w:sz="4" w:space="0" w:color="auto"/>
            </w:tcBorders>
            <w:shd w:val="clear" w:color="auto" w:fill="auto"/>
            <w:noWrap/>
            <w:vAlign w:val="center"/>
            <w:hideMark/>
          </w:tcPr>
          <w:p w14:paraId="5228C655"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7.4</w:t>
            </w:r>
          </w:p>
        </w:tc>
        <w:tc>
          <w:tcPr>
            <w:tcW w:w="1660" w:type="dxa"/>
            <w:tcBorders>
              <w:top w:val="nil"/>
              <w:left w:val="nil"/>
              <w:bottom w:val="single" w:sz="4" w:space="0" w:color="auto"/>
              <w:right w:val="single" w:sz="4" w:space="0" w:color="auto"/>
            </w:tcBorders>
            <w:shd w:val="clear" w:color="auto" w:fill="auto"/>
            <w:noWrap/>
            <w:vAlign w:val="center"/>
            <w:hideMark/>
          </w:tcPr>
          <w:p w14:paraId="014D9462"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29.24</w:t>
            </w:r>
          </w:p>
        </w:tc>
      </w:tr>
      <w:tr w:rsidR="00C755F8" w:rsidRPr="00C755F8" w14:paraId="488FFB3F" w14:textId="77777777" w:rsidTr="00C755F8">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928AAA4"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China</w:t>
            </w:r>
          </w:p>
        </w:tc>
        <w:tc>
          <w:tcPr>
            <w:tcW w:w="3520" w:type="dxa"/>
            <w:tcBorders>
              <w:top w:val="nil"/>
              <w:left w:val="nil"/>
              <w:bottom w:val="single" w:sz="4" w:space="0" w:color="auto"/>
              <w:right w:val="single" w:sz="4" w:space="0" w:color="auto"/>
            </w:tcBorders>
            <w:shd w:val="clear" w:color="auto" w:fill="auto"/>
            <w:noWrap/>
            <w:vAlign w:val="center"/>
            <w:hideMark/>
          </w:tcPr>
          <w:p w14:paraId="3827308B"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3.68</w:t>
            </w:r>
          </w:p>
        </w:tc>
        <w:tc>
          <w:tcPr>
            <w:tcW w:w="1660" w:type="dxa"/>
            <w:tcBorders>
              <w:top w:val="nil"/>
              <w:left w:val="nil"/>
              <w:bottom w:val="single" w:sz="4" w:space="0" w:color="auto"/>
              <w:right w:val="single" w:sz="4" w:space="0" w:color="auto"/>
            </w:tcBorders>
            <w:shd w:val="clear" w:color="auto" w:fill="auto"/>
            <w:noWrap/>
            <w:vAlign w:val="center"/>
            <w:hideMark/>
          </w:tcPr>
          <w:p w14:paraId="527E0B9A"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14.54</w:t>
            </w:r>
          </w:p>
        </w:tc>
      </w:tr>
      <w:tr w:rsidR="00C755F8" w:rsidRPr="00C755F8" w14:paraId="1AFBDC04" w14:textId="77777777" w:rsidTr="00C755F8">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6A673BB"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France</w:t>
            </w:r>
          </w:p>
        </w:tc>
        <w:tc>
          <w:tcPr>
            <w:tcW w:w="3520" w:type="dxa"/>
            <w:tcBorders>
              <w:top w:val="nil"/>
              <w:left w:val="nil"/>
              <w:bottom w:val="single" w:sz="4" w:space="0" w:color="auto"/>
              <w:right w:val="single" w:sz="4" w:space="0" w:color="auto"/>
            </w:tcBorders>
            <w:shd w:val="clear" w:color="auto" w:fill="auto"/>
            <w:noWrap/>
            <w:vAlign w:val="center"/>
            <w:hideMark/>
          </w:tcPr>
          <w:p w14:paraId="4AB2B097"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3.43</w:t>
            </w:r>
          </w:p>
        </w:tc>
        <w:tc>
          <w:tcPr>
            <w:tcW w:w="1660" w:type="dxa"/>
            <w:tcBorders>
              <w:top w:val="nil"/>
              <w:left w:val="nil"/>
              <w:bottom w:val="single" w:sz="4" w:space="0" w:color="auto"/>
              <w:right w:val="single" w:sz="4" w:space="0" w:color="auto"/>
            </w:tcBorders>
            <w:shd w:val="clear" w:color="auto" w:fill="auto"/>
            <w:noWrap/>
            <w:vAlign w:val="center"/>
            <w:hideMark/>
          </w:tcPr>
          <w:p w14:paraId="442D5AA9"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13.55</w:t>
            </w:r>
          </w:p>
        </w:tc>
      </w:tr>
      <w:tr w:rsidR="00C755F8" w:rsidRPr="00C755F8" w14:paraId="074285D2" w14:textId="77777777" w:rsidTr="00C755F8">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B343808"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Russian Federation</w:t>
            </w:r>
          </w:p>
        </w:tc>
        <w:tc>
          <w:tcPr>
            <w:tcW w:w="3520" w:type="dxa"/>
            <w:tcBorders>
              <w:top w:val="nil"/>
              <w:left w:val="nil"/>
              <w:bottom w:val="single" w:sz="4" w:space="0" w:color="auto"/>
              <w:right w:val="single" w:sz="4" w:space="0" w:color="auto"/>
            </w:tcBorders>
            <w:shd w:val="clear" w:color="auto" w:fill="auto"/>
            <w:noWrap/>
            <w:vAlign w:val="center"/>
            <w:hideMark/>
          </w:tcPr>
          <w:p w14:paraId="2D5655B0"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2.01</w:t>
            </w:r>
          </w:p>
        </w:tc>
        <w:tc>
          <w:tcPr>
            <w:tcW w:w="1660" w:type="dxa"/>
            <w:tcBorders>
              <w:top w:val="nil"/>
              <w:left w:val="nil"/>
              <w:bottom w:val="single" w:sz="4" w:space="0" w:color="auto"/>
              <w:right w:val="single" w:sz="4" w:space="0" w:color="auto"/>
            </w:tcBorders>
            <w:shd w:val="clear" w:color="auto" w:fill="auto"/>
            <w:noWrap/>
            <w:vAlign w:val="center"/>
            <w:hideMark/>
          </w:tcPr>
          <w:p w14:paraId="6421FF0D"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7.94</w:t>
            </w:r>
          </w:p>
        </w:tc>
      </w:tr>
      <w:tr w:rsidR="00C755F8" w:rsidRPr="00C755F8" w14:paraId="330E2FDA" w14:textId="77777777" w:rsidTr="00C755F8">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1E147294"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South Korea</w:t>
            </w:r>
          </w:p>
        </w:tc>
        <w:tc>
          <w:tcPr>
            <w:tcW w:w="3520" w:type="dxa"/>
            <w:tcBorders>
              <w:top w:val="nil"/>
              <w:left w:val="nil"/>
              <w:bottom w:val="single" w:sz="4" w:space="0" w:color="auto"/>
              <w:right w:val="single" w:sz="4" w:space="0" w:color="auto"/>
            </w:tcBorders>
            <w:shd w:val="clear" w:color="auto" w:fill="auto"/>
            <w:noWrap/>
            <w:vAlign w:val="center"/>
            <w:hideMark/>
          </w:tcPr>
          <w:p w14:paraId="117C4E77"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1.43</w:t>
            </w:r>
          </w:p>
        </w:tc>
        <w:tc>
          <w:tcPr>
            <w:tcW w:w="1660" w:type="dxa"/>
            <w:tcBorders>
              <w:top w:val="nil"/>
              <w:left w:val="nil"/>
              <w:bottom w:val="single" w:sz="4" w:space="0" w:color="auto"/>
              <w:right w:val="single" w:sz="4" w:space="0" w:color="auto"/>
            </w:tcBorders>
            <w:shd w:val="clear" w:color="auto" w:fill="auto"/>
            <w:noWrap/>
            <w:vAlign w:val="center"/>
            <w:hideMark/>
          </w:tcPr>
          <w:p w14:paraId="68DAF5A2" w14:textId="77777777" w:rsidR="00C755F8" w:rsidRPr="00C755F8" w:rsidRDefault="00C755F8" w:rsidP="00C755F8">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5.65</w:t>
            </w:r>
          </w:p>
        </w:tc>
      </w:tr>
      <w:tr w:rsidR="002001B4" w:rsidRPr="00C755F8" w14:paraId="765DBB17" w14:textId="77777777" w:rsidTr="009D3C4A">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1018A23D" w14:textId="77777777" w:rsidR="002001B4" w:rsidRPr="00C755F8" w:rsidRDefault="002001B4" w:rsidP="009D3C4A">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Others</w:t>
            </w:r>
          </w:p>
        </w:tc>
        <w:tc>
          <w:tcPr>
            <w:tcW w:w="3520" w:type="dxa"/>
            <w:tcBorders>
              <w:top w:val="nil"/>
              <w:left w:val="nil"/>
              <w:bottom w:val="single" w:sz="4" w:space="0" w:color="auto"/>
              <w:right w:val="single" w:sz="4" w:space="0" w:color="auto"/>
            </w:tcBorders>
            <w:shd w:val="clear" w:color="auto" w:fill="auto"/>
            <w:noWrap/>
            <w:vAlign w:val="center"/>
            <w:hideMark/>
          </w:tcPr>
          <w:p w14:paraId="1C14B6F5" w14:textId="77777777" w:rsidR="002001B4" w:rsidRPr="00C755F8" w:rsidRDefault="002001B4" w:rsidP="009D3C4A">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3.26</w:t>
            </w:r>
          </w:p>
        </w:tc>
        <w:tc>
          <w:tcPr>
            <w:tcW w:w="1660" w:type="dxa"/>
            <w:tcBorders>
              <w:top w:val="nil"/>
              <w:left w:val="nil"/>
              <w:bottom w:val="single" w:sz="4" w:space="0" w:color="auto"/>
              <w:right w:val="single" w:sz="4" w:space="0" w:color="auto"/>
            </w:tcBorders>
            <w:shd w:val="clear" w:color="auto" w:fill="auto"/>
            <w:noWrap/>
            <w:vAlign w:val="center"/>
            <w:hideMark/>
          </w:tcPr>
          <w:p w14:paraId="61BBA2B4" w14:textId="77777777" w:rsidR="002001B4" w:rsidRPr="00C755F8" w:rsidRDefault="002001B4" w:rsidP="009D3C4A">
            <w:pPr>
              <w:spacing w:after="0" w:line="240" w:lineRule="auto"/>
              <w:jc w:val="center"/>
              <w:rPr>
                <w:rFonts w:ascii="Calibri" w:eastAsia="Times New Roman" w:hAnsi="Calibri" w:cs="Calibri"/>
                <w:color w:val="000000"/>
              </w:rPr>
            </w:pPr>
            <w:r w:rsidRPr="00C755F8">
              <w:rPr>
                <w:rFonts w:ascii="Calibri" w:eastAsia="Times New Roman" w:hAnsi="Calibri" w:cs="Calibri"/>
                <w:color w:val="000000"/>
                <w:sz w:val="22"/>
                <w:szCs w:val="22"/>
              </w:rPr>
              <w:t>12.88</w:t>
            </w:r>
          </w:p>
        </w:tc>
      </w:tr>
    </w:tbl>
    <w:p w14:paraId="2E07510D" w14:textId="5C360309" w:rsidR="00C755F8" w:rsidRDefault="002001B4" w:rsidP="00A3120E">
      <w:pPr>
        <w:spacing w:before="120"/>
      </w:pPr>
      <w:r>
        <w:t xml:space="preserve">Table 16 shows the country wise data for world nuclear energy consumption. It can be seen from the table that US leads the world consumption of nuclear energy followed by China.  </w:t>
      </w:r>
      <w:r w:rsidR="00A3120E">
        <w:t xml:space="preserve">The data is for the year 2021. </w:t>
      </w:r>
    </w:p>
    <w:p w14:paraId="6A1CBE60" w14:textId="7780A8D1" w:rsidR="00A3120E" w:rsidRDefault="00A3120E" w:rsidP="00A3120E">
      <w:pPr>
        <w:pStyle w:val="Heading2"/>
      </w:pPr>
      <w:bookmarkStart w:id="7" w:name="_Toc116144551"/>
      <w:r>
        <w:t>World Hydro-Electricity Consumption</w:t>
      </w:r>
      <w:bookmarkEnd w:id="7"/>
    </w:p>
    <w:p w14:paraId="64F704CF" w14:textId="0972226D" w:rsidR="00A3120E" w:rsidRDefault="00A3120E" w:rsidP="00A3120E">
      <w:pPr>
        <w:pStyle w:val="Caption"/>
        <w:keepNext/>
      </w:pPr>
      <w:r>
        <w:t xml:space="preserve">Table </w:t>
      </w:r>
      <w:fldSimple w:instr=" SEQ Table \* ARABIC ">
        <w:r w:rsidR="00667E0F">
          <w:rPr>
            <w:noProof/>
          </w:rPr>
          <w:t>17</w:t>
        </w:r>
      </w:fldSimple>
      <w:r>
        <w:t>: Country Wise Hydro-Electricity Consumption in 2021</w:t>
      </w:r>
      <w:sdt>
        <w:sdtPr>
          <w:id w:val="-396814666"/>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080" w:type="dxa"/>
        <w:tblInd w:w="113" w:type="dxa"/>
        <w:tblLook w:val="04A0" w:firstRow="1" w:lastRow="0" w:firstColumn="1" w:lastColumn="0" w:noHBand="0" w:noVBand="1"/>
      </w:tblPr>
      <w:tblGrid>
        <w:gridCol w:w="2900"/>
        <w:gridCol w:w="3520"/>
        <w:gridCol w:w="1660"/>
      </w:tblGrid>
      <w:tr w:rsidR="00A3120E" w:rsidRPr="00A3120E" w14:paraId="0196E38A" w14:textId="77777777" w:rsidTr="00A3120E">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1A5D2" w14:textId="77777777" w:rsidR="00A3120E" w:rsidRPr="00A3120E" w:rsidRDefault="00A3120E" w:rsidP="00A3120E">
            <w:pPr>
              <w:spacing w:after="0" w:line="240" w:lineRule="auto"/>
              <w:jc w:val="center"/>
              <w:rPr>
                <w:rFonts w:ascii="Calibri" w:eastAsia="Times New Roman" w:hAnsi="Calibri" w:cs="Calibri"/>
                <w:b/>
                <w:bCs/>
                <w:color w:val="000000"/>
              </w:rPr>
            </w:pPr>
            <w:r w:rsidRPr="00A3120E">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5F1325D4" w14:textId="77777777" w:rsidR="00A3120E" w:rsidRPr="00A3120E" w:rsidRDefault="00A3120E" w:rsidP="00A3120E">
            <w:pPr>
              <w:spacing w:after="0" w:line="240" w:lineRule="auto"/>
              <w:jc w:val="center"/>
              <w:rPr>
                <w:rFonts w:ascii="Calibri" w:eastAsia="Times New Roman" w:hAnsi="Calibri" w:cs="Calibri"/>
                <w:b/>
                <w:bCs/>
                <w:color w:val="000000"/>
              </w:rPr>
            </w:pPr>
            <w:r w:rsidRPr="00A3120E">
              <w:rPr>
                <w:rFonts w:ascii="Calibri" w:eastAsia="Times New Roman" w:hAnsi="Calibri" w:cs="Calibri"/>
                <w:b/>
                <w:bCs/>
                <w:color w:val="000000"/>
                <w:sz w:val="22"/>
                <w:szCs w:val="22"/>
              </w:rPr>
              <w:t>Energy Consumed (Exajoules)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7C9F2D39" w14:textId="77777777" w:rsidR="00A3120E" w:rsidRPr="00A3120E" w:rsidRDefault="00A3120E" w:rsidP="00A3120E">
            <w:pPr>
              <w:spacing w:after="0" w:line="240" w:lineRule="auto"/>
              <w:jc w:val="center"/>
              <w:rPr>
                <w:rFonts w:ascii="Calibri" w:eastAsia="Times New Roman" w:hAnsi="Calibri" w:cs="Calibri"/>
                <w:b/>
                <w:bCs/>
                <w:color w:val="000000"/>
              </w:rPr>
            </w:pPr>
            <w:r w:rsidRPr="00A3120E">
              <w:rPr>
                <w:rFonts w:ascii="Calibri" w:eastAsia="Times New Roman" w:hAnsi="Calibri" w:cs="Calibri"/>
                <w:b/>
                <w:bCs/>
                <w:color w:val="000000"/>
                <w:sz w:val="22"/>
                <w:szCs w:val="22"/>
              </w:rPr>
              <w:t>% of World Consumption</w:t>
            </w:r>
          </w:p>
        </w:tc>
      </w:tr>
      <w:tr w:rsidR="00A3120E" w:rsidRPr="00A3120E" w14:paraId="5304C6BE" w14:textId="77777777" w:rsidTr="00A3120E">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14A3D41E"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China</w:t>
            </w:r>
          </w:p>
        </w:tc>
        <w:tc>
          <w:tcPr>
            <w:tcW w:w="3520" w:type="dxa"/>
            <w:tcBorders>
              <w:top w:val="nil"/>
              <w:left w:val="nil"/>
              <w:bottom w:val="single" w:sz="4" w:space="0" w:color="auto"/>
              <w:right w:val="single" w:sz="4" w:space="0" w:color="auto"/>
            </w:tcBorders>
            <w:shd w:val="clear" w:color="auto" w:fill="auto"/>
            <w:noWrap/>
            <w:vAlign w:val="center"/>
            <w:hideMark/>
          </w:tcPr>
          <w:p w14:paraId="6C0D321A"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12.25</w:t>
            </w:r>
          </w:p>
        </w:tc>
        <w:tc>
          <w:tcPr>
            <w:tcW w:w="1660" w:type="dxa"/>
            <w:tcBorders>
              <w:top w:val="nil"/>
              <w:left w:val="nil"/>
              <w:bottom w:val="single" w:sz="4" w:space="0" w:color="auto"/>
              <w:right w:val="single" w:sz="4" w:space="0" w:color="auto"/>
            </w:tcBorders>
            <w:shd w:val="clear" w:color="auto" w:fill="auto"/>
            <w:noWrap/>
            <w:vAlign w:val="center"/>
            <w:hideMark/>
          </w:tcPr>
          <w:p w14:paraId="5148056B"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30.4</w:t>
            </w:r>
          </w:p>
        </w:tc>
      </w:tr>
      <w:tr w:rsidR="00A3120E" w:rsidRPr="00A3120E" w14:paraId="40D1CFE1" w14:textId="77777777" w:rsidTr="00A3120E">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79493DF0"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Canada</w:t>
            </w:r>
          </w:p>
        </w:tc>
        <w:tc>
          <w:tcPr>
            <w:tcW w:w="3520" w:type="dxa"/>
            <w:tcBorders>
              <w:top w:val="nil"/>
              <w:left w:val="nil"/>
              <w:bottom w:val="single" w:sz="4" w:space="0" w:color="auto"/>
              <w:right w:val="single" w:sz="4" w:space="0" w:color="auto"/>
            </w:tcBorders>
            <w:shd w:val="clear" w:color="auto" w:fill="auto"/>
            <w:noWrap/>
            <w:vAlign w:val="center"/>
            <w:hideMark/>
          </w:tcPr>
          <w:p w14:paraId="09DA1501"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3.59</w:t>
            </w:r>
          </w:p>
        </w:tc>
        <w:tc>
          <w:tcPr>
            <w:tcW w:w="1660" w:type="dxa"/>
            <w:tcBorders>
              <w:top w:val="nil"/>
              <w:left w:val="nil"/>
              <w:bottom w:val="single" w:sz="4" w:space="0" w:color="auto"/>
              <w:right w:val="single" w:sz="4" w:space="0" w:color="auto"/>
            </w:tcBorders>
            <w:shd w:val="clear" w:color="auto" w:fill="auto"/>
            <w:noWrap/>
            <w:vAlign w:val="center"/>
            <w:hideMark/>
          </w:tcPr>
          <w:p w14:paraId="0E6481BC"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8.9</w:t>
            </w:r>
          </w:p>
        </w:tc>
      </w:tr>
      <w:tr w:rsidR="00A3120E" w:rsidRPr="00A3120E" w14:paraId="14799D71" w14:textId="77777777" w:rsidTr="00A3120E">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C20C89F"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Brazil</w:t>
            </w:r>
          </w:p>
        </w:tc>
        <w:tc>
          <w:tcPr>
            <w:tcW w:w="3520" w:type="dxa"/>
            <w:tcBorders>
              <w:top w:val="nil"/>
              <w:left w:val="nil"/>
              <w:bottom w:val="single" w:sz="4" w:space="0" w:color="auto"/>
              <w:right w:val="single" w:sz="4" w:space="0" w:color="auto"/>
            </w:tcBorders>
            <w:shd w:val="clear" w:color="auto" w:fill="auto"/>
            <w:noWrap/>
            <w:vAlign w:val="center"/>
            <w:hideMark/>
          </w:tcPr>
          <w:p w14:paraId="20BD6C75"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3.42</w:t>
            </w:r>
          </w:p>
        </w:tc>
        <w:tc>
          <w:tcPr>
            <w:tcW w:w="1660" w:type="dxa"/>
            <w:tcBorders>
              <w:top w:val="nil"/>
              <w:left w:val="nil"/>
              <w:bottom w:val="single" w:sz="4" w:space="0" w:color="auto"/>
              <w:right w:val="single" w:sz="4" w:space="0" w:color="auto"/>
            </w:tcBorders>
            <w:shd w:val="clear" w:color="auto" w:fill="auto"/>
            <w:noWrap/>
            <w:vAlign w:val="center"/>
            <w:hideMark/>
          </w:tcPr>
          <w:p w14:paraId="1DF67F2D"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8.5</w:t>
            </w:r>
          </w:p>
        </w:tc>
      </w:tr>
      <w:tr w:rsidR="00A3120E" w:rsidRPr="00A3120E" w14:paraId="08987366" w14:textId="77777777" w:rsidTr="00A3120E">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1899C574"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US</w:t>
            </w:r>
          </w:p>
        </w:tc>
        <w:tc>
          <w:tcPr>
            <w:tcW w:w="3520" w:type="dxa"/>
            <w:tcBorders>
              <w:top w:val="nil"/>
              <w:left w:val="nil"/>
              <w:bottom w:val="single" w:sz="4" w:space="0" w:color="auto"/>
              <w:right w:val="single" w:sz="4" w:space="0" w:color="auto"/>
            </w:tcBorders>
            <w:shd w:val="clear" w:color="auto" w:fill="auto"/>
            <w:noWrap/>
            <w:vAlign w:val="center"/>
            <w:hideMark/>
          </w:tcPr>
          <w:p w14:paraId="5E38BEF7"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2.43</w:t>
            </w:r>
          </w:p>
        </w:tc>
        <w:tc>
          <w:tcPr>
            <w:tcW w:w="1660" w:type="dxa"/>
            <w:tcBorders>
              <w:top w:val="nil"/>
              <w:left w:val="nil"/>
              <w:bottom w:val="single" w:sz="4" w:space="0" w:color="auto"/>
              <w:right w:val="single" w:sz="4" w:space="0" w:color="auto"/>
            </w:tcBorders>
            <w:shd w:val="clear" w:color="auto" w:fill="auto"/>
            <w:noWrap/>
            <w:vAlign w:val="center"/>
            <w:hideMark/>
          </w:tcPr>
          <w:p w14:paraId="4203030A"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6.0</w:t>
            </w:r>
          </w:p>
        </w:tc>
      </w:tr>
      <w:tr w:rsidR="00A3120E" w:rsidRPr="00A3120E" w14:paraId="20299FE0" w14:textId="77777777" w:rsidTr="00A3120E">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B8FBE95"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Russian Federation</w:t>
            </w:r>
          </w:p>
        </w:tc>
        <w:tc>
          <w:tcPr>
            <w:tcW w:w="3520" w:type="dxa"/>
            <w:tcBorders>
              <w:top w:val="nil"/>
              <w:left w:val="nil"/>
              <w:bottom w:val="single" w:sz="4" w:space="0" w:color="auto"/>
              <w:right w:val="single" w:sz="4" w:space="0" w:color="auto"/>
            </w:tcBorders>
            <w:shd w:val="clear" w:color="auto" w:fill="auto"/>
            <w:noWrap/>
            <w:vAlign w:val="center"/>
            <w:hideMark/>
          </w:tcPr>
          <w:p w14:paraId="348F529D"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2.02</w:t>
            </w:r>
          </w:p>
        </w:tc>
        <w:tc>
          <w:tcPr>
            <w:tcW w:w="1660" w:type="dxa"/>
            <w:tcBorders>
              <w:top w:val="nil"/>
              <w:left w:val="nil"/>
              <w:bottom w:val="single" w:sz="4" w:space="0" w:color="auto"/>
              <w:right w:val="single" w:sz="4" w:space="0" w:color="auto"/>
            </w:tcBorders>
            <w:shd w:val="clear" w:color="auto" w:fill="auto"/>
            <w:noWrap/>
            <w:vAlign w:val="center"/>
            <w:hideMark/>
          </w:tcPr>
          <w:p w14:paraId="79612DDE"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5.0</w:t>
            </w:r>
          </w:p>
        </w:tc>
      </w:tr>
      <w:tr w:rsidR="00A3120E" w:rsidRPr="00A3120E" w14:paraId="72A5FADB" w14:textId="77777777" w:rsidTr="00A3120E">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77E72286"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India</w:t>
            </w:r>
          </w:p>
        </w:tc>
        <w:tc>
          <w:tcPr>
            <w:tcW w:w="3520" w:type="dxa"/>
            <w:tcBorders>
              <w:top w:val="nil"/>
              <w:left w:val="nil"/>
              <w:bottom w:val="single" w:sz="4" w:space="0" w:color="auto"/>
              <w:right w:val="single" w:sz="4" w:space="0" w:color="auto"/>
            </w:tcBorders>
            <w:shd w:val="clear" w:color="auto" w:fill="auto"/>
            <w:noWrap/>
            <w:vAlign w:val="center"/>
            <w:hideMark/>
          </w:tcPr>
          <w:p w14:paraId="792459D3"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1.51</w:t>
            </w:r>
          </w:p>
        </w:tc>
        <w:tc>
          <w:tcPr>
            <w:tcW w:w="1660" w:type="dxa"/>
            <w:tcBorders>
              <w:top w:val="nil"/>
              <w:left w:val="nil"/>
              <w:bottom w:val="single" w:sz="4" w:space="0" w:color="auto"/>
              <w:right w:val="single" w:sz="4" w:space="0" w:color="auto"/>
            </w:tcBorders>
            <w:shd w:val="clear" w:color="auto" w:fill="auto"/>
            <w:noWrap/>
            <w:vAlign w:val="center"/>
            <w:hideMark/>
          </w:tcPr>
          <w:p w14:paraId="0296EA45"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3.8</w:t>
            </w:r>
          </w:p>
        </w:tc>
      </w:tr>
      <w:tr w:rsidR="00A3120E" w:rsidRPr="00A3120E" w14:paraId="7841546B" w14:textId="77777777" w:rsidTr="00A3120E">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6495A0B0"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Norway</w:t>
            </w:r>
          </w:p>
        </w:tc>
        <w:tc>
          <w:tcPr>
            <w:tcW w:w="3520" w:type="dxa"/>
            <w:tcBorders>
              <w:top w:val="nil"/>
              <w:left w:val="nil"/>
              <w:bottom w:val="single" w:sz="4" w:space="0" w:color="auto"/>
              <w:right w:val="single" w:sz="4" w:space="0" w:color="auto"/>
            </w:tcBorders>
            <w:shd w:val="clear" w:color="auto" w:fill="auto"/>
            <w:noWrap/>
            <w:vAlign w:val="center"/>
            <w:hideMark/>
          </w:tcPr>
          <w:p w14:paraId="5B427DE4"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1.35</w:t>
            </w:r>
          </w:p>
        </w:tc>
        <w:tc>
          <w:tcPr>
            <w:tcW w:w="1660" w:type="dxa"/>
            <w:tcBorders>
              <w:top w:val="nil"/>
              <w:left w:val="nil"/>
              <w:bottom w:val="single" w:sz="4" w:space="0" w:color="auto"/>
              <w:right w:val="single" w:sz="4" w:space="0" w:color="auto"/>
            </w:tcBorders>
            <w:shd w:val="clear" w:color="auto" w:fill="auto"/>
            <w:noWrap/>
            <w:vAlign w:val="center"/>
            <w:hideMark/>
          </w:tcPr>
          <w:p w14:paraId="20E47AA2" w14:textId="77777777" w:rsidR="00A3120E" w:rsidRPr="00A3120E" w:rsidRDefault="00A3120E" w:rsidP="00A3120E">
            <w:pPr>
              <w:spacing w:after="0" w:line="240" w:lineRule="auto"/>
              <w:jc w:val="center"/>
              <w:rPr>
                <w:rFonts w:ascii="Calibri" w:eastAsia="Times New Roman" w:hAnsi="Calibri" w:cs="Calibri"/>
                <w:color w:val="000000"/>
              </w:rPr>
            </w:pPr>
            <w:r w:rsidRPr="00A3120E">
              <w:rPr>
                <w:rFonts w:ascii="Calibri" w:eastAsia="Times New Roman" w:hAnsi="Calibri" w:cs="Calibri"/>
                <w:color w:val="000000"/>
                <w:sz w:val="22"/>
                <w:szCs w:val="22"/>
              </w:rPr>
              <w:t>3.4</w:t>
            </w:r>
          </w:p>
        </w:tc>
      </w:tr>
    </w:tbl>
    <w:p w14:paraId="6CCED3C1" w14:textId="0A4A858B" w:rsidR="004E3303" w:rsidRDefault="00A3120E" w:rsidP="00CF02EA">
      <w:pPr>
        <w:spacing w:before="120"/>
      </w:pPr>
      <w:r>
        <w:lastRenderedPageBreak/>
        <w:t xml:space="preserve">As shown in Table 17, China lead the consumption of electricity produced by the means of hydro electric power for the year 2021. Other countries which are prominent in production of hydro-electricity are China, Canada, Brazil followed by Russia, India and Norway. </w:t>
      </w:r>
    </w:p>
    <w:p w14:paraId="67F1D765" w14:textId="2269365C" w:rsidR="001C4A6D" w:rsidRDefault="001C4A6D" w:rsidP="001C4A6D">
      <w:pPr>
        <w:pStyle w:val="Heading2"/>
      </w:pPr>
      <w:bookmarkStart w:id="8" w:name="_Toc116144552"/>
      <w:r>
        <w:t>World Renewable Energy Production/Consumption Scenario</w:t>
      </w:r>
      <w:bookmarkEnd w:id="8"/>
    </w:p>
    <w:p w14:paraId="39573114" w14:textId="45E6157E" w:rsidR="006104A0" w:rsidRDefault="006104A0" w:rsidP="006104A0">
      <w:r>
        <w:t>In the recent years th</w:t>
      </w:r>
      <w:r w:rsidR="000670CC">
        <w:t>e consumption of Renewable Energy as a source of primary energy has been increasing gradually in the world. Table 18 and 19 shows the data regarding renewable energy generation according to country and region.</w:t>
      </w:r>
    </w:p>
    <w:p w14:paraId="31401932" w14:textId="798AED49" w:rsidR="00F33880" w:rsidRDefault="00F33880" w:rsidP="00F33880">
      <w:pPr>
        <w:pStyle w:val="Caption"/>
        <w:keepNext/>
      </w:pPr>
      <w:r>
        <w:t xml:space="preserve">Table </w:t>
      </w:r>
      <w:fldSimple w:instr=" SEQ Table \* ARABIC ">
        <w:r w:rsidR="00667E0F">
          <w:rPr>
            <w:noProof/>
          </w:rPr>
          <w:t>18</w:t>
        </w:r>
      </w:fldSimple>
      <w:r>
        <w:t>: Region Wise World Renewable Energy Generation (2021)</w:t>
      </w:r>
      <w:sdt>
        <w:sdtPr>
          <w:id w:val="-1667784041"/>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107" w:type="dxa"/>
        <w:tblInd w:w="113" w:type="dxa"/>
        <w:tblLook w:val="04A0" w:firstRow="1" w:lastRow="0" w:firstColumn="1" w:lastColumn="0" w:noHBand="0" w:noVBand="1"/>
      </w:tblPr>
      <w:tblGrid>
        <w:gridCol w:w="2927"/>
        <w:gridCol w:w="3520"/>
        <w:gridCol w:w="1660"/>
      </w:tblGrid>
      <w:tr w:rsidR="00F33880" w:rsidRPr="00F33880" w14:paraId="0B88BEEE" w14:textId="77777777" w:rsidTr="00F33880">
        <w:trPr>
          <w:trHeight w:val="300"/>
        </w:trPr>
        <w:tc>
          <w:tcPr>
            <w:tcW w:w="2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193AD" w14:textId="77777777" w:rsidR="00F33880" w:rsidRPr="00F33880" w:rsidRDefault="00F33880" w:rsidP="00F33880">
            <w:pPr>
              <w:spacing w:after="0" w:line="240" w:lineRule="auto"/>
              <w:jc w:val="center"/>
              <w:rPr>
                <w:rFonts w:ascii="Calibri" w:eastAsia="Times New Roman" w:hAnsi="Calibri" w:cs="Calibri"/>
                <w:b/>
                <w:bCs/>
                <w:color w:val="000000"/>
              </w:rPr>
            </w:pPr>
            <w:r w:rsidRPr="00F33880">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45CB3ACD" w14:textId="77777777" w:rsidR="00F33880" w:rsidRPr="00F33880" w:rsidRDefault="00F33880" w:rsidP="00F33880">
            <w:pPr>
              <w:spacing w:after="0" w:line="240" w:lineRule="auto"/>
              <w:jc w:val="center"/>
              <w:rPr>
                <w:rFonts w:ascii="Calibri" w:eastAsia="Times New Roman" w:hAnsi="Calibri" w:cs="Calibri"/>
                <w:b/>
                <w:bCs/>
                <w:color w:val="000000"/>
              </w:rPr>
            </w:pPr>
            <w:r w:rsidRPr="00F33880">
              <w:rPr>
                <w:rFonts w:ascii="Calibri" w:eastAsia="Times New Roman" w:hAnsi="Calibri" w:cs="Calibri"/>
                <w:b/>
                <w:bCs/>
                <w:color w:val="000000"/>
                <w:sz w:val="22"/>
                <w:szCs w:val="22"/>
              </w:rPr>
              <w:t>Renewable Energy Generation (Terawatt hours)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209B93FB" w14:textId="77777777" w:rsidR="00F33880" w:rsidRPr="00F33880" w:rsidRDefault="00F33880" w:rsidP="00F33880">
            <w:pPr>
              <w:spacing w:after="0" w:line="240" w:lineRule="auto"/>
              <w:jc w:val="center"/>
              <w:rPr>
                <w:rFonts w:ascii="Calibri" w:eastAsia="Times New Roman" w:hAnsi="Calibri" w:cs="Calibri"/>
                <w:b/>
                <w:bCs/>
                <w:color w:val="000000"/>
              </w:rPr>
            </w:pPr>
            <w:r w:rsidRPr="00F33880">
              <w:rPr>
                <w:rFonts w:ascii="Calibri" w:eastAsia="Times New Roman" w:hAnsi="Calibri" w:cs="Calibri"/>
                <w:b/>
                <w:bCs/>
                <w:color w:val="000000"/>
                <w:sz w:val="22"/>
                <w:szCs w:val="22"/>
              </w:rPr>
              <w:t>% of World Generation</w:t>
            </w:r>
          </w:p>
        </w:tc>
      </w:tr>
      <w:tr w:rsidR="00F33880" w:rsidRPr="00F33880" w14:paraId="3168D98A" w14:textId="77777777" w:rsidTr="00F33880">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8117386"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Total Asia Pacific</w:t>
            </w:r>
          </w:p>
        </w:tc>
        <w:tc>
          <w:tcPr>
            <w:tcW w:w="3520" w:type="dxa"/>
            <w:tcBorders>
              <w:top w:val="nil"/>
              <w:left w:val="nil"/>
              <w:bottom w:val="single" w:sz="4" w:space="0" w:color="auto"/>
              <w:right w:val="single" w:sz="4" w:space="0" w:color="auto"/>
            </w:tcBorders>
            <w:shd w:val="clear" w:color="auto" w:fill="auto"/>
            <w:noWrap/>
            <w:vAlign w:val="center"/>
            <w:hideMark/>
          </w:tcPr>
          <w:p w14:paraId="7089A4F5"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1690.1</w:t>
            </w:r>
          </w:p>
        </w:tc>
        <w:tc>
          <w:tcPr>
            <w:tcW w:w="1660" w:type="dxa"/>
            <w:tcBorders>
              <w:top w:val="nil"/>
              <w:left w:val="nil"/>
              <w:bottom w:val="single" w:sz="4" w:space="0" w:color="auto"/>
              <w:right w:val="single" w:sz="4" w:space="0" w:color="auto"/>
            </w:tcBorders>
            <w:shd w:val="clear" w:color="auto" w:fill="auto"/>
            <w:noWrap/>
            <w:vAlign w:val="center"/>
            <w:hideMark/>
          </w:tcPr>
          <w:p w14:paraId="6B8A3D91"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46.2</w:t>
            </w:r>
          </w:p>
        </w:tc>
      </w:tr>
      <w:tr w:rsidR="00F33880" w:rsidRPr="00F33880" w14:paraId="1FDE17AC" w14:textId="77777777" w:rsidTr="00F33880">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E6E5256"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Total Europe</w:t>
            </w:r>
          </w:p>
        </w:tc>
        <w:tc>
          <w:tcPr>
            <w:tcW w:w="3520" w:type="dxa"/>
            <w:tcBorders>
              <w:top w:val="nil"/>
              <w:left w:val="nil"/>
              <w:bottom w:val="single" w:sz="4" w:space="0" w:color="auto"/>
              <w:right w:val="single" w:sz="4" w:space="0" w:color="auto"/>
            </w:tcBorders>
            <w:shd w:val="clear" w:color="auto" w:fill="auto"/>
            <w:noWrap/>
            <w:vAlign w:val="center"/>
            <w:hideMark/>
          </w:tcPr>
          <w:p w14:paraId="0959607F"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946.5</w:t>
            </w:r>
          </w:p>
        </w:tc>
        <w:tc>
          <w:tcPr>
            <w:tcW w:w="1660" w:type="dxa"/>
            <w:tcBorders>
              <w:top w:val="nil"/>
              <w:left w:val="nil"/>
              <w:bottom w:val="single" w:sz="4" w:space="0" w:color="auto"/>
              <w:right w:val="single" w:sz="4" w:space="0" w:color="auto"/>
            </w:tcBorders>
            <w:shd w:val="clear" w:color="auto" w:fill="auto"/>
            <w:noWrap/>
            <w:vAlign w:val="center"/>
            <w:hideMark/>
          </w:tcPr>
          <w:p w14:paraId="44D7A4E7"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25.9</w:t>
            </w:r>
          </w:p>
        </w:tc>
      </w:tr>
      <w:tr w:rsidR="00F33880" w:rsidRPr="00F33880" w14:paraId="227CB9C1" w14:textId="77777777" w:rsidTr="00F33880">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263EEE96"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Total North America</w:t>
            </w:r>
          </w:p>
        </w:tc>
        <w:tc>
          <w:tcPr>
            <w:tcW w:w="3520" w:type="dxa"/>
            <w:tcBorders>
              <w:top w:val="nil"/>
              <w:left w:val="nil"/>
              <w:bottom w:val="single" w:sz="4" w:space="0" w:color="auto"/>
              <w:right w:val="single" w:sz="4" w:space="0" w:color="auto"/>
            </w:tcBorders>
            <w:shd w:val="clear" w:color="auto" w:fill="auto"/>
            <w:noWrap/>
            <w:vAlign w:val="center"/>
            <w:hideMark/>
          </w:tcPr>
          <w:p w14:paraId="5753C6CF"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714.1</w:t>
            </w:r>
          </w:p>
        </w:tc>
        <w:tc>
          <w:tcPr>
            <w:tcW w:w="1660" w:type="dxa"/>
            <w:tcBorders>
              <w:top w:val="nil"/>
              <w:left w:val="nil"/>
              <w:bottom w:val="single" w:sz="4" w:space="0" w:color="auto"/>
              <w:right w:val="single" w:sz="4" w:space="0" w:color="auto"/>
            </w:tcBorders>
            <w:shd w:val="clear" w:color="auto" w:fill="auto"/>
            <w:noWrap/>
            <w:vAlign w:val="center"/>
            <w:hideMark/>
          </w:tcPr>
          <w:p w14:paraId="43FED6A1"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19.5</w:t>
            </w:r>
          </w:p>
        </w:tc>
      </w:tr>
      <w:tr w:rsidR="00F33880" w:rsidRPr="00F33880" w14:paraId="08C0934A" w14:textId="77777777" w:rsidTr="00F33880">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25EEDDBB"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Total South and Central America</w:t>
            </w:r>
          </w:p>
        </w:tc>
        <w:tc>
          <w:tcPr>
            <w:tcW w:w="3520" w:type="dxa"/>
            <w:tcBorders>
              <w:top w:val="nil"/>
              <w:left w:val="nil"/>
              <w:bottom w:val="single" w:sz="4" w:space="0" w:color="auto"/>
              <w:right w:val="single" w:sz="4" w:space="0" w:color="auto"/>
            </w:tcBorders>
            <w:shd w:val="clear" w:color="auto" w:fill="auto"/>
            <w:noWrap/>
            <w:vAlign w:val="center"/>
            <w:hideMark/>
          </w:tcPr>
          <w:p w14:paraId="57BD26C0"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229.3</w:t>
            </w:r>
          </w:p>
        </w:tc>
        <w:tc>
          <w:tcPr>
            <w:tcW w:w="1660" w:type="dxa"/>
            <w:tcBorders>
              <w:top w:val="nil"/>
              <w:left w:val="nil"/>
              <w:bottom w:val="single" w:sz="4" w:space="0" w:color="auto"/>
              <w:right w:val="single" w:sz="4" w:space="0" w:color="auto"/>
            </w:tcBorders>
            <w:shd w:val="clear" w:color="auto" w:fill="auto"/>
            <w:noWrap/>
            <w:vAlign w:val="center"/>
            <w:hideMark/>
          </w:tcPr>
          <w:p w14:paraId="0E846919"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6.3</w:t>
            </w:r>
          </w:p>
        </w:tc>
      </w:tr>
      <w:tr w:rsidR="00F33880" w:rsidRPr="00F33880" w14:paraId="6A1A9F69" w14:textId="77777777" w:rsidTr="00F33880">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5EDF41FE"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Total Africa</w:t>
            </w:r>
          </w:p>
        </w:tc>
        <w:tc>
          <w:tcPr>
            <w:tcW w:w="3520" w:type="dxa"/>
            <w:tcBorders>
              <w:top w:val="nil"/>
              <w:left w:val="nil"/>
              <w:bottom w:val="single" w:sz="4" w:space="0" w:color="auto"/>
              <w:right w:val="single" w:sz="4" w:space="0" w:color="auto"/>
            </w:tcBorders>
            <w:shd w:val="clear" w:color="auto" w:fill="auto"/>
            <w:noWrap/>
            <w:vAlign w:val="center"/>
            <w:hideMark/>
          </w:tcPr>
          <w:p w14:paraId="35F38B62"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49</w:t>
            </w:r>
          </w:p>
        </w:tc>
        <w:tc>
          <w:tcPr>
            <w:tcW w:w="1660" w:type="dxa"/>
            <w:tcBorders>
              <w:top w:val="nil"/>
              <w:left w:val="nil"/>
              <w:bottom w:val="single" w:sz="4" w:space="0" w:color="auto"/>
              <w:right w:val="single" w:sz="4" w:space="0" w:color="auto"/>
            </w:tcBorders>
            <w:shd w:val="clear" w:color="auto" w:fill="auto"/>
            <w:noWrap/>
            <w:vAlign w:val="center"/>
            <w:hideMark/>
          </w:tcPr>
          <w:p w14:paraId="5B370DD6"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1.3</w:t>
            </w:r>
          </w:p>
        </w:tc>
      </w:tr>
      <w:tr w:rsidR="00F33880" w:rsidRPr="00F33880" w14:paraId="041292E3" w14:textId="77777777" w:rsidTr="00F33880">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A6262BA"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Total Middle East</w:t>
            </w:r>
          </w:p>
        </w:tc>
        <w:tc>
          <w:tcPr>
            <w:tcW w:w="3520" w:type="dxa"/>
            <w:tcBorders>
              <w:top w:val="nil"/>
              <w:left w:val="nil"/>
              <w:bottom w:val="single" w:sz="4" w:space="0" w:color="auto"/>
              <w:right w:val="single" w:sz="4" w:space="0" w:color="auto"/>
            </w:tcBorders>
            <w:shd w:val="clear" w:color="auto" w:fill="auto"/>
            <w:noWrap/>
            <w:vAlign w:val="center"/>
            <w:hideMark/>
          </w:tcPr>
          <w:p w14:paraId="4B723C68"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18.5</w:t>
            </w:r>
          </w:p>
        </w:tc>
        <w:tc>
          <w:tcPr>
            <w:tcW w:w="1660" w:type="dxa"/>
            <w:tcBorders>
              <w:top w:val="nil"/>
              <w:left w:val="nil"/>
              <w:bottom w:val="single" w:sz="4" w:space="0" w:color="auto"/>
              <w:right w:val="single" w:sz="4" w:space="0" w:color="auto"/>
            </w:tcBorders>
            <w:shd w:val="clear" w:color="auto" w:fill="auto"/>
            <w:noWrap/>
            <w:vAlign w:val="center"/>
            <w:hideMark/>
          </w:tcPr>
          <w:p w14:paraId="78843C84"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0.5</w:t>
            </w:r>
          </w:p>
        </w:tc>
      </w:tr>
      <w:tr w:rsidR="00F33880" w:rsidRPr="00F33880" w14:paraId="5C05AE7C" w14:textId="77777777" w:rsidTr="00F33880">
        <w:trPr>
          <w:trHeight w:val="300"/>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5799B68D"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Total CIS</w:t>
            </w:r>
          </w:p>
        </w:tc>
        <w:tc>
          <w:tcPr>
            <w:tcW w:w="3520" w:type="dxa"/>
            <w:tcBorders>
              <w:top w:val="nil"/>
              <w:left w:val="nil"/>
              <w:bottom w:val="single" w:sz="4" w:space="0" w:color="auto"/>
              <w:right w:val="single" w:sz="4" w:space="0" w:color="auto"/>
            </w:tcBorders>
            <w:shd w:val="clear" w:color="auto" w:fill="auto"/>
            <w:noWrap/>
            <w:vAlign w:val="center"/>
            <w:hideMark/>
          </w:tcPr>
          <w:p w14:paraId="3EFD1FE1"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9.6</w:t>
            </w:r>
          </w:p>
        </w:tc>
        <w:tc>
          <w:tcPr>
            <w:tcW w:w="1660" w:type="dxa"/>
            <w:tcBorders>
              <w:top w:val="nil"/>
              <w:left w:val="nil"/>
              <w:bottom w:val="single" w:sz="4" w:space="0" w:color="auto"/>
              <w:right w:val="single" w:sz="4" w:space="0" w:color="auto"/>
            </w:tcBorders>
            <w:shd w:val="clear" w:color="auto" w:fill="auto"/>
            <w:noWrap/>
            <w:vAlign w:val="center"/>
            <w:hideMark/>
          </w:tcPr>
          <w:p w14:paraId="0FBCE0B8"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0.3</w:t>
            </w:r>
          </w:p>
        </w:tc>
      </w:tr>
    </w:tbl>
    <w:p w14:paraId="26D3502D" w14:textId="0AC17F0A" w:rsidR="000670CC" w:rsidRDefault="000670CC" w:rsidP="006104A0"/>
    <w:p w14:paraId="4705CB87" w14:textId="7CADC5DA" w:rsidR="00F33880" w:rsidRDefault="00F33880" w:rsidP="00F33880">
      <w:pPr>
        <w:pStyle w:val="Caption"/>
        <w:keepNext/>
      </w:pPr>
      <w:r>
        <w:t xml:space="preserve">Table </w:t>
      </w:r>
      <w:fldSimple w:instr=" SEQ Table \* ARABIC ">
        <w:r w:rsidR="00667E0F">
          <w:rPr>
            <w:noProof/>
          </w:rPr>
          <w:t>19</w:t>
        </w:r>
      </w:fldSimple>
      <w:r>
        <w:t>: Country Wise World Renewable Energy Generation (2021)</w:t>
      </w:r>
      <w:sdt>
        <w:sdtPr>
          <w:id w:val="-315947726"/>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080" w:type="dxa"/>
        <w:tblInd w:w="113" w:type="dxa"/>
        <w:tblLook w:val="04A0" w:firstRow="1" w:lastRow="0" w:firstColumn="1" w:lastColumn="0" w:noHBand="0" w:noVBand="1"/>
      </w:tblPr>
      <w:tblGrid>
        <w:gridCol w:w="2900"/>
        <w:gridCol w:w="3520"/>
        <w:gridCol w:w="1660"/>
      </w:tblGrid>
      <w:tr w:rsidR="00F33880" w:rsidRPr="00F33880" w14:paraId="4055C504" w14:textId="77777777" w:rsidTr="00F33880">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A395B" w14:textId="77777777" w:rsidR="00F33880" w:rsidRPr="00F33880" w:rsidRDefault="00F33880" w:rsidP="00F33880">
            <w:pPr>
              <w:spacing w:after="0" w:line="240" w:lineRule="auto"/>
              <w:jc w:val="center"/>
              <w:rPr>
                <w:rFonts w:ascii="Calibri" w:eastAsia="Times New Roman" w:hAnsi="Calibri" w:cs="Calibri"/>
                <w:b/>
                <w:bCs/>
                <w:color w:val="000000"/>
              </w:rPr>
            </w:pPr>
            <w:r w:rsidRPr="00F33880">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272723D0" w14:textId="77777777" w:rsidR="00F33880" w:rsidRPr="00F33880" w:rsidRDefault="00F33880" w:rsidP="00F33880">
            <w:pPr>
              <w:spacing w:after="0" w:line="240" w:lineRule="auto"/>
              <w:jc w:val="center"/>
              <w:rPr>
                <w:rFonts w:ascii="Calibri" w:eastAsia="Times New Roman" w:hAnsi="Calibri" w:cs="Calibri"/>
                <w:b/>
                <w:bCs/>
                <w:color w:val="000000"/>
              </w:rPr>
            </w:pPr>
            <w:r w:rsidRPr="00F33880">
              <w:rPr>
                <w:rFonts w:ascii="Calibri" w:eastAsia="Times New Roman" w:hAnsi="Calibri" w:cs="Calibri"/>
                <w:b/>
                <w:bCs/>
                <w:color w:val="000000"/>
                <w:sz w:val="22"/>
                <w:szCs w:val="22"/>
              </w:rPr>
              <w:t>Renewable Energy Generation (Terawatt hours)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2395AE8B" w14:textId="77777777" w:rsidR="00F33880" w:rsidRPr="00F33880" w:rsidRDefault="00F33880" w:rsidP="00F33880">
            <w:pPr>
              <w:spacing w:after="0" w:line="240" w:lineRule="auto"/>
              <w:jc w:val="center"/>
              <w:rPr>
                <w:rFonts w:ascii="Calibri" w:eastAsia="Times New Roman" w:hAnsi="Calibri" w:cs="Calibri"/>
                <w:b/>
                <w:bCs/>
                <w:color w:val="000000"/>
              </w:rPr>
            </w:pPr>
            <w:r w:rsidRPr="00F33880">
              <w:rPr>
                <w:rFonts w:ascii="Calibri" w:eastAsia="Times New Roman" w:hAnsi="Calibri" w:cs="Calibri"/>
                <w:b/>
                <w:bCs/>
                <w:color w:val="000000"/>
                <w:sz w:val="22"/>
                <w:szCs w:val="22"/>
              </w:rPr>
              <w:t>% of World Generation</w:t>
            </w:r>
          </w:p>
        </w:tc>
      </w:tr>
      <w:tr w:rsidR="00F33880" w:rsidRPr="00F33880" w14:paraId="2872AAAC"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573FEF9"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China</w:t>
            </w:r>
          </w:p>
        </w:tc>
        <w:tc>
          <w:tcPr>
            <w:tcW w:w="3520" w:type="dxa"/>
            <w:tcBorders>
              <w:top w:val="nil"/>
              <w:left w:val="nil"/>
              <w:bottom w:val="single" w:sz="4" w:space="0" w:color="auto"/>
              <w:right w:val="single" w:sz="4" w:space="0" w:color="auto"/>
            </w:tcBorders>
            <w:shd w:val="clear" w:color="auto" w:fill="auto"/>
            <w:noWrap/>
            <w:vAlign w:val="center"/>
            <w:hideMark/>
          </w:tcPr>
          <w:p w14:paraId="3E096C1A"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1152.5</w:t>
            </w:r>
          </w:p>
        </w:tc>
        <w:tc>
          <w:tcPr>
            <w:tcW w:w="1660" w:type="dxa"/>
            <w:tcBorders>
              <w:top w:val="nil"/>
              <w:left w:val="nil"/>
              <w:bottom w:val="single" w:sz="4" w:space="0" w:color="auto"/>
              <w:right w:val="single" w:sz="4" w:space="0" w:color="auto"/>
            </w:tcBorders>
            <w:shd w:val="clear" w:color="auto" w:fill="auto"/>
            <w:noWrap/>
            <w:vAlign w:val="center"/>
            <w:hideMark/>
          </w:tcPr>
          <w:p w14:paraId="0A84EC87"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31.5</w:t>
            </w:r>
          </w:p>
        </w:tc>
      </w:tr>
      <w:tr w:rsidR="00F33880" w:rsidRPr="00F33880" w14:paraId="60EEB72A"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20A41BB"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US</w:t>
            </w:r>
          </w:p>
        </w:tc>
        <w:tc>
          <w:tcPr>
            <w:tcW w:w="3520" w:type="dxa"/>
            <w:tcBorders>
              <w:top w:val="nil"/>
              <w:left w:val="nil"/>
              <w:bottom w:val="single" w:sz="4" w:space="0" w:color="auto"/>
              <w:right w:val="single" w:sz="4" w:space="0" w:color="auto"/>
            </w:tcBorders>
            <w:shd w:val="clear" w:color="auto" w:fill="auto"/>
            <w:noWrap/>
            <w:vAlign w:val="center"/>
            <w:hideMark/>
          </w:tcPr>
          <w:p w14:paraId="6E887414"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624.5</w:t>
            </w:r>
          </w:p>
        </w:tc>
        <w:tc>
          <w:tcPr>
            <w:tcW w:w="1660" w:type="dxa"/>
            <w:tcBorders>
              <w:top w:val="nil"/>
              <w:left w:val="nil"/>
              <w:bottom w:val="single" w:sz="4" w:space="0" w:color="auto"/>
              <w:right w:val="single" w:sz="4" w:space="0" w:color="auto"/>
            </w:tcBorders>
            <w:shd w:val="clear" w:color="auto" w:fill="auto"/>
            <w:noWrap/>
            <w:vAlign w:val="center"/>
            <w:hideMark/>
          </w:tcPr>
          <w:p w14:paraId="03DA189B"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17.1</w:t>
            </w:r>
          </w:p>
        </w:tc>
      </w:tr>
      <w:tr w:rsidR="00F33880" w:rsidRPr="00F33880" w14:paraId="3F40B467"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0F5C3B0"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Germany</w:t>
            </w:r>
          </w:p>
        </w:tc>
        <w:tc>
          <w:tcPr>
            <w:tcW w:w="3520" w:type="dxa"/>
            <w:tcBorders>
              <w:top w:val="nil"/>
              <w:left w:val="nil"/>
              <w:bottom w:val="single" w:sz="4" w:space="0" w:color="auto"/>
              <w:right w:val="single" w:sz="4" w:space="0" w:color="auto"/>
            </w:tcBorders>
            <w:shd w:val="clear" w:color="auto" w:fill="auto"/>
            <w:noWrap/>
            <w:vAlign w:val="center"/>
            <w:hideMark/>
          </w:tcPr>
          <w:p w14:paraId="2F611353"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217.6</w:t>
            </w:r>
          </w:p>
        </w:tc>
        <w:tc>
          <w:tcPr>
            <w:tcW w:w="1660" w:type="dxa"/>
            <w:tcBorders>
              <w:top w:val="nil"/>
              <w:left w:val="nil"/>
              <w:bottom w:val="single" w:sz="4" w:space="0" w:color="auto"/>
              <w:right w:val="single" w:sz="4" w:space="0" w:color="auto"/>
            </w:tcBorders>
            <w:shd w:val="clear" w:color="auto" w:fill="auto"/>
            <w:noWrap/>
            <w:vAlign w:val="center"/>
            <w:hideMark/>
          </w:tcPr>
          <w:p w14:paraId="3A2F2F92"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5.9</w:t>
            </w:r>
          </w:p>
        </w:tc>
      </w:tr>
      <w:tr w:rsidR="00F33880" w:rsidRPr="00F33880" w14:paraId="4E13E0EE"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055AE62"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India</w:t>
            </w:r>
          </w:p>
        </w:tc>
        <w:tc>
          <w:tcPr>
            <w:tcW w:w="3520" w:type="dxa"/>
            <w:tcBorders>
              <w:top w:val="nil"/>
              <w:left w:val="nil"/>
              <w:bottom w:val="single" w:sz="4" w:space="0" w:color="auto"/>
              <w:right w:val="single" w:sz="4" w:space="0" w:color="auto"/>
            </w:tcBorders>
            <w:shd w:val="clear" w:color="auto" w:fill="auto"/>
            <w:noWrap/>
            <w:vAlign w:val="center"/>
            <w:hideMark/>
          </w:tcPr>
          <w:p w14:paraId="620FACB5"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171.9</w:t>
            </w:r>
          </w:p>
        </w:tc>
        <w:tc>
          <w:tcPr>
            <w:tcW w:w="1660" w:type="dxa"/>
            <w:tcBorders>
              <w:top w:val="nil"/>
              <w:left w:val="nil"/>
              <w:bottom w:val="single" w:sz="4" w:space="0" w:color="auto"/>
              <w:right w:val="single" w:sz="4" w:space="0" w:color="auto"/>
            </w:tcBorders>
            <w:shd w:val="clear" w:color="auto" w:fill="auto"/>
            <w:noWrap/>
            <w:vAlign w:val="center"/>
            <w:hideMark/>
          </w:tcPr>
          <w:p w14:paraId="0E61840F"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4.7</w:t>
            </w:r>
          </w:p>
        </w:tc>
      </w:tr>
      <w:tr w:rsidR="00F33880" w:rsidRPr="00F33880" w14:paraId="5A5CC389"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6BA8EE1D"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Brazil</w:t>
            </w:r>
          </w:p>
        </w:tc>
        <w:tc>
          <w:tcPr>
            <w:tcW w:w="3520" w:type="dxa"/>
            <w:tcBorders>
              <w:top w:val="nil"/>
              <w:left w:val="nil"/>
              <w:bottom w:val="single" w:sz="4" w:space="0" w:color="auto"/>
              <w:right w:val="single" w:sz="4" w:space="0" w:color="auto"/>
            </w:tcBorders>
            <w:shd w:val="clear" w:color="auto" w:fill="auto"/>
            <w:noWrap/>
            <w:vAlign w:val="center"/>
            <w:hideMark/>
          </w:tcPr>
          <w:p w14:paraId="4AC3BEB4"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144</w:t>
            </w:r>
          </w:p>
        </w:tc>
        <w:tc>
          <w:tcPr>
            <w:tcW w:w="1660" w:type="dxa"/>
            <w:tcBorders>
              <w:top w:val="nil"/>
              <w:left w:val="nil"/>
              <w:bottom w:val="single" w:sz="4" w:space="0" w:color="auto"/>
              <w:right w:val="single" w:sz="4" w:space="0" w:color="auto"/>
            </w:tcBorders>
            <w:shd w:val="clear" w:color="auto" w:fill="auto"/>
            <w:noWrap/>
            <w:vAlign w:val="center"/>
            <w:hideMark/>
          </w:tcPr>
          <w:p w14:paraId="5277D615"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3.9</w:t>
            </w:r>
          </w:p>
        </w:tc>
      </w:tr>
      <w:tr w:rsidR="00F33880" w:rsidRPr="00F33880" w14:paraId="7A2A6A8D"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3C64BCB"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Japan</w:t>
            </w:r>
          </w:p>
        </w:tc>
        <w:tc>
          <w:tcPr>
            <w:tcW w:w="3520" w:type="dxa"/>
            <w:tcBorders>
              <w:top w:val="nil"/>
              <w:left w:val="nil"/>
              <w:bottom w:val="single" w:sz="4" w:space="0" w:color="auto"/>
              <w:right w:val="single" w:sz="4" w:space="0" w:color="auto"/>
            </w:tcBorders>
            <w:shd w:val="clear" w:color="auto" w:fill="auto"/>
            <w:noWrap/>
            <w:vAlign w:val="center"/>
            <w:hideMark/>
          </w:tcPr>
          <w:p w14:paraId="5956693C"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130.3</w:t>
            </w:r>
          </w:p>
        </w:tc>
        <w:tc>
          <w:tcPr>
            <w:tcW w:w="1660" w:type="dxa"/>
            <w:tcBorders>
              <w:top w:val="nil"/>
              <w:left w:val="nil"/>
              <w:bottom w:val="single" w:sz="4" w:space="0" w:color="auto"/>
              <w:right w:val="single" w:sz="4" w:space="0" w:color="auto"/>
            </w:tcBorders>
            <w:shd w:val="clear" w:color="auto" w:fill="auto"/>
            <w:noWrap/>
            <w:vAlign w:val="center"/>
            <w:hideMark/>
          </w:tcPr>
          <w:p w14:paraId="63100F5E"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3.6</w:t>
            </w:r>
          </w:p>
        </w:tc>
      </w:tr>
      <w:tr w:rsidR="00F33880" w:rsidRPr="00F33880" w14:paraId="0C9E4C69"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846A885"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UK</w:t>
            </w:r>
          </w:p>
        </w:tc>
        <w:tc>
          <w:tcPr>
            <w:tcW w:w="3520" w:type="dxa"/>
            <w:tcBorders>
              <w:top w:val="nil"/>
              <w:left w:val="nil"/>
              <w:bottom w:val="single" w:sz="4" w:space="0" w:color="auto"/>
              <w:right w:val="single" w:sz="4" w:space="0" w:color="auto"/>
            </w:tcBorders>
            <w:shd w:val="clear" w:color="auto" w:fill="auto"/>
            <w:noWrap/>
            <w:vAlign w:val="center"/>
            <w:hideMark/>
          </w:tcPr>
          <w:p w14:paraId="59BBD58D"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116.9</w:t>
            </w:r>
          </w:p>
        </w:tc>
        <w:tc>
          <w:tcPr>
            <w:tcW w:w="1660" w:type="dxa"/>
            <w:tcBorders>
              <w:top w:val="nil"/>
              <w:left w:val="nil"/>
              <w:bottom w:val="single" w:sz="4" w:space="0" w:color="auto"/>
              <w:right w:val="single" w:sz="4" w:space="0" w:color="auto"/>
            </w:tcBorders>
            <w:shd w:val="clear" w:color="auto" w:fill="auto"/>
            <w:noWrap/>
            <w:vAlign w:val="center"/>
            <w:hideMark/>
          </w:tcPr>
          <w:p w14:paraId="15FC56E5"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3.2</w:t>
            </w:r>
          </w:p>
        </w:tc>
      </w:tr>
      <w:tr w:rsidR="00F33880" w:rsidRPr="00F33880" w14:paraId="2AE8E746"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2FE61AFB"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Spain</w:t>
            </w:r>
          </w:p>
        </w:tc>
        <w:tc>
          <w:tcPr>
            <w:tcW w:w="3520" w:type="dxa"/>
            <w:tcBorders>
              <w:top w:val="nil"/>
              <w:left w:val="nil"/>
              <w:bottom w:val="single" w:sz="4" w:space="0" w:color="auto"/>
              <w:right w:val="single" w:sz="4" w:space="0" w:color="auto"/>
            </w:tcBorders>
            <w:shd w:val="clear" w:color="auto" w:fill="auto"/>
            <w:noWrap/>
            <w:vAlign w:val="center"/>
            <w:hideMark/>
          </w:tcPr>
          <w:p w14:paraId="29A5E9EC"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95.8</w:t>
            </w:r>
          </w:p>
        </w:tc>
        <w:tc>
          <w:tcPr>
            <w:tcW w:w="1660" w:type="dxa"/>
            <w:tcBorders>
              <w:top w:val="nil"/>
              <w:left w:val="nil"/>
              <w:bottom w:val="single" w:sz="4" w:space="0" w:color="auto"/>
              <w:right w:val="single" w:sz="4" w:space="0" w:color="auto"/>
            </w:tcBorders>
            <w:shd w:val="clear" w:color="auto" w:fill="auto"/>
            <w:noWrap/>
            <w:vAlign w:val="center"/>
            <w:hideMark/>
          </w:tcPr>
          <w:p w14:paraId="5D0BDB4C"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2.6</w:t>
            </w:r>
          </w:p>
        </w:tc>
      </w:tr>
      <w:tr w:rsidR="00F33880" w:rsidRPr="00F33880" w14:paraId="2772ABB0"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3FD3B27"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Italy</w:t>
            </w:r>
          </w:p>
        </w:tc>
        <w:tc>
          <w:tcPr>
            <w:tcW w:w="3520" w:type="dxa"/>
            <w:tcBorders>
              <w:top w:val="nil"/>
              <w:left w:val="nil"/>
              <w:bottom w:val="single" w:sz="4" w:space="0" w:color="auto"/>
              <w:right w:val="single" w:sz="4" w:space="0" w:color="auto"/>
            </w:tcBorders>
            <w:shd w:val="clear" w:color="auto" w:fill="auto"/>
            <w:noWrap/>
            <w:vAlign w:val="center"/>
            <w:hideMark/>
          </w:tcPr>
          <w:p w14:paraId="64D30F06"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71.4</w:t>
            </w:r>
          </w:p>
        </w:tc>
        <w:tc>
          <w:tcPr>
            <w:tcW w:w="1660" w:type="dxa"/>
            <w:tcBorders>
              <w:top w:val="nil"/>
              <w:left w:val="nil"/>
              <w:bottom w:val="single" w:sz="4" w:space="0" w:color="auto"/>
              <w:right w:val="single" w:sz="4" w:space="0" w:color="auto"/>
            </w:tcBorders>
            <w:shd w:val="clear" w:color="auto" w:fill="auto"/>
            <w:noWrap/>
            <w:vAlign w:val="center"/>
            <w:hideMark/>
          </w:tcPr>
          <w:p w14:paraId="0FF43A71"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2.0</w:t>
            </w:r>
          </w:p>
        </w:tc>
      </w:tr>
      <w:tr w:rsidR="00F33880" w:rsidRPr="00F33880" w14:paraId="69DB9C51"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75313FF9"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Turkey</w:t>
            </w:r>
          </w:p>
        </w:tc>
        <w:tc>
          <w:tcPr>
            <w:tcW w:w="3520" w:type="dxa"/>
            <w:tcBorders>
              <w:top w:val="nil"/>
              <w:left w:val="nil"/>
              <w:bottom w:val="single" w:sz="4" w:space="0" w:color="auto"/>
              <w:right w:val="single" w:sz="4" w:space="0" w:color="auto"/>
            </w:tcBorders>
            <w:shd w:val="clear" w:color="auto" w:fill="auto"/>
            <w:noWrap/>
            <w:vAlign w:val="center"/>
            <w:hideMark/>
          </w:tcPr>
          <w:p w14:paraId="7D7026C5"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62.7</w:t>
            </w:r>
          </w:p>
        </w:tc>
        <w:tc>
          <w:tcPr>
            <w:tcW w:w="1660" w:type="dxa"/>
            <w:tcBorders>
              <w:top w:val="nil"/>
              <w:left w:val="nil"/>
              <w:bottom w:val="single" w:sz="4" w:space="0" w:color="auto"/>
              <w:right w:val="single" w:sz="4" w:space="0" w:color="auto"/>
            </w:tcBorders>
            <w:shd w:val="clear" w:color="auto" w:fill="auto"/>
            <w:noWrap/>
            <w:vAlign w:val="center"/>
            <w:hideMark/>
          </w:tcPr>
          <w:p w14:paraId="528C4262"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1.7</w:t>
            </w:r>
          </w:p>
        </w:tc>
      </w:tr>
      <w:tr w:rsidR="00F33880" w:rsidRPr="00F33880" w14:paraId="35A46376"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2908ACCA"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 xml:space="preserve">Australia </w:t>
            </w:r>
          </w:p>
        </w:tc>
        <w:tc>
          <w:tcPr>
            <w:tcW w:w="3520" w:type="dxa"/>
            <w:tcBorders>
              <w:top w:val="nil"/>
              <w:left w:val="nil"/>
              <w:bottom w:val="single" w:sz="4" w:space="0" w:color="auto"/>
              <w:right w:val="single" w:sz="4" w:space="0" w:color="auto"/>
            </w:tcBorders>
            <w:shd w:val="clear" w:color="auto" w:fill="auto"/>
            <w:noWrap/>
            <w:vAlign w:val="center"/>
            <w:hideMark/>
          </w:tcPr>
          <w:p w14:paraId="4CD9814C"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61.3</w:t>
            </w:r>
          </w:p>
        </w:tc>
        <w:tc>
          <w:tcPr>
            <w:tcW w:w="1660" w:type="dxa"/>
            <w:tcBorders>
              <w:top w:val="nil"/>
              <w:left w:val="nil"/>
              <w:bottom w:val="single" w:sz="4" w:space="0" w:color="auto"/>
              <w:right w:val="single" w:sz="4" w:space="0" w:color="auto"/>
            </w:tcBorders>
            <w:shd w:val="clear" w:color="auto" w:fill="auto"/>
            <w:noWrap/>
            <w:vAlign w:val="center"/>
            <w:hideMark/>
          </w:tcPr>
          <w:p w14:paraId="4F421820"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1.7</w:t>
            </w:r>
          </w:p>
        </w:tc>
      </w:tr>
      <w:tr w:rsidR="00F33880" w:rsidRPr="00F33880" w14:paraId="31C5AB3E"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7E88658E"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Canada</w:t>
            </w:r>
          </w:p>
        </w:tc>
        <w:tc>
          <w:tcPr>
            <w:tcW w:w="3520" w:type="dxa"/>
            <w:tcBorders>
              <w:top w:val="nil"/>
              <w:left w:val="nil"/>
              <w:bottom w:val="single" w:sz="4" w:space="0" w:color="auto"/>
              <w:right w:val="single" w:sz="4" w:space="0" w:color="auto"/>
            </w:tcBorders>
            <w:shd w:val="clear" w:color="auto" w:fill="auto"/>
            <w:noWrap/>
            <w:vAlign w:val="center"/>
            <w:hideMark/>
          </w:tcPr>
          <w:p w14:paraId="51ACE18F"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50</w:t>
            </w:r>
          </w:p>
        </w:tc>
        <w:tc>
          <w:tcPr>
            <w:tcW w:w="1660" w:type="dxa"/>
            <w:tcBorders>
              <w:top w:val="nil"/>
              <w:left w:val="nil"/>
              <w:bottom w:val="single" w:sz="4" w:space="0" w:color="auto"/>
              <w:right w:val="single" w:sz="4" w:space="0" w:color="auto"/>
            </w:tcBorders>
            <w:shd w:val="clear" w:color="auto" w:fill="auto"/>
            <w:noWrap/>
            <w:vAlign w:val="center"/>
            <w:hideMark/>
          </w:tcPr>
          <w:p w14:paraId="70561738"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1.4</w:t>
            </w:r>
          </w:p>
        </w:tc>
      </w:tr>
      <w:tr w:rsidR="00F33880" w:rsidRPr="00F33880" w14:paraId="26130700"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07473295"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South Korea</w:t>
            </w:r>
          </w:p>
        </w:tc>
        <w:tc>
          <w:tcPr>
            <w:tcW w:w="3520" w:type="dxa"/>
            <w:tcBorders>
              <w:top w:val="nil"/>
              <w:left w:val="nil"/>
              <w:bottom w:val="single" w:sz="4" w:space="0" w:color="auto"/>
              <w:right w:val="single" w:sz="4" w:space="0" w:color="auto"/>
            </w:tcBorders>
            <w:shd w:val="clear" w:color="auto" w:fill="auto"/>
            <w:noWrap/>
            <w:vAlign w:val="center"/>
            <w:hideMark/>
          </w:tcPr>
          <w:p w14:paraId="516C356D"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40.2</w:t>
            </w:r>
          </w:p>
        </w:tc>
        <w:tc>
          <w:tcPr>
            <w:tcW w:w="1660" w:type="dxa"/>
            <w:tcBorders>
              <w:top w:val="nil"/>
              <w:left w:val="nil"/>
              <w:bottom w:val="single" w:sz="4" w:space="0" w:color="auto"/>
              <w:right w:val="single" w:sz="4" w:space="0" w:color="auto"/>
            </w:tcBorders>
            <w:shd w:val="clear" w:color="auto" w:fill="auto"/>
            <w:noWrap/>
            <w:vAlign w:val="center"/>
            <w:hideMark/>
          </w:tcPr>
          <w:p w14:paraId="3F4A7263"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1.1</w:t>
            </w:r>
          </w:p>
        </w:tc>
      </w:tr>
      <w:tr w:rsidR="00F33880" w:rsidRPr="00F33880" w14:paraId="565B1855" w14:textId="77777777" w:rsidTr="00F3388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30045F8"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Mexico</w:t>
            </w:r>
          </w:p>
        </w:tc>
        <w:tc>
          <w:tcPr>
            <w:tcW w:w="3520" w:type="dxa"/>
            <w:tcBorders>
              <w:top w:val="nil"/>
              <w:left w:val="nil"/>
              <w:bottom w:val="single" w:sz="4" w:space="0" w:color="auto"/>
              <w:right w:val="single" w:sz="4" w:space="0" w:color="auto"/>
            </w:tcBorders>
            <w:shd w:val="clear" w:color="auto" w:fill="auto"/>
            <w:noWrap/>
            <w:vAlign w:val="center"/>
            <w:hideMark/>
          </w:tcPr>
          <w:p w14:paraId="7C89130E"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39.7</w:t>
            </w:r>
          </w:p>
        </w:tc>
        <w:tc>
          <w:tcPr>
            <w:tcW w:w="1660" w:type="dxa"/>
            <w:tcBorders>
              <w:top w:val="nil"/>
              <w:left w:val="nil"/>
              <w:bottom w:val="single" w:sz="4" w:space="0" w:color="auto"/>
              <w:right w:val="single" w:sz="4" w:space="0" w:color="auto"/>
            </w:tcBorders>
            <w:shd w:val="clear" w:color="auto" w:fill="auto"/>
            <w:noWrap/>
            <w:vAlign w:val="center"/>
            <w:hideMark/>
          </w:tcPr>
          <w:p w14:paraId="31AD09BB" w14:textId="77777777" w:rsidR="00F33880" w:rsidRPr="00F33880" w:rsidRDefault="00F33880" w:rsidP="00F33880">
            <w:pPr>
              <w:spacing w:after="0" w:line="240" w:lineRule="auto"/>
              <w:jc w:val="center"/>
              <w:rPr>
                <w:rFonts w:ascii="Calibri" w:eastAsia="Times New Roman" w:hAnsi="Calibri" w:cs="Calibri"/>
                <w:color w:val="000000"/>
              </w:rPr>
            </w:pPr>
            <w:r w:rsidRPr="00F33880">
              <w:rPr>
                <w:rFonts w:ascii="Calibri" w:eastAsia="Times New Roman" w:hAnsi="Calibri" w:cs="Calibri"/>
                <w:color w:val="000000"/>
                <w:sz w:val="22"/>
                <w:szCs w:val="22"/>
              </w:rPr>
              <w:t>1.1</w:t>
            </w:r>
          </w:p>
        </w:tc>
      </w:tr>
    </w:tbl>
    <w:p w14:paraId="3C334939" w14:textId="67391A5D" w:rsidR="00B411BF" w:rsidRDefault="00B411BF" w:rsidP="006104A0"/>
    <w:p w14:paraId="14B559E6" w14:textId="73BDA5F6" w:rsidR="00B411BF" w:rsidRDefault="0022125D" w:rsidP="00E208B5">
      <w:r>
        <w:rPr>
          <w:noProof/>
        </w:rPr>
        <w:lastRenderedPageBreak/>
        <w:drawing>
          <wp:anchor distT="0" distB="0" distL="114300" distR="114300" simplePos="0" relativeHeight="251656192" behindDoc="1" locked="0" layoutInCell="1" allowOverlap="1" wp14:anchorId="2C45C883" wp14:editId="5584CBA6">
            <wp:simplePos x="0" y="0"/>
            <wp:positionH relativeFrom="column">
              <wp:posOffset>3148330</wp:posOffset>
            </wp:positionH>
            <wp:positionV relativeFrom="paragraph">
              <wp:posOffset>-69215</wp:posOffset>
            </wp:positionV>
            <wp:extent cx="3388360" cy="3182620"/>
            <wp:effectExtent l="0" t="0" r="0" b="0"/>
            <wp:wrapTight wrapText="bothSides">
              <wp:wrapPolygon edited="0">
                <wp:start x="0" y="0"/>
                <wp:lineTo x="0" y="21591"/>
                <wp:lineTo x="21495" y="21591"/>
                <wp:lineTo x="21495" y="0"/>
                <wp:lineTo x="0" y="0"/>
              </wp:wrapPolygon>
            </wp:wrapTight>
            <wp:docPr id="8" name="Chart 8">
              <a:extLst xmlns:a="http://schemas.openxmlformats.org/drawingml/2006/main">
                <a:ext uri="{FF2B5EF4-FFF2-40B4-BE49-F238E27FC236}">
                  <a16:creationId xmlns:a16="http://schemas.microsoft.com/office/drawing/2014/main" id="{75983E6C-2304-76C5-FB53-8970AB1149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000000">
        <w:rPr>
          <w:noProof/>
        </w:rPr>
        <w:pict w14:anchorId="42017464">
          <v:shape id="_x0000_s1034" type="#_x0000_t202" style="position:absolute;left:0;text-align:left;margin-left:247.9pt;margin-top:255.8pt;width:266.8pt;height:.05pt;z-index:251661312;mso-position-horizontal-relative:text;mso-position-vertical-relative:text" wrapcoords="-61 0 -61 20800 21600 20800 21600 0 -61 0" stroked="f">
            <v:textbox style="mso-fit-shape-to-text:t" inset="0,0,0,0">
              <w:txbxContent>
                <w:p w14:paraId="4CDAF526" w14:textId="79717A4F" w:rsidR="0022125D" w:rsidRPr="000E56E1" w:rsidRDefault="0022125D" w:rsidP="0022125D">
                  <w:pPr>
                    <w:pStyle w:val="Caption"/>
                    <w:rPr>
                      <w:noProof/>
                      <w:sz w:val="24"/>
                      <w:szCs w:val="24"/>
                    </w:rPr>
                  </w:pPr>
                  <w:r>
                    <w:t xml:space="preserve">Figure </w:t>
                  </w:r>
                  <w:fldSimple w:instr=" SEQ Figure \* ARABIC ">
                    <w:r w:rsidR="00416540">
                      <w:rPr>
                        <w:noProof/>
                      </w:rPr>
                      <w:t>8</w:t>
                    </w:r>
                  </w:fldSimple>
                  <w:r>
                    <w:t>: World Renewable Energy Generation in 2021</w:t>
                  </w:r>
                </w:p>
              </w:txbxContent>
            </v:textbox>
            <w10:wrap type="tight"/>
          </v:shape>
        </w:pict>
      </w:r>
      <w:r w:rsidR="00B411BF">
        <w:t xml:space="preserve">The table above shows that China leads the production of renewable energy in the world by producing 31.5% of the total world production by itself. This is shown in the fact that Total Asia Pacific region leads the production of renewable energy in the world. US also contributes to the major share of world renewable energy production. The most used types of renewable energy source for production is Wind Energy, followed </w:t>
      </w:r>
      <w:r w:rsidR="004F7299">
        <w:t>b</w:t>
      </w:r>
      <w:r w:rsidR="00B411BF">
        <w:t>y Solar Energy. Table 20 shown below shows the renewable energy generation in the world according to the type of renewable energy sources.</w:t>
      </w:r>
    </w:p>
    <w:p w14:paraId="5ABF514A" w14:textId="11A6DFB4" w:rsidR="0022125D" w:rsidRDefault="0022125D" w:rsidP="0022125D">
      <w:pPr>
        <w:pStyle w:val="Caption"/>
        <w:keepNext/>
      </w:pPr>
      <w:r>
        <w:t xml:space="preserve">Table </w:t>
      </w:r>
      <w:fldSimple w:instr=" SEQ Table \* ARABIC ">
        <w:r w:rsidR="00667E0F">
          <w:rPr>
            <w:noProof/>
          </w:rPr>
          <w:t>20</w:t>
        </w:r>
      </w:fldSimple>
      <w:r>
        <w:t>: World Renewable Energy Generation according to type</w:t>
      </w:r>
      <w:sdt>
        <w:sdtPr>
          <w:id w:val="-902288064"/>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10300" w:type="dxa"/>
        <w:tblInd w:w="113" w:type="dxa"/>
        <w:tblLook w:val="04A0" w:firstRow="1" w:lastRow="0" w:firstColumn="1" w:lastColumn="0" w:noHBand="0" w:noVBand="1"/>
      </w:tblPr>
      <w:tblGrid>
        <w:gridCol w:w="2900"/>
        <w:gridCol w:w="2590"/>
        <w:gridCol w:w="2590"/>
        <w:gridCol w:w="2220"/>
      </w:tblGrid>
      <w:tr w:rsidR="0022125D" w:rsidRPr="0022125D" w14:paraId="69E135A8" w14:textId="77777777" w:rsidTr="0022125D">
        <w:trPr>
          <w:trHeight w:val="300"/>
        </w:trPr>
        <w:tc>
          <w:tcPr>
            <w:tcW w:w="29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05F3B" w14:textId="77777777" w:rsidR="0022125D" w:rsidRPr="0022125D" w:rsidRDefault="0022125D" w:rsidP="0022125D">
            <w:pPr>
              <w:spacing w:after="0" w:line="240" w:lineRule="auto"/>
              <w:jc w:val="center"/>
              <w:rPr>
                <w:rFonts w:ascii="Calibri" w:eastAsia="Times New Roman" w:hAnsi="Calibri" w:cs="Calibri"/>
                <w:b/>
                <w:bCs/>
                <w:color w:val="000000"/>
              </w:rPr>
            </w:pPr>
            <w:r w:rsidRPr="0022125D">
              <w:rPr>
                <w:rFonts w:ascii="Calibri" w:eastAsia="Times New Roman" w:hAnsi="Calibri" w:cs="Calibri"/>
                <w:b/>
                <w:bCs/>
                <w:color w:val="000000"/>
                <w:sz w:val="22"/>
                <w:szCs w:val="22"/>
              </w:rPr>
              <w:t>Renewable Energy Type</w:t>
            </w:r>
          </w:p>
        </w:tc>
        <w:tc>
          <w:tcPr>
            <w:tcW w:w="51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2E210C2" w14:textId="4158AB23" w:rsidR="0022125D" w:rsidRPr="0022125D" w:rsidRDefault="0022125D" w:rsidP="0022125D">
            <w:pPr>
              <w:spacing w:after="0" w:line="240" w:lineRule="auto"/>
              <w:jc w:val="center"/>
              <w:rPr>
                <w:rFonts w:ascii="Calibri" w:eastAsia="Times New Roman" w:hAnsi="Calibri" w:cs="Calibri"/>
                <w:b/>
                <w:bCs/>
                <w:color w:val="000000"/>
              </w:rPr>
            </w:pPr>
            <w:r w:rsidRPr="0022125D">
              <w:rPr>
                <w:rFonts w:ascii="Calibri" w:eastAsia="Times New Roman" w:hAnsi="Calibri" w:cs="Calibri"/>
                <w:b/>
                <w:bCs/>
                <w:color w:val="000000"/>
                <w:sz w:val="22"/>
                <w:szCs w:val="22"/>
              </w:rPr>
              <w:t>Renewable Energy Generation (Terawatt hours)</w:t>
            </w:r>
          </w:p>
        </w:tc>
        <w:tc>
          <w:tcPr>
            <w:tcW w:w="22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9B067" w14:textId="77777777" w:rsidR="0022125D" w:rsidRPr="0022125D" w:rsidRDefault="0022125D" w:rsidP="0022125D">
            <w:pPr>
              <w:spacing w:after="0" w:line="240" w:lineRule="auto"/>
              <w:jc w:val="center"/>
              <w:rPr>
                <w:rFonts w:ascii="Calibri" w:eastAsia="Times New Roman" w:hAnsi="Calibri" w:cs="Calibri"/>
                <w:b/>
                <w:bCs/>
                <w:color w:val="000000"/>
              </w:rPr>
            </w:pPr>
            <w:r w:rsidRPr="0022125D">
              <w:rPr>
                <w:rFonts w:ascii="Calibri" w:eastAsia="Times New Roman" w:hAnsi="Calibri" w:cs="Calibri"/>
                <w:b/>
                <w:bCs/>
                <w:color w:val="000000"/>
                <w:sz w:val="22"/>
                <w:szCs w:val="22"/>
              </w:rPr>
              <w:t>% Growth Rate</w:t>
            </w:r>
          </w:p>
        </w:tc>
      </w:tr>
      <w:tr w:rsidR="0022125D" w:rsidRPr="0022125D" w14:paraId="50E04D7D" w14:textId="77777777" w:rsidTr="0022125D">
        <w:trPr>
          <w:trHeight w:val="300"/>
        </w:trPr>
        <w:tc>
          <w:tcPr>
            <w:tcW w:w="2900" w:type="dxa"/>
            <w:vMerge/>
            <w:tcBorders>
              <w:top w:val="single" w:sz="4" w:space="0" w:color="auto"/>
              <w:left w:val="single" w:sz="4" w:space="0" w:color="auto"/>
              <w:bottom w:val="single" w:sz="4" w:space="0" w:color="auto"/>
              <w:right w:val="single" w:sz="4" w:space="0" w:color="auto"/>
            </w:tcBorders>
            <w:vAlign w:val="center"/>
            <w:hideMark/>
          </w:tcPr>
          <w:p w14:paraId="7FD470DA" w14:textId="77777777" w:rsidR="0022125D" w:rsidRPr="0022125D" w:rsidRDefault="0022125D" w:rsidP="0022125D">
            <w:pPr>
              <w:spacing w:after="0" w:line="240" w:lineRule="auto"/>
              <w:jc w:val="left"/>
              <w:rPr>
                <w:rFonts w:ascii="Calibri" w:eastAsia="Times New Roman" w:hAnsi="Calibri" w:cs="Calibri"/>
                <w:b/>
                <w:bCs/>
                <w:color w:val="000000"/>
              </w:rPr>
            </w:pPr>
          </w:p>
        </w:tc>
        <w:tc>
          <w:tcPr>
            <w:tcW w:w="2590" w:type="dxa"/>
            <w:tcBorders>
              <w:top w:val="nil"/>
              <w:left w:val="nil"/>
              <w:bottom w:val="single" w:sz="4" w:space="0" w:color="auto"/>
              <w:right w:val="single" w:sz="4" w:space="0" w:color="auto"/>
            </w:tcBorders>
            <w:shd w:val="clear" w:color="auto" w:fill="auto"/>
            <w:noWrap/>
            <w:vAlign w:val="center"/>
            <w:hideMark/>
          </w:tcPr>
          <w:p w14:paraId="13FA60F2" w14:textId="77777777" w:rsidR="0022125D" w:rsidRPr="0022125D" w:rsidRDefault="0022125D" w:rsidP="0022125D">
            <w:pPr>
              <w:spacing w:after="0" w:line="240" w:lineRule="auto"/>
              <w:jc w:val="center"/>
              <w:rPr>
                <w:rFonts w:ascii="Calibri" w:eastAsia="Times New Roman" w:hAnsi="Calibri" w:cs="Calibri"/>
                <w:b/>
                <w:bCs/>
                <w:color w:val="000000"/>
              </w:rPr>
            </w:pPr>
            <w:r w:rsidRPr="0022125D">
              <w:rPr>
                <w:rFonts w:ascii="Calibri" w:eastAsia="Times New Roman" w:hAnsi="Calibri" w:cs="Calibri"/>
                <w:b/>
                <w:bCs/>
                <w:color w:val="000000"/>
                <w:sz w:val="22"/>
                <w:szCs w:val="22"/>
              </w:rPr>
              <w:t>2020</w:t>
            </w:r>
          </w:p>
        </w:tc>
        <w:tc>
          <w:tcPr>
            <w:tcW w:w="2590" w:type="dxa"/>
            <w:tcBorders>
              <w:top w:val="nil"/>
              <w:left w:val="nil"/>
              <w:bottom w:val="single" w:sz="4" w:space="0" w:color="auto"/>
              <w:right w:val="single" w:sz="4" w:space="0" w:color="auto"/>
            </w:tcBorders>
            <w:shd w:val="clear" w:color="auto" w:fill="auto"/>
            <w:noWrap/>
            <w:vAlign w:val="center"/>
            <w:hideMark/>
          </w:tcPr>
          <w:p w14:paraId="0765E03C" w14:textId="06331E91" w:rsidR="0022125D" w:rsidRPr="0022125D" w:rsidRDefault="0022125D" w:rsidP="0022125D">
            <w:pPr>
              <w:spacing w:after="0" w:line="240" w:lineRule="auto"/>
              <w:jc w:val="center"/>
              <w:rPr>
                <w:rFonts w:ascii="Calibri" w:eastAsia="Times New Roman" w:hAnsi="Calibri" w:cs="Calibri"/>
                <w:b/>
                <w:bCs/>
                <w:color w:val="000000"/>
              </w:rPr>
            </w:pPr>
            <w:r w:rsidRPr="0022125D">
              <w:rPr>
                <w:rFonts w:ascii="Calibri" w:eastAsia="Times New Roman" w:hAnsi="Calibri" w:cs="Calibri"/>
                <w:b/>
                <w:bCs/>
                <w:color w:val="000000"/>
                <w:sz w:val="22"/>
                <w:szCs w:val="22"/>
              </w:rPr>
              <w:t>2021</w:t>
            </w:r>
          </w:p>
        </w:tc>
        <w:tc>
          <w:tcPr>
            <w:tcW w:w="2220" w:type="dxa"/>
            <w:vMerge/>
            <w:tcBorders>
              <w:top w:val="single" w:sz="4" w:space="0" w:color="auto"/>
              <w:left w:val="single" w:sz="4" w:space="0" w:color="auto"/>
              <w:bottom w:val="single" w:sz="4" w:space="0" w:color="auto"/>
              <w:right w:val="single" w:sz="4" w:space="0" w:color="auto"/>
            </w:tcBorders>
            <w:vAlign w:val="center"/>
            <w:hideMark/>
          </w:tcPr>
          <w:p w14:paraId="6A5819BD" w14:textId="77777777" w:rsidR="0022125D" w:rsidRPr="0022125D" w:rsidRDefault="0022125D" w:rsidP="0022125D">
            <w:pPr>
              <w:spacing w:after="0" w:line="240" w:lineRule="auto"/>
              <w:jc w:val="left"/>
              <w:rPr>
                <w:rFonts w:ascii="Calibri" w:eastAsia="Times New Roman" w:hAnsi="Calibri" w:cs="Calibri"/>
                <w:b/>
                <w:bCs/>
                <w:color w:val="000000"/>
              </w:rPr>
            </w:pPr>
          </w:p>
        </w:tc>
      </w:tr>
      <w:tr w:rsidR="0022125D" w:rsidRPr="0022125D" w14:paraId="31FC6989" w14:textId="77777777" w:rsidTr="0022125D">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809887B" w14:textId="1927B1F0"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 xml:space="preserve">Wind </w:t>
            </w:r>
            <w:r w:rsidR="00153098">
              <w:rPr>
                <w:rFonts w:ascii="Calibri" w:eastAsia="Times New Roman" w:hAnsi="Calibri" w:cs="Calibri"/>
                <w:color w:val="000000"/>
                <w:sz w:val="22"/>
                <w:szCs w:val="22"/>
              </w:rPr>
              <w:t>Energy</w:t>
            </w:r>
          </w:p>
        </w:tc>
        <w:tc>
          <w:tcPr>
            <w:tcW w:w="2590" w:type="dxa"/>
            <w:tcBorders>
              <w:top w:val="nil"/>
              <w:left w:val="nil"/>
              <w:bottom w:val="single" w:sz="4" w:space="0" w:color="auto"/>
              <w:right w:val="single" w:sz="4" w:space="0" w:color="auto"/>
            </w:tcBorders>
            <w:shd w:val="clear" w:color="auto" w:fill="auto"/>
            <w:noWrap/>
            <w:vAlign w:val="center"/>
            <w:hideMark/>
          </w:tcPr>
          <w:p w14:paraId="30C5A8E2" w14:textId="77777777"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1596.4</w:t>
            </w:r>
          </w:p>
        </w:tc>
        <w:tc>
          <w:tcPr>
            <w:tcW w:w="2590" w:type="dxa"/>
            <w:tcBorders>
              <w:top w:val="nil"/>
              <w:left w:val="nil"/>
              <w:bottom w:val="single" w:sz="4" w:space="0" w:color="auto"/>
              <w:right w:val="single" w:sz="4" w:space="0" w:color="auto"/>
            </w:tcBorders>
            <w:shd w:val="clear" w:color="auto" w:fill="auto"/>
            <w:noWrap/>
            <w:vAlign w:val="center"/>
            <w:hideMark/>
          </w:tcPr>
          <w:p w14:paraId="29ECA38B" w14:textId="4DC0DBB0"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1861.9</w:t>
            </w:r>
          </w:p>
        </w:tc>
        <w:tc>
          <w:tcPr>
            <w:tcW w:w="2220" w:type="dxa"/>
            <w:tcBorders>
              <w:top w:val="nil"/>
              <w:left w:val="nil"/>
              <w:bottom w:val="single" w:sz="4" w:space="0" w:color="auto"/>
              <w:right w:val="single" w:sz="4" w:space="0" w:color="auto"/>
            </w:tcBorders>
            <w:shd w:val="clear" w:color="auto" w:fill="auto"/>
            <w:noWrap/>
            <w:vAlign w:val="center"/>
            <w:hideMark/>
          </w:tcPr>
          <w:p w14:paraId="764AE33C" w14:textId="77777777"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17%</w:t>
            </w:r>
          </w:p>
        </w:tc>
      </w:tr>
      <w:tr w:rsidR="0022125D" w:rsidRPr="0022125D" w14:paraId="5823F80E" w14:textId="77777777" w:rsidTr="0022125D">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B69869C" w14:textId="113EB5F8"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Solar</w:t>
            </w:r>
            <w:r w:rsidR="00153098">
              <w:rPr>
                <w:rFonts w:ascii="Calibri" w:eastAsia="Times New Roman" w:hAnsi="Calibri" w:cs="Calibri"/>
                <w:color w:val="000000"/>
                <w:sz w:val="22"/>
                <w:szCs w:val="22"/>
              </w:rPr>
              <w:t xml:space="preserve"> Energy</w:t>
            </w:r>
          </w:p>
        </w:tc>
        <w:tc>
          <w:tcPr>
            <w:tcW w:w="2590" w:type="dxa"/>
            <w:tcBorders>
              <w:top w:val="nil"/>
              <w:left w:val="nil"/>
              <w:bottom w:val="single" w:sz="4" w:space="0" w:color="auto"/>
              <w:right w:val="single" w:sz="4" w:space="0" w:color="auto"/>
            </w:tcBorders>
            <w:shd w:val="clear" w:color="auto" w:fill="auto"/>
            <w:noWrap/>
            <w:vAlign w:val="center"/>
            <w:hideMark/>
          </w:tcPr>
          <w:p w14:paraId="5A5DE058" w14:textId="77777777"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846.2</w:t>
            </w:r>
          </w:p>
        </w:tc>
        <w:tc>
          <w:tcPr>
            <w:tcW w:w="2590" w:type="dxa"/>
            <w:tcBorders>
              <w:top w:val="nil"/>
              <w:left w:val="nil"/>
              <w:bottom w:val="single" w:sz="4" w:space="0" w:color="auto"/>
              <w:right w:val="single" w:sz="4" w:space="0" w:color="auto"/>
            </w:tcBorders>
            <w:shd w:val="clear" w:color="auto" w:fill="auto"/>
            <w:noWrap/>
            <w:vAlign w:val="center"/>
            <w:hideMark/>
          </w:tcPr>
          <w:p w14:paraId="5E74695B" w14:textId="77777777"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1032.5</w:t>
            </w:r>
          </w:p>
        </w:tc>
        <w:tc>
          <w:tcPr>
            <w:tcW w:w="2220" w:type="dxa"/>
            <w:tcBorders>
              <w:top w:val="nil"/>
              <w:left w:val="nil"/>
              <w:bottom w:val="single" w:sz="4" w:space="0" w:color="auto"/>
              <w:right w:val="single" w:sz="4" w:space="0" w:color="auto"/>
            </w:tcBorders>
            <w:shd w:val="clear" w:color="auto" w:fill="auto"/>
            <w:noWrap/>
            <w:vAlign w:val="center"/>
            <w:hideMark/>
          </w:tcPr>
          <w:p w14:paraId="32FABCA6" w14:textId="77777777"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22.30%</w:t>
            </w:r>
          </w:p>
        </w:tc>
      </w:tr>
      <w:tr w:rsidR="0022125D" w:rsidRPr="0022125D" w14:paraId="408EF89C" w14:textId="77777777" w:rsidTr="0022125D">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76F0236C" w14:textId="77777777"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Others</w:t>
            </w:r>
          </w:p>
        </w:tc>
        <w:tc>
          <w:tcPr>
            <w:tcW w:w="2590" w:type="dxa"/>
            <w:tcBorders>
              <w:top w:val="nil"/>
              <w:left w:val="nil"/>
              <w:bottom w:val="single" w:sz="4" w:space="0" w:color="auto"/>
              <w:right w:val="single" w:sz="4" w:space="0" w:color="auto"/>
            </w:tcBorders>
            <w:shd w:val="clear" w:color="auto" w:fill="auto"/>
            <w:noWrap/>
            <w:vAlign w:val="center"/>
            <w:hideMark/>
          </w:tcPr>
          <w:p w14:paraId="758BED7A" w14:textId="77777777"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703.9</w:t>
            </w:r>
          </w:p>
        </w:tc>
        <w:tc>
          <w:tcPr>
            <w:tcW w:w="2590" w:type="dxa"/>
            <w:tcBorders>
              <w:top w:val="nil"/>
              <w:left w:val="nil"/>
              <w:bottom w:val="single" w:sz="4" w:space="0" w:color="auto"/>
              <w:right w:val="single" w:sz="4" w:space="0" w:color="auto"/>
            </w:tcBorders>
            <w:shd w:val="clear" w:color="auto" w:fill="auto"/>
            <w:noWrap/>
            <w:vAlign w:val="center"/>
            <w:hideMark/>
          </w:tcPr>
          <w:p w14:paraId="14225C48" w14:textId="167B04F2"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762.8</w:t>
            </w:r>
          </w:p>
        </w:tc>
        <w:tc>
          <w:tcPr>
            <w:tcW w:w="2220" w:type="dxa"/>
            <w:tcBorders>
              <w:top w:val="nil"/>
              <w:left w:val="nil"/>
              <w:bottom w:val="single" w:sz="4" w:space="0" w:color="auto"/>
              <w:right w:val="single" w:sz="4" w:space="0" w:color="auto"/>
            </w:tcBorders>
            <w:shd w:val="clear" w:color="auto" w:fill="auto"/>
            <w:noWrap/>
            <w:vAlign w:val="center"/>
            <w:hideMark/>
          </w:tcPr>
          <w:p w14:paraId="053AEC7C" w14:textId="77777777"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8.70%</w:t>
            </w:r>
          </w:p>
        </w:tc>
      </w:tr>
      <w:tr w:rsidR="0022125D" w:rsidRPr="0022125D" w14:paraId="4AA5FEEF" w14:textId="77777777" w:rsidTr="0022125D">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47E44EEA" w14:textId="45F4FBBE" w:rsidR="0022125D" w:rsidRPr="0022125D" w:rsidRDefault="00153098" w:rsidP="0022125D">
            <w:pPr>
              <w:spacing w:after="0" w:line="240" w:lineRule="auto"/>
              <w:jc w:val="center"/>
              <w:rPr>
                <w:rFonts w:ascii="Calibri" w:eastAsia="Times New Roman" w:hAnsi="Calibri" w:cs="Calibri"/>
                <w:color w:val="000000"/>
              </w:rPr>
            </w:pPr>
            <w:r>
              <w:rPr>
                <w:rFonts w:ascii="Calibri" w:eastAsia="Times New Roman" w:hAnsi="Calibri" w:cs="Calibri"/>
                <w:color w:val="000000"/>
                <w:sz w:val="22"/>
                <w:szCs w:val="22"/>
              </w:rPr>
              <w:t>T</w:t>
            </w:r>
            <w:r w:rsidR="0022125D" w:rsidRPr="0022125D">
              <w:rPr>
                <w:rFonts w:ascii="Calibri" w:eastAsia="Times New Roman" w:hAnsi="Calibri" w:cs="Calibri"/>
                <w:color w:val="000000"/>
                <w:sz w:val="22"/>
                <w:szCs w:val="22"/>
              </w:rPr>
              <w:t>otal</w:t>
            </w:r>
          </w:p>
        </w:tc>
        <w:tc>
          <w:tcPr>
            <w:tcW w:w="2590" w:type="dxa"/>
            <w:tcBorders>
              <w:top w:val="nil"/>
              <w:left w:val="nil"/>
              <w:bottom w:val="single" w:sz="4" w:space="0" w:color="auto"/>
              <w:right w:val="single" w:sz="4" w:space="0" w:color="auto"/>
            </w:tcBorders>
            <w:shd w:val="clear" w:color="auto" w:fill="auto"/>
            <w:noWrap/>
            <w:vAlign w:val="center"/>
            <w:hideMark/>
          </w:tcPr>
          <w:p w14:paraId="1CB44379" w14:textId="77777777"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3146.5</w:t>
            </w:r>
          </w:p>
        </w:tc>
        <w:tc>
          <w:tcPr>
            <w:tcW w:w="2590" w:type="dxa"/>
            <w:tcBorders>
              <w:top w:val="nil"/>
              <w:left w:val="nil"/>
              <w:bottom w:val="single" w:sz="4" w:space="0" w:color="auto"/>
              <w:right w:val="single" w:sz="4" w:space="0" w:color="auto"/>
            </w:tcBorders>
            <w:shd w:val="clear" w:color="auto" w:fill="auto"/>
            <w:noWrap/>
            <w:vAlign w:val="center"/>
            <w:hideMark/>
          </w:tcPr>
          <w:p w14:paraId="4A8D31FA" w14:textId="289A4704"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3657.2</w:t>
            </w:r>
          </w:p>
        </w:tc>
        <w:tc>
          <w:tcPr>
            <w:tcW w:w="2220" w:type="dxa"/>
            <w:tcBorders>
              <w:top w:val="nil"/>
              <w:left w:val="nil"/>
              <w:bottom w:val="single" w:sz="4" w:space="0" w:color="auto"/>
              <w:right w:val="single" w:sz="4" w:space="0" w:color="auto"/>
            </w:tcBorders>
            <w:shd w:val="clear" w:color="auto" w:fill="auto"/>
            <w:noWrap/>
            <w:vAlign w:val="center"/>
            <w:hideMark/>
          </w:tcPr>
          <w:p w14:paraId="25C3266E" w14:textId="77777777" w:rsidR="0022125D" w:rsidRPr="0022125D" w:rsidRDefault="0022125D" w:rsidP="0022125D">
            <w:pPr>
              <w:spacing w:after="0" w:line="240" w:lineRule="auto"/>
              <w:jc w:val="center"/>
              <w:rPr>
                <w:rFonts w:ascii="Calibri" w:eastAsia="Times New Roman" w:hAnsi="Calibri" w:cs="Calibri"/>
                <w:color w:val="000000"/>
              </w:rPr>
            </w:pPr>
            <w:r w:rsidRPr="0022125D">
              <w:rPr>
                <w:rFonts w:ascii="Calibri" w:eastAsia="Times New Roman" w:hAnsi="Calibri" w:cs="Calibri"/>
                <w:color w:val="000000"/>
                <w:sz w:val="22"/>
                <w:szCs w:val="22"/>
              </w:rPr>
              <w:t>16.50%</w:t>
            </w:r>
          </w:p>
        </w:tc>
      </w:tr>
    </w:tbl>
    <w:p w14:paraId="38DF3D22" w14:textId="1FE03B2E" w:rsidR="00F33880" w:rsidRDefault="00153098" w:rsidP="00153098">
      <w:pPr>
        <w:spacing w:before="120"/>
      </w:pPr>
      <w:r>
        <w:t xml:space="preserve">The table above shows rapid increase in renewable energy generation in 2021 as compared to 2020. </w:t>
      </w:r>
      <w:r w:rsidR="002C2940">
        <w:t xml:space="preserve">Table 21 shows the country with most installed Solar PV capacity. </w:t>
      </w:r>
    </w:p>
    <w:p w14:paraId="2DFF1CBD" w14:textId="5EEE4A2B" w:rsidR="002C2940" w:rsidRDefault="002C2940" w:rsidP="002C2940">
      <w:pPr>
        <w:pStyle w:val="Caption"/>
        <w:keepNext/>
      </w:pPr>
      <w:r>
        <w:t xml:space="preserve">Table </w:t>
      </w:r>
      <w:fldSimple w:instr=" SEQ Table \* ARABIC ">
        <w:r w:rsidR="00667E0F">
          <w:rPr>
            <w:noProof/>
          </w:rPr>
          <w:t>21</w:t>
        </w:r>
      </w:fldSimple>
      <w:r>
        <w:t>: Installed Solar PV Capacity in 2021</w:t>
      </w:r>
      <w:sdt>
        <w:sdtPr>
          <w:id w:val="-1297137475"/>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080" w:type="dxa"/>
        <w:tblInd w:w="113" w:type="dxa"/>
        <w:tblLook w:val="04A0" w:firstRow="1" w:lastRow="0" w:firstColumn="1" w:lastColumn="0" w:noHBand="0" w:noVBand="1"/>
      </w:tblPr>
      <w:tblGrid>
        <w:gridCol w:w="2900"/>
        <w:gridCol w:w="3520"/>
        <w:gridCol w:w="1660"/>
      </w:tblGrid>
      <w:tr w:rsidR="002C2940" w:rsidRPr="002C2940" w14:paraId="608B9CF4" w14:textId="77777777" w:rsidTr="002C2940">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6F1CA" w14:textId="77777777" w:rsidR="002C2940" w:rsidRP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5AA6ABFF" w14:textId="77777777" w:rsidR="002C2940" w:rsidRP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Installed Solar PV Capacity (Gigawatts)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472138C4" w14:textId="77777777" w:rsidR="002C2940" w:rsidRP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 of World Production</w:t>
            </w:r>
          </w:p>
        </w:tc>
      </w:tr>
      <w:tr w:rsidR="002C2940" w:rsidRPr="002C2940" w14:paraId="6666E959"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6711301A"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China</w:t>
            </w:r>
          </w:p>
        </w:tc>
        <w:tc>
          <w:tcPr>
            <w:tcW w:w="3520" w:type="dxa"/>
            <w:tcBorders>
              <w:top w:val="nil"/>
              <w:left w:val="nil"/>
              <w:bottom w:val="single" w:sz="4" w:space="0" w:color="auto"/>
              <w:right w:val="single" w:sz="4" w:space="0" w:color="auto"/>
            </w:tcBorders>
            <w:shd w:val="clear" w:color="auto" w:fill="auto"/>
            <w:noWrap/>
            <w:vAlign w:val="center"/>
            <w:hideMark/>
          </w:tcPr>
          <w:p w14:paraId="196F5221"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306.4</w:t>
            </w:r>
          </w:p>
        </w:tc>
        <w:tc>
          <w:tcPr>
            <w:tcW w:w="1660" w:type="dxa"/>
            <w:tcBorders>
              <w:top w:val="nil"/>
              <w:left w:val="nil"/>
              <w:bottom w:val="single" w:sz="4" w:space="0" w:color="auto"/>
              <w:right w:val="single" w:sz="4" w:space="0" w:color="auto"/>
            </w:tcBorders>
            <w:shd w:val="clear" w:color="auto" w:fill="auto"/>
            <w:noWrap/>
            <w:vAlign w:val="center"/>
            <w:hideMark/>
          </w:tcPr>
          <w:p w14:paraId="5EAE790E"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36.3</w:t>
            </w:r>
          </w:p>
        </w:tc>
      </w:tr>
      <w:tr w:rsidR="002C2940" w:rsidRPr="002C2940" w14:paraId="4BB7FE32"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1512DE51"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US</w:t>
            </w:r>
          </w:p>
        </w:tc>
        <w:tc>
          <w:tcPr>
            <w:tcW w:w="3520" w:type="dxa"/>
            <w:tcBorders>
              <w:top w:val="nil"/>
              <w:left w:val="nil"/>
              <w:bottom w:val="single" w:sz="4" w:space="0" w:color="auto"/>
              <w:right w:val="single" w:sz="4" w:space="0" w:color="auto"/>
            </w:tcBorders>
            <w:shd w:val="clear" w:color="auto" w:fill="auto"/>
            <w:noWrap/>
            <w:vAlign w:val="center"/>
            <w:hideMark/>
          </w:tcPr>
          <w:p w14:paraId="0FE77AE2"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93.7</w:t>
            </w:r>
          </w:p>
        </w:tc>
        <w:tc>
          <w:tcPr>
            <w:tcW w:w="1660" w:type="dxa"/>
            <w:tcBorders>
              <w:top w:val="nil"/>
              <w:left w:val="nil"/>
              <w:bottom w:val="single" w:sz="4" w:space="0" w:color="auto"/>
              <w:right w:val="single" w:sz="4" w:space="0" w:color="auto"/>
            </w:tcBorders>
            <w:shd w:val="clear" w:color="auto" w:fill="auto"/>
            <w:noWrap/>
            <w:vAlign w:val="center"/>
            <w:hideMark/>
          </w:tcPr>
          <w:p w14:paraId="3E61DF15"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11.1</w:t>
            </w:r>
          </w:p>
        </w:tc>
      </w:tr>
      <w:tr w:rsidR="002C2940" w:rsidRPr="002C2940" w14:paraId="4BBCA6A2"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6C9FAEA3"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Japan</w:t>
            </w:r>
          </w:p>
        </w:tc>
        <w:tc>
          <w:tcPr>
            <w:tcW w:w="3520" w:type="dxa"/>
            <w:tcBorders>
              <w:top w:val="nil"/>
              <w:left w:val="nil"/>
              <w:bottom w:val="single" w:sz="4" w:space="0" w:color="auto"/>
              <w:right w:val="single" w:sz="4" w:space="0" w:color="auto"/>
            </w:tcBorders>
            <w:shd w:val="clear" w:color="auto" w:fill="auto"/>
            <w:noWrap/>
            <w:vAlign w:val="center"/>
            <w:hideMark/>
          </w:tcPr>
          <w:p w14:paraId="44FB8153"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74.2</w:t>
            </w:r>
          </w:p>
        </w:tc>
        <w:tc>
          <w:tcPr>
            <w:tcW w:w="1660" w:type="dxa"/>
            <w:tcBorders>
              <w:top w:val="nil"/>
              <w:left w:val="nil"/>
              <w:bottom w:val="single" w:sz="4" w:space="0" w:color="auto"/>
              <w:right w:val="single" w:sz="4" w:space="0" w:color="auto"/>
            </w:tcBorders>
            <w:shd w:val="clear" w:color="auto" w:fill="auto"/>
            <w:noWrap/>
            <w:vAlign w:val="center"/>
            <w:hideMark/>
          </w:tcPr>
          <w:p w14:paraId="7F9D2C62"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8.8</w:t>
            </w:r>
          </w:p>
        </w:tc>
      </w:tr>
      <w:tr w:rsidR="002C2940" w:rsidRPr="002C2940" w14:paraId="4C7B07D2"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1F517895"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Germany</w:t>
            </w:r>
          </w:p>
        </w:tc>
        <w:tc>
          <w:tcPr>
            <w:tcW w:w="3520" w:type="dxa"/>
            <w:tcBorders>
              <w:top w:val="nil"/>
              <w:left w:val="nil"/>
              <w:bottom w:val="single" w:sz="4" w:space="0" w:color="auto"/>
              <w:right w:val="single" w:sz="4" w:space="0" w:color="auto"/>
            </w:tcBorders>
            <w:shd w:val="clear" w:color="auto" w:fill="auto"/>
            <w:noWrap/>
            <w:vAlign w:val="center"/>
            <w:hideMark/>
          </w:tcPr>
          <w:p w14:paraId="138BBCE8"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58.5</w:t>
            </w:r>
          </w:p>
        </w:tc>
        <w:tc>
          <w:tcPr>
            <w:tcW w:w="1660" w:type="dxa"/>
            <w:tcBorders>
              <w:top w:val="nil"/>
              <w:left w:val="nil"/>
              <w:bottom w:val="single" w:sz="4" w:space="0" w:color="auto"/>
              <w:right w:val="single" w:sz="4" w:space="0" w:color="auto"/>
            </w:tcBorders>
            <w:shd w:val="clear" w:color="auto" w:fill="auto"/>
            <w:noWrap/>
            <w:vAlign w:val="center"/>
            <w:hideMark/>
          </w:tcPr>
          <w:p w14:paraId="72DABC69"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6.9</w:t>
            </w:r>
          </w:p>
        </w:tc>
      </w:tr>
      <w:tr w:rsidR="002C2940" w:rsidRPr="002C2940" w14:paraId="725C0AC6"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26E7F0E9"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India</w:t>
            </w:r>
          </w:p>
        </w:tc>
        <w:tc>
          <w:tcPr>
            <w:tcW w:w="3520" w:type="dxa"/>
            <w:tcBorders>
              <w:top w:val="nil"/>
              <w:left w:val="nil"/>
              <w:bottom w:val="single" w:sz="4" w:space="0" w:color="auto"/>
              <w:right w:val="single" w:sz="4" w:space="0" w:color="auto"/>
            </w:tcBorders>
            <w:shd w:val="clear" w:color="auto" w:fill="auto"/>
            <w:noWrap/>
            <w:vAlign w:val="center"/>
            <w:hideMark/>
          </w:tcPr>
          <w:p w14:paraId="2B11EA85"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49.3</w:t>
            </w:r>
          </w:p>
        </w:tc>
        <w:tc>
          <w:tcPr>
            <w:tcW w:w="1660" w:type="dxa"/>
            <w:tcBorders>
              <w:top w:val="nil"/>
              <w:left w:val="nil"/>
              <w:bottom w:val="single" w:sz="4" w:space="0" w:color="auto"/>
              <w:right w:val="single" w:sz="4" w:space="0" w:color="auto"/>
            </w:tcBorders>
            <w:shd w:val="clear" w:color="auto" w:fill="auto"/>
            <w:noWrap/>
            <w:vAlign w:val="center"/>
            <w:hideMark/>
          </w:tcPr>
          <w:p w14:paraId="695EBBEB"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5.8</w:t>
            </w:r>
          </w:p>
        </w:tc>
      </w:tr>
      <w:tr w:rsidR="002C2940" w:rsidRPr="002C2940" w14:paraId="48233DDA"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016370E"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Italy</w:t>
            </w:r>
          </w:p>
        </w:tc>
        <w:tc>
          <w:tcPr>
            <w:tcW w:w="3520" w:type="dxa"/>
            <w:tcBorders>
              <w:top w:val="nil"/>
              <w:left w:val="nil"/>
              <w:bottom w:val="single" w:sz="4" w:space="0" w:color="auto"/>
              <w:right w:val="single" w:sz="4" w:space="0" w:color="auto"/>
            </w:tcBorders>
            <w:shd w:val="clear" w:color="auto" w:fill="auto"/>
            <w:noWrap/>
            <w:vAlign w:val="center"/>
            <w:hideMark/>
          </w:tcPr>
          <w:p w14:paraId="7F4AE7ED"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22.7</w:t>
            </w:r>
          </w:p>
        </w:tc>
        <w:tc>
          <w:tcPr>
            <w:tcW w:w="1660" w:type="dxa"/>
            <w:tcBorders>
              <w:top w:val="nil"/>
              <w:left w:val="nil"/>
              <w:bottom w:val="single" w:sz="4" w:space="0" w:color="auto"/>
              <w:right w:val="single" w:sz="4" w:space="0" w:color="auto"/>
            </w:tcBorders>
            <w:shd w:val="clear" w:color="auto" w:fill="auto"/>
            <w:noWrap/>
            <w:vAlign w:val="center"/>
            <w:hideMark/>
          </w:tcPr>
          <w:p w14:paraId="77B0791D"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2.7</w:t>
            </w:r>
          </w:p>
        </w:tc>
      </w:tr>
    </w:tbl>
    <w:p w14:paraId="1FF79D6B" w14:textId="5BBFCA4A" w:rsidR="002C2940" w:rsidRDefault="002C2940" w:rsidP="00153098">
      <w:pPr>
        <w:spacing w:before="120"/>
      </w:pPr>
    </w:p>
    <w:p w14:paraId="67C04D53" w14:textId="77777777" w:rsidR="002C2940" w:rsidRDefault="002C2940">
      <w:pPr>
        <w:spacing w:line="276" w:lineRule="auto"/>
        <w:jc w:val="left"/>
      </w:pPr>
      <w:r>
        <w:br w:type="page"/>
      </w:r>
    </w:p>
    <w:p w14:paraId="04C13B14" w14:textId="50C8C8CD" w:rsidR="002C2940" w:rsidRDefault="002C2940" w:rsidP="002C2940">
      <w:pPr>
        <w:pStyle w:val="Caption"/>
        <w:keepNext/>
      </w:pPr>
      <w:r>
        <w:lastRenderedPageBreak/>
        <w:t xml:space="preserve">Table </w:t>
      </w:r>
      <w:fldSimple w:instr=" SEQ Table \* ARABIC ">
        <w:r w:rsidR="00667E0F">
          <w:rPr>
            <w:noProof/>
          </w:rPr>
          <w:t>22</w:t>
        </w:r>
      </w:fldSimple>
      <w:r>
        <w:t>: Installed Wind Capacity in 2021</w:t>
      </w:r>
      <w:sdt>
        <w:sdtPr>
          <w:id w:val="-807551317"/>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080" w:type="dxa"/>
        <w:tblInd w:w="113" w:type="dxa"/>
        <w:tblLook w:val="04A0" w:firstRow="1" w:lastRow="0" w:firstColumn="1" w:lastColumn="0" w:noHBand="0" w:noVBand="1"/>
      </w:tblPr>
      <w:tblGrid>
        <w:gridCol w:w="2900"/>
        <w:gridCol w:w="3520"/>
        <w:gridCol w:w="1660"/>
      </w:tblGrid>
      <w:tr w:rsidR="002C2940" w:rsidRPr="002C2940" w14:paraId="065DFB94" w14:textId="77777777" w:rsidTr="002C2940">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C6526" w14:textId="77777777" w:rsidR="002C2940" w:rsidRP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0AE7167F" w14:textId="77777777" w:rsid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 xml:space="preserve">Installed </w:t>
            </w:r>
            <w:r>
              <w:rPr>
                <w:rFonts w:ascii="Calibri" w:eastAsia="Times New Roman" w:hAnsi="Calibri" w:cs="Calibri"/>
                <w:b/>
                <w:bCs/>
                <w:color w:val="000000"/>
                <w:sz w:val="22"/>
                <w:szCs w:val="22"/>
              </w:rPr>
              <w:t xml:space="preserve">Wind </w:t>
            </w:r>
            <w:r w:rsidRPr="002C2940">
              <w:rPr>
                <w:rFonts w:ascii="Calibri" w:eastAsia="Times New Roman" w:hAnsi="Calibri" w:cs="Calibri"/>
                <w:b/>
                <w:bCs/>
                <w:color w:val="000000"/>
                <w:sz w:val="22"/>
                <w:szCs w:val="22"/>
              </w:rPr>
              <w:t xml:space="preserve">Capacity </w:t>
            </w:r>
          </w:p>
          <w:p w14:paraId="78313CA4" w14:textId="12D4DB20" w:rsidR="002C2940" w:rsidRP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(Gigawatts)</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13F0579E" w14:textId="77777777" w:rsidR="002C2940" w:rsidRP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 of World Production</w:t>
            </w:r>
          </w:p>
        </w:tc>
      </w:tr>
      <w:tr w:rsidR="002C2940" w:rsidRPr="002C2940" w14:paraId="74E2B318"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E891290"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China</w:t>
            </w:r>
          </w:p>
        </w:tc>
        <w:tc>
          <w:tcPr>
            <w:tcW w:w="3520" w:type="dxa"/>
            <w:tcBorders>
              <w:top w:val="nil"/>
              <w:left w:val="nil"/>
              <w:bottom w:val="single" w:sz="4" w:space="0" w:color="auto"/>
              <w:right w:val="single" w:sz="4" w:space="0" w:color="auto"/>
            </w:tcBorders>
            <w:shd w:val="clear" w:color="auto" w:fill="auto"/>
            <w:noWrap/>
            <w:vAlign w:val="center"/>
            <w:hideMark/>
          </w:tcPr>
          <w:p w14:paraId="4B9A0830"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329</w:t>
            </w:r>
          </w:p>
        </w:tc>
        <w:tc>
          <w:tcPr>
            <w:tcW w:w="1660" w:type="dxa"/>
            <w:tcBorders>
              <w:top w:val="nil"/>
              <w:left w:val="nil"/>
              <w:bottom w:val="single" w:sz="4" w:space="0" w:color="auto"/>
              <w:right w:val="single" w:sz="4" w:space="0" w:color="auto"/>
            </w:tcBorders>
            <w:shd w:val="clear" w:color="auto" w:fill="auto"/>
            <w:noWrap/>
            <w:vAlign w:val="center"/>
            <w:hideMark/>
          </w:tcPr>
          <w:p w14:paraId="6F38E629"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39.9</w:t>
            </w:r>
          </w:p>
        </w:tc>
      </w:tr>
      <w:tr w:rsidR="002C2940" w:rsidRPr="002C2940" w14:paraId="7CAA4F33"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7FD97D4"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US</w:t>
            </w:r>
          </w:p>
        </w:tc>
        <w:tc>
          <w:tcPr>
            <w:tcW w:w="3520" w:type="dxa"/>
            <w:tcBorders>
              <w:top w:val="nil"/>
              <w:left w:val="nil"/>
              <w:bottom w:val="single" w:sz="4" w:space="0" w:color="auto"/>
              <w:right w:val="single" w:sz="4" w:space="0" w:color="auto"/>
            </w:tcBorders>
            <w:shd w:val="clear" w:color="auto" w:fill="auto"/>
            <w:noWrap/>
            <w:vAlign w:val="center"/>
            <w:hideMark/>
          </w:tcPr>
          <w:p w14:paraId="16B68074"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132.7</w:t>
            </w:r>
          </w:p>
        </w:tc>
        <w:tc>
          <w:tcPr>
            <w:tcW w:w="1660" w:type="dxa"/>
            <w:tcBorders>
              <w:top w:val="nil"/>
              <w:left w:val="nil"/>
              <w:bottom w:val="single" w:sz="4" w:space="0" w:color="auto"/>
              <w:right w:val="single" w:sz="4" w:space="0" w:color="auto"/>
            </w:tcBorders>
            <w:shd w:val="clear" w:color="auto" w:fill="auto"/>
            <w:noWrap/>
            <w:vAlign w:val="center"/>
            <w:hideMark/>
          </w:tcPr>
          <w:p w14:paraId="726A8CD9"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16.1</w:t>
            </w:r>
          </w:p>
        </w:tc>
      </w:tr>
      <w:tr w:rsidR="002C2940" w:rsidRPr="002C2940" w14:paraId="3A22A652"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2CAD46CC"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Germany</w:t>
            </w:r>
          </w:p>
        </w:tc>
        <w:tc>
          <w:tcPr>
            <w:tcW w:w="3520" w:type="dxa"/>
            <w:tcBorders>
              <w:top w:val="nil"/>
              <w:left w:val="nil"/>
              <w:bottom w:val="single" w:sz="4" w:space="0" w:color="auto"/>
              <w:right w:val="single" w:sz="4" w:space="0" w:color="auto"/>
            </w:tcBorders>
            <w:shd w:val="clear" w:color="auto" w:fill="auto"/>
            <w:noWrap/>
            <w:vAlign w:val="center"/>
            <w:hideMark/>
          </w:tcPr>
          <w:p w14:paraId="0E81CFE9"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63.8</w:t>
            </w:r>
          </w:p>
        </w:tc>
        <w:tc>
          <w:tcPr>
            <w:tcW w:w="1660" w:type="dxa"/>
            <w:tcBorders>
              <w:top w:val="nil"/>
              <w:left w:val="nil"/>
              <w:bottom w:val="single" w:sz="4" w:space="0" w:color="auto"/>
              <w:right w:val="single" w:sz="4" w:space="0" w:color="auto"/>
            </w:tcBorders>
            <w:shd w:val="clear" w:color="auto" w:fill="auto"/>
            <w:noWrap/>
            <w:vAlign w:val="center"/>
            <w:hideMark/>
          </w:tcPr>
          <w:p w14:paraId="2511E248"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7.7</w:t>
            </w:r>
          </w:p>
        </w:tc>
      </w:tr>
      <w:tr w:rsidR="002C2940" w:rsidRPr="002C2940" w14:paraId="09F92C48"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E535A2D"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India</w:t>
            </w:r>
          </w:p>
        </w:tc>
        <w:tc>
          <w:tcPr>
            <w:tcW w:w="3520" w:type="dxa"/>
            <w:tcBorders>
              <w:top w:val="nil"/>
              <w:left w:val="nil"/>
              <w:bottom w:val="single" w:sz="4" w:space="0" w:color="auto"/>
              <w:right w:val="single" w:sz="4" w:space="0" w:color="auto"/>
            </w:tcBorders>
            <w:shd w:val="clear" w:color="auto" w:fill="auto"/>
            <w:noWrap/>
            <w:vAlign w:val="center"/>
            <w:hideMark/>
          </w:tcPr>
          <w:p w14:paraId="3EB747A4"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40.1</w:t>
            </w:r>
          </w:p>
        </w:tc>
        <w:tc>
          <w:tcPr>
            <w:tcW w:w="1660" w:type="dxa"/>
            <w:tcBorders>
              <w:top w:val="nil"/>
              <w:left w:val="nil"/>
              <w:bottom w:val="single" w:sz="4" w:space="0" w:color="auto"/>
              <w:right w:val="single" w:sz="4" w:space="0" w:color="auto"/>
            </w:tcBorders>
            <w:shd w:val="clear" w:color="auto" w:fill="auto"/>
            <w:noWrap/>
            <w:vAlign w:val="center"/>
            <w:hideMark/>
          </w:tcPr>
          <w:p w14:paraId="18442982"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4.9</w:t>
            </w:r>
          </w:p>
        </w:tc>
      </w:tr>
      <w:tr w:rsidR="002C2940" w:rsidRPr="002C2940" w14:paraId="2A2EC1AF"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72487A5"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Spain</w:t>
            </w:r>
          </w:p>
        </w:tc>
        <w:tc>
          <w:tcPr>
            <w:tcW w:w="3520" w:type="dxa"/>
            <w:tcBorders>
              <w:top w:val="nil"/>
              <w:left w:val="nil"/>
              <w:bottom w:val="single" w:sz="4" w:space="0" w:color="auto"/>
              <w:right w:val="single" w:sz="4" w:space="0" w:color="auto"/>
            </w:tcBorders>
            <w:shd w:val="clear" w:color="auto" w:fill="auto"/>
            <w:noWrap/>
            <w:vAlign w:val="center"/>
            <w:hideMark/>
          </w:tcPr>
          <w:p w14:paraId="0F749558"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27.5</w:t>
            </w:r>
          </w:p>
        </w:tc>
        <w:tc>
          <w:tcPr>
            <w:tcW w:w="1660" w:type="dxa"/>
            <w:tcBorders>
              <w:top w:val="nil"/>
              <w:left w:val="nil"/>
              <w:bottom w:val="single" w:sz="4" w:space="0" w:color="auto"/>
              <w:right w:val="single" w:sz="4" w:space="0" w:color="auto"/>
            </w:tcBorders>
            <w:shd w:val="clear" w:color="auto" w:fill="auto"/>
            <w:noWrap/>
            <w:vAlign w:val="center"/>
            <w:hideMark/>
          </w:tcPr>
          <w:p w14:paraId="069200A1"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3.3</w:t>
            </w:r>
          </w:p>
        </w:tc>
      </w:tr>
      <w:tr w:rsidR="002C2940" w:rsidRPr="002C2940" w14:paraId="38EA7651"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5EC91BF5"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UK</w:t>
            </w:r>
          </w:p>
        </w:tc>
        <w:tc>
          <w:tcPr>
            <w:tcW w:w="3520" w:type="dxa"/>
            <w:tcBorders>
              <w:top w:val="nil"/>
              <w:left w:val="nil"/>
              <w:bottom w:val="single" w:sz="4" w:space="0" w:color="auto"/>
              <w:right w:val="single" w:sz="4" w:space="0" w:color="auto"/>
            </w:tcBorders>
            <w:shd w:val="clear" w:color="auto" w:fill="auto"/>
            <w:noWrap/>
            <w:vAlign w:val="center"/>
            <w:hideMark/>
          </w:tcPr>
          <w:p w14:paraId="6442677C"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27.1</w:t>
            </w:r>
          </w:p>
        </w:tc>
        <w:tc>
          <w:tcPr>
            <w:tcW w:w="1660" w:type="dxa"/>
            <w:tcBorders>
              <w:top w:val="nil"/>
              <w:left w:val="nil"/>
              <w:bottom w:val="single" w:sz="4" w:space="0" w:color="auto"/>
              <w:right w:val="single" w:sz="4" w:space="0" w:color="auto"/>
            </w:tcBorders>
            <w:shd w:val="clear" w:color="auto" w:fill="auto"/>
            <w:noWrap/>
            <w:vAlign w:val="center"/>
            <w:hideMark/>
          </w:tcPr>
          <w:p w14:paraId="6288E5F3"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3.3</w:t>
            </w:r>
          </w:p>
        </w:tc>
      </w:tr>
      <w:tr w:rsidR="002C2940" w:rsidRPr="002C2940" w14:paraId="59AA7418"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15C9CF81"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Brazil</w:t>
            </w:r>
          </w:p>
        </w:tc>
        <w:tc>
          <w:tcPr>
            <w:tcW w:w="3520" w:type="dxa"/>
            <w:tcBorders>
              <w:top w:val="nil"/>
              <w:left w:val="nil"/>
              <w:bottom w:val="single" w:sz="4" w:space="0" w:color="auto"/>
              <w:right w:val="single" w:sz="4" w:space="0" w:color="auto"/>
            </w:tcBorders>
            <w:shd w:val="clear" w:color="auto" w:fill="auto"/>
            <w:noWrap/>
            <w:vAlign w:val="center"/>
            <w:hideMark/>
          </w:tcPr>
          <w:p w14:paraId="7A2A45AD"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21.2</w:t>
            </w:r>
          </w:p>
        </w:tc>
        <w:tc>
          <w:tcPr>
            <w:tcW w:w="1660" w:type="dxa"/>
            <w:tcBorders>
              <w:top w:val="nil"/>
              <w:left w:val="nil"/>
              <w:bottom w:val="single" w:sz="4" w:space="0" w:color="auto"/>
              <w:right w:val="single" w:sz="4" w:space="0" w:color="auto"/>
            </w:tcBorders>
            <w:shd w:val="clear" w:color="auto" w:fill="auto"/>
            <w:noWrap/>
            <w:vAlign w:val="center"/>
            <w:hideMark/>
          </w:tcPr>
          <w:p w14:paraId="42BFF86E"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2.6</w:t>
            </w:r>
          </w:p>
        </w:tc>
      </w:tr>
      <w:tr w:rsidR="002C2940" w:rsidRPr="002C2940" w14:paraId="6B8EF8ED"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7B349847"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France</w:t>
            </w:r>
          </w:p>
        </w:tc>
        <w:tc>
          <w:tcPr>
            <w:tcW w:w="3520" w:type="dxa"/>
            <w:tcBorders>
              <w:top w:val="nil"/>
              <w:left w:val="nil"/>
              <w:bottom w:val="single" w:sz="4" w:space="0" w:color="auto"/>
              <w:right w:val="single" w:sz="4" w:space="0" w:color="auto"/>
            </w:tcBorders>
            <w:shd w:val="clear" w:color="auto" w:fill="auto"/>
            <w:noWrap/>
            <w:vAlign w:val="center"/>
            <w:hideMark/>
          </w:tcPr>
          <w:p w14:paraId="2BC2DAA6"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18</w:t>
            </w:r>
          </w:p>
        </w:tc>
        <w:tc>
          <w:tcPr>
            <w:tcW w:w="1660" w:type="dxa"/>
            <w:tcBorders>
              <w:top w:val="nil"/>
              <w:left w:val="nil"/>
              <w:bottom w:val="single" w:sz="4" w:space="0" w:color="auto"/>
              <w:right w:val="single" w:sz="4" w:space="0" w:color="auto"/>
            </w:tcBorders>
            <w:shd w:val="clear" w:color="auto" w:fill="auto"/>
            <w:noWrap/>
            <w:vAlign w:val="center"/>
            <w:hideMark/>
          </w:tcPr>
          <w:p w14:paraId="6D4AD9B5"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2.2</w:t>
            </w:r>
          </w:p>
        </w:tc>
      </w:tr>
    </w:tbl>
    <w:p w14:paraId="74CC46A9" w14:textId="5E56BEA2" w:rsidR="002C2940" w:rsidRDefault="002C2940" w:rsidP="00153098">
      <w:pPr>
        <w:spacing w:before="120"/>
      </w:pPr>
    </w:p>
    <w:p w14:paraId="1D672B99" w14:textId="2642343D" w:rsidR="002C2940" w:rsidRDefault="002C2940" w:rsidP="002C2940">
      <w:pPr>
        <w:pStyle w:val="Caption"/>
        <w:keepNext/>
      </w:pPr>
      <w:r>
        <w:t xml:space="preserve">Table </w:t>
      </w:r>
      <w:fldSimple w:instr=" SEQ Table \* ARABIC ">
        <w:r w:rsidR="00667E0F">
          <w:rPr>
            <w:noProof/>
          </w:rPr>
          <w:t>23</w:t>
        </w:r>
      </w:fldSimple>
      <w:r>
        <w:t>: Biofuel Production in World in 2021</w:t>
      </w:r>
      <w:sdt>
        <w:sdtPr>
          <w:id w:val="698740384"/>
          <w:citation/>
        </w:sdtPr>
        <w:sdtContent>
          <w:r w:rsidR="00680F21">
            <w:fldChar w:fldCharType="begin"/>
          </w:r>
          <w:r w:rsidR="00680F21">
            <w:instrText xml:space="preserve"> CITATION Bri22 \l 1033 </w:instrText>
          </w:r>
          <w:r w:rsidR="00680F21">
            <w:fldChar w:fldCharType="separate"/>
          </w:r>
          <w:r w:rsidR="00680F21">
            <w:rPr>
              <w:noProof/>
            </w:rPr>
            <w:t xml:space="preserve"> (bp, 2022)</w:t>
          </w:r>
          <w:r w:rsidR="00680F21">
            <w:fldChar w:fldCharType="end"/>
          </w:r>
        </w:sdtContent>
      </w:sdt>
    </w:p>
    <w:tbl>
      <w:tblPr>
        <w:tblW w:w="8080" w:type="dxa"/>
        <w:tblInd w:w="113" w:type="dxa"/>
        <w:tblLook w:val="04A0" w:firstRow="1" w:lastRow="0" w:firstColumn="1" w:lastColumn="0" w:noHBand="0" w:noVBand="1"/>
      </w:tblPr>
      <w:tblGrid>
        <w:gridCol w:w="2900"/>
        <w:gridCol w:w="3520"/>
        <w:gridCol w:w="1660"/>
      </w:tblGrid>
      <w:tr w:rsidR="002C2940" w:rsidRPr="002C2940" w14:paraId="65D18BA0" w14:textId="77777777" w:rsidTr="002C2940">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F20A1" w14:textId="77777777" w:rsidR="002C2940" w:rsidRP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Country</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03799337" w14:textId="77777777" w:rsid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 xml:space="preserve">Biofuel Production </w:t>
            </w:r>
          </w:p>
          <w:p w14:paraId="2E33AF89" w14:textId="4A463C06" w:rsidR="002C2940" w:rsidRP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(Thousand barrels of oil equivalent per day)</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0FE1D5BE" w14:textId="77777777" w:rsidR="002C2940" w:rsidRPr="002C2940" w:rsidRDefault="002C2940" w:rsidP="002C2940">
            <w:pPr>
              <w:spacing w:after="0" w:line="240" w:lineRule="auto"/>
              <w:jc w:val="center"/>
              <w:rPr>
                <w:rFonts w:ascii="Calibri" w:eastAsia="Times New Roman" w:hAnsi="Calibri" w:cs="Calibri"/>
                <w:b/>
                <w:bCs/>
                <w:color w:val="000000"/>
              </w:rPr>
            </w:pPr>
            <w:r w:rsidRPr="002C2940">
              <w:rPr>
                <w:rFonts w:ascii="Calibri" w:eastAsia="Times New Roman" w:hAnsi="Calibri" w:cs="Calibri"/>
                <w:b/>
                <w:bCs/>
                <w:color w:val="000000"/>
                <w:sz w:val="22"/>
                <w:szCs w:val="22"/>
              </w:rPr>
              <w:t>% of World Production</w:t>
            </w:r>
          </w:p>
        </w:tc>
      </w:tr>
      <w:tr w:rsidR="002C2940" w:rsidRPr="002C2940" w14:paraId="5AA24BF9"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2E65C68"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US</w:t>
            </w:r>
          </w:p>
        </w:tc>
        <w:tc>
          <w:tcPr>
            <w:tcW w:w="3520" w:type="dxa"/>
            <w:tcBorders>
              <w:top w:val="nil"/>
              <w:left w:val="nil"/>
              <w:bottom w:val="single" w:sz="4" w:space="0" w:color="auto"/>
              <w:right w:val="single" w:sz="4" w:space="0" w:color="auto"/>
            </w:tcBorders>
            <w:shd w:val="clear" w:color="auto" w:fill="auto"/>
            <w:noWrap/>
            <w:vAlign w:val="center"/>
            <w:hideMark/>
          </w:tcPr>
          <w:p w14:paraId="4A73CF1B"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643</w:t>
            </w:r>
          </w:p>
        </w:tc>
        <w:tc>
          <w:tcPr>
            <w:tcW w:w="1660" w:type="dxa"/>
            <w:tcBorders>
              <w:top w:val="nil"/>
              <w:left w:val="nil"/>
              <w:bottom w:val="single" w:sz="4" w:space="0" w:color="auto"/>
              <w:right w:val="single" w:sz="4" w:space="0" w:color="auto"/>
            </w:tcBorders>
            <w:shd w:val="clear" w:color="auto" w:fill="auto"/>
            <w:noWrap/>
            <w:vAlign w:val="center"/>
            <w:hideMark/>
          </w:tcPr>
          <w:p w14:paraId="57DD2A08"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36.8</w:t>
            </w:r>
          </w:p>
        </w:tc>
      </w:tr>
      <w:tr w:rsidR="002C2940" w:rsidRPr="002C2940" w14:paraId="16A650FB"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1F496BD9"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Brazil</w:t>
            </w:r>
          </w:p>
        </w:tc>
        <w:tc>
          <w:tcPr>
            <w:tcW w:w="3520" w:type="dxa"/>
            <w:tcBorders>
              <w:top w:val="nil"/>
              <w:left w:val="nil"/>
              <w:bottom w:val="single" w:sz="4" w:space="0" w:color="auto"/>
              <w:right w:val="single" w:sz="4" w:space="0" w:color="auto"/>
            </w:tcBorders>
            <w:shd w:val="clear" w:color="auto" w:fill="auto"/>
            <w:noWrap/>
            <w:vAlign w:val="center"/>
            <w:hideMark/>
          </w:tcPr>
          <w:p w14:paraId="5EBB15E2"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376</w:t>
            </w:r>
          </w:p>
        </w:tc>
        <w:tc>
          <w:tcPr>
            <w:tcW w:w="1660" w:type="dxa"/>
            <w:tcBorders>
              <w:top w:val="nil"/>
              <w:left w:val="nil"/>
              <w:bottom w:val="single" w:sz="4" w:space="0" w:color="auto"/>
              <w:right w:val="single" w:sz="4" w:space="0" w:color="auto"/>
            </w:tcBorders>
            <w:shd w:val="clear" w:color="auto" w:fill="auto"/>
            <w:noWrap/>
            <w:vAlign w:val="center"/>
            <w:hideMark/>
          </w:tcPr>
          <w:p w14:paraId="4A4365D4"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21.5</w:t>
            </w:r>
          </w:p>
        </w:tc>
      </w:tr>
      <w:tr w:rsidR="002C2940" w:rsidRPr="002C2940" w14:paraId="5C893C06"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057D744B"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Indonesia</w:t>
            </w:r>
          </w:p>
        </w:tc>
        <w:tc>
          <w:tcPr>
            <w:tcW w:w="3520" w:type="dxa"/>
            <w:tcBorders>
              <w:top w:val="nil"/>
              <w:left w:val="nil"/>
              <w:bottom w:val="single" w:sz="4" w:space="0" w:color="auto"/>
              <w:right w:val="single" w:sz="4" w:space="0" w:color="auto"/>
            </w:tcBorders>
            <w:shd w:val="clear" w:color="auto" w:fill="auto"/>
            <w:noWrap/>
            <w:vAlign w:val="center"/>
            <w:hideMark/>
          </w:tcPr>
          <w:p w14:paraId="38E3232F"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140</w:t>
            </w:r>
          </w:p>
        </w:tc>
        <w:tc>
          <w:tcPr>
            <w:tcW w:w="1660" w:type="dxa"/>
            <w:tcBorders>
              <w:top w:val="nil"/>
              <w:left w:val="nil"/>
              <w:bottom w:val="single" w:sz="4" w:space="0" w:color="auto"/>
              <w:right w:val="single" w:sz="4" w:space="0" w:color="auto"/>
            </w:tcBorders>
            <w:shd w:val="clear" w:color="auto" w:fill="auto"/>
            <w:noWrap/>
            <w:vAlign w:val="center"/>
            <w:hideMark/>
          </w:tcPr>
          <w:p w14:paraId="7CC995EA"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8.0</w:t>
            </w:r>
          </w:p>
        </w:tc>
      </w:tr>
      <w:tr w:rsidR="002C2940" w:rsidRPr="002C2940" w14:paraId="3C30DC87"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17D0A280"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China</w:t>
            </w:r>
          </w:p>
        </w:tc>
        <w:tc>
          <w:tcPr>
            <w:tcW w:w="3520" w:type="dxa"/>
            <w:tcBorders>
              <w:top w:val="nil"/>
              <w:left w:val="nil"/>
              <w:bottom w:val="single" w:sz="4" w:space="0" w:color="auto"/>
              <w:right w:val="single" w:sz="4" w:space="0" w:color="auto"/>
            </w:tcBorders>
            <w:shd w:val="clear" w:color="auto" w:fill="auto"/>
            <w:noWrap/>
            <w:vAlign w:val="center"/>
            <w:hideMark/>
          </w:tcPr>
          <w:p w14:paraId="39F6C6B1"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64</w:t>
            </w:r>
          </w:p>
        </w:tc>
        <w:tc>
          <w:tcPr>
            <w:tcW w:w="1660" w:type="dxa"/>
            <w:tcBorders>
              <w:top w:val="nil"/>
              <w:left w:val="nil"/>
              <w:bottom w:val="single" w:sz="4" w:space="0" w:color="auto"/>
              <w:right w:val="single" w:sz="4" w:space="0" w:color="auto"/>
            </w:tcBorders>
            <w:shd w:val="clear" w:color="auto" w:fill="auto"/>
            <w:noWrap/>
            <w:vAlign w:val="center"/>
            <w:hideMark/>
          </w:tcPr>
          <w:p w14:paraId="4B314500"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3.7</w:t>
            </w:r>
          </w:p>
        </w:tc>
      </w:tr>
      <w:tr w:rsidR="002C2940" w:rsidRPr="002C2940" w14:paraId="6F1FD9BF"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989047B"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Germany</w:t>
            </w:r>
          </w:p>
        </w:tc>
        <w:tc>
          <w:tcPr>
            <w:tcW w:w="3520" w:type="dxa"/>
            <w:tcBorders>
              <w:top w:val="nil"/>
              <w:left w:val="nil"/>
              <w:bottom w:val="single" w:sz="4" w:space="0" w:color="auto"/>
              <w:right w:val="single" w:sz="4" w:space="0" w:color="auto"/>
            </w:tcBorders>
            <w:shd w:val="clear" w:color="auto" w:fill="auto"/>
            <w:noWrap/>
            <w:vAlign w:val="center"/>
            <w:hideMark/>
          </w:tcPr>
          <w:p w14:paraId="587DA991"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54</w:t>
            </w:r>
          </w:p>
        </w:tc>
        <w:tc>
          <w:tcPr>
            <w:tcW w:w="1660" w:type="dxa"/>
            <w:tcBorders>
              <w:top w:val="nil"/>
              <w:left w:val="nil"/>
              <w:bottom w:val="single" w:sz="4" w:space="0" w:color="auto"/>
              <w:right w:val="single" w:sz="4" w:space="0" w:color="auto"/>
            </w:tcBorders>
            <w:shd w:val="clear" w:color="auto" w:fill="auto"/>
            <w:noWrap/>
            <w:vAlign w:val="center"/>
            <w:hideMark/>
          </w:tcPr>
          <w:p w14:paraId="67DEF312"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3.1</w:t>
            </w:r>
          </w:p>
        </w:tc>
      </w:tr>
      <w:tr w:rsidR="002C2940" w:rsidRPr="002C2940" w14:paraId="7DA9D424"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33F156EB"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France</w:t>
            </w:r>
          </w:p>
        </w:tc>
        <w:tc>
          <w:tcPr>
            <w:tcW w:w="3520" w:type="dxa"/>
            <w:tcBorders>
              <w:top w:val="nil"/>
              <w:left w:val="nil"/>
              <w:bottom w:val="single" w:sz="4" w:space="0" w:color="auto"/>
              <w:right w:val="single" w:sz="4" w:space="0" w:color="auto"/>
            </w:tcBorders>
            <w:shd w:val="clear" w:color="auto" w:fill="auto"/>
            <w:noWrap/>
            <w:vAlign w:val="center"/>
            <w:hideMark/>
          </w:tcPr>
          <w:p w14:paraId="4CA049D1"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48</w:t>
            </w:r>
          </w:p>
        </w:tc>
        <w:tc>
          <w:tcPr>
            <w:tcW w:w="1660" w:type="dxa"/>
            <w:tcBorders>
              <w:top w:val="nil"/>
              <w:left w:val="nil"/>
              <w:bottom w:val="single" w:sz="4" w:space="0" w:color="auto"/>
              <w:right w:val="single" w:sz="4" w:space="0" w:color="auto"/>
            </w:tcBorders>
            <w:shd w:val="clear" w:color="auto" w:fill="auto"/>
            <w:noWrap/>
            <w:vAlign w:val="center"/>
            <w:hideMark/>
          </w:tcPr>
          <w:p w14:paraId="3C3CA59A"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2.7</w:t>
            </w:r>
          </w:p>
        </w:tc>
      </w:tr>
      <w:tr w:rsidR="002C2940" w:rsidRPr="002C2940" w14:paraId="79117944"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773C690D"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Thailand</w:t>
            </w:r>
          </w:p>
        </w:tc>
        <w:tc>
          <w:tcPr>
            <w:tcW w:w="3520" w:type="dxa"/>
            <w:tcBorders>
              <w:top w:val="nil"/>
              <w:left w:val="nil"/>
              <w:bottom w:val="single" w:sz="4" w:space="0" w:color="auto"/>
              <w:right w:val="single" w:sz="4" w:space="0" w:color="auto"/>
            </w:tcBorders>
            <w:shd w:val="clear" w:color="auto" w:fill="auto"/>
            <w:noWrap/>
            <w:vAlign w:val="center"/>
            <w:hideMark/>
          </w:tcPr>
          <w:p w14:paraId="63972137"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40</w:t>
            </w:r>
          </w:p>
        </w:tc>
        <w:tc>
          <w:tcPr>
            <w:tcW w:w="1660" w:type="dxa"/>
            <w:tcBorders>
              <w:top w:val="nil"/>
              <w:left w:val="nil"/>
              <w:bottom w:val="single" w:sz="4" w:space="0" w:color="auto"/>
              <w:right w:val="single" w:sz="4" w:space="0" w:color="auto"/>
            </w:tcBorders>
            <w:shd w:val="clear" w:color="auto" w:fill="auto"/>
            <w:noWrap/>
            <w:vAlign w:val="center"/>
            <w:hideMark/>
          </w:tcPr>
          <w:p w14:paraId="37E220CF"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2.3</w:t>
            </w:r>
          </w:p>
        </w:tc>
      </w:tr>
      <w:tr w:rsidR="002C2940" w:rsidRPr="002C2940" w14:paraId="47DFAE57"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2E661E44"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Netherlands</w:t>
            </w:r>
          </w:p>
        </w:tc>
        <w:tc>
          <w:tcPr>
            <w:tcW w:w="3520" w:type="dxa"/>
            <w:tcBorders>
              <w:top w:val="nil"/>
              <w:left w:val="nil"/>
              <w:bottom w:val="single" w:sz="4" w:space="0" w:color="auto"/>
              <w:right w:val="single" w:sz="4" w:space="0" w:color="auto"/>
            </w:tcBorders>
            <w:shd w:val="clear" w:color="auto" w:fill="auto"/>
            <w:noWrap/>
            <w:vAlign w:val="center"/>
            <w:hideMark/>
          </w:tcPr>
          <w:p w14:paraId="1EA3D439"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38</w:t>
            </w:r>
          </w:p>
        </w:tc>
        <w:tc>
          <w:tcPr>
            <w:tcW w:w="1660" w:type="dxa"/>
            <w:tcBorders>
              <w:top w:val="nil"/>
              <w:left w:val="nil"/>
              <w:bottom w:val="single" w:sz="4" w:space="0" w:color="auto"/>
              <w:right w:val="single" w:sz="4" w:space="0" w:color="auto"/>
            </w:tcBorders>
            <w:shd w:val="clear" w:color="auto" w:fill="auto"/>
            <w:noWrap/>
            <w:vAlign w:val="center"/>
            <w:hideMark/>
          </w:tcPr>
          <w:p w14:paraId="0E11470E"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2.2</w:t>
            </w:r>
          </w:p>
        </w:tc>
      </w:tr>
      <w:tr w:rsidR="002C2940" w:rsidRPr="002C2940" w14:paraId="5CDC9B4E" w14:textId="77777777" w:rsidTr="002C2940">
        <w:trPr>
          <w:trHeight w:val="300"/>
        </w:trPr>
        <w:tc>
          <w:tcPr>
            <w:tcW w:w="2900" w:type="dxa"/>
            <w:tcBorders>
              <w:top w:val="nil"/>
              <w:left w:val="single" w:sz="4" w:space="0" w:color="auto"/>
              <w:bottom w:val="single" w:sz="4" w:space="0" w:color="auto"/>
              <w:right w:val="single" w:sz="4" w:space="0" w:color="auto"/>
            </w:tcBorders>
            <w:shd w:val="clear" w:color="auto" w:fill="auto"/>
            <w:noWrap/>
            <w:vAlign w:val="center"/>
            <w:hideMark/>
          </w:tcPr>
          <w:p w14:paraId="6B3019AB"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India</w:t>
            </w:r>
          </w:p>
        </w:tc>
        <w:tc>
          <w:tcPr>
            <w:tcW w:w="3520" w:type="dxa"/>
            <w:tcBorders>
              <w:top w:val="nil"/>
              <w:left w:val="nil"/>
              <w:bottom w:val="single" w:sz="4" w:space="0" w:color="auto"/>
              <w:right w:val="single" w:sz="4" w:space="0" w:color="auto"/>
            </w:tcBorders>
            <w:shd w:val="clear" w:color="auto" w:fill="auto"/>
            <w:noWrap/>
            <w:vAlign w:val="center"/>
            <w:hideMark/>
          </w:tcPr>
          <w:p w14:paraId="2F559BB3"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37</w:t>
            </w:r>
          </w:p>
        </w:tc>
        <w:tc>
          <w:tcPr>
            <w:tcW w:w="1660" w:type="dxa"/>
            <w:tcBorders>
              <w:top w:val="nil"/>
              <w:left w:val="nil"/>
              <w:bottom w:val="single" w:sz="4" w:space="0" w:color="auto"/>
              <w:right w:val="single" w:sz="4" w:space="0" w:color="auto"/>
            </w:tcBorders>
            <w:shd w:val="clear" w:color="auto" w:fill="auto"/>
            <w:noWrap/>
            <w:vAlign w:val="center"/>
            <w:hideMark/>
          </w:tcPr>
          <w:p w14:paraId="0242EF22" w14:textId="77777777" w:rsidR="002C2940" w:rsidRPr="002C2940" w:rsidRDefault="002C2940" w:rsidP="002C2940">
            <w:pPr>
              <w:spacing w:after="0" w:line="240" w:lineRule="auto"/>
              <w:jc w:val="center"/>
              <w:rPr>
                <w:rFonts w:ascii="Calibri" w:eastAsia="Times New Roman" w:hAnsi="Calibri" w:cs="Calibri"/>
                <w:color w:val="000000"/>
              </w:rPr>
            </w:pPr>
            <w:r w:rsidRPr="002C2940">
              <w:rPr>
                <w:rFonts w:ascii="Calibri" w:eastAsia="Times New Roman" w:hAnsi="Calibri" w:cs="Calibri"/>
                <w:color w:val="000000"/>
                <w:sz w:val="22"/>
                <w:szCs w:val="22"/>
              </w:rPr>
              <w:t>2.1</w:t>
            </w:r>
          </w:p>
        </w:tc>
      </w:tr>
    </w:tbl>
    <w:p w14:paraId="40DC250B" w14:textId="5DE234A0" w:rsidR="002C2940" w:rsidRDefault="002C2940" w:rsidP="00153098">
      <w:pPr>
        <w:spacing w:before="120"/>
      </w:pPr>
    </w:p>
    <w:p w14:paraId="4A09D230" w14:textId="14AEAF3E" w:rsidR="00FA276B" w:rsidRDefault="00FA276B" w:rsidP="00FA276B">
      <w:pPr>
        <w:pStyle w:val="Heading1"/>
      </w:pPr>
      <w:bookmarkStart w:id="9" w:name="_Toc116144553"/>
      <w:r>
        <w:t>Nepal Energy Production/Consumption Scenario</w:t>
      </w:r>
      <w:bookmarkEnd w:id="9"/>
    </w:p>
    <w:p w14:paraId="09B69421" w14:textId="6F9AD13F" w:rsidR="00AF6E88" w:rsidRDefault="00AF6E88" w:rsidP="00AF6E88">
      <w:r>
        <w:t xml:space="preserve">The energy supply and consumption trend in Nepal as shown in table 24, shows that Nepal has been heavily dependent on Biomass as primary source of energy. The major use of energy source has been on residential sector where fuel wood is primarily used for cooking purpose. Second most used energy source is petroleum products (oil products) which is used in transportation sector in Nepal. Industry and commercial sectors comprises of only low percentage of total energy use in the country. Though hydropower production has been on the rise, its contribution to total energy use is still small compared to biomass and oil products. As Nepal do not have its own oil production, all of the petroleum products have to be imported. </w:t>
      </w:r>
    </w:p>
    <w:p w14:paraId="516A1E8B" w14:textId="0A405BDF" w:rsidR="00AF6E88" w:rsidRDefault="00AF6E88" w:rsidP="00AF6E88">
      <w:pPr>
        <w:pStyle w:val="Caption"/>
        <w:keepNext/>
      </w:pPr>
      <w:r>
        <w:lastRenderedPageBreak/>
        <w:t xml:space="preserve">Table </w:t>
      </w:r>
      <w:fldSimple w:instr=" SEQ Table \* ARABIC ">
        <w:r w:rsidR="00667E0F">
          <w:rPr>
            <w:noProof/>
          </w:rPr>
          <w:t>24</w:t>
        </w:r>
      </w:fldSimple>
      <w:r>
        <w:t xml:space="preserve">: Energy Supply and Consumption Trend in Nepal </w:t>
      </w:r>
      <w:sdt>
        <w:sdtPr>
          <w:id w:val="1719865842"/>
          <w:citation/>
        </w:sdtPr>
        <w:sdtContent>
          <w:r>
            <w:fldChar w:fldCharType="begin"/>
          </w:r>
          <w:r>
            <w:instrText xml:space="preserve"> CITATION ADB17 \l 1033 </w:instrText>
          </w:r>
          <w:r>
            <w:fldChar w:fldCharType="separate"/>
          </w:r>
          <w:r>
            <w:rPr>
              <w:noProof/>
            </w:rPr>
            <w:t>(ADB, 2017)</w:t>
          </w:r>
          <w:r>
            <w:fldChar w:fldCharType="end"/>
          </w:r>
        </w:sdtContent>
      </w:sdt>
    </w:p>
    <w:tbl>
      <w:tblPr>
        <w:tblW w:w="8800" w:type="dxa"/>
        <w:tblInd w:w="113" w:type="dxa"/>
        <w:tblLook w:val="04A0" w:firstRow="1" w:lastRow="0" w:firstColumn="1" w:lastColumn="0" w:noHBand="0" w:noVBand="1"/>
      </w:tblPr>
      <w:tblGrid>
        <w:gridCol w:w="3040"/>
        <w:gridCol w:w="960"/>
        <w:gridCol w:w="960"/>
        <w:gridCol w:w="960"/>
        <w:gridCol w:w="960"/>
        <w:gridCol w:w="960"/>
        <w:gridCol w:w="960"/>
      </w:tblGrid>
      <w:tr w:rsidR="00AF6E88" w:rsidRPr="00AF6E88" w14:paraId="2B7CF38A" w14:textId="77777777" w:rsidTr="00AF6E88">
        <w:trPr>
          <w:trHeight w:val="300"/>
        </w:trPr>
        <w:tc>
          <w:tcPr>
            <w:tcW w:w="3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43CD3" w14:textId="77777777" w:rsidR="00AF6E88" w:rsidRPr="00AF6E88" w:rsidRDefault="00AF6E88" w:rsidP="00AF6E88">
            <w:pPr>
              <w:spacing w:after="0" w:line="240" w:lineRule="auto"/>
              <w:jc w:val="center"/>
              <w:rPr>
                <w:rFonts w:ascii="Calibri" w:eastAsia="Times New Roman" w:hAnsi="Calibri" w:cs="Calibri"/>
                <w:b/>
                <w:bCs/>
                <w:color w:val="000000"/>
              </w:rPr>
            </w:pPr>
            <w:r w:rsidRPr="00AF6E88">
              <w:rPr>
                <w:rFonts w:ascii="Calibri" w:eastAsia="Times New Roman" w:hAnsi="Calibri" w:cs="Calibri"/>
                <w:b/>
                <w:bCs/>
                <w:color w:val="000000"/>
                <w:sz w:val="22"/>
                <w:szCs w:val="22"/>
              </w:rPr>
              <w:t>Particulars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C4E63CF" w14:textId="77777777" w:rsidR="00AF6E88" w:rsidRPr="00AF6E88" w:rsidRDefault="00AF6E88" w:rsidP="00AF6E88">
            <w:pPr>
              <w:spacing w:after="0" w:line="240" w:lineRule="auto"/>
              <w:jc w:val="center"/>
              <w:rPr>
                <w:rFonts w:ascii="Calibri" w:eastAsia="Times New Roman" w:hAnsi="Calibri" w:cs="Calibri"/>
                <w:b/>
                <w:bCs/>
                <w:color w:val="000000"/>
              </w:rPr>
            </w:pPr>
            <w:r w:rsidRPr="00AF6E88">
              <w:rPr>
                <w:rFonts w:ascii="Calibri" w:eastAsia="Times New Roman" w:hAnsi="Calibri" w:cs="Calibri"/>
                <w:b/>
                <w:bCs/>
                <w:color w:val="000000"/>
                <w:sz w:val="22"/>
                <w:szCs w:val="22"/>
              </w:rPr>
              <w:t>1990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657F176" w14:textId="77777777" w:rsidR="00AF6E88" w:rsidRPr="00AF6E88" w:rsidRDefault="00AF6E88" w:rsidP="00AF6E88">
            <w:pPr>
              <w:spacing w:after="0" w:line="240" w:lineRule="auto"/>
              <w:jc w:val="center"/>
              <w:rPr>
                <w:rFonts w:ascii="Calibri" w:eastAsia="Times New Roman" w:hAnsi="Calibri" w:cs="Calibri"/>
                <w:b/>
                <w:bCs/>
                <w:color w:val="000000"/>
              </w:rPr>
            </w:pPr>
            <w:r w:rsidRPr="00AF6E88">
              <w:rPr>
                <w:rFonts w:ascii="Calibri" w:eastAsia="Times New Roman" w:hAnsi="Calibri" w:cs="Calibri"/>
                <w:b/>
                <w:bCs/>
                <w:color w:val="000000"/>
                <w:sz w:val="22"/>
                <w:szCs w:val="22"/>
              </w:rPr>
              <w:t>1995</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6D7200C" w14:textId="77777777" w:rsidR="00AF6E88" w:rsidRPr="00AF6E88" w:rsidRDefault="00AF6E88" w:rsidP="00AF6E88">
            <w:pPr>
              <w:spacing w:after="0" w:line="240" w:lineRule="auto"/>
              <w:jc w:val="center"/>
              <w:rPr>
                <w:rFonts w:ascii="Calibri" w:eastAsia="Times New Roman" w:hAnsi="Calibri" w:cs="Calibri"/>
                <w:b/>
                <w:bCs/>
                <w:color w:val="000000"/>
              </w:rPr>
            </w:pPr>
            <w:r w:rsidRPr="00AF6E88">
              <w:rPr>
                <w:rFonts w:ascii="Calibri" w:eastAsia="Times New Roman" w:hAnsi="Calibri" w:cs="Calibri"/>
                <w:b/>
                <w:bCs/>
                <w:color w:val="000000"/>
                <w:sz w:val="22"/>
                <w:szCs w:val="22"/>
              </w:rPr>
              <w:t>2000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5F54095" w14:textId="77777777" w:rsidR="00AF6E88" w:rsidRPr="00AF6E88" w:rsidRDefault="00AF6E88" w:rsidP="00AF6E88">
            <w:pPr>
              <w:spacing w:after="0" w:line="240" w:lineRule="auto"/>
              <w:jc w:val="center"/>
              <w:rPr>
                <w:rFonts w:ascii="Calibri" w:eastAsia="Times New Roman" w:hAnsi="Calibri" w:cs="Calibri"/>
                <w:b/>
                <w:bCs/>
                <w:color w:val="000000"/>
              </w:rPr>
            </w:pPr>
            <w:r w:rsidRPr="00AF6E88">
              <w:rPr>
                <w:rFonts w:ascii="Calibri" w:eastAsia="Times New Roman" w:hAnsi="Calibri" w:cs="Calibri"/>
                <w:b/>
                <w:bCs/>
                <w:color w:val="000000"/>
                <w:sz w:val="22"/>
                <w:szCs w:val="22"/>
              </w:rPr>
              <w:t>2005</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CBB4DE5" w14:textId="77777777" w:rsidR="00AF6E88" w:rsidRPr="00AF6E88" w:rsidRDefault="00AF6E88" w:rsidP="00AF6E88">
            <w:pPr>
              <w:spacing w:after="0" w:line="240" w:lineRule="auto"/>
              <w:jc w:val="center"/>
              <w:rPr>
                <w:rFonts w:ascii="Calibri" w:eastAsia="Times New Roman" w:hAnsi="Calibri" w:cs="Calibri"/>
                <w:b/>
                <w:bCs/>
                <w:color w:val="000000"/>
              </w:rPr>
            </w:pPr>
            <w:r w:rsidRPr="00AF6E88">
              <w:rPr>
                <w:rFonts w:ascii="Calibri" w:eastAsia="Times New Roman" w:hAnsi="Calibri" w:cs="Calibri"/>
                <w:b/>
                <w:bCs/>
                <w:color w:val="000000"/>
                <w:sz w:val="22"/>
                <w:szCs w:val="22"/>
              </w:rPr>
              <w:t>2010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8A84C1E" w14:textId="77777777" w:rsidR="00AF6E88" w:rsidRPr="00AF6E88" w:rsidRDefault="00AF6E88" w:rsidP="00AF6E88">
            <w:pPr>
              <w:spacing w:after="0" w:line="240" w:lineRule="auto"/>
              <w:jc w:val="center"/>
              <w:rPr>
                <w:rFonts w:ascii="Calibri" w:eastAsia="Times New Roman" w:hAnsi="Calibri" w:cs="Calibri"/>
                <w:b/>
                <w:bCs/>
                <w:color w:val="000000"/>
              </w:rPr>
            </w:pPr>
            <w:r w:rsidRPr="00AF6E88">
              <w:rPr>
                <w:rFonts w:ascii="Calibri" w:eastAsia="Times New Roman" w:hAnsi="Calibri" w:cs="Calibri"/>
                <w:b/>
                <w:bCs/>
                <w:color w:val="000000"/>
                <w:sz w:val="22"/>
                <w:szCs w:val="22"/>
              </w:rPr>
              <w:t>2014</w:t>
            </w:r>
          </w:p>
        </w:tc>
      </w:tr>
      <w:tr w:rsidR="00AF6E88" w:rsidRPr="00AF6E88" w14:paraId="716D0D6D"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7397CA66" w14:textId="77777777" w:rsidR="00AF6E88" w:rsidRPr="00AF6E88" w:rsidRDefault="00AF6E88" w:rsidP="00AF6E88">
            <w:pPr>
              <w:spacing w:after="0" w:line="240" w:lineRule="auto"/>
              <w:jc w:val="left"/>
              <w:rPr>
                <w:rFonts w:ascii="Calibri" w:eastAsia="Times New Roman" w:hAnsi="Calibri" w:cs="Calibri"/>
                <w:b/>
                <w:bCs/>
                <w:color w:val="000000"/>
              </w:rPr>
            </w:pPr>
            <w:r w:rsidRPr="00AF6E88">
              <w:rPr>
                <w:rFonts w:ascii="Calibri" w:eastAsia="Times New Roman" w:hAnsi="Calibri" w:cs="Calibri"/>
                <w:b/>
                <w:bCs/>
                <w:color w:val="000000"/>
                <w:sz w:val="22"/>
                <w:szCs w:val="22"/>
              </w:rPr>
              <w:t>Total Primary Energy Supply</w:t>
            </w:r>
          </w:p>
        </w:tc>
        <w:tc>
          <w:tcPr>
            <w:tcW w:w="960" w:type="dxa"/>
            <w:tcBorders>
              <w:top w:val="nil"/>
              <w:left w:val="nil"/>
              <w:bottom w:val="single" w:sz="4" w:space="0" w:color="auto"/>
              <w:right w:val="single" w:sz="4" w:space="0" w:color="auto"/>
            </w:tcBorders>
            <w:shd w:val="clear" w:color="auto" w:fill="auto"/>
            <w:noWrap/>
            <w:vAlign w:val="center"/>
            <w:hideMark/>
          </w:tcPr>
          <w:p w14:paraId="213CA005"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5789</w:t>
            </w:r>
          </w:p>
        </w:tc>
        <w:tc>
          <w:tcPr>
            <w:tcW w:w="960" w:type="dxa"/>
            <w:tcBorders>
              <w:top w:val="nil"/>
              <w:left w:val="nil"/>
              <w:bottom w:val="single" w:sz="4" w:space="0" w:color="auto"/>
              <w:right w:val="single" w:sz="4" w:space="0" w:color="auto"/>
            </w:tcBorders>
            <w:shd w:val="clear" w:color="auto" w:fill="auto"/>
            <w:noWrap/>
            <w:vAlign w:val="center"/>
            <w:hideMark/>
          </w:tcPr>
          <w:p w14:paraId="2DD3A820"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6712</w:t>
            </w:r>
          </w:p>
        </w:tc>
        <w:tc>
          <w:tcPr>
            <w:tcW w:w="960" w:type="dxa"/>
            <w:tcBorders>
              <w:top w:val="nil"/>
              <w:left w:val="nil"/>
              <w:bottom w:val="single" w:sz="4" w:space="0" w:color="auto"/>
              <w:right w:val="single" w:sz="4" w:space="0" w:color="auto"/>
            </w:tcBorders>
            <w:shd w:val="clear" w:color="auto" w:fill="auto"/>
            <w:noWrap/>
            <w:vAlign w:val="center"/>
            <w:hideMark/>
          </w:tcPr>
          <w:p w14:paraId="2BE591F8"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8108</w:t>
            </w:r>
          </w:p>
        </w:tc>
        <w:tc>
          <w:tcPr>
            <w:tcW w:w="960" w:type="dxa"/>
            <w:tcBorders>
              <w:top w:val="nil"/>
              <w:left w:val="nil"/>
              <w:bottom w:val="single" w:sz="4" w:space="0" w:color="auto"/>
              <w:right w:val="single" w:sz="4" w:space="0" w:color="auto"/>
            </w:tcBorders>
            <w:shd w:val="clear" w:color="auto" w:fill="auto"/>
            <w:noWrap/>
            <w:vAlign w:val="center"/>
            <w:hideMark/>
          </w:tcPr>
          <w:p w14:paraId="211D8F5E"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9132</w:t>
            </w:r>
          </w:p>
        </w:tc>
        <w:tc>
          <w:tcPr>
            <w:tcW w:w="960" w:type="dxa"/>
            <w:tcBorders>
              <w:top w:val="nil"/>
              <w:left w:val="nil"/>
              <w:bottom w:val="single" w:sz="4" w:space="0" w:color="auto"/>
              <w:right w:val="single" w:sz="4" w:space="0" w:color="auto"/>
            </w:tcBorders>
            <w:shd w:val="clear" w:color="auto" w:fill="auto"/>
            <w:noWrap/>
            <w:vAlign w:val="center"/>
            <w:hideMark/>
          </w:tcPr>
          <w:p w14:paraId="0611CC70"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10211</w:t>
            </w:r>
          </w:p>
        </w:tc>
        <w:tc>
          <w:tcPr>
            <w:tcW w:w="960" w:type="dxa"/>
            <w:tcBorders>
              <w:top w:val="nil"/>
              <w:left w:val="nil"/>
              <w:bottom w:val="single" w:sz="4" w:space="0" w:color="auto"/>
              <w:right w:val="single" w:sz="4" w:space="0" w:color="auto"/>
            </w:tcBorders>
            <w:shd w:val="clear" w:color="auto" w:fill="auto"/>
            <w:noWrap/>
            <w:vAlign w:val="center"/>
            <w:hideMark/>
          </w:tcPr>
          <w:p w14:paraId="73DC9C82"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11690</w:t>
            </w:r>
          </w:p>
        </w:tc>
      </w:tr>
      <w:tr w:rsidR="00AF6E88" w:rsidRPr="00AF6E88" w14:paraId="21C2E7D2"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7FA90581"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Coal</w:t>
            </w:r>
          </w:p>
        </w:tc>
        <w:tc>
          <w:tcPr>
            <w:tcW w:w="960" w:type="dxa"/>
            <w:tcBorders>
              <w:top w:val="nil"/>
              <w:left w:val="nil"/>
              <w:bottom w:val="single" w:sz="4" w:space="0" w:color="auto"/>
              <w:right w:val="single" w:sz="4" w:space="0" w:color="auto"/>
            </w:tcBorders>
            <w:shd w:val="clear" w:color="auto" w:fill="auto"/>
            <w:noWrap/>
            <w:vAlign w:val="center"/>
            <w:hideMark/>
          </w:tcPr>
          <w:p w14:paraId="12453042"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49</w:t>
            </w:r>
          </w:p>
        </w:tc>
        <w:tc>
          <w:tcPr>
            <w:tcW w:w="960" w:type="dxa"/>
            <w:tcBorders>
              <w:top w:val="nil"/>
              <w:left w:val="nil"/>
              <w:bottom w:val="single" w:sz="4" w:space="0" w:color="auto"/>
              <w:right w:val="single" w:sz="4" w:space="0" w:color="auto"/>
            </w:tcBorders>
            <w:shd w:val="clear" w:color="auto" w:fill="auto"/>
            <w:noWrap/>
            <w:vAlign w:val="center"/>
            <w:hideMark/>
          </w:tcPr>
          <w:p w14:paraId="03591A57"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74</w:t>
            </w:r>
          </w:p>
        </w:tc>
        <w:tc>
          <w:tcPr>
            <w:tcW w:w="960" w:type="dxa"/>
            <w:tcBorders>
              <w:top w:val="nil"/>
              <w:left w:val="nil"/>
              <w:bottom w:val="single" w:sz="4" w:space="0" w:color="auto"/>
              <w:right w:val="single" w:sz="4" w:space="0" w:color="auto"/>
            </w:tcBorders>
            <w:shd w:val="clear" w:color="auto" w:fill="auto"/>
            <w:noWrap/>
            <w:vAlign w:val="center"/>
            <w:hideMark/>
          </w:tcPr>
          <w:p w14:paraId="0C541E3A"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258</w:t>
            </w:r>
          </w:p>
        </w:tc>
        <w:tc>
          <w:tcPr>
            <w:tcW w:w="960" w:type="dxa"/>
            <w:tcBorders>
              <w:top w:val="nil"/>
              <w:left w:val="nil"/>
              <w:bottom w:val="single" w:sz="4" w:space="0" w:color="auto"/>
              <w:right w:val="single" w:sz="4" w:space="0" w:color="auto"/>
            </w:tcBorders>
            <w:shd w:val="clear" w:color="auto" w:fill="auto"/>
            <w:noWrap/>
            <w:vAlign w:val="center"/>
            <w:hideMark/>
          </w:tcPr>
          <w:p w14:paraId="12184767"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248</w:t>
            </w:r>
          </w:p>
        </w:tc>
        <w:tc>
          <w:tcPr>
            <w:tcW w:w="960" w:type="dxa"/>
            <w:tcBorders>
              <w:top w:val="nil"/>
              <w:left w:val="nil"/>
              <w:bottom w:val="single" w:sz="4" w:space="0" w:color="auto"/>
              <w:right w:val="single" w:sz="4" w:space="0" w:color="auto"/>
            </w:tcBorders>
            <w:shd w:val="clear" w:color="auto" w:fill="auto"/>
            <w:noWrap/>
            <w:vAlign w:val="center"/>
            <w:hideMark/>
          </w:tcPr>
          <w:p w14:paraId="4877F3F6"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303</w:t>
            </w:r>
          </w:p>
        </w:tc>
        <w:tc>
          <w:tcPr>
            <w:tcW w:w="960" w:type="dxa"/>
            <w:tcBorders>
              <w:top w:val="nil"/>
              <w:left w:val="nil"/>
              <w:bottom w:val="single" w:sz="4" w:space="0" w:color="auto"/>
              <w:right w:val="single" w:sz="4" w:space="0" w:color="auto"/>
            </w:tcBorders>
            <w:shd w:val="clear" w:color="auto" w:fill="auto"/>
            <w:noWrap/>
            <w:vAlign w:val="center"/>
            <w:hideMark/>
          </w:tcPr>
          <w:p w14:paraId="3CD71163"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484</w:t>
            </w:r>
          </w:p>
        </w:tc>
      </w:tr>
      <w:tr w:rsidR="00AF6E88" w:rsidRPr="00AF6E88" w14:paraId="46DB6642"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4D44297F"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Oil Products</w:t>
            </w:r>
          </w:p>
        </w:tc>
        <w:tc>
          <w:tcPr>
            <w:tcW w:w="960" w:type="dxa"/>
            <w:tcBorders>
              <w:top w:val="nil"/>
              <w:left w:val="nil"/>
              <w:bottom w:val="single" w:sz="4" w:space="0" w:color="auto"/>
              <w:right w:val="single" w:sz="4" w:space="0" w:color="auto"/>
            </w:tcBorders>
            <w:shd w:val="clear" w:color="auto" w:fill="auto"/>
            <w:noWrap/>
            <w:vAlign w:val="center"/>
            <w:hideMark/>
          </w:tcPr>
          <w:p w14:paraId="4AF8CE8B"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244</w:t>
            </w:r>
          </w:p>
        </w:tc>
        <w:tc>
          <w:tcPr>
            <w:tcW w:w="960" w:type="dxa"/>
            <w:tcBorders>
              <w:top w:val="nil"/>
              <w:left w:val="nil"/>
              <w:bottom w:val="single" w:sz="4" w:space="0" w:color="auto"/>
              <w:right w:val="single" w:sz="4" w:space="0" w:color="auto"/>
            </w:tcBorders>
            <w:shd w:val="clear" w:color="auto" w:fill="auto"/>
            <w:noWrap/>
            <w:vAlign w:val="center"/>
            <w:hideMark/>
          </w:tcPr>
          <w:p w14:paraId="4618896E"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501</w:t>
            </w:r>
          </w:p>
        </w:tc>
        <w:tc>
          <w:tcPr>
            <w:tcW w:w="960" w:type="dxa"/>
            <w:tcBorders>
              <w:top w:val="nil"/>
              <w:left w:val="nil"/>
              <w:bottom w:val="single" w:sz="4" w:space="0" w:color="auto"/>
              <w:right w:val="single" w:sz="4" w:space="0" w:color="auto"/>
            </w:tcBorders>
            <w:shd w:val="clear" w:color="auto" w:fill="auto"/>
            <w:noWrap/>
            <w:vAlign w:val="center"/>
            <w:hideMark/>
          </w:tcPr>
          <w:p w14:paraId="365D201F"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713</w:t>
            </w:r>
          </w:p>
        </w:tc>
        <w:tc>
          <w:tcPr>
            <w:tcW w:w="960" w:type="dxa"/>
            <w:tcBorders>
              <w:top w:val="nil"/>
              <w:left w:val="nil"/>
              <w:bottom w:val="single" w:sz="4" w:space="0" w:color="auto"/>
              <w:right w:val="single" w:sz="4" w:space="0" w:color="auto"/>
            </w:tcBorders>
            <w:shd w:val="clear" w:color="auto" w:fill="auto"/>
            <w:noWrap/>
            <w:vAlign w:val="center"/>
            <w:hideMark/>
          </w:tcPr>
          <w:p w14:paraId="2DA612F7"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724</w:t>
            </w:r>
          </w:p>
        </w:tc>
        <w:tc>
          <w:tcPr>
            <w:tcW w:w="960" w:type="dxa"/>
            <w:tcBorders>
              <w:top w:val="nil"/>
              <w:left w:val="nil"/>
              <w:bottom w:val="single" w:sz="4" w:space="0" w:color="auto"/>
              <w:right w:val="single" w:sz="4" w:space="0" w:color="auto"/>
            </w:tcBorders>
            <w:shd w:val="clear" w:color="auto" w:fill="auto"/>
            <w:noWrap/>
            <w:vAlign w:val="center"/>
            <w:hideMark/>
          </w:tcPr>
          <w:p w14:paraId="57324F11"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983</w:t>
            </w:r>
          </w:p>
        </w:tc>
        <w:tc>
          <w:tcPr>
            <w:tcW w:w="960" w:type="dxa"/>
            <w:tcBorders>
              <w:top w:val="nil"/>
              <w:left w:val="nil"/>
              <w:bottom w:val="single" w:sz="4" w:space="0" w:color="auto"/>
              <w:right w:val="single" w:sz="4" w:space="0" w:color="auto"/>
            </w:tcBorders>
            <w:shd w:val="clear" w:color="auto" w:fill="auto"/>
            <w:noWrap/>
            <w:vAlign w:val="center"/>
            <w:hideMark/>
          </w:tcPr>
          <w:p w14:paraId="40102800"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1359</w:t>
            </w:r>
          </w:p>
        </w:tc>
      </w:tr>
      <w:tr w:rsidR="00AF6E88" w:rsidRPr="00AF6E88" w14:paraId="42B8AAB6"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69EEDF25"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Natural Gas</w:t>
            </w:r>
          </w:p>
        </w:tc>
        <w:tc>
          <w:tcPr>
            <w:tcW w:w="960" w:type="dxa"/>
            <w:tcBorders>
              <w:top w:val="nil"/>
              <w:left w:val="nil"/>
              <w:bottom w:val="single" w:sz="4" w:space="0" w:color="auto"/>
              <w:right w:val="single" w:sz="4" w:space="0" w:color="auto"/>
            </w:tcBorders>
            <w:shd w:val="clear" w:color="auto" w:fill="auto"/>
            <w:noWrap/>
            <w:vAlign w:val="center"/>
            <w:hideMark/>
          </w:tcPr>
          <w:p w14:paraId="0BF3813C"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center"/>
            <w:hideMark/>
          </w:tcPr>
          <w:p w14:paraId="17B198C4"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center"/>
            <w:hideMark/>
          </w:tcPr>
          <w:p w14:paraId="133E5300"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center"/>
            <w:hideMark/>
          </w:tcPr>
          <w:p w14:paraId="5902D887"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center"/>
            <w:hideMark/>
          </w:tcPr>
          <w:p w14:paraId="5D398F5A"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center"/>
            <w:hideMark/>
          </w:tcPr>
          <w:p w14:paraId="043D6782"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0</w:t>
            </w:r>
          </w:p>
        </w:tc>
      </w:tr>
      <w:tr w:rsidR="00AF6E88" w:rsidRPr="00AF6E88" w14:paraId="0267EA1C"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4179E2B5"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Hydro</w:t>
            </w:r>
          </w:p>
        </w:tc>
        <w:tc>
          <w:tcPr>
            <w:tcW w:w="960" w:type="dxa"/>
            <w:tcBorders>
              <w:top w:val="nil"/>
              <w:left w:val="nil"/>
              <w:bottom w:val="single" w:sz="4" w:space="0" w:color="auto"/>
              <w:right w:val="single" w:sz="4" w:space="0" w:color="auto"/>
            </w:tcBorders>
            <w:shd w:val="clear" w:color="auto" w:fill="auto"/>
            <w:noWrap/>
            <w:vAlign w:val="center"/>
            <w:hideMark/>
          </w:tcPr>
          <w:p w14:paraId="7BFB0461"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75</w:t>
            </w:r>
          </w:p>
        </w:tc>
        <w:tc>
          <w:tcPr>
            <w:tcW w:w="960" w:type="dxa"/>
            <w:tcBorders>
              <w:top w:val="nil"/>
              <w:left w:val="nil"/>
              <w:bottom w:val="single" w:sz="4" w:space="0" w:color="auto"/>
              <w:right w:val="single" w:sz="4" w:space="0" w:color="auto"/>
            </w:tcBorders>
            <w:shd w:val="clear" w:color="auto" w:fill="auto"/>
            <w:noWrap/>
            <w:vAlign w:val="center"/>
            <w:hideMark/>
          </w:tcPr>
          <w:p w14:paraId="67E3FA24"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100</w:t>
            </w:r>
          </w:p>
        </w:tc>
        <w:tc>
          <w:tcPr>
            <w:tcW w:w="960" w:type="dxa"/>
            <w:tcBorders>
              <w:top w:val="nil"/>
              <w:left w:val="nil"/>
              <w:bottom w:val="single" w:sz="4" w:space="0" w:color="auto"/>
              <w:right w:val="single" w:sz="4" w:space="0" w:color="auto"/>
            </w:tcBorders>
            <w:shd w:val="clear" w:color="auto" w:fill="auto"/>
            <w:noWrap/>
            <w:vAlign w:val="center"/>
            <w:hideMark/>
          </w:tcPr>
          <w:p w14:paraId="30002F7D"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140</w:t>
            </w:r>
          </w:p>
        </w:tc>
        <w:tc>
          <w:tcPr>
            <w:tcW w:w="960" w:type="dxa"/>
            <w:tcBorders>
              <w:top w:val="nil"/>
              <w:left w:val="nil"/>
              <w:bottom w:val="single" w:sz="4" w:space="0" w:color="auto"/>
              <w:right w:val="single" w:sz="4" w:space="0" w:color="auto"/>
            </w:tcBorders>
            <w:shd w:val="clear" w:color="auto" w:fill="auto"/>
            <w:noWrap/>
            <w:vAlign w:val="center"/>
            <w:hideMark/>
          </w:tcPr>
          <w:p w14:paraId="122AA448"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216</w:t>
            </w:r>
          </w:p>
        </w:tc>
        <w:tc>
          <w:tcPr>
            <w:tcW w:w="960" w:type="dxa"/>
            <w:tcBorders>
              <w:top w:val="nil"/>
              <w:left w:val="nil"/>
              <w:bottom w:val="single" w:sz="4" w:space="0" w:color="auto"/>
              <w:right w:val="single" w:sz="4" w:space="0" w:color="auto"/>
            </w:tcBorders>
            <w:shd w:val="clear" w:color="auto" w:fill="auto"/>
            <w:noWrap/>
            <w:vAlign w:val="center"/>
            <w:hideMark/>
          </w:tcPr>
          <w:p w14:paraId="08ED17C8"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276</w:t>
            </w:r>
          </w:p>
        </w:tc>
        <w:tc>
          <w:tcPr>
            <w:tcW w:w="960" w:type="dxa"/>
            <w:tcBorders>
              <w:top w:val="nil"/>
              <w:left w:val="nil"/>
              <w:bottom w:val="single" w:sz="4" w:space="0" w:color="auto"/>
              <w:right w:val="single" w:sz="4" w:space="0" w:color="auto"/>
            </w:tcBorders>
            <w:shd w:val="clear" w:color="auto" w:fill="auto"/>
            <w:noWrap/>
            <w:vAlign w:val="center"/>
            <w:hideMark/>
          </w:tcPr>
          <w:p w14:paraId="0AB5FAEC"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326</w:t>
            </w:r>
          </w:p>
        </w:tc>
      </w:tr>
      <w:tr w:rsidR="00AF6E88" w:rsidRPr="00AF6E88" w14:paraId="34E10B10"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678CD464"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Biomass</w:t>
            </w:r>
          </w:p>
        </w:tc>
        <w:tc>
          <w:tcPr>
            <w:tcW w:w="960" w:type="dxa"/>
            <w:tcBorders>
              <w:top w:val="nil"/>
              <w:left w:val="nil"/>
              <w:bottom w:val="single" w:sz="4" w:space="0" w:color="auto"/>
              <w:right w:val="single" w:sz="4" w:space="0" w:color="auto"/>
            </w:tcBorders>
            <w:shd w:val="clear" w:color="auto" w:fill="auto"/>
            <w:noWrap/>
            <w:vAlign w:val="center"/>
            <w:hideMark/>
          </w:tcPr>
          <w:p w14:paraId="20BCDE38"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5425</w:t>
            </w:r>
          </w:p>
        </w:tc>
        <w:tc>
          <w:tcPr>
            <w:tcW w:w="960" w:type="dxa"/>
            <w:tcBorders>
              <w:top w:val="nil"/>
              <w:left w:val="nil"/>
              <w:bottom w:val="single" w:sz="4" w:space="0" w:color="auto"/>
              <w:right w:val="single" w:sz="4" w:space="0" w:color="auto"/>
            </w:tcBorders>
            <w:shd w:val="clear" w:color="auto" w:fill="auto"/>
            <w:noWrap/>
            <w:vAlign w:val="center"/>
            <w:hideMark/>
          </w:tcPr>
          <w:p w14:paraId="08A5C551"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6039</w:t>
            </w:r>
          </w:p>
        </w:tc>
        <w:tc>
          <w:tcPr>
            <w:tcW w:w="960" w:type="dxa"/>
            <w:tcBorders>
              <w:top w:val="nil"/>
              <w:left w:val="nil"/>
              <w:bottom w:val="single" w:sz="4" w:space="0" w:color="auto"/>
              <w:right w:val="single" w:sz="4" w:space="0" w:color="auto"/>
            </w:tcBorders>
            <w:shd w:val="clear" w:color="auto" w:fill="auto"/>
            <w:noWrap/>
            <w:vAlign w:val="center"/>
            <w:hideMark/>
          </w:tcPr>
          <w:p w14:paraId="5A8F6607"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6988</w:t>
            </w:r>
          </w:p>
        </w:tc>
        <w:tc>
          <w:tcPr>
            <w:tcW w:w="960" w:type="dxa"/>
            <w:tcBorders>
              <w:top w:val="nil"/>
              <w:left w:val="nil"/>
              <w:bottom w:val="single" w:sz="4" w:space="0" w:color="auto"/>
              <w:right w:val="single" w:sz="4" w:space="0" w:color="auto"/>
            </w:tcBorders>
            <w:shd w:val="clear" w:color="auto" w:fill="auto"/>
            <w:noWrap/>
            <w:vAlign w:val="center"/>
            <w:hideMark/>
          </w:tcPr>
          <w:p w14:paraId="4A49FDD3"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7928</w:t>
            </w:r>
          </w:p>
        </w:tc>
        <w:tc>
          <w:tcPr>
            <w:tcW w:w="960" w:type="dxa"/>
            <w:tcBorders>
              <w:top w:val="nil"/>
              <w:left w:val="nil"/>
              <w:bottom w:val="single" w:sz="4" w:space="0" w:color="auto"/>
              <w:right w:val="single" w:sz="4" w:space="0" w:color="auto"/>
            </w:tcBorders>
            <w:shd w:val="clear" w:color="auto" w:fill="auto"/>
            <w:noWrap/>
            <w:vAlign w:val="center"/>
            <w:hideMark/>
          </w:tcPr>
          <w:p w14:paraId="139B54FB"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8592</w:t>
            </w:r>
          </w:p>
        </w:tc>
        <w:tc>
          <w:tcPr>
            <w:tcW w:w="960" w:type="dxa"/>
            <w:tcBorders>
              <w:top w:val="nil"/>
              <w:left w:val="nil"/>
              <w:bottom w:val="single" w:sz="4" w:space="0" w:color="auto"/>
              <w:right w:val="single" w:sz="4" w:space="0" w:color="auto"/>
            </w:tcBorders>
            <w:shd w:val="clear" w:color="auto" w:fill="auto"/>
            <w:noWrap/>
            <w:vAlign w:val="center"/>
            <w:hideMark/>
          </w:tcPr>
          <w:p w14:paraId="4917E60B"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9403</w:t>
            </w:r>
          </w:p>
        </w:tc>
      </w:tr>
      <w:tr w:rsidR="00AF6E88" w:rsidRPr="00AF6E88" w14:paraId="4739D17E"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38724133" w14:textId="77777777" w:rsidR="00AF6E88" w:rsidRPr="00AF6E88" w:rsidRDefault="00AF6E88" w:rsidP="00AF6E88">
            <w:pPr>
              <w:spacing w:after="0" w:line="240" w:lineRule="auto"/>
              <w:jc w:val="left"/>
              <w:rPr>
                <w:rFonts w:ascii="Calibri" w:eastAsia="Times New Roman" w:hAnsi="Calibri" w:cs="Calibri"/>
                <w:b/>
                <w:bCs/>
                <w:color w:val="000000"/>
              </w:rPr>
            </w:pPr>
            <w:r w:rsidRPr="00AF6E88">
              <w:rPr>
                <w:rFonts w:ascii="Calibri" w:eastAsia="Times New Roman" w:hAnsi="Calibri" w:cs="Calibri"/>
                <w:b/>
                <w:bCs/>
                <w:color w:val="000000"/>
                <w:sz w:val="22"/>
                <w:szCs w:val="22"/>
              </w:rPr>
              <w:t>Total Final Energy Consumption</w:t>
            </w:r>
          </w:p>
        </w:tc>
        <w:tc>
          <w:tcPr>
            <w:tcW w:w="960" w:type="dxa"/>
            <w:tcBorders>
              <w:top w:val="nil"/>
              <w:left w:val="nil"/>
              <w:bottom w:val="single" w:sz="4" w:space="0" w:color="auto"/>
              <w:right w:val="single" w:sz="4" w:space="0" w:color="auto"/>
            </w:tcBorders>
            <w:shd w:val="clear" w:color="auto" w:fill="auto"/>
            <w:noWrap/>
            <w:vAlign w:val="center"/>
            <w:hideMark/>
          </w:tcPr>
          <w:p w14:paraId="123C19F2"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5761</w:t>
            </w:r>
          </w:p>
        </w:tc>
        <w:tc>
          <w:tcPr>
            <w:tcW w:w="960" w:type="dxa"/>
            <w:tcBorders>
              <w:top w:val="nil"/>
              <w:left w:val="nil"/>
              <w:bottom w:val="single" w:sz="4" w:space="0" w:color="auto"/>
              <w:right w:val="single" w:sz="4" w:space="0" w:color="auto"/>
            </w:tcBorders>
            <w:shd w:val="clear" w:color="auto" w:fill="auto"/>
            <w:noWrap/>
            <w:vAlign w:val="center"/>
            <w:hideMark/>
          </w:tcPr>
          <w:p w14:paraId="26BC1948"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6667</w:t>
            </w:r>
          </w:p>
        </w:tc>
        <w:tc>
          <w:tcPr>
            <w:tcW w:w="960" w:type="dxa"/>
            <w:tcBorders>
              <w:top w:val="nil"/>
              <w:left w:val="nil"/>
              <w:bottom w:val="single" w:sz="4" w:space="0" w:color="auto"/>
              <w:right w:val="single" w:sz="4" w:space="0" w:color="auto"/>
            </w:tcBorders>
            <w:shd w:val="clear" w:color="auto" w:fill="auto"/>
            <w:noWrap/>
            <w:vAlign w:val="center"/>
            <w:hideMark/>
          </w:tcPr>
          <w:p w14:paraId="192293C2"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8041</w:t>
            </w:r>
          </w:p>
        </w:tc>
        <w:tc>
          <w:tcPr>
            <w:tcW w:w="960" w:type="dxa"/>
            <w:tcBorders>
              <w:top w:val="nil"/>
              <w:left w:val="nil"/>
              <w:bottom w:val="single" w:sz="4" w:space="0" w:color="auto"/>
              <w:right w:val="single" w:sz="4" w:space="0" w:color="auto"/>
            </w:tcBorders>
            <w:shd w:val="clear" w:color="auto" w:fill="auto"/>
            <w:noWrap/>
            <w:vAlign w:val="center"/>
            <w:hideMark/>
          </w:tcPr>
          <w:p w14:paraId="5E8B4095"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9050</w:t>
            </w:r>
          </w:p>
        </w:tc>
        <w:tc>
          <w:tcPr>
            <w:tcW w:w="960" w:type="dxa"/>
            <w:tcBorders>
              <w:top w:val="nil"/>
              <w:left w:val="nil"/>
              <w:bottom w:val="single" w:sz="4" w:space="0" w:color="auto"/>
              <w:right w:val="single" w:sz="4" w:space="0" w:color="auto"/>
            </w:tcBorders>
            <w:shd w:val="clear" w:color="auto" w:fill="auto"/>
            <w:noWrap/>
            <w:vAlign w:val="center"/>
            <w:hideMark/>
          </w:tcPr>
          <w:p w14:paraId="1F397C6E"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10107</w:t>
            </w:r>
          </w:p>
        </w:tc>
        <w:tc>
          <w:tcPr>
            <w:tcW w:w="960" w:type="dxa"/>
            <w:tcBorders>
              <w:top w:val="nil"/>
              <w:left w:val="nil"/>
              <w:bottom w:val="single" w:sz="4" w:space="0" w:color="auto"/>
              <w:right w:val="single" w:sz="4" w:space="0" w:color="auto"/>
            </w:tcBorders>
            <w:shd w:val="clear" w:color="auto" w:fill="auto"/>
            <w:noWrap/>
            <w:vAlign w:val="center"/>
            <w:hideMark/>
          </w:tcPr>
          <w:p w14:paraId="7B675BCD"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11534</w:t>
            </w:r>
          </w:p>
        </w:tc>
      </w:tr>
      <w:tr w:rsidR="00AF6E88" w:rsidRPr="00AF6E88" w14:paraId="53F28B59"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102698BB"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Industry</w:t>
            </w:r>
          </w:p>
        </w:tc>
        <w:tc>
          <w:tcPr>
            <w:tcW w:w="960" w:type="dxa"/>
            <w:tcBorders>
              <w:top w:val="nil"/>
              <w:left w:val="nil"/>
              <w:bottom w:val="single" w:sz="4" w:space="0" w:color="auto"/>
              <w:right w:val="single" w:sz="4" w:space="0" w:color="auto"/>
            </w:tcBorders>
            <w:shd w:val="clear" w:color="auto" w:fill="auto"/>
            <w:noWrap/>
            <w:vAlign w:val="center"/>
            <w:hideMark/>
          </w:tcPr>
          <w:p w14:paraId="33BDFC20"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106</w:t>
            </w:r>
          </w:p>
        </w:tc>
        <w:tc>
          <w:tcPr>
            <w:tcW w:w="960" w:type="dxa"/>
            <w:tcBorders>
              <w:top w:val="nil"/>
              <w:left w:val="nil"/>
              <w:bottom w:val="single" w:sz="4" w:space="0" w:color="auto"/>
              <w:right w:val="single" w:sz="4" w:space="0" w:color="auto"/>
            </w:tcBorders>
            <w:shd w:val="clear" w:color="auto" w:fill="auto"/>
            <w:noWrap/>
            <w:vAlign w:val="center"/>
            <w:hideMark/>
          </w:tcPr>
          <w:p w14:paraId="1A7E2853"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161</w:t>
            </w:r>
          </w:p>
        </w:tc>
        <w:tc>
          <w:tcPr>
            <w:tcW w:w="960" w:type="dxa"/>
            <w:tcBorders>
              <w:top w:val="nil"/>
              <w:left w:val="nil"/>
              <w:bottom w:val="single" w:sz="4" w:space="0" w:color="auto"/>
              <w:right w:val="single" w:sz="4" w:space="0" w:color="auto"/>
            </w:tcBorders>
            <w:shd w:val="clear" w:color="auto" w:fill="auto"/>
            <w:noWrap/>
            <w:vAlign w:val="center"/>
            <w:hideMark/>
          </w:tcPr>
          <w:p w14:paraId="74DDC3AD"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379</w:t>
            </w:r>
          </w:p>
        </w:tc>
        <w:tc>
          <w:tcPr>
            <w:tcW w:w="960" w:type="dxa"/>
            <w:tcBorders>
              <w:top w:val="nil"/>
              <w:left w:val="nil"/>
              <w:bottom w:val="single" w:sz="4" w:space="0" w:color="auto"/>
              <w:right w:val="single" w:sz="4" w:space="0" w:color="auto"/>
            </w:tcBorders>
            <w:shd w:val="clear" w:color="auto" w:fill="auto"/>
            <w:noWrap/>
            <w:vAlign w:val="center"/>
            <w:hideMark/>
          </w:tcPr>
          <w:p w14:paraId="7AA8C7A5"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388</w:t>
            </w:r>
          </w:p>
        </w:tc>
        <w:tc>
          <w:tcPr>
            <w:tcW w:w="960" w:type="dxa"/>
            <w:tcBorders>
              <w:top w:val="nil"/>
              <w:left w:val="nil"/>
              <w:bottom w:val="single" w:sz="4" w:space="0" w:color="auto"/>
              <w:right w:val="single" w:sz="4" w:space="0" w:color="auto"/>
            </w:tcBorders>
            <w:shd w:val="clear" w:color="auto" w:fill="auto"/>
            <w:noWrap/>
            <w:vAlign w:val="center"/>
            <w:hideMark/>
          </w:tcPr>
          <w:p w14:paraId="37FFF243"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449</w:t>
            </w:r>
          </w:p>
        </w:tc>
        <w:tc>
          <w:tcPr>
            <w:tcW w:w="960" w:type="dxa"/>
            <w:tcBorders>
              <w:top w:val="nil"/>
              <w:left w:val="nil"/>
              <w:bottom w:val="single" w:sz="4" w:space="0" w:color="auto"/>
              <w:right w:val="single" w:sz="4" w:space="0" w:color="auto"/>
            </w:tcBorders>
            <w:shd w:val="clear" w:color="auto" w:fill="auto"/>
            <w:noWrap/>
            <w:vAlign w:val="center"/>
            <w:hideMark/>
          </w:tcPr>
          <w:p w14:paraId="70FDCEC7"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665</w:t>
            </w:r>
          </w:p>
        </w:tc>
      </w:tr>
      <w:tr w:rsidR="00AF6E88" w:rsidRPr="00AF6E88" w14:paraId="6C3578AD"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1AD8B445"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Transport</w:t>
            </w:r>
          </w:p>
        </w:tc>
        <w:tc>
          <w:tcPr>
            <w:tcW w:w="960" w:type="dxa"/>
            <w:tcBorders>
              <w:top w:val="nil"/>
              <w:left w:val="nil"/>
              <w:bottom w:val="single" w:sz="4" w:space="0" w:color="auto"/>
              <w:right w:val="single" w:sz="4" w:space="0" w:color="auto"/>
            </w:tcBorders>
            <w:shd w:val="clear" w:color="auto" w:fill="auto"/>
            <w:noWrap/>
            <w:vAlign w:val="center"/>
            <w:hideMark/>
          </w:tcPr>
          <w:p w14:paraId="068873DE"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111</w:t>
            </w:r>
          </w:p>
        </w:tc>
        <w:tc>
          <w:tcPr>
            <w:tcW w:w="960" w:type="dxa"/>
            <w:tcBorders>
              <w:top w:val="nil"/>
              <w:left w:val="nil"/>
              <w:bottom w:val="single" w:sz="4" w:space="0" w:color="auto"/>
              <w:right w:val="single" w:sz="4" w:space="0" w:color="auto"/>
            </w:tcBorders>
            <w:shd w:val="clear" w:color="auto" w:fill="auto"/>
            <w:noWrap/>
            <w:vAlign w:val="center"/>
            <w:hideMark/>
          </w:tcPr>
          <w:p w14:paraId="3BD1B2FD"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203</w:t>
            </w:r>
          </w:p>
        </w:tc>
        <w:tc>
          <w:tcPr>
            <w:tcW w:w="960" w:type="dxa"/>
            <w:tcBorders>
              <w:top w:val="nil"/>
              <w:left w:val="nil"/>
              <w:bottom w:val="single" w:sz="4" w:space="0" w:color="auto"/>
              <w:right w:val="single" w:sz="4" w:space="0" w:color="auto"/>
            </w:tcBorders>
            <w:shd w:val="clear" w:color="auto" w:fill="auto"/>
            <w:noWrap/>
            <w:vAlign w:val="center"/>
            <w:hideMark/>
          </w:tcPr>
          <w:p w14:paraId="76CC553F"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270</w:t>
            </w:r>
          </w:p>
        </w:tc>
        <w:tc>
          <w:tcPr>
            <w:tcW w:w="960" w:type="dxa"/>
            <w:tcBorders>
              <w:top w:val="nil"/>
              <w:left w:val="nil"/>
              <w:bottom w:val="single" w:sz="4" w:space="0" w:color="auto"/>
              <w:right w:val="single" w:sz="4" w:space="0" w:color="auto"/>
            </w:tcBorders>
            <w:shd w:val="clear" w:color="auto" w:fill="auto"/>
            <w:noWrap/>
            <w:vAlign w:val="center"/>
            <w:hideMark/>
          </w:tcPr>
          <w:p w14:paraId="17EF3AB7"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275</w:t>
            </w:r>
          </w:p>
        </w:tc>
        <w:tc>
          <w:tcPr>
            <w:tcW w:w="960" w:type="dxa"/>
            <w:tcBorders>
              <w:top w:val="nil"/>
              <w:left w:val="nil"/>
              <w:bottom w:val="single" w:sz="4" w:space="0" w:color="auto"/>
              <w:right w:val="single" w:sz="4" w:space="0" w:color="auto"/>
            </w:tcBorders>
            <w:shd w:val="clear" w:color="auto" w:fill="auto"/>
            <w:noWrap/>
            <w:vAlign w:val="center"/>
            <w:hideMark/>
          </w:tcPr>
          <w:p w14:paraId="4FAC3674"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637</w:t>
            </w:r>
          </w:p>
        </w:tc>
        <w:tc>
          <w:tcPr>
            <w:tcW w:w="960" w:type="dxa"/>
            <w:tcBorders>
              <w:top w:val="nil"/>
              <w:left w:val="nil"/>
              <w:bottom w:val="single" w:sz="4" w:space="0" w:color="auto"/>
              <w:right w:val="single" w:sz="4" w:space="0" w:color="auto"/>
            </w:tcBorders>
            <w:shd w:val="clear" w:color="auto" w:fill="auto"/>
            <w:noWrap/>
            <w:vAlign w:val="center"/>
            <w:hideMark/>
          </w:tcPr>
          <w:p w14:paraId="1CB1CDEB"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858</w:t>
            </w:r>
          </w:p>
        </w:tc>
      </w:tr>
      <w:tr w:rsidR="00AF6E88" w:rsidRPr="00AF6E88" w14:paraId="7A3033B1"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5A63698D"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Residential</w:t>
            </w:r>
          </w:p>
        </w:tc>
        <w:tc>
          <w:tcPr>
            <w:tcW w:w="960" w:type="dxa"/>
            <w:tcBorders>
              <w:top w:val="nil"/>
              <w:left w:val="nil"/>
              <w:bottom w:val="single" w:sz="4" w:space="0" w:color="auto"/>
              <w:right w:val="single" w:sz="4" w:space="0" w:color="auto"/>
            </w:tcBorders>
            <w:shd w:val="clear" w:color="auto" w:fill="auto"/>
            <w:noWrap/>
            <w:vAlign w:val="center"/>
            <w:hideMark/>
          </w:tcPr>
          <w:p w14:paraId="32D524DC"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5465</w:t>
            </w:r>
          </w:p>
        </w:tc>
        <w:tc>
          <w:tcPr>
            <w:tcW w:w="960" w:type="dxa"/>
            <w:tcBorders>
              <w:top w:val="nil"/>
              <w:left w:val="nil"/>
              <w:bottom w:val="single" w:sz="4" w:space="0" w:color="auto"/>
              <w:right w:val="single" w:sz="4" w:space="0" w:color="auto"/>
            </w:tcBorders>
            <w:shd w:val="clear" w:color="auto" w:fill="auto"/>
            <w:noWrap/>
            <w:vAlign w:val="center"/>
            <w:hideMark/>
          </w:tcPr>
          <w:p w14:paraId="35F3CF35"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6170</w:t>
            </w:r>
          </w:p>
        </w:tc>
        <w:tc>
          <w:tcPr>
            <w:tcW w:w="960" w:type="dxa"/>
            <w:tcBorders>
              <w:top w:val="nil"/>
              <w:left w:val="nil"/>
              <w:bottom w:val="single" w:sz="4" w:space="0" w:color="auto"/>
              <w:right w:val="single" w:sz="4" w:space="0" w:color="auto"/>
            </w:tcBorders>
            <w:shd w:val="clear" w:color="auto" w:fill="auto"/>
            <w:noWrap/>
            <w:vAlign w:val="center"/>
            <w:hideMark/>
          </w:tcPr>
          <w:p w14:paraId="65610270"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7199</w:t>
            </w:r>
          </w:p>
        </w:tc>
        <w:tc>
          <w:tcPr>
            <w:tcW w:w="960" w:type="dxa"/>
            <w:tcBorders>
              <w:top w:val="nil"/>
              <w:left w:val="nil"/>
              <w:bottom w:val="single" w:sz="4" w:space="0" w:color="auto"/>
              <w:right w:val="single" w:sz="4" w:space="0" w:color="auto"/>
            </w:tcBorders>
            <w:shd w:val="clear" w:color="auto" w:fill="auto"/>
            <w:noWrap/>
            <w:vAlign w:val="center"/>
            <w:hideMark/>
          </w:tcPr>
          <w:p w14:paraId="55A768E4"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8128</w:t>
            </w:r>
          </w:p>
        </w:tc>
        <w:tc>
          <w:tcPr>
            <w:tcW w:w="960" w:type="dxa"/>
            <w:tcBorders>
              <w:top w:val="nil"/>
              <w:left w:val="nil"/>
              <w:bottom w:val="single" w:sz="4" w:space="0" w:color="auto"/>
              <w:right w:val="single" w:sz="4" w:space="0" w:color="auto"/>
            </w:tcBorders>
            <w:shd w:val="clear" w:color="auto" w:fill="auto"/>
            <w:noWrap/>
            <w:vAlign w:val="center"/>
            <w:hideMark/>
          </w:tcPr>
          <w:p w14:paraId="126FC361"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8718</w:t>
            </w:r>
          </w:p>
        </w:tc>
        <w:tc>
          <w:tcPr>
            <w:tcW w:w="960" w:type="dxa"/>
            <w:tcBorders>
              <w:top w:val="nil"/>
              <w:left w:val="nil"/>
              <w:bottom w:val="single" w:sz="4" w:space="0" w:color="auto"/>
              <w:right w:val="single" w:sz="4" w:space="0" w:color="auto"/>
            </w:tcBorders>
            <w:shd w:val="clear" w:color="auto" w:fill="auto"/>
            <w:noWrap/>
            <w:vAlign w:val="center"/>
            <w:hideMark/>
          </w:tcPr>
          <w:p w14:paraId="64A71DD4"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9624</w:t>
            </w:r>
          </w:p>
        </w:tc>
      </w:tr>
      <w:tr w:rsidR="00AF6E88" w:rsidRPr="00AF6E88" w14:paraId="54B9C16A"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263BF9CD"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Commercial and public services</w:t>
            </w:r>
          </w:p>
        </w:tc>
        <w:tc>
          <w:tcPr>
            <w:tcW w:w="960" w:type="dxa"/>
            <w:tcBorders>
              <w:top w:val="nil"/>
              <w:left w:val="nil"/>
              <w:bottom w:val="single" w:sz="4" w:space="0" w:color="auto"/>
              <w:right w:val="single" w:sz="4" w:space="0" w:color="auto"/>
            </w:tcBorders>
            <w:shd w:val="clear" w:color="auto" w:fill="auto"/>
            <w:noWrap/>
            <w:vAlign w:val="center"/>
            <w:hideMark/>
          </w:tcPr>
          <w:p w14:paraId="65EAE18C"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43</w:t>
            </w:r>
          </w:p>
        </w:tc>
        <w:tc>
          <w:tcPr>
            <w:tcW w:w="960" w:type="dxa"/>
            <w:tcBorders>
              <w:top w:val="nil"/>
              <w:left w:val="nil"/>
              <w:bottom w:val="single" w:sz="4" w:space="0" w:color="auto"/>
              <w:right w:val="single" w:sz="4" w:space="0" w:color="auto"/>
            </w:tcBorders>
            <w:shd w:val="clear" w:color="auto" w:fill="auto"/>
            <w:noWrap/>
            <w:vAlign w:val="center"/>
            <w:hideMark/>
          </w:tcPr>
          <w:p w14:paraId="7EDB9AE9"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60</w:t>
            </w:r>
          </w:p>
        </w:tc>
        <w:tc>
          <w:tcPr>
            <w:tcW w:w="960" w:type="dxa"/>
            <w:tcBorders>
              <w:top w:val="nil"/>
              <w:left w:val="nil"/>
              <w:bottom w:val="single" w:sz="4" w:space="0" w:color="auto"/>
              <w:right w:val="single" w:sz="4" w:space="0" w:color="auto"/>
            </w:tcBorders>
            <w:shd w:val="clear" w:color="auto" w:fill="auto"/>
            <w:noWrap/>
            <w:vAlign w:val="center"/>
            <w:hideMark/>
          </w:tcPr>
          <w:p w14:paraId="49D2E1CB"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97</w:t>
            </w:r>
          </w:p>
        </w:tc>
        <w:tc>
          <w:tcPr>
            <w:tcW w:w="960" w:type="dxa"/>
            <w:tcBorders>
              <w:top w:val="nil"/>
              <w:left w:val="nil"/>
              <w:bottom w:val="single" w:sz="4" w:space="0" w:color="auto"/>
              <w:right w:val="single" w:sz="4" w:space="0" w:color="auto"/>
            </w:tcBorders>
            <w:shd w:val="clear" w:color="auto" w:fill="auto"/>
            <w:noWrap/>
            <w:vAlign w:val="center"/>
            <w:hideMark/>
          </w:tcPr>
          <w:p w14:paraId="3A2CFA0B"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165</w:t>
            </w:r>
          </w:p>
        </w:tc>
        <w:tc>
          <w:tcPr>
            <w:tcW w:w="960" w:type="dxa"/>
            <w:tcBorders>
              <w:top w:val="nil"/>
              <w:left w:val="nil"/>
              <w:bottom w:val="single" w:sz="4" w:space="0" w:color="auto"/>
              <w:right w:val="single" w:sz="4" w:space="0" w:color="auto"/>
            </w:tcBorders>
            <w:shd w:val="clear" w:color="auto" w:fill="auto"/>
            <w:noWrap/>
            <w:vAlign w:val="center"/>
            <w:hideMark/>
          </w:tcPr>
          <w:p w14:paraId="6A8154E8"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171</w:t>
            </w:r>
          </w:p>
        </w:tc>
        <w:tc>
          <w:tcPr>
            <w:tcW w:w="960" w:type="dxa"/>
            <w:tcBorders>
              <w:top w:val="nil"/>
              <w:left w:val="nil"/>
              <w:bottom w:val="single" w:sz="4" w:space="0" w:color="auto"/>
              <w:right w:val="single" w:sz="4" w:space="0" w:color="auto"/>
            </w:tcBorders>
            <w:shd w:val="clear" w:color="auto" w:fill="auto"/>
            <w:noWrap/>
            <w:vAlign w:val="center"/>
            <w:hideMark/>
          </w:tcPr>
          <w:p w14:paraId="7EA32B1C"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219</w:t>
            </w:r>
          </w:p>
        </w:tc>
      </w:tr>
      <w:tr w:rsidR="00AF6E88" w:rsidRPr="00AF6E88" w14:paraId="39D7886A"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753DDD3D"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Agriculture/Forestry</w:t>
            </w:r>
          </w:p>
        </w:tc>
        <w:tc>
          <w:tcPr>
            <w:tcW w:w="960" w:type="dxa"/>
            <w:tcBorders>
              <w:top w:val="nil"/>
              <w:left w:val="nil"/>
              <w:bottom w:val="single" w:sz="4" w:space="0" w:color="auto"/>
              <w:right w:val="single" w:sz="4" w:space="0" w:color="auto"/>
            </w:tcBorders>
            <w:shd w:val="clear" w:color="auto" w:fill="auto"/>
            <w:noWrap/>
            <w:vAlign w:val="center"/>
            <w:hideMark/>
          </w:tcPr>
          <w:p w14:paraId="615D7647"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33</w:t>
            </w:r>
          </w:p>
        </w:tc>
        <w:tc>
          <w:tcPr>
            <w:tcW w:w="960" w:type="dxa"/>
            <w:tcBorders>
              <w:top w:val="nil"/>
              <w:left w:val="nil"/>
              <w:bottom w:val="single" w:sz="4" w:space="0" w:color="auto"/>
              <w:right w:val="single" w:sz="4" w:space="0" w:color="auto"/>
            </w:tcBorders>
            <w:shd w:val="clear" w:color="auto" w:fill="auto"/>
            <w:noWrap/>
            <w:vAlign w:val="center"/>
            <w:hideMark/>
          </w:tcPr>
          <w:p w14:paraId="598F6B37"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60</w:t>
            </w:r>
          </w:p>
        </w:tc>
        <w:tc>
          <w:tcPr>
            <w:tcW w:w="960" w:type="dxa"/>
            <w:tcBorders>
              <w:top w:val="nil"/>
              <w:left w:val="nil"/>
              <w:bottom w:val="single" w:sz="4" w:space="0" w:color="auto"/>
              <w:right w:val="single" w:sz="4" w:space="0" w:color="auto"/>
            </w:tcBorders>
            <w:shd w:val="clear" w:color="auto" w:fill="auto"/>
            <w:noWrap/>
            <w:vAlign w:val="center"/>
            <w:hideMark/>
          </w:tcPr>
          <w:p w14:paraId="6E110C9F"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75</w:t>
            </w:r>
          </w:p>
        </w:tc>
        <w:tc>
          <w:tcPr>
            <w:tcW w:w="960" w:type="dxa"/>
            <w:tcBorders>
              <w:top w:val="nil"/>
              <w:left w:val="nil"/>
              <w:bottom w:val="single" w:sz="4" w:space="0" w:color="auto"/>
              <w:right w:val="single" w:sz="4" w:space="0" w:color="auto"/>
            </w:tcBorders>
            <w:shd w:val="clear" w:color="auto" w:fill="auto"/>
            <w:noWrap/>
            <w:vAlign w:val="center"/>
            <w:hideMark/>
          </w:tcPr>
          <w:p w14:paraId="1F1E2254"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72</w:t>
            </w:r>
          </w:p>
        </w:tc>
        <w:tc>
          <w:tcPr>
            <w:tcW w:w="960" w:type="dxa"/>
            <w:tcBorders>
              <w:top w:val="nil"/>
              <w:left w:val="nil"/>
              <w:bottom w:val="single" w:sz="4" w:space="0" w:color="auto"/>
              <w:right w:val="single" w:sz="4" w:space="0" w:color="auto"/>
            </w:tcBorders>
            <w:shd w:val="clear" w:color="auto" w:fill="auto"/>
            <w:noWrap/>
            <w:vAlign w:val="center"/>
            <w:hideMark/>
          </w:tcPr>
          <w:p w14:paraId="6217C003"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118</w:t>
            </w:r>
          </w:p>
        </w:tc>
        <w:tc>
          <w:tcPr>
            <w:tcW w:w="960" w:type="dxa"/>
            <w:tcBorders>
              <w:top w:val="nil"/>
              <w:left w:val="nil"/>
              <w:bottom w:val="single" w:sz="4" w:space="0" w:color="auto"/>
              <w:right w:val="single" w:sz="4" w:space="0" w:color="auto"/>
            </w:tcBorders>
            <w:shd w:val="clear" w:color="auto" w:fill="auto"/>
            <w:noWrap/>
            <w:vAlign w:val="center"/>
            <w:hideMark/>
          </w:tcPr>
          <w:p w14:paraId="442E2894"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151</w:t>
            </w:r>
          </w:p>
        </w:tc>
      </w:tr>
      <w:tr w:rsidR="00AF6E88" w:rsidRPr="00AF6E88" w14:paraId="3ED3B050" w14:textId="77777777" w:rsidTr="00AF6E88">
        <w:trPr>
          <w:trHeight w:val="300"/>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1C990B66"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Non-Energy use</w:t>
            </w:r>
          </w:p>
        </w:tc>
        <w:tc>
          <w:tcPr>
            <w:tcW w:w="960" w:type="dxa"/>
            <w:tcBorders>
              <w:top w:val="nil"/>
              <w:left w:val="nil"/>
              <w:bottom w:val="single" w:sz="4" w:space="0" w:color="auto"/>
              <w:right w:val="single" w:sz="4" w:space="0" w:color="auto"/>
            </w:tcBorders>
            <w:shd w:val="clear" w:color="auto" w:fill="auto"/>
            <w:noWrap/>
            <w:vAlign w:val="center"/>
            <w:hideMark/>
          </w:tcPr>
          <w:p w14:paraId="36570712"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4</w:t>
            </w:r>
          </w:p>
        </w:tc>
        <w:tc>
          <w:tcPr>
            <w:tcW w:w="960" w:type="dxa"/>
            <w:tcBorders>
              <w:top w:val="nil"/>
              <w:left w:val="nil"/>
              <w:bottom w:val="single" w:sz="4" w:space="0" w:color="auto"/>
              <w:right w:val="single" w:sz="4" w:space="0" w:color="auto"/>
            </w:tcBorders>
            <w:shd w:val="clear" w:color="auto" w:fill="auto"/>
            <w:noWrap/>
            <w:vAlign w:val="center"/>
            <w:hideMark/>
          </w:tcPr>
          <w:p w14:paraId="43B70E29"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7</w:t>
            </w:r>
          </w:p>
        </w:tc>
        <w:tc>
          <w:tcPr>
            <w:tcW w:w="960" w:type="dxa"/>
            <w:tcBorders>
              <w:top w:val="nil"/>
              <w:left w:val="nil"/>
              <w:bottom w:val="single" w:sz="4" w:space="0" w:color="auto"/>
              <w:right w:val="single" w:sz="4" w:space="0" w:color="auto"/>
            </w:tcBorders>
            <w:shd w:val="clear" w:color="auto" w:fill="auto"/>
            <w:noWrap/>
            <w:vAlign w:val="center"/>
            <w:hideMark/>
          </w:tcPr>
          <w:p w14:paraId="60A725D1"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11</w:t>
            </w:r>
          </w:p>
        </w:tc>
        <w:tc>
          <w:tcPr>
            <w:tcW w:w="960" w:type="dxa"/>
            <w:tcBorders>
              <w:top w:val="nil"/>
              <w:left w:val="nil"/>
              <w:bottom w:val="single" w:sz="4" w:space="0" w:color="auto"/>
              <w:right w:val="single" w:sz="4" w:space="0" w:color="auto"/>
            </w:tcBorders>
            <w:shd w:val="clear" w:color="auto" w:fill="auto"/>
            <w:noWrap/>
            <w:vAlign w:val="center"/>
            <w:hideMark/>
          </w:tcPr>
          <w:p w14:paraId="0762A47C"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center"/>
            <w:hideMark/>
          </w:tcPr>
          <w:p w14:paraId="6E4CEF8D"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center"/>
            <w:hideMark/>
          </w:tcPr>
          <w:p w14:paraId="188EF181" w14:textId="77777777" w:rsidR="00AF6E88" w:rsidRPr="00AF6E88" w:rsidRDefault="00AF6E88" w:rsidP="00AF6E88">
            <w:pPr>
              <w:spacing w:after="0" w:line="240" w:lineRule="auto"/>
              <w:jc w:val="center"/>
              <w:rPr>
                <w:rFonts w:ascii="Calibri" w:eastAsia="Times New Roman" w:hAnsi="Calibri" w:cs="Calibri"/>
                <w:color w:val="000000"/>
              </w:rPr>
            </w:pPr>
            <w:r w:rsidRPr="00AF6E88">
              <w:rPr>
                <w:rFonts w:ascii="Calibri" w:eastAsia="Times New Roman" w:hAnsi="Calibri" w:cs="Calibri"/>
                <w:color w:val="000000"/>
                <w:sz w:val="22"/>
                <w:szCs w:val="22"/>
              </w:rPr>
              <w:t>8</w:t>
            </w:r>
          </w:p>
        </w:tc>
      </w:tr>
    </w:tbl>
    <w:p w14:paraId="48CE8F2F" w14:textId="6F2B87D1" w:rsidR="00FA276B" w:rsidRDefault="00AF6E88" w:rsidP="00FA276B">
      <w:r>
        <w:t xml:space="preserve">Unit: </w:t>
      </w:r>
      <w:proofErr w:type="spellStart"/>
      <w:r>
        <w:t>ktoe</w:t>
      </w:r>
      <w:proofErr w:type="spellEnd"/>
      <w:r>
        <w:t xml:space="preserve"> (kilo tons of oil equivalent)</w:t>
      </w:r>
    </w:p>
    <w:p w14:paraId="399662E7" w14:textId="77777777" w:rsidR="003548B6" w:rsidRDefault="003548B6" w:rsidP="003548B6">
      <w:pPr>
        <w:keepNext/>
      </w:pPr>
      <w:r>
        <w:rPr>
          <w:noProof/>
        </w:rPr>
        <w:drawing>
          <wp:inline distT="0" distB="0" distL="0" distR="0" wp14:anchorId="62387C00" wp14:editId="0F5566D3">
            <wp:extent cx="5778500" cy="3669626"/>
            <wp:effectExtent l="19050" t="1905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14957" t="12534" r="18590" b="12457"/>
                    <a:stretch/>
                  </pic:blipFill>
                  <pic:spPr bwMode="auto">
                    <a:xfrm>
                      <a:off x="0" y="0"/>
                      <a:ext cx="5784080" cy="367317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4065DBA" w14:textId="5996B99B" w:rsidR="003548B6" w:rsidRDefault="003548B6" w:rsidP="003548B6">
      <w:pPr>
        <w:pStyle w:val="Caption"/>
      </w:pPr>
      <w:r>
        <w:t xml:space="preserve">Figure </w:t>
      </w:r>
      <w:fldSimple w:instr=" SEQ Figure \* ARABIC ">
        <w:r w:rsidR="00416540">
          <w:rPr>
            <w:noProof/>
          </w:rPr>
          <w:t>9</w:t>
        </w:r>
      </w:fldSimple>
      <w:r>
        <w:t xml:space="preserve"> Domestic Energy Production and Import Trend</w:t>
      </w:r>
      <w:sdt>
        <w:sdtPr>
          <w:id w:val="-316260992"/>
          <w:citation/>
        </w:sdtPr>
        <w:sdtContent>
          <w:r>
            <w:fldChar w:fldCharType="begin"/>
          </w:r>
          <w:r>
            <w:instrText xml:space="preserve"> CITATION ADB17 \l 1033 </w:instrText>
          </w:r>
          <w:r>
            <w:fldChar w:fldCharType="separate"/>
          </w:r>
          <w:r>
            <w:rPr>
              <w:noProof/>
            </w:rPr>
            <w:t xml:space="preserve"> (ADB, 2017)</w:t>
          </w:r>
          <w:r>
            <w:fldChar w:fldCharType="end"/>
          </w:r>
        </w:sdtContent>
      </w:sdt>
    </w:p>
    <w:p w14:paraId="6C1653D7" w14:textId="4DD2CFC1" w:rsidR="003548B6" w:rsidRDefault="003548B6" w:rsidP="003548B6">
      <w:r>
        <w:t xml:space="preserve">The </w:t>
      </w:r>
      <w:r w:rsidR="00157A65">
        <w:t xml:space="preserve">energy production and import trend as shown in figure 9 reflects the current scenario in context of energy usage in Nepal. As majority of energy use is biomass, it is produced in Nepal. </w:t>
      </w:r>
      <w:r w:rsidR="00157A65">
        <w:lastRenderedPageBreak/>
        <w:t xml:space="preserve">Whereas majority of commercial fuel (petroleum products) have to be imported which are mainly used in transportation sector. </w:t>
      </w:r>
    </w:p>
    <w:p w14:paraId="797FD9AA" w14:textId="40593A94" w:rsidR="00416540" w:rsidRDefault="00416540" w:rsidP="00416540">
      <w:pPr>
        <w:keepNext/>
      </w:pPr>
      <w:r>
        <w:rPr>
          <w:noProof/>
        </w:rPr>
        <w:drawing>
          <wp:inline distT="0" distB="0" distL="0" distR="0" wp14:anchorId="3A2911D0" wp14:editId="7E27EA5E">
            <wp:extent cx="6228766" cy="29016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903" t="23153" r="17803" b="10351"/>
                    <a:stretch/>
                  </pic:blipFill>
                  <pic:spPr bwMode="auto">
                    <a:xfrm>
                      <a:off x="0" y="0"/>
                      <a:ext cx="6264095" cy="2918093"/>
                    </a:xfrm>
                    <a:prstGeom prst="rect">
                      <a:avLst/>
                    </a:prstGeom>
                    <a:ln>
                      <a:noFill/>
                    </a:ln>
                    <a:extLst>
                      <a:ext uri="{53640926-AAD7-44D8-BBD7-CCE9431645EC}">
                        <a14:shadowObscured xmlns:a14="http://schemas.microsoft.com/office/drawing/2010/main"/>
                      </a:ext>
                    </a:extLst>
                  </pic:spPr>
                </pic:pic>
              </a:graphicData>
            </a:graphic>
          </wp:inline>
        </w:drawing>
      </w:r>
    </w:p>
    <w:p w14:paraId="38CE3FE6" w14:textId="09FFBEE1" w:rsidR="00416540" w:rsidRDefault="00416540" w:rsidP="00416540">
      <w:pPr>
        <w:pStyle w:val="Caption"/>
      </w:pPr>
      <w:r>
        <w:t xml:space="preserve">Figure </w:t>
      </w:r>
      <w:fldSimple w:instr=" SEQ Figure \* ARABIC ">
        <w:r>
          <w:rPr>
            <w:noProof/>
          </w:rPr>
          <w:t>10</w:t>
        </w:r>
      </w:fldSimple>
      <w:r>
        <w:t>: Energy Supply and Consumption Mix 2014</w:t>
      </w:r>
      <w:sdt>
        <w:sdtPr>
          <w:id w:val="1291315103"/>
          <w:citation/>
        </w:sdtPr>
        <w:sdtContent>
          <w:r>
            <w:fldChar w:fldCharType="begin"/>
          </w:r>
          <w:r>
            <w:instrText xml:space="preserve"> CITATION ADB17 \l 1033 </w:instrText>
          </w:r>
          <w:r>
            <w:fldChar w:fldCharType="separate"/>
          </w:r>
          <w:r>
            <w:rPr>
              <w:noProof/>
            </w:rPr>
            <w:t xml:space="preserve"> (ADB, 2017)</w:t>
          </w:r>
          <w:r>
            <w:fldChar w:fldCharType="end"/>
          </w:r>
        </w:sdtContent>
      </w:sdt>
    </w:p>
    <w:p w14:paraId="39EE92B9" w14:textId="29E0D724" w:rsidR="00667E0F" w:rsidRDefault="00667E0F" w:rsidP="00667E0F">
      <w:pPr>
        <w:pStyle w:val="Heading2"/>
      </w:pPr>
      <w:bookmarkStart w:id="10" w:name="_Toc116144554"/>
      <w:r>
        <w:t>Nepal Electricity Production and Consumption Scenario</w:t>
      </w:r>
      <w:bookmarkEnd w:id="10"/>
    </w:p>
    <w:p w14:paraId="334A7E54" w14:textId="7803F4CA" w:rsidR="00667E0F" w:rsidRPr="00667E0F" w:rsidRDefault="00667E0F" w:rsidP="00667E0F">
      <w:r>
        <w:t>The table 25 below shows the electricity supply and demand capacity of Nepal from year 2011 to 2016. There is considerable gap in the demand and supply which is often bridged to some extent by import of electricity from India. In 2019, the installed capacity was 1127 MW</w:t>
      </w:r>
      <w:r w:rsidR="003A4196">
        <w:t xml:space="preserve"> </w:t>
      </w:r>
      <w:sdt>
        <w:sdtPr>
          <w:id w:val="222889732"/>
          <w:citation/>
        </w:sdtPr>
        <w:sdtContent>
          <w:r w:rsidR="003A4196">
            <w:fldChar w:fldCharType="begin"/>
          </w:r>
          <w:r w:rsidR="003A4196">
            <w:instrText xml:space="preserve"> CITATION Int22 \l 1033 </w:instrText>
          </w:r>
          <w:r w:rsidR="003A4196">
            <w:fldChar w:fldCharType="separate"/>
          </w:r>
          <w:r w:rsidR="003A4196">
            <w:rPr>
              <w:noProof/>
            </w:rPr>
            <w:t>(IHA, 2022)</w:t>
          </w:r>
          <w:r w:rsidR="003A4196">
            <w:fldChar w:fldCharType="end"/>
          </w:r>
        </w:sdtContent>
      </w:sdt>
      <w:r>
        <w:t>.</w:t>
      </w:r>
      <w:r w:rsidR="003A4196">
        <w:t xml:space="preserve"> As of 2021, the installed capacity of Nepal is 2190 MW which has exceeded the demand for the first time</w:t>
      </w:r>
      <w:sdt>
        <w:sdtPr>
          <w:id w:val="957606384"/>
          <w:citation/>
        </w:sdtPr>
        <w:sdtContent>
          <w:r w:rsidR="003A4196">
            <w:fldChar w:fldCharType="begin"/>
          </w:r>
          <w:r w:rsidR="003A4196">
            <w:instrText xml:space="preserve"> CITATION Ram22 \l 1033 </w:instrText>
          </w:r>
          <w:r w:rsidR="003A4196">
            <w:fldChar w:fldCharType="separate"/>
          </w:r>
          <w:r w:rsidR="003A4196">
            <w:rPr>
              <w:noProof/>
            </w:rPr>
            <w:t xml:space="preserve"> (Bhusal, 2022)</w:t>
          </w:r>
          <w:r w:rsidR="003A4196">
            <w:fldChar w:fldCharType="end"/>
          </w:r>
        </w:sdtContent>
      </w:sdt>
      <w:r w:rsidR="003A4196">
        <w:t>.</w:t>
      </w:r>
    </w:p>
    <w:p w14:paraId="6AF464B4" w14:textId="189E3FBC" w:rsidR="00667E0F" w:rsidRDefault="00667E0F" w:rsidP="00667E0F">
      <w:pPr>
        <w:pStyle w:val="Caption"/>
        <w:keepNext/>
      </w:pPr>
      <w:r>
        <w:t xml:space="preserve">Table </w:t>
      </w:r>
      <w:fldSimple w:instr=" SEQ Table \* ARABIC ">
        <w:r>
          <w:rPr>
            <w:noProof/>
          </w:rPr>
          <w:t>25</w:t>
        </w:r>
      </w:fldSimple>
      <w:r>
        <w:t>:Electricity Demand and Supply in Nepal</w:t>
      </w:r>
      <w:sdt>
        <w:sdtPr>
          <w:id w:val="-815260022"/>
          <w:citation/>
        </w:sdtPr>
        <w:sdtContent>
          <w:r>
            <w:fldChar w:fldCharType="begin"/>
          </w:r>
          <w:r>
            <w:instrText xml:space="preserve"> CITATION ADB17 \l 1033 </w:instrText>
          </w:r>
          <w:r>
            <w:fldChar w:fldCharType="separate"/>
          </w:r>
          <w:r>
            <w:rPr>
              <w:noProof/>
            </w:rPr>
            <w:t xml:space="preserve"> (ADB, 2017)</w:t>
          </w:r>
          <w:r>
            <w:fldChar w:fldCharType="end"/>
          </w:r>
        </w:sdtContent>
      </w:sdt>
    </w:p>
    <w:tbl>
      <w:tblPr>
        <w:tblW w:w="8800" w:type="dxa"/>
        <w:tblInd w:w="113" w:type="dxa"/>
        <w:tblLook w:val="04A0" w:firstRow="1" w:lastRow="0" w:firstColumn="1" w:lastColumn="0" w:noHBand="0" w:noVBand="1"/>
      </w:tblPr>
      <w:tblGrid>
        <w:gridCol w:w="3040"/>
        <w:gridCol w:w="960"/>
        <w:gridCol w:w="960"/>
        <w:gridCol w:w="960"/>
        <w:gridCol w:w="960"/>
        <w:gridCol w:w="960"/>
        <w:gridCol w:w="960"/>
      </w:tblGrid>
      <w:tr w:rsidR="00667E0F" w:rsidRPr="00667E0F" w14:paraId="40D55FBB" w14:textId="77777777" w:rsidTr="00667E0F">
        <w:trPr>
          <w:trHeight w:val="300"/>
        </w:trPr>
        <w:tc>
          <w:tcPr>
            <w:tcW w:w="3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FE6E7" w14:textId="77777777" w:rsidR="00667E0F" w:rsidRPr="00667E0F" w:rsidRDefault="00667E0F" w:rsidP="00667E0F">
            <w:pPr>
              <w:spacing w:after="0" w:line="240" w:lineRule="auto"/>
              <w:jc w:val="center"/>
              <w:rPr>
                <w:rFonts w:ascii="Calibri" w:eastAsia="Times New Roman" w:hAnsi="Calibri" w:cs="Calibri"/>
                <w:b/>
                <w:bCs/>
                <w:color w:val="000000"/>
              </w:rPr>
            </w:pPr>
            <w:r w:rsidRPr="00667E0F">
              <w:rPr>
                <w:rFonts w:ascii="Calibri" w:eastAsia="Times New Roman" w:hAnsi="Calibri" w:cs="Calibri"/>
                <w:b/>
                <w:bCs/>
                <w:color w:val="000000"/>
                <w:sz w:val="22"/>
                <w:szCs w:val="22"/>
              </w:rPr>
              <w:t xml:space="preserve">Particulars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55A18F0" w14:textId="77777777" w:rsidR="00667E0F" w:rsidRPr="00667E0F" w:rsidRDefault="00667E0F" w:rsidP="00667E0F">
            <w:pPr>
              <w:spacing w:after="0" w:line="240" w:lineRule="auto"/>
              <w:jc w:val="center"/>
              <w:rPr>
                <w:rFonts w:ascii="Calibri" w:eastAsia="Times New Roman" w:hAnsi="Calibri" w:cs="Calibri"/>
                <w:b/>
                <w:bCs/>
                <w:color w:val="000000"/>
              </w:rPr>
            </w:pPr>
            <w:r w:rsidRPr="00667E0F">
              <w:rPr>
                <w:rFonts w:ascii="Calibri" w:eastAsia="Times New Roman" w:hAnsi="Calibri" w:cs="Calibri"/>
                <w:b/>
                <w:bCs/>
                <w:color w:val="000000"/>
                <w:sz w:val="22"/>
                <w:szCs w:val="22"/>
              </w:rPr>
              <w:t>2011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C7B940B" w14:textId="77777777" w:rsidR="00667E0F" w:rsidRPr="00667E0F" w:rsidRDefault="00667E0F" w:rsidP="00667E0F">
            <w:pPr>
              <w:spacing w:after="0" w:line="240" w:lineRule="auto"/>
              <w:jc w:val="center"/>
              <w:rPr>
                <w:rFonts w:ascii="Calibri" w:eastAsia="Times New Roman" w:hAnsi="Calibri" w:cs="Calibri"/>
                <w:b/>
                <w:bCs/>
                <w:color w:val="000000"/>
              </w:rPr>
            </w:pPr>
            <w:r w:rsidRPr="00667E0F">
              <w:rPr>
                <w:rFonts w:ascii="Calibri" w:eastAsia="Times New Roman" w:hAnsi="Calibri" w:cs="Calibri"/>
                <w:b/>
                <w:bCs/>
                <w:color w:val="000000"/>
                <w:sz w:val="22"/>
                <w:szCs w:val="22"/>
              </w:rPr>
              <w:t>2012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BEB3035" w14:textId="77777777" w:rsidR="00667E0F" w:rsidRPr="00667E0F" w:rsidRDefault="00667E0F" w:rsidP="00667E0F">
            <w:pPr>
              <w:spacing w:after="0" w:line="240" w:lineRule="auto"/>
              <w:jc w:val="center"/>
              <w:rPr>
                <w:rFonts w:ascii="Calibri" w:eastAsia="Times New Roman" w:hAnsi="Calibri" w:cs="Calibri"/>
                <w:b/>
                <w:bCs/>
                <w:color w:val="000000"/>
              </w:rPr>
            </w:pPr>
            <w:r w:rsidRPr="00667E0F">
              <w:rPr>
                <w:rFonts w:ascii="Calibri" w:eastAsia="Times New Roman" w:hAnsi="Calibri" w:cs="Calibri"/>
                <w:b/>
                <w:bCs/>
                <w:color w:val="000000"/>
                <w:sz w:val="22"/>
                <w:szCs w:val="22"/>
              </w:rPr>
              <w:t>2013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8A51C4D" w14:textId="77777777" w:rsidR="00667E0F" w:rsidRPr="00667E0F" w:rsidRDefault="00667E0F" w:rsidP="00667E0F">
            <w:pPr>
              <w:spacing w:after="0" w:line="240" w:lineRule="auto"/>
              <w:jc w:val="center"/>
              <w:rPr>
                <w:rFonts w:ascii="Calibri" w:eastAsia="Times New Roman" w:hAnsi="Calibri" w:cs="Calibri"/>
                <w:b/>
                <w:bCs/>
                <w:color w:val="000000"/>
              </w:rPr>
            </w:pPr>
            <w:r w:rsidRPr="00667E0F">
              <w:rPr>
                <w:rFonts w:ascii="Calibri" w:eastAsia="Times New Roman" w:hAnsi="Calibri" w:cs="Calibri"/>
                <w:b/>
                <w:bCs/>
                <w:color w:val="000000"/>
                <w:sz w:val="22"/>
                <w:szCs w:val="22"/>
              </w:rPr>
              <w:t>2014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13B6E8B" w14:textId="77777777" w:rsidR="00667E0F" w:rsidRPr="00667E0F" w:rsidRDefault="00667E0F" w:rsidP="00667E0F">
            <w:pPr>
              <w:spacing w:after="0" w:line="240" w:lineRule="auto"/>
              <w:jc w:val="center"/>
              <w:rPr>
                <w:rFonts w:ascii="Calibri" w:eastAsia="Times New Roman" w:hAnsi="Calibri" w:cs="Calibri"/>
                <w:b/>
                <w:bCs/>
                <w:color w:val="000000"/>
              </w:rPr>
            </w:pPr>
            <w:r w:rsidRPr="00667E0F">
              <w:rPr>
                <w:rFonts w:ascii="Calibri" w:eastAsia="Times New Roman" w:hAnsi="Calibri" w:cs="Calibri"/>
                <w:b/>
                <w:bCs/>
                <w:color w:val="000000"/>
                <w:sz w:val="22"/>
                <w:szCs w:val="22"/>
              </w:rPr>
              <w:t>2015</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00CA9A8" w14:textId="77777777" w:rsidR="00667E0F" w:rsidRPr="00667E0F" w:rsidRDefault="00667E0F" w:rsidP="00667E0F">
            <w:pPr>
              <w:spacing w:after="0" w:line="240" w:lineRule="auto"/>
              <w:jc w:val="center"/>
              <w:rPr>
                <w:rFonts w:ascii="Calibri" w:eastAsia="Times New Roman" w:hAnsi="Calibri" w:cs="Calibri"/>
                <w:b/>
                <w:bCs/>
                <w:color w:val="000000"/>
              </w:rPr>
            </w:pPr>
            <w:r w:rsidRPr="00667E0F">
              <w:rPr>
                <w:rFonts w:ascii="Calibri" w:eastAsia="Times New Roman" w:hAnsi="Calibri" w:cs="Calibri"/>
                <w:b/>
                <w:bCs/>
                <w:color w:val="000000"/>
                <w:sz w:val="22"/>
                <w:szCs w:val="22"/>
              </w:rPr>
              <w:t>2016</w:t>
            </w:r>
          </w:p>
        </w:tc>
      </w:tr>
      <w:tr w:rsidR="00667E0F" w:rsidRPr="00667E0F" w14:paraId="5E05586C" w14:textId="77777777" w:rsidTr="00667E0F">
        <w:trPr>
          <w:trHeight w:val="300"/>
        </w:trPr>
        <w:tc>
          <w:tcPr>
            <w:tcW w:w="3040" w:type="dxa"/>
            <w:tcBorders>
              <w:top w:val="nil"/>
              <w:left w:val="single" w:sz="4" w:space="0" w:color="auto"/>
              <w:bottom w:val="single" w:sz="4" w:space="0" w:color="auto"/>
              <w:right w:val="single" w:sz="4" w:space="0" w:color="auto"/>
            </w:tcBorders>
            <w:shd w:val="clear" w:color="auto" w:fill="auto"/>
            <w:noWrap/>
            <w:vAlign w:val="center"/>
            <w:hideMark/>
          </w:tcPr>
          <w:p w14:paraId="54C670A2"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Installed Capacity (MW)</w:t>
            </w:r>
          </w:p>
        </w:tc>
        <w:tc>
          <w:tcPr>
            <w:tcW w:w="960" w:type="dxa"/>
            <w:tcBorders>
              <w:top w:val="nil"/>
              <w:left w:val="nil"/>
              <w:bottom w:val="single" w:sz="4" w:space="0" w:color="auto"/>
              <w:right w:val="single" w:sz="4" w:space="0" w:color="auto"/>
            </w:tcBorders>
            <w:shd w:val="clear" w:color="auto" w:fill="auto"/>
            <w:noWrap/>
            <w:vAlign w:val="center"/>
            <w:hideMark/>
          </w:tcPr>
          <w:p w14:paraId="5BDBDFAD"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706</w:t>
            </w:r>
          </w:p>
        </w:tc>
        <w:tc>
          <w:tcPr>
            <w:tcW w:w="960" w:type="dxa"/>
            <w:tcBorders>
              <w:top w:val="nil"/>
              <w:left w:val="nil"/>
              <w:bottom w:val="single" w:sz="4" w:space="0" w:color="auto"/>
              <w:right w:val="single" w:sz="4" w:space="0" w:color="auto"/>
            </w:tcBorders>
            <w:shd w:val="clear" w:color="auto" w:fill="auto"/>
            <w:noWrap/>
            <w:vAlign w:val="center"/>
            <w:hideMark/>
          </w:tcPr>
          <w:p w14:paraId="1D20CE1C"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719</w:t>
            </w:r>
          </w:p>
        </w:tc>
        <w:tc>
          <w:tcPr>
            <w:tcW w:w="960" w:type="dxa"/>
            <w:tcBorders>
              <w:top w:val="nil"/>
              <w:left w:val="nil"/>
              <w:bottom w:val="single" w:sz="4" w:space="0" w:color="auto"/>
              <w:right w:val="single" w:sz="4" w:space="0" w:color="auto"/>
            </w:tcBorders>
            <w:shd w:val="clear" w:color="auto" w:fill="auto"/>
            <w:noWrap/>
            <w:vAlign w:val="center"/>
            <w:hideMark/>
          </w:tcPr>
          <w:p w14:paraId="0E8FCEFC"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762</w:t>
            </w:r>
          </w:p>
        </w:tc>
        <w:tc>
          <w:tcPr>
            <w:tcW w:w="960" w:type="dxa"/>
            <w:tcBorders>
              <w:top w:val="nil"/>
              <w:left w:val="nil"/>
              <w:bottom w:val="single" w:sz="4" w:space="0" w:color="auto"/>
              <w:right w:val="single" w:sz="4" w:space="0" w:color="auto"/>
            </w:tcBorders>
            <w:shd w:val="clear" w:color="auto" w:fill="auto"/>
            <w:noWrap/>
            <w:vAlign w:val="center"/>
            <w:hideMark/>
          </w:tcPr>
          <w:p w14:paraId="3E043F9C"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787</w:t>
            </w:r>
          </w:p>
        </w:tc>
        <w:tc>
          <w:tcPr>
            <w:tcW w:w="960" w:type="dxa"/>
            <w:tcBorders>
              <w:top w:val="nil"/>
              <w:left w:val="nil"/>
              <w:bottom w:val="single" w:sz="4" w:space="0" w:color="auto"/>
              <w:right w:val="single" w:sz="4" w:space="0" w:color="auto"/>
            </w:tcBorders>
            <w:shd w:val="clear" w:color="auto" w:fill="auto"/>
            <w:noWrap/>
            <w:vAlign w:val="center"/>
            <w:hideMark/>
          </w:tcPr>
          <w:p w14:paraId="44092800"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787</w:t>
            </w:r>
          </w:p>
        </w:tc>
        <w:tc>
          <w:tcPr>
            <w:tcW w:w="960" w:type="dxa"/>
            <w:tcBorders>
              <w:top w:val="nil"/>
              <w:left w:val="nil"/>
              <w:bottom w:val="single" w:sz="4" w:space="0" w:color="auto"/>
              <w:right w:val="single" w:sz="4" w:space="0" w:color="auto"/>
            </w:tcBorders>
            <w:shd w:val="clear" w:color="auto" w:fill="auto"/>
            <w:noWrap/>
            <w:vAlign w:val="center"/>
            <w:hideMark/>
          </w:tcPr>
          <w:p w14:paraId="2E506A28"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856</w:t>
            </w:r>
          </w:p>
        </w:tc>
      </w:tr>
      <w:tr w:rsidR="00667E0F" w:rsidRPr="00667E0F" w14:paraId="098CBBA2" w14:textId="77777777" w:rsidTr="00667E0F">
        <w:trPr>
          <w:trHeight w:val="300"/>
        </w:trPr>
        <w:tc>
          <w:tcPr>
            <w:tcW w:w="3040" w:type="dxa"/>
            <w:tcBorders>
              <w:top w:val="nil"/>
              <w:left w:val="single" w:sz="4" w:space="0" w:color="auto"/>
              <w:bottom w:val="single" w:sz="4" w:space="0" w:color="auto"/>
              <w:right w:val="single" w:sz="4" w:space="0" w:color="auto"/>
            </w:tcBorders>
            <w:shd w:val="clear" w:color="auto" w:fill="auto"/>
            <w:noWrap/>
            <w:vAlign w:val="center"/>
            <w:hideMark/>
          </w:tcPr>
          <w:p w14:paraId="0E1E038D"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Peak Demand (MW)</w:t>
            </w:r>
          </w:p>
        </w:tc>
        <w:tc>
          <w:tcPr>
            <w:tcW w:w="960" w:type="dxa"/>
            <w:tcBorders>
              <w:top w:val="nil"/>
              <w:left w:val="nil"/>
              <w:bottom w:val="single" w:sz="4" w:space="0" w:color="auto"/>
              <w:right w:val="single" w:sz="4" w:space="0" w:color="auto"/>
            </w:tcBorders>
            <w:shd w:val="clear" w:color="auto" w:fill="auto"/>
            <w:noWrap/>
            <w:vAlign w:val="center"/>
            <w:hideMark/>
          </w:tcPr>
          <w:p w14:paraId="307AE34F"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946</w:t>
            </w:r>
          </w:p>
        </w:tc>
        <w:tc>
          <w:tcPr>
            <w:tcW w:w="960" w:type="dxa"/>
            <w:tcBorders>
              <w:top w:val="nil"/>
              <w:left w:val="nil"/>
              <w:bottom w:val="single" w:sz="4" w:space="0" w:color="auto"/>
              <w:right w:val="single" w:sz="4" w:space="0" w:color="auto"/>
            </w:tcBorders>
            <w:shd w:val="clear" w:color="auto" w:fill="auto"/>
            <w:noWrap/>
            <w:vAlign w:val="center"/>
            <w:hideMark/>
          </w:tcPr>
          <w:p w14:paraId="756F122E"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1027</w:t>
            </w:r>
          </w:p>
        </w:tc>
        <w:tc>
          <w:tcPr>
            <w:tcW w:w="960" w:type="dxa"/>
            <w:tcBorders>
              <w:top w:val="nil"/>
              <w:left w:val="nil"/>
              <w:bottom w:val="single" w:sz="4" w:space="0" w:color="auto"/>
              <w:right w:val="single" w:sz="4" w:space="0" w:color="auto"/>
            </w:tcBorders>
            <w:shd w:val="clear" w:color="auto" w:fill="auto"/>
            <w:noWrap/>
            <w:vAlign w:val="center"/>
            <w:hideMark/>
          </w:tcPr>
          <w:p w14:paraId="41196FAA"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1095</w:t>
            </w:r>
          </w:p>
        </w:tc>
        <w:tc>
          <w:tcPr>
            <w:tcW w:w="960" w:type="dxa"/>
            <w:tcBorders>
              <w:top w:val="nil"/>
              <w:left w:val="nil"/>
              <w:bottom w:val="single" w:sz="4" w:space="0" w:color="auto"/>
              <w:right w:val="single" w:sz="4" w:space="0" w:color="auto"/>
            </w:tcBorders>
            <w:shd w:val="clear" w:color="auto" w:fill="auto"/>
            <w:noWrap/>
            <w:vAlign w:val="center"/>
            <w:hideMark/>
          </w:tcPr>
          <w:p w14:paraId="07DD9777"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1201</w:t>
            </w:r>
          </w:p>
        </w:tc>
        <w:tc>
          <w:tcPr>
            <w:tcW w:w="960" w:type="dxa"/>
            <w:tcBorders>
              <w:top w:val="nil"/>
              <w:left w:val="nil"/>
              <w:bottom w:val="single" w:sz="4" w:space="0" w:color="auto"/>
              <w:right w:val="single" w:sz="4" w:space="0" w:color="auto"/>
            </w:tcBorders>
            <w:shd w:val="clear" w:color="auto" w:fill="auto"/>
            <w:noWrap/>
            <w:vAlign w:val="center"/>
            <w:hideMark/>
          </w:tcPr>
          <w:p w14:paraId="5B086760"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1292</w:t>
            </w:r>
          </w:p>
        </w:tc>
        <w:tc>
          <w:tcPr>
            <w:tcW w:w="960" w:type="dxa"/>
            <w:tcBorders>
              <w:top w:val="nil"/>
              <w:left w:val="nil"/>
              <w:bottom w:val="single" w:sz="4" w:space="0" w:color="auto"/>
              <w:right w:val="single" w:sz="4" w:space="0" w:color="auto"/>
            </w:tcBorders>
            <w:shd w:val="clear" w:color="auto" w:fill="auto"/>
            <w:noWrap/>
            <w:vAlign w:val="center"/>
            <w:hideMark/>
          </w:tcPr>
          <w:p w14:paraId="6C72C216"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1385</w:t>
            </w:r>
          </w:p>
        </w:tc>
      </w:tr>
      <w:tr w:rsidR="00667E0F" w:rsidRPr="00667E0F" w14:paraId="563751ED" w14:textId="77777777" w:rsidTr="00667E0F">
        <w:trPr>
          <w:trHeight w:val="300"/>
        </w:trPr>
        <w:tc>
          <w:tcPr>
            <w:tcW w:w="3040" w:type="dxa"/>
            <w:tcBorders>
              <w:top w:val="nil"/>
              <w:left w:val="single" w:sz="4" w:space="0" w:color="auto"/>
              <w:bottom w:val="single" w:sz="4" w:space="0" w:color="auto"/>
              <w:right w:val="single" w:sz="4" w:space="0" w:color="auto"/>
            </w:tcBorders>
            <w:shd w:val="clear" w:color="auto" w:fill="auto"/>
            <w:noWrap/>
            <w:vAlign w:val="center"/>
            <w:hideMark/>
          </w:tcPr>
          <w:p w14:paraId="7706F038"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Supply Capacity Shortage (MW)</w:t>
            </w:r>
          </w:p>
        </w:tc>
        <w:tc>
          <w:tcPr>
            <w:tcW w:w="960" w:type="dxa"/>
            <w:tcBorders>
              <w:top w:val="nil"/>
              <w:left w:val="nil"/>
              <w:bottom w:val="single" w:sz="4" w:space="0" w:color="auto"/>
              <w:right w:val="single" w:sz="4" w:space="0" w:color="auto"/>
            </w:tcBorders>
            <w:shd w:val="clear" w:color="auto" w:fill="auto"/>
            <w:noWrap/>
            <w:vAlign w:val="center"/>
            <w:hideMark/>
          </w:tcPr>
          <w:p w14:paraId="603A814A"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240</w:t>
            </w:r>
          </w:p>
        </w:tc>
        <w:tc>
          <w:tcPr>
            <w:tcW w:w="960" w:type="dxa"/>
            <w:tcBorders>
              <w:top w:val="nil"/>
              <w:left w:val="nil"/>
              <w:bottom w:val="single" w:sz="4" w:space="0" w:color="auto"/>
              <w:right w:val="single" w:sz="4" w:space="0" w:color="auto"/>
            </w:tcBorders>
            <w:shd w:val="clear" w:color="auto" w:fill="auto"/>
            <w:noWrap/>
            <w:vAlign w:val="center"/>
            <w:hideMark/>
          </w:tcPr>
          <w:p w14:paraId="3F7ED1EB"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308</w:t>
            </w:r>
          </w:p>
        </w:tc>
        <w:tc>
          <w:tcPr>
            <w:tcW w:w="960" w:type="dxa"/>
            <w:tcBorders>
              <w:top w:val="nil"/>
              <w:left w:val="nil"/>
              <w:bottom w:val="single" w:sz="4" w:space="0" w:color="auto"/>
              <w:right w:val="single" w:sz="4" w:space="0" w:color="auto"/>
            </w:tcBorders>
            <w:shd w:val="clear" w:color="auto" w:fill="auto"/>
            <w:noWrap/>
            <w:vAlign w:val="center"/>
            <w:hideMark/>
          </w:tcPr>
          <w:p w14:paraId="7F47FCA2"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333</w:t>
            </w:r>
          </w:p>
        </w:tc>
        <w:tc>
          <w:tcPr>
            <w:tcW w:w="960" w:type="dxa"/>
            <w:tcBorders>
              <w:top w:val="nil"/>
              <w:left w:val="nil"/>
              <w:bottom w:val="single" w:sz="4" w:space="0" w:color="auto"/>
              <w:right w:val="single" w:sz="4" w:space="0" w:color="auto"/>
            </w:tcBorders>
            <w:shd w:val="clear" w:color="auto" w:fill="auto"/>
            <w:noWrap/>
            <w:vAlign w:val="center"/>
            <w:hideMark/>
          </w:tcPr>
          <w:p w14:paraId="07B3D202"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414</w:t>
            </w:r>
          </w:p>
        </w:tc>
        <w:tc>
          <w:tcPr>
            <w:tcW w:w="960" w:type="dxa"/>
            <w:tcBorders>
              <w:top w:val="nil"/>
              <w:left w:val="nil"/>
              <w:bottom w:val="single" w:sz="4" w:space="0" w:color="auto"/>
              <w:right w:val="single" w:sz="4" w:space="0" w:color="auto"/>
            </w:tcBorders>
            <w:shd w:val="clear" w:color="auto" w:fill="auto"/>
            <w:noWrap/>
            <w:vAlign w:val="center"/>
            <w:hideMark/>
          </w:tcPr>
          <w:p w14:paraId="188C53A5"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505</w:t>
            </w:r>
          </w:p>
        </w:tc>
        <w:tc>
          <w:tcPr>
            <w:tcW w:w="960" w:type="dxa"/>
            <w:tcBorders>
              <w:top w:val="nil"/>
              <w:left w:val="nil"/>
              <w:bottom w:val="single" w:sz="4" w:space="0" w:color="auto"/>
              <w:right w:val="single" w:sz="4" w:space="0" w:color="auto"/>
            </w:tcBorders>
            <w:shd w:val="clear" w:color="auto" w:fill="auto"/>
            <w:noWrap/>
            <w:vAlign w:val="center"/>
            <w:hideMark/>
          </w:tcPr>
          <w:p w14:paraId="5A71AE44" w14:textId="77777777" w:rsidR="00667E0F" w:rsidRPr="00667E0F" w:rsidRDefault="00667E0F" w:rsidP="00667E0F">
            <w:pPr>
              <w:spacing w:after="0" w:line="240" w:lineRule="auto"/>
              <w:jc w:val="center"/>
              <w:rPr>
                <w:rFonts w:ascii="Calibri" w:eastAsia="Times New Roman" w:hAnsi="Calibri" w:cs="Calibri"/>
                <w:color w:val="000000"/>
              </w:rPr>
            </w:pPr>
            <w:r w:rsidRPr="00667E0F">
              <w:rPr>
                <w:rFonts w:ascii="Calibri" w:eastAsia="Times New Roman" w:hAnsi="Calibri" w:cs="Calibri"/>
                <w:color w:val="000000"/>
                <w:sz w:val="22"/>
                <w:szCs w:val="22"/>
              </w:rPr>
              <w:t>529</w:t>
            </w:r>
          </w:p>
        </w:tc>
      </w:tr>
    </w:tbl>
    <w:p w14:paraId="31177EFF" w14:textId="222854FC" w:rsidR="00667E0F" w:rsidRPr="00667E0F" w:rsidRDefault="00667E0F" w:rsidP="00667E0F"/>
    <w:p w14:paraId="651B01CD" w14:textId="3FCD7A7D" w:rsidR="00BC024A" w:rsidRDefault="00BC024A">
      <w:pPr>
        <w:spacing w:line="276" w:lineRule="auto"/>
        <w:jc w:val="left"/>
      </w:pPr>
      <w:r>
        <w:br w:type="page"/>
      </w:r>
    </w:p>
    <w:p w14:paraId="227C3702" w14:textId="42BAE66F" w:rsidR="00BC024A" w:rsidRDefault="00BC024A" w:rsidP="00BC024A">
      <w:pPr>
        <w:pStyle w:val="Heading1"/>
      </w:pPr>
      <w:bookmarkStart w:id="11" w:name="_Toc116144555"/>
      <w:r>
        <w:lastRenderedPageBreak/>
        <w:t>Global Warming</w:t>
      </w:r>
      <w:bookmarkEnd w:id="11"/>
    </w:p>
    <w:p w14:paraId="1BCC433B" w14:textId="3CA58F26" w:rsidR="00BC024A" w:rsidRDefault="00BC024A" w:rsidP="00BC024A">
      <w:r>
        <w:t xml:space="preserve">Global Warming is the increase of Earth's average surface temperature due to effect of greenhouse gases, such as carbon dioxide emissions from burning fossil fuels or from deforestation, which trap heat that would otherwise escape from Earth. This is a type of </w:t>
      </w:r>
      <w:r>
        <w:rPr>
          <w:i/>
          <w:iCs/>
        </w:rPr>
        <w:t>greenhouse effect</w:t>
      </w:r>
      <w:sdt>
        <w:sdtPr>
          <w:rPr>
            <w:i/>
            <w:iCs/>
          </w:rPr>
          <w:id w:val="1049876865"/>
          <w:citation/>
        </w:sdtPr>
        <w:sdtContent>
          <w:r w:rsidR="00790017">
            <w:rPr>
              <w:i/>
              <w:iCs/>
            </w:rPr>
            <w:fldChar w:fldCharType="begin"/>
          </w:r>
          <w:r w:rsidR="00790017">
            <w:rPr>
              <w:i/>
              <w:iCs/>
            </w:rPr>
            <w:instrText xml:space="preserve"> CITATION NRD22 \l 1033 </w:instrText>
          </w:r>
          <w:r w:rsidR="00790017">
            <w:rPr>
              <w:i/>
              <w:iCs/>
            </w:rPr>
            <w:fldChar w:fldCharType="separate"/>
          </w:r>
          <w:r w:rsidR="00790017">
            <w:rPr>
              <w:i/>
              <w:iCs/>
              <w:noProof/>
            </w:rPr>
            <w:t xml:space="preserve"> </w:t>
          </w:r>
          <w:r w:rsidR="00790017">
            <w:rPr>
              <w:noProof/>
            </w:rPr>
            <w:t>(NRDC, 2022)</w:t>
          </w:r>
          <w:r w:rsidR="00790017">
            <w:rPr>
              <w:i/>
              <w:iCs/>
            </w:rPr>
            <w:fldChar w:fldCharType="end"/>
          </w:r>
        </w:sdtContent>
      </w:sdt>
      <w:r>
        <w:t>.</w:t>
      </w:r>
    </w:p>
    <w:p w14:paraId="063BECDA" w14:textId="77777777" w:rsidR="00BC024A" w:rsidRDefault="00BC024A" w:rsidP="00BC024A">
      <w:pPr>
        <w:pStyle w:val="Heading2"/>
      </w:pPr>
      <w:bookmarkStart w:id="12" w:name="_Toc116144556"/>
      <w:r>
        <w:t>Greenhouse Effect</w:t>
      </w:r>
      <w:bookmarkEnd w:id="12"/>
    </w:p>
    <w:p w14:paraId="133A073D" w14:textId="081895B8" w:rsidR="00BC024A" w:rsidRDefault="00BC024A" w:rsidP="00BC024A">
      <w:r w:rsidRPr="00BA71A1">
        <w:t>The Earth gets energy from the sun in the form of sunlight. The Earth's surface absorbs some of this energy and heats up. The Earth cools down by giving off a different form of energy, called infrared radiation. But before all this radiation can escape to outer space, greenhouse gases in the atmosphere absorb some of it, which makes the atmosphere warmer. As the atmosphere gets warmer, it makes the Earth's surface warmer, too. The trapping of some of the infrared radiation within the atmosphere keeps the earth’s daily temperature fluctuations within a small and habitable range. This is called greenhouse effect</w:t>
      </w:r>
      <w:r>
        <w:t xml:space="preserve">. </w:t>
      </w:r>
      <w:r>
        <w:rPr>
          <w:color w:val="222222"/>
        </w:rPr>
        <w:t xml:space="preserve">The greenhouse effect is the process by which radiation from a planet's atmosphere warms the planet's surface to a temperature above what it would be without its atmosphere. </w:t>
      </w:r>
      <w:r>
        <w:t>The Earth gets energy from the sun in the form of sunlight. The Earth's surface absorbs some of this energy and heats up. The Earth cools down by giving off a different form of energy, called infrared radiation. But before all this radiation can escape to outer space, greenhouse gases in the atmosphere absorb some of it, which makes the atmosphere warmer. As the atmosphere gets warmer, it makes the Earth's surface warmer, too.</w:t>
      </w:r>
    </w:p>
    <w:p w14:paraId="662C2896" w14:textId="77777777" w:rsidR="00BC024A" w:rsidRDefault="00BC024A" w:rsidP="00BC024A">
      <w:r>
        <w:t>The greenhouse gases responsible for the effect are:</w:t>
      </w:r>
    </w:p>
    <w:p w14:paraId="0945FB35" w14:textId="77777777" w:rsidR="00BC024A" w:rsidRDefault="00BC024A" w:rsidP="00BC024A">
      <w:pPr>
        <w:pStyle w:val="ListParagraph"/>
        <w:numPr>
          <w:ilvl w:val="0"/>
          <w:numId w:val="48"/>
        </w:numPr>
      </w:pPr>
      <w:proofErr w:type="spellStart"/>
      <w:r>
        <w:t>Chlorofluro</w:t>
      </w:r>
      <w:proofErr w:type="spellEnd"/>
      <w:r>
        <w:t xml:space="preserve"> carbons (CFCs)</w:t>
      </w:r>
    </w:p>
    <w:p w14:paraId="6E5FE5FC" w14:textId="77777777" w:rsidR="00BC024A" w:rsidRDefault="00BC024A" w:rsidP="00BC024A">
      <w:pPr>
        <w:pStyle w:val="ListParagraph"/>
        <w:numPr>
          <w:ilvl w:val="0"/>
          <w:numId w:val="48"/>
        </w:numPr>
      </w:pPr>
      <w:r>
        <w:t>Nitrous Oxide</w:t>
      </w:r>
    </w:p>
    <w:p w14:paraId="0534DC7A" w14:textId="77777777" w:rsidR="00BC024A" w:rsidRDefault="00BC024A" w:rsidP="00BC024A">
      <w:pPr>
        <w:pStyle w:val="ListParagraph"/>
        <w:numPr>
          <w:ilvl w:val="0"/>
          <w:numId w:val="48"/>
        </w:numPr>
      </w:pPr>
      <w:r>
        <w:t>Methane</w:t>
      </w:r>
    </w:p>
    <w:p w14:paraId="49CA1188" w14:textId="142CD84C" w:rsidR="00BC024A" w:rsidRDefault="00BC024A" w:rsidP="00BC024A">
      <w:pPr>
        <w:pStyle w:val="ListParagraph"/>
        <w:numPr>
          <w:ilvl w:val="0"/>
          <w:numId w:val="48"/>
        </w:numPr>
      </w:pPr>
      <w:r>
        <w:t>Carbon dioxide</w:t>
      </w:r>
      <w:r w:rsidR="00790017">
        <w:t xml:space="preserve"> </w:t>
      </w:r>
      <w:sdt>
        <w:sdtPr>
          <w:id w:val="2078468964"/>
          <w:citation/>
        </w:sdtPr>
        <w:sdtContent>
          <w:r w:rsidR="00790017">
            <w:fldChar w:fldCharType="begin"/>
          </w:r>
          <w:r w:rsidR="00790017">
            <w:instrText xml:space="preserve"> CITATION NRD22 \l 1033 </w:instrText>
          </w:r>
          <w:r w:rsidR="00790017">
            <w:fldChar w:fldCharType="separate"/>
          </w:r>
          <w:r w:rsidR="00790017">
            <w:rPr>
              <w:noProof/>
            </w:rPr>
            <w:t>(NRDC, 2022)</w:t>
          </w:r>
          <w:r w:rsidR="00790017">
            <w:fldChar w:fldCharType="end"/>
          </w:r>
        </w:sdtContent>
      </w:sdt>
    </w:p>
    <w:p w14:paraId="2325D34E" w14:textId="07456E35" w:rsidR="00BC024A" w:rsidRPr="00E14A84" w:rsidRDefault="00BC024A" w:rsidP="00E14A84">
      <w:r w:rsidRPr="00E14A84">
        <w:t xml:space="preserve">Human beings have increased the CO2 concentration in the atmosphere by about thirty percent, which is an extremely significant increase, even on inter-glacial timescales. It is believed that human beings are responsible for this because the increase is almost perfectly correlated with increases in fossil fuel combustion. Combustion of Fossil Fuels, for electricity generation, transportation, and heating, and also the manufacture of cement, all result in the total worldwide </w:t>
      </w:r>
      <w:r w:rsidRPr="00E14A84">
        <w:lastRenderedPageBreak/>
        <w:t>emission of about 22 billion tons of carbon dioxide to the atmosphere each year. About a third of this comes from electricity generation, and another third from transportation, and a third from all other sources. This enormous input of CO2 is causing the atmospheric levels of CO2 to rise dramatically which has in turn lead to rising in average temperature of Earth’s surface hence leading to global warming.</w:t>
      </w:r>
    </w:p>
    <w:p w14:paraId="7D282A6E" w14:textId="77777777" w:rsidR="00BC024A" w:rsidRDefault="00BC024A" w:rsidP="00BC024A">
      <w:pPr>
        <w:rPr>
          <w:b/>
          <w:bCs/>
        </w:rPr>
      </w:pPr>
      <w:r>
        <w:rPr>
          <w:b/>
          <w:bCs/>
        </w:rPr>
        <w:t>Causes of Global Warming</w:t>
      </w:r>
    </w:p>
    <w:p w14:paraId="1C21393F" w14:textId="77777777" w:rsidR="00BC024A" w:rsidRDefault="00BC024A" w:rsidP="00A348D1">
      <w:pPr>
        <w:pStyle w:val="ListParagraph"/>
        <w:numPr>
          <w:ilvl w:val="0"/>
          <w:numId w:val="49"/>
        </w:numPr>
        <w:spacing w:after="120" w:line="276" w:lineRule="auto"/>
      </w:pPr>
      <w:r>
        <w:t xml:space="preserve">CO2 emission </w:t>
      </w:r>
      <w:r w:rsidRPr="00BC024A">
        <w:rPr>
          <w:rFonts w:ascii="TimesNewRomanPSMT" w:hAnsi="TimesNewRomanPSMT" w:cs="TimesNewRomanPSMT"/>
        </w:rPr>
        <w:t xml:space="preserve">– </w:t>
      </w:r>
      <w:r>
        <w:t xml:space="preserve">From fuels </w:t>
      </w:r>
      <w:r w:rsidRPr="00BC024A">
        <w:rPr>
          <w:rFonts w:ascii="TimesNewRomanPSMT" w:hAnsi="TimesNewRomanPSMT" w:cs="TimesNewRomanPSMT"/>
        </w:rPr>
        <w:t xml:space="preserve">– </w:t>
      </w:r>
      <w:r>
        <w:t>From powerplants, industries</w:t>
      </w:r>
    </w:p>
    <w:p w14:paraId="07E12B22" w14:textId="77777777" w:rsidR="00BC024A" w:rsidRDefault="00BC024A" w:rsidP="00A348D1">
      <w:pPr>
        <w:pStyle w:val="ListParagraph"/>
        <w:numPr>
          <w:ilvl w:val="0"/>
          <w:numId w:val="49"/>
        </w:numPr>
        <w:spacing w:after="120" w:line="276" w:lineRule="auto"/>
      </w:pPr>
      <w:r>
        <w:t>Aerosols</w:t>
      </w:r>
    </w:p>
    <w:p w14:paraId="1981D83B" w14:textId="14EAA8BA" w:rsidR="00BC024A" w:rsidRDefault="00BC024A" w:rsidP="00A348D1">
      <w:pPr>
        <w:pStyle w:val="ListParagraph"/>
        <w:numPr>
          <w:ilvl w:val="0"/>
          <w:numId w:val="49"/>
        </w:numPr>
        <w:spacing w:after="120" w:line="276" w:lineRule="auto"/>
      </w:pPr>
      <w:r>
        <w:t xml:space="preserve">Methane emission from plants and animals (agricultural residues), and from </w:t>
      </w:r>
      <w:proofErr w:type="spellStart"/>
      <w:r>
        <w:t>seabeds</w:t>
      </w:r>
      <w:proofErr w:type="spellEnd"/>
      <w:r>
        <w:t>.</w:t>
      </w:r>
    </w:p>
    <w:p w14:paraId="25510216" w14:textId="02AA189A" w:rsidR="00BC024A" w:rsidRDefault="00BC024A" w:rsidP="00A348D1">
      <w:pPr>
        <w:pStyle w:val="ListParagraph"/>
        <w:numPr>
          <w:ilvl w:val="0"/>
          <w:numId w:val="49"/>
        </w:numPr>
        <w:spacing w:after="120" w:line="276" w:lineRule="auto"/>
      </w:pPr>
      <w:r>
        <w:t>Deforestation</w:t>
      </w:r>
    </w:p>
    <w:p w14:paraId="2FC9D7BE" w14:textId="5A0222DF" w:rsidR="00BC024A" w:rsidRDefault="00BC024A" w:rsidP="00A348D1">
      <w:pPr>
        <w:pStyle w:val="ListParagraph"/>
        <w:numPr>
          <w:ilvl w:val="0"/>
          <w:numId w:val="49"/>
        </w:numPr>
        <w:spacing w:after="120" w:line="276" w:lineRule="auto"/>
      </w:pPr>
      <w:r>
        <w:t>Use of chemical fertilizers in agricultural land</w:t>
      </w:r>
    </w:p>
    <w:p w14:paraId="6D664E04" w14:textId="7A0B12A0" w:rsidR="00BC024A" w:rsidRDefault="00BC024A" w:rsidP="00A348D1">
      <w:pPr>
        <w:pStyle w:val="ListParagraph"/>
        <w:numPr>
          <w:ilvl w:val="0"/>
          <w:numId w:val="49"/>
        </w:numPr>
        <w:spacing w:after="120" w:line="276" w:lineRule="auto"/>
      </w:pPr>
      <w:r>
        <w:t>Rise in sea-level</w:t>
      </w:r>
    </w:p>
    <w:p w14:paraId="105A2CF1" w14:textId="314F6CB6" w:rsidR="00BC024A" w:rsidRDefault="00BC024A" w:rsidP="00A348D1">
      <w:pPr>
        <w:pStyle w:val="ListParagraph"/>
        <w:numPr>
          <w:ilvl w:val="0"/>
          <w:numId w:val="49"/>
        </w:numPr>
        <w:spacing w:after="120" w:line="276" w:lineRule="auto"/>
      </w:pPr>
      <w:r>
        <w:t xml:space="preserve">Some </w:t>
      </w:r>
      <w:proofErr w:type="spellStart"/>
      <w:r>
        <w:t>researches</w:t>
      </w:r>
      <w:proofErr w:type="spellEnd"/>
      <w:r>
        <w:t xml:space="preserve"> also suggest extinction of different species as a reason for global warming</w:t>
      </w:r>
    </w:p>
    <w:p w14:paraId="6E7AC29C" w14:textId="77777777" w:rsidR="00BC024A" w:rsidRDefault="00BC024A" w:rsidP="00BC024A">
      <w:pPr>
        <w:rPr>
          <w:b/>
          <w:bCs/>
        </w:rPr>
      </w:pPr>
      <w:r>
        <w:rPr>
          <w:b/>
          <w:bCs/>
        </w:rPr>
        <w:t>Effects of Global Warming</w:t>
      </w:r>
    </w:p>
    <w:p w14:paraId="7688C930" w14:textId="581B1E58" w:rsidR="00BC024A" w:rsidRDefault="00BC024A" w:rsidP="00A348D1">
      <w:pPr>
        <w:pStyle w:val="ListParagraph"/>
        <w:numPr>
          <w:ilvl w:val="0"/>
          <w:numId w:val="49"/>
        </w:numPr>
        <w:spacing w:after="120" w:line="276" w:lineRule="auto"/>
      </w:pPr>
      <w:r>
        <w:t>Surface and Atmospheric Climate Change</w:t>
      </w:r>
    </w:p>
    <w:p w14:paraId="789B33A4" w14:textId="6605C2C2" w:rsidR="00BC024A" w:rsidRDefault="00BC024A" w:rsidP="00A348D1">
      <w:pPr>
        <w:pStyle w:val="ListParagraph"/>
        <w:numPr>
          <w:ilvl w:val="0"/>
          <w:numId w:val="49"/>
        </w:numPr>
        <w:spacing w:after="120" w:line="276" w:lineRule="auto"/>
      </w:pPr>
      <w:r>
        <w:t>Changes in Snow, Ice and Frozen Ground</w:t>
      </w:r>
    </w:p>
    <w:p w14:paraId="7519087F" w14:textId="4B90DDCB" w:rsidR="00BC024A" w:rsidRDefault="00BC024A" w:rsidP="00A348D1">
      <w:pPr>
        <w:pStyle w:val="ListParagraph"/>
        <w:numPr>
          <w:ilvl w:val="0"/>
          <w:numId w:val="49"/>
        </w:numPr>
        <w:spacing w:after="120" w:line="276" w:lineRule="auto"/>
      </w:pPr>
      <w:r>
        <w:t>Oceanic Climate Change and Sea Level</w:t>
      </w:r>
    </w:p>
    <w:p w14:paraId="5C67DBF5" w14:textId="145B5B80" w:rsidR="00BC024A" w:rsidRDefault="00BC024A" w:rsidP="00A348D1">
      <w:pPr>
        <w:pStyle w:val="ListParagraph"/>
        <w:numPr>
          <w:ilvl w:val="0"/>
          <w:numId w:val="49"/>
        </w:numPr>
        <w:spacing w:after="120" w:line="276" w:lineRule="auto"/>
      </w:pPr>
      <w:r>
        <w:t>Extreme Weather conditions</w:t>
      </w:r>
    </w:p>
    <w:p w14:paraId="176E2E88" w14:textId="0355E129" w:rsidR="00BC024A" w:rsidRDefault="00BC024A" w:rsidP="00A348D1">
      <w:pPr>
        <w:pStyle w:val="ListParagraph"/>
        <w:numPr>
          <w:ilvl w:val="0"/>
          <w:numId w:val="49"/>
        </w:numPr>
        <w:spacing w:after="120" w:line="276" w:lineRule="auto"/>
      </w:pPr>
      <w:r>
        <w:t>Changes in intensity, type and frequency of precipitations</w:t>
      </w:r>
    </w:p>
    <w:p w14:paraId="78FBD9CA" w14:textId="229F42E6" w:rsidR="00BC024A" w:rsidRDefault="00BC024A" w:rsidP="00A348D1">
      <w:pPr>
        <w:pStyle w:val="ListParagraph"/>
        <w:numPr>
          <w:ilvl w:val="0"/>
          <w:numId w:val="49"/>
        </w:numPr>
        <w:spacing w:after="120" w:line="276" w:lineRule="auto"/>
      </w:pPr>
      <w:r>
        <w:t>Vegetation shift</w:t>
      </w:r>
    </w:p>
    <w:p w14:paraId="70DF1809" w14:textId="00D821B9" w:rsidR="00BC024A" w:rsidRDefault="00BC024A" w:rsidP="00A348D1">
      <w:pPr>
        <w:pStyle w:val="ListParagraph"/>
        <w:numPr>
          <w:ilvl w:val="0"/>
          <w:numId w:val="49"/>
        </w:numPr>
        <w:spacing w:after="120" w:line="276" w:lineRule="auto"/>
      </w:pPr>
      <w:r>
        <w:t>Bird Migrations</w:t>
      </w:r>
    </w:p>
    <w:p w14:paraId="4A33FA4F" w14:textId="0FBD8902" w:rsidR="00D30E35" w:rsidRDefault="00BC024A" w:rsidP="00A348D1">
      <w:pPr>
        <w:pStyle w:val="ListParagraph"/>
        <w:numPr>
          <w:ilvl w:val="0"/>
          <w:numId w:val="49"/>
        </w:numPr>
        <w:spacing w:after="120" w:line="276" w:lineRule="auto"/>
      </w:pPr>
      <w:r>
        <w:t xml:space="preserve">Projected Impacts includes impact on food supply, food security, health related diseases (malaria, diarrhea </w:t>
      </w:r>
      <w:proofErr w:type="spellStart"/>
      <w:r>
        <w:t>etc</w:t>
      </w:r>
      <w:proofErr w:type="spellEnd"/>
      <w:r>
        <w:t>)</w:t>
      </w:r>
    </w:p>
    <w:p w14:paraId="753DD216" w14:textId="77777777" w:rsidR="00D30E35" w:rsidRDefault="00D30E35">
      <w:pPr>
        <w:spacing w:line="276" w:lineRule="auto"/>
        <w:jc w:val="left"/>
      </w:pPr>
      <w:r>
        <w:br w:type="page"/>
      </w:r>
    </w:p>
    <w:bookmarkStart w:id="13" w:name="_Toc116144557" w:displacedByCustomXml="next"/>
    <w:sdt>
      <w:sdtPr>
        <w:rPr>
          <w:b w:val="0"/>
          <w:bCs w:val="0"/>
          <w:color w:val="auto"/>
          <w:sz w:val="24"/>
          <w:szCs w:val="24"/>
        </w:rPr>
        <w:id w:val="1260250472"/>
        <w:docPartObj>
          <w:docPartGallery w:val="Bibliographies"/>
          <w:docPartUnique/>
        </w:docPartObj>
      </w:sdtPr>
      <w:sdtContent>
        <w:p w14:paraId="31131A8E" w14:textId="3F4DC517" w:rsidR="00D30E35" w:rsidRDefault="00D30E35">
          <w:pPr>
            <w:pStyle w:val="Heading1"/>
          </w:pPr>
          <w:r>
            <w:t>References</w:t>
          </w:r>
          <w:bookmarkEnd w:id="13"/>
        </w:p>
        <w:sdt>
          <w:sdtPr>
            <w:id w:val="-573587230"/>
            <w:bibliography/>
          </w:sdtPr>
          <w:sdtContent>
            <w:p w14:paraId="2CD72374" w14:textId="77777777" w:rsidR="00D30E35" w:rsidRDefault="00D30E35" w:rsidP="00D30E35">
              <w:pPr>
                <w:pStyle w:val="Bibliography"/>
                <w:ind w:left="720" w:hanging="720"/>
                <w:rPr>
                  <w:noProof/>
                </w:rPr>
              </w:pPr>
              <w:r>
                <w:fldChar w:fldCharType="begin"/>
              </w:r>
              <w:r>
                <w:instrText xml:space="preserve"> BIBLIOGRAPHY </w:instrText>
              </w:r>
              <w:r>
                <w:fldChar w:fldCharType="separate"/>
              </w:r>
              <w:r>
                <w:rPr>
                  <w:noProof/>
                </w:rPr>
                <w:t xml:space="preserve">ADB. (2017). </w:t>
              </w:r>
              <w:r>
                <w:rPr>
                  <w:i/>
                  <w:iCs/>
                  <w:noProof/>
                </w:rPr>
                <w:t>Nepal Energy Sector Assessment, Strategy, and Road Map.</w:t>
              </w:r>
              <w:r>
                <w:rPr>
                  <w:noProof/>
                </w:rPr>
                <w:t xml:space="preserve"> Asian Development Bank. doi:http://dx.doi.org/10.22617/TCS178936-2</w:t>
              </w:r>
            </w:p>
            <w:p w14:paraId="5477F2AE" w14:textId="77777777" w:rsidR="00D30E35" w:rsidRDefault="00D30E35" w:rsidP="00D30E35">
              <w:pPr>
                <w:pStyle w:val="Bibliography"/>
                <w:ind w:left="720" w:hanging="720"/>
                <w:rPr>
                  <w:noProof/>
                </w:rPr>
              </w:pPr>
              <w:r>
                <w:rPr>
                  <w:noProof/>
                </w:rPr>
                <w:t xml:space="preserve">Bhusal, R. (2022). </w:t>
              </w:r>
              <w:r>
                <w:rPr>
                  <w:i/>
                  <w:iCs/>
                  <w:noProof/>
                </w:rPr>
                <w:t>The Third Pole</w:t>
              </w:r>
              <w:r>
                <w:rPr>
                  <w:noProof/>
                </w:rPr>
                <w:t>. Retrieved October 8, 2022, from https://www.thethirdpole.net/en/regional-cooperation/indian-developers-replace-chinese-some-of-nepals-largest-hydropower-projects/#:~:text=Nepal%20added%20710%20MW%20of%20hydropower%20to%20its,creating%2010%2C000%20MW%20of%20installed%20capacity%20by%2020</w:t>
              </w:r>
            </w:p>
            <w:p w14:paraId="18A5D960" w14:textId="77777777" w:rsidR="00D30E35" w:rsidRDefault="00D30E35" w:rsidP="00D30E35">
              <w:pPr>
                <w:pStyle w:val="Bibliography"/>
                <w:ind w:left="720" w:hanging="720"/>
                <w:rPr>
                  <w:noProof/>
                </w:rPr>
              </w:pPr>
              <w:r>
                <w:rPr>
                  <w:noProof/>
                </w:rPr>
                <w:t xml:space="preserve">bp. (2022). </w:t>
              </w:r>
              <w:r>
                <w:rPr>
                  <w:i/>
                  <w:iCs/>
                  <w:noProof/>
                </w:rPr>
                <w:t>bp Statistical Review of World Energy, 71st Edition.</w:t>
              </w:r>
              <w:r>
                <w:rPr>
                  <w:noProof/>
                </w:rPr>
                <w:t xml:space="preserve"> British Petroleum.</w:t>
              </w:r>
            </w:p>
            <w:p w14:paraId="2D90FB63" w14:textId="77777777" w:rsidR="00D30E35" w:rsidRDefault="00D30E35" w:rsidP="00D30E35">
              <w:pPr>
                <w:pStyle w:val="Bibliography"/>
                <w:ind w:left="720" w:hanging="720"/>
                <w:rPr>
                  <w:noProof/>
                </w:rPr>
              </w:pPr>
              <w:r>
                <w:rPr>
                  <w:noProof/>
                </w:rPr>
                <w:t xml:space="preserve">IHA. (2022). </w:t>
              </w:r>
              <w:r>
                <w:rPr>
                  <w:i/>
                  <w:iCs/>
                  <w:noProof/>
                </w:rPr>
                <w:t>International Hydropower Association</w:t>
              </w:r>
              <w:r>
                <w:rPr>
                  <w:noProof/>
                </w:rPr>
                <w:t>. Retrieved October 8, 2022, from https://www.hydropower.org/country-profiles/nepal</w:t>
              </w:r>
            </w:p>
            <w:p w14:paraId="2E08D1B1" w14:textId="77777777" w:rsidR="00D30E35" w:rsidRDefault="00D30E35" w:rsidP="00D30E35">
              <w:pPr>
                <w:pStyle w:val="Bibliography"/>
                <w:ind w:left="720" w:hanging="720"/>
                <w:rPr>
                  <w:noProof/>
                </w:rPr>
              </w:pPr>
              <w:r>
                <w:rPr>
                  <w:noProof/>
                </w:rPr>
                <w:t xml:space="preserve">NRDC. (2022). </w:t>
              </w:r>
              <w:r>
                <w:rPr>
                  <w:i/>
                  <w:iCs/>
                  <w:noProof/>
                </w:rPr>
                <w:t>Natural Resources Defense Council</w:t>
              </w:r>
              <w:r>
                <w:rPr>
                  <w:noProof/>
                </w:rPr>
                <w:t>. Retrieved October 8, 2022, from https://www.nrdc.org/stories/global-warming-101#warming</w:t>
              </w:r>
            </w:p>
            <w:p w14:paraId="23614D24" w14:textId="77777777" w:rsidR="00D30E35" w:rsidRDefault="00D30E35" w:rsidP="00D30E35">
              <w:pPr>
                <w:pStyle w:val="Bibliography"/>
                <w:ind w:left="720" w:hanging="720"/>
                <w:rPr>
                  <w:noProof/>
                </w:rPr>
              </w:pPr>
              <w:r>
                <w:rPr>
                  <w:i/>
                  <w:iCs/>
                  <w:noProof/>
                </w:rPr>
                <w:t>Worldometer</w:t>
              </w:r>
              <w:r>
                <w:rPr>
                  <w:noProof/>
                </w:rPr>
                <w:t>. (2022). Retrieved September 27, 2022, from https://www.worldometers.info</w:t>
              </w:r>
            </w:p>
            <w:p w14:paraId="44EE778D" w14:textId="5003DD4D" w:rsidR="00D30E35" w:rsidRDefault="00D30E35" w:rsidP="00D30E35">
              <w:r>
                <w:rPr>
                  <w:b/>
                  <w:bCs/>
                  <w:noProof/>
                </w:rPr>
                <w:fldChar w:fldCharType="end"/>
              </w:r>
            </w:p>
          </w:sdtContent>
        </w:sdt>
      </w:sdtContent>
    </w:sdt>
    <w:p w14:paraId="5F425B83" w14:textId="77777777" w:rsidR="00BC024A" w:rsidRDefault="00BC024A" w:rsidP="00D30E35">
      <w:pPr>
        <w:pStyle w:val="ListParagraph"/>
      </w:pPr>
    </w:p>
    <w:p w14:paraId="48E0DD95" w14:textId="25E02E37" w:rsidR="00416540" w:rsidRPr="003548B6" w:rsidRDefault="00416540" w:rsidP="00BC024A"/>
    <w:sectPr w:rsidR="00416540" w:rsidRPr="003548B6" w:rsidSect="00B759A9">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760ED" w14:textId="77777777" w:rsidR="00F27409" w:rsidRDefault="00F27409" w:rsidP="00705E53">
      <w:r>
        <w:separator/>
      </w:r>
    </w:p>
  </w:endnote>
  <w:endnote w:type="continuationSeparator" w:id="0">
    <w:p w14:paraId="0BE9E44D" w14:textId="77777777" w:rsidR="00F27409" w:rsidRDefault="00F27409"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Yu Goth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69083"/>
      <w:docPartObj>
        <w:docPartGallery w:val="Page Numbers (Bottom of Page)"/>
        <w:docPartUnique/>
      </w:docPartObj>
    </w:sdtPr>
    <w:sdtEndPr>
      <w:rPr>
        <w:noProof/>
      </w:rPr>
    </w:sdtEndPr>
    <w:sdtContent>
      <w:p w14:paraId="1826CD38" w14:textId="38DC803B" w:rsidR="004B323E" w:rsidRDefault="004B323E" w:rsidP="00705E53">
        <w:pPr>
          <w:pStyle w:val="Foo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9E82B" w14:textId="77777777" w:rsidR="00F27409" w:rsidRDefault="00F27409" w:rsidP="00705E53">
      <w:r>
        <w:separator/>
      </w:r>
    </w:p>
  </w:footnote>
  <w:footnote w:type="continuationSeparator" w:id="0">
    <w:p w14:paraId="40815A9B" w14:textId="77777777" w:rsidR="00F27409" w:rsidRDefault="00F27409"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5298"/>
    <w:multiLevelType w:val="hybridMultilevel"/>
    <w:tmpl w:val="AA10D0D6"/>
    <w:lvl w:ilvl="0" w:tplc="5F5A9966">
      <w:start w:val="1"/>
      <w:numFmt w:val="bullet"/>
      <w:lvlText w:val="•"/>
      <w:lvlJc w:val="left"/>
      <w:pPr>
        <w:tabs>
          <w:tab w:val="num" w:pos="720"/>
        </w:tabs>
        <w:ind w:left="720" w:hanging="360"/>
      </w:pPr>
      <w:rPr>
        <w:rFonts w:ascii="Arial" w:hAnsi="Arial" w:hint="default"/>
      </w:rPr>
    </w:lvl>
    <w:lvl w:ilvl="1" w:tplc="72C8CA3A" w:tentative="1">
      <w:start w:val="1"/>
      <w:numFmt w:val="bullet"/>
      <w:lvlText w:val="•"/>
      <w:lvlJc w:val="left"/>
      <w:pPr>
        <w:tabs>
          <w:tab w:val="num" w:pos="1440"/>
        </w:tabs>
        <w:ind w:left="1440" w:hanging="360"/>
      </w:pPr>
      <w:rPr>
        <w:rFonts w:ascii="Arial" w:hAnsi="Arial" w:hint="default"/>
      </w:rPr>
    </w:lvl>
    <w:lvl w:ilvl="2" w:tplc="A8A8BE8E" w:tentative="1">
      <w:start w:val="1"/>
      <w:numFmt w:val="bullet"/>
      <w:lvlText w:val="•"/>
      <w:lvlJc w:val="left"/>
      <w:pPr>
        <w:tabs>
          <w:tab w:val="num" w:pos="2160"/>
        </w:tabs>
        <w:ind w:left="2160" w:hanging="360"/>
      </w:pPr>
      <w:rPr>
        <w:rFonts w:ascii="Arial" w:hAnsi="Arial" w:hint="default"/>
      </w:rPr>
    </w:lvl>
    <w:lvl w:ilvl="3" w:tplc="ECE48BA4" w:tentative="1">
      <w:start w:val="1"/>
      <w:numFmt w:val="bullet"/>
      <w:lvlText w:val="•"/>
      <w:lvlJc w:val="left"/>
      <w:pPr>
        <w:tabs>
          <w:tab w:val="num" w:pos="2880"/>
        </w:tabs>
        <w:ind w:left="2880" w:hanging="360"/>
      </w:pPr>
      <w:rPr>
        <w:rFonts w:ascii="Arial" w:hAnsi="Arial" w:hint="default"/>
      </w:rPr>
    </w:lvl>
    <w:lvl w:ilvl="4" w:tplc="B1BAC610" w:tentative="1">
      <w:start w:val="1"/>
      <w:numFmt w:val="bullet"/>
      <w:lvlText w:val="•"/>
      <w:lvlJc w:val="left"/>
      <w:pPr>
        <w:tabs>
          <w:tab w:val="num" w:pos="3600"/>
        </w:tabs>
        <w:ind w:left="3600" w:hanging="360"/>
      </w:pPr>
      <w:rPr>
        <w:rFonts w:ascii="Arial" w:hAnsi="Arial" w:hint="default"/>
      </w:rPr>
    </w:lvl>
    <w:lvl w:ilvl="5" w:tplc="08086720" w:tentative="1">
      <w:start w:val="1"/>
      <w:numFmt w:val="bullet"/>
      <w:lvlText w:val="•"/>
      <w:lvlJc w:val="left"/>
      <w:pPr>
        <w:tabs>
          <w:tab w:val="num" w:pos="4320"/>
        </w:tabs>
        <w:ind w:left="4320" w:hanging="360"/>
      </w:pPr>
      <w:rPr>
        <w:rFonts w:ascii="Arial" w:hAnsi="Arial" w:hint="default"/>
      </w:rPr>
    </w:lvl>
    <w:lvl w:ilvl="6" w:tplc="C2DC2ED8" w:tentative="1">
      <w:start w:val="1"/>
      <w:numFmt w:val="bullet"/>
      <w:lvlText w:val="•"/>
      <w:lvlJc w:val="left"/>
      <w:pPr>
        <w:tabs>
          <w:tab w:val="num" w:pos="5040"/>
        </w:tabs>
        <w:ind w:left="5040" w:hanging="360"/>
      </w:pPr>
      <w:rPr>
        <w:rFonts w:ascii="Arial" w:hAnsi="Arial" w:hint="default"/>
      </w:rPr>
    </w:lvl>
    <w:lvl w:ilvl="7" w:tplc="95DE121A" w:tentative="1">
      <w:start w:val="1"/>
      <w:numFmt w:val="bullet"/>
      <w:lvlText w:val="•"/>
      <w:lvlJc w:val="left"/>
      <w:pPr>
        <w:tabs>
          <w:tab w:val="num" w:pos="5760"/>
        </w:tabs>
        <w:ind w:left="5760" w:hanging="360"/>
      </w:pPr>
      <w:rPr>
        <w:rFonts w:ascii="Arial" w:hAnsi="Arial" w:hint="default"/>
      </w:rPr>
    </w:lvl>
    <w:lvl w:ilvl="8" w:tplc="F6ACD23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9817B9"/>
    <w:multiLevelType w:val="hybridMultilevel"/>
    <w:tmpl w:val="0B925E4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63702C"/>
    <w:multiLevelType w:val="hybridMultilevel"/>
    <w:tmpl w:val="3E26B9CA"/>
    <w:lvl w:ilvl="0" w:tplc="F24E468C">
      <w:start w:val="1"/>
      <w:numFmt w:val="bullet"/>
      <w:lvlText w:val="•"/>
      <w:lvlJc w:val="left"/>
      <w:pPr>
        <w:tabs>
          <w:tab w:val="num" w:pos="720"/>
        </w:tabs>
        <w:ind w:left="720" w:hanging="360"/>
      </w:pPr>
      <w:rPr>
        <w:rFonts w:ascii="Arial" w:hAnsi="Arial" w:hint="default"/>
      </w:rPr>
    </w:lvl>
    <w:lvl w:ilvl="1" w:tplc="F110BC20">
      <w:numFmt w:val="bullet"/>
      <w:lvlText w:val="•"/>
      <w:lvlJc w:val="left"/>
      <w:pPr>
        <w:tabs>
          <w:tab w:val="num" w:pos="1440"/>
        </w:tabs>
        <w:ind w:left="1440" w:hanging="360"/>
      </w:pPr>
      <w:rPr>
        <w:rFonts w:ascii="Arial" w:hAnsi="Arial" w:hint="default"/>
      </w:rPr>
    </w:lvl>
    <w:lvl w:ilvl="2" w:tplc="9F8ADE48" w:tentative="1">
      <w:start w:val="1"/>
      <w:numFmt w:val="bullet"/>
      <w:lvlText w:val="•"/>
      <w:lvlJc w:val="left"/>
      <w:pPr>
        <w:tabs>
          <w:tab w:val="num" w:pos="2160"/>
        </w:tabs>
        <w:ind w:left="2160" w:hanging="360"/>
      </w:pPr>
      <w:rPr>
        <w:rFonts w:ascii="Arial" w:hAnsi="Arial" w:hint="default"/>
      </w:rPr>
    </w:lvl>
    <w:lvl w:ilvl="3" w:tplc="2CA06D9A" w:tentative="1">
      <w:start w:val="1"/>
      <w:numFmt w:val="bullet"/>
      <w:lvlText w:val="•"/>
      <w:lvlJc w:val="left"/>
      <w:pPr>
        <w:tabs>
          <w:tab w:val="num" w:pos="2880"/>
        </w:tabs>
        <w:ind w:left="2880" w:hanging="360"/>
      </w:pPr>
      <w:rPr>
        <w:rFonts w:ascii="Arial" w:hAnsi="Arial" w:hint="default"/>
      </w:rPr>
    </w:lvl>
    <w:lvl w:ilvl="4" w:tplc="09545494" w:tentative="1">
      <w:start w:val="1"/>
      <w:numFmt w:val="bullet"/>
      <w:lvlText w:val="•"/>
      <w:lvlJc w:val="left"/>
      <w:pPr>
        <w:tabs>
          <w:tab w:val="num" w:pos="3600"/>
        </w:tabs>
        <w:ind w:left="3600" w:hanging="360"/>
      </w:pPr>
      <w:rPr>
        <w:rFonts w:ascii="Arial" w:hAnsi="Arial" w:hint="default"/>
      </w:rPr>
    </w:lvl>
    <w:lvl w:ilvl="5" w:tplc="163C8384" w:tentative="1">
      <w:start w:val="1"/>
      <w:numFmt w:val="bullet"/>
      <w:lvlText w:val="•"/>
      <w:lvlJc w:val="left"/>
      <w:pPr>
        <w:tabs>
          <w:tab w:val="num" w:pos="4320"/>
        </w:tabs>
        <w:ind w:left="4320" w:hanging="360"/>
      </w:pPr>
      <w:rPr>
        <w:rFonts w:ascii="Arial" w:hAnsi="Arial" w:hint="default"/>
      </w:rPr>
    </w:lvl>
    <w:lvl w:ilvl="6" w:tplc="C496238A" w:tentative="1">
      <w:start w:val="1"/>
      <w:numFmt w:val="bullet"/>
      <w:lvlText w:val="•"/>
      <w:lvlJc w:val="left"/>
      <w:pPr>
        <w:tabs>
          <w:tab w:val="num" w:pos="5040"/>
        </w:tabs>
        <w:ind w:left="5040" w:hanging="360"/>
      </w:pPr>
      <w:rPr>
        <w:rFonts w:ascii="Arial" w:hAnsi="Arial" w:hint="default"/>
      </w:rPr>
    </w:lvl>
    <w:lvl w:ilvl="7" w:tplc="CA829622" w:tentative="1">
      <w:start w:val="1"/>
      <w:numFmt w:val="bullet"/>
      <w:lvlText w:val="•"/>
      <w:lvlJc w:val="left"/>
      <w:pPr>
        <w:tabs>
          <w:tab w:val="num" w:pos="5760"/>
        </w:tabs>
        <w:ind w:left="5760" w:hanging="360"/>
      </w:pPr>
      <w:rPr>
        <w:rFonts w:ascii="Arial" w:hAnsi="Arial" w:hint="default"/>
      </w:rPr>
    </w:lvl>
    <w:lvl w:ilvl="8" w:tplc="09A666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880B70"/>
    <w:multiLevelType w:val="hybridMultilevel"/>
    <w:tmpl w:val="F58809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3A00C22"/>
    <w:multiLevelType w:val="hybridMultilevel"/>
    <w:tmpl w:val="5E16F4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6A0F6A"/>
    <w:multiLevelType w:val="hybridMultilevel"/>
    <w:tmpl w:val="3104D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61041B"/>
    <w:multiLevelType w:val="hybridMultilevel"/>
    <w:tmpl w:val="3FD4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C47545"/>
    <w:multiLevelType w:val="hybridMultilevel"/>
    <w:tmpl w:val="77D20F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7C7CBE"/>
    <w:multiLevelType w:val="multilevel"/>
    <w:tmpl w:val="ADB6C4F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174948"/>
    <w:multiLevelType w:val="hybridMultilevel"/>
    <w:tmpl w:val="2C1EDC22"/>
    <w:lvl w:ilvl="0" w:tplc="A37A2138">
      <w:start w:val="1"/>
      <w:numFmt w:val="bullet"/>
      <w:lvlText w:val="•"/>
      <w:lvlJc w:val="left"/>
      <w:pPr>
        <w:tabs>
          <w:tab w:val="num" w:pos="720"/>
        </w:tabs>
        <w:ind w:left="720" w:hanging="360"/>
      </w:pPr>
      <w:rPr>
        <w:rFonts w:ascii="Arial" w:hAnsi="Arial" w:hint="default"/>
      </w:rPr>
    </w:lvl>
    <w:lvl w:ilvl="1" w:tplc="A1A83480" w:tentative="1">
      <w:start w:val="1"/>
      <w:numFmt w:val="bullet"/>
      <w:lvlText w:val="•"/>
      <w:lvlJc w:val="left"/>
      <w:pPr>
        <w:tabs>
          <w:tab w:val="num" w:pos="1440"/>
        </w:tabs>
        <w:ind w:left="1440" w:hanging="360"/>
      </w:pPr>
      <w:rPr>
        <w:rFonts w:ascii="Arial" w:hAnsi="Arial" w:hint="default"/>
      </w:rPr>
    </w:lvl>
    <w:lvl w:ilvl="2" w:tplc="6C34664E" w:tentative="1">
      <w:start w:val="1"/>
      <w:numFmt w:val="bullet"/>
      <w:lvlText w:val="•"/>
      <w:lvlJc w:val="left"/>
      <w:pPr>
        <w:tabs>
          <w:tab w:val="num" w:pos="2160"/>
        </w:tabs>
        <w:ind w:left="2160" w:hanging="360"/>
      </w:pPr>
      <w:rPr>
        <w:rFonts w:ascii="Arial" w:hAnsi="Arial" w:hint="default"/>
      </w:rPr>
    </w:lvl>
    <w:lvl w:ilvl="3" w:tplc="29F8860C" w:tentative="1">
      <w:start w:val="1"/>
      <w:numFmt w:val="bullet"/>
      <w:lvlText w:val="•"/>
      <w:lvlJc w:val="left"/>
      <w:pPr>
        <w:tabs>
          <w:tab w:val="num" w:pos="2880"/>
        </w:tabs>
        <w:ind w:left="2880" w:hanging="360"/>
      </w:pPr>
      <w:rPr>
        <w:rFonts w:ascii="Arial" w:hAnsi="Arial" w:hint="default"/>
      </w:rPr>
    </w:lvl>
    <w:lvl w:ilvl="4" w:tplc="EAB0E9CC" w:tentative="1">
      <w:start w:val="1"/>
      <w:numFmt w:val="bullet"/>
      <w:lvlText w:val="•"/>
      <w:lvlJc w:val="left"/>
      <w:pPr>
        <w:tabs>
          <w:tab w:val="num" w:pos="3600"/>
        </w:tabs>
        <w:ind w:left="3600" w:hanging="360"/>
      </w:pPr>
      <w:rPr>
        <w:rFonts w:ascii="Arial" w:hAnsi="Arial" w:hint="default"/>
      </w:rPr>
    </w:lvl>
    <w:lvl w:ilvl="5" w:tplc="F7B6CD4E" w:tentative="1">
      <w:start w:val="1"/>
      <w:numFmt w:val="bullet"/>
      <w:lvlText w:val="•"/>
      <w:lvlJc w:val="left"/>
      <w:pPr>
        <w:tabs>
          <w:tab w:val="num" w:pos="4320"/>
        </w:tabs>
        <w:ind w:left="4320" w:hanging="360"/>
      </w:pPr>
      <w:rPr>
        <w:rFonts w:ascii="Arial" w:hAnsi="Arial" w:hint="default"/>
      </w:rPr>
    </w:lvl>
    <w:lvl w:ilvl="6" w:tplc="C28AC104" w:tentative="1">
      <w:start w:val="1"/>
      <w:numFmt w:val="bullet"/>
      <w:lvlText w:val="•"/>
      <w:lvlJc w:val="left"/>
      <w:pPr>
        <w:tabs>
          <w:tab w:val="num" w:pos="5040"/>
        </w:tabs>
        <w:ind w:left="5040" w:hanging="360"/>
      </w:pPr>
      <w:rPr>
        <w:rFonts w:ascii="Arial" w:hAnsi="Arial" w:hint="default"/>
      </w:rPr>
    </w:lvl>
    <w:lvl w:ilvl="7" w:tplc="6A603B66" w:tentative="1">
      <w:start w:val="1"/>
      <w:numFmt w:val="bullet"/>
      <w:lvlText w:val="•"/>
      <w:lvlJc w:val="left"/>
      <w:pPr>
        <w:tabs>
          <w:tab w:val="num" w:pos="5760"/>
        </w:tabs>
        <w:ind w:left="5760" w:hanging="360"/>
      </w:pPr>
      <w:rPr>
        <w:rFonts w:ascii="Arial" w:hAnsi="Arial" w:hint="default"/>
      </w:rPr>
    </w:lvl>
    <w:lvl w:ilvl="8" w:tplc="3940C8C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4D71182"/>
    <w:multiLevelType w:val="hybridMultilevel"/>
    <w:tmpl w:val="CF08E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381935"/>
    <w:multiLevelType w:val="hybridMultilevel"/>
    <w:tmpl w:val="60ECAEB2"/>
    <w:lvl w:ilvl="0" w:tplc="5FE07006">
      <w:start w:val="1"/>
      <w:numFmt w:val="bullet"/>
      <w:lvlText w:val="•"/>
      <w:lvlJc w:val="left"/>
      <w:pPr>
        <w:tabs>
          <w:tab w:val="num" w:pos="720"/>
        </w:tabs>
        <w:ind w:left="720" w:hanging="360"/>
      </w:pPr>
      <w:rPr>
        <w:rFonts w:ascii="Arial" w:hAnsi="Arial" w:hint="default"/>
      </w:rPr>
    </w:lvl>
    <w:lvl w:ilvl="1" w:tplc="19AC40A4" w:tentative="1">
      <w:start w:val="1"/>
      <w:numFmt w:val="bullet"/>
      <w:lvlText w:val="•"/>
      <w:lvlJc w:val="left"/>
      <w:pPr>
        <w:tabs>
          <w:tab w:val="num" w:pos="1440"/>
        </w:tabs>
        <w:ind w:left="1440" w:hanging="360"/>
      </w:pPr>
      <w:rPr>
        <w:rFonts w:ascii="Arial" w:hAnsi="Arial" w:hint="default"/>
      </w:rPr>
    </w:lvl>
    <w:lvl w:ilvl="2" w:tplc="4A7AB59A" w:tentative="1">
      <w:start w:val="1"/>
      <w:numFmt w:val="bullet"/>
      <w:lvlText w:val="•"/>
      <w:lvlJc w:val="left"/>
      <w:pPr>
        <w:tabs>
          <w:tab w:val="num" w:pos="2160"/>
        </w:tabs>
        <w:ind w:left="2160" w:hanging="360"/>
      </w:pPr>
      <w:rPr>
        <w:rFonts w:ascii="Arial" w:hAnsi="Arial" w:hint="default"/>
      </w:rPr>
    </w:lvl>
    <w:lvl w:ilvl="3" w:tplc="5AF25EEA" w:tentative="1">
      <w:start w:val="1"/>
      <w:numFmt w:val="bullet"/>
      <w:lvlText w:val="•"/>
      <w:lvlJc w:val="left"/>
      <w:pPr>
        <w:tabs>
          <w:tab w:val="num" w:pos="2880"/>
        </w:tabs>
        <w:ind w:left="2880" w:hanging="360"/>
      </w:pPr>
      <w:rPr>
        <w:rFonts w:ascii="Arial" w:hAnsi="Arial" w:hint="default"/>
      </w:rPr>
    </w:lvl>
    <w:lvl w:ilvl="4" w:tplc="CA363892" w:tentative="1">
      <w:start w:val="1"/>
      <w:numFmt w:val="bullet"/>
      <w:lvlText w:val="•"/>
      <w:lvlJc w:val="left"/>
      <w:pPr>
        <w:tabs>
          <w:tab w:val="num" w:pos="3600"/>
        </w:tabs>
        <w:ind w:left="3600" w:hanging="360"/>
      </w:pPr>
      <w:rPr>
        <w:rFonts w:ascii="Arial" w:hAnsi="Arial" w:hint="default"/>
      </w:rPr>
    </w:lvl>
    <w:lvl w:ilvl="5" w:tplc="C360D63A" w:tentative="1">
      <w:start w:val="1"/>
      <w:numFmt w:val="bullet"/>
      <w:lvlText w:val="•"/>
      <w:lvlJc w:val="left"/>
      <w:pPr>
        <w:tabs>
          <w:tab w:val="num" w:pos="4320"/>
        </w:tabs>
        <w:ind w:left="4320" w:hanging="360"/>
      </w:pPr>
      <w:rPr>
        <w:rFonts w:ascii="Arial" w:hAnsi="Arial" w:hint="default"/>
      </w:rPr>
    </w:lvl>
    <w:lvl w:ilvl="6" w:tplc="224E6E2C" w:tentative="1">
      <w:start w:val="1"/>
      <w:numFmt w:val="bullet"/>
      <w:lvlText w:val="•"/>
      <w:lvlJc w:val="left"/>
      <w:pPr>
        <w:tabs>
          <w:tab w:val="num" w:pos="5040"/>
        </w:tabs>
        <w:ind w:left="5040" w:hanging="360"/>
      </w:pPr>
      <w:rPr>
        <w:rFonts w:ascii="Arial" w:hAnsi="Arial" w:hint="default"/>
      </w:rPr>
    </w:lvl>
    <w:lvl w:ilvl="7" w:tplc="15F60498" w:tentative="1">
      <w:start w:val="1"/>
      <w:numFmt w:val="bullet"/>
      <w:lvlText w:val="•"/>
      <w:lvlJc w:val="left"/>
      <w:pPr>
        <w:tabs>
          <w:tab w:val="num" w:pos="5760"/>
        </w:tabs>
        <w:ind w:left="5760" w:hanging="360"/>
      </w:pPr>
      <w:rPr>
        <w:rFonts w:ascii="Arial" w:hAnsi="Arial" w:hint="default"/>
      </w:rPr>
    </w:lvl>
    <w:lvl w:ilvl="8" w:tplc="84D6A49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163B82"/>
    <w:multiLevelType w:val="hybridMultilevel"/>
    <w:tmpl w:val="4B38266A"/>
    <w:lvl w:ilvl="0" w:tplc="123264BC">
      <w:start w:val="1"/>
      <w:numFmt w:val="bullet"/>
      <w:lvlText w:val="•"/>
      <w:lvlJc w:val="left"/>
      <w:pPr>
        <w:tabs>
          <w:tab w:val="num" w:pos="720"/>
        </w:tabs>
        <w:ind w:left="720" w:hanging="360"/>
      </w:pPr>
      <w:rPr>
        <w:rFonts w:ascii="Arial" w:hAnsi="Arial" w:hint="default"/>
      </w:rPr>
    </w:lvl>
    <w:lvl w:ilvl="1" w:tplc="FCF020DC" w:tentative="1">
      <w:start w:val="1"/>
      <w:numFmt w:val="bullet"/>
      <w:lvlText w:val="•"/>
      <w:lvlJc w:val="left"/>
      <w:pPr>
        <w:tabs>
          <w:tab w:val="num" w:pos="1440"/>
        </w:tabs>
        <w:ind w:left="1440" w:hanging="360"/>
      </w:pPr>
      <w:rPr>
        <w:rFonts w:ascii="Arial" w:hAnsi="Arial" w:hint="default"/>
      </w:rPr>
    </w:lvl>
    <w:lvl w:ilvl="2" w:tplc="F60232CA" w:tentative="1">
      <w:start w:val="1"/>
      <w:numFmt w:val="bullet"/>
      <w:lvlText w:val="•"/>
      <w:lvlJc w:val="left"/>
      <w:pPr>
        <w:tabs>
          <w:tab w:val="num" w:pos="2160"/>
        </w:tabs>
        <w:ind w:left="2160" w:hanging="360"/>
      </w:pPr>
      <w:rPr>
        <w:rFonts w:ascii="Arial" w:hAnsi="Arial" w:hint="default"/>
      </w:rPr>
    </w:lvl>
    <w:lvl w:ilvl="3" w:tplc="FBC8EDFE" w:tentative="1">
      <w:start w:val="1"/>
      <w:numFmt w:val="bullet"/>
      <w:lvlText w:val="•"/>
      <w:lvlJc w:val="left"/>
      <w:pPr>
        <w:tabs>
          <w:tab w:val="num" w:pos="2880"/>
        </w:tabs>
        <w:ind w:left="2880" w:hanging="360"/>
      </w:pPr>
      <w:rPr>
        <w:rFonts w:ascii="Arial" w:hAnsi="Arial" w:hint="default"/>
      </w:rPr>
    </w:lvl>
    <w:lvl w:ilvl="4" w:tplc="D4464054" w:tentative="1">
      <w:start w:val="1"/>
      <w:numFmt w:val="bullet"/>
      <w:lvlText w:val="•"/>
      <w:lvlJc w:val="left"/>
      <w:pPr>
        <w:tabs>
          <w:tab w:val="num" w:pos="3600"/>
        </w:tabs>
        <w:ind w:left="3600" w:hanging="360"/>
      </w:pPr>
      <w:rPr>
        <w:rFonts w:ascii="Arial" w:hAnsi="Arial" w:hint="default"/>
      </w:rPr>
    </w:lvl>
    <w:lvl w:ilvl="5" w:tplc="308277D2" w:tentative="1">
      <w:start w:val="1"/>
      <w:numFmt w:val="bullet"/>
      <w:lvlText w:val="•"/>
      <w:lvlJc w:val="left"/>
      <w:pPr>
        <w:tabs>
          <w:tab w:val="num" w:pos="4320"/>
        </w:tabs>
        <w:ind w:left="4320" w:hanging="360"/>
      </w:pPr>
      <w:rPr>
        <w:rFonts w:ascii="Arial" w:hAnsi="Arial" w:hint="default"/>
      </w:rPr>
    </w:lvl>
    <w:lvl w:ilvl="6" w:tplc="15188D66" w:tentative="1">
      <w:start w:val="1"/>
      <w:numFmt w:val="bullet"/>
      <w:lvlText w:val="•"/>
      <w:lvlJc w:val="left"/>
      <w:pPr>
        <w:tabs>
          <w:tab w:val="num" w:pos="5040"/>
        </w:tabs>
        <w:ind w:left="5040" w:hanging="360"/>
      </w:pPr>
      <w:rPr>
        <w:rFonts w:ascii="Arial" w:hAnsi="Arial" w:hint="default"/>
      </w:rPr>
    </w:lvl>
    <w:lvl w:ilvl="7" w:tplc="E68ABB32" w:tentative="1">
      <w:start w:val="1"/>
      <w:numFmt w:val="bullet"/>
      <w:lvlText w:val="•"/>
      <w:lvlJc w:val="left"/>
      <w:pPr>
        <w:tabs>
          <w:tab w:val="num" w:pos="5760"/>
        </w:tabs>
        <w:ind w:left="5760" w:hanging="360"/>
      </w:pPr>
      <w:rPr>
        <w:rFonts w:ascii="Arial" w:hAnsi="Arial" w:hint="default"/>
      </w:rPr>
    </w:lvl>
    <w:lvl w:ilvl="8" w:tplc="0BC6294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B435971"/>
    <w:multiLevelType w:val="hybridMultilevel"/>
    <w:tmpl w:val="088A0028"/>
    <w:lvl w:ilvl="0" w:tplc="75CA4D96">
      <w:start w:val="1"/>
      <w:numFmt w:val="bullet"/>
      <w:lvlText w:val="•"/>
      <w:lvlJc w:val="left"/>
      <w:pPr>
        <w:tabs>
          <w:tab w:val="num" w:pos="720"/>
        </w:tabs>
        <w:ind w:left="720" w:hanging="360"/>
      </w:pPr>
      <w:rPr>
        <w:rFonts w:ascii="Arial" w:hAnsi="Arial" w:hint="default"/>
      </w:rPr>
    </w:lvl>
    <w:lvl w:ilvl="1" w:tplc="F558B60E" w:tentative="1">
      <w:start w:val="1"/>
      <w:numFmt w:val="bullet"/>
      <w:lvlText w:val="•"/>
      <w:lvlJc w:val="left"/>
      <w:pPr>
        <w:tabs>
          <w:tab w:val="num" w:pos="1440"/>
        </w:tabs>
        <w:ind w:left="1440" w:hanging="360"/>
      </w:pPr>
      <w:rPr>
        <w:rFonts w:ascii="Arial" w:hAnsi="Arial" w:hint="default"/>
      </w:rPr>
    </w:lvl>
    <w:lvl w:ilvl="2" w:tplc="E6CE2494" w:tentative="1">
      <w:start w:val="1"/>
      <w:numFmt w:val="bullet"/>
      <w:lvlText w:val="•"/>
      <w:lvlJc w:val="left"/>
      <w:pPr>
        <w:tabs>
          <w:tab w:val="num" w:pos="2160"/>
        </w:tabs>
        <w:ind w:left="2160" w:hanging="360"/>
      </w:pPr>
      <w:rPr>
        <w:rFonts w:ascii="Arial" w:hAnsi="Arial" w:hint="default"/>
      </w:rPr>
    </w:lvl>
    <w:lvl w:ilvl="3" w:tplc="A7FE63A4" w:tentative="1">
      <w:start w:val="1"/>
      <w:numFmt w:val="bullet"/>
      <w:lvlText w:val="•"/>
      <w:lvlJc w:val="left"/>
      <w:pPr>
        <w:tabs>
          <w:tab w:val="num" w:pos="2880"/>
        </w:tabs>
        <w:ind w:left="2880" w:hanging="360"/>
      </w:pPr>
      <w:rPr>
        <w:rFonts w:ascii="Arial" w:hAnsi="Arial" w:hint="default"/>
      </w:rPr>
    </w:lvl>
    <w:lvl w:ilvl="4" w:tplc="0696F25C" w:tentative="1">
      <w:start w:val="1"/>
      <w:numFmt w:val="bullet"/>
      <w:lvlText w:val="•"/>
      <w:lvlJc w:val="left"/>
      <w:pPr>
        <w:tabs>
          <w:tab w:val="num" w:pos="3600"/>
        </w:tabs>
        <w:ind w:left="3600" w:hanging="360"/>
      </w:pPr>
      <w:rPr>
        <w:rFonts w:ascii="Arial" w:hAnsi="Arial" w:hint="default"/>
      </w:rPr>
    </w:lvl>
    <w:lvl w:ilvl="5" w:tplc="6CDCCB14" w:tentative="1">
      <w:start w:val="1"/>
      <w:numFmt w:val="bullet"/>
      <w:lvlText w:val="•"/>
      <w:lvlJc w:val="left"/>
      <w:pPr>
        <w:tabs>
          <w:tab w:val="num" w:pos="4320"/>
        </w:tabs>
        <w:ind w:left="4320" w:hanging="360"/>
      </w:pPr>
      <w:rPr>
        <w:rFonts w:ascii="Arial" w:hAnsi="Arial" w:hint="default"/>
      </w:rPr>
    </w:lvl>
    <w:lvl w:ilvl="6" w:tplc="5906C27E" w:tentative="1">
      <w:start w:val="1"/>
      <w:numFmt w:val="bullet"/>
      <w:lvlText w:val="•"/>
      <w:lvlJc w:val="left"/>
      <w:pPr>
        <w:tabs>
          <w:tab w:val="num" w:pos="5040"/>
        </w:tabs>
        <w:ind w:left="5040" w:hanging="360"/>
      </w:pPr>
      <w:rPr>
        <w:rFonts w:ascii="Arial" w:hAnsi="Arial" w:hint="default"/>
      </w:rPr>
    </w:lvl>
    <w:lvl w:ilvl="7" w:tplc="0022945A" w:tentative="1">
      <w:start w:val="1"/>
      <w:numFmt w:val="bullet"/>
      <w:lvlText w:val="•"/>
      <w:lvlJc w:val="left"/>
      <w:pPr>
        <w:tabs>
          <w:tab w:val="num" w:pos="5760"/>
        </w:tabs>
        <w:ind w:left="5760" w:hanging="360"/>
      </w:pPr>
      <w:rPr>
        <w:rFonts w:ascii="Arial" w:hAnsi="Arial" w:hint="default"/>
      </w:rPr>
    </w:lvl>
    <w:lvl w:ilvl="8" w:tplc="D25A624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B96566"/>
    <w:multiLevelType w:val="hybridMultilevel"/>
    <w:tmpl w:val="93ACC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A20037"/>
    <w:multiLevelType w:val="hybridMultilevel"/>
    <w:tmpl w:val="E0D4A3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49E5073"/>
    <w:multiLevelType w:val="hybridMultilevel"/>
    <w:tmpl w:val="0610E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27525D"/>
    <w:multiLevelType w:val="hybridMultilevel"/>
    <w:tmpl w:val="1B247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12938"/>
    <w:multiLevelType w:val="hybridMultilevel"/>
    <w:tmpl w:val="F4145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F22CB5"/>
    <w:multiLevelType w:val="hybridMultilevel"/>
    <w:tmpl w:val="8C90F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CE1CDC"/>
    <w:multiLevelType w:val="hybridMultilevel"/>
    <w:tmpl w:val="D3142FCE"/>
    <w:lvl w:ilvl="0" w:tplc="5CDCE9FA">
      <w:start w:val="1"/>
      <w:numFmt w:val="bullet"/>
      <w:lvlText w:val="•"/>
      <w:lvlJc w:val="left"/>
      <w:pPr>
        <w:tabs>
          <w:tab w:val="num" w:pos="720"/>
        </w:tabs>
        <w:ind w:left="720" w:hanging="360"/>
      </w:pPr>
      <w:rPr>
        <w:rFonts w:ascii="Arial" w:hAnsi="Arial" w:hint="default"/>
      </w:rPr>
    </w:lvl>
    <w:lvl w:ilvl="1" w:tplc="DBC4A4DE" w:tentative="1">
      <w:start w:val="1"/>
      <w:numFmt w:val="bullet"/>
      <w:lvlText w:val="•"/>
      <w:lvlJc w:val="left"/>
      <w:pPr>
        <w:tabs>
          <w:tab w:val="num" w:pos="1440"/>
        </w:tabs>
        <w:ind w:left="1440" w:hanging="360"/>
      </w:pPr>
      <w:rPr>
        <w:rFonts w:ascii="Arial" w:hAnsi="Arial" w:hint="default"/>
      </w:rPr>
    </w:lvl>
    <w:lvl w:ilvl="2" w:tplc="52A4C23C" w:tentative="1">
      <w:start w:val="1"/>
      <w:numFmt w:val="bullet"/>
      <w:lvlText w:val="•"/>
      <w:lvlJc w:val="left"/>
      <w:pPr>
        <w:tabs>
          <w:tab w:val="num" w:pos="2160"/>
        </w:tabs>
        <w:ind w:left="2160" w:hanging="360"/>
      </w:pPr>
      <w:rPr>
        <w:rFonts w:ascii="Arial" w:hAnsi="Arial" w:hint="default"/>
      </w:rPr>
    </w:lvl>
    <w:lvl w:ilvl="3" w:tplc="2DB87AA6" w:tentative="1">
      <w:start w:val="1"/>
      <w:numFmt w:val="bullet"/>
      <w:lvlText w:val="•"/>
      <w:lvlJc w:val="left"/>
      <w:pPr>
        <w:tabs>
          <w:tab w:val="num" w:pos="2880"/>
        </w:tabs>
        <w:ind w:left="2880" w:hanging="360"/>
      </w:pPr>
      <w:rPr>
        <w:rFonts w:ascii="Arial" w:hAnsi="Arial" w:hint="default"/>
      </w:rPr>
    </w:lvl>
    <w:lvl w:ilvl="4" w:tplc="D09475CA" w:tentative="1">
      <w:start w:val="1"/>
      <w:numFmt w:val="bullet"/>
      <w:lvlText w:val="•"/>
      <w:lvlJc w:val="left"/>
      <w:pPr>
        <w:tabs>
          <w:tab w:val="num" w:pos="3600"/>
        </w:tabs>
        <w:ind w:left="3600" w:hanging="360"/>
      </w:pPr>
      <w:rPr>
        <w:rFonts w:ascii="Arial" w:hAnsi="Arial" w:hint="default"/>
      </w:rPr>
    </w:lvl>
    <w:lvl w:ilvl="5" w:tplc="37729B9E" w:tentative="1">
      <w:start w:val="1"/>
      <w:numFmt w:val="bullet"/>
      <w:lvlText w:val="•"/>
      <w:lvlJc w:val="left"/>
      <w:pPr>
        <w:tabs>
          <w:tab w:val="num" w:pos="4320"/>
        </w:tabs>
        <w:ind w:left="4320" w:hanging="360"/>
      </w:pPr>
      <w:rPr>
        <w:rFonts w:ascii="Arial" w:hAnsi="Arial" w:hint="default"/>
      </w:rPr>
    </w:lvl>
    <w:lvl w:ilvl="6" w:tplc="749CF30E" w:tentative="1">
      <w:start w:val="1"/>
      <w:numFmt w:val="bullet"/>
      <w:lvlText w:val="•"/>
      <w:lvlJc w:val="left"/>
      <w:pPr>
        <w:tabs>
          <w:tab w:val="num" w:pos="5040"/>
        </w:tabs>
        <w:ind w:left="5040" w:hanging="360"/>
      </w:pPr>
      <w:rPr>
        <w:rFonts w:ascii="Arial" w:hAnsi="Arial" w:hint="default"/>
      </w:rPr>
    </w:lvl>
    <w:lvl w:ilvl="7" w:tplc="E0EEB292" w:tentative="1">
      <w:start w:val="1"/>
      <w:numFmt w:val="bullet"/>
      <w:lvlText w:val="•"/>
      <w:lvlJc w:val="left"/>
      <w:pPr>
        <w:tabs>
          <w:tab w:val="num" w:pos="5760"/>
        </w:tabs>
        <w:ind w:left="5760" w:hanging="360"/>
      </w:pPr>
      <w:rPr>
        <w:rFonts w:ascii="Arial" w:hAnsi="Arial" w:hint="default"/>
      </w:rPr>
    </w:lvl>
    <w:lvl w:ilvl="8" w:tplc="1D4C3CD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CCF18C6"/>
    <w:multiLevelType w:val="hybridMultilevel"/>
    <w:tmpl w:val="3788D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B44821"/>
    <w:multiLevelType w:val="hybridMultilevel"/>
    <w:tmpl w:val="D91216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531915"/>
    <w:multiLevelType w:val="hybridMultilevel"/>
    <w:tmpl w:val="C8145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8B6E6F"/>
    <w:multiLevelType w:val="hybridMultilevel"/>
    <w:tmpl w:val="EA92A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344020"/>
    <w:multiLevelType w:val="multilevel"/>
    <w:tmpl w:val="F3AEFE2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5B60BBC"/>
    <w:multiLevelType w:val="hybridMultilevel"/>
    <w:tmpl w:val="C2D058C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15:restartNumberingAfterBreak="0">
    <w:nsid w:val="466E32F0"/>
    <w:multiLevelType w:val="hybridMultilevel"/>
    <w:tmpl w:val="9E280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F63934"/>
    <w:multiLevelType w:val="hybridMultilevel"/>
    <w:tmpl w:val="59A44482"/>
    <w:lvl w:ilvl="0" w:tplc="BC1C156A">
      <w:start w:val="1"/>
      <w:numFmt w:val="bullet"/>
      <w:lvlText w:val="•"/>
      <w:lvlJc w:val="left"/>
      <w:pPr>
        <w:tabs>
          <w:tab w:val="num" w:pos="720"/>
        </w:tabs>
        <w:ind w:left="720" w:hanging="360"/>
      </w:pPr>
      <w:rPr>
        <w:rFonts w:ascii="Arial" w:hAnsi="Arial" w:hint="default"/>
      </w:rPr>
    </w:lvl>
    <w:lvl w:ilvl="1" w:tplc="0BD2C936" w:tentative="1">
      <w:start w:val="1"/>
      <w:numFmt w:val="bullet"/>
      <w:lvlText w:val="•"/>
      <w:lvlJc w:val="left"/>
      <w:pPr>
        <w:tabs>
          <w:tab w:val="num" w:pos="1440"/>
        </w:tabs>
        <w:ind w:left="1440" w:hanging="360"/>
      </w:pPr>
      <w:rPr>
        <w:rFonts w:ascii="Arial" w:hAnsi="Arial" w:hint="default"/>
      </w:rPr>
    </w:lvl>
    <w:lvl w:ilvl="2" w:tplc="A6348F78" w:tentative="1">
      <w:start w:val="1"/>
      <w:numFmt w:val="bullet"/>
      <w:lvlText w:val="•"/>
      <w:lvlJc w:val="left"/>
      <w:pPr>
        <w:tabs>
          <w:tab w:val="num" w:pos="2160"/>
        </w:tabs>
        <w:ind w:left="2160" w:hanging="360"/>
      </w:pPr>
      <w:rPr>
        <w:rFonts w:ascii="Arial" w:hAnsi="Arial" w:hint="default"/>
      </w:rPr>
    </w:lvl>
    <w:lvl w:ilvl="3" w:tplc="5896F006" w:tentative="1">
      <w:start w:val="1"/>
      <w:numFmt w:val="bullet"/>
      <w:lvlText w:val="•"/>
      <w:lvlJc w:val="left"/>
      <w:pPr>
        <w:tabs>
          <w:tab w:val="num" w:pos="2880"/>
        </w:tabs>
        <w:ind w:left="2880" w:hanging="360"/>
      </w:pPr>
      <w:rPr>
        <w:rFonts w:ascii="Arial" w:hAnsi="Arial" w:hint="default"/>
      </w:rPr>
    </w:lvl>
    <w:lvl w:ilvl="4" w:tplc="A7F4F058" w:tentative="1">
      <w:start w:val="1"/>
      <w:numFmt w:val="bullet"/>
      <w:lvlText w:val="•"/>
      <w:lvlJc w:val="left"/>
      <w:pPr>
        <w:tabs>
          <w:tab w:val="num" w:pos="3600"/>
        </w:tabs>
        <w:ind w:left="3600" w:hanging="360"/>
      </w:pPr>
      <w:rPr>
        <w:rFonts w:ascii="Arial" w:hAnsi="Arial" w:hint="default"/>
      </w:rPr>
    </w:lvl>
    <w:lvl w:ilvl="5" w:tplc="2A988D62" w:tentative="1">
      <w:start w:val="1"/>
      <w:numFmt w:val="bullet"/>
      <w:lvlText w:val="•"/>
      <w:lvlJc w:val="left"/>
      <w:pPr>
        <w:tabs>
          <w:tab w:val="num" w:pos="4320"/>
        </w:tabs>
        <w:ind w:left="4320" w:hanging="360"/>
      </w:pPr>
      <w:rPr>
        <w:rFonts w:ascii="Arial" w:hAnsi="Arial" w:hint="default"/>
      </w:rPr>
    </w:lvl>
    <w:lvl w:ilvl="6" w:tplc="71F89ACC" w:tentative="1">
      <w:start w:val="1"/>
      <w:numFmt w:val="bullet"/>
      <w:lvlText w:val="•"/>
      <w:lvlJc w:val="left"/>
      <w:pPr>
        <w:tabs>
          <w:tab w:val="num" w:pos="5040"/>
        </w:tabs>
        <w:ind w:left="5040" w:hanging="360"/>
      </w:pPr>
      <w:rPr>
        <w:rFonts w:ascii="Arial" w:hAnsi="Arial" w:hint="default"/>
      </w:rPr>
    </w:lvl>
    <w:lvl w:ilvl="7" w:tplc="316A35E6" w:tentative="1">
      <w:start w:val="1"/>
      <w:numFmt w:val="bullet"/>
      <w:lvlText w:val="•"/>
      <w:lvlJc w:val="left"/>
      <w:pPr>
        <w:tabs>
          <w:tab w:val="num" w:pos="5760"/>
        </w:tabs>
        <w:ind w:left="5760" w:hanging="360"/>
      </w:pPr>
      <w:rPr>
        <w:rFonts w:ascii="Arial" w:hAnsi="Arial" w:hint="default"/>
      </w:rPr>
    </w:lvl>
    <w:lvl w:ilvl="8" w:tplc="372A9D2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BB51E08"/>
    <w:multiLevelType w:val="hybridMultilevel"/>
    <w:tmpl w:val="AA4A6474"/>
    <w:lvl w:ilvl="0" w:tplc="1CE02D66">
      <w:start w:val="1"/>
      <w:numFmt w:val="bullet"/>
      <w:lvlText w:val="•"/>
      <w:lvlJc w:val="left"/>
      <w:pPr>
        <w:tabs>
          <w:tab w:val="num" w:pos="720"/>
        </w:tabs>
        <w:ind w:left="720" w:hanging="360"/>
      </w:pPr>
      <w:rPr>
        <w:rFonts w:ascii="Arial" w:hAnsi="Arial" w:hint="default"/>
      </w:rPr>
    </w:lvl>
    <w:lvl w:ilvl="1" w:tplc="10DABF58">
      <w:numFmt w:val="bullet"/>
      <w:lvlText w:val="•"/>
      <w:lvlJc w:val="left"/>
      <w:pPr>
        <w:tabs>
          <w:tab w:val="num" w:pos="1440"/>
        </w:tabs>
        <w:ind w:left="1440" w:hanging="360"/>
      </w:pPr>
      <w:rPr>
        <w:rFonts w:ascii="Arial" w:hAnsi="Arial" w:hint="default"/>
      </w:rPr>
    </w:lvl>
    <w:lvl w:ilvl="2" w:tplc="28E06220" w:tentative="1">
      <w:start w:val="1"/>
      <w:numFmt w:val="bullet"/>
      <w:lvlText w:val="•"/>
      <w:lvlJc w:val="left"/>
      <w:pPr>
        <w:tabs>
          <w:tab w:val="num" w:pos="2160"/>
        </w:tabs>
        <w:ind w:left="2160" w:hanging="360"/>
      </w:pPr>
      <w:rPr>
        <w:rFonts w:ascii="Arial" w:hAnsi="Arial" w:hint="default"/>
      </w:rPr>
    </w:lvl>
    <w:lvl w:ilvl="3" w:tplc="C6E4C710" w:tentative="1">
      <w:start w:val="1"/>
      <w:numFmt w:val="bullet"/>
      <w:lvlText w:val="•"/>
      <w:lvlJc w:val="left"/>
      <w:pPr>
        <w:tabs>
          <w:tab w:val="num" w:pos="2880"/>
        </w:tabs>
        <w:ind w:left="2880" w:hanging="360"/>
      </w:pPr>
      <w:rPr>
        <w:rFonts w:ascii="Arial" w:hAnsi="Arial" w:hint="default"/>
      </w:rPr>
    </w:lvl>
    <w:lvl w:ilvl="4" w:tplc="233CFE24" w:tentative="1">
      <w:start w:val="1"/>
      <w:numFmt w:val="bullet"/>
      <w:lvlText w:val="•"/>
      <w:lvlJc w:val="left"/>
      <w:pPr>
        <w:tabs>
          <w:tab w:val="num" w:pos="3600"/>
        </w:tabs>
        <w:ind w:left="3600" w:hanging="360"/>
      </w:pPr>
      <w:rPr>
        <w:rFonts w:ascii="Arial" w:hAnsi="Arial" w:hint="default"/>
      </w:rPr>
    </w:lvl>
    <w:lvl w:ilvl="5" w:tplc="55CABB78" w:tentative="1">
      <w:start w:val="1"/>
      <w:numFmt w:val="bullet"/>
      <w:lvlText w:val="•"/>
      <w:lvlJc w:val="left"/>
      <w:pPr>
        <w:tabs>
          <w:tab w:val="num" w:pos="4320"/>
        </w:tabs>
        <w:ind w:left="4320" w:hanging="360"/>
      </w:pPr>
      <w:rPr>
        <w:rFonts w:ascii="Arial" w:hAnsi="Arial" w:hint="default"/>
      </w:rPr>
    </w:lvl>
    <w:lvl w:ilvl="6" w:tplc="5BCABAFE" w:tentative="1">
      <w:start w:val="1"/>
      <w:numFmt w:val="bullet"/>
      <w:lvlText w:val="•"/>
      <w:lvlJc w:val="left"/>
      <w:pPr>
        <w:tabs>
          <w:tab w:val="num" w:pos="5040"/>
        </w:tabs>
        <w:ind w:left="5040" w:hanging="360"/>
      </w:pPr>
      <w:rPr>
        <w:rFonts w:ascii="Arial" w:hAnsi="Arial" w:hint="default"/>
      </w:rPr>
    </w:lvl>
    <w:lvl w:ilvl="7" w:tplc="5C2C6F40" w:tentative="1">
      <w:start w:val="1"/>
      <w:numFmt w:val="bullet"/>
      <w:lvlText w:val="•"/>
      <w:lvlJc w:val="left"/>
      <w:pPr>
        <w:tabs>
          <w:tab w:val="num" w:pos="5760"/>
        </w:tabs>
        <w:ind w:left="5760" w:hanging="360"/>
      </w:pPr>
      <w:rPr>
        <w:rFonts w:ascii="Arial" w:hAnsi="Arial" w:hint="default"/>
      </w:rPr>
    </w:lvl>
    <w:lvl w:ilvl="8" w:tplc="8050DDD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E2408E8"/>
    <w:multiLevelType w:val="hybridMultilevel"/>
    <w:tmpl w:val="B2F88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3E17A8"/>
    <w:multiLevelType w:val="hybridMultilevel"/>
    <w:tmpl w:val="54CA19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A9B30E2"/>
    <w:multiLevelType w:val="hybridMultilevel"/>
    <w:tmpl w:val="F844F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AF11F30"/>
    <w:multiLevelType w:val="hybridMultilevel"/>
    <w:tmpl w:val="555C0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2364F2"/>
    <w:multiLevelType w:val="hybridMultilevel"/>
    <w:tmpl w:val="A5321234"/>
    <w:lvl w:ilvl="0" w:tplc="A22CDCD6">
      <w:start w:val="1"/>
      <w:numFmt w:val="bullet"/>
      <w:lvlText w:val="•"/>
      <w:lvlJc w:val="left"/>
      <w:pPr>
        <w:tabs>
          <w:tab w:val="num" w:pos="720"/>
        </w:tabs>
        <w:ind w:left="720" w:hanging="360"/>
      </w:pPr>
      <w:rPr>
        <w:rFonts w:ascii="Arial" w:hAnsi="Arial" w:hint="default"/>
      </w:rPr>
    </w:lvl>
    <w:lvl w:ilvl="1" w:tplc="9F18D73A" w:tentative="1">
      <w:start w:val="1"/>
      <w:numFmt w:val="bullet"/>
      <w:lvlText w:val="•"/>
      <w:lvlJc w:val="left"/>
      <w:pPr>
        <w:tabs>
          <w:tab w:val="num" w:pos="1440"/>
        </w:tabs>
        <w:ind w:left="1440" w:hanging="360"/>
      </w:pPr>
      <w:rPr>
        <w:rFonts w:ascii="Arial" w:hAnsi="Arial" w:hint="default"/>
      </w:rPr>
    </w:lvl>
    <w:lvl w:ilvl="2" w:tplc="68D2B4A0" w:tentative="1">
      <w:start w:val="1"/>
      <w:numFmt w:val="bullet"/>
      <w:lvlText w:val="•"/>
      <w:lvlJc w:val="left"/>
      <w:pPr>
        <w:tabs>
          <w:tab w:val="num" w:pos="2160"/>
        </w:tabs>
        <w:ind w:left="2160" w:hanging="360"/>
      </w:pPr>
      <w:rPr>
        <w:rFonts w:ascii="Arial" w:hAnsi="Arial" w:hint="default"/>
      </w:rPr>
    </w:lvl>
    <w:lvl w:ilvl="3" w:tplc="F2FE8C9C" w:tentative="1">
      <w:start w:val="1"/>
      <w:numFmt w:val="bullet"/>
      <w:lvlText w:val="•"/>
      <w:lvlJc w:val="left"/>
      <w:pPr>
        <w:tabs>
          <w:tab w:val="num" w:pos="2880"/>
        </w:tabs>
        <w:ind w:left="2880" w:hanging="360"/>
      </w:pPr>
      <w:rPr>
        <w:rFonts w:ascii="Arial" w:hAnsi="Arial" w:hint="default"/>
      </w:rPr>
    </w:lvl>
    <w:lvl w:ilvl="4" w:tplc="B332F9A4" w:tentative="1">
      <w:start w:val="1"/>
      <w:numFmt w:val="bullet"/>
      <w:lvlText w:val="•"/>
      <w:lvlJc w:val="left"/>
      <w:pPr>
        <w:tabs>
          <w:tab w:val="num" w:pos="3600"/>
        </w:tabs>
        <w:ind w:left="3600" w:hanging="360"/>
      </w:pPr>
      <w:rPr>
        <w:rFonts w:ascii="Arial" w:hAnsi="Arial" w:hint="default"/>
      </w:rPr>
    </w:lvl>
    <w:lvl w:ilvl="5" w:tplc="D09C68A0" w:tentative="1">
      <w:start w:val="1"/>
      <w:numFmt w:val="bullet"/>
      <w:lvlText w:val="•"/>
      <w:lvlJc w:val="left"/>
      <w:pPr>
        <w:tabs>
          <w:tab w:val="num" w:pos="4320"/>
        </w:tabs>
        <w:ind w:left="4320" w:hanging="360"/>
      </w:pPr>
      <w:rPr>
        <w:rFonts w:ascii="Arial" w:hAnsi="Arial" w:hint="default"/>
      </w:rPr>
    </w:lvl>
    <w:lvl w:ilvl="6" w:tplc="594AC97A" w:tentative="1">
      <w:start w:val="1"/>
      <w:numFmt w:val="bullet"/>
      <w:lvlText w:val="•"/>
      <w:lvlJc w:val="left"/>
      <w:pPr>
        <w:tabs>
          <w:tab w:val="num" w:pos="5040"/>
        </w:tabs>
        <w:ind w:left="5040" w:hanging="360"/>
      </w:pPr>
      <w:rPr>
        <w:rFonts w:ascii="Arial" w:hAnsi="Arial" w:hint="default"/>
      </w:rPr>
    </w:lvl>
    <w:lvl w:ilvl="7" w:tplc="D68C4250" w:tentative="1">
      <w:start w:val="1"/>
      <w:numFmt w:val="bullet"/>
      <w:lvlText w:val="•"/>
      <w:lvlJc w:val="left"/>
      <w:pPr>
        <w:tabs>
          <w:tab w:val="num" w:pos="5760"/>
        </w:tabs>
        <w:ind w:left="5760" w:hanging="360"/>
      </w:pPr>
      <w:rPr>
        <w:rFonts w:ascii="Arial" w:hAnsi="Arial" w:hint="default"/>
      </w:rPr>
    </w:lvl>
    <w:lvl w:ilvl="8" w:tplc="7B9CA22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DF717D0"/>
    <w:multiLevelType w:val="hybridMultilevel"/>
    <w:tmpl w:val="8BD26208"/>
    <w:lvl w:ilvl="0" w:tplc="27D8F1A4">
      <w:start w:val="1"/>
      <w:numFmt w:val="bullet"/>
      <w:lvlText w:val="•"/>
      <w:lvlJc w:val="left"/>
      <w:pPr>
        <w:tabs>
          <w:tab w:val="num" w:pos="720"/>
        </w:tabs>
        <w:ind w:left="720" w:hanging="360"/>
      </w:pPr>
      <w:rPr>
        <w:rFonts w:ascii="Arial" w:hAnsi="Arial" w:hint="default"/>
      </w:rPr>
    </w:lvl>
    <w:lvl w:ilvl="1" w:tplc="B052C1C4" w:tentative="1">
      <w:start w:val="1"/>
      <w:numFmt w:val="bullet"/>
      <w:lvlText w:val="•"/>
      <w:lvlJc w:val="left"/>
      <w:pPr>
        <w:tabs>
          <w:tab w:val="num" w:pos="1440"/>
        </w:tabs>
        <w:ind w:left="1440" w:hanging="360"/>
      </w:pPr>
      <w:rPr>
        <w:rFonts w:ascii="Arial" w:hAnsi="Arial" w:hint="default"/>
      </w:rPr>
    </w:lvl>
    <w:lvl w:ilvl="2" w:tplc="0E7269E4" w:tentative="1">
      <w:start w:val="1"/>
      <w:numFmt w:val="bullet"/>
      <w:lvlText w:val="•"/>
      <w:lvlJc w:val="left"/>
      <w:pPr>
        <w:tabs>
          <w:tab w:val="num" w:pos="2160"/>
        </w:tabs>
        <w:ind w:left="2160" w:hanging="360"/>
      </w:pPr>
      <w:rPr>
        <w:rFonts w:ascii="Arial" w:hAnsi="Arial" w:hint="default"/>
      </w:rPr>
    </w:lvl>
    <w:lvl w:ilvl="3" w:tplc="B89CB818" w:tentative="1">
      <w:start w:val="1"/>
      <w:numFmt w:val="bullet"/>
      <w:lvlText w:val="•"/>
      <w:lvlJc w:val="left"/>
      <w:pPr>
        <w:tabs>
          <w:tab w:val="num" w:pos="2880"/>
        </w:tabs>
        <w:ind w:left="2880" w:hanging="360"/>
      </w:pPr>
      <w:rPr>
        <w:rFonts w:ascii="Arial" w:hAnsi="Arial" w:hint="default"/>
      </w:rPr>
    </w:lvl>
    <w:lvl w:ilvl="4" w:tplc="E4B6B074" w:tentative="1">
      <w:start w:val="1"/>
      <w:numFmt w:val="bullet"/>
      <w:lvlText w:val="•"/>
      <w:lvlJc w:val="left"/>
      <w:pPr>
        <w:tabs>
          <w:tab w:val="num" w:pos="3600"/>
        </w:tabs>
        <w:ind w:left="3600" w:hanging="360"/>
      </w:pPr>
      <w:rPr>
        <w:rFonts w:ascii="Arial" w:hAnsi="Arial" w:hint="default"/>
      </w:rPr>
    </w:lvl>
    <w:lvl w:ilvl="5" w:tplc="E738CBBC" w:tentative="1">
      <w:start w:val="1"/>
      <w:numFmt w:val="bullet"/>
      <w:lvlText w:val="•"/>
      <w:lvlJc w:val="left"/>
      <w:pPr>
        <w:tabs>
          <w:tab w:val="num" w:pos="4320"/>
        </w:tabs>
        <w:ind w:left="4320" w:hanging="360"/>
      </w:pPr>
      <w:rPr>
        <w:rFonts w:ascii="Arial" w:hAnsi="Arial" w:hint="default"/>
      </w:rPr>
    </w:lvl>
    <w:lvl w:ilvl="6" w:tplc="631C9740" w:tentative="1">
      <w:start w:val="1"/>
      <w:numFmt w:val="bullet"/>
      <w:lvlText w:val="•"/>
      <w:lvlJc w:val="left"/>
      <w:pPr>
        <w:tabs>
          <w:tab w:val="num" w:pos="5040"/>
        </w:tabs>
        <w:ind w:left="5040" w:hanging="360"/>
      </w:pPr>
      <w:rPr>
        <w:rFonts w:ascii="Arial" w:hAnsi="Arial" w:hint="default"/>
      </w:rPr>
    </w:lvl>
    <w:lvl w:ilvl="7" w:tplc="1BF6FFAA" w:tentative="1">
      <w:start w:val="1"/>
      <w:numFmt w:val="bullet"/>
      <w:lvlText w:val="•"/>
      <w:lvlJc w:val="left"/>
      <w:pPr>
        <w:tabs>
          <w:tab w:val="num" w:pos="5760"/>
        </w:tabs>
        <w:ind w:left="5760" w:hanging="360"/>
      </w:pPr>
      <w:rPr>
        <w:rFonts w:ascii="Arial" w:hAnsi="Arial" w:hint="default"/>
      </w:rPr>
    </w:lvl>
    <w:lvl w:ilvl="8" w:tplc="E6B65FE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E34484A"/>
    <w:multiLevelType w:val="hybridMultilevel"/>
    <w:tmpl w:val="EB082F34"/>
    <w:lvl w:ilvl="0" w:tplc="63A89586">
      <w:start w:val="1"/>
      <w:numFmt w:val="bullet"/>
      <w:lvlText w:val="•"/>
      <w:lvlJc w:val="left"/>
      <w:pPr>
        <w:tabs>
          <w:tab w:val="num" w:pos="720"/>
        </w:tabs>
        <w:ind w:left="720" w:hanging="360"/>
      </w:pPr>
      <w:rPr>
        <w:rFonts w:ascii="Arial" w:hAnsi="Arial" w:hint="default"/>
      </w:rPr>
    </w:lvl>
    <w:lvl w:ilvl="1" w:tplc="A958319A" w:tentative="1">
      <w:start w:val="1"/>
      <w:numFmt w:val="bullet"/>
      <w:lvlText w:val="•"/>
      <w:lvlJc w:val="left"/>
      <w:pPr>
        <w:tabs>
          <w:tab w:val="num" w:pos="1440"/>
        </w:tabs>
        <w:ind w:left="1440" w:hanging="360"/>
      </w:pPr>
      <w:rPr>
        <w:rFonts w:ascii="Arial" w:hAnsi="Arial" w:hint="default"/>
      </w:rPr>
    </w:lvl>
    <w:lvl w:ilvl="2" w:tplc="4DC2A4E2" w:tentative="1">
      <w:start w:val="1"/>
      <w:numFmt w:val="bullet"/>
      <w:lvlText w:val="•"/>
      <w:lvlJc w:val="left"/>
      <w:pPr>
        <w:tabs>
          <w:tab w:val="num" w:pos="2160"/>
        </w:tabs>
        <w:ind w:left="2160" w:hanging="360"/>
      </w:pPr>
      <w:rPr>
        <w:rFonts w:ascii="Arial" w:hAnsi="Arial" w:hint="default"/>
      </w:rPr>
    </w:lvl>
    <w:lvl w:ilvl="3" w:tplc="06D80DEE" w:tentative="1">
      <w:start w:val="1"/>
      <w:numFmt w:val="bullet"/>
      <w:lvlText w:val="•"/>
      <w:lvlJc w:val="left"/>
      <w:pPr>
        <w:tabs>
          <w:tab w:val="num" w:pos="2880"/>
        </w:tabs>
        <w:ind w:left="2880" w:hanging="360"/>
      </w:pPr>
      <w:rPr>
        <w:rFonts w:ascii="Arial" w:hAnsi="Arial" w:hint="default"/>
      </w:rPr>
    </w:lvl>
    <w:lvl w:ilvl="4" w:tplc="E33AC806" w:tentative="1">
      <w:start w:val="1"/>
      <w:numFmt w:val="bullet"/>
      <w:lvlText w:val="•"/>
      <w:lvlJc w:val="left"/>
      <w:pPr>
        <w:tabs>
          <w:tab w:val="num" w:pos="3600"/>
        </w:tabs>
        <w:ind w:left="3600" w:hanging="360"/>
      </w:pPr>
      <w:rPr>
        <w:rFonts w:ascii="Arial" w:hAnsi="Arial" w:hint="default"/>
      </w:rPr>
    </w:lvl>
    <w:lvl w:ilvl="5" w:tplc="29AE76F2" w:tentative="1">
      <w:start w:val="1"/>
      <w:numFmt w:val="bullet"/>
      <w:lvlText w:val="•"/>
      <w:lvlJc w:val="left"/>
      <w:pPr>
        <w:tabs>
          <w:tab w:val="num" w:pos="4320"/>
        </w:tabs>
        <w:ind w:left="4320" w:hanging="360"/>
      </w:pPr>
      <w:rPr>
        <w:rFonts w:ascii="Arial" w:hAnsi="Arial" w:hint="default"/>
      </w:rPr>
    </w:lvl>
    <w:lvl w:ilvl="6" w:tplc="BAA4CA34" w:tentative="1">
      <w:start w:val="1"/>
      <w:numFmt w:val="bullet"/>
      <w:lvlText w:val="•"/>
      <w:lvlJc w:val="left"/>
      <w:pPr>
        <w:tabs>
          <w:tab w:val="num" w:pos="5040"/>
        </w:tabs>
        <w:ind w:left="5040" w:hanging="360"/>
      </w:pPr>
      <w:rPr>
        <w:rFonts w:ascii="Arial" w:hAnsi="Arial" w:hint="default"/>
      </w:rPr>
    </w:lvl>
    <w:lvl w:ilvl="7" w:tplc="A8EE22C6" w:tentative="1">
      <w:start w:val="1"/>
      <w:numFmt w:val="bullet"/>
      <w:lvlText w:val="•"/>
      <w:lvlJc w:val="left"/>
      <w:pPr>
        <w:tabs>
          <w:tab w:val="num" w:pos="5760"/>
        </w:tabs>
        <w:ind w:left="5760" w:hanging="360"/>
      </w:pPr>
      <w:rPr>
        <w:rFonts w:ascii="Arial" w:hAnsi="Arial" w:hint="default"/>
      </w:rPr>
    </w:lvl>
    <w:lvl w:ilvl="8" w:tplc="7136B2F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EE95700"/>
    <w:multiLevelType w:val="hybridMultilevel"/>
    <w:tmpl w:val="BB86B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DD5997"/>
    <w:multiLevelType w:val="hybridMultilevel"/>
    <w:tmpl w:val="9E86E370"/>
    <w:lvl w:ilvl="0" w:tplc="FEB88FBC">
      <w:start w:val="1"/>
      <w:numFmt w:val="bullet"/>
      <w:lvlText w:val="•"/>
      <w:lvlJc w:val="left"/>
      <w:pPr>
        <w:tabs>
          <w:tab w:val="num" w:pos="720"/>
        </w:tabs>
        <w:ind w:left="720" w:hanging="360"/>
      </w:pPr>
      <w:rPr>
        <w:rFonts w:ascii="Arial" w:hAnsi="Arial" w:hint="default"/>
      </w:rPr>
    </w:lvl>
    <w:lvl w:ilvl="1" w:tplc="BAC23E52">
      <w:numFmt w:val="bullet"/>
      <w:lvlText w:val="•"/>
      <w:lvlJc w:val="left"/>
      <w:pPr>
        <w:tabs>
          <w:tab w:val="num" w:pos="1440"/>
        </w:tabs>
        <w:ind w:left="1440" w:hanging="360"/>
      </w:pPr>
      <w:rPr>
        <w:rFonts w:ascii="Arial" w:hAnsi="Arial" w:hint="default"/>
      </w:rPr>
    </w:lvl>
    <w:lvl w:ilvl="2" w:tplc="43B6FE8E" w:tentative="1">
      <w:start w:val="1"/>
      <w:numFmt w:val="bullet"/>
      <w:lvlText w:val="•"/>
      <w:lvlJc w:val="left"/>
      <w:pPr>
        <w:tabs>
          <w:tab w:val="num" w:pos="2160"/>
        </w:tabs>
        <w:ind w:left="2160" w:hanging="360"/>
      </w:pPr>
      <w:rPr>
        <w:rFonts w:ascii="Arial" w:hAnsi="Arial" w:hint="default"/>
      </w:rPr>
    </w:lvl>
    <w:lvl w:ilvl="3" w:tplc="1714B7F0" w:tentative="1">
      <w:start w:val="1"/>
      <w:numFmt w:val="bullet"/>
      <w:lvlText w:val="•"/>
      <w:lvlJc w:val="left"/>
      <w:pPr>
        <w:tabs>
          <w:tab w:val="num" w:pos="2880"/>
        </w:tabs>
        <w:ind w:left="2880" w:hanging="360"/>
      </w:pPr>
      <w:rPr>
        <w:rFonts w:ascii="Arial" w:hAnsi="Arial" w:hint="default"/>
      </w:rPr>
    </w:lvl>
    <w:lvl w:ilvl="4" w:tplc="1772C8BA" w:tentative="1">
      <w:start w:val="1"/>
      <w:numFmt w:val="bullet"/>
      <w:lvlText w:val="•"/>
      <w:lvlJc w:val="left"/>
      <w:pPr>
        <w:tabs>
          <w:tab w:val="num" w:pos="3600"/>
        </w:tabs>
        <w:ind w:left="3600" w:hanging="360"/>
      </w:pPr>
      <w:rPr>
        <w:rFonts w:ascii="Arial" w:hAnsi="Arial" w:hint="default"/>
      </w:rPr>
    </w:lvl>
    <w:lvl w:ilvl="5" w:tplc="31448A6A" w:tentative="1">
      <w:start w:val="1"/>
      <w:numFmt w:val="bullet"/>
      <w:lvlText w:val="•"/>
      <w:lvlJc w:val="left"/>
      <w:pPr>
        <w:tabs>
          <w:tab w:val="num" w:pos="4320"/>
        </w:tabs>
        <w:ind w:left="4320" w:hanging="360"/>
      </w:pPr>
      <w:rPr>
        <w:rFonts w:ascii="Arial" w:hAnsi="Arial" w:hint="default"/>
      </w:rPr>
    </w:lvl>
    <w:lvl w:ilvl="6" w:tplc="714AA698" w:tentative="1">
      <w:start w:val="1"/>
      <w:numFmt w:val="bullet"/>
      <w:lvlText w:val="•"/>
      <w:lvlJc w:val="left"/>
      <w:pPr>
        <w:tabs>
          <w:tab w:val="num" w:pos="5040"/>
        </w:tabs>
        <w:ind w:left="5040" w:hanging="360"/>
      </w:pPr>
      <w:rPr>
        <w:rFonts w:ascii="Arial" w:hAnsi="Arial" w:hint="default"/>
      </w:rPr>
    </w:lvl>
    <w:lvl w:ilvl="7" w:tplc="ACFE135A" w:tentative="1">
      <w:start w:val="1"/>
      <w:numFmt w:val="bullet"/>
      <w:lvlText w:val="•"/>
      <w:lvlJc w:val="left"/>
      <w:pPr>
        <w:tabs>
          <w:tab w:val="num" w:pos="5760"/>
        </w:tabs>
        <w:ind w:left="5760" w:hanging="360"/>
      </w:pPr>
      <w:rPr>
        <w:rFonts w:ascii="Arial" w:hAnsi="Arial" w:hint="default"/>
      </w:rPr>
    </w:lvl>
    <w:lvl w:ilvl="8" w:tplc="D514D6A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47E7B37"/>
    <w:multiLevelType w:val="hybridMultilevel"/>
    <w:tmpl w:val="99C6E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5F81C85"/>
    <w:multiLevelType w:val="hybridMultilevel"/>
    <w:tmpl w:val="9B34C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D04479"/>
    <w:multiLevelType w:val="hybridMultilevel"/>
    <w:tmpl w:val="3AC894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8F727D3"/>
    <w:multiLevelType w:val="multilevel"/>
    <w:tmpl w:val="0409001D"/>
    <w:numStyleLink w:val="Style1"/>
  </w:abstractNum>
  <w:abstractNum w:abstractNumId="44"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2A91C08"/>
    <w:multiLevelType w:val="hybridMultilevel"/>
    <w:tmpl w:val="34CCE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2E75D3C"/>
    <w:multiLevelType w:val="hybridMultilevel"/>
    <w:tmpl w:val="5FBE8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434F0A"/>
    <w:multiLevelType w:val="hybridMultilevel"/>
    <w:tmpl w:val="B1E647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D2125D2"/>
    <w:multiLevelType w:val="hybridMultilevel"/>
    <w:tmpl w:val="3E94089A"/>
    <w:lvl w:ilvl="0" w:tplc="6DDC2CCE">
      <w:start w:val="1"/>
      <w:numFmt w:val="bullet"/>
      <w:lvlText w:val="•"/>
      <w:lvlJc w:val="left"/>
      <w:pPr>
        <w:tabs>
          <w:tab w:val="num" w:pos="720"/>
        </w:tabs>
        <w:ind w:left="720" w:hanging="360"/>
      </w:pPr>
      <w:rPr>
        <w:rFonts w:ascii="Arial" w:hAnsi="Arial" w:hint="default"/>
      </w:rPr>
    </w:lvl>
    <w:lvl w:ilvl="1" w:tplc="2C064732" w:tentative="1">
      <w:start w:val="1"/>
      <w:numFmt w:val="bullet"/>
      <w:lvlText w:val="•"/>
      <w:lvlJc w:val="left"/>
      <w:pPr>
        <w:tabs>
          <w:tab w:val="num" w:pos="1440"/>
        </w:tabs>
        <w:ind w:left="1440" w:hanging="360"/>
      </w:pPr>
      <w:rPr>
        <w:rFonts w:ascii="Arial" w:hAnsi="Arial" w:hint="default"/>
      </w:rPr>
    </w:lvl>
    <w:lvl w:ilvl="2" w:tplc="A80E8E4C">
      <w:start w:val="1"/>
      <w:numFmt w:val="bullet"/>
      <w:lvlText w:val="•"/>
      <w:lvlJc w:val="left"/>
      <w:pPr>
        <w:tabs>
          <w:tab w:val="num" w:pos="2160"/>
        </w:tabs>
        <w:ind w:left="2160" w:hanging="360"/>
      </w:pPr>
      <w:rPr>
        <w:rFonts w:ascii="Arial" w:hAnsi="Arial" w:hint="default"/>
      </w:rPr>
    </w:lvl>
    <w:lvl w:ilvl="3" w:tplc="65887702" w:tentative="1">
      <w:start w:val="1"/>
      <w:numFmt w:val="bullet"/>
      <w:lvlText w:val="•"/>
      <w:lvlJc w:val="left"/>
      <w:pPr>
        <w:tabs>
          <w:tab w:val="num" w:pos="2880"/>
        </w:tabs>
        <w:ind w:left="2880" w:hanging="360"/>
      </w:pPr>
      <w:rPr>
        <w:rFonts w:ascii="Arial" w:hAnsi="Arial" w:hint="default"/>
      </w:rPr>
    </w:lvl>
    <w:lvl w:ilvl="4" w:tplc="F260F0CC" w:tentative="1">
      <w:start w:val="1"/>
      <w:numFmt w:val="bullet"/>
      <w:lvlText w:val="•"/>
      <w:lvlJc w:val="left"/>
      <w:pPr>
        <w:tabs>
          <w:tab w:val="num" w:pos="3600"/>
        </w:tabs>
        <w:ind w:left="3600" w:hanging="360"/>
      </w:pPr>
      <w:rPr>
        <w:rFonts w:ascii="Arial" w:hAnsi="Arial" w:hint="default"/>
      </w:rPr>
    </w:lvl>
    <w:lvl w:ilvl="5" w:tplc="5F9C5AA6" w:tentative="1">
      <w:start w:val="1"/>
      <w:numFmt w:val="bullet"/>
      <w:lvlText w:val="•"/>
      <w:lvlJc w:val="left"/>
      <w:pPr>
        <w:tabs>
          <w:tab w:val="num" w:pos="4320"/>
        </w:tabs>
        <w:ind w:left="4320" w:hanging="360"/>
      </w:pPr>
      <w:rPr>
        <w:rFonts w:ascii="Arial" w:hAnsi="Arial" w:hint="default"/>
      </w:rPr>
    </w:lvl>
    <w:lvl w:ilvl="6" w:tplc="F6DE4458" w:tentative="1">
      <w:start w:val="1"/>
      <w:numFmt w:val="bullet"/>
      <w:lvlText w:val="•"/>
      <w:lvlJc w:val="left"/>
      <w:pPr>
        <w:tabs>
          <w:tab w:val="num" w:pos="5040"/>
        </w:tabs>
        <w:ind w:left="5040" w:hanging="360"/>
      </w:pPr>
      <w:rPr>
        <w:rFonts w:ascii="Arial" w:hAnsi="Arial" w:hint="default"/>
      </w:rPr>
    </w:lvl>
    <w:lvl w:ilvl="7" w:tplc="593A8B90" w:tentative="1">
      <w:start w:val="1"/>
      <w:numFmt w:val="bullet"/>
      <w:lvlText w:val="•"/>
      <w:lvlJc w:val="left"/>
      <w:pPr>
        <w:tabs>
          <w:tab w:val="num" w:pos="5760"/>
        </w:tabs>
        <w:ind w:left="5760" w:hanging="360"/>
      </w:pPr>
      <w:rPr>
        <w:rFonts w:ascii="Arial" w:hAnsi="Arial" w:hint="default"/>
      </w:rPr>
    </w:lvl>
    <w:lvl w:ilvl="8" w:tplc="79CC23A0"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7D30656F"/>
    <w:multiLevelType w:val="hybridMultilevel"/>
    <w:tmpl w:val="2BC69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0347168">
    <w:abstractNumId w:val="23"/>
  </w:num>
  <w:num w:numId="2" w16cid:durableId="1318145652">
    <w:abstractNumId w:val="49"/>
  </w:num>
  <w:num w:numId="3" w16cid:durableId="1881823125">
    <w:abstractNumId w:val="26"/>
  </w:num>
  <w:num w:numId="4" w16cid:durableId="1646081214">
    <w:abstractNumId w:val="4"/>
  </w:num>
  <w:num w:numId="5" w16cid:durableId="969215053">
    <w:abstractNumId w:val="1"/>
  </w:num>
  <w:num w:numId="6" w16cid:durableId="375466248">
    <w:abstractNumId w:val="34"/>
  </w:num>
  <w:num w:numId="7" w16cid:durableId="869421020">
    <w:abstractNumId w:val="38"/>
  </w:num>
  <w:num w:numId="8" w16cid:durableId="251090906">
    <w:abstractNumId w:val="48"/>
  </w:num>
  <w:num w:numId="9" w16cid:durableId="23528035">
    <w:abstractNumId w:val="31"/>
  </w:num>
  <w:num w:numId="10" w16cid:durableId="64034444">
    <w:abstractNumId w:val="20"/>
  </w:num>
  <w:num w:numId="11" w16cid:durableId="237524725">
    <w:abstractNumId w:val="18"/>
  </w:num>
  <w:num w:numId="12" w16cid:durableId="1295058842">
    <w:abstractNumId w:val="37"/>
  </w:num>
  <w:num w:numId="13" w16cid:durableId="775905130">
    <w:abstractNumId w:val="2"/>
  </w:num>
  <w:num w:numId="14" w16cid:durableId="958802923">
    <w:abstractNumId w:val="7"/>
  </w:num>
  <w:num w:numId="15" w16cid:durableId="1412049046">
    <w:abstractNumId w:val="21"/>
  </w:num>
  <w:num w:numId="16" w16cid:durableId="177551886">
    <w:abstractNumId w:val="47"/>
  </w:num>
  <w:num w:numId="17" w16cid:durableId="1399858639">
    <w:abstractNumId w:val="36"/>
  </w:num>
  <w:num w:numId="18" w16cid:durableId="1909534779">
    <w:abstractNumId w:val="29"/>
  </w:num>
  <w:num w:numId="19" w16cid:durableId="1888569353">
    <w:abstractNumId w:val="32"/>
  </w:num>
  <w:num w:numId="20" w16cid:durableId="1258171242">
    <w:abstractNumId w:val="16"/>
  </w:num>
  <w:num w:numId="21" w16cid:durableId="301008511">
    <w:abstractNumId w:val="33"/>
  </w:num>
  <w:num w:numId="22" w16cid:durableId="278148076">
    <w:abstractNumId w:val="0"/>
  </w:num>
  <w:num w:numId="23" w16cid:durableId="1444954184">
    <w:abstractNumId w:val="27"/>
  </w:num>
  <w:num w:numId="24" w16cid:durableId="2140804844">
    <w:abstractNumId w:val="13"/>
  </w:num>
  <w:num w:numId="25" w16cid:durableId="23363339">
    <w:abstractNumId w:val="10"/>
  </w:num>
  <w:num w:numId="26" w16cid:durableId="522403881">
    <w:abstractNumId w:val="12"/>
  </w:num>
  <w:num w:numId="27" w16cid:durableId="1434352364">
    <w:abstractNumId w:val="35"/>
  </w:num>
  <w:num w:numId="28" w16cid:durableId="23288639">
    <w:abstractNumId w:val="39"/>
  </w:num>
  <w:num w:numId="29" w16cid:durableId="1272277209">
    <w:abstractNumId w:val="3"/>
  </w:num>
  <w:num w:numId="30" w16cid:durableId="1856655898">
    <w:abstractNumId w:val="30"/>
  </w:num>
  <w:num w:numId="31" w16cid:durableId="976033711">
    <w:abstractNumId w:val="22"/>
  </w:num>
  <w:num w:numId="32" w16cid:durableId="1959796671">
    <w:abstractNumId w:val="6"/>
  </w:num>
  <w:num w:numId="33" w16cid:durableId="1200901153">
    <w:abstractNumId w:val="14"/>
  </w:num>
  <w:num w:numId="34" w16cid:durableId="1038315537">
    <w:abstractNumId w:val="9"/>
  </w:num>
  <w:num w:numId="35" w16cid:durableId="1924486759">
    <w:abstractNumId w:val="44"/>
  </w:num>
  <w:num w:numId="36" w16cid:durableId="416173346">
    <w:abstractNumId w:val="43"/>
  </w:num>
  <w:num w:numId="37" w16cid:durableId="1511994008">
    <w:abstractNumId w:val="8"/>
  </w:num>
  <w:num w:numId="38" w16cid:durableId="1846092622">
    <w:abstractNumId w:val="5"/>
  </w:num>
  <w:num w:numId="39" w16cid:durableId="1511064987">
    <w:abstractNumId w:val="17"/>
  </w:num>
  <w:num w:numId="40" w16cid:durableId="957024512">
    <w:abstractNumId w:val="42"/>
  </w:num>
  <w:num w:numId="41" w16cid:durableId="757948872">
    <w:abstractNumId w:val="45"/>
  </w:num>
  <w:num w:numId="42" w16cid:durableId="1840805450">
    <w:abstractNumId w:val="25"/>
  </w:num>
  <w:num w:numId="43" w16cid:durableId="849028749">
    <w:abstractNumId w:val="19"/>
  </w:num>
  <w:num w:numId="44" w16cid:durableId="1543438371">
    <w:abstractNumId w:val="46"/>
  </w:num>
  <w:num w:numId="45" w16cid:durableId="1080444217">
    <w:abstractNumId w:val="41"/>
  </w:num>
  <w:num w:numId="46" w16cid:durableId="1058750776">
    <w:abstractNumId w:val="24"/>
  </w:num>
  <w:num w:numId="47" w16cid:durableId="1804496908">
    <w:abstractNumId w:val="28"/>
  </w:num>
  <w:num w:numId="48" w16cid:durableId="355927244">
    <w:abstractNumId w:val="11"/>
  </w:num>
  <w:num w:numId="49" w16cid:durableId="1463230735">
    <w:abstractNumId w:val="40"/>
  </w:num>
  <w:num w:numId="50" w16cid:durableId="13493351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B7637"/>
    <w:rsid w:val="0000502B"/>
    <w:rsid w:val="0000744F"/>
    <w:rsid w:val="00013EEB"/>
    <w:rsid w:val="0001525C"/>
    <w:rsid w:val="00015F67"/>
    <w:rsid w:val="000200CD"/>
    <w:rsid w:val="00022E67"/>
    <w:rsid w:val="00022F9F"/>
    <w:rsid w:val="000277B6"/>
    <w:rsid w:val="00040AE0"/>
    <w:rsid w:val="000670CC"/>
    <w:rsid w:val="00083824"/>
    <w:rsid w:val="00097E7F"/>
    <w:rsid w:val="000A1379"/>
    <w:rsid w:val="000C29EC"/>
    <w:rsid w:val="000D30D6"/>
    <w:rsid w:val="000E0837"/>
    <w:rsid w:val="000E0DE9"/>
    <w:rsid w:val="000E4B0D"/>
    <w:rsid w:val="00101038"/>
    <w:rsid w:val="001044BA"/>
    <w:rsid w:val="00113DAC"/>
    <w:rsid w:val="00126296"/>
    <w:rsid w:val="00142F4F"/>
    <w:rsid w:val="00152BBA"/>
    <w:rsid w:val="00153098"/>
    <w:rsid w:val="00157A65"/>
    <w:rsid w:val="00165847"/>
    <w:rsid w:val="0017215C"/>
    <w:rsid w:val="00175BD1"/>
    <w:rsid w:val="001852F6"/>
    <w:rsid w:val="00186E91"/>
    <w:rsid w:val="0018796C"/>
    <w:rsid w:val="00187D32"/>
    <w:rsid w:val="001949E0"/>
    <w:rsid w:val="001A1CAD"/>
    <w:rsid w:val="001B070E"/>
    <w:rsid w:val="001B15F6"/>
    <w:rsid w:val="001B7355"/>
    <w:rsid w:val="001B76C8"/>
    <w:rsid w:val="001B7EFD"/>
    <w:rsid w:val="001C4A6D"/>
    <w:rsid w:val="001C5820"/>
    <w:rsid w:val="001C727F"/>
    <w:rsid w:val="001D195E"/>
    <w:rsid w:val="002001B4"/>
    <w:rsid w:val="002129B3"/>
    <w:rsid w:val="00215C48"/>
    <w:rsid w:val="002209B0"/>
    <w:rsid w:val="0022125D"/>
    <w:rsid w:val="0022334D"/>
    <w:rsid w:val="00225AB3"/>
    <w:rsid w:val="00227A9F"/>
    <w:rsid w:val="00244A03"/>
    <w:rsid w:val="0024693C"/>
    <w:rsid w:val="002469DF"/>
    <w:rsid w:val="00251004"/>
    <w:rsid w:val="002604BE"/>
    <w:rsid w:val="0026411F"/>
    <w:rsid w:val="00272D93"/>
    <w:rsid w:val="002769C8"/>
    <w:rsid w:val="002811A4"/>
    <w:rsid w:val="00286693"/>
    <w:rsid w:val="00292476"/>
    <w:rsid w:val="002A0BDA"/>
    <w:rsid w:val="002A0FB0"/>
    <w:rsid w:val="002B0188"/>
    <w:rsid w:val="002B2FDA"/>
    <w:rsid w:val="002B5270"/>
    <w:rsid w:val="002C2940"/>
    <w:rsid w:val="002D2DB1"/>
    <w:rsid w:val="002D4349"/>
    <w:rsid w:val="002D71FE"/>
    <w:rsid w:val="002F3C09"/>
    <w:rsid w:val="003058DF"/>
    <w:rsid w:val="003279D2"/>
    <w:rsid w:val="00337741"/>
    <w:rsid w:val="003548B6"/>
    <w:rsid w:val="0036268C"/>
    <w:rsid w:val="00372B44"/>
    <w:rsid w:val="003733E7"/>
    <w:rsid w:val="0037529C"/>
    <w:rsid w:val="00376237"/>
    <w:rsid w:val="003866B3"/>
    <w:rsid w:val="003871EA"/>
    <w:rsid w:val="003A4196"/>
    <w:rsid w:val="003A6D42"/>
    <w:rsid w:val="003B2C29"/>
    <w:rsid w:val="003B5245"/>
    <w:rsid w:val="003C5D6D"/>
    <w:rsid w:val="003C5DC9"/>
    <w:rsid w:val="003C66ED"/>
    <w:rsid w:val="003D3E35"/>
    <w:rsid w:val="003E2527"/>
    <w:rsid w:val="003F3D94"/>
    <w:rsid w:val="00400A2E"/>
    <w:rsid w:val="004070B4"/>
    <w:rsid w:val="00413A30"/>
    <w:rsid w:val="00416540"/>
    <w:rsid w:val="00442470"/>
    <w:rsid w:val="00455DA1"/>
    <w:rsid w:val="00456C86"/>
    <w:rsid w:val="00460795"/>
    <w:rsid w:val="00463379"/>
    <w:rsid w:val="004659D9"/>
    <w:rsid w:val="00473BBB"/>
    <w:rsid w:val="004A0D96"/>
    <w:rsid w:val="004A486E"/>
    <w:rsid w:val="004B323E"/>
    <w:rsid w:val="004B3F67"/>
    <w:rsid w:val="004C7F7D"/>
    <w:rsid w:val="004E0C5B"/>
    <w:rsid w:val="004E3303"/>
    <w:rsid w:val="004F3822"/>
    <w:rsid w:val="004F7299"/>
    <w:rsid w:val="00503FF2"/>
    <w:rsid w:val="00515FBA"/>
    <w:rsid w:val="00526CF5"/>
    <w:rsid w:val="00537EF9"/>
    <w:rsid w:val="0054145D"/>
    <w:rsid w:val="005420EA"/>
    <w:rsid w:val="00542791"/>
    <w:rsid w:val="00557F7B"/>
    <w:rsid w:val="00564CF8"/>
    <w:rsid w:val="00581F80"/>
    <w:rsid w:val="00584F5C"/>
    <w:rsid w:val="00585610"/>
    <w:rsid w:val="00597F79"/>
    <w:rsid w:val="005A03F3"/>
    <w:rsid w:val="005A33A0"/>
    <w:rsid w:val="005A3E69"/>
    <w:rsid w:val="005B1409"/>
    <w:rsid w:val="005B54D8"/>
    <w:rsid w:val="005C5001"/>
    <w:rsid w:val="005D2B0F"/>
    <w:rsid w:val="005D6C17"/>
    <w:rsid w:val="005E566B"/>
    <w:rsid w:val="005E5B14"/>
    <w:rsid w:val="005F0DB0"/>
    <w:rsid w:val="005F46AA"/>
    <w:rsid w:val="00605185"/>
    <w:rsid w:val="006104A0"/>
    <w:rsid w:val="00611D13"/>
    <w:rsid w:val="00612DA3"/>
    <w:rsid w:val="00617572"/>
    <w:rsid w:val="00623845"/>
    <w:rsid w:val="00623D74"/>
    <w:rsid w:val="00631BB9"/>
    <w:rsid w:val="00646655"/>
    <w:rsid w:val="00647359"/>
    <w:rsid w:val="00652044"/>
    <w:rsid w:val="00662667"/>
    <w:rsid w:val="00667E0F"/>
    <w:rsid w:val="00677F8B"/>
    <w:rsid w:val="00677F9B"/>
    <w:rsid w:val="00680F21"/>
    <w:rsid w:val="00682AA5"/>
    <w:rsid w:val="00690D79"/>
    <w:rsid w:val="006A0C03"/>
    <w:rsid w:val="006A129B"/>
    <w:rsid w:val="006A4153"/>
    <w:rsid w:val="006B21BD"/>
    <w:rsid w:val="006C3F17"/>
    <w:rsid w:val="006E0DB1"/>
    <w:rsid w:val="006E38FD"/>
    <w:rsid w:val="006E7353"/>
    <w:rsid w:val="006E7DF8"/>
    <w:rsid w:val="0070372C"/>
    <w:rsid w:val="0070499D"/>
    <w:rsid w:val="00705E53"/>
    <w:rsid w:val="00734755"/>
    <w:rsid w:val="00740429"/>
    <w:rsid w:val="00756FDA"/>
    <w:rsid w:val="00766168"/>
    <w:rsid w:val="00766415"/>
    <w:rsid w:val="00772D26"/>
    <w:rsid w:val="00786DD6"/>
    <w:rsid w:val="00790017"/>
    <w:rsid w:val="00790B2F"/>
    <w:rsid w:val="00793AC4"/>
    <w:rsid w:val="00796250"/>
    <w:rsid w:val="007A3229"/>
    <w:rsid w:val="007A4F47"/>
    <w:rsid w:val="007A7C1A"/>
    <w:rsid w:val="007B172A"/>
    <w:rsid w:val="007B3224"/>
    <w:rsid w:val="007B6C03"/>
    <w:rsid w:val="007E4978"/>
    <w:rsid w:val="007F6168"/>
    <w:rsid w:val="007F718F"/>
    <w:rsid w:val="00803D0A"/>
    <w:rsid w:val="008040FA"/>
    <w:rsid w:val="00805857"/>
    <w:rsid w:val="0081204C"/>
    <w:rsid w:val="00815F95"/>
    <w:rsid w:val="00825303"/>
    <w:rsid w:val="008431BC"/>
    <w:rsid w:val="00850103"/>
    <w:rsid w:val="00853AF5"/>
    <w:rsid w:val="008557AC"/>
    <w:rsid w:val="00862C99"/>
    <w:rsid w:val="00874773"/>
    <w:rsid w:val="008835C6"/>
    <w:rsid w:val="0088477F"/>
    <w:rsid w:val="008B7531"/>
    <w:rsid w:val="008D104A"/>
    <w:rsid w:val="008D4F24"/>
    <w:rsid w:val="008D7BF4"/>
    <w:rsid w:val="008E0C6F"/>
    <w:rsid w:val="008E2E74"/>
    <w:rsid w:val="008E32CF"/>
    <w:rsid w:val="0091077D"/>
    <w:rsid w:val="009357CF"/>
    <w:rsid w:val="00963C5F"/>
    <w:rsid w:val="0096633C"/>
    <w:rsid w:val="00966B7E"/>
    <w:rsid w:val="00991F7C"/>
    <w:rsid w:val="009959C8"/>
    <w:rsid w:val="00996976"/>
    <w:rsid w:val="0099729E"/>
    <w:rsid w:val="009A1BE8"/>
    <w:rsid w:val="009B7637"/>
    <w:rsid w:val="009C632B"/>
    <w:rsid w:val="009C6F44"/>
    <w:rsid w:val="009D3919"/>
    <w:rsid w:val="009D6422"/>
    <w:rsid w:val="009D6E9F"/>
    <w:rsid w:val="00A04E6B"/>
    <w:rsid w:val="00A17077"/>
    <w:rsid w:val="00A21C6A"/>
    <w:rsid w:val="00A223FB"/>
    <w:rsid w:val="00A3120E"/>
    <w:rsid w:val="00A348D1"/>
    <w:rsid w:val="00A425C5"/>
    <w:rsid w:val="00A44D6C"/>
    <w:rsid w:val="00A51BA9"/>
    <w:rsid w:val="00A5283E"/>
    <w:rsid w:val="00A60596"/>
    <w:rsid w:val="00A62892"/>
    <w:rsid w:val="00A64377"/>
    <w:rsid w:val="00A77709"/>
    <w:rsid w:val="00AA175B"/>
    <w:rsid w:val="00AE229E"/>
    <w:rsid w:val="00AF0CC6"/>
    <w:rsid w:val="00AF6E88"/>
    <w:rsid w:val="00AF71A4"/>
    <w:rsid w:val="00B00F72"/>
    <w:rsid w:val="00B048C2"/>
    <w:rsid w:val="00B13557"/>
    <w:rsid w:val="00B13FEE"/>
    <w:rsid w:val="00B24F7F"/>
    <w:rsid w:val="00B411BF"/>
    <w:rsid w:val="00B42627"/>
    <w:rsid w:val="00B73B7B"/>
    <w:rsid w:val="00B74915"/>
    <w:rsid w:val="00B759A9"/>
    <w:rsid w:val="00B840E3"/>
    <w:rsid w:val="00B938A9"/>
    <w:rsid w:val="00BA098E"/>
    <w:rsid w:val="00BA1E57"/>
    <w:rsid w:val="00BA71A1"/>
    <w:rsid w:val="00BB1C37"/>
    <w:rsid w:val="00BC024A"/>
    <w:rsid w:val="00BF5DE5"/>
    <w:rsid w:val="00BF6591"/>
    <w:rsid w:val="00C170B9"/>
    <w:rsid w:val="00C2526C"/>
    <w:rsid w:val="00C53026"/>
    <w:rsid w:val="00C5506E"/>
    <w:rsid w:val="00C65258"/>
    <w:rsid w:val="00C70EE4"/>
    <w:rsid w:val="00C755F8"/>
    <w:rsid w:val="00C761DE"/>
    <w:rsid w:val="00C87578"/>
    <w:rsid w:val="00CA1324"/>
    <w:rsid w:val="00CA7C17"/>
    <w:rsid w:val="00CB265F"/>
    <w:rsid w:val="00CB289C"/>
    <w:rsid w:val="00CB3706"/>
    <w:rsid w:val="00CB692D"/>
    <w:rsid w:val="00CC1A35"/>
    <w:rsid w:val="00CC62FF"/>
    <w:rsid w:val="00CD19EB"/>
    <w:rsid w:val="00CD40C7"/>
    <w:rsid w:val="00CE210F"/>
    <w:rsid w:val="00CE2751"/>
    <w:rsid w:val="00CF02EA"/>
    <w:rsid w:val="00D070E2"/>
    <w:rsid w:val="00D1422D"/>
    <w:rsid w:val="00D30E35"/>
    <w:rsid w:val="00D36D34"/>
    <w:rsid w:val="00D371D1"/>
    <w:rsid w:val="00D43091"/>
    <w:rsid w:val="00D435A8"/>
    <w:rsid w:val="00D47DD3"/>
    <w:rsid w:val="00D52E22"/>
    <w:rsid w:val="00D533D7"/>
    <w:rsid w:val="00D730D1"/>
    <w:rsid w:val="00D77C92"/>
    <w:rsid w:val="00D819B4"/>
    <w:rsid w:val="00D858AD"/>
    <w:rsid w:val="00D86377"/>
    <w:rsid w:val="00D95DF7"/>
    <w:rsid w:val="00DA6445"/>
    <w:rsid w:val="00DB5F47"/>
    <w:rsid w:val="00DC0EBB"/>
    <w:rsid w:val="00DC2CD9"/>
    <w:rsid w:val="00DD01F3"/>
    <w:rsid w:val="00DE0DF8"/>
    <w:rsid w:val="00DE5E80"/>
    <w:rsid w:val="00E10F9E"/>
    <w:rsid w:val="00E12733"/>
    <w:rsid w:val="00E12EEF"/>
    <w:rsid w:val="00E14A84"/>
    <w:rsid w:val="00E208B5"/>
    <w:rsid w:val="00E22B16"/>
    <w:rsid w:val="00E22C51"/>
    <w:rsid w:val="00E2500C"/>
    <w:rsid w:val="00E30522"/>
    <w:rsid w:val="00E338E4"/>
    <w:rsid w:val="00E366AD"/>
    <w:rsid w:val="00E40A14"/>
    <w:rsid w:val="00E44096"/>
    <w:rsid w:val="00E52927"/>
    <w:rsid w:val="00E54BED"/>
    <w:rsid w:val="00E56EAB"/>
    <w:rsid w:val="00E62381"/>
    <w:rsid w:val="00E708E0"/>
    <w:rsid w:val="00E72678"/>
    <w:rsid w:val="00E72CDA"/>
    <w:rsid w:val="00E84C9C"/>
    <w:rsid w:val="00E932D7"/>
    <w:rsid w:val="00E97A7D"/>
    <w:rsid w:val="00ED0157"/>
    <w:rsid w:val="00EE5337"/>
    <w:rsid w:val="00EF6754"/>
    <w:rsid w:val="00EF7F4D"/>
    <w:rsid w:val="00F04736"/>
    <w:rsid w:val="00F06F98"/>
    <w:rsid w:val="00F1113C"/>
    <w:rsid w:val="00F160AB"/>
    <w:rsid w:val="00F27409"/>
    <w:rsid w:val="00F33880"/>
    <w:rsid w:val="00F37E0E"/>
    <w:rsid w:val="00F40E03"/>
    <w:rsid w:val="00F44230"/>
    <w:rsid w:val="00F46E95"/>
    <w:rsid w:val="00F535E4"/>
    <w:rsid w:val="00F656CF"/>
    <w:rsid w:val="00F65F76"/>
    <w:rsid w:val="00F80D07"/>
    <w:rsid w:val="00F8445F"/>
    <w:rsid w:val="00F86968"/>
    <w:rsid w:val="00F932A6"/>
    <w:rsid w:val="00F95B51"/>
    <w:rsid w:val="00F969FB"/>
    <w:rsid w:val="00FA276B"/>
    <w:rsid w:val="00FB47DB"/>
    <w:rsid w:val="00FB670B"/>
    <w:rsid w:val="00FC55CA"/>
    <w:rsid w:val="00FD2B34"/>
    <w:rsid w:val="00FE4307"/>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664F0F2"/>
  <w15:docId w15:val="{46541198-C97F-47C3-901C-0D1B4E1D1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37"/>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35"/>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70927904">
      <w:bodyDiv w:val="1"/>
      <w:marLeft w:val="0"/>
      <w:marRight w:val="0"/>
      <w:marTop w:val="0"/>
      <w:marBottom w:val="0"/>
      <w:divBdr>
        <w:top w:val="none" w:sz="0" w:space="0" w:color="auto"/>
        <w:left w:val="none" w:sz="0" w:space="0" w:color="auto"/>
        <w:bottom w:val="none" w:sz="0" w:space="0" w:color="auto"/>
        <w:right w:val="none" w:sz="0" w:space="0" w:color="auto"/>
      </w:divBdr>
    </w:div>
    <w:div w:id="79104412">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64326025">
      <w:bodyDiv w:val="1"/>
      <w:marLeft w:val="0"/>
      <w:marRight w:val="0"/>
      <w:marTop w:val="0"/>
      <w:marBottom w:val="0"/>
      <w:divBdr>
        <w:top w:val="none" w:sz="0" w:space="0" w:color="auto"/>
        <w:left w:val="none" w:sz="0" w:space="0" w:color="auto"/>
        <w:bottom w:val="none" w:sz="0" w:space="0" w:color="auto"/>
        <w:right w:val="none" w:sz="0" w:space="0" w:color="auto"/>
      </w:divBdr>
    </w:div>
    <w:div w:id="190609180">
      <w:bodyDiv w:val="1"/>
      <w:marLeft w:val="0"/>
      <w:marRight w:val="0"/>
      <w:marTop w:val="0"/>
      <w:marBottom w:val="0"/>
      <w:divBdr>
        <w:top w:val="none" w:sz="0" w:space="0" w:color="auto"/>
        <w:left w:val="none" w:sz="0" w:space="0" w:color="auto"/>
        <w:bottom w:val="none" w:sz="0" w:space="0" w:color="auto"/>
        <w:right w:val="none" w:sz="0" w:space="0" w:color="auto"/>
      </w:divBdr>
    </w:div>
    <w:div w:id="198327295">
      <w:bodyDiv w:val="1"/>
      <w:marLeft w:val="0"/>
      <w:marRight w:val="0"/>
      <w:marTop w:val="0"/>
      <w:marBottom w:val="0"/>
      <w:divBdr>
        <w:top w:val="none" w:sz="0" w:space="0" w:color="auto"/>
        <w:left w:val="none" w:sz="0" w:space="0" w:color="auto"/>
        <w:bottom w:val="none" w:sz="0" w:space="0" w:color="auto"/>
        <w:right w:val="none" w:sz="0" w:space="0" w:color="auto"/>
      </w:divBdr>
    </w:div>
    <w:div w:id="224806006">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48393778">
      <w:bodyDiv w:val="1"/>
      <w:marLeft w:val="0"/>
      <w:marRight w:val="0"/>
      <w:marTop w:val="0"/>
      <w:marBottom w:val="0"/>
      <w:divBdr>
        <w:top w:val="none" w:sz="0" w:space="0" w:color="auto"/>
        <w:left w:val="none" w:sz="0" w:space="0" w:color="auto"/>
        <w:bottom w:val="none" w:sz="0" w:space="0" w:color="auto"/>
        <w:right w:val="none" w:sz="0" w:space="0" w:color="auto"/>
      </w:divBdr>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293797931">
      <w:bodyDiv w:val="1"/>
      <w:marLeft w:val="0"/>
      <w:marRight w:val="0"/>
      <w:marTop w:val="0"/>
      <w:marBottom w:val="0"/>
      <w:divBdr>
        <w:top w:val="none" w:sz="0" w:space="0" w:color="auto"/>
        <w:left w:val="none" w:sz="0" w:space="0" w:color="auto"/>
        <w:bottom w:val="none" w:sz="0" w:space="0" w:color="auto"/>
        <w:right w:val="none" w:sz="0" w:space="0" w:color="auto"/>
      </w:divBdr>
    </w:div>
    <w:div w:id="304236355">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56666468">
      <w:bodyDiv w:val="1"/>
      <w:marLeft w:val="0"/>
      <w:marRight w:val="0"/>
      <w:marTop w:val="0"/>
      <w:marBottom w:val="0"/>
      <w:divBdr>
        <w:top w:val="none" w:sz="0" w:space="0" w:color="auto"/>
        <w:left w:val="none" w:sz="0" w:space="0" w:color="auto"/>
        <w:bottom w:val="none" w:sz="0" w:space="0" w:color="auto"/>
        <w:right w:val="none" w:sz="0" w:space="0" w:color="auto"/>
      </w:divBdr>
    </w:div>
    <w:div w:id="366373596">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393429582">
      <w:bodyDiv w:val="1"/>
      <w:marLeft w:val="0"/>
      <w:marRight w:val="0"/>
      <w:marTop w:val="0"/>
      <w:marBottom w:val="0"/>
      <w:divBdr>
        <w:top w:val="none" w:sz="0" w:space="0" w:color="auto"/>
        <w:left w:val="none" w:sz="0" w:space="0" w:color="auto"/>
        <w:bottom w:val="none" w:sz="0" w:space="0" w:color="auto"/>
        <w:right w:val="none" w:sz="0" w:space="0" w:color="auto"/>
      </w:divBdr>
    </w:div>
    <w:div w:id="395664299">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61919702">
      <w:bodyDiv w:val="1"/>
      <w:marLeft w:val="0"/>
      <w:marRight w:val="0"/>
      <w:marTop w:val="0"/>
      <w:marBottom w:val="0"/>
      <w:divBdr>
        <w:top w:val="none" w:sz="0" w:space="0" w:color="auto"/>
        <w:left w:val="none" w:sz="0" w:space="0" w:color="auto"/>
        <w:bottom w:val="none" w:sz="0" w:space="0" w:color="auto"/>
        <w:right w:val="none" w:sz="0" w:space="0" w:color="auto"/>
      </w:divBdr>
    </w:div>
    <w:div w:id="465241665">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85099006">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34008109">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57017608">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9028338">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74842274">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81249195">
      <w:bodyDiv w:val="1"/>
      <w:marLeft w:val="0"/>
      <w:marRight w:val="0"/>
      <w:marTop w:val="0"/>
      <w:marBottom w:val="0"/>
      <w:divBdr>
        <w:top w:val="none" w:sz="0" w:space="0" w:color="auto"/>
        <w:left w:val="none" w:sz="0" w:space="0" w:color="auto"/>
        <w:bottom w:val="none" w:sz="0" w:space="0" w:color="auto"/>
        <w:right w:val="none" w:sz="0" w:space="0" w:color="auto"/>
      </w:divBdr>
    </w:div>
    <w:div w:id="705717559">
      <w:bodyDiv w:val="1"/>
      <w:marLeft w:val="0"/>
      <w:marRight w:val="0"/>
      <w:marTop w:val="0"/>
      <w:marBottom w:val="0"/>
      <w:divBdr>
        <w:top w:val="none" w:sz="0" w:space="0" w:color="auto"/>
        <w:left w:val="none" w:sz="0" w:space="0" w:color="auto"/>
        <w:bottom w:val="none" w:sz="0" w:space="0" w:color="auto"/>
        <w:right w:val="none" w:sz="0" w:space="0" w:color="auto"/>
      </w:divBdr>
    </w:div>
    <w:div w:id="749739058">
      <w:bodyDiv w:val="1"/>
      <w:marLeft w:val="0"/>
      <w:marRight w:val="0"/>
      <w:marTop w:val="0"/>
      <w:marBottom w:val="0"/>
      <w:divBdr>
        <w:top w:val="none" w:sz="0" w:space="0" w:color="auto"/>
        <w:left w:val="none" w:sz="0" w:space="0" w:color="auto"/>
        <w:bottom w:val="none" w:sz="0" w:space="0" w:color="auto"/>
        <w:right w:val="none" w:sz="0" w:space="0" w:color="auto"/>
      </w:divBdr>
    </w:div>
    <w:div w:id="751318478">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62141899">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784957109">
      <w:bodyDiv w:val="1"/>
      <w:marLeft w:val="0"/>
      <w:marRight w:val="0"/>
      <w:marTop w:val="0"/>
      <w:marBottom w:val="0"/>
      <w:divBdr>
        <w:top w:val="none" w:sz="0" w:space="0" w:color="auto"/>
        <w:left w:val="none" w:sz="0" w:space="0" w:color="auto"/>
        <w:bottom w:val="none" w:sz="0" w:space="0" w:color="auto"/>
        <w:right w:val="none" w:sz="0" w:space="0" w:color="auto"/>
      </w:divBdr>
    </w:div>
    <w:div w:id="829565363">
      <w:bodyDiv w:val="1"/>
      <w:marLeft w:val="0"/>
      <w:marRight w:val="0"/>
      <w:marTop w:val="0"/>
      <w:marBottom w:val="0"/>
      <w:divBdr>
        <w:top w:val="none" w:sz="0" w:space="0" w:color="auto"/>
        <w:left w:val="none" w:sz="0" w:space="0" w:color="auto"/>
        <w:bottom w:val="none" w:sz="0" w:space="0" w:color="auto"/>
        <w:right w:val="none" w:sz="0" w:space="0" w:color="auto"/>
      </w:divBdr>
    </w:div>
    <w:div w:id="840007424">
      <w:bodyDiv w:val="1"/>
      <w:marLeft w:val="0"/>
      <w:marRight w:val="0"/>
      <w:marTop w:val="0"/>
      <w:marBottom w:val="0"/>
      <w:divBdr>
        <w:top w:val="none" w:sz="0" w:space="0" w:color="auto"/>
        <w:left w:val="none" w:sz="0" w:space="0" w:color="auto"/>
        <w:bottom w:val="none" w:sz="0" w:space="0" w:color="auto"/>
        <w:right w:val="none" w:sz="0" w:space="0" w:color="auto"/>
      </w:divBdr>
    </w:div>
    <w:div w:id="862594591">
      <w:bodyDiv w:val="1"/>
      <w:marLeft w:val="0"/>
      <w:marRight w:val="0"/>
      <w:marTop w:val="0"/>
      <w:marBottom w:val="0"/>
      <w:divBdr>
        <w:top w:val="none" w:sz="0" w:space="0" w:color="auto"/>
        <w:left w:val="none" w:sz="0" w:space="0" w:color="auto"/>
        <w:bottom w:val="none" w:sz="0" w:space="0" w:color="auto"/>
        <w:right w:val="none" w:sz="0" w:space="0" w:color="auto"/>
      </w:divBdr>
    </w:div>
    <w:div w:id="867764506">
      <w:bodyDiv w:val="1"/>
      <w:marLeft w:val="0"/>
      <w:marRight w:val="0"/>
      <w:marTop w:val="0"/>
      <w:marBottom w:val="0"/>
      <w:divBdr>
        <w:top w:val="none" w:sz="0" w:space="0" w:color="auto"/>
        <w:left w:val="none" w:sz="0" w:space="0" w:color="auto"/>
        <w:bottom w:val="none" w:sz="0" w:space="0" w:color="auto"/>
        <w:right w:val="none" w:sz="0" w:space="0" w:color="auto"/>
      </w:divBdr>
    </w:div>
    <w:div w:id="896477692">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12398403">
      <w:bodyDiv w:val="1"/>
      <w:marLeft w:val="0"/>
      <w:marRight w:val="0"/>
      <w:marTop w:val="0"/>
      <w:marBottom w:val="0"/>
      <w:divBdr>
        <w:top w:val="none" w:sz="0" w:space="0" w:color="auto"/>
        <w:left w:val="none" w:sz="0" w:space="0" w:color="auto"/>
        <w:bottom w:val="none" w:sz="0" w:space="0" w:color="auto"/>
        <w:right w:val="none" w:sz="0" w:space="0" w:color="auto"/>
      </w:divBdr>
    </w:div>
    <w:div w:id="963005565">
      <w:bodyDiv w:val="1"/>
      <w:marLeft w:val="0"/>
      <w:marRight w:val="0"/>
      <w:marTop w:val="0"/>
      <w:marBottom w:val="0"/>
      <w:divBdr>
        <w:top w:val="none" w:sz="0" w:space="0" w:color="auto"/>
        <w:left w:val="none" w:sz="0" w:space="0" w:color="auto"/>
        <w:bottom w:val="none" w:sz="0" w:space="0" w:color="auto"/>
        <w:right w:val="none" w:sz="0" w:space="0" w:color="auto"/>
      </w:divBdr>
    </w:div>
    <w:div w:id="964853462">
      <w:bodyDiv w:val="1"/>
      <w:marLeft w:val="0"/>
      <w:marRight w:val="0"/>
      <w:marTop w:val="0"/>
      <w:marBottom w:val="0"/>
      <w:divBdr>
        <w:top w:val="none" w:sz="0" w:space="0" w:color="auto"/>
        <w:left w:val="none" w:sz="0" w:space="0" w:color="auto"/>
        <w:bottom w:val="none" w:sz="0" w:space="0" w:color="auto"/>
        <w:right w:val="none" w:sz="0" w:space="0" w:color="auto"/>
      </w:divBdr>
    </w:div>
    <w:div w:id="979650387">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0617839">
      <w:bodyDiv w:val="1"/>
      <w:marLeft w:val="0"/>
      <w:marRight w:val="0"/>
      <w:marTop w:val="0"/>
      <w:marBottom w:val="0"/>
      <w:divBdr>
        <w:top w:val="none" w:sz="0" w:space="0" w:color="auto"/>
        <w:left w:val="none" w:sz="0" w:space="0" w:color="auto"/>
        <w:bottom w:val="none" w:sz="0" w:space="0" w:color="auto"/>
        <w:right w:val="none" w:sz="0" w:space="0" w:color="auto"/>
      </w:divBdr>
    </w:div>
    <w:div w:id="1019817558">
      <w:bodyDiv w:val="1"/>
      <w:marLeft w:val="0"/>
      <w:marRight w:val="0"/>
      <w:marTop w:val="0"/>
      <w:marBottom w:val="0"/>
      <w:divBdr>
        <w:top w:val="none" w:sz="0" w:space="0" w:color="auto"/>
        <w:left w:val="none" w:sz="0" w:space="0" w:color="auto"/>
        <w:bottom w:val="none" w:sz="0" w:space="0" w:color="auto"/>
        <w:right w:val="none" w:sz="0" w:space="0" w:color="auto"/>
      </w:divBdr>
    </w:div>
    <w:div w:id="1030106216">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5106511">
      <w:bodyDiv w:val="1"/>
      <w:marLeft w:val="0"/>
      <w:marRight w:val="0"/>
      <w:marTop w:val="0"/>
      <w:marBottom w:val="0"/>
      <w:divBdr>
        <w:top w:val="none" w:sz="0" w:space="0" w:color="auto"/>
        <w:left w:val="none" w:sz="0" w:space="0" w:color="auto"/>
        <w:bottom w:val="none" w:sz="0" w:space="0" w:color="auto"/>
        <w:right w:val="none" w:sz="0" w:space="0" w:color="auto"/>
      </w:divBdr>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1921269">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71393786">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120680818">
      <w:bodyDiv w:val="1"/>
      <w:marLeft w:val="0"/>
      <w:marRight w:val="0"/>
      <w:marTop w:val="0"/>
      <w:marBottom w:val="0"/>
      <w:divBdr>
        <w:top w:val="none" w:sz="0" w:space="0" w:color="auto"/>
        <w:left w:val="none" w:sz="0" w:space="0" w:color="auto"/>
        <w:bottom w:val="none" w:sz="0" w:space="0" w:color="auto"/>
        <w:right w:val="none" w:sz="0" w:space="0" w:color="auto"/>
      </w:divBdr>
    </w:div>
    <w:div w:id="1123889726">
      <w:bodyDiv w:val="1"/>
      <w:marLeft w:val="0"/>
      <w:marRight w:val="0"/>
      <w:marTop w:val="0"/>
      <w:marBottom w:val="0"/>
      <w:divBdr>
        <w:top w:val="none" w:sz="0" w:space="0" w:color="auto"/>
        <w:left w:val="none" w:sz="0" w:space="0" w:color="auto"/>
        <w:bottom w:val="none" w:sz="0" w:space="0" w:color="auto"/>
        <w:right w:val="none" w:sz="0" w:space="0" w:color="auto"/>
      </w:divBdr>
    </w:div>
    <w:div w:id="1130637302">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78272921">
      <w:bodyDiv w:val="1"/>
      <w:marLeft w:val="0"/>
      <w:marRight w:val="0"/>
      <w:marTop w:val="0"/>
      <w:marBottom w:val="0"/>
      <w:divBdr>
        <w:top w:val="none" w:sz="0" w:space="0" w:color="auto"/>
        <w:left w:val="none" w:sz="0" w:space="0" w:color="auto"/>
        <w:bottom w:val="none" w:sz="0" w:space="0" w:color="auto"/>
        <w:right w:val="none" w:sz="0" w:space="0" w:color="auto"/>
      </w:divBdr>
    </w:div>
    <w:div w:id="1186670568">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48660149">
      <w:bodyDiv w:val="1"/>
      <w:marLeft w:val="0"/>
      <w:marRight w:val="0"/>
      <w:marTop w:val="0"/>
      <w:marBottom w:val="0"/>
      <w:divBdr>
        <w:top w:val="none" w:sz="0" w:space="0" w:color="auto"/>
        <w:left w:val="none" w:sz="0" w:space="0" w:color="auto"/>
        <w:bottom w:val="none" w:sz="0" w:space="0" w:color="auto"/>
        <w:right w:val="none" w:sz="0" w:space="0" w:color="auto"/>
      </w:divBdr>
    </w:div>
    <w:div w:id="1250119664">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21156487">
      <w:bodyDiv w:val="1"/>
      <w:marLeft w:val="0"/>
      <w:marRight w:val="0"/>
      <w:marTop w:val="0"/>
      <w:marBottom w:val="0"/>
      <w:divBdr>
        <w:top w:val="none" w:sz="0" w:space="0" w:color="auto"/>
        <w:left w:val="none" w:sz="0" w:space="0" w:color="auto"/>
        <w:bottom w:val="none" w:sz="0" w:space="0" w:color="auto"/>
        <w:right w:val="none" w:sz="0" w:space="0" w:color="auto"/>
      </w:divBdr>
    </w:div>
    <w:div w:id="1324315215">
      <w:bodyDiv w:val="1"/>
      <w:marLeft w:val="0"/>
      <w:marRight w:val="0"/>
      <w:marTop w:val="0"/>
      <w:marBottom w:val="0"/>
      <w:divBdr>
        <w:top w:val="none" w:sz="0" w:space="0" w:color="auto"/>
        <w:left w:val="none" w:sz="0" w:space="0" w:color="auto"/>
        <w:bottom w:val="none" w:sz="0" w:space="0" w:color="auto"/>
        <w:right w:val="none" w:sz="0" w:space="0" w:color="auto"/>
      </w:divBdr>
    </w:div>
    <w:div w:id="1332219244">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382632776">
      <w:bodyDiv w:val="1"/>
      <w:marLeft w:val="0"/>
      <w:marRight w:val="0"/>
      <w:marTop w:val="0"/>
      <w:marBottom w:val="0"/>
      <w:divBdr>
        <w:top w:val="none" w:sz="0" w:space="0" w:color="auto"/>
        <w:left w:val="none" w:sz="0" w:space="0" w:color="auto"/>
        <w:bottom w:val="none" w:sz="0" w:space="0" w:color="auto"/>
        <w:right w:val="none" w:sz="0" w:space="0" w:color="auto"/>
      </w:divBdr>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507136635">
      <w:bodyDiv w:val="1"/>
      <w:marLeft w:val="0"/>
      <w:marRight w:val="0"/>
      <w:marTop w:val="0"/>
      <w:marBottom w:val="0"/>
      <w:divBdr>
        <w:top w:val="none" w:sz="0" w:space="0" w:color="auto"/>
        <w:left w:val="none" w:sz="0" w:space="0" w:color="auto"/>
        <w:bottom w:val="none" w:sz="0" w:space="0" w:color="auto"/>
        <w:right w:val="none" w:sz="0" w:space="0" w:color="auto"/>
      </w:divBdr>
    </w:div>
    <w:div w:id="1514107409">
      <w:bodyDiv w:val="1"/>
      <w:marLeft w:val="0"/>
      <w:marRight w:val="0"/>
      <w:marTop w:val="0"/>
      <w:marBottom w:val="0"/>
      <w:divBdr>
        <w:top w:val="none" w:sz="0" w:space="0" w:color="auto"/>
        <w:left w:val="none" w:sz="0" w:space="0" w:color="auto"/>
        <w:bottom w:val="none" w:sz="0" w:space="0" w:color="auto"/>
        <w:right w:val="none" w:sz="0" w:space="0" w:color="auto"/>
      </w:divBdr>
    </w:div>
    <w:div w:id="1549297615">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1309197">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93196671">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26619222">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34355575">
      <w:bodyDiv w:val="1"/>
      <w:marLeft w:val="0"/>
      <w:marRight w:val="0"/>
      <w:marTop w:val="0"/>
      <w:marBottom w:val="0"/>
      <w:divBdr>
        <w:top w:val="none" w:sz="0" w:space="0" w:color="auto"/>
        <w:left w:val="none" w:sz="0" w:space="0" w:color="auto"/>
        <w:bottom w:val="none" w:sz="0" w:space="0" w:color="auto"/>
        <w:right w:val="none" w:sz="0" w:space="0" w:color="auto"/>
      </w:divBdr>
    </w:div>
    <w:div w:id="1737708151">
      <w:bodyDiv w:val="1"/>
      <w:marLeft w:val="0"/>
      <w:marRight w:val="0"/>
      <w:marTop w:val="0"/>
      <w:marBottom w:val="0"/>
      <w:divBdr>
        <w:top w:val="none" w:sz="0" w:space="0" w:color="auto"/>
        <w:left w:val="none" w:sz="0" w:space="0" w:color="auto"/>
        <w:bottom w:val="none" w:sz="0" w:space="0" w:color="auto"/>
        <w:right w:val="none" w:sz="0" w:space="0" w:color="auto"/>
      </w:divBdr>
    </w:div>
    <w:div w:id="1748648267">
      <w:bodyDiv w:val="1"/>
      <w:marLeft w:val="0"/>
      <w:marRight w:val="0"/>
      <w:marTop w:val="0"/>
      <w:marBottom w:val="0"/>
      <w:divBdr>
        <w:top w:val="none" w:sz="0" w:space="0" w:color="auto"/>
        <w:left w:val="none" w:sz="0" w:space="0" w:color="auto"/>
        <w:bottom w:val="none" w:sz="0" w:space="0" w:color="auto"/>
        <w:right w:val="none" w:sz="0" w:space="0" w:color="auto"/>
      </w:divBdr>
    </w:div>
    <w:div w:id="1755974434">
      <w:bodyDiv w:val="1"/>
      <w:marLeft w:val="0"/>
      <w:marRight w:val="0"/>
      <w:marTop w:val="0"/>
      <w:marBottom w:val="0"/>
      <w:divBdr>
        <w:top w:val="none" w:sz="0" w:space="0" w:color="auto"/>
        <w:left w:val="none" w:sz="0" w:space="0" w:color="auto"/>
        <w:bottom w:val="none" w:sz="0" w:space="0" w:color="auto"/>
        <w:right w:val="none" w:sz="0" w:space="0" w:color="auto"/>
      </w:divBdr>
    </w:div>
    <w:div w:id="1760982095">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10660711">
      <w:bodyDiv w:val="1"/>
      <w:marLeft w:val="0"/>
      <w:marRight w:val="0"/>
      <w:marTop w:val="0"/>
      <w:marBottom w:val="0"/>
      <w:divBdr>
        <w:top w:val="none" w:sz="0" w:space="0" w:color="auto"/>
        <w:left w:val="none" w:sz="0" w:space="0" w:color="auto"/>
        <w:bottom w:val="none" w:sz="0" w:space="0" w:color="auto"/>
        <w:right w:val="none" w:sz="0" w:space="0" w:color="auto"/>
      </w:divBdr>
    </w:div>
    <w:div w:id="1824471658">
      <w:bodyDiv w:val="1"/>
      <w:marLeft w:val="0"/>
      <w:marRight w:val="0"/>
      <w:marTop w:val="0"/>
      <w:marBottom w:val="0"/>
      <w:divBdr>
        <w:top w:val="none" w:sz="0" w:space="0" w:color="auto"/>
        <w:left w:val="none" w:sz="0" w:space="0" w:color="auto"/>
        <w:bottom w:val="none" w:sz="0" w:space="0" w:color="auto"/>
        <w:right w:val="none" w:sz="0" w:space="0" w:color="auto"/>
      </w:divBdr>
    </w:div>
    <w:div w:id="1825119970">
      <w:bodyDiv w:val="1"/>
      <w:marLeft w:val="0"/>
      <w:marRight w:val="0"/>
      <w:marTop w:val="0"/>
      <w:marBottom w:val="0"/>
      <w:divBdr>
        <w:top w:val="none" w:sz="0" w:space="0" w:color="auto"/>
        <w:left w:val="none" w:sz="0" w:space="0" w:color="auto"/>
        <w:bottom w:val="none" w:sz="0" w:space="0" w:color="auto"/>
        <w:right w:val="none" w:sz="0" w:space="0" w:color="auto"/>
      </w:divBdr>
    </w:div>
    <w:div w:id="1861503085">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94851513">
      <w:bodyDiv w:val="1"/>
      <w:marLeft w:val="0"/>
      <w:marRight w:val="0"/>
      <w:marTop w:val="0"/>
      <w:marBottom w:val="0"/>
      <w:divBdr>
        <w:top w:val="none" w:sz="0" w:space="0" w:color="auto"/>
        <w:left w:val="none" w:sz="0" w:space="0" w:color="auto"/>
        <w:bottom w:val="none" w:sz="0" w:space="0" w:color="auto"/>
        <w:right w:val="none" w:sz="0" w:space="0" w:color="auto"/>
      </w:divBdr>
    </w:div>
    <w:div w:id="1899894429">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18174356">
      <w:bodyDiv w:val="1"/>
      <w:marLeft w:val="0"/>
      <w:marRight w:val="0"/>
      <w:marTop w:val="0"/>
      <w:marBottom w:val="0"/>
      <w:divBdr>
        <w:top w:val="none" w:sz="0" w:space="0" w:color="auto"/>
        <w:left w:val="none" w:sz="0" w:space="0" w:color="auto"/>
        <w:bottom w:val="none" w:sz="0" w:space="0" w:color="auto"/>
        <w:right w:val="none" w:sz="0" w:space="0" w:color="auto"/>
      </w:divBdr>
    </w:div>
    <w:div w:id="1924104048">
      <w:bodyDiv w:val="1"/>
      <w:marLeft w:val="0"/>
      <w:marRight w:val="0"/>
      <w:marTop w:val="0"/>
      <w:marBottom w:val="0"/>
      <w:divBdr>
        <w:top w:val="none" w:sz="0" w:space="0" w:color="auto"/>
        <w:left w:val="none" w:sz="0" w:space="0" w:color="auto"/>
        <w:bottom w:val="none" w:sz="0" w:space="0" w:color="auto"/>
        <w:right w:val="none" w:sz="0" w:space="0" w:color="auto"/>
      </w:divBdr>
    </w:div>
    <w:div w:id="1946451903">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1401038">
      <w:bodyDiv w:val="1"/>
      <w:marLeft w:val="0"/>
      <w:marRight w:val="0"/>
      <w:marTop w:val="0"/>
      <w:marBottom w:val="0"/>
      <w:divBdr>
        <w:top w:val="none" w:sz="0" w:space="0" w:color="auto"/>
        <w:left w:val="none" w:sz="0" w:space="0" w:color="auto"/>
        <w:bottom w:val="none" w:sz="0" w:space="0" w:color="auto"/>
        <w:right w:val="none" w:sz="0" w:space="0" w:color="auto"/>
      </w:divBdr>
    </w:div>
    <w:div w:id="1951815568">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63340316">
      <w:bodyDiv w:val="1"/>
      <w:marLeft w:val="0"/>
      <w:marRight w:val="0"/>
      <w:marTop w:val="0"/>
      <w:marBottom w:val="0"/>
      <w:divBdr>
        <w:top w:val="none" w:sz="0" w:space="0" w:color="auto"/>
        <w:left w:val="none" w:sz="0" w:space="0" w:color="auto"/>
        <w:bottom w:val="none" w:sz="0" w:space="0" w:color="auto"/>
        <w:right w:val="none" w:sz="0" w:space="0" w:color="auto"/>
      </w:divBdr>
    </w:div>
    <w:div w:id="1993212354">
      <w:bodyDiv w:val="1"/>
      <w:marLeft w:val="0"/>
      <w:marRight w:val="0"/>
      <w:marTop w:val="0"/>
      <w:marBottom w:val="0"/>
      <w:divBdr>
        <w:top w:val="none" w:sz="0" w:space="0" w:color="auto"/>
        <w:left w:val="none" w:sz="0" w:space="0" w:color="auto"/>
        <w:bottom w:val="none" w:sz="0" w:space="0" w:color="auto"/>
        <w:right w:val="none" w:sz="0" w:space="0" w:color="auto"/>
      </w:divBdr>
    </w:div>
    <w:div w:id="1998993795">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 w:id="2128740438">
      <w:bodyDiv w:val="1"/>
      <w:marLeft w:val="0"/>
      <w:marRight w:val="0"/>
      <w:marTop w:val="0"/>
      <w:marBottom w:val="0"/>
      <w:divBdr>
        <w:top w:val="none" w:sz="0" w:space="0" w:color="auto"/>
        <w:left w:val="none" w:sz="0" w:space="0" w:color="auto"/>
        <w:bottom w:val="none" w:sz="0" w:space="0" w:color="auto"/>
        <w:right w:val="none" w:sz="0" w:space="0" w:color="auto"/>
      </w:divBdr>
    </w:div>
    <w:div w:id="21379166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5.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hyperlink" Target="https://www.nrdc.org/stories/global-warming-101" TargetMode="External"/><Relationship Id="rId14" Type="http://schemas.openxmlformats.org/officeDocument/2006/relationships/image" Target="media/image3.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nch\Desktop\HDU%20fellowship\Chapter%203\energy%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nch\Desktop\HDU%20fellowship\Chapter%203\energy%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nch\Desktop\HDU%20fellowship\Chapter%203\energy%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nch\Desktop\HDU%20fellowship\Chapter%203\energy%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nch\Desktop\HDU%20fellowship\Chapter%203\energy%20data.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t>
            </a:r>
            <a:r>
              <a:rPr lang="en-US" baseline="0"/>
              <a:t> of World Energy Consumption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038-4529-A012-67DF613D3D3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038-4529-A012-67DF613D3D3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038-4529-A012-67DF613D3D3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038-4529-A012-67DF613D3D3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038-4529-A012-67DF613D3D3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038-4529-A012-67DF613D3D3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Sheet1!$M$4:$M$9</c:f>
              <c:strCache>
                <c:ptCount val="6"/>
                <c:pt idx="0">
                  <c:v>Oil</c:v>
                </c:pt>
                <c:pt idx="1">
                  <c:v>Natural Gas</c:v>
                </c:pt>
                <c:pt idx="2">
                  <c:v>Coal</c:v>
                </c:pt>
                <c:pt idx="3">
                  <c:v>Nuclear Energy</c:v>
                </c:pt>
                <c:pt idx="4">
                  <c:v>Hydro-electricity</c:v>
                </c:pt>
                <c:pt idx="5">
                  <c:v>Renewables</c:v>
                </c:pt>
              </c:strCache>
            </c:strRef>
          </c:cat>
          <c:val>
            <c:numRef>
              <c:f>Sheet1!$N$4:$N$9</c:f>
              <c:numCache>
                <c:formatCode>0.00</c:formatCode>
                <c:ptCount val="6"/>
                <c:pt idx="0">
                  <c:v>30.951860875409565</c:v>
                </c:pt>
                <c:pt idx="1">
                  <c:v>24.422414517348571</c:v>
                </c:pt>
                <c:pt idx="2">
                  <c:v>26.900781315634717</c:v>
                </c:pt>
                <c:pt idx="3">
                  <c:v>4.2527094009913471</c:v>
                </c:pt>
                <c:pt idx="4">
                  <c:v>6.7646811728135772</c:v>
                </c:pt>
                <c:pt idx="5">
                  <c:v>6.7058724691254303</c:v>
                </c:pt>
              </c:numCache>
            </c:numRef>
          </c:val>
          <c:extLst>
            <c:ext xmlns:c16="http://schemas.microsoft.com/office/drawing/2014/chart" uri="{C3380CC4-5D6E-409C-BE32-E72D297353CC}">
              <c16:uniqueId val="{0000000C-9038-4529-A012-67DF613D3D3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95000"/>
          <a:lumOff val="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Yearly World Energy Consumption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Sheet1!$H$3</c:f>
              <c:strCache>
                <c:ptCount val="1"/>
                <c:pt idx="0">
                  <c:v>Energy Consumed (Exajoules)</c:v>
                </c:pt>
              </c:strCache>
            </c:strRef>
          </c:tx>
          <c:spPr>
            <a:ln w="28575" cap="rnd">
              <a:solidFill>
                <a:schemeClr val="accent1"/>
              </a:solidFill>
              <a:round/>
            </a:ln>
            <a:effectLst/>
          </c:spPr>
          <c:marker>
            <c:symbol val="none"/>
          </c:marker>
          <c:cat>
            <c:numRef>
              <c:f>Sheet1!$G$4:$G$14</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Sheet1!$H$4:$H$14</c:f>
              <c:numCache>
                <c:formatCode>General</c:formatCode>
                <c:ptCount val="11"/>
                <c:pt idx="0">
                  <c:v>520.9</c:v>
                </c:pt>
                <c:pt idx="1">
                  <c:v>528.17999999999995</c:v>
                </c:pt>
                <c:pt idx="2">
                  <c:v>537.55999999999995</c:v>
                </c:pt>
                <c:pt idx="3">
                  <c:v>543.52</c:v>
                </c:pt>
                <c:pt idx="4">
                  <c:v>548.14</c:v>
                </c:pt>
                <c:pt idx="5">
                  <c:v>555.91</c:v>
                </c:pt>
                <c:pt idx="6">
                  <c:v>566.66</c:v>
                </c:pt>
                <c:pt idx="7">
                  <c:v>582.38</c:v>
                </c:pt>
                <c:pt idx="8">
                  <c:v>587.42999999999995</c:v>
                </c:pt>
                <c:pt idx="9">
                  <c:v>564.01</c:v>
                </c:pt>
                <c:pt idx="10">
                  <c:v>595.15</c:v>
                </c:pt>
              </c:numCache>
            </c:numRef>
          </c:val>
          <c:smooth val="0"/>
          <c:extLst>
            <c:ext xmlns:c16="http://schemas.microsoft.com/office/drawing/2014/chart" uri="{C3380CC4-5D6E-409C-BE32-E72D297353CC}">
              <c16:uniqueId val="{00000000-919A-4789-832C-541AF1F913B4}"/>
            </c:ext>
          </c:extLst>
        </c:ser>
        <c:dLbls>
          <c:showLegendKey val="0"/>
          <c:showVal val="0"/>
          <c:showCatName val="0"/>
          <c:showSerName val="0"/>
          <c:showPercent val="0"/>
          <c:showBubbleSize val="0"/>
        </c:dLbls>
        <c:smooth val="0"/>
        <c:axId val="522412320"/>
        <c:axId val="522412648"/>
      </c:lineChart>
      <c:catAx>
        <c:axId val="522412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412648"/>
        <c:crosses val="autoZero"/>
        <c:auto val="1"/>
        <c:lblAlgn val="ctr"/>
        <c:lblOffset val="100"/>
        <c:noMultiLvlLbl val="0"/>
      </c:catAx>
      <c:valAx>
        <c:axId val="522412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Yearly</a:t>
                </a:r>
                <a:r>
                  <a:rPr lang="en-US" baseline="0"/>
                  <a:t> Energy Consumption (Exajoules)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412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Daily Oil Refining Capacity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Sheet1!$I$81:$I$91</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Sheet1!$J$81:$J$91</c:f>
              <c:numCache>
                <c:formatCode>General</c:formatCode>
                <c:ptCount val="11"/>
                <c:pt idx="0">
                  <c:v>95051</c:v>
                </c:pt>
                <c:pt idx="1">
                  <c:v>95421</c:v>
                </c:pt>
                <c:pt idx="2">
                  <c:v>96681</c:v>
                </c:pt>
                <c:pt idx="3">
                  <c:v>97739</c:v>
                </c:pt>
                <c:pt idx="4">
                  <c:v>98167</c:v>
                </c:pt>
                <c:pt idx="5">
                  <c:v>98689</c:v>
                </c:pt>
                <c:pt idx="6">
                  <c:v>98965</c:v>
                </c:pt>
                <c:pt idx="7">
                  <c:v>100348</c:v>
                </c:pt>
                <c:pt idx="8">
                  <c:v>101971</c:v>
                </c:pt>
                <c:pt idx="9">
                  <c:v>102331</c:v>
                </c:pt>
                <c:pt idx="10">
                  <c:v>101912</c:v>
                </c:pt>
              </c:numCache>
            </c:numRef>
          </c:val>
          <c:smooth val="0"/>
          <c:extLst>
            <c:ext xmlns:c16="http://schemas.microsoft.com/office/drawing/2014/chart" uri="{C3380CC4-5D6E-409C-BE32-E72D297353CC}">
              <c16:uniqueId val="{00000000-F11F-4DD6-9222-69B77F862DEC}"/>
            </c:ext>
          </c:extLst>
        </c:ser>
        <c:dLbls>
          <c:showLegendKey val="0"/>
          <c:showVal val="0"/>
          <c:showCatName val="0"/>
          <c:showSerName val="0"/>
          <c:showPercent val="0"/>
          <c:showBubbleSize val="0"/>
        </c:dLbls>
        <c:smooth val="0"/>
        <c:axId val="433003344"/>
        <c:axId val="433003672"/>
      </c:lineChart>
      <c:catAx>
        <c:axId val="433003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003672"/>
        <c:crosses val="autoZero"/>
        <c:auto val="1"/>
        <c:lblAlgn val="ctr"/>
        <c:lblOffset val="100"/>
        <c:noMultiLvlLbl val="0"/>
      </c:catAx>
      <c:valAx>
        <c:axId val="433003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Thousand</a:t>
                </a:r>
                <a:r>
                  <a:rPr lang="en-US" baseline="0"/>
                  <a:t> Barrels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003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Natural Gas Production/Consumption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Sheet1!$H$96</c:f>
              <c:strCache>
                <c:ptCount val="1"/>
                <c:pt idx="0">
                  <c:v>Natural Gas Production</c:v>
                </c:pt>
              </c:strCache>
            </c:strRef>
          </c:tx>
          <c:spPr>
            <a:solidFill>
              <a:schemeClr val="accent1"/>
            </a:solidFill>
            <a:ln>
              <a:noFill/>
            </a:ln>
            <a:effectLst/>
          </c:spPr>
          <c:invertIfNegative val="0"/>
          <c:cat>
            <c:numRef>
              <c:f>Sheet1!$G$97:$G$107</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Sheet1!$H$97:$H$107</c:f>
              <c:numCache>
                <c:formatCode>General</c:formatCode>
                <c:ptCount val="11"/>
                <c:pt idx="0">
                  <c:v>3257.3</c:v>
                </c:pt>
                <c:pt idx="1">
                  <c:v>3326.2</c:v>
                </c:pt>
                <c:pt idx="2">
                  <c:v>3365.4</c:v>
                </c:pt>
                <c:pt idx="3">
                  <c:v>3433.3</c:v>
                </c:pt>
                <c:pt idx="4">
                  <c:v>3511.1</c:v>
                </c:pt>
                <c:pt idx="5">
                  <c:v>3544.7</c:v>
                </c:pt>
                <c:pt idx="6">
                  <c:v>3673.5</c:v>
                </c:pt>
                <c:pt idx="7">
                  <c:v>3851.7</c:v>
                </c:pt>
                <c:pt idx="8">
                  <c:v>3967.7</c:v>
                </c:pt>
                <c:pt idx="9">
                  <c:v>3861.5</c:v>
                </c:pt>
                <c:pt idx="10">
                  <c:v>4036.9</c:v>
                </c:pt>
              </c:numCache>
            </c:numRef>
          </c:val>
          <c:extLst>
            <c:ext xmlns:c16="http://schemas.microsoft.com/office/drawing/2014/chart" uri="{C3380CC4-5D6E-409C-BE32-E72D297353CC}">
              <c16:uniqueId val="{00000000-FAAB-4780-8982-FC06C12524E3}"/>
            </c:ext>
          </c:extLst>
        </c:ser>
        <c:ser>
          <c:idx val="1"/>
          <c:order val="1"/>
          <c:tx>
            <c:strRef>
              <c:f>Sheet1!$I$96</c:f>
              <c:strCache>
                <c:ptCount val="1"/>
                <c:pt idx="0">
                  <c:v>Natural Gas Consumption</c:v>
                </c:pt>
              </c:strCache>
            </c:strRef>
          </c:tx>
          <c:spPr>
            <a:solidFill>
              <a:schemeClr val="accent2"/>
            </a:solidFill>
            <a:ln>
              <a:noFill/>
            </a:ln>
            <a:effectLst/>
          </c:spPr>
          <c:invertIfNegative val="0"/>
          <c:cat>
            <c:numRef>
              <c:f>Sheet1!$G$97:$G$107</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Sheet1!$I$97:$I$107</c:f>
              <c:numCache>
                <c:formatCode>General</c:formatCode>
                <c:ptCount val="11"/>
                <c:pt idx="0">
                  <c:v>3234</c:v>
                </c:pt>
                <c:pt idx="1">
                  <c:v>3319.4</c:v>
                </c:pt>
                <c:pt idx="2">
                  <c:v>3373</c:v>
                </c:pt>
                <c:pt idx="3">
                  <c:v>3394.4</c:v>
                </c:pt>
                <c:pt idx="4">
                  <c:v>3476.9</c:v>
                </c:pt>
                <c:pt idx="5">
                  <c:v>3556.1</c:v>
                </c:pt>
                <c:pt idx="6">
                  <c:v>3652.9</c:v>
                </c:pt>
                <c:pt idx="7">
                  <c:v>3835.6</c:v>
                </c:pt>
                <c:pt idx="8">
                  <c:v>3906.3</c:v>
                </c:pt>
                <c:pt idx="9">
                  <c:v>3845.6</c:v>
                </c:pt>
                <c:pt idx="10">
                  <c:v>4037.5</c:v>
                </c:pt>
              </c:numCache>
            </c:numRef>
          </c:val>
          <c:extLst>
            <c:ext xmlns:c16="http://schemas.microsoft.com/office/drawing/2014/chart" uri="{C3380CC4-5D6E-409C-BE32-E72D297353CC}">
              <c16:uniqueId val="{00000001-FAAB-4780-8982-FC06C12524E3}"/>
            </c:ext>
          </c:extLst>
        </c:ser>
        <c:dLbls>
          <c:showLegendKey val="0"/>
          <c:showVal val="0"/>
          <c:showCatName val="0"/>
          <c:showSerName val="0"/>
          <c:showPercent val="0"/>
          <c:showBubbleSize val="0"/>
        </c:dLbls>
        <c:gapWidth val="219"/>
        <c:overlap val="-27"/>
        <c:axId val="495161888"/>
        <c:axId val="495162872"/>
      </c:barChart>
      <c:catAx>
        <c:axId val="495161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162872"/>
        <c:crosses val="autoZero"/>
        <c:auto val="1"/>
        <c:lblAlgn val="ctr"/>
        <c:lblOffset val="100"/>
        <c:noMultiLvlLbl val="0"/>
      </c:catAx>
      <c:valAx>
        <c:axId val="495162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BIllion</a:t>
                </a:r>
                <a:r>
                  <a:rPr lang="en-US" baseline="0"/>
                  <a:t> Cubic Metres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1618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Renewable Energy Generation in World in 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122-4E75-BA26-2CEB4998F0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122-4E75-BA26-2CEB4998F0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122-4E75-BA26-2CEB4998F0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Sheet1!$H$185:$H$187</c:f>
              <c:strCache>
                <c:ptCount val="3"/>
                <c:pt idx="0">
                  <c:v>Wind Energy</c:v>
                </c:pt>
                <c:pt idx="1">
                  <c:v>Solar Energy</c:v>
                </c:pt>
                <c:pt idx="2">
                  <c:v>Others</c:v>
                </c:pt>
              </c:strCache>
            </c:strRef>
          </c:cat>
          <c:val>
            <c:numRef>
              <c:f>Sheet1!$I$185:$I$187</c:f>
              <c:numCache>
                <c:formatCode>0.0</c:formatCode>
                <c:ptCount val="3"/>
                <c:pt idx="0">
                  <c:v>50.9</c:v>
                </c:pt>
                <c:pt idx="1">
                  <c:v>28.2</c:v>
                </c:pt>
                <c:pt idx="2">
                  <c:v>20.9</c:v>
                </c:pt>
              </c:numCache>
            </c:numRef>
          </c:val>
          <c:extLst>
            <c:ext xmlns:c16="http://schemas.microsoft.com/office/drawing/2014/chart" uri="{C3380CC4-5D6E-409C-BE32-E72D297353CC}">
              <c16:uniqueId val="{00000006-F122-4E75-BA26-2CEB4998F00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Wor22</b:Tag>
    <b:SourceType>InternetSite</b:SourceType>
    <b:Guid>{BFC7FAC1-9E25-44B2-9D9A-26E344222925}</b:Guid>
    <b:Title>Worldometer</b:Title>
    <b:Year>2022</b:Year>
    <b:URL>https://www.worldometers.info</b:URL>
    <b:YearAccessed>2022</b:YearAccessed>
    <b:MonthAccessed>September</b:MonthAccessed>
    <b:DayAccessed>27</b:DayAccessed>
    <b:RefOrder>2</b:RefOrder>
  </b:Source>
  <b:Source>
    <b:Tag>Bri22</b:Tag>
    <b:SourceType>Report</b:SourceType>
    <b:Guid>{E868C327-9951-4965-A968-F1651D320A31}</b:Guid>
    <b:Title>bp Statistical Review of World Energy, 71st Edition</b:Title>
    <b:Year>2022</b:Year>
    <b:Author>
      <b:Author>
        <b:Corporate>bp</b:Corporate>
      </b:Author>
    </b:Author>
    <b:Publisher>British Petroleum</b:Publisher>
    <b:RefOrder>1</b:RefOrder>
  </b:Source>
  <b:Source>
    <b:Tag>ADB17</b:Tag>
    <b:SourceType>Report</b:SourceType>
    <b:Guid>{0DD9B1B1-387C-4914-8402-5DC7B6319A80}</b:Guid>
    <b:Author>
      <b:Author>
        <b:NameList>
          <b:Person>
            <b:Last>ADB</b:Last>
          </b:Person>
        </b:NameList>
      </b:Author>
    </b:Author>
    <b:Title>Nepal Energy Sector Assessment, Strategy, and Road Map</b:Title>
    <b:Year>2017</b:Year>
    <b:Publisher>Asian Development Bank</b:Publisher>
    <b:DOI>http://dx.doi.org/10.22617/TCS178936-2</b:DOI>
    <b:RefOrder>3</b:RefOrder>
  </b:Source>
  <b:Source>
    <b:Tag>Int22</b:Tag>
    <b:SourceType>InternetSite</b:SourceType>
    <b:Guid>{12743E7B-B890-4AC2-A708-1200D1DFA817}</b:Guid>
    <b:Title>International Hydropower Association</b:Title>
    <b:Year>2022</b:Year>
    <b:URL>https://www.hydropower.org/country-profiles/nepal</b:URL>
    <b:YearAccessed>2022</b:YearAccessed>
    <b:MonthAccessed>October</b:MonthAccessed>
    <b:DayAccessed>8</b:DayAccessed>
    <b:Author>
      <b:Author>
        <b:NameList>
          <b:Person>
            <b:Last>IHA</b:Last>
          </b:Person>
        </b:NameList>
      </b:Author>
    </b:Author>
    <b:RefOrder>4</b:RefOrder>
  </b:Source>
  <b:Source>
    <b:Tag>Ram22</b:Tag>
    <b:SourceType>InternetSite</b:SourceType>
    <b:Guid>{F20D31E0-A3DE-4BDF-A82D-B49532D14837}</b:Guid>
    <b:Title>The Third Pole</b:Title>
    <b:Year>2022</b:Year>
    <b:URL>https://www.thethirdpole.net/en/regional-cooperation/indian-developers-replace-chinese-some-of-nepals-largest-hydropower-projects/#:~:text=Nepal%20added%20710%20MW%20of%20hydropower%20to%20its,creating%2010%2C000%20MW%20of%20installed%20capacity%20by%2020</b:URL>
    <b:Author>
      <b:Author>
        <b:NameList>
          <b:Person>
            <b:Last>Bhusal</b:Last>
            <b:First>Ramesh</b:First>
          </b:Person>
        </b:NameList>
      </b:Author>
    </b:Author>
    <b:YearAccessed>2022</b:YearAccessed>
    <b:MonthAccessed>October</b:MonthAccessed>
    <b:DayAccessed>8</b:DayAccessed>
    <b:RefOrder>5</b:RefOrder>
  </b:Source>
  <b:Source>
    <b:Tag>NRD22</b:Tag>
    <b:SourceType>InternetSite</b:SourceType>
    <b:Guid>{3BD5961F-6A6C-498C-B15A-C77BCD013A01}</b:Guid>
    <b:Author>
      <b:Author>
        <b:NameList>
          <b:Person>
            <b:Last>NRDC</b:Last>
          </b:Person>
        </b:NameList>
      </b:Author>
    </b:Author>
    <b:Title>Natural Resources Defense Council</b:Title>
    <b:Year>2022</b:Year>
    <b:URL>https://www.nrdc.org/stories/global-warming-101#warming</b:URL>
    <b:YearAccessed>2022</b:YearAccessed>
    <b:MonthAccessed>October</b:MonthAccessed>
    <b:DayAccessed>8</b:DayAccessed>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497374-82AD-46A3-83B2-1239B679D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3236</TotalTime>
  <Pages>22</Pages>
  <Words>3966</Words>
  <Characters>22608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26521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92</cp:revision>
  <dcterms:created xsi:type="dcterms:W3CDTF">2022-09-12T16:26:00Z</dcterms:created>
  <dcterms:modified xsi:type="dcterms:W3CDTF">2022-10-10T02:12:00Z</dcterms:modified>
</cp:coreProperties>
</file>