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9414414"/>
        <w:docPartObj>
          <w:docPartGallery w:val="Cover Pages"/>
          <w:docPartUnique/>
        </w:docPartObj>
      </w:sdtPr>
      <w:sdtEndPr>
        <w:rPr>
          <w:b/>
          <w:bCs/>
          <w:color w:val="17365D" w:themeColor="text2" w:themeShade="BF"/>
          <w:sz w:val="28"/>
          <w:szCs w:val="28"/>
        </w:rPr>
      </w:sdtEndPr>
      <w:sdtContent>
        <w:p w14:paraId="595F02B4" w14:textId="211A75E9" w:rsidR="00B759A9" w:rsidRPr="000B75FC" w:rsidRDefault="00000000" w:rsidP="001C49DD">
          <w:pPr>
            <w:jc w:val="center"/>
            <w:rPr>
              <w:b/>
              <w:bCs/>
              <w:color w:val="17365D" w:themeColor="text2" w:themeShade="BF"/>
              <w:sz w:val="28"/>
              <w:szCs w:val="28"/>
            </w:rPr>
          </w:pPr>
          <w:r>
            <w:rPr>
              <w:noProof/>
            </w:rPr>
            <w:pict w14:anchorId="5A0C3357">
              <v:group id="Group 149" o:spid="_x0000_s1030" style="position:absolute;left:0;text-align:left;margin-left:0;margin-top:0;width:575.9pt;height:94.8pt;z-index:251654144;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1"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32"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w:r>
          <w:r w:rsidR="001C49DD">
            <w:t>\</w:t>
          </w:r>
        </w:p>
      </w:sdtContent>
    </w:sdt>
    <w:p w14:paraId="09293982" w14:textId="77777777" w:rsidR="00E27415" w:rsidRDefault="00E27415" w:rsidP="00E27415">
      <w:pPr>
        <w:jc w:val="center"/>
      </w:pPr>
    </w:p>
    <w:p w14:paraId="0D8FD70B" w14:textId="6B3A296B" w:rsidR="00E27415" w:rsidRPr="00734755" w:rsidRDefault="00000000" w:rsidP="00E27415">
      <w:pPr>
        <w:jc w:val="center"/>
      </w:pPr>
      <w:r>
        <w:rPr>
          <w:noProof/>
        </w:rPr>
        <w:pict w14:anchorId="37AC620C">
          <v:roundrect id="Rectangle: Rounded Corners 5" o:spid="_x0000_s1029" style="position:absolute;left:0;text-align:left;margin-left:4.15pt;margin-top:8.95pt;width:462.05pt;height:114.95pt;z-index:25165619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yFLbgIAAC8FAAAOAAAAZHJzL2Uyb0RvYy54bWysVFFP2zAQfp+0/2D5fSTtWlYqUlSBmCYh&#10;QMDEs+vYJJLj885uk+7X7+ykKQK0h2l9cM++u+/OX77z+UXXGLZT6GuwBZ+c5JwpK6Gs7UvBfz5d&#10;f1lw5oOwpTBgVcH3yvOL1edP561bqilUYEqFjECsX7au4FUIbpllXlaqEf4EnLLk1ICNCLTFl6xE&#10;0RJ6Y7Jpnp9mLWDpEKTynk6veidfJXytlQx3WnsVmCk49RbSimndxDVbnYvlCwpX1XJoQ/xDF42o&#10;LRUdoa5EEGyL9TuoppYIHnQ4kdBkoHUtVboD3WaSv7nNYyWcSnchcrwbafL/D1be7h7dPRINrfNL&#10;T2a8Raexif/UH+sSWfuRLNUFJulwvjhd5F/nnEnyTWbzs8XpPNKZHdMd+vBdQcOiUXCErS0f6JMk&#10;psTuxoc+/hAXS1q4ro2J58eGkhX2RsUAYx+UZnVJLUwTUNKKujTIdoK+spBS2TDpXZUoVX88z+k3&#10;9DdmpG4TYETWVHjEHgCiDt9j920P8TFVJamNyfnfGuuTx4xUGWwYk5vaAn4EYOhWQ+U+/kBST01k&#10;KXSbjkKiuYFyf48Mode8d/K6ps9wI3y4F0gip3GgwQ13tGgDbcFhsDirAH9/dB7jSXvk5ayloSm4&#10;/7UVqDgzPyyp8mwym8UpS5vZ/NuUNvjas3ntsdvmEuiLTeiJcDKZMT6Yg6kRmmea73WsSi5hJdUu&#10;uAx42FyGfpjphZBqvU5hNFlOhBv76GQEjwRHhT11zwLdoMVAMr6Fw4CJ5Rs19rEx08J6G0DXSapH&#10;XgfqaSqThoYXJI79632KOr5zqz8AAAD//wMAUEsDBBQABgAIAAAAIQAfi/Up3gAAAAgBAAAPAAAA&#10;ZHJzL2Rvd25yZXYueG1sTI/BTsMwEETvSPyDtUhcEHWaBJqEOBUgIcGNBj7AjbdJ1XgdbLcNf89y&#10;guPsjGbe1uvZjuKEPuwdKVguEhBInTN76hV8frzcFiBC1GT06AgVfGOAdXN5UevKuDNt8NTGXnAJ&#10;hUorGGKcKilDN6DVYeEmJPZ2zlsdWfpeGq/PXG5HmSbJvbR6T7ww6AmfB+wO7dEq8MvXXfZFuS/T&#10;9zt5eLObG9M+KXV9NT8+gIg4x78w/OIzOjTMtHVHMkGMCoqMg3xelSDYLrM0B7FVkOarAmRTy/8P&#10;ND8AAAD//wMAUEsBAi0AFAAGAAgAAAAhALaDOJL+AAAA4QEAABMAAAAAAAAAAAAAAAAAAAAAAFtD&#10;b250ZW50X1R5cGVzXS54bWxQSwECLQAUAAYACAAAACEAOP0h/9YAAACUAQAACwAAAAAAAAAAAAAA&#10;AAAvAQAAX3JlbHMvLnJlbHNQSwECLQAUAAYACAAAACEAecshS24CAAAvBQAADgAAAAAAAAAAAAAA&#10;AAAuAgAAZHJzL2Uyb0RvYy54bWxQSwECLQAUAAYACAAAACEAH4v1Kd4AAAAIAQAADwAAAAAAAAAA&#10;AAAAAADIBAAAZHJzL2Rvd25yZXYueG1sUEsFBgAAAAAEAAQA8wAAANMFAAAAAA==&#10;" filled="f" strokecolor="#243f60 [1604]" strokeweight="2pt">
            <v:textbox>
              <w:txbxContent>
                <w:p w14:paraId="2C1247A2" w14:textId="77777777" w:rsidR="00E27415" w:rsidRPr="00DD01F3" w:rsidRDefault="00E27415" w:rsidP="00E27415">
                  <w:pPr>
                    <w:jc w:val="center"/>
                    <w:rPr>
                      <w:rStyle w:val="BookTitle"/>
                      <w:sz w:val="56"/>
                      <w:szCs w:val="56"/>
                    </w:rPr>
                  </w:pPr>
                  <w:r w:rsidRPr="00DD01F3">
                    <w:rPr>
                      <w:rStyle w:val="BookTitle"/>
                      <w:sz w:val="56"/>
                      <w:szCs w:val="56"/>
                    </w:rPr>
                    <w:t>ENERGY, ENVIRONMENT AND SOCIETY</w:t>
                  </w:r>
                </w:p>
              </w:txbxContent>
            </v:textbox>
          </v:roundrect>
        </w:pict>
      </w:r>
    </w:p>
    <w:p w14:paraId="623977EB" w14:textId="77777777" w:rsidR="00E27415" w:rsidRPr="00734755" w:rsidRDefault="00E27415" w:rsidP="00E27415">
      <w:pPr>
        <w:jc w:val="center"/>
      </w:pPr>
    </w:p>
    <w:p w14:paraId="51BA51AE" w14:textId="77777777" w:rsidR="00E27415" w:rsidRPr="00734755" w:rsidRDefault="00E27415" w:rsidP="00E27415">
      <w:pPr>
        <w:jc w:val="center"/>
      </w:pPr>
    </w:p>
    <w:p w14:paraId="73DC5BD8" w14:textId="77777777" w:rsidR="00E27415" w:rsidRPr="00734755" w:rsidRDefault="00E27415" w:rsidP="00E27415">
      <w:pPr>
        <w:jc w:val="center"/>
      </w:pPr>
    </w:p>
    <w:p w14:paraId="67BC734A" w14:textId="77777777" w:rsidR="00E27415" w:rsidRPr="00734755" w:rsidRDefault="00E27415" w:rsidP="00E27415">
      <w:pPr>
        <w:jc w:val="center"/>
      </w:pPr>
    </w:p>
    <w:p w14:paraId="439FC79B" w14:textId="77777777" w:rsidR="00E27415" w:rsidRPr="004B3F67" w:rsidRDefault="00E27415" w:rsidP="00E27415">
      <w:pPr>
        <w:jc w:val="center"/>
      </w:pPr>
    </w:p>
    <w:p w14:paraId="63B96A76" w14:textId="77777777" w:rsidR="00E27415" w:rsidRPr="00B44D6A" w:rsidRDefault="00E27415" w:rsidP="00E27415">
      <w:pPr>
        <w:jc w:val="center"/>
        <w:rPr>
          <w:b/>
          <w:bCs/>
          <w:sz w:val="48"/>
          <w:szCs w:val="48"/>
        </w:rPr>
      </w:pPr>
      <w:r w:rsidRPr="00B44D6A">
        <w:rPr>
          <w:b/>
          <w:bCs/>
          <w:sz w:val="48"/>
          <w:szCs w:val="48"/>
        </w:rPr>
        <w:t>Lecture Notes</w:t>
      </w:r>
    </w:p>
    <w:p w14:paraId="5B3612F2" w14:textId="77777777" w:rsidR="00E27415" w:rsidRPr="00DD01F3" w:rsidRDefault="00E27415" w:rsidP="00E27415">
      <w:pPr>
        <w:jc w:val="center"/>
      </w:pPr>
    </w:p>
    <w:p w14:paraId="4481C533" w14:textId="4CBA6F39"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 xml:space="preserve">Chapter </w:t>
      </w:r>
      <w:r w:rsidR="00D86C05">
        <w:rPr>
          <w:color w:val="17365D" w:themeColor="text2" w:themeShade="BF"/>
          <w:sz w:val="48"/>
          <w:szCs w:val="48"/>
        </w:rPr>
        <w:t>1</w:t>
      </w:r>
      <w:r w:rsidR="0025600D">
        <w:rPr>
          <w:color w:val="17365D" w:themeColor="text2" w:themeShade="BF"/>
          <w:sz w:val="48"/>
          <w:szCs w:val="48"/>
        </w:rPr>
        <w:t>5</w:t>
      </w:r>
    </w:p>
    <w:p w14:paraId="10924F71" w14:textId="4A7CABDB" w:rsidR="00E27415" w:rsidRDefault="00C15F15" w:rsidP="00E27415">
      <w:pPr>
        <w:jc w:val="center"/>
      </w:pPr>
      <w:r>
        <w:rPr>
          <w:sz w:val="40"/>
          <w:szCs w:val="40"/>
        </w:rPr>
        <w:t>E</w:t>
      </w:r>
      <w:r w:rsidR="00EE5F49">
        <w:rPr>
          <w:sz w:val="40"/>
          <w:szCs w:val="40"/>
        </w:rPr>
        <w:t>nergy Storage</w:t>
      </w:r>
    </w:p>
    <w:p w14:paraId="57FE6A0E" w14:textId="77777777" w:rsidR="00E27415" w:rsidRPr="00B44D6A" w:rsidRDefault="00E27415" w:rsidP="00E27415">
      <w:pPr>
        <w:spacing w:before="120"/>
        <w:jc w:val="center"/>
        <w:rPr>
          <w:color w:val="17365D" w:themeColor="text2" w:themeShade="BF"/>
          <w:sz w:val="48"/>
          <w:szCs w:val="48"/>
        </w:rPr>
      </w:pPr>
      <w:r w:rsidRPr="00B44D6A">
        <w:rPr>
          <w:color w:val="17365D" w:themeColor="text2" w:themeShade="BF"/>
          <w:sz w:val="48"/>
          <w:szCs w:val="48"/>
        </w:rPr>
        <w:t>Lecturer:</w:t>
      </w:r>
    </w:p>
    <w:p w14:paraId="56378A47" w14:textId="77777777" w:rsidR="00E27415" w:rsidRPr="00B44D6A" w:rsidRDefault="00E27415" w:rsidP="00E27415">
      <w:pPr>
        <w:jc w:val="center"/>
        <w:rPr>
          <w:sz w:val="40"/>
          <w:szCs w:val="40"/>
        </w:rPr>
      </w:pPr>
      <w:r w:rsidRPr="00B44D6A">
        <w:rPr>
          <w:sz w:val="40"/>
          <w:szCs w:val="40"/>
        </w:rPr>
        <w:t>Associate Prof. Manchan Tiwari</w:t>
      </w:r>
    </w:p>
    <w:p w14:paraId="2BC0B4EA" w14:textId="77777777" w:rsidR="00E27415" w:rsidRDefault="00E27415" w:rsidP="00E27415">
      <w:pPr>
        <w:jc w:val="center"/>
      </w:pPr>
    </w:p>
    <w:p w14:paraId="1AE936CC" w14:textId="45607BA3" w:rsidR="00E27415" w:rsidRPr="00B44D6A" w:rsidRDefault="00E27415" w:rsidP="00E27415">
      <w:pPr>
        <w:jc w:val="center"/>
        <w:rPr>
          <w:sz w:val="40"/>
          <w:szCs w:val="40"/>
        </w:rPr>
      </w:pPr>
      <w:r w:rsidRPr="00B44D6A">
        <w:rPr>
          <w:sz w:val="40"/>
          <w:szCs w:val="40"/>
        </w:rPr>
        <w:t xml:space="preserve">2022, </w:t>
      </w:r>
      <w:r w:rsidR="00AC60B6">
        <w:rPr>
          <w:sz w:val="40"/>
          <w:szCs w:val="40"/>
        </w:rPr>
        <w:t>November</w:t>
      </w:r>
    </w:p>
    <w:p w14:paraId="1D0B5434" w14:textId="63C3477D" w:rsidR="00EF7F4D" w:rsidRDefault="00EF7F4D" w:rsidP="00AC60B6"/>
    <w:p w14:paraId="559A809E" w14:textId="2345110E" w:rsidR="001613C7" w:rsidRDefault="001613C7" w:rsidP="00AC60B6"/>
    <w:p w14:paraId="1B02CB22" w14:textId="77777777" w:rsidR="006C089B" w:rsidRPr="00AC60B6" w:rsidRDefault="006C089B" w:rsidP="006C089B">
      <w:r w:rsidRPr="00AC60B6">
        <w:lastRenderedPageBreak/>
        <w:t>Learning Objectives of the Lecture:</w:t>
      </w:r>
    </w:p>
    <w:p w14:paraId="55379C23" w14:textId="77777777" w:rsidR="006C089B" w:rsidRDefault="006C089B" w:rsidP="006C089B">
      <w:r w:rsidRPr="00AC60B6">
        <w:t>To impart basic knowledge to undergraduate students on the topic of:</w:t>
      </w:r>
    </w:p>
    <w:p w14:paraId="1FE6408E" w14:textId="00B3FC4D" w:rsidR="00966C4D" w:rsidRDefault="00FA6305">
      <w:pPr>
        <w:pStyle w:val="ListParagraph"/>
        <w:numPr>
          <w:ilvl w:val="0"/>
          <w:numId w:val="3"/>
        </w:numPr>
      </w:pPr>
      <w:r>
        <w:t>Basics of energy storage</w:t>
      </w:r>
    </w:p>
    <w:p w14:paraId="13E2B72B" w14:textId="17E18469" w:rsidR="00FA6305" w:rsidRDefault="00FA6305">
      <w:pPr>
        <w:pStyle w:val="ListParagraph"/>
        <w:numPr>
          <w:ilvl w:val="0"/>
          <w:numId w:val="3"/>
        </w:numPr>
      </w:pPr>
      <w:r>
        <w:t>Characteristics of energy storage</w:t>
      </w:r>
    </w:p>
    <w:p w14:paraId="41A1662B" w14:textId="5C73B831" w:rsidR="00FA6305" w:rsidRDefault="00FA6305">
      <w:pPr>
        <w:pStyle w:val="ListParagraph"/>
        <w:numPr>
          <w:ilvl w:val="0"/>
          <w:numId w:val="3"/>
        </w:numPr>
      </w:pPr>
      <w:r>
        <w:t>Types of energy storage systems</w:t>
      </w:r>
    </w:p>
    <w:p w14:paraId="57F6E182" w14:textId="5E6E09B7" w:rsidR="000633EB" w:rsidRDefault="000633EB" w:rsidP="00FA6305">
      <w:pPr>
        <w:pStyle w:val="ListParagraph"/>
      </w:pPr>
    </w:p>
    <w:p w14:paraId="26C0F55B" w14:textId="7C31A058" w:rsidR="001D3539" w:rsidRDefault="00FA6305" w:rsidP="00AE45CF">
      <w:pPr>
        <w:pStyle w:val="Heading1"/>
      </w:pPr>
      <w:r>
        <w:t>Energy storage</w:t>
      </w:r>
    </w:p>
    <w:p w14:paraId="16E14649" w14:textId="099148F0" w:rsidR="00303D91" w:rsidRDefault="00303D91" w:rsidP="00303D91">
      <w:r>
        <w:t xml:space="preserve">Energy storage is required to maintain the balance between energy production and demand. Energy storage means storing the energy produced to be used later in any form. The most common example of the energy storage device is battery which is used extensively. The energy storage devices are more important for the energy sources such as solar and wind which are not continuous and are intermittent. </w:t>
      </w:r>
    </w:p>
    <w:p w14:paraId="25A7CA46" w14:textId="0A5AF0BA" w:rsidR="00303D91" w:rsidRDefault="00303D91" w:rsidP="005577A5">
      <w:pPr>
        <w:pStyle w:val="Heading1"/>
      </w:pPr>
      <w:r>
        <w:t>Types of energy storage</w:t>
      </w:r>
    </w:p>
    <w:p w14:paraId="5DD1B9D4" w14:textId="5E09A55B" w:rsidR="00303D91" w:rsidRDefault="00303D91" w:rsidP="00303D91">
      <w:r>
        <w:t>The energy storage devices can be classified into</w:t>
      </w:r>
    </w:p>
    <w:p w14:paraId="331981D4" w14:textId="0B418621" w:rsidR="00303D91" w:rsidRDefault="00303D91" w:rsidP="005577A5">
      <w:pPr>
        <w:pStyle w:val="ListParagraph"/>
        <w:numPr>
          <w:ilvl w:val="0"/>
          <w:numId w:val="18"/>
        </w:numPr>
      </w:pPr>
      <w:r>
        <w:t>Mechanical energy storage</w:t>
      </w:r>
    </w:p>
    <w:p w14:paraId="6BC34DFE" w14:textId="20715EC7" w:rsidR="00303D91" w:rsidRDefault="00303D91" w:rsidP="005577A5">
      <w:pPr>
        <w:pStyle w:val="ListParagraph"/>
        <w:numPr>
          <w:ilvl w:val="1"/>
          <w:numId w:val="18"/>
        </w:numPr>
      </w:pPr>
      <w:r>
        <w:t>Flywheel energy storage</w:t>
      </w:r>
    </w:p>
    <w:p w14:paraId="384DAD0B" w14:textId="7CD3D18C" w:rsidR="00303D91" w:rsidRDefault="00303D91" w:rsidP="005577A5">
      <w:pPr>
        <w:pStyle w:val="ListParagraph"/>
        <w:numPr>
          <w:ilvl w:val="1"/>
          <w:numId w:val="18"/>
        </w:numPr>
      </w:pPr>
      <w:r>
        <w:t>Pumped hydro energy storage</w:t>
      </w:r>
    </w:p>
    <w:p w14:paraId="651AD388" w14:textId="72C3719F" w:rsidR="00303D91" w:rsidRDefault="00303D91" w:rsidP="005577A5">
      <w:pPr>
        <w:pStyle w:val="ListParagraph"/>
        <w:numPr>
          <w:ilvl w:val="1"/>
          <w:numId w:val="18"/>
        </w:numPr>
      </w:pPr>
      <w:r>
        <w:t>Compressed air energy storage</w:t>
      </w:r>
    </w:p>
    <w:p w14:paraId="4EEAD546" w14:textId="33602BD5" w:rsidR="00303D91" w:rsidRDefault="00303D91" w:rsidP="005577A5">
      <w:pPr>
        <w:pStyle w:val="ListParagraph"/>
        <w:numPr>
          <w:ilvl w:val="0"/>
          <w:numId w:val="18"/>
        </w:numPr>
      </w:pPr>
      <w:r>
        <w:t>Thermal and thermochemical energy storage</w:t>
      </w:r>
    </w:p>
    <w:p w14:paraId="0B7E4E6B" w14:textId="179C8896" w:rsidR="00303D91" w:rsidRDefault="00303D91" w:rsidP="005577A5">
      <w:pPr>
        <w:pStyle w:val="ListParagraph"/>
        <w:numPr>
          <w:ilvl w:val="0"/>
          <w:numId w:val="18"/>
        </w:numPr>
      </w:pPr>
      <w:r>
        <w:t>Electrical energy storage</w:t>
      </w:r>
    </w:p>
    <w:p w14:paraId="6B30AC98" w14:textId="49DD80DA" w:rsidR="00303D91" w:rsidRDefault="00303D91" w:rsidP="005577A5">
      <w:pPr>
        <w:pStyle w:val="ListParagraph"/>
        <w:numPr>
          <w:ilvl w:val="1"/>
          <w:numId w:val="18"/>
        </w:numPr>
      </w:pPr>
      <w:r>
        <w:t>Battery storage</w:t>
      </w:r>
    </w:p>
    <w:p w14:paraId="51A50D93" w14:textId="22193B99" w:rsidR="00303D91" w:rsidRDefault="00303D91" w:rsidP="005577A5">
      <w:pPr>
        <w:pStyle w:val="ListParagraph"/>
        <w:numPr>
          <w:ilvl w:val="1"/>
          <w:numId w:val="18"/>
        </w:numPr>
      </w:pPr>
      <w:r>
        <w:t>Magnetic field energy storage</w:t>
      </w:r>
    </w:p>
    <w:p w14:paraId="3D1015E7" w14:textId="2A9E5959" w:rsidR="00303D91" w:rsidRDefault="005577A5" w:rsidP="005577A5">
      <w:pPr>
        <w:pStyle w:val="Heading1"/>
      </w:pPr>
      <w:r>
        <w:t>Characteristics</w:t>
      </w:r>
      <w:r w:rsidR="00303D91">
        <w:t xml:space="preserve"> of energy storage systems</w:t>
      </w:r>
    </w:p>
    <w:p w14:paraId="6BDEB816" w14:textId="48BE6DC3" w:rsidR="00303D91" w:rsidRDefault="00303D91" w:rsidP="00303D91">
      <w:r>
        <w:t xml:space="preserve">The </w:t>
      </w:r>
      <w:r w:rsidR="005577A5">
        <w:t>characteristics</w:t>
      </w:r>
      <w:r>
        <w:t xml:space="preserve"> of energy storage systems can be measured by following terms</w:t>
      </w:r>
    </w:p>
    <w:p w14:paraId="4A0FF6A7" w14:textId="39A5B6C4" w:rsidR="00303D91" w:rsidRDefault="00303D91" w:rsidP="005577A5">
      <w:pPr>
        <w:pStyle w:val="ListParagraph"/>
        <w:numPr>
          <w:ilvl w:val="0"/>
          <w:numId w:val="19"/>
        </w:numPr>
      </w:pPr>
      <w:r>
        <w:t>Storage capacity</w:t>
      </w:r>
    </w:p>
    <w:p w14:paraId="25615AA4" w14:textId="740B53C0" w:rsidR="00303D91" w:rsidRDefault="00303D91" w:rsidP="005577A5">
      <w:pPr>
        <w:pStyle w:val="ListParagraph"/>
        <w:numPr>
          <w:ilvl w:val="0"/>
          <w:numId w:val="19"/>
        </w:numPr>
      </w:pPr>
      <w:r>
        <w:t>Energy density</w:t>
      </w:r>
    </w:p>
    <w:p w14:paraId="7198F4BE" w14:textId="4E877751" w:rsidR="00303D91" w:rsidRDefault="00303D91" w:rsidP="005577A5">
      <w:pPr>
        <w:pStyle w:val="ListParagraph"/>
        <w:numPr>
          <w:ilvl w:val="0"/>
          <w:numId w:val="19"/>
        </w:numPr>
      </w:pPr>
      <w:r>
        <w:t>Charging and discharging rate</w:t>
      </w:r>
    </w:p>
    <w:p w14:paraId="3DF9496D" w14:textId="69AF2D30" w:rsidR="00303D91" w:rsidRDefault="00303D91" w:rsidP="005577A5">
      <w:pPr>
        <w:pStyle w:val="ListParagraph"/>
        <w:numPr>
          <w:ilvl w:val="0"/>
          <w:numId w:val="19"/>
        </w:numPr>
      </w:pPr>
      <w:r>
        <w:lastRenderedPageBreak/>
        <w:t>Storage duration</w:t>
      </w:r>
    </w:p>
    <w:p w14:paraId="006586D3" w14:textId="1B3401E3" w:rsidR="00303D91" w:rsidRDefault="00303D91" w:rsidP="005577A5">
      <w:pPr>
        <w:pStyle w:val="ListParagraph"/>
        <w:numPr>
          <w:ilvl w:val="0"/>
          <w:numId w:val="19"/>
        </w:numPr>
      </w:pPr>
      <w:r>
        <w:t>Storage efficiency</w:t>
      </w:r>
    </w:p>
    <w:p w14:paraId="35392D85" w14:textId="0131E52D" w:rsidR="00303D91" w:rsidRDefault="00303D91" w:rsidP="005577A5">
      <w:pPr>
        <w:pStyle w:val="ListParagraph"/>
        <w:numPr>
          <w:ilvl w:val="0"/>
          <w:numId w:val="19"/>
        </w:numPr>
      </w:pPr>
      <w:r>
        <w:t xml:space="preserve">Economics, initial cost, life span and payback period. </w:t>
      </w:r>
    </w:p>
    <w:p w14:paraId="72319B1A" w14:textId="18946787" w:rsidR="00303D91" w:rsidRDefault="00303D91" w:rsidP="005577A5">
      <w:pPr>
        <w:pStyle w:val="Heading2"/>
      </w:pPr>
      <w:r>
        <w:t>Storage capacity</w:t>
      </w:r>
    </w:p>
    <w:p w14:paraId="10545553" w14:textId="551464E7" w:rsidR="00303D91" w:rsidRDefault="00303D91" w:rsidP="00303D91">
      <w:r>
        <w:t>Storage capacity is defined as the maximum energy capacity that a system can store in one cycle. An energy storage system consists of a reservoir which contains a storage medium</w:t>
      </w:r>
      <w:r w:rsidR="00EE11ED">
        <w:t>. A hot water storage system has the following capacity.</w:t>
      </w:r>
    </w:p>
    <w:p w14:paraId="0A6FC265" w14:textId="27E81852" w:rsidR="00EE11ED" w:rsidRPr="00EE11ED" w:rsidRDefault="00EE11ED" w:rsidP="00303D91">
      <w:pPr>
        <w:rPr>
          <w:sz w:val="28"/>
          <w:szCs w:val="28"/>
        </w:rPr>
      </w:pPr>
      <w:r w:rsidRPr="00EE11ED">
        <w:rPr>
          <w:sz w:val="28"/>
          <w:szCs w:val="28"/>
        </w:rPr>
        <w:t>E = m</w:t>
      </w:r>
      <w:r>
        <w:rPr>
          <w:sz w:val="28"/>
          <w:szCs w:val="28"/>
        </w:rPr>
        <w:t xml:space="preserve"> x </w:t>
      </w:r>
      <w:r w:rsidRPr="00EE11ED">
        <w:rPr>
          <w:sz w:val="28"/>
          <w:szCs w:val="28"/>
        </w:rPr>
        <w:t>C</w:t>
      </w:r>
      <w:r w:rsidRPr="00EE11ED">
        <w:rPr>
          <w:sz w:val="28"/>
          <w:szCs w:val="28"/>
          <w:vertAlign w:val="subscript"/>
        </w:rPr>
        <w:t>p</w:t>
      </w:r>
      <w:r>
        <w:rPr>
          <w:sz w:val="28"/>
          <w:szCs w:val="28"/>
        </w:rPr>
        <w:t xml:space="preserve"> x </w:t>
      </w:r>
      <w:r w:rsidRPr="00EE11ED">
        <w:rPr>
          <w:sz w:val="28"/>
          <w:szCs w:val="28"/>
        </w:rPr>
        <w:t>(</w:t>
      </w:r>
      <w:proofErr w:type="spellStart"/>
      <w:r w:rsidRPr="00EE11ED">
        <w:rPr>
          <w:sz w:val="28"/>
          <w:szCs w:val="28"/>
        </w:rPr>
        <w:t>t</w:t>
      </w:r>
      <w:r w:rsidRPr="00EE11ED">
        <w:rPr>
          <w:sz w:val="28"/>
          <w:szCs w:val="28"/>
          <w:vertAlign w:val="subscript"/>
        </w:rPr>
        <w:t>i</w:t>
      </w:r>
      <w:r w:rsidRPr="00EE11ED">
        <w:rPr>
          <w:sz w:val="28"/>
          <w:szCs w:val="28"/>
        </w:rPr>
        <w:t>-t</w:t>
      </w:r>
      <w:r w:rsidRPr="00EE11ED">
        <w:rPr>
          <w:sz w:val="28"/>
          <w:szCs w:val="28"/>
          <w:vertAlign w:val="subscript"/>
        </w:rPr>
        <w:t>f</w:t>
      </w:r>
      <w:proofErr w:type="spellEnd"/>
      <w:r w:rsidRPr="00EE11ED">
        <w:rPr>
          <w:sz w:val="28"/>
          <w:szCs w:val="28"/>
        </w:rPr>
        <w:t>) [kJ]</w:t>
      </w:r>
    </w:p>
    <w:p w14:paraId="702911C8" w14:textId="5BE304F0" w:rsidR="00EE11ED" w:rsidRDefault="00EE11ED" w:rsidP="00303D91">
      <w:proofErr w:type="gramStart"/>
      <w:r>
        <w:t>Where</w:t>
      </w:r>
      <w:proofErr w:type="gramEnd"/>
    </w:p>
    <w:p w14:paraId="7AEC611B" w14:textId="72458478" w:rsidR="00EE11ED" w:rsidRDefault="00EE11ED" w:rsidP="00EE11ED">
      <w:pPr>
        <w:pStyle w:val="ListParagraph"/>
        <w:numPr>
          <w:ilvl w:val="0"/>
          <w:numId w:val="16"/>
        </w:numPr>
      </w:pPr>
      <w:r>
        <w:t>E is the energy stored</w:t>
      </w:r>
    </w:p>
    <w:p w14:paraId="6FF7EE5F" w14:textId="7334DBA7" w:rsidR="00EE11ED" w:rsidRDefault="00EE11ED" w:rsidP="00EE11ED">
      <w:pPr>
        <w:pStyle w:val="ListParagraph"/>
        <w:numPr>
          <w:ilvl w:val="0"/>
          <w:numId w:val="16"/>
        </w:numPr>
      </w:pPr>
      <w:r>
        <w:t>m is the mass of water in kg</w:t>
      </w:r>
    </w:p>
    <w:p w14:paraId="4DDB992B" w14:textId="44D5B192" w:rsidR="00EE11ED" w:rsidRDefault="00EE11ED" w:rsidP="00EE11ED">
      <w:pPr>
        <w:pStyle w:val="ListParagraph"/>
        <w:numPr>
          <w:ilvl w:val="0"/>
          <w:numId w:val="16"/>
        </w:numPr>
      </w:pPr>
      <w:r>
        <w:t>C</w:t>
      </w:r>
      <w:r w:rsidRPr="00EE11ED">
        <w:rPr>
          <w:vertAlign w:val="subscript"/>
        </w:rPr>
        <w:t>p</w:t>
      </w:r>
      <w:r>
        <w:t xml:space="preserve"> is the specific heat capacity of water in J/kg K</w:t>
      </w:r>
    </w:p>
    <w:p w14:paraId="6DF40A52" w14:textId="6750D32E" w:rsidR="00EE11ED" w:rsidRDefault="00EE11ED" w:rsidP="00EE11ED">
      <w:pPr>
        <w:pStyle w:val="ListParagraph"/>
        <w:numPr>
          <w:ilvl w:val="0"/>
          <w:numId w:val="16"/>
        </w:numPr>
      </w:pPr>
      <w:proofErr w:type="spellStart"/>
      <w:r>
        <w:t>t</w:t>
      </w:r>
      <w:r w:rsidRPr="00EE11ED">
        <w:rPr>
          <w:vertAlign w:val="subscript"/>
        </w:rPr>
        <w:t>i</w:t>
      </w:r>
      <w:proofErr w:type="spellEnd"/>
      <w:r>
        <w:t xml:space="preserve"> is the initial temperature in Kelvin and</w:t>
      </w:r>
    </w:p>
    <w:p w14:paraId="735DF3FF" w14:textId="50AD7B57" w:rsidR="00EE11ED" w:rsidRDefault="00EE11ED" w:rsidP="00EE11ED">
      <w:pPr>
        <w:pStyle w:val="ListParagraph"/>
        <w:numPr>
          <w:ilvl w:val="0"/>
          <w:numId w:val="16"/>
        </w:numPr>
      </w:pPr>
      <w:proofErr w:type="spellStart"/>
      <w:r>
        <w:t>t</w:t>
      </w:r>
      <w:r w:rsidRPr="00EE11ED">
        <w:rPr>
          <w:vertAlign w:val="subscript"/>
        </w:rPr>
        <w:t>f</w:t>
      </w:r>
      <w:proofErr w:type="spellEnd"/>
      <w:r>
        <w:t xml:space="preserve"> is the final temperature in Kelvin</w:t>
      </w:r>
    </w:p>
    <w:p w14:paraId="2A61A7E0" w14:textId="4D96E32D" w:rsidR="0071797F" w:rsidRDefault="0071797F" w:rsidP="005577A5">
      <w:pPr>
        <w:pStyle w:val="Heading2"/>
      </w:pPr>
      <w:r>
        <w:t>Energy density</w:t>
      </w:r>
    </w:p>
    <w:p w14:paraId="30961441" w14:textId="500DDAAE" w:rsidR="0071797F" w:rsidRDefault="0071797F" w:rsidP="0071797F">
      <w:r>
        <w:t xml:space="preserve">Energy density is the amount of energy </w:t>
      </w:r>
      <w:r w:rsidR="00E47231">
        <w:t xml:space="preserve">that can be </w:t>
      </w:r>
      <w:r>
        <w:t xml:space="preserve">stored in a device or medium </w:t>
      </w:r>
      <w:r w:rsidR="00E47231">
        <w:t xml:space="preserve">in a given system, substance </w:t>
      </w:r>
      <w:proofErr w:type="gramStart"/>
      <w:r w:rsidR="00E47231">
        <w:t>or  space</w:t>
      </w:r>
      <w:proofErr w:type="gramEnd"/>
      <w:r w:rsidR="00E47231">
        <w:t xml:space="preserve">. It can also be defined as the energy stored </w:t>
      </w:r>
      <w:r>
        <w:t>per kg mass or per m3 volume of the storage medium.</w:t>
      </w:r>
      <w:r w:rsidR="008A165F">
        <w:t xml:space="preserve"> It can be expressed as</w:t>
      </w:r>
    </w:p>
    <w:p w14:paraId="0695D260" w14:textId="2218ADF6" w:rsidR="008A165F" w:rsidRDefault="008A165F" w:rsidP="0071797F">
      <w:r>
        <w:t>e = E/m [kJ/kg]</w:t>
      </w:r>
    </w:p>
    <w:p w14:paraId="27D683C5" w14:textId="238DE6AC" w:rsidR="008A165F" w:rsidRDefault="008A165F" w:rsidP="0071797F">
      <w:proofErr w:type="gramStart"/>
      <w:r>
        <w:t>where</w:t>
      </w:r>
      <w:proofErr w:type="gramEnd"/>
      <w:r>
        <w:t>,</w:t>
      </w:r>
    </w:p>
    <w:p w14:paraId="15D70EA2" w14:textId="0ED39B13" w:rsidR="008A165F" w:rsidRDefault="008A165F" w:rsidP="008A165F">
      <w:pPr>
        <w:pStyle w:val="ListParagraph"/>
        <w:numPr>
          <w:ilvl w:val="0"/>
          <w:numId w:val="17"/>
        </w:numPr>
      </w:pPr>
      <w:r>
        <w:t>e is the energy density</w:t>
      </w:r>
    </w:p>
    <w:p w14:paraId="66F0DBC0" w14:textId="426A9F3C" w:rsidR="008A165F" w:rsidRDefault="008A165F" w:rsidP="008A165F">
      <w:pPr>
        <w:pStyle w:val="ListParagraph"/>
        <w:numPr>
          <w:ilvl w:val="0"/>
          <w:numId w:val="17"/>
        </w:numPr>
      </w:pPr>
      <w:r>
        <w:t>m is the mass in kg</w:t>
      </w:r>
    </w:p>
    <w:p w14:paraId="0F6B98D7" w14:textId="202C9164" w:rsidR="008A165F" w:rsidRDefault="008A165F" w:rsidP="008A165F">
      <w:r>
        <w:t xml:space="preserve">In some </w:t>
      </w:r>
      <w:proofErr w:type="gramStart"/>
      <w:r>
        <w:t>cases</w:t>
      </w:r>
      <w:proofErr w:type="gramEnd"/>
      <w:r>
        <w:t xml:space="preserve"> energy per unit mass is labeled as specific energy and energy per unit volume is termed as energy density. Energy density of storage systems</w:t>
      </w:r>
    </w:p>
    <w:p w14:paraId="721CF04E" w14:textId="77777777" w:rsidR="005577A5" w:rsidRDefault="005577A5" w:rsidP="008A165F"/>
    <w:p w14:paraId="02F8C942" w14:textId="525B4317" w:rsidR="00325088" w:rsidRDefault="00325088" w:rsidP="00325088">
      <w:pPr>
        <w:pStyle w:val="Caption"/>
        <w:keepNext/>
      </w:pPr>
      <w:r>
        <w:lastRenderedPageBreak/>
        <w:t xml:space="preserve">Table </w:t>
      </w:r>
      <w:fldSimple w:instr=" SEQ Table \* ARABIC ">
        <w:r w:rsidR="004A60C0">
          <w:rPr>
            <w:noProof/>
          </w:rPr>
          <w:t>1</w:t>
        </w:r>
      </w:fldSimple>
      <w:r>
        <w:t>: Energy Density of some fuel</w:t>
      </w:r>
      <w:sdt>
        <w:sdtPr>
          <w:id w:val="-511457502"/>
          <w:citation/>
        </w:sdtPr>
        <w:sdtContent>
          <w:r w:rsidR="00447268">
            <w:fldChar w:fldCharType="begin"/>
          </w:r>
          <w:r w:rsidR="00447268">
            <w:instrText xml:space="preserve"> CITATION Sin11 \l 1033 </w:instrText>
          </w:r>
          <w:r w:rsidR="00447268">
            <w:fldChar w:fldCharType="separate"/>
          </w:r>
          <w:r w:rsidR="006D128C">
            <w:rPr>
              <w:noProof/>
            </w:rPr>
            <w:t xml:space="preserve"> (Singal, 2011)</w:t>
          </w:r>
          <w:r w:rsidR="00447268">
            <w:fldChar w:fldCharType="end"/>
          </w:r>
        </w:sdtContent>
      </w:sdt>
    </w:p>
    <w:tbl>
      <w:tblPr>
        <w:tblStyle w:val="TableGrid"/>
        <w:tblW w:w="0" w:type="auto"/>
        <w:tblLook w:val="04A0" w:firstRow="1" w:lastRow="0" w:firstColumn="1" w:lastColumn="0" w:noHBand="0" w:noVBand="1"/>
      </w:tblPr>
      <w:tblGrid>
        <w:gridCol w:w="1402"/>
        <w:gridCol w:w="2355"/>
      </w:tblGrid>
      <w:tr w:rsidR="00662869" w14:paraId="763E1FF0" w14:textId="77777777" w:rsidTr="00325088">
        <w:tc>
          <w:tcPr>
            <w:tcW w:w="0" w:type="auto"/>
          </w:tcPr>
          <w:p w14:paraId="107AD5A0" w14:textId="452BF6BD" w:rsidR="00662869" w:rsidRDefault="00662869" w:rsidP="008A165F">
            <w:r>
              <w:t>Fuel Type</w:t>
            </w:r>
          </w:p>
        </w:tc>
        <w:tc>
          <w:tcPr>
            <w:tcW w:w="0" w:type="auto"/>
          </w:tcPr>
          <w:p w14:paraId="53621EA2" w14:textId="24940646" w:rsidR="00662869" w:rsidRDefault="00662869" w:rsidP="008A165F">
            <w:r>
              <w:t>Energy Density (MJ/kg)</w:t>
            </w:r>
          </w:p>
        </w:tc>
      </w:tr>
      <w:tr w:rsidR="00662869" w14:paraId="41F91943" w14:textId="77777777" w:rsidTr="00325088">
        <w:tc>
          <w:tcPr>
            <w:tcW w:w="0" w:type="auto"/>
          </w:tcPr>
          <w:p w14:paraId="485C3A64" w14:textId="659F467D" w:rsidR="00662869" w:rsidRDefault="00662869" w:rsidP="008A165F">
            <w:r>
              <w:t>Wood</w:t>
            </w:r>
          </w:p>
        </w:tc>
        <w:tc>
          <w:tcPr>
            <w:tcW w:w="0" w:type="auto"/>
          </w:tcPr>
          <w:p w14:paraId="1538E014" w14:textId="548C6CD4" w:rsidR="00662869" w:rsidRDefault="00325088" w:rsidP="008A165F">
            <w:r>
              <w:t>16</w:t>
            </w:r>
          </w:p>
        </w:tc>
      </w:tr>
      <w:tr w:rsidR="00662869" w14:paraId="30384AF4" w14:textId="77777777" w:rsidTr="00325088">
        <w:tc>
          <w:tcPr>
            <w:tcW w:w="0" w:type="auto"/>
          </w:tcPr>
          <w:p w14:paraId="0C4AE973" w14:textId="267C4719" w:rsidR="00662869" w:rsidRDefault="00662869" w:rsidP="008A165F">
            <w:r>
              <w:t>Coal</w:t>
            </w:r>
          </w:p>
        </w:tc>
        <w:tc>
          <w:tcPr>
            <w:tcW w:w="0" w:type="auto"/>
          </w:tcPr>
          <w:p w14:paraId="30EA868B" w14:textId="3ECAB317" w:rsidR="00662869" w:rsidRDefault="00325088" w:rsidP="008A165F">
            <w:r>
              <w:t>24</w:t>
            </w:r>
          </w:p>
        </w:tc>
      </w:tr>
      <w:tr w:rsidR="00662869" w14:paraId="75238A4F" w14:textId="77777777" w:rsidTr="00325088">
        <w:tc>
          <w:tcPr>
            <w:tcW w:w="0" w:type="auto"/>
          </w:tcPr>
          <w:p w14:paraId="7AA03EEA" w14:textId="49FF1121" w:rsidR="00662869" w:rsidRDefault="00662869" w:rsidP="008A165F">
            <w:r>
              <w:t>Ethanol</w:t>
            </w:r>
          </w:p>
        </w:tc>
        <w:tc>
          <w:tcPr>
            <w:tcW w:w="0" w:type="auto"/>
          </w:tcPr>
          <w:p w14:paraId="709A93C3" w14:textId="7D197083" w:rsidR="00662869" w:rsidRDefault="00325088" w:rsidP="008A165F">
            <w:r>
              <w:t>26.8</w:t>
            </w:r>
          </w:p>
        </w:tc>
      </w:tr>
      <w:tr w:rsidR="00662869" w14:paraId="13CF62DA" w14:textId="77777777" w:rsidTr="00325088">
        <w:tc>
          <w:tcPr>
            <w:tcW w:w="0" w:type="auto"/>
          </w:tcPr>
          <w:p w14:paraId="6F7DFD3F" w14:textId="006CD0CE" w:rsidR="00662869" w:rsidRDefault="00662869" w:rsidP="008A165F">
            <w:r>
              <w:t>Crude Oil</w:t>
            </w:r>
          </w:p>
        </w:tc>
        <w:tc>
          <w:tcPr>
            <w:tcW w:w="0" w:type="auto"/>
          </w:tcPr>
          <w:p w14:paraId="4F69402A" w14:textId="5DCE537D" w:rsidR="00662869" w:rsidRDefault="00325088" w:rsidP="008A165F">
            <w:r>
              <w:t>44</w:t>
            </w:r>
          </w:p>
        </w:tc>
      </w:tr>
      <w:tr w:rsidR="00662869" w14:paraId="5CDF5701" w14:textId="77777777" w:rsidTr="00325088">
        <w:tc>
          <w:tcPr>
            <w:tcW w:w="0" w:type="auto"/>
          </w:tcPr>
          <w:p w14:paraId="161005A3" w14:textId="385910C8" w:rsidR="00662869" w:rsidRDefault="00662869" w:rsidP="008A165F">
            <w:r>
              <w:t>Diesel</w:t>
            </w:r>
          </w:p>
        </w:tc>
        <w:tc>
          <w:tcPr>
            <w:tcW w:w="0" w:type="auto"/>
          </w:tcPr>
          <w:p w14:paraId="7FB4F9C7" w14:textId="1157A25C" w:rsidR="00662869" w:rsidRDefault="00325088" w:rsidP="008A165F">
            <w:r>
              <w:t>45</w:t>
            </w:r>
          </w:p>
        </w:tc>
      </w:tr>
      <w:tr w:rsidR="00325088" w14:paraId="0A11D804" w14:textId="77777777" w:rsidTr="00325088">
        <w:tc>
          <w:tcPr>
            <w:tcW w:w="0" w:type="auto"/>
          </w:tcPr>
          <w:p w14:paraId="1B754DB7" w14:textId="713CDA7A" w:rsidR="00325088" w:rsidRDefault="00325088" w:rsidP="008A165F">
            <w:r>
              <w:t>Gasoline</w:t>
            </w:r>
          </w:p>
        </w:tc>
        <w:tc>
          <w:tcPr>
            <w:tcW w:w="0" w:type="auto"/>
          </w:tcPr>
          <w:p w14:paraId="7E331DF9" w14:textId="108A6823" w:rsidR="00325088" w:rsidRDefault="00325088" w:rsidP="008A165F">
            <w:r>
              <w:t>46</w:t>
            </w:r>
          </w:p>
        </w:tc>
      </w:tr>
      <w:tr w:rsidR="00325088" w14:paraId="57C60874" w14:textId="77777777" w:rsidTr="00325088">
        <w:tc>
          <w:tcPr>
            <w:tcW w:w="0" w:type="auto"/>
          </w:tcPr>
          <w:p w14:paraId="2F5E8D3B" w14:textId="0AEDAE51" w:rsidR="00325088" w:rsidRDefault="00325088" w:rsidP="008A165F">
            <w:r>
              <w:t>Natural gas</w:t>
            </w:r>
          </w:p>
        </w:tc>
        <w:tc>
          <w:tcPr>
            <w:tcW w:w="0" w:type="auto"/>
          </w:tcPr>
          <w:p w14:paraId="595CCA34" w14:textId="5C7A6CAC" w:rsidR="00325088" w:rsidRDefault="00325088" w:rsidP="008A165F">
            <w:r>
              <w:t>55</w:t>
            </w:r>
          </w:p>
        </w:tc>
      </w:tr>
      <w:tr w:rsidR="00325088" w14:paraId="736FAA09" w14:textId="77777777" w:rsidTr="00325088">
        <w:tc>
          <w:tcPr>
            <w:tcW w:w="0" w:type="auto"/>
          </w:tcPr>
          <w:p w14:paraId="72950954" w14:textId="24B2C563" w:rsidR="00325088" w:rsidRDefault="00325088" w:rsidP="008A165F">
            <w:r>
              <w:t>Uranium-235</w:t>
            </w:r>
          </w:p>
        </w:tc>
        <w:tc>
          <w:tcPr>
            <w:tcW w:w="0" w:type="auto"/>
          </w:tcPr>
          <w:p w14:paraId="5A93CEC1" w14:textId="4987EE1E" w:rsidR="00325088" w:rsidRDefault="00325088" w:rsidP="008A165F">
            <w:r>
              <w:t>3,900,000</w:t>
            </w:r>
          </w:p>
        </w:tc>
      </w:tr>
    </w:tbl>
    <w:p w14:paraId="520B2A2A" w14:textId="77777777" w:rsidR="00662869" w:rsidRDefault="00662869" w:rsidP="008A165F"/>
    <w:p w14:paraId="5E1A01AA" w14:textId="5D447FBC" w:rsidR="004A60C0" w:rsidRDefault="004A60C0" w:rsidP="004A60C0">
      <w:pPr>
        <w:pStyle w:val="Caption"/>
        <w:keepNext/>
      </w:pPr>
      <w:r>
        <w:t xml:space="preserve">Table </w:t>
      </w:r>
      <w:fldSimple w:instr=" SEQ Table \* ARABIC ">
        <w:r>
          <w:rPr>
            <w:noProof/>
          </w:rPr>
          <w:t>2</w:t>
        </w:r>
      </w:fldSimple>
      <w:r>
        <w:t>: Energy density of some systems</w:t>
      </w:r>
      <w:sdt>
        <w:sdtPr>
          <w:id w:val="-389963676"/>
          <w:citation/>
        </w:sdtPr>
        <w:sdtContent>
          <w:r w:rsidR="00447268">
            <w:fldChar w:fldCharType="begin"/>
          </w:r>
          <w:r w:rsidR="00447268">
            <w:instrText xml:space="preserve"> CITATION Sin11 \l 1033 </w:instrText>
          </w:r>
          <w:r w:rsidR="00447268">
            <w:fldChar w:fldCharType="separate"/>
          </w:r>
          <w:r w:rsidR="006D128C">
            <w:rPr>
              <w:noProof/>
            </w:rPr>
            <w:t xml:space="preserve"> (Singal, 2011)</w:t>
          </w:r>
          <w:r w:rsidR="00447268">
            <w:fldChar w:fldCharType="end"/>
          </w:r>
        </w:sdtContent>
      </w:sdt>
    </w:p>
    <w:tbl>
      <w:tblPr>
        <w:tblStyle w:val="TableGrid"/>
        <w:tblW w:w="0" w:type="auto"/>
        <w:tblLook w:val="04A0" w:firstRow="1" w:lastRow="0" w:firstColumn="1" w:lastColumn="0" w:noHBand="0" w:noVBand="1"/>
      </w:tblPr>
      <w:tblGrid>
        <w:gridCol w:w="3192"/>
        <w:gridCol w:w="3192"/>
        <w:gridCol w:w="3192"/>
      </w:tblGrid>
      <w:tr w:rsidR="000229FF" w14:paraId="72DA89B2" w14:textId="77777777" w:rsidTr="000229FF">
        <w:tc>
          <w:tcPr>
            <w:tcW w:w="3192" w:type="dxa"/>
          </w:tcPr>
          <w:p w14:paraId="6A807353" w14:textId="4B7A9BAA" w:rsidR="000229FF" w:rsidRDefault="000229FF" w:rsidP="0071797F">
            <w:r>
              <w:t>Storage system/medium</w:t>
            </w:r>
          </w:p>
        </w:tc>
        <w:tc>
          <w:tcPr>
            <w:tcW w:w="3192" w:type="dxa"/>
          </w:tcPr>
          <w:p w14:paraId="5CD51842" w14:textId="4E11C099" w:rsidR="000229FF" w:rsidRDefault="000229FF" w:rsidP="0071797F">
            <w:r>
              <w:t>Type of energy stored</w:t>
            </w:r>
          </w:p>
        </w:tc>
        <w:tc>
          <w:tcPr>
            <w:tcW w:w="3192" w:type="dxa"/>
          </w:tcPr>
          <w:p w14:paraId="76108566" w14:textId="7CA475C7" w:rsidR="000229FF" w:rsidRDefault="000229FF" w:rsidP="0071797F">
            <w:r>
              <w:t>Energy density (W-h/kg)</w:t>
            </w:r>
          </w:p>
        </w:tc>
      </w:tr>
      <w:tr w:rsidR="000229FF" w14:paraId="2E21EA55" w14:textId="77777777" w:rsidTr="000229FF">
        <w:tc>
          <w:tcPr>
            <w:tcW w:w="3192" w:type="dxa"/>
          </w:tcPr>
          <w:p w14:paraId="44E16461" w14:textId="12401F3E" w:rsidR="000229FF" w:rsidRDefault="000229FF" w:rsidP="0071797F">
            <w:r>
              <w:t>Water</w:t>
            </w:r>
          </w:p>
        </w:tc>
        <w:tc>
          <w:tcPr>
            <w:tcW w:w="3192" w:type="dxa"/>
          </w:tcPr>
          <w:p w14:paraId="15D4BAAD" w14:textId="37E4A93B" w:rsidR="000229FF" w:rsidRDefault="000229FF" w:rsidP="0071797F">
            <w:r>
              <w:t>Sensible heat</w:t>
            </w:r>
          </w:p>
        </w:tc>
        <w:tc>
          <w:tcPr>
            <w:tcW w:w="3192" w:type="dxa"/>
          </w:tcPr>
          <w:p w14:paraId="1D0A45BB" w14:textId="65DCB228" w:rsidR="000229FF" w:rsidRDefault="000229FF" w:rsidP="0071797F">
            <w:r>
              <w:t>58</w:t>
            </w:r>
          </w:p>
        </w:tc>
      </w:tr>
      <w:tr w:rsidR="000229FF" w14:paraId="43A1309D" w14:textId="77777777" w:rsidTr="000229FF">
        <w:tc>
          <w:tcPr>
            <w:tcW w:w="3192" w:type="dxa"/>
          </w:tcPr>
          <w:p w14:paraId="662778B9" w14:textId="4764CD90" w:rsidR="000229FF" w:rsidRDefault="000229FF" w:rsidP="0071797F">
            <w:r>
              <w:t>Iron</w:t>
            </w:r>
          </w:p>
        </w:tc>
        <w:tc>
          <w:tcPr>
            <w:tcW w:w="3192" w:type="dxa"/>
          </w:tcPr>
          <w:p w14:paraId="134F33BE" w14:textId="6DAE5EDB" w:rsidR="000229FF" w:rsidRDefault="000229FF" w:rsidP="0071797F">
            <w:r>
              <w:t>Sensible heat</w:t>
            </w:r>
          </w:p>
        </w:tc>
        <w:tc>
          <w:tcPr>
            <w:tcW w:w="3192" w:type="dxa"/>
          </w:tcPr>
          <w:p w14:paraId="6080AE07" w14:textId="5EAB9ADF" w:rsidR="000229FF" w:rsidRDefault="000229FF" w:rsidP="0071797F">
            <w:r>
              <w:t>8</w:t>
            </w:r>
          </w:p>
        </w:tc>
      </w:tr>
      <w:tr w:rsidR="000229FF" w14:paraId="142B0E56" w14:textId="77777777" w:rsidTr="000229FF">
        <w:tc>
          <w:tcPr>
            <w:tcW w:w="3192" w:type="dxa"/>
          </w:tcPr>
          <w:p w14:paraId="19D2CA5C" w14:textId="50010BB3" w:rsidR="000229FF" w:rsidRDefault="000229FF" w:rsidP="0071797F">
            <w:r>
              <w:t>Flywheel</w:t>
            </w:r>
          </w:p>
        </w:tc>
        <w:tc>
          <w:tcPr>
            <w:tcW w:w="3192" w:type="dxa"/>
          </w:tcPr>
          <w:p w14:paraId="46A9DE4C" w14:textId="183260AB" w:rsidR="000229FF" w:rsidRDefault="000229FF" w:rsidP="0071797F">
            <w:r>
              <w:t>Mechanical</w:t>
            </w:r>
          </w:p>
        </w:tc>
        <w:tc>
          <w:tcPr>
            <w:tcW w:w="3192" w:type="dxa"/>
          </w:tcPr>
          <w:p w14:paraId="7DC1F042" w14:textId="4CB328B4" w:rsidR="000229FF" w:rsidRDefault="000229FF" w:rsidP="0071797F">
            <w:r>
              <w:t>20-30</w:t>
            </w:r>
          </w:p>
        </w:tc>
      </w:tr>
      <w:tr w:rsidR="000229FF" w14:paraId="57A8FBAC" w14:textId="77777777" w:rsidTr="000229FF">
        <w:tc>
          <w:tcPr>
            <w:tcW w:w="3192" w:type="dxa"/>
          </w:tcPr>
          <w:p w14:paraId="52D1C48B" w14:textId="76D35A4E" w:rsidR="000229FF" w:rsidRDefault="000229FF" w:rsidP="0071797F">
            <w:r>
              <w:t>Pumped hydro</w:t>
            </w:r>
          </w:p>
        </w:tc>
        <w:tc>
          <w:tcPr>
            <w:tcW w:w="3192" w:type="dxa"/>
          </w:tcPr>
          <w:p w14:paraId="546DF764" w14:textId="01C81768" w:rsidR="000229FF" w:rsidRDefault="000229FF" w:rsidP="0071797F">
            <w:r>
              <w:t>Mechanical</w:t>
            </w:r>
          </w:p>
        </w:tc>
        <w:tc>
          <w:tcPr>
            <w:tcW w:w="3192" w:type="dxa"/>
          </w:tcPr>
          <w:p w14:paraId="19B88A93" w14:textId="1EF58C66" w:rsidR="000229FF" w:rsidRDefault="000229FF" w:rsidP="0071797F">
            <w:r>
              <w:t>0.82</w:t>
            </w:r>
          </w:p>
        </w:tc>
      </w:tr>
      <w:tr w:rsidR="000229FF" w14:paraId="6AE8EE0B" w14:textId="77777777" w:rsidTr="000229FF">
        <w:tc>
          <w:tcPr>
            <w:tcW w:w="3192" w:type="dxa"/>
          </w:tcPr>
          <w:p w14:paraId="08CBE043" w14:textId="20575BD5" w:rsidR="000229FF" w:rsidRDefault="000229FF" w:rsidP="0071797F">
            <w:r>
              <w:t>Lead Acid Battery</w:t>
            </w:r>
          </w:p>
        </w:tc>
        <w:tc>
          <w:tcPr>
            <w:tcW w:w="3192" w:type="dxa"/>
          </w:tcPr>
          <w:p w14:paraId="1067179A" w14:textId="3E64CA4E" w:rsidR="000229FF" w:rsidRDefault="000229FF" w:rsidP="0071797F">
            <w:r>
              <w:t>Chemical</w:t>
            </w:r>
          </w:p>
        </w:tc>
        <w:tc>
          <w:tcPr>
            <w:tcW w:w="3192" w:type="dxa"/>
          </w:tcPr>
          <w:p w14:paraId="5E011755" w14:textId="315167F5" w:rsidR="000229FF" w:rsidRDefault="000229FF" w:rsidP="0071797F">
            <w:r>
              <w:t>40</w:t>
            </w:r>
          </w:p>
        </w:tc>
      </w:tr>
      <w:tr w:rsidR="000229FF" w14:paraId="1E3FDEBB" w14:textId="77777777" w:rsidTr="000229FF">
        <w:tc>
          <w:tcPr>
            <w:tcW w:w="3192" w:type="dxa"/>
          </w:tcPr>
          <w:p w14:paraId="050117DB" w14:textId="45F96726" w:rsidR="000229FF" w:rsidRDefault="000229FF" w:rsidP="0071797F">
            <w:r>
              <w:t>Ni-Cd</w:t>
            </w:r>
          </w:p>
        </w:tc>
        <w:tc>
          <w:tcPr>
            <w:tcW w:w="3192" w:type="dxa"/>
          </w:tcPr>
          <w:p w14:paraId="15FCE9C7" w14:textId="02C6BEBD" w:rsidR="000229FF" w:rsidRDefault="000229FF" w:rsidP="0071797F">
            <w:r>
              <w:t>Chemical</w:t>
            </w:r>
          </w:p>
        </w:tc>
        <w:tc>
          <w:tcPr>
            <w:tcW w:w="3192" w:type="dxa"/>
          </w:tcPr>
          <w:p w14:paraId="22A13A22" w14:textId="1434517C" w:rsidR="000229FF" w:rsidRDefault="000229FF" w:rsidP="0071797F">
            <w:r>
              <w:t>100</w:t>
            </w:r>
          </w:p>
        </w:tc>
      </w:tr>
    </w:tbl>
    <w:p w14:paraId="2EBF528F" w14:textId="466B42FA" w:rsidR="008A165F" w:rsidRDefault="008A165F" w:rsidP="0071797F"/>
    <w:p w14:paraId="1BF55860" w14:textId="06C6E28F" w:rsidR="004A60C0" w:rsidRDefault="004A60C0" w:rsidP="005577A5">
      <w:pPr>
        <w:pStyle w:val="Heading2"/>
      </w:pPr>
      <w:r>
        <w:t>Charging and discharging rate</w:t>
      </w:r>
    </w:p>
    <w:p w14:paraId="16EE368F" w14:textId="157960FC" w:rsidR="004A60C0" w:rsidRDefault="004A60C0" w:rsidP="0071797F">
      <w:r>
        <w:t>Charging rate is the rate at which the energy can be supplied to the storage system where as discharging rate is the rate at which energy can be withdrawn from the storage system per unit time.</w:t>
      </w:r>
    </w:p>
    <w:p w14:paraId="6C8A6A0D" w14:textId="61151FC4" w:rsidR="004A60C0" w:rsidRDefault="004A60C0" w:rsidP="005577A5">
      <w:pPr>
        <w:pStyle w:val="Heading2"/>
      </w:pPr>
      <w:r>
        <w:t>Storage duration</w:t>
      </w:r>
    </w:p>
    <w:p w14:paraId="02708DBB" w14:textId="6A9E362A" w:rsidR="004A60C0" w:rsidRDefault="004A60C0" w:rsidP="0071797F">
      <w:r>
        <w:t>The operating cycle of a storage system consists of the time period required for charging, time period for the storage of the energy in the system and the time period for the discharging of the energy that is withdrawal of the energy to the consumer. The total sum of these duration is known as storage duration.</w:t>
      </w:r>
    </w:p>
    <w:p w14:paraId="5290C87E" w14:textId="77777777" w:rsidR="005577A5" w:rsidRDefault="005577A5" w:rsidP="0071797F"/>
    <w:p w14:paraId="6DFDF0CE" w14:textId="45E81901" w:rsidR="004A60C0" w:rsidRDefault="004A60C0" w:rsidP="005577A5">
      <w:pPr>
        <w:pStyle w:val="Heading2"/>
      </w:pPr>
      <w:r>
        <w:lastRenderedPageBreak/>
        <w:t>Storage efficiency</w:t>
      </w:r>
    </w:p>
    <w:p w14:paraId="74141400" w14:textId="6B54DDFB" w:rsidR="004A60C0" w:rsidRDefault="004A60C0" w:rsidP="0071797F">
      <w:r>
        <w:t>It is defined as the ratio of discharged energy to the charged energy.</w:t>
      </w:r>
    </w:p>
    <w:p w14:paraId="31D4C3B2" w14:textId="4DF8A406" w:rsidR="004A60C0" w:rsidRDefault="004A60C0" w:rsidP="005577A5">
      <w:pPr>
        <w:pStyle w:val="Heading1"/>
      </w:pPr>
      <w:r>
        <w:t>Storage of mechanical energy</w:t>
      </w:r>
    </w:p>
    <w:p w14:paraId="56B960E8" w14:textId="119F0D4F" w:rsidR="004A60C0" w:rsidRDefault="004A60C0" w:rsidP="005577A5">
      <w:pPr>
        <w:pStyle w:val="Heading2"/>
      </w:pPr>
      <w:r>
        <w:t>Flywheel storage</w:t>
      </w:r>
    </w:p>
    <w:p w14:paraId="1DCE59A8" w14:textId="6EB4C96C" w:rsidR="004A60C0" w:rsidRDefault="004A60C0" w:rsidP="0071797F">
      <w:r>
        <w:t xml:space="preserve">Any rotating circular mass keeps on rotating unless acted upon by external force due to its inertia. Flywheel is a </w:t>
      </w:r>
      <w:r w:rsidR="00EE1A6E">
        <w:t xml:space="preserve">circular disc kind of structure which is attached </w:t>
      </w:r>
      <w:r w:rsidR="001613C7">
        <w:t>to a</w:t>
      </w:r>
      <w:r w:rsidR="00EE1A6E">
        <w:t xml:space="preserve"> motor generator set and an enclosure. The rotating mass acts as storage medium and energy is stored as kinetic energy of flywheel. During charging the motor adds energy to the flywheel and during discharging, </w:t>
      </w:r>
      <w:r w:rsidR="00AD7095">
        <w:t>t</w:t>
      </w:r>
      <w:r w:rsidR="00EE1A6E">
        <w:t xml:space="preserve">he energy is generated to cover the peak load. </w:t>
      </w:r>
      <w:r w:rsidR="00AD7095">
        <w:t>Basically,</w:t>
      </w:r>
      <w:r w:rsidR="00EE1A6E">
        <w:t xml:space="preserve"> the shape of a flywheel is a circular disc</w:t>
      </w:r>
      <w:r w:rsidR="00AD7095">
        <w:t xml:space="preserve"> or a circular ring</w:t>
      </w:r>
      <w:sdt>
        <w:sdtPr>
          <w:id w:val="-1055544630"/>
          <w:citation/>
        </w:sdtPr>
        <w:sdtContent>
          <w:r w:rsidR="00447268">
            <w:fldChar w:fldCharType="begin"/>
          </w:r>
          <w:r w:rsidR="00447268">
            <w:instrText xml:space="preserve"> CITATION Sin11 \l 1033 </w:instrText>
          </w:r>
          <w:r w:rsidR="00447268">
            <w:fldChar w:fldCharType="separate"/>
          </w:r>
          <w:r w:rsidR="006D128C">
            <w:rPr>
              <w:noProof/>
            </w:rPr>
            <w:t xml:space="preserve"> (Singal, 2011)</w:t>
          </w:r>
          <w:r w:rsidR="00447268">
            <w:fldChar w:fldCharType="end"/>
          </w:r>
        </w:sdtContent>
      </w:sdt>
      <w:r w:rsidR="00AD7095">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AD7095" w:rsidRPr="005577A5" w14:paraId="298C7610" w14:textId="77777777" w:rsidTr="005577A5">
        <w:tc>
          <w:tcPr>
            <w:tcW w:w="6318" w:type="dxa"/>
            <w:vAlign w:val="center"/>
          </w:tcPr>
          <w:p w14:paraId="7262AF5C" w14:textId="2B93C90A" w:rsidR="00AD7095" w:rsidRPr="005577A5" w:rsidRDefault="00AD7095" w:rsidP="004E0B09">
            <w:pPr>
              <w:jc w:val="center"/>
              <w:rPr>
                <w:sz w:val="28"/>
                <w:szCs w:val="28"/>
              </w:rPr>
            </w:pPr>
            <m:oMathPara>
              <m:oMath>
                <m:r>
                  <w:rPr>
                    <w:rFonts w:ascii="Cambria Math" w:hAnsi="Cambria Math"/>
                    <w:sz w:val="28"/>
                    <w:szCs w:val="28"/>
                  </w:rPr>
                  <m:t xml:space="preserve">E= </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r>
                  <w:rPr>
                    <w:rFonts w:ascii="Cambria Math" w:hAnsi="Cambria Math"/>
                    <w:sz w:val="28"/>
                    <w:szCs w:val="28"/>
                  </w:rPr>
                  <m:t>I</m:t>
                </m:r>
                <m:sSup>
                  <m:sSupPr>
                    <m:ctrlPr>
                      <w:rPr>
                        <w:rFonts w:ascii="Cambria Math" w:hAnsi="Cambria Math"/>
                        <w:i/>
                        <w:sz w:val="28"/>
                        <w:szCs w:val="28"/>
                      </w:rPr>
                    </m:ctrlPr>
                  </m:sSupPr>
                  <m:e>
                    <m:r>
                      <w:rPr>
                        <w:rFonts w:ascii="Cambria Math" w:hAnsi="Cambria Math"/>
                        <w:sz w:val="28"/>
                        <w:szCs w:val="28"/>
                      </w:rPr>
                      <m:t>ω</m:t>
                    </m:r>
                  </m:e>
                  <m:sup>
                    <m:r>
                      <w:rPr>
                        <w:rFonts w:ascii="Cambria Math" w:hAnsi="Cambria Math"/>
                        <w:sz w:val="28"/>
                        <w:szCs w:val="28"/>
                      </w:rPr>
                      <m:t>2</m:t>
                    </m:r>
                  </m:sup>
                </m:sSup>
              </m:oMath>
            </m:oMathPara>
          </w:p>
        </w:tc>
        <w:tc>
          <w:tcPr>
            <w:tcW w:w="3258" w:type="dxa"/>
            <w:vAlign w:val="center"/>
          </w:tcPr>
          <w:p w14:paraId="4EEE5DAC" w14:textId="16730678" w:rsidR="00AD7095" w:rsidRPr="005577A5" w:rsidRDefault="00AD7095" w:rsidP="004E0B09">
            <w:pPr>
              <w:jc w:val="center"/>
              <w:rPr>
                <w:sz w:val="28"/>
                <w:szCs w:val="28"/>
              </w:rPr>
            </w:pPr>
            <w:r w:rsidRPr="005577A5">
              <w:rPr>
                <w:sz w:val="28"/>
                <w:szCs w:val="28"/>
              </w:rPr>
              <w:fldChar w:fldCharType="begin"/>
            </w:r>
            <w:r w:rsidRPr="005577A5">
              <w:rPr>
                <w:sz w:val="28"/>
                <w:szCs w:val="28"/>
              </w:rPr>
              <w:instrText xml:space="preserve"> STYLEREF 1 \s </w:instrText>
            </w:r>
            <w:r w:rsidRPr="005577A5">
              <w:rPr>
                <w:sz w:val="28"/>
                <w:szCs w:val="28"/>
              </w:rPr>
              <w:fldChar w:fldCharType="separate"/>
            </w:r>
            <w:r w:rsidRPr="005577A5">
              <w:rPr>
                <w:noProof/>
                <w:sz w:val="28"/>
                <w:szCs w:val="28"/>
              </w:rPr>
              <w:t>1</w:t>
            </w:r>
            <w:r w:rsidRPr="005577A5">
              <w:rPr>
                <w:sz w:val="28"/>
                <w:szCs w:val="28"/>
              </w:rPr>
              <w:fldChar w:fldCharType="end"/>
            </w:r>
            <w:r w:rsidRPr="005577A5">
              <w:rPr>
                <w:sz w:val="28"/>
                <w:szCs w:val="28"/>
              </w:rPr>
              <w:noBreakHyphen/>
            </w:r>
            <w:r w:rsidRPr="005577A5">
              <w:rPr>
                <w:sz w:val="28"/>
                <w:szCs w:val="28"/>
              </w:rPr>
              <w:fldChar w:fldCharType="begin"/>
            </w:r>
            <w:r w:rsidRPr="005577A5">
              <w:rPr>
                <w:sz w:val="28"/>
                <w:szCs w:val="28"/>
              </w:rPr>
              <w:instrText xml:space="preserve"> SEQ Equation \* ARABIC \s 1 </w:instrText>
            </w:r>
            <w:r w:rsidRPr="005577A5">
              <w:rPr>
                <w:sz w:val="28"/>
                <w:szCs w:val="28"/>
              </w:rPr>
              <w:fldChar w:fldCharType="separate"/>
            </w:r>
            <w:r w:rsidRPr="005577A5">
              <w:rPr>
                <w:noProof/>
                <w:sz w:val="28"/>
                <w:szCs w:val="28"/>
              </w:rPr>
              <w:t>1</w:t>
            </w:r>
            <w:r w:rsidRPr="005577A5">
              <w:rPr>
                <w:sz w:val="28"/>
                <w:szCs w:val="28"/>
              </w:rPr>
              <w:fldChar w:fldCharType="end"/>
            </w:r>
          </w:p>
        </w:tc>
      </w:tr>
    </w:tbl>
    <w:p w14:paraId="1CF29A57" w14:textId="77777777" w:rsidR="00AD7095" w:rsidRDefault="00AD7095" w:rsidP="0071797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AD7095" w:rsidRPr="005577A5" w14:paraId="040ED7EB" w14:textId="77777777" w:rsidTr="005577A5">
        <w:tc>
          <w:tcPr>
            <w:tcW w:w="6318" w:type="dxa"/>
            <w:vAlign w:val="center"/>
          </w:tcPr>
          <w:p w14:paraId="6B689F57" w14:textId="1D23C7E1" w:rsidR="00AD7095" w:rsidRPr="005577A5" w:rsidRDefault="00AD7095" w:rsidP="004E0B09">
            <w:pPr>
              <w:jc w:val="center"/>
              <w:rPr>
                <w:sz w:val="28"/>
                <w:szCs w:val="28"/>
              </w:rPr>
            </w:pPr>
            <m:oMathPara>
              <m:oMath>
                <m:r>
                  <w:rPr>
                    <w:rFonts w:ascii="Cambria Math" w:hAnsi="Cambria Math"/>
                    <w:sz w:val="28"/>
                    <w:szCs w:val="28"/>
                  </w:rPr>
                  <m:t xml:space="preserve">I= </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r>
                  <w:rPr>
                    <w:rFonts w:ascii="Cambria Math" w:hAnsi="Cambria Math"/>
                    <w:sz w:val="28"/>
                    <w:szCs w:val="28"/>
                  </w:rPr>
                  <m:t>m</m:t>
                </m:r>
                <m:sSup>
                  <m:sSupPr>
                    <m:ctrlPr>
                      <w:rPr>
                        <w:rFonts w:ascii="Cambria Math" w:hAnsi="Cambria Math"/>
                        <w:i/>
                        <w:sz w:val="28"/>
                        <w:szCs w:val="28"/>
                      </w:rPr>
                    </m:ctrlPr>
                  </m:sSupPr>
                  <m:e>
                    <m:r>
                      <w:rPr>
                        <w:rFonts w:ascii="Cambria Math" w:hAnsi="Cambria Math"/>
                        <w:sz w:val="28"/>
                        <w:szCs w:val="28"/>
                      </w:rPr>
                      <m:t>r</m:t>
                    </m:r>
                  </m:e>
                  <m:sup>
                    <m:r>
                      <w:rPr>
                        <w:rFonts w:ascii="Cambria Math" w:hAnsi="Cambria Math"/>
                        <w:sz w:val="28"/>
                        <w:szCs w:val="28"/>
                      </w:rPr>
                      <m:t>2</m:t>
                    </m:r>
                  </m:sup>
                </m:sSup>
              </m:oMath>
            </m:oMathPara>
          </w:p>
        </w:tc>
        <w:tc>
          <w:tcPr>
            <w:tcW w:w="3258" w:type="dxa"/>
            <w:vAlign w:val="center"/>
          </w:tcPr>
          <w:p w14:paraId="27B5C9E3" w14:textId="13DC2AA0" w:rsidR="00AD7095" w:rsidRPr="005577A5" w:rsidRDefault="00AD7095" w:rsidP="004E0B09">
            <w:pPr>
              <w:jc w:val="center"/>
              <w:rPr>
                <w:sz w:val="28"/>
                <w:szCs w:val="28"/>
              </w:rPr>
            </w:pPr>
            <w:r w:rsidRPr="005577A5">
              <w:rPr>
                <w:sz w:val="28"/>
                <w:szCs w:val="28"/>
              </w:rPr>
              <w:fldChar w:fldCharType="begin"/>
            </w:r>
            <w:r w:rsidRPr="005577A5">
              <w:rPr>
                <w:sz w:val="28"/>
                <w:szCs w:val="28"/>
              </w:rPr>
              <w:instrText xml:space="preserve"> STYLEREF 1 \s </w:instrText>
            </w:r>
            <w:r w:rsidRPr="005577A5">
              <w:rPr>
                <w:sz w:val="28"/>
                <w:szCs w:val="28"/>
              </w:rPr>
              <w:fldChar w:fldCharType="separate"/>
            </w:r>
            <w:r w:rsidRPr="005577A5">
              <w:rPr>
                <w:noProof/>
                <w:sz w:val="28"/>
                <w:szCs w:val="28"/>
              </w:rPr>
              <w:t>1</w:t>
            </w:r>
            <w:r w:rsidRPr="005577A5">
              <w:rPr>
                <w:sz w:val="28"/>
                <w:szCs w:val="28"/>
              </w:rPr>
              <w:fldChar w:fldCharType="end"/>
            </w:r>
            <w:r w:rsidRPr="005577A5">
              <w:rPr>
                <w:sz w:val="28"/>
                <w:szCs w:val="28"/>
              </w:rPr>
              <w:noBreakHyphen/>
            </w:r>
            <w:r w:rsidRPr="005577A5">
              <w:rPr>
                <w:sz w:val="28"/>
                <w:szCs w:val="28"/>
              </w:rPr>
              <w:fldChar w:fldCharType="begin"/>
            </w:r>
            <w:r w:rsidRPr="005577A5">
              <w:rPr>
                <w:sz w:val="28"/>
                <w:szCs w:val="28"/>
              </w:rPr>
              <w:instrText xml:space="preserve"> SEQ Equation \* ARABIC \s 1 </w:instrText>
            </w:r>
            <w:r w:rsidRPr="005577A5">
              <w:rPr>
                <w:sz w:val="28"/>
                <w:szCs w:val="28"/>
              </w:rPr>
              <w:fldChar w:fldCharType="separate"/>
            </w:r>
            <w:r w:rsidRPr="005577A5">
              <w:rPr>
                <w:noProof/>
                <w:sz w:val="28"/>
                <w:szCs w:val="28"/>
              </w:rPr>
              <w:t>2</w:t>
            </w:r>
            <w:r w:rsidRPr="005577A5">
              <w:rPr>
                <w:sz w:val="28"/>
                <w:szCs w:val="28"/>
              </w:rPr>
              <w:fldChar w:fldCharType="end"/>
            </w:r>
          </w:p>
        </w:tc>
      </w:tr>
    </w:tbl>
    <w:p w14:paraId="282D42CE" w14:textId="77777777" w:rsidR="00AD7095" w:rsidRDefault="00AD7095" w:rsidP="0071797F"/>
    <w:p w14:paraId="2462DBCF" w14:textId="2CB9C705" w:rsidR="00AD7095" w:rsidRDefault="00AD7095" w:rsidP="0071797F">
      <w:proofErr w:type="gramStart"/>
      <w:r>
        <w:t>Where</w:t>
      </w:r>
      <w:proofErr w:type="gramEnd"/>
    </w:p>
    <w:p w14:paraId="74272EEF" w14:textId="41BC5502" w:rsidR="00AD7095" w:rsidRDefault="00AD7095" w:rsidP="005577A5">
      <w:pPr>
        <w:pStyle w:val="ListParagraph"/>
        <w:numPr>
          <w:ilvl w:val="0"/>
          <w:numId w:val="20"/>
        </w:numPr>
      </w:pPr>
      <w:r>
        <w:t xml:space="preserve">I </w:t>
      </w:r>
      <w:proofErr w:type="gramStart"/>
      <w:r>
        <w:t>is</w:t>
      </w:r>
      <w:proofErr w:type="gramEnd"/>
      <w:r>
        <w:t xml:space="preserve"> the moment of inertia of flywheel in kg/m2</w:t>
      </w:r>
    </w:p>
    <w:p w14:paraId="7115FE0C" w14:textId="41049F85" w:rsidR="00AD7095" w:rsidRDefault="00AD7095" w:rsidP="005577A5">
      <w:pPr>
        <w:pStyle w:val="ListParagraph"/>
        <w:numPr>
          <w:ilvl w:val="0"/>
          <w:numId w:val="20"/>
        </w:numPr>
      </w:pPr>
      <w:r w:rsidRPr="005577A5">
        <w:rPr>
          <w:rFonts w:ascii="Arial" w:hAnsi="Arial" w:cs="Arial"/>
        </w:rPr>
        <w:t>ω</w:t>
      </w:r>
      <w:r>
        <w:t xml:space="preserve"> is the angular velocity in s</w:t>
      </w:r>
      <w:r w:rsidRPr="005577A5">
        <w:rPr>
          <w:vertAlign w:val="superscript"/>
        </w:rPr>
        <w:t>-1</w:t>
      </w:r>
    </w:p>
    <w:p w14:paraId="69687918" w14:textId="5090AB26" w:rsidR="00AD7095" w:rsidRDefault="00AD7095" w:rsidP="005577A5">
      <w:pPr>
        <w:pStyle w:val="ListParagraph"/>
        <w:numPr>
          <w:ilvl w:val="0"/>
          <w:numId w:val="20"/>
        </w:numPr>
      </w:pPr>
      <w:r>
        <w:t>m is the mass in kg</w:t>
      </w:r>
    </w:p>
    <w:p w14:paraId="5902BA3A" w14:textId="6881E54A" w:rsidR="00AD7095" w:rsidRDefault="00AD7095" w:rsidP="005577A5">
      <w:pPr>
        <w:pStyle w:val="ListParagraph"/>
        <w:numPr>
          <w:ilvl w:val="0"/>
          <w:numId w:val="20"/>
        </w:numPr>
      </w:pPr>
      <w:r>
        <w:t>r is the radius in m</w:t>
      </w:r>
    </w:p>
    <w:p w14:paraId="523788F8" w14:textId="77777777" w:rsidR="00AD7095" w:rsidRDefault="00AD7095" w:rsidP="0071797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8"/>
        <w:gridCol w:w="3258"/>
      </w:tblGrid>
      <w:tr w:rsidR="00AD7095" w:rsidRPr="005577A5" w14:paraId="5194C7F8" w14:textId="77777777" w:rsidTr="005577A5">
        <w:tc>
          <w:tcPr>
            <w:tcW w:w="6318" w:type="dxa"/>
            <w:vAlign w:val="center"/>
          </w:tcPr>
          <w:p w14:paraId="26F056ED" w14:textId="6825924F" w:rsidR="00AD7095" w:rsidRPr="005577A5" w:rsidRDefault="00AD7095" w:rsidP="004E0B09">
            <w:pPr>
              <w:jc w:val="center"/>
              <w:rPr>
                <w:sz w:val="28"/>
                <w:szCs w:val="28"/>
              </w:rPr>
            </w:pPr>
            <m:oMathPara>
              <m:oMath>
                <m:r>
                  <w:rPr>
                    <w:rFonts w:ascii="Cambria Math" w:hAnsi="Cambria Math"/>
                    <w:sz w:val="28"/>
                    <w:szCs w:val="28"/>
                  </w:rPr>
                  <m:t>e=k</m:t>
                </m:r>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σ</m:t>
                        </m:r>
                      </m:num>
                      <m:den>
                        <m:r>
                          <w:rPr>
                            <w:rFonts w:ascii="Cambria Math" w:hAnsi="Cambria Math"/>
                            <w:sz w:val="28"/>
                            <w:szCs w:val="28"/>
                          </w:rPr>
                          <m:t>ρ</m:t>
                        </m:r>
                      </m:den>
                    </m:f>
                  </m:e>
                </m:d>
              </m:oMath>
            </m:oMathPara>
          </w:p>
        </w:tc>
        <w:tc>
          <w:tcPr>
            <w:tcW w:w="3258" w:type="dxa"/>
            <w:vAlign w:val="center"/>
          </w:tcPr>
          <w:p w14:paraId="6D438010" w14:textId="0722DBFF" w:rsidR="00AD7095" w:rsidRPr="005577A5" w:rsidRDefault="00AD7095" w:rsidP="004E0B09">
            <w:pPr>
              <w:jc w:val="center"/>
              <w:rPr>
                <w:sz w:val="28"/>
                <w:szCs w:val="28"/>
              </w:rPr>
            </w:pPr>
            <w:r w:rsidRPr="005577A5">
              <w:rPr>
                <w:sz w:val="28"/>
                <w:szCs w:val="28"/>
              </w:rPr>
              <w:fldChar w:fldCharType="begin"/>
            </w:r>
            <w:r w:rsidRPr="005577A5">
              <w:rPr>
                <w:sz w:val="28"/>
                <w:szCs w:val="28"/>
              </w:rPr>
              <w:instrText xml:space="preserve"> STYLEREF 1 \s </w:instrText>
            </w:r>
            <w:r w:rsidRPr="005577A5">
              <w:rPr>
                <w:sz w:val="28"/>
                <w:szCs w:val="28"/>
              </w:rPr>
              <w:fldChar w:fldCharType="separate"/>
            </w:r>
            <w:r w:rsidRPr="005577A5">
              <w:rPr>
                <w:noProof/>
                <w:sz w:val="28"/>
                <w:szCs w:val="28"/>
              </w:rPr>
              <w:t>1</w:t>
            </w:r>
            <w:r w:rsidRPr="005577A5">
              <w:rPr>
                <w:sz w:val="28"/>
                <w:szCs w:val="28"/>
              </w:rPr>
              <w:fldChar w:fldCharType="end"/>
            </w:r>
            <w:r w:rsidRPr="005577A5">
              <w:rPr>
                <w:sz w:val="28"/>
                <w:szCs w:val="28"/>
              </w:rPr>
              <w:noBreakHyphen/>
            </w:r>
            <w:r w:rsidRPr="005577A5">
              <w:rPr>
                <w:sz w:val="28"/>
                <w:szCs w:val="28"/>
              </w:rPr>
              <w:fldChar w:fldCharType="begin"/>
            </w:r>
            <w:r w:rsidRPr="005577A5">
              <w:rPr>
                <w:sz w:val="28"/>
                <w:szCs w:val="28"/>
              </w:rPr>
              <w:instrText xml:space="preserve"> SEQ Equation \* ARABIC \s 1 </w:instrText>
            </w:r>
            <w:r w:rsidRPr="005577A5">
              <w:rPr>
                <w:sz w:val="28"/>
                <w:szCs w:val="28"/>
              </w:rPr>
              <w:fldChar w:fldCharType="separate"/>
            </w:r>
            <w:r w:rsidRPr="005577A5">
              <w:rPr>
                <w:noProof/>
                <w:sz w:val="28"/>
                <w:szCs w:val="28"/>
              </w:rPr>
              <w:t>3</w:t>
            </w:r>
            <w:r w:rsidRPr="005577A5">
              <w:rPr>
                <w:sz w:val="28"/>
                <w:szCs w:val="28"/>
              </w:rPr>
              <w:fldChar w:fldCharType="end"/>
            </w:r>
          </w:p>
        </w:tc>
      </w:tr>
    </w:tbl>
    <w:p w14:paraId="6F9E4CAC" w14:textId="0DD13C4E" w:rsidR="00AD7095" w:rsidRDefault="00AD7095" w:rsidP="0071797F"/>
    <w:p w14:paraId="2F034099" w14:textId="27EBB823" w:rsidR="00AD7095" w:rsidRDefault="00AD7095" w:rsidP="0071797F">
      <w:proofErr w:type="gramStart"/>
      <w:r>
        <w:t>Where</w:t>
      </w:r>
      <w:proofErr w:type="gramEnd"/>
      <w:r>
        <w:t>,</w:t>
      </w:r>
    </w:p>
    <w:p w14:paraId="1903E744" w14:textId="21F7BA47" w:rsidR="00AD7095" w:rsidRDefault="00AD7095" w:rsidP="005577A5">
      <w:pPr>
        <w:pStyle w:val="ListParagraph"/>
        <w:numPr>
          <w:ilvl w:val="0"/>
          <w:numId w:val="21"/>
        </w:numPr>
      </w:pPr>
      <w:r>
        <w:lastRenderedPageBreak/>
        <w:t>e is the energy density in J/kg</w:t>
      </w:r>
    </w:p>
    <w:p w14:paraId="37B20644" w14:textId="4377444D" w:rsidR="00AD7095" w:rsidRDefault="00AD7095" w:rsidP="005577A5">
      <w:pPr>
        <w:pStyle w:val="ListParagraph"/>
        <w:numPr>
          <w:ilvl w:val="0"/>
          <w:numId w:val="21"/>
        </w:numPr>
      </w:pPr>
      <w:r>
        <w:t>k is the shape factor from 0 to 1</w:t>
      </w:r>
    </w:p>
    <w:p w14:paraId="5184218D" w14:textId="68429FD6" w:rsidR="00AD7095" w:rsidRDefault="00AD7095" w:rsidP="005577A5">
      <w:pPr>
        <w:pStyle w:val="ListParagraph"/>
        <w:numPr>
          <w:ilvl w:val="0"/>
          <w:numId w:val="21"/>
        </w:numPr>
      </w:pPr>
      <w:r>
        <w:t>σ is the allowable yield stress of flywheel in N/m2</w:t>
      </w:r>
    </w:p>
    <w:p w14:paraId="5EFABF5D" w14:textId="66E9C8DB" w:rsidR="00AD7095" w:rsidRDefault="00303B16" w:rsidP="005577A5">
      <w:pPr>
        <w:pStyle w:val="ListParagraph"/>
        <w:numPr>
          <w:ilvl w:val="0"/>
          <w:numId w:val="21"/>
        </w:numPr>
      </w:pPr>
      <w:r>
        <w:t>ρ is the density of the material</w:t>
      </w:r>
    </w:p>
    <w:p w14:paraId="1908A435" w14:textId="6893CC6F" w:rsidR="00AD7095" w:rsidRDefault="00AD7095" w:rsidP="0071797F">
      <w:r>
        <w:t>The value of energy density of a flywheel depends on the size, shape and material of flywheel. Titanium has the highest energy density when used in flywheel of the value of 220 kJ/kg. composite materials can give higher energy density. Glass and epoxy in circular rings flywheel can give energy density of 450 kJ/kg and graphite/epoxy can give energy density of 540 kJ/kg</w:t>
      </w:r>
      <w:sdt>
        <w:sdtPr>
          <w:id w:val="-1984146151"/>
          <w:citation/>
        </w:sdtPr>
        <w:sdtContent>
          <w:r w:rsidR="00447268">
            <w:fldChar w:fldCharType="begin"/>
          </w:r>
          <w:r w:rsidR="00447268">
            <w:instrText xml:space="preserve"> CITATION Sin11 \l 1033 </w:instrText>
          </w:r>
          <w:r w:rsidR="00447268">
            <w:fldChar w:fldCharType="separate"/>
          </w:r>
          <w:r w:rsidR="006D128C">
            <w:rPr>
              <w:noProof/>
            </w:rPr>
            <w:t xml:space="preserve"> (Singal, 2011)</w:t>
          </w:r>
          <w:r w:rsidR="00447268">
            <w:fldChar w:fldCharType="end"/>
          </w:r>
        </w:sdtContent>
      </w:sdt>
      <w:r>
        <w:t>.</w:t>
      </w:r>
    </w:p>
    <w:p w14:paraId="39C9DCD1" w14:textId="31CB5BCA" w:rsidR="00AD7095" w:rsidRDefault="00AD7095" w:rsidP="005577A5">
      <w:pPr>
        <w:pStyle w:val="Heading2"/>
      </w:pPr>
      <w:r>
        <w:t>Pumped Hydro Storage</w:t>
      </w:r>
    </w:p>
    <w:p w14:paraId="618D333E" w14:textId="3C29EC08" w:rsidR="00303B16" w:rsidRDefault="00303B16" w:rsidP="0071797F">
      <w:r>
        <w:t xml:space="preserve">A pumped hydro storage consists of an upper reservoir and a lower reservoir connected by a pressure pipe line. When the power demand is low, the water is pumped from lower to upper reservoir by spare power and during the peak load or high demand period, the stored water is used to generate extra power. </w:t>
      </w:r>
    </w:p>
    <w:p w14:paraId="2F50B38B" w14:textId="2574D343" w:rsidR="00303B16" w:rsidRDefault="00303B16" w:rsidP="005577A5">
      <w:pPr>
        <w:pStyle w:val="Heading2"/>
      </w:pPr>
      <w:r>
        <w:t>Compressed Air Energy Storage</w:t>
      </w:r>
    </w:p>
    <w:p w14:paraId="0DD97B39" w14:textId="47A4CF03" w:rsidR="00303B16" w:rsidRDefault="00303B16" w:rsidP="0071797F">
      <w:r>
        <w:t>A compressed air energy storage system consists of following components:</w:t>
      </w:r>
    </w:p>
    <w:p w14:paraId="18A68F97" w14:textId="1E6E0AAC" w:rsidR="00303B16" w:rsidRDefault="00303B16" w:rsidP="005577A5">
      <w:pPr>
        <w:pStyle w:val="ListParagraph"/>
        <w:numPr>
          <w:ilvl w:val="0"/>
          <w:numId w:val="22"/>
        </w:numPr>
      </w:pPr>
      <w:r>
        <w:t>An air compressor</w:t>
      </w:r>
    </w:p>
    <w:p w14:paraId="7E9C2C84" w14:textId="4E3FA332" w:rsidR="00303B16" w:rsidRDefault="00303B16" w:rsidP="005577A5">
      <w:pPr>
        <w:pStyle w:val="ListParagraph"/>
        <w:numPr>
          <w:ilvl w:val="0"/>
          <w:numId w:val="22"/>
        </w:numPr>
      </w:pPr>
      <w:r>
        <w:t>Motor-generator set</w:t>
      </w:r>
    </w:p>
    <w:p w14:paraId="7A64A135" w14:textId="5BBA4E3C" w:rsidR="00303B16" w:rsidRDefault="00303B16" w:rsidP="005577A5">
      <w:pPr>
        <w:pStyle w:val="ListParagraph"/>
        <w:numPr>
          <w:ilvl w:val="0"/>
          <w:numId w:val="22"/>
        </w:numPr>
      </w:pPr>
      <w:r>
        <w:t>Air cooler</w:t>
      </w:r>
    </w:p>
    <w:p w14:paraId="15584D42" w14:textId="0E9FC4D2" w:rsidR="00303B16" w:rsidRDefault="00303B16" w:rsidP="005577A5">
      <w:pPr>
        <w:pStyle w:val="ListParagraph"/>
        <w:numPr>
          <w:ilvl w:val="0"/>
          <w:numId w:val="22"/>
        </w:numPr>
      </w:pPr>
      <w:r>
        <w:t>Underground air reservoir</w:t>
      </w:r>
    </w:p>
    <w:p w14:paraId="224E77F8" w14:textId="7FF6296A" w:rsidR="00303B16" w:rsidRDefault="00303B16" w:rsidP="005577A5">
      <w:pPr>
        <w:pStyle w:val="ListParagraph"/>
        <w:numPr>
          <w:ilvl w:val="0"/>
          <w:numId w:val="22"/>
        </w:numPr>
      </w:pPr>
      <w:r>
        <w:t xml:space="preserve">Gas turbine </w:t>
      </w:r>
    </w:p>
    <w:p w14:paraId="219FD786" w14:textId="124B5B0F" w:rsidR="00303B16" w:rsidRDefault="00303B16" w:rsidP="005577A5">
      <w:pPr>
        <w:pStyle w:val="ListParagraph"/>
        <w:numPr>
          <w:ilvl w:val="0"/>
          <w:numId w:val="22"/>
        </w:numPr>
      </w:pPr>
      <w:r>
        <w:t>Combustion chamber</w:t>
      </w:r>
    </w:p>
    <w:p w14:paraId="6FF101C6" w14:textId="5BD38B1C" w:rsidR="00303B16" w:rsidRDefault="00303B16" w:rsidP="0071797F">
      <w:r w:rsidRPr="00022705">
        <w:t>When the electrical demand is low, the spare power is used to drive air compressor with the help of motor. The cooled air is stored in the underground reservoir. When the demand is high, the compressed air from the underground is used to drive gas turbine to mee the peak loads</w:t>
      </w:r>
      <w:sdt>
        <w:sdtPr>
          <w:id w:val="345376519"/>
          <w:citation/>
        </w:sdtPr>
        <w:sdtContent>
          <w:r w:rsidRPr="00022705">
            <w:fldChar w:fldCharType="begin"/>
          </w:r>
          <w:r w:rsidRPr="00022705">
            <w:instrText xml:space="preserve"> CITATION Sin11 \l 1033 </w:instrText>
          </w:r>
          <w:r w:rsidRPr="00022705">
            <w:fldChar w:fldCharType="separate"/>
          </w:r>
          <w:r w:rsidR="006D128C">
            <w:rPr>
              <w:noProof/>
            </w:rPr>
            <w:t xml:space="preserve"> (Singal, 2011)</w:t>
          </w:r>
          <w:r w:rsidRPr="00022705">
            <w:fldChar w:fldCharType="end"/>
          </w:r>
        </w:sdtContent>
      </w:sdt>
      <w:r w:rsidRPr="00022705">
        <w:t>.</w:t>
      </w:r>
    </w:p>
    <w:p w14:paraId="2A5EC84D" w14:textId="77777777" w:rsidR="001613C7" w:rsidRPr="00022705" w:rsidRDefault="001613C7" w:rsidP="0071797F"/>
    <w:p w14:paraId="6F18AD2E" w14:textId="463832CA" w:rsidR="00303B16" w:rsidRPr="00022705" w:rsidRDefault="00303B16" w:rsidP="005577A5">
      <w:pPr>
        <w:pStyle w:val="Heading1"/>
      </w:pPr>
      <w:r w:rsidRPr="00022705">
        <w:lastRenderedPageBreak/>
        <w:t>Electrochemical energy storage (Battery)</w:t>
      </w:r>
    </w:p>
    <w:p w14:paraId="0D5674C5" w14:textId="1E86EBB6" w:rsidR="00303B16" w:rsidRPr="00022705" w:rsidRDefault="00303B16" w:rsidP="0071797F">
      <w:r w:rsidRPr="00022705">
        <w:t xml:space="preserve">An electrochemical cell or a battery consists of two electrodes and electrolyte in a box. When the cathode and anode are interconnected externally through a resistance, electrochemical reaction takes place in the cell. Lead-acid batteries, nickel cadmium batteries and other batteries are used to store electrical energy. </w:t>
      </w:r>
    </w:p>
    <w:p w14:paraId="6092F575" w14:textId="0FCF1F2A" w:rsidR="00C233B3" w:rsidRPr="00022705" w:rsidRDefault="00C233B3" w:rsidP="00C233B3">
      <w:r w:rsidRPr="00022705">
        <w:t>An electric battery is a device consisting of one or more electrochemical cells that convert stored chemical energy into electrical energy. Each cell contains a positive terminal, or cathode, and a negative terminal, or anode. Electrolytes allow ions to move between the electrodes and terminals, which allows current to ow out of the battery to perform work</w:t>
      </w:r>
      <w:sdt>
        <w:sdtPr>
          <w:id w:val="-1986843639"/>
          <w:citation/>
        </w:sdtPr>
        <w:sdtContent>
          <w:r w:rsidR="00447268">
            <w:fldChar w:fldCharType="begin"/>
          </w:r>
          <w:r w:rsidR="00447268">
            <w:instrText xml:space="preserve"> CITATION Sed15 \l 1033 </w:instrText>
          </w:r>
          <w:r w:rsidR="00447268">
            <w:fldChar w:fldCharType="separate"/>
          </w:r>
          <w:r w:rsidR="006D128C">
            <w:rPr>
              <w:noProof/>
            </w:rPr>
            <w:t xml:space="preserve"> (Sedhai, 2015 )</w:t>
          </w:r>
          <w:r w:rsidR="00447268">
            <w:fldChar w:fldCharType="end"/>
          </w:r>
        </w:sdtContent>
      </w:sdt>
      <w:r w:rsidRPr="00022705">
        <w:t>.</w:t>
      </w:r>
    </w:p>
    <w:p w14:paraId="0266BD2C" w14:textId="7A9D7327" w:rsidR="00C233B3" w:rsidRPr="00022705" w:rsidRDefault="00C233B3" w:rsidP="00C233B3">
      <w:r w:rsidRPr="00022705">
        <w:t xml:space="preserve">Primary (single-use or "disposable") batteries are used once and discarded; the electrode materials are irreversibly changed during discharge. Common examples are the alkaline battery used for </w:t>
      </w:r>
      <w:r w:rsidR="007669BD">
        <w:t>fl</w:t>
      </w:r>
      <w:r w:rsidRPr="00022705">
        <w:t>ashlights and a multitude of portable devices. Secondary (rechargeable batteries) can be discharged and recharged multiple times; the original composition of the electrodes can be restored by reverse current. Batteries have much lower specific energy (energy per unit mass) than common fuels such as gasoline.</w:t>
      </w:r>
    </w:p>
    <w:p w14:paraId="390D7418" w14:textId="22816509" w:rsidR="00C233B3" w:rsidRPr="00022705" w:rsidRDefault="00C233B3" w:rsidP="00C233B3">
      <w:r w:rsidRPr="00022705">
        <w:t>This is somewhat offset by the higher efficiency of electric motors in producing mechanical work, compared to combustion engines.</w:t>
      </w:r>
    </w:p>
    <w:p w14:paraId="01A7BDDF" w14:textId="7CB61F28" w:rsidR="00C233B3" w:rsidRPr="00022705" w:rsidRDefault="00C233B3" w:rsidP="005577A5">
      <w:pPr>
        <w:pStyle w:val="Heading2"/>
      </w:pPr>
      <w:r w:rsidRPr="00022705">
        <w:t>Principal of operation</w:t>
      </w:r>
    </w:p>
    <w:p w14:paraId="53F3287B" w14:textId="77777777" w:rsidR="00C233B3" w:rsidRPr="00022705" w:rsidRDefault="00C233B3" w:rsidP="00C233B3">
      <w:r w:rsidRPr="00022705">
        <w:t>Batteries convert chemical energy directly to electrical energy. A battery consists of some number of voltaic cells. Each cell consists of two half-cells connected in series by a conductive electrolyte containing anions and cations. One half-cell includes electrolyte and the negative electrode, the electrode to which anions (negatively charged ions) migrate; the other half-cell includes electrolyte and the positive electrode to which cations (positively charged ions) migrate. Cations are reduced (electrons are added) at the cathode during charging, while anions are oxidized (electrons are removed) at the anode during discharge. The electrodes do not touch each other, but are electrically connected by the electrolyte. Some cells use different electrolytes for each half-cell. A separator allows ions to ow between half-cells, but prevents mixing of the electrolytes.</w:t>
      </w:r>
    </w:p>
    <w:p w14:paraId="39210D4B" w14:textId="2E78AE7E" w:rsidR="00022705" w:rsidRDefault="00C233B3" w:rsidP="00C233B3">
      <w:r w:rsidRPr="00022705">
        <w:lastRenderedPageBreak/>
        <w:t>The voltage developed across a cell's terminals depends on the energy release of the chemical reactions of its electrodes and electrolyte. If a charger cannot detect when the battery is fully charged then overcharging is likely, damaging it. Disposable batteries typically lose 8 to 20 percent of their original charge per year when stored at room temperature (2030</w:t>
      </w:r>
      <w:r w:rsidRPr="00022705">
        <w:rPr>
          <w:sz w:val="14"/>
          <w:szCs w:val="14"/>
        </w:rPr>
        <w:t>_</w:t>
      </w:r>
      <w:r w:rsidRPr="00022705">
        <w:t xml:space="preserve">C). This is known as the "self-discharge" rate. Battery life can be extended by storing the batteries at a low temperature, as in a refrigerator or freezer, which slows the side reactions. Such storage can extend the life of alkaline batteries by about 5%; rechargeable batteries can hold their charge much longer, depending upon type. </w:t>
      </w:r>
    </w:p>
    <w:p w14:paraId="43A72F9E" w14:textId="6147E5B6" w:rsidR="00022705" w:rsidRDefault="00022705" w:rsidP="00022705">
      <w:r>
        <w:t xml:space="preserve">The C-rate is a measure of the rate at which a battery is being discharged. It is defined as the discharge current divided by the theoretical current draw under which the battery would deliver its nominal rated capacity in one hour. A 1C discharge rate would deliver the battery's rated capacity in 1 hour. A 2C discharge rate means it will discharge twice as fast (30 minutes). A 1C discharge rate on a 1.6 Ah battery means a discharge current of 1.6 A. A 2C rate would mean a discharge current of 3.2 A. </w:t>
      </w:r>
    </w:p>
    <w:p w14:paraId="1E445082" w14:textId="4FFB18B4" w:rsidR="007935E6" w:rsidRDefault="007935E6" w:rsidP="00022705">
      <w:r>
        <w:t xml:space="preserve">Types of battery are lead acid batteries, </w:t>
      </w:r>
      <w:proofErr w:type="spellStart"/>
      <w:r>
        <w:t>nickle</w:t>
      </w:r>
      <w:proofErr w:type="spellEnd"/>
      <w:r>
        <w:t xml:space="preserve"> cadmium battery, lithium battery etc.</w:t>
      </w:r>
    </w:p>
    <w:p w14:paraId="1E155AA6" w14:textId="77777777" w:rsidR="005577A5" w:rsidRDefault="00022705" w:rsidP="005577A5">
      <w:pPr>
        <w:pStyle w:val="Heading1"/>
      </w:pPr>
      <w:r>
        <w:t>T</w:t>
      </w:r>
      <w:r w:rsidRPr="00022705">
        <w:t xml:space="preserve">hermal energy storage. </w:t>
      </w:r>
    </w:p>
    <w:p w14:paraId="748F63C1" w14:textId="3E60AE8E" w:rsidR="00022705" w:rsidRPr="00022705" w:rsidRDefault="00022705" w:rsidP="00022705">
      <w:r w:rsidRPr="00022705">
        <w:t>It refers to methods that are used to store thermal energy in order to use it to cool or heat buildings when the temperature inside is above or below the internal energy in the stored substance.</w:t>
      </w:r>
    </w:p>
    <w:p w14:paraId="51973AAA" w14:textId="77777777" w:rsidR="00447268" w:rsidRDefault="00C233B3" w:rsidP="00447268">
      <w:pPr>
        <w:pStyle w:val="Heading2"/>
      </w:pPr>
      <w:r w:rsidRPr="00022705">
        <w:t xml:space="preserve">Hot water storage tank. </w:t>
      </w:r>
    </w:p>
    <w:p w14:paraId="7DAB4623" w14:textId="52F66540" w:rsidR="00C233B3" w:rsidRPr="00022705" w:rsidRDefault="00C233B3" w:rsidP="00C233B3">
      <w:r w:rsidRPr="00022705">
        <w:t xml:space="preserve">It refers to a water tank that stores hot water for space heating, washing, bathing, </w:t>
      </w:r>
      <w:proofErr w:type="gramStart"/>
      <w:r w:rsidRPr="00022705">
        <w:t>etc..</w:t>
      </w:r>
      <w:proofErr w:type="gramEnd"/>
      <w:r w:rsidRPr="00022705">
        <w:t xml:space="preserve"> Hot water storage tanks are a common feature of wood furnaces and solar thermal collectors.</w:t>
      </w:r>
    </w:p>
    <w:p w14:paraId="507764F7" w14:textId="77777777" w:rsidR="00447268" w:rsidRDefault="00C233B3" w:rsidP="00447268">
      <w:pPr>
        <w:pStyle w:val="Heading2"/>
      </w:pPr>
      <w:r w:rsidRPr="00022705">
        <w:t xml:space="preserve">Storage heater. </w:t>
      </w:r>
    </w:p>
    <w:p w14:paraId="1788FEAD" w14:textId="57F9B16E" w:rsidR="00C233B3" w:rsidRDefault="00C233B3" w:rsidP="00C233B3">
      <w:r w:rsidRPr="00022705">
        <w:t>It is an electric heater that stores energy during the evening or night and releases heat during the day when the price of base load electricity is higher. Storage heaters work by accumulating heat in ceramic material or clay bricks.</w:t>
      </w:r>
    </w:p>
    <w:p w14:paraId="2118B516" w14:textId="4BE7C497" w:rsidR="00F758D1" w:rsidRDefault="00F758D1" w:rsidP="00C233B3"/>
    <w:p w14:paraId="156DA628" w14:textId="77777777" w:rsidR="00F758D1" w:rsidRPr="00022705" w:rsidRDefault="00F758D1" w:rsidP="00C233B3"/>
    <w:p w14:paraId="2102178B" w14:textId="77777777" w:rsidR="00447268" w:rsidRDefault="00C233B3" w:rsidP="00447268">
      <w:pPr>
        <w:pStyle w:val="Heading2"/>
      </w:pPr>
      <w:r w:rsidRPr="00022705">
        <w:lastRenderedPageBreak/>
        <w:t xml:space="preserve">Steam accumulator. </w:t>
      </w:r>
    </w:p>
    <w:p w14:paraId="1AE22BCD" w14:textId="3259258B" w:rsidR="00C233B3" w:rsidRDefault="00C233B3" w:rsidP="00C233B3">
      <w:r w:rsidRPr="00022705">
        <w:t>It refers to a steel tank that contains steam under pressure. It is used to balance between supply and demand by accepting steam when the supply is greater than demand and to release it when demand exceeds the supply.</w:t>
      </w:r>
    </w:p>
    <w:p w14:paraId="4BA72222" w14:textId="362FBEC5" w:rsidR="005577A5" w:rsidRDefault="005577A5" w:rsidP="00447268">
      <w:pPr>
        <w:pStyle w:val="Heading1"/>
      </w:pPr>
      <w:r>
        <w:t>Supercapacitor</w:t>
      </w:r>
    </w:p>
    <w:p w14:paraId="3C380594" w14:textId="5C2EA52A" w:rsidR="005577A5" w:rsidRPr="005577A5" w:rsidRDefault="005577A5" w:rsidP="005577A5">
      <w:r>
        <w:t xml:space="preserve">A supercapacitor (SC), sometimes ultracapacitor, formerly electric double-layer capacitor (EDLC)) is a high-capacity electrochemical capacitor with capacitance values up to 10,000 farads at 1.2 volt that bridge the gap between electrolytic capacitors and rechargeable batteries. They typically store 10 to 100 times more energy per unit volume or mass than electrolytic capacitors, can accept and deliver charge much faster than batteries, and tolerate many more charge and discharge cycles than rechargeable batteries. They are however 10 times larger than conventional batteries for a given charge. The amount of energy a capacitor is capable of storing can be increased by either increasing the capacitance or the voltage stored on the capacitor. The stored voltage is limited by the voltage with stand strength of the dielectric. As with batteries, the turnaround efficiency when charging/discharging capacitors is also an important consideration, as </w:t>
      </w:r>
      <w:r w:rsidRPr="005577A5">
        <w:t>is response time. The effective series resistance of the capacitor has a significant impact on both</w:t>
      </w:r>
      <w:sdt>
        <w:sdtPr>
          <w:id w:val="1925828718"/>
          <w:citation/>
        </w:sdtPr>
        <w:sdtContent>
          <w:r w:rsidR="00447268">
            <w:fldChar w:fldCharType="begin"/>
          </w:r>
          <w:r w:rsidR="00447268">
            <w:instrText xml:space="preserve"> CITATION Sed15 \l 1033 </w:instrText>
          </w:r>
          <w:r w:rsidR="00447268">
            <w:fldChar w:fldCharType="separate"/>
          </w:r>
          <w:r w:rsidR="006D128C">
            <w:rPr>
              <w:noProof/>
            </w:rPr>
            <w:t xml:space="preserve"> (Sedhai, 2015 )</w:t>
          </w:r>
          <w:r w:rsidR="00447268">
            <w:fldChar w:fldCharType="end"/>
          </w:r>
        </w:sdtContent>
      </w:sdt>
      <w:r w:rsidRPr="005577A5">
        <w:t>.</w:t>
      </w:r>
    </w:p>
    <w:p w14:paraId="68408410" w14:textId="60E73790" w:rsidR="005577A5" w:rsidRPr="005577A5" w:rsidRDefault="005577A5" w:rsidP="005577A5">
      <w:r w:rsidRPr="005577A5">
        <w:t>The supercapacitor is ideal for energy storage that undergoes frequent charge and discharge cycles</w:t>
      </w:r>
      <w:r>
        <w:t xml:space="preserve"> </w:t>
      </w:r>
      <w:r w:rsidRPr="005577A5">
        <w:t>at high current and short duration. Supercapacitors or double-layer capacitors (DLCs) as they are</w:t>
      </w:r>
      <w:r>
        <w:t xml:space="preserve"> </w:t>
      </w:r>
      <w:r w:rsidRPr="005577A5">
        <w:t>also known, contain a signi</w:t>
      </w:r>
      <w:r>
        <w:t>fi</w:t>
      </w:r>
      <w:r w:rsidRPr="005577A5">
        <w:t>cantly enlarged electrode surface area compared to conventional capacitors.</w:t>
      </w:r>
      <w:r>
        <w:t xml:space="preserve"> </w:t>
      </w:r>
      <w:r w:rsidRPr="005577A5">
        <w:t>Supercapacitors are capable of very fast charging and discharging times, and are able to go through many</w:t>
      </w:r>
      <w:r>
        <w:t xml:space="preserve"> </w:t>
      </w:r>
      <w:r w:rsidRPr="005577A5">
        <w:t>cycles without degradation. Typical e</w:t>
      </w:r>
      <w:r>
        <w:t>ffi</w:t>
      </w:r>
      <w:r w:rsidRPr="005577A5">
        <w:t>ciencies for supercapacitors are high (85 98%) making them an</w:t>
      </w:r>
      <w:r>
        <w:t xml:space="preserve"> </w:t>
      </w:r>
      <w:r w:rsidRPr="005577A5">
        <w:t>attractive storage technology for many applications, however currently these are mostly small-scale</w:t>
      </w:r>
      <w:sdt>
        <w:sdtPr>
          <w:id w:val="1284467496"/>
          <w:citation/>
        </w:sdtPr>
        <w:sdtContent>
          <w:r w:rsidR="00447268">
            <w:fldChar w:fldCharType="begin"/>
          </w:r>
          <w:r w:rsidR="00447268">
            <w:instrText xml:space="preserve"> CITATION Sed15 \l 1033 </w:instrText>
          </w:r>
          <w:r w:rsidR="00447268">
            <w:fldChar w:fldCharType="separate"/>
          </w:r>
          <w:r w:rsidR="006D128C">
            <w:rPr>
              <w:noProof/>
            </w:rPr>
            <w:t xml:space="preserve"> (Sedhai, 2015 )</w:t>
          </w:r>
          <w:r w:rsidR="00447268">
            <w:fldChar w:fldCharType="end"/>
          </w:r>
        </w:sdtContent>
      </w:sdt>
      <w:r w:rsidRPr="005577A5">
        <w:t>.</w:t>
      </w:r>
    </w:p>
    <w:p w14:paraId="071BF4ED" w14:textId="08D9B083" w:rsidR="005577A5" w:rsidRDefault="005577A5" w:rsidP="005577A5">
      <w:pPr>
        <w:rPr>
          <w:b/>
          <w:bCs/>
        </w:rPr>
      </w:pPr>
    </w:p>
    <w:p w14:paraId="22554C7C" w14:textId="3D64020B" w:rsidR="00447268" w:rsidRDefault="00447268" w:rsidP="005577A5">
      <w:pPr>
        <w:rPr>
          <w:b/>
          <w:bCs/>
        </w:rPr>
      </w:pPr>
    </w:p>
    <w:p w14:paraId="40AF4766" w14:textId="1F52E102" w:rsidR="00447268" w:rsidRDefault="00447268" w:rsidP="005577A5">
      <w:pPr>
        <w:rPr>
          <w:b/>
          <w:bCs/>
        </w:rPr>
      </w:pPr>
    </w:p>
    <w:p w14:paraId="498ED21B" w14:textId="071F417C" w:rsidR="00447268" w:rsidRDefault="00447268" w:rsidP="005577A5">
      <w:pPr>
        <w:rPr>
          <w:b/>
          <w:bCs/>
        </w:rPr>
      </w:pPr>
    </w:p>
    <w:sdt>
      <w:sdtPr>
        <w:rPr>
          <w:b/>
          <w:bCs/>
        </w:rPr>
        <w:id w:val="582571113"/>
        <w:docPartObj>
          <w:docPartGallery w:val="Bibliographies"/>
          <w:docPartUnique/>
        </w:docPartObj>
      </w:sdtPr>
      <w:sdtEndPr>
        <w:rPr>
          <w:b w:val="0"/>
          <w:bCs w:val="0"/>
        </w:rPr>
      </w:sdtEndPr>
      <w:sdtContent>
        <w:p w14:paraId="484AB2EA" w14:textId="4C3ACECA" w:rsidR="005577A5" w:rsidRDefault="005577A5" w:rsidP="005577A5">
          <w:pPr>
            <w:rPr>
              <w:b/>
              <w:bCs/>
            </w:rPr>
          </w:pPr>
        </w:p>
        <w:p w14:paraId="3E05DEC2" w14:textId="74BE8DE0" w:rsidR="00E20EFC" w:rsidRDefault="005577A5" w:rsidP="001613C7">
          <w:pPr>
            <w:pStyle w:val="Heading1"/>
          </w:pPr>
          <w:r>
            <w:t>R</w:t>
          </w:r>
          <w:r w:rsidR="00E20EFC">
            <w:t>eferences</w:t>
          </w:r>
        </w:p>
        <w:sdt>
          <w:sdtPr>
            <w:id w:val="-573587230"/>
            <w:bibliography/>
          </w:sdtPr>
          <w:sdtContent>
            <w:p w14:paraId="193379D3" w14:textId="77777777" w:rsidR="006D128C" w:rsidRDefault="00E20EFC" w:rsidP="006D128C">
              <w:pPr>
                <w:pStyle w:val="Bibliography"/>
                <w:ind w:left="720" w:hanging="720"/>
                <w:rPr>
                  <w:noProof/>
                </w:rPr>
              </w:pPr>
              <w:r>
                <w:fldChar w:fldCharType="begin"/>
              </w:r>
              <w:r>
                <w:instrText xml:space="preserve"> BIBLIOGRAPHY </w:instrText>
              </w:r>
              <w:r>
                <w:fldChar w:fldCharType="separate"/>
              </w:r>
              <w:r w:rsidR="006D128C">
                <w:rPr>
                  <w:noProof/>
                </w:rPr>
                <w:t xml:space="preserve">Boyle, G. (2013). </w:t>
              </w:r>
              <w:r w:rsidR="006D128C">
                <w:rPr>
                  <w:i/>
                  <w:iCs/>
                  <w:noProof/>
                </w:rPr>
                <w:t>Renewable Energy Power For A Sustainable Future</w:t>
              </w:r>
              <w:r w:rsidR="006D128C">
                <w:rPr>
                  <w:noProof/>
                </w:rPr>
                <w:t xml:space="preserve"> (Vol. Third Edition). Oxford: Oxford University Press.</w:t>
              </w:r>
            </w:p>
            <w:p w14:paraId="66D55151" w14:textId="77777777" w:rsidR="006D128C" w:rsidRDefault="006D128C" w:rsidP="006D128C">
              <w:pPr>
                <w:pStyle w:val="Bibliography"/>
                <w:ind w:left="720" w:hanging="720"/>
                <w:rPr>
                  <w:noProof/>
                </w:rPr>
              </w:pPr>
              <w:r>
                <w:rPr>
                  <w:noProof/>
                </w:rPr>
                <w:t xml:space="preserve">Chmielewski, A. G. (1999). </w:t>
              </w:r>
              <w:r>
                <w:rPr>
                  <w:i/>
                  <w:iCs/>
                  <w:noProof/>
                </w:rPr>
                <w:t>Environmental Effects of Fossil Fuel Combustion.</w:t>
              </w:r>
              <w:r>
                <w:rPr>
                  <w:noProof/>
                </w:rPr>
                <w:t xml:space="preserve"> Warszawa: Institute of Nuclear Chemistry and Technology.</w:t>
              </w:r>
            </w:p>
            <w:p w14:paraId="209D7D13" w14:textId="77777777" w:rsidR="006D128C" w:rsidRDefault="006D128C" w:rsidP="006D128C">
              <w:pPr>
                <w:pStyle w:val="Bibliography"/>
                <w:ind w:left="720" w:hanging="720"/>
                <w:rPr>
                  <w:noProof/>
                </w:rPr>
              </w:pPr>
              <w:r>
                <w:rPr>
                  <w:i/>
                  <w:iCs/>
                  <w:noProof/>
                </w:rPr>
                <w:t>Energy Education</w:t>
              </w:r>
              <w:r>
                <w:rPr>
                  <w:noProof/>
                </w:rPr>
                <w:t>. (2022). Retrieved November 14, 2022, from https://energyeducation.ca/encyclopedia/Fuel_cell</w:t>
              </w:r>
            </w:p>
            <w:p w14:paraId="54D403EA" w14:textId="77777777" w:rsidR="006D128C" w:rsidRDefault="006D128C" w:rsidP="006D128C">
              <w:pPr>
                <w:pStyle w:val="Bibliography"/>
                <w:ind w:left="720" w:hanging="720"/>
                <w:rPr>
                  <w:noProof/>
                </w:rPr>
              </w:pPr>
              <w:r>
                <w:rPr>
                  <w:noProof/>
                </w:rPr>
                <w:t xml:space="preserve">S. Hasan, S., &amp; Sharma, D. (2009). </w:t>
              </w:r>
              <w:r>
                <w:rPr>
                  <w:i/>
                  <w:iCs/>
                  <w:noProof/>
                </w:rPr>
                <w:t>Non-Conventional Energy Resources.</w:t>
              </w:r>
              <w:r>
                <w:rPr>
                  <w:noProof/>
                </w:rPr>
                <w:t xml:space="preserve"> Delhi: S. K. Kataria and Sons.</w:t>
              </w:r>
            </w:p>
            <w:p w14:paraId="64A702D2" w14:textId="77777777" w:rsidR="006D128C" w:rsidRDefault="006D128C" w:rsidP="006D128C">
              <w:pPr>
                <w:pStyle w:val="Bibliography"/>
                <w:ind w:left="720" w:hanging="720"/>
                <w:rPr>
                  <w:noProof/>
                </w:rPr>
              </w:pPr>
              <w:r>
                <w:rPr>
                  <w:noProof/>
                </w:rPr>
                <w:t xml:space="preserve">Sedhai, S. (2015 ). </w:t>
              </w:r>
              <w:r>
                <w:rPr>
                  <w:i/>
                  <w:iCs/>
                  <w:noProof/>
                </w:rPr>
                <w:t>IOE Notes on EES.</w:t>
              </w:r>
              <w:r>
                <w:rPr>
                  <w:noProof/>
                </w:rPr>
                <w:t xml:space="preserve"> Institute of Engineering, Central Campus.</w:t>
              </w:r>
            </w:p>
            <w:p w14:paraId="762411D2" w14:textId="77777777" w:rsidR="006D128C" w:rsidRDefault="006D128C" w:rsidP="006D128C">
              <w:pPr>
                <w:pStyle w:val="Bibliography"/>
                <w:ind w:left="720" w:hanging="720"/>
                <w:rPr>
                  <w:noProof/>
                </w:rPr>
              </w:pPr>
              <w:r>
                <w:rPr>
                  <w:noProof/>
                </w:rPr>
                <w:t xml:space="preserve">Singal, R. (2011). </w:t>
              </w:r>
              <w:r>
                <w:rPr>
                  <w:i/>
                  <w:iCs/>
                  <w:noProof/>
                </w:rPr>
                <w:t>Non-Conventional Energy Resources</w:t>
              </w:r>
              <w:r>
                <w:rPr>
                  <w:noProof/>
                </w:rPr>
                <w:t xml:space="preserve"> (Vol. Third Edition). Delhi: S. K. Kataria and Sons.</w:t>
              </w:r>
            </w:p>
            <w:p w14:paraId="60CC95D4" w14:textId="77777777" w:rsidR="006D128C" w:rsidRDefault="006D128C" w:rsidP="006D128C">
              <w:pPr>
                <w:pStyle w:val="Bibliography"/>
                <w:ind w:left="720" w:hanging="720"/>
                <w:rPr>
                  <w:noProof/>
                </w:rPr>
              </w:pPr>
              <w:r>
                <w:rPr>
                  <w:i/>
                  <w:iCs/>
                  <w:noProof/>
                </w:rPr>
                <w:t>Wikipedia</w:t>
              </w:r>
              <w:r>
                <w:rPr>
                  <w:noProof/>
                </w:rPr>
                <w:t>. (2022). Retrieved November 14, 2022, from https://en.wikipedia.org/wiki/Electric_battery</w:t>
              </w:r>
            </w:p>
            <w:p w14:paraId="023F9039" w14:textId="646350AD" w:rsidR="00E20EFC" w:rsidRDefault="00E20EFC" w:rsidP="006D128C">
              <w:r>
                <w:rPr>
                  <w:b/>
                  <w:bCs/>
                  <w:noProof/>
                </w:rPr>
                <w:fldChar w:fldCharType="end"/>
              </w:r>
            </w:p>
          </w:sdtContent>
        </w:sdt>
      </w:sdtContent>
    </w:sdt>
    <w:p w14:paraId="693BA90F" w14:textId="77777777" w:rsidR="001D3539" w:rsidRDefault="001D3539" w:rsidP="00AE45CF">
      <w:pPr>
        <w:rPr>
          <w:rFonts w:cstheme="minorHAnsi"/>
        </w:rPr>
      </w:pPr>
    </w:p>
    <w:p w14:paraId="185A3CA2" w14:textId="77777777" w:rsidR="000A4360" w:rsidRPr="00AC60B6" w:rsidRDefault="000A4360" w:rsidP="00AE45CF"/>
    <w:sectPr w:rsidR="000A4360" w:rsidRPr="00AC60B6" w:rsidSect="005D7CD6">
      <w:footerReference w:type="default" r:id="rId10"/>
      <w:type w:val="continuous"/>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7E5A3" w14:textId="77777777" w:rsidR="006E13E8" w:rsidRDefault="006E13E8" w:rsidP="00705E53">
      <w:r>
        <w:separator/>
      </w:r>
    </w:p>
  </w:endnote>
  <w:endnote w:type="continuationSeparator" w:id="0">
    <w:p w14:paraId="00267973" w14:textId="77777777" w:rsidR="006E13E8" w:rsidRDefault="006E13E8" w:rsidP="0070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entonSans Regular">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entonSans">
    <w:altName w:val="Calibri"/>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1119254"/>
      <w:docPartObj>
        <w:docPartGallery w:val="Page Numbers (Bottom of Page)"/>
        <w:docPartUnique/>
      </w:docPartObj>
    </w:sdtPr>
    <w:sdtEndPr>
      <w:rPr>
        <w:noProof/>
      </w:rPr>
    </w:sdtEndPr>
    <w:sdtContent>
      <w:p w14:paraId="4685982C" w14:textId="53D00921" w:rsidR="00AC0C69" w:rsidRDefault="00AC0C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DA1F65" w14:textId="77777777" w:rsidR="004B323E" w:rsidRDefault="004B323E" w:rsidP="00705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3FE31" w14:textId="77777777" w:rsidR="006E13E8" w:rsidRDefault="006E13E8" w:rsidP="00705E53">
      <w:r>
        <w:separator/>
      </w:r>
    </w:p>
  </w:footnote>
  <w:footnote w:type="continuationSeparator" w:id="0">
    <w:p w14:paraId="181D2803" w14:textId="77777777" w:rsidR="006E13E8" w:rsidRDefault="006E13E8" w:rsidP="00705E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F382E"/>
    <w:multiLevelType w:val="hybridMultilevel"/>
    <w:tmpl w:val="102CB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630BDA"/>
    <w:multiLevelType w:val="hybridMultilevel"/>
    <w:tmpl w:val="B88C7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6809C1"/>
    <w:multiLevelType w:val="hybridMultilevel"/>
    <w:tmpl w:val="B3D0B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3A76E4"/>
    <w:multiLevelType w:val="hybridMultilevel"/>
    <w:tmpl w:val="C3C63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D86C50"/>
    <w:multiLevelType w:val="multilevel"/>
    <w:tmpl w:val="D090AC7E"/>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F93E10"/>
    <w:multiLevelType w:val="hybridMultilevel"/>
    <w:tmpl w:val="37262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F65BB5"/>
    <w:multiLevelType w:val="hybridMultilevel"/>
    <w:tmpl w:val="E7D0C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F07DB6"/>
    <w:multiLevelType w:val="hybridMultilevel"/>
    <w:tmpl w:val="F45AA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1E62DA"/>
    <w:multiLevelType w:val="hybridMultilevel"/>
    <w:tmpl w:val="14125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EC74CD"/>
    <w:multiLevelType w:val="hybridMultilevel"/>
    <w:tmpl w:val="5210B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A824D2"/>
    <w:multiLevelType w:val="hybridMultilevel"/>
    <w:tmpl w:val="8C869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D455AB"/>
    <w:multiLevelType w:val="hybridMultilevel"/>
    <w:tmpl w:val="A84E4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9D6A61"/>
    <w:multiLevelType w:val="hybridMultilevel"/>
    <w:tmpl w:val="C4047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4C943BB"/>
    <w:multiLevelType w:val="hybridMultilevel"/>
    <w:tmpl w:val="434C0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056789"/>
    <w:multiLevelType w:val="hybridMultilevel"/>
    <w:tmpl w:val="5DA4D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5712B2"/>
    <w:multiLevelType w:val="hybridMultilevel"/>
    <w:tmpl w:val="B82CF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064C25"/>
    <w:multiLevelType w:val="hybridMultilevel"/>
    <w:tmpl w:val="CB0E7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E95F29"/>
    <w:multiLevelType w:val="multilevel"/>
    <w:tmpl w:val="0409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46A62E8"/>
    <w:multiLevelType w:val="hybridMultilevel"/>
    <w:tmpl w:val="5C9EA9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572EF5"/>
    <w:multiLevelType w:val="hybridMultilevel"/>
    <w:tmpl w:val="4BBE4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E19477B"/>
    <w:multiLevelType w:val="hybridMultilevel"/>
    <w:tmpl w:val="DCAC2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D02571"/>
    <w:multiLevelType w:val="hybridMultilevel"/>
    <w:tmpl w:val="4ECEB9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4486759">
    <w:abstractNumId w:val="17"/>
  </w:num>
  <w:num w:numId="2" w16cid:durableId="1511994008">
    <w:abstractNumId w:val="4"/>
  </w:num>
  <w:num w:numId="3" w16cid:durableId="281696493">
    <w:abstractNumId w:val="8"/>
  </w:num>
  <w:num w:numId="4" w16cid:durableId="2081321110">
    <w:abstractNumId w:val="19"/>
  </w:num>
  <w:num w:numId="5" w16cid:durableId="1104611923">
    <w:abstractNumId w:val="6"/>
  </w:num>
  <w:num w:numId="6" w16cid:durableId="1606694811">
    <w:abstractNumId w:val="21"/>
  </w:num>
  <w:num w:numId="7" w16cid:durableId="807011566">
    <w:abstractNumId w:val="10"/>
  </w:num>
  <w:num w:numId="8" w16cid:durableId="8458019">
    <w:abstractNumId w:val="15"/>
  </w:num>
  <w:num w:numId="9" w16cid:durableId="2131627344">
    <w:abstractNumId w:val="13"/>
  </w:num>
  <w:num w:numId="10" w16cid:durableId="338696872">
    <w:abstractNumId w:val="11"/>
  </w:num>
  <w:num w:numId="11" w16cid:durableId="1313103551">
    <w:abstractNumId w:val="0"/>
  </w:num>
  <w:num w:numId="12" w16cid:durableId="202523882">
    <w:abstractNumId w:val="2"/>
  </w:num>
  <w:num w:numId="13" w16cid:durableId="976106649">
    <w:abstractNumId w:val="20"/>
  </w:num>
  <w:num w:numId="14" w16cid:durableId="1622883779">
    <w:abstractNumId w:val="5"/>
  </w:num>
  <w:num w:numId="15" w16cid:durableId="750584740">
    <w:abstractNumId w:val="16"/>
  </w:num>
  <w:num w:numId="16" w16cid:durableId="54161310">
    <w:abstractNumId w:val="9"/>
  </w:num>
  <w:num w:numId="17" w16cid:durableId="1091783056">
    <w:abstractNumId w:val="12"/>
  </w:num>
  <w:num w:numId="18" w16cid:durableId="1324160534">
    <w:abstractNumId w:val="18"/>
  </w:num>
  <w:num w:numId="19" w16cid:durableId="1423910837">
    <w:abstractNumId w:val="1"/>
  </w:num>
  <w:num w:numId="20" w16cid:durableId="629290247">
    <w:abstractNumId w:val="3"/>
  </w:num>
  <w:num w:numId="21" w16cid:durableId="1858035490">
    <w:abstractNumId w:val="14"/>
  </w:num>
  <w:num w:numId="22" w16cid:durableId="1313673881">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7637"/>
    <w:rsid w:val="00006C5D"/>
    <w:rsid w:val="0000744F"/>
    <w:rsid w:val="0000770C"/>
    <w:rsid w:val="00013EEB"/>
    <w:rsid w:val="00014FE4"/>
    <w:rsid w:val="0001525C"/>
    <w:rsid w:val="00015F67"/>
    <w:rsid w:val="000200A0"/>
    <w:rsid w:val="00022705"/>
    <w:rsid w:val="000229FF"/>
    <w:rsid w:val="00022F9F"/>
    <w:rsid w:val="000277B6"/>
    <w:rsid w:val="00033C14"/>
    <w:rsid w:val="000350EF"/>
    <w:rsid w:val="00040AE0"/>
    <w:rsid w:val="00041D6B"/>
    <w:rsid w:val="00050693"/>
    <w:rsid w:val="00057629"/>
    <w:rsid w:val="0005764E"/>
    <w:rsid w:val="000633EB"/>
    <w:rsid w:val="00066B82"/>
    <w:rsid w:val="0007398C"/>
    <w:rsid w:val="000758C6"/>
    <w:rsid w:val="00083824"/>
    <w:rsid w:val="00087A2D"/>
    <w:rsid w:val="00092056"/>
    <w:rsid w:val="00097E7F"/>
    <w:rsid w:val="00097FE4"/>
    <w:rsid w:val="000A1379"/>
    <w:rsid w:val="000A4360"/>
    <w:rsid w:val="000A6B1A"/>
    <w:rsid w:val="000B75FC"/>
    <w:rsid w:val="000C11BE"/>
    <w:rsid w:val="000C29EC"/>
    <w:rsid w:val="000C541E"/>
    <w:rsid w:val="000D30D6"/>
    <w:rsid w:val="000E0837"/>
    <w:rsid w:val="000E0DE9"/>
    <w:rsid w:val="000E4B0D"/>
    <w:rsid w:val="001008D7"/>
    <w:rsid w:val="00101038"/>
    <w:rsid w:val="00113DAC"/>
    <w:rsid w:val="00117387"/>
    <w:rsid w:val="00126296"/>
    <w:rsid w:val="00142F4F"/>
    <w:rsid w:val="001517C6"/>
    <w:rsid w:val="001613C7"/>
    <w:rsid w:val="00162488"/>
    <w:rsid w:val="0016504B"/>
    <w:rsid w:val="00165847"/>
    <w:rsid w:val="001662D8"/>
    <w:rsid w:val="00166761"/>
    <w:rsid w:val="00170DC9"/>
    <w:rsid w:val="0017215C"/>
    <w:rsid w:val="0017255B"/>
    <w:rsid w:val="00175BD1"/>
    <w:rsid w:val="001852F6"/>
    <w:rsid w:val="001866A0"/>
    <w:rsid w:val="00186E91"/>
    <w:rsid w:val="0018796C"/>
    <w:rsid w:val="00187D32"/>
    <w:rsid w:val="001A0020"/>
    <w:rsid w:val="001B070E"/>
    <w:rsid w:val="001B7355"/>
    <w:rsid w:val="001B7EFD"/>
    <w:rsid w:val="001C39D6"/>
    <w:rsid w:val="001C42F1"/>
    <w:rsid w:val="001C49DD"/>
    <w:rsid w:val="001C5192"/>
    <w:rsid w:val="001C5820"/>
    <w:rsid w:val="001D195E"/>
    <w:rsid w:val="001D2674"/>
    <w:rsid w:val="001D3539"/>
    <w:rsid w:val="001E4D6E"/>
    <w:rsid w:val="00210CBC"/>
    <w:rsid w:val="002129B3"/>
    <w:rsid w:val="002209B0"/>
    <w:rsid w:val="0022334D"/>
    <w:rsid w:val="00225AB3"/>
    <w:rsid w:val="00227A9F"/>
    <w:rsid w:val="00231F3B"/>
    <w:rsid w:val="00235969"/>
    <w:rsid w:val="0024693C"/>
    <w:rsid w:val="00251004"/>
    <w:rsid w:val="002551B1"/>
    <w:rsid w:val="0025600D"/>
    <w:rsid w:val="00257362"/>
    <w:rsid w:val="0026411F"/>
    <w:rsid w:val="00272D93"/>
    <w:rsid w:val="00280C1F"/>
    <w:rsid w:val="002811A4"/>
    <w:rsid w:val="0028127B"/>
    <w:rsid w:val="002833C8"/>
    <w:rsid w:val="00286693"/>
    <w:rsid w:val="00292476"/>
    <w:rsid w:val="00295ED4"/>
    <w:rsid w:val="002A0FB0"/>
    <w:rsid w:val="002A676D"/>
    <w:rsid w:val="002B0188"/>
    <w:rsid w:val="002B5270"/>
    <w:rsid w:val="002B6012"/>
    <w:rsid w:val="002B6233"/>
    <w:rsid w:val="002B7637"/>
    <w:rsid w:val="002C0F76"/>
    <w:rsid w:val="002C70F8"/>
    <w:rsid w:val="002D4349"/>
    <w:rsid w:val="002D785A"/>
    <w:rsid w:val="002F27D3"/>
    <w:rsid w:val="002F3C09"/>
    <w:rsid w:val="00301D73"/>
    <w:rsid w:val="00303B16"/>
    <w:rsid w:val="00303D91"/>
    <w:rsid w:val="003058DF"/>
    <w:rsid w:val="003147BE"/>
    <w:rsid w:val="00323492"/>
    <w:rsid w:val="00325088"/>
    <w:rsid w:val="003279D2"/>
    <w:rsid w:val="00332A3C"/>
    <w:rsid w:val="00334CC1"/>
    <w:rsid w:val="00337741"/>
    <w:rsid w:val="0034170C"/>
    <w:rsid w:val="00357E07"/>
    <w:rsid w:val="0036268C"/>
    <w:rsid w:val="0036632E"/>
    <w:rsid w:val="00371145"/>
    <w:rsid w:val="00372B44"/>
    <w:rsid w:val="003733E7"/>
    <w:rsid w:val="00376237"/>
    <w:rsid w:val="00384087"/>
    <w:rsid w:val="003849C0"/>
    <w:rsid w:val="003866B3"/>
    <w:rsid w:val="003871EA"/>
    <w:rsid w:val="003A1EB5"/>
    <w:rsid w:val="003A6D42"/>
    <w:rsid w:val="003B2C29"/>
    <w:rsid w:val="003B3622"/>
    <w:rsid w:val="003B54B3"/>
    <w:rsid w:val="003B5ACB"/>
    <w:rsid w:val="003B73E2"/>
    <w:rsid w:val="003C30CF"/>
    <w:rsid w:val="003C5DC9"/>
    <w:rsid w:val="003C66ED"/>
    <w:rsid w:val="003D3ED2"/>
    <w:rsid w:val="003D6EA0"/>
    <w:rsid w:val="003E5C49"/>
    <w:rsid w:val="003F3D94"/>
    <w:rsid w:val="004070B4"/>
    <w:rsid w:val="00414128"/>
    <w:rsid w:val="0041506F"/>
    <w:rsid w:val="004171D0"/>
    <w:rsid w:val="004428B7"/>
    <w:rsid w:val="0044425B"/>
    <w:rsid w:val="00447268"/>
    <w:rsid w:val="004475A8"/>
    <w:rsid w:val="00455DA1"/>
    <w:rsid w:val="00456C86"/>
    <w:rsid w:val="00460243"/>
    <w:rsid w:val="00460599"/>
    <w:rsid w:val="00463379"/>
    <w:rsid w:val="00464E60"/>
    <w:rsid w:val="0047060E"/>
    <w:rsid w:val="00471E8D"/>
    <w:rsid w:val="004726EA"/>
    <w:rsid w:val="00473BBB"/>
    <w:rsid w:val="00481D58"/>
    <w:rsid w:val="00484CC7"/>
    <w:rsid w:val="00491FF6"/>
    <w:rsid w:val="00494BC9"/>
    <w:rsid w:val="00495B98"/>
    <w:rsid w:val="004A0D96"/>
    <w:rsid w:val="004A486E"/>
    <w:rsid w:val="004A60C0"/>
    <w:rsid w:val="004B172A"/>
    <w:rsid w:val="004B323E"/>
    <w:rsid w:val="004B3F67"/>
    <w:rsid w:val="004B6051"/>
    <w:rsid w:val="004B7E45"/>
    <w:rsid w:val="004C172D"/>
    <w:rsid w:val="004C373C"/>
    <w:rsid w:val="004C7F7D"/>
    <w:rsid w:val="004E29C6"/>
    <w:rsid w:val="004F1485"/>
    <w:rsid w:val="004F2F06"/>
    <w:rsid w:val="004F2F30"/>
    <w:rsid w:val="004F3822"/>
    <w:rsid w:val="00500962"/>
    <w:rsid w:val="00503FF2"/>
    <w:rsid w:val="00515517"/>
    <w:rsid w:val="005205A3"/>
    <w:rsid w:val="00531D7E"/>
    <w:rsid w:val="00535E49"/>
    <w:rsid w:val="0054030B"/>
    <w:rsid w:val="0054094A"/>
    <w:rsid w:val="00542791"/>
    <w:rsid w:val="005452FD"/>
    <w:rsid w:val="00547134"/>
    <w:rsid w:val="005577A5"/>
    <w:rsid w:val="00557F7B"/>
    <w:rsid w:val="005643B7"/>
    <w:rsid w:val="00566132"/>
    <w:rsid w:val="00574B82"/>
    <w:rsid w:val="0058468C"/>
    <w:rsid w:val="00584F5C"/>
    <w:rsid w:val="00591322"/>
    <w:rsid w:val="00597F79"/>
    <w:rsid w:val="005A03F3"/>
    <w:rsid w:val="005A33A0"/>
    <w:rsid w:val="005A3E69"/>
    <w:rsid w:val="005B54D8"/>
    <w:rsid w:val="005C28C4"/>
    <w:rsid w:val="005C3634"/>
    <w:rsid w:val="005D2B0F"/>
    <w:rsid w:val="005D7CD6"/>
    <w:rsid w:val="005E5B14"/>
    <w:rsid w:val="005E6E5C"/>
    <w:rsid w:val="005F0DB0"/>
    <w:rsid w:val="005F46AA"/>
    <w:rsid w:val="00612DA3"/>
    <w:rsid w:val="006137DF"/>
    <w:rsid w:val="006140EE"/>
    <w:rsid w:val="006144E0"/>
    <w:rsid w:val="00616284"/>
    <w:rsid w:val="00616556"/>
    <w:rsid w:val="0062206F"/>
    <w:rsid w:val="00623845"/>
    <w:rsid w:val="00623C52"/>
    <w:rsid w:val="006252A6"/>
    <w:rsid w:val="00630866"/>
    <w:rsid w:val="00631BB9"/>
    <w:rsid w:val="00646655"/>
    <w:rsid w:val="00652044"/>
    <w:rsid w:val="00654CB0"/>
    <w:rsid w:val="0065536F"/>
    <w:rsid w:val="00662667"/>
    <w:rsid w:val="00662869"/>
    <w:rsid w:val="00677F8B"/>
    <w:rsid w:val="00677F9B"/>
    <w:rsid w:val="00692FFE"/>
    <w:rsid w:val="0069356F"/>
    <w:rsid w:val="006A0C03"/>
    <w:rsid w:val="006A129B"/>
    <w:rsid w:val="006A4153"/>
    <w:rsid w:val="006A6E02"/>
    <w:rsid w:val="006B0639"/>
    <w:rsid w:val="006B21BD"/>
    <w:rsid w:val="006B73E6"/>
    <w:rsid w:val="006C089B"/>
    <w:rsid w:val="006C1497"/>
    <w:rsid w:val="006C1A21"/>
    <w:rsid w:val="006C3F17"/>
    <w:rsid w:val="006C5138"/>
    <w:rsid w:val="006C7AA2"/>
    <w:rsid w:val="006D128C"/>
    <w:rsid w:val="006E13E8"/>
    <w:rsid w:val="006E1501"/>
    <w:rsid w:val="006E2D32"/>
    <w:rsid w:val="006E7353"/>
    <w:rsid w:val="006F213E"/>
    <w:rsid w:val="006F2229"/>
    <w:rsid w:val="006F327A"/>
    <w:rsid w:val="006F5E37"/>
    <w:rsid w:val="0070372C"/>
    <w:rsid w:val="00705E53"/>
    <w:rsid w:val="00711C2E"/>
    <w:rsid w:val="00716772"/>
    <w:rsid w:val="00716D83"/>
    <w:rsid w:val="007172DD"/>
    <w:rsid w:val="0071797F"/>
    <w:rsid w:val="0072403B"/>
    <w:rsid w:val="0073427A"/>
    <w:rsid w:val="00734755"/>
    <w:rsid w:val="00740B3D"/>
    <w:rsid w:val="007424D3"/>
    <w:rsid w:val="00752929"/>
    <w:rsid w:val="00766415"/>
    <w:rsid w:val="007669BD"/>
    <w:rsid w:val="007711EB"/>
    <w:rsid w:val="00772D26"/>
    <w:rsid w:val="007935E6"/>
    <w:rsid w:val="00793AC4"/>
    <w:rsid w:val="007A09B8"/>
    <w:rsid w:val="007A1A9E"/>
    <w:rsid w:val="007A3229"/>
    <w:rsid w:val="007A47DC"/>
    <w:rsid w:val="007A4F47"/>
    <w:rsid w:val="007A6CAC"/>
    <w:rsid w:val="007B3359"/>
    <w:rsid w:val="007C19A2"/>
    <w:rsid w:val="007C75C5"/>
    <w:rsid w:val="007E1CE6"/>
    <w:rsid w:val="007E4978"/>
    <w:rsid w:val="007E4B47"/>
    <w:rsid w:val="007F0E70"/>
    <w:rsid w:val="007F6168"/>
    <w:rsid w:val="007F718F"/>
    <w:rsid w:val="00800F81"/>
    <w:rsid w:val="00801BD9"/>
    <w:rsid w:val="008029C6"/>
    <w:rsid w:val="0080353F"/>
    <w:rsid w:val="008040FA"/>
    <w:rsid w:val="00805857"/>
    <w:rsid w:val="00810281"/>
    <w:rsid w:val="00821A36"/>
    <w:rsid w:val="00825303"/>
    <w:rsid w:val="0083778C"/>
    <w:rsid w:val="008431BC"/>
    <w:rsid w:val="00850103"/>
    <w:rsid w:val="00852589"/>
    <w:rsid w:val="00853AF5"/>
    <w:rsid w:val="00853DB9"/>
    <w:rsid w:val="008557AC"/>
    <w:rsid w:val="00861D77"/>
    <w:rsid w:val="00862C99"/>
    <w:rsid w:val="0087176D"/>
    <w:rsid w:val="00872608"/>
    <w:rsid w:val="00873FA6"/>
    <w:rsid w:val="008835C6"/>
    <w:rsid w:val="0088477F"/>
    <w:rsid w:val="0089782D"/>
    <w:rsid w:val="008A0DD8"/>
    <w:rsid w:val="008A1265"/>
    <w:rsid w:val="008A165F"/>
    <w:rsid w:val="008B1F63"/>
    <w:rsid w:val="008B7531"/>
    <w:rsid w:val="008D104A"/>
    <w:rsid w:val="008D4A50"/>
    <w:rsid w:val="008D6A0C"/>
    <w:rsid w:val="008D7BF4"/>
    <w:rsid w:val="008D7F39"/>
    <w:rsid w:val="008E32CF"/>
    <w:rsid w:val="008E6B3E"/>
    <w:rsid w:val="0091077D"/>
    <w:rsid w:val="0092489D"/>
    <w:rsid w:val="00933602"/>
    <w:rsid w:val="009357CF"/>
    <w:rsid w:val="00944148"/>
    <w:rsid w:val="009462AE"/>
    <w:rsid w:val="00963C5F"/>
    <w:rsid w:val="0096633C"/>
    <w:rsid w:val="00966C4D"/>
    <w:rsid w:val="0097079A"/>
    <w:rsid w:val="009715C6"/>
    <w:rsid w:val="009727AC"/>
    <w:rsid w:val="00981325"/>
    <w:rsid w:val="00991F7C"/>
    <w:rsid w:val="0099729E"/>
    <w:rsid w:val="009A1BE8"/>
    <w:rsid w:val="009A34C6"/>
    <w:rsid w:val="009A3AF7"/>
    <w:rsid w:val="009B071D"/>
    <w:rsid w:val="009B7637"/>
    <w:rsid w:val="009C15BC"/>
    <w:rsid w:val="009C632B"/>
    <w:rsid w:val="009C698D"/>
    <w:rsid w:val="009C6F44"/>
    <w:rsid w:val="009D6422"/>
    <w:rsid w:val="009D6E9F"/>
    <w:rsid w:val="009F65A8"/>
    <w:rsid w:val="00A04E6B"/>
    <w:rsid w:val="00A12531"/>
    <w:rsid w:val="00A12DB7"/>
    <w:rsid w:val="00A16D8F"/>
    <w:rsid w:val="00A17077"/>
    <w:rsid w:val="00A218EA"/>
    <w:rsid w:val="00A223FB"/>
    <w:rsid w:val="00A237D7"/>
    <w:rsid w:val="00A345DE"/>
    <w:rsid w:val="00A36F92"/>
    <w:rsid w:val="00A425C5"/>
    <w:rsid w:val="00A44D6C"/>
    <w:rsid w:val="00A455F1"/>
    <w:rsid w:val="00A51BA9"/>
    <w:rsid w:val="00A5283E"/>
    <w:rsid w:val="00A60596"/>
    <w:rsid w:val="00A62892"/>
    <w:rsid w:val="00A71FDF"/>
    <w:rsid w:val="00A75F37"/>
    <w:rsid w:val="00A77709"/>
    <w:rsid w:val="00A85D60"/>
    <w:rsid w:val="00A85F69"/>
    <w:rsid w:val="00A85FFA"/>
    <w:rsid w:val="00AA5370"/>
    <w:rsid w:val="00AB03AF"/>
    <w:rsid w:val="00AB23D1"/>
    <w:rsid w:val="00AB2401"/>
    <w:rsid w:val="00AC0C69"/>
    <w:rsid w:val="00AC60B6"/>
    <w:rsid w:val="00AD7095"/>
    <w:rsid w:val="00AE229E"/>
    <w:rsid w:val="00AE3E84"/>
    <w:rsid w:val="00AE45CF"/>
    <w:rsid w:val="00AE7BB8"/>
    <w:rsid w:val="00AE7F6F"/>
    <w:rsid w:val="00AF253E"/>
    <w:rsid w:val="00AF71A4"/>
    <w:rsid w:val="00B00F05"/>
    <w:rsid w:val="00B04D5C"/>
    <w:rsid w:val="00B122EF"/>
    <w:rsid w:val="00B13557"/>
    <w:rsid w:val="00B13FEE"/>
    <w:rsid w:val="00B222D9"/>
    <w:rsid w:val="00B41462"/>
    <w:rsid w:val="00B42627"/>
    <w:rsid w:val="00B43C33"/>
    <w:rsid w:val="00B44D6A"/>
    <w:rsid w:val="00B45DC9"/>
    <w:rsid w:val="00B526FC"/>
    <w:rsid w:val="00B53BF5"/>
    <w:rsid w:val="00B55DC5"/>
    <w:rsid w:val="00B73B7B"/>
    <w:rsid w:val="00B744EF"/>
    <w:rsid w:val="00B74915"/>
    <w:rsid w:val="00B759A9"/>
    <w:rsid w:val="00B760F6"/>
    <w:rsid w:val="00B7710C"/>
    <w:rsid w:val="00B840E3"/>
    <w:rsid w:val="00B86E69"/>
    <w:rsid w:val="00B90419"/>
    <w:rsid w:val="00B91281"/>
    <w:rsid w:val="00B938A9"/>
    <w:rsid w:val="00BB1C37"/>
    <w:rsid w:val="00BB58DA"/>
    <w:rsid w:val="00BC4A28"/>
    <w:rsid w:val="00BD2DDB"/>
    <w:rsid w:val="00BE567E"/>
    <w:rsid w:val="00C10C15"/>
    <w:rsid w:val="00C14CBA"/>
    <w:rsid w:val="00C15F15"/>
    <w:rsid w:val="00C1631C"/>
    <w:rsid w:val="00C170B9"/>
    <w:rsid w:val="00C20DC0"/>
    <w:rsid w:val="00C233B3"/>
    <w:rsid w:val="00C34E84"/>
    <w:rsid w:val="00C35CF0"/>
    <w:rsid w:val="00C52345"/>
    <w:rsid w:val="00C5375C"/>
    <w:rsid w:val="00C5506E"/>
    <w:rsid w:val="00C6317C"/>
    <w:rsid w:val="00C65258"/>
    <w:rsid w:val="00C70EE4"/>
    <w:rsid w:val="00C714AD"/>
    <w:rsid w:val="00C73F66"/>
    <w:rsid w:val="00C7460F"/>
    <w:rsid w:val="00C749C6"/>
    <w:rsid w:val="00C761DE"/>
    <w:rsid w:val="00C81BB7"/>
    <w:rsid w:val="00CA3807"/>
    <w:rsid w:val="00CA7C17"/>
    <w:rsid w:val="00CB289C"/>
    <w:rsid w:val="00CB38F2"/>
    <w:rsid w:val="00CB692D"/>
    <w:rsid w:val="00CC1A35"/>
    <w:rsid w:val="00CC203D"/>
    <w:rsid w:val="00CC62FF"/>
    <w:rsid w:val="00CD19EB"/>
    <w:rsid w:val="00CD3BAE"/>
    <w:rsid w:val="00CE210F"/>
    <w:rsid w:val="00CE2751"/>
    <w:rsid w:val="00CE49BB"/>
    <w:rsid w:val="00CF1A64"/>
    <w:rsid w:val="00CF3ADD"/>
    <w:rsid w:val="00CF47F4"/>
    <w:rsid w:val="00D04C3A"/>
    <w:rsid w:val="00D1422D"/>
    <w:rsid w:val="00D1579C"/>
    <w:rsid w:val="00D36D34"/>
    <w:rsid w:val="00D371D1"/>
    <w:rsid w:val="00D43091"/>
    <w:rsid w:val="00D435A8"/>
    <w:rsid w:val="00D47DD3"/>
    <w:rsid w:val="00D514EA"/>
    <w:rsid w:val="00D52E22"/>
    <w:rsid w:val="00D730D1"/>
    <w:rsid w:val="00D73D67"/>
    <w:rsid w:val="00D819B4"/>
    <w:rsid w:val="00D858AD"/>
    <w:rsid w:val="00D86377"/>
    <w:rsid w:val="00D86C05"/>
    <w:rsid w:val="00D95DF7"/>
    <w:rsid w:val="00DA6445"/>
    <w:rsid w:val="00DB1EC6"/>
    <w:rsid w:val="00DB4593"/>
    <w:rsid w:val="00DB4AEF"/>
    <w:rsid w:val="00DB5F47"/>
    <w:rsid w:val="00DC0EBB"/>
    <w:rsid w:val="00DC2E16"/>
    <w:rsid w:val="00DD01F3"/>
    <w:rsid w:val="00DE0DF8"/>
    <w:rsid w:val="00DF6460"/>
    <w:rsid w:val="00E10F9E"/>
    <w:rsid w:val="00E12EEF"/>
    <w:rsid w:val="00E20EFC"/>
    <w:rsid w:val="00E22C51"/>
    <w:rsid w:val="00E2500C"/>
    <w:rsid w:val="00E27415"/>
    <w:rsid w:val="00E30522"/>
    <w:rsid w:val="00E322DB"/>
    <w:rsid w:val="00E36274"/>
    <w:rsid w:val="00E366AD"/>
    <w:rsid w:val="00E40A14"/>
    <w:rsid w:val="00E41CC3"/>
    <w:rsid w:val="00E44093"/>
    <w:rsid w:val="00E44096"/>
    <w:rsid w:val="00E47231"/>
    <w:rsid w:val="00E54065"/>
    <w:rsid w:val="00E54BED"/>
    <w:rsid w:val="00E56EAB"/>
    <w:rsid w:val="00E708E0"/>
    <w:rsid w:val="00E72678"/>
    <w:rsid w:val="00E8001D"/>
    <w:rsid w:val="00E84C9C"/>
    <w:rsid w:val="00E97A7D"/>
    <w:rsid w:val="00E97AB4"/>
    <w:rsid w:val="00EA2BBD"/>
    <w:rsid w:val="00EA4A04"/>
    <w:rsid w:val="00EA570B"/>
    <w:rsid w:val="00EA59F3"/>
    <w:rsid w:val="00EB0516"/>
    <w:rsid w:val="00EC25B2"/>
    <w:rsid w:val="00ED0157"/>
    <w:rsid w:val="00EE11ED"/>
    <w:rsid w:val="00EE1A6E"/>
    <w:rsid w:val="00EE2A3E"/>
    <w:rsid w:val="00EE4B29"/>
    <w:rsid w:val="00EE5337"/>
    <w:rsid w:val="00EE5F49"/>
    <w:rsid w:val="00EF6754"/>
    <w:rsid w:val="00EF7F4D"/>
    <w:rsid w:val="00F06DBC"/>
    <w:rsid w:val="00F06F98"/>
    <w:rsid w:val="00F1113C"/>
    <w:rsid w:val="00F13D34"/>
    <w:rsid w:val="00F160AB"/>
    <w:rsid w:val="00F40E03"/>
    <w:rsid w:val="00F44230"/>
    <w:rsid w:val="00F46E95"/>
    <w:rsid w:val="00F535E4"/>
    <w:rsid w:val="00F53631"/>
    <w:rsid w:val="00F56A44"/>
    <w:rsid w:val="00F60A29"/>
    <w:rsid w:val="00F6210B"/>
    <w:rsid w:val="00F656CF"/>
    <w:rsid w:val="00F72136"/>
    <w:rsid w:val="00F722B5"/>
    <w:rsid w:val="00F74EA7"/>
    <w:rsid w:val="00F758D1"/>
    <w:rsid w:val="00F8133E"/>
    <w:rsid w:val="00F833CF"/>
    <w:rsid w:val="00F85C87"/>
    <w:rsid w:val="00F8687C"/>
    <w:rsid w:val="00F86968"/>
    <w:rsid w:val="00F932A6"/>
    <w:rsid w:val="00F95B51"/>
    <w:rsid w:val="00F96237"/>
    <w:rsid w:val="00F969FB"/>
    <w:rsid w:val="00FA50B4"/>
    <w:rsid w:val="00FA6305"/>
    <w:rsid w:val="00FB07D9"/>
    <w:rsid w:val="00FB1A28"/>
    <w:rsid w:val="00FB47DB"/>
    <w:rsid w:val="00FB670B"/>
    <w:rsid w:val="00FB73F9"/>
    <w:rsid w:val="00FC1996"/>
    <w:rsid w:val="00FC2AA0"/>
    <w:rsid w:val="00FC55CA"/>
    <w:rsid w:val="00FC75B2"/>
    <w:rsid w:val="00FD2B34"/>
    <w:rsid w:val="00FD69DB"/>
    <w:rsid w:val="00FE0ED3"/>
    <w:rsid w:val="00FE3181"/>
    <w:rsid w:val="00FE4307"/>
    <w:rsid w:val="00FE48F1"/>
    <w:rsid w:val="00FE6BAA"/>
    <w:rsid w:val="00FE7E8F"/>
    <w:rsid w:val="00FF2A16"/>
    <w:rsid w:val="00FF5C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664F0F2"/>
  <w15:docId w15:val="{63ACD055-A17A-4BD5-8C06-A4D1BAC2B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E53"/>
    <w:pPr>
      <w:spacing w:line="360" w:lineRule="auto"/>
      <w:jc w:val="both"/>
    </w:pPr>
    <w:rPr>
      <w:rFonts w:ascii="Times New Roman" w:hAnsi="Times New Roman" w:cs="Times New Roman"/>
      <w:sz w:val="24"/>
      <w:szCs w:val="24"/>
    </w:rPr>
  </w:style>
  <w:style w:type="paragraph" w:styleId="Heading1">
    <w:name w:val="heading 1"/>
    <w:basedOn w:val="ListParagraph"/>
    <w:next w:val="Normal"/>
    <w:link w:val="Heading1Char"/>
    <w:uiPriority w:val="9"/>
    <w:qFormat/>
    <w:rsid w:val="00705E53"/>
    <w:pPr>
      <w:numPr>
        <w:numId w:val="2"/>
      </w:numPr>
      <w:spacing w:before="120" w:after="0"/>
      <w:outlineLvl w:val="0"/>
    </w:pPr>
    <w:rPr>
      <w:b/>
      <w:bCs/>
      <w:color w:val="17365D" w:themeColor="text2" w:themeShade="BF"/>
      <w:sz w:val="28"/>
      <w:szCs w:val="28"/>
    </w:rPr>
  </w:style>
  <w:style w:type="paragraph" w:styleId="Heading2">
    <w:name w:val="heading 2"/>
    <w:basedOn w:val="Heading1"/>
    <w:next w:val="Normal"/>
    <w:link w:val="Heading2Char"/>
    <w:uiPriority w:val="9"/>
    <w:unhideWhenUsed/>
    <w:qFormat/>
    <w:rsid w:val="00705E53"/>
    <w:pPr>
      <w:numPr>
        <w:ilvl w:val="1"/>
      </w:numPr>
      <w:spacing w:before="200"/>
      <w:outlineLvl w:val="1"/>
    </w:pPr>
    <w:rPr>
      <w:sz w:val="24"/>
      <w:szCs w:val="24"/>
    </w:rPr>
  </w:style>
  <w:style w:type="paragraph" w:styleId="Heading3">
    <w:name w:val="heading 3"/>
    <w:basedOn w:val="Heading2"/>
    <w:next w:val="Normal"/>
    <w:link w:val="Heading3Char"/>
    <w:uiPriority w:val="9"/>
    <w:unhideWhenUsed/>
    <w:qFormat/>
    <w:rsid w:val="008431BC"/>
    <w:pPr>
      <w:numPr>
        <w:ilvl w:val="2"/>
      </w:numPr>
      <w:spacing w:after="40"/>
      <w:outlineLvl w:val="2"/>
    </w:pPr>
    <w:rPr>
      <w:b w:val="0"/>
      <w:bCs w:val="0"/>
    </w:rPr>
  </w:style>
  <w:style w:type="paragraph" w:styleId="Heading4">
    <w:name w:val="heading 4"/>
    <w:basedOn w:val="Normal"/>
    <w:next w:val="Normal"/>
    <w:link w:val="Heading4Char"/>
    <w:uiPriority w:val="9"/>
    <w:unhideWhenUsed/>
    <w:qFormat/>
    <w:rsid w:val="0080585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711C2E"/>
    <w:pPr>
      <w:keepNext/>
      <w:keepLines/>
      <w:spacing w:before="40" w:after="0" w:line="276" w:lineRule="auto"/>
      <w:outlineLvl w:val="4"/>
    </w:pPr>
    <w:rPr>
      <w:rFonts w:asciiTheme="majorHAnsi" w:eastAsiaTheme="majorEastAsia" w:hAnsiTheme="majorHAnsi" w:cstheme="majorBidi"/>
      <w:color w:val="365F91" w:themeColor="accent1" w:themeShade="BF"/>
      <w:sz w:val="22"/>
      <w:szCs w:val="22"/>
    </w:rPr>
  </w:style>
  <w:style w:type="paragraph" w:styleId="Heading6">
    <w:name w:val="heading 6"/>
    <w:basedOn w:val="Normal"/>
    <w:next w:val="Normal"/>
    <w:link w:val="Heading6Char"/>
    <w:uiPriority w:val="9"/>
    <w:unhideWhenUsed/>
    <w:qFormat/>
    <w:rsid w:val="00711C2E"/>
    <w:pPr>
      <w:keepNext/>
      <w:keepLines/>
      <w:spacing w:before="40" w:after="0" w:line="276" w:lineRule="auto"/>
      <w:outlineLvl w:val="5"/>
    </w:pPr>
    <w:rPr>
      <w:rFonts w:asciiTheme="majorHAnsi" w:eastAsiaTheme="majorEastAsia" w:hAnsiTheme="majorHAnsi" w:cstheme="majorBidi"/>
      <w:color w:val="243F60" w:themeColor="accent1" w:themeShade="7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E53"/>
    <w:rPr>
      <w:rFonts w:ascii="Times New Roman" w:hAnsi="Times New Roman" w:cs="Times New Roman"/>
      <w:b/>
      <w:bCs/>
      <w:color w:val="17365D" w:themeColor="text2" w:themeShade="BF"/>
      <w:sz w:val="28"/>
      <w:szCs w:val="28"/>
    </w:rPr>
  </w:style>
  <w:style w:type="paragraph" w:styleId="ListParagraph">
    <w:name w:val="List Paragraph"/>
    <w:basedOn w:val="Normal"/>
    <w:uiPriority w:val="34"/>
    <w:qFormat/>
    <w:rsid w:val="00793AC4"/>
    <w:pPr>
      <w:ind w:left="720"/>
      <w:contextualSpacing/>
    </w:pPr>
  </w:style>
  <w:style w:type="paragraph" w:styleId="NoSpacing">
    <w:name w:val="No Spacing"/>
    <w:link w:val="NoSpacingChar"/>
    <w:uiPriority w:val="1"/>
    <w:qFormat/>
    <w:rsid w:val="00B759A9"/>
    <w:pPr>
      <w:spacing w:after="0" w:line="240" w:lineRule="auto"/>
    </w:pPr>
    <w:rPr>
      <w:rFonts w:eastAsiaTheme="minorEastAsia"/>
    </w:rPr>
  </w:style>
  <w:style w:type="character" w:customStyle="1" w:styleId="NoSpacingChar">
    <w:name w:val="No Spacing Char"/>
    <w:basedOn w:val="DefaultParagraphFont"/>
    <w:link w:val="NoSpacing"/>
    <w:uiPriority w:val="1"/>
    <w:rsid w:val="00B759A9"/>
    <w:rPr>
      <w:rFonts w:eastAsiaTheme="minorEastAsia"/>
    </w:rPr>
  </w:style>
  <w:style w:type="character" w:styleId="BookTitle">
    <w:name w:val="Book Title"/>
    <w:uiPriority w:val="33"/>
    <w:qFormat/>
    <w:rsid w:val="00CE210F"/>
    <w:rPr>
      <w:b/>
      <w:bCs/>
      <w:color w:val="17365D" w:themeColor="text2" w:themeShade="BF"/>
      <w:sz w:val="72"/>
      <w:szCs w:val="72"/>
    </w:rPr>
  </w:style>
  <w:style w:type="paragraph" w:styleId="Bibliography">
    <w:name w:val="Bibliography"/>
    <w:basedOn w:val="Normal"/>
    <w:next w:val="Normal"/>
    <w:uiPriority w:val="37"/>
    <w:unhideWhenUsed/>
    <w:rsid w:val="00CE210F"/>
  </w:style>
  <w:style w:type="character" w:customStyle="1" w:styleId="Heading2Char">
    <w:name w:val="Heading 2 Char"/>
    <w:basedOn w:val="DefaultParagraphFont"/>
    <w:link w:val="Heading2"/>
    <w:uiPriority w:val="9"/>
    <w:rsid w:val="00705E53"/>
    <w:rPr>
      <w:rFonts w:ascii="Times New Roman" w:hAnsi="Times New Roman" w:cs="Times New Roman"/>
      <w:b/>
      <w:bCs/>
      <w:color w:val="17365D" w:themeColor="text2" w:themeShade="BF"/>
      <w:sz w:val="24"/>
      <w:szCs w:val="24"/>
    </w:rPr>
  </w:style>
  <w:style w:type="character" w:customStyle="1" w:styleId="Heading3Char">
    <w:name w:val="Heading 3 Char"/>
    <w:basedOn w:val="DefaultParagraphFont"/>
    <w:link w:val="Heading3"/>
    <w:uiPriority w:val="9"/>
    <w:rsid w:val="008431BC"/>
    <w:rPr>
      <w:rFonts w:ascii="Times New Roman" w:hAnsi="Times New Roman" w:cs="Times New Roman"/>
      <w:color w:val="17365D" w:themeColor="text2" w:themeShade="BF"/>
      <w:sz w:val="24"/>
      <w:szCs w:val="24"/>
    </w:rPr>
  </w:style>
  <w:style w:type="paragraph" w:styleId="TOCHeading">
    <w:name w:val="TOC Heading"/>
    <w:basedOn w:val="Heading1"/>
    <w:next w:val="Normal"/>
    <w:uiPriority w:val="39"/>
    <w:unhideWhenUsed/>
    <w:qFormat/>
    <w:rsid w:val="00EF7F4D"/>
    <w:pPr>
      <w:keepNext/>
      <w:keepLines/>
      <w:numPr>
        <w:numId w:val="0"/>
      </w:numPr>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EF7F4D"/>
    <w:pPr>
      <w:spacing w:after="100"/>
    </w:pPr>
  </w:style>
  <w:style w:type="paragraph" w:styleId="TOC2">
    <w:name w:val="toc 2"/>
    <w:basedOn w:val="Normal"/>
    <w:next w:val="Normal"/>
    <w:autoRedefine/>
    <w:uiPriority w:val="39"/>
    <w:unhideWhenUsed/>
    <w:rsid w:val="00EF7F4D"/>
    <w:pPr>
      <w:spacing w:after="100"/>
      <w:ind w:left="240"/>
    </w:pPr>
  </w:style>
  <w:style w:type="paragraph" w:styleId="TOC3">
    <w:name w:val="toc 3"/>
    <w:basedOn w:val="Normal"/>
    <w:next w:val="Normal"/>
    <w:autoRedefine/>
    <w:uiPriority w:val="39"/>
    <w:unhideWhenUsed/>
    <w:rsid w:val="00EF7F4D"/>
    <w:pPr>
      <w:spacing w:after="100"/>
      <w:ind w:left="480"/>
    </w:pPr>
  </w:style>
  <w:style w:type="character" w:styleId="Hyperlink">
    <w:name w:val="Hyperlink"/>
    <w:basedOn w:val="DefaultParagraphFont"/>
    <w:uiPriority w:val="99"/>
    <w:unhideWhenUsed/>
    <w:rsid w:val="00EF7F4D"/>
    <w:rPr>
      <w:color w:val="0000FF" w:themeColor="hyperlink"/>
      <w:u w:val="single"/>
    </w:rPr>
  </w:style>
  <w:style w:type="paragraph" w:styleId="Header">
    <w:name w:val="header"/>
    <w:basedOn w:val="Normal"/>
    <w:link w:val="HeaderChar"/>
    <w:uiPriority w:val="99"/>
    <w:unhideWhenUsed/>
    <w:rsid w:val="004B32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323E"/>
    <w:rPr>
      <w:rFonts w:ascii="Times New Roman" w:hAnsi="Times New Roman" w:cs="Times New Roman"/>
      <w:sz w:val="24"/>
      <w:szCs w:val="24"/>
    </w:rPr>
  </w:style>
  <w:style w:type="paragraph" w:styleId="Footer">
    <w:name w:val="footer"/>
    <w:basedOn w:val="Normal"/>
    <w:link w:val="FooterChar"/>
    <w:uiPriority w:val="99"/>
    <w:unhideWhenUsed/>
    <w:rsid w:val="004B32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323E"/>
    <w:rPr>
      <w:rFonts w:ascii="Times New Roman" w:hAnsi="Times New Roman" w:cs="Times New Roman"/>
      <w:sz w:val="24"/>
      <w:szCs w:val="24"/>
    </w:rPr>
  </w:style>
  <w:style w:type="numbering" w:customStyle="1" w:styleId="Style1">
    <w:name w:val="Style1"/>
    <w:uiPriority w:val="99"/>
    <w:rsid w:val="00D95DF7"/>
    <w:pPr>
      <w:numPr>
        <w:numId w:val="1"/>
      </w:numPr>
    </w:pPr>
  </w:style>
  <w:style w:type="character" w:styleId="PlaceholderText">
    <w:name w:val="Placeholder Text"/>
    <w:basedOn w:val="DefaultParagraphFont"/>
    <w:uiPriority w:val="99"/>
    <w:semiHidden/>
    <w:rsid w:val="0018796C"/>
    <w:rPr>
      <w:color w:val="808080"/>
    </w:rPr>
  </w:style>
  <w:style w:type="paragraph" w:styleId="Caption">
    <w:name w:val="caption"/>
    <w:basedOn w:val="Normal"/>
    <w:next w:val="Normal"/>
    <w:uiPriority w:val="35"/>
    <w:unhideWhenUsed/>
    <w:qFormat/>
    <w:rsid w:val="003871EA"/>
    <w:pPr>
      <w:spacing w:line="240" w:lineRule="auto"/>
    </w:pPr>
    <w:rPr>
      <w:i/>
      <w:iCs/>
      <w:color w:val="1F497D" w:themeColor="text2"/>
      <w:sz w:val="18"/>
      <w:szCs w:val="18"/>
    </w:rPr>
  </w:style>
  <w:style w:type="table" w:styleId="TableGrid">
    <w:name w:val="Table Grid"/>
    <w:basedOn w:val="TableNormal"/>
    <w:uiPriority w:val="59"/>
    <w:rsid w:val="00007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05857"/>
    <w:rPr>
      <w:rFonts w:asciiTheme="majorHAnsi" w:eastAsiaTheme="majorEastAsia" w:hAnsiTheme="majorHAnsi" w:cstheme="majorBidi"/>
      <w:i/>
      <w:iCs/>
      <w:color w:val="365F91" w:themeColor="accent1" w:themeShade="BF"/>
      <w:sz w:val="24"/>
      <w:szCs w:val="24"/>
    </w:rPr>
  </w:style>
  <w:style w:type="character" w:customStyle="1" w:styleId="Heading5Char">
    <w:name w:val="Heading 5 Char"/>
    <w:basedOn w:val="DefaultParagraphFont"/>
    <w:link w:val="Heading5"/>
    <w:uiPriority w:val="9"/>
    <w:rsid w:val="00711C2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711C2E"/>
    <w:rPr>
      <w:rFonts w:asciiTheme="majorHAnsi" w:eastAsiaTheme="majorEastAsia" w:hAnsiTheme="majorHAnsi" w:cstheme="majorBidi"/>
      <w:color w:val="243F60" w:themeColor="accent1" w:themeShade="7F"/>
    </w:rPr>
  </w:style>
  <w:style w:type="paragraph" w:customStyle="1" w:styleId="Pa9">
    <w:name w:val="Pa9"/>
    <w:basedOn w:val="Normal"/>
    <w:next w:val="Normal"/>
    <w:uiPriority w:val="99"/>
    <w:rsid w:val="0041506F"/>
    <w:pPr>
      <w:autoSpaceDE w:val="0"/>
      <w:autoSpaceDN w:val="0"/>
      <w:adjustRightInd w:val="0"/>
      <w:spacing w:after="0" w:line="161" w:lineRule="atLeast"/>
      <w:jc w:val="left"/>
    </w:pPr>
    <w:rPr>
      <w:rFonts w:ascii="BentonSans Regular" w:hAnsi="BentonSans Regular" w:cstheme="minorBidi"/>
    </w:rPr>
  </w:style>
  <w:style w:type="character" w:customStyle="1" w:styleId="A13">
    <w:name w:val="A13"/>
    <w:uiPriority w:val="99"/>
    <w:rsid w:val="0041506F"/>
    <w:rPr>
      <w:rFonts w:cs="BentonSans Regular"/>
      <w:color w:val="403F41"/>
      <w:sz w:val="12"/>
      <w:szCs w:val="12"/>
    </w:rPr>
  </w:style>
  <w:style w:type="character" w:customStyle="1" w:styleId="A5">
    <w:name w:val="A5"/>
    <w:uiPriority w:val="99"/>
    <w:rsid w:val="0041506F"/>
    <w:rPr>
      <w:rFonts w:ascii="Consolas" w:hAnsi="Consolas" w:cs="Consolas"/>
      <w:b/>
      <w:bCs/>
      <w:color w:val="403F41"/>
      <w:sz w:val="20"/>
      <w:szCs w:val="20"/>
    </w:rPr>
  </w:style>
  <w:style w:type="paragraph" w:customStyle="1" w:styleId="Pa2">
    <w:name w:val="Pa2"/>
    <w:basedOn w:val="Normal"/>
    <w:next w:val="Normal"/>
    <w:uiPriority w:val="99"/>
    <w:rsid w:val="004C373C"/>
    <w:pPr>
      <w:autoSpaceDE w:val="0"/>
      <w:autoSpaceDN w:val="0"/>
      <w:adjustRightInd w:val="0"/>
      <w:spacing w:after="0" w:line="181" w:lineRule="atLeast"/>
      <w:jc w:val="left"/>
    </w:pPr>
    <w:rPr>
      <w:rFonts w:ascii="BentonSans" w:hAnsi="BentonSans" w:cstheme="minorBidi"/>
    </w:rPr>
  </w:style>
  <w:style w:type="table" w:styleId="PlainTable4">
    <w:name w:val="Plain Table 4"/>
    <w:basedOn w:val="TableNormal"/>
    <w:uiPriority w:val="44"/>
    <w:rsid w:val="00A75F3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4724">
      <w:bodyDiv w:val="1"/>
      <w:marLeft w:val="0"/>
      <w:marRight w:val="0"/>
      <w:marTop w:val="0"/>
      <w:marBottom w:val="0"/>
      <w:divBdr>
        <w:top w:val="none" w:sz="0" w:space="0" w:color="auto"/>
        <w:left w:val="none" w:sz="0" w:space="0" w:color="auto"/>
        <w:bottom w:val="none" w:sz="0" w:space="0" w:color="auto"/>
        <w:right w:val="none" w:sz="0" w:space="0" w:color="auto"/>
      </w:divBdr>
    </w:div>
    <w:div w:id="8218758">
      <w:bodyDiv w:val="1"/>
      <w:marLeft w:val="0"/>
      <w:marRight w:val="0"/>
      <w:marTop w:val="0"/>
      <w:marBottom w:val="0"/>
      <w:divBdr>
        <w:top w:val="none" w:sz="0" w:space="0" w:color="auto"/>
        <w:left w:val="none" w:sz="0" w:space="0" w:color="auto"/>
        <w:bottom w:val="none" w:sz="0" w:space="0" w:color="auto"/>
        <w:right w:val="none" w:sz="0" w:space="0" w:color="auto"/>
      </w:divBdr>
    </w:div>
    <w:div w:id="15934857">
      <w:bodyDiv w:val="1"/>
      <w:marLeft w:val="0"/>
      <w:marRight w:val="0"/>
      <w:marTop w:val="0"/>
      <w:marBottom w:val="0"/>
      <w:divBdr>
        <w:top w:val="none" w:sz="0" w:space="0" w:color="auto"/>
        <w:left w:val="none" w:sz="0" w:space="0" w:color="auto"/>
        <w:bottom w:val="none" w:sz="0" w:space="0" w:color="auto"/>
        <w:right w:val="none" w:sz="0" w:space="0" w:color="auto"/>
      </w:divBdr>
    </w:div>
    <w:div w:id="28646287">
      <w:bodyDiv w:val="1"/>
      <w:marLeft w:val="0"/>
      <w:marRight w:val="0"/>
      <w:marTop w:val="0"/>
      <w:marBottom w:val="0"/>
      <w:divBdr>
        <w:top w:val="none" w:sz="0" w:space="0" w:color="auto"/>
        <w:left w:val="none" w:sz="0" w:space="0" w:color="auto"/>
        <w:bottom w:val="none" w:sz="0" w:space="0" w:color="auto"/>
        <w:right w:val="none" w:sz="0" w:space="0" w:color="auto"/>
      </w:divBdr>
    </w:div>
    <w:div w:id="30620524">
      <w:bodyDiv w:val="1"/>
      <w:marLeft w:val="0"/>
      <w:marRight w:val="0"/>
      <w:marTop w:val="0"/>
      <w:marBottom w:val="0"/>
      <w:divBdr>
        <w:top w:val="none" w:sz="0" w:space="0" w:color="auto"/>
        <w:left w:val="none" w:sz="0" w:space="0" w:color="auto"/>
        <w:bottom w:val="none" w:sz="0" w:space="0" w:color="auto"/>
        <w:right w:val="none" w:sz="0" w:space="0" w:color="auto"/>
      </w:divBdr>
    </w:div>
    <w:div w:id="35785915">
      <w:bodyDiv w:val="1"/>
      <w:marLeft w:val="0"/>
      <w:marRight w:val="0"/>
      <w:marTop w:val="0"/>
      <w:marBottom w:val="0"/>
      <w:divBdr>
        <w:top w:val="none" w:sz="0" w:space="0" w:color="auto"/>
        <w:left w:val="none" w:sz="0" w:space="0" w:color="auto"/>
        <w:bottom w:val="none" w:sz="0" w:space="0" w:color="auto"/>
        <w:right w:val="none" w:sz="0" w:space="0" w:color="auto"/>
      </w:divBdr>
    </w:div>
    <w:div w:id="38863718">
      <w:bodyDiv w:val="1"/>
      <w:marLeft w:val="0"/>
      <w:marRight w:val="0"/>
      <w:marTop w:val="0"/>
      <w:marBottom w:val="0"/>
      <w:divBdr>
        <w:top w:val="none" w:sz="0" w:space="0" w:color="auto"/>
        <w:left w:val="none" w:sz="0" w:space="0" w:color="auto"/>
        <w:bottom w:val="none" w:sz="0" w:space="0" w:color="auto"/>
        <w:right w:val="none" w:sz="0" w:space="0" w:color="auto"/>
      </w:divBdr>
    </w:div>
    <w:div w:id="49116588">
      <w:bodyDiv w:val="1"/>
      <w:marLeft w:val="0"/>
      <w:marRight w:val="0"/>
      <w:marTop w:val="0"/>
      <w:marBottom w:val="0"/>
      <w:divBdr>
        <w:top w:val="none" w:sz="0" w:space="0" w:color="auto"/>
        <w:left w:val="none" w:sz="0" w:space="0" w:color="auto"/>
        <w:bottom w:val="none" w:sz="0" w:space="0" w:color="auto"/>
        <w:right w:val="none" w:sz="0" w:space="0" w:color="auto"/>
      </w:divBdr>
    </w:div>
    <w:div w:id="51463505">
      <w:bodyDiv w:val="1"/>
      <w:marLeft w:val="0"/>
      <w:marRight w:val="0"/>
      <w:marTop w:val="0"/>
      <w:marBottom w:val="0"/>
      <w:divBdr>
        <w:top w:val="none" w:sz="0" w:space="0" w:color="auto"/>
        <w:left w:val="none" w:sz="0" w:space="0" w:color="auto"/>
        <w:bottom w:val="none" w:sz="0" w:space="0" w:color="auto"/>
        <w:right w:val="none" w:sz="0" w:space="0" w:color="auto"/>
      </w:divBdr>
    </w:div>
    <w:div w:id="51465709">
      <w:bodyDiv w:val="1"/>
      <w:marLeft w:val="0"/>
      <w:marRight w:val="0"/>
      <w:marTop w:val="0"/>
      <w:marBottom w:val="0"/>
      <w:divBdr>
        <w:top w:val="none" w:sz="0" w:space="0" w:color="auto"/>
        <w:left w:val="none" w:sz="0" w:space="0" w:color="auto"/>
        <w:bottom w:val="none" w:sz="0" w:space="0" w:color="auto"/>
        <w:right w:val="none" w:sz="0" w:space="0" w:color="auto"/>
      </w:divBdr>
    </w:div>
    <w:div w:id="56172211">
      <w:bodyDiv w:val="1"/>
      <w:marLeft w:val="0"/>
      <w:marRight w:val="0"/>
      <w:marTop w:val="0"/>
      <w:marBottom w:val="0"/>
      <w:divBdr>
        <w:top w:val="none" w:sz="0" w:space="0" w:color="auto"/>
        <w:left w:val="none" w:sz="0" w:space="0" w:color="auto"/>
        <w:bottom w:val="none" w:sz="0" w:space="0" w:color="auto"/>
        <w:right w:val="none" w:sz="0" w:space="0" w:color="auto"/>
      </w:divBdr>
      <w:divsChild>
        <w:div w:id="713850365">
          <w:marLeft w:val="360"/>
          <w:marRight w:val="0"/>
          <w:marTop w:val="200"/>
          <w:marBottom w:val="0"/>
          <w:divBdr>
            <w:top w:val="none" w:sz="0" w:space="0" w:color="auto"/>
            <w:left w:val="none" w:sz="0" w:space="0" w:color="auto"/>
            <w:bottom w:val="none" w:sz="0" w:space="0" w:color="auto"/>
            <w:right w:val="none" w:sz="0" w:space="0" w:color="auto"/>
          </w:divBdr>
        </w:div>
        <w:div w:id="1694500644">
          <w:marLeft w:val="360"/>
          <w:marRight w:val="0"/>
          <w:marTop w:val="200"/>
          <w:marBottom w:val="0"/>
          <w:divBdr>
            <w:top w:val="none" w:sz="0" w:space="0" w:color="auto"/>
            <w:left w:val="none" w:sz="0" w:space="0" w:color="auto"/>
            <w:bottom w:val="none" w:sz="0" w:space="0" w:color="auto"/>
            <w:right w:val="none" w:sz="0" w:space="0" w:color="auto"/>
          </w:divBdr>
        </w:div>
      </w:divsChild>
    </w:div>
    <w:div w:id="60106459">
      <w:bodyDiv w:val="1"/>
      <w:marLeft w:val="0"/>
      <w:marRight w:val="0"/>
      <w:marTop w:val="0"/>
      <w:marBottom w:val="0"/>
      <w:divBdr>
        <w:top w:val="none" w:sz="0" w:space="0" w:color="auto"/>
        <w:left w:val="none" w:sz="0" w:space="0" w:color="auto"/>
        <w:bottom w:val="none" w:sz="0" w:space="0" w:color="auto"/>
        <w:right w:val="none" w:sz="0" w:space="0" w:color="auto"/>
      </w:divBdr>
      <w:divsChild>
        <w:div w:id="328945396">
          <w:marLeft w:val="360"/>
          <w:marRight w:val="0"/>
          <w:marTop w:val="200"/>
          <w:marBottom w:val="0"/>
          <w:divBdr>
            <w:top w:val="none" w:sz="0" w:space="0" w:color="auto"/>
            <w:left w:val="none" w:sz="0" w:space="0" w:color="auto"/>
            <w:bottom w:val="none" w:sz="0" w:space="0" w:color="auto"/>
            <w:right w:val="none" w:sz="0" w:space="0" w:color="auto"/>
          </w:divBdr>
        </w:div>
        <w:div w:id="1402950632">
          <w:marLeft w:val="720"/>
          <w:marRight w:val="0"/>
          <w:marTop w:val="200"/>
          <w:marBottom w:val="0"/>
          <w:divBdr>
            <w:top w:val="none" w:sz="0" w:space="0" w:color="auto"/>
            <w:left w:val="none" w:sz="0" w:space="0" w:color="auto"/>
            <w:bottom w:val="none" w:sz="0" w:space="0" w:color="auto"/>
            <w:right w:val="none" w:sz="0" w:space="0" w:color="auto"/>
          </w:divBdr>
        </w:div>
        <w:div w:id="1040938771">
          <w:marLeft w:val="720"/>
          <w:marRight w:val="0"/>
          <w:marTop w:val="200"/>
          <w:marBottom w:val="0"/>
          <w:divBdr>
            <w:top w:val="none" w:sz="0" w:space="0" w:color="auto"/>
            <w:left w:val="none" w:sz="0" w:space="0" w:color="auto"/>
            <w:bottom w:val="none" w:sz="0" w:space="0" w:color="auto"/>
            <w:right w:val="none" w:sz="0" w:space="0" w:color="auto"/>
          </w:divBdr>
        </w:div>
        <w:div w:id="2074887754">
          <w:marLeft w:val="720"/>
          <w:marRight w:val="0"/>
          <w:marTop w:val="200"/>
          <w:marBottom w:val="0"/>
          <w:divBdr>
            <w:top w:val="none" w:sz="0" w:space="0" w:color="auto"/>
            <w:left w:val="none" w:sz="0" w:space="0" w:color="auto"/>
            <w:bottom w:val="none" w:sz="0" w:space="0" w:color="auto"/>
            <w:right w:val="none" w:sz="0" w:space="0" w:color="auto"/>
          </w:divBdr>
        </w:div>
        <w:div w:id="952443722">
          <w:marLeft w:val="720"/>
          <w:marRight w:val="0"/>
          <w:marTop w:val="200"/>
          <w:marBottom w:val="0"/>
          <w:divBdr>
            <w:top w:val="none" w:sz="0" w:space="0" w:color="auto"/>
            <w:left w:val="none" w:sz="0" w:space="0" w:color="auto"/>
            <w:bottom w:val="none" w:sz="0" w:space="0" w:color="auto"/>
            <w:right w:val="none" w:sz="0" w:space="0" w:color="auto"/>
          </w:divBdr>
        </w:div>
        <w:div w:id="533418987">
          <w:marLeft w:val="720"/>
          <w:marRight w:val="0"/>
          <w:marTop w:val="200"/>
          <w:marBottom w:val="0"/>
          <w:divBdr>
            <w:top w:val="none" w:sz="0" w:space="0" w:color="auto"/>
            <w:left w:val="none" w:sz="0" w:space="0" w:color="auto"/>
            <w:bottom w:val="none" w:sz="0" w:space="0" w:color="auto"/>
            <w:right w:val="none" w:sz="0" w:space="0" w:color="auto"/>
          </w:divBdr>
        </w:div>
      </w:divsChild>
    </w:div>
    <w:div w:id="86076345">
      <w:bodyDiv w:val="1"/>
      <w:marLeft w:val="0"/>
      <w:marRight w:val="0"/>
      <w:marTop w:val="0"/>
      <w:marBottom w:val="0"/>
      <w:divBdr>
        <w:top w:val="none" w:sz="0" w:space="0" w:color="auto"/>
        <w:left w:val="none" w:sz="0" w:space="0" w:color="auto"/>
        <w:bottom w:val="none" w:sz="0" w:space="0" w:color="auto"/>
        <w:right w:val="none" w:sz="0" w:space="0" w:color="auto"/>
      </w:divBdr>
    </w:div>
    <w:div w:id="96953560">
      <w:bodyDiv w:val="1"/>
      <w:marLeft w:val="0"/>
      <w:marRight w:val="0"/>
      <w:marTop w:val="0"/>
      <w:marBottom w:val="0"/>
      <w:divBdr>
        <w:top w:val="none" w:sz="0" w:space="0" w:color="auto"/>
        <w:left w:val="none" w:sz="0" w:space="0" w:color="auto"/>
        <w:bottom w:val="none" w:sz="0" w:space="0" w:color="auto"/>
        <w:right w:val="none" w:sz="0" w:space="0" w:color="auto"/>
      </w:divBdr>
    </w:div>
    <w:div w:id="101996201">
      <w:bodyDiv w:val="1"/>
      <w:marLeft w:val="0"/>
      <w:marRight w:val="0"/>
      <w:marTop w:val="0"/>
      <w:marBottom w:val="0"/>
      <w:divBdr>
        <w:top w:val="none" w:sz="0" w:space="0" w:color="auto"/>
        <w:left w:val="none" w:sz="0" w:space="0" w:color="auto"/>
        <w:bottom w:val="none" w:sz="0" w:space="0" w:color="auto"/>
        <w:right w:val="none" w:sz="0" w:space="0" w:color="auto"/>
      </w:divBdr>
    </w:div>
    <w:div w:id="107311549">
      <w:bodyDiv w:val="1"/>
      <w:marLeft w:val="0"/>
      <w:marRight w:val="0"/>
      <w:marTop w:val="0"/>
      <w:marBottom w:val="0"/>
      <w:divBdr>
        <w:top w:val="none" w:sz="0" w:space="0" w:color="auto"/>
        <w:left w:val="none" w:sz="0" w:space="0" w:color="auto"/>
        <w:bottom w:val="none" w:sz="0" w:space="0" w:color="auto"/>
        <w:right w:val="none" w:sz="0" w:space="0" w:color="auto"/>
      </w:divBdr>
    </w:div>
    <w:div w:id="109471862">
      <w:bodyDiv w:val="1"/>
      <w:marLeft w:val="0"/>
      <w:marRight w:val="0"/>
      <w:marTop w:val="0"/>
      <w:marBottom w:val="0"/>
      <w:divBdr>
        <w:top w:val="none" w:sz="0" w:space="0" w:color="auto"/>
        <w:left w:val="none" w:sz="0" w:space="0" w:color="auto"/>
        <w:bottom w:val="none" w:sz="0" w:space="0" w:color="auto"/>
        <w:right w:val="none" w:sz="0" w:space="0" w:color="auto"/>
      </w:divBdr>
      <w:divsChild>
        <w:div w:id="10880440">
          <w:marLeft w:val="360"/>
          <w:marRight w:val="0"/>
          <w:marTop w:val="200"/>
          <w:marBottom w:val="0"/>
          <w:divBdr>
            <w:top w:val="none" w:sz="0" w:space="0" w:color="auto"/>
            <w:left w:val="none" w:sz="0" w:space="0" w:color="auto"/>
            <w:bottom w:val="none" w:sz="0" w:space="0" w:color="auto"/>
            <w:right w:val="none" w:sz="0" w:space="0" w:color="auto"/>
          </w:divBdr>
        </w:div>
        <w:div w:id="17200326">
          <w:marLeft w:val="360"/>
          <w:marRight w:val="0"/>
          <w:marTop w:val="200"/>
          <w:marBottom w:val="0"/>
          <w:divBdr>
            <w:top w:val="none" w:sz="0" w:space="0" w:color="auto"/>
            <w:left w:val="none" w:sz="0" w:space="0" w:color="auto"/>
            <w:bottom w:val="none" w:sz="0" w:space="0" w:color="auto"/>
            <w:right w:val="none" w:sz="0" w:space="0" w:color="auto"/>
          </w:divBdr>
        </w:div>
        <w:div w:id="2027978299">
          <w:marLeft w:val="360"/>
          <w:marRight w:val="0"/>
          <w:marTop w:val="200"/>
          <w:marBottom w:val="0"/>
          <w:divBdr>
            <w:top w:val="none" w:sz="0" w:space="0" w:color="auto"/>
            <w:left w:val="none" w:sz="0" w:space="0" w:color="auto"/>
            <w:bottom w:val="none" w:sz="0" w:space="0" w:color="auto"/>
            <w:right w:val="none" w:sz="0" w:space="0" w:color="auto"/>
          </w:divBdr>
        </w:div>
      </w:divsChild>
    </w:div>
    <w:div w:id="117069914">
      <w:bodyDiv w:val="1"/>
      <w:marLeft w:val="0"/>
      <w:marRight w:val="0"/>
      <w:marTop w:val="0"/>
      <w:marBottom w:val="0"/>
      <w:divBdr>
        <w:top w:val="none" w:sz="0" w:space="0" w:color="auto"/>
        <w:left w:val="none" w:sz="0" w:space="0" w:color="auto"/>
        <w:bottom w:val="none" w:sz="0" w:space="0" w:color="auto"/>
        <w:right w:val="none" w:sz="0" w:space="0" w:color="auto"/>
      </w:divBdr>
    </w:div>
    <w:div w:id="125393767">
      <w:bodyDiv w:val="1"/>
      <w:marLeft w:val="0"/>
      <w:marRight w:val="0"/>
      <w:marTop w:val="0"/>
      <w:marBottom w:val="0"/>
      <w:divBdr>
        <w:top w:val="none" w:sz="0" w:space="0" w:color="auto"/>
        <w:left w:val="none" w:sz="0" w:space="0" w:color="auto"/>
        <w:bottom w:val="none" w:sz="0" w:space="0" w:color="auto"/>
        <w:right w:val="none" w:sz="0" w:space="0" w:color="auto"/>
      </w:divBdr>
    </w:div>
    <w:div w:id="134613106">
      <w:bodyDiv w:val="1"/>
      <w:marLeft w:val="0"/>
      <w:marRight w:val="0"/>
      <w:marTop w:val="0"/>
      <w:marBottom w:val="0"/>
      <w:divBdr>
        <w:top w:val="none" w:sz="0" w:space="0" w:color="auto"/>
        <w:left w:val="none" w:sz="0" w:space="0" w:color="auto"/>
        <w:bottom w:val="none" w:sz="0" w:space="0" w:color="auto"/>
        <w:right w:val="none" w:sz="0" w:space="0" w:color="auto"/>
      </w:divBdr>
    </w:div>
    <w:div w:id="151411643">
      <w:bodyDiv w:val="1"/>
      <w:marLeft w:val="0"/>
      <w:marRight w:val="0"/>
      <w:marTop w:val="0"/>
      <w:marBottom w:val="0"/>
      <w:divBdr>
        <w:top w:val="none" w:sz="0" w:space="0" w:color="auto"/>
        <w:left w:val="none" w:sz="0" w:space="0" w:color="auto"/>
        <w:bottom w:val="none" w:sz="0" w:space="0" w:color="auto"/>
        <w:right w:val="none" w:sz="0" w:space="0" w:color="auto"/>
      </w:divBdr>
    </w:div>
    <w:div w:id="162092817">
      <w:bodyDiv w:val="1"/>
      <w:marLeft w:val="0"/>
      <w:marRight w:val="0"/>
      <w:marTop w:val="0"/>
      <w:marBottom w:val="0"/>
      <w:divBdr>
        <w:top w:val="none" w:sz="0" w:space="0" w:color="auto"/>
        <w:left w:val="none" w:sz="0" w:space="0" w:color="auto"/>
        <w:bottom w:val="none" w:sz="0" w:space="0" w:color="auto"/>
        <w:right w:val="none" w:sz="0" w:space="0" w:color="auto"/>
      </w:divBdr>
    </w:div>
    <w:div w:id="186874470">
      <w:bodyDiv w:val="1"/>
      <w:marLeft w:val="0"/>
      <w:marRight w:val="0"/>
      <w:marTop w:val="0"/>
      <w:marBottom w:val="0"/>
      <w:divBdr>
        <w:top w:val="none" w:sz="0" w:space="0" w:color="auto"/>
        <w:left w:val="none" w:sz="0" w:space="0" w:color="auto"/>
        <w:bottom w:val="none" w:sz="0" w:space="0" w:color="auto"/>
        <w:right w:val="none" w:sz="0" w:space="0" w:color="auto"/>
      </w:divBdr>
    </w:div>
    <w:div w:id="220216033">
      <w:bodyDiv w:val="1"/>
      <w:marLeft w:val="0"/>
      <w:marRight w:val="0"/>
      <w:marTop w:val="0"/>
      <w:marBottom w:val="0"/>
      <w:divBdr>
        <w:top w:val="none" w:sz="0" w:space="0" w:color="auto"/>
        <w:left w:val="none" w:sz="0" w:space="0" w:color="auto"/>
        <w:bottom w:val="none" w:sz="0" w:space="0" w:color="auto"/>
        <w:right w:val="none" w:sz="0" w:space="0" w:color="auto"/>
      </w:divBdr>
    </w:div>
    <w:div w:id="221068377">
      <w:bodyDiv w:val="1"/>
      <w:marLeft w:val="0"/>
      <w:marRight w:val="0"/>
      <w:marTop w:val="0"/>
      <w:marBottom w:val="0"/>
      <w:divBdr>
        <w:top w:val="none" w:sz="0" w:space="0" w:color="auto"/>
        <w:left w:val="none" w:sz="0" w:space="0" w:color="auto"/>
        <w:bottom w:val="none" w:sz="0" w:space="0" w:color="auto"/>
        <w:right w:val="none" w:sz="0" w:space="0" w:color="auto"/>
      </w:divBdr>
    </w:div>
    <w:div w:id="225653816">
      <w:bodyDiv w:val="1"/>
      <w:marLeft w:val="0"/>
      <w:marRight w:val="0"/>
      <w:marTop w:val="0"/>
      <w:marBottom w:val="0"/>
      <w:divBdr>
        <w:top w:val="none" w:sz="0" w:space="0" w:color="auto"/>
        <w:left w:val="none" w:sz="0" w:space="0" w:color="auto"/>
        <w:bottom w:val="none" w:sz="0" w:space="0" w:color="auto"/>
        <w:right w:val="none" w:sz="0" w:space="0" w:color="auto"/>
      </w:divBdr>
    </w:div>
    <w:div w:id="226696645">
      <w:bodyDiv w:val="1"/>
      <w:marLeft w:val="0"/>
      <w:marRight w:val="0"/>
      <w:marTop w:val="0"/>
      <w:marBottom w:val="0"/>
      <w:divBdr>
        <w:top w:val="none" w:sz="0" w:space="0" w:color="auto"/>
        <w:left w:val="none" w:sz="0" w:space="0" w:color="auto"/>
        <w:bottom w:val="none" w:sz="0" w:space="0" w:color="auto"/>
        <w:right w:val="none" w:sz="0" w:space="0" w:color="auto"/>
      </w:divBdr>
    </w:div>
    <w:div w:id="229191363">
      <w:bodyDiv w:val="1"/>
      <w:marLeft w:val="0"/>
      <w:marRight w:val="0"/>
      <w:marTop w:val="0"/>
      <w:marBottom w:val="0"/>
      <w:divBdr>
        <w:top w:val="none" w:sz="0" w:space="0" w:color="auto"/>
        <w:left w:val="none" w:sz="0" w:space="0" w:color="auto"/>
        <w:bottom w:val="none" w:sz="0" w:space="0" w:color="auto"/>
        <w:right w:val="none" w:sz="0" w:space="0" w:color="auto"/>
      </w:divBdr>
    </w:div>
    <w:div w:id="235819785">
      <w:bodyDiv w:val="1"/>
      <w:marLeft w:val="0"/>
      <w:marRight w:val="0"/>
      <w:marTop w:val="0"/>
      <w:marBottom w:val="0"/>
      <w:divBdr>
        <w:top w:val="none" w:sz="0" w:space="0" w:color="auto"/>
        <w:left w:val="none" w:sz="0" w:space="0" w:color="auto"/>
        <w:bottom w:val="none" w:sz="0" w:space="0" w:color="auto"/>
        <w:right w:val="none" w:sz="0" w:space="0" w:color="auto"/>
      </w:divBdr>
      <w:divsChild>
        <w:div w:id="275451825">
          <w:marLeft w:val="720"/>
          <w:marRight w:val="0"/>
          <w:marTop w:val="200"/>
          <w:marBottom w:val="0"/>
          <w:divBdr>
            <w:top w:val="none" w:sz="0" w:space="0" w:color="auto"/>
            <w:left w:val="none" w:sz="0" w:space="0" w:color="auto"/>
            <w:bottom w:val="none" w:sz="0" w:space="0" w:color="auto"/>
            <w:right w:val="none" w:sz="0" w:space="0" w:color="auto"/>
          </w:divBdr>
        </w:div>
        <w:div w:id="427435565">
          <w:marLeft w:val="720"/>
          <w:marRight w:val="0"/>
          <w:marTop w:val="200"/>
          <w:marBottom w:val="0"/>
          <w:divBdr>
            <w:top w:val="none" w:sz="0" w:space="0" w:color="auto"/>
            <w:left w:val="none" w:sz="0" w:space="0" w:color="auto"/>
            <w:bottom w:val="none" w:sz="0" w:space="0" w:color="auto"/>
            <w:right w:val="none" w:sz="0" w:space="0" w:color="auto"/>
          </w:divBdr>
        </w:div>
        <w:div w:id="471795148">
          <w:marLeft w:val="360"/>
          <w:marRight w:val="0"/>
          <w:marTop w:val="200"/>
          <w:marBottom w:val="0"/>
          <w:divBdr>
            <w:top w:val="none" w:sz="0" w:space="0" w:color="auto"/>
            <w:left w:val="none" w:sz="0" w:space="0" w:color="auto"/>
            <w:bottom w:val="none" w:sz="0" w:space="0" w:color="auto"/>
            <w:right w:val="none" w:sz="0" w:space="0" w:color="auto"/>
          </w:divBdr>
        </w:div>
        <w:div w:id="1502282489">
          <w:marLeft w:val="360"/>
          <w:marRight w:val="0"/>
          <w:marTop w:val="200"/>
          <w:marBottom w:val="0"/>
          <w:divBdr>
            <w:top w:val="none" w:sz="0" w:space="0" w:color="auto"/>
            <w:left w:val="none" w:sz="0" w:space="0" w:color="auto"/>
            <w:bottom w:val="none" w:sz="0" w:space="0" w:color="auto"/>
            <w:right w:val="none" w:sz="0" w:space="0" w:color="auto"/>
          </w:divBdr>
        </w:div>
        <w:div w:id="1583447794">
          <w:marLeft w:val="720"/>
          <w:marRight w:val="0"/>
          <w:marTop w:val="200"/>
          <w:marBottom w:val="0"/>
          <w:divBdr>
            <w:top w:val="none" w:sz="0" w:space="0" w:color="auto"/>
            <w:left w:val="none" w:sz="0" w:space="0" w:color="auto"/>
            <w:bottom w:val="none" w:sz="0" w:space="0" w:color="auto"/>
            <w:right w:val="none" w:sz="0" w:space="0" w:color="auto"/>
          </w:divBdr>
        </w:div>
      </w:divsChild>
    </w:div>
    <w:div w:id="243417281">
      <w:bodyDiv w:val="1"/>
      <w:marLeft w:val="0"/>
      <w:marRight w:val="0"/>
      <w:marTop w:val="0"/>
      <w:marBottom w:val="0"/>
      <w:divBdr>
        <w:top w:val="none" w:sz="0" w:space="0" w:color="auto"/>
        <w:left w:val="none" w:sz="0" w:space="0" w:color="auto"/>
        <w:bottom w:val="none" w:sz="0" w:space="0" w:color="auto"/>
        <w:right w:val="none" w:sz="0" w:space="0" w:color="auto"/>
      </w:divBdr>
    </w:div>
    <w:div w:id="275063242">
      <w:bodyDiv w:val="1"/>
      <w:marLeft w:val="0"/>
      <w:marRight w:val="0"/>
      <w:marTop w:val="0"/>
      <w:marBottom w:val="0"/>
      <w:divBdr>
        <w:top w:val="none" w:sz="0" w:space="0" w:color="auto"/>
        <w:left w:val="none" w:sz="0" w:space="0" w:color="auto"/>
        <w:bottom w:val="none" w:sz="0" w:space="0" w:color="auto"/>
        <w:right w:val="none" w:sz="0" w:space="0" w:color="auto"/>
      </w:divBdr>
    </w:div>
    <w:div w:id="288440811">
      <w:bodyDiv w:val="1"/>
      <w:marLeft w:val="0"/>
      <w:marRight w:val="0"/>
      <w:marTop w:val="0"/>
      <w:marBottom w:val="0"/>
      <w:divBdr>
        <w:top w:val="none" w:sz="0" w:space="0" w:color="auto"/>
        <w:left w:val="none" w:sz="0" w:space="0" w:color="auto"/>
        <w:bottom w:val="none" w:sz="0" w:space="0" w:color="auto"/>
        <w:right w:val="none" w:sz="0" w:space="0" w:color="auto"/>
      </w:divBdr>
    </w:div>
    <w:div w:id="335301846">
      <w:bodyDiv w:val="1"/>
      <w:marLeft w:val="0"/>
      <w:marRight w:val="0"/>
      <w:marTop w:val="0"/>
      <w:marBottom w:val="0"/>
      <w:divBdr>
        <w:top w:val="none" w:sz="0" w:space="0" w:color="auto"/>
        <w:left w:val="none" w:sz="0" w:space="0" w:color="auto"/>
        <w:bottom w:val="none" w:sz="0" w:space="0" w:color="auto"/>
        <w:right w:val="none" w:sz="0" w:space="0" w:color="auto"/>
      </w:divBdr>
    </w:div>
    <w:div w:id="337272189">
      <w:bodyDiv w:val="1"/>
      <w:marLeft w:val="0"/>
      <w:marRight w:val="0"/>
      <w:marTop w:val="0"/>
      <w:marBottom w:val="0"/>
      <w:divBdr>
        <w:top w:val="none" w:sz="0" w:space="0" w:color="auto"/>
        <w:left w:val="none" w:sz="0" w:space="0" w:color="auto"/>
        <w:bottom w:val="none" w:sz="0" w:space="0" w:color="auto"/>
        <w:right w:val="none" w:sz="0" w:space="0" w:color="auto"/>
      </w:divBdr>
    </w:div>
    <w:div w:id="343941121">
      <w:bodyDiv w:val="1"/>
      <w:marLeft w:val="0"/>
      <w:marRight w:val="0"/>
      <w:marTop w:val="0"/>
      <w:marBottom w:val="0"/>
      <w:divBdr>
        <w:top w:val="none" w:sz="0" w:space="0" w:color="auto"/>
        <w:left w:val="none" w:sz="0" w:space="0" w:color="auto"/>
        <w:bottom w:val="none" w:sz="0" w:space="0" w:color="auto"/>
        <w:right w:val="none" w:sz="0" w:space="0" w:color="auto"/>
      </w:divBdr>
    </w:div>
    <w:div w:id="350108934">
      <w:bodyDiv w:val="1"/>
      <w:marLeft w:val="0"/>
      <w:marRight w:val="0"/>
      <w:marTop w:val="0"/>
      <w:marBottom w:val="0"/>
      <w:divBdr>
        <w:top w:val="none" w:sz="0" w:space="0" w:color="auto"/>
        <w:left w:val="none" w:sz="0" w:space="0" w:color="auto"/>
        <w:bottom w:val="none" w:sz="0" w:space="0" w:color="auto"/>
        <w:right w:val="none" w:sz="0" w:space="0" w:color="auto"/>
      </w:divBdr>
    </w:div>
    <w:div w:id="352416582">
      <w:bodyDiv w:val="1"/>
      <w:marLeft w:val="0"/>
      <w:marRight w:val="0"/>
      <w:marTop w:val="0"/>
      <w:marBottom w:val="0"/>
      <w:divBdr>
        <w:top w:val="none" w:sz="0" w:space="0" w:color="auto"/>
        <w:left w:val="none" w:sz="0" w:space="0" w:color="auto"/>
        <w:bottom w:val="none" w:sz="0" w:space="0" w:color="auto"/>
        <w:right w:val="none" w:sz="0" w:space="0" w:color="auto"/>
      </w:divBdr>
    </w:div>
    <w:div w:id="361711475">
      <w:bodyDiv w:val="1"/>
      <w:marLeft w:val="0"/>
      <w:marRight w:val="0"/>
      <w:marTop w:val="0"/>
      <w:marBottom w:val="0"/>
      <w:divBdr>
        <w:top w:val="none" w:sz="0" w:space="0" w:color="auto"/>
        <w:left w:val="none" w:sz="0" w:space="0" w:color="auto"/>
        <w:bottom w:val="none" w:sz="0" w:space="0" w:color="auto"/>
        <w:right w:val="none" w:sz="0" w:space="0" w:color="auto"/>
      </w:divBdr>
    </w:div>
    <w:div w:id="373307179">
      <w:bodyDiv w:val="1"/>
      <w:marLeft w:val="0"/>
      <w:marRight w:val="0"/>
      <w:marTop w:val="0"/>
      <w:marBottom w:val="0"/>
      <w:divBdr>
        <w:top w:val="none" w:sz="0" w:space="0" w:color="auto"/>
        <w:left w:val="none" w:sz="0" w:space="0" w:color="auto"/>
        <w:bottom w:val="none" w:sz="0" w:space="0" w:color="auto"/>
        <w:right w:val="none" w:sz="0" w:space="0" w:color="auto"/>
      </w:divBdr>
    </w:div>
    <w:div w:id="374693438">
      <w:bodyDiv w:val="1"/>
      <w:marLeft w:val="0"/>
      <w:marRight w:val="0"/>
      <w:marTop w:val="0"/>
      <w:marBottom w:val="0"/>
      <w:divBdr>
        <w:top w:val="none" w:sz="0" w:space="0" w:color="auto"/>
        <w:left w:val="none" w:sz="0" w:space="0" w:color="auto"/>
        <w:bottom w:val="none" w:sz="0" w:space="0" w:color="auto"/>
        <w:right w:val="none" w:sz="0" w:space="0" w:color="auto"/>
      </w:divBdr>
    </w:div>
    <w:div w:id="381175988">
      <w:bodyDiv w:val="1"/>
      <w:marLeft w:val="0"/>
      <w:marRight w:val="0"/>
      <w:marTop w:val="0"/>
      <w:marBottom w:val="0"/>
      <w:divBdr>
        <w:top w:val="none" w:sz="0" w:space="0" w:color="auto"/>
        <w:left w:val="none" w:sz="0" w:space="0" w:color="auto"/>
        <w:bottom w:val="none" w:sz="0" w:space="0" w:color="auto"/>
        <w:right w:val="none" w:sz="0" w:space="0" w:color="auto"/>
      </w:divBdr>
    </w:div>
    <w:div w:id="381564625">
      <w:bodyDiv w:val="1"/>
      <w:marLeft w:val="0"/>
      <w:marRight w:val="0"/>
      <w:marTop w:val="0"/>
      <w:marBottom w:val="0"/>
      <w:divBdr>
        <w:top w:val="none" w:sz="0" w:space="0" w:color="auto"/>
        <w:left w:val="none" w:sz="0" w:space="0" w:color="auto"/>
        <w:bottom w:val="none" w:sz="0" w:space="0" w:color="auto"/>
        <w:right w:val="none" w:sz="0" w:space="0" w:color="auto"/>
      </w:divBdr>
    </w:div>
    <w:div w:id="385764573">
      <w:bodyDiv w:val="1"/>
      <w:marLeft w:val="0"/>
      <w:marRight w:val="0"/>
      <w:marTop w:val="0"/>
      <w:marBottom w:val="0"/>
      <w:divBdr>
        <w:top w:val="none" w:sz="0" w:space="0" w:color="auto"/>
        <w:left w:val="none" w:sz="0" w:space="0" w:color="auto"/>
        <w:bottom w:val="none" w:sz="0" w:space="0" w:color="auto"/>
        <w:right w:val="none" w:sz="0" w:space="0" w:color="auto"/>
      </w:divBdr>
    </w:div>
    <w:div w:id="405110066">
      <w:bodyDiv w:val="1"/>
      <w:marLeft w:val="0"/>
      <w:marRight w:val="0"/>
      <w:marTop w:val="0"/>
      <w:marBottom w:val="0"/>
      <w:divBdr>
        <w:top w:val="none" w:sz="0" w:space="0" w:color="auto"/>
        <w:left w:val="none" w:sz="0" w:space="0" w:color="auto"/>
        <w:bottom w:val="none" w:sz="0" w:space="0" w:color="auto"/>
        <w:right w:val="none" w:sz="0" w:space="0" w:color="auto"/>
      </w:divBdr>
    </w:div>
    <w:div w:id="435827677">
      <w:bodyDiv w:val="1"/>
      <w:marLeft w:val="0"/>
      <w:marRight w:val="0"/>
      <w:marTop w:val="0"/>
      <w:marBottom w:val="0"/>
      <w:divBdr>
        <w:top w:val="none" w:sz="0" w:space="0" w:color="auto"/>
        <w:left w:val="none" w:sz="0" w:space="0" w:color="auto"/>
        <w:bottom w:val="none" w:sz="0" w:space="0" w:color="auto"/>
        <w:right w:val="none" w:sz="0" w:space="0" w:color="auto"/>
      </w:divBdr>
    </w:div>
    <w:div w:id="437256217">
      <w:bodyDiv w:val="1"/>
      <w:marLeft w:val="0"/>
      <w:marRight w:val="0"/>
      <w:marTop w:val="0"/>
      <w:marBottom w:val="0"/>
      <w:divBdr>
        <w:top w:val="none" w:sz="0" w:space="0" w:color="auto"/>
        <w:left w:val="none" w:sz="0" w:space="0" w:color="auto"/>
        <w:bottom w:val="none" w:sz="0" w:space="0" w:color="auto"/>
        <w:right w:val="none" w:sz="0" w:space="0" w:color="auto"/>
      </w:divBdr>
    </w:div>
    <w:div w:id="442578058">
      <w:bodyDiv w:val="1"/>
      <w:marLeft w:val="0"/>
      <w:marRight w:val="0"/>
      <w:marTop w:val="0"/>
      <w:marBottom w:val="0"/>
      <w:divBdr>
        <w:top w:val="none" w:sz="0" w:space="0" w:color="auto"/>
        <w:left w:val="none" w:sz="0" w:space="0" w:color="auto"/>
        <w:bottom w:val="none" w:sz="0" w:space="0" w:color="auto"/>
        <w:right w:val="none" w:sz="0" w:space="0" w:color="auto"/>
      </w:divBdr>
    </w:div>
    <w:div w:id="445781036">
      <w:bodyDiv w:val="1"/>
      <w:marLeft w:val="0"/>
      <w:marRight w:val="0"/>
      <w:marTop w:val="0"/>
      <w:marBottom w:val="0"/>
      <w:divBdr>
        <w:top w:val="none" w:sz="0" w:space="0" w:color="auto"/>
        <w:left w:val="none" w:sz="0" w:space="0" w:color="auto"/>
        <w:bottom w:val="none" w:sz="0" w:space="0" w:color="auto"/>
        <w:right w:val="none" w:sz="0" w:space="0" w:color="auto"/>
      </w:divBdr>
    </w:div>
    <w:div w:id="454645568">
      <w:bodyDiv w:val="1"/>
      <w:marLeft w:val="0"/>
      <w:marRight w:val="0"/>
      <w:marTop w:val="0"/>
      <w:marBottom w:val="0"/>
      <w:divBdr>
        <w:top w:val="none" w:sz="0" w:space="0" w:color="auto"/>
        <w:left w:val="none" w:sz="0" w:space="0" w:color="auto"/>
        <w:bottom w:val="none" w:sz="0" w:space="0" w:color="auto"/>
        <w:right w:val="none" w:sz="0" w:space="0" w:color="auto"/>
      </w:divBdr>
    </w:div>
    <w:div w:id="455561827">
      <w:bodyDiv w:val="1"/>
      <w:marLeft w:val="0"/>
      <w:marRight w:val="0"/>
      <w:marTop w:val="0"/>
      <w:marBottom w:val="0"/>
      <w:divBdr>
        <w:top w:val="none" w:sz="0" w:space="0" w:color="auto"/>
        <w:left w:val="none" w:sz="0" w:space="0" w:color="auto"/>
        <w:bottom w:val="none" w:sz="0" w:space="0" w:color="auto"/>
        <w:right w:val="none" w:sz="0" w:space="0" w:color="auto"/>
      </w:divBdr>
    </w:div>
    <w:div w:id="461844117">
      <w:bodyDiv w:val="1"/>
      <w:marLeft w:val="0"/>
      <w:marRight w:val="0"/>
      <w:marTop w:val="0"/>
      <w:marBottom w:val="0"/>
      <w:divBdr>
        <w:top w:val="none" w:sz="0" w:space="0" w:color="auto"/>
        <w:left w:val="none" w:sz="0" w:space="0" w:color="auto"/>
        <w:bottom w:val="none" w:sz="0" w:space="0" w:color="auto"/>
        <w:right w:val="none" w:sz="0" w:space="0" w:color="auto"/>
      </w:divBdr>
    </w:div>
    <w:div w:id="462695545">
      <w:bodyDiv w:val="1"/>
      <w:marLeft w:val="0"/>
      <w:marRight w:val="0"/>
      <w:marTop w:val="0"/>
      <w:marBottom w:val="0"/>
      <w:divBdr>
        <w:top w:val="none" w:sz="0" w:space="0" w:color="auto"/>
        <w:left w:val="none" w:sz="0" w:space="0" w:color="auto"/>
        <w:bottom w:val="none" w:sz="0" w:space="0" w:color="auto"/>
        <w:right w:val="none" w:sz="0" w:space="0" w:color="auto"/>
      </w:divBdr>
    </w:div>
    <w:div w:id="468785580">
      <w:bodyDiv w:val="1"/>
      <w:marLeft w:val="0"/>
      <w:marRight w:val="0"/>
      <w:marTop w:val="0"/>
      <w:marBottom w:val="0"/>
      <w:divBdr>
        <w:top w:val="none" w:sz="0" w:space="0" w:color="auto"/>
        <w:left w:val="none" w:sz="0" w:space="0" w:color="auto"/>
        <w:bottom w:val="none" w:sz="0" w:space="0" w:color="auto"/>
        <w:right w:val="none" w:sz="0" w:space="0" w:color="auto"/>
      </w:divBdr>
    </w:div>
    <w:div w:id="470513221">
      <w:bodyDiv w:val="1"/>
      <w:marLeft w:val="0"/>
      <w:marRight w:val="0"/>
      <w:marTop w:val="0"/>
      <w:marBottom w:val="0"/>
      <w:divBdr>
        <w:top w:val="none" w:sz="0" w:space="0" w:color="auto"/>
        <w:left w:val="none" w:sz="0" w:space="0" w:color="auto"/>
        <w:bottom w:val="none" w:sz="0" w:space="0" w:color="auto"/>
        <w:right w:val="none" w:sz="0" w:space="0" w:color="auto"/>
      </w:divBdr>
    </w:div>
    <w:div w:id="489640697">
      <w:bodyDiv w:val="1"/>
      <w:marLeft w:val="0"/>
      <w:marRight w:val="0"/>
      <w:marTop w:val="0"/>
      <w:marBottom w:val="0"/>
      <w:divBdr>
        <w:top w:val="none" w:sz="0" w:space="0" w:color="auto"/>
        <w:left w:val="none" w:sz="0" w:space="0" w:color="auto"/>
        <w:bottom w:val="none" w:sz="0" w:space="0" w:color="auto"/>
        <w:right w:val="none" w:sz="0" w:space="0" w:color="auto"/>
      </w:divBdr>
    </w:div>
    <w:div w:id="491069104">
      <w:bodyDiv w:val="1"/>
      <w:marLeft w:val="0"/>
      <w:marRight w:val="0"/>
      <w:marTop w:val="0"/>
      <w:marBottom w:val="0"/>
      <w:divBdr>
        <w:top w:val="none" w:sz="0" w:space="0" w:color="auto"/>
        <w:left w:val="none" w:sz="0" w:space="0" w:color="auto"/>
        <w:bottom w:val="none" w:sz="0" w:space="0" w:color="auto"/>
        <w:right w:val="none" w:sz="0" w:space="0" w:color="auto"/>
      </w:divBdr>
    </w:div>
    <w:div w:id="507863893">
      <w:bodyDiv w:val="1"/>
      <w:marLeft w:val="0"/>
      <w:marRight w:val="0"/>
      <w:marTop w:val="0"/>
      <w:marBottom w:val="0"/>
      <w:divBdr>
        <w:top w:val="none" w:sz="0" w:space="0" w:color="auto"/>
        <w:left w:val="none" w:sz="0" w:space="0" w:color="auto"/>
        <w:bottom w:val="none" w:sz="0" w:space="0" w:color="auto"/>
        <w:right w:val="none" w:sz="0" w:space="0" w:color="auto"/>
      </w:divBdr>
    </w:div>
    <w:div w:id="515773865">
      <w:bodyDiv w:val="1"/>
      <w:marLeft w:val="0"/>
      <w:marRight w:val="0"/>
      <w:marTop w:val="0"/>
      <w:marBottom w:val="0"/>
      <w:divBdr>
        <w:top w:val="none" w:sz="0" w:space="0" w:color="auto"/>
        <w:left w:val="none" w:sz="0" w:space="0" w:color="auto"/>
        <w:bottom w:val="none" w:sz="0" w:space="0" w:color="auto"/>
        <w:right w:val="none" w:sz="0" w:space="0" w:color="auto"/>
      </w:divBdr>
    </w:div>
    <w:div w:id="524250104">
      <w:bodyDiv w:val="1"/>
      <w:marLeft w:val="0"/>
      <w:marRight w:val="0"/>
      <w:marTop w:val="0"/>
      <w:marBottom w:val="0"/>
      <w:divBdr>
        <w:top w:val="none" w:sz="0" w:space="0" w:color="auto"/>
        <w:left w:val="none" w:sz="0" w:space="0" w:color="auto"/>
        <w:bottom w:val="none" w:sz="0" w:space="0" w:color="auto"/>
        <w:right w:val="none" w:sz="0" w:space="0" w:color="auto"/>
      </w:divBdr>
    </w:div>
    <w:div w:id="532620931">
      <w:bodyDiv w:val="1"/>
      <w:marLeft w:val="0"/>
      <w:marRight w:val="0"/>
      <w:marTop w:val="0"/>
      <w:marBottom w:val="0"/>
      <w:divBdr>
        <w:top w:val="none" w:sz="0" w:space="0" w:color="auto"/>
        <w:left w:val="none" w:sz="0" w:space="0" w:color="auto"/>
        <w:bottom w:val="none" w:sz="0" w:space="0" w:color="auto"/>
        <w:right w:val="none" w:sz="0" w:space="0" w:color="auto"/>
      </w:divBdr>
    </w:div>
    <w:div w:id="543371793">
      <w:bodyDiv w:val="1"/>
      <w:marLeft w:val="0"/>
      <w:marRight w:val="0"/>
      <w:marTop w:val="0"/>
      <w:marBottom w:val="0"/>
      <w:divBdr>
        <w:top w:val="none" w:sz="0" w:space="0" w:color="auto"/>
        <w:left w:val="none" w:sz="0" w:space="0" w:color="auto"/>
        <w:bottom w:val="none" w:sz="0" w:space="0" w:color="auto"/>
        <w:right w:val="none" w:sz="0" w:space="0" w:color="auto"/>
      </w:divBdr>
    </w:div>
    <w:div w:id="561212056">
      <w:bodyDiv w:val="1"/>
      <w:marLeft w:val="0"/>
      <w:marRight w:val="0"/>
      <w:marTop w:val="0"/>
      <w:marBottom w:val="0"/>
      <w:divBdr>
        <w:top w:val="none" w:sz="0" w:space="0" w:color="auto"/>
        <w:left w:val="none" w:sz="0" w:space="0" w:color="auto"/>
        <w:bottom w:val="none" w:sz="0" w:space="0" w:color="auto"/>
        <w:right w:val="none" w:sz="0" w:space="0" w:color="auto"/>
      </w:divBdr>
    </w:div>
    <w:div w:id="569123083">
      <w:bodyDiv w:val="1"/>
      <w:marLeft w:val="0"/>
      <w:marRight w:val="0"/>
      <w:marTop w:val="0"/>
      <w:marBottom w:val="0"/>
      <w:divBdr>
        <w:top w:val="none" w:sz="0" w:space="0" w:color="auto"/>
        <w:left w:val="none" w:sz="0" w:space="0" w:color="auto"/>
        <w:bottom w:val="none" w:sz="0" w:space="0" w:color="auto"/>
        <w:right w:val="none" w:sz="0" w:space="0" w:color="auto"/>
      </w:divBdr>
    </w:div>
    <w:div w:id="576015989">
      <w:bodyDiv w:val="1"/>
      <w:marLeft w:val="0"/>
      <w:marRight w:val="0"/>
      <w:marTop w:val="0"/>
      <w:marBottom w:val="0"/>
      <w:divBdr>
        <w:top w:val="none" w:sz="0" w:space="0" w:color="auto"/>
        <w:left w:val="none" w:sz="0" w:space="0" w:color="auto"/>
        <w:bottom w:val="none" w:sz="0" w:space="0" w:color="auto"/>
        <w:right w:val="none" w:sz="0" w:space="0" w:color="auto"/>
      </w:divBdr>
    </w:div>
    <w:div w:id="578098111">
      <w:bodyDiv w:val="1"/>
      <w:marLeft w:val="0"/>
      <w:marRight w:val="0"/>
      <w:marTop w:val="0"/>
      <w:marBottom w:val="0"/>
      <w:divBdr>
        <w:top w:val="none" w:sz="0" w:space="0" w:color="auto"/>
        <w:left w:val="none" w:sz="0" w:space="0" w:color="auto"/>
        <w:bottom w:val="none" w:sz="0" w:space="0" w:color="auto"/>
        <w:right w:val="none" w:sz="0" w:space="0" w:color="auto"/>
      </w:divBdr>
    </w:div>
    <w:div w:id="579101919">
      <w:bodyDiv w:val="1"/>
      <w:marLeft w:val="0"/>
      <w:marRight w:val="0"/>
      <w:marTop w:val="0"/>
      <w:marBottom w:val="0"/>
      <w:divBdr>
        <w:top w:val="none" w:sz="0" w:space="0" w:color="auto"/>
        <w:left w:val="none" w:sz="0" w:space="0" w:color="auto"/>
        <w:bottom w:val="none" w:sz="0" w:space="0" w:color="auto"/>
        <w:right w:val="none" w:sz="0" w:space="0" w:color="auto"/>
      </w:divBdr>
    </w:div>
    <w:div w:id="600333080">
      <w:bodyDiv w:val="1"/>
      <w:marLeft w:val="0"/>
      <w:marRight w:val="0"/>
      <w:marTop w:val="0"/>
      <w:marBottom w:val="0"/>
      <w:divBdr>
        <w:top w:val="none" w:sz="0" w:space="0" w:color="auto"/>
        <w:left w:val="none" w:sz="0" w:space="0" w:color="auto"/>
        <w:bottom w:val="none" w:sz="0" w:space="0" w:color="auto"/>
        <w:right w:val="none" w:sz="0" w:space="0" w:color="auto"/>
      </w:divBdr>
      <w:divsChild>
        <w:div w:id="86773076">
          <w:marLeft w:val="360"/>
          <w:marRight w:val="0"/>
          <w:marTop w:val="200"/>
          <w:marBottom w:val="0"/>
          <w:divBdr>
            <w:top w:val="none" w:sz="0" w:space="0" w:color="auto"/>
            <w:left w:val="none" w:sz="0" w:space="0" w:color="auto"/>
            <w:bottom w:val="none" w:sz="0" w:space="0" w:color="auto"/>
            <w:right w:val="none" w:sz="0" w:space="0" w:color="auto"/>
          </w:divBdr>
        </w:div>
        <w:div w:id="157354718">
          <w:marLeft w:val="360"/>
          <w:marRight w:val="0"/>
          <w:marTop w:val="200"/>
          <w:marBottom w:val="0"/>
          <w:divBdr>
            <w:top w:val="none" w:sz="0" w:space="0" w:color="auto"/>
            <w:left w:val="none" w:sz="0" w:space="0" w:color="auto"/>
            <w:bottom w:val="none" w:sz="0" w:space="0" w:color="auto"/>
            <w:right w:val="none" w:sz="0" w:space="0" w:color="auto"/>
          </w:divBdr>
        </w:div>
        <w:div w:id="465701419">
          <w:marLeft w:val="360"/>
          <w:marRight w:val="0"/>
          <w:marTop w:val="200"/>
          <w:marBottom w:val="0"/>
          <w:divBdr>
            <w:top w:val="none" w:sz="0" w:space="0" w:color="auto"/>
            <w:left w:val="none" w:sz="0" w:space="0" w:color="auto"/>
            <w:bottom w:val="none" w:sz="0" w:space="0" w:color="auto"/>
            <w:right w:val="none" w:sz="0" w:space="0" w:color="auto"/>
          </w:divBdr>
        </w:div>
        <w:div w:id="1056855938">
          <w:marLeft w:val="360"/>
          <w:marRight w:val="0"/>
          <w:marTop w:val="200"/>
          <w:marBottom w:val="0"/>
          <w:divBdr>
            <w:top w:val="none" w:sz="0" w:space="0" w:color="auto"/>
            <w:left w:val="none" w:sz="0" w:space="0" w:color="auto"/>
            <w:bottom w:val="none" w:sz="0" w:space="0" w:color="auto"/>
            <w:right w:val="none" w:sz="0" w:space="0" w:color="auto"/>
          </w:divBdr>
        </w:div>
        <w:div w:id="1425833426">
          <w:marLeft w:val="360"/>
          <w:marRight w:val="0"/>
          <w:marTop w:val="200"/>
          <w:marBottom w:val="0"/>
          <w:divBdr>
            <w:top w:val="none" w:sz="0" w:space="0" w:color="auto"/>
            <w:left w:val="none" w:sz="0" w:space="0" w:color="auto"/>
            <w:bottom w:val="none" w:sz="0" w:space="0" w:color="auto"/>
            <w:right w:val="none" w:sz="0" w:space="0" w:color="auto"/>
          </w:divBdr>
        </w:div>
        <w:div w:id="1597443252">
          <w:marLeft w:val="360"/>
          <w:marRight w:val="0"/>
          <w:marTop w:val="200"/>
          <w:marBottom w:val="0"/>
          <w:divBdr>
            <w:top w:val="none" w:sz="0" w:space="0" w:color="auto"/>
            <w:left w:val="none" w:sz="0" w:space="0" w:color="auto"/>
            <w:bottom w:val="none" w:sz="0" w:space="0" w:color="auto"/>
            <w:right w:val="none" w:sz="0" w:space="0" w:color="auto"/>
          </w:divBdr>
        </w:div>
        <w:div w:id="1742482737">
          <w:marLeft w:val="360"/>
          <w:marRight w:val="0"/>
          <w:marTop w:val="200"/>
          <w:marBottom w:val="0"/>
          <w:divBdr>
            <w:top w:val="none" w:sz="0" w:space="0" w:color="auto"/>
            <w:left w:val="none" w:sz="0" w:space="0" w:color="auto"/>
            <w:bottom w:val="none" w:sz="0" w:space="0" w:color="auto"/>
            <w:right w:val="none" w:sz="0" w:space="0" w:color="auto"/>
          </w:divBdr>
        </w:div>
        <w:div w:id="1941637933">
          <w:marLeft w:val="360"/>
          <w:marRight w:val="0"/>
          <w:marTop w:val="200"/>
          <w:marBottom w:val="0"/>
          <w:divBdr>
            <w:top w:val="none" w:sz="0" w:space="0" w:color="auto"/>
            <w:left w:val="none" w:sz="0" w:space="0" w:color="auto"/>
            <w:bottom w:val="none" w:sz="0" w:space="0" w:color="auto"/>
            <w:right w:val="none" w:sz="0" w:space="0" w:color="auto"/>
          </w:divBdr>
        </w:div>
        <w:div w:id="2145467389">
          <w:marLeft w:val="360"/>
          <w:marRight w:val="0"/>
          <w:marTop w:val="200"/>
          <w:marBottom w:val="0"/>
          <w:divBdr>
            <w:top w:val="none" w:sz="0" w:space="0" w:color="auto"/>
            <w:left w:val="none" w:sz="0" w:space="0" w:color="auto"/>
            <w:bottom w:val="none" w:sz="0" w:space="0" w:color="auto"/>
            <w:right w:val="none" w:sz="0" w:space="0" w:color="auto"/>
          </w:divBdr>
        </w:div>
      </w:divsChild>
    </w:div>
    <w:div w:id="610626493">
      <w:bodyDiv w:val="1"/>
      <w:marLeft w:val="0"/>
      <w:marRight w:val="0"/>
      <w:marTop w:val="0"/>
      <w:marBottom w:val="0"/>
      <w:divBdr>
        <w:top w:val="none" w:sz="0" w:space="0" w:color="auto"/>
        <w:left w:val="none" w:sz="0" w:space="0" w:color="auto"/>
        <w:bottom w:val="none" w:sz="0" w:space="0" w:color="auto"/>
        <w:right w:val="none" w:sz="0" w:space="0" w:color="auto"/>
      </w:divBdr>
    </w:div>
    <w:div w:id="615066638">
      <w:bodyDiv w:val="1"/>
      <w:marLeft w:val="0"/>
      <w:marRight w:val="0"/>
      <w:marTop w:val="0"/>
      <w:marBottom w:val="0"/>
      <w:divBdr>
        <w:top w:val="none" w:sz="0" w:space="0" w:color="auto"/>
        <w:left w:val="none" w:sz="0" w:space="0" w:color="auto"/>
        <w:bottom w:val="none" w:sz="0" w:space="0" w:color="auto"/>
        <w:right w:val="none" w:sz="0" w:space="0" w:color="auto"/>
      </w:divBdr>
    </w:div>
    <w:div w:id="627592593">
      <w:bodyDiv w:val="1"/>
      <w:marLeft w:val="0"/>
      <w:marRight w:val="0"/>
      <w:marTop w:val="0"/>
      <w:marBottom w:val="0"/>
      <w:divBdr>
        <w:top w:val="none" w:sz="0" w:space="0" w:color="auto"/>
        <w:left w:val="none" w:sz="0" w:space="0" w:color="auto"/>
        <w:bottom w:val="none" w:sz="0" w:space="0" w:color="auto"/>
        <w:right w:val="none" w:sz="0" w:space="0" w:color="auto"/>
      </w:divBdr>
    </w:div>
    <w:div w:id="635838922">
      <w:bodyDiv w:val="1"/>
      <w:marLeft w:val="0"/>
      <w:marRight w:val="0"/>
      <w:marTop w:val="0"/>
      <w:marBottom w:val="0"/>
      <w:divBdr>
        <w:top w:val="none" w:sz="0" w:space="0" w:color="auto"/>
        <w:left w:val="none" w:sz="0" w:space="0" w:color="auto"/>
        <w:bottom w:val="none" w:sz="0" w:space="0" w:color="auto"/>
        <w:right w:val="none" w:sz="0" w:space="0" w:color="auto"/>
      </w:divBdr>
    </w:div>
    <w:div w:id="641618087">
      <w:bodyDiv w:val="1"/>
      <w:marLeft w:val="0"/>
      <w:marRight w:val="0"/>
      <w:marTop w:val="0"/>
      <w:marBottom w:val="0"/>
      <w:divBdr>
        <w:top w:val="none" w:sz="0" w:space="0" w:color="auto"/>
        <w:left w:val="none" w:sz="0" w:space="0" w:color="auto"/>
        <w:bottom w:val="none" w:sz="0" w:space="0" w:color="auto"/>
        <w:right w:val="none" w:sz="0" w:space="0" w:color="auto"/>
      </w:divBdr>
    </w:div>
    <w:div w:id="642350120">
      <w:bodyDiv w:val="1"/>
      <w:marLeft w:val="0"/>
      <w:marRight w:val="0"/>
      <w:marTop w:val="0"/>
      <w:marBottom w:val="0"/>
      <w:divBdr>
        <w:top w:val="none" w:sz="0" w:space="0" w:color="auto"/>
        <w:left w:val="none" w:sz="0" w:space="0" w:color="auto"/>
        <w:bottom w:val="none" w:sz="0" w:space="0" w:color="auto"/>
        <w:right w:val="none" w:sz="0" w:space="0" w:color="auto"/>
      </w:divBdr>
    </w:div>
    <w:div w:id="643703381">
      <w:bodyDiv w:val="1"/>
      <w:marLeft w:val="0"/>
      <w:marRight w:val="0"/>
      <w:marTop w:val="0"/>
      <w:marBottom w:val="0"/>
      <w:divBdr>
        <w:top w:val="none" w:sz="0" w:space="0" w:color="auto"/>
        <w:left w:val="none" w:sz="0" w:space="0" w:color="auto"/>
        <w:bottom w:val="none" w:sz="0" w:space="0" w:color="auto"/>
        <w:right w:val="none" w:sz="0" w:space="0" w:color="auto"/>
      </w:divBdr>
    </w:div>
    <w:div w:id="657417181">
      <w:bodyDiv w:val="1"/>
      <w:marLeft w:val="0"/>
      <w:marRight w:val="0"/>
      <w:marTop w:val="0"/>
      <w:marBottom w:val="0"/>
      <w:divBdr>
        <w:top w:val="none" w:sz="0" w:space="0" w:color="auto"/>
        <w:left w:val="none" w:sz="0" w:space="0" w:color="auto"/>
        <w:bottom w:val="none" w:sz="0" w:space="0" w:color="auto"/>
        <w:right w:val="none" w:sz="0" w:space="0" w:color="auto"/>
      </w:divBdr>
    </w:div>
    <w:div w:id="662662469">
      <w:bodyDiv w:val="1"/>
      <w:marLeft w:val="0"/>
      <w:marRight w:val="0"/>
      <w:marTop w:val="0"/>
      <w:marBottom w:val="0"/>
      <w:divBdr>
        <w:top w:val="none" w:sz="0" w:space="0" w:color="auto"/>
        <w:left w:val="none" w:sz="0" w:space="0" w:color="auto"/>
        <w:bottom w:val="none" w:sz="0" w:space="0" w:color="auto"/>
        <w:right w:val="none" w:sz="0" w:space="0" w:color="auto"/>
      </w:divBdr>
    </w:div>
    <w:div w:id="677200967">
      <w:bodyDiv w:val="1"/>
      <w:marLeft w:val="0"/>
      <w:marRight w:val="0"/>
      <w:marTop w:val="0"/>
      <w:marBottom w:val="0"/>
      <w:divBdr>
        <w:top w:val="none" w:sz="0" w:space="0" w:color="auto"/>
        <w:left w:val="none" w:sz="0" w:space="0" w:color="auto"/>
        <w:bottom w:val="none" w:sz="0" w:space="0" w:color="auto"/>
        <w:right w:val="none" w:sz="0" w:space="0" w:color="auto"/>
      </w:divBdr>
    </w:div>
    <w:div w:id="679888742">
      <w:bodyDiv w:val="1"/>
      <w:marLeft w:val="0"/>
      <w:marRight w:val="0"/>
      <w:marTop w:val="0"/>
      <w:marBottom w:val="0"/>
      <w:divBdr>
        <w:top w:val="none" w:sz="0" w:space="0" w:color="auto"/>
        <w:left w:val="none" w:sz="0" w:space="0" w:color="auto"/>
        <w:bottom w:val="none" w:sz="0" w:space="0" w:color="auto"/>
        <w:right w:val="none" w:sz="0" w:space="0" w:color="auto"/>
      </w:divBdr>
    </w:div>
    <w:div w:id="698042941">
      <w:bodyDiv w:val="1"/>
      <w:marLeft w:val="0"/>
      <w:marRight w:val="0"/>
      <w:marTop w:val="0"/>
      <w:marBottom w:val="0"/>
      <w:divBdr>
        <w:top w:val="none" w:sz="0" w:space="0" w:color="auto"/>
        <w:left w:val="none" w:sz="0" w:space="0" w:color="auto"/>
        <w:bottom w:val="none" w:sz="0" w:space="0" w:color="auto"/>
        <w:right w:val="none" w:sz="0" w:space="0" w:color="auto"/>
      </w:divBdr>
    </w:div>
    <w:div w:id="709840130">
      <w:bodyDiv w:val="1"/>
      <w:marLeft w:val="0"/>
      <w:marRight w:val="0"/>
      <w:marTop w:val="0"/>
      <w:marBottom w:val="0"/>
      <w:divBdr>
        <w:top w:val="none" w:sz="0" w:space="0" w:color="auto"/>
        <w:left w:val="none" w:sz="0" w:space="0" w:color="auto"/>
        <w:bottom w:val="none" w:sz="0" w:space="0" w:color="auto"/>
        <w:right w:val="none" w:sz="0" w:space="0" w:color="auto"/>
      </w:divBdr>
    </w:div>
    <w:div w:id="722949297">
      <w:bodyDiv w:val="1"/>
      <w:marLeft w:val="0"/>
      <w:marRight w:val="0"/>
      <w:marTop w:val="0"/>
      <w:marBottom w:val="0"/>
      <w:divBdr>
        <w:top w:val="none" w:sz="0" w:space="0" w:color="auto"/>
        <w:left w:val="none" w:sz="0" w:space="0" w:color="auto"/>
        <w:bottom w:val="none" w:sz="0" w:space="0" w:color="auto"/>
        <w:right w:val="none" w:sz="0" w:space="0" w:color="auto"/>
      </w:divBdr>
    </w:div>
    <w:div w:id="731392406">
      <w:bodyDiv w:val="1"/>
      <w:marLeft w:val="0"/>
      <w:marRight w:val="0"/>
      <w:marTop w:val="0"/>
      <w:marBottom w:val="0"/>
      <w:divBdr>
        <w:top w:val="none" w:sz="0" w:space="0" w:color="auto"/>
        <w:left w:val="none" w:sz="0" w:space="0" w:color="auto"/>
        <w:bottom w:val="none" w:sz="0" w:space="0" w:color="auto"/>
        <w:right w:val="none" w:sz="0" w:space="0" w:color="auto"/>
      </w:divBdr>
    </w:div>
    <w:div w:id="736823801">
      <w:bodyDiv w:val="1"/>
      <w:marLeft w:val="0"/>
      <w:marRight w:val="0"/>
      <w:marTop w:val="0"/>
      <w:marBottom w:val="0"/>
      <w:divBdr>
        <w:top w:val="none" w:sz="0" w:space="0" w:color="auto"/>
        <w:left w:val="none" w:sz="0" w:space="0" w:color="auto"/>
        <w:bottom w:val="none" w:sz="0" w:space="0" w:color="auto"/>
        <w:right w:val="none" w:sz="0" w:space="0" w:color="auto"/>
      </w:divBdr>
    </w:div>
    <w:div w:id="739131196">
      <w:bodyDiv w:val="1"/>
      <w:marLeft w:val="0"/>
      <w:marRight w:val="0"/>
      <w:marTop w:val="0"/>
      <w:marBottom w:val="0"/>
      <w:divBdr>
        <w:top w:val="none" w:sz="0" w:space="0" w:color="auto"/>
        <w:left w:val="none" w:sz="0" w:space="0" w:color="auto"/>
        <w:bottom w:val="none" w:sz="0" w:space="0" w:color="auto"/>
        <w:right w:val="none" w:sz="0" w:space="0" w:color="auto"/>
      </w:divBdr>
    </w:div>
    <w:div w:id="744255616">
      <w:bodyDiv w:val="1"/>
      <w:marLeft w:val="0"/>
      <w:marRight w:val="0"/>
      <w:marTop w:val="0"/>
      <w:marBottom w:val="0"/>
      <w:divBdr>
        <w:top w:val="none" w:sz="0" w:space="0" w:color="auto"/>
        <w:left w:val="none" w:sz="0" w:space="0" w:color="auto"/>
        <w:bottom w:val="none" w:sz="0" w:space="0" w:color="auto"/>
        <w:right w:val="none" w:sz="0" w:space="0" w:color="auto"/>
      </w:divBdr>
    </w:div>
    <w:div w:id="750395416">
      <w:bodyDiv w:val="1"/>
      <w:marLeft w:val="0"/>
      <w:marRight w:val="0"/>
      <w:marTop w:val="0"/>
      <w:marBottom w:val="0"/>
      <w:divBdr>
        <w:top w:val="none" w:sz="0" w:space="0" w:color="auto"/>
        <w:left w:val="none" w:sz="0" w:space="0" w:color="auto"/>
        <w:bottom w:val="none" w:sz="0" w:space="0" w:color="auto"/>
        <w:right w:val="none" w:sz="0" w:space="0" w:color="auto"/>
      </w:divBdr>
    </w:div>
    <w:div w:id="756756486">
      <w:bodyDiv w:val="1"/>
      <w:marLeft w:val="0"/>
      <w:marRight w:val="0"/>
      <w:marTop w:val="0"/>
      <w:marBottom w:val="0"/>
      <w:divBdr>
        <w:top w:val="none" w:sz="0" w:space="0" w:color="auto"/>
        <w:left w:val="none" w:sz="0" w:space="0" w:color="auto"/>
        <w:bottom w:val="none" w:sz="0" w:space="0" w:color="auto"/>
        <w:right w:val="none" w:sz="0" w:space="0" w:color="auto"/>
      </w:divBdr>
    </w:div>
    <w:div w:id="769205907">
      <w:bodyDiv w:val="1"/>
      <w:marLeft w:val="0"/>
      <w:marRight w:val="0"/>
      <w:marTop w:val="0"/>
      <w:marBottom w:val="0"/>
      <w:divBdr>
        <w:top w:val="none" w:sz="0" w:space="0" w:color="auto"/>
        <w:left w:val="none" w:sz="0" w:space="0" w:color="auto"/>
        <w:bottom w:val="none" w:sz="0" w:space="0" w:color="auto"/>
        <w:right w:val="none" w:sz="0" w:space="0" w:color="auto"/>
      </w:divBdr>
    </w:div>
    <w:div w:id="771825198">
      <w:bodyDiv w:val="1"/>
      <w:marLeft w:val="0"/>
      <w:marRight w:val="0"/>
      <w:marTop w:val="0"/>
      <w:marBottom w:val="0"/>
      <w:divBdr>
        <w:top w:val="none" w:sz="0" w:space="0" w:color="auto"/>
        <w:left w:val="none" w:sz="0" w:space="0" w:color="auto"/>
        <w:bottom w:val="none" w:sz="0" w:space="0" w:color="auto"/>
        <w:right w:val="none" w:sz="0" w:space="0" w:color="auto"/>
      </w:divBdr>
    </w:div>
    <w:div w:id="802037149">
      <w:bodyDiv w:val="1"/>
      <w:marLeft w:val="0"/>
      <w:marRight w:val="0"/>
      <w:marTop w:val="0"/>
      <w:marBottom w:val="0"/>
      <w:divBdr>
        <w:top w:val="none" w:sz="0" w:space="0" w:color="auto"/>
        <w:left w:val="none" w:sz="0" w:space="0" w:color="auto"/>
        <w:bottom w:val="none" w:sz="0" w:space="0" w:color="auto"/>
        <w:right w:val="none" w:sz="0" w:space="0" w:color="auto"/>
      </w:divBdr>
    </w:div>
    <w:div w:id="823545865">
      <w:bodyDiv w:val="1"/>
      <w:marLeft w:val="0"/>
      <w:marRight w:val="0"/>
      <w:marTop w:val="0"/>
      <w:marBottom w:val="0"/>
      <w:divBdr>
        <w:top w:val="none" w:sz="0" w:space="0" w:color="auto"/>
        <w:left w:val="none" w:sz="0" w:space="0" w:color="auto"/>
        <w:bottom w:val="none" w:sz="0" w:space="0" w:color="auto"/>
        <w:right w:val="none" w:sz="0" w:space="0" w:color="auto"/>
      </w:divBdr>
    </w:div>
    <w:div w:id="833379556">
      <w:bodyDiv w:val="1"/>
      <w:marLeft w:val="0"/>
      <w:marRight w:val="0"/>
      <w:marTop w:val="0"/>
      <w:marBottom w:val="0"/>
      <w:divBdr>
        <w:top w:val="none" w:sz="0" w:space="0" w:color="auto"/>
        <w:left w:val="none" w:sz="0" w:space="0" w:color="auto"/>
        <w:bottom w:val="none" w:sz="0" w:space="0" w:color="auto"/>
        <w:right w:val="none" w:sz="0" w:space="0" w:color="auto"/>
      </w:divBdr>
    </w:div>
    <w:div w:id="837696771">
      <w:bodyDiv w:val="1"/>
      <w:marLeft w:val="0"/>
      <w:marRight w:val="0"/>
      <w:marTop w:val="0"/>
      <w:marBottom w:val="0"/>
      <w:divBdr>
        <w:top w:val="none" w:sz="0" w:space="0" w:color="auto"/>
        <w:left w:val="none" w:sz="0" w:space="0" w:color="auto"/>
        <w:bottom w:val="none" w:sz="0" w:space="0" w:color="auto"/>
        <w:right w:val="none" w:sz="0" w:space="0" w:color="auto"/>
      </w:divBdr>
    </w:div>
    <w:div w:id="844979546">
      <w:bodyDiv w:val="1"/>
      <w:marLeft w:val="0"/>
      <w:marRight w:val="0"/>
      <w:marTop w:val="0"/>
      <w:marBottom w:val="0"/>
      <w:divBdr>
        <w:top w:val="none" w:sz="0" w:space="0" w:color="auto"/>
        <w:left w:val="none" w:sz="0" w:space="0" w:color="auto"/>
        <w:bottom w:val="none" w:sz="0" w:space="0" w:color="auto"/>
        <w:right w:val="none" w:sz="0" w:space="0" w:color="auto"/>
      </w:divBdr>
    </w:div>
    <w:div w:id="847669859">
      <w:bodyDiv w:val="1"/>
      <w:marLeft w:val="0"/>
      <w:marRight w:val="0"/>
      <w:marTop w:val="0"/>
      <w:marBottom w:val="0"/>
      <w:divBdr>
        <w:top w:val="none" w:sz="0" w:space="0" w:color="auto"/>
        <w:left w:val="none" w:sz="0" w:space="0" w:color="auto"/>
        <w:bottom w:val="none" w:sz="0" w:space="0" w:color="auto"/>
        <w:right w:val="none" w:sz="0" w:space="0" w:color="auto"/>
      </w:divBdr>
    </w:div>
    <w:div w:id="863253631">
      <w:bodyDiv w:val="1"/>
      <w:marLeft w:val="0"/>
      <w:marRight w:val="0"/>
      <w:marTop w:val="0"/>
      <w:marBottom w:val="0"/>
      <w:divBdr>
        <w:top w:val="none" w:sz="0" w:space="0" w:color="auto"/>
        <w:left w:val="none" w:sz="0" w:space="0" w:color="auto"/>
        <w:bottom w:val="none" w:sz="0" w:space="0" w:color="auto"/>
        <w:right w:val="none" w:sz="0" w:space="0" w:color="auto"/>
      </w:divBdr>
      <w:divsChild>
        <w:div w:id="1907911832">
          <w:marLeft w:val="360"/>
          <w:marRight w:val="0"/>
          <w:marTop w:val="200"/>
          <w:marBottom w:val="0"/>
          <w:divBdr>
            <w:top w:val="none" w:sz="0" w:space="0" w:color="auto"/>
            <w:left w:val="none" w:sz="0" w:space="0" w:color="auto"/>
            <w:bottom w:val="none" w:sz="0" w:space="0" w:color="auto"/>
            <w:right w:val="none" w:sz="0" w:space="0" w:color="auto"/>
          </w:divBdr>
        </w:div>
        <w:div w:id="1384210003">
          <w:marLeft w:val="360"/>
          <w:marRight w:val="0"/>
          <w:marTop w:val="200"/>
          <w:marBottom w:val="0"/>
          <w:divBdr>
            <w:top w:val="none" w:sz="0" w:space="0" w:color="auto"/>
            <w:left w:val="none" w:sz="0" w:space="0" w:color="auto"/>
            <w:bottom w:val="none" w:sz="0" w:space="0" w:color="auto"/>
            <w:right w:val="none" w:sz="0" w:space="0" w:color="auto"/>
          </w:divBdr>
        </w:div>
      </w:divsChild>
    </w:div>
    <w:div w:id="865604346">
      <w:bodyDiv w:val="1"/>
      <w:marLeft w:val="0"/>
      <w:marRight w:val="0"/>
      <w:marTop w:val="0"/>
      <w:marBottom w:val="0"/>
      <w:divBdr>
        <w:top w:val="none" w:sz="0" w:space="0" w:color="auto"/>
        <w:left w:val="none" w:sz="0" w:space="0" w:color="auto"/>
        <w:bottom w:val="none" w:sz="0" w:space="0" w:color="auto"/>
        <w:right w:val="none" w:sz="0" w:space="0" w:color="auto"/>
      </w:divBdr>
    </w:div>
    <w:div w:id="875507143">
      <w:bodyDiv w:val="1"/>
      <w:marLeft w:val="0"/>
      <w:marRight w:val="0"/>
      <w:marTop w:val="0"/>
      <w:marBottom w:val="0"/>
      <w:divBdr>
        <w:top w:val="none" w:sz="0" w:space="0" w:color="auto"/>
        <w:left w:val="none" w:sz="0" w:space="0" w:color="auto"/>
        <w:bottom w:val="none" w:sz="0" w:space="0" w:color="auto"/>
        <w:right w:val="none" w:sz="0" w:space="0" w:color="auto"/>
      </w:divBdr>
    </w:div>
    <w:div w:id="902594196">
      <w:bodyDiv w:val="1"/>
      <w:marLeft w:val="0"/>
      <w:marRight w:val="0"/>
      <w:marTop w:val="0"/>
      <w:marBottom w:val="0"/>
      <w:divBdr>
        <w:top w:val="none" w:sz="0" w:space="0" w:color="auto"/>
        <w:left w:val="none" w:sz="0" w:space="0" w:color="auto"/>
        <w:bottom w:val="none" w:sz="0" w:space="0" w:color="auto"/>
        <w:right w:val="none" w:sz="0" w:space="0" w:color="auto"/>
      </w:divBdr>
    </w:div>
    <w:div w:id="906722078">
      <w:bodyDiv w:val="1"/>
      <w:marLeft w:val="0"/>
      <w:marRight w:val="0"/>
      <w:marTop w:val="0"/>
      <w:marBottom w:val="0"/>
      <w:divBdr>
        <w:top w:val="none" w:sz="0" w:space="0" w:color="auto"/>
        <w:left w:val="none" w:sz="0" w:space="0" w:color="auto"/>
        <w:bottom w:val="none" w:sz="0" w:space="0" w:color="auto"/>
        <w:right w:val="none" w:sz="0" w:space="0" w:color="auto"/>
      </w:divBdr>
    </w:div>
    <w:div w:id="909582540">
      <w:bodyDiv w:val="1"/>
      <w:marLeft w:val="0"/>
      <w:marRight w:val="0"/>
      <w:marTop w:val="0"/>
      <w:marBottom w:val="0"/>
      <w:divBdr>
        <w:top w:val="none" w:sz="0" w:space="0" w:color="auto"/>
        <w:left w:val="none" w:sz="0" w:space="0" w:color="auto"/>
        <w:bottom w:val="none" w:sz="0" w:space="0" w:color="auto"/>
        <w:right w:val="none" w:sz="0" w:space="0" w:color="auto"/>
      </w:divBdr>
    </w:div>
    <w:div w:id="938295890">
      <w:bodyDiv w:val="1"/>
      <w:marLeft w:val="0"/>
      <w:marRight w:val="0"/>
      <w:marTop w:val="0"/>
      <w:marBottom w:val="0"/>
      <w:divBdr>
        <w:top w:val="none" w:sz="0" w:space="0" w:color="auto"/>
        <w:left w:val="none" w:sz="0" w:space="0" w:color="auto"/>
        <w:bottom w:val="none" w:sz="0" w:space="0" w:color="auto"/>
        <w:right w:val="none" w:sz="0" w:space="0" w:color="auto"/>
      </w:divBdr>
    </w:div>
    <w:div w:id="940794782">
      <w:bodyDiv w:val="1"/>
      <w:marLeft w:val="0"/>
      <w:marRight w:val="0"/>
      <w:marTop w:val="0"/>
      <w:marBottom w:val="0"/>
      <w:divBdr>
        <w:top w:val="none" w:sz="0" w:space="0" w:color="auto"/>
        <w:left w:val="none" w:sz="0" w:space="0" w:color="auto"/>
        <w:bottom w:val="none" w:sz="0" w:space="0" w:color="auto"/>
        <w:right w:val="none" w:sz="0" w:space="0" w:color="auto"/>
      </w:divBdr>
    </w:div>
    <w:div w:id="956060646">
      <w:bodyDiv w:val="1"/>
      <w:marLeft w:val="0"/>
      <w:marRight w:val="0"/>
      <w:marTop w:val="0"/>
      <w:marBottom w:val="0"/>
      <w:divBdr>
        <w:top w:val="none" w:sz="0" w:space="0" w:color="auto"/>
        <w:left w:val="none" w:sz="0" w:space="0" w:color="auto"/>
        <w:bottom w:val="none" w:sz="0" w:space="0" w:color="auto"/>
        <w:right w:val="none" w:sz="0" w:space="0" w:color="auto"/>
      </w:divBdr>
    </w:div>
    <w:div w:id="976714940">
      <w:bodyDiv w:val="1"/>
      <w:marLeft w:val="0"/>
      <w:marRight w:val="0"/>
      <w:marTop w:val="0"/>
      <w:marBottom w:val="0"/>
      <w:divBdr>
        <w:top w:val="none" w:sz="0" w:space="0" w:color="auto"/>
        <w:left w:val="none" w:sz="0" w:space="0" w:color="auto"/>
        <w:bottom w:val="none" w:sz="0" w:space="0" w:color="auto"/>
        <w:right w:val="none" w:sz="0" w:space="0" w:color="auto"/>
      </w:divBdr>
    </w:div>
    <w:div w:id="992684387">
      <w:bodyDiv w:val="1"/>
      <w:marLeft w:val="0"/>
      <w:marRight w:val="0"/>
      <w:marTop w:val="0"/>
      <w:marBottom w:val="0"/>
      <w:divBdr>
        <w:top w:val="none" w:sz="0" w:space="0" w:color="auto"/>
        <w:left w:val="none" w:sz="0" w:space="0" w:color="auto"/>
        <w:bottom w:val="none" w:sz="0" w:space="0" w:color="auto"/>
        <w:right w:val="none" w:sz="0" w:space="0" w:color="auto"/>
      </w:divBdr>
    </w:div>
    <w:div w:id="998076555">
      <w:bodyDiv w:val="1"/>
      <w:marLeft w:val="0"/>
      <w:marRight w:val="0"/>
      <w:marTop w:val="0"/>
      <w:marBottom w:val="0"/>
      <w:divBdr>
        <w:top w:val="none" w:sz="0" w:space="0" w:color="auto"/>
        <w:left w:val="none" w:sz="0" w:space="0" w:color="auto"/>
        <w:bottom w:val="none" w:sz="0" w:space="0" w:color="auto"/>
        <w:right w:val="none" w:sz="0" w:space="0" w:color="auto"/>
      </w:divBdr>
    </w:div>
    <w:div w:id="998922200">
      <w:bodyDiv w:val="1"/>
      <w:marLeft w:val="0"/>
      <w:marRight w:val="0"/>
      <w:marTop w:val="0"/>
      <w:marBottom w:val="0"/>
      <w:divBdr>
        <w:top w:val="none" w:sz="0" w:space="0" w:color="auto"/>
        <w:left w:val="none" w:sz="0" w:space="0" w:color="auto"/>
        <w:bottom w:val="none" w:sz="0" w:space="0" w:color="auto"/>
        <w:right w:val="none" w:sz="0" w:space="0" w:color="auto"/>
      </w:divBdr>
      <w:divsChild>
        <w:div w:id="248849461">
          <w:marLeft w:val="1080"/>
          <w:marRight w:val="0"/>
          <w:marTop w:val="200"/>
          <w:marBottom w:val="0"/>
          <w:divBdr>
            <w:top w:val="none" w:sz="0" w:space="0" w:color="auto"/>
            <w:left w:val="none" w:sz="0" w:space="0" w:color="auto"/>
            <w:bottom w:val="none" w:sz="0" w:space="0" w:color="auto"/>
            <w:right w:val="none" w:sz="0" w:space="0" w:color="auto"/>
          </w:divBdr>
        </w:div>
        <w:div w:id="438452201">
          <w:marLeft w:val="1080"/>
          <w:marRight w:val="0"/>
          <w:marTop w:val="200"/>
          <w:marBottom w:val="0"/>
          <w:divBdr>
            <w:top w:val="none" w:sz="0" w:space="0" w:color="auto"/>
            <w:left w:val="none" w:sz="0" w:space="0" w:color="auto"/>
            <w:bottom w:val="none" w:sz="0" w:space="0" w:color="auto"/>
            <w:right w:val="none" w:sz="0" w:space="0" w:color="auto"/>
          </w:divBdr>
        </w:div>
        <w:div w:id="555969635">
          <w:marLeft w:val="1080"/>
          <w:marRight w:val="0"/>
          <w:marTop w:val="200"/>
          <w:marBottom w:val="0"/>
          <w:divBdr>
            <w:top w:val="none" w:sz="0" w:space="0" w:color="auto"/>
            <w:left w:val="none" w:sz="0" w:space="0" w:color="auto"/>
            <w:bottom w:val="none" w:sz="0" w:space="0" w:color="auto"/>
            <w:right w:val="none" w:sz="0" w:space="0" w:color="auto"/>
          </w:divBdr>
        </w:div>
        <w:div w:id="1073164946">
          <w:marLeft w:val="1080"/>
          <w:marRight w:val="0"/>
          <w:marTop w:val="200"/>
          <w:marBottom w:val="0"/>
          <w:divBdr>
            <w:top w:val="none" w:sz="0" w:space="0" w:color="auto"/>
            <w:left w:val="none" w:sz="0" w:space="0" w:color="auto"/>
            <w:bottom w:val="none" w:sz="0" w:space="0" w:color="auto"/>
            <w:right w:val="none" w:sz="0" w:space="0" w:color="auto"/>
          </w:divBdr>
        </w:div>
        <w:div w:id="1965887319">
          <w:marLeft w:val="1080"/>
          <w:marRight w:val="0"/>
          <w:marTop w:val="200"/>
          <w:marBottom w:val="0"/>
          <w:divBdr>
            <w:top w:val="none" w:sz="0" w:space="0" w:color="auto"/>
            <w:left w:val="none" w:sz="0" w:space="0" w:color="auto"/>
            <w:bottom w:val="none" w:sz="0" w:space="0" w:color="auto"/>
            <w:right w:val="none" w:sz="0" w:space="0" w:color="auto"/>
          </w:divBdr>
        </w:div>
      </w:divsChild>
    </w:div>
    <w:div w:id="1000160869">
      <w:bodyDiv w:val="1"/>
      <w:marLeft w:val="0"/>
      <w:marRight w:val="0"/>
      <w:marTop w:val="0"/>
      <w:marBottom w:val="0"/>
      <w:divBdr>
        <w:top w:val="none" w:sz="0" w:space="0" w:color="auto"/>
        <w:left w:val="none" w:sz="0" w:space="0" w:color="auto"/>
        <w:bottom w:val="none" w:sz="0" w:space="0" w:color="auto"/>
        <w:right w:val="none" w:sz="0" w:space="0" w:color="auto"/>
      </w:divBdr>
    </w:div>
    <w:div w:id="1006833529">
      <w:bodyDiv w:val="1"/>
      <w:marLeft w:val="0"/>
      <w:marRight w:val="0"/>
      <w:marTop w:val="0"/>
      <w:marBottom w:val="0"/>
      <w:divBdr>
        <w:top w:val="none" w:sz="0" w:space="0" w:color="auto"/>
        <w:left w:val="none" w:sz="0" w:space="0" w:color="auto"/>
        <w:bottom w:val="none" w:sz="0" w:space="0" w:color="auto"/>
        <w:right w:val="none" w:sz="0" w:space="0" w:color="auto"/>
      </w:divBdr>
    </w:div>
    <w:div w:id="1015621132">
      <w:bodyDiv w:val="1"/>
      <w:marLeft w:val="0"/>
      <w:marRight w:val="0"/>
      <w:marTop w:val="0"/>
      <w:marBottom w:val="0"/>
      <w:divBdr>
        <w:top w:val="none" w:sz="0" w:space="0" w:color="auto"/>
        <w:left w:val="none" w:sz="0" w:space="0" w:color="auto"/>
        <w:bottom w:val="none" w:sz="0" w:space="0" w:color="auto"/>
        <w:right w:val="none" w:sz="0" w:space="0" w:color="auto"/>
      </w:divBdr>
    </w:div>
    <w:div w:id="1023092787">
      <w:bodyDiv w:val="1"/>
      <w:marLeft w:val="0"/>
      <w:marRight w:val="0"/>
      <w:marTop w:val="0"/>
      <w:marBottom w:val="0"/>
      <w:divBdr>
        <w:top w:val="none" w:sz="0" w:space="0" w:color="auto"/>
        <w:left w:val="none" w:sz="0" w:space="0" w:color="auto"/>
        <w:bottom w:val="none" w:sz="0" w:space="0" w:color="auto"/>
        <w:right w:val="none" w:sz="0" w:space="0" w:color="auto"/>
      </w:divBdr>
      <w:divsChild>
        <w:div w:id="1858109280">
          <w:marLeft w:val="547"/>
          <w:marRight w:val="0"/>
          <w:marTop w:val="120"/>
          <w:marBottom w:val="120"/>
          <w:divBdr>
            <w:top w:val="none" w:sz="0" w:space="0" w:color="auto"/>
            <w:left w:val="none" w:sz="0" w:space="0" w:color="auto"/>
            <w:bottom w:val="none" w:sz="0" w:space="0" w:color="auto"/>
            <w:right w:val="none" w:sz="0" w:space="0" w:color="auto"/>
          </w:divBdr>
        </w:div>
      </w:divsChild>
    </w:div>
    <w:div w:id="1026491640">
      <w:bodyDiv w:val="1"/>
      <w:marLeft w:val="0"/>
      <w:marRight w:val="0"/>
      <w:marTop w:val="0"/>
      <w:marBottom w:val="0"/>
      <w:divBdr>
        <w:top w:val="none" w:sz="0" w:space="0" w:color="auto"/>
        <w:left w:val="none" w:sz="0" w:space="0" w:color="auto"/>
        <w:bottom w:val="none" w:sz="0" w:space="0" w:color="auto"/>
        <w:right w:val="none" w:sz="0" w:space="0" w:color="auto"/>
      </w:divBdr>
    </w:div>
    <w:div w:id="1037003296">
      <w:bodyDiv w:val="1"/>
      <w:marLeft w:val="0"/>
      <w:marRight w:val="0"/>
      <w:marTop w:val="0"/>
      <w:marBottom w:val="0"/>
      <w:divBdr>
        <w:top w:val="none" w:sz="0" w:space="0" w:color="auto"/>
        <w:left w:val="none" w:sz="0" w:space="0" w:color="auto"/>
        <w:bottom w:val="none" w:sz="0" w:space="0" w:color="auto"/>
        <w:right w:val="none" w:sz="0" w:space="0" w:color="auto"/>
      </w:divBdr>
      <w:divsChild>
        <w:div w:id="65693271">
          <w:marLeft w:val="360"/>
          <w:marRight w:val="0"/>
          <w:marTop w:val="200"/>
          <w:marBottom w:val="0"/>
          <w:divBdr>
            <w:top w:val="none" w:sz="0" w:space="0" w:color="auto"/>
            <w:left w:val="none" w:sz="0" w:space="0" w:color="auto"/>
            <w:bottom w:val="none" w:sz="0" w:space="0" w:color="auto"/>
            <w:right w:val="none" w:sz="0" w:space="0" w:color="auto"/>
          </w:divBdr>
        </w:div>
        <w:div w:id="144709280">
          <w:marLeft w:val="360"/>
          <w:marRight w:val="0"/>
          <w:marTop w:val="200"/>
          <w:marBottom w:val="0"/>
          <w:divBdr>
            <w:top w:val="none" w:sz="0" w:space="0" w:color="auto"/>
            <w:left w:val="none" w:sz="0" w:space="0" w:color="auto"/>
            <w:bottom w:val="none" w:sz="0" w:space="0" w:color="auto"/>
            <w:right w:val="none" w:sz="0" w:space="0" w:color="auto"/>
          </w:divBdr>
        </w:div>
        <w:div w:id="237792330">
          <w:marLeft w:val="360"/>
          <w:marRight w:val="0"/>
          <w:marTop w:val="200"/>
          <w:marBottom w:val="0"/>
          <w:divBdr>
            <w:top w:val="none" w:sz="0" w:space="0" w:color="auto"/>
            <w:left w:val="none" w:sz="0" w:space="0" w:color="auto"/>
            <w:bottom w:val="none" w:sz="0" w:space="0" w:color="auto"/>
            <w:right w:val="none" w:sz="0" w:space="0" w:color="auto"/>
          </w:divBdr>
        </w:div>
        <w:div w:id="1061631358">
          <w:marLeft w:val="360"/>
          <w:marRight w:val="0"/>
          <w:marTop w:val="200"/>
          <w:marBottom w:val="0"/>
          <w:divBdr>
            <w:top w:val="none" w:sz="0" w:space="0" w:color="auto"/>
            <w:left w:val="none" w:sz="0" w:space="0" w:color="auto"/>
            <w:bottom w:val="none" w:sz="0" w:space="0" w:color="auto"/>
            <w:right w:val="none" w:sz="0" w:space="0" w:color="auto"/>
          </w:divBdr>
        </w:div>
        <w:div w:id="1144588381">
          <w:marLeft w:val="360"/>
          <w:marRight w:val="0"/>
          <w:marTop w:val="200"/>
          <w:marBottom w:val="0"/>
          <w:divBdr>
            <w:top w:val="none" w:sz="0" w:space="0" w:color="auto"/>
            <w:left w:val="none" w:sz="0" w:space="0" w:color="auto"/>
            <w:bottom w:val="none" w:sz="0" w:space="0" w:color="auto"/>
            <w:right w:val="none" w:sz="0" w:space="0" w:color="auto"/>
          </w:divBdr>
        </w:div>
      </w:divsChild>
    </w:div>
    <w:div w:id="1047025745">
      <w:bodyDiv w:val="1"/>
      <w:marLeft w:val="0"/>
      <w:marRight w:val="0"/>
      <w:marTop w:val="0"/>
      <w:marBottom w:val="0"/>
      <w:divBdr>
        <w:top w:val="none" w:sz="0" w:space="0" w:color="auto"/>
        <w:left w:val="none" w:sz="0" w:space="0" w:color="auto"/>
        <w:bottom w:val="none" w:sz="0" w:space="0" w:color="auto"/>
        <w:right w:val="none" w:sz="0" w:space="0" w:color="auto"/>
      </w:divBdr>
    </w:div>
    <w:div w:id="1047682568">
      <w:bodyDiv w:val="1"/>
      <w:marLeft w:val="0"/>
      <w:marRight w:val="0"/>
      <w:marTop w:val="0"/>
      <w:marBottom w:val="0"/>
      <w:divBdr>
        <w:top w:val="none" w:sz="0" w:space="0" w:color="auto"/>
        <w:left w:val="none" w:sz="0" w:space="0" w:color="auto"/>
        <w:bottom w:val="none" w:sz="0" w:space="0" w:color="auto"/>
        <w:right w:val="none" w:sz="0" w:space="0" w:color="auto"/>
      </w:divBdr>
    </w:div>
    <w:div w:id="1054155026">
      <w:bodyDiv w:val="1"/>
      <w:marLeft w:val="0"/>
      <w:marRight w:val="0"/>
      <w:marTop w:val="0"/>
      <w:marBottom w:val="0"/>
      <w:divBdr>
        <w:top w:val="none" w:sz="0" w:space="0" w:color="auto"/>
        <w:left w:val="none" w:sz="0" w:space="0" w:color="auto"/>
        <w:bottom w:val="none" w:sz="0" w:space="0" w:color="auto"/>
        <w:right w:val="none" w:sz="0" w:space="0" w:color="auto"/>
      </w:divBdr>
    </w:div>
    <w:div w:id="1067149438">
      <w:bodyDiv w:val="1"/>
      <w:marLeft w:val="0"/>
      <w:marRight w:val="0"/>
      <w:marTop w:val="0"/>
      <w:marBottom w:val="0"/>
      <w:divBdr>
        <w:top w:val="none" w:sz="0" w:space="0" w:color="auto"/>
        <w:left w:val="none" w:sz="0" w:space="0" w:color="auto"/>
        <w:bottom w:val="none" w:sz="0" w:space="0" w:color="auto"/>
        <w:right w:val="none" w:sz="0" w:space="0" w:color="auto"/>
      </w:divBdr>
    </w:div>
    <w:div w:id="1081678745">
      <w:bodyDiv w:val="1"/>
      <w:marLeft w:val="0"/>
      <w:marRight w:val="0"/>
      <w:marTop w:val="0"/>
      <w:marBottom w:val="0"/>
      <w:divBdr>
        <w:top w:val="none" w:sz="0" w:space="0" w:color="auto"/>
        <w:left w:val="none" w:sz="0" w:space="0" w:color="auto"/>
        <w:bottom w:val="none" w:sz="0" w:space="0" w:color="auto"/>
        <w:right w:val="none" w:sz="0" w:space="0" w:color="auto"/>
      </w:divBdr>
      <w:divsChild>
        <w:div w:id="334965067">
          <w:marLeft w:val="360"/>
          <w:marRight w:val="0"/>
          <w:marTop w:val="200"/>
          <w:marBottom w:val="0"/>
          <w:divBdr>
            <w:top w:val="none" w:sz="0" w:space="0" w:color="auto"/>
            <w:left w:val="none" w:sz="0" w:space="0" w:color="auto"/>
            <w:bottom w:val="none" w:sz="0" w:space="0" w:color="auto"/>
            <w:right w:val="none" w:sz="0" w:space="0" w:color="auto"/>
          </w:divBdr>
        </w:div>
        <w:div w:id="431703266">
          <w:marLeft w:val="360"/>
          <w:marRight w:val="0"/>
          <w:marTop w:val="200"/>
          <w:marBottom w:val="0"/>
          <w:divBdr>
            <w:top w:val="none" w:sz="0" w:space="0" w:color="auto"/>
            <w:left w:val="none" w:sz="0" w:space="0" w:color="auto"/>
            <w:bottom w:val="none" w:sz="0" w:space="0" w:color="auto"/>
            <w:right w:val="none" w:sz="0" w:space="0" w:color="auto"/>
          </w:divBdr>
        </w:div>
        <w:div w:id="1118453461">
          <w:marLeft w:val="360"/>
          <w:marRight w:val="0"/>
          <w:marTop w:val="200"/>
          <w:marBottom w:val="0"/>
          <w:divBdr>
            <w:top w:val="none" w:sz="0" w:space="0" w:color="auto"/>
            <w:left w:val="none" w:sz="0" w:space="0" w:color="auto"/>
            <w:bottom w:val="none" w:sz="0" w:space="0" w:color="auto"/>
            <w:right w:val="none" w:sz="0" w:space="0" w:color="auto"/>
          </w:divBdr>
        </w:div>
        <w:div w:id="1285311453">
          <w:marLeft w:val="360"/>
          <w:marRight w:val="0"/>
          <w:marTop w:val="200"/>
          <w:marBottom w:val="0"/>
          <w:divBdr>
            <w:top w:val="none" w:sz="0" w:space="0" w:color="auto"/>
            <w:left w:val="none" w:sz="0" w:space="0" w:color="auto"/>
            <w:bottom w:val="none" w:sz="0" w:space="0" w:color="auto"/>
            <w:right w:val="none" w:sz="0" w:space="0" w:color="auto"/>
          </w:divBdr>
        </w:div>
        <w:div w:id="1296831041">
          <w:marLeft w:val="360"/>
          <w:marRight w:val="0"/>
          <w:marTop w:val="200"/>
          <w:marBottom w:val="0"/>
          <w:divBdr>
            <w:top w:val="none" w:sz="0" w:space="0" w:color="auto"/>
            <w:left w:val="none" w:sz="0" w:space="0" w:color="auto"/>
            <w:bottom w:val="none" w:sz="0" w:space="0" w:color="auto"/>
            <w:right w:val="none" w:sz="0" w:space="0" w:color="auto"/>
          </w:divBdr>
        </w:div>
        <w:div w:id="1720131926">
          <w:marLeft w:val="360"/>
          <w:marRight w:val="0"/>
          <w:marTop w:val="200"/>
          <w:marBottom w:val="0"/>
          <w:divBdr>
            <w:top w:val="none" w:sz="0" w:space="0" w:color="auto"/>
            <w:left w:val="none" w:sz="0" w:space="0" w:color="auto"/>
            <w:bottom w:val="none" w:sz="0" w:space="0" w:color="auto"/>
            <w:right w:val="none" w:sz="0" w:space="0" w:color="auto"/>
          </w:divBdr>
        </w:div>
        <w:div w:id="2092653973">
          <w:marLeft w:val="360"/>
          <w:marRight w:val="0"/>
          <w:marTop w:val="200"/>
          <w:marBottom w:val="0"/>
          <w:divBdr>
            <w:top w:val="none" w:sz="0" w:space="0" w:color="auto"/>
            <w:left w:val="none" w:sz="0" w:space="0" w:color="auto"/>
            <w:bottom w:val="none" w:sz="0" w:space="0" w:color="auto"/>
            <w:right w:val="none" w:sz="0" w:space="0" w:color="auto"/>
          </w:divBdr>
        </w:div>
      </w:divsChild>
    </w:div>
    <w:div w:id="1082991853">
      <w:bodyDiv w:val="1"/>
      <w:marLeft w:val="0"/>
      <w:marRight w:val="0"/>
      <w:marTop w:val="0"/>
      <w:marBottom w:val="0"/>
      <w:divBdr>
        <w:top w:val="none" w:sz="0" w:space="0" w:color="auto"/>
        <w:left w:val="none" w:sz="0" w:space="0" w:color="auto"/>
        <w:bottom w:val="none" w:sz="0" w:space="0" w:color="auto"/>
        <w:right w:val="none" w:sz="0" w:space="0" w:color="auto"/>
      </w:divBdr>
    </w:div>
    <w:div w:id="1084230612">
      <w:bodyDiv w:val="1"/>
      <w:marLeft w:val="0"/>
      <w:marRight w:val="0"/>
      <w:marTop w:val="0"/>
      <w:marBottom w:val="0"/>
      <w:divBdr>
        <w:top w:val="none" w:sz="0" w:space="0" w:color="auto"/>
        <w:left w:val="none" w:sz="0" w:space="0" w:color="auto"/>
        <w:bottom w:val="none" w:sz="0" w:space="0" w:color="auto"/>
        <w:right w:val="none" w:sz="0" w:space="0" w:color="auto"/>
      </w:divBdr>
      <w:divsChild>
        <w:div w:id="1140654352">
          <w:marLeft w:val="360"/>
          <w:marRight w:val="0"/>
          <w:marTop w:val="200"/>
          <w:marBottom w:val="0"/>
          <w:divBdr>
            <w:top w:val="none" w:sz="0" w:space="0" w:color="auto"/>
            <w:left w:val="none" w:sz="0" w:space="0" w:color="auto"/>
            <w:bottom w:val="none" w:sz="0" w:space="0" w:color="auto"/>
            <w:right w:val="none" w:sz="0" w:space="0" w:color="auto"/>
          </w:divBdr>
        </w:div>
        <w:div w:id="2096899810">
          <w:marLeft w:val="360"/>
          <w:marRight w:val="0"/>
          <w:marTop w:val="200"/>
          <w:marBottom w:val="0"/>
          <w:divBdr>
            <w:top w:val="none" w:sz="0" w:space="0" w:color="auto"/>
            <w:left w:val="none" w:sz="0" w:space="0" w:color="auto"/>
            <w:bottom w:val="none" w:sz="0" w:space="0" w:color="auto"/>
            <w:right w:val="none" w:sz="0" w:space="0" w:color="auto"/>
          </w:divBdr>
        </w:div>
      </w:divsChild>
    </w:div>
    <w:div w:id="1086266432">
      <w:bodyDiv w:val="1"/>
      <w:marLeft w:val="0"/>
      <w:marRight w:val="0"/>
      <w:marTop w:val="0"/>
      <w:marBottom w:val="0"/>
      <w:divBdr>
        <w:top w:val="none" w:sz="0" w:space="0" w:color="auto"/>
        <w:left w:val="none" w:sz="0" w:space="0" w:color="auto"/>
        <w:bottom w:val="none" w:sz="0" w:space="0" w:color="auto"/>
        <w:right w:val="none" w:sz="0" w:space="0" w:color="auto"/>
      </w:divBdr>
    </w:div>
    <w:div w:id="1097365807">
      <w:bodyDiv w:val="1"/>
      <w:marLeft w:val="0"/>
      <w:marRight w:val="0"/>
      <w:marTop w:val="0"/>
      <w:marBottom w:val="0"/>
      <w:divBdr>
        <w:top w:val="none" w:sz="0" w:space="0" w:color="auto"/>
        <w:left w:val="none" w:sz="0" w:space="0" w:color="auto"/>
        <w:bottom w:val="none" w:sz="0" w:space="0" w:color="auto"/>
        <w:right w:val="none" w:sz="0" w:space="0" w:color="auto"/>
      </w:divBdr>
    </w:div>
    <w:div w:id="1108312037">
      <w:bodyDiv w:val="1"/>
      <w:marLeft w:val="0"/>
      <w:marRight w:val="0"/>
      <w:marTop w:val="0"/>
      <w:marBottom w:val="0"/>
      <w:divBdr>
        <w:top w:val="none" w:sz="0" w:space="0" w:color="auto"/>
        <w:left w:val="none" w:sz="0" w:space="0" w:color="auto"/>
        <w:bottom w:val="none" w:sz="0" w:space="0" w:color="auto"/>
        <w:right w:val="none" w:sz="0" w:space="0" w:color="auto"/>
      </w:divBdr>
    </w:div>
    <w:div w:id="1115441253">
      <w:bodyDiv w:val="1"/>
      <w:marLeft w:val="0"/>
      <w:marRight w:val="0"/>
      <w:marTop w:val="0"/>
      <w:marBottom w:val="0"/>
      <w:divBdr>
        <w:top w:val="none" w:sz="0" w:space="0" w:color="auto"/>
        <w:left w:val="none" w:sz="0" w:space="0" w:color="auto"/>
        <w:bottom w:val="none" w:sz="0" w:space="0" w:color="auto"/>
        <w:right w:val="none" w:sz="0" w:space="0" w:color="auto"/>
      </w:divBdr>
    </w:div>
    <w:div w:id="1116943724">
      <w:bodyDiv w:val="1"/>
      <w:marLeft w:val="0"/>
      <w:marRight w:val="0"/>
      <w:marTop w:val="0"/>
      <w:marBottom w:val="0"/>
      <w:divBdr>
        <w:top w:val="none" w:sz="0" w:space="0" w:color="auto"/>
        <w:left w:val="none" w:sz="0" w:space="0" w:color="auto"/>
        <w:bottom w:val="none" w:sz="0" w:space="0" w:color="auto"/>
        <w:right w:val="none" w:sz="0" w:space="0" w:color="auto"/>
      </w:divBdr>
    </w:div>
    <w:div w:id="1127701005">
      <w:bodyDiv w:val="1"/>
      <w:marLeft w:val="0"/>
      <w:marRight w:val="0"/>
      <w:marTop w:val="0"/>
      <w:marBottom w:val="0"/>
      <w:divBdr>
        <w:top w:val="none" w:sz="0" w:space="0" w:color="auto"/>
        <w:left w:val="none" w:sz="0" w:space="0" w:color="auto"/>
        <w:bottom w:val="none" w:sz="0" w:space="0" w:color="auto"/>
        <w:right w:val="none" w:sz="0" w:space="0" w:color="auto"/>
      </w:divBdr>
    </w:div>
    <w:div w:id="1131629802">
      <w:bodyDiv w:val="1"/>
      <w:marLeft w:val="0"/>
      <w:marRight w:val="0"/>
      <w:marTop w:val="0"/>
      <w:marBottom w:val="0"/>
      <w:divBdr>
        <w:top w:val="none" w:sz="0" w:space="0" w:color="auto"/>
        <w:left w:val="none" w:sz="0" w:space="0" w:color="auto"/>
        <w:bottom w:val="none" w:sz="0" w:space="0" w:color="auto"/>
        <w:right w:val="none" w:sz="0" w:space="0" w:color="auto"/>
      </w:divBdr>
    </w:div>
    <w:div w:id="1142969154">
      <w:bodyDiv w:val="1"/>
      <w:marLeft w:val="0"/>
      <w:marRight w:val="0"/>
      <w:marTop w:val="0"/>
      <w:marBottom w:val="0"/>
      <w:divBdr>
        <w:top w:val="none" w:sz="0" w:space="0" w:color="auto"/>
        <w:left w:val="none" w:sz="0" w:space="0" w:color="auto"/>
        <w:bottom w:val="none" w:sz="0" w:space="0" w:color="auto"/>
        <w:right w:val="none" w:sz="0" w:space="0" w:color="auto"/>
      </w:divBdr>
    </w:div>
    <w:div w:id="1146554025">
      <w:bodyDiv w:val="1"/>
      <w:marLeft w:val="0"/>
      <w:marRight w:val="0"/>
      <w:marTop w:val="0"/>
      <w:marBottom w:val="0"/>
      <w:divBdr>
        <w:top w:val="none" w:sz="0" w:space="0" w:color="auto"/>
        <w:left w:val="none" w:sz="0" w:space="0" w:color="auto"/>
        <w:bottom w:val="none" w:sz="0" w:space="0" w:color="auto"/>
        <w:right w:val="none" w:sz="0" w:space="0" w:color="auto"/>
      </w:divBdr>
    </w:div>
    <w:div w:id="1153062042">
      <w:bodyDiv w:val="1"/>
      <w:marLeft w:val="0"/>
      <w:marRight w:val="0"/>
      <w:marTop w:val="0"/>
      <w:marBottom w:val="0"/>
      <w:divBdr>
        <w:top w:val="none" w:sz="0" w:space="0" w:color="auto"/>
        <w:left w:val="none" w:sz="0" w:space="0" w:color="auto"/>
        <w:bottom w:val="none" w:sz="0" w:space="0" w:color="auto"/>
        <w:right w:val="none" w:sz="0" w:space="0" w:color="auto"/>
      </w:divBdr>
    </w:div>
    <w:div w:id="1178690810">
      <w:bodyDiv w:val="1"/>
      <w:marLeft w:val="0"/>
      <w:marRight w:val="0"/>
      <w:marTop w:val="0"/>
      <w:marBottom w:val="0"/>
      <w:divBdr>
        <w:top w:val="none" w:sz="0" w:space="0" w:color="auto"/>
        <w:left w:val="none" w:sz="0" w:space="0" w:color="auto"/>
        <w:bottom w:val="none" w:sz="0" w:space="0" w:color="auto"/>
        <w:right w:val="none" w:sz="0" w:space="0" w:color="auto"/>
      </w:divBdr>
    </w:div>
    <w:div w:id="1183788446">
      <w:bodyDiv w:val="1"/>
      <w:marLeft w:val="0"/>
      <w:marRight w:val="0"/>
      <w:marTop w:val="0"/>
      <w:marBottom w:val="0"/>
      <w:divBdr>
        <w:top w:val="none" w:sz="0" w:space="0" w:color="auto"/>
        <w:left w:val="none" w:sz="0" w:space="0" w:color="auto"/>
        <w:bottom w:val="none" w:sz="0" w:space="0" w:color="auto"/>
        <w:right w:val="none" w:sz="0" w:space="0" w:color="auto"/>
      </w:divBdr>
    </w:div>
    <w:div w:id="1190296563">
      <w:bodyDiv w:val="1"/>
      <w:marLeft w:val="0"/>
      <w:marRight w:val="0"/>
      <w:marTop w:val="0"/>
      <w:marBottom w:val="0"/>
      <w:divBdr>
        <w:top w:val="none" w:sz="0" w:space="0" w:color="auto"/>
        <w:left w:val="none" w:sz="0" w:space="0" w:color="auto"/>
        <w:bottom w:val="none" w:sz="0" w:space="0" w:color="auto"/>
        <w:right w:val="none" w:sz="0" w:space="0" w:color="auto"/>
      </w:divBdr>
    </w:div>
    <w:div w:id="1199122508">
      <w:bodyDiv w:val="1"/>
      <w:marLeft w:val="0"/>
      <w:marRight w:val="0"/>
      <w:marTop w:val="0"/>
      <w:marBottom w:val="0"/>
      <w:divBdr>
        <w:top w:val="none" w:sz="0" w:space="0" w:color="auto"/>
        <w:left w:val="none" w:sz="0" w:space="0" w:color="auto"/>
        <w:bottom w:val="none" w:sz="0" w:space="0" w:color="auto"/>
        <w:right w:val="none" w:sz="0" w:space="0" w:color="auto"/>
      </w:divBdr>
    </w:div>
    <w:div w:id="1201895941">
      <w:bodyDiv w:val="1"/>
      <w:marLeft w:val="0"/>
      <w:marRight w:val="0"/>
      <w:marTop w:val="0"/>
      <w:marBottom w:val="0"/>
      <w:divBdr>
        <w:top w:val="none" w:sz="0" w:space="0" w:color="auto"/>
        <w:left w:val="none" w:sz="0" w:space="0" w:color="auto"/>
        <w:bottom w:val="none" w:sz="0" w:space="0" w:color="auto"/>
        <w:right w:val="none" w:sz="0" w:space="0" w:color="auto"/>
      </w:divBdr>
    </w:div>
    <w:div w:id="1203060020">
      <w:bodyDiv w:val="1"/>
      <w:marLeft w:val="0"/>
      <w:marRight w:val="0"/>
      <w:marTop w:val="0"/>
      <w:marBottom w:val="0"/>
      <w:divBdr>
        <w:top w:val="none" w:sz="0" w:space="0" w:color="auto"/>
        <w:left w:val="none" w:sz="0" w:space="0" w:color="auto"/>
        <w:bottom w:val="none" w:sz="0" w:space="0" w:color="auto"/>
        <w:right w:val="none" w:sz="0" w:space="0" w:color="auto"/>
      </w:divBdr>
    </w:div>
    <w:div w:id="1208026187">
      <w:bodyDiv w:val="1"/>
      <w:marLeft w:val="0"/>
      <w:marRight w:val="0"/>
      <w:marTop w:val="0"/>
      <w:marBottom w:val="0"/>
      <w:divBdr>
        <w:top w:val="none" w:sz="0" w:space="0" w:color="auto"/>
        <w:left w:val="none" w:sz="0" w:space="0" w:color="auto"/>
        <w:bottom w:val="none" w:sz="0" w:space="0" w:color="auto"/>
        <w:right w:val="none" w:sz="0" w:space="0" w:color="auto"/>
      </w:divBdr>
    </w:div>
    <w:div w:id="1212691856">
      <w:bodyDiv w:val="1"/>
      <w:marLeft w:val="0"/>
      <w:marRight w:val="0"/>
      <w:marTop w:val="0"/>
      <w:marBottom w:val="0"/>
      <w:divBdr>
        <w:top w:val="none" w:sz="0" w:space="0" w:color="auto"/>
        <w:left w:val="none" w:sz="0" w:space="0" w:color="auto"/>
        <w:bottom w:val="none" w:sz="0" w:space="0" w:color="auto"/>
        <w:right w:val="none" w:sz="0" w:space="0" w:color="auto"/>
      </w:divBdr>
    </w:div>
    <w:div w:id="1220362076">
      <w:bodyDiv w:val="1"/>
      <w:marLeft w:val="0"/>
      <w:marRight w:val="0"/>
      <w:marTop w:val="0"/>
      <w:marBottom w:val="0"/>
      <w:divBdr>
        <w:top w:val="none" w:sz="0" w:space="0" w:color="auto"/>
        <w:left w:val="none" w:sz="0" w:space="0" w:color="auto"/>
        <w:bottom w:val="none" w:sz="0" w:space="0" w:color="auto"/>
        <w:right w:val="none" w:sz="0" w:space="0" w:color="auto"/>
      </w:divBdr>
    </w:div>
    <w:div w:id="1232422675">
      <w:bodyDiv w:val="1"/>
      <w:marLeft w:val="0"/>
      <w:marRight w:val="0"/>
      <w:marTop w:val="0"/>
      <w:marBottom w:val="0"/>
      <w:divBdr>
        <w:top w:val="none" w:sz="0" w:space="0" w:color="auto"/>
        <w:left w:val="none" w:sz="0" w:space="0" w:color="auto"/>
        <w:bottom w:val="none" w:sz="0" w:space="0" w:color="auto"/>
        <w:right w:val="none" w:sz="0" w:space="0" w:color="auto"/>
      </w:divBdr>
      <w:divsChild>
        <w:div w:id="19747449">
          <w:marLeft w:val="360"/>
          <w:marRight w:val="0"/>
          <w:marTop w:val="200"/>
          <w:marBottom w:val="0"/>
          <w:divBdr>
            <w:top w:val="none" w:sz="0" w:space="0" w:color="auto"/>
            <w:left w:val="none" w:sz="0" w:space="0" w:color="auto"/>
            <w:bottom w:val="none" w:sz="0" w:space="0" w:color="auto"/>
            <w:right w:val="none" w:sz="0" w:space="0" w:color="auto"/>
          </w:divBdr>
        </w:div>
        <w:div w:id="388648717">
          <w:marLeft w:val="360"/>
          <w:marRight w:val="0"/>
          <w:marTop w:val="200"/>
          <w:marBottom w:val="0"/>
          <w:divBdr>
            <w:top w:val="none" w:sz="0" w:space="0" w:color="auto"/>
            <w:left w:val="none" w:sz="0" w:space="0" w:color="auto"/>
            <w:bottom w:val="none" w:sz="0" w:space="0" w:color="auto"/>
            <w:right w:val="none" w:sz="0" w:space="0" w:color="auto"/>
          </w:divBdr>
        </w:div>
        <w:div w:id="640042854">
          <w:marLeft w:val="360"/>
          <w:marRight w:val="0"/>
          <w:marTop w:val="200"/>
          <w:marBottom w:val="0"/>
          <w:divBdr>
            <w:top w:val="none" w:sz="0" w:space="0" w:color="auto"/>
            <w:left w:val="none" w:sz="0" w:space="0" w:color="auto"/>
            <w:bottom w:val="none" w:sz="0" w:space="0" w:color="auto"/>
            <w:right w:val="none" w:sz="0" w:space="0" w:color="auto"/>
          </w:divBdr>
        </w:div>
        <w:div w:id="1139423770">
          <w:marLeft w:val="360"/>
          <w:marRight w:val="0"/>
          <w:marTop w:val="200"/>
          <w:marBottom w:val="0"/>
          <w:divBdr>
            <w:top w:val="none" w:sz="0" w:space="0" w:color="auto"/>
            <w:left w:val="none" w:sz="0" w:space="0" w:color="auto"/>
            <w:bottom w:val="none" w:sz="0" w:space="0" w:color="auto"/>
            <w:right w:val="none" w:sz="0" w:space="0" w:color="auto"/>
          </w:divBdr>
        </w:div>
        <w:div w:id="2093820691">
          <w:marLeft w:val="360"/>
          <w:marRight w:val="0"/>
          <w:marTop w:val="200"/>
          <w:marBottom w:val="0"/>
          <w:divBdr>
            <w:top w:val="none" w:sz="0" w:space="0" w:color="auto"/>
            <w:left w:val="none" w:sz="0" w:space="0" w:color="auto"/>
            <w:bottom w:val="none" w:sz="0" w:space="0" w:color="auto"/>
            <w:right w:val="none" w:sz="0" w:space="0" w:color="auto"/>
          </w:divBdr>
        </w:div>
      </w:divsChild>
    </w:div>
    <w:div w:id="1234394210">
      <w:bodyDiv w:val="1"/>
      <w:marLeft w:val="0"/>
      <w:marRight w:val="0"/>
      <w:marTop w:val="0"/>
      <w:marBottom w:val="0"/>
      <w:divBdr>
        <w:top w:val="none" w:sz="0" w:space="0" w:color="auto"/>
        <w:left w:val="none" w:sz="0" w:space="0" w:color="auto"/>
        <w:bottom w:val="none" w:sz="0" w:space="0" w:color="auto"/>
        <w:right w:val="none" w:sz="0" w:space="0" w:color="auto"/>
      </w:divBdr>
    </w:div>
    <w:div w:id="1236475083">
      <w:bodyDiv w:val="1"/>
      <w:marLeft w:val="0"/>
      <w:marRight w:val="0"/>
      <w:marTop w:val="0"/>
      <w:marBottom w:val="0"/>
      <w:divBdr>
        <w:top w:val="none" w:sz="0" w:space="0" w:color="auto"/>
        <w:left w:val="none" w:sz="0" w:space="0" w:color="auto"/>
        <w:bottom w:val="none" w:sz="0" w:space="0" w:color="auto"/>
        <w:right w:val="none" w:sz="0" w:space="0" w:color="auto"/>
      </w:divBdr>
    </w:div>
    <w:div w:id="1240561871">
      <w:bodyDiv w:val="1"/>
      <w:marLeft w:val="0"/>
      <w:marRight w:val="0"/>
      <w:marTop w:val="0"/>
      <w:marBottom w:val="0"/>
      <w:divBdr>
        <w:top w:val="none" w:sz="0" w:space="0" w:color="auto"/>
        <w:left w:val="none" w:sz="0" w:space="0" w:color="auto"/>
        <w:bottom w:val="none" w:sz="0" w:space="0" w:color="auto"/>
        <w:right w:val="none" w:sz="0" w:space="0" w:color="auto"/>
      </w:divBdr>
    </w:div>
    <w:div w:id="1250192008">
      <w:bodyDiv w:val="1"/>
      <w:marLeft w:val="0"/>
      <w:marRight w:val="0"/>
      <w:marTop w:val="0"/>
      <w:marBottom w:val="0"/>
      <w:divBdr>
        <w:top w:val="none" w:sz="0" w:space="0" w:color="auto"/>
        <w:left w:val="none" w:sz="0" w:space="0" w:color="auto"/>
        <w:bottom w:val="none" w:sz="0" w:space="0" w:color="auto"/>
        <w:right w:val="none" w:sz="0" w:space="0" w:color="auto"/>
      </w:divBdr>
      <w:divsChild>
        <w:div w:id="395981015">
          <w:marLeft w:val="360"/>
          <w:marRight w:val="0"/>
          <w:marTop w:val="200"/>
          <w:marBottom w:val="0"/>
          <w:divBdr>
            <w:top w:val="none" w:sz="0" w:space="0" w:color="auto"/>
            <w:left w:val="none" w:sz="0" w:space="0" w:color="auto"/>
            <w:bottom w:val="none" w:sz="0" w:space="0" w:color="auto"/>
            <w:right w:val="none" w:sz="0" w:space="0" w:color="auto"/>
          </w:divBdr>
        </w:div>
        <w:div w:id="817771507">
          <w:marLeft w:val="360"/>
          <w:marRight w:val="0"/>
          <w:marTop w:val="200"/>
          <w:marBottom w:val="0"/>
          <w:divBdr>
            <w:top w:val="none" w:sz="0" w:space="0" w:color="auto"/>
            <w:left w:val="none" w:sz="0" w:space="0" w:color="auto"/>
            <w:bottom w:val="none" w:sz="0" w:space="0" w:color="auto"/>
            <w:right w:val="none" w:sz="0" w:space="0" w:color="auto"/>
          </w:divBdr>
        </w:div>
        <w:div w:id="823930566">
          <w:marLeft w:val="360"/>
          <w:marRight w:val="0"/>
          <w:marTop w:val="200"/>
          <w:marBottom w:val="0"/>
          <w:divBdr>
            <w:top w:val="none" w:sz="0" w:space="0" w:color="auto"/>
            <w:left w:val="none" w:sz="0" w:space="0" w:color="auto"/>
            <w:bottom w:val="none" w:sz="0" w:space="0" w:color="auto"/>
            <w:right w:val="none" w:sz="0" w:space="0" w:color="auto"/>
          </w:divBdr>
        </w:div>
        <w:div w:id="1045254692">
          <w:marLeft w:val="360"/>
          <w:marRight w:val="0"/>
          <w:marTop w:val="200"/>
          <w:marBottom w:val="0"/>
          <w:divBdr>
            <w:top w:val="none" w:sz="0" w:space="0" w:color="auto"/>
            <w:left w:val="none" w:sz="0" w:space="0" w:color="auto"/>
            <w:bottom w:val="none" w:sz="0" w:space="0" w:color="auto"/>
            <w:right w:val="none" w:sz="0" w:space="0" w:color="auto"/>
          </w:divBdr>
        </w:div>
        <w:div w:id="1706784067">
          <w:marLeft w:val="360"/>
          <w:marRight w:val="0"/>
          <w:marTop w:val="200"/>
          <w:marBottom w:val="0"/>
          <w:divBdr>
            <w:top w:val="none" w:sz="0" w:space="0" w:color="auto"/>
            <w:left w:val="none" w:sz="0" w:space="0" w:color="auto"/>
            <w:bottom w:val="none" w:sz="0" w:space="0" w:color="auto"/>
            <w:right w:val="none" w:sz="0" w:space="0" w:color="auto"/>
          </w:divBdr>
        </w:div>
        <w:div w:id="1997372726">
          <w:marLeft w:val="360"/>
          <w:marRight w:val="0"/>
          <w:marTop w:val="200"/>
          <w:marBottom w:val="0"/>
          <w:divBdr>
            <w:top w:val="none" w:sz="0" w:space="0" w:color="auto"/>
            <w:left w:val="none" w:sz="0" w:space="0" w:color="auto"/>
            <w:bottom w:val="none" w:sz="0" w:space="0" w:color="auto"/>
            <w:right w:val="none" w:sz="0" w:space="0" w:color="auto"/>
          </w:divBdr>
        </w:div>
        <w:div w:id="2002003795">
          <w:marLeft w:val="360"/>
          <w:marRight w:val="0"/>
          <w:marTop w:val="200"/>
          <w:marBottom w:val="0"/>
          <w:divBdr>
            <w:top w:val="none" w:sz="0" w:space="0" w:color="auto"/>
            <w:left w:val="none" w:sz="0" w:space="0" w:color="auto"/>
            <w:bottom w:val="none" w:sz="0" w:space="0" w:color="auto"/>
            <w:right w:val="none" w:sz="0" w:space="0" w:color="auto"/>
          </w:divBdr>
        </w:div>
      </w:divsChild>
    </w:div>
    <w:div w:id="1250894306">
      <w:bodyDiv w:val="1"/>
      <w:marLeft w:val="0"/>
      <w:marRight w:val="0"/>
      <w:marTop w:val="0"/>
      <w:marBottom w:val="0"/>
      <w:divBdr>
        <w:top w:val="none" w:sz="0" w:space="0" w:color="auto"/>
        <w:left w:val="none" w:sz="0" w:space="0" w:color="auto"/>
        <w:bottom w:val="none" w:sz="0" w:space="0" w:color="auto"/>
        <w:right w:val="none" w:sz="0" w:space="0" w:color="auto"/>
      </w:divBdr>
    </w:div>
    <w:div w:id="1277564383">
      <w:bodyDiv w:val="1"/>
      <w:marLeft w:val="0"/>
      <w:marRight w:val="0"/>
      <w:marTop w:val="0"/>
      <w:marBottom w:val="0"/>
      <w:divBdr>
        <w:top w:val="none" w:sz="0" w:space="0" w:color="auto"/>
        <w:left w:val="none" w:sz="0" w:space="0" w:color="auto"/>
        <w:bottom w:val="none" w:sz="0" w:space="0" w:color="auto"/>
        <w:right w:val="none" w:sz="0" w:space="0" w:color="auto"/>
      </w:divBdr>
      <w:divsChild>
        <w:div w:id="152988815">
          <w:marLeft w:val="360"/>
          <w:marRight w:val="0"/>
          <w:marTop w:val="200"/>
          <w:marBottom w:val="0"/>
          <w:divBdr>
            <w:top w:val="none" w:sz="0" w:space="0" w:color="auto"/>
            <w:left w:val="none" w:sz="0" w:space="0" w:color="auto"/>
            <w:bottom w:val="none" w:sz="0" w:space="0" w:color="auto"/>
            <w:right w:val="none" w:sz="0" w:space="0" w:color="auto"/>
          </w:divBdr>
        </w:div>
        <w:div w:id="246043875">
          <w:marLeft w:val="360"/>
          <w:marRight w:val="0"/>
          <w:marTop w:val="200"/>
          <w:marBottom w:val="0"/>
          <w:divBdr>
            <w:top w:val="none" w:sz="0" w:space="0" w:color="auto"/>
            <w:left w:val="none" w:sz="0" w:space="0" w:color="auto"/>
            <w:bottom w:val="none" w:sz="0" w:space="0" w:color="auto"/>
            <w:right w:val="none" w:sz="0" w:space="0" w:color="auto"/>
          </w:divBdr>
        </w:div>
        <w:div w:id="721905999">
          <w:marLeft w:val="360"/>
          <w:marRight w:val="0"/>
          <w:marTop w:val="200"/>
          <w:marBottom w:val="0"/>
          <w:divBdr>
            <w:top w:val="none" w:sz="0" w:space="0" w:color="auto"/>
            <w:left w:val="none" w:sz="0" w:space="0" w:color="auto"/>
            <w:bottom w:val="none" w:sz="0" w:space="0" w:color="auto"/>
            <w:right w:val="none" w:sz="0" w:space="0" w:color="auto"/>
          </w:divBdr>
        </w:div>
      </w:divsChild>
    </w:div>
    <w:div w:id="1278684103">
      <w:bodyDiv w:val="1"/>
      <w:marLeft w:val="0"/>
      <w:marRight w:val="0"/>
      <w:marTop w:val="0"/>
      <w:marBottom w:val="0"/>
      <w:divBdr>
        <w:top w:val="none" w:sz="0" w:space="0" w:color="auto"/>
        <w:left w:val="none" w:sz="0" w:space="0" w:color="auto"/>
        <w:bottom w:val="none" w:sz="0" w:space="0" w:color="auto"/>
        <w:right w:val="none" w:sz="0" w:space="0" w:color="auto"/>
      </w:divBdr>
    </w:div>
    <w:div w:id="1278836388">
      <w:bodyDiv w:val="1"/>
      <w:marLeft w:val="0"/>
      <w:marRight w:val="0"/>
      <w:marTop w:val="0"/>
      <w:marBottom w:val="0"/>
      <w:divBdr>
        <w:top w:val="none" w:sz="0" w:space="0" w:color="auto"/>
        <w:left w:val="none" w:sz="0" w:space="0" w:color="auto"/>
        <w:bottom w:val="none" w:sz="0" w:space="0" w:color="auto"/>
        <w:right w:val="none" w:sz="0" w:space="0" w:color="auto"/>
      </w:divBdr>
    </w:div>
    <w:div w:id="1281182027">
      <w:bodyDiv w:val="1"/>
      <w:marLeft w:val="0"/>
      <w:marRight w:val="0"/>
      <w:marTop w:val="0"/>
      <w:marBottom w:val="0"/>
      <w:divBdr>
        <w:top w:val="none" w:sz="0" w:space="0" w:color="auto"/>
        <w:left w:val="none" w:sz="0" w:space="0" w:color="auto"/>
        <w:bottom w:val="none" w:sz="0" w:space="0" w:color="auto"/>
        <w:right w:val="none" w:sz="0" w:space="0" w:color="auto"/>
      </w:divBdr>
    </w:div>
    <w:div w:id="1305626375">
      <w:bodyDiv w:val="1"/>
      <w:marLeft w:val="0"/>
      <w:marRight w:val="0"/>
      <w:marTop w:val="0"/>
      <w:marBottom w:val="0"/>
      <w:divBdr>
        <w:top w:val="none" w:sz="0" w:space="0" w:color="auto"/>
        <w:left w:val="none" w:sz="0" w:space="0" w:color="auto"/>
        <w:bottom w:val="none" w:sz="0" w:space="0" w:color="auto"/>
        <w:right w:val="none" w:sz="0" w:space="0" w:color="auto"/>
      </w:divBdr>
    </w:div>
    <w:div w:id="1309239146">
      <w:bodyDiv w:val="1"/>
      <w:marLeft w:val="0"/>
      <w:marRight w:val="0"/>
      <w:marTop w:val="0"/>
      <w:marBottom w:val="0"/>
      <w:divBdr>
        <w:top w:val="none" w:sz="0" w:space="0" w:color="auto"/>
        <w:left w:val="none" w:sz="0" w:space="0" w:color="auto"/>
        <w:bottom w:val="none" w:sz="0" w:space="0" w:color="auto"/>
        <w:right w:val="none" w:sz="0" w:space="0" w:color="auto"/>
      </w:divBdr>
    </w:div>
    <w:div w:id="1314725251">
      <w:bodyDiv w:val="1"/>
      <w:marLeft w:val="0"/>
      <w:marRight w:val="0"/>
      <w:marTop w:val="0"/>
      <w:marBottom w:val="0"/>
      <w:divBdr>
        <w:top w:val="none" w:sz="0" w:space="0" w:color="auto"/>
        <w:left w:val="none" w:sz="0" w:space="0" w:color="auto"/>
        <w:bottom w:val="none" w:sz="0" w:space="0" w:color="auto"/>
        <w:right w:val="none" w:sz="0" w:space="0" w:color="auto"/>
      </w:divBdr>
    </w:div>
    <w:div w:id="1335112986">
      <w:bodyDiv w:val="1"/>
      <w:marLeft w:val="0"/>
      <w:marRight w:val="0"/>
      <w:marTop w:val="0"/>
      <w:marBottom w:val="0"/>
      <w:divBdr>
        <w:top w:val="none" w:sz="0" w:space="0" w:color="auto"/>
        <w:left w:val="none" w:sz="0" w:space="0" w:color="auto"/>
        <w:bottom w:val="none" w:sz="0" w:space="0" w:color="auto"/>
        <w:right w:val="none" w:sz="0" w:space="0" w:color="auto"/>
      </w:divBdr>
      <w:divsChild>
        <w:div w:id="644361170">
          <w:marLeft w:val="360"/>
          <w:marRight w:val="0"/>
          <w:marTop w:val="200"/>
          <w:marBottom w:val="0"/>
          <w:divBdr>
            <w:top w:val="none" w:sz="0" w:space="0" w:color="auto"/>
            <w:left w:val="none" w:sz="0" w:space="0" w:color="auto"/>
            <w:bottom w:val="none" w:sz="0" w:space="0" w:color="auto"/>
            <w:right w:val="none" w:sz="0" w:space="0" w:color="auto"/>
          </w:divBdr>
        </w:div>
        <w:div w:id="744839819">
          <w:marLeft w:val="360"/>
          <w:marRight w:val="0"/>
          <w:marTop w:val="200"/>
          <w:marBottom w:val="0"/>
          <w:divBdr>
            <w:top w:val="none" w:sz="0" w:space="0" w:color="auto"/>
            <w:left w:val="none" w:sz="0" w:space="0" w:color="auto"/>
            <w:bottom w:val="none" w:sz="0" w:space="0" w:color="auto"/>
            <w:right w:val="none" w:sz="0" w:space="0" w:color="auto"/>
          </w:divBdr>
        </w:div>
        <w:div w:id="970744224">
          <w:marLeft w:val="360"/>
          <w:marRight w:val="0"/>
          <w:marTop w:val="200"/>
          <w:marBottom w:val="0"/>
          <w:divBdr>
            <w:top w:val="none" w:sz="0" w:space="0" w:color="auto"/>
            <w:left w:val="none" w:sz="0" w:space="0" w:color="auto"/>
            <w:bottom w:val="none" w:sz="0" w:space="0" w:color="auto"/>
            <w:right w:val="none" w:sz="0" w:space="0" w:color="auto"/>
          </w:divBdr>
        </w:div>
        <w:div w:id="2115703474">
          <w:marLeft w:val="360"/>
          <w:marRight w:val="0"/>
          <w:marTop w:val="200"/>
          <w:marBottom w:val="0"/>
          <w:divBdr>
            <w:top w:val="none" w:sz="0" w:space="0" w:color="auto"/>
            <w:left w:val="none" w:sz="0" w:space="0" w:color="auto"/>
            <w:bottom w:val="none" w:sz="0" w:space="0" w:color="auto"/>
            <w:right w:val="none" w:sz="0" w:space="0" w:color="auto"/>
          </w:divBdr>
        </w:div>
      </w:divsChild>
    </w:div>
    <w:div w:id="1337614478">
      <w:bodyDiv w:val="1"/>
      <w:marLeft w:val="0"/>
      <w:marRight w:val="0"/>
      <w:marTop w:val="0"/>
      <w:marBottom w:val="0"/>
      <w:divBdr>
        <w:top w:val="none" w:sz="0" w:space="0" w:color="auto"/>
        <w:left w:val="none" w:sz="0" w:space="0" w:color="auto"/>
        <w:bottom w:val="none" w:sz="0" w:space="0" w:color="auto"/>
        <w:right w:val="none" w:sz="0" w:space="0" w:color="auto"/>
      </w:divBdr>
    </w:div>
    <w:div w:id="1341662378">
      <w:bodyDiv w:val="1"/>
      <w:marLeft w:val="0"/>
      <w:marRight w:val="0"/>
      <w:marTop w:val="0"/>
      <w:marBottom w:val="0"/>
      <w:divBdr>
        <w:top w:val="none" w:sz="0" w:space="0" w:color="auto"/>
        <w:left w:val="none" w:sz="0" w:space="0" w:color="auto"/>
        <w:bottom w:val="none" w:sz="0" w:space="0" w:color="auto"/>
        <w:right w:val="none" w:sz="0" w:space="0" w:color="auto"/>
      </w:divBdr>
    </w:div>
    <w:div w:id="1354569913">
      <w:bodyDiv w:val="1"/>
      <w:marLeft w:val="0"/>
      <w:marRight w:val="0"/>
      <w:marTop w:val="0"/>
      <w:marBottom w:val="0"/>
      <w:divBdr>
        <w:top w:val="none" w:sz="0" w:space="0" w:color="auto"/>
        <w:left w:val="none" w:sz="0" w:space="0" w:color="auto"/>
        <w:bottom w:val="none" w:sz="0" w:space="0" w:color="auto"/>
        <w:right w:val="none" w:sz="0" w:space="0" w:color="auto"/>
      </w:divBdr>
    </w:div>
    <w:div w:id="1364329079">
      <w:bodyDiv w:val="1"/>
      <w:marLeft w:val="0"/>
      <w:marRight w:val="0"/>
      <w:marTop w:val="0"/>
      <w:marBottom w:val="0"/>
      <w:divBdr>
        <w:top w:val="none" w:sz="0" w:space="0" w:color="auto"/>
        <w:left w:val="none" w:sz="0" w:space="0" w:color="auto"/>
        <w:bottom w:val="none" w:sz="0" w:space="0" w:color="auto"/>
        <w:right w:val="none" w:sz="0" w:space="0" w:color="auto"/>
      </w:divBdr>
      <w:divsChild>
        <w:div w:id="138113177">
          <w:marLeft w:val="360"/>
          <w:marRight w:val="0"/>
          <w:marTop w:val="200"/>
          <w:marBottom w:val="0"/>
          <w:divBdr>
            <w:top w:val="none" w:sz="0" w:space="0" w:color="auto"/>
            <w:left w:val="none" w:sz="0" w:space="0" w:color="auto"/>
            <w:bottom w:val="none" w:sz="0" w:space="0" w:color="auto"/>
            <w:right w:val="none" w:sz="0" w:space="0" w:color="auto"/>
          </w:divBdr>
        </w:div>
      </w:divsChild>
    </w:div>
    <w:div w:id="1374960694">
      <w:bodyDiv w:val="1"/>
      <w:marLeft w:val="0"/>
      <w:marRight w:val="0"/>
      <w:marTop w:val="0"/>
      <w:marBottom w:val="0"/>
      <w:divBdr>
        <w:top w:val="none" w:sz="0" w:space="0" w:color="auto"/>
        <w:left w:val="none" w:sz="0" w:space="0" w:color="auto"/>
        <w:bottom w:val="none" w:sz="0" w:space="0" w:color="auto"/>
        <w:right w:val="none" w:sz="0" w:space="0" w:color="auto"/>
      </w:divBdr>
      <w:divsChild>
        <w:div w:id="110829345">
          <w:marLeft w:val="360"/>
          <w:marRight w:val="0"/>
          <w:marTop w:val="200"/>
          <w:marBottom w:val="0"/>
          <w:divBdr>
            <w:top w:val="none" w:sz="0" w:space="0" w:color="auto"/>
            <w:left w:val="none" w:sz="0" w:space="0" w:color="auto"/>
            <w:bottom w:val="none" w:sz="0" w:space="0" w:color="auto"/>
            <w:right w:val="none" w:sz="0" w:space="0" w:color="auto"/>
          </w:divBdr>
        </w:div>
      </w:divsChild>
    </w:div>
    <w:div w:id="1379354709">
      <w:bodyDiv w:val="1"/>
      <w:marLeft w:val="0"/>
      <w:marRight w:val="0"/>
      <w:marTop w:val="0"/>
      <w:marBottom w:val="0"/>
      <w:divBdr>
        <w:top w:val="none" w:sz="0" w:space="0" w:color="auto"/>
        <w:left w:val="none" w:sz="0" w:space="0" w:color="auto"/>
        <w:bottom w:val="none" w:sz="0" w:space="0" w:color="auto"/>
        <w:right w:val="none" w:sz="0" w:space="0" w:color="auto"/>
      </w:divBdr>
    </w:div>
    <w:div w:id="1386836180">
      <w:bodyDiv w:val="1"/>
      <w:marLeft w:val="0"/>
      <w:marRight w:val="0"/>
      <w:marTop w:val="0"/>
      <w:marBottom w:val="0"/>
      <w:divBdr>
        <w:top w:val="none" w:sz="0" w:space="0" w:color="auto"/>
        <w:left w:val="none" w:sz="0" w:space="0" w:color="auto"/>
        <w:bottom w:val="none" w:sz="0" w:space="0" w:color="auto"/>
        <w:right w:val="none" w:sz="0" w:space="0" w:color="auto"/>
      </w:divBdr>
    </w:div>
    <w:div w:id="1399671238">
      <w:bodyDiv w:val="1"/>
      <w:marLeft w:val="0"/>
      <w:marRight w:val="0"/>
      <w:marTop w:val="0"/>
      <w:marBottom w:val="0"/>
      <w:divBdr>
        <w:top w:val="none" w:sz="0" w:space="0" w:color="auto"/>
        <w:left w:val="none" w:sz="0" w:space="0" w:color="auto"/>
        <w:bottom w:val="none" w:sz="0" w:space="0" w:color="auto"/>
        <w:right w:val="none" w:sz="0" w:space="0" w:color="auto"/>
      </w:divBdr>
    </w:div>
    <w:div w:id="1420178762">
      <w:bodyDiv w:val="1"/>
      <w:marLeft w:val="0"/>
      <w:marRight w:val="0"/>
      <w:marTop w:val="0"/>
      <w:marBottom w:val="0"/>
      <w:divBdr>
        <w:top w:val="none" w:sz="0" w:space="0" w:color="auto"/>
        <w:left w:val="none" w:sz="0" w:space="0" w:color="auto"/>
        <w:bottom w:val="none" w:sz="0" w:space="0" w:color="auto"/>
        <w:right w:val="none" w:sz="0" w:space="0" w:color="auto"/>
      </w:divBdr>
    </w:div>
    <w:div w:id="1435515407">
      <w:bodyDiv w:val="1"/>
      <w:marLeft w:val="0"/>
      <w:marRight w:val="0"/>
      <w:marTop w:val="0"/>
      <w:marBottom w:val="0"/>
      <w:divBdr>
        <w:top w:val="none" w:sz="0" w:space="0" w:color="auto"/>
        <w:left w:val="none" w:sz="0" w:space="0" w:color="auto"/>
        <w:bottom w:val="none" w:sz="0" w:space="0" w:color="auto"/>
        <w:right w:val="none" w:sz="0" w:space="0" w:color="auto"/>
      </w:divBdr>
    </w:div>
    <w:div w:id="1436174640">
      <w:bodyDiv w:val="1"/>
      <w:marLeft w:val="0"/>
      <w:marRight w:val="0"/>
      <w:marTop w:val="0"/>
      <w:marBottom w:val="0"/>
      <w:divBdr>
        <w:top w:val="none" w:sz="0" w:space="0" w:color="auto"/>
        <w:left w:val="none" w:sz="0" w:space="0" w:color="auto"/>
        <w:bottom w:val="none" w:sz="0" w:space="0" w:color="auto"/>
        <w:right w:val="none" w:sz="0" w:space="0" w:color="auto"/>
      </w:divBdr>
    </w:div>
    <w:div w:id="1440639425">
      <w:bodyDiv w:val="1"/>
      <w:marLeft w:val="0"/>
      <w:marRight w:val="0"/>
      <w:marTop w:val="0"/>
      <w:marBottom w:val="0"/>
      <w:divBdr>
        <w:top w:val="none" w:sz="0" w:space="0" w:color="auto"/>
        <w:left w:val="none" w:sz="0" w:space="0" w:color="auto"/>
        <w:bottom w:val="none" w:sz="0" w:space="0" w:color="auto"/>
        <w:right w:val="none" w:sz="0" w:space="0" w:color="auto"/>
      </w:divBdr>
    </w:div>
    <w:div w:id="1470584773">
      <w:bodyDiv w:val="1"/>
      <w:marLeft w:val="0"/>
      <w:marRight w:val="0"/>
      <w:marTop w:val="0"/>
      <w:marBottom w:val="0"/>
      <w:divBdr>
        <w:top w:val="none" w:sz="0" w:space="0" w:color="auto"/>
        <w:left w:val="none" w:sz="0" w:space="0" w:color="auto"/>
        <w:bottom w:val="none" w:sz="0" w:space="0" w:color="auto"/>
        <w:right w:val="none" w:sz="0" w:space="0" w:color="auto"/>
      </w:divBdr>
    </w:div>
    <w:div w:id="1473863298">
      <w:bodyDiv w:val="1"/>
      <w:marLeft w:val="0"/>
      <w:marRight w:val="0"/>
      <w:marTop w:val="0"/>
      <w:marBottom w:val="0"/>
      <w:divBdr>
        <w:top w:val="none" w:sz="0" w:space="0" w:color="auto"/>
        <w:left w:val="none" w:sz="0" w:space="0" w:color="auto"/>
        <w:bottom w:val="none" w:sz="0" w:space="0" w:color="auto"/>
        <w:right w:val="none" w:sz="0" w:space="0" w:color="auto"/>
      </w:divBdr>
    </w:div>
    <w:div w:id="1497039206">
      <w:bodyDiv w:val="1"/>
      <w:marLeft w:val="0"/>
      <w:marRight w:val="0"/>
      <w:marTop w:val="0"/>
      <w:marBottom w:val="0"/>
      <w:divBdr>
        <w:top w:val="none" w:sz="0" w:space="0" w:color="auto"/>
        <w:left w:val="none" w:sz="0" w:space="0" w:color="auto"/>
        <w:bottom w:val="none" w:sz="0" w:space="0" w:color="auto"/>
        <w:right w:val="none" w:sz="0" w:space="0" w:color="auto"/>
      </w:divBdr>
    </w:div>
    <w:div w:id="1504513421">
      <w:bodyDiv w:val="1"/>
      <w:marLeft w:val="0"/>
      <w:marRight w:val="0"/>
      <w:marTop w:val="0"/>
      <w:marBottom w:val="0"/>
      <w:divBdr>
        <w:top w:val="none" w:sz="0" w:space="0" w:color="auto"/>
        <w:left w:val="none" w:sz="0" w:space="0" w:color="auto"/>
        <w:bottom w:val="none" w:sz="0" w:space="0" w:color="auto"/>
        <w:right w:val="none" w:sz="0" w:space="0" w:color="auto"/>
      </w:divBdr>
    </w:div>
    <w:div w:id="1511527871">
      <w:bodyDiv w:val="1"/>
      <w:marLeft w:val="0"/>
      <w:marRight w:val="0"/>
      <w:marTop w:val="0"/>
      <w:marBottom w:val="0"/>
      <w:divBdr>
        <w:top w:val="none" w:sz="0" w:space="0" w:color="auto"/>
        <w:left w:val="none" w:sz="0" w:space="0" w:color="auto"/>
        <w:bottom w:val="none" w:sz="0" w:space="0" w:color="auto"/>
        <w:right w:val="none" w:sz="0" w:space="0" w:color="auto"/>
      </w:divBdr>
      <w:divsChild>
        <w:div w:id="217864710">
          <w:marLeft w:val="360"/>
          <w:marRight w:val="0"/>
          <w:marTop w:val="200"/>
          <w:marBottom w:val="0"/>
          <w:divBdr>
            <w:top w:val="none" w:sz="0" w:space="0" w:color="auto"/>
            <w:left w:val="none" w:sz="0" w:space="0" w:color="auto"/>
            <w:bottom w:val="none" w:sz="0" w:space="0" w:color="auto"/>
            <w:right w:val="none" w:sz="0" w:space="0" w:color="auto"/>
          </w:divBdr>
        </w:div>
        <w:div w:id="1738357552">
          <w:marLeft w:val="720"/>
          <w:marRight w:val="0"/>
          <w:marTop w:val="200"/>
          <w:marBottom w:val="0"/>
          <w:divBdr>
            <w:top w:val="none" w:sz="0" w:space="0" w:color="auto"/>
            <w:left w:val="none" w:sz="0" w:space="0" w:color="auto"/>
            <w:bottom w:val="none" w:sz="0" w:space="0" w:color="auto"/>
            <w:right w:val="none" w:sz="0" w:space="0" w:color="auto"/>
          </w:divBdr>
        </w:div>
        <w:div w:id="302078241">
          <w:marLeft w:val="720"/>
          <w:marRight w:val="0"/>
          <w:marTop w:val="200"/>
          <w:marBottom w:val="0"/>
          <w:divBdr>
            <w:top w:val="none" w:sz="0" w:space="0" w:color="auto"/>
            <w:left w:val="none" w:sz="0" w:space="0" w:color="auto"/>
            <w:bottom w:val="none" w:sz="0" w:space="0" w:color="auto"/>
            <w:right w:val="none" w:sz="0" w:space="0" w:color="auto"/>
          </w:divBdr>
        </w:div>
      </w:divsChild>
    </w:div>
    <w:div w:id="1515726406">
      <w:bodyDiv w:val="1"/>
      <w:marLeft w:val="0"/>
      <w:marRight w:val="0"/>
      <w:marTop w:val="0"/>
      <w:marBottom w:val="0"/>
      <w:divBdr>
        <w:top w:val="none" w:sz="0" w:space="0" w:color="auto"/>
        <w:left w:val="none" w:sz="0" w:space="0" w:color="auto"/>
        <w:bottom w:val="none" w:sz="0" w:space="0" w:color="auto"/>
        <w:right w:val="none" w:sz="0" w:space="0" w:color="auto"/>
      </w:divBdr>
    </w:div>
    <w:div w:id="1532376786">
      <w:bodyDiv w:val="1"/>
      <w:marLeft w:val="0"/>
      <w:marRight w:val="0"/>
      <w:marTop w:val="0"/>
      <w:marBottom w:val="0"/>
      <w:divBdr>
        <w:top w:val="none" w:sz="0" w:space="0" w:color="auto"/>
        <w:left w:val="none" w:sz="0" w:space="0" w:color="auto"/>
        <w:bottom w:val="none" w:sz="0" w:space="0" w:color="auto"/>
        <w:right w:val="none" w:sz="0" w:space="0" w:color="auto"/>
      </w:divBdr>
    </w:div>
    <w:div w:id="1569731089">
      <w:bodyDiv w:val="1"/>
      <w:marLeft w:val="0"/>
      <w:marRight w:val="0"/>
      <w:marTop w:val="0"/>
      <w:marBottom w:val="0"/>
      <w:divBdr>
        <w:top w:val="none" w:sz="0" w:space="0" w:color="auto"/>
        <w:left w:val="none" w:sz="0" w:space="0" w:color="auto"/>
        <w:bottom w:val="none" w:sz="0" w:space="0" w:color="auto"/>
        <w:right w:val="none" w:sz="0" w:space="0" w:color="auto"/>
      </w:divBdr>
    </w:div>
    <w:div w:id="1572958026">
      <w:bodyDiv w:val="1"/>
      <w:marLeft w:val="0"/>
      <w:marRight w:val="0"/>
      <w:marTop w:val="0"/>
      <w:marBottom w:val="0"/>
      <w:divBdr>
        <w:top w:val="none" w:sz="0" w:space="0" w:color="auto"/>
        <w:left w:val="none" w:sz="0" w:space="0" w:color="auto"/>
        <w:bottom w:val="none" w:sz="0" w:space="0" w:color="auto"/>
        <w:right w:val="none" w:sz="0" w:space="0" w:color="auto"/>
      </w:divBdr>
    </w:div>
    <w:div w:id="1581864662">
      <w:bodyDiv w:val="1"/>
      <w:marLeft w:val="0"/>
      <w:marRight w:val="0"/>
      <w:marTop w:val="0"/>
      <w:marBottom w:val="0"/>
      <w:divBdr>
        <w:top w:val="none" w:sz="0" w:space="0" w:color="auto"/>
        <w:left w:val="none" w:sz="0" w:space="0" w:color="auto"/>
        <w:bottom w:val="none" w:sz="0" w:space="0" w:color="auto"/>
        <w:right w:val="none" w:sz="0" w:space="0" w:color="auto"/>
      </w:divBdr>
    </w:div>
    <w:div w:id="1594164994">
      <w:bodyDiv w:val="1"/>
      <w:marLeft w:val="0"/>
      <w:marRight w:val="0"/>
      <w:marTop w:val="0"/>
      <w:marBottom w:val="0"/>
      <w:divBdr>
        <w:top w:val="none" w:sz="0" w:space="0" w:color="auto"/>
        <w:left w:val="none" w:sz="0" w:space="0" w:color="auto"/>
        <w:bottom w:val="none" w:sz="0" w:space="0" w:color="auto"/>
        <w:right w:val="none" w:sz="0" w:space="0" w:color="auto"/>
      </w:divBdr>
    </w:div>
    <w:div w:id="1597900759">
      <w:bodyDiv w:val="1"/>
      <w:marLeft w:val="0"/>
      <w:marRight w:val="0"/>
      <w:marTop w:val="0"/>
      <w:marBottom w:val="0"/>
      <w:divBdr>
        <w:top w:val="none" w:sz="0" w:space="0" w:color="auto"/>
        <w:left w:val="none" w:sz="0" w:space="0" w:color="auto"/>
        <w:bottom w:val="none" w:sz="0" w:space="0" w:color="auto"/>
        <w:right w:val="none" w:sz="0" w:space="0" w:color="auto"/>
      </w:divBdr>
    </w:div>
    <w:div w:id="1599407724">
      <w:bodyDiv w:val="1"/>
      <w:marLeft w:val="0"/>
      <w:marRight w:val="0"/>
      <w:marTop w:val="0"/>
      <w:marBottom w:val="0"/>
      <w:divBdr>
        <w:top w:val="none" w:sz="0" w:space="0" w:color="auto"/>
        <w:left w:val="none" w:sz="0" w:space="0" w:color="auto"/>
        <w:bottom w:val="none" w:sz="0" w:space="0" w:color="auto"/>
        <w:right w:val="none" w:sz="0" w:space="0" w:color="auto"/>
      </w:divBdr>
    </w:div>
    <w:div w:id="1648440057">
      <w:bodyDiv w:val="1"/>
      <w:marLeft w:val="0"/>
      <w:marRight w:val="0"/>
      <w:marTop w:val="0"/>
      <w:marBottom w:val="0"/>
      <w:divBdr>
        <w:top w:val="none" w:sz="0" w:space="0" w:color="auto"/>
        <w:left w:val="none" w:sz="0" w:space="0" w:color="auto"/>
        <w:bottom w:val="none" w:sz="0" w:space="0" w:color="auto"/>
        <w:right w:val="none" w:sz="0" w:space="0" w:color="auto"/>
      </w:divBdr>
    </w:div>
    <w:div w:id="1648901062">
      <w:bodyDiv w:val="1"/>
      <w:marLeft w:val="0"/>
      <w:marRight w:val="0"/>
      <w:marTop w:val="0"/>
      <w:marBottom w:val="0"/>
      <w:divBdr>
        <w:top w:val="none" w:sz="0" w:space="0" w:color="auto"/>
        <w:left w:val="none" w:sz="0" w:space="0" w:color="auto"/>
        <w:bottom w:val="none" w:sz="0" w:space="0" w:color="auto"/>
        <w:right w:val="none" w:sz="0" w:space="0" w:color="auto"/>
      </w:divBdr>
    </w:div>
    <w:div w:id="1649045464">
      <w:bodyDiv w:val="1"/>
      <w:marLeft w:val="0"/>
      <w:marRight w:val="0"/>
      <w:marTop w:val="0"/>
      <w:marBottom w:val="0"/>
      <w:divBdr>
        <w:top w:val="none" w:sz="0" w:space="0" w:color="auto"/>
        <w:left w:val="none" w:sz="0" w:space="0" w:color="auto"/>
        <w:bottom w:val="none" w:sz="0" w:space="0" w:color="auto"/>
        <w:right w:val="none" w:sz="0" w:space="0" w:color="auto"/>
      </w:divBdr>
    </w:div>
    <w:div w:id="1654604339">
      <w:bodyDiv w:val="1"/>
      <w:marLeft w:val="0"/>
      <w:marRight w:val="0"/>
      <w:marTop w:val="0"/>
      <w:marBottom w:val="0"/>
      <w:divBdr>
        <w:top w:val="none" w:sz="0" w:space="0" w:color="auto"/>
        <w:left w:val="none" w:sz="0" w:space="0" w:color="auto"/>
        <w:bottom w:val="none" w:sz="0" w:space="0" w:color="auto"/>
        <w:right w:val="none" w:sz="0" w:space="0" w:color="auto"/>
      </w:divBdr>
    </w:div>
    <w:div w:id="1668896396">
      <w:bodyDiv w:val="1"/>
      <w:marLeft w:val="0"/>
      <w:marRight w:val="0"/>
      <w:marTop w:val="0"/>
      <w:marBottom w:val="0"/>
      <w:divBdr>
        <w:top w:val="none" w:sz="0" w:space="0" w:color="auto"/>
        <w:left w:val="none" w:sz="0" w:space="0" w:color="auto"/>
        <w:bottom w:val="none" w:sz="0" w:space="0" w:color="auto"/>
        <w:right w:val="none" w:sz="0" w:space="0" w:color="auto"/>
      </w:divBdr>
    </w:div>
    <w:div w:id="1672367050">
      <w:bodyDiv w:val="1"/>
      <w:marLeft w:val="0"/>
      <w:marRight w:val="0"/>
      <w:marTop w:val="0"/>
      <w:marBottom w:val="0"/>
      <w:divBdr>
        <w:top w:val="none" w:sz="0" w:space="0" w:color="auto"/>
        <w:left w:val="none" w:sz="0" w:space="0" w:color="auto"/>
        <w:bottom w:val="none" w:sz="0" w:space="0" w:color="auto"/>
        <w:right w:val="none" w:sz="0" w:space="0" w:color="auto"/>
      </w:divBdr>
    </w:div>
    <w:div w:id="1689018484">
      <w:bodyDiv w:val="1"/>
      <w:marLeft w:val="0"/>
      <w:marRight w:val="0"/>
      <w:marTop w:val="0"/>
      <w:marBottom w:val="0"/>
      <w:divBdr>
        <w:top w:val="none" w:sz="0" w:space="0" w:color="auto"/>
        <w:left w:val="none" w:sz="0" w:space="0" w:color="auto"/>
        <w:bottom w:val="none" w:sz="0" w:space="0" w:color="auto"/>
        <w:right w:val="none" w:sz="0" w:space="0" w:color="auto"/>
      </w:divBdr>
    </w:div>
    <w:div w:id="1701205222">
      <w:bodyDiv w:val="1"/>
      <w:marLeft w:val="0"/>
      <w:marRight w:val="0"/>
      <w:marTop w:val="0"/>
      <w:marBottom w:val="0"/>
      <w:divBdr>
        <w:top w:val="none" w:sz="0" w:space="0" w:color="auto"/>
        <w:left w:val="none" w:sz="0" w:space="0" w:color="auto"/>
        <w:bottom w:val="none" w:sz="0" w:space="0" w:color="auto"/>
        <w:right w:val="none" w:sz="0" w:space="0" w:color="auto"/>
      </w:divBdr>
    </w:div>
    <w:div w:id="1720323312">
      <w:bodyDiv w:val="1"/>
      <w:marLeft w:val="0"/>
      <w:marRight w:val="0"/>
      <w:marTop w:val="0"/>
      <w:marBottom w:val="0"/>
      <w:divBdr>
        <w:top w:val="none" w:sz="0" w:space="0" w:color="auto"/>
        <w:left w:val="none" w:sz="0" w:space="0" w:color="auto"/>
        <w:bottom w:val="none" w:sz="0" w:space="0" w:color="auto"/>
        <w:right w:val="none" w:sz="0" w:space="0" w:color="auto"/>
      </w:divBdr>
    </w:div>
    <w:div w:id="1724786884">
      <w:bodyDiv w:val="1"/>
      <w:marLeft w:val="0"/>
      <w:marRight w:val="0"/>
      <w:marTop w:val="0"/>
      <w:marBottom w:val="0"/>
      <w:divBdr>
        <w:top w:val="none" w:sz="0" w:space="0" w:color="auto"/>
        <w:left w:val="none" w:sz="0" w:space="0" w:color="auto"/>
        <w:bottom w:val="none" w:sz="0" w:space="0" w:color="auto"/>
        <w:right w:val="none" w:sz="0" w:space="0" w:color="auto"/>
      </w:divBdr>
      <w:divsChild>
        <w:div w:id="1424568046">
          <w:marLeft w:val="360"/>
          <w:marRight w:val="0"/>
          <w:marTop w:val="200"/>
          <w:marBottom w:val="0"/>
          <w:divBdr>
            <w:top w:val="none" w:sz="0" w:space="0" w:color="auto"/>
            <w:left w:val="none" w:sz="0" w:space="0" w:color="auto"/>
            <w:bottom w:val="none" w:sz="0" w:space="0" w:color="auto"/>
            <w:right w:val="none" w:sz="0" w:space="0" w:color="auto"/>
          </w:divBdr>
        </w:div>
      </w:divsChild>
    </w:div>
    <w:div w:id="1733506178">
      <w:bodyDiv w:val="1"/>
      <w:marLeft w:val="0"/>
      <w:marRight w:val="0"/>
      <w:marTop w:val="0"/>
      <w:marBottom w:val="0"/>
      <w:divBdr>
        <w:top w:val="none" w:sz="0" w:space="0" w:color="auto"/>
        <w:left w:val="none" w:sz="0" w:space="0" w:color="auto"/>
        <w:bottom w:val="none" w:sz="0" w:space="0" w:color="auto"/>
        <w:right w:val="none" w:sz="0" w:space="0" w:color="auto"/>
      </w:divBdr>
    </w:div>
    <w:div w:id="1734238328">
      <w:bodyDiv w:val="1"/>
      <w:marLeft w:val="0"/>
      <w:marRight w:val="0"/>
      <w:marTop w:val="0"/>
      <w:marBottom w:val="0"/>
      <w:divBdr>
        <w:top w:val="none" w:sz="0" w:space="0" w:color="auto"/>
        <w:left w:val="none" w:sz="0" w:space="0" w:color="auto"/>
        <w:bottom w:val="none" w:sz="0" w:space="0" w:color="auto"/>
        <w:right w:val="none" w:sz="0" w:space="0" w:color="auto"/>
      </w:divBdr>
    </w:div>
    <w:div w:id="1757938237">
      <w:bodyDiv w:val="1"/>
      <w:marLeft w:val="0"/>
      <w:marRight w:val="0"/>
      <w:marTop w:val="0"/>
      <w:marBottom w:val="0"/>
      <w:divBdr>
        <w:top w:val="none" w:sz="0" w:space="0" w:color="auto"/>
        <w:left w:val="none" w:sz="0" w:space="0" w:color="auto"/>
        <w:bottom w:val="none" w:sz="0" w:space="0" w:color="auto"/>
        <w:right w:val="none" w:sz="0" w:space="0" w:color="auto"/>
      </w:divBdr>
    </w:div>
    <w:div w:id="1759909502">
      <w:bodyDiv w:val="1"/>
      <w:marLeft w:val="0"/>
      <w:marRight w:val="0"/>
      <w:marTop w:val="0"/>
      <w:marBottom w:val="0"/>
      <w:divBdr>
        <w:top w:val="none" w:sz="0" w:space="0" w:color="auto"/>
        <w:left w:val="none" w:sz="0" w:space="0" w:color="auto"/>
        <w:bottom w:val="none" w:sz="0" w:space="0" w:color="auto"/>
        <w:right w:val="none" w:sz="0" w:space="0" w:color="auto"/>
      </w:divBdr>
    </w:div>
    <w:div w:id="1783066259">
      <w:bodyDiv w:val="1"/>
      <w:marLeft w:val="0"/>
      <w:marRight w:val="0"/>
      <w:marTop w:val="0"/>
      <w:marBottom w:val="0"/>
      <w:divBdr>
        <w:top w:val="none" w:sz="0" w:space="0" w:color="auto"/>
        <w:left w:val="none" w:sz="0" w:space="0" w:color="auto"/>
        <w:bottom w:val="none" w:sz="0" w:space="0" w:color="auto"/>
        <w:right w:val="none" w:sz="0" w:space="0" w:color="auto"/>
      </w:divBdr>
    </w:div>
    <w:div w:id="1783526137">
      <w:bodyDiv w:val="1"/>
      <w:marLeft w:val="0"/>
      <w:marRight w:val="0"/>
      <w:marTop w:val="0"/>
      <w:marBottom w:val="0"/>
      <w:divBdr>
        <w:top w:val="none" w:sz="0" w:space="0" w:color="auto"/>
        <w:left w:val="none" w:sz="0" w:space="0" w:color="auto"/>
        <w:bottom w:val="none" w:sz="0" w:space="0" w:color="auto"/>
        <w:right w:val="none" w:sz="0" w:space="0" w:color="auto"/>
      </w:divBdr>
    </w:div>
    <w:div w:id="1785733786">
      <w:bodyDiv w:val="1"/>
      <w:marLeft w:val="0"/>
      <w:marRight w:val="0"/>
      <w:marTop w:val="0"/>
      <w:marBottom w:val="0"/>
      <w:divBdr>
        <w:top w:val="none" w:sz="0" w:space="0" w:color="auto"/>
        <w:left w:val="none" w:sz="0" w:space="0" w:color="auto"/>
        <w:bottom w:val="none" w:sz="0" w:space="0" w:color="auto"/>
        <w:right w:val="none" w:sz="0" w:space="0" w:color="auto"/>
      </w:divBdr>
    </w:div>
    <w:div w:id="1807695741">
      <w:bodyDiv w:val="1"/>
      <w:marLeft w:val="0"/>
      <w:marRight w:val="0"/>
      <w:marTop w:val="0"/>
      <w:marBottom w:val="0"/>
      <w:divBdr>
        <w:top w:val="none" w:sz="0" w:space="0" w:color="auto"/>
        <w:left w:val="none" w:sz="0" w:space="0" w:color="auto"/>
        <w:bottom w:val="none" w:sz="0" w:space="0" w:color="auto"/>
        <w:right w:val="none" w:sz="0" w:space="0" w:color="auto"/>
      </w:divBdr>
    </w:div>
    <w:div w:id="1820879612">
      <w:bodyDiv w:val="1"/>
      <w:marLeft w:val="0"/>
      <w:marRight w:val="0"/>
      <w:marTop w:val="0"/>
      <w:marBottom w:val="0"/>
      <w:divBdr>
        <w:top w:val="none" w:sz="0" w:space="0" w:color="auto"/>
        <w:left w:val="none" w:sz="0" w:space="0" w:color="auto"/>
        <w:bottom w:val="none" w:sz="0" w:space="0" w:color="auto"/>
        <w:right w:val="none" w:sz="0" w:space="0" w:color="auto"/>
      </w:divBdr>
    </w:div>
    <w:div w:id="1851917475">
      <w:bodyDiv w:val="1"/>
      <w:marLeft w:val="0"/>
      <w:marRight w:val="0"/>
      <w:marTop w:val="0"/>
      <w:marBottom w:val="0"/>
      <w:divBdr>
        <w:top w:val="none" w:sz="0" w:space="0" w:color="auto"/>
        <w:left w:val="none" w:sz="0" w:space="0" w:color="auto"/>
        <w:bottom w:val="none" w:sz="0" w:space="0" w:color="auto"/>
        <w:right w:val="none" w:sz="0" w:space="0" w:color="auto"/>
      </w:divBdr>
    </w:div>
    <w:div w:id="1854878996">
      <w:bodyDiv w:val="1"/>
      <w:marLeft w:val="0"/>
      <w:marRight w:val="0"/>
      <w:marTop w:val="0"/>
      <w:marBottom w:val="0"/>
      <w:divBdr>
        <w:top w:val="none" w:sz="0" w:space="0" w:color="auto"/>
        <w:left w:val="none" w:sz="0" w:space="0" w:color="auto"/>
        <w:bottom w:val="none" w:sz="0" w:space="0" w:color="auto"/>
        <w:right w:val="none" w:sz="0" w:space="0" w:color="auto"/>
      </w:divBdr>
    </w:div>
    <w:div w:id="1859851572">
      <w:bodyDiv w:val="1"/>
      <w:marLeft w:val="0"/>
      <w:marRight w:val="0"/>
      <w:marTop w:val="0"/>
      <w:marBottom w:val="0"/>
      <w:divBdr>
        <w:top w:val="none" w:sz="0" w:space="0" w:color="auto"/>
        <w:left w:val="none" w:sz="0" w:space="0" w:color="auto"/>
        <w:bottom w:val="none" w:sz="0" w:space="0" w:color="auto"/>
        <w:right w:val="none" w:sz="0" w:space="0" w:color="auto"/>
      </w:divBdr>
    </w:div>
    <w:div w:id="1870678796">
      <w:bodyDiv w:val="1"/>
      <w:marLeft w:val="0"/>
      <w:marRight w:val="0"/>
      <w:marTop w:val="0"/>
      <w:marBottom w:val="0"/>
      <w:divBdr>
        <w:top w:val="none" w:sz="0" w:space="0" w:color="auto"/>
        <w:left w:val="none" w:sz="0" w:space="0" w:color="auto"/>
        <w:bottom w:val="none" w:sz="0" w:space="0" w:color="auto"/>
        <w:right w:val="none" w:sz="0" w:space="0" w:color="auto"/>
      </w:divBdr>
    </w:div>
    <w:div w:id="1878741757">
      <w:bodyDiv w:val="1"/>
      <w:marLeft w:val="0"/>
      <w:marRight w:val="0"/>
      <w:marTop w:val="0"/>
      <w:marBottom w:val="0"/>
      <w:divBdr>
        <w:top w:val="none" w:sz="0" w:space="0" w:color="auto"/>
        <w:left w:val="none" w:sz="0" w:space="0" w:color="auto"/>
        <w:bottom w:val="none" w:sz="0" w:space="0" w:color="auto"/>
        <w:right w:val="none" w:sz="0" w:space="0" w:color="auto"/>
      </w:divBdr>
    </w:div>
    <w:div w:id="1883129001">
      <w:bodyDiv w:val="1"/>
      <w:marLeft w:val="0"/>
      <w:marRight w:val="0"/>
      <w:marTop w:val="0"/>
      <w:marBottom w:val="0"/>
      <w:divBdr>
        <w:top w:val="none" w:sz="0" w:space="0" w:color="auto"/>
        <w:left w:val="none" w:sz="0" w:space="0" w:color="auto"/>
        <w:bottom w:val="none" w:sz="0" w:space="0" w:color="auto"/>
        <w:right w:val="none" w:sz="0" w:space="0" w:color="auto"/>
      </w:divBdr>
    </w:div>
    <w:div w:id="1889101414">
      <w:bodyDiv w:val="1"/>
      <w:marLeft w:val="0"/>
      <w:marRight w:val="0"/>
      <w:marTop w:val="0"/>
      <w:marBottom w:val="0"/>
      <w:divBdr>
        <w:top w:val="none" w:sz="0" w:space="0" w:color="auto"/>
        <w:left w:val="none" w:sz="0" w:space="0" w:color="auto"/>
        <w:bottom w:val="none" w:sz="0" w:space="0" w:color="auto"/>
        <w:right w:val="none" w:sz="0" w:space="0" w:color="auto"/>
      </w:divBdr>
    </w:div>
    <w:div w:id="1893732132">
      <w:bodyDiv w:val="1"/>
      <w:marLeft w:val="0"/>
      <w:marRight w:val="0"/>
      <w:marTop w:val="0"/>
      <w:marBottom w:val="0"/>
      <w:divBdr>
        <w:top w:val="none" w:sz="0" w:space="0" w:color="auto"/>
        <w:left w:val="none" w:sz="0" w:space="0" w:color="auto"/>
        <w:bottom w:val="none" w:sz="0" w:space="0" w:color="auto"/>
        <w:right w:val="none" w:sz="0" w:space="0" w:color="auto"/>
      </w:divBdr>
      <w:divsChild>
        <w:div w:id="1425035642">
          <w:marLeft w:val="360"/>
          <w:marRight w:val="0"/>
          <w:marTop w:val="200"/>
          <w:marBottom w:val="0"/>
          <w:divBdr>
            <w:top w:val="none" w:sz="0" w:space="0" w:color="auto"/>
            <w:left w:val="none" w:sz="0" w:space="0" w:color="auto"/>
            <w:bottom w:val="none" w:sz="0" w:space="0" w:color="auto"/>
            <w:right w:val="none" w:sz="0" w:space="0" w:color="auto"/>
          </w:divBdr>
        </w:div>
        <w:div w:id="1902398179">
          <w:marLeft w:val="360"/>
          <w:marRight w:val="0"/>
          <w:marTop w:val="200"/>
          <w:marBottom w:val="0"/>
          <w:divBdr>
            <w:top w:val="none" w:sz="0" w:space="0" w:color="auto"/>
            <w:left w:val="none" w:sz="0" w:space="0" w:color="auto"/>
            <w:bottom w:val="none" w:sz="0" w:space="0" w:color="auto"/>
            <w:right w:val="none" w:sz="0" w:space="0" w:color="auto"/>
          </w:divBdr>
        </w:div>
        <w:div w:id="539124541">
          <w:marLeft w:val="360"/>
          <w:marRight w:val="0"/>
          <w:marTop w:val="200"/>
          <w:marBottom w:val="0"/>
          <w:divBdr>
            <w:top w:val="none" w:sz="0" w:space="0" w:color="auto"/>
            <w:left w:val="none" w:sz="0" w:space="0" w:color="auto"/>
            <w:bottom w:val="none" w:sz="0" w:space="0" w:color="auto"/>
            <w:right w:val="none" w:sz="0" w:space="0" w:color="auto"/>
          </w:divBdr>
        </w:div>
        <w:div w:id="2133397217">
          <w:marLeft w:val="360"/>
          <w:marRight w:val="0"/>
          <w:marTop w:val="200"/>
          <w:marBottom w:val="0"/>
          <w:divBdr>
            <w:top w:val="none" w:sz="0" w:space="0" w:color="auto"/>
            <w:left w:val="none" w:sz="0" w:space="0" w:color="auto"/>
            <w:bottom w:val="none" w:sz="0" w:space="0" w:color="auto"/>
            <w:right w:val="none" w:sz="0" w:space="0" w:color="auto"/>
          </w:divBdr>
        </w:div>
        <w:div w:id="1229921401">
          <w:marLeft w:val="360"/>
          <w:marRight w:val="0"/>
          <w:marTop w:val="200"/>
          <w:marBottom w:val="0"/>
          <w:divBdr>
            <w:top w:val="none" w:sz="0" w:space="0" w:color="auto"/>
            <w:left w:val="none" w:sz="0" w:space="0" w:color="auto"/>
            <w:bottom w:val="none" w:sz="0" w:space="0" w:color="auto"/>
            <w:right w:val="none" w:sz="0" w:space="0" w:color="auto"/>
          </w:divBdr>
        </w:div>
      </w:divsChild>
    </w:div>
    <w:div w:id="1910336527">
      <w:bodyDiv w:val="1"/>
      <w:marLeft w:val="0"/>
      <w:marRight w:val="0"/>
      <w:marTop w:val="0"/>
      <w:marBottom w:val="0"/>
      <w:divBdr>
        <w:top w:val="none" w:sz="0" w:space="0" w:color="auto"/>
        <w:left w:val="none" w:sz="0" w:space="0" w:color="auto"/>
        <w:bottom w:val="none" w:sz="0" w:space="0" w:color="auto"/>
        <w:right w:val="none" w:sz="0" w:space="0" w:color="auto"/>
      </w:divBdr>
    </w:div>
    <w:div w:id="1913350292">
      <w:bodyDiv w:val="1"/>
      <w:marLeft w:val="0"/>
      <w:marRight w:val="0"/>
      <w:marTop w:val="0"/>
      <w:marBottom w:val="0"/>
      <w:divBdr>
        <w:top w:val="none" w:sz="0" w:space="0" w:color="auto"/>
        <w:left w:val="none" w:sz="0" w:space="0" w:color="auto"/>
        <w:bottom w:val="none" w:sz="0" w:space="0" w:color="auto"/>
        <w:right w:val="none" w:sz="0" w:space="0" w:color="auto"/>
      </w:divBdr>
    </w:div>
    <w:div w:id="1915161534">
      <w:bodyDiv w:val="1"/>
      <w:marLeft w:val="0"/>
      <w:marRight w:val="0"/>
      <w:marTop w:val="0"/>
      <w:marBottom w:val="0"/>
      <w:divBdr>
        <w:top w:val="none" w:sz="0" w:space="0" w:color="auto"/>
        <w:left w:val="none" w:sz="0" w:space="0" w:color="auto"/>
        <w:bottom w:val="none" w:sz="0" w:space="0" w:color="auto"/>
        <w:right w:val="none" w:sz="0" w:space="0" w:color="auto"/>
      </w:divBdr>
    </w:div>
    <w:div w:id="1926181157">
      <w:bodyDiv w:val="1"/>
      <w:marLeft w:val="0"/>
      <w:marRight w:val="0"/>
      <w:marTop w:val="0"/>
      <w:marBottom w:val="0"/>
      <w:divBdr>
        <w:top w:val="none" w:sz="0" w:space="0" w:color="auto"/>
        <w:left w:val="none" w:sz="0" w:space="0" w:color="auto"/>
        <w:bottom w:val="none" w:sz="0" w:space="0" w:color="auto"/>
        <w:right w:val="none" w:sz="0" w:space="0" w:color="auto"/>
      </w:divBdr>
    </w:div>
    <w:div w:id="1943030997">
      <w:bodyDiv w:val="1"/>
      <w:marLeft w:val="0"/>
      <w:marRight w:val="0"/>
      <w:marTop w:val="0"/>
      <w:marBottom w:val="0"/>
      <w:divBdr>
        <w:top w:val="none" w:sz="0" w:space="0" w:color="auto"/>
        <w:left w:val="none" w:sz="0" w:space="0" w:color="auto"/>
        <w:bottom w:val="none" w:sz="0" w:space="0" w:color="auto"/>
        <w:right w:val="none" w:sz="0" w:space="0" w:color="auto"/>
      </w:divBdr>
    </w:div>
    <w:div w:id="1946963883">
      <w:bodyDiv w:val="1"/>
      <w:marLeft w:val="0"/>
      <w:marRight w:val="0"/>
      <w:marTop w:val="0"/>
      <w:marBottom w:val="0"/>
      <w:divBdr>
        <w:top w:val="none" w:sz="0" w:space="0" w:color="auto"/>
        <w:left w:val="none" w:sz="0" w:space="0" w:color="auto"/>
        <w:bottom w:val="none" w:sz="0" w:space="0" w:color="auto"/>
        <w:right w:val="none" w:sz="0" w:space="0" w:color="auto"/>
      </w:divBdr>
    </w:div>
    <w:div w:id="1950120698">
      <w:bodyDiv w:val="1"/>
      <w:marLeft w:val="0"/>
      <w:marRight w:val="0"/>
      <w:marTop w:val="0"/>
      <w:marBottom w:val="0"/>
      <w:divBdr>
        <w:top w:val="none" w:sz="0" w:space="0" w:color="auto"/>
        <w:left w:val="none" w:sz="0" w:space="0" w:color="auto"/>
        <w:bottom w:val="none" w:sz="0" w:space="0" w:color="auto"/>
        <w:right w:val="none" w:sz="0" w:space="0" w:color="auto"/>
      </w:divBdr>
    </w:div>
    <w:div w:id="1954163785">
      <w:bodyDiv w:val="1"/>
      <w:marLeft w:val="0"/>
      <w:marRight w:val="0"/>
      <w:marTop w:val="0"/>
      <w:marBottom w:val="0"/>
      <w:divBdr>
        <w:top w:val="none" w:sz="0" w:space="0" w:color="auto"/>
        <w:left w:val="none" w:sz="0" w:space="0" w:color="auto"/>
        <w:bottom w:val="none" w:sz="0" w:space="0" w:color="auto"/>
        <w:right w:val="none" w:sz="0" w:space="0" w:color="auto"/>
      </w:divBdr>
      <w:divsChild>
        <w:div w:id="23797095">
          <w:marLeft w:val="360"/>
          <w:marRight w:val="0"/>
          <w:marTop w:val="200"/>
          <w:marBottom w:val="0"/>
          <w:divBdr>
            <w:top w:val="none" w:sz="0" w:space="0" w:color="auto"/>
            <w:left w:val="none" w:sz="0" w:space="0" w:color="auto"/>
            <w:bottom w:val="none" w:sz="0" w:space="0" w:color="auto"/>
            <w:right w:val="none" w:sz="0" w:space="0" w:color="auto"/>
          </w:divBdr>
        </w:div>
        <w:div w:id="242615479">
          <w:marLeft w:val="720"/>
          <w:marRight w:val="0"/>
          <w:marTop w:val="200"/>
          <w:marBottom w:val="0"/>
          <w:divBdr>
            <w:top w:val="none" w:sz="0" w:space="0" w:color="auto"/>
            <w:left w:val="none" w:sz="0" w:space="0" w:color="auto"/>
            <w:bottom w:val="none" w:sz="0" w:space="0" w:color="auto"/>
            <w:right w:val="none" w:sz="0" w:space="0" w:color="auto"/>
          </w:divBdr>
        </w:div>
        <w:div w:id="535430376">
          <w:marLeft w:val="720"/>
          <w:marRight w:val="0"/>
          <w:marTop w:val="200"/>
          <w:marBottom w:val="0"/>
          <w:divBdr>
            <w:top w:val="none" w:sz="0" w:space="0" w:color="auto"/>
            <w:left w:val="none" w:sz="0" w:space="0" w:color="auto"/>
            <w:bottom w:val="none" w:sz="0" w:space="0" w:color="auto"/>
            <w:right w:val="none" w:sz="0" w:space="0" w:color="auto"/>
          </w:divBdr>
        </w:div>
        <w:div w:id="690230468">
          <w:marLeft w:val="360"/>
          <w:marRight w:val="0"/>
          <w:marTop w:val="200"/>
          <w:marBottom w:val="0"/>
          <w:divBdr>
            <w:top w:val="none" w:sz="0" w:space="0" w:color="auto"/>
            <w:left w:val="none" w:sz="0" w:space="0" w:color="auto"/>
            <w:bottom w:val="none" w:sz="0" w:space="0" w:color="auto"/>
            <w:right w:val="none" w:sz="0" w:space="0" w:color="auto"/>
          </w:divBdr>
        </w:div>
        <w:div w:id="718162179">
          <w:marLeft w:val="720"/>
          <w:marRight w:val="0"/>
          <w:marTop w:val="200"/>
          <w:marBottom w:val="0"/>
          <w:divBdr>
            <w:top w:val="none" w:sz="0" w:space="0" w:color="auto"/>
            <w:left w:val="none" w:sz="0" w:space="0" w:color="auto"/>
            <w:bottom w:val="none" w:sz="0" w:space="0" w:color="auto"/>
            <w:right w:val="none" w:sz="0" w:space="0" w:color="auto"/>
          </w:divBdr>
        </w:div>
        <w:div w:id="1465007861">
          <w:marLeft w:val="360"/>
          <w:marRight w:val="0"/>
          <w:marTop w:val="200"/>
          <w:marBottom w:val="0"/>
          <w:divBdr>
            <w:top w:val="none" w:sz="0" w:space="0" w:color="auto"/>
            <w:left w:val="none" w:sz="0" w:space="0" w:color="auto"/>
            <w:bottom w:val="none" w:sz="0" w:space="0" w:color="auto"/>
            <w:right w:val="none" w:sz="0" w:space="0" w:color="auto"/>
          </w:divBdr>
        </w:div>
        <w:div w:id="1614284350">
          <w:marLeft w:val="720"/>
          <w:marRight w:val="0"/>
          <w:marTop w:val="200"/>
          <w:marBottom w:val="0"/>
          <w:divBdr>
            <w:top w:val="none" w:sz="0" w:space="0" w:color="auto"/>
            <w:left w:val="none" w:sz="0" w:space="0" w:color="auto"/>
            <w:bottom w:val="none" w:sz="0" w:space="0" w:color="auto"/>
            <w:right w:val="none" w:sz="0" w:space="0" w:color="auto"/>
          </w:divBdr>
        </w:div>
        <w:div w:id="1750811005">
          <w:marLeft w:val="720"/>
          <w:marRight w:val="0"/>
          <w:marTop w:val="200"/>
          <w:marBottom w:val="0"/>
          <w:divBdr>
            <w:top w:val="none" w:sz="0" w:space="0" w:color="auto"/>
            <w:left w:val="none" w:sz="0" w:space="0" w:color="auto"/>
            <w:bottom w:val="none" w:sz="0" w:space="0" w:color="auto"/>
            <w:right w:val="none" w:sz="0" w:space="0" w:color="auto"/>
          </w:divBdr>
        </w:div>
      </w:divsChild>
    </w:div>
    <w:div w:id="1956323956">
      <w:bodyDiv w:val="1"/>
      <w:marLeft w:val="0"/>
      <w:marRight w:val="0"/>
      <w:marTop w:val="0"/>
      <w:marBottom w:val="0"/>
      <w:divBdr>
        <w:top w:val="none" w:sz="0" w:space="0" w:color="auto"/>
        <w:left w:val="none" w:sz="0" w:space="0" w:color="auto"/>
        <w:bottom w:val="none" w:sz="0" w:space="0" w:color="auto"/>
        <w:right w:val="none" w:sz="0" w:space="0" w:color="auto"/>
      </w:divBdr>
    </w:div>
    <w:div w:id="1957985830">
      <w:bodyDiv w:val="1"/>
      <w:marLeft w:val="0"/>
      <w:marRight w:val="0"/>
      <w:marTop w:val="0"/>
      <w:marBottom w:val="0"/>
      <w:divBdr>
        <w:top w:val="none" w:sz="0" w:space="0" w:color="auto"/>
        <w:left w:val="none" w:sz="0" w:space="0" w:color="auto"/>
        <w:bottom w:val="none" w:sz="0" w:space="0" w:color="auto"/>
        <w:right w:val="none" w:sz="0" w:space="0" w:color="auto"/>
      </w:divBdr>
    </w:div>
    <w:div w:id="1959335265">
      <w:bodyDiv w:val="1"/>
      <w:marLeft w:val="0"/>
      <w:marRight w:val="0"/>
      <w:marTop w:val="0"/>
      <w:marBottom w:val="0"/>
      <w:divBdr>
        <w:top w:val="none" w:sz="0" w:space="0" w:color="auto"/>
        <w:left w:val="none" w:sz="0" w:space="0" w:color="auto"/>
        <w:bottom w:val="none" w:sz="0" w:space="0" w:color="auto"/>
        <w:right w:val="none" w:sz="0" w:space="0" w:color="auto"/>
      </w:divBdr>
    </w:div>
    <w:div w:id="1962220602">
      <w:bodyDiv w:val="1"/>
      <w:marLeft w:val="0"/>
      <w:marRight w:val="0"/>
      <w:marTop w:val="0"/>
      <w:marBottom w:val="0"/>
      <w:divBdr>
        <w:top w:val="none" w:sz="0" w:space="0" w:color="auto"/>
        <w:left w:val="none" w:sz="0" w:space="0" w:color="auto"/>
        <w:bottom w:val="none" w:sz="0" w:space="0" w:color="auto"/>
        <w:right w:val="none" w:sz="0" w:space="0" w:color="auto"/>
      </w:divBdr>
    </w:div>
    <w:div w:id="1962760365">
      <w:bodyDiv w:val="1"/>
      <w:marLeft w:val="0"/>
      <w:marRight w:val="0"/>
      <w:marTop w:val="0"/>
      <w:marBottom w:val="0"/>
      <w:divBdr>
        <w:top w:val="none" w:sz="0" w:space="0" w:color="auto"/>
        <w:left w:val="none" w:sz="0" w:space="0" w:color="auto"/>
        <w:bottom w:val="none" w:sz="0" w:space="0" w:color="auto"/>
        <w:right w:val="none" w:sz="0" w:space="0" w:color="auto"/>
      </w:divBdr>
    </w:div>
    <w:div w:id="1987121112">
      <w:bodyDiv w:val="1"/>
      <w:marLeft w:val="0"/>
      <w:marRight w:val="0"/>
      <w:marTop w:val="0"/>
      <w:marBottom w:val="0"/>
      <w:divBdr>
        <w:top w:val="none" w:sz="0" w:space="0" w:color="auto"/>
        <w:left w:val="none" w:sz="0" w:space="0" w:color="auto"/>
        <w:bottom w:val="none" w:sz="0" w:space="0" w:color="auto"/>
        <w:right w:val="none" w:sz="0" w:space="0" w:color="auto"/>
      </w:divBdr>
    </w:div>
    <w:div w:id="1990287476">
      <w:bodyDiv w:val="1"/>
      <w:marLeft w:val="0"/>
      <w:marRight w:val="0"/>
      <w:marTop w:val="0"/>
      <w:marBottom w:val="0"/>
      <w:divBdr>
        <w:top w:val="none" w:sz="0" w:space="0" w:color="auto"/>
        <w:left w:val="none" w:sz="0" w:space="0" w:color="auto"/>
        <w:bottom w:val="none" w:sz="0" w:space="0" w:color="auto"/>
        <w:right w:val="none" w:sz="0" w:space="0" w:color="auto"/>
      </w:divBdr>
    </w:div>
    <w:div w:id="1999184938">
      <w:bodyDiv w:val="1"/>
      <w:marLeft w:val="0"/>
      <w:marRight w:val="0"/>
      <w:marTop w:val="0"/>
      <w:marBottom w:val="0"/>
      <w:divBdr>
        <w:top w:val="none" w:sz="0" w:space="0" w:color="auto"/>
        <w:left w:val="none" w:sz="0" w:space="0" w:color="auto"/>
        <w:bottom w:val="none" w:sz="0" w:space="0" w:color="auto"/>
        <w:right w:val="none" w:sz="0" w:space="0" w:color="auto"/>
      </w:divBdr>
    </w:div>
    <w:div w:id="2002735277">
      <w:bodyDiv w:val="1"/>
      <w:marLeft w:val="0"/>
      <w:marRight w:val="0"/>
      <w:marTop w:val="0"/>
      <w:marBottom w:val="0"/>
      <w:divBdr>
        <w:top w:val="none" w:sz="0" w:space="0" w:color="auto"/>
        <w:left w:val="none" w:sz="0" w:space="0" w:color="auto"/>
        <w:bottom w:val="none" w:sz="0" w:space="0" w:color="auto"/>
        <w:right w:val="none" w:sz="0" w:space="0" w:color="auto"/>
      </w:divBdr>
    </w:div>
    <w:div w:id="2003661847">
      <w:bodyDiv w:val="1"/>
      <w:marLeft w:val="0"/>
      <w:marRight w:val="0"/>
      <w:marTop w:val="0"/>
      <w:marBottom w:val="0"/>
      <w:divBdr>
        <w:top w:val="none" w:sz="0" w:space="0" w:color="auto"/>
        <w:left w:val="none" w:sz="0" w:space="0" w:color="auto"/>
        <w:bottom w:val="none" w:sz="0" w:space="0" w:color="auto"/>
        <w:right w:val="none" w:sz="0" w:space="0" w:color="auto"/>
      </w:divBdr>
    </w:div>
    <w:div w:id="2008048194">
      <w:bodyDiv w:val="1"/>
      <w:marLeft w:val="0"/>
      <w:marRight w:val="0"/>
      <w:marTop w:val="0"/>
      <w:marBottom w:val="0"/>
      <w:divBdr>
        <w:top w:val="none" w:sz="0" w:space="0" w:color="auto"/>
        <w:left w:val="none" w:sz="0" w:space="0" w:color="auto"/>
        <w:bottom w:val="none" w:sz="0" w:space="0" w:color="auto"/>
        <w:right w:val="none" w:sz="0" w:space="0" w:color="auto"/>
      </w:divBdr>
    </w:div>
    <w:div w:id="2052418026">
      <w:bodyDiv w:val="1"/>
      <w:marLeft w:val="0"/>
      <w:marRight w:val="0"/>
      <w:marTop w:val="0"/>
      <w:marBottom w:val="0"/>
      <w:divBdr>
        <w:top w:val="none" w:sz="0" w:space="0" w:color="auto"/>
        <w:left w:val="none" w:sz="0" w:space="0" w:color="auto"/>
        <w:bottom w:val="none" w:sz="0" w:space="0" w:color="auto"/>
        <w:right w:val="none" w:sz="0" w:space="0" w:color="auto"/>
      </w:divBdr>
    </w:div>
    <w:div w:id="2062558602">
      <w:bodyDiv w:val="1"/>
      <w:marLeft w:val="0"/>
      <w:marRight w:val="0"/>
      <w:marTop w:val="0"/>
      <w:marBottom w:val="0"/>
      <w:divBdr>
        <w:top w:val="none" w:sz="0" w:space="0" w:color="auto"/>
        <w:left w:val="none" w:sz="0" w:space="0" w:color="auto"/>
        <w:bottom w:val="none" w:sz="0" w:space="0" w:color="auto"/>
        <w:right w:val="none" w:sz="0" w:space="0" w:color="auto"/>
      </w:divBdr>
    </w:div>
    <w:div w:id="2071074958">
      <w:bodyDiv w:val="1"/>
      <w:marLeft w:val="0"/>
      <w:marRight w:val="0"/>
      <w:marTop w:val="0"/>
      <w:marBottom w:val="0"/>
      <w:divBdr>
        <w:top w:val="none" w:sz="0" w:space="0" w:color="auto"/>
        <w:left w:val="none" w:sz="0" w:space="0" w:color="auto"/>
        <w:bottom w:val="none" w:sz="0" w:space="0" w:color="auto"/>
        <w:right w:val="none" w:sz="0" w:space="0" w:color="auto"/>
      </w:divBdr>
    </w:div>
    <w:div w:id="2092311730">
      <w:bodyDiv w:val="1"/>
      <w:marLeft w:val="0"/>
      <w:marRight w:val="0"/>
      <w:marTop w:val="0"/>
      <w:marBottom w:val="0"/>
      <w:divBdr>
        <w:top w:val="none" w:sz="0" w:space="0" w:color="auto"/>
        <w:left w:val="none" w:sz="0" w:space="0" w:color="auto"/>
        <w:bottom w:val="none" w:sz="0" w:space="0" w:color="auto"/>
        <w:right w:val="none" w:sz="0" w:space="0" w:color="auto"/>
      </w:divBdr>
    </w:div>
    <w:div w:id="2117559658">
      <w:bodyDiv w:val="1"/>
      <w:marLeft w:val="0"/>
      <w:marRight w:val="0"/>
      <w:marTop w:val="0"/>
      <w:marBottom w:val="0"/>
      <w:divBdr>
        <w:top w:val="none" w:sz="0" w:space="0" w:color="auto"/>
        <w:left w:val="none" w:sz="0" w:space="0" w:color="auto"/>
        <w:bottom w:val="none" w:sz="0" w:space="0" w:color="auto"/>
        <w:right w:val="none" w:sz="0" w:space="0" w:color="auto"/>
      </w:divBdr>
    </w:div>
    <w:div w:id="2118256002">
      <w:bodyDiv w:val="1"/>
      <w:marLeft w:val="0"/>
      <w:marRight w:val="0"/>
      <w:marTop w:val="0"/>
      <w:marBottom w:val="0"/>
      <w:divBdr>
        <w:top w:val="none" w:sz="0" w:space="0" w:color="auto"/>
        <w:left w:val="none" w:sz="0" w:space="0" w:color="auto"/>
        <w:bottom w:val="none" w:sz="0" w:space="0" w:color="auto"/>
        <w:right w:val="none" w:sz="0" w:space="0" w:color="auto"/>
      </w:divBdr>
      <w:divsChild>
        <w:div w:id="97262452">
          <w:marLeft w:val="720"/>
          <w:marRight w:val="0"/>
          <w:marTop w:val="200"/>
          <w:marBottom w:val="0"/>
          <w:divBdr>
            <w:top w:val="none" w:sz="0" w:space="0" w:color="auto"/>
            <w:left w:val="none" w:sz="0" w:space="0" w:color="auto"/>
            <w:bottom w:val="none" w:sz="0" w:space="0" w:color="auto"/>
            <w:right w:val="none" w:sz="0" w:space="0" w:color="auto"/>
          </w:divBdr>
        </w:div>
        <w:div w:id="259221508">
          <w:marLeft w:val="720"/>
          <w:marRight w:val="0"/>
          <w:marTop w:val="200"/>
          <w:marBottom w:val="0"/>
          <w:divBdr>
            <w:top w:val="none" w:sz="0" w:space="0" w:color="auto"/>
            <w:left w:val="none" w:sz="0" w:space="0" w:color="auto"/>
            <w:bottom w:val="none" w:sz="0" w:space="0" w:color="auto"/>
            <w:right w:val="none" w:sz="0" w:space="0" w:color="auto"/>
          </w:divBdr>
        </w:div>
        <w:div w:id="392462271">
          <w:marLeft w:val="720"/>
          <w:marRight w:val="0"/>
          <w:marTop w:val="200"/>
          <w:marBottom w:val="0"/>
          <w:divBdr>
            <w:top w:val="none" w:sz="0" w:space="0" w:color="auto"/>
            <w:left w:val="none" w:sz="0" w:space="0" w:color="auto"/>
            <w:bottom w:val="none" w:sz="0" w:space="0" w:color="auto"/>
            <w:right w:val="none" w:sz="0" w:space="0" w:color="auto"/>
          </w:divBdr>
        </w:div>
        <w:div w:id="421222433">
          <w:marLeft w:val="720"/>
          <w:marRight w:val="0"/>
          <w:marTop w:val="200"/>
          <w:marBottom w:val="0"/>
          <w:divBdr>
            <w:top w:val="none" w:sz="0" w:space="0" w:color="auto"/>
            <w:left w:val="none" w:sz="0" w:space="0" w:color="auto"/>
            <w:bottom w:val="none" w:sz="0" w:space="0" w:color="auto"/>
            <w:right w:val="none" w:sz="0" w:space="0" w:color="auto"/>
          </w:divBdr>
        </w:div>
        <w:div w:id="746074193">
          <w:marLeft w:val="360"/>
          <w:marRight w:val="0"/>
          <w:marTop w:val="200"/>
          <w:marBottom w:val="0"/>
          <w:divBdr>
            <w:top w:val="none" w:sz="0" w:space="0" w:color="auto"/>
            <w:left w:val="none" w:sz="0" w:space="0" w:color="auto"/>
            <w:bottom w:val="none" w:sz="0" w:space="0" w:color="auto"/>
            <w:right w:val="none" w:sz="0" w:space="0" w:color="auto"/>
          </w:divBdr>
        </w:div>
        <w:div w:id="1071461625">
          <w:marLeft w:val="720"/>
          <w:marRight w:val="0"/>
          <w:marTop w:val="200"/>
          <w:marBottom w:val="0"/>
          <w:divBdr>
            <w:top w:val="none" w:sz="0" w:space="0" w:color="auto"/>
            <w:left w:val="none" w:sz="0" w:space="0" w:color="auto"/>
            <w:bottom w:val="none" w:sz="0" w:space="0" w:color="auto"/>
            <w:right w:val="none" w:sz="0" w:space="0" w:color="auto"/>
          </w:divBdr>
        </w:div>
        <w:div w:id="1349062905">
          <w:marLeft w:val="720"/>
          <w:marRight w:val="0"/>
          <w:marTop w:val="200"/>
          <w:marBottom w:val="0"/>
          <w:divBdr>
            <w:top w:val="none" w:sz="0" w:space="0" w:color="auto"/>
            <w:left w:val="none" w:sz="0" w:space="0" w:color="auto"/>
            <w:bottom w:val="none" w:sz="0" w:space="0" w:color="auto"/>
            <w:right w:val="none" w:sz="0" w:space="0" w:color="auto"/>
          </w:divBdr>
        </w:div>
        <w:div w:id="2087533879">
          <w:marLeft w:val="720"/>
          <w:marRight w:val="0"/>
          <w:marTop w:val="200"/>
          <w:marBottom w:val="0"/>
          <w:divBdr>
            <w:top w:val="none" w:sz="0" w:space="0" w:color="auto"/>
            <w:left w:val="none" w:sz="0" w:space="0" w:color="auto"/>
            <w:bottom w:val="none" w:sz="0" w:space="0" w:color="auto"/>
            <w:right w:val="none" w:sz="0" w:space="0" w:color="auto"/>
          </w:divBdr>
        </w:div>
      </w:divsChild>
    </w:div>
    <w:div w:id="2126264688">
      <w:bodyDiv w:val="1"/>
      <w:marLeft w:val="0"/>
      <w:marRight w:val="0"/>
      <w:marTop w:val="0"/>
      <w:marBottom w:val="0"/>
      <w:divBdr>
        <w:top w:val="none" w:sz="0" w:space="0" w:color="auto"/>
        <w:left w:val="none" w:sz="0" w:space="0" w:color="auto"/>
        <w:bottom w:val="none" w:sz="0" w:space="0" w:color="auto"/>
        <w:right w:val="none" w:sz="0" w:space="0" w:color="auto"/>
      </w:divBdr>
    </w:div>
    <w:div w:id="2129162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Sin11</b:Tag>
    <b:SourceType>Book</b:SourceType>
    <b:Guid>{95B592A4-B8A6-492E-ADEB-4C08CA2F8BD0}</b:Guid>
    <b:Title>Non-Conventional Energy Resources</b:Title>
    <b:Year>2011</b:Year>
    <b:City>Delhi</b:City>
    <b:Publisher>S. K. Kataria and Sons</b:Publisher>
    <b:Author>
      <b:Author>
        <b:NameList>
          <b:Person>
            <b:Last>Singal</b:Last>
            <b:First>R. K.</b:First>
          </b:Person>
        </b:NameList>
      </b:Author>
    </b:Author>
    <b:Volume>Third Edition</b:Volume>
    <b:RefOrder>1</b:RefOrder>
  </b:Source>
  <b:Source>
    <b:Tag>SHa09</b:Tag>
    <b:SourceType>Book</b:SourceType>
    <b:Guid>{60F86E4F-0D12-4693-99F8-B88A7B8CD9AE}</b:Guid>
    <b:Title>Non-Conventional Energy Resources</b:Title>
    <b:Year>2009</b:Year>
    <b:City>Delhi</b:City>
    <b:Publisher>S. K. Kataria and Sons</b:Publisher>
    <b:Author>
      <b:Author>
        <b:NameList>
          <b:Person>
            <b:Last>S. Hasan</b:Last>
            <b:First>Saeed</b:First>
          </b:Person>
          <b:Person>
            <b:Last>Sharma</b:Last>
            <b:First>D. K.</b:First>
          </b:Person>
        </b:NameList>
      </b:Author>
    </b:Author>
    <b:NumberVolumes>Second Edition</b:NumberVolumes>
    <b:RefOrder>3</b:RefOrder>
  </b:Source>
  <b:Source>
    <b:Tag>Boy13</b:Tag>
    <b:SourceType>Book</b:SourceType>
    <b:Guid>{9631F4A8-7C5A-4B4D-92A0-FCF81A981B8A}</b:Guid>
    <b:Title>Renewable Energy Power For A Sustainable Future</b:Title>
    <b:Year>2013</b:Year>
    <b:City>Oxford</b:City>
    <b:Publisher>Oxford University Press</b:Publisher>
    <b:Author>
      <b:Author>
        <b:NameList>
          <b:Person>
            <b:Last>Boyle</b:Last>
            <b:First>Godfrey</b:First>
          </b:Person>
        </b:NameList>
      </b:Author>
    </b:Author>
    <b:Volume>Third Edition</b:Volume>
    <b:RefOrder>4</b:RefOrder>
  </b:Source>
  <b:Source>
    <b:Tag>Ene221</b:Tag>
    <b:SourceType>InternetSite</b:SourceType>
    <b:Guid>{F942371D-363D-44A5-8968-A90E69201B7A}</b:Guid>
    <b:Title>Energy Education</b:Title>
    <b:URL>https://energyeducation.ca/encyclopedia/Fuel_cell</b:URL>
    <b:YearAccessed>2022</b:YearAccessed>
    <b:MonthAccessed>November</b:MonthAccessed>
    <b:DayAccessed>14</b:DayAccessed>
    <b:Year>2022</b:Year>
    <b:RefOrder>5</b:RefOrder>
  </b:Source>
  <b:Source>
    <b:Tag>And99</b:Tag>
    <b:SourceType>Report</b:SourceType>
    <b:Guid>{4C82149B-3D5F-4538-8D4C-2880BCBBA5B6}</b:Guid>
    <b:Title>Environmental Effects of Fossil Fuel Combustion</b:Title>
    <b:Year>1999</b:Year>
    <b:Author>
      <b:Author>
        <b:NameList>
          <b:Person>
            <b:Last>Chmielewski</b:Last>
            <b:First>Andrez</b:First>
            <b:Middle>G.</b:Middle>
          </b:Person>
        </b:NameList>
      </b:Author>
    </b:Author>
    <b:Publisher>Institute of Nuclear Chemistry and Technology</b:Publisher>
    <b:City>Warszawa</b:City>
    <b:RefOrder>6</b:RefOrder>
  </b:Source>
  <b:Source>
    <b:Tag>Wik22</b:Tag>
    <b:SourceType>InternetSite</b:SourceType>
    <b:Guid>{F410831C-3910-43E7-A668-66046C294C44}</b:Guid>
    <b:Title>Wikipedia</b:Title>
    <b:Year>2022</b:Year>
    <b:URL>https://en.wikipedia.org/wiki/Electric_battery</b:URL>
    <b:YearAccessed>2022</b:YearAccessed>
    <b:MonthAccessed>November</b:MonthAccessed>
    <b:DayAccessed>14</b:DayAccessed>
    <b:RefOrder>7</b:RefOrder>
  </b:Source>
  <b:Source>
    <b:Tag>Sed15</b:Tag>
    <b:SourceType>Report</b:SourceType>
    <b:Guid>{17F70757-28E4-41FA-A333-B7D78E5F359C}</b:Guid>
    <b:Author>
      <b:Author>
        <b:NameList>
          <b:Person>
            <b:Last>Sedhai</b:Last>
            <b:First>Suman</b:First>
          </b:Person>
        </b:NameList>
      </b:Author>
    </b:Author>
    <b:Title>IOE Notes on EES</b:Title>
    <b:Year>2015 </b:Year>
    <b:Publisher>Institute of Engineering, Central Campus</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80F1E1-7690-442E-83C3-C397AD882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6472</TotalTime>
  <Pages>1</Pages>
  <Words>1929</Words>
  <Characters>10996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energy, environment and Society</vt:lpstr>
    </vt:vector>
  </TitlesOfParts>
  <Company/>
  <LinksUpToDate>false</LinksUpToDate>
  <CharactersWithSpaces>12900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environment and Society</dc:title>
  <dc:subject/>
  <dc:creator>Manchan Tiwari</dc:creator>
  <cp:keywords/>
  <dc:description/>
  <cp:lastModifiedBy>Manchan Tiwari</cp:lastModifiedBy>
  <cp:revision>160</cp:revision>
  <dcterms:created xsi:type="dcterms:W3CDTF">2022-09-12T16:26:00Z</dcterms:created>
  <dcterms:modified xsi:type="dcterms:W3CDTF">2022-11-15T15:19:00Z</dcterms:modified>
</cp:coreProperties>
</file>