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Palatino Linotype" w:hAnsi="Palatino Linotype" w:eastAsia="Calibri" w:cs="Palatino Linotype"/>
          <w:b/>
          <w:sz w:val="24"/>
          <w:szCs w:val="24"/>
        </w:rPr>
      </w:pPr>
      <w:bookmarkStart w:id="1" w:name="_GoBack"/>
      <w:bookmarkEnd w:id="1"/>
      <w:r>
        <w:rPr>
          <w:rFonts w:hint="default" w:ascii="Palatino Linotype" w:hAnsi="Palatino Linotype" w:eastAsia="Calibri" w:cs="Palatino Linotype"/>
          <w:b/>
          <w:sz w:val="24"/>
          <w:szCs w:val="24"/>
        </w:rPr>
        <w:t>Trauma and Trauma Therapy</w:t>
      </w:r>
    </w:p>
    <w:p>
      <w:pPr>
        <w:spacing w:line="360" w:lineRule="auto"/>
        <w:jc w:val="center"/>
        <w:rPr>
          <w:rFonts w:hint="default" w:ascii="Palatino Linotype" w:hAnsi="Palatino Linotype" w:eastAsia="Calibri" w:cs="Palatino Linotype"/>
          <w:b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sz w:val="24"/>
          <w:szCs w:val="24"/>
          <w:lang w:val="en-US"/>
        </w:rPr>
        <w:t>Week  13</w:t>
      </w:r>
    </w:p>
    <w:p>
      <w:pPr>
        <w:spacing w:line="360" w:lineRule="auto"/>
        <w:jc w:val="center"/>
        <w:rPr>
          <w:rFonts w:hint="default" w:ascii="Palatino Linotype" w:hAnsi="Palatino Linotype" w:eastAsia="Calibri" w:cs="Palatino Linotype"/>
          <w:b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sz w:val="24"/>
          <w:szCs w:val="24"/>
          <w:lang w:val="en-US"/>
        </w:rPr>
        <w:t>End of Course Exam Marking Scheme</w:t>
      </w:r>
    </w:p>
    <w:p>
      <w:pPr>
        <w:spacing w:after="0" w:line="360" w:lineRule="auto"/>
        <w:jc w:val="center"/>
        <w:rPr>
          <w:rFonts w:hint="default" w:ascii="Palatino Linotype" w:hAnsi="Palatino Linotype" w:eastAsia="Calibri" w:cs="Palatino Linotype"/>
          <w:b/>
          <w:sz w:val="24"/>
          <w:szCs w:val="24"/>
        </w:rPr>
      </w:pPr>
      <w:r>
        <w:rPr>
          <w:rFonts w:hint="default" w:ascii="Palatino Linotype" w:hAnsi="Palatino Linotype" w:eastAsia="Calibri" w:cs="Palatino Linotype"/>
          <w:b/>
          <w:sz w:val="24"/>
          <w:szCs w:val="24"/>
        </w:rPr>
        <w:t>Lecturer: Susan Gitau (PhD)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hint="default" w:ascii="Palatino Linotype" w:hAnsi="Palatino Linotype" w:cs="Palatino Linotype"/>
          <w:b/>
          <w:bCs/>
          <w:sz w:val="24"/>
          <w:szCs w:val="24"/>
          <w:lang w:val="en-US"/>
        </w:rPr>
      </w:pPr>
      <w:r>
        <w:rPr>
          <w:rFonts w:hint="default" w:ascii="Palatino Linotype" w:hAnsi="Palatino Linotype" w:cs="Palatino Linotype"/>
          <w:b/>
          <w:bCs/>
          <w:sz w:val="24"/>
          <w:szCs w:val="24"/>
          <w:lang w:val="en-US"/>
        </w:rPr>
        <w:t>INSTRUCTIONS</w:t>
      </w:r>
    </w:p>
    <w:p>
      <w:pPr>
        <w:spacing w:after="0" w:line="480" w:lineRule="auto"/>
        <w:jc w:val="both"/>
        <w:rPr>
          <w:rFonts w:hint="default" w:ascii="Palatino Linotype" w:hAnsi="Palatino Linotype" w:cs="Palatino Linotype"/>
          <w:b/>
          <w:bCs/>
          <w:sz w:val="24"/>
          <w:szCs w:val="24"/>
          <w:lang w:val="en-US"/>
        </w:rPr>
      </w:pPr>
      <w:r>
        <w:rPr>
          <w:rFonts w:hint="default" w:ascii="Palatino Linotype" w:hAnsi="Palatino Linotype" w:cs="Palatino Linotype"/>
          <w:b/>
          <w:bCs/>
          <w:sz w:val="24"/>
          <w:szCs w:val="24"/>
          <w:lang w:val="en-US"/>
        </w:rPr>
        <w:t xml:space="preserve">This exam covers work done from week (lecture) 1 to week (lecture) 12. 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</w:pPr>
      <w:r>
        <w:rPr>
          <w:rFonts w:hint="default" w:ascii="Palatino Linotype" w:hAnsi="Palatino Linotype" w:cs="Palatino Linotype"/>
          <w:b/>
          <w:bCs/>
          <w:sz w:val="24"/>
          <w:szCs w:val="24"/>
          <w:lang w:val="en-US"/>
        </w:rPr>
        <w:t xml:space="preserve">The questions are </w:t>
      </w:r>
      <w:r>
        <w:rPr>
          <w:rFonts w:hint="default" w:ascii="Palatino Linotype" w:hAnsi="Palatino Linotype" w:eastAsia="Calibri" w:cs="Palatino Linotype"/>
          <w:b/>
          <w:bCs/>
          <w:sz w:val="24"/>
          <w:szCs w:val="24"/>
        </w:rPr>
        <w:t xml:space="preserve">Multiple Choices </w:t>
      </w:r>
      <w:r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  <w:t>items (50 questions)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  <w:t>Each question is 2 marks, total 100 marks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  <w:t>Exam takes 1 hour (60 minutes)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bCs/>
          <w:sz w:val="24"/>
          <w:szCs w:val="24"/>
          <w:lang w:val="en-US"/>
        </w:rPr>
        <w:t>Attempt all questions</w:t>
      </w: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trauma?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It is an intrusive stressful severe near-death experience that disrupts a person’s normal routine.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the prolonged experience of stress related to one’s job, career, and or daily engagements marked with excessive exhaustion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interest in one’s job, low performance 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Damaged emotions and depressive signs and symptoms.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goal of trauma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therapy</w:t>
      </w:r>
      <w:r>
        <w:rPr>
          <w:rFonts w:ascii="Times New Roman" w:hAnsi="Times New Roman" w:cs="Times New Roman"/>
          <w:sz w:val="24"/>
          <w:szCs w:val="24"/>
        </w:rPr>
        <w:t>?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make a big difference to one’s overall well-being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financially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Force</w:t>
      </w:r>
      <w:r>
        <w:rPr>
          <w:rFonts w:ascii="Times New Roman" w:hAnsi="Times New Roman" w:cs="Times New Roman"/>
          <w:sz w:val="24"/>
          <w:szCs w:val="24"/>
        </w:rPr>
        <w:t xml:space="preserve"> the traumatized individuals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who </w:t>
      </w:r>
      <w:r>
        <w:rPr>
          <w:rFonts w:ascii="Times New Roman" w:hAnsi="Times New Roman" w:cs="Times New Roman"/>
          <w:sz w:val="24"/>
          <w:szCs w:val="24"/>
        </w:rPr>
        <w:t xml:space="preserve">feel helpless and hopeless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to share about their trauma experiences 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It is to give victims a feeling that they have control over their lives again.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helps th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e counselors</w:t>
      </w:r>
      <w:r>
        <w:rPr>
          <w:rFonts w:ascii="Times New Roman" w:hAnsi="Times New Roman" w:cs="Times New Roman"/>
          <w:sz w:val="24"/>
          <w:szCs w:val="24"/>
        </w:rPr>
        <w:t xml:space="preserve"> who may have been stuck in the event to resolve their traumas.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stress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Excessive experience of stress marked with high level restlessness.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Perception of an event 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intolerable difficulty situation that exceeds a person’s resources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at work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Type of change that causes physical, emotional, or psychological strain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 xml:space="preserve"> in a person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crisis is a _____________situation as an intolerable difficulty situation that exceeds a person’s resources and coping mechanisms.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Urgent external assistance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Perception of an event 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Survivor trapped in that position mentally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Affected person feeling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unhappy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Common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physical </w:t>
      </w:r>
      <w:r>
        <w:rPr>
          <w:rFonts w:ascii="Times New Roman" w:hAnsi="Times New Roman" w:cs="Times New Roman"/>
          <w:sz w:val="24"/>
          <w:szCs w:val="24"/>
        </w:rPr>
        <w:t>signs of stress include: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various other autonomic nervous functions, giving the body a burst of energy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blood pressure or diabetes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Diarrhea, difficulty sleeping, digestive problems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>, body aches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and dizziness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Praying alot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Traumatic s</w:t>
      </w:r>
      <w:r>
        <w:rPr>
          <w:rFonts w:ascii="Times New Roman" w:hAnsi="Times New Roman" w:cs="Times New Roman"/>
          <w:sz w:val="24"/>
          <w:szCs w:val="24"/>
        </w:rPr>
        <w:t>tress can have several effects on___________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of an individual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Health and well-being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Wealth and riches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Chronic stress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Friends 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different types of stress that you might experience include: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Acute stress, 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chronic stress, 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episodic acute stress and eustress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Above all are answer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>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Which i</w:t>
      </w:r>
      <w:r>
        <w:rPr>
          <w:rFonts w:ascii="Times New Roman" w:hAnsi="Times New Roman" w:cs="Times New Roman"/>
          <w:sz w:val="24"/>
          <w:szCs w:val="24"/>
        </w:rPr>
        <w:t xml:space="preserve">nterventions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stress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would you recommend for a sever case of trauma?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Changing the situation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by praying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Psychotherapy and medication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Sharing one’s stress on social media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Deliverance by a priest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can trauma affect mental health?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Exhaustion, confusion, sadness and anxiety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Substance use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Eating a lot of fatty foods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Walking every evening</w:t>
      </w:r>
    </w:p>
    <w:p>
      <w:pPr>
        <w:pStyle w:val="4"/>
        <w:numPr>
          <w:ilvl w:val="0"/>
          <w:numId w:val="0"/>
        </w:numPr>
        <w:ind w:left="360" w:leftChars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trauma can affect relationship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?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Calm demearnor 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Numbness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to pain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Confusion and physical arousal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>Pouring out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anger and frustration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>s to others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Some of coping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mechanisms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to rebuild</w:t>
      </w:r>
      <w:r>
        <w:rPr>
          <w:rFonts w:ascii="Times New Roman" w:hAnsi="Times New Roman" w:cs="Times New Roman"/>
          <w:sz w:val="24"/>
          <w:szCs w:val="24"/>
        </w:rPr>
        <w:t xml:space="preserve"> relationship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 following trauma includes: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violence 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work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sexual assault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self-awareness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>, support with a therapist, mindfulness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common causes of workplace trauma?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Join a support group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Leave you isolated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 toxic work environment and work accidents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 you to feel numb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does </w:t>
      </w:r>
      <w:r>
        <w:rPr>
          <w:rFonts w:ascii="Times New Roman" w:hAnsi="Times New Roman" w:cs="Times New Roman"/>
          <w:sz w:val="24"/>
          <w:szCs w:val="24"/>
        </w:rPr>
        <w:t>Post Traumatic Stress Disorder interfere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one’s</w:t>
      </w:r>
      <w:r>
        <w:rPr>
          <w:rFonts w:ascii="Times New Roman" w:hAnsi="Times New Roman" w:cs="Times New Roman"/>
          <w:sz w:val="24"/>
          <w:szCs w:val="24"/>
        </w:rPr>
        <w:t xml:space="preserve"> life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?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Academic and professional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performance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 xml:space="preserve"> decline 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ack of clarity of thoughts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during swimming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reativity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on well being 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</w:rPr>
        <w:t>roblem solving and imagination.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signs and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ymptoms of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>rauma and PTSD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Avoidance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Having memories that intrude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thoughts and mood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emotional difficulties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in trauma</w:t>
      </w:r>
      <w:r>
        <w:rPr>
          <w:rFonts w:ascii="Times New Roman" w:hAnsi="Times New Roman" w:cs="Times New Roman"/>
          <w:sz w:val="24"/>
          <w:szCs w:val="24"/>
        </w:rPr>
        <w:t xml:space="preserve"> inclu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de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Overwhelming fears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6522198"/>
      <w:r>
        <w:rPr>
          <w:rFonts w:ascii="Times New Roman" w:hAnsi="Times New Roman" w:cs="Times New Roman"/>
          <w:sz w:val="24"/>
          <w:szCs w:val="24"/>
        </w:rPr>
        <w:t>Substance use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Risky behaviors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Self-destructive behavior</w:t>
      </w:r>
    </w:p>
    <w:bookmarkEnd w:id="0"/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physical signs of unhealed trauma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?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behavioral idiosyncrasies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 xml:space="preserve">Chronic </w:t>
      </w:r>
      <w:r>
        <w:rPr>
          <w:rFonts w:ascii="Times New Roman" w:hAnsi="Times New Roman" w:cs="Times New Roman"/>
          <w:color w:val="FF0000"/>
          <w:sz w:val="24"/>
          <w:szCs w:val="24"/>
        </w:rPr>
        <w:t>heart problems and edginess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riendships 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ecome uninterested in the activities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How can you identify a c</w:t>
      </w:r>
      <w:r>
        <w:rPr>
          <w:rFonts w:ascii="Times New Roman" w:hAnsi="Times New Roman" w:cs="Times New Roman"/>
          <w:sz w:val="24"/>
          <w:szCs w:val="24"/>
        </w:rPr>
        <w:t xml:space="preserve">hild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with t</w:t>
      </w:r>
      <w:r>
        <w:rPr>
          <w:rFonts w:ascii="Times New Roman" w:hAnsi="Times New Roman" w:cs="Times New Roman"/>
          <w:sz w:val="24"/>
          <w:szCs w:val="24"/>
        </w:rPr>
        <w:t xml:space="preserve">raumatic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tress?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depressive symptoms or anxiety, 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behavioral changes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difficulties with self-regulation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source</w:t>
      </w:r>
      <w:r>
        <w:rPr>
          <w:rFonts w:ascii="Times New Roman" w:hAnsi="Times New Roman" w:cs="Times New Roman"/>
          <w:sz w:val="24"/>
          <w:szCs w:val="24"/>
        </w:rPr>
        <w:t xml:space="preserve"> of child abuse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would you find in poor communities 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Substance use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by neighbors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Risky behaviors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in school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Self-destructive behavior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by a classmate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Emotional or psychological neglect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some of forms of child sexual violence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can you see in this list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Forced prostitution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Agitation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Numbness, 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Confusion and physical arousal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Cognitive i</w:t>
      </w:r>
      <w:r>
        <w:rPr>
          <w:rFonts w:ascii="Times New Roman" w:hAnsi="Times New Roman" w:cs="Times New Roman"/>
          <w:sz w:val="24"/>
          <w:szCs w:val="24"/>
        </w:rPr>
        <w:t xml:space="preserve">mpact of childhood trauma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include:</w:t>
      </w:r>
      <w:r>
        <w:rPr>
          <w:rFonts w:ascii="Times New Roman" w:hAnsi="Times New Roman" w:cs="Times New Roman"/>
          <w:sz w:val="24"/>
          <w:szCs w:val="24"/>
        </w:rPr>
        <w:t>_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Hypervigilance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Absenteeism in school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Display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excessive temper.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Scream or cry excessively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types of interventions have been proven to be effective for ____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behaviour therapy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Improving mental health in traumatized children.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play therapy, 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eye movement desensitization 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expressive therapy for childhood trauma healing?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different modalities of art, music, dance and drama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nursery workers, 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teachers and parents 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sports coaches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hat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does not explain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asic ACT Strategies?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Control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ommitment to a valued direction.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Commit to getting back on track again, as soon as you realize what has happened.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Clarify: values 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Identify a </w:t>
      </w:r>
      <w:r>
        <w:rPr>
          <w:rFonts w:ascii="Times New Roman" w:hAnsi="Times New Roman" w:cs="Times New Roman"/>
          <w:sz w:val="24"/>
          <w:szCs w:val="24"/>
        </w:rPr>
        <w:t xml:space="preserve"> trauma counseling theory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that can be useful in childhood trauma healing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Development Theories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Maslow’s Hierarchy of Needs Theory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 Determination Theory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is the core goal of offering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ognitive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evelopment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therapy?  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Reconstruction of negative thoughts and accompanying feelings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Miracle question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 first then goals/actions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Observer exercise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Psycho-dynamic Theoretical Approach is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loaded with concepts that</w:t>
      </w:r>
      <w:r>
        <w:rPr>
          <w:rFonts w:ascii="Times New Roman" w:hAnsi="Times New Roman" w:cs="Times New Roman"/>
          <w:sz w:val="24"/>
          <w:szCs w:val="24"/>
        </w:rPr>
        <w:t xml:space="preserve"> _______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Run </w:t>
      </w:r>
      <w:r>
        <w:rPr>
          <w:rFonts w:ascii="Times New Roman" w:hAnsi="Times New Roman" w:cs="Times New Roman"/>
          <w:sz w:val="24"/>
          <w:szCs w:val="24"/>
        </w:rPr>
        <w:t>trauma recovery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program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color w:val="FF0000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color w:val="FF0000"/>
          <w:sz w:val="24"/>
          <w:szCs w:val="24"/>
        </w:rPr>
        <w:t>xplain the psychic conflict caused by trauma leading to anxiety and personality conflicts.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Show b</w:t>
      </w:r>
      <w:r>
        <w:rPr>
          <w:rFonts w:ascii="Times New Roman" w:hAnsi="Times New Roman" w:cs="Times New Roman"/>
          <w:sz w:val="24"/>
          <w:szCs w:val="24"/>
        </w:rPr>
        <w:t xml:space="preserve">elonging needs like friendships and affiliation 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Demonstrate s</w:t>
      </w:r>
      <w:r>
        <w:rPr>
          <w:rFonts w:ascii="Times New Roman" w:hAnsi="Times New Roman" w:cs="Times New Roman"/>
          <w:sz w:val="24"/>
          <w:szCs w:val="24"/>
        </w:rPr>
        <w:t>afety needs like security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Differences between acute stress disorder and post-traumatic stress disorder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ACD Exaggerated startle response and PTSD is difficulties concentrating.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ACD Problems with sleeping and PTSD is child directly experienced the event.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child witnessed the event, but this does not include events that were seen on television, in movies or some other form of media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ACD lead to serious health problems in short term and PTSD Leads t serious mental health problems in the long term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First Aid (PFA) is__________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trauma recovery, these survivors need to be supplied with the deficit needs. 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psychic conflict caused by trauma leading to anxiety and personality conflicts.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an evidence-informed approach that is built on the concept of human resilience.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Belonging needs like friendships and affiliation 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Trauma entails normal reactions to abnormal events that include: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Spiritual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Psycho-social support activities include: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 vocational skills.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uncreative activities.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Sports and physical activities.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Storing family links.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PFA Goals?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Lay counselling.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 and self-help groups.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Aimed at helping people emotionally, socially and spiritually.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memorials and traditional burials.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one foster Trauma Resistant Skills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Competence and creativity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Unresolve past trauma 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Inflexibility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norms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view trauma from a sociocultural lens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Status and religion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policies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agency guidelines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work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some of immediate needs trauma counsellor can offer to client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Genuineness/realness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Emotional support and relaxation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Empathy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Compassion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is core condition that can create a safe relationship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Relaxation 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 hope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Warmth/unconditional positive regard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present, build trust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Gestalt interventions_______________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with trauma shame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promote healing of a whole person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Multicultural competence and sensitivity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 cognitive calmness (PFA)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childhood attachment relationships is 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Secure/autonomous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 them know recovery is possible 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with trauma shame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 trauma survivors as normal people not sick people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challenges of trauma 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Gestalt interventions promote healing of a whole person 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Fear of been exposed or blamed (shame, guilt and anger)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goal is to piece up the life of a trauma client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journey begins with a client’s childhood to date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Example, of grounding techniques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Distract the client from unbearable emotional states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Fear of victimization 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Fear of judgment by service providers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trust in the counselor and/or the process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guiding practice concepts of mindfulness include: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Self-imposed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Non-conceptual and Non-verbal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Self-discovery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Self-transformation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aim of Mindful Self Compassion (MSC) is______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help the traumatized person to know when they are suffering and to respond with kindness and understanding.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make a big difference to one’s overall well-being.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Resolve the traumatized individuals feel helpless and hopeless 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to give victims a feeling that they have control over their lives again.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Wheel of Awareness Meditation is______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Breath awareness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quadrant: connect to the five senses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quadrant: connect to bodily sensations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Transformational change is believed to be possible through the use of these elements of the therapeutic process: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Experiential and positively directional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Miracle question 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 first then goals/actions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Observer exercise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counselor has to follow one stage during the trauma therapy, namely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opportunities for self-efficacy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introduction and pre- screening and entry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Seek professional help and support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Join a support group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risk factors are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Gender and Career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places 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objects 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people, or memories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related signs and symptoms to these intrusive memories include: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 memories about the traumatic event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Remembering disturbing details that cause distress to the person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Extreme reactions to memories of the traumatic event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are parents included in this type of therapy?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Parents are there to make sure the therapist doesn't further damage their child.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Parents and caregivers need to learn how parenting changes after a tragedy and how they can provide a safe place for the child.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are wary of strangers after a trauma.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Parents don't really need to be there, but it is a way for the therapist to make more money for more sessions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Which traumatic event is most commonly associated with PTSD?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Witnessing an act of violence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Experiencing a natural disaster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Rape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Difficult childbirth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an intrusion symptom of PTSD?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negative memories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interest in activities that were once pleasurable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Nightmares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Dissociative episodes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can routine stress become risky?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Routine stress can never become risky.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Routine stress is risky when it happens in the home.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Routine stress is risky when it happens at the workplace.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Routine stress is risky when it is not managed.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2080F8"/>
    <w:multiLevelType w:val="singleLevel"/>
    <w:tmpl w:val="A82080F8"/>
    <w:lvl w:ilvl="0" w:tentative="0">
      <w:start w:val="1"/>
      <w:numFmt w:val="upperLetter"/>
      <w:suff w:val="space"/>
      <w:lvlText w:val="%1."/>
      <w:lvlJc w:val="left"/>
    </w:lvl>
  </w:abstractNum>
  <w:abstractNum w:abstractNumId="1">
    <w:nsid w:val="02E665BA"/>
    <w:multiLevelType w:val="multilevel"/>
    <w:tmpl w:val="02E665BA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35E98"/>
    <w:multiLevelType w:val="multilevel"/>
    <w:tmpl w:val="09535E9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6EB7"/>
    <w:multiLevelType w:val="multilevel"/>
    <w:tmpl w:val="09F36EB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52073"/>
    <w:multiLevelType w:val="multilevel"/>
    <w:tmpl w:val="1235207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E0231"/>
    <w:multiLevelType w:val="multilevel"/>
    <w:tmpl w:val="1FFE0231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C5478"/>
    <w:multiLevelType w:val="multilevel"/>
    <w:tmpl w:val="220C547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07E49"/>
    <w:multiLevelType w:val="multilevel"/>
    <w:tmpl w:val="22607E49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216FC"/>
    <w:multiLevelType w:val="multilevel"/>
    <w:tmpl w:val="26C216F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92427C"/>
    <w:multiLevelType w:val="multilevel"/>
    <w:tmpl w:val="2B92427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F6A90"/>
    <w:multiLevelType w:val="multilevel"/>
    <w:tmpl w:val="2C5F6A90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626E48"/>
    <w:multiLevelType w:val="multilevel"/>
    <w:tmpl w:val="2C626E4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73561D"/>
    <w:multiLevelType w:val="multilevel"/>
    <w:tmpl w:val="2D73561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D1B7A"/>
    <w:multiLevelType w:val="multilevel"/>
    <w:tmpl w:val="2E8D1B7A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37AA8"/>
    <w:multiLevelType w:val="multilevel"/>
    <w:tmpl w:val="2FC37AA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AF7B93"/>
    <w:multiLevelType w:val="multilevel"/>
    <w:tmpl w:val="33AF7B9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71AFB"/>
    <w:multiLevelType w:val="multilevel"/>
    <w:tmpl w:val="35071AF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517753"/>
    <w:multiLevelType w:val="multilevel"/>
    <w:tmpl w:val="3651775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7426C"/>
    <w:multiLevelType w:val="multilevel"/>
    <w:tmpl w:val="3837426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34516B"/>
    <w:multiLevelType w:val="multilevel"/>
    <w:tmpl w:val="3934516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C93F7F"/>
    <w:multiLevelType w:val="multilevel"/>
    <w:tmpl w:val="43C93F7F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30CB7"/>
    <w:multiLevelType w:val="multilevel"/>
    <w:tmpl w:val="4B430CB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9A78C6"/>
    <w:multiLevelType w:val="multilevel"/>
    <w:tmpl w:val="4C9A78C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DF0927"/>
    <w:multiLevelType w:val="multilevel"/>
    <w:tmpl w:val="4EDF092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0B17EA"/>
    <w:multiLevelType w:val="multilevel"/>
    <w:tmpl w:val="4F0B17EA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02C7C"/>
    <w:multiLevelType w:val="multilevel"/>
    <w:tmpl w:val="51F02C7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EE1EA7"/>
    <w:multiLevelType w:val="multilevel"/>
    <w:tmpl w:val="53EE1EA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255C4E"/>
    <w:multiLevelType w:val="multilevel"/>
    <w:tmpl w:val="54255C4E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003042"/>
    <w:multiLevelType w:val="multilevel"/>
    <w:tmpl w:val="55003042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495600"/>
    <w:multiLevelType w:val="multilevel"/>
    <w:tmpl w:val="57495600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50731"/>
    <w:multiLevelType w:val="multilevel"/>
    <w:tmpl w:val="59D50731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2A1BE7"/>
    <w:multiLevelType w:val="multilevel"/>
    <w:tmpl w:val="5B2A1BE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6C4A9D"/>
    <w:multiLevelType w:val="multilevel"/>
    <w:tmpl w:val="606C4A9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C05E64"/>
    <w:multiLevelType w:val="multilevel"/>
    <w:tmpl w:val="60C05E64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06BD3"/>
    <w:multiLevelType w:val="multilevel"/>
    <w:tmpl w:val="62006BD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AA2CFB"/>
    <w:multiLevelType w:val="multilevel"/>
    <w:tmpl w:val="63AA2CF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167AE4"/>
    <w:multiLevelType w:val="multilevel"/>
    <w:tmpl w:val="64167AE4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9D1511"/>
    <w:multiLevelType w:val="multilevel"/>
    <w:tmpl w:val="649D1511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5111CE"/>
    <w:multiLevelType w:val="multilevel"/>
    <w:tmpl w:val="655111CE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BD32C3"/>
    <w:multiLevelType w:val="multilevel"/>
    <w:tmpl w:val="66BD32C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733B6B"/>
    <w:multiLevelType w:val="multilevel"/>
    <w:tmpl w:val="69733B6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C62A36"/>
    <w:multiLevelType w:val="multilevel"/>
    <w:tmpl w:val="69C62A3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3F68E6"/>
    <w:multiLevelType w:val="multilevel"/>
    <w:tmpl w:val="6C3F68E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2444F3"/>
    <w:multiLevelType w:val="multilevel"/>
    <w:tmpl w:val="6D2444F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982635"/>
    <w:multiLevelType w:val="multilevel"/>
    <w:tmpl w:val="71982635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4A7A89"/>
    <w:multiLevelType w:val="multilevel"/>
    <w:tmpl w:val="744A7A89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585DBB"/>
    <w:multiLevelType w:val="multilevel"/>
    <w:tmpl w:val="76585DB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5E3C26"/>
    <w:multiLevelType w:val="multilevel"/>
    <w:tmpl w:val="765E3C2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DD1873"/>
    <w:multiLevelType w:val="multilevel"/>
    <w:tmpl w:val="77DD187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3054B8"/>
    <w:multiLevelType w:val="multilevel"/>
    <w:tmpl w:val="7A3054B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A573FE3"/>
    <w:multiLevelType w:val="multilevel"/>
    <w:tmpl w:val="7A573FE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38"/>
  </w:num>
  <w:num w:numId="4">
    <w:abstractNumId w:val="34"/>
  </w:num>
  <w:num w:numId="5">
    <w:abstractNumId w:val="30"/>
  </w:num>
  <w:num w:numId="6">
    <w:abstractNumId w:val="11"/>
  </w:num>
  <w:num w:numId="7">
    <w:abstractNumId w:val="10"/>
  </w:num>
  <w:num w:numId="8">
    <w:abstractNumId w:val="32"/>
  </w:num>
  <w:num w:numId="9">
    <w:abstractNumId w:val="25"/>
  </w:num>
  <w:num w:numId="10">
    <w:abstractNumId w:val="36"/>
  </w:num>
  <w:num w:numId="11">
    <w:abstractNumId w:val="9"/>
  </w:num>
  <w:num w:numId="12">
    <w:abstractNumId w:val="21"/>
  </w:num>
  <w:num w:numId="13">
    <w:abstractNumId w:val="42"/>
  </w:num>
  <w:num w:numId="14">
    <w:abstractNumId w:val="24"/>
  </w:num>
  <w:num w:numId="15">
    <w:abstractNumId w:val="50"/>
  </w:num>
  <w:num w:numId="16">
    <w:abstractNumId w:val="26"/>
  </w:num>
  <w:num w:numId="17">
    <w:abstractNumId w:val="22"/>
  </w:num>
  <w:num w:numId="18">
    <w:abstractNumId w:val="13"/>
  </w:num>
  <w:num w:numId="19">
    <w:abstractNumId w:val="15"/>
  </w:num>
  <w:num w:numId="20">
    <w:abstractNumId w:val="4"/>
  </w:num>
  <w:num w:numId="21">
    <w:abstractNumId w:val="14"/>
  </w:num>
  <w:num w:numId="22">
    <w:abstractNumId w:val="41"/>
  </w:num>
  <w:num w:numId="23">
    <w:abstractNumId w:val="19"/>
  </w:num>
  <w:num w:numId="24">
    <w:abstractNumId w:val="48"/>
  </w:num>
  <w:num w:numId="25">
    <w:abstractNumId w:val="16"/>
  </w:num>
  <w:num w:numId="26">
    <w:abstractNumId w:val="0"/>
  </w:num>
  <w:num w:numId="27">
    <w:abstractNumId w:val="29"/>
  </w:num>
  <w:num w:numId="28">
    <w:abstractNumId w:val="27"/>
  </w:num>
  <w:num w:numId="29">
    <w:abstractNumId w:val="1"/>
  </w:num>
  <w:num w:numId="30">
    <w:abstractNumId w:val="43"/>
  </w:num>
  <w:num w:numId="31">
    <w:abstractNumId w:val="39"/>
  </w:num>
  <w:num w:numId="32">
    <w:abstractNumId w:val="35"/>
  </w:num>
  <w:num w:numId="33">
    <w:abstractNumId w:val="8"/>
  </w:num>
  <w:num w:numId="34">
    <w:abstractNumId w:val="44"/>
  </w:num>
  <w:num w:numId="35">
    <w:abstractNumId w:val="7"/>
  </w:num>
  <w:num w:numId="36">
    <w:abstractNumId w:val="45"/>
  </w:num>
  <w:num w:numId="37">
    <w:abstractNumId w:val="17"/>
  </w:num>
  <w:num w:numId="38">
    <w:abstractNumId w:val="28"/>
  </w:num>
  <w:num w:numId="39">
    <w:abstractNumId w:val="49"/>
  </w:num>
  <w:num w:numId="40">
    <w:abstractNumId w:val="37"/>
  </w:num>
  <w:num w:numId="41">
    <w:abstractNumId w:val="18"/>
  </w:num>
  <w:num w:numId="42">
    <w:abstractNumId w:val="2"/>
  </w:num>
  <w:num w:numId="43">
    <w:abstractNumId w:val="46"/>
  </w:num>
  <w:num w:numId="44">
    <w:abstractNumId w:val="20"/>
  </w:num>
  <w:num w:numId="45">
    <w:abstractNumId w:val="47"/>
  </w:num>
  <w:num w:numId="46">
    <w:abstractNumId w:val="40"/>
  </w:num>
  <w:num w:numId="47">
    <w:abstractNumId w:val="33"/>
  </w:num>
  <w:num w:numId="48">
    <w:abstractNumId w:val="31"/>
  </w:num>
  <w:num w:numId="49">
    <w:abstractNumId w:val="23"/>
  </w:num>
  <w:num w:numId="50">
    <w:abstractNumId w:val="3"/>
  </w:num>
  <w:num w:numId="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407"/>
    <w:rsid w:val="00000252"/>
    <w:rsid w:val="000A5A48"/>
    <w:rsid w:val="001411BF"/>
    <w:rsid w:val="00183E26"/>
    <w:rsid w:val="00204A19"/>
    <w:rsid w:val="00242F19"/>
    <w:rsid w:val="00243FFA"/>
    <w:rsid w:val="00281954"/>
    <w:rsid w:val="002D69B3"/>
    <w:rsid w:val="00307F8D"/>
    <w:rsid w:val="003122B4"/>
    <w:rsid w:val="00350345"/>
    <w:rsid w:val="003A4831"/>
    <w:rsid w:val="00434CCD"/>
    <w:rsid w:val="004C26BD"/>
    <w:rsid w:val="004D4D06"/>
    <w:rsid w:val="00533D49"/>
    <w:rsid w:val="00542506"/>
    <w:rsid w:val="00557AB0"/>
    <w:rsid w:val="005D5217"/>
    <w:rsid w:val="00615BA1"/>
    <w:rsid w:val="006A19A7"/>
    <w:rsid w:val="00720AFF"/>
    <w:rsid w:val="0072167B"/>
    <w:rsid w:val="00727844"/>
    <w:rsid w:val="00783EE6"/>
    <w:rsid w:val="007C724D"/>
    <w:rsid w:val="008125C2"/>
    <w:rsid w:val="00825407"/>
    <w:rsid w:val="008611BA"/>
    <w:rsid w:val="0086145B"/>
    <w:rsid w:val="00894BE3"/>
    <w:rsid w:val="008E388D"/>
    <w:rsid w:val="009B5E42"/>
    <w:rsid w:val="009B7E44"/>
    <w:rsid w:val="00A60AA9"/>
    <w:rsid w:val="00AE29C0"/>
    <w:rsid w:val="00AE55D1"/>
    <w:rsid w:val="00BB20FA"/>
    <w:rsid w:val="00C07EF0"/>
    <w:rsid w:val="00C20157"/>
    <w:rsid w:val="00C25724"/>
    <w:rsid w:val="00D57EC3"/>
    <w:rsid w:val="00E3705E"/>
    <w:rsid w:val="00E67DA6"/>
    <w:rsid w:val="00E97DA6"/>
    <w:rsid w:val="00F83AF1"/>
    <w:rsid w:val="36664D28"/>
    <w:rsid w:val="77BB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US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1452</Words>
  <Characters>8281</Characters>
  <Lines>69</Lines>
  <Paragraphs>19</Paragraphs>
  <TotalTime>89</TotalTime>
  <ScaleCrop>false</ScaleCrop>
  <LinksUpToDate>false</LinksUpToDate>
  <CharactersWithSpaces>9714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2023-06-01T14:36:00Z</dcterms:created>
  <dc:creator>joe joseph</dc:creator>
  <cp:lastModifiedBy>sgita</cp:lastModifiedBy>
  <dcterms:modified xsi:type="dcterms:W3CDTF">2023-06-05T10:56:21Z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69618bc0-7dc7-4a93-ae6a-f7bace2f4c1b</vt:lpwstr>
  </property>
  <property fmtid="{D5CDD505-2E9C-101B-9397-08002B2CF9AE}" pid="3" name="KSOProductBuildVer">
    <vt:lpwstr>1033-11.2.0.11537</vt:lpwstr>
  </property>
  <property fmtid="{D5CDD505-2E9C-101B-9397-08002B2CF9AE}" pid="4" name="ICV">
    <vt:lpwstr>C10EE76E3D3D473FA4D5387C1D9BBED3</vt:lpwstr>
  </property>
</Properties>
</file>