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E9FAB" w14:textId="5D59CC29" w:rsidR="007D3420" w:rsidRDefault="00B536F8" w:rsidP="009A029A">
      <w:pPr>
        <w:spacing w:line="360" w:lineRule="auto"/>
        <w:rPr>
          <w:rFonts w:ascii="Georgia" w:hAnsi="Georgia"/>
          <w:b/>
          <w:bCs/>
        </w:rPr>
      </w:pPr>
      <w:r w:rsidRPr="009A029A">
        <w:rPr>
          <w:rFonts w:ascii="Georgia" w:hAnsi="Georgia"/>
          <w:b/>
          <w:bCs/>
        </w:rPr>
        <w:t xml:space="preserve"> </w:t>
      </w:r>
      <w:r w:rsidR="007D3420">
        <w:rPr>
          <w:rFonts w:ascii="Georgia" w:hAnsi="Georgia"/>
          <w:b/>
          <w:bCs/>
        </w:rPr>
        <w:t>INTERNATIONAL FINANCE</w:t>
      </w:r>
    </w:p>
    <w:p w14:paraId="2DA522E5" w14:textId="3C2C2EDD" w:rsidR="00B536F8" w:rsidRDefault="00B536F8" w:rsidP="009A029A">
      <w:pPr>
        <w:spacing w:line="360" w:lineRule="auto"/>
        <w:rPr>
          <w:rFonts w:ascii="Georgia" w:hAnsi="Georgia"/>
          <w:b/>
          <w:bCs/>
        </w:rPr>
      </w:pPr>
      <w:r w:rsidRPr="009A029A">
        <w:rPr>
          <w:rFonts w:ascii="Georgia" w:hAnsi="Georgia"/>
          <w:b/>
          <w:bCs/>
        </w:rPr>
        <w:t>WEEK 9</w:t>
      </w:r>
      <w:r w:rsidR="007D3420">
        <w:rPr>
          <w:rFonts w:ascii="Georgia" w:hAnsi="Georgia"/>
          <w:b/>
          <w:bCs/>
        </w:rPr>
        <w:t xml:space="preserve"> -</w:t>
      </w:r>
      <w:r w:rsidRPr="009A029A">
        <w:rPr>
          <w:rFonts w:ascii="Georgia" w:hAnsi="Georgia"/>
          <w:b/>
          <w:bCs/>
        </w:rPr>
        <w:t xml:space="preserve"> INTERNATIONAL EQUITY MARKETS AND INVESTMENTS</w:t>
      </w:r>
    </w:p>
    <w:p w14:paraId="108C9131" w14:textId="77777777" w:rsidR="007D3420" w:rsidRPr="009A029A" w:rsidRDefault="007D3420" w:rsidP="009A029A">
      <w:pPr>
        <w:spacing w:line="360" w:lineRule="auto"/>
        <w:rPr>
          <w:rFonts w:ascii="Georgia" w:hAnsi="Georgia"/>
          <w:b/>
          <w:bCs/>
        </w:rPr>
      </w:pPr>
    </w:p>
    <w:p w14:paraId="0535BB06" w14:textId="77777777" w:rsidR="004E0CA0" w:rsidRPr="009A029A" w:rsidRDefault="004E0CA0" w:rsidP="009A029A">
      <w:pPr>
        <w:spacing w:line="360" w:lineRule="auto"/>
        <w:rPr>
          <w:rFonts w:ascii="Georgia" w:hAnsi="Georgia"/>
        </w:rPr>
      </w:pPr>
      <w:r w:rsidRPr="009A029A">
        <w:rPr>
          <w:rFonts w:ascii="Georgia" w:hAnsi="Georgia"/>
          <w:b/>
          <w:bCs/>
        </w:rPr>
        <w:t>1</w:t>
      </w:r>
      <w:r w:rsidRPr="009A029A">
        <w:rPr>
          <w:rFonts w:ascii="Georgia" w:hAnsi="Georgia"/>
        </w:rPr>
        <w:t>.0 INTRODUCTION</w:t>
      </w:r>
    </w:p>
    <w:p w14:paraId="79548E1F" w14:textId="77777777" w:rsidR="004E0CA0" w:rsidRPr="009A029A" w:rsidRDefault="004E0CA0" w:rsidP="009A029A">
      <w:pPr>
        <w:spacing w:line="360" w:lineRule="auto"/>
        <w:rPr>
          <w:rFonts w:ascii="Georgia" w:hAnsi="Georgia"/>
        </w:rPr>
      </w:pPr>
      <w:r w:rsidRPr="009A029A">
        <w:rPr>
          <w:rFonts w:ascii="Georgia" w:hAnsi="Georgia"/>
        </w:rPr>
        <w:t>2.0 OBJECTIVES</w:t>
      </w:r>
    </w:p>
    <w:p w14:paraId="1665BD7C" w14:textId="31759E2E" w:rsidR="002E5C4D" w:rsidRPr="009A029A" w:rsidRDefault="004E0CA0" w:rsidP="009A029A">
      <w:pPr>
        <w:spacing w:line="360" w:lineRule="auto"/>
        <w:rPr>
          <w:rFonts w:ascii="Georgia" w:hAnsi="Georgia"/>
        </w:rPr>
      </w:pPr>
      <w:r w:rsidRPr="009A029A">
        <w:rPr>
          <w:rFonts w:ascii="Georgia" w:hAnsi="Georgia"/>
        </w:rPr>
        <w:t>3.0 INTERNATIONAL EQUITY MARKE</w:t>
      </w:r>
      <w:r w:rsidR="00AB52AB" w:rsidRPr="009A029A">
        <w:rPr>
          <w:rFonts w:ascii="Georgia" w:hAnsi="Georgia"/>
        </w:rPr>
        <w:t>TS</w:t>
      </w:r>
    </w:p>
    <w:p w14:paraId="318412E0" w14:textId="77777777" w:rsidR="004E0CA0" w:rsidRPr="009A029A" w:rsidRDefault="004E0CA0" w:rsidP="009A029A">
      <w:pPr>
        <w:spacing w:line="360" w:lineRule="auto"/>
        <w:rPr>
          <w:rFonts w:ascii="Georgia" w:hAnsi="Georgia"/>
        </w:rPr>
      </w:pPr>
      <w:r w:rsidRPr="009A029A">
        <w:rPr>
          <w:rFonts w:ascii="Georgia" w:hAnsi="Georgia"/>
        </w:rPr>
        <w:t>3.1 Elements</w:t>
      </w:r>
    </w:p>
    <w:p w14:paraId="32D4E58E" w14:textId="77777777" w:rsidR="004E0CA0" w:rsidRPr="009A029A" w:rsidRDefault="004E0CA0" w:rsidP="009A029A">
      <w:pPr>
        <w:spacing w:line="360" w:lineRule="auto"/>
        <w:rPr>
          <w:rFonts w:ascii="Georgia" w:hAnsi="Georgia"/>
        </w:rPr>
      </w:pPr>
      <w:r w:rsidRPr="009A029A">
        <w:rPr>
          <w:rFonts w:ascii="Georgia" w:hAnsi="Georgia"/>
        </w:rPr>
        <w:t>3.2 Benchmarks</w:t>
      </w:r>
    </w:p>
    <w:p w14:paraId="2C774BAF" w14:textId="77777777" w:rsidR="004E0CA0" w:rsidRPr="009A029A" w:rsidRDefault="004E0CA0" w:rsidP="009A029A">
      <w:pPr>
        <w:spacing w:line="360" w:lineRule="auto"/>
        <w:rPr>
          <w:rFonts w:ascii="Georgia" w:hAnsi="Georgia"/>
        </w:rPr>
      </w:pPr>
      <w:r w:rsidRPr="009A029A">
        <w:rPr>
          <w:rFonts w:ascii="Georgia" w:hAnsi="Georgia"/>
        </w:rPr>
        <w:t>3.2.1 International stock indexes</w:t>
      </w:r>
    </w:p>
    <w:p w14:paraId="5BD558E5" w14:textId="779F3CE8" w:rsidR="004E0CA0" w:rsidRPr="009A029A" w:rsidRDefault="004E0CA0" w:rsidP="009A029A">
      <w:pPr>
        <w:spacing w:line="360" w:lineRule="auto"/>
        <w:rPr>
          <w:rFonts w:ascii="Georgia" w:hAnsi="Georgia"/>
        </w:rPr>
      </w:pPr>
      <w:r w:rsidRPr="009A029A">
        <w:rPr>
          <w:rFonts w:ascii="Georgia" w:hAnsi="Georgia"/>
        </w:rPr>
        <w:t>3.2.2 Domestic indexes</w:t>
      </w:r>
    </w:p>
    <w:p w14:paraId="613290E8" w14:textId="77777777" w:rsidR="004E0CA0" w:rsidRPr="009A029A" w:rsidRDefault="004E0CA0" w:rsidP="009A029A">
      <w:pPr>
        <w:spacing w:line="360" w:lineRule="auto"/>
        <w:rPr>
          <w:rFonts w:ascii="Georgia" w:hAnsi="Georgia"/>
        </w:rPr>
      </w:pPr>
      <w:r w:rsidRPr="009A029A">
        <w:rPr>
          <w:rFonts w:ascii="Georgia" w:hAnsi="Georgia"/>
        </w:rPr>
        <w:t>4.0 RISK AND RETURN FROM FOREIGN EQUITY INVESTMENTS</w:t>
      </w:r>
    </w:p>
    <w:p w14:paraId="6BEE033F" w14:textId="77777777" w:rsidR="004E0CA0" w:rsidRPr="009A029A" w:rsidRDefault="004E0CA0" w:rsidP="009A029A">
      <w:pPr>
        <w:spacing w:line="360" w:lineRule="auto"/>
        <w:rPr>
          <w:rFonts w:ascii="Georgia" w:hAnsi="Georgia"/>
        </w:rPr>
      </w:pPr>
      <w:r w:rsidRPr="009A029A">
        <w:rPr>
          <w:rFonts w:ascii="Georgia" w:hAnsi="Georgia"/>
        </w:rPr>
        <w:t>4.1 Risk-return trade off</w:t>
      </w:r>
    </w:p>
    <w:p w14:paraId="24FF8877" w14:textId="77777777" w:rsidR="004E0CA0" w:rsidRPr="009A029A" w:rsidRDefault="004E0CA0" w:rsidP="009A029A">
      <w:pPr>
        <w:spacing w:line="360" w:lineRule="auto"/>
        <w:rPr>
          <w:rFonts w:ascii="Georgia" w:hAnsi="Georgia"/>
        </w:rPr>
      </w:pPr>
      <w:r w:rsidRPr="009A029A">
        <w:rPr>
          <w:rFonts w:ascii="Georgia" w:hAnsi="Georgia"/>
        </w:rPr>
        <w:t>4.2 Types of investment risk</w:t>
      </w:r>
    </w:p>
    <w:p w14:paraId="7A230B61" w14:textId="77777777" w:rsidR="004E0CA0" w:rsidRPr="009A029A" w:rsidRDefault="004E0CA0" w:rsidP="009A029A">
      <w:pPr>
        <w:spacing w:line="360" w:lineRule="auto"/>
        <w:rPr>
          <w:rFonts w:ascii="Georgia" w:hAnsi="Georgia"/>
        </w:rPr>
      </w:pPr>
      <w:r w:rsidRPr="009A029A">
        <w:rPr>
          <w:rFonts w:ascii="Georgia" w:hAnsi="Georgia"/>
        </w:rPr>
        <w:t>5.0 DEPOSITORY RECEIPTS</w:t>
      </w:r>
    </w:p>
    <w:p w14:paraId="2D787363" w14:textId="77777777" w:rsidR="004E0CA0" w:rsidRPr="009A029A" w:rsidRDefault="004E0CA0" w:rsidP="009A029A">
      <w:pPr>
        <w:spacing w:line="360" w:lineRule="auto"/>
        <w:rPr>
          <w:rFonts w:ascii="Georgia" w:hAnsi="Georgia"/>
        </w:rPr>
      </w:pPr>
      <w:r w:rsidRPr="009A029A">
        <w:rPr>
          <w:rFonts w:ascii="Georgia" w:hAnsi="Georgia"/>
        </w:rPr>
        <w:t>5.1 Definition</w:t>
      </w:r>
    </w:p>
    <w:p w14:paraId="64C3A19F" w14:textId="00EF6D38" w:rsidR="004E0CA0" w:rsidRPr="009A029A" w:rsidRDefault="004E0CA0" w:rsidP="009A029A">
      <w:pPr>
        <w:spacing w:line="360" w:lineRule="auto"/>
        <w:rPr>
          <w:rFonts w:ascii="Georgia" w:hAnsi="Georgia"/>
        </w:rPr>
      </w:pPr>
      <w:r w:rsidRPr="009A029A">
        <w:rPr>
          <w:rFonts w:ascii="Georgia" w:hAnsi="Georgia"/>
        </w:rPr>
        <w:t>5.2 Types</w:t>
      </w:r>
    </w:p>
    <w:p w14:paraId="52161640" w14:textId="77777777" w:rsidR="004E0CA0" w:rsidRPr="009A029A" w:rsidRDefault="004E0CA0" w:rsidP="009A029A">
      <w:pPr>
        <w:spacing w:line="360" w:lineRule="auto"/>
        <w:rPr>
          <w:rFonts w:ascii="Georgia" w:hAnsi="Georgia"/>
        </w:rPr>
      </w:pPr>
      <w:r w:rsidRPr="009A029A">
        <w:rPr>
          <w:rFonts w:ascii="Georgia" w:hAnsi="Georgia"/>
        </w:rPr>
        <w:t>6.0 CONCLUSION</w:t>
      </w:r>
    </w:p>
    <w:p w14:paraId="346069D8" w14:textId="77777777" w:rsidR="004E0CA0" w:rsidRPr="009A029A" w:rsidRDefault="004E0CA0" w:rsidP="009A029A">
      <w:pPr>
        <w:spacing w:line="360" w:lineRule="auto"/>
        <w:rPr>
          <w:rFonts w:ascii="Georgia" w:hAnsi="Georgia"/>
        </w:rPr>
      </w:pPr>
      <w:r w:rsidRPr="009A029A">
        <w:rPr>
          <w:rFonts w:ascii="Georgia" w:hAnsi="Georgia"/>
        </w:rPr>
        <w:t>7.0 SELF ASSESMENT EXERCISE</w:t>
      </w:r>
    </w:p>
    <w:p w14:paraId="214F6E0F" w14:textId="08F87CB0" w:rsidR="004E0CA0" w:rsidRPr="009A029A" w:rsidRDefault="004E0CA0" w:rsidP="009A029A">
      <w:pPr>
        <w:spacing w:line="360" w:lineRule="auto"/>
        <w:rPr>
          <w:rFonts w:ascii="Georgia" w:hAnsi="Georgia"/>
        </w:rPr>
      </w:pPr>
      <w:r w:rsidRPr="009A029A">
        <w:rPr>
          <w:rFonts w:ascii="Georgia" w:hAnsi="Georgia"/>
        </w:rPr>
        <w:t>8.0 REFERENCES</w:t>
      </w:r>
    </w:p>
    <w:p w14:paraId="077662BF" w14:textId="77777777" w:rsidR="004E0CA0" w:rsidRPr="009A029A" w:rsidRDefault="004E0CA0" w:rsidP="009A029A">
      <w:pPr>
        <w:spacing w:line="360" w:lineRule="auto"/>
        <w:rPr>
          <w:rFonts w:ascii="Georgia" w:hAnsi="Georgia"/>
        </w:rPr>
      </w:pPr>
    </w:p>
    <w:p w14:paraId="3338718D" w14:textId="0C56ABCC" w:rsidR="00B536F8" w:rsidRPr="009A029A" w:rsidRDefault="00681DFB" w:rsidP="009A029A">
      <w:pPr>
        <w:spacing w:line="360" w:lineRule="auto"/>
        <w:jc w:val="both"/>
        <w:rPr>
          <w:rFonts w:ascii="Georgia" w:hAnsi="Georgia"/>
          <w:b/>
          <w:bCs/>
        </w:rPr>
      </w:pPr>
      <w:r w:rsidRPr="009A029A">
        <w:rPr>
          <w:rFonts w:ascii="Georgia" w:hAnsi="Georgia"/>
          <w:b/>
          <w:bCs/>
        </w:rPr>
        <w:t xml:space="preserve">1.0 INTRODUCTION </w:t>
      </w:r>
    </w:p>
    <w:p w14:paraId="1768F735" w14:textId="5E71A928" w:rsidR="00B536F8" w:rsidRPr="009A029A" w:rsidRDefault="00B536F8" w:rsidP="009A029A">
      <w:pPr>
        <w:spacing w:line="360" w:lineRule="auto"/>
        <w:jc w:val="both"/>
        <w:rPr>
          <w:rFonts w:ascii="Georgia" w:hAnsi="Georgia"/>
        </w:rPr>
      </w:pPr>
      <w:r w:rsidRPr="009A029A">
        <w:rPr>
          <w:rFonts w:ascii="Georgia" w:hAnsi="Georgia"/>
        </w:rPr>
        <w:t xml:space="preserve">International </w:t>
      </w:r>
      <w:r w:rsidR="007E524D" w:rsidRPr="009A029A">
        <w:rPr>
          <w:rFonts w:ascii="Georgia" w:hAnsi="Georgia"/>
        </w:rPr>
        <w:t>equity markets</w:t>
      </w:r>
      <w:r w:rsidRPr="009A029A">
        <w:rPr>
          <w:rFonts w:ascii="Georgia" w:hAnsi="Georgia"/>
        </w:rPr>
        <w:t xml:space="preserve"> </w:t>
      </w:r>
      <w:r w:rsidR="007E524D" w:rsidRPr="009A029A">
        <w:rPr>
          <w:rFonts w:ascii="Georgia" w:hAnsi="Georgia"/>
        </w:rPr>
        <w:t>are an important</w:t>
      </w:r>
      <w:r w:rsidRPr="009A029A">
        <w:rPr>
          <w:rFonts w:ascii="Georgia" w:hAnsi="Georgia"/>
        </w:rPr>
        <w:t xml:space="preserve"> platform </w:t>
      </w:r>
      <w:r w:rsidR="007E524D" w:rsidRPr="009A029A">
        <w:rPr>
          <w:rFonts w:ascii="Georgia" w:hAnsi="Georgia"/>
        </w:rPr>
        <w:t>for global finance. They</w:t>
      </w:r>
      <w:r w:rsidRPr="009A029A">
        <w:rPr>
          <w:rFonts w:ascii="Georgia" w:hAnsi="Georgia"/>
        </w:rPr>
        <w:t xml:space="preserve"> </w:t>
      </w:r>
      <w:r w:rsidR="007E524D" w:rsidRPr="009A029A">
        <w:rPr>
          <w:rFonts w:ascii="Georgia" w:hAnsi="Georgia"/>
        </w:rPr>
        <w:t>not only</w:t>
      </w:r>
      <w:r w:rsidRPr="009A029A">
        <w:rPr>
          <w:rFonts w:ascii="Georgia" w:hAnsi="Georgia"/>
        </w:rPr>
        <w:t xml:space="preserve"> </w:t>
      </w:r>
      <w:r w:rsidR="007E524D" w:rsidRPr="009A029A">
        <w:rPr>
          <w:rFonts w:ascii="Georgia" w:hAnsi="Georgia"/>
        </w:rPr>
        <w:t>ensure</w:t>
      </w:r>
      <w:r w:rsidRPr="009A029A">
        <w:rPr>
          <w:rFonts w:ascii="Georgia" w:hAnsi="Georgia"/>
        </w:rPr>
        <w:t xml:space="preserve"> the participation of a wide variety of participants but also offer global economies to proposer. International fund raising used to be the domain of MNCs.</w:t>
      </w:r>
    </w:p>
    <w:p w14:paraId="30E05C95" w14:textId="51BB3D6C" w:rsidR="00B536F8" w:rsidRPr="009A029A" w:rsidRDefault="00B536F8" w:rsidP="009A029A">
      <w:pPr>
        <w:spacing w:line="360" w:lineRule="auto"/>
        <w:jc w:val="both"/>
        <w:rPr>
          <w:rFonts w:ascii="Georgia" w:hAnsi="Georgia"/>
        </w:rPr>
      </w:pPr>
      <w:r w:rsidRPr="009A029A">
        <w:rPr>
          <w:rFonts w:ascii="Georgia" w:hAnsi="Georgia"/>
        </w:rPr>
        <w:lastRenderedPageBreak/>
        <w:t xml:space="preserve">They not only source raw material across the world or sell products </w:t>
      </w:r>
      <w:proofErr w:type="gramStart"/>
      <w:r w:rsidRPr="009A029A">
        <w:rPr>
          <w:rFonts w:ascii="Georgia" w:hAnsi="Georgia"/>
        </w:rPr>
        <w:t>at</w:t>
      </w:r>
      <w:proofErr w:type="gramEnd"/>
      <w:r w:rsidRPr="009A029A">
        <w:rPr>
          <w:rFonts w:ascii="Georgia" w:hAnsi="Georgia"/>
        </w:rPr>
        <w:t xml:space="preserve"> many geographical regions, </w:t>
      </w:r>
      <w:r w:rsidR="007E524D" w:rsidRPr="009A029A">
        <w:rPr>
          <w:rFonts w:ascii="Georgia" w:hAnsi="Georgia"/>
        </w:rPr>
        <w:t>but they</w:t>
      </w:r>
      <w:r w:rsidRPr="009A029A">
        <w:rPr>
          <w:rFonts w:ascii="Georgia" w:hAnsi="Georgia"/>
        </w:rPr>
        <w:t xml:space="preserve"> also search for capital all over the world and raise </w:t>
      </w:r>
      <w:r w:rsidR="007E524D" w:rsidRPr="009A029A">
        <w:rPr>
          <w:rFonts w:ascii="Georgia" w:hAnsi="Georgia"/>
        </w:rPr>
        <w:t>capital wherever</w:t>
      </w:r>
      <w:r w:rsidRPr="009A029A">
        <w:rPr>
          <w:rFonts w:ascii="Georgia" w:hAnsi="Georgia"/>
        </w:rPr>
        <w:t xml:space="preserve"> it is cheaper.</w:t>
      </w:r>
    </w:p>
    <w:p w14:paraId="2A4CA00A" w14:textId="118A9FD1" w:rsidR="00B536F8" w:rsidRPr="009A029A" w:rsidRDefault="00B536F8" w:rsidP="009A029A">
      <w:pPr>
        <w:spacing w:line="360" w:lineRule="auto"/>
        <w:jc w:val="both"/>
        <w:rPr>
          <w:rFonts w:ascii="Georgia" w:hAnsi="Georgia"/>
        </w:rPr>
      </w:pPr>
      <w:r w:rsidRPr="009A029A">
        <w:rPr>
          <w:rFonts w:ascii="Georgia" w:hAnsi="Georgia"/>
        </w:rPr>
        <w:t xml:space="preserve">At a faster speed. Even relatively smaller companies are sourcing capital from foreign countries and do not want to </w:t>
      </w:r>
      <w:r w:rsidR="007E524D" w:rsidRPr="009A029A">
        <w:rPr>
          <w:rFonts w:ascii="Georgia" w:hAnsi="Georgia"/>
        </w:rPr>
        <w:t>remain restricted</w:t>
      </w:r>
      <w:r w:rsidRPr="009A029A">
        <w:rPr>
          <w:rFonts w:ascii="Georgia" w:hAnsi="Georgia"/>
        </w:rPr>
        <w:t xml:space="preserve"> as well as do not want to depend on the domestic equity market.</w:t>
      </w:r>
    </w:p>
    <w:p w14:paraId="02B2FF2A" w14:textId="77777777" w:rsidR="00D33FFC" w:rsidRPr="009A029A" w:rsidRDefault="00D33FFC" w:rsidP="009A029A">
      <w:pPr>
        <w:spacing w:line="360" w:lineRule="auto"/>
        <w:jc w:val="both"/>
        <w:rPr>
          <w:rFonts w:ascii="Georgia" w:hAnsi="Georgia"/>
        </w:rPr>
      </w:pPr>
    </w:p>
    <w:p w14:paraId="58A4664A" w14:textId="5C69D612" w:rsidR="00B536F8" w:rsidRPr="009A029A" w:rsidRDefault="00681DFB" w:rsidP="009A029A">
      <w:pPr>
        <w:spacing w:line="360" w:lineRule="auto"/>
        <w:jc w:val="both"/>
        <w:rPr>
          <w:rFonts w:ascii="Georgia" w:hAnsi="Georgia"/>
          <w:b/>
          <w:bCs/>
        </w:rPr>
      </w:pPr>
      <w:r w:rsidRPr="009A029A">
        <w:rPr>
          <w:rFonts w:ascii="Georgia" w:hAnsi="Georgia"/>
          <w:b/>
          <w:bCs/>
        </w:rPr>
        <w:t>2.0 OBJECTIVES</w:t>
      </w:r>
    </w:p>
    <w:p w14:paraId="1F0FA9D4" w14:textId="1D31A9DF" w:rsidR="00681DFB" w:rsidRPr="009A029A" w:rsidRDefault="00681DFB" w:rsidP="009A029A">
      <w:pPr>
        <w:spacing w:line="360" w:lineRule="auto"/>
        <w:jc w:val="both"/>
        <w:rPr>
          <w:rFonts w:ascii="Georgia" w:hAnsi="Georgia"/>
        </w:rPr>
      </w:pPr>
      <w:r w:rsidRPr="009A029A">
        <w:rPr>
          <w:rFonts w:ascii="Georgia" w:hAnsi="Georgia"/>
        </w:rPr>
        <w:t xml:space="preserve">At the end of this </w:t>
      </w:r>
      <w:r w:rsidR="007D3420" w:rsidRPr="009A029A">
        <w:rPr>
          <w:rFonts w:ascii="Georgia" w:hAnsi="Georgia"/>
        </w:rPr>
        <w:t>topic,</w:t>
      </w:r>
      <w:r w:rsidRPr="009A029A">
        <w:rPr>
          <w:rFonts w:ascii="Georgia" w:hAnsi="Georgia"/>
        </w:rPr>
        <w:t xml:space="preserve"> you should be able to</w:t>
      </w:r>
    </w:p>
    <w:p w14:paraId="5EB4EC0D" w14:textId="20C1DC6A" w:rsidR="00681DFB" w:rsidRPr="009A029A" w:rsidRDefault="00681DFB" w:rsidP="009A029A">
      <w:pPr>
        <w:pStyle w:val="ListParagraph"/>
        <w:numPr>
          <w:ilvl w:val="0"/>
          <w:numId w:val="1"/>
        </w:numPr>
        <w:spacing w:line="360" w:lineRule="auto"/>
        <w:jc w:val="both"/>
        <w:rPr>
          <w:rFonts w:ascii="Georgia" w:hAnsi="Georgia"/>
        </w:rPr>
      </w:pPr>
      <w:r w:rsidRPr="009A029A">
        <w:rPr>
          <w:rFonts w:ascii="Georgia" w:hAnsi="Georgia"/>
        </w:rPr>
        <w:t>Outline the elements of international equity markets.</w:t>
      </w:r>
    </w:p>
    <w:p w14:paraId="6025BC10" w14:textId="48318D13" w:rsidR="00681DFB" w:rsidRPr="009A029A" w:rsidRDefault="00681DFB" w:rsidP="009A029A">
      <w:pPr>
        <w:pStyle w:val="ListParagraph"/>
        <w:numPr>
          <w:ilvl w:val="0"/>
          <w:numId w:val="1"/>
        </w:numPr>
        <w:spacing w:line="360" w:lineRule="auto"/>
        <w:jc w:val="both"/>
        <w:rPr>
          <w:rFonts w:ascii="Georgia" w:hAnsi="Georgia"/>
        </w:rPr>
      </w:pPr>
      <w:r w:rsidRPr="009A029A">
        <w:rPr>
          <w:rFonts w:ascii="Georgia" w:hAnsi="Georgia"/>
        </w:rPr>
        <w:t xml:space="preserve"> Discuss the various benchmarks in international equity markets.</w:t>
      </w:r>
    </w:p>
    <w:p w14:paraId="544D7F2B" w14:textId="2FFDDF14" w:rsidR="00681DFB" w:rsidRPr="009A029A" w:rsidRDefault="00681DFB" w:rsidP="009A029A">
      <w:pPr>
        <w:pStyle w:val="ListParagraph"/>
        <w:numPr>
          <w:ilvl w:val="0"/>
          <w:numId w:val="1"/>
        </w:numPr>
        <w:spacing w:line="360" w:lineRule="auto"/>
        <w:jc w:val="both"/>
        <w:rPr>
          <w:rFonts w:ascii="Georgia" w:hAnsi="Georgia"/>
        </w:rPr>
      </w:pPr>
      <w:r w:rsidRPr="009A029A">
        <w:rPr>
          <w:rFonts w:ascii="Georgia" w:hAnsi="Georgia"/>
        </w:rPr>
        <w:t>Explain risk and return from foreign equity investments.</w:t>
      </w:r>
    </w:p>
    <w:p w14:paraId="2616395A" w14:textId="3963DF8D" w:rsidR="00681DFB" w:rsidRPr="009A029A" w:rsidRDefault="00681DFB" w:rsidP="009A029A">
      <w:pPr>
        <w:pStyle w:val="ListParagraph"/>
        <w:numPr>
          <w:ilvl w:val="0"/>
          <w:numId w:val="1"/>
        </w:numPr>
        <w:spacing w:line="360" w:lineRule="auto"/>
        <w:jc w:val="both"/>
        <w:rPr>
          <w:rFonts w:ascii="Georgia" w:hAnsi="Georgia"/>
        </w:rPr>
      </w:pPr>
      <w:r w:rsidRPr="009A029A">
        <w:rPr>
          <w:rFonts w:ascii="Georgia" w:hAnsi="Georgia"/>
        </w:rPr>
        <w:t>Differentiate the various types of depository receipts.</w:t>
      </w:r>
    </w:p>
    <w:p w14:paraId="730E548D" w14:textId="47840388" w:rsidR="00681DFB" w:rsidRPr="009A029A" w:rsidRDefault="00681DFB" w:rsidP="009A029A">
      <w:pPr>
        <w:pStyle w:val="ListParagraph"/>
        <w:numPr>
          <w:ilvl w:val="0"/>
          <w:numId w:val="1"/>
        </w:numPr>
        <w:spacing w:line="360" w:lineRule="auto"/>
        <w:jc w:val="both"/>
        <w:rPr>
          <w:rFonts w:ascii="Georgia" w:hAnsi="Georgia"/>
          <w:i/>
          <w:iCs/>
        </w:rPr>
      </w:pPr>
      <w:r w:rsidRPr="009A029A">
        <w:rPr>
          <w:rFonts w:ascii="Georgia" w:hAnsi="Georgia"/>
        </w:rPr>
        <w:t>Explain key terminology in international equity markets-</w:t>
      </w:r>
      <w:r w:rsidRPr="009A029A">
        <w:rPr>
          <w:rFonts w:ascii="Georgia" w:hAnsi="Georgia"/>
          <w:i/>
          <w:iCs/>
        </w:rPr>
        <w:t>cross-listing, limit order, market order, dealer market, agency market, ADR, GRS-.</w:t>
      </w:r>
    </w:p>
    <w:p w14:paraId="35F509BD" w14:textId="5437C1EE" w:rsidR="00B536F8" w:rsidRPr="009A029A" w:rsidRDefault="00681DFB" w:rsidP="009A029A">
      <w:pPr>
        <w:spacing w:line="360" w:lineRule="auto"/>
        <w:jc w:val="both"/>
        <w:rPr>
          <w:rFonts w:ascii="Georgia" w:hAnsi="Georgia"/>
          <w:b/>
          <w:bCs/>
        </w:rPr>
      </w:pPr>
      <w:r w:rsidRPr="009A029A">
        <w:rPr>
          <w:rFonts w:ascii="Georgia" w:hAnsi="Georgia"/>
          <w:b/>
          <w:bCs/>
        </w:rPr>
        <w:t>3.0 INTERNATIONAL EQUITY MARKET</w:t>
      </w:r>
    </w:p>
    <w:p w14:paraId="4161A0E2" w14:textId="0607DC81" w:rsidR="00681DFB" w:rsidRPr="009A029A" w:rsidRDefault="00681DFB" w:rsidP="009A029A">
      <w:pPr>
        <w:spacing w:line="360" w:lineRule="auto"/>
        <w:jc w:val="both"/>
        <w:rPr>
          <w:rFonts w:ascii="Georgia" w:hAnsi="Georgia"/>
          <w:b/>
          <w:bCs/>
        </w:rPr>
      </w:pPr>
      <w:r w:rsidRPr="009A029A">
        <w:rPr>
          <w:rFonts w:ascii="Georgia" w:hAnsi="Georgia"/>
          <w:b/>
          <w:bCs/>
        </w:rPr>
        <w:t xml:space="preserve">3.1 Elements </w:t>
      </w:r>
    </w:p>
    <w:p w14:paraId="14835DDF" w14:textId="798320FD" w:rsidR="00B536F8" w:rsidRPr="009A029A" w:rsidRDefault="00B536F8" w:rsidP="009A029A">
      <w:pPr>
        <w:spacing w:line="360" w:lineRule="auto"/>
        <w:jc w:val="both"/>
        <w:rPr>
          <w:rFonts w:ascii="Georgia" w:hAnsi="Georgia"/>
        </w:rPr>
      </w:pPr>
      <w:r w:rsidRPr="009A029A">
        <w:rPr>
          <w:rFonts w:ascii="Georgia" w:hAnsi="Georgia"/>
          <w:b/>
          <w:bCs/>
        </w:rPr>
        <w:t>1)   Cross-</w:t>
      </w:r>
      <w:r w:rsidR="00AB52AB" w:rsidRPr="009A029A">
        <w:rPr>
          <w:rFonts w:ascii="Georgia" w:hAnsi="Georgia"/>
          <w:b/>
          <w:bCs/>
        </w:rPr>
        <w:t>listing: -</w:t>
      </w:r>
      <w:r w:rsidRPr="009A029A">
        <w:rPr>
          <w:rFonts w:ascii="Georgia" w:hAnsi="Georgia"/>
        </w:rPr>
        <w:t xml:space="preserve"> cross-listing refers to having the sales listed on one or </w:t>
      </w:r>
      <w:r w:rsidR="00AB52AB" w:rsidRPr="009A029A">
        <w:rPr>
          <w:rFonts w:ascii="Georgia" w:hAnsi="Georgia"/>
        </w:rPr>
        <w:t>more foreign exchange</w:t>
      </w:r>
      <w:r w:rsidRPr="009A029A">
        <w:rPr>
          <w:rFonts w:ascii="Georgia" w:hAnsi="Georgia"/>
        </w:rPr>
        <w:t xml:space="preserve">. </w:t>
      </w:r>
      <w:r w:rsidR="00AB52AB" w:rsidRPr="009A029A">
        <w:rPr>
          <w:rFonts w:ascii="Georgia" w:hAnsi="Georgia"/>
        </w:rPr>
        <w:t>MNCs</w:t>
      </w:r>
      <w:r w:rsidRPr="009A029A">
        <w:rPr>
          <w:rFonts w:ascii="Georgia" w:hAnsi="Georgia"/>
        </w:rPr>
        <w:t xml:space="preserve"> do </w:t>
      </w:r>
      <w:r w:rsidR="007D3420" w:rsidRPr="009A029A">
        <w:rPr>
          <w:rFonts w:ascii="Georgia" w:hAnsi="Georgia"/>
        </w:rPr>
        <w:t>this, but</w:t>
      </w:r>
      <w:r w:rsidRPr="009A029A">
        <w:rPr>
          <w:rFonts w:ascii="Georgia" w:hAnsi="Georgia"/>
        </w:rPr>
        <w:t xml:space="preserve"> non-MNCs also cross-list. A firm may decide to cross-list its shares for the following reasons:</w:t>
      </w:r>
    </w:p>
    <w:p w14:paraId="0EB4EF0F" w14:textId="3C6012A2" w:rsidR="00B536F8" w:rsidRPr="009A029A" w:rsidRDefault="00B536F8" w:rsidP="009A029A">
      <w:pPr>
        <w:spacing w:line="360" w:lineRule="auto"/>
        <w:jc w:val="both"/>
        <w:rPr>
          <w:rFonts w:ascii="Georgia" w:hAnsi="Georgia"/>
        </w:rPr>
      </w:pPr>
      <w:r w:rsidRPr="009A029A">
        <w:rPr>
          <w:rFonts w:ascii="Georgia" w:hAnsi="Georgia"/>
        </w:rPr>
        <w:t>a)   Cross-</w:t>
      </w:r>
      <w:r w:rsidR="00360510" w:rsidRPr="009A029A">
        <w:rPr>
          <w:rFonts w:ascii="Georgia" w:hAnsi="Georgia"/>
        </w:rPr>
        <w:t>listing provides a</w:t>
      </w:r>
      <w:r w:rsidRPr="009A029A">
        <w:rPr>
          <w:rFonts w:ascii="Georgia" w:hAnsi="Georgia"/>
        </w:rPr>
        <w:t xml:space="preserve"> way </w:t>
      </w:r>
      <w:r w:rsidR="00360510" w:rsidRPr="009A029A">
        <w:rPr>
          <w:rFonts w:ascii="Georgia" w:hAnsi="Georgia"/>
        </w:rPr>
        <w:t>to expand</w:t>
      </w:r>
      <w:r w:rsidRPr="009A029A">
        <w:rPr>
          <w:rFonts w:ascii="Georgia" w:hAnsi="Georgia"/>
        </w:rPr>
        <w:t xml:space="preserve"> </w:t>
      </w:r>
      <w:r w:rsidR="00360510" w:rsidRPr="009A029A">
        <w:rPr>
          <w:rFonts w:ascii="Georgia" w:hAnsi="Georgia"/>
        </w:rPr>
        <w:t xml:space="preserve">the investor’s </w:t>
      </w:r>
      <w:r w:rsidR="00AB52AB" w:rsidRPr="009A029A">
        <w:rPr>
          <w:rFonts w:ascii="Georgia" w:hAnsi="Georgia"/>
        </w:rPr>
        <w:t>base, thus</w:t>
      </w:r>
      <w:r w:rsidRPr="009A029A">
        <w:rPr>
          <w:rFonts w:ascii="Georgia" w:hAnsi="Georgia"/>
        </w:rPr>
        <w:t xml:space="preserve"> </w:t>
      </w:r>
      <w:r w:rsidR="00AB52AB" w:rsidRPr="009A029A">
        <w:rPr>
          <w:rFonts w:ascii="Georgia" w:hAnsi="Georgia"/>
        </w:rPr>
        <w:t>potentially increasing its</w:t>
      </w:r>
      <w:r w:rsidRPr="009A029A">
        <w:rPr>
          <w:rFonts w:ascii="Georgia" w:hAnsi="Georgia"/>
        </w:rPr>
        <w:t xml:space="preserve"> demand in a new market.</w:t>
      </w:r>
    </w:p>
    <w:p w14:paraId="4E43CB05" w14:textId="55C313E3" w:rsidR="00B536F8" w:rsidRPr="009A029A" w:rsidRDefault="00B536F8" w:rsidP="009A029A">
      <w:pPr>
        <w:spacing w:line="360" w:lineRule="auto"/>
        <w:jc w:val="both"/>
        <w:rPr>
          <w:rFonts w:ascii="Georgia" w:hAnsi="Georgia"/>
        </w:rPr>
      </w:pPr>
      <w:r w:rsidRPr="009A029A">
        <w:rPr>
          <w:rFonts w:ascii="Georgia" w:hAnsi="Georgia"/>
        </w:rPr>
        <w:t xml:space="preserve">b)   Cross-listing offers recognition of </w:t>
      </w:r>
      <w:r w:rsidR="00360510" w:rsidRPr="009A029A">
        <w:rPr>
          <w:rFonts w:ascii="Georgia" w:hAnsi="Georgia"/>
        </w:rPr>
        <w:t>the company</w:t>
      </w:r>
      <w:r w:rsidRPr="009A029A">
        <w:rPr>
          <w:rFonts w:ascii="Georgia" w:hAnsi="Georgia"/>
        </w:rPr>
        <w:t xml:space="preserve"> in a </w:t>
      </w:r>
      <w:r w:rsidR="00360510" w:rsidRPr="009A029A">
        <w:rPr>
          <w:rFonts w:ascii="Georgia" w:hAnsi="Georgia"/>
        </w:rPr>
        <w:t>new capital</w:t>
      </w:r>
      <w:r w:rsidRPr="009A029A">
        <w:rPr>
          <w:rFonts w:ascii="Georgia" w:hAnsi="Georgia"/>
        </w:rPr>
        <w:t xml:space="preserve"> market, thus </w:t>
      </w:r>
      <w:r w:rsidR="00360510" w:rsidRPr="009A029A">
        <w:rPr>
          <w:rFonts w:ascii="Georgia" w:hAnsi="Georgia"/>
        </w:rPr>
        <w:t>allowing the</w:t>
      </w:r>
      <w:r w:rsidRPr="009A029A">
        <w:rPr>
          <w:rFonts w:ascii="Georgia" w:hAnsi="Georgia"/>
        </w:rPr>
        <w:t xml:space="preserve"> firm to </w:t>
      </w:r>
      <w:r w:rsidR="00360510" w:rsidRPr="009A029A">
        <w:rPr>
          <w:rFonts w:ascii="Georgia" w:hAnsi="Georgia"/>
        </w:rPr>
        <w:t>source</w:t>
      </w:r>
      <w:r w:rsidRPr="009A029A">
        <w:rPr>
          <w:rFonts w:ascii="Georgia" w:hAnsi="Georgia"/>
        </w:rPr>
        <w:t xml:space="preserve"> new equity or </w:t>
      </w:r>
      <w:r w:rsidR="00360510" w:rsidRPr="009A029A">
        <w:rPr>
          <w:rFonts w:ascii="Georgia" w:hAnsi="Georgia"/>
        </w:rPr>
        <w:t>debt capital</w:t>
      </w:r>
      <w:r w:rsidRPr="009A029A">
        <w:rPr>
          <w:rFonts w:ascii="Georgia" w:hAnsi="Georgia"/>
        </w:rPr>
        <w:t xml:space="preserve"> from local investors.</w:t>
      </w:r>
    </w:p>
    <w:p w14:paraId="19D05DFA" w14:textId="367EFF29" w:rsidR="00B536F8" w:rsidRPr="009A029A" w:rsidRDefault="00B536F8" w:rsidP="009A029A">
      <w:pPr>
        <w:spacing w:line="360" w:lineRule="auto"/>
        <w:jc w:val="both"/>
        <w:rPr>
          <w:rFonts w:ascii="Georgia" w:hAnsi="Georgia"/>
        </w:rPr>
      </w:pPr>
      <w:r w:rsidRPr="009A029A">
        <w:rPr>
          <w:rFonts w:ascii="Georgia" w:hAnsi="Georgia"/>
        </w:rPr>
        <w:t>c)   Cross-</w:t>
      </w:r>
      <w:r w:rsidR="00360510" w:rsidRPr="009A029A">
        <w:rPr>
          <w:rFonts w:ascii="Georgia" w:hAnsi="Georgia"/>
        </w:rPr>
        <w:t>listing offers</w:t>
      </w:r>
      <w:r w:rsidRPr="009A029A">
        <w:rPr>
          <w:rFonts w:ascii="Georgia" w:hAnsi="Georgia"/>
        </w:rPr>
        <w:t xml:space="preserve"> </w:t>
      </w:r>
      <w:r w:rsidR="00360510" w:rsidRPr="009A029A">
        <w:rPr>
          <w:rFonts w:ascii="Georgia" w:hAnsi="Georgia"/>
        </w:rPr>
        <w:t>more investors</w:t>
      </w:r>
      <w:r w:rsidRPr="009A029A">
        <w:rPr>
          <w:rFonts w:ascii="Georgia" w:hAnsi="Georgia"/>
        </w:rPr>
        <w:t xml:space="preserve">.  </w:t>
      </w:r>
      <w:r w:rsidR="00360510" w:rsidRPr="009A029A">
        <w:rPr>
          <w:rFonts w:ascii="Georgia" w:hAnsi="Georgia"/>
        </w:rPr>
        <w:t xml:space="preserve">International </w:t>
      </w:r>
      <w:r w:rsidR="00AB52AB" w:rsidRPr="009A029A">
        <w:rPr>
          <w:rFonts w:ascii="Georgia" w:hAnsi="Georgia"/>
        </w:rPr>
        <w:t>portfolio diversification</w:t>
      </w:r>
      <w:r w:rsidR="00360510" w:rsidRPr="009A029A">
        <w:rPr>
          <w:rFonts w:ascii="Georgia" w:hAnsi="Georgia"/>
        </w:rPr>
        <w:t xml:space="preserve"> is possible for</w:t>
      </w:r>
      <w:r w:rsidRPr="009A029A">
        <w:rPr>
          <w:rFonts w:ascii="Georgia" w:hAnsi="Georgia"/>
        </w:rPr>
        <w:t xml:space="preserve"> investors when they </w:t>
      </w:r>
      <w:r w:rsidR="00360510" w:rsidRPr="009A029A">
        <w:rPr>
          <w:rFonts w:ascii="Georgia" w:hAnsi="Georgia"/>
        </w:rPr>
        <w:t>trade on</w:t>
      </w:r>
      <w:r w:rsidRPr="009A029A">
        <w:rPr>
          <w:rFonts w:ascii="Georgia" w:hAnsi="Georgia"/>
        </w:rPr>
        <w:t xml:space="preserve"> their own stock exchange.</w:t>
      </w:r>
    </w:p>
    <w:p w14:paraId="69B20D85" w14:textId="7D2A1574" w:rsidR="00B536F8" w:rsidRPr="009A029A" w:rsidRDefault="00B536F8" w:rsidP="009A029A">
      <w:pPr>
        <w:spacing w:line="360" w:lineRule="auto"/>
        <w:jc w:val="both"/>
        <w:rPr>
          <w:rFonts w:ascii="Georgia" w:hAnsi="Georgia"/>
        </w:rPr>
      </w:pPr>
      <w:r w:rsidRPr="009A029A">
        <w:rPr>
          <w:rFonts w:ascii="Georgia" w:hAnsi="Georgia"/>
          <w:b/>
          <w:bCs/>
        </w:rPr>
        <w:t>2)   Yankee stock offering:</w:t>
      </w:r>
      <w:r w:rsidRPr="009A029A">
        <w:rPr>
          <w:rFonts w:ascii="Georgia" w:hAnsi="Georgia"/>
        </w:rPr>
        <w:t xml:space="preserve">  in 1990s, </w:t>
      </w:r>
      <w:r w:rsidR="00360510" w:rsidRPr="009A029A">
        <w:rPr>
          <w:rFonts w:ascii="Georgia" w:hAnsi="Georgia"/>
        </w:rPr>
        <w:t>many international</w:t>
      </w:r>
      <w:r w:rsidRPr="009A029A">
        <w:rPr>
          <w:rFonts w:ascii="Georgia" w:hAnsi="Georgia"/>
        </w:rPr>
        <w:t xml:space="preserve"> companies, </w:t>
      </w:r>
      <w:r w:rsidR="00360510" w:rsidRPr="009A029A">
        <w:rPr>
          <w:rFonts w:ascii="Georgia" w:hAnsi="Georgia"/>
        </w:rPr>
        <w:t xml:space="preserve">including </w:t>
      </w:r>
      <w:r w:rsidR="00AB52AB" w:rsidRPr="009A029A">
        <w:rPr>
          <w:rFonts w:ascii="Georgia" w:hAnsi="Georgia"/>
        </w:rPr>
        <w:t>the Latin</w:t>
      </w:r>
      <w:r w:rsidRPr="009A029A">
        <w:rPr>
          <w:rFonts w:ascii="Georgia" w:hAnsi="Georgia"/>
        </w:rPr>
        <w:t xml:space="preserve"> </w:t>
      </w:r>
      <w:r w:rsidR="00360510" w:rsidRPr="009A029A">
        <w:rPr>
          <w:rFonts w:ascii="Georgia" w:hAnsi="Georgia"/>
        </w:rPr>
        <w:t>Americans</w:t>
      </w:r>
      <w:r w:rsidRPr="009A029A">
        <w:rPr>
          <w:rFonts w:ascii="Georgia" w:hAnsi="Georgia"/>
        </w:rPr>
        <w:t xml:space="preserve">, </w:t>
      </w:r>
      <w:r w:rsidR="007D3420" w:rsidRPr="009A029A">
        <w:rPr>
          <w:rFonts w:ascii="Georgia" w:hAnsi="Georgia"/>
        </w:rPr>
        <w:t>have listed</w:t>
      </w:r>
      <w:r w:rsidRPr="009A029A">
        <w:rPr>
          <w:rFonts w:ascii="Georgia" w:hAnsi="Georgia"/>
        </w:rPr>
        <w:t xml:space="preserve"> </w:t>
      </w:r>
      <w:proofErr w:type="gramStart"/>
      <w:r w:rsidRPr="009A029A">
        <w:rPr>
          <w:rFonts w:ascii="Georgia" w:hAnsi="Georgia"/>
        </w:rPr>
        <w:t>their  stocks</w:t>
      </w:r>
      <w:proofErr w:type="gramEnd"/>
      <w:r w:rsidRPr="009A029A">
        <w:rPr>
          <w:rFonts w:ascii="Georgia" w:hAnsi="Georgia"/>
        </w:rPr>
        <w:t xml:space="preserve"> on  U.S exchange to  prime  market for  future  capital to  U.S public investors.</w:t>
      </w:r>
    </w:p>
    <w:p w14:paraId="094C0C5B" w14:textId="5BA5A5C8" w:rsidR="00360510" w:rsidRPr="009A029A" w:rsidRDefault="00360510" w:rsidP="009A029A">
      <w:pPr>
        <w:spacing w:line="360" w:lineRule="auto"/>
        <w:jc w:val="both"/>
        <w:rPr>
          <w:rFonts w:ascii="Georgia" w:hAnsi="Georgia"/>
        </w:rPr>
      </w:pPr>
      <w:r w:rsidRPr="009A029A">
        <w:rPr>
          <w:rFonts w:ascii="Georgia" w:hAnsi="Georgia"/>
        </w:rPr>
        <w:lastRenderedPageBreak/>
        <w:t>Yankee market" is a slang term for the stock market in the United States. Relatedly, a Yankee bond is one issued by a foreign bank or company but traded in the United States and priced in U.S. dollars. A reverse Yankee market and reverse Yankee bond refer to U.S. companies participating in the Euro bond market.</w:t>
      </w:r>
    </w:p>
    <w:p w14:paraId="6EBD8F04" w14:textId="4EDC3374" w:rsidR="00B536F8" w:rsidRPr="009A029A" w:rsidRDefault="00B536F8" w:rsidP="009A029A">
      <w:pPr>
        <w:spacing w:line="360" w:lineRule="auto"/>
        <w:jc w:val="both"/>
        <w:rPr>
          <w:rFonts w:ascii="Georgia" w:hAnsi="Georgia"/>
        </w:rPr>
      </w:pPr>
      <w:r w:rsidRPr="009A029A">
        <w:rPr>
          <w:rFonts w:ascii="Georgia" w:hAnsi="Georgia"/>
          <w:b/>
          <w:bCs/>
        </w:rPr>
        <w:t xml:space="preserve">3)   </w:t>
      </w:r>
      <w:r w:rsidR="00360510" w:rsidRPr="009A029A">
        <w:rPr>
          <w:rFonts w:ascii="Georgia" w:hAnsi="Georgia"/>
          <w:b/>
          <w:bCs/>
        </w:rPr>
        <w:t>American and global depository</w:t>
      </w:r>
      <w:r w:rsidRPr="009A029A">
        <w:rPr>
          <w:rFonts w:ascii="Georgia" w:hAnsi="Georgia"/>
          <w:b/>
          <w:bCs/>
        </w:rPr>
        <w:t xml:space="preserve"> receipts (</w:t>
      </w:r>
      <w:r w:rsidR="00360510" w:rsidRPr="009A029A">
        <w:rPr>
          <w:rFonts w:ascii="Georgia" w:hAnsi="Georgia"/>
          <w:b/>
          <w:bCs/>
        </w:rPr>
        <w:t>ADR &amp;</w:t>
      </w:r>
      <w:r w:rsidRPr="009A029A">
        <w:rPr>
          <w:rFonts w:ascii="Georgia" w:hAnsi="Georgia"/>
          <w:b/>
          <w:bCs/>
        </w:rPr>
        <w:t xml:space="preserve"> GDR</w:t>
      </w:r>
      <w:r w:rsidR="00360510" w:rsidRPr="009A029A">
        <w:rPr>
          <w:rFonts w:ascii="Georgia" w:hAnsi="Georgia"/>
          <w:b/>
          <w:bCs/>
        </w:rPr>
        <w:t>):</w:t>
      </w:r>
      <w:r w:rsidRPr="009A029A">
        <w:rPr>
          <w:rFonts w:ascii="Georgia" w:hAnsi="Georgia"/>
        </w:rPr>
        <w:t xml:space="preserve"> an ADR is a receipt </w:t>
      </w:r>
      <w:r w:rsidR="00360510" w:rsidRPr="009A029A">
        <w:rPr>
          <w:rFonts w:ascii="Georgia" w:hAnsi="Georgia"/>
        </w:rPr>
        <w:t>that has</w:t>
      </w:r>
      <w:r w:rsidRPr="009A029A">
        <w:rPr>
          <w:rFonts w:ascii="Georgia" w:hAnsi="Georgia"/>
        </w:rPr>
        <w:t xml:space="preserve"> a number </w:t>
      </w:r>
      <w:r w:rsidR="00360510" w:rsidRPr="009A029A">
        <w:rPr>
          <w:rFonts w:ascii="Georgia" w:hAnsi="Georgia"/>
        </w:rPr>
        <w:t>of foreign shares</w:t>
      </w:r>
      <w:r w:rsidRPr="009A029A">
        <w:rPr>
          <w:rFonts w:ascii="Georgia" w:hAnsi="Georgia"/>
        </w:rPr>
        <w:t xml:space="preserve"> remaining </w:t>
      </w:r>
      <w:r w:rsidR="007D3420" w:rsidRPr="009A029A">
        <w:rPr>
          <w:rFonts w:ascii="Georgia" w:hAnsi="Georgia"/>
        </w:rPr>
        <w:t>on deposit</w:t>
      </w:r>
      <w:r w:rsidRPr="009A029A">
        <w:rPr>
          <w:rFonts w:ascii="Georgia" w:hAnsi="Georgia"/>
        </w:rPr>
        <w:t xml:space="preserve"> </w:t>
      </w:r>
      <w:proofErr w:type="gramStart"/>
      <w:r w:rsidRPr="009A029A">
        <w:rPr>
          <w:rFonts w:ascii="Georgia" w:hAnsi="Georgia"/>
        </w:rPr>
        <w:t>with  the</w:t>
      </w:r>
      <w:proofErr w:type="gramEnd"/>
      <w:r w:rsidRPr="009A029A">
        <w:rPr>
          <w:rFonts w:ascii="Georgia" w:hAnsi="Georgia"/>
        </w:rPr>
        <w:t xml:space="preserve">  U.S depository’s custodian   in the  issuer’s home  market.</w:t>
      </w:r>
    </w:p>
    <w:p w14:paraId="79247546" w14:textId="1B98C687" w:rsidR="00B536F8" w:rsidRPr="009A029A" w:rsidRDefault="00B536F8" w:rsidP="009A029A">
      <w:pPr>
        <w:spacing w:line="360" w:lineRule="auto"/>
        <w:jc w:val="both"/>
        <w:rPr>
          <w:rFonts w:ascii="Georgia" w:hAnsi="Georgia"/>
        </w:rPr>
      </w:pPr>
      <w:r w:rsidRPr="009A029A">
        <w:rPr>
          <w:rFonts w:ascii="Georgia" w:hAnsi="Georgia"/>
        </w:rPr>
        <w:t>•</w:t>
      </w:r>
      <w:r w:rsidRPr="009A029A">
        <w:rPr>
          <w:rFonts w:ascii="Georgia" w:hAnsi="Georgia"/>
        </w:rPr>
        <w:tab/>
        <w:t xml:space="preserve">ADR are denominated in dollars, </w:t>
      </w:r>
      <w:r w:rsidR="00360510" w:rsidRPr="009A029A">
        <w:rPr>
          <w:rFonts w:ascii="Georgia" w:hAnsi="Georgia"/>
        </w:rPr>
        <w:t>trade on</w:t>
      </w:r>
      <w:r w:rsidRPr="009A029A">
        <w:rPr>
          <w:rFonts w:ascii="Georgia" w:hAnsi="Georgia"/>
        </w:rPr>
        <w:t xml:space="preserve"> a US stock exchange, </w:t>
      </w:r>
      <w:r w:rsidR="00360510" w:rsidRPr="009A029A">
        <w:rPr>
          <w:rFonts w:ascii="Georgia" w:hAnsi="Georgia"/>
        </w:rPr>
        <w:t>and can be</w:t>
      </w:r>
      <w:r w:rsidRPr="009A029A">
        <w:rPr>
          <w:rFonts w:ascii="Georgia" w:hAnsi="Georgia"/>
        </w:rPr>
        <w:t xml:space="preserve"> purchased through the investors </w:t>
      </w:r>
      <w:r w:rsidR="00360510" w:rsidRPr="009A029A">
        <w:rPr>
          <w:rFonts w:ascii="Georgia" w:hAnsi="Georgia"/>
        </w:rPr>
        <w:t>regular broker</w:t>
      </w:r>
      <w:r w:rsidRPr="009A029A">
        <w:rPr>
          <w:rFonts w:ascii="Georgia" w:hAnsi="Georgia"/>
        </w:rPr>
        <w:t xml:space="preserve">. This is easier </w:t>
      </w:r>
      <w:r w:rsidR="00360510" w:rsidRPr="009A029A">
        <w:rPr>
          <w:rFonts w:ascii="Georgia" w:hAnsi="Georgia"/>
        </w:rPr>
        <w:t>than purchasing</w:t>
      </w:r>
      <w:r w:rsidRPr="009A029A">
        <w:rPr>
          <w:rFonts w:ascii="Georgia" w:hAnsi="Georgia"/>
        </w:rPr>
        <w:t xml:space="preserve"> and </w:t>
      </w:r>
      <w:r w:rsidR="00360510" w:rsidRPr="009A029A">
        <w:rPr>
          <w:rFonts w:ascii="Georgia" w:hAnsi="Georgia"/>
        </w:rPr>
        <w:t>trading in</w:t>
      </w:r>
      <w:r w:rsidRPr="009A029A">
        <w:rPr>
          <w:rFonts w:ascii="Georgia" w:hAnsi="Georgia"/>
        </w:rPr>
        <w:t xml:space="preserve"> US stocks by entering the US exchange.</w:t>
      </w:r>
    </w:p>
    <w:p w14:paraId="06B40322" w14:textId="235B48E5" w:rsidR="00B536F8" w:rsidRPr="009A029A" w:rsidRDefault="00B536F8" w:rsidP="009A029A">
      <w:pPr>
        <w:spacing w:line="360" w:lineRule="auto"/>
        <w:jc w:val="both"/>
        <w:rPr>
          <w:rFonts w:ascii="Georgia" w:hAnsi="Georgia"/>
        </w:rPr>
      </w:pPr>
      <w:r w:rsidRPr="009A029A">
        <w:rPr>
          <w:rFonts w:ascii="Georgia" w:hAnsi="Georgia"/>
        </w:rPr>
        <w:t>•</w:t>
      </w:r>
      <w:r w:rsidRPr="009A029A">
        <w:rPr>
          <w:rFonts w:ascii="Georgia" w:hAnsi="Georgia"/>
        </w:rPr>
        <w:tab/>
        <w:t xml:space="preserve">ADR trades </w:t>
      </w:r>
      <w:r w:rsidR="00360510" w:rsidRPr="009A029A">
        <w:rPr>
          <w:rFonts w:ascii="Georgia" w:hAnsi="Georgia"/>
        </w:rPr>
        <w:t>clear in</w:t>
      </w:r>
      <w:r w:rsidRPr="009A029A">
        <w:rPr>
          <w:rFonts w:ascii="Georgia" w:hAnsi="Georgia"/>
        </w:rPr>
        <w:t xml:space="preserve"> </w:t>
      </w:r>
      <w:r w:rsidR="00360510" w:rsidRPr="009A029A">
        <w:rPr>
          <w:rFonts w:ascii="Georgia" w:hAnsi="Georgia"/>
        </w:rPr>
        <w:t>three business days as</w:t>
      </w:r>
      <w:r w:rsidRPr="009A029A">
        <w:rPr>
          <w:rFonts w:ascii="Georgia" w:hAnsi="Georgia"/>
        </w:rPr>
        <w:t xml:space="preserve"> </w:t>
      </w:r>
      <w:r w:rsidR="00360510" w:rsidRPr="009A029A">
        <w:rPr>
          <w:rFonts w:ascii="Georgia" w:hAnsi="Georgia"/>
        </w:rPr>
        <w:t>do U.S</w:t>
      </w:r>
      <w:r w:rsidRPr="009A029A">
        <w:rPr>
          <w:rFonts w:ascii="Georgia" w:hAnsi="Georgia"/>
        </w:rPr>
        <w:t xml:space="preserve"> </w:t>
      </w:r>
      <w:r w:rsidR="00360510" w:rsidRPr="009A029A">
        <w:rPr>
          <w:rFonts w:ascii="Georgia" w:hAnsi="Georgia"/>
        </w:rPr>
        <w:t>equities, whereas</w:t>
      </w:r>
      <w:r w:rsidRPr="009A029A">
        <w:rPr>
          <w:rFonts w:ascii="Georgia" w:hAnsi="Georgia"/>
        </w:rPr>
        <w:t xml:space="preserve"> </w:t>
      </w:r>
      <w:r w:rsidR="00360510" w:rsidRPr="009A029A">
        <w:rPr>
          <w:rFonts w:ascii="Georgia" w:hAnsi="Georgia"/>
        </w:rPr>
        <w:t>settlement of</w:t>
      </w:r>
      <w:r w:rsidRPr="009A029A">
        <w:rPr>
          <w:rFonts w:ascii="Georgia" w:hAnsi="Georgia"/>
        </w:rPr>
        <w:t xml:space="preserve"> underlying stocks </w:t>
      </w:r>
      <w:r w:rsidR="00360510" w:rsidRPr="009A029A">
        <w:rPr>
          <w:rFonts w:ascii="Georgia" w:hAnsi="Georgia"/>
        </w:rPr>
        <w:t>varies</w:t>
      </w:r>
      <w:r w:rsidRPr="009A029A">
        <w:rPr>
          <w:rFonts w:ascii="Georgia" w:hAnsi="Georgia"/>
        </w:rPr>
        <w:t xml:space="preserve"> in </w:t>
      </w:r>
      <w:r w:rsidR="00360510" w:rsidRPr="009A029A">
        <w:rPr>
          <w:rFonts w:ascii="Georgia" w:hAnsi="Georgia"/>
        </w:rPr>
        <w:t>other countries</w:t>
      </w:r>
      <w:r w:rsidRPr="009A029A">
        <w:rPr>
          <w:rFonts w:ascii="Georgia" w:hAnsi="Georgia"/>
        </w:rPr>
        <w:t>.</w:t>
      </w:r>
    </w:p>
    <w:p w14:paraId="42E8D6D7" w14:textId="77777777" w:rsidR="00B536F8" w:rsidRPr="009A029A" w:rsidRDefault="00B536F8" w:rsidP="009A029A">
      <w:pPr>
        <w:spacing w:line="360" w:lineRule="auto"/>
        <w:jc w:val="both"/>
        <w:rPr>
          <w:rFonts w:ascii="Georgia" w:hAnsi="Georgia"/>
        </w:rPr>
      </w:pPr>
      <w:r w:rsidRPr="009A029A">
        <w:rPr>
          <w:rFonts w:ascii="Georgia" w:hAnsi="Georgia"/>
        </w:rPr>
        <w:t>•         ADR price quotes are in U.S dollars.</w:t>
      </w:r>
    </w:p>
    <w:p w14:paraId="7986C560" w14:textId="4D11A560" w:rsidR="00B536F8" w:rsidRPr="009A029A" w:rsidRDefault="00B536F8" w:rsidP="009A029A">
      <w:pPr>
        <w:spacing w:line="360" w:lineRule="auto"/>
        <w:jc w:val="both"/>
        <w:rPr>
          <w:rFonts w:ascii="Georgia" w:hAnsi="Georgia"/>
        </w:rPr>
      </w:pPr>
      <w:r w:rsidRPr="009A029A">
        <w:rPr>
          <w:rFonts w:ascii="Georgia" w:hAnsi="Georgia"/>
          <w:b/>
          <w:bCs/>
        </w:rPr>
        <w:t xml:space="preserve">4)   </w:t>
      </w:r>
      <w:r w:rsidR="00360510" w:rsidRPr="009A029A">
        <w:rPr>
          <w:rFonts w:ascii="Georgia" w:hAnsi="Georgia"/>
          <w:b/>
          <w:bCs/>
        </w:rPr>
        <w:t>Global registered</w:t>
      </w:r>
      <w:r w:rsidRPr="009A029A">
        <w:rPr>
          <w:rFonts w:ascii="Georgia" w:hAnsi="Georgia"/>
          <w:b/>
          <w:bCs/>
        </w:rPr>
        <w:t xml:space="preserve"> shares (GRS):</w:t>
      </w:r>
      <w:r w:rsidRPr="009A029A">
        <w:rPr>
          <w:rFonts w:ascii="Georgia" w:hAnsi="Georgia"/>
        </w:rPr>
        <w:t xml:space="preserve"> GRS are a share </w:t>
      </w:r>
      <w:r w:rsidR="00360510" w:rsidRPr="009A029A">
        <w:rPr>
          <w:rFonts w:ascii="Georgia" w:hAnsi="Georgia"/>
        </w:rPr>
        <w:t>that are</w:t>
      </w:r>
      <w:r w:rsidRPr="009A029A">
        <w:rPr>
          <w:rFonts w:ascii="Georgia" w:hAnsi="Georgia"/>
        </w:rPr>
        <w:t xml:space="preserve"> traded globally, unlike </w:t>
      </w:r>
      <w:r w:rsidR="00360510" w:rsidRPr="009A029A">
        <w:rPr>
          <w:rFonts w:ascii="Georgia" w:hAnsi="Georgia"/>
        </w:rPr>
        <w:t>ADRs</w:t>
      </w:r>
      <w:r w:rsidRPr="009A029A">
        <w:rPr>
          <w:rFonts w:ascii="Georgia" w:hAnsi="Georgia"/>
        </w:rPr>
        <w:t xml:space="preserve"> that are receipts of the bank deposits of </w:t>
      </w:r>
      <w:r w:rsidR="00CB6150" w:rsidRPr="009A029A">
        <w:rPr>
          <w:rFonts w:ascii="Georgia" w:hAnsi="Georgia"/>
        </w:rPr>
        <w:t>home market</w:t>
      </w:r>
      <w:r w:rsidRPr="009A029A">
        <w:rPr>
          <w:rFonts w:ascii="Georgia" w:hAnsi="Georgia"/>
        </w:rPr>
        <w:t xml:space="preserve"> shares and are traded on foreign markets.</w:t>
      </w:r>
    </w:p>
    <w:p w14:paraId="424EFAD2" w14:textId="77777777" w:rsidR="00B536F8" w:rsidRPr="009A029A" w:rsidRDefault="00B536F8" w:rsidP="009A029A">
      <w:pPr>
        <w:spacing w:line="360" w:lineRule="auto"/>
        <w:jc w:val="both"/>
        <w:rPr>
          <w:rFonts w:ascii="Georgia" w:hAnsi="Georgia"/>
        </w:rPr>
      </w:pPr>
    </w:p>
    <w:p w14:paraId="6AF9295F" w14:textId="07BF828E" w:rsidR="00B536F8" w:rsidRPr="009A029A" w:rsidRDefault="00CB6150" w:rsidP="009A029A">
      <w:pPr>
        <w:spacing w:line="360" w:lineRule="auto"/>
        <w:jc w:val="both"/>
        <w:rPr>
          <w:rFonts w:ascii="Georgia" w:hAnsi="Georgia"/>
          <w:b/>
          <w:bCs/>
        </w:rPr>
      </w:pPr>
      <w:r w:rsidRPr="009A029A">
        <w:rPr>
          <w:rFonts w:ascii="Georgia" w:hAnsi="Georgia"/>
          <w:b/>
          <w:bCs/>
        </w:rPr>
        <w:t xml:space="preserve">3.2 </w:t>
      </w:r>
      <w:r w:rsidR="00B536F8" w:rsidRPr="009A029A">
        <w:rPr>
          <w:rFonts w:ascii="Georgia" w:hAnsi="Georgia"/>
          <w:b/>
          <w:bCs/>
        </w:rPr>
        <w:t>International equity market benchmarks</w:t>
      </w:r>
    </w:p>
    <w:p w14:paraId="73B50E9B" w14:textId="79BADB73" w:rsidR="00B536F8" w:rsidRPr="009A029A" w:rsidRDefault="00CB6150" w:rsidP="009A029A">
      <w:pPr>
        <w:spacing w:line="360" w:lineRule="auto"/>
        <w:jc w:val="both"/>
        <w:rPr>
          <w:rFonts w:ascii="Georgia" w:hAnsi="Georgia"/>
        </w:rPr>
      </w:pPr>
      <w:r w:rsidRPr="009A029A">
        <w:rPr>
          <w:rFonts w:ascii="Georgia" w:hAnsi="Georgia"/>
        </w:rPr>
        <w:t>One of</w:t>
      </w:r>
      <w:r w:rsidR="00B536F8" w:rsidRPr="009A029A">
        <w:rPr>
          <w:rFonts w:ascii="Georgia" w:hAnsi="Georgia"/>
        </w:rPr>
        <w:t xml:space="preserve"> </w:t>
      </w:r>
      <w:r w:rsidRPr="009A029A">
        <w:rPr>
          <w:rFonts w:ascii="Georgia" w:hAnsi="Georgia"/>
        </w:rPr>
        <w:t>the most</w:t>
      </w:r>
      <w:r w:rsidR="00B536F8" w:rsidRPr="009A029A">
        <w:rPr>
          <w:rFonts w:ascii="Georgia" w:hAnsi="Georgia"/>
        </w:rPr>
        <w:t xml:space="preserve"> common ways </w:t>
      </w:r>
      <w:r w:rsidRPr="009A029A">
        <w:rPr>
          <w:rFonts w:ascii="Georgia" w:hAnsi="Georgia"/>
        </w:rPr>
        <w:t>to evaluate</w:t>
      </w:r>
      <w:r w:rsidR="00B536F8" w:rsidRPr="009A029A">
        <w:rPr>
          <w:rFonts w:ascii="Georgia" w:hAnsi="Georgia"/>
        </w:rPr>
        <w:t xml:space="preserve"> </w:t>
      </w:r>
      <w:r w:rsidRPr="009A029A">
        <w:rPr>
          <w:rFonts w:ascii="Georgia" w:hAnsi="Georgia"/>
        </w:rPr>
        <w:t>investments’</w:t>
      </w:r>
      <w:r w:rsidR="00B536F8" w:rsidRPr="009A029A">
        <w:rPr>
          <w:rFonts w:ascii="Georgia" w:hAnsi="Georgia"/>
        </w:rPr>
        <w:t xml:space="preserve"> performance is </w:t>
      </w:r>
      <w:r w:rsidRPr="009A029A">
        <w:rPr>
          <w:rFonts w:ascii="Georgia" w:hAnsi="Georgia"/>
        </w:rPr>
        <w:t>to compare</w:t>
      </w:r>
      <w:r w:rsidR="00B536F8" w:rsidRPr="009A029A">
        <w:rPr>
          <w:rFonts w:ascii="Georgia" w:hAnsi="Georgia"/>
        </w:rPr>
        <w:t xml:space="preserve"> performance against the returns of an appropriate market benchmark. </w:t>
      </w:r>
      <w:r w:rsidRPr="009A029A">
        <w:rPr>
          <w:rFonts w:ascii="Georgia" w:hAnsi="Georgia"/>
        </w:rPr>
        <w:t>E</w:t>
      </w:r>
      <w:r w:rsidR="00B536F8" w:rsidRPr="009A029A">
        <w:rPr>
          <w:rFonts w:ascii="Georgia" w:hAnsi="Georgia"/>
        </w:rPr>
        <w:t xml:space="preserve">quity market </w:t>
      </w:r>
      <w:r w:rsidRPr="009A029A">
        <w:rPr>
          <w:rFonts w:ascii="Georgia" w:hAnsi="Georgia"/>
        </w:rPr>
        <w:t>benchmarks</w:t>
      </w:r>
      <w:r w:rsidR="00B536F8" w:rsidRPr="009A029A">
        <w:rPr>
          <w:rFonts w:ascii="Georgia" w:hAnsi="Georgia"/>
        </w:rPr>
        <w:t xml:space="preserve"> allow an </w:t>
      </w:r>
      <w:r w:rsidRPr="009A029A">
        <w:rPr>
          <w:rFonts w:ascii="Georgia" w:hAnsi="Georgia"/>
        </w:rPr>
        <w:t>investor</w:t>
      </w:r>
      <w:r w:rsidR="00B536F8" w:rsidRPr="009A029A">
        <w:rPr>
          <w:rFonts w:ascii="Georgia" w:hAnsi="Georgia"/>
        </w:rPr>
        <w:t xml:space="preserve"> to measure the average performance of global equity markets. There are several stock market indexes </w:t>
      </w:r>
      <w:r w:rsidRPr="009A029A">
        <w:rPr>
          <w:rFonts w:ascii="Georgia" w:hAnsi="Georgia"/>
        </w:rPr>
        <w:t>that are</w:t>
      </w:r>
      <w:r w:rsidR="00B536F8" w:rsidRPr="009A029A">
        <w:rPr>
          <w:rFonts w:ascii="Georgia" w:hAnsi="Georgia"/>
        </w:rPr>
        <w:t xml:space="preserve"> used to benchmark the </w:t>
      </w:r>
      <w:r w:rsidRPr="009A029A">
        <w:rPr>
          <w:rFonts w:ascii="Georgia" w:hAnsi="Georgia"/>
        </w:rPr>
        <w:t>performance</w:t>
      </w:r>
      <w:r w:rsidR="00B536F8" w:rsidRPr="009A029A">
        <w:rPr>
          <w:rFonts w:ascii="Georgia" w:hAnsi="Georgia"/>
        </w:rPr>
        <w:t xml:space="preserve"> of a given market.</w:t>
      </w:r>
    </w:p>
    <w:p w14:paraId="4B55A683" w14:textId="4973508D" w:rsidR="00B536F8" w:rsidRPr="009A029A" w:rsidRDefault="00B536F8" w:rsidP="009A029A">
      <w:pPr>
        <w:spacing w:line="360" w:lineRule="auto"/>
        <w:jc w:val="both"/>
        <w:rPr>
          <w:rFonts w:ascii="Georgia" w:hAnsi="Georgia"/>
        </w:rPr>
      </w:pPr>
      <w:r w:rsidRPr="009A029A">
        <w:rPr>
          <w:rFonts w:ascii="Georgia" w:hAnsi="Georgia"/>
        </w:rPr>
        <w:t xml:space="preserve">1)   The central advantage of using the benchmarked is the wide market breadth of the companies included in the benchmark index. </w:t>
      </w:r>
    </w:p>
    <w:p w14:paraId="2FE1D857" w14:textId="6890FBA4" w:rsidR="00B536F8" w:rsidRPr="009A029A" w:rsidRDefault="00B536F8" w:rsidP="009A029A">
      <w:pPr>
        <w:spacing w:line="360" w:lineRule="auto"/>
        <w:jc w:val="both"/>
        <w:rPr>
          <w:rFonts w:ascii="Georgia" w:hAnsi="Georgia"/>
        </w:rPr>
      </w:pPr>
      <w:r w:rsidRPr="009A029A">
        <w:rPr>
          <w:rFonts w:ascii="Georgia" w:hAnsi="Georgia"/>
        </w:rPr>
        <w:t xml:space="preserve">2)   Market   </w:t>
      </w:r>
      <w:r w:rsidR="00CB6150" w:rsidRPr="009A029A">
        <w:rPr>
          <w:rFonts w:ascii="Georgia" w:hAnsi="Georgia"/>
        </w:rPr>
        <w:t>benchmarks allow investors to make</w:t>
      </w:r>
      <w:r w:rsidRPr="009A029A">
        <w:rPr>
          <w:rFonts w:ascii="Georgia" w:hAnsi="Georgia"/>
        </w:rPr>
        <w:t xml:space="preserve"> </w:t>
      </w:r>
      <w:r w:rsidR="00CB6150" w:rsidRPr="009A029A">
        <w:rPr>
          <w:rFonts w:ascii="Georgia" w:hAnsi="Georgia"/>
        </w:rPr>
        <w:t>informed decisions regarding active</w:t>
      </w:r>
      <w:r w:rsidRPr="009A029A">
        <w:rPr>
          <w:rFonts w:ascii="Georgia" w:hAnsi="Georgia"/>
        </w:rPr>
        <w:t xml:space="preserve"> versus passive alternatives.</w:t>
      </w:r>
    </w:p>
    <w:p w14:paraId="063558E7" w14:textId="2207ADBE" w:rsidR="00B536F8" w:rsidRPr="009A029A" w:rsidRDefault="00B536F8" w:rsidP="009A029A">
      <w:pPr>
        <w:spacing w:line="360" w:lineRule="auto"/>
        <w:jc w:val="both"/>
        <w:rPr>
          <w:rFonts w:ascii="Georgia" w:hAnsi="Georgia"/>
        </w:rPr>
      </w:pPr>
      <w:r w:rsidRPr="009A029A">
        <w:rPr>
          <w:rFonts w:ascii="Georgia" w:hAnsi="Georgia"/>
        </w:rPr>
        <w:t xml:space="preserve">3)   Investors can better understand </w:t>
      </w:r>
      <w:r w:rsidR="00CB6150" w:rsidRPr="009A029A">
        <w:rPr>
          <w:rFonts w:ascii="Georgia" w:hAnsi="Georgia"/>
        </w:rPr>
        <w:t>where their</w:t>
      </w:r>
      <w:r w:rsidRPr="009A029A">
        <w:rPr>
          <w:rFonts w:ascii="Georgia" w:hAnsi="Georgia"/>
        </w:rPr>
        <w:t xml:space="preserve"> rates of </w:t>
      </w:r>
      <w:r w:rsidR="00CB6150" w:rsidRPr="009A029A">
        <w:rPr>
          <w:rFonts w:ascii="Georgia" w:hAnsi="Georgia"/>
        </w:rPr>
        <w:t>returns</w:t>
      </w:r>
      <w:r w:rsidRPr="009A029A">
        <w:rPr>
          <w:rFonts w:ascii="Georgia" w:hAnsi="Georgia"/>
        </w:rPr>
        <w:t xml:space="preserve"> are coming from.</w:t>
      </w:r>
    </w:p>
    <w:p w14:paraId="47A03A7C" w14:textId="17A5497C" w:rsidR="00B536F8" w:rsidRPr="009A029A" w:rsidRDefault="00B536F8" w:rsidP="009A029A">
      <w:pPr>
        <w:spacing w:line="360" w:lineRule="auto"/>
        <w:jc w:val="both"/>
        <w:rPr>
          <w:rFonts w:ascii="Georgia" w:hAnsi="Georgia"/>
        </w:rPr>
      </w:pPr>
      <w:r w:rsidRPr="009A029A">
        <w:rPr>
          <w:rFonts w:ascii="Georgia" w:hAnsi="Georgia"/>
        </w:rPr>
        <w:t xml:space="preserve">4)   Ensures advisor/ investors are accountable for their </w:t>
      </w:r>
      <w:r w:rsidR="00CB6150" w:rsidRPr="009A029A">
        <w:rPr>
          <w:rFonts w:ascii="Georgia" w:hAnsi="Georgia"/>
        </w:rPr>
        <w:t>investment’s</w:t>
      </w:r>
      <w:r w:rsidRPr="009A029A">
        <w:rPr>
          <w:rFonts w:ascii="Georgia" w:hAnsi="Georgia"/>
        </w:rPr>
        <w:t xml:space="preserve"> decisions.</w:t>
      </w:r>
    </w:p>
    <w:p w14:paraId="3A594232" w14:textId="753D0705" w:rsidR="00B536F8" w:rsidRPr="009A029A" w:rsidRDefault="00B536F8" w:rsidP="009A029A">
      <w:pPr>
        <w:spacing w:line="360" w:lineRule="auto"/>
        <w:jc w:val="both"/>
        <w:rPr>
          <w:rFonts w:ascii="Georgia" w:hAnsi="Georgia"/>
        </w:rPr>
      </w:pPr>
      <w:r w:rsidRPr="009A029A">
        <w:rPr>
          <w:rFonts w:ascii="Georgia" w:hAnsi="Georgia"/>
        </w:rPr>
        <w:t xml:space="preserve">5)   The market benchmark data </w:t>
      </w:r>
      <w:r w:rsidR="00CB6150" w:rsidRPr="009A029A">
        <w:rPr>
          <w:rFonts w:ascii="Georgia" w:hAnsi="Georgia"/>
        </w:rPr>
        <w:t>is readily accessible</w:t>
      </w:r>
      <w:r w:rsidRPr="009A029A">
        <w:rPr>
          <w:rFonts w:ascii="Georgia" w:hAnsi="Georgia"/>
        </w:rPr>
        <w:t xml:space="preserve">.  The </w:t>
      </w:r>
      <w:r w:rsidR="00CB6150" w:rsidRPr="009A029A">
        <w:rPr>
          <w:rFonts w:ascii="Georgia" w:hAnsi="Georgia"/>
        </w:rPr>
        <w:t>values of</w:t>
      </w:r>
      <w:r w:rsidRPr="009A029A">
        <w:rPr>
          <w:rFonts w:ascii="Georgia" w:hAnsi="Georgia"/>
        </w:rPr>
        <w:t xml:space="preserve"> these </w:t>
      </w:r>
      <w:r w:rsidR="00CB6150" w:rsidRPr="009A029A">
        <w:rPr>
          <w:rFonts w:ascii="Georgia" w:hAnsi="Georgia"/>
        </w:rPr>
        <w:t>indexes are displayed</w:t>
      </w:r>
      <w:r w:rsidRPr="009A029A">
        <w:rPr>
          <w:rFonts w:ascii="Georgia" w:hAnsi="Georgia"/>
        </w:rPr>
        <w:t xml:space="preserve"> every day by </w:t>
      </w:r>
      <w:r w:rsidR="00CB6150" w:rsidRPr="009A029A">
        <w:rPr>
          <w:rFonts w:ascii="Georgia" w:hAnsi="Georgia"/>
        </w:rPr>
        <w:t>financial media outlets</w:t>
      </w:r>
      <w:r w:rsidRPr="009A029A">
        <w:rPr>
          <w:rFonts w:ascii="Georgia" w:hAnsi="Georgia"/>
        </w:rPr>
        <w:t xml:space="preserve"> all over the world.</w:t>
      </w:r>
    </w:p>
    <w:p w14:paraId="0D4D5A8C" w14:textId="77777777" w:rsidR="00B536F8" w:rsidRPr="009A029A" w:rsidRDefault="00B536F8" w:rsidP="009A029A">
      <w:pPr>
        <w:spacing w:line="360" w:lineRule="auto"/>
        <w:jc w:val="both"/>
        <w:rPr>
          <w:rFonts w:ascii="Georgia" w:hAnsi="Georgia"/>
          <w:b/>
          <w:bCs/>
        </w:rPr>
      </w:pPr>
    </w:p>
    <w:p w14:paraId="6B97734A" w14:textId="1B63C33B" w:rsidR="00B536F8" w:rsidRPr="009A029A" w:rsidRDefault="00CB6150" w:rsidP="009A029A">
      <w:pPr>
        <w:spacing w:line="360" w:lineRule="auto"/>
        <w:jc w:val="both"/>
        <w:rPr>
          <w:rFonts w:ascii="Georgia" w:hAnsi="Georgia"/>
          <w:b/>
          <w:bCs/>
        </w:rPr>
      </w:pPr>
      <w:r w:rsidRPr="009A029A">
        <w:rPr>
          <w:rFonts w:ascii="Georgia" w:hAnsi="Georgia"/>
          <w:b/>
          <w:bCs/>
        </w:rPr>
        <w:t>3.2.1 International</w:t>
      </w:r>
      <w:r w:rsidR="00B536F8" w:rsidRPr="009A029A">
        <w:rPr>
          <w:rFonts w:ascii="Georgia" w:hAnsi="Georgia"/>
          <w:b/>
          <w:bCs/>
        </w:rPr>
        <w:t xml:space="preserve"> stock indexes</w:t>
      </w:r>
    </w:p>
    <w:p w14:paraId="2C2ED432" w14:textId="47D1B5D2" w:rsidR="00B536F8" w:rsidRPr="009A029A" w:rsidRDefault="00B536F8" w:rsidP="009A029A">
      <w:pPr>
        <w:spacing w:line="360" w:lineRule="auto"/>
        <w:jc w:val="both"/>
        <w:rPr>
          <w:rFonts w:ascii="Georgia" w:hAnsi="Georgia"/>
        </w:rPr>
      </w:pPr>
      <w:r w:rsidRPr="009A029A">
        <w:rPr>
          <w:rFonts w:ascii="Georgia" w:hAnsi="Georgia"/>
        </w:rPr>
        <w:t xml:space="preserve">1)   </w:t>
      </w:r>
      <w:r w:rsidRPr="009A029A">
        <w:rPr>
          <w:rFonts w:ascii="Georgia" w:hAnsi="Georgia"/>
          <w:b/>
          <w:bCs/>
        </w:rPr>
        <w:t>DJIA:</w:t>
      </w:r>
      <w:r w:rsidRPr="009A029A">
        <w:rPr>
          <w:rFonts w:ascii="Georgia" w:hAnsi="Georgia"/>
        </w:rPr>
        <w:t xml:space="preserve">  </w:t>
      </w:r>
      <w:r w:rsidR="00CB6150" w:rsidRPr="009A029A">
        <w:rPr>
          <w:rFonts w:ascii="Georgia" w:hAnsi="Georgia"/>
        </w:rPr>
        <w:t xml:space="preserve">the Dow Jones Industrial Average (DJIA) contains </w:t>
      </w:r>
      <w:r w:rsidR="002E3E66" w:rsidRPr="009A029A">
        <w:rPr>
          <w:rFonts w:ascii="Georgia" w:hAnsi="Georgia"/>
        </w:rPr>
        <w:t xml:space="preserve">30 of </w:t>
      </w:r>
      <w:r w:rsidR="007D3420" w:rsidRPr="009A029A">
        <w:rPr>
          <w:rFonts w:ascii="Georgia" w:hAnsi="Georgia"/>
        </w:rPr>
        <w:t xml:space="preserve">the </w:t>
      </w:r>
      <w:proofErr w:type="gramStart"/>
      <w:r w:rsidR="007D3420" w:rsidRPr="009A029A">
        <w:rPr>
          <w:rFonts w:ascii="Georgia" w:hAnsi="Georgia"/>
        </w:rPr>
        <w:t>largest</w:t>
      </w:r>
      <w:r w:rsidRPr="009A029A">
        <w:rPr>
          <w:rFonts w:ascii="Georgia" w:hAnsi="Georgia"/>
        </w:rPr>
        <w:t xml:space="preserve">  and</w:t>
      </w:r>
      <w:proofErr w:type="gramEnd"/>
      <w:r w:rsidRPr="009A029A">
        <w:rPr>
          <w:rFonts w:ascii="Georgia" w:hAnsi="Georgia"/>
        </w:rPr>
        <w:t xml:space="preserve">   most influential companies in the U.S</w:t>
      </w:r>
    </w:p>
    <w:p w14:paraId="1B8F54D0" w14:textId="3420C6AC" w:rsidR="00B536F8" w:rsidRPr="009A029A" w:rsidRDefault="00B536F8" w:rsidP="009A029A">
      <w:pPr>
        <w:spacing w:line="360" w:lineRule="auto"/>
        <w:jc w:val="both"/>
        <w:rPr>
          <w:rFonts w:ascii="Georgia" w:hAnsi="Georgia"/>
        </w:rPr>
      </w:pPr>
      <w:r w:rsidRPr="009A029A">
        <w:rPr>
          <w:rFonts w:ascii="Georgia" w:hAnsi="Georgia"/>
        </w:rPr>
        <w:t>2</w:t>
      </w:r>
      <w:r w:rsidRPr="009A029A">
        <w:rPr>
          <w:rFonts w:ascii="Georgia" w:hAnsi="Georgia"/>
          <w:b/>
          <w:bCs/>
        </w:rPr>
        <w:t>)   S&amp;P 500</w:t>
      </w:r>
      <w:r w:rsidRPr="009A029A">
        <w:rPr>
          <w:rFonts w:ascii="Georgia" w:hAnsi="Georgia"/>
        </w:rPr>
        <w:t xml:space="preserve">: the main drawback of the DJIA is </w:t>
      </w:r>
      <w:r w:rsidR="00CB6150" w:rsidRPr="009A029A">
        <w:rPr>
          <w:rFonts w:ascii="Georgia" w:hAnsi="Georgia"/>
        </w:rPr>
        <w:t>that it</w:t>
      </w:r>
      <w:r w:rsidRPr="009A029A">
        <w:rPr>
          <w:rFonts w:ascii="Georgia" w:hAnsi="Georgia"/>
        </w:rPr>
        <w:t xml:space="preserve"> only contains 20 companies</w:t>
      </w:r>
      <w:r w:rsidR="00CB6150" w:rsidRPr="009A029A">
        <w:rPr>
          <w:rFonts w:ascii="Georgia" w:hAnsi="Georgia"/>
        </w:rPr>
        <w:t>. The</w:t>
      </w:r>
      <w:r w:rsidRPr="009A029A">
        <w:rPr>
          <w:rFonts w:ascii="Georgia" w:hAnsi="Georgia"/>
        </w:rPr>
        <w:t xml:space="preserve"> S&amp;P 500 improves </w:t>
      </w:r>
      <w:r w:rsidR="00CB6150" w:rsidRPr="009A029A">
        <w:rPr>
          <w:rFonts w:ascii="Georgia" w:hAnsi="Georgia"/>
        </w:rPr>
        <w:t>on the</w:t>
      </w:r>
      <w:r w:rsidRPr="009A029A">
        <w:rPr>
          <w:rFonts w:ascii="Georgia" w:hAnsi="Georgia"/>
        </w:rPr>
        <w:t xml:space="preserve"> DJIA in this respect by including 500 companies.</w:t>
      </w:r>
    </w:p>
    <w:p w14:paraId="64B57073" w14:textId="361B0401" w:rsidR="00B536F8" w:rsidRPr="009A029A" w:rsidRDefault="00B536F8" w:rsidP="009A029A">
      <w:pPr>
        <w:spacing w:line="360" w:lineRule="auto"/>
        <w:jc w:val="both"/>
        <w:rPr>
          <w:rFonts w:ascii="Georgia" w:hAnsi="Georgia"/>
        </w:rPr>
      </w:pPr>
      <w:r w:rsidRPr="009A029A">
        <w:rPr>
          <w:rFonts w:ascii="Georgia" w:hAnsi="Georgia"/>
        </w:rPr>
        <w:t>3</w:t>
      </w:r>
      <w:r w:rsidRPr="009A029A">
        <w:rPr>
          <w:rFonts w:ascii="Georgia" w:hAnsi="Georgia"/>
          <w:b/>
          <w:bCs/>
        </w:rPr>
        <w:t xml:space="preserve">)   NASDAQ </w:t>
      </w:r>
      <w:r w:rsidR="00CB6150" w:rsidRPr="009A029A">
        <w:rPr>
          <w:rFonts w:ascii="Georgia" w:hAnsi="Georgia"/>
          <w:b/>
          <w:bCs/>
        </w:rPr>
        <w:t>Composite index</w:t>
      </w:r>
      <w:r w:rsidRPr="009A029A">
        <w:rPr>
          <w:rFonts w:ascii="Georgia" w:hAnsi="Georgia"/>
          <w:b/>
          <w:bCs/>
        </w:rPr>
        <w:t>:</w:t>
      </w:r>
      <w:r w:rsidRPr="009A029A">
        <w:rPr>
          <w:rFonts w:ascii="Georgia" w:hAnsi="Georgia"/>
        </w:rPr>
        <w:t xml:space="preserve">  </w:t>
      </w:r>
      <w:r w:rsidR="00CB6150" w:rsidRPr="009A029A">
        <w:rPr>
          <w:rFonts w:ascii="Georgia" w:hAnsi="Georgia"/>
        </w:rPr>
        <w:t>the NASDAQ composite index represents</w:t>
      </w:r>
      <w:r w:rsidRPr="009A029A">
        <w:rPr>
          <w:rFonts w:ascii="Georgia" w:hAnsi="Georgia"/>
        </w:rPr>
        <w:t xml:space="preserve"> all </w:t>
      </w:r>
      <w:r w:rsidR="00CB6150" w:rsidRPr="009A029A">
        <w:rPr>
          <w:rFonts w:ascii="Georgia" w:hAnsi="Georgia"/>
        </w:rPr>
        <w:t>the stocks</w:t>
      </w:r>
      <w:r w:rsidRPr="009A029A">
        <w:rPr>
          <w:rFonts w:ascii="Georgia" w:hAnsi="Georgia"/>
        </w:rPr>
        <w:t xml:space="preserve"> that </w:t>
      </w:r>
      <w:r w:rsidR="00CB6150" w:rsidRPr="009A029A">
        <w:rPr>
          <w:rFonts w:ascii="Georgia" w:hAnsi="Georgia"/>
        </w:rPr>
        <w:t>trade on</w:t>
      </w:r>
      <w:r w:rsidRPr="009A029A">
        <w:rPr>
          <w:rFonts w:ascii="Georgia" w:hAnsi="Georgia"/>
        </w:rPr>
        <w:t xml:space="preserve"> the NASDAQ stock market. The recent surge in </w:t>
      </w:r>
      <w:r w:rsidR="00CB6150" w:rsidRPr="009A029A">
        <w:rPr>
          <w:rFonts w:ascii="Georgia" w:hAnsi="Georgia"/>
        </w:rPr>
        <w:t>popularity of</w:t>
      </w:r>
      <w:r w:rsidRPr="009A029A">
        <w:rPr>
          <w:rFonts w:ascii="Georgia" w:hAnsi="Georgia"/>
        </w:rPr>
        <w:t xml:space="preserve"> technological stocks has launched the NASDAQ into the spotlight.</w:t>
      </w:r>
    </w:p>
    <w:p w14:paraId="1FA7D128" w14:textId="1E2028F8" w:rsidR="00B536F8" w:rsidRPr="009A029A" w:rsidRDefault="00B536F8" w:rsidP="009A029A">
      <w:pPr>
        <w:spacing w:line="360" w:lineRule="auto"/>
        <w:jc w:val="both"/>
        <w:rPr>
          <w:rFonts w:ascii="Georgia" w:hAnsi="Georgia"/>
        </w:rPr>
      </w:pPr>
      <w:r w:rsidRPr="009A029A">
        <w:rPr>
          <w:rFonts w:ascii="Georgia" w:hAnsi="Georgia"/>
        </w:rPr>
        <w:t xml:space="preserve">4)   </w:t>
      </w:r>
      <w:r w:rsidRPr="009A029A">
        <w:rPr>
          <w:rFonts w:ascii="Georgia" w:hAnsi="Georgia"/>
          <w:b/>
          <w:bCs/>
        </w:rPr>
        <w:t>MSCI EAFE:</w:t>
      </w:r>
      <w:r w:rsidRPr="009A029A">
        <w:rPr>
          <w:rFonts w:ascii="Georgia" w:hAnsi="Georgia"/>
        </w:rPr>
        <w:t xml:space="preserve"> MSCI stands </w:t>
      </w:r>
      <w:r w:rsidR="00CB6150" w:rsidRPr="009A029A">
        <w:rPr>
          <w:rFonts w:ascii="Georgia" w:hAnsi="Georgia"/>
        </w:rPr>
        <w:t>for Morgan</w:t>
      </w:r>
      <w:r w:rsidRPr="009A029A">
        <w:rPr>
          <w:rFonts w:ascii="Georgia" w:hAnsi="Georgia"/>
        </w:rPr>
        <w:t xml:space="preserve"> </w:t>
      </w:r>
      <w:r w:rsidR="00CB6150" w:rsidRPr="009A029A">
        <w:rPr>
          <w:rFonts w:ascii="Georgia" w:hAnsi="Georgia"/>
        </w:rPr>
        <w:t>Stanley Capital</w:t>
      </w:r>
      <w:r w:rsidRPr="009A029A">
        <w:rPr>
          <w:rFonts w:ascii="Georgia" w:hAnsi="Georgia"/>
        </w:rPr>
        <w:t xml:space="preserve"> </w:t>
      </w:r>
      <w:r w:rsidR="00CB6150" w:rsidRPr="009A029A">
        <w:rPr>
          <w:rFonts w:ascii="Georgia" w:hAnsi="Georgia"/>
        </w:rPr>
        <w:t>I</w:t>
      </w:r>
      <w:r w:rsidRPr="009A029A">
        <w:rPr>
          <w:rFonts w:ascii="Georgia" w:hAnsi="Georgia"/>
        </w:rPr>
        <w:t xml:space="preserve">nternational </w:t>
      </w:r>
      <w:r w:rsidR="00CB6150" w:rsidRPr="009A029A">
        <w:rPr>
          <w:rFonts w:ascii="Georgia" w:hAnsi="Georgia"/>
        </w:rPr>
        <w:t>and EAFE</w:t>
      </w:r>
      <w:r w:rsidRPr="009A029A">
        <w:rPr>
          <w:rFonts w:ascii="Georgia" w:hAnsi="Georgia"/>
        </w:rPr>
        <w:t xml:space="preserve"> stands for </w:t>
      </w:r>
      <w:r w:rsidR="00CB6150" w:rsidRPr="009A029A">
        <w:rPr>
          <w:rFonts w:ascii="Georgia" w:hAnsi="Georgia"/>
        </w:rPr>
        <w:t>Europe, Australasia, and the far East</w:t>
      </w:r>
      <w:r w:rsidRPr="009A029A">
        <w:rPr>
          <w:rFonts w:ascii="Georgia" w:hAnsi="Georgia"/>
        </w:rPr>
        <w:t xml:space="preserve">. MSCI EAFE </w:t>
      </w:r>
      <w:r w:rsidR="007D3420" w:rsidRPr="009A029A">
        <w:rPr>
          <w:rFonts w:ascii="Georgia" w:hAnsi="Georgia"/>
        </w:rPr>
        <w:t xml:space="preserve">index </w:t>
      </w:r>
      <w:proofErr w:type="gramStart"/>
      <w:r w:rsidR="007D3420" w:rsidRPr="009A029A">
        <w:rPr>
          <w:rFonts w:ascii="Georgia" w:hAnsi="Georgia"/>
        </w:rPr>
        <w:t>is</w:t>
      </w:r>
      <w:r w:rsidRPr="009A029A">
        <w:rPr>
          <w:rFonts w:ascii="Georgia" w:hAnsi="Georgia"/>
        </w:rPr>
        <w:t xml:space="preserve">  an</w:t>
      </w:r>
      <w:proofErr w:type="gramEnd"/>
      <w:r w:rsidRPr="009A029A">
        <w:rPr>
          <w:rFonts w:ascii="Georgia" w:hAnsi="Georgia"/>
        </w:rPr>
        <w:t xml:space="preserve">  equity  index  which  captures large and mid-cap representation  across developed markets countries around the world.</w:t>
      </w:r>
    </w:p>
    <w:p w14:paraId="040FBC28" w14:textId="750987A5" w:rsidR="00B536F8" w:rsidRPr="009A029A" w:rsidRDefault="00B536F8" w:rsidP="009A029A">
      <w:pPr>
        <w:spacing w:line="360" w:lineRule="auto"/>
        <w:jc w:val="both"/>
        <w:rPr>
          <w:rFonts w:ascii="Georgia" w:hAnsi="Georgia"/>
        </w:rPr>
      </w:pPr>
      <w:r w:rsidRPr="009A029A">
        <w:rPr>
          <w:rFonts w:ascii="Georgia" w:hAnsi="Georgia"/>
        </w:rPr>
        <w:t xml:space="preserve">5)   </w:t>
      </w:r>
      <w:r w:rsidRPr="009A029A">
        <w:rPr>
          <w:rFonts w:ascii="Georgia" w:hAnsi="Georgia"/>
          <w:b/>
          <w:bCs/>
        </w:rPr>
        <w:t>MSCI world index</w:t>
      </w:r>
      <w:r w:rsidRPr="009A029A">
        <w:rPr>
          <w:rFonts w:ascii="Georgia" w:hAnsi="Georgia"/>
        </w:rPr>
        <w:t xml:space="preserve">: the MSCI world </w:t>
      </w:r>
      <w:r w:rsidR="00CB6150" w:rsidRPr="009A029A">
        <w:rPr>
          <w:rFonts w:ascii="Georgia" w:hAnsi="Georgia"/>
        </w:rPr>
        <w:t>index is</w:t>
      </w:r>
      <w:r w:rsidRPr="009A029A">
        <w:rPr>
          <w:rFonts w:ascii="Georgia" w:hAnsi="Georgia"/>
        </w:rPr>
        <w:t xml:space="preserve"> a </w:t>
      </w:r>
      <w:r w:rsidR="00CB6150" w:rsidRPr="009A029A">
        <w:rPr>
          <w:rFonts w:ascii="Georgia" w:hAnsi="Georgia"/>
        </w:rPr>
        <w:t>broad global equity</w:t>
      </w:r>
      <w:r w:rsidRPr="009A029A">
        <w:rPr>
          <w:rFonts w:ascii="Georgia" w:hAnsi="Georgia"/>
        </w:rPr>
        <w:t xml:space="preserve"> benchmark </w:t>
      </w:r>
      <w:r w:rsidR="00CB6150" w:rsidRPr="009A029A">
        <w:rPr>
          <w:rFonts w:ascii="Georgia" w:hAnsi="Georgia"/>
        </w:rPr>
        <w:t>that represents</w:t>
      </w:r>
      <w:r w:rsidRPr="009A029A">
        <w:rPr>
          <w:rFonts w:ascii="Georgia" w:hAnsi="Georgia"/>
        </w:rPr>
        <w:t xml:space="preserve"> large and mid-cap equity performance across 23 developed markets countries.</w:t>
      </w:r>
    </w:p>
    <w:p w14:paraId="6AB20F17" w14:textId="3C174BEB" w:rsidR="00B536F8" w:rsidRPr="009A029A" w:rsidRDefault="00B536F8" w:rsidP="009A029A">
      <w:pPr>
        <w:spacing w:line="360" w:lineRule="auto"/>
        <w:jc w:val="both"/>
        <w:rPr>
          <w:rFonts w:ascii="Georgia" w:hAnsi="Georgia"/>
        </w:rPr>
      </w:pPr>
      <w:r w:rsidRPr="009A029A">
        <w:rPr>
          <w:rFonts w:ascii="Georgia" w:hAnsi="Georgia"/>
        </w:rPr>
        <w:t xml:space="preserve">6)   </w:t>
      </w:r>
      <w:r w:rsidR="00CB6150" w:rsidRPr="009A029A">
        <w:rPr>
          <w:rFonts w:ascii="Georgia" w:hAnsi="Georgia"/>
          <w:b/>
          <w:bCs/>
        </w:rPr>
        <w:t>The BBC</w:t>
      </w:r>
      <w:r w:rsidRPr="009A029A">
        <w:rPr>
          <w:rFonts w:ascii="Georgia" w:hAnsi="Georgia"/>
          <w:b/>
          <w:bCs/>
        </w:rPr>
        <w:t xml:space="preserve"> global 30</w:t>
      </w:r>
      <w:r w:rsidRPr="009A029A">
        <w:rPr>
          <w:rFonts w:ascii="Georgia" w:hAnsi="Georgia"/>
        </w:rPr>
        <w:t xml:space="preserve">:  </w:t>
      </w:r>
      <w:r w:rsidR="00CB6150" w:rsidRPr="009A029A">
        <w:rPr>
          <w:rFonts w:ascii="Georgia" w:hAnsi="Georgia"/>
        </w:rPr>
        <w:t xml:space="preserve">it </w:t>
      </w:r>
      <w:r w:rsidR="002E3E66" w:rsidRPr="009A029A">
        <w:rPr>
          <w:rFonts w:ascii="Georgia" w:hAnsi="Georgia"/>
        </w:rPr>
        <w:t>is a worldwide</w:t>
      </w:r>
      <w:r w:rsidRPr="009A029A">
        <w:rPr>
          <w:rFonts w:ascii="Georgia" w:hAnsi="Georgia"/>
        </w:rPr>
        <w:t xml:space="preserve">   </w:t>
      </w:r>
      <w:r w:rsidR="002E3E66" w:rsidRPr="009A029A">
        <w:rPr>
          <w:rFonts w:ascii="Georgia" w:hAnsi="Georgia"/>
        </w:rPr>
        <w:t>stock market</w:t>
      </w:r>
      <w:r w:rsidRPr="009A029A">
        <w:rPr>
          <w:rFonts w:ascii="Georgia" w:hAnsi="Georgia"/>
        </w:rPr>
        <w:t xml:space="preserve"> </w:t>
      </w:r>
      <w:r w:rsidR="002E3E66" w:rsidRPr="009A029A">
        <w:rPr>
          <w:rFonts w:ascii="Georgia" w:hAnsi="Georgia"/>
        </w:rPr>
        <w:t>index, run as</w:t>
      </w:r>
      <w:r w:rsidRPr="009A029A">
        <w:rPr>
          <w:rFonts w:ascii="Georgia" w:hAnsi="Georgia"/>
        </w:rPr>
        <w:t xml:space="preserve"> </w:t>
      </w:r>
      <w:r w:rsidR="002E3E66" w:rsidRPr="009A029A">
        <w:rPr>
          <w:rFonts w:ascii="Georgia" w:hAnsi="Georgia"/>
        </w:rPr>
        <w:t>a global</w:t>
      </w:r>
      <w:r w:rsidRPr="009A029A">
        <w:rPr>
          <w:rFonts w:ascii="Georgia" w:hAnsi="Georgia"/>
        </w:rPr>
        <w:t xml:space="preserve">   economic barometer.</w:t>
      </w:r>
    </w:p>
    <w:p w14:paraId="4BF9C6E9" w14:textId="73F6F5B1" w:rsidR="00B536F8" w:rsidRPr="009A029A" w:rsidRDefault="002E3E66" w:rsidP="009A029A">
      <w:pPr>
        <w:spacing w:line="360" w:lineRule="auto"/>
        <w:jc w:val="both"/>
        <w:rPr>
          <w:rFonts w:ascii="Georgia" w:hAnsi="Georgia"/>
          <w:b/>
          <w:bCs/>
        </w:rPr>
      </w:pPr>
      <w:r w:rsidRPr="009A029A">
        <w:rPr>
          <w:rFonts w:ascii="Georgia" w:hAnsi="Georgia"/>
          <w:b/>
          <w:bCs/>
        </w:rPr>
        <w:t xml:space="preserve">3.2.2 </w:t>
      </w:r>
      <w:r w:rsidR="00B536F8" w:rsidRPr="009A029A">
        <w:rPr>
          <w:rFonts w:ascii="Georgia" w:hAnsi="Georgia"/>
          <w:b/>
          <w:bCs/>
        </w:rPr>
        <w:t>Domestic indexes:</w:t>
      </w:r>
    </w:p>
    <w:p w14:paraId="52EA57D4" w14:textId="3C553035" w:rsidR="007E524D" w:rsidRPr="009A029A" w:rsidRDefault="00CB6150" w:rsidP="009A029A">
      <w:pPr>
        <w:spacing w:line="360" w:lineRule="auto"/>
        <w:jc w:val="both"/>
        <w:rPr>
          <w:rFonts w:ascii="Georgia" w:hAnsi="Georgia"/>
        </w:rPr>
      </w:pPr>
      <w:r w:rsidRPr="009A029A">
        <w:rPr>
          <w:rFonts w:ascii="Georgia" w:hAnsi="Georgia"/>
        </w:rPr>
        <w:t>Local indexes</w:t>
      </w:r>
      <w:r w:rsidR="00B536F8" w:rsidRPr="009A029A">
        <w:rPr>
          <w:rFonts w:ascii="Georgia" w:hAnsi="Georgia"/>
        </w:rPr>
        <w:t xml:space="preserve"> </w:t>
      </w:r>
      <w:r w:rsidR="002E3E66" w:rsidRPr="009A029A">
        <w:rPr>
          <w:rFonts w:ascii="Georgia" w:hAnsi="Georgia"/>
        </w:rPr>
        <w:t>are widely</w:t>
      </w:r>
      <w:r w:rsidR="00B536F8" w:rsidRPr="009A029A">
        <w:rPr>
          <w:rFonts w:ascii="Georgia" w:hAnsi="Georgia"/>
        </w:rPr>
        <w:t xml:space="preserve"> used by domestic investors </w:t>
      </w:r>
      <w:r w:rsidR="002E3E66" w:rsidRPr="009A029A">
        <w:rPr>
          <w:rFonts w:ascii="Georgia" w:hAnsi="Georgia"/>
        </w:rPr>
        <w:t>to calculate</w:t>
      </w:r>
      <w:r w:rsidR="00B536F8" w:rsidRPr="009A029A">
        <w:rPr>
          <w:rFonts w:ascii="Georgia" w:hAnsi="Georgia"/>
        </w:rPr>
        <w:t xml:space="preserve"> performance, market beats, hedge ratios, etc. </w:t>
      </w:r>
      <w:r w:rsidR="002E3E66" w:rsidRPr="009A029A">
        <w:rPr>
          <w:rFonts w:ascii="Georgia" w:hAnsi="Georgia"/>
        </w:rPr>
        <w:t>Private international</w:t>
      </w:r>
      <w:r w:rsidR="00B536F8" w:rsidRPr="009A029A">
        <w:rPr>
          <w:rFonts w:ascii="Georgia" w:hAnsi="Georgia"/>
        </w:rPr>
        <w:t xml:space="preserve"> investors </w:t>
      </w:r>
      <w:r w:rsidR="002E3E66" w:rsidRPr="009A029A">
        <w:rPr>
          <w:rFonts w:ascii="Georgia" w:hAnsi="Georgia"/>
        </w:rPr>
        <w:t>often prefer</w:t>
      </w:r>
      <w:r w:rsidR="00B536F8" w:rsidRPr="009A029A">
        <w:rPr>
          <w:rFonts w:ascii="Georgia" w:hAnsi="Georgia"/>
        </w:rPr>
        <w:t xml:space="preserve"> domestic indexes for the following reasons</w:t>
      </w:r>
      <w:r w:rsidR="002E3E66" w:rsidRPr="009A029A">
        <w:rPr>
          <w:rFonts w:ascii="Georgia" w:hAnsi="Georgia"/>
        </w:rPr>
        <w:t>.</w:t>
      </w:r>
    </w:p>
    <w:p w14:paraId="7F930F59" w14:textId="71B47CC9" w:rsidR="00D33FFC" w:rsidRPr="009A029A" w:rsidRDefault="00D33FFC" w:rsidP="009A029A">
      <w:pPr>
        <w:spacing w:line="360" w:lineRule="auto"/>
        <w:rPr>
          <w:rFonts w:ascii="Georgia" w:hAnsi="Georgia"/>
          <w:b/>
          <w:bCs/>
        </w:rPr>
      </w:pPr>
      <w:r w:rsidRPr="009A029A">
        <w:rPr>
          <w:rFonts w:ascii="Georgia" w:hAnsi="Georgia"/>
          <w:b/>
          <w:bCs/>
        </w:rPr>
        <w:t xml:space="preserve">4.0 FACTORS AFFECTING INTERNATIONAL EQUITY RETURN </w:t>
      </w:r>
    </w:p>
    <w:p w14:paraId="4787FAF8" w14:textId="2A24DD8D" w:rsidR="00D33FFC" w:rsidRPr="009A029A" w:rsidRDefault="00A02508" w:rsidP="009A029A">
      <w:pPr>
        <w:spacing w:before="240" w:line="360" w:lineRule="auto"/>
        <w:rPr>
          <w:rFonts w:ascii="Georgia" w:hAnsi="Georgia"/>
          <w:b/>
          <w:bCs/>
        </w:rPr>
      </w:pPr>
      <w:r w:rsidRPr="009A029A">
        <w:rPr>
          <w:rFonts w:ascii="Georgia" w:hAnsi="Georgia"/>
          <w:b/>
          <w:bCs/>
        </w:rPr>
        <w:t xml:space="preserve">A) </w:t>
      </w:r>
      <w:r w:rsidR="00D33FFC" w:rsidRPr="009A029A">
        <w:rPr>
          <w:rFonts w:ascii="Georgia" w:hAnsi="Georgia"/>
          <w:b/>
          <w:bCs/>
        </w:rPr>
        <w:t>Macroeconomic factors</w:t>
      </w:r>
    </w:p>
    <w:p w14:paraId="613B9E07" w14:textId="6EB35B33" w:rsidR="00D33FFC" w:rsidRPr="009A029A" w:rsidRDefault="00D33FFC" w:rsidP="009A029A">
      <w:pPr>
        <w:spacing w:line="360" w:lineRule="auto"/>
        <w:jc w:val="both"/>
        <w:rPr>
          <w:rFonts w:ascii="Georgia" w:hAnsi="Georgia"/>
        </w:rPr>
      </w:pPr>
      <w:r w:rsidRPr="009A029A">
        <w:rPr>
          <w:rFonts w:ascii="Georgia" w:hAnsi="Georgia"/>
        </w:rPr>
        <w:t xml:space="preserve"> Economic factors affect corporate profits, which influence stock prices and equity returns. Revenues depend on consumer and business spending, which vary with interest rates, </w:t>
      </w:r>
      <w:proofErr w:type="gramStart"/>
      <w:r w:rsidRPr="009A029A">
        <w:rPr>
          <w:rFonts w:ascii="Georgia" w:hAnsi="Georgia"/>
        </w:rPr>
        <w:t>employment</w:t>
      </w:r>
      <w:proofErr w:type="gramEnd"/>
      <w:r w:rsidRPr="009A029A">
        <w:rPr>
          <w:rFonts w:ascii="Georgia" w:hAnsi="Georgia"/>
        </w:rPr>
        <w:t xml:space="preserve"> and global economic conditions. Operating and non-operating expenses depend on interest rates, labor wage rates and commodity prices. Economic growth and low inflation usually mean positive equity returns, while recessions and high interest rates mean flat or negative returns. </w:t>
      </w:r>
      <w:r w:rsidR="00AB52AB" w:rsidRPr="009A029A">
        <w:rPr>
          <w:rFonts w:ascii="Georgia" w:hAnsi="Georgia"/>
        </w:rPr>
        <w:t>T</w:t>
      </w:r>
      <w:r w:rsidRPr="009A029A">
        <w:rPr>
          <w:rFonts w:ascii="Georgia" w:hAnsi="Georgia"/>
        </w:rPr>
        <w:t xml:space="preserve">he factors affecting international equity return </w:t>
      </w:r>
      <w:r w:rsidR="009A029A" w:rsidRPr="009A029A">
        <w:rPr>
          <w:rFonts w:ascii="Georgia" w:hAnsi="Georgia"/>
        </w:rPr>
        <w:t>are</w:t>
      </w:r>
      <w:r w:rsidRPr="009A029A">
        <w:rPr>
          <w:rFonts w:ascii="Georgia" w:hAnsi="Georgia"/>
        </w:rPr>
        <w:t xml:space="preserve"> the effect of exchange rate changes, interest rate differentials, the level of domestic interest rate, and changes in domestic inflation </w:t>
      </w:r>
      <w:r w:rsidRPr="009A029A">
        <w:rPr>
          <w:rFonts w:ascii="Georgia" w:hAnsi="Georgia"/>
        </w:rPr>
        <w:lastRenderedPageBreak/>
        <w:t xml:space="preserve">expectations. </w:t>
      </w:r>
      <w:r w:rsidR="009A029A" w:rsidRPr="009A029A">
        <w:rPr>
          <w:rFonts w:ascii="Georgia" w:hAnsi="Georgia"/>
        </w:rPr>
        <w:t>All</w:t>
      </w:r>
      <w:r w:rsidRPr="009A029A">
        <w:rPr>
          <w:rFonts w:ascii="Georgia" w:hAnsi="Georgia"/>
        </w:rPr>
        <w:t xml:space="preserve"> the macroeconomic variables </w:t>
      </w:r>
      <w:r w:rsidR="00AB52AB" w:rsidRPr="009A029A">
        <w:rPr>
          <w:rFonts w:ascii="Georgia" w:hAnsi="Georgia"/>
        </w:rPr>
        <w:t>are</w:t>
      </w:r>
      <w:r w:rsidRPr="009A029A">
        <w:rPr>
          <w:rFonts w:ascii="Georgia" w:hAnsi="Georgia"/>
        </w:rPr>
        <w:t xml:space="preserve"> classified into four groups variables related to employment rate, interest rate, exchange rate, monetary </w:t>
      </w:r>
      <w:proofErr w:type="gramStart"/>
      <w:r w:rsidRPr="009A029A">
        <w:rPr>
          <w:rFonts w:ascii="Georgia" w:hAnsi="Georgia"/>
        </w:rPr>
        <w:t>policy</w:t>
      </w:r>
      <w:proofErr w:type="gramEnd"/>
      <w:r w:rsidRPr="009A029A">
        <w:rPr>
          <w:rFonts w:ascii="Georgia" w:hAnsi="Georgia"/>
        </w:rPr>
        <w:t xml:space="preserve"> and oil price.</w:t>
      </w:r>
    </w:p>
    <w:p w14:paraId="15BFA7A6" w14:textId="017FF816" w:rsidR="00A02508" w:rsidRPr="009A029A" w:rsidRDefault="00A02508" w:rsidP="009A029A">
      <w:pPr>
        <w:pStyle w:val="ListParagraph"/>
        <w:numPr>
          <w:ilvl w:val="0"/>
          <w:numId w:val="7"/>
        </w:numPr>
        <w:spacing w:line="360" w:lineRule="auto"/>
        <w:jc w:val="both"/>
        <w:rPr>
          <w:rFonts w:ascii="Georgia" w:hAnsi="Georgia"/>
          <w:b/>
          <w:bCs/>
        </w:rPr>
      </w:pPr>
      <w:r w:rsidRPr="009A029A">
        <w:rPr>
          <w:rFonts w:ascii="Georgia" w:hAnsi="Georgia"/>
          <w:b/>
          <w:bCs/>
        </w:rPr>
        <w:t xml:space="preserve">Employment rate </w:t>
      </w:r>
    </w:p>
    <w:p w14:paraId="0EA577B8" w14:textId="354B1E4B" w:rsidR="00A02508" w:rsidRPr="009A029A" w:rsidRDefault="00A02508" w:rsidP="009A029A">
      <w:pPr>
        <w:spacing w:line="360" w:lineRule="auto"/>
        <w:jc w:val="both"/>
        <w:rPr>
          <w:rFonts w:ascii="Georgia" w:hAnsi="Georgia"/>
        </w:rPr>
      </w:pPr>
      <w:r w:rsidRPr="009A029A">
        <w:rPr>
          <w:rFonts w:ascii="Georgia" w:hAnsi="Georgia"/>
        </w:rPr>
        <w:t xml:space="preserve">Employment rates affect interest rates because jobs determine non-refundable income. When people do not have jobs, they are likely to spend only on the essentials. They are unlikely to spend on big-ticket items, such as cars and travel. While the consumer staples sector would fare well in such an economic recession, the stock returns of other sectors would suffer. When unemployment levels are low and more people have jobs, demand would pick up for both essential and non-essential </w:t>
      </w:r>
      <w:r w:rsidR="009A029A" w:rsidRPr="009A029A">
        <w:rPr>
          <w:rFonts w:ascii="Georgia" w:hAnsi="Georgia"/>
        </w:rPr>
        <w:t>goods</w:t>
      </w:r>
      <w:r w:rsidRPr="009A029A">
        <w:rPr>
          <w:rFonts w:ascii="Georgia" w:hAnsi="Georgia"/>
        </w:rPr>
        <w:t xml:space="preserve"> would lead to positive equity returns. </w:t>
      </w:r>
    </w:p>
    <w:p w14:paraId="38958BFA" w14:textId="1DD5E4D0" w:rsidR="00A02508" w:rsidRPr="009A029A" w:rsidRDefault="00A02508" w:rsidP="009A029A">
      <w:pPr>
        <w:spacing w:line="360" w:lineRule="auto"/>
        <w:jc w:val="both"/>
        <w:rPr>
          <w:rFonts w:ascii="Georgia" w:hAnsi="Georgia"/>
        </w:rPr>
      </w:pPr>
      <w:r w:rsidRPr="009A029A">
        <w:rPr>
          <w:rFonts w:ascii="Georgia" w:hAnsi="Georgia"/>
        </w:rPr>
        <w:t xml:space="preserve">In general time-series studies, employment rate is not common compared to the industrial production index. The industrial production index can be a better alternative for economic conditions in general. </w:t>
      </w:r>
    </w:p>
    <w:p w14:paraId="0DA0DB56" w14:textId="77777777" w:rsidR="009A029A" w:rsidRPr="009A029A" w:rsidRDefault="00A02508" w:rsidP="009A029A">
      <w:pPr>
        <w:spacing w:line="360" w:lineRule="auto"/>
        <w:jc w:val="both"/>
        <w:rPr>
          <w:rFonts w:ascii="Georgia" w:hAnsi="Georgia"/>
        </w:rPr>
      </w:pPr>
      <w:r w:rsidRPr="009A029A">
        <w:rPr>
          <w:rFonts w:ascii="Georgia" w:hAnsi="Georgia"/>
        </w:rPr>
        <w:t xml:space="preserve">In event studies concerning macroeconomic news announcements, the announcement about employment level has a significant effect on stock returns rather than the industrial production index or gross domestic product. </w:t>
      </w:r>
    </w:p>
    <w:p w14:paraId="4215EC8E" w14:textId="6BC7AE52" w:rsidR="00A02508" w:rsidRPr="009A029A" w:rsidRDefault="009A029A" w:rsidP="009A029A">
      <w:pPr>
        <w:pStyle w:val="ListParagraph"/>
        <w:numPr>
          <w:ilvl w:val="0"/>
          <w:numId w:val="7"/>
        </w:numPr>
        <w:spacing w:line="360" w:lineRule="auto"/>
        <w:jc w:val="both"/>
        <w:rPr>
          <w:rFonts w:ascii="Georgia" w:hAnsi="Georgia"/>
          <w:b/>
          <w:bCs/>
        </w:rPr>
      </w:pPr>
      <w:r w:rsidRPr="009A029A">
        <w:rPr>
          <w:rFonts w:ascii="Georgia" w:hAnsi="Georgia"/>
        </w:rPr>
        <w:t xml:space="preserve"> </w:t>
      </w:r>
      <w:r w:rsidR="00A02508" w:rsidRPr="009A029A">
        <w:rPr>
          <w:rFonts w:ascii="Georgia" w:hAnsi="Georgia"/>
          <w:b/>
          <w:bCs/>
        </w:rPr>
        <w:t>Interest rates</w:t>
      </w:r>
    </w:p>
    <w:p w14:paraId="6764FB9F" w14:textId="79E8958A" w:rsidR="009A029A" w:rsidRPr="009A029A" w:rsidRDefault="00A02508" w:rsidP="009A029A">
      <w:pPr>
        <w:spacing w:line="360" w:lineRule="auto"/>
        <w:jc w:val="both"/>
        <w:rPr>
          <w:rFonts w:ascii="Georgia" w:hAnsi="Georgia"/>
        </w:rPr>
      </w:pPr>
      <w:r w:rsidRPr="009A029A">
        <w:rPr>
          <w:rFonts w:ascii="Georgia" w:hAnsi="Georgia"/>
        </w:rPr>
        <w:t xml:space="preserve">Studies on interest rate and stock returns were occupied in financial research before the popularity of the macroeconomic model. The capability to borrow money is a driving force of the economy. Interest rates determine the cost of borrowing and can therefore have a major impact on equity returns. If interest rates rise, it becomes unattractive to borrow and equities are likely to drop, followed by the overall economy. Declining interest rates are a positive sign for equity returns, although if interest rates decline too far it shows lack of economic demand and can lead to deflation. Lack of demand and deflation has a negative effect on equity returns. The U.S. Federal Reserve sets short-term interest rates, which affect loans, </w:t>
      </w:r>
      <w:proofErr w:type="gramStart"/>
      <w:r w:rsidRPr="009A029A">
        <w:rPr>
          <w:rFonts w:ascii="Georgia" w:hAnsi="Georgia"/>
        </w:rPr>
        <w:t>mortgage</w:t>
      </w:r>
      <w:proofErr w:type="gramEnd"/>
      <w:r w:rsidRPr="009A029A">
        <w:rPr>
          <w:rFonts w:ascii="Georgia" w:hAnsi="Georgia"/>
        </w:rPr>
        <w:t xml:space="preserve"> and credit cards. The Fed lowers rates to shoot economic growth and raises rates to control inflation. Rising rates mean higher borrowing costs, which mean lower disposable income for individuals and less investment flexibility for businesses. </w:t>
      </w:r>
    </w:p>
    <w:p w14:paraId="5CE21216" w14:textId="0662CA5E" w:rsidR="00A02508" w:rsidRPr="009A029A" w:rsidRDefault="00A02508" w:rsidP="009A029A">
      <w:pPr>
        <w:pStyle w:val="ListParagraph"/>
        <w:numPr>
          <w:ilvl w:val="0"/>
          <w:numId w:val="7"/>
        </w:numPr>
        <w:spacing w:line="360" w:lineRule="auto"/>
        <w:rPr>
          <w:rFonts w:ascii="Georgia" w:hAnsi="Georgia"/>
          <w:b/>
          <w:bCs/>
        </w:rPr>
      </w:pPr>
      <w:r w:rsidRPr="009A029A">
        <w:rPr>
          <w:rFonts w:ascii="Georgia" w:hAnsi="Georgia"/>
          <w:b/>
          <w:bCs/>
        </w:rPr>
        <w:t>Exchange rate</w:t>
      </w:r>
    </w:p>
    <w:p w14:paraId="691EE36D" w14:textId="44AD98E6" w:rsidR="00A02508" w:rsidRPr="009A029A" w:rsidRDefault="00A02508" w:rsidP="009A029A">
      <w:pPr>
        <w:spacing w:line="360" w:lineRule="auto"/>
        <w:rPr>
          <w:rFonts w:ascii="Georgia" w:hAnsi="Georgia"/>
        </w:rPr>
      </w:pPr>
      <w:r w:rsidRPr="009A029A">
        <w:rPr>
          <w:rFonts w:ascii="Georgia" w:hAnsi="Georgia"/>
        </w:rPr>
        <w:t xml:space="preserve"> Exchange rate is one of the most important factors in this group especially for the countries that depend to a great extent on international trading activities. According to Adler and Simon (1986), they found that changes in exchanges rates generally explained a larger portion of the </w:t>
      </w:r>
      <w:r w:rsidRPr="009A029A">
        <w:rPr>
          <w:rFonts w:ascii="Georgia" w:hAnsi="Georgia"/>
        </w:rPr>
        <w:lastRenderedPageBreak/>
        <w:t>variability of foreign bond indexes than foreign equity indexes, but that some foreign equity markets were more exposed to exchange rate changes than it would likely be beneficial to hedge such as protect foreign stock investment against exchange rate uncertainty. Mohammed et al. (2009) used foreign exchange reserve and foreign exchange rate together with other macroeconomic variables to study stock returns in Pakistan. They found that both foreign exchange reserve and foreign exchange rate were more significant compared to other macroeconomic variables. explained that a change in the exchange rates would affect a firm’s foreign operation and overall profits which would, in turn, affect its stock prices, depending on the multinational characteristics of the firm.</w:t>
      </w:r>
    </w:p>
    <w:p w14:paraId="031D8817" w14:textId="1EFA7E79" w:rsidR="00A02508" w:rsidRPr="009A029A" w:rsidRDefault="00A02508" w:rsidP="009A029A">
      <w:pPr>
        <w:pStyle w:val="ListParagraph"/>
        <w:numPr>
          <w:ilvl w:val="0"/>
          <w:numId w:val="7"/>
        </w:numPr>
        <w:spacing w:line="360" w:lineRule="auto"/>
        <w:rPr>
          <w:rFonts w:ascii="Georgia" w:hAnsi="Georgia"/>
          <w:b/>
          <w:bCs/>
        </w:rPr>
      </w:pPr>
      <w:r w:rsidRPr="009A029A">
        <w:rPr>
          <w:rFonts w:ascii="Georgia" w:hAnsi="Georgia"/>
          <w:b/>
          <w:bCs/>
        </w:rPr>
        <w:t>Monetary policy</w:t>
      </w:r>
    </w:p>
    <w:p w14:paraId="4E0A4C12" w14:textId="77777777" w:rsidR="00A02508" w:rsidRPr="009A029A" w:rsidRDefault="00A02508" w:rsidP="009A029A">
      <w:pPr>
        <w:spacing w:line="360" w:lineRule="auto"/>
        <w:jc w:val="both"/>
        <w:rPr>
          <w:rFonts w:ascii="Georgia" w:hAnsi="Georgia"/>
        </w:rPr>
      </w:pPr>
      <w:r w:rsidRPr="009A029A">
        <w:rPr>
          <w:rFonts w:ascii="Georgia" w:hAnsi="Georgia"/>
        </w:rPr>
        <w:t xml:space="preserve"> However, some studies have focused on specific areas of macroeconomic variables. The most popular area is monetary policy. However, some studies focusing on monetary policy will use the central bank’s key policy rate instead. </w:t>
      </w:r>
      <w:proofErr w:type="spellStart"/>
      <w:r w:rsidRPr="009A029A">
        <w:rPr>
          <w:rFonts w:ascii="Georgia" w:hAnsi="Georgia"/>
        </w:rPr>
        <w:t>Patelis</w:t>
      </w:r>
      <w:proofErr w:type="spellEnd"/>
      <w:r w:rsidRPr="009A029A">
        <w:rPr>
          <w:rFonts w:ascii="Georgia" w:hAnsi="Georgia"/>
        </w:rPr>
        <w:t xml:space="preserve"> (1997) for example examined the role of monetary policy in predicting stock returns. Prather and </w:t>
      </w:r>
      <w:proofErr w:type="spellStart"/>
      <w:r w:rsidRPr="009A029A">
        <w:rPr>
          <w:rFonts w:ascii="Georgia" w:hAnsi="Georgia"/>
        </w:rPr>
        <w:t>Bertin</w:t>
      </w:r>
      <w:proofErr w:type="spellEnd"/>
      <w:r w:rsidRPr="009A029A">
        <w:rPr>
          <w:rFonts w:ascii="Georgia" w:hAnsi="Georgia"/>
        </w:rPr>
        <w:t xml:space="preserve"> (1999) have studied stock returns predictability regarding the Federal Reserve announcement of discount rate change. Some studies concerning monetary policy use the level of money supplies. Chen (2007) for example used money supply (M2) growth rate and change in the Federal fund rate to study how monetary policy variables affect stock return. Economists generally posit that restrictive (accommodative) monetary policy leads to lower (higher) stock prices. For example, some researchers argue that changes in monetary policy influence forecasts of market-determined interest rates, the equity cost of capital, and expectations of corporate profitability (</w:t>
      </w:r>
      <w:proofErr w:type="spellStart"/>
      <w:r w:rsidRPr="009A029A">
        <w:rPr>
          <w:rFonts w:ascii="Georgia" w:hAnsi="Georgia"/>
        </w:rPr>
        <w:t>Waud</w:t>
      </w:r>
      <w:proofErr w:type="spellEnd"/>
      <w:r w:rsidRPr="009A029A">
        <w:rPr>
          <w:rFonts w:ascii="Georgia" w:hAnsi="Georgia"/>
        </w:rPr>
        <w:t xml:space="preserve">, 1970). With respect to the longer-run, </w:t>
      </w:r>
      <w:proofErr w:type="gramStart"/>
      <w:r w:rsidRPr="009A029A">
        <w:rPr>
          <w:rFonts w:ascii="Georgia" w:hAnsi="Georgia"/>
        </w:rPr>
        <w:t>Jensen</w:t>
      </w:r>
      <w:proofErr w:type="gramEnd"/>
      <w:r w:rsidRPr="009A029A">
        <w:rPr>
          <w:rFonts w:ascii="Georgia" w:hAnsi="Georgia"/>
        </w:rPr>
        <w:t xml:space="preserve"> and Johnson (1995) examine monthly and quarterly performance and find that expected stock returns are significantly greater during expansive monetary periods.</w:t>
      </w:r>
    </w:p>
    <w:p w14:paraId="545BC729" w14:textId="5FF450A0" w:rsidR="00A02508" w:rsidRPr="009A029A" w:rsidRDefault="00A02508" w:rsidP="009A029A">
      <w:pPr>
        <w:pStyle w:val="ListParagraph"/>
        <w:numPr>
          <w:ilvl w:val="0"/>
          <w:numId w:val="7"/>
        </w:numPr>
        <w:spacing w:line="360" w:lineRule="auto"/>
        <w:rPr>
          <w:rFonts w:ascii="Georgia" w:hAnsi="Georgia"/>
          <w:b/>
          <w:bCs/>
        </w:rPr>
      </w:pPr>
      <w:r w:rsidRPr="009A029A">
        <w:rPr>
          <w:rFonts w:ascii="Georgia" w:hAnsi="Georgia"/>
          <w:b/>
          <w:bCs/>
        </w:rPr>
        <w:t xml:space="preserve">Oil prices </w:t>
      </w:r>
    </w:p>
    <w:p w14:paraId="4D9EBFDE" w14:textId="77777777" w:rsidR="00A02508" w:rsidRPr="009A029A" w:rsidRDefault="00A02508" w:rsidP="009A029A">
      <w:pPr>
        <w:spacing w:line="360" w:lineRule="auto"/>
        <w:jc w:val="both"/>
        <w:rPr>
          <w:rFonts w:ascii="Georgia" w:hAnsi="Georgia"/>
        </w:rPr>
      </w:pPr>
      <w:r w:rsidRPr="009A029A">
        <w:rPr>
          <w:rFonts w:ascii="Georgia" w:hAnsi="Georgia"/>
        </w:rPr>
        <w:t xml:space="preserve">Some studied focus on oil price which is a critical asset in both the production and consumption process. It is also a proxy for cost-push inflation. Faff and Brailsford (1999) have shown evidence for Australian equity return sensitivities in relation to oil price changes. These sensitivities vary across industries, such as with the negative effects of the oil and gas industry but negative effects regarding the paper, </w:t>
      </w:r>
      <w:proofErr w:type="gramStart"/>
      <w:r w:rsidRPr="009A029A">
        <w:rPr>
          <w:rFonts w:ascii="Georgia" w:hAnsi="Georgia"/>
        </w:rPr>
        <w:t>packaging</w:t>
      </w:r>
      <w:proofErr w:type="gramEnd"/>
      <w:r w:rsidRPr="009A029A">
        <w:rPr>
          <w:rFonts w:ascii="Georgia" w:hAnsi="Georgia"/>
        </w:rPr>
        <w:t xml:space="preserve"> and transportation industries. Kilian and Park (2009) have studied the effect of oil price shock on stock returns by separating oil price shocks into demand shocks and supply shocks. They found that only oil demand shocks have a significant impact on stock returns. Fedorova and </w:t>
      </w:r>
      <w:proofErr w:type="spellStart"/>
      <w:r w:rsidRPr="009A029A">
        <w:rPr>
          <w:rFonts w:ascii="Georgia" w:hAnsi="Georgia"/>
        </w:rPr>
        <w:t>Pankratov</w:t>
      </w:r>
      <w:proofErr w:type="spellEnd"/>
      <w:r w:rsidRPr="009A029A">
        <w:rPr>
          <w:rFonts w:ascii="Georgia" w:hAnsi="Georgia"/>
        </w:rPr>
        <w:t xml:space="preserve"> (2010) used Brent oil price to examine the influence of </w:t>
      </w:r>
      <w:r w:rsidRPr="009A029A">
        <w:rPr>
          <w:rFonts w:ascii="Georgia" w:hAnsi="Georgia"/>
        </w:rPr>
        <w:lastRenderedPageBreak/>
        <w:t xml:space="preserve">macroeconomic factors on stock returns in Russia. The results reveal that the Brent oil prices are the macroeconomic factor that most affects stock returns. </w:t>
      </w:r>
    </w:p>
    <w:p w14:paraId="776BDC0E" w14:textId="0D4B95AD" w:rsidR="00A02508" w:rsidRPr="009A029A" w:rsidRDefault="007D3420" w:rsidP="009A029A">
      <w:pPr>
        <w:spacing w:line="360" w:lineRule="auto"/>
        <w:rPr>
          <w:rFonts w:ascii="Georgia" w:hAnsi="Georgia"/>
          <w:b/>
          <w:bCs/>
        </w:rPr>
      </w:pPr>
      <w:r w:rsidRPr="009A029A">
        <w:rPr>
          <w:rFonts w:ascii="Georgia" w:hAnsi="Georgia"/>
          <w:b/>
          <w:bCs/>
        </w:rPr>
        <w:t>B)</w:t>
      </w:r>
      <w:r w:rsidR="00A02508" w:rsidRPr="009A029A">
        <w:rPr>
          <w:rFonts w:ascii="Georgia" w:hAnsi="Georgia"/>
          <w:b/>
          <w:bCs/>
        </w:rPr>
        <w:t xml:space="preserve"> Risk and return of Islamic equity fund</w:t>
      </w:r>
    </w:p>
    <w:p w14:paraId="3DA712EE" w14:textId="604D15CC" w:rsidR="00D33FFC" w:rsidRPr="009A029A" w:rsidRDefault="00A02508" w:rsidP="009A029A">
      <w:pPr>
        <w:spacing w:line="360" w:lineRule="auto"/>
        <w:jc w:val="both"/>
        <w:rPr>
          <w:rFonts w:ascii="Georgia" w:hAnsi="Georgia"/>
        </w:rPr>
      </w:pPr>
      <w:r w:rsidRPr="009A029A">
        <w:rPr>
          <w:rFonts w:ascii="Georgia" w:hAnsi="Georgia"/>
        </w:rPr>
        <w:t xml:space="preserve"> According to Zahir and Hassan (2001) Islamic finance is a closed financial system with the aim of fulfilling the teaching of the Quran and Sunnah as oppose</w:t>
      </w:r>
      <w:r w:rsidR="00CA5F52" w:rsidRPr="009A029A">
        <w:rPr>
          <w:rFonts w:ascii="Georgia" w:hAnsi="Georgia"/>
        </w:rPr>
        <w:t>d</w:t>
      </w:r>
      <w:r w:rsidRPr="009A029A">
        <w:rPr>
          <w:rFonts w:ascii="Georgia" w:hAnsi="Georgia"/>
        </w:rPr>
        <w:t xml:space="preserve"> to earning maximum returns on financial assets. There are five (5) main principles that have to be follow which are prohibition of interest (</w:t>
      </w:r>
      <w:proofErr w:type="spellStart"/>
      <w:r w:rsidRPr="009A029A">
        <w:rPr>
          <w:rFonts w:ascii="Georgia" w:hAnsi="Georgia"/>
        </w:rPr>
        <w:t>riba</w:t>
      </w:r>
      <w:proofErr w:type="spellEnd"/>
      <w:proofErr w:type="gramStart"/>
      <w:r w:rsidRPr="009A029A">
        <w:rPr>
          <w:rFonts w:ascii="Georgia" w:hAnsi="Georgia"/>
        </w:rPr>
        <w:t>),excessive</w:t>
      </w:r>
      <w:proofErr w:type="gramEnd"/>
      <w:r w:rsidRPr="009A029A">
        <w:rPr>
          <w:rFonts w:ascii="Georgia" w:hAnsi="Georgia"/>
        </w:rPr>
        <w:t xml:space="preserve"> uncertainty (</w:t>
      </w:r>
      <w:proofErr w:type="spellStart"/>
      <w:r w:rsidRPr="009A029A">
        <w:rPr>
          <w:rFonts w:ascii="Georgia" w:hAnsi="Georgia"/>
        </w:rPr>
        <w:t>gharar</w:t>
      </w:r>
      <w:proofErr w:type="spellEnd"/>
      <w:r w:rsidRPr="009A029A">
        <w:rPr>
          <w:rFonts w:ascii="Georgia" w:hAnsi="Georgia"/>
        </w:rPr>
        <w:t>), speculation (</w:t>
      </w:r>
      <w:proofErr w:type="spellStart"/>
      <w:r w:rsidRPr="009A029A">
        <w:rPr>
          <w:rFonts w:ascii="Georgia" w:hAnsi="Georgia"/>
        </w:rPr>
        <w:t>maysir</w:t>
      </w:r>
      <w:proofErr w:type="spellEnd"/>
      <w:r w:rsidRPr="009A029A">
        <w:rPr>
          <w:rFonts w:ascii="Georgia" w:hAnsi="Georgia"/>
        </w:rPr>
        <w:t xml:space="preserve">), risk and return sharing and prohibition of investing in ‘unethical’ industries ( </w:t>
      </w:r>
      <w:proofErr w:type="spellStart"/>
      <w:r w:rsidRPr="009A029A">
        <w:rPr>
          <w:rFonts w:ascii="Georgia" w:hAnsi="Georgia"/>
        </w:rPr>
        <w:t>Shanmugan</w:t>
      </w:r>
      <w:proofErr w:type="spellEnd"/>
      <w:r w:rsidRPr="009A029A">
        <w:rPr>
          <w:rFonts w:ascii="Georgia" w:hAnsi="Georgia"/>
        </w:rPr>
        <w:t xml:space="preserve"> and </w:t>
      </w:r>
      <w:proofErr w:type="spellStart"/>
      <w:r w:rsidRPr="009A029A">
        <w:rPr>
          <w:rFonts w:ascii="Georgia" w:hAnsi="Georgia"/>
        </w:rPr>
        <w:t>Zahari</w:t>
      </w:r>
      <w:proofErr w:type="spellEnd"/>
      <w:r w:rsidRPr="009A029A">
        <w:rPr>
          <w:rFonts w:ascii="Georgia" w:hAnsi="Georgia"/>
        </w:rPr>
        <w:t xml:space="preserve">, 2009 ). Investing in mutual fund is allowed since they adhere to the five (5) main principles. There are some </w:t>
      </w:r>
      <w:proofErr w:type="gramStart"/>
      <w:r w:rsidRPr="009A029A">
        <w:rPr>
          <w:rFonts w:ascii="Georgia" w:hAnsi="Georgia"/>
        </w:rPr>
        <w:t>leniency</w:t>
      </w:r>
      <w:proofErr w:type="gramEnd"/>
      <w:r w:rsidRPr="009A029A">
        <w:rPr>
          <w:rFonts w:ascii="Georgia" w:hAnsi="Georgia"/>
        </w:rPr>
        <w:t xml:space="preserve"> that have been applied since principle of not receiving or paying any interest is too restrictive for most otherwise eligible company. The following financial criteria firm must adhere in order to </w:t>
      </w:r>
      <w:proofErr w:type="spellStart"/>
      <w:r w:rsidRPr="009A029A">
        <w:rPr>
          <w:rFonts w:ascii="Georgia" w:hAnsi="Georgia"/>
        </w:rPr>
        <w:t>beclassified</w:t>
      </w:r>
      <w:proofErr w:type="spellEnd"/>
      <w:r w:rsidRPr="009A029A">
        <w:rPr>
          <w:rFonts w:ascii="Georgia" w:hAnsi="Georgia"/>
        </w:rPr>
        <w:t xml:space="preserve"> as halal (permissible according to Islamic law) : ‘ Total debt divided by the trailing 12-month average market capitalization has to be less than 33% Cash plus interest-bearing securities divided by the trailing 12-month average market capitalization has to be less than 33% ‘ Accounts receivable divided by the trailing 12-month average market capitalization has to be less than 33% According to Derigs and </w:t>
      </w:r>
      <w:proofErr w:type="spellStart"/>
      <w:r w:rsidRPr="009A029A">
        <w:rPr>
          <w:rFonts w:ascii="Georgia" w:hAnsi="Georgia"/>
        </w:rPr>
        <w:t>Marzban</w:t>
      </w:r>
      <w:proofErr w:type="spellEnd"/>
      <w:r w:rsidRPr="009A029A">
        <w:rPr>
          <w:rFonts w:ascii="Georgia" w:hAnsi="Georgia"/>
        </w:rPr>
        <w:t xml:space="preserve"> (2008), the 1/3 rules most probably based on hadith (saying of the Prophet Muhammad PBUH) that one </w:t>
      </w:r>
      <w:proofErr w:type="spellStart"/>
      <w:r w:rsidRPr="009A029A">
        <w:rPr>
          <w:rFonts w:ascii="Georgia" w:hAnsi="Georgia"/>
        </w:rPr>
        <w:t>shouldnot</w:t>
      </w:r>
      <w:proofErr w:type="spellEnd"/>
      <w:r w:rsidRPr="009A029A">
        <w:rPr>
          <w:rFonts w:ascii="Georgia" w:hAnsi="Georgia"/>
        </w:rPr>
        <w:t xml:space="preserve"> donate more than a third of his wealth to charity. Muslims can invest in the stock market via so-called Islamic equity funds (IEFs). It is the investment vehicles that allow people who lack the knowledge, skill, or time to manage their own wealth to prosper from the return of international equity markets. According to Abdullah et al. (2007), when taking risk into account, during the bear market, the IEFs perform better than conventional fund, while during bull market it is resulted opposite to bear market. Most IEFS are standard </w:t>
      </w:r>
      <w:proofErr w:type="spellStart"/>
      <w:r w:rsidRPr="009A029A">
        <w:rPr>
          <w:rFonts w:ascii="Georgia" w:hAnsi="Georgia"/>
        </w:rPr>
        <w:t>open’ended</w:t>
      </w:r>
      <w:proofErr w:type="spellEnd"/>
      <w:r w:rsidRPr="009A029A">
        <w:rPr>
          <w:rFonts w:ascii="Georgia" w:hAnsi="Georgia"/>
        </w:rPr>
        <w:t xml:space="preserve"> mutual fund, offering medium to long-term growth based on capital appreciation rather than dividend comes. IEFs are still not at their full potential as numerous caveats obstruct </w:t>
      </w:r>
      <w:proofErr w:type="spellStart"/>
      <w:r w:rsidRPr="009A029A">
        <w:rPr>
          <w:rFonts w:ascii="Georgia" w:hAnsi="Georgia"/>
        </w:rPr>
        <w:t>futher</w:t>
      </w:r>
      <w:proofErr w:type="spellEnd"/>
      <w:r w:rsidRPr="009A029A">
        <w:rPr>
          <w:rFonts w:ascii="Georgia" w:hAnsi="Georgia"/>
        </w:rPr>
        <w:t xml:space="preserve"> growth such as : ‘ The lack of standardization and limited risk management instrument ‘ The lack of liquidity and slow innovation ‘ The </w:t>
      </w:r>
      <w:proofErr w:type="spellStart"/>
      <w:r w:rsidRPr="009A029A">
        <w:rPr>
          <w:rFonts w:ascii="Georgia" w:hAnsi="Georgia"/>
        </w:rPr>
        <w:t>ppor</w:t>
      </w:r>
      <w:proofErr w:type="spellEnd"/>
      <w:r w:rsidRPr="009A029A">
        <w:rPr>
          <w:rFonts w:ascii="Georgia" w:hAnsi="Georgia"/>
        </w:rPr>
        <w:t xml:space="preserve"> awareness among potential clients ‘ Exposed to specific risk that normally not borne by conventional fund ‘ Limited in diversification potential ‘ No real agreement regarding financial criteria used to screen halal stock IEFs are rather special type of investment vehicles. They </w:t>
      </w:r>
      <w:proofErr w:type="gramStart"/>
      <w:r w:rsidRPr="009A029A">
        <w:rPr>
          <w:rFonts w:ascii="Georgia" w:hAnsi="Georgia"/>
        </w:rPr>
        <w:t>have to</w:t>
      </w:r>
      <w:proofErr w:type="gramEnd"/>
      <w:r w:rsidRPr="009A029A">
        <w:rPr>
          <w:rFonts w:ascii="Georgia" w:hAnsi="Georgia"/>
        </w:rPr>
        <w:t xml:space="preserve"> pass a number of ethical and </w:t>
      </w:r>
      <w:proofErr w:type="spellStart"/>
      <w:r w:rsidRPr="009A029A">
        <w:rPr>
          <w:rFonts w:ascii="Georgia" w:hAnsi="Georgia"/>
        </w:rPr>
        <w:t>fiancial</w:t>
      </w:r>
      <w:proofErr w:type="spellEnd"/>
      <w:r w:rsidRPr="009A029A">
        <w:rPr>
          <w:rFonts w:ascii="Georgia" w:hAnsi="Georgia"/>
        </w:rPr>
        <w:t xml:space="preserve"> criteria before being halal. On average IEFs </w:t>
      </w:r>
      <w:proofErr w:type="spellStart"/>
      <w:r w:rsidRPr="009A029A">
        <w:rPr>
          <w:rFonts w:ascii="Georgia" w:hAnsi="Georgia"/>
        </w:rPr>
        <w:t>substancially</w:t>
      </w:r>
      <w:proofErr w:type="spellEnd"/>
      <w:r w:rsidRPr="009A029A">
        <w:rPr>
          <w:rFonts w:ascii="Georgia" w:hAnsi="Georgia"/>
        </w:rPr>
        <w:t xml:space="preserve"> underperform both their Islamic and conventional benchmarks. Globally invested IEFs have the worst </w:t>
      </w:r>
      <w:proofErr w:type="gramStart"/>
      <w:r w:rsidRPr="009A029A">
        <w:rPr>
          <w:rFonts w:ascii="Georgia" w:hAnsi="Georgia"/>
        </w:rPr>
        <w:t>performance ,</w:t>
      </w:r>
      <w:proofErr w:type="gramEnd"/>
      <w:r w:rsidRPr="009A029A">
        <w:rPr>
          <w:rFonts w:ascii="Georgia" w:hAnsi="Georgia"/>
        </w:rPr>
        <w:t xml:space="preserve"> while locally is slightly better even before considering management fees. The downside risk as a potential explanation for the inferior performance resulted IEFs do not </w:t>
      </w:r>
      <w:proofErr w:type="spellStart"/>
      <w:r w:rsidRPr="009A029A">
        <w:rPr>
          <w:rFonts w:ascii="Georgia" w:hAnsi="Georgia"/>
        </w:rPr>
        <w:t>posses</w:t>
      </w:r>
      <w:proofErr w:type="spellEnd"/>
      <w:r w:rsidRPr="009A029A">
        <w:rPr>
          <w:rFonts w:ascii="Georgia" w:hAnsi="Georgia"/>
        </w:rPr>
        <w:t xml:space="preserve"> any significant downside risk.</w:t>
      </w:r>
    </w:p>
    <w:p w14:paraId="617D7928" w14:textId="628CAA18" w:rsidR="00A02508" w:rsidRPr="009A029A" w:rsidRDefault="00A02508" w:rsidP="009A029A">
      <w:pPr>
        <w:spacing w:line="360" w:lineRule="auto"/>
        <w:jc w:val="both"/>
        <w:rPr>
          <w:rFonts w:ascii="Georgia" w:hAnsi="Georgia"/>
        </w:rPr>
      </w:pPr>
      <w:r w:rsidRPr="009A029A">
        <w:rPr>
          <w:rFonts w:ascii="Georgia" w:hAnsi="Georgia"/>
        </w:rPr>
        <w:lastRenderedPageBreak/>
        <w:t xml:space="preserve">IEFs </w:t>
      </w:r>
      <w:r w:rsidR="009A029A" w:rsidRPr="009A029A">
        <w:rPr>
          <w:rFonts w:ascii="Georgia" w:hAnsi="Georgia"/>
        </w:rPr>
        <w:t>possess</w:t>
      </w:r>
      <w:r w:rsidRPr="009A029A">
        <w:rPr>
          <w:rFonts w:ascii="Georgia" w:hAnsi="Georgia"/>
        </w:rPr>
        <w:t xml:space="preserve"> some specific risk that are usually not present in conventional investment. </w:t>
      </w:r>
      <w:r w:rsidR="009A029A" w:rsidRPr="009A029A">
        <w:rPr>
          <w:rFonts w:ascii="Georgia" w:hAnsi="Georgia"/>
        </w:rPr>
        <w:t>These risks</w:t>
      </w:r>
      <w:r w:rsidRPr="009A029A">
        <w:rPr>
          <w:rFonts w:ascii="Georgia" w:hAnsi="Georgia"/>
        </w:rPr>
        <w:t xml:space="preserve"> include changing sharia (</w:t>
      </w:r>
      <w:r w:rsidR="009A029A" w:rsidRPr="009A029A">
        <w:rPr>
          <w:rFonts w:ascii="Georgia" w:hAnsi="Georgia"/>
        </w:rPr>
        <w:t>Islamic</w:t>
      </w:r>
      <w:r w:rsidRPr="009A029A">
        <w:rPr>
          <w:rFonts w:ascii="Georgia" w:hAnsi="Georgia"/>
        </w:rPr>
        <w:t xml:space="preserve">) rules, the lack of sufficient track record, high exposure to companies that might be sub-optimally leverage and low working capital. </w:t>
      </w:r>
    </w:p>
    <w:p w14:paraId="3357F61D" w14:textId="761CC884" w:rsidR="00A02508" w:rsidRPr="009A029A" w:rsidRDefault="009A029A" w:rsidP="009A029A">
      <w:pPr>
        <w:spacing w:line="360" w:lineRule="auto"/>
        <w:jc w:val="both"/>
        <w:rPr>
          <w:rFonts w:ascii="Georgia" w:hAnsi="Georgia"/>
          <w:b/>
          <w:bCs/>
        </w:rPr>
      </w:pPr>
      <w:r>
        <w:rPr>
          <w:rFonts w:ascii="Georgia" w:hAnsi="Georgia"/>
          <w:b/>
          <w:bCs/>
        </w:rPr>
        <w:t>T</w:t>
      </w:r>
      <w:r w:rsidRPr="009A029A">
        <w:rPr>
          <w:rFonts w:ascii="Georgia" w:hAnsi="Georgia"/>
          <w:b/>
          <w:bCs/>
        </w:rPr>
        <w:t xml:space="preserve">he returns on Mudarabah deposit and on equity in Islamic banks </w:t>
      </w:r>
    </w:p>
    <w:p w14:paraId="12401C85" w14:textId="2447FEBD" w:rsidR="00A02508" w:rsidRPr="009A029A" w:rsidRDefault="00A02508" w:rsidP="009A029A">
      <w:pPr>
        <w:spacing w:line="360" w:lineRule="auto"/>
        <w:jc w:val="both"/>
        <w:rPr>
          <w:rFonts w:ascii="Georgia" w:hAnsi="Georgia"/>
        </w:rPr>
      </w:pPr>
      <w:r w:rsidRPr="009A029A">
        <w:rPr>
          <w:rFonts w:ascii="Georgia" w:hAnsi="Georgia"/>
        </w:rPr>
        <w:t xml:space="preserve">The Return on </w:t>
      </w:r>
      <w:r w:rsidR="009A029A" w:rsidRPr="009A029A">
        <w:rPr>
          <w:rFonts w:ascii="Georgia" w:hAnsi="Georgia"/>
        </w:rPr>
        <w:t>Mudarabah</w:t>
      </w:r>
      <w:r w:rsidRPr="009A029A">
        <w:rPr>
          <w:rFonts w:ascii="Georgia" w:hAnsi="Georgia"/>
        </w:rPr>
        <w:t xml:space="preserve"> Deposit (ROMD) Mudharabah is a contract endorsed by Shar</w:t>
      </w:r>
      <w:r w:rsidR="009A029A" w:rsidRPr="009A029A">
        <w:rPr>
          <w:rFonts w:ascii="Georgia" w:hAnsi="Georgia"/>
        </w:rPr>
        <w:t>i</w:t>
      </w:r>
      <w:r w:rsidRPr="009A029A">
        <w:rPr>
          <w:rFonts w:ascii="Georgia" w:hAnsi="Georgia"/>
        </w:rPr>
        <w:t xml:space="preserve">’ah, whereby one party, the Rabbul-mal or financier, provides the capital, while the other party, the Mudharib, provides the entrepreneurship and effort to run the business. Profits of the business are shared by the two parties according to a predetermined profit-sharing ratio. Losses are to be borne by the financier if they are not due to the Mudharib negligence. Unlike the contract of sale, </w:t>
      </w:r>
      <w:r w:rsidR="009A029A" w:rsidRPr="009A029A">
        <w:rPr>
          <w:rFonts w:ascii="Georgia" w:hAnsi="Georgia"/>
        </w:rPr>
        <w:t>Mudarabah</w:t>
      </w:r>
      <w:r w:rsidRPr="009A029A">
        <w:rPr>
          <w:rFonts w:ascii="Georgia" w:hAnsi="Georgia"/>
        </w:rPr>
        <w:t xml:space="preserve"> is not binding, that is any party may terminate the </w:t>
      </w:r>
      <w:r w:rsidR="009A029A" w:rsidRPr="009A029A">
        <w:rPr>
          <w:rFonts w:ascii="Georgia" w:hAnsi="Georgia"/>
        </w:rPr>
        <w:t>Mudarabah</w:t>
      </w:r>
      <w:r w:rsidRPr="009A029A">
        <w:rPr>
          <w:rFonts w:ascii="Georgia" w:hAnsi="Georgia"/>
        </w:rPr>
        <w:t xml:space="preserve"> agreement. The Mudharib has the entire responsibility for running the business; hence the financier is not allowed to interfere. Under the two-tier Mudharabah Islamic banks act as Mudharib for the depositors and at the same time as Rabbulmal for the investors or businessmen. Any profit will be shared between the three parties according to the ratios that have been agreed, whereas loss will be born by the capital. (Siddiqi, 2000) Given the lawfulness of Mudharabah from a Shari’ah perspective, the Board sees no delaying to the bank’s purchasing goods on the international market with funds gathered from other Islamic banks and financial institutions in partnership, and then it is assuming responsibility of managing the operation as a Mudharabah in which it also participates as an investor, regardless of whether it is dealing are accepted on a short or a long-term basis, or choose to sale of trust, such as Murabahah, or an ordinary bargained sale.</w:t>
      </w:r>
    </w:p>
    <w:p w14:paraId="23B10C59" w14:textId="77777777" w:rsidR="00A02508" w:rsidRPr="009A029A" w:rsidRDefault="00A02508" w:rsidP="009A029A">
      <w:pPr>
        <w:spacing w:line="360" w:lineRule="auto"/>
        <w:jc w:val="both"/>
        <w:rPr>
          <w:rFonts w:ascii="Georgia" w:hAnsi="Georgia"/>
        </w:rPr>
      </w:pPr>
      <w:r w:rsidRPr="009A029A">
        <w:rPr>
          <w:rFonts w:ascii="Georgia" w:hAnsi="Georgia"/>
        </w:rPr>
        <w:t xml:space="preserve">However, using finance theories, Mudharabah financing has serious result problems, lacks the bonding effect of debt </w:t>
      </w:r>
      <w:proofErr w:type="gramStart"/>
      <w:r w:rsidRPr="009A029A">
        <w:rPr>
          <w:rFonts w:ascii="Georgia" w:hAnsi="Georgia"/>
        </w:rPr>
        <w:t>financing</w:t>
      </w:r>
      <w:proofErr w:type="gramEnd"/>
      <w:r w:rsidRPr="009A029A">
        <w:rPr>
          <w:rFonts w:ascii="Georgia" w:hAnsi="Georgia"/>
        </w:rPr>
        <w:t xml:space="preserve"> and can influence perverse incentives. Furthermore, within risk-return ideas, he shows that for a ‘borrower’ faced with the alternative of using Mudharabah, debt or equity financing, Mudharabah would be the best. On the other hand, for a financier faced with the same three alternatives, Mudharabah financing would be the worst. These factors could explain the decline of Mudharabah as financing vehicle by Islamic banks. (Bacha, 1997) </w:t>
      </w:r>
    </w:p>
    <w:p w14:paraId="5A4C59BC" w14:textId="45A6D5E7" w:rsidR="00D33FFC" w:rsidRPr="009A029A" w:rsidRDefault="00A02508" w:rsidP="009A029A">
      <w:pPr>
        <w:spacing w:line="360" w:lineRule="auto"/>
        <w:jc w:val="both"/>
        <w:rPr>
          <w:rFonts w:ascii="Georgia" w:hAnsi="Georgia"/>
        </w:rPr>
      </w:pPr>
      <w:r w:rsidRPr="009A029A">
        <w:rPr>
          <w:rFonts w:ascii="Georgia" w:hAnsi="Georgia"/>
        </w:rPr>
        <w:t>it was conclude</w:t>
      </w:r>
      <w:r w:rsidR="009A029A" w:rsidRPr="009A029A">
        <w:rPr>
          <w:rFonts w:ascii="Georgia" w:hAnsi="Georgia"/>
        </w:rPr>
        <w:t>d</w:t>
      </w:r>
      <w:r w:rsidRPr="009A029A">
        <w:rPr>
          <w:rFonts w:ascii="Georgia" w:hAnsi="Georgia"/>
        </w:rPr>
        <w:t xml:space="preserve"> that the international equity return was affected by many factors. In Mudharabah perspective it shows that the ROE tend to be at least two times higher than the ROMD. In most of the investigated cases the ROMD are more correlated to the corresponding conventional interest rate than to ROE. The regression analysis suggests that the return on assets affects more significantly the ROE than the ROMD. The summary statistics of the ROMD and the ROE is used to make a comparison between them with a sample of nine Islamic banks, from seven countries, over the last five years. Regression analysis is also undertaken to unveil the variables </w:t>
      </w:r>
      <w:r w:rsidRPr="009A029A">
        <w:rPr>
          <w:rFonts w:ascii="Georgia" w:hAnsi="Georgia"/>
        </w:rPr>
        <w:lastRenderedPageBreak/>
        <w:t xml:space="preserve">affecting the </w:t>
      </w:r>
      <w:r w:rsidR="009A029A" w:rsidRPr="009A029A">
        <w:rPr>
          <w:rFonts w:ascii="Georgia" w:hAnsi="Georgia"/>
        </w:rPr>
        <w:t>behavior</w:t>
      </w:r>
      <w:r w:rsidRPr="009A029A">
        <w:rPr>
          <w:rFonts w:ascii="Georgia" w:hAnsi="Georgia"/>
        </w:rPr>
        <w:t xml:space="preserve"> of ROMD and ROE at Kuwait Finance House. The Operating and non-operating expenses depend on interest rates, labor wage rates and commodity prices. Investing in mutual fund is allowed since they adhere to the five (5) main principles. There are five (5) main principles that have to be follow which are prohibition of interest (</w:t>
      </w:r>
      <w:proofErr w:type="spellStart"/>
      <w:r w:rsidRPr="009A029A">
        <w:rPr>
          <w:rFonts w:ascii="Georgia" w:hAnsi="Georgia"/>
        </w:rPr>
        <w:t>riba</w:t>
      </w:r>
      <w:proofErr w:type="spellEnd"/>
      <w:r w:rsidR="009A029A" w:rsidRPr="009A029A">
        <w:rPr>
          <w:rFonts w:ascii="Georgia" w:hAnsi="Georgia"/>
        </w:rPr>
        <w:t>), excessive</w:t>
      </w:r>
      <w:r w:rsidRPr="009A029A">
        <w:rPr>
          <w:rFonts w:ascii="Georgia" w:hAnsi="Georgia"/>
        </w:rPr>
        <w:t xml:space="preserve"> uncertainty (</w:t>
      </w:r>
      <w:proofErr w:type="spellStart"/>
      <w:r w:rsidRPr="009A029A">
        <w:rPr>
          <w:rFonts w:ascii="Georgia" w:hAnsi="Georgia"/>
        </w:rPr>
        <w:t>gharar</w:t>
      </w:r>
      <w:proofErr w:type="spellEnd"/>
      <w:r w:rsidRPr="009A029A">
        <w:rPr>
          <w:rFonts w:ascii="Georgia" w:hAnsi="Georgia"/>
        </w:rPr>
        <w:t xml:space="preserve">), speculation (maysir), risk and return sharing and prohibition of investing in ‘unethical’ industries </w:t>
      </w:r>
      <w:proofErr w:type="gramStart"/>
      <w:r w:rsidRPr="009A029A">
        <w:rPr>
          <w:rFonts w:ascii="Georgia" w:hAnsi="Georgia"/>
        </w:rPr>
        <w:t xml:space="preserve">( </w:t>
      </w:r>
      <w:proofErr w:type="spellStart"/>
      <w:r w:rsidRPr="009A029A">
        <w:rPr>
          <w:rFonts w:ascii="Georgia" w:hAnsi="Georgia"/>
        </w:rPr>
        <w:t>Shanmugan</w:t>
      </w:r>
      <w:proofErr w:type="spellEnd"/>
      <w:proofErr w:type="gramEnd"/>
      <w:r w:rsidRPr="009A029A">
        <w:rPr>
          <w:rFonts w:ascii="Georgia" w:hAnsi="Georgia"/>
        </w:rPr>
        <w:t xml:space="preserve"> and </w:t>
      </w:r>
      <w:proofErr w:type="spellStart"/>
      <w:r w:rsidRPr="009A029A">
        <w:rPr>
          <w:rFonts w:ascii="Georgia" w:hAnsi="Georgia"/>
        </w:rPr>
        <w:t>Zahari</w:t>
      </w:r>
      <w:proofErr w:type="spellEnd"/>
      <w:r w:rsidRPr="009A029A">
        <w:rPr>
          <w:rFonts w:ascii="Georgia" w:hAnsi="Georgia"/>
        </w:rPr>
        <w:t xml:space="preserve">, </w:t>
      </w:r>
      <w:r w:rsidR="009A029A" w:rsidRPr="009A029A">
        <w:rPr>
          <w:rFonts w:ascii="Georgia" w:hAnsi="Georgia"/>
        </w:rPr>
        <w:t>2009)</w:t>
      </w:r>
      <w:r w:rsidRPr="009A029A">
        <w:rPr>
          <w:rFonts w:ascii="Georgia" w:hAnsi="Georgia"/>
        </w:rPr>
        <w:t xml:space="preserve">. The comparison shows that </w:t>
      </w:r>
      <w:r w:rsidR="009A029A" w:rsidRPr="009A029A">
        <w:rPr>
          <w:rFonts w:ascii="Georgia" w:hAnsi="Georgia"/>
        </w:rPr>
        <w:t>Islamic</w:t>
      </w:r>
      <w:r w:rsidRPr="009A029A">
        <w:rPr>
          <w:rFonts w:ascii="Georgia" w:hAnsi="Georgia"/>
        </w:rPr>
        <w:t xml:space="preserve"> equity return is less profitable than conventional.</w:t>
      </w:r>
    </w:p>
    <w:p w14:paraId="2DF542C4" w14:textId="77777777" w:rsidR="00AF3D56" w:rsidRPr="009A029A" w:rsidRDefault="00AF3D56" w:rsidP="009A029A">
      <w:pPr>
        <w:spacing w:line="360" w:lineRule="auto"/>
        <w:rPr>
          <w:rFonts w:ascii="Georgia" w:hAnsi="Georgia"/>
          <w:b/>
          <w:bCs/>
        </w:rPr>
      </w:pPr>
    </w:p>
    <w:p w14:paraId="31574C76" w14:textId="66999BA7" w:rsidR="00B536F8" w:rsidRPr="009A029A" w:rsidRDefault="00D33FFC" w:rsidP="009A029A">
      <w:pPr>
        <w:spacing w:line="360" w:lineRule="auto"/>
        <w:rPr>
          <w:rFonts w:ascii="Georgia" w:hAnsi="Georgia"/>
          <w:b/>
          <w:bCs/>
        </w:rPr>
      </w:pPr>
      <w:r w:rsidRPr="009A029A">
        <w:rPr>
          <w:rFonts w:ascii="Georgia" w:hAnsi="Georgia"/>
          <w:b/>
          <w:bCs/>
        </w:rPr>
        <w:t>5</w:t>
      </w:r>
      <w:r w:rsidR="002E3E66" w:rsidRPr="009A029A">
        <w:rPr>
          <w:rFonts w:ascii="Georgia" w:hAnsi="Georgia"/>
          <w:b/>
          <w:bCs/>
        </w:rPr>
        <w:t>.0 RISK AND RETURN FROM FOREIGN EQUITY INVESTMENTS:</w:t>
      </w:r>
    </w:p>
    <w:p w14:paraId="631B99A8" w14:textId="67593A4A" w:rsidR="00B536F8" w:rsidRPr="009A029A" w:rsidRDefault="002E3E66" w:rsidP="009A029A">
      <w:pPr>
        <w:spacing w:line="360" w:lineRule="auto"/>
        <w:jc w:val="both"/>
        <w:rPr>
          <w:rFonts w:ascii="Georgia" w:hAnsi="Georgia"/>
        </w:rPr>
      </w:pPr>
      <w:r w:rsidRPr="009A029A">
        <w:rPr>
          <w:rFonts w:ascii="Georgia" w:hAnsi="Georgia"/>
        </w:rPr>
        <w:t>Introduction: - investors and companies put money in</w:t>
      </w:r>
      <w:r w:rsidR="00B536F8" w:rsidRPr="009A029A">
        <w:rPr>
          <w:rFonts w:ascii="Georgia" w:hAnsi="Georgia"/>
        </w:rPr>
        <w:t xml:space="preserve"> </w:t>
      </w:r>
      <w:r w:rsidRPr="009A029A">
        <w:rPr>
          <w:rFonts w:ascii="Georgia" w:hAnsi="Georgia"/>
        </w:rPr>
        <w:t>foreign equity investments to earn a</w:t>
      </w:r>
      <w:r w:rsidR="00B536F8" w:rsidRPr="009A029A">
        <w:rPr>
          <w:rFonts w:ascii="Georgia" w:hAnsi="Georgia"/>
        </w:rPr>
        <w:t xml:space="preserve"> </w:t>
      </w:r>
      <w:r w:rsidRPr="009A029A">
        <w:rPr>
          <w:rFonts w:ascii="Georgia" w:hAnsi="Georgia"/>
        </w:rPr>
        <w:t>return on</w:t>
      </w:r>
      <w:r w:rsidR="00B536F8" w:rsidRPr="009A029A">
        <w:rPr>
          <w:rFonts w:ascii="Georgia" w:hAnsi="Georgia"/>
        </w:rPr>
        <w:t xml:space="preserve"> their money, but </w:t>
      </w:r>
      <w:r w:rsidRPr="009A029A">
        <w:rPr>
          <w:rFonts w:ascii="Georgia" w:hAnsi="Georgia"/>
        </w:rPr>
        <w:t>often they</w:t>
      </w:r>
      <w:r w:rsidR="00B536F8" w:rsidRPr="009A029A">
        <w:rPr>
          <w:rFonts w:ascii="Georgia" w:hAnsi="Georgia"/>
        </w:rPr>
        <w:t xml:space="preserve"> </w:t>
      </w:r>
      <w:r w:rsidRPr="009A029A">
        <w:rPr>
          <w:rFonts w:ascii="Georgia" w:hAnsi="Georgia"/>
        </w:rPr>
        <w:t>receive less</w:t>
      </w:r>
      <w:r w:rsidR="00B536F8" w:rsidRPr="009A029A">
        <w:rPr>
          <w:rFonts w:ascii="Georgia" w:hAnsi="Georgia"/>
        </w:rPr>
        <w:t xml:space="preserve"> </w:t>
      </w:r>
      <w:r w:rsidRPr="009A029A">
        <w:rPr>
          <w:rFonts w:ascii="Georgia" w:hAnsi="Georgia"/>
        </w:rPr>
        <w:t>than expected</w:t>
      </w:r>
      <w:r w:rsidR="00B536F8" w:rsidRPr="009A029A">
        <w:rPr>
          <w:rFonts w:ascii="Georgia" w:hAnsi="Georgia"/>
        </w:rPr>
        <w:t xml:space="preserve">--- indeed, sometimes the </w:t>
      </w:r>
      <w:r w:rsidRPr="009A029A">
        <w:rPr>
          <w:rFonts w:ascii="Georgia" w:hAnsi="Georgia"/>
        </w:rPr>
        <w:t>return can be</w:t>
      </w:r>
      <w:r w:rsidR="00B536F8" w:rsidRPr="009A029A">
        <w:rPr>
          <w:rFonts w:ascii="Georgia" w:hAnsi="Georgia"/>
        </w:rPr>
        <w:t xml:space="preserve"> negative </w:t>
      </w:r>
      <w:r w:rsidRPr="009A029A">
        <w:rPr>
          <w:rFonts w:ascii="Georgia" w:hAnsi="Georgia"/>
        </w:rPr>
        <w:t>when the investors</w:t>
      </w:r>
      <w:r w:rsidR="00B536F8" w:rsidRPr="009A029A">
        <w:rPr>
          <w:rFonts w:ascii="Georgia" w:hAnsi="Georgia"/>
        </w:rPr>
        <w:t xml:space="preserve">, </w:t>
      </w:r>
      <w:r w:rsidRPr="009A029A">
        <w:rPr>
          <w:rFonts w:ascii="Georgia" w:hAnsi="Georgia"/>
        </w:rPr>
        <w:t>receive less</w:t>
      </w:r>
      <w:r w:rsidR="00B536F8" w:rsidRPr="009A029A">
        <w:rPr>
          <w:rFonts w:ascii="Georgia" w:hAnsi="Georgia"/>
        </w:rPr>
        <w:t xml:space="preserve"> </w:t>
      </w:r>
      <w:r w:rsidRPr="009A029A">
        <w:rPr>
          <w:rFonts w:ascii="Georgia" w:hAnsi="Georgia"/>
        </w:rPr>
        <w:t>the initial</w:t>
      </w:r>
      <w:r w:rsidR="00B536F8" w:rsidRPr="009A029A">
        <w:rPr>
          <w:rFonts w:ascii="Georgia" w:hAnsi="Georgia"/>
        </w:rPr>
        <w:t xml:space="preserve"> </w:t>
      </w:r>
      <w:r w:rsidR="00072097" w:rsidRPr="009A029A">
        <w:rPr>
          <w:rFonts w:ascii="Georgia" w:hAnsi="Georgia"/>
        </w:rPr>
        <w:t>investments. With</w:t>
      </w:r>
      <w:r w:rsidR="00B536F8" w:rsidRPr="009A029A">
        <w:rPr>
          <w:rFonts w:ascii="Georgia" w:hAnsi="Georgia"/>
        </w:rPr>
        <w:t xml:space="preserve"> some investments </w:t>
      </w:r>
      <w:r w:rsidR="00072097" w:rsidRPr="009A029A">
        <w:rPr>
          <w:rFonts w:ascii="Georgia" w:hAnsi="Georgia"/>
        </w:rPr>
        <w:t xml:space="preserve">the </w:t>
      </w:r>
      <w:r w:rsidRPr="009A029A">
        <w:rPr>
          <w:rFonts w:ascii="Georgia" w:hAnsi="Georgia"/>
        </w:rPr>
        <w:t>entire investments</w:t>
      </w:r>
      <w:r w:rsidR="00B536F8" w:rsidRPr="009A029A">
        <w:rPr>
          <w:rFonts w:ascii="Georgia" w:hAnsi="Georgia"/>
        </w:rPr>
        <w:t xml:space="preserve"> </w:t>
      </w:r>
      <w:r w:rsidRPr="009A029A">
        <w:rPr>
          <w:rFonts w:ascii="Georgia" w:hAnsi="Georgia"/>
        </w:rPr>
        <w:t>can be</w:t>
      </w:r>
      <w:r w:rsidR="00B536F8" w:rsidRPr="009A029A">
        <w:rPr>
          <w:rFonts w:ascii="Georgia" w:hAnsi="Georgia"/>
        </w:rPr>
        <w:t xml:space="preserve"> lost. Investments risk is </w:t>
      </w:r>
      <w:r w:rsidR="00072097" w:rsidRPr="009A029A">
        <w:rPr>
          <w:rFonts w:ascii="Georgia" w:hAnsi="Georgia"/>
        </w:rPr>
        <w:t>the chance</w:t>
      </w:r>
      <w:r w:rsidR="00B536F8" w:rsidRPr="009A029A">
        <w:rPr>
          <w:rFonts w:ascii="Georgia" w:hAnsi="Georgia"/>
        </w:rPr>
        <w:t xml:space="preserve"> </w:t>
      </w:r>
      <w:r w:rsidRPr="009A029A">
        <w:rPr>
          <w:rFonts w:ascii="Georgia" w:hAnsi="Georgia"/>
        </w:rPr>
        <w:t>that he</w:t>
      </w:r>
      <w:r w:rsidR="00B536F8" w:rsidRPr="009A029A">
        <w:rPr>
          <w:rFonts w:ascii="Georgia" w:hAnsi="Georgia"/>
        </w:rPr>
        <w:t xml:space="preserve"> will </w:t>
      </w:r>
      <w:r w:rsidRPr="009A029A">
        <w:rPr>
          <w:rFonts w:ascii="Georgia" w:hAnsi="Georgia"/>
        </w:rPr>
        <w:t>receive less</w:t>
      </w:r>
      <w:r w:rsidR="00B536F8" w:rsidRPr="009A029A">
        <w:rPr>
          <w:rFonts w:ascii="Georgia" w:hAnsi="Georgia"/>
        </w:rPr>
        <w:t xml:space="preserve"> </w:t>
      </w:r>
      <w:r w:rsidRPr="009A029A">
        <w:rPr>
          <w:rFonts w:ascii="Georgia" w:hAnsi="Georgia"/>
        </w:rPr>
        <w:t>than the expected</w:t>
      </w:r>
      <w:r w:rsidR="00B536F8" w:rsidRPr="009A029A">
        <w:rPr>
          <w:rFonts w:ascii="Georgia" w:hAnsi="Georgia"/>
        </w:rPr>
        <w:t xml:space="preserve"> </w:t>
      </w:r>
      <w:r w:rsidRPr="009A029A">
        <w:rPr>
          <w:rFonts w:ascii="Georgia" w:hAnsi="Georgia"/>
        </w:rPr>
        <w:t>return from an</w:t>
      </w:r>
      <w:r w:rsidR="00B536F8" w:rsidRPr="009A029A">
        <w:rPr>
          <w:rFonts w:ascii="Georgia" w:hAnsi="Georgia"/>
        </w:rPr>
        <w:t xml:space="preserve"> </w:t>
      </w:r>
      <w:r w:rsidRPr="009A029A">
        <w:rPr>
          <w:rFonts w:ascii="Georgia" w:hAnsi="Georgia"/>
        </w:rPr>
        <w:t>investment and</w:t>
      </w:r>
      <w:r w:rsidR="00B536F8" w:rsidRPr="009A029A">
        <w:rPr>
          <w:rFonts w:ascii="Georgia" w:hAnsi="Georgia"/>
        </w:rPr>
        <w:t xml:space="preserve"> differs according to the type of investment.</w:t>
      </w:r>
    </w:p>
    <w:p w14:paraId="34E2A41D" w14:textId="201821D9" w:rsidR="00B536F8" w:rsidRPr="009A029A" w:rsidRDefault="00AF3D56" w:rsidP="009A029A">
      <w:pPr>
        <w:spacing w:line="360" w:lineRule="auto"/>
        <w:jc w:val="both"/>
        <w:rPr>
          <w:rFonts w:ascii="Georgia" w:hAnsi="Georgia"/>
          <w:b/>
          <w:bCs/>
        </w:rPr>
      </w:pPr>
      <w:r w:rsidRPr="009A029A">
        <w:rPr>
          <w:rFonts w:ascii="Georgia" w:hAnsi="Georgia"/>
          <w:b/>
          <w:bCs/>
        </w:rPr>
        <w:t>5</w:t>
      </w:r>
      <w:r w:rsidR="007F2286" w:rsidRPr="009A029A">
        <w:rPr>
          <w:rFonts w:ascii="Georgia" w:hAnsi="Georgia"/>
          <w:b/>
          <w:bCs/>
        </w:rPr>
        <w:t xml:space="preserve">.1 </w:t>
      </w:r>
      <w:r w:rsidR="00B536F8" w:rsidRPr="009A029A">
        <w:rPr>
          <w:rFonts w:ascii="Georgia" w:hAnsi="Georgia"/>
          <w:b/>
          <w:bCs/>
        </w:rPr>
        <w:t>Risk-return tradeoff</w:t>
      </w:r>
    </w:p>
    <w:p w14:paraId="317711F0" w14:textId="49DDBA84" w:rsidR="00B536F8" w:rsidRPr="009A029A" w:rsidRDefault="002E3E66" w:rsidP="009A029A">
      <w:pPr>
        <w:spacing w:line="360" w:lineRule="auto"/>
        <w:jc w:val="both"/>
        <w:rPr>
          <w:rFonts w:ascii="Georgia" w:hAnsi="Georgia"/>
        </w:rPr>
      </w:pPr>
      <w:r w:rsidRPr="009A029A">
        <w:rPr>
          <w:rFonts w:ascii="Georgia" w:hAnsi="Georgia"/>
        </w:rPr>
        <w:t>Investors differ in their risk tolerance, which is the risk that</w:t>
      </w:r>
      <w:r w:rsidR="00B536F8" w:rsidRPr="009A029A">
        <w:rPr>
          <w:rFonts w:ascii="Georgia" w:hAnsi="Georgia"/>
        </w:rPr>
        <w:t xml:space="preserve">   </w:t>
      </w:r>
      <w:r w:rsidRPr="009A029A">
        <w:rPr>
          <w:rFonts w:ascii="Georgia" w:hAnsi="Georgia"/>
        </w:rPr>
        <w:t>an investor is willing to take</w:t>
      </w:r>
      <w:r w:rsidR="00B536F8" w:rsidRPr="009A029A">
        <w:rPr>
          <w:rFonts w:ascii="Georgia" w:hAnsi="Georgia"/>
        </w:rPr>
        <w:t xml:space="preserve">   </w:t>
      </w:r>
      <w:r w:rsidRPr="009A029A">
        <w:rPr>
          <w:rFonts w:ascii="Georgia" w:hAnsi="Georgia"/>
        </w:rPr>
        <w:t>or is</w:t>
      </w:r>
      <w:r w:rsidR="00B536F8" w:rsidRPr="009A029A">
        <w:rPr>
          <w:rFonts w:ascii="Georgia" w:hAnsi="Georgia"/>
        </w:rPr>
        <w:t xml:space="preserve"> comfortable with in the </w:t>
      </w:r>
      <w:r w:rsidRPr="009A029A">
        <w:rPr>
          <w:rFonts w:ascii="Georgia" w:hAnsi="Georgia"/>
        </w:rPr>
        <w:t>hope of</w:t>
      </w:r>
      <w:r w:rsidR="00B536F8" w:rsidRPr="009A029A">
        <w:rPr>
          <w:rFonts w:ascii="Georgia" w:hAnsi="Georgia"/>
        </w:rPr>
        <w:t xml:space="preserve"> getting higher returns. Investors who are </w:t>
      </w:r>
      <w:r w:rsidR="00B536F8" w:rsidRPr="009A029A">
        <w:rPr>
          <w:rFonts w:ascii="Georgia" w:hAnsi="Georgia"/>
          <w:i/>
          <w:iCs/>
        </w:rPr>
        <w:t>risk averse</w:t>
      </w:r>
      <w:r w:rsidR="00B536F8" w:rsidRPr="009A029A">
        <w:rPr>
          <w:rFonts w:ascii="Georgia" w:hAnsi="Georgia"/>
        </w:rPr>
        <w:t xml:space="preserve"> don’t want to risk </w:t>
      </w:r>
      <w:r w:rsidRPr="009A029A">
        <w:rPr>
          <w:rFonts w:ascii="Georgia" w:hAnsi="Georgia"/>
        </w:rPr>
        <w:t>much in</w:t>
      </w:r>
      <w:r w:rsidR="00B536F8" w:rsidRPr="009A029A">
        <w:rPr>
          <w:rFonts w:ascii="Georgia" w:hAnsi="Georgia"/>
        </w:rPr>
        <w:t xml:space="preserve"> exchange for their little or no risk, they will </w:t>
      </w:r>
      <w:r w:rsidRPr="009A029A">
        <w:rPr>
          <w:rFonts w:ascii="Georgia" w:hAnsi="Georgia"/>
        </w:rPr>
        <w:t>earn very</w:t>
      </w:r>
      <w:r w:rsidR="00B536F8" w:rsidRPr="009A029A">
        <w:rPr>
          <w:rFonts w:ascii="Georgia" w:hAnsi="Georgia"/>
        </w:rPr>
        <w:t xml:space="preserve"> little as a</w:t>
      </w:r>
      <w:r w:rsidRPr="009A029A">
        <w:rPr>
          <w:rFonts w:ascii="Georgia" w:hAnsi="Georgia"/>
        </w:rPr>
        <w:t xml:space="preserve"> </w:t>
      </w:r>
      <w:r w:rsidR="00B536F8" w:rsidRPr="009A029A">
        <w:rPr>
          <w:rFonts w:ascii="Georgia" w:hAnsi="Georgia"/>
        </w:rPr>
        <w:t xml:space="preserve">return at the opposite end of the spectrum </w:t>
      </w:r>
      <w:r w:rsidRPr="009A029A">
        <w:rPr>
          <w:rFonts w:ascii="Georgia" w:hAnsi="Georgia"/>
        </w:rPr>
        <w:t>there are investments</w:t>
      </w:r>
      <w:r w:rsidR="00B536F8" w:rsidRPr="009A029A">
        <w:rPr>
          <w:rFonts w:ascii="Georgia" w:hAnsi="Georgia"/>
        </w:rPr>
        <w:t xml:space="preserve">, such as options, </w:t>
      </w:r>
      <w:r w:rsidRPr="009A029A">
        <w:rPr>
          <w:rFonts w:ascii="Georgia" w:hAnsi="Georgia"/>
        </w:rPr>
        <w:t xml:space="preserve">where </w:t>
      </w:r>
      <w:r w:rsidRPr="009A029A">
        <w:rPr>
          <w:rFonts w:ascii="Georgia" w:hAnsi="Georgia"/>
          <w:i/>
          <w:iCs/>
        </w:rPr>
        <w:t>risk</w:t>
      </w:r>
      <w:r w:rsidR="00B536F8" w:rsidRPr="009A029A">
        <w:rPr>
          <w:rFonts w:ascii="Georgia" w:hAnsi="Georgia"/>
          <w:i/>
          <w:iCs/>
        </w:rPr>
        <w:t>-seeking investors</w:t>
      </w:r>
      <w:r w:rsidR="00B536F8" w:rsidRPr="009A029A">
        <w:rPr>
          <w:rFonts w:ascii="Georgia" w:hAnsi="Georgia"/>
        </w:rPr>
        <w:t xml:space="preserve"> </w:t>
      </w:r>
      <w:r w:rsidRPr="009A029A">
        <w:rPr>
          <w:rFonts w:ascii="Georgia" w:hAnsi="Georgia"/>
        </w:rPr>
        <w:t>can earn several</w:t>
      </w:r>
      <w:r w:rsidR="00B536F8" w:rsidRPr="009A029A">
        <w:rPr>
          <w:rFonts w:ascii="Georgia" w:hAnsi="Georgia"/>
        </w:rPr>
        <w:t xml:space="preserve"> their investments within a </w:t>
      </w:r>
      <w:r w:rsidRPr="009A029A">
        <w:rPr>
          <w:rFonts w:ascii="Georgia" w:hAnsi="Georgia"/>
        </w:rPr>
        <w:t>short</w:t>
      </w:r>
      <w:r w:rsidR="00B536F8" w:rsidRPr="009A029A">
        <w:rPr>
          <w:rFonts w:ascii="Georgia" w:hAnsi="Georgia"/>
        </w:rPr>
        <w:t xml:space="preserve"> time or lose the entire investments.</w:t>
      </w:r>
    </w:p>
    <w:p w14:paraId="3FF7F556" w14:textId="54559BA9" w:rsidR="00B536F8" w:rsidRPr="009A029A" w:rsidRDefault="00AF3D56" w:rsidP="009A029A">
      <w:pPr>
        <w:spacing w:line="360" w:lineRule="auto"/>
        <w:rPr>
          <w:rFonts w:ascii="Georgia" w:hAnsi="Georgia"/>
          <w:b/>
          <w:bCs/>
        </w:rPr>
      </w:pPr>
      <w:r w:rsidRPr="009A029A">
        <w:rPr>
          <w:rFonts w:ascii="Georgia" w:hAnsi="Georgia"/>
          <w:b/>
          <w:bCs/>
        </w:rPr>
        <w:t>5</w:t>
      </w:r>
      <w:r w:rsidR="007F2286" w:rsidRPr="009A029A">
        <w:rPr>
          <w:rFonts w:ascii="Georgia" w:hAnsi="Georgia"/>
          <w:b/>
          <w:bCs/>
        </w:rPr>
        <w:t xml:space="preserve">.2 </w:t>
      </w:r>
      <w:r w:rsidR="00B536F8" w:rsidRPr="009A029A">
        <w:rPr>
          <w:rFonts w:ascii="Georgia" w:hAnsi="Georgia"/>
          <w:b/>
          <w:bCs/>
        </w:rPr>
        <w:t>Types of investments risk</w:t>
      </w:r>
    </w:p>
    <w:p w14:paraId="5867300D" w14:textId="5843D8F8" w:rsidR="00B536F8" w:rsidRPr="009A029A" w:rsidRDefault="00B536F8" w:rsidP="009A029A">
      <w:pPr>
        <w:spacing w:line="360" w:lineRule="auto"/>
        <w:rPr>
          <w:rFonts w:ascii="Georgia" w:hAnsi="Georgia"/>
        </w:rPr>
      </w:pPr>
      <w:r w:rsidRPr="009A029A">
        <w:rPr>
          <w:rFonts w:ascii="Georgia" w:hAnsi="Georgia"/>
        </w:rPr>
        <w:t xml:space="preserve">Risk </w:t>
      </w:r>
      <w:r w:rsidR="002E3E66" w:rsidRPr="009A029A">
        <w:rPr>
          <w:rFonts w:ascii="Georgia" w:hAnsi="Georgia"/>
        </w:rPr>
        <w:t>can be defined</w:t>
      </w:r>
      <w:r w:rsidRPr="009A029A">
        <w:rPr>
          <w:rFonts w:ascii="Georgia" w:hAnsi="Georgia"/>
        </w:rPr>
        <w:t xml:space="preserve"> as </w:t>
      </w:r>
      <w:r w:rsidR="002E3E66" w:rsidRPr="009A029A">
        <w:rPr>
          <w:rFonts w:ascii="Georgia" w:hAnsi="Georgia"/>
        </w:rPr>
        <w:t>the chance</w:t>
      </w:r>
      <w:r w:rsidRPr="009A029A">
        <w:rPr>
          <w:rFonts w:ascii="Georgia" w:hAnsi="Georgia"/>
        </w:rPr>
        <w:t xml:space="preserve"> </w:t>
      </w:r>
      <w:r w:rsidR="002E3E66" w:rsidRPr="009A029A">
        <w:rPr>
          <w:rFonts w:ascii="Georgia" w:hAnsi="Georgia"/>
        </w:rPr>
        <w:t xml:space="preserve">that an </w:t>
      </w:r>
      <w:r w:rsidR="00B4149A" w:rsidRPr="009A029A">
        <w:rPr>
          <w:rFonts w:ascii="Georgia" w:hAnsi="Georgia"/>
        </w:rPr>
        <w:t>investment’s</w:t>
      </w:r>
      <w:r w:rsidRPr="009A029A">
        <w:rPr>
          <w:rFonts w:ascii="Georgia" w:hAnsi="Georgia"/>
        </w:rPr>
        <w:t xml:space="preserve"> actual </w:t>
      </w:r>
      <w:r w:rsidR="002E3E66" w:rsidRPr="009A029A">
        <w:rPr>
          <w:rFonts w:ascii="Georgia" w:hAnsi="Georgia"/>
        </w:rPr>
        <w:t>return will</w:t>
      </w:r>
      <w:r w:rsidRPr="009A029A">
        <w:rPr>
          <w:rFonts w:ascii="Georgia" w:hAnsi="Georgia"/>
        </w:rPr>
        <w:t xml:space="preserve"> </w:t>
      </w:r>
      <w:r w:rsidR="00B4149A" w:rsidRPr="009A029A">
        <w:rPr>
          <w:rFonts w:ascii="Georgia" w:hAnsi="Georgia"/>
        </w:rPr>
        <w:t>be different</w:t>
      </w:r>
      <w:r w:rsidRPr="009A029A">
        <w:rPr>
          <w:rFonts w:ascii="Georgia" w:hAnsi="Georgia"/>
        </w:rPr>
        <w:t xml:space="preserve"> </w:t>
      </w:r>
      <w:r w:rsidR="009A029A" w:rsidRPr="009A029A">
        <w:rPr>
          <w:rFonts w:ascii="Georgia" w:hAnsi="Georgia"/>
        </w:rPr>
        <w:t>than expected</w:t>
      </w:r>
      <w:r w:rsidRPr="009A029A">
        <w:rPr>
          <w:rFonts w:ascii="Georgia" w:hAnsi="Georgia"/>
        </w:rPr>
        <w:t xml:space="preserve">. Risk means the possibility of losing some, or even all, of the original investments. Low levels of risk are associated with low potential returns </w:t>
      </w:r>
      <w:r w:rsidR="002E3E66" w:rsidRPr="009A029A">
        <w:rPr>
          <w:rFonts w:ascii="Georgia" w:hAnsi="Georgia"/>
        </w:rPr>
        <w:t>and vice</w:t>
      </w:r>
      <w:r w:rsidRPr="009A029A">
        <w:rPr>
          <w:rFonts w:ascii="Georgia" w:hAnsi="Georgia"/>
        </w:rPr>
        <w:t xml:space="preserve"> versa. The risk/ </w:t>
      </w:r>
      <w:r w:rsidR="002E3E66" w:rsidRPr="009A029A">
        <w:rPr>
          <w:rFonts w:ascii="Georgia" w:hAnsi="Georgia"/>
        </w:rPr>
        <w:t>return tradeoff</w:t>
      </w:r>
      <w:r w:rsidRPr="009A029A">
        <w:rPr>
          <w:rFonts w:ascii="Georgia" w:hAnsi="Georgia"/>
        </w:rPr>
        <w:t xml:space="preserve"> is the   balance between the desire for the lowest possible risk </w:t>
      </w:r>
      <w:r w:rsidR="002E3E66" w:rsidRPr="009A029A">
        <w:rPr>
          <w:rFonts w:ascii="Georgia" w:hAnsi="Georgia"/>
        </w:rPr>
        <w:t>and the</w:t>
      </w:r>
      <w:r w:rsidRPr="009A029A">
        <w:rPr>
          <w:rFonts w:ascii="Georgia" w:hAnsi="Georgia"/>
        </w:rPr>
        <w:t xml:space="preserve"> highest possible </w:t>
      </w:r>
      <w:r w:rsidR="002E3E66" w:rsidRPr="009A029A">
        <w:rPr>
          <w:rFonts w:ascii="Georgia" w:hAnsi="Georgia"/>
        </w:rPr>
        <w:t>return investments</w:t>
      </w:r>
      <w:r w:rsidRPr="009A029A">
        <w:rPr>
          <w:rFonts w:ascii="Georgia" w:hAnsi="Georgia"/>
        </w:rPr>
        <w:t xml:space="preserve"> risk </w:t>
      </w:r>
      <w:r w:rsidR="002E3E66" w:rsidRPr="009A029A">
        <w:rPr>
          <w:rFonts w:ascii="Georgia" w:hAnsi="Georgia"/>
        </w:rPr>
        <w:t>can be</w:t>
      </w:r>
      <w:r w:rsidRPr="009A029A">
        <w:rPr>
          <w:rFonts w:ascii="Georgia" w:hAnsi="Georgia"/>
        </w:rPr>
        <w:t xml:space="preserve"> divided into two categories: </w:t>
      </w:r>
      <w:r w:rsidRPr="009A029A">
        <w:rPr>
          <w:rFonts w:ascii="Georgia" w:hAnsi="Georgia"/>
          <w:i/>
          <w:iCs/>
        </w:rPr>
        <w:t>systematic and unsystematic.</w:t>
      </w:r>
    </w:p>
    <w:p w14:paraId="31AC7503" w14:textId="5C5EB20D" w:rsidR="00B536F8" w:rsidRPr="009A029A" w:rsidRDefault="00B536F8" w:rsidP="009A029A">
      <w:pPr>
        <w:spacing w:line="360" w:lineRule="auto"/>
        <w:rPr>
          <w:rFonts w:ascii="Georgia" w:hAnsi="Georgia"/>
        </w:rPr>
      </w:pPr>
      <w:r w:rsidRPr="009A029A">
        <w:rPr>
          <w:rFonts w:ascii="Georgia" w:hAnsi="Georgia"/>
          <w:b/>
          <w:bCs/>
        </w:rPr>
        <w:t>Systematic risk:</w:t>
      </w:r>
      <w:r w:rsidRPr="009A029A">
        <w:rPr>
          <w:rFonts w:ascii="Georgia" w:hAnsi="Georgia"/>
        </w:rPr>
        <w:t xml:space="preserve"> also </w:t>
      </w:r>
      <w:r w:rsidR="002E3E66" w:rsidRPr="009A029A">
        <w:rPr>
          <w:rFonts w:ascii="Georgia" w:hAnsi="Georgia"/>
        </w:rPr>
        <w:t>known as</w:t>
      </w:r>
      <w:r w:rsidRPr="009A029A">
        <w:rPr>
          <w:rFonts w:ascii="Georgia" w:hAnsi="Georgia"/>
        </w:rPr>
        <w:t xml:space="preserve"> market risk or “un-diversifiable risk”’ systematic risk is the uncertainty inherent to the </w:t>
      </w:r>
      <w:r w:rsidR="002E3E66" w:rsidRPr="009A029A">
        <w:rPr>
          <w:rFonts w:ascii="Georgia" w:hAnsi="Georgia"/>
        </w:rPr>
        <w:t>entire market</w:t>
      </w:r>
      <w:r w:rsidRPr="009A029A">
        <w:rPr>
          <w:rFonts w:ascii="Georgia" w:hAnsi="Georgia"/>
        </w:rPr>
        <w:t xml:space="preserve"> or </w:t>
      </w:r>
      <w:r w:rsidR="002E3E66" w:rsidRPr="009A029A">
        <w:rPr>
          <w:rFonts w:ascii="Georgia" w:hAnsi="Georgia"/>
        </w:rPr>
        <w:t>entire market</w:t>
      </w:r>
      <w:r w:rsidRPr="009A029A">
        <w:rPr>
          <w:rFonts w:ascii="Georgia" w:hAnsi="Georgia"/>
        </w:rPr>
        <w:t xml:space="preserve"> segment. Also referred to as volatility, systematic risk is the </w:t>
      </w:r>
      <w:r w:rsidR="002E3E66" w:rsidRPr="009A029A">
        <w:rPr>
          <w:rFonts w:ascii="Georgia" w:hAnsi="Georgia"/>
        </w:rPr>
        <w:t>day-to-day</w:t>
      </w:r>
      <w:r w:rsidRPr="009A029A">
        <w:rPr>
          <w:rFonts w:ascii="Georgia" w:hAnsi="Georgia"/>
        </w:rPr>
        <w:t xml:space="preserve"> fluctuations in a stock’s price.</w:t>
      </w:r>
    </w:p>
    <w:p w14:paraId="4011D1E6" w14:textId="61D93187" w:rsidR="00B536F8" w:rsidRPr="009A029A" w:rsidRDefault="002E3E66" w:rsidP="009A029A">
      <w:pPr>
        <w:spacing w:line="360" w:lineRule="auto"/>
        <w:rPr>
          <w:rFonts w:ascii="Georgia" w:hAnsi="Georgia"/>
        </w:rPr>
      </w:pPr>
      <w:r w:rsidRPr="009A029A">
        <w:rPr>
          <w:rFonts w:ascii="Georgia" w:hAnsi="Georgia"/>
          <w:b/>
          <w:bCs/>
        </w:rPr>
        <w:t xml:space="preserve">Unsystematic </w:t>
      </w:r>
      <w:r w:rsidR="00B4149A" w:rsidRPr="009A029A">
        <w:rPr>
          <w:rFonts w:ascii="Georgia" w:hAnsi="Georgia"/>
          <w:b/>
          <w:bCs/>
        </w:rPr>
        <w:t>risk: -</w:t>
      </w:r>
      <w:r w:rsidR="00B4149A" w:rsidRPr="009A029A">
        <w:rPr>
          <w:rFonts w:ascii="Georgia" w:hAnsi="Georgia"/>
        </w:rPr>
        <w:t xml:space="preserve"> </w:t>
      </w:r>
      <w:r w:rsidR="009A029A" w:rsidRPr="009A029A">
        <w:rPr>
          <w:rFonts w:ascii="Georgia" w:hAnsi="Georgia"/>
        </w:rPr>
        <w:t xml:space="preserve">also </w:t>
      </w:r>
      <w:r w:rsidR="007D3420" w:rsidRPr="009A029A">
        <w:rPr>
          <w:rFonts w:ascii="Georgia" w:hAnsi="Georgia"/>
        </w:rPr>
        <w:t>known as</w:t>
      </w:r>
      <w:r w:rsidR="00B536F8" w:rsidRPr="009A029A">
        <w:rPr>
          <w:rFonts w:ascii="Georgia" w:hAnsi="Georgia"/>
        </w:rPr>
        <w:t xml:space="preserve"> </w:t>
      </w:r>
      <w:r w:rsidR="007D3420" w:rsidRPr="009A029A">
        <w:rPr>
          <w:rFonts w:ascii="Georgia" w:hAnsi="Georgia"/>
        </w:rPr>
        <w:t xml:space="preserve">specific </w:t>
      </w:r>
      <w:proofErr w:type="gramStart"/>
      <w:r w:rsidR="007D3420" w:rsidRPr="009A029A">
        <w:rPr>
          <w:rFonts w:ascii="Georgia" w:hAnsi="Georgia"/>
        </w:rPr>
        <w:t>risk</w:t>
      </w:r>
      <w:r w:rsidR="00B536F8" w:rsidRPr="009A029A">
        <w:rPr>
          <w:rFonts w:ascii="Georgia" w:hAnsi="Georgia"/>
        </w:rPr>
        <w:t xml:space="preserve">  “</w:t>
      </w:r>
      <w:proofErr w:type="gramEnd"/>
      <w:r w:rsidR="00B536F8" w:rsidRPr="009A029A">
        <w:rPr>
          <w:rFonts w:ascii="Georgia" w:hAnsi="Georgia"/>
        </w:rPr>
        <w:t xml:space="preserve">diversifiable  risk”    or  residual  risk”  this  type  of uncertainty  comes  with  the   company  or  industry  one   invests  in  and   can   be   </w:t>
      </w:r>
      <w:r w:rsidR="00B536F8" w:rsidRPr="009A029A">
        <w:rPr>
          <w:rFonts w:ascii="Georgia" w:hAnsi="Georgia"/>
        </w:rPr>
        <w:lastRenderedPageBreak/>
        <w:t xml:space="preserve">reduced  through diversification. For example, news </w:t>
      </w:r>
      <w:r w:rsidR="00B4149A" w:rsidRPr="009A029A">
        <w:rPr>
          <w:rFonts w:ascii="Georgia" w:hAnsi="Georgia"/>
        </w:rPr>
        <w:t>that is</w:t>
      </w:r>
      <w:r w:rsidR="00B536F8" w:rsidRPr="009A029A">
        <w:rPr>
          <w:rFonts w:ascii="Georgia" w:hAnsi="Georgia"/>
        </w:rPr>
        <w:t xml:space="preserve"> specific to a small number of stocks, such as a sudden strike by the employees of a company one has shares </w:t>
      </w:r>
      <w:r w:rsidR="00B4149A" w:rsidRPr="009A029A">
        <w:rPr>
          <w:rFonts w:ascii="Georgia" w:hAnsi="Georgia"/>
        </w:rPr>
        <w:t xml:space="preserve">in, </w:t>
      </w:r>
      <w:proofErr w:type="gramStart"/>
      <w:r w:rsidR="00B4149A" w:rsidRPr="009A029A">
        <w:rPr>
          <w:rFonts w:ascii="Georgia" w:hAnsi="Georgia"/>
        </w:rPr>
        <w:t>is</w:t>
      </w:r>
      <w:r w:rsidR="00B536F8" w:rsidRPr="009A029A">
        <w:rPr>
          <w:rFonts w:ascii="Georgia" w:hAnsi="Georgia"/>
        </w:rPr>
        <w:t xml:space="preserve"> considered to be</w:t>
      </w:r>
      <w:proofErr w:type="gramEnd"/>
      <w:r w:rsidR="00B536F8" w:rsidRPr="009A029A">
        <w:rPr>
          <w:rFonts w:ascii="Georgia" w:hAnsi="Georgia"/>
        </w:rPr>
        <w:t xml:space="preserve"> unsystematic risk.</w:t>
      </w:r>
    </w:p>
    <w:p w14:paraId="429CD749" w14:textId="77777777" w:rsidR="00B536F8" w:rsidRPr="009A029A" w:rsidRDefault="00B536F8" w:rsidP="009A029A">
      <w:pPr>
        <w:spacing w:line="360" w:lineRule="auto"/>
        <w:rPr>
          <w:rFonts w:ascii="Georgia" w:hAnsi="Georgia"/>
          <w:b/>
          <w:bCs/>
        </w:rPr>
      </w:pPr>
      <w:r w:rsidRPr="009A029A">
        <w:rPr>
          <w:rFonts w:ascii="Georgia" w:hAnsi="Georgia"/>
          <w:b/>
          <w:bCs/>
        </w:rPr>
        <w:t>Types of risk</w:t>
      </w:r>
    </w:p>
    <w:p w14:paraId="7D38B978" w14:textId="12C4C8B9" w:rsidR="00B536F8" w:rsidRPr="009A029A" w:rsidRDefault="00B536F8" w:rsidP="009A029A">
      <w:pPr>
        <w:spacing w:line="360" w:lineRule="auto"/>
        <w:jc w:val="both"/>
        <w:rPr>
          <w:rFonts w:ascii="Georgia" w:hAnsi="Georgia"/>
        </w:rPr>
      </w:pPr>
      <w:r w:rsidRPr="009A029A">
        <w:rPr>
          <w:rFonts w:ascii="Georgia" w:hAnsi="Georgia"/>
        </w:rPr>
        <w:t xml:space="preserve">1)   Credit or default </w:t>
      </w:r>
      <w:r w:rsidR="00B4149A" w:rsidRPr="009A029A">
        <w:rPr>
          <w:rFonts w:ascii="Georgia" w:hAnsi="Georgia"/>
        </w:rPr>
        <w:t>risk: -</w:t>
      </w:r>
      <w:r w:rsidRPr="009A029A">
        <w:rPr>
          <w:rFonts w:ascii="Georgia" w:hAnsi="Georgia"/>
        </w:rPr>
        <w:t xml:space="preserve"> is the risk </w:t>
      </w:r>
      <w:r w:rsidR="00B4149A" w:rsidRPr="009A029A">
        <w:rPr>
          <w:rFonts w:ascii="Georgia" w:hAnsi="Georgia"/>
        </w:rPr>
        <w:t>that a</w:t>
      </w:r>
      <w:r w:rsidRPr="009A029A">
        <w:rPr>
          <w:rFonts w:ascii="Georgia" w:hAnsi="Georgia"/>
        </w:rPr>
        <w:t xml:space="preserve"> company or individual will be unable </w:t>
      </w:r>
      <w:r w:rsidR="00B4149A" w:rsidRPr="009A029A">
        <w:rPr>
          <w:rFonts w:ascii="Georgia" w:hAnsi="Georgia"/>
        </w:rPr>
        <w:t>to</w:t>
      </w:r>
      <w:r w:rsidRPr="009A029A">
        <w:rPr>
          <w:rFonts w:ascii="Georgia" w:hAnsi="Georgia"/>
        </w:rPr>
        <w:t xml:space="preserve"> pay the contractual interest or principle on its </w:t>
      </w:r>
      <w:r w:rsidR="00B4149A" w:rsidRPr="009A029A">
        <w:rPr>
          <w:rFonts w:ascii="Georgia" w:hAnsi="Georgia"/>
        </w:rPr>
        <w:t>debt obligation</w:t>
      </w:r>
      <w:r w:rsidRPr="009A029A">
        <w:rPr>
          <w:rFonts w:ascii="Georgia" w:hAnsi="Georgia"/>
        </w:rPr>
        <w:t>.</w:t>
      </w:r>
    </w:p>
    <w:p w14:paraId="4509B3AC" w14:textId="138B8814" w:rsidR="00B536F8" w:rsidRPr="009A029A" w:rsidRDefault="00B536F8" w:rsidP="009A029A">
      <w:pPr>
        <w:spacing w:line="360" w:lineRule="auto"/>
        <w:jc w:val="both"/>
        <w:rPr>
          <w:rFonts w:ascii="Georgia" w:hAnsi="Georgia"/>
        </w:rPr>
      </w:pPr>
      <w:r w:rsidRPr="009A029A">
        <w:rPr>
          <w:rFonts w:ascii="Georgia" w:hAnsi="Georgia"/>
        </w:rPr>
        <w:t xml:space="preserve">2)   </w:t>
      </w:r>
      <w:r w:rsidR="00B4149A" w:rsidRPr="009A029A">
        <w:rPr>
          <w:rFonts w:ascii="Georgia" w:hAnsi="Georgia"/>
        </w:rPr>
        <w:t>Country risk: -</w:t>
      </w:r>
      <w:r w:rsidRPr="009A029A">
        <w:rPr>
          <w:rFonts w:ascii="Georgia" w:hAnsi="Georgia"/>
        </w:rPr>
        <w:t xml:space="preserve"> refers to </w:t>
      </w:r>
      <w:r w:rsidR="00B4149A" w:rsidRPr="009A029A">
        <w:rPr>
          <w:rFonts w:ascii="Georgia" w:hAnsi="Georgia"/>
        </w:rPr>
        <w:t>the risk</w:t>
      </w:r>
      <w:r w:rsidRPr="009A029A">
        <w:rPr>
          <w:rFonts w:ascii="Georgia" w:hAnsi="Georgia"/>
        </w:rPr>
        <w:t xml:space="preserve"> </w:t>
      </w:r>
      <w:r w:rsidR="00B4149A" w:rsidRPr="009A029A">
        <w:rPr>
          <w:rFonts w:ascii="Georgia" w:hAnsi="Georgia"/>
        </w:rPr>
        <w:t>that a</w:t>
      </w:r>
      <w:r w:rsidRPr="009A029A">
        <w:rPr>
          <w:rFonts w:ascii="Georgia" w:hAnsi="Georgia"/>
        </w:rPr>
        <w:t xml:space="preserve"> </w:t>
      </w:r>
      <w:r w:rsidR="00B4149A" w:rsidRPr="009A029A">
        <w:rPr>
          <w:rFonts w:ascii="Georgia" w:hAnsi="Georgia"/>
        </w:rPr>
        <w:t>country won’t be</w:t>
      </w:r>
      <w:r w:rsidRPr="009A029A">
        <w:rPr>
          <w:rFonts w:ascii="Georgia" w:hAnsi="Georgia"/>
        </w:rPr>
        <w:t xml:space="preserve"> </w:t>
      </w:r>
      <w:r w:rsidR="00B4149A" w:rsidRPr="009A029A">
        <w:rPr>
          <w:rFonts w:ascii="Georgia" w:hAnsi="Georgia"/>
        </w:rPr>
        <w:t>able to</w:t>
      </w:r>
      <w:r w:rsidRPr="009A029A">
        <w:rPr>
          <w:rFonts w:ascii="Georgia" w:hAnsi="Georgia"/>
        </w:rPr>
        <w:t xml:space="preserve"> </w:t>
      </w:r>
      <w:r w:rsidR="00B4149A" w:rsidRPr="009A029A">
        <w:rPr>
          <w:rFonts w:ascii="Georgia" w:hAnsi="Georgia"/>
        </w:rPr>
        <w:t>honor its</w:t>
      </w:r>
      <w:r w:rsidRPr="009A029A">
        <w:rPr>
          <w:rFonts w:ascii="Georgia" w:hAnsi="Georgia"/>
        </w:rPr>
        <w:t xml:space="preserve"> financial commitments. When a </w:t>
      </w:r>
      <w:r w:rsidR="00B4149A" w:rsidRPr="009A029A">
        <w:rPr>
          <w:rFonts w:ascii="Georgia" w:hAnsi="Georgia"/>
        </w:rPr>
        <w:t>country defaults</w:t>
      </w:r>
      <w:r w:rsidRPr="009A029A">
        <w:rPr>
          <w:rFonts w:ascii="Georgia" w:hAnsi="Georgia"/>
        </w:rPr>
        <w:t xml:space="preserve"> on its </w:t>
      </w:r>
      <w:r w:rsidR="00B4149A" w:rsidRPr="009A029A">
        <w:rPr>
          <w:rFonts w:ascii="Georgia" w:hAnsi="Georgia"/>
        </w:rPr>
        <w:t>financial commitments</w:t>
      </w:r>
      <w:r w:rsidRPr="009A029A">
        <w:rPr>
          <w:rFonts w:ascii="Georgia" w:hAnsi="Georgia"/>
        </w:rPr>
        <w:t xml:space="preserve">. When a </w:t>
      </w:r>
      <w:r w:rsidR="00B4149A" w:rsidRPr="009A029A">
        <w:rPr>
          <w:rFonts w:ascii="Georgia" w:hAnsi="Georgia"/>
        </w:rPr>
        <w:t>country defaults</w:t>
      </w:r>
      <w:r w:rsidRPr="009A029A">
        <w:rPr>
          <w:rFonts w:ascii="Georgia" w:hAnsi="Georgia"/>
        </w:rPr>
        <w:t xml:space="preserve"> on its obligation it </w:t>
      </w:r>
      <w:r w:rsidR="00B4149A" w:rsidRPr="009A029A">
        <w:rPr>
          <w:rFonts w:ascii="Georgia" w:hAnsi="Georgia"/>
        </w:rPr>
        <w:t>can harm the performance</w:t>
      </w:r>
      <w:r w:rsidRPr="009A029A">
        <w:rPr>
          <w:rFonts w:ascii="Georgia" w:hAnsi="Georgia"/>
        </w:rPr>
        <w:t xml:space="preserve"> of all </w:t>
      </w:r>
      <w:r w:rsidR="00B4149A" w:rsidRPr="009A029A">
        <w:rPr>
          <w:rFonts w:ascii="Georgia" w:hAnsi="Georgia"/>
        </w:rPr>
        <w:t>other financial instruments</w:t>
      </w:r>
      <w:r w:rsidRPr="009A029A">
        <w:rPr>
          <w:rFonts w:ascii="Georgia" w:hAnsi="Georgia"/>
        </w:rPr>
        <w:t xml:space="preserve"> in </w:t>
      </w:r>
      <w:r w:rsidR="00B4149A" w:rsidRPr="009A029A">
        <w:rPr>
          <w:rFonts w:ascii="Georgia" w:hAnsi="Georgia"/>
        </w:rPr>
        <w:t>that country</w:t>
      </w:r>
      <w:r w:rsidRPr="009A029A">
        <w:rPr>
          <w:rFonts w:ascii="Georgia" w:hAnsi="Georgia"/>
        </w:rPr>
        <w:t xml:space="preserve"> as well as </w:t>
      </w:r>
      <w:r w:rsidR="00B4149A" w:rsidRPr="009A029A">
        <w:rPr>
          <w:rFonts w:ascii="Georgia" w:hAnsi="Georgia"/>
        </w:rPr>
        <w:t>other countries</w:t>
      </w:r>
      <w:r w:rsidRPr="009A029A">
        <w:rPr>
          <w:rFonts w:ascii="Georgia" w:hAnsi="Georgia"/>
        </w:rPr>
        <w:t>.</w:t>
      </w:r>
    </w:p>
    <w:p w14:paraId="1C52E799" w14:textId="5C10B2E8" w:rsidR="00B536F8" w:rsidRPr="009A029A" w:rsidRDefault="00B536F8" w:rsidP="009A029A">
      <w:pPr>
        <w:spacing w:line="360" w:lineRule="auto"/>
        <w:jc w:val="both"/>
        <w:rPr>
          <w:rFonts w:ascii="Georgia" w:hAnsi="Georgia"/>
        </w:rPr>
      </w:pPr>
      <w:r w:rsidRPr="009A029A">
        <w:rPr>
          <w:rFonts w:ascii="Georgia" w:hAnsi="Georgia"/>
        </w:rPr>
        <w:t xml:space="preserve">3)   Foreign-exchange </w:t>
      </w:r>
      <w:r w:rsidR="00B4149A" w:rsidRPr="009A029A">
        <w:rPr>
          <w:rFonts w:ascii="Georgia" w:hAnsi="Georgia"/>
        </w:rPr>
        <w:t>risk: -</w:t>
      </w:r>
      <w:r w:rsidRPr="009A029A">
        <w:rPr>
          <w:rFonts w:ascii="Georgia" w:hAnsi="Georgia"/>
        </w:rPr>
        <w:t xml:space="preserve"> </w:t>
      </w:r>
      <w:r w:rsidR="00B4149A" w:rsidRPr="009A029A">
        <w:rPr>
          <w:rFonts w:ascii="Georgia" w:hAnsi="Georgia"/>
        </w:rPr>
        <w:t>when investing</w:t>
      </w:r>
      <w:r w:rsidRPr="009A029A">
        <w:rPr>
          <w:rFonts w:ascii="Georgia" w:hAnsi="Georgia"/>
        </w:rPr>
        <w:t xml:space="preserve"> in </w:t>
      </w:r>
      <w:r w:rsidR="00B4149A" w:rsidRPr="009A029A">
        <w:rPr>
          <w:rFonts w:ascii="Georgia" w:hAnsi="Georgia"/>
        </w:rPr>
        <w:t>foreign countries</w:t>
      </w:r>
      <w:r w:rsidRPr="009A029A">
        <w:rPr>
          <w:rFonts w:ascii="Georgia" w:hAnsi="Georgia"/>
        </w:rPr>
        <w:t xml:space="preserve"> </w:t>
      </w:r>
      <w:r w:rsidR="00B4149A" w:rsidRPr="009A029A">
        <w:rPr>
          <w:rFonts w:ascii="Georgia" w:hAnsi="Georgia"/>
        </w:rPr>
        <w:t>one must</w:t>
      </w:r>
      <w:r w:rsidRPr="009A029A">
        <w:rPr>
          <w:rFonts w:ascii="Georgia" w:hAnsi="Georgia"/>
        </w:rPr>
        <w:t xml:space="preserve"> consider </w:t>
      </w:r>
      <w:r w:rsidR="00B4149A" w:rsidRPr="009A029A">
        <w:rPr>
          <w:rFonts w:ascii="Georgia" w:hAnsi="Georgia"/>
        </w:rPr>
        <w:t>the fact that</w:t>
      </w:r>
      <w:r w:rsidRPr="009A029A">
        <w:rPr>
          <w:rFonts w:ascii="Georgia" w:hAnsi="Georgia"/>
        </w:rPr>
        <w:t xml:space="preserve"> currency exchange </w:t>
      </w:r>
      <w:r w:rsidR="00B4149A" w:rsidRPr="009A029A">
        <w:rPr>
          <w:rFonts w:ascii="Georgia" w:hAnsi="Georgia"/>
        </w:rPr>
        <w:t>rates can change</w:t>
      </w:r>
      <w:r w:rsidRPr="009A029A">
        <w:rPr>
          <w:rFonts w:ascii="Georgia" w:hAnsi="Georgia"/>
        </w:rPr>
        <w:t xml:space="preserve"> </w:t>
      </w:r>
      <w:r w:rsidR="00B4149A" w:rsidRPr="009A029A">
        <w:rPr>
          <w:rFonts w:ascii="Georgia" w:hAnsi="Georgia"/>
        </w:rPr>
        <w:t>the price of the asset</w:t>
      </w:r>
      <w:r w:rsidRPr="009A029A">
        <w:rPr>
          <w:rFonts w:ascii="Georgia" w:hAnsi="Georgia"/>
        </w:rPr>
        <w:t xml:space="preserve"> as well.  </w:t>
      </w:r>
      <w:r w:rsidR="00B4149A" w:rsidRPr="009A029A">
        <w:rPr>
          <w:rFonts w:ascii="Georgia" w:hAnsi="Georgia"/>
        </w:rPr>
        <w:t>Foreign exchange</w:t>
      </w:r>
      <w:r w:rsidRPr="009A029A">
        <w:rPr>
          <w:rFonts w:ascii="Georgia" w:hAnsi="Georgia"/>
        </w:rPr>
        <w:t xml:space="preserve"> risk applies to all </w:t>
      </w:r>
      <w:r w:rsidR="00B4149A" w:rsidRPr="009A029A">
        <w:rPr>
          <w:rFonts w:ascii="Georgia" w:hAnsi="Georgia"/>
        </w:rPr>
        <w:t>financial instruments</w:t>
      </w:r>
      <w:r w:rsidRPr="009A029A">
        <w:rPr>
          <w:rFonts w:ascii="Georgia" w:hAnsi="Georgia"/>
        </w:rPr>
        <w:t xml:space="preserve"> </w:t>
      </w:r>
      <w:r w:rsidR="00B4149A" w:rsidRPr="009A029A">
        <w:rPr>
          <w:rFonts w:ascii="Georgia" w:hAnsi="Georgia"/>
        </w:rPr>
        <w:t>that are</w:t>
      </w:r>
      <w:r w:rsidRPr="009A029A">
        <w:rPr>
          <w:rFonts w:ascii="Georgia" w:hAnsi="Georgia"/>
        </w:rPr>
        <w:t xml:space="preserve"> in a currency </w:t>
      </w:r>
      <w:r w:rsidR="00B4149A" w:rsidRPr="009A029A">
        <w:rPr>
          <w:rFonts w:ascii="Georgia" w:hAnsi="Georgia"/>
        </w:rPr>
        <w:t>other than</w:t>
      </w:r>
      <w:r w:rsidRPr="009A029A">
        <w:rPr>
          <w:rFonts w:ascii="Georgia" w:hAnsi="Georgia"/>
        </w:rPr>
        <w:t xml:space="preserve"> the domestic currencies.</w:t>
      </w:r>
    </w:p>
    <w:p w14:paraId="0CD37E41" w14:textId="3E6F8606" w:rsidR="00B536F8" w:rsidRPr="009A029A" w:rsidRDefault="00B536F8" w:rsidP="009A029A">
      <w:pPr>
        <w:spacing w:line="360" w:lineRule="auto"/>
        <w:jc w:val="both"/>
        <w:rPr>
          <w:rFonts w:ascii="Georgia" w:hAnsi="Georgia"/>
        </w:rPr>
      </w:pPr>
      <w:r w:rsidRPr="009A029A">
        <w:rPr>
          <w:rFonts w:ascii="Georgia" w:hAnsi="Georgia"/>
        </w:rPr>
        <w:t xml:space="preserve">4)   Interest rate </w:t>
      </w:r>
      <w:r w:rsidR="00B4149A" w:rsidRPr="009A029A">
        <w:rPr>
          <w:rFonts w:ascii="Georgia" w:hAnsi="Georgia"/>
        </w:rPr>
        <w:t>risk: -</w:t>
      </w:r>
      <w:r w:rsidRPr="009A029A">
        <w:rPr>
          <w:rFonts w:ascii="Georgia" w:hAnsi="Georgia"/>
        </w:rPr>
        <w:t xml:space="preserve"> interest rate risk is the risk </w:t>
      </w:r>
      <w:r w:rsidR="00B4149A" w:rsidRPr="009A029A">
        <w:rPr>
          <w:rFonts w:ascii="Georgia" w:hAnsi="Georgia"/>
        </w:rPr>
        <w:t>that an</w:t>
      </w:r>
      <w:r w:rsidRPr="009A029A">
        <w:rPr>
          <w:rFonts w:ascii="Georgia" w:hAnsi="Georgia"/>
        </w:rPr>
        <w:t xml:space="preserve"> </w:t>
      </w:r>
      <w:r w:rsidR="00B4149A" w:rsidRPr="009A029A">
        <w:rPr>
          <w:rFonts w:ascii="Georgia" w:hAnsi="Georgia"/>
        </w:rPr>
        <w:t>investments’</w:t>
      </w:r>
      <w:r w:rsidRPr="009A029A">
        <w:rPr>
          <w:rFonts w:ascii="Georgia" w:hAnsi="Georgia"/>
        </w:rPr>
        <w:t xml:space="preserve"> value will change </w:t>
      </w:r>
      <w:r w:rsidR="00B4149A" w:rsidRPr="009A029A">
        <w:rPr>
          <w:rFonts w:ascii="Georgia" w:hAnsi="Georgia"/>
        </w:rPr>
        <w:t>because of</w:t>
      </w:r>
      <w:r w:rsidRPr="009A029A">
        <w:rPr>
          <w:rFonts w:ascii="Georgia" w:hAnsi="Georgia"/>
        </w:rPr>
        <w:t xml:space="preserve"> a change in interest rates.</w:t>
      </w:r>
    </w:p>
    <w:p w14:paraId="337F9A60" w14:textId="375B7F07" w:rsidR="00B4149A" w:rsidRPr="009A029A" w:rsidRDefault="00B536F8" w:rsidP="009A029A">
      <w:pPr>
        <w:spacing w:line="360" w:lineRule="auto"/>
        <w:jc w:val="both"/>
        <w:rPr>
          <w:rFonts w:ascii="Georgia" w:hAnsi="Georgia"/>
        </w:rPr>
      </w:pPr>
      <w:r w:rsidRPr="009A029A">
        <w:rPr>
          <w:rFonts w:ascii="Georgia" w:hAnsi="Georgia"/>
        </w:rPr>
        <w:t xml:space="preserve">5)   Political   </w:t>
      </w:r>
      <w:r w:rsidR="00B4149A" w:rsidRPr="009A029A">
        <w:rPr>
          <w:rFonts w:ascii="Georgia" w:hAnsi="Georgia"/>
        </w:rPr>
        <w:t>risk: - political</w:t>
      </w:r>
      <w:r w:rsidRPr="009A029A">
        <w:rPr>
          <w:rFonts w:ascii="Georgia" w:hAnsi="Georgia"/>
        </w:rPr>
        <w:t xml:space="preserve">   </w:t>
      </w:r>
      <w:r w:rsidR="00B4149A" w:rsidRPr="009A029A">
        <w:rPr>
          <w:rFonts w:ascii="Georgia" w:hAnsi="Georgia"/>
        </w:rPr>
        <w:t>risk represents the</w:t>
      </w:r>
      <w:r w:rsidRPr="009A029A">
        <w:rPr>
          <w:rFonts w:ascii="Georgia" w:hAnsi="Georgia"/>
        </w:rPr>
        <w:t xml:space="preserve">   financial   </w:t>
      </w:r>
      <w:r w:rsidR="00B4149A" w:rsidRPr="009A029A">
        <w:rPr>
          <w:rFonts w:ascii="Georgia" w:hAnsi="Georgia"/>
        </w:rPr>
        <w:t>risk that</w:t>
      </w:r>
      <w:r w:rsidRPr="009A029A">
        <w:rPr>
          <w:rFonts w:ascii="Georgia" w:hAnsi="Georgia"/>
        </w:rPr>
        <w:t xml:space="preserve">   </w:t>
      </w:r>
      <w:r w:rsidR="00B4149A" w:rsidRPr="009A029A">
        <w:rPr>
          <w:rFonts w:ascii="Georgia" w:hAnsi="Georgia"/>
        </w:rPr>
        <w:t>a country’s government will</w:t>
      </w:r>
      <w:r w:rsidRPr="009A029A">
        <w:rPr>
          <w:rFonts w:ascii="Georgia" w:hAnsi="Georgia"/>
        </w:rPr>
        <w:t xml:space="preserve"> suddenly change its policies. This is </w:t>
      </w:r>
      <w:r w:rsidR="00B4149A" w:rsidRPr="009A029A">
        <w:rPr>
          <w:rFonts w:ascii="Georgia" w:hAnsi="Georgia"/>
        </w:rPr>
        <w:t>a major reason</w:t>
      </w:r>
      <w:r w:rsidRPr="009A029A">
        <w:rPr>
          <w:rFonts w:ascii="Georgia" w:hAnsi="Georgia"/>
        </w:rPr>
        <w:t xml:space="preserve"> why developing countries </w:t>
      </w:r>
      <w:r w:rsidR="00B4149A" w:rsidRPr="009A029A">
        <w:rPr>
          <w:rFonts w:ascii="Georgia" w:hAnsi="Georgia"/>
        </w:rPr>
        <w:t>lack foreign</w:t>
      </w:r>
      <w:r w:rsidRPr="009A029A">
        <w:rPr>
          <w:rFonts w:ascii="Georgia" w:hAnsi="Georgia"/>
        </w:rPr>
        <w:t xml:space="preserve"> investments.</w:t>
      </w:r>
    </w:p>
    <w:p w14:paraId="463C6F61" w14:textId="1DDFC6EF" w:rsidR="00B536F8" w:rsidRPr="009A029A" w:rsidRDefault="00B4149A" w:rsidP="009A029A">
      <w:pPr>
        <w:spacing w:line="360" w:lineRule="auto"/>
        <w:jc w:val="both"/>
        <w:rPr>
          <w:rFonts w:ascii="Georgia" w:hAnsi="Georgia"/>
        </w:rPr>
      </w:pPr>
      <w:r w:rsidRPr="009A029A">
        <w:rPr>
          <w:rFonts w:ascii="Georgia" w:hAnsi="Georgia"/>
        </w:rPr>
        <w:t>D</w:t>
      </w:r>
      <w:r w:rsidR="00B536F8" w:rsidRPr="009A029A">
        <w:rPr>
          <w:rFonts w:ascii="Georgia" w:hAnsi="Georgia"/>
        </w:rPr>
        <w:t xml:space="preserve">ifferent types of investments are </w:t>
      </w:r>
      <w:r w:rsidRPr="009A029A">
        <w:rPr>
          <w:rFonts w:ascii="Georgia" w:hAnsi="Georgia"/>
        </w:rPr>
        <w:t>taxed differently</w:t>
      </w:r>
      <w:r w:rsidR="00B536F8" w:rsidRPr="009A029A">
        <w:rPr>
          <w:rFonts w:ascii="Georgia" w:hAnsi="Georgia"/>
        </w:rPr>
        <w:t xml:space="preserve">.  The </w:t>
      </w:r>
      <w:r w:rsidRPr="009A029A">
        <w:rPr>
          <w:rFonts w:ascii="Georgia" w:hAnsi="Georgia"/>
        </w:rPr>
        <w:t>type</w:t>
      </w:r>
      <w:r w:rsidR="00B536F8" w:rsidRPr="009A029A">
        <w:rPr>
          <w:rFonts w:ascii="Georgia" w:hAnsi="Georgia"/>
        </w:rPr>
        <w:t xml:space="preserve"> of account an </w:t>
      </w:r>
      <w:proofErr w:type="gramStart"/>
      <w:r w:rsidR="00B536F8" w:rsidRPr="009A029A">
        <w:rPr>
          <w:rFonts w:ascii="Georgia" w:hAnsi="Georgia"/>
        </w:rPr>
        <w:t>investments</w:t>
      </w:r>
      <w:proofErr w:type="gramEnd"/>
      <w:r w:rsidR="00B536F8" w:rsidRPr="009A029A">
        <w:rPr>
          <w:rFonts w:ascii="Georgia" w:hAnsi="Georgia"/>
        </w:rPr>
        <w:t xml:space="preserve"> </w:t>
      </w:r>
      <w:r w:rsidRPr="009A029A">
        <w:rPr>
          <w:rFonts w:ascii="Georgia" w:hAnsi="Georgia"/>
        </w:rPr>
        <w:t>is held in and</w:t>
      </w:r>
      <w:r w:rsidR="00B536F8" w:rsidRPr="009A029A">
        <w:rPr>
          <w:rFonts w:ascii="Georgia" w:hAnsi="Georgia"/>
        </w:rPr>
        <w:t xml:space="preserve">   </w:t>
      </w:r>
      <w:r w:rsidRPr="009A029A">
        <w:rPr>
          <w:rFonts w:ascii="Georgia" w:hAnsi="Georgia"/>
        </w:rPr>
        <w:t xml:space="preserve">a taxpayer’s </w:t>
      </w:r>
      <w:r w:rsidR="00C00E90" w:rsidRPr="009A029A">
        <w:rPr>
          <w:rFonts w:ascii="Georgia" w:hAnsi="Georgia"/>
        </w:rPr>
        <w:t xml:space="preserve">tax bracket also affect the amount </w:t>
      </w:r>
      <w:r w:rsidR="009A029A" w:rsidRPr="009A029A">
        <w:rPr>
          <w:rFonts w:ascii="Georgia" w:hAnsi="Georgia"/>
        </w:rPr>
        <w:t xml:space="preserve">by </w:t>
      </w:r>
      <w:r w:rsidR="007D3420" w:rsidRPr="009A029A">
        <w:rPr>
          <w:rFonts w:ascii="Georgia" w:hAnsi="Georgia"/>
        </w:rPr>
        <w:t>which taxes</w:t>
      </w:r>
      <w:r w:rsidR="00B536F8" w:rsidRPr="009A029A">
        <w:rPr>
          <w:rFonts w:ascii="Georgia" w:hAnsi="Georgia"/>
        </w:rPr>
        <w:t xml:space="preserve">   diminish investment returns.</w:t>
      </w:r>
    </w:p>
    <w:p w14:paraId="27B2CD94" w14:textId="77A1D19C" w:rsidR="00B536F8" w:rsidRPr="009A029A" w:rsidRDefault="007F2286" w:rsidP="009A029A">
      <w:pPr>
        <w:pStyle w:val="ListParagraph"/>
        <w:numPr>
          <w:ilvl w:val="0"/>
          <w:numId w:val="5"/>
        </w:numPr>
        <w:spacing w:line="360" w:lineRule="auto"/>
        <w:rPr>
          <w:rFonts w:ascii="Georgia" w:hAnsi="Georgia"/>
          <w:b/>
          <w:bCs/>
        </w:rPr>
      </w:pPr>
      <w:r w:rsidRPr="009A029A">
        <w:rPr>
          <w:rFonts w:ascii="Georgia" w:hAnsi="Georgia"/>
          <w:b/>
          <w:bCs/>
        </w:rPr>
        <w:t>DEPOSITORY RECEIPTS</w:t>
      </w:r>
    </w:p>
    <w:p w14:paraId="33C6B5FE" w14:textId="7CD3B7AF" w:rsidR="007F2286" w:rsidRPr="009A029A" w:rsidRDefault="00AF3D56" w:rsidP="009A029A">
      <w:pPr>
        <w:spacing w:line="360" w:lineRule="auto"/>
        <w:rPr>
          <w:rFonts w:ascii="Georgia" w:hAnsi="Georgia"/>
          <w:b/>
          <w:bCs/>
        </w:rPr>
      </w:pPr>
      <w:r w:rsidRPr="009A029A">
        <w:rPr>
          <w:rFonts w:ascii="Georgia" w:hAnsi="Georgia"/>
          <w:b/>
          <w:bCs/>
        </w:rPr>
        <w:t>6</w:t>
      </w:r>
      <w:r w:rsidR="00B4149A" w:rsidRPr="009A029A">
        <w:rPr>
          <w:rFonts w:ascii="Georgia" w:hAnsi="Georgia"/>
          <w:b/>
          <w:bCs/>
        </w:rPr>
        <w:t xml:space="preserve">.1 </w:t>
      </w:r>
      <w:r w:rsidR="007F2286" w:rsidRPr="009A029A">
        <w:rPr>
          <w:rFonts w:ascii="Georgia" w:hAnsi="Georgia"/>
          <w:b/>
          <w:bCs/>
        </w:rPr>
        <w:t xml:space="preserve">Meaning  </w:t>
      </w:r>
    </w:p>
    <w:p w14:paraId="444E2969" w14:textId="709806CC" w:rsidR="00B536F8" w:rsidRPr="009A029A" w:rsidRDefault="00C00E90" w:rsidP="009A029A">
      <w:pPr>
        <w:spacing w:line="360" w:lineRule="auto"/>
        <w:rPr>
          <w:rFonts w:ascii="Georgia" w:hAnsi="Georgia"/>
        </w:rPr>
      </w:pPr>
      <w:r w:rsidRPr="009A029A">
        <w:rPr>
          <w:rFonts w:ascii="Georgia" w:hAnsi="Georgia"/>
        </w:rPr>
        <w:t>Depository receipts are a</w:t>
      </w:r>
      <w:r w:rsidR="00B536F8" w:rsidRPr="009A029A">
        <w:rPr>
          <w:rFonts w:ascii="Georgia" w:hAnsi="Georgia"/>
        </w:rPr>
        <w:t xml:space="preserve"> </w:t>
      </w:r>
      <w:r w:rsidRPr="009A029A">
        <w:rPr>
          <w:rFonts w:ascii="Georgia" w:hAnsi="Georgia"/>
        </w:rPr>
        <w:t>type of</w:t>
      </w:r>
      <w:r w:rsidR="00B536F8" w:rsidRPr="009A029A">
        <w:rPr>
          <w:rFonts w:ascii="Georgia" w:hAnsi="Georgia"/>
        </w:rPr>
        <w:t xml:space="preserve"> </w:t>
      </w:r>
      <w:r w:rsidRPr="009A029A">
        <w:rPr>
          <w:rFonts w:ascii="Georgia" w:hAnsi="Georgia"/>
        </w:rPr>
        <w:t>negotiable financial security representing a</w:t>
      </w:r>
      <w:r w:rsidR="00B536F8" w:rsidRPr="009A029A">
        <w:rPr>
          <w:rFonts w:ascii="Georgia" w:hAnsi="Georgia"/>
        </w:rPr>
        <w:t xml:space="preserve"> </w:t>
      </w:r>
      <w:r w:rsidRPr="009A029A">
        <w:rPr>
          <w:rFonts w:ascii="Georgia" w:hAnsi="Georgia"/>
        </w:rPr>
        <w:t>security, usually in</w:t>
      </w:r>
      <w:r w:rsidR="00B536F8" w:rsidRPr="009A029A">
        <w:rPr>
          <w:rFonts w:ascii="Georgia" w:hAnsi="Georgia"/>
        </w:rPr>
        <w:t xml:space="preserve"> the </w:t>
      </w:r>
      <w:r w:rsidRPr="009A029A">
        <w:rPr>
          <w:rFonts w:ascii="Georgia" w:hAnsi="Georgia"/>
        </w:rPr>
        <w:t>form of</w:t>
      </w:r>
      <w:r w:rsidR="00B536F8" w:rsidRPr="009A029A">
        <w:rPr>
          <w:rFonts w:ascii="Georgia" w:hAnsi="Georgia"/>
        </w:rPr>
        <w:t xml:space="preserve"> equity, issued by a </w:t>
      </w:r>
      <w:r w:rsidRPr="009A029A">
        <w:rPr>
          <w:rFonts w:ascii="Georgia" w:hAnsi="Georgia"/>
        </w:rPr>
        <w:t>foreign publicly listed</w:t>
      </w:r>
      <w:r w:rsidR="00B536F8" w:rsidRPr="009A029A">
        <w:rPr>
          <w:rFonts w:ascii="Georgia" w:hAnsi="Georgia"/>
        </w:rPr>
        <w:t xml:space="preserve"> company. </w:t>
      </w:r>
      <w:r w:rsidRPr="009A029A">
        <w:rPr>
          <w:rFonts w:ascii="Georgia" w:hAnsi="Georgia"/>
        </w:rPr>
        <w:t>However, DRs</w:t>
      </w:r>
      <w:r w:rsidR="00B536F8" w:rsidRPr="009A029A">
        <w:rPr>
          <w:rFonts w:ascii="Georgia" w:hAnsi="Georgia"/>
        </w:rPr>
        <w:t xml:space="preserve"> </w:t>
      </w:r>
      <w:r w:rsidRPr="009A029A">
        <w:rPr>
          <w:rFonts w:ascii="Georgia" w:hAnsi="Georgia"/>
        </w:rPr>
        <w:t>are traded</w:t>
      </w:r>
      <w:r w:rsidR="00B536F8" w:rsidRPr="009A029A">
        <w:rPr>
          <w:rFonts w:ascii="Georgia" w:hAnsi="Georgia"/>
        </w:rPr>
        <w:t xml:space="preserve"> on a </w:t>
      </w:r>
      <w:r w:rsidRPr="009A029A">
        <w:rPr>
          <w:rFonts w:ascii="Georgia" w:hAnsi="Georgia"/>
        </w:rPr>
        <w:t>local stock</w:t>
      </w:r>
      <w:r w:rsidR="00B536F8" w:rsidRPr="009A029A">
        <w:rPr>
          <w:rFonts w:ascii="Georgia" w:hAnsi="Georgia"/>
        </w:rPr>
        <w:t xml:space="preserve"> exchange though the foreign public listed company is not traded on the local exchange.</w:t>
      </w:r>
    </w:p>
    <w:p w14:paraId="223C8F96" w14:textId="2CA9447F" w:rsidR="007F2286" w:rsidRPr="009A029A" w:rsidRDefault="00C00E90" w:rsidP="009A029A">
      <w:pPr>
        <w:spacing w:line="360" w:lineRule="auto"/>
        <w:rPr>
          <w:rFonts w:ascii="Georgia" w:hAnsi="Georgia"/>
        </w:rPr>
      </w:pPr>
      <w:r w:rsidRPr="009A029A">
        <w:rPr>
          <w:rFonts w:ascii="Georgia" w:hAnsi="Georgia"/>
        </w:rPr>
        <w:t>The international</w:t>
      </w:r>
      <w:r w:rsidR="00B536F8" w:rsidRPr="009A029A">
        <w:rPr>
          <w:rFonts w:ascii="Georgia" w:hAnsi="Georgia"/>
        </w:rPr>
        <w:t xml:space="preserve"> capital market </w:t>
      </w:r>
      <w:r w:rsidRPr="009A029A">
        <w:rPr>
          <w:rFonts w:ascii="Georgia" w:hAnsi="Georgia"/>
        </w:rPr>
        <w:t>is comprised</w:t>
      </w:r>
      <w:r w:rsidR="00B536F8" w:rsidRPr="009A029A">
        <w:rPr>
          <w:rFonts w:ascii="Georgia" w:hAnsi="Georgia"/>
        </w:rPr>
        <w:t xml:space="preserve"> of </w:t>
      </w:r>
      <w:r w:rsidRPr="009A029A">
        <w:rPr>
          <w:rFonts w:ascii="Georgia" w:hAnsi="Georgia"/>
        </w:rPr>
        <w:t>debt and equity market</w:t>
      </w:r>
      <w:r w:rsidR="00B536F8" w:rsidRPr="009A029A">
        <w:rPr>
          <w:rFonts w:ascii="Georgia" w:hAnsi="Georgia"/>
        </w:rPr>
        <w:t xml:space="preserve">. Debt market includes international </w:t>
      </w:r>
      <w:r w:rsidRPr="009A029A">
        <w:rPr>
          <w:rFonts w:ascii="Georgia" w:hAnsi="Georgia"/>
        </w:rPr>
        <w:t>bond market,</w:t>
      </w:r>
      <w:r w:rsidR="00B536F8" w:rsidRPr="009A029A">
        <w:rPr>
          <w:rFonts w:ascii="Georgia" w:hAnsi="Georgia"/>
        </w:rPr>
        <w:t xml:space="preserve"> </w:t>
      </w:r>
      <w:r w:rsidRPr="009A029A">
        <w:rPr>
          <w:rFonts w:ascii="Georgia" w:hAnsi="Georgia"/>
        </w:rPr>
        <w:t>and the equity market</w:t>
      </w:r>
      <w:r w:rsidR="00B536F8" w:rsidRPr="009A029A">
        <w:rPr>
          <w:rFonts w:ascii="Georgia" w:hAnsi="Georgia"/>
        </w:rPr>
        <w:t xml:space="preserve"> </w:t>
      </w:r>
      <w:r w:rsidRPr="009A029A">
        <w:rPr>
          <w:rFonts w:ascii="Georgia" w:hAnsi="Georgia"/>
        </w:rPr>
        <w:t>includes international equity market</w:t>
      </w:r>
      <w:r w:rsidR="00B536F8" w:rsidRPr="009A029A">
        <w:rPr>
          <w:rFonts w:ascii="Georgia" w:hAnsi="Georgia"/>
        </w:rPr>
        <w:t xml:space="preserve">. </w:t>
      </w:r>
    </w:p>
    <w:p w14:paraId="7C2D6911" w14:textId="2480C4AE" w:rsidR="007F2286" w:rsidRPr="009A029A" w:rsidRDefault="00AF3D56" w:rsidP="009A029A">
      <w:pPr>
        <w:spacing w:line="360" w:lineRule="auto"/>
        <w:rPr>
          <w:rFonts w:ascii="Georgia" w:hAnsi="Georgia"/>
          <w:b/>
          <w:bCs/>
        </w:rPr>
      </w:pPr>
      <w:r w:rsidRPr="009A029A">
        <w:rPr>
          <w:rFonts w:ascii="Georgia" w:hAnsi="Georgia"/>
          <w:b/>
          <w:bCs/>
        </w:rPr>
        <w:lastRenderedPageBreak/>
        <w:t>6</w:t>
      </w:r>
      <w:r w:rsidR="007F2286" w:rsidRPr="009A029A">
        <w:rPr>
          <w:rFonts w:ascii="Georgia" w:hAnsi="Georgia"/>
          <w:b/>
          <w:bCs/>
        </w:rPr>
        <w:t>.2 Types of depository receipts</w:t>
      </w:r>
    </w:p>
    <w:p w14:paraId="1F6A0651" w14:textId="1655A170" w:rsidR="00B536F8" w:rsidRPr="009A029A" w:rsidRDefault="00C00E90" w:rsidP="009A029A">
      <w:pPr>
        <w:spacing w:line="360" w:lineRule="auto"/>
        <w:rPr>
          <w:rFonts w:ascii="Georgia" w:hAnsi="Georgia"/>
        </w:rPr>
      </w:pPr>
      <w:r w:rsidRPr="009A029A">
        <w:rPr>
          <w:rFonts w:ascii="Georgia" w:hAnsi="Georgia"/>
        </w:rPr>
        <w:t xml:space="preserve">The </w:t>
      </w:r>
      <w:r w:rsidR="009A029A" w:rsidRPr="009A029A">
        <w:rPr>
          <w:rFonts w:ascii="Georgia" w:hAnsi="Georgia"/>
        </w:rPr>
        <w:t>international equity</w:t>
      </w:r>
      <w:r w:rsidR="00B536F8" w:rsidRPr="009A029A">
        <w:rPr>
          <w:rFonts w:ascii="Georgia" w:hAnsi="Georgia"/>
        </w:rPr>
        <w:t xml:space="preserve"> market can </w:t>
      </w:r>
      <w:r w:rsidR="007D3420" w:rsidRPr="009A029A">
        <w:rPr>
          <w:rFonts w:ascii="Georgia" w:hAnsi="Georgia"/>
        </w:rPr>
        <w:t>further be</w:t>
      </w:r>
      <w:r w:rsidR="00B536F8" w:rsidRPr="009A029A">
        <w:rPr>
          <w:rFonts w:ascii="Georgia" w:hAnsi="Georgia"/>
        </w:rPr>
        <w:t xml:space="preserve"> divided into various depository receipts-ADR, </w:t>
      </w:r>
      <w:proofErr w:type="gramStart"/>
      <w:r w:rsidR="00B536F8" w:rsidRPr="009A029A">
        <w:rPr>
          <w:rFonts w:ascii="Georgia" w:hAnsi="Georgia"/>
        </w:rPr>
        <w:t>GDR</w:t>
      </w:r>
      <w:proofErr w:type="gramEnd"/>
      <w:r w:rsidR="00B536F8" w:rsidRPr="009A029A">
        <w:rPr>
          <w:rFonts w:ascii="Georgia" w:hAnsi="Georgia"/>
        </w:rPr>
        <w:t xml:space="preserve"> and IDR.</w:t>
      </w:r>
    </w:p>
    <w:p w14:paraId="0F01B3F2" w14:textId="11C929E2" w:rsidR="00B536F8" w:rsidRPr="009A029A" w:rsidRDefault="00B536F8" w:rsidP="009A029A">
      <w:pPr>
        <w:spacing w:line="360" w:lineRule="auto"/>
        <w:rPr>
          <w:rFonts w:ascii="Georgia" w:hAnsi="Georgia"/>
        </w:rPr>
      </w:pPr>
      <w:r w:rsidRPr="009A029A">
        <w:rPr>
          <w:rFonts w:ascii="Georgia" w:hAnsi="Georgia"/>
          <w:b/>
          <w:bCs/>
        </w:rPr>
        <w:t xml:space="preserve">(1) ADR- </w:t>
      </w:r>
      <w:r w:rsidR="009A029A" w:rsidRPr="009A029A">
        <w:rPr>
          <w:rFonts w:ascii="Georgia" w:hAnsi="Georgia"/>
          <w:b/>
          <w:bCs/>
        </w:rPr>
        <w:t>American depository</w:t>
      </w:r>
      <w:r w:rsidRPr="009A029A">
        <w:rPr>
          <w:rFonts w:ascii="Georgia" w:hAnsi="Georgia"/>
          <w:b/>
          <w:bCs/>
        </w:rPr>
        <w:t xml:space="preserve"> </w:t>
      </w:r>
      <w:r w:rsidR="007D3420" w:rsidRPr="009A029A">
        <w:rPr>
          <w:rFonts w:ascii="Georgia" w:hAnsi="Georgia"/>
          <w:b/>
          <w:bCs/>
        </w:rPr>
        <w:t>receipts: -</w:t>
      </w:r>
    </w:p>
    <w:p w14:paraId="56FDB4A5" w14:textId="100AF6FC" w:rsidR="00B536F8" w:rsidRPr="009A029A" w:rsidRDefault="00B536F8" w:rsidP="009A029A">
      <w:pPr>
        <w:spacing w:line="360" w:lineRule="auto"/>
        <w:jc w:val="both"/>
        <w:rPr>
          <w:rFonts w:ascii="Georgia" w:hAnsi="Georgia"/>
        </w:rPr>
      </w:pPr>
      <w:r w:rsidRPr="009A029A">
        <w:rPr>
          <w:rFonts w:ascii="Georgia" w:hAnsi="Georgia"/>
        </w:rPr>
        <w:t xml:space="preserve">American   </w:t>
      </w:r>
      <w:r w:rsidR="00C00E90" w:rsidRPr="009A029A">
        <w:rPr>
          <w:rFonts w:ascii="Georgia" w:hAnsi="Georgia"/>
        </w:rPr>
        <w:t>depository receipts popularly</w:t>
      </w:r>
      <w:r w:rsidRPr="009A029A">
        <w:rPr>
          <w:rFonts w:ascii="Georgia" w:hAnsi="Georgia"/>
        </w:rPr>
        <w:t xml:space="preserve">   </w:t>
      </w:r>
      <w:r w:rsidR="00C00E90" w:rsidRPr="009A029A">
        <w:rPr>
          <w:rFonts w:ascii="Georgia" w:hAnsi="Georgia"/>
        </w:rPr>
        <w:t>known as</w:t>
      </w:r>
      <w:r w:rsidRPr="009A029A">
        <w:rPr>
          <w:rFonts w:ascii="Georgia" w:hAnsi="Georgia"/>
        </w:rPr>
        <w:t xml:space="preserve"> </w:t>
      </w:r>
      <w:r w:rsidR="00C00E90" w:rsidRPr="009A029A">
        <w:rPr>
          <w:rFonts w:ascii="Georgia" w:hAnsi="Georgia"/>
        </w:rPr>
        <w:t>ADRs were introduced in the American</w:t>
      </w:r>
      <w:r w:rsidRPr="009A029A">
        <w:rPr>
          <w:rFonts w:ascii="Georgia" w:hAnsi="Georgia"/>
        </w:rPr>
        <w:t xml:space="preserve"> market in 1927.  ADR is security issued by a company outside the U.S which physically remains in the </w:t>
      </w:r>
      <w:r w:rsidR="00C00E90" w:rsidRPr="009A029A">
        <w:rPr>
          <w:rFonts w:ascii="Georgia" w:hAnsi="Georgia"/>
        </w:rPr>
        <w:t>country of</w:t>
      </w:r>
      <w:r w:rsidRPr="009A029A">
        <w:rPr>
          <w:rFonts w:ascii="Georgia" w:hAnsi="Georgia"/>
        </w:rPr>
        <w:t xml:space="preserve"> issue, usually in the custody of a bank, but is traded on U.S. stock exchange in </w:t>
      </w:r>
      <w:r w:rsidR="00C00E90" w:rsidRPr="009A029A">
        <w:rPr>
          <w:rFonts w:ascii="Georgia" w:hAnsi="Georgia"/>
        </w:rPr>
        <w:t>other words</w:t>
      </w:r>
      <w:r w:rsidRPr="009A029A">
        <w:rPr>
          <w:rFonts w:ascii="Georgia" w:hAnsi="Georgia"/>
        </w:rPr>
        <w:t xml:space="preserve">, ADR is a stock </w:t>
      </w:r>
      <w:r w:rsidR="00C00E90" w:rsidRPr="009A029A">
        <w:rPr>
          <w:rFonts w:ascii="Georgia" w:hAnsi="Georgia"/>
        </w:rPr>
        <w:t>that trades</w:t>
      </w:r>
      <w:r w:rsidRPr="009A029A">
        <w:rPr>
          <w:rFonts w:ascii="Georgia" w:hAnsi="Georgia"/>
        </w:rPr>
        <w:t xml:space="preserve"> in the </w:t>
      </w:r>
      <w:r w:rsidR="00C00E90" w:rsidRPr="009A029A">
        <w:rPr>
          <w:rFonts w:ascii="Georgia" w:hAnsi="Georgia"/>
        </w:rPr>
        <w:t>United States</w:t>
      </w:r>
      <w:r w:rsidRPr="009A029A">
        <w:rPr>
          <w:rFonts w:ascii="Georgia" w:hAnsi="Georgia"/>
        </w:rPr>
        <w:t xml:space="preserve"> but </w:t>
      </w:r>
      <w:r w:rsidR="00C00E90" w:rsidRPr="009A029A">
        <w:rPr>
          <w:rFonts w:ascii="Georgia" w:hAnsi="Georgia"/>
        </w:rPr>
        <w:t>represents</w:t>
      </w:r>
      <w:r w:rsidRPr="009A029A">
        <w:rPr>
          <w:rFonts w:ascii="Georgia" w:hAnsi="Georgia"/>
        </w:rPr>
        <w:t xml:space="preserve"> a specified number of shares in a foreign corporation.</w:t>
      </w:r>
    </w:p>
    <w:p w14:paraId="75BEC289" w14:textId="3D4207E1" w:rsidR="00B536F8" w:rsidRPr="009A029A" w:rsidRDefault="00B536F8" w:rsidP="009A029A">
      <w:pPr>
        <w:spacing w:line="360" w:lineRule="auto"/>
        <w:rPr>
          <w:rFonts w:ascii="Georgia" w:hAnsi="Georgia"/>
        </w:rPr>
      </w:pPr>
      <w:r w:rsidRPr="009A029A">
        <w:rPr>
          <w:rFonts w:ascii="Georgia" w:hAnsi="Georgia"/>
        </w:rPr>
        <w:t>An ADR:</w:t>
      </w:r>
    </w:p>
    <w:p w14:paraId="76F19933" w14:textId="29351024" w:rsidR="00B536F8" w:rsidRPr="009A029A" w:rsidRDefault="00B536F8" w:rsidP="009A029A">
      <w:pPr>
        <w:spacing w:line="360" w:lineRule="auto"/>
        <w:rPr>
          <w:rFonts w:ascii="Georgia" w:hAnsi="Georgia"/>
        </w:rPr>
      </w:pPr>
      <w:r w:rsidRPr="009A029A">
        <w:rPr>
          <w:rFonts w:ascii="Georgia" w:hAnsi="Georgia"/>
        </w:rPr>
        <w:t xml:space="preserve">•         Is a negotiable certificate issued by a U.S bank </w:t>
      </w:r>
    </w:p>
    <w:p w14:paraId="66A45AEC" w14:textId="73B900E7" w:rsidR="00B536F8" w:rsidRPr="009A029A" w:rsidRDefault="00B536F8" w:rsidP="009A029A">
      <w:pPr>
        <w:spacing w:line="360" w:lineRule="auto"/>
        <w:rPr>
          <w:rFonts w:ascii="Georgia" w:hAnsi="Georgia"/>
        </w:rPr>
      </w:pPr>
      <w:r w:rsidRPr="009A029A">
        <w:rPr>
          <w:rFonts w:ascii="Georgia" w:hAnsi="Georgia"/>
        </w:rPr>
        <w:t>•         Represents a specified number of shares of a foreign company</w:t>
      </w:r>
    </w:p>
    <w:p w14:paraId="3B556FA6" w14:textId="1B64973B" w:rsidR="00B536F8" w:rsidRPr="009A029A" w:rsidRDefault="00B536F8" w:rsidP="009A029A">
      <w:pPr>
        <w:spacing w:line="360" w:lineRule="auto"/>
        <w:rPr>
          <w:rFonts w:ascii="Georgia" w:hAnsi="Georgia"/>
        </w:rPr>
      </w:pPr>
      <w:r w:rsidRPr="009A029A">
        <w:rPr>
          <w:rFonts w:ascii="Georgia" w:hAnsi="Georgia"/>
        </w:rPr>
        <w:t>•         ADRs are denominated in U.S dollars</w:t>
      </w:r>
    </w:p>
    <w:p w14:paraId="081A1C45" w14:textId="469C2C98" w:rsidR="00B536F8" w:rsidRPr="009A029A" w:rsidRDefault="00B536F8" w:rsidP="009A029A">
      <w:pPr>
        <w:spacing w:line="360" w:lineRule="auto"/>
        <w:rPr>
          <w:rFonts w:ascii="Georgia" w:hAnsi="Georgia"/>
        </w:rPr>
      </w:pPr>
      <w:r w:rsidRPr="009A029A">
        <w:rPr>
          <w:rFonts w:ascii="Georgia" w:hAnsi="Georgia"/>
        </w:rPr>
        <w:t>•         Ownership in the shares of a non-</w:t>
      </w:r>
      <w:r w:rsidR="009A029A" w:rsidRPr="009A029A">
        <w:rPr>
          <w:rFonts w:ascii="Georgia" w:hAnsi="Georgia"/>
        </w:rPr>
        <w:t>U. S</w:t>
      </w:r>
      <w:r w:rsidRPr="009A029A">
        <w:rPr>
          <w:rFonts w:ascii="Georgia" w:hAnsi="Georgia"/>
        </w:rPr>
        <w:t xml:space="preserve"> company and trades in U.S </w:t>
      </w:r>
      <w:r w:rsidR="007D3420" w:rsidRPr="009A029A">
        <w:rPr>
          <w:rFonts w:ascii="Georgia" w:hAnsi="Georgia"/>
        </w:rPr>
        <w:t>financial markets</w:t>
      </w:r>
    </w:p>
    <w:p w14:paraId="495A6068" w14:textId="7736ED03" w:rsidR="009A029A" w:rsidRPr="009A029A" w:rsidRDefault="00B536F8" w:rsidP="009A029A">
      <w:pPr>
        <w:spacing w:line="360" w:lineRule="auto"/>
        <w:rPr>
          <w:rFonts w:ascii="Georgia" w:hAnsi="Georgia"/>
        </w:rPr>
      </w:pPr>
      <w:r w:rsidRPr="009A029A">
        <w:rPr>
          <w:rFonts w:ascii="Georgia" w:hAnsi="Georgia"/>
        </w:rPr>
        <w:t>•         ADRs are listed on US stock exchange: NYSE, AMEX, or NASDAQ.</w:t>
      </w:r>
    </w:p>
    <w:p w14:paraId="3998B854" w14:textId="77777777" w:rsidR="00B536F8" w:rsidRPr="009A029A" w:rsidRDefault="00B536F8" w:rsidP="009A029A">
      <w:pPr>
        <w:spacing w:line="360" w:lineRule="auto"/>
        <w:rPr>
          <w:rFonts w:ascii="Georgia" w:hAnsi="Georgia"/>
        </w:rPr>
      </w:pPr>
    </w:p>
    <w:p w14:paraId="3CEC6E4D" w14:textId="77777777" w:rsidR="008B08F6" w:rsidRPr="009A029A" w:rsidRDefault="00B536F8" w:rsidP="009A029A">
      <w:pPr>
        <w:spacing w:line="360" w:lineRule="auto"/>
        <w:rPr>
          <w:rFonts w:ascii="Georgia" w:hAnsi="Georgia"/>
          <w:b/>
          <w:bCs/>
        </w:rPr>
      </w:pPr>
      <w:r w:rsidRPr="009A029A">
        <w:rPr>
          <w:rFonts w:ascii="Georgia" w:hAnsi="Georgia"/>
          <w:b/>
          <w:bCs/>
        </w:rPr>
        <w:t>Different types of ADR programs</w:t>
      </w:r>
    </w:p>
    <w:p w14:paraId="56210182" w14:textId="162BDF11" w:rsidR="00B536F8" w:rsidRPr="009A029A" w:rsidRDefault="00B536F8" w:rsidP="009A029A">
      <w:pPr>
        <w:spacing w:line="360" w:lineRule="auto"/>
        <w:jc w:val="both"/>
        <w:rPr>
          <w:rFonts w:ascii="Georgia" w:hAnsi="Georgia"/>
        </w:rPr>
      </w:pPr>
      <w:r w:rsidRPr="009A029A">
        <w:rPr>
          <w:rFonts w:ascii="Georgia" w:hAnsi="Georgia"/>
          <w:b/>
          <w:bCs/>
        </w:rPr>
        <w:t>A sponsored ADR</w:t>
      </w:r>
      <w:r w:rsidRPr="009A029A">
        <w:rPr>
          <w:rFonts w:ascii="Georgia" w:hAnsi="Georgia"/>
        </w:rPr>
        <w:t xml:space="preserve"> </w:t>
      </w:r>
      <w:r w:rsidR="008B08F6" w:rsidRPr="009A029A">
        <w:rPr>
          <w:rFonts w:ascii="Georgia" w:hAnsi="Georgia"/>
        </w:rPr>
        <w:t>is approved</w:t>
      </w:r>
      <w:r w:rsidRPr="009A029A">
        <w:rPr>
          <w:rFonts w:ascii="Georgia" w:hAnsi="Georgia"/>
        </w:rPr>
        <w:t xml:space="preserve"> </w:t>
      </w:r>
      <w:r w:rsidR="008B08F6" w:rsidRPr="009A029A">
        <w:rPr>
          <w:rFonts w:ascii="Georgia" w:hAnsi="Georgia"/>
        </w:rPr>
        <w:t>and backed</w:t>
      </w:r>
      <w:r w:rsidRPr="009A029A">
        <w:rPr>
          <w:rFonts w:ascii="Georgia" w:hAnsi="Georgia"/>
        </w:rPr>
        <w:t xml:space="preserve"> by </w:t>
      </w:r>
      <w:r w:rsidR="008B08F6" w:rsidRPr="009A029A">
        <w:rPr>
          <w:rFonts w:ascii="Georgia" w:hAnsi="Georgia"/>
        </w:rPr>
        <w:t>the foreign company</w:t>
      </w:r>
      <w:r w:rsidRPr="009A029A">
        <w:rPr>
          <w:rFonts w:ascii="Georgia" w:hAnsi="Georgia"/>
        </w:rPr>
        <w:t xml:space="preserve"> </w:t>
      </w:r>
      <w:r w:rsidR="008B08F6" w:rsidRPr="009A029A">
        <w:rPr>
          <w:rFonts w:ascii="Georgia" w:hAnsi="Georgia"/>
        </w:rPr>
        <w:t>behind the shares. An investor</w:t>
      </w:r>
      <w:r w:rsidRPr="009A029A">
        <w:rPr>
          <w:rFonts w:ascii="Georgia" w:hAnsi="Georgia"/>
        </w:rPr>
        <w:t xml:space="preserve"> </w:t>
      </w:r>
      <w:r w:rsidR="008B08F6" w:rsidRPr="009A029A">
        <w:rPr>
          <w:rFonts w:ascii="Georgia" w:hAnsi="Georgia"/>
        </w:rPr>
        <w:t>looking at an OTC</w:t>
      </w:r>
      <w:r w:rsidRPr="009A029A">
        <w:rPr>
          <w:rFonts w:ascii="Georgia" w:hAnsi="Georgia"/>
        </w:rPr>
        <w:t xml:space="preserve"> ADR </w:t>
      </w:r>
      <w:r w:rsidR="008B08F6" w:rsidRPr="009A029A">
        <w:rPr>
          <w:rFonts w:ascii="Georgia" w:hAnsi="Georgia"/>
        </w:rPr>
        <w:t>should verify</w:t>
      </w:r>
      <w:r w:rsidRPr="009A029A">
        <w:rPr>
          <w:rFonts w:ascii="Georgia" w:hAnsi="Georgia"/>
        </w:rPr>
        <w:t xml:space="preserve"> whether </w:t>
      </w:r>
      <w:r w:rsidR="008B08F6" w:rsidRPr="009A029A">
        <w:rPr>
          <w:rFonts w:ascii="Georgia" w:hAnsi="Georgia"/>
        </w:rPr>
        <w:t>the ADR</w:t>
      </w:r>
      <w:r w:rsidRPr="009A029A">
        <w:rPr>
          <w:rFonts w:ascii="Georgia" w:hAnsi="Georgia"/>
        </w:rPr>
        <w:t xml:space="preserve"> shares </w:t>
      </w:r>
      <w:r w:rsidR="008B08F6" w:rsidRPr="009A029A">
        <w:rPr>
          <w:rFonts w:ascii="Georgia" w:hAnsi="Georgia"/>
        </w:rPr>
        <w:t>are sponsored</w:t>
      </w:r>
      <w:r w:rsidRPr="009A029A">
        <w:rPr>
          <w:rFonts w:ascii="Georgia" w:hAnsi="Georgia"/>
        </w:rPr>
        <w:t xml:space="preserve"> </w:t>
      </w:r>
      <w:r w:rsidR="008B08F6" w:rsidRPr="009A029A">
        <w:rPr>
          <w:rFonts w:ascii="Georgia" w:hAnsi="Georgia"/>
        </w:rPr>
        <w:t xml:space="preserve">and may want </w:t>
      </w:r>
      <w:r w:rsidR="00460DD8" w:rsidRPr="009A029A">
        <w:rPr>
          <w:rFonts w:ascii="Georgia" w:hAnsi="Georgia"/>
        </w:rPr>
        <w:t>to stay</w:t>
      </w:r>
      <w:r w:rsidRPr="009A029A">
        <w:rPr>
          <w:rFonts w:ascii="Georgia" w:hAnsi="Georgia"/>
        </w:rPr>
        <w:t xml:space="preserve"> clear of unsponsored shares.</w:t>
      </w:r>
    </w:p>
    <w:p w14:paraId="7EF36944" w14:textId="6632604E" w:rsidR="00B536F8" w:rsidRPr="009A029A" w:rsidRDefault="00B536F8" w:rsidP="009A029A">
      <w:pPr>
        <w:spacing w:line="360" w:lineRule="auto"/>
        <w:jc w:val="both"/>
        <w:rPr>
          <w:rFonts w:ascii="Georgia" w:hAnsi="Georgia"/>
        </w:rPr>
      </w:pPr>
      <w:r w:rsidRPr="009A029A">
        <w:rPr>
          <w:rFonts w:ascii="Georgia" w:hAnsi="Georgia"/>
        </w:rPr>
        <w:t xml:space="preserve">Sponsored ADR is an ADR issued by a </w:t>
      </w:r>
      <w:r w:rsidR="008B08F6" w:rsidRPr="009A029A">
        <w:rPr>
          <w:rFonts w:ascii="Georgia" w:hAnsi="Georgia"/>
        </w:rPr>
        <w:t>bank on</w:t>
      </w:r>
      <w:r w:rsidRPr="009A029A">
        <w:rPr>
          <w:rFonts w:ascii="Georgia" w:hAnsi="Georgia"/>
        </w:rPr>
        <w:t xml:space="preserve"> </w:t>
      </w:r>
      <w:r w:rsidR="008B08F6" w:rsidRPr="009A029A">
        <w:rPr>
          <w:rFonts w:ascii="Georgia" w:hAnsi="Georgia"/>
        </w:rPr>
        <w:t>behalf of</w:t>
      </w:r>
      <w:r w:rsidRPr="009A029A">
        <w:rPr>
          <w:rFonts w:ascii="Georgia" w:hAnsi="Georgia"/>
        </w:rPr>
        <w:t xml:space="preserve"> the </w:t>
      </w:r>
      <w:r w:rsidR="008B08F6" w:rsidRPr="009A029A">
        <w:rPr>
          <w:rFonts w:ascii="Georgia" w:hAnsi="Georgia"/>
        </w:rPr>
        <w:t>foreign company</w:t>
      </w:r>
      <w:r w:rsidRPr="009A029A">
        <w:rPr>
          <w:rFonts w:ascii="Georgia" w:hAnsi="Georgia"/>
        </w:rPr>
        <w:t xml:space="preserve"> whose equity serves as </w:t>
      </w:r>
      <w:r w:rsidR="008B08F6" w:rsidRPr="009A029A">
        <w:rPr>
          <w:rFonts w:ascii="Georgia" w:hAnsi="Georgia"/>
        </w:rPr>
        <w:t>the underlying asset</w:t>
      </w:r>
      <w:r w:rsidRPr="009A029A">
        <w:rPr>
          <w:rFonts w:ascii="Georgia" w:hAnsi="Georgia"/>
        </w:rPr>
        <w:t xml:space="preserve">. A sponsored ADR creates a </w:t>
      </w:r>
      <w:r w:rsidR="008B08F6" w:rsidRPr="009A029A">
        <w:rPr>
          <w:rFonts w:ascii="Georgia" w:hAnsi="Georgia"/>
        </w:rPr>
        <w:t>legal relationship</w:t>
      </w:r>
      <w:r w:rsidRPr="009A029A">
        <w:rPr>
          <w:rFonts w:ascii="Georgia" w:hAnsi="Georgia"/>
        </w:rPr>
        <w:t xml:space="preserve"> between </w:t>
      </w:r>
      <w:r w:rsidR="008B08F6" w:rsidRPr="009A029A">
        <w:rPr>
          <w:rFonts w:ascii="Georgia" w:hAnsi="Georgia"/>
        </w:rPr>
        <w:t>the ADR</w:t>
      </w:r>
      <w:r w:rsidRPr="009A029A">
        <w:rPr>
          <w:rFonts w:ascii="Georgia" w:hAnsi="Georgia"/>
        </w:rPr>
        <w:t xml:space="preserve"> </w:t>
      </w:r>
      <w:r w:rsidR="008B08F6" w:rsidRPr="009A029A">
        <w:rPr>
          <w:rFonts w:ascii="Georgia" w:hAnsi="Georgia"/>
        </w:rPr>
        <w:t>and the foreign</w:t>
      </w:r>
      <w:r w:rsidRPr="009A029A">
        <w:rPr>
          <w:rFonts w:ascii="Georgia" w:hAnsi="Georgia"/>
        </w:rPr>
        <w:t xml:space="preserve"> company which absorbs the cost of issuing the security.</w:t>
      </w:r>
    </w:p>
    <w:p w14:paraId="5B1A5C6C" w14:textId="0CAAB513" w:rsidR="00B536F8" w:rsidRPr="009A029A" w:rsidRDefault="00B536F8" w:rsidP="009A029A">
      <w:pPr>
        <w:spacing w:line="360" w:lineRule="auto"/>
        <w:jc w:val="both"/>
        <w:rPr>
          <w:rFonts w:ascii="Georgia" w:hAnsi="Georgia"/>
        </w:rPr>
      </w:pPr>
      <w:r w:rsidRPr="009A029A">
        <w:rPr>
          <w:rFonts w:ascii="Georgia" w:hAnsi="Georgia"/>
          <w:b/>
          <w:bCs/>
        </w:rPr>
        <w:t>An unsponsored ADR</w:t>
      </w:r>
      <w:r w:rsidRPr="009A029A">
        <w:rPr>
          <w:rFonts w:ascii="Georgia" w:hAnsi="Georgia"/>
        </w:rPr>
        <w:t xml:space="preserve"> an ADR issued by a depositary </w:t>
      </w:r>
      <w:r w:rsidR="008B08F6" w:rsidRPr="009A029A">
        <w:rPr>
          <w:rFonts w:ascii="Georgia" w:hAnsi="Georgia"/>
        </w:rPr>
        <w:t>bank without the involvement</w:t>
      </w:r>
      <w:r w:rsidRPr="009A029A">
        <w:rPr>
          <w:rFonts w:ascii="Georgia" w:hAnsi="Georgia"/>
        </w:rPr>
        <w:t xml:space="preserve"> or participation-or </w:t>
      </w:r>
      <w:r w:rsidR="008B08F6" w:rsidRPr="009A029A">
        <w:rPr>
          <w:rFonts w:ascii="Georgia" w:hAnsi="Georgia"/>
        </w:rPr>
        <w:t>even the consent</w:t>
      </w:r>
      <w:r w:rsidRPr="009A029A">
        <w:rPr>
          <w:rFonts w:ascii="Georgia" w:hAnsi="Georgia"/>
        </w:rPr>
        <w:t xml:space="preserve"> -</w:t>
      </w:r>
      <w:r w:rsidR="008B08F6" w:rsidRPr="009A029A">
        <w:rPr>
          <w:rFonts w:ascii="Georgia" w:hAnsi="Georgia"/>
        </w:rPr>
        <w:t>of the foreign issuer whose</w:t>
      </w:r>
      <w:r w:rsidRPr="009A029A">
        <w:rPr>
          <w:rFonts w:ascii="Georgia" w:hAnsi="Georgia"/>
        </w:rPr>
        <w:t xml:space="preserve"> stock </w:t>
      </w:r>
      <w:r w:rsidR="008B08F6" w:rsidRPr="009A029A">
        <w:rPr>
          <w:rFonts w:ascii="Georgia" w:hAnsi="Georgia"/>
        </w:rPr>
        <w:t>underlies the ADR</w:t>
      </w:r>
      <w:r w:rsidRPr="009A029A">
        <w:rPr>
          <w:rFonts w:ascii="Georgia" w:hAnsi="Georgia"/>
        </w:rPr>
        <w:t xml:space="preserve"> </w:t>
      </w:r>
      <w:r w:rsidR="008B08F6" w:rsidRPr="009A029A">
        <w:rPr>
          <w:rFonts w:ascii="Georgia" w:hAnsi="Georgia"/>
        </w:rPr>
        <w:t>the issuer therefore</w:t>
      </w:r>
      <w:r w:rsidRPr="009A029A">
        <w:rPr>
          <w:rFonts w:ascii="Georgia" w:hAnsi="Georgia"/>
        </w:rPr>
        <w:t xml:space="preserve"> has no control   over   an   </w:t>
      </w:r>
      <w:r w:rsidR="008B08F6" w:rsidRPr="009A029A">
        <w:rPr>
          <w:rFonts w:ascii="Georgia" w:hAnsi="Georgia"/>
        </w:rPr>
        <w:t>unsponsored ADR, in contrast to</w:t>
      </w:r>
      <w:r w:rsidRPr="009A029A">
        <w:rPr>
          <w:rFonts w:ascii="Georgia" w:hAnsi="Georgia"/>
        </w:rPr>
        <w:t xml:space="preserve">   a   </w:t>
      </w:r>
      <w:r w:rsidR="008B08F6" w:rsidRPr="009A029A">
        <w:rPr>
          <w:rFonts w:ascii="Georgia" w:hAnsi="Georgia"/>
        </w:rPr>
        <w:t>sponsored ADR</w:t>
      </w:r>
      <w:r w:rsidRPr="009A029A">
        <w:rPr>
          <w:rFonts w:ascii="Georgia" w:hAnsi="Georgia"/>
        </w:rPr>
        <w:t xml:space="preserve"> where   </w:t>
      </w:r>
      <w:r w:rsidR="008B08F6" w:rsidRPr="009A029A">
        <w:rPr>
          <w:rFonts w:ascii="Georgia" w:hAnsi="Georgia"/>
        </w:rPr>
        <w:t xml:space="preserve">it </w:t>
      </w:r>
      <w:r w:rsidR="00460DD8" w:rsidRPr="009A029A">
        <w:rPr>
          <w:rFonts w:ascii="Georgia" w:hAnsi="Georgia"/>
        </w:rPr>
        <w:t>retains control</w:t>
      </w:r>
      <w:r w:rsidRPr="009A029A">
        <w:rPr>
          <w:rFonts w:ascii="Georgia" w:hAnsi="Georgia"/>
        </w:rPr>
        <w:t xml:space="preserve">. Unsponsored </w:t>
      </w:r>
      <w:r w:rsidR="008B08F6" w:rsidRPr="009A029A">
        <w:rPr>
          <w:rFonts w:ascii="Georgia" w:hAnsi="Georgia"/>
        </w:rPr>
        <w:t>ADRs are usually</w:t>
      </w:r>
      <w:r w:rsidRPr="009A029A">
        <w:rPr>
          <w:rFonts w:ascii="Georgia" w:hAnsi="Georgia"/>
        </w:rPr>
        <w:t xml:space="preserve"> established </w:t>
      </w:r>
      <w:r w:rsidR="008B08F6" w:rsidRPr="009A029A">
        <w:rPr>
          <w:rFonts w:ascii="Georgia" w:hAnsi="Georgia"/>
        </w:rPr>
        <w:t>by depositary</w:t>
      </w:r>
      <w:r w:rsidRPr="009A029A">
        <w:rPr>
          <w:rFonts w:ascii="Georgia" w:hAnsi="Georgia"/>
        </w:rPr>
        <w:t xml:space="preserve"> banks </w:t>
      </w:r>
      <w:r w:rsidR="008B08F6" w:rsidRPr="009A029A">
        <w:rPr>
          <w:rFonts w:ascii="Georgia" w:hAnsi="Georgia"/>
        </w:rPr>
        <w:t>in response</w:t>
      </w:r>
      <w:r w:rsidRPr="009A029A">
        <w:rPr>
          <w:rFonts w:ascii="Georgia" w:hAnsi="Georgia"/>
        </w:rPr>
        <w:t xml:space="preserve"> </w:t>
      </w:r>
      <w:r w:rsidR="008B08F6" w:rsidRPr="009A029A">
        <w:rPr>
          <w:rFonts w:ascii="Georgia" w:hAnsi="Georgia"/>
        </w:rPr>
        <w:t>to investor demand</w:t>
      </w:r>
      <w:r w:rsidRPr="009A029A">
        <w:rPr>
          <w:rFonts w:ascii="Georgia" w:hAnsi="Georgia"/>
        </w:rPr>
        <w:t xml:space="preserve">. Shareholder benefits </w:t>
      </w:r>
      <w:r w:rsidR="008B08F6" w:rsidRPr="009A029A">
        <w:rPr>
          <w:rFonts w:ascii="Georgia" w:hAnsi="Georgia"/>
        </w:rPr>
        <w:t>and voting</w:t>
      </w:r>
      <w:r w:rsidRPr="009A029A">
        <w:rPr>
          <w:rFonts w:ascii="Georgia" w:hAnsi="Georgia"/>
        </w:rPr>
        <w:t xml:space="preserve"> rights may not </w:t>
      </w:r>
      <w:r w:rsidR="008B08F6" w:rsidRPr="009A029A">
        <w:rPr>
          <w:rFonts w:ascii="Georgia" w:hAnsi="Georgia"/>
        </w:rPr>
        <w:t>be extended</w:t>
      </w:r>
      <w:r w:rsidRPr="009A029A">
        <w:rPr>
          <w:rFonts w:ascii="Georgia" w:hAnsi="Georgia"/>
        </w:rPr>
        <w:t xml:space="preserve"> to </w:t>
      </w:r>
      <w:r w:rsidR="008B08F6" w:rsidRPr="009A029A">
        <w:rPr>
          <w:rFonts w:ascii="Georgia" w:hAnsi="Georgia"/>
        </w:rPr>
        <w:t>the holders</w:t>
      </w:r>
      <w:r w:rsidRPr="009A029A">
        <w:rPr>
          <w:rFonts w:ascii="Georgia" w:hAnsi="Georgia"/>
        </w:rPr>
        <w:t xml:space="preserve"> of </w:t>
      </w:r>
      <w:r w:rsidRPr="009A029A">
        <w:rPr>
          <w:rFonts w:ascii="Georgia" w:hAnsi="Georgia"/>
        </w:rPr>
        <w:lastRenderedPageBreak/>
        <w:t xml:space="preserve">these </w:t>
      </w:r>
      <w:r w:rsidR="008B08F6" w:rsidRPr="009A029A">
        <w:rPr>
          <w:rFonts w:ascii="Georgia" w:hAnsi="Georgia"/>
        </w:rPr>
        <w:t>securities</w:t>
      </w:r>
      <w:r w:rsidRPr="009A029A">
        <w:rPr>
          <w:rFonts w:ascii="Georgia" w:hAnsi="Georgia"/>
        </w:rPr>
        <w:t xml:space="preserve">. Unsponsored ADRs </w:t>
      </w:r>
      <w:r w:rsidR="007D3420" w:rsidRPr="009A029A">
        <w:rPr>
          <w:rFonts w:ascii="Georgia" w:hAnsi="Georgia"/>
        </w:rPr>
        <w:t>trade</w:t>
      </w:r>
      <w:r w:rsidR="008B08F6" w:rsidRPr="009A029A">
        <w:rPr>
          <w:rFonts w:ascii="Georgia" w:hAnsi="Georgia"/>
        </w:rPr>
        <w:t xml:space="preserve"> over the counter</w:t>
      </w:r>
      <w:r w:rsidRPr="009A029A">
        <w:rPr>
          <w:rFonts w:ascii="Georgia" w:hAnsi="Georgia"/>
        </w:rPr>
        <w:t xml:space="preserve"> (OTC) </w:t>
      </w:r>
      <w:r w:rsidR="008B08F6" w:rsidRPr="009A029A">
        <w:rPr>
          <w:rFonts w:ascii="Georgia" w:hAnsi="Georgia"/>
        </w:rPr>
        <w:t>rather than</w:t>
      </w:r>
      <w:r w:rsidRPr="009A029A">
        <w:rPr>
          <w:rFonts w:ascii="Georgia" w:hAnsi="Georgia"/>
        </w:rPr>
        <w:t xml:space="preserve"> on United States exchanges.</w:t>
      </w:r>
    </w:p>
    <w:p w14:paraId="1D588BDB" w14:textId="77777777" w:rsidR="00B536F8" w:rsidRPr="009A029A" w:rsidRDefault="00B536F8" w:rsidP="009A029A">
      <w:pPr>
        <w:spacing w:line="360" w:lineRule="auto"/>
        <w:rPr>
          <w:rFonts w:ascii="Georgia" w:hAnsi="Georgia"/>
        </w:rPr>
      </w:pPr>
    </w:p>
    <w:tbl>
      <w:tblPr>
        <w:tblW w:w="9350" w:type="dxa"/>
        <w:tblInd w:w="110" w:type="dxa"/>
        <w:tblLayout w:type="fixed"/>
        <w:tblCellMar>
          <w:left w:w="0" w:type="dxa"/>
          <w:right w:w="0" w:type="dxa"/>
        </w:tblCellMar>
        <w:tblLook w:val="01E0" w:firstRow="1" w:lastRow="1" w:firstColumn="1" w:lastColumn="1" w:noHBand="0" w:noVBand="0"/>
      </w:tblPr>
      <w:tblGrid>
        <w:gridCol w:w="4385"/>
        <w:gridCol w:w="4965"/>
      </w:tblGrid>
      <w:tr w:rsidR="007E524D" w:rsidRPr="009A029A" w14:paraId="1DF9B93A" w14:textId="77777777" w:rsidTr="009A029A">
        <w:trPr>
          <w:trHeight w:hRule="exact" w:val="443"/>
        </w:trPr>
        <w:tc>
          <w:tcPr>
            <w:tcW w:w="4385" w:type="dxa"/>
            <w:tcBorders>
              <w:top w:val="single" w:sz="4" w:space="0" w:color="000000"/>
              <w:left w:val="single" w:sz="4" w:space="0" w:color="000000"/>
              <w:bottom w:val="single" w:sz="4" w:space="0" w:color="000000"/>
              <w:right w:val="single" w:sz="4" w:space="0" w:color="000000"/>
            </w:tcBorders>
          </w:tcPr>
          <w:p w14:paraId="2A8ADAE9" w14:textId="596D2B9C" w:rsidR="007E524D" w:rsidRPr="009A029A" w:rsidRDefault="007E524D" w:rsidP="009A029A">
            <w:pPr>
              <w:spacing w:line="360" w:lineRule="auto"/>
              <w:ind w:left="103"/>
              <w:rPr>
                <w:rFonts w:ascii="Georgia" w:hAnsi="Georgia"/>
                <w:b/>
                <w:bCs/>
              </w:rPr>
            </w:pPr>
            <w:r w:rsidRPr="009A029A">
              <w:rPr>
                <w:rFonts w:ascii="Georgia" w:eastAsia="Times New Roman" w:hAnsi="Georgia" w:cs="Times New Roman"/>
                <w:b/>
                <w:bCs/>
                <w:spacing w:val="-1"/>
                <w:w w:val="97"/>
              </w:rPr>
              <w:t>S</w:t>
            </w:r>
            <w:r w:rsidRPr="009A029A">
              <w:rPr>
                <w:rFonts w:ascii="Georgia" w:eastAsia="Times New Roman" w:hAnsi="Georgia" w:cs="Times New Roman"/>
                <w:b/>
                <w:bCs/>
                <w:w w:val="97"/>
              </w:rPr>
              <w:t>P</w:t>
            </w:r>
            <w:r w:rsidRPr="009A029A">
              <w:rPr>
                <w:rFonts w:ascii="Georgia" w:eastAsia="Times New Roman" w:hAnsi="Georgia" w:cs="Times New Roman"/>
                <w:b/>
                <w:bCs/>
                <w:spacing w:val="1"/>
                <w:w w:val="97"/>
              </w:rPr>
              <w:t>O</w:t>
            </w:r>
            <w:r w:rsidRPr="009A029A">
              <w:rPr>
                <w:rFonts w:ascii="Georgia" w:eastAsia="Times New Roman" w:hAnsi="Georgia" w:cs="Times New Roman"/>
                <w:b/>
                <w:bCs/>
                <w:spacing w:val="-1"/>
                <w:w w:val="97"/>
              </w:rPr>
              <w:t>NS</w:t>
            </w:r>
            <w:r w:rsidRPr="009A029A">
              <w:rPr>
                <w:rFonts w:ascii="Georgia" w:eastAsia="Times New Roman" w:hAnsi="Georgia" w:cs="Times New Roman"/>
                <w:b/>
                <w:bCs/>
                <w:spacing w:val="1"/>
                <w:w w:val="97"/>
              </w:rPr>
              <w:t>OR</w:t>
            </w:r>
            <w:r w:rsidRPr="009A029A">
              <w:rPr>
                <w:rFonts w:ascii="Georgia" w:eastAsia="Times New Roman" w:hAnsi="Georgia" w:cs="Times New Roman"/>
                <w:b/>
                <w:bCs/>
                <w:w w:val="97"/>
              </w:rPr>
              <w:t>ED</w:t>
            </w:r>
            <w:r w:rsidRPr="009A029A">
              <w:rPr>
                <w:rFonts w:ascii="Georgia" w:eastAsia="Times New Roman" w:hAnsi="Georgia" w:cs="Times New Roman"/>
                <w:b/>
                <w:bCs/>
                <w:spacing w:val="13"/>
                <w:w w:val="97"/>
              </w:rPr>
              <w:t xml:space="preserve"> </w:t>
            </w:r>
            <w:r w:rsidRPr="009A029A">
              <w:rPr>
                <w:rFonts w:ascii="Georgia" w:eastAsia="Times New Roman" w:hAnsi="Georgia" w:cs="Times New Roman"/>
                <w:b/>
                <w:bCs/>
              </w:rPr>
              <w:t>A</w:t>
            </w:r>
            <w:r w:rsidRPr="009A029A">
              <w:rPr>
                <w:rFonts w:ascii="Georgia" w:eastAsia="Times New Roman" w:hAnsi="Georgia" w:cs="Times New Roman"/>
                <w:b/>
                <w:bCs/>
                <w:spacing w:val="1"/>
              </w:rPr>
              <w:t>D</w:t>
            </w:r>
            <w:r w:rsidRPr="009A029A">
              <w:rPr>
                <w:rFonts w:ascii="Georgia" w:eastAsia="Times New Roman" w:hAnsi="Georgia" w:cs="Times New Roman"/>
                <w:b/>
                <w:bCs/>
              </w:rPr>
              <w:t>R</w:t>
            </w:r>
          </w:p>
        </w:tc>
        <w:tc>
          <w:tcPr>
            <w:tcW w:w="4965" w:type="dxa"/>
            <w:tcBorders>
              <w:top w:val="single" w:sz="4" w:space="0" w:color="000000"/>
              <w:left w:val="single" w:sz="4" w:space="0" w:color="000000"/>
              <w:bottom w:val="single" w:sz="4" w:space="0" w:color="000000"/>
              <w:right w:val="single" w:sz="4" w:space="0" w:color="000000"/>
            </w:tcBorders>
          </w:tcPr>
          <w:p w14:paraId="2BFCD810" w14:textId="77777777" w:rsidR="007E524D" w:rsidRPr="009A029A" w:rsidRDefault="007E524D" w:rsidP="009A029A">
            <w:pPr>
              <w:spacing w:line="360" w:lineRule="auto"/>
              <w:ind w:left="103"/>
              <w:rPr>
                <w:rFonts w:ascii="Georgia" w:hAnsi="Georgia"/>
                <w:b/>
                <w:bCs/>
              </w:rPr>
            </w:pPr>
            <w:r w:rsidRPr="009A029A">
              <w:rPr>
                <w:rFonts w:ascii="Georgia" w:eastAsia="Times New Roman" w:hAnsi="Georgia" w:cs="Times New Roman"/>
                <w:b/>
                <w:bCs/>
                <w:w w:val="97"/>
              </w:rPr>
              <w:t>U</w:t>
            </w:r>
            <w:r w:rsidRPr="009A029A">
              <w:rPr>
                <w:rFonts w:ascii="Georgia" w:eastAsia="Times New Roman" w:hAnsi="Georgia" w:cs="Times New Roman"/>
                <w:b/>
                <w:bCs/>
                <w:spacing w:val="-1"/>
                <w:w w:val="97"/>
              </w:rPr>
              <w:t>NS</w:t>
            </w:r>
            <w:r w:rsidRPr="009A029A">
              <w:rPr>
                <w:rFonts w:ascii="Georgia" w:eastAsia="Times New Roman" w:hAnsi="Georgia" w:cs="Times New Roman"/>
                <w:b/>
                <w:bCs/>
                <w:w w:val="97"/>
              </w:rPr>
              <w:t>P</w:t>
            </w:r>
            <w:r w:rsidRPr="009A029A">
              <w:rPr>
                <w:rFonts w:ascii="Georgia" w:eastAsia="Times New Roman" w:hAnsi="Georgia" w:cs="Times New Roman"/>
                <w:b/>
                <w:bCs/>
                <w:spacing w:val="1"/>
                <w:w w:val="97"/>
              </w:rPr>
              <w:t>O</w:t>
            </w:r>
            <w:r w:rsidRPr="009A029A">
              <w:rPr>
                <w:rFonts w:ascii="Georgia" w:eastAsia="Times New Roman" w:hAnsi="Georgia" w:cs="Times New Roman"/>
                <w:b/>
                <w:bCs/>
                <w:spacing w:val="-1"/>
                <w:w w:val="97"/>
              </w:rPr>
              <w:t>NS</w:t>
            </w:r>
            <w:r w:rsidRPr="009A029A">
              <w:rPr>
                <w:rFonts w:ascii="Georgia" w:eastAsia="Times New Roman" w:hAnsi="Georgia" w:cs="Times New Roman"/>
                <w:b/>
                <w:bCs/>
                <w:spacing w:val="1"/>
                <w:w w:val="97"/>
              </w:rPr>
              <w:t>OR</w:t>
            </w:r>
            <w:r w:rsidRPr="009A029A">
              <w:rPr>
                <w:rFonts w:ascii="Georgia" w:eastAsia="Times New Roman" w:hAnsi="Georgia" w:cs="Times New Roman"/>
                <w:b/>
                <w:bCs/>
                <w:w w:val="97"/>
              </w:rPr>
              <w:t>ED</w:t>
            </w:r>
            <w:r w:rsidRPr="009A029A">
              <w:rPr>
                <w:rFonts w:ascii="Georgia" w:eastAsia="Times New Roman" w:hAnsi="Georgia" w:cs="Times New Roman"/>
                <w:b/>
                <w:bCs/>
                <w:spacing w:val="4"/>
                <w:w w:val="97"/>
              </w:rPr>
              <w:t xml:space="preserve"> </w:t>
            </w:r>
            <w:r w:rsidRPr="009A029A">
              <w:rPr>
                <w:rFonts w:ascii="Georgia" w:eastAsia="Times New Roman" w:hAnsi="Georgia" w:cs="Times New Roman"/>
                <w:b/>
                <w:bCs/>
              </w:rPr>
              <w:t>A</w:t>
            </w:r>
            <w:r w:rsidRPr="009A029A">
              <w:rPr>
                <w:rFonts w:ascii="Georgia" w:eastAsia="Times New Roman" w:hAnsi="Georgia" w:cs="Times New Roman"/>
                <w:b/>
                <w:bCs/>
                <w:spacing w:val="1"/>
              </w:rPr>
              <w:t>D</w:t>
            </w:r>
            <w:r w:rsidRPr="009A029A">
              <w:rPr>
                <w:rFonts w:ascii="Georgia" w:eastAsia="Times New Roman" w:hAnsi="Georgia" w:cs="Times New Roman"/>
                <w:b/>
                <w:bCs/>
              </w:rPr>
              <w:t>R</w:t>
            </w:r>
          </w:p>
        </w:tc>
      </w:tr>
      <w:tr w:rsidR="007E524D" w:rsidRPr="009A029A" w14:paraId="2B4F1BA6" w14:textId="77777777" w:rsidTr="009A029A">
        <w:trPr>
          <w:trHeight w:hRule="exact" w:val="1378"/>
        </w:trPr>
        <w:tc>
          <w:tcPr>
            <w:tcW w:w="4385" w:type="dxa"/>
            <w:tcBorders>
              <w:top w:val="single" w:sz="4" w:space="0" w:color="000000"/>
              <w:left w:val="single" w:sz="4" w:space="0" w:color="000000"/>
              <w:bottom w:val="single" w:sz="4" w:space="0" w:color="000000"/>
              <w:right w:val="single" w:sz="4" w:space="0" w:color="000000"/>
            </w:tcBorders>
          </w:tcPr>
          <w:p w14:paraId="0FDBB9B4" w14:textId="47FDDA2F" w:rsidR="007E524D" w:rsidRPr="009A029A" w:rsidRDefault="007E524D" w:rsidP="009A029A">
            <w:pPr>
              <w:spacing w:line="360" w:lineRule="auto"/>
              <w:ind w:left="103"/>
              <w:rPr>
                <w:rFonts w:ascii="Georgia" w:hAnsi="Georgia"/>
              </w:rPr>
            </w:pPr>
            <w:r w:rsidRPr="009A029A">
              <w:rPr>
                <w:rFonts w:ascii="Georgia" w:eastAsia="Times New Roman" w:hAnsi="Georgia" w:cs="Times New Roman"/>
                <w:w w:val="81"/>
              </w:rPr>
              <w:t>I</w:t>
            </w:r>
            <w:r w:rsidRPr="009A029A">
              <w:rPr>
                <w:rFonts w:ascii="Georgia" w:eastAsia="Times New Roman" w:hAnsi="Georgia" w:cs="Times New Roman"/>
                <w:spacing w:val="1"/>
                <w:w w:val="132"/>
              </w:rPr>
              <w:t>ss</w:t>
            </w:r>
            <w:r w:rsidRPr="009A029A">
              <w:rPr>
                <w:rFonts w:ascii="Georgia" w:eastAsia="Times New Roman" w:hAnsi="Georgia" w:cs="Times New Roman"/>
                <w:w w:val="110"/>
              </w:rPr>
              <w:t>u</w:t>
            </w:r>
            <w:r w:rsidRPr="009A029A">
              <w:rPr>
                <w:rFonts w:ascii="Georgia" w:eastAsia="Times New Roman" w:hAnsi="Georgia" w:cs="Times New Roman"/>
                <w:w w:val="119"/>
              </w:rPr>
              <w:t>e</w:t>
            </w:r>
            <w:r w:rsidRPr="009A029A">
              <w:rPr>
                <w:rFonts w:ascii="Georgia" w:eastAsia="Times New Roman" w:hAnsi="Georgia" w:cs="Times New Roman"/>
                <w:w w:val="112"/>
              </w:rPr>
              <w:t>d</w:t>
            </w:r>
            <w:r w:rsidRPr="009A029A">
              <w:rPr>
                <w:rFonts w:ascii="Georgia" w:eastAsia="Times New Roman" w:hAnsi="Georgia" w:cs="Times New Roman"/>
              </w:rPr>
              <w:t xml:space="preserve">  </w:t>
            </w:r>
            <w:r w:rsidRPr="009A029A">
              <w:rPr>
                <w:rFonts w:ascii="Georgia" w:eastAsia="Times New Roman" w:hAnsi="Georgia" w:cs="Times New Roman"/>
                <w:spacing w:val="-3"/>
              </w:rPr>
              <w:t xml:space="preserve"> </w:t>
            </w:r>
            <w:r w:rsidRPr="009A029A">
              <w:rPr>
                <w:rFonts w:ascii="Georgia" w:eastAsia="Times New Roman" w:hAnsi="Georgia" w:cs="Times New Roman"/>
              </w:rPr>
              <w:t>w</w:t>
            </w:r>
            <w:r w:rsidRPr="009A029A">
              <w:rPr>
                <w:rFonts w:ascii="Georgia" w:eastAsia="Times New Roman" w:hAnsi="Georgia" w:cs="Times New Roman"/>
                <w:spacing w:val="-1"/>
              </w:rPr>
              <w:t>i</w:t>
            </w:r>
            <w:r w:rsidRPr="009A029A">
              <w:rPr>
                <w:rFonts w:ascii="Georgia" w:eastAsia="Times New Roman" w:hAnsi="Georgia" w:cs="Times New Roman"/>
                <w:spacing w:val="1"/>
              </w:rPr>
              <w:t>t</w:t>
            </w:r>
            <w:r w:rsidRPr="009A029A">
              <w:rPr>
                <w:rFonts w:ascii="Georgia" w:eastAsia="Times New Roman" w:hAnsi="Georgia" w:cs="Times New Roman"/>
              </w:rPr>
              <w:t xml:space="preserve">h  </w:t>
            </w:r>
            <w:r w:rsidRPr="009A029A">
              <w:rPr>
                <w:rFonts w:ascii="Georgia" w:eastAsia="Times New Roman" w:hAnsi="Georgia" w:cs="Times New Roman"/>
                <w:spacing w:val="18"/>
              </w:rPr>
              <w:t xml:space="preserve"> </w:t>
            </w:r>
            <w:r w:rsidRPr="009A029A">
              <w:rPr>
                <w:rFonts w:ascii="Georgia" w:eastAsia="Times New Roman" w:hAnsi="Georgia" w:cs="Times New Roman"/>
                <w:spacing w:val="-1"/>
                <w:w w:val="118"/>
              </w:rPr>
              <w:t>c</w:t>
            </w:r>
            <w:r w:rsidRPr="009A029A">
              <w:rPr>
                <w:rFonts w:ascii="Georgia" w:eastAsia="Times New Roman" w:hAnsi="Georgia" w:cs="Times New Roman"/>
                <w:w w:val="114"/>
              </w:rPr>
              <w:t>oo</w:t>
            </w:r>
            <w:r w:rsidRPr="009A029A">
              <w:rPr>
                <w:rFonts w:ascii="Georgia" w:eastAsia="Times New Roman" w:hAnsi="Georgia" w:cs="Times New Roman"/>
                <w:w w:val="112"/>
              </w:rPr>
              <w:t>p</w:t>
            </w:r>
            <w:r w:rsidRPr="009A029A">
              <w:rPr>
                <w:rFonts w:ascii="Georgia" w:eastAsia="Times New Roman" w:hAnsi="Georgia" w:cs="Times New Roman"/>
                <w:w w:val="119"/>
              </w:rPr>
              <w:t>e</w:t>
            </w:r>
            <w:r w:rsidRPr="009A029A">
              <w:rPr>
                <w:rFonts w:ascii="Georgia" w:eastAsia="Times New Roman" w:hAnsi="Georgia" w:cs="Times New Roman"/>
                <w:w w:val="101"/>
              </w:rPr>
              <w:t>r</w:t>
            </w:r>
            <w:r w:rsidRPr="009A029A">
              <w:rPr>
                <w:rFonts w:ascii="Georgia" w:eastAsia="Times New Roman" w:hAnsi="Georgia" w:cs="Times New Roman"/>
                <w:spacing w:val="-1"/>
                <w:w w:val="122"/>
              </w:rPr>
              <w:t>a</w:t>
            </w:r>
            <w:r w:rsidRPr="009A029A">
              <w:rPr>
                <w:rFonts w:ascii="Georgia" w:eastAsia="Times New Roman" w:hAnsi="Georgia" w:cs="Times New Roman"/>
                <w:spacing w:val="1"/>
                <w:w w:val="118"/>
              </w:rPr>
              <w:t>t</w:t>
            </w:r>
            <w:r w:rsidRPr="009A029A">
              <w:rPr>
                <w:rFonts w:ascii="Georgia" w:eastAsia="Times New Roman" w:hAnsi="Georgia" w:cs="Times New Roman"/>
                <w:spacing w:val="-1"/>
                <w:w w:val="87"/>
              </w:rPr>
              <w:t>i</w:t>
            </w:r>
            <w:r w:rsidRPr="009A029A">
              <w:rPr>
                <w:rFonts w:ascii="Georgia" w:eastAsia="Times New Roman" w:hAnsi="Georgia" w:cs="Times New Roman"/>
                <w:w w:val="114"/>
              </w:rPr>
              <w:t>o</w:t>
            </w:r>
            <w:r w:rsidRPr="009A029A">
              <w:rPr>
                <w:rFonts w:ascii="Georgia" w:eastAsia="Times New Roman" w:hAnsi="Georgia" w:cs="Times New Roman"/>
                <w:w w:val="110"/>
              </w:rPr>
              <w:t>n</w:t>
            </w:r>
            <w:r w:rsidRPr="009A029A">
              <w:rPr>
                <w:rFonts w:ascii="Georgia" w:eastAsia="Times New Roman" w:hAnsi="Georgia" w:cs="Times New Roman"/>
              </w:rPr>
              <w:t xml:space="preserve">  </w:t>
            </w:r>
            <w:r w:rsidRPr="009A029A">
              <w:rPr>
                <w:rFonts w:ascii="Georgia" w:eastAsia="Times New Roman" w:hAnsi="Georgia" w:cs="Times New Roman"/>
                <w:spacing w:val="-2"/>
              </w:rPr>
              <w:t xml:space="preserve"> </w:t>
            </w:r>
            <w:r w:rsidRPr="009A029A">
              <w:rPr>
                <w:rFonts w:ascii="Georgia" w:eastAsia="Times New Roman" w:hAnsi="Georgia" w:cs="Times New Roman"/>
              </w:rPr>
              <w:t xml:space="preserve">of  </w:t>
            </w:r>
            <w:r w:rsidRPr="009A029A">
              <w:rPr>
                <w:rFonts w:ascii="Georgia" w:eastAsia="Times New Roman" w:hAnsi="Georgia" w:cs="Times New Roman"/>
                <w:spacing w:val="17"/>
              </w:rPr>
              <w:t xml:space="preserve"> </w:t>
            </w:r>
            <w:r w:rsidRPr="009A029A">
              <w:rPr>
                <w:rFonts w:ascii="Georgia" w:eastAsia="Times New Roman" w:hAnsi="Georgia" w:cs="Times New Roman"/>
                <w:spacing w:val="1"/>
              </w:rPr>
              <w:t>t</w:t>
            </w:r>
            <w:r w:rsidRPr="009A029A">
              <w:rPr>
                <w:rFonts w:ascii="Georgia" w:eastAsia="Times New Roman" w:hAnsi="Georgia" w:cs="Times New Roman"/>
              </w:rPr>
              <w:t xml:space="preserve">he  </w:t>
            </w:r>
            <w:r w:rsidRPr="009A029A">
              <w:rPr>
                <w:rFonts w:ascii="Georgia" w:eastAsia="Times New Roman" w:hAnsi="Georgia" w:cs="Times New Roman"/>
                <w:spacing w:val="38"/>
              </w:rPr>
              <w:t xml:space="preserve"> </w:t>
            </w:r>
            <w:r w:rsidRPr="009A029A">
              <w:rPr>
                <w:rFonts w:ascii="Georgia" w:eastAsia="Times New Roman" w:hAnsi="Georgia" w:cs="Times New Roman"/>
                <w:spacing w:val="-1"/>
                <w:w w:val="118"/>
              </w:rPr>
              <w:t>c</w:t>
            </w:r>
            <w:r w:rsidRPr="009A029A">
              <w:rPr>
                <w:rFonts w:ascii="Georgia" w:eastAsia="Times New Roman" w:hAnsi="Georgia" w:cs="Times New Roman"/>
                <w:w w:val="114"/>
              </w:rPr>
              <w:t>o</w:t>
            </w:r>
            <w:r w:rsidRPr="009A029A">
              <w:rPr>
                <w:rFonts w:ascii="Georgia" w:eastAsia="Times New Roman" w:hAnsi="Georgia" w:cs="Times New Roman"/>
                <w:spacing w:val="1"/>
                <w:w w:val="112"/>
              </w:rPr>
              <w:t>m</w:t>
            </w:r>
            <w:r w:rsidRPr="009A029A">
              <w:rPr>
                <w:rFonts w:ascii="Georgia" w:eastAsia="Times New Roman" w:hAnsi="Georgia" w:cs="Times New Roman"/>
                <w:w w:val="112"/>
              </w:rPr>
              <w:t>p</w:t>
            </w:r>
            <w:r w:rsidRPr="009A029A">
              <w:rPr>
                <w:rFonts w:ascii="Georgia" w:eastAsia="Times New Roman" w:hAnsi="Georgia" w:cs="Times New Roman"/>
                <w:spacing w:val="-1"/>
                <w:w w:val="122"/>
              </w:rPr>
              <w:t>a</w:t>
            </w:r>
            <w:r w:rsidRPr="009A029A">
              <w:rPr>
                <w:rFonts w:ascii="Georgia" w:eastAsia="Times New Roman" w:hAnsi="Georgia" w:cs="Times New Roman"/>
                <w:w w:val="110"/>
              </w:rPr>
              <w:t>n</w:t>
            </w:r>
            <w:r w:rsidRPr="009A029A">
              <w:rPr>
                <w:rFonts w:ascii="Georgia" w:eastAsia="Times New Roman" w:hAnsi="Georgia" w:cs="Times New Roman"/>
                <w:w w:val="94"/>
              </w:rPr>
              <w:t>y</w:t>
            </w:r>
            <w:r w:rsidR="009A029A">
              <w:rPr>
                <w:rFonts w:ascii="Georgia" w:eastAsia="Times New Roman" w:hAnsi="Georgia" w:cs="Times New Roman"/>
                <w:w w:val="94"/>
              </w:rPr>
              <w:t xml:space="preserve"> </w:t>
            </w:r>
            <w:r w:rsidRPr="009A029A">
              <w:rPr>
                <w:rFonts w:ascii="Georgia" w:eastAsia="Times New Roman" w:hAnsi="Georgia" w:cs="Times New Roman"/>
                <w:w w:val="114"/>
              </w:rPr>
              <w:t>who</w:t>
            </w:r>
            <w:r w:rsidRPr="009A029A">
              <w:rPr>
                <w:rFonts w:ascii="Georgia" w:eastAsia="Times New Roman" w:hAnsi="Georgia" w:cs="Times New Roman"/>
                <w:spacing w:val="1"/>
                <w:w w:val="114"/>
              </w:rPr>
              <w:t>s</w:t>
            </w:r>
            <w:r w:rsidRPr="009A029A">
              <w:rPr>
                <w:rFonts w:ascii="Georgia" w:eastAsia="Times New Roman" w:hAnsi="Georgia" w:cs="Times New Roman"/>
                <w:w w:val="114"/>
              </w:rPr>
              <w:t>e</w:t>
            </w:r>
            <w:r w:rsidRPr="009A029A">
              <w:rPr>
                <w:rFonts w:ascii="Georgia" w:eastAsia="Times New Roman" w:hAnsi="Georgia" w:cs="Times New Roman"/>
                <w:spacing w:val="-8"/>
                <w:w w:val="114"/>
              </w:rPr>
              <w:t xml:space="preserve"> </w:t>
            </w:r>
            <w:r w:rsidRPr="009A029A">
              <w:rPr>
                <w:rFonts w:ascii="Georgia" w:eastAsia="Times New Roman" w:hAnsi="Georgia" w:cs="Times New Roman"/>
                <w:spacing w:val="1"/>
                <w:w w:val="114"/>
              </w:rPr>
              <w:t>st</w:t>
            </w:r>
            <w:r w:rsidRPr="009A029A">
              <w:rPr>
                <w:rFonts w:ascii="Georgia" w:eastAsia="Times New Roman" w:hAnsi="Georgia" w:cs="Times New Roman"/>
                <w:w w:val="114"/>
              </w:rPr>
              <w:t>o</w:t>
            </w:r>
            <w:r w:rsidRPr="009A029A">
              <w:rPr>
                <w:rFonts w:ascii="Georgia" w:eastAsia="Times New Roman" w:hAnsi="Georgia" w:cs="Times New Roman"/>
                <w:spacing w:val="-1"/>
                <w:w w:val="114"/>
              </w:rPr>
              <w:t>c</w:t>
            </w:r>
            <w:r w:rsidRPr="009A029A">
              <w:rPr>
                <w:rFonts w:ascii="Georgia" w:eastAsia="Times New Roman" w:hAnsi="Georgia" w:cs="Times New Roman"/>
                <w:w w:val="114"/>
              </w:rPr>
              <w:t>k</w:t>
            </w:r>
            <w:r w:rsidRPr="009A029A">
              <w:rPr>
                <w:rFonts w:ascii="Georgia" w:eastAsia="Times New Roman" w:hAnsi="Georgia" w:cs="Times New Roman"/>
                <w:spacing w:val="1"/>
                <w:w w:val="114"/>
              </w:rPr>
              <w:t xml:space="preserve"> </w:t>
            </w:r>
            <w:r w:rsidRPr="009A029A">
              <w:rPr>
                <w:rFonts w:ascii="Georgia" w:eastAsia="Times New Roman" w:hAnsi="Georgia" w:cs="Times New Roman"/>
              </w:rPr>
              <w:t>w</w:t>
            </w:r>
            <w:r w:rsidRPr="009A029A">
              <w:rPr>
                <w:rFonts w:ascii="Georgia" w:eastAsia="Times New Roman" w:hAnsi="Georgia" w:cs="Times New Roman"/>
                <w:spacing w:val="-1"/>
              </w:rPr>
              <w:t>il</w:t>
            </w:r>
            <w:r w:rsidRPr="009A029A">
              <w:rPr>
                <w:rFonts w:ascii="Georgia" w:eastAsia="Times New Roman" w:hAnsi="Georgia" w:cs="Times New Roman"/>
              </w:rPr>
              <w:t>l</w:t>
            </w:r>
            <w:r w:rsidRPr="009A029A">
              <w:rPr>
                <w:rFonts w:ascii="Georgia" w:eastAsia="Times New Roman" w:hAnsi="Georgia" w:cs="Times New Roman"/>
                <w:spacing w:val="-18"/>
              </w:rPr>
              <w:t xml:space="preserve"> </w:t>
            </w:r>
            <w:r w:rsidR="000167AC" w:rsidRPr="009A029A">
              <w:rPr>
                <w:rFonts w:ascii="Georgia" w:eastAsia="Times New Roman" w:hAnsi="Georgia" w:cs="Times New Roman"/>
              </w:rPr>
              <w:t>un</w:t>
            </w:r>
            <w:r w:rsidR="000167AC" w:rsidRPr="009A029A">
              <w:rPr>
                <w:rFonts w:ascii="Georgia" w:eastAsia="Times New Roman" w:hAnsi="Georgia" w:cs="Times New Roman"/>
                <w:spacing w:val="-1"/>
              </w:rPr>
              <w:t>d</w:t>
            </w:r>
            <w:r w:rsidR="000167AC" w:rsidRPr="009A029A">
              <w:rPr>
                <w:rFonts w:ascii="Georgia" w:eastAsia="Times New Roman" w:hAnsi="Georgia" w:cs="Times New Roman"/>
              </w:rPr>
              <w:t>er</w:t>
            </w:r>
            <w:r w:rsidR="000167AC" w:rsidRPr="009A029A">
              <w:rPr>
                <w:rFonts w:ascii="Georgia" w:eastAsia="Times New Roman" w:hAnsi="Georgia" w:cs="Times New Roman"/>
                <w:spacing w:val="-1"/>
              </w:rPr>
              <w:t>li</w:t>
            </w:r>
            <w:r w:rsidR="000167AC" w:rsidRPr="009A029A">
              <w:rPr>
                <w:rFonts w:ascii="Georgia" w:eastAsia="Times New Roman" w:hAnsi="Georgia" w:cs="Times New Roman"/>
              </w:rPr>
              <w:t xml:space="preserve">e </w:t>
            </w:r>
            <w:r w:rsidR="000167AC" w:rsidRPr="009A029A">
              <w:rPr>
                <w:rFonts w:ascii="Georgia" w:eastAsia="Times New Roman" w:hAnsi="Georgia" w:cs="Times New Roman"/>
                <w:spacing w:val="2"/>
              </w:rPr>
              <w:t>the</w:t>
            </w:r>
            <w:r w:rsidRPr="009A029A">
              <w:rPr>
                <w:rFonts w:ascii="Georgia" w:eastAsia="Times New Roman" w:hAnsi="Georgia" w:cs="Times New Roman"/>
                <w:spacing w:val="40"/>
              </w:rPr>
              <w:t xml:space="preserve"> </w:t>
            </w:r>
            <w:r w:rsidRPr="009A029A">
              <w:rPr>
                <w:rFonts w:ascii="Georgia" w:eastAsia="Times New Roman" w:hAnsi="Georgia" w:cs="Times New Roman"/>
                <w:spacing w:val="-1"/>
              </w:rPr>
              <w:t>A</w:t>
            </w:r>
            <w:r w:rsidRPr="009A029A">
              <w:rPr>
                <w:rFonts w:ascii="Georgia" w:eastAsia="Times New Roman" w:hAnsi="Georgia" w:cs="Times New Roman"/>
                <w:spacing w:val="1"/>
              </w:rPr>
              <w:t>D</w:t>
            </w:r>
            <w:r w:rsidRPr="009A029A">
              <w:rPr>
                <w:rFonts w:ascii="Georgia" w:eastAsia="Times New Roman" w:hAnsi="Georgia" w:cs="Times New Roman"/>
              </w:rPr>
              <w:t>R</w:t>
            </w:r>
          </w:p>
        </w:tc>
        <w:tc>
          <w:tcPr>
            <w:tcW w:w="4965" w:type="dxa"/>
            <w:tcBorders>
              <w:top w:val="single" w:sz="4" w:space="0" w:color="000000"/>
              <w:left w:val="single" w:sz="4" w:space="0" w:color="000000"/>
              <w:bottom w:val="single" w:sz="4" w:space="0" w:color="000000"/>
              <w:right w:val="single" w:sz="4" w:space="0" w:color="000000"/>
            </w:tcBorders>
          </w:tcPr>
          <w:p w14:paraId="0DA919CA" w14:textId="2AC91CE8" w:rsidR="007E524D" w:rsidRPr="009A029A" w:rsidRDefault="000167AC" w:rsidP="009A029A">
            <w:pPr>
              <w:spacing w:line="360" w:lineRule="auto"/>
              <w:ind w:left="103"/>
              <w:rPr>
                <w:rFonts w:ascii="Georgia" w:hAnsi="Georgia"/>
              </w:rPr>
            </w:pPr>
            <w:r w:rsidRPr="009A029A">
              <w:rPr>
                <w:rFonts w:ascii="Georgia" w:eastAsia="Times New Roman" w:hAnsi="Georgia" w:cs="Times New Roman"/>
                <w:w w:val="81"/>
              </w:rPr>
              <w:t>I</w:t>
            </w:r>
            <w:r w:rsidRPr="009A029A">
              <w:rPr>
                <w:rFonts w:ascii="Georgia" w:eastAsia="Times New Roman" w:hAnsi="Georgia" w:cs="Times New Roman"/>
                <w:spacing w:val="1"/>
                <w:w w:val="132"/>
              </w:rPr>
              <w:t>ss</w:t>
            </w:r>
            <w:r w:rsidRPr="009A029A">
              <w:rPr>
                <w:rFonts w:ascii="Georgia" w:eastAsia="Times New Roman" w:hAnsi="Georgia" w:cs="Times New Roman"/>
                <w:w w:val="110"/>
              </w:rPr>
              <w:t>u</w:t>
            </w:r>
            <w:r w:rsidRPr="009A029A">
              <w:rPr>
                <w:rFonts w:ascii="Georgia" w:eastAsia="Times New Roman" w:hAnsi="Georgia" w:cs="Times New Roman"/>
                <w:w w:val="119"/>
              </w:rPr>
              <w:t>e</w:t>
            </w:r>
            <w:r w:rsidRPr="009A029A">
              <w:rPr>
                <w:rFonts w:ascii="Georgia" w:eastAsia="Times New Roman" w:hAnsi="Georgia" w:cs="Times New Roman"/>
                <w:w w:val="112"/>
              </w:rPr>
              <w:t>d</w:t>
            </w:r>
            <w:r w:rsidRPr="009A029A">
              <w:rPr>
                <w:rFonts w:ascii="Georgia" w:eastAsia="Times New Roman" w:hAnsi="Georgia" w:cs="Times New Roman"/>
              </w:rPr>
              <w:t xml:space="preserve"> </w:t>
            </w:r>
            <w:r w:rsidRPr="009A029A">
              <w:rPr>
                <w:rFonts w:ascii="Georgia" w:eastAsia="Times New Roman" w:hAnsi="Georgia" w:cs="Times New Roman"/>
                <w:spacing w:val="16"/>
              </w:rPr>
              <w:t>by</w:t>
            </w:r>
            <w:r w:rsidRPr="009A029A">
              <w:rPr>
                <w:rFonts w:ascii="Georgia" w:eastAsia="Times New Roman" w:hAnsi="Georgia" w:cs="Times New Roman"/>
              </w:rPr>
              <w:t xml:space="preserve"> </w:t>
            </w:r>
            <w:r w:rsidRPr="009A029A">
              <w:rPr>
                <w:rFonts w:ascii="Georgia" w:eastAsia="Times New Roman" w:hAnsi="Georgia" w:cs="Times New Roman"/>
                <w:spacing w:val="23"/>
              </w:rPr>
              <w:t>–</w:t>
            </w:r>
            <w:r w:rsidR="007E524D" w:rsidRPr="009A029A">
              <w:rPr>
                <w:rFonts w:ascii="Georgia" w:eastAsia="Times New Roman" w:hAnsi="Georgia" w:cs="Times New Roman"/>
                <w:spacing w:val="55"/>
                <w:w w:val="131"/>
              </w:rPr>
              <w:t xml:space="preserve"> </w:t>
            </w:r>
            <w:r w:rsidR="007E524D" w:rsidRPr="009A029A">
              <w:rPr>
                <w:rFonts w:ascii="Georgia" w:eastAsia="Times New Roman" w:hAnsi="Georgia" w:cs="Times New Roman"/>
              </w:rPr>
              <w:t>bro</w:t>
            </w:r>
            <w:r w:rsidR="007E524D" w:rsidRPr="009A029A">
              <w:rPr>
                <w:rFonts w:ascii="Georgia" w:eastAsia="Times New Roman" w:hAnsi="Georgia" w:cs="Times New Roman"/>
                <w:spacing w:val="1"/>
              </w:rPr>
              <w:t>k</w:t>
            </w:r>
            <w:r w:rsidR="007E524D" w:rsidRPr="009A029A">
              <w:rPr>
                <w:rFonts w:ascii="Georgia" w:eastAsia="Times New Roman" w:hAnsi="Georgia" w:cs="Times New Roman"/>
              </w:rPr>
              <w:t xml:space="preserve">er  </w:t>
            </w:r>
            <w:r w:rsidR="007E524D" w:rsidRPr="009A029A">
              <w:rPr>
                <w:rFonts w:ascii="Georgia" w:eastAsia="Times New Roman" w:hAnsi="Georgia" w:cs="Times New Roman"/>
                <w:spacing w:val="12"/>
              </w:rPr>
              <w:t xml:space="preserve"> </w:t>
            </w:r>
            <w:r w:rsidR="007E524D" w:rsidRPr="009A029A">
              <w:rPr>
                <w:rFonts w:ascii="Georgia" w:eastAsia="Times New Roman" w:hAnsi="Georgia" w:cs="Times New Roman"/>
                <w:w w:val="148"/>
              </w:rPr>
              <w:t>/</w:t>
            </w:r>
            <w:r w:rsidR="007E524D" w:rsidRPr="009A029A">
              <w:rPr>
                <w:rFonts w:ascii="Georgia" w:eastAsia="Times New Roman" w:hAnsi="Georgia" w:cs="Times New Roman"/>
                <w:spacing w:val="45"/>
                <w:w w:val="148"/>
              </w:rPr>
              <w:t xml:space="preserve"> </w:t>
            </w:r>
            <w:r w:rsidR="007E524D" w:rsidRPr="009A029A">
              <w:rPr>
                <w:rFonts w:ascii="Georgia" w:eastAsia="Times New Roman" w:hAnsi="Georgia" w:cs="Times New Roman"/>
                <w:spacing w:val="-1"/>
              </w:rPr>
              <w:t>d</w:t>
            </w:r>
            <w:r w:rsidR="007E524D" w:rsidRPr="009A029A">
              <w:rPr>
                <w:rFonts w:ascii="Georgia" w:eastAsia="Times New Roman" w:hAnsi="Georgia" w:cs="Times New Roman"/>
              </w:rPr>
              <w:t>e</w:t>
            </w:r>
            <w:r w:rsidR="007E524D" w:rsidRPr="009A029A">
              <w:rPr>
                <w:rFonts w:ascii="Georgia" w:eastAsia="Times New Roman" w:hAnsi="Georgia" w:cs="Times New Roman"/>
                <w:spacing w:val="-1"/>
              </w:rPr>
              <w:t>al</w:t>
            </w:r>
            <w:r w:rsidR="007E524D" w:rsidRPr="009A029A">
              <w:rPr>
                <w:rFonts w:ascii="Georgia" w:eastAsia="Times New Roman" w:hAnsi="Georgia" w:cs="Times New Roman"/>
              </w:rPr>
              <w:t xml:space="preserve">er  </w:t>
            </w:r>
            <w:r w:rsidR="007E524D" w:rsidRPr="009A029A">
              <w:rPr>
                <w:rFonts w:ascii="Georgia" w:eastAsia="Times New Roman" w:hAnsi="Georgia" w:cs="Times New Roman"/>
                <w:spacing w:val="26"/>
              </w:rPr>
              <w:t xml:space="preserve"> </w:t>
            </w:r>
            <w:r w:rsidRPr="009A029A">
              <w:rPr>
                <w:rFonts w:ascii="Georgia" w:eastAsia="Times New Roman" w:hAnsi="Georgia" w:cs="Times New Roman"/>
              </w:rPr>
              <w:t xml:space="preserve">or </w:t>
            </w:r>
            <w:r w:rsidRPr="009A029A">
              <w:rPr>
                <w:rFonts w:ascii="Georgia" w:eastAsia="Times New Roman" w:hAnsi="Georgia" w:cs="Times New Roman"/>
                <w:spacing w:val="33"/>
              </w:rPr>
              <w:t>depository</w:t>
            </w:r>
            <w:r w:rsidR="009A029A">
              <w:rPr>
                <w:rFonts w:ascii="Georgia" w:eastAsia="Times New Roman" w:hAnsi="Georgia" w:cs="Times New Roman"/>
                <w:spacing w:val="33"/>
              </w:rPr>
              <w:t xml:space="preserve"> </w:t>
            </w:r>
            <w:r w:rsidR="007E524D" w:rsidRPr="009A029A">
              <w:rPr>
                <w:rFonts w:ascii="Georgia" w:eastAsia="Times New Roman" w:hAnsi="Georgia" w:cs="Times New Roman"/>
              </w:rPr>
              <w:t>b</w:t>
            </w:r>
            <w:r w:rsidR="007E524D" w:rsidRPr="009A029A">
              <w:rPr>
                <w:rFonts w:ascii="Georgia" w:eastAsia="Times New Roman" w:hAnsi="Georgia" w:cs="Times New Roman"/>
                <w:spacing w:val="-1"/>
              </w:rPr>
              <w:t>a</w:t>
            </w:r>
            <w:r w:rsidR="007E524D" w:rsidRPr="009A029A">
              <w:rPr>
                <w:rFonts w:ascii="Georgia" w:eastAsia="Times New Roman" w:hAnsi="Georgia" w:cs="Times New Roman"/>
              </w:rPr>
              <w:t xml:space="preserve">nk  </w:t>
            </w:r>
            <w:r w:rsidR="007E524D" w:rsidRPr="009A029A">
              <w:rPr>
                <w:rFonts w:ascii="Georgia" w:eastAsia="Times New Roman" w:hAnsi="Georgia" w:cs="Times New Roman"/>
                <w:spacing w:val="14"/>
              </w:rPr>
              <w:t xml:space="preserve"> </w:t>
            </w:r>
            <w:r w:rsidR="007E524D" w:rsidRPr="009A029A">
              <w:rPr>
                <w:rFonts w:ascii="Georgia" w:eastAsia="Times New Roman" w:hAnsi="Georgia" w:cs="Times New Roman"/>
              </w:rPr>
              <w:t>w</w:t>
            </w:r>
            <w:r w:rsidR="007E524D" w:rsidRPr="009A029A">
              <w:rPr>
                <w:rFonts w:ascii="Georgia" w:eastAsia="Times New Roman" w:hAnsi="Georgia" w:cs="Times New Roman"/>
                <w:spacing w:val="-1"/>
              </w:rPr>
              <w:t>i</w:t>
            </w:r>
            <w:r w:rsidR="007E524D" w:rsidRPr="009A029A">
              <w:rPr>
                <w:rFonts w:ascii="Georgia" w:eastAsia="Times New Roman" w:hAnsi="Georgia" w:cs="Times New Roman"/>
                <w:spacing w:val="1"/>
              </w:rPr>
              <w:t>t</w:t>
            </w:r>
            <w:r w:rsidR="007E524D" w:rsidRPr="009A029A">
              <w:rPr>
                <w:rFonts w:ascii="Georgia" w:eastAsia="Times New Roman" w:hAnsi="Georgia" w:cs="Times New Roman"/>
              </w:rPr>
              <w:t xml:space="preserve">hout  </w:t>
            </w:r>
            <w:r w:rsidR="007E524D" w:rsidRPr="009A029A">
              <w:rPr>
                <w:rFonts w:ascii="Georgia" w:eastAsia="Times New Roman" w:hAnsi="Georgia" w:cs="Times New Roman"/>
                <w:spacing w:val="25"/>
              </w:rPr>
              <w:t xml:space="preserve"> </w:t>
            </w:r>
            <w:r w:rsidR="007E524D" w:rsidRPr="009A029A">
              <w:rPr>
                <w:rFonts w:ascii="Georgia" w:eastAsia="Times New Roman" w:hAnsi="Georgia" w:cs="Times New Roman"/>
                <w:spacing w:val="1"/>
              </w:rPr>
              <w:t>t</w:t>
            </w:r>
            <w:r w:rsidR="007E524D" w:rsidRPr="009A029A">
              <w:rPr>
                <w:rFonts w:ascii="Georgia" w:eastAsia="Times New Roman" w:hAnsi="Georgia" w:cs="Times New Roman"/>
              </w:rPr>
              <w:t xml:space="preserve">he  </w:t>
            </w:r>
            <w:r w:rsidR="007E524D" w:rsidRPr="009A029A">
              <w:rPr>
                <w:rFonts w:ascii="Georgia" w:eastAsia="Times New Roman" w:hAnsi="Georgia" w:cs="Times New Roman"/>
                <w:spacing w:val="6"/>
              </w:rPr>
              <w:t xml:space="preserve"> </w:t>
            </w:r>
            <w:r w:rsidRPr="009A029A">
              <w:rPr>
                <w:rFonts w:ascii="Georgia" w:eastAsia="Times New Roman" w:hAnsi="Georgia" w:cs="Times New Roman"/>
                <w:spacing w:val="-1"/>
                <w:w w:val="87"/>
              </w:rPr>
              <w:t>i</w:t>
            </w:r>
            <w:r w:rsidRPr="009A029A">
              <w:rPr>
                <w:rFonts w:ascii="Georgia" w:eastAsia="Times New Roman" w:hAnsi="Georgia" w:cs="Times New Roman"/>
                <w:w w:val="110"/>
              </w:rPr>
              <w:t>n</w:t>
            </w:r>
            <w:r w:rsidRPr="009A029A">
              <w:rPr>
                <w:rFonts w:ascii="Georgia" w:eastAsia="Times New Roman" w:hAnsi="Georgia" w:cs="Times New Roman"/>
                <w:spacing w:val="-1"/>
                <w:w w:val="96"/>
              </w:rPr>
              <w:t>v</w:t>
            </w:r>
            <w:r w:rsidRPr="009A029A">
              <w:rPr>
                <w:rFonts w:ascii="Georgia" w:eastAsia="Times New Roman" w:hAnsi="Georgia" w:cs="Times New Roman"/>
                <w:w w:val="114"/>
              </w:rPr>
              <w:t>o</w:t>
            </w:r>
            <w:r w:rsidRPr="009A029A">
              <w:rPr>
                <w:rFonts w:ascii="Georgia" w:eastAsia="Times New Roman" w:hAnsi="Georgia" w:cs="Times New Roman"/>
                <w:spacing w:val="-1"/>
                <w:w w:val="87"/>
              </w:rPr>
              <w:t>l</w:t>
            </w:r>
            <w:r w:rsidRPr="009A029A">
              <w:rPr>
                <w:rFonts w:ascii="Georgia" w:eastAsia="Times New Roman" w:hAnsi="Georgia" w:cs="Times New Roman"/>
                <w:spacing w:val="-1"/>
                <w:w w:val="96"/>
              </w:rPr>
              <w:t>v</w:t>
            </w:r>
            <w:r w:rsidRPr="009A029A">
              <w:rPr>
                <w:rFonts w:ascii="Georgia" w:eastAsia="Times New Roman" w:hAnsi="Georgia" w:cs="Times New Roman"/>
                <w:w w:val="119"/>
              </w:rPr>
              <w:t>e</w:t>
            </w:r>
            <w:r w:rsidRPr="009A029A">
              <w:rPr>
                <w:rFonts w:ascii="Georgia" w:eastAsia="Times New Roman" w:hAnsi="Georgia" w:cs="Times New Roman"/>
                <w:spacing w:val="1"/>
                <w:w w:val="112"/>
              </w:rPr>
              <w:t>m</w:t>
            </w:r>
            <w:r w:rsidRPr="009A029A">
              <w:rPr>
                <w:rFonts w:ascii="Georgia" w:eastAsia="Times New Roman" w:hAnsi="Georgia" w:cs="Times New Roman"/>
                <w:w w:val="119"/>
              </w:rPr>
              <w:t>e</w:t>
            </w:r>
            <w:r w:rsidRPr="009A029A">
              <w:rPr>
                <w:rFonts w:ascii="Georgia" w:eastAsia="Times New Roman" w:hAnsi="Georgia" w:cs="Times New Roman"/>
                <w:w w:val="110"/>
              </w:rPr>
              <w:t>n</w:t>
            </w:r>
            <w:r w:rsidRPr="009A029A">
              <w:rPr>
                <w:rFonts w:ascii="Georgia" w:eastAsia="Times New Roman" w:hAnsi="Georgia" w:cs="Times New Roman"/>
                <w:w w:val="118"/>
              </w:rPr>
              <w:t>t</w:t>
            </w:r>
            <w:r w:rsidRPr="009A029A">
              <w:rPr>
                <w:rFonts w:ascii="Georgia" w:eastAsia="Times New Roman" w:hAnsi="Georgia" w:cs="Times New Roman"/>
              </w:rPr>
              <w:t xml:space="preserve"> </w:t>
            </w:r>
            <w:r w:rsidRPr="009A029A">
              <w:rPr>
                <w:rFonts w:ascii="Georgia" w:eastAsia="Times New Roman" w:hAnsi="Georgia" w:cs="Times New Roman"/>
                <w:spacing w:val="22"/>
              </w:rPr>
              <w:t>of</w:t>
            </w:r>
            <w:r w:rsidRPr="009A029A">
              <w:rPr>
                <w:rFonts w:ascii="Georgia" w:eastAsia="Times New Roman" w:hAnsi="Georgia" w:cs="Times New Roman"/>
              </w:rPr>
              <w:t xml:space="preserve"> </w:t>
            </w:r>
            <w:r w:rsidRPr="009A029A">
              <w:rPr>
                <w:rFonts w:ascii="Georgia" w:eastAsia="Times New Roman" w:hAnsi="Georgia" w:cs="Times New Roman"/>
                <w:spacing w:val="40"/>
              </w:rPr>
              <w:t>company</w:t>
            </w:r>
            <w:r w:rsidR="007E524D" w:rsidRPr="009A029A">
              <w:rPr>
                <w:rFonts w:ascii="Georgia" w:eastAsia="Times New Roman" w:hAnsi="Georgia" w:cs="Times New Roman"/>
                <w:w w:val="94"/>
              </w:rPr>
              <w:t xml:space="preserve"> </w:t>
            </w:r>
            <w:r w:rsidR="007E524D" w:rsidRPr="009A029A">
              <w:rPr>
                <w:rFonts w:ascii="Georgia" w:eastAsia="Times New Roman" w:hAnsi="Georgia" w:cs="Times New Roman"/>
                <w:w w:val="114"/>
              </w:rPr>
              <w:t>who</w:t>
            </w:r>
            <w:r w:rsidR="007E524D" w:rsidRPr="009A029A">
              <w:rPr>
                <w:rFonts w:ascii="Georgia" w:eastAsia="Times New Roman" w:hAnsi="Georgia" w:cs="Times New Roman"/>
                <w:spacing w:val="1"/>
                <w:w w:val="114"/>
              </w:rPr>
              <w:t>s</w:t>
            </w:r>
            <w:r w:rsidR="007E524D" w:rsidRPr="009A029A">
              <w:rPr>
                <w:rFonts w:ascii="Georgia" w:eastAsia="Times New Roman" w:hAnsi="Georgia" w:cs="Times New Roman"/>
                <w:w w:val="114"/>
              </w:rPr>
              <w:t>e</w:t>
            </w:r>
            <w:r w:rsidR="007E524D" w:rsidRPr="009A029A">
              <w:rPr>
                <w:rFonts w:ascii="Georgia" w:eastAsia="Times New Roman" w:hAnsi="Georgia" w:cs="Times New Roman"/>
                <w:spacing w:val="-8"/>
                <w:w w:val="114"/>
              </w:rPr>
              <w:t xml:space="preserve"> </w:t>
            </w:r>
            <w:r w:rsidR="007E524D" w:rsidRPr="009A029A">
              <w:rPr>
                <w:rFonts w:ascii="Georgia" w:eastAsia="Times New Roman" w:hAnsi="Georgia" w:cs="Times New Roman"/>
                <w:spacing w:val="1"/>
                <w:w w:val="114"/>
              </w:rPr>
              <w:t>st</w:t>
            </w:r>
            <w:r w:rsidR="007E524D" w:rsidRPr="009A029A">
              <w:rPr>
                <w:rFonts w:ascii="Georgia" w:eastAsia="Times New Roman" w:hAnsi="Georgia" w:cs="Times New Roman"/>
                <w:w w:val="114"/>
              </w:rPr>
              <w:t>o</w:t>
            </w:r>
            <w:r w:rsidR="007E524D" w:rsidRPr="009A029A">
              <w:rPr>
                <w:rFonts w:ascii="Georgia" w:eastAsia="Times New Roman" w:hAnsi="Georgia" w:cs="Times New Roman"/>
                <w:spacing w:val="-1"/>
                <w:w w:val="114"/>
              </w:rPr>
              <w:t>c</w:t>
            </w:r>
            <w:r w:rsidR="007E524D" w:rsidRPr="009A029A">
              <w:rPr>
                <w:rFonts w:ascii="Georgia" w:eastAsia="Times New Roman" w:hAnsi="Georgia" w:cs="Times New Roman"/>
                <w:w w:val="114"/>
              </w:rPr>
              <w:t>k</w:t>
            </w:r>
            <w:r w:rsidR="007E524D" w:rsidRPr="009A029A">
              <w:rPr>
                <w:rFonts w:ascii="Georgia" w:eastAsia="Times New Roman" w:hAnsi="Georgia" w:cs="Times New Roman"/>
                <w:spacing w:val="1"/>
                <w:w w:val="114"/>
              </w:rPr>
              <w:t xml:space="preserve"> </w:t>
            </w:r>
            <w:r w:rsidR="007E524D" w:rsidRPr="009A029A">
              <w:rPr>
                <w:rFonts w:ascii="Georgia" w:eastAsia="Times New Roman" w:hAnsi="Georgia" w:cs="Times New Roman"/>
                <w:w w:val="110"/>
              </w:rPr>
              <w:t>un</w:t>
            </w:r>
            <w:r w:rsidR="007E524D" w:rsidRPr="009A029A">
              <w:rPr>
                <w:rFonts w:ascii="Georgia" w:eastAsia="Times New Roman" w:hAnsi="Georgia" w:cs="Times New Roman"/>
                <w:spacing w:val="-1"/>
                <w:w w:val="112"/>
              </w:rPr>
              <w:t>d</w:t>
            </w:r>
            <w:r w:rsidR="007E524D" w:rsidRPr="009A029A">
              <w:rPr>
                <w:rFonts w:ascii="Georgia" w:eastAsia="Times New Roman" w:hAnsi="Georgia" w:cs="Times New Roman"/>
                <w:w w:val="119"/>
              </w:rPr>
              <w:t>e</w:t>
            </w:r>
            <w:r w:rsidR="007E524D" w:rsidRPr="009A029A">
              <w:rPr>
                <w:rFonts w:ascii="Georgia" w:eastAsia="Times New Roman" w:hAnsi="Georgia" w:cs="Times New Roman"/>
                <w:w w:val="101"/>
              </w:rPr>
              <w:t>r</w:t>
            </w:r>
            <w:r w:rsidR="007E524D" w:rsidRPr="009A029A">
              <w:rPr>
                <w:rFonts w:ascii="Georgia" w:eastAsia="Times New Roman" w:hAnsi="Georgia" w:cs="Times New Roman"/>
                <w:spacing w:val="-1"/>
                <w:w w:val="87"/>
              </w:rPr>
              <w:t>li</w:t>
            </w:r>
            <w:r w:rsidR="007E524D" w:rsidRPr="009A029A">
              <w:rPr>
                <w:rFonts w:ascii="Georgia" w:eastAsia="Times New Roman" w:hAnsi="Georgia" w:cs="Times New Roman"/>
                <w:w w:val="119"/>
              </w:rPr>
              <w:t>e</w:t>
            </w:r>
            <w:r w:rsidR="007E524D" w:rsidRPr="009A029A">
              <w:rPr>
                <w:rFonts w:ascii="Georgia" w:eastAsia="Times New Roman" w:hAnsi="Georgia" w:cs="Times New Roman"/>
                <w:w w:val="132"/>
              </w:rPr>
              <w:t>s</w:t>
            </w:r>
            <w:r w:rsidR="007E524D" w:rsidRPr="009A029A">
              <w:rPr>
                <w:rFonts w:ascii="Georgia" w:eastAsia="Times New Roman" w:hAnsi="Georgia" w:cs="Times New Roman"/>
                <w:spacing w:val="1"/>
              </w:rPr>
              <w:t xml:space="preserve"> t</w:t>
            </w:r>
            <w:r w:rsidR="007E524D" w:rsidRPr="009A029A">
              <w:rPr>
                <w:rFonts w:ascii="Georgia" w:eastAsia="Times New Roman" w:hAnsi="Georgia" w:cs="Times New Roman"/>
              </w:rPr>
              <w:t>he</w:t>
            </w:r>
            <w:r w:rsidR="007E524D" w:rsidRPr="009A029A">
              <w:rPr>
                <w:rFonts w:ascii="Georgia" w:eastAsia="Times New Roman" w:hAnsi="Georgia" w:cs="Times New Roman"/>
                <w:spacing w:val="40"/>
              </w:rPr>
              <w:t xml:space="preserve"> </w:t>
            </w:r>
            <w:r w:rsidR="007E524D" w:rsidRPr="009A029A">
              <w:rPr>
                <w:rFonts w:ascii="Georgia" w:eastAsia="Times New Roman" w:hAnsi="Georgia" w:cs="Times New Roman"/>
                <w:spacing w:val="-1"/>
              </w:rPr>
              <w:t>A</w:t>
            </w:r>
            <w:r w:rsidR="007E524D" w:rsidRPr="009A029A">
              <w:rPr>
                <w:rFonts w:ascii="Georgia" w:eastAsia="Times New Roman" w:hAnsi="Georgia" w:cs="Times New Roman"/>
                <w:spacing w:val="1"/>
              </w:rPr>
              <w:t>D</w:t>
            </w:r>
            <w:r w:rsidR="007E524D" w:rsidRPr="009A029A">
              <w:rPr>
                <w:rFonts w:ascii="Georgia" w:eastAsia="Times New Roman" w:hAnsi="Georgia" w:cs="Times New Roman"/>
              </w:rPr>
              <w:t>R</w:t>
            </w:r>
          </w:p>
        </w:tc>
      </w:tr>
      <w:tr w:rsidR="007E524D" w:rsidRPr="009A029A" w14:paraId="0CBA0636" w14:textId="77777777" w:rsidTr="009A029A">
        <w:trPr>
          <w:trHeight w:hRule="exact" w:val="443"/>
        </w:trPr>
        <w:tc>
          <w:tcPr>
            <w:tcW w:w="4385" w:type="dxa"/>
            <w:tcBorders>
              <w:top w:val="single" w:sz="4" w:space="0" w:color="000000"/>
              <w:left w:val="single" w:sz="4" w:space="0" w:color="000000"/>
              <w:bottom w:val="single" w:sz="4" w:space="0" w:color="000000"/>
              <w:right w:val="single" w:sz="4" w:space="0" w:color="000000"/>
            </w:tcBorders>
          </w:tcPr>
          <w:p w14:paraId="14E46ACD"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rPr>
              <w:t>Co</w:t>
            </w:r>
            <w:r w:rsidRPr="009A029A">
              <w:rPr>
                <w:rFonts w:ascii="Georgia" w:eastAsia="Times New Roman" w:hAnsi="Georgia" w:cs="Times New Roman"/>
                <w:spacing w:val="1"/>
              </w:rPr>
              <w:t>m</w:t>
            </w:r>
            <w:r w:rsidRPr="009A029A">
              <w:rPr>
                <w:rFonts w:ascii="Georgia" w:eastAsia="Times New Roman" w:hAnsi="Georgia" w:cs="Times New Roman"/>
              </w:rPr>
              <w:t>p</w:t>
            </w:r>
            <w:r w:rsidRPr="009A029A">
              <w:rPr>
                <w:rFonts w:ascii="Georgia" w:eastAsia="Times New Roman" w:hAnsi="Georgia" w:cs="Times New Roman"/>
                <w:spacing w:val="-1"/>
              </w:rPr>
              <w:t>l</w:t>
            </w:r>
            <w:r w:rsidRPr="009A029A">
              <w:rPr>
                <w:rFonts w:ascii="Georgia" w:eastAsia="Times New Roman" w:hAnsi="Georgia" w:cs="Times New Roman"/>
              </w:rPr>
              <w:t>y</w:t>
            </w:r>
            <w:r w:rsidRPr="009A029A">
              <w:rPr>
                <w:rFonts w:ascii="Georgia" w:eastAsia="Times New Roman" w:hAnsi="Georgia" w:cs="Times New Roman"/>
                <w:spacing w:val="29"/>
              </w:rPr>
              <w:t xml:space="preserve"> </w:t>
            </w:r>
            <w:r w:rsidRPr="009A029A">
              <w:rPr>
                <w:rFonts w:ascii="Georgia" w:eastAsia="Times New Roman" w:hAnsi="Georgia" w:cs="Times New Roman"/>
              </w:rPr>
              <w:t>w</w:t>
            </w:r>
            <w:r w:rsidRPr="009A029A">
              <w:rPr>
                <w:rFonts w:ascii="Georgia" w:eastAsia="Times New Roman" w:hAnsi="Georgia" w:cs="Times New Roman"/>
                <w:spacing w:val="-1"/>
              </w:rPr>
              <w:t>i</w:t>
            </w:r>
            <w:r w:rsidRPr="009A029A">
              <w:rPr>
                <w:rFonts w:ascii="Georgia" w:eastAsia="Times New Roman" w:hAnsi="Georgia" w:cs="Times New Roman"/>
                <w:spacing w:val="1"/>
              </w:rPr>
              <w:t>t</w:t>
            </w:r>
            <w:r w:rsidRPr="009A029A">
              <w:rPr>
                <w:rFonts w:ascii="Georgia" w:eastAsia="Times New Roman" w:hAnsi="Georgia" w:cs="Times New Roman"/>
              </w:rPr>
              <w:t>h</w:t>
            </w:r>
            <w:r w:rsidRPr="009A029A">
              <w:rPr>
                <w:rFonts w:ascii="Georgia" w:eastAsia="Times New Roman" w:hAnsi="Georgia" w:cs="Times New Roman"/>
                <w:spacing w:val="20"/>
              </w:rPr>
              <w:t xml:space="preserve"> </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w w:val="112"/>
              </w:rPr>
              <w:t>g</w:t>
            </w:r>
            <w:r w:rsidRPr="009A029A">
              <w:rPr>
                <w:rFonts w:ascii="Georgia" w:eastAsia="Times New Roman" w:hAnsi="Georgia" w:cs="Times New Roman"/>
                <w:w w:val="110"/>
              </w:rPr>
              <w:t>u</w:t>
            </w:r>
            <w:r w:rsidRPr="009A029A">
              <w:rPr>
                <w:rFonts w:ascii="Georgia" w:eastAsia="Times New Roman" w:hAnsi="Georgia" w:cs="Times New Roman"/>
                <w:spacing w:val="-1"/>
                <w:w w:val="87"/>
              </w:rPr>
              <w:t>l</w:t>
            </w:r>
            <w:r w:rsidRPr="009A029A">
              <w:rPr>
                <w:rFonts w:ascii="Georgia" w:eastAsia="Times New Roman" w:hAnsi="Georgia" w:cs="Times New Roman"/>
                <w:spacing w:val="-1"/>
                <w:w w:val="122"/>
              </w:rPr>
              <w:t>a</w:t>
            </w:r>
            <w:r w:rsidRPr="009A029A">
              <w:rPr>
                <w:rFonts w:ascii="Georgia" w:eastAsia="Times New Roman" w:hAnsi="Georgia" w:cs="Times New Roman"/>
                <w:spacing w:val="1"/>
                <w:w w:val="118"/>
              </w:rPr>
              <w:t>t</w:t>
            </w:r>
            <w:r w:rsidRPr="009A029A">
              <w:rPr>
                <w:rFonts w:ascii="Georgia" w:eastAsia="Times New Roman" w:hAnsi="Georgia" w:cs="Times New Roman"/>
                <w:w w:val="114"/>
              </w:rPr>
              <w:t>o</w:t>
            </w:r>
            <w:r w:rsidRPr="009A029A">
              <w:rPr>
                <w:rFonts w:ascii="Georgia" w:eastAsia="Times New Roman" w:hAnsi="Georgia" w:cs="Times New Roman"/>
                <w:w w:val="101"/>
              </w:rPr>
              <w:t>r</w:t>
            </w:r>
            <w:r w:rsidRPr="009A029A">
              <w:rPr>
                <w:rFonts w:ascii="Georgia" w:eastAsia="Times New Roman" w:hAnsi="Georgia" w:cs="Times New Roman"/>
                <w:w w:val="94"/>
              </w:rPr>
              <w:t>y</w:t>
            </w:r>
            <w:r w:rsidRPr="009A029A">
              <w:rPr>
                <w:rFonts w:ascii="Georgia" w:eastAsia="Times New Roman" w:hAnsi="Georgia" w:cs="Times New Roman"/>
                <w:spacing w:val="-1"/>
              </w:rPr>
              <w:t xml:space="preserve"> </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w w:val="112"/>
              </w:rPr>
              <w:t>p</w:t>
            </w:r>
            <w:r w:rsidRPr="009A029A">
              <w:rPr>
                <w:rFonts w:ascii="Georgia" w:eastAsia="Times New Roman" w:hAnsi="Georgia" w:cs="Times New Roman"/>
                <w:w w:val="114"/>
              </w:rPr>
              <w:t>o</w:t>
            </w:r>
            <w:r w:rsidRPr="009A029A">
              <w:rPr>
                <w:rFonts w:ascii="Georgia" w:eastAsia="Times New Roman" w:hAnsi="Georgia" w:cs="Times New Roman"/>
                <w:w w:val="101"/>
              </w:rPr>
              <w:t>r</w:t>
            </w:r>
            <w:r w:rsidRPr="009A029A">
              <w:rPr>
                <w:rFonts w:ascii="Georgia" w:eastAsia="Times New Roman" w:hAnsi="Georgia" w:cs="Times New Roman"/>
                <w:spacing w:val="1"/>
                <w:w w:val="118"/>
              </w:rPr>
              <w:t>t</w:t>
            </w:r>
            <w:r w:rsidRPr="009A029A">
              <w:rPr>
                <w:rFonts w:ascii="Georgia" w:eastAsia="Times New Roman" w:hAnsi="Georgia" w:cs="Times New Roman"/>
                <w:spacing w:val="-1"/>
                <w:w w:val="87"/>
              </w:rPr>
              <w:t>i</w:t>
            </w:r>
            <w:r w:rsidRPr="009A029A">
              <w:rPr>
                <w:rFonts w:ascii="Georgia" w:eastAsia="Times New Roman" w:hAnsi="Georgia" w:cs="Times New Roman"/>
                <w:w w:val="110"/>
              </w:rPr>
              <w:t>n</w:t>
            </w:r>
            <w:r w:rsidRPr="009A029A">
              <w:rPr>
                <w:rFonts w:ascii="Georgia" w:eastAsia="Times New Roman" w:hAnsi="Georgia" w:cs="Times New Roman"/>
                <w:w w:val="112"/>
              </w:rPr>
              <w:t>g</w:t>
            </w:r>
          </w:p>
        </w:tc>
        <w:tc>
          <w:tcPr>
            <w:tcW w:w="4965" w:type="dxa"/>
            <w:tcBorders>
              <w:top w:val="single" w:sz="4" w:space="0" w:color="000000"/>
              <w:left w:val="single" w:sz="4" w:space="0" w:color="000000"/>
              <w:bottom w:val="single" w:sz="4" w:space="0" w:color="000000"/>
              <w:right w:val="single" w:sz="4" w:space="0" w:color="000000"/>
            </w:tcBorders>
          </w:tcPr>
          <w:p w14:paraId="19E1F67E"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spacing w:val="-1"/>
              </w:rPr>
              <w:t>N</w:t>
            </w:r>
            <w:r w:rsidRPr="009A029A">
              <w:rPr>
                <w:rFonts w:ascii="Georgia" w:eastAsia="Times New Roman" w:hAnsi="Georgia" w:cs="Times New Roman"/>
              </w:rPr>
              <w:t>o</w:t>
            </w:r>
            <w:r w:rsidRPr="009A029A">
              <w:rPr>
                <w:rFonts w:ascii="Georgia" w:eastAsia="Times New Roman" w:hAnsi="Georgia" w:cs="Times New Roman"/>
                <w:spacing w:val="12"/>
              </w:rPr>
              <w:t xml:space="preserve"> </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w w:val="112"/>
              </w:rPr>
              <w:t>g</w:t>
            </w:r>
            <w:r w:rsidRPr="009A029A">
              <w:rPr>
                <w:rFonts w:ascii="Georgia" w:eastAsia="Times New Roman" w:hAnsi="Georgia" w:cs="Times New Roman"/>
                <w:w w:val="110"/>
              </w:rPr>
              <w:t>u</w:t>
            </w:r>
            <w:r w:rsidRPr="009A029A">
              <w:rPr>
                <w:rFonts w:ascii="Georgia" w:eastAsia="Times New Roman" w:hAnsi="Georgia" w:cs="Times New Roman"/>
                <w:spacing w:val="-1"/>
                <w:w w:val="87"/>
              </w:rPr>
              <w:t>l</w:t>
            </w:r>
            <w:r w:rsidRPr="009A029A">
              <w:rPr>
                <w:rFonts w:ascii="Georgia" w:eastAsia="Times New Roman" w:hAnsi="Georgia" w:cs="Times New Roman"/>
                <w:spacing w:val="-1"/>
                <w:w w:val="122"/>
              </w:rPr>
              <w:t>a</w:t>
            </w:r>
            <w:r w:rsidRPr="009A029A">
              <w:rPr>
                <w:rFonts w:ascii="Georgia" w:eastAsia="Times New Roman" w:hAnsi="Georgia" w:cs="Times New Roman"/>
                <w:spacing w:val="1"/>
                <w:w w:val="118"/>
              </w:rPr>
              <w:t>t</w:t>
            </w:r>
            <w:r w:rsidRPr="009A029A">
              <w:rPr>
                <w:rFonts w:ascii="Georgia" w:eastAsia="Times New Roman" w:hAnsi="Georgia" w:cs="Times New Roman"/>
                <w:w w:val="114"/>
              </w:rPr>
              <w:t>o</w:t>
            </w:r>
            <w:r w:rsidRPr="009A029A">
              <w:rPr>
                <w:rFonts w:ascii="Georgia" w:eastAsia="Times New Roman" w:hAnsi="Georgia" w:cs="Times New Roman"/>
                <w:w w:val="101"/>
              </w:rPr>
              <w:t>r</w:t>
            </w:r>
            <w:r w:rsidRPr="009A029A">
              <w:rPr>
                <w:rFonts w:ascii="Georgia" w:eastAsia="Times New Roman" w:hAnsi="Georgia" w:cs="Times New Roman"/>
                <w:w w:val="94"/>
              </w:rPr>
              <w:t>y</w:t>
            </w:r>
            <w:r w:rsidRPr="009A029A">
              <w:rPr>
                <w:rFonts w:ascii="Georgia" w:eastAsia="Times New Roman" w:hAnsi="Georgia" w:cs="Times New Roman"/>
                <w:spacing w:val="-1"/>
              </w:rPr>
              <w:t xml:space="preserve"> </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w w:val="112"/>
              </w:rPr>
              <w:t>p</w:t>
            </w:r>
            <w:r w:rsidRPr="009A029A">
              <w:rPr>
                <w:rFonts w:ascii="Georgia" w:eastAsia="Times New Roman" w:hAnsi="Georgia" w:cs="Times New Roman"/>
                <w:w w:val="114"/>
              </w:rPr>
              <w:t>o</w:t>
            </w:r>
            <w:r w:rsidRPr="009A029A">
              <w:rPr>
                <w:rFonts w:ascii="Georgia" w:eastAsia="Times New Roman" w:hAnsi="Georgia" w:cs="Times New Roman"/>
                <w:w w:val="101"/>
              </w:rPr>
              <w:t>r</w:t>
            </w:r>
            <w:r w:rsidRPr="009A029A">
              <w:rPr>
                <w:rFonts w:ascii="Georgia" w:eastAsia="Times New Roman" w:hAnsi="Georgia" w:cs="Times New Roman"/>
                <w:spacing w:val="1"/>
                <w:w w:val="118"/>
              </w:rPr>
              <w:t>t</w:t>
            </w:r>
            <w:r w:rsidRPr="009A029A">
              <w:rPr>
                <w:rFonts w:ascii="Georgia" w:eastAsia="Times New Roman" w:hAnsi="Georgia" w:cs="Times New Roman"/>
                <w:spacing w:val="-1"/>
                <w:w w:val="87"/>
              </w:rPr>
              <w:t>i</w:t>
            </w:r>
            <w:r w:rsidRPr="009A029A">
              <w:rPr>
                <w:rFonts w:ascii="Georgia" w:eastAsia="Times New Roman" w:hAnsi="Georgia" w:cs="Times New Roman"/>
                <w:w w:val="110"/>
              </w:rPr>
              <w:t>n</w:t>
            </w:r>
            <w:r w:rsidRPr="009A029A">
              <w:rPr>
                <w:rFonts w:ascii="Georgia" w:eastAsia="Times New Roman" w:hAnsi="Georgia" w:cs="Times New Roman"/>
                <w:w w:val="112"/>
              </w:rPr>
              <w:t>g</w:t>
            </w:r>
          </w:p>
        </w:tc>
      </w:tr>
      <w:tr w:rsidR="007E524D" w:rsidRPr="009A029A" w14:paraId="69F77E4D" w14:textId="77777777" w:rsidTr="009A029A">
        <w:trPr>
          <w:trHeight w:hRule="exact" w:val="716"/>
        </w:trPr>
        <w:tc>
          <w:tcPr>
            <w:tcW w:w="4385" w:type="dxa"/>
            <w:tcBorders>
              <w:top w:val="single" w:sz="4" w:space="0" w:color="000000"/>
              <w:left w:val="single" w:sz="4" w:space="0" w:color="000000"/>
              <w:bottom w:val="single" w:sz="4" w:space="0" w:color="000000"/>
              <w:right w:val="single" w:sz="4" w:space="0" w:color="000000"/>
            </w:tcBorders>
          </w:tcPr>
          <w:p w14:paraId="578CEF34"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w w:val="88"/>
              </w:rPr>
              <w:t>L</w:t>
            </w:r>
            <w:r w:rsidRPr="009A029A">
              <w:rPr>
                <w:rFonts w:ascii="Georgia" w:eastAsia="Times New Roman" w:hAnsi="Georgia" w:cs="Times New Roman"/>
                <w:spacing w:val="-1"/>
                <w:w w:val="87"/>
              </w:rPr>
              <w:t>i</w:t>
            </w:r>
            <w:r w:rsidRPr="009A029A">
              <w:rPr>
                <w:rFonts w:ascii="Georgia" w:eastAsia="Times New Roman" w:hAnsi="Georgia" w:cs="Times New Roman"/>
                <w:spacing w:val="1"/>
                <w:w w:val="132"/>
              </w:rPr>
              <w:t>s</w:t>
            </w:r>
            <w:r w:rsidRPr="009A029A">
              <w:rPr>
                <w:rFonts w:ascii="Georgia" w:eastAsia="Times New Roman" w:hAnsi="Georgia" w:cs="Times New Roman"/>
                <w:spacing w:val="1"/>
                <w:w w:val="118"/>
              </w:rPr>
              <w:t>t</w:t>
            </w:r>
            <w:r w:rsidRPr="009A029A">
              <w:rPr>
                <w:rFonts w:ascii="Georgia" w:eastAsia="Times New Roman" w:hAnsi="Georgia" w:cs="Times New Roman"/>
                <w:spacing w:val="-1"/>
                <w:w w:val="87"/>
              </w:rPr>
              <w:t>i</w:t>
            </w:r>
            <w:r w:rsidRPr="009A029A">
              <w:rPr>
                <w:rFonts w:ascii="Georgia" w:eastAsia="Times New Roman" w:hAnsi="Georgia" w:cs="Times New Roman"/>
                <w:w w:val="110"/>
              </w:rPr>
              <w:t>n</w:t>
            </w:r>
            <w:r w:rsidRPr="009A029A">
              <w:rPr>
                <w:rFonts w:ascii="Georgia" w:eastAsia="Times New Roman" w:hAnsi="Georgia" w:cs="Times New Roman"/>
                <w:w w:val="112"/>
              </w:rPr>
              <w:t>g</w:t>
            </w:r>
            <w:r w:rsidRPr="009A029A">
              <w:rPr>
                <w:rFonts w:ascii="Georgia" w:eastAsia="Times New Roman" w:hAnsi="Georgia" w:cs="Times New Roman"/>
              </w:rPr>
              <w:t xml:space="preserve">  </w:t>
            </w:r>
            <w:r w:rsidRPr="009A029A">
              <w:rPr>
                <w:rFonts w:ascii="Georgia" w:eastAsia="Times New Roman" w:hAnsi="Georgia" w:cs="Times New Roman"/>
                <w:spacing w:val="14"/>
              </w:rPr>
              <w:t xml:space="preserve"> </w:t>
            </w:r>
            <w:r w:rsidRPr="009A029A">
              <w:rPr>
                <w:rFonts w:ascii="Georgia" w:eastAsia="Times New Roman" w:hAnsi="Georgia" w:cs="Times New Roman"/>
              </w:rPr>
              <w:t xml:space="preserve">on  </w:t>
            </w:r>
            <w:r w:rsidRPr="009A029A">
              <w:rPr>
                <w:rFonts w:ascii="Georgia" w:eastAsia="Times New Roman" w:hAnsi="Georgia" w:cs="Times New Roman"/>
                <w:spacing w:val="40"/>
              </w:rPr>
              <w:t xml:space="preserve"> </w:t>
            </w:r>
            <w:r w:rsidRPr="009A029A">
              <w:rPr>
                <w:rFonts w:ascii="Georgia" w:eastAsia="Times New Roman" w:hAnsi="Georgia" w:cs="Times New Roman"/>
                <w:spacing w:val="-1"/>
                <w:w w:val="87"/>
              </w:rPr>
              <w:t>i</w:t>
            </w:r>
            <w:r w:rsidRPr="009A029A">
              <w:rPr>
                <w:rFonts w:ascii="Georgia" w:eastAsia="Times New Roman" w:hAnsi="Georgia" w:cs="Times New Roman"/>
                <w:w w:val="110"/>
              </w:rPr>
              <w:t>n</w:t>
            </w:r>
            <w:r w:rsidRPr="009A029A">
              <w:rPr>
                <w:rFonts w:ascii="Georgia" w:eastAsia="Times New Roman" w:hAnsi="Georgia" w:cs="Times New Roman"/>
                <w:spacing w:val="1"/>
                <w:w w:val="118"/>
              </w:rPr>
              <w:t>t</w:t>
            </w:r>
            <w:r w:rsidRPr="009A029A">
              <w:rPr>
                <w:rFonts w:ascii="Georgia" w:eastAsia="Times New Roman" w:hAnsi="Georgia" w:cs="Times New Roman"/>
                <w:w w:val="119"/>
              </w:rPr>
              <w:t>e</w:t>
            </w:r>
            <w:r w:rsidRPr="009A029A">
              <w:rPr>
                <w:rFonts w:ascii="Georgia" w:eastAsia="Times New Roman" w:hAnsi="Georgia" w:cs="Times New Roman"/>
                <w:w w:val="101"/>
              </w:rPr>
              <w:t>r</w:t>
            </w:r>
            <w:r w:rsidRPr="009A029A">
              <w:rPr>
                <w:rFonts w:ascii="Georgia" w:eastAsia="Times New Roman" w:hAnsi="Georgia" w:cs="Times New Roman"/>
                <w:w w:val="110"/>
              </w:rPr>
              <w:t>n</w:t>
            </w:r>
            <w:r w:rsidRPr="009A029A">
              <w:rPr>
                <w:rFonts w:ascii="Georgia" w:eastAsia="Times New Roman" w:hAnsi="Georgia" w:cs="Times New Roman"/>
                <w:spacing w:val="-1"/>
                <w:w w:val="122"/>
              </w:rPr>
              <w:t>a</w:t>
            </w:r>
            <w:r w:rsidRPr="009A029A">
              <w:rPr>
                <w:rFonts w:ascii="Georgia" w:eastAsia="Times New Roman" w:hAnsi="Georgia" w:cs="Times New Roman"/>
                <w:spacing w:val="1"/>
                <w:w w:val="118"/>
              </w:rPr>
              <w:t>t</w:t>
            </w:r>
            <w:r w:rsidRPr="009A029A">
              <w:rPr>
                <w:rFonts w:ascii="Georgia" w:eastAsia="Times New Roman" w:hAnsi="Georgia" w:cs="Times New Roman"/>
                <w:spacing w:val="-1"/>
                <w:w w:val="87"/>
              </w:rPr>
              <w:t>i</w:t>
            </w:r>
            <w:r w:rsidRPr="009A029A">
              <w:rPr>
                <w:rFonts w:ascii="Georgia" w:eastAsia="Times New Roman" w:hAnsi="Georgia" w:cs="Times New Roman"/>
                <w:w w:val="114"/>
              </w:rPr>
              <w:t>o</w:t>
            </w:r>
            <w:r w:rsidRPr="009A029A">
              <w:rPr>
                <w:rFonts w:ascii="Georgia" w:eastAsia="Times New Roman" w:hAnsi="Georgia" w:cs="Times New Roman"/>
                <w:w w:val="110"/>
              </w:rPr>
              <w:t>n</w:t>
            </w:r>
            <w:r w:rsidRPr="009A029A">
              <w:rPr>
                <w:rFonts w:ascii="Georgia" w:eastAsia="Times New Roman" w:hAnsi="Georgia" w:cs="Times New Roman"/>
                <w:spacing w:val="-1"/>
                <w:w w:val="122"/>
              </w:rPr>
              <w:t>a</w:t>
            </w:r>
            <w:r w:rsidRPr="009A029A">
              <w:rPr>
                <w:rFonts w:ascii="Georgia" w:eastAsia="Times New Roman" w:hAnsi="Georgia" w:cs="Times New Roman"/>
                <w:w w:val="87"/>
              </w:rPr>
              <w:t>l</w:t>
            </w:r>
            <w:r w:rsidRPr="009A029A">
              <w:rPr>
                <w:rFonts w:ascii="Georgia" w:eastAsia="Times New Roman" w:hAnsi="Georgia" w:cs="Times New Roman"/>
              </w:rPr>
              <w:t xml:space="preserve">  </w:t>
            </w:r>
            <w:r w:rsidRPr="009A029A">
              <w:rPr>
                <w:rFonts w:ascii="Georgia" w:eastAsia="Times New Roman" w:hAnsi="Georgia" w:cs="Times New Roman"/>
                <w:spacing w:val="14"/>
              </w:rPr>
              <w:t xml:space="preserve"> </w:t>
            </w:r>
            <w:r w:rsidRPr="009A029A">
              <w:rPr>
                <w:rFonts w:ascii="Georgia" w:eastAsia="Times New Roman" w:hAnsi="Georgia" w:cs="Times New Roman"/>
                <w:spacing w:val="-1"/>
              </w:rPr>
              <w:t>S</w:t>
            </w:r>
            <w:r w:rsidRPr="009A029A">
              <w:rPr>
                <w:rFonts w:ascii="Georgia" w:eastAsia="Times New Roman" w:hAnsi="Georgia" w:cs="Times New Roman"/>
                <w:spacing w:val="1"/>
              </w:rPr>
              <w:t>t</w:t>
            </w:r>
            <w:r w:rsidRPr="009A029A">
              <w:rPr>
                <w:rFonts w:ascii="Georgia" w:eastAsia="Times New Roman" w:hAnsi="Georgia" w:cs="Times New Roman"/>
              </w:rPr>
              <w:t>o</w:t>
            </w:r>
            <w:r w:rsidRPr="009A029A">
              <w:rPr>
                <w:rFonts w:ascii="Georgia" w:eastAsia="Times New Roman" w:hAnsi="Georgia" w:cs="Times New Roman"/>
                <w:spacing w:val="-1"/>
              </w:rPr>
              <w:t>c</w:t>
            </w:r>
            <w:r w:rsidRPr="009A029A">
              <w:rPr>
                <w:rFonts w:ascii="Georgia" w:eastAsia="Times New Roman" w:hAnsi="Georgia" w:cs="Times New Roman"/>
              </w:rPr>
              <w:t xml:space="preserve">k   </w:t>
            </w:r>
            <w:r w:rsidRPr="009A029A">
              <w:rPr>
                <w:rFonts w:ascii="Georgia" w:eastAsia="Times New Roman" w:hAnsi="Georgia" w:cs="Times New Roman"/>
                <w:spacing w:val="12"/>
              </w:rPr>
              <w:t xml:space="preserve"> </w:t>
            </w:r>
            <w:r w:rsidRPr="009A029A">
              <w:rPr>
                <w:rFonts w:ascii="Georgia" w:eastAsia="Times New Roman" w:hAnsi="Georgia" w:cs="Times New Roman"/>
                <w:w w:val="93"/>
              </w:rPr>
              <w:t>E</w:t>
            </w:r>
            <w:r w:rsidRPr="009A029A">
              <w:rPr>
                <w:rFonts w:ascii="Georgia" w:eastAsia="Times New Roman" w:hAnsi="Georgia" w:cs="Times New Roman"/>
                <w:spacing w:val="1"/>
                <w:w w:val="99"/>
              </w:rPr>
              <w:t>x</w:t>
            </w:r>
            <w:r w:rsidRPr="009A029A">
              <w:rPr>
                <w:rFonts w:ascii="Georgia" w:eastAsia="Times New Roman" w:hAnsi="Georgia" w:cs="Times New Roman"/>
                <w:spacing w:val="-1"/>
                <w:w w:val="118"/>
              </w:rPr>
              <w:t>c</w:t>
            </w:r>
            <w:r w:rsidRPr="009A029A">
              <w:rPr>
                <w:rFonts w:ascii="Georgia" w:eastAsia="Times New Roman" w:hAnsi="Georgia" w:cs="Times New Roman"/>
                <w:w w:val="110"/>
              </w:rPr>
              <w:t>h</w:t>
            </w:r>
            <w:r w:rsidRPr="009A029A">
              <w:rPr>
                <w:rFonts w:ascii="Georgia" w:eastAsia="Times New Roman" w:hAnsi="Georgia" w:cs="Times New Roman"/>
                <w:spacing w:val="-1"/>
                <w:w w:val="122"/>
              </w:rPr>
              <w:t>a</w:t>
            </w:r>
            <w:r w:rsidRPr="009A029A">
              <w:rPr>
                <w:rFonts w:ascii="Georgia" w:eastAsia="Times New Roman" w:hAnsi="Georgia" w:cs="Times New Roman"/>
                <w:w w:val="110"/>
              </w:rPr>
              <w:t>n</w:t>
            </w:r>
            <w:r w:rsidRPr="009A029A">
              <w:rPr>
                <w:rFonts w:ascii="Georgia" w:eastAsia="Times New Roman" w:hAnsi="Georgia" w:cs="Times New Roman"/>
                <w:w w:val="112"/>
              </w:rPr>
              <w:t>g</w:t>
            </w:r>
            <w:r w:rsidRPr="009A029A">
              <w:rPr>
                <w:rFonts w:ascii="Georgia" w:eastAsia="Times New Roman" w:hAnsi="Georgia" w:cs="Times New Roman"/>
                <w:w w:val="119"/>
              </w:rPr>
              <w:t>e</w:t>
            </w:r>
            <w:r w:rsidRPr="009A029A">
              <w:rPr>
                <w:rFonts w:ascii="Georgia" w:eastAsia="Times New Roman" w:hAnsi="Georgia" w:cs="Times New Roman"/>
                <w:w w:val="132"/>
              </w:rPr>
              <w:t>s</w:t>
            </w:r>
          </w:p>
          <w:p w14:paraId="54C17076" w14:textId="77777777" w:rsidR="007E524D" w:rsidRPr="009A029A" w:rsidRDefault="007E524D" w:rsidP="009A029A">
            <w:pPr>
              <w:spacing w:before="20" w:line="360" w:lineRule="auto"/>
              <w:ind w:left="103"/>
              <w:rPr>
                <w:rFonts w:ascii="Georgia" w:hAnsi="Georgia"/>
              </w:rPr>
            </w:pPr>
            <w:r w:rsidRPr="009A029A">
              <w:rPr>
                <w:rFonts w:ascii="Georgia" w:eastAsia="Times New Roman" w:hAnsi="Georgia" w:cs="Times New Roman"/>
                <w:spacing w:val="-1"/>
                <w:w w:val="122"/>
              </w:rPr>
              <w:t>a</w:t>
            </w:r>
            <w:r w:rsidRPr="009A029A">
              <w:rPr>
                <w:rFonts w:ascii="Georgia" w:eastAsia="Times New Roman" w:hAnsi="Georgia" w:cs="Times New Roman"/>
                <w:spacing w:val="-1"/>
                <w:w w:val="87"/>
              </w:rPr>
              <w:t>ll</w:t>
            </w:r>
            <w:r w:rsidRPr="009A029A">
              <w:rPr>
                <w:rFonts w:ascii="Georgia" w:eastAsia="Times New Roman" w:hAnsi="Georgia" w:cs="Times New Roman"/>
                <w:w w:val="114"/>
              </w:rPr>
              <w:t>o</w:t>
            </w:r>
            <w:r w:rsidRPr="009A029A">
              <w:rPr>
                <w:rFonts w:ascii="Georgia" w:eastAsia="Times New Roman" w:hAnsi="Georgia" w:cs="Times New Roman"/>
                <w:w w:val="104"/>
              </w:rPr>
              <w:t>w</w:t>
            </w:r>
            <w:r w:rsidRPr="009A029A">
              <w:rPr>
                <w:rFonts w:ascii="Georgia" w:eastAsia="Times New Roman" w:hAnsi="Georgia" w:cs="Times New Roman"/>
                <w:w w:val="119"/>
              </w:rPr>
              <w:t>e</w:t>
            </w:r>
            <w:r w:rsidRPr="009A029A">
              <w:rPr>
                <w:rFonts w:ascii="Georgia" w:eastAsia="Times New Roman" w:hAnsi="Georgia" w:cs="Times New Roman"/>
                <w:spacing w:val="-1"/>
                <w:w w:val="112"/>
              </w:rPr>
              <w:t>d</w:t>
            </w:r>
            <w:r w:rsidRPr="009A029A">
              <w:rPr>
                <w:rFonts w:ascii="Georgia" w:eastAsia="Times New Roman" w:hAnsi="Georgia" w:cs="Times New Roman"/>
                <w:w w:val="105"/>
              </w:rPr>
              <w:t>.</w:t>
            </w:r>
          </w:p>
        </w:tc>
        <w:tc>
          <w:tcPr>
            <w:tcW w:w="4965" w:type="dxa"/>
            <w:tcBorders>
              <w:top w:val="single" w:sz="4" w:space="0" w:color="000000"/>
              <w:left w:val="single" w:sz="4" w:space="0" w:color="000000"/>
              <w:bottom w:val="single" w:sz="4" w:space="0" w:color="000000"/>
              <w:right w:val="single" w:sz="4" w:space="0" w:color="000000"/>
            </w:tcBorders>
          </w:tcPr>
          <w:p w14:paraId="1C043F27"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spacing w:val="1"/>
              </w:rPr>
              <w:t>T</w:t>
            </w:r>
            <w:r w:rsidRPr="009A029A">
              <w:rPr>
                <w:rFonts w:ascii="Georgia" w:eastAsia="Times New Roman" w:hAnsi="Georgia" w:cs="Times New Roman"/>
              </w:rPr>
              <w:t>r</w:t>
            </w:r>
            <w:r w:rsidRPr="009A029A">
              <w:rPr>
                <w:rFonts w:ascii="Georgia" w:eastAsia="Times New Roman" w:hAnsi="Georgia" w:cs="Times New Roman"/>
                <w:spacing w:val="-1"/>
              </w:rPr>
              <w:t>ad</w:t>
            </w:r>
            <w:r w:rsidRPr="009A029A">
              <w:rPr>
                <w:rFonts w:ascii="Georgia" w:eastAsia="Times New Roman" w:hAnsi="Georgia" w:cs="Times New Roman"/>
              </w:rPr>
              <w:t>e</w:t>
            </w:r>
            <w:r w:rsidRPr="009A029A">
              <w:rPr>
                <w:rFonts w:ascii="Georgia" w:eastAsia="Times New Roman" w:hAnsi="Georgia" w:cs="Times New Roman"/>
                <w:spacing w:val="50"/>
              </w:rPr>
              <w:t xml:space="preserve"> </w:t>
            </w:r>
            <w:r w:rsidRPr="009A029A">
              <w:rPr>
                <w:rFonts w:ascii="Georgia" w:eastAsia="Times New Roman" w:hAnsi="Georgia" w:cs="Times New Roman"/>
              </w:rPr>
              <w:t>on</w:t>
            </w:r>
            <w:r w:rsidRPr="009A029A">
              <w:rPr>
                <w:rFonts w:ascii="Georgia" w:eastAsia="Times New Roman" w:hAnsi="Georgia" w:cs="Times New Roman"/>
                <w:spacing w:val="26"/>
              </w:rPr>
              <w:t xml:space="preserve"> </w:t>
            </w:r>
            <w:r w:rsidRPr="009A029A">
              <w:rPr>
                <w:rFonts w:ascii="Georgia" w:eastAsia="Times New Roman" w:hAnsi="Georgia" w:cs="Times New Roman"/>
              </w:rPr>
              <w:t>O</w:t>
            </w:r>
            <w:r w:rsidRPr="009A029A">
              <w:rPr>
                <w:rFonts w:ascii="Georgia" w:eastAsia="Times New Roman" w:hAnsi="Georgia" w:cs="Times New Roman"/>
                <w:spacing w:val="1"/>
              </w:rPr>
              <w:t>T</w:t>
            </w:r>
            <w:r w:rsidRPr="009A029A">
              <w:rPr>
                <w:rFonts w:ascii="Georgia" w:eastAsia="Times New Roman" w:hAnsi="Georgia" w:cs="Times New Roman"/>
              </w:rPr>
              <w:t>C</w:t>
            </w:r>
            <w:r w:rsidRPr="009A029A">
              <w:rPr>
                <w:rFonts w:ascii="Georgia" w:eastAsia="Times New Roman" w:hAnsi="Georgia" w:cs="Times New Roman"/>
                <w:spacing w:val="-16"/>
              </w:rPr>
              <w:t xml:space="preserve"> </w:t>
            </w:r>
            <w:r w:rsidRPr="009A029A">
              <w:rPr>
                <w:rFonts w:ascii="Georgia" w:eastAsia="Times New Roman" w:hAnsi="Georgia" w:cs="Times New Roman"/>
                <w:spacing w:val="1"/>
                <w:w w:val="112"/>
              </w:rPr>
              <w:t>m</w:t>
            </w:r>
            <w:r w:rsidRPr="009A029A">
              <w:rPr>
                <w:rFonts w:ascii="Georgia" w:eastAsia="Times New Roman" w:hAnsi="Georgia" w:cs="Times New Roman"/>
                <w:spacing w:val="-1"/>
                <w:w w:val="112"/>
              </w:rPr>
              <w:t>a</w:t>
            </w:r>
            <w:r w:rsidRPr="009A029A">
              <w:rPr>
                <w:rFonts w:ascii="Georgia" w:eastAsia="Times New Roman" w:hAnsi="Georgia" w:cs="Times New Roman"/>
                <w:w w:val="112"/>
              </w:rPr>
              <w:t>r</w:t>
            </w:r>
            <w:r w:rsidRPr="009A029A">
              <w:rPr>
                <w:rFonts w:ascii="Georgia" w:eastAsia="Times New Roman" w:hAnsi="Georgia" w:cs="Times New Roman"/>
                <w:spacing w:val="1"/>
                <w:w w:val="112"/>
              </w:rPr>
              <w:t>k</w:t>
            </w:r>
            <w:r w:rsidRPr="009A029A">
              <w:rPr>
                <w:rFonts w:ascii="Georgia" w:eastAsia="Times New Roman" w:hAnsi="Georgia" w:cs="Times New Roman"/>
                <w:w w:val="112"/>
              </w:rPr>
              <w:t>et</w:t>
            </w:r>
          </w:p>
        </w:tc>
      </w:tr>
    </w:tbl>
    <w:p w14:paraId="50ED23B2" w14:textId="77777777" w:rsidR="00B536F8" w:rsidRPr="009A029A" w:rsidRDefault="00B536F8" w:rsidP="009A029A">
      <w:pPr>
        <w:spacing w:line="360" w:lineRule="auto"/>
        <w:rPr>
          <w:rFonts w:ascii="Georgia" w:hAnsi="Georgia"/>
        </w:rPr>
      </w:pPr>
    </w:p>
    <w:p w14:paraId="347F37E2" w14:textId="77777777" w:rsidR="00B536F8" w:rsidRPr="009A029A" w:rsidRDefault="00B536F8" w:rsidP="009A029A">
      <w:pPr>
        <w:spacing w:line="360" w:lineRule="auto"/>
        <w:rPr>
          <w:rFonts w:ascii="Georgia" w:hAnsi="Georgia"/>
        </w:rPr>
      </w:pPr>
    </w:p>
    <w:p w14:paraId="17C20E5D" w14:textId="1748B0FA" w:rsidR="00B536F8" w:rsidRPr="009A029A" w:rsidRDefault="00B536F8" w:rsidP="009A029A">
      <w:pPr>
        <w:spacing w:line="360" w:lineRule="auto"/>
        <w:rPr>
          <w:rFonts w:ascii="Georgia" w:hAnsi="Georgia"/>
          <w:b/>
          <w:bCs/>
        </w:rPr>
      </w:pPr>
      <w:r w:rsidRPr="009A029A">
        <w:rPr>
          <w:rFonts w:ascii="Georgia" w:hAnsi="Georgia"/>
          <w:b/>
          <w:bCs/>
        </w:rPr>
        <w:t>Levels of ADR</w:t>
      </w:r>
    </w:p>
    <w:p w14:paraId="45755357" w14:textId="2FBED752" w:rsidR="00B536F8" w:rsidRPr="009A029A" w:rsidRDefault="00B536F8" w:rsidP="009A029A">
      <w:pPr>
        <w:spacing w:line="360" w:lineRule="auto"/>
        <w:jc w:val="both"/>
        <w:rPr>
          <w:rFonts w:ascii="Georgia" w:hAnsi="Georgia"/>
        </w:rPr>
      </w:pPr>
      <w:r w:rsidRPr="009A029A">
        <w:rPr>
          <w:rFonts w:ascii="Georgia" w:hAnsi="Georgia"/>
        </w:rPr>
        <w:t xml:space="preserve">(a)  Level </w:t>
      </w:r>
      <w:r w:rsidR="00B44FA8" w:rsidRPr="009A029A">
        <w:rPr>
          <w:rFonts w:ascii="Georgia" w:hAnsi="Georgia"/>
        </w:rPr>
        <w:t>1 ADRs</w:t>
      </w:r>
      <w:r w:rsidRPr="009A029A">
        <w:rPr>
          <w:rFonts w:ascii="Georgia" w:hAnsi="Georgia"/>
        </w:rPr>
        <w:t xml:space="preserve">: </w:t>
      </w:r>
      <w:r w:rsidR="00B44FA8" w:rsidRPr="009A029A">
        <w:rPr>
          <w:rFonts w:ascii="Georgia" w:hAnsi="Georgia"/>
        </w:rPr>
        <w:t>level 1 ADRs</w:t>
      </w:r>
      <w:r w:rsidRPr="009A029A">
        <w:rPr>
          <w:rFonts w:ascii="Georgia" w:hAnsi="Georgia"/>
        </w:rPr>
        <w:t xml:space="preserve"> </w:t>
      </w:r>
      <w:r w:rsidR="00B44FA8" w:rsidRPr="009A029A">
        <w:rPr>
          <w:rFonts w:ascii="Georgia" w:hAnsi="Georgia"/>
        </w:rPr>
        <w:t>are the lowest</w:t>
      </w:r>
      <w:r w:rsidRPr="009A029A">
        <w:rPr>
          <w:rFonts w:ascii="Georgia" w:hAnsi="Georgia"/>
        </w:rPr>
        <w:t xml:space="preserve"> </w:t>
      </w:r>
      <w:r w:rsidR="00B44FA8" w:rsidRPr="009A029A">
        <w:rPr>
          <w:rFonts w:ascii="Georgia" w:hAnsi="Georgia"/>
        </w:rPr>
        <w:t>level of sponsored</w:t>
      </w:r>
      <w:r w:rsidRPr="009A029A">
        <w:rPr>
          <w:rFonts w:ascii="Georgia" w:hAnsi="Georgia"/>
        </w:rPr>
        <w:t xml:space="preserve"> ADRs </w:t>
      </w:r>
      <w:r w:rsidR="00B44FA8" w:rsidRPr="009A029A">
        <w:rPr>
          <w:rFonts w:ascii="Georgia" w:hAnsi="Georgia"/>
        </w:rPr>
        <w:t>and</w:t>
      </w:r>
      <w:r w:rsidRPr="009A029A">
        <w:rPr>
          <w:rFonts w:ascii="Georgia" w:hAnsi="Georgia"/>
        </w:rPr>
        <w:t xml:space="preserve"> </w:t>
      </w:r>
      <w:r w:rsidR="00B44FA8" w:rsidRPr="009A029A">
        <w:rPr>
          <w:rFonts w:ascii="Georgia" w:hAnsi="Georgia"/>
        </w:rPr>
        <w:t>the simplest</w:t>
      </w:r>
      <w:r w:rsidRPr="009A029A">
        <w:rPr>
          <w:rFonts w:ascii="Georgia" w:hAnsi="Georgia"/>
        </w:rPr>
        <w:t xml:space="preserve"> method</w:t>
      </w:r>
      <w:r w:rsidR="000167AC" w:rsidRPr="009A029A">
        <w:rPr>
          <w:rFonts w:ascii="Georgia" w:hAnsi="Georgia"/>
        </w:rPr>
        <w:t xml:space="preserve"> </w:t>
      </w:r>
      <w:r w:rsidRPr="009A029A">
        <w:rPr>
          <w:rFonts w:ascii="Georgia" w:hAnsi="Georgia"/>
        </w:rPr>
        <w:t xml:space="preserve">for companies </w:t>
      </w:r>
      <w:r w:rsidR="000167AC" w:rsidRPr="009A029A">
        <w:rPr>
          <w:rFonts w:ascii="Georgia" w:hAnsi="Georgia"/>
        </w:rPr>
        <w:t>to</w:t>
      </w:r>
      <w:r w:rsidRPr="009A029A">
        <w:rPr>
          <w:rFonts w:ascii="Georgia" w:hAnsi="Georgia"/>
        </w:rPr>
        <w:t xml:space="preserve"> </w:t>
      </w:r>
      <w:r w:rsidR="000167AC" w:rsidRPr="009A029A">
        <w:rPr>
          <w:rFonts w:ascii="Georgia" w:hAnsi="Georgia"/>
        </w:rPr>
        <w:t xml:space="preserve">access </w:t>
      </w:r>
      <w:r w:rsidRPr="009A029A">
        <w:rPr>
          <w:rFonts w:ascii="Georgia" w:hAnsi="Georgia"/>
        </w:rPr>
        <w:t>the US capital markets</w:t>
      </w:r>
      <w:r w:rsidR="00B44FA8" w:rsidRPr="009A029A">
        <w:rPr>
          <w:rFonts w:ascii="Georgia" w:hAnsi="Georgia"/>
        </w:rPr>
        <w:t>. Level</w:t>
      </w:r>
      <w:r w:rsidRPr="009A029A">
        <w:rPr>
          <w:rFonts w:ascii="Georgia" w:hAnsi="Georgia"/>
        </w:rPr>
        <w:t xml:space="preserve"> 1 ADRs are traded in the over-the- counter (OTC) market. The issuing company does not have to comply with </w:t>
      </w:r>
      <w:r w:rsidR="00B44FA8" w:rsidRPr="009A029A">
        <w:rPr>
          <w:rFonts w:ascii="Georgia" w:hAnsi="Georgia"/>
        </w:rPr>
        <w:t>the US</w:t>
      </w:r>
      <w:r w:rsidRPr="009A029A">
        <w:rPr>
          <w:rFonts w:ascii="Georgia" w:hAnsi="Georgia"/>
        </w:rPr>
        <w:t xml:space="preserve"> market.</w:t>
      </w:r>
    </w:p>
    <w:p w14:paraId="2B96F7B8" w14:textId="114401BE" w:rsidR="00B536F8" w:rsidRPr="009A029A" w:rsidRDefault="00B536F8" w:rsidP="009A029A">
      <w:pPr>
        <w:spacing w:line="360" w:lineRule="auto"/>
        <w:jc w:val="both"/>
        <w:rPr>
          <w:rFonts w:ascii="Georgia" w:hAnsi="Georgia"/>
        </w:rPr>
      </w:pPr>
      <w:r w:rsidRPr="009A029A">
        <w:rPr>
          <w:rFonts w:ascii="Georgia" w:hAnsi="Georgia"/>
        </w:rPr>
        <w:t xml:space="preserve">(b) Level </w:t>
      </w:r>
      <w:r w:rsidR="00B44FA8" w:rsidRPr="009A029A">
        <w:rPr>
          <w:rFonts w:ascii="Georgia" w:hAnsi="Georgia"/>
        </w:rPr>
        <w:t>II ADRs</w:t>
      </w:r>
      <w:r w:rsidRPr="009A029A">
        <w:rPr>
          <w:rFonts w:ascii="Georgia" w:hAnsi="Georgia"/>
        </w:rPr>
        <w:t xml:space="preserve">:  level </w:t>
      </w:r>
      <w:r w:rsidR="00B44FA8" w:rsidRPr="009A029A">
        <w:rPr>
          <w:rFonts w:ascii="Georgia" w:hAnsi="Georgia"/>
        </w:rPr>
        <w:t>II ADRs enable companies to list their ADRs on NASDAQ</w:t>
      </w:r>
      <w:r w:rsidRPr="009A029A">
        <w:rPr>
          <w:rFonts w:ascii="Georgia" w:hAnsi="Georgia"/>
        </w:rPr>
        <w:t xml:space="preserve">, </w:t>
      </w:r>
      <w:r w:rsidR="00B44FA8" w:rsidRPr="009A029A">
        <w:rPr>
          <w:rFonts w:ascii="Georgia" w:hAnsi="Georgia"/>
        </w:rPr>
        <w:t>the American</w:t>
      </w:r>
      <w:r w:rsidRPr="009A029A">
        <w:rPr>
          <w:rFonts w:ascii="Georgia" w:hAnsi="Georgia"/>
        </w:rPr>
        <w:t xml:space="preserve"> stock exchange the </w:t>
      </w:r>
      <w:r w:rsidR="00B44FA8" w:rsidRPr="009A029A">
        <w:rPr>
          <w:rFonts w:ascii="Georgia" w:hAnsi="Georgia"/>
        </w:rPr>
        <w:t>New York stock</w:t>
      </w:r>
      <w:r w:rsidRPr="009A029A">
        <w:rPr>
          <w:rFonts w:ascii="Georgia" w:hAnsi="Georgia"/>
        </w:rPr>
        <w:t xml:space="preserve"> exchange and the American   stock exchange, the </w:t>
      </w:r>
      <w:r w:rsidR="00B44FA8" w:rsidRPr="009A029A">
        <w:rPr>
          <w:rFonts w:ascii="Georgia" w:hAnsi="Georgia"/>
        </w:rPr>
        <w:t>New York</w:t>
      </w:r>
      <w:r w:rsidRPr="009A029A">
        <w:rPr>
          <w:rFonts w:ascii="Georgia" w:hAnsi="Georgia"/>
        </w:rPr>
        <w:t xml:space="preserve"> stock exchange</w:t>
      </w:r>
      <w:r w:rsidR="00B44FA8" w:rsidRPr="009A029A">
        <w:rPr>
          <w:rFonts w:ascii="Georgia" w:hAnsi="Georgia"/>
        </w:rPr>
        <w:t>. T</w:t>
      </w:r>
      <w:r w:rsidRPr="009A029A">
        <w:rPr>
          <w:rFonts w:ascii="Georgia" w:hAnsi="Georgia"/>
        </w:rPr>
        <w:t>he American</w:t>
      </w:r>
      <w:r w:rsidR="000167AC" w:rsidRPr="009A029A">
        <w:rPr>
          <w:rFonts w:ascii="Georgia" w:hAnsi="Georgia"/>
        </w:rPr>
        <w:t xml:space="preserve"> </w:t>
      </w:r>
      <w:r w:rsidRPr="009A029A">
        <w:rPr>
          <w:rFonts w:ascii="Georgia" w:hAnsi="Georgia"/>
        </w:rPr>
        <w:t xml:space="preserve">level II ADRs </w:t>
      </w:r>
      <w:r w:rsidR="00B44FA8" w:rsidRPr="009A029A">
        <w:rPr>
          <w:rFonts w:ascii="Georgia" w:hAnsi="Georgia"/>
        </w:rPr>
        <w:t>require a</w:t>
      </w:r>
      <w:r w:rsidRPr="009A029A">
        <w:rPr>
          <w:rFonts w:ascii="Georgia" w:hAnsi="Georgia"/>
        </w:rPr>
        <w:t xml:space="preserve"> form 20- F </w:t>
      </w:r>
      <w:r w:rsidR="00B44FA8" w:rsidRPr="009A029A">
        <w:rPr>
          <w:rFonts w:ascii="Georgia" w:hAnsi="Georgia"/>
        </w:rPr>
        <w:t>and form</w:t>
      </w:r>
      <w:r w:rsidRPr="009A029A">
        <w:rPr>
          <w:rFonts w:ascii="Georgia" w:hAnsi="Georgia"/>
        </w:rPr>
        <w:t xml:space="preserve"> F-6 to be filled with the SEC, as well as meting the listing requirements and filling a listing application with the designated stock exchange.</w:t>
      </w:r>
    </w:p>
    <w:p w14:paraId="085FA734" w14:textId="22649AE7" w:rsidR="00B536F8" w:rsidRDefault="00B536F8" w:rsidP="009A029A">
      <w:pPr>
        <w:spacing w:line="360" w:lineRule="auto"/>
        <w:jc w:val="both"/>
        <w:rPr>
          <w:rFonts w:ascii="Georgia" w:hAnsi="Georgia"/>
        </w:rPr>
      </w:pPr>
      <w:r w:rsidRPr="009A029A">
        <w:rPr>
          <w:rFonts w:ascii="Georgia" w:hAnsi="Georgia"/>
        </w:rPr>
        <w:t xml:space="preserve">(c)  Level III </w:t>
      </w:r>
      <w:r w:rsidR="00B44FA8" w:rsidRPr="009A029A">
        <w:rPr>
          <w:rFonts w:ascii="Georgia" w:hAnsi="Georgia"/>
        </w:rPr>
        <w:t>ADRs: -</w:t>
      </w:r>
      <w:r w:rsidRPr="009A029A">
        <w:rPr>
          <w:rFonts w:ascii="Georgia" w:hAnsi="Georgia"/>
        </w:rPr>
        <w:t xml:space="preserve"> level III ADRs enable companies to list </w:t>
      </w:r>
      <w:r w:rsidR="00B44FA8" w:rsidRPr="009A029A">
        <w:rPr>
          <w:rFonts w:ascii="Georgia" w:hAnsi="Georgia"/>
        </w:rPr>
        <w:t>their ADRs</w:t>
      </w:r>
      <w:r w:rsidRPr="009A029A">
        <w:rPr>
          <w:rFonts w:ascii="Georgia" w:hAnsi="Georgia"/>
        </w:rPr>
        <w:t xml:space="preserve"> on NASDAQ, </w:t>
      </w:r>
      <w:r w:rsidR="00B44FA8" w:rsidRPr="009A029A">
        <w:rPr>
          <w:rFonts w:ascii="Georgia" w:hAnsi="Georgia"/>
        </w:rPr>
        <w:t>the Amex</w:t>
      </w:r>
      <w:r w:rsidRPr="009A029A">
        <w:rPr>
          <w:rFonts w:ascii="Georgia" w:hAnsi="Georgia"/>
        </w:rPr>
        <w:t xml:space="preserve">, the </w:t>
      </w:r>
      <w:r w:rsidR="00B44FA8" w:rsidRPr="009A029A">
        <w:rPr>
          <w:rFonts w:ascii="Georgia" w:hAnsi="Georgia"/>
        </w:rPr>
        <w:t>NYSE,</w:t>
      </w:r>
      <w:r w:rsidRPr="009A029A">
        <w:rPr>
          <w:rFonts w:ascii="Georgia" w:hAnsi="Georgia"/>
        </w:rPr>
        <w:t xml:space="preserve"> or the OTC bulletin </w:t>
      </w:r>
      <w:r w:rsidR="00B44FA8" w:rsidRPr="009A029A">
        <w:rPr>
          <w:rFonts w:ascii="Georgia" w:hAnsi="Georgia"/>
        </w:rPr>
        <w:t>board and</w:t>
      </w:r>
      <w:r w:rsidRPr="009A029A">
        <w:rPr>
          <w:rFonts w:ascii="Georgia" w:hAnsi="Georgia"/>
        </w:rPr>
        <w:t xml:space="preserve"> </w:t>
      </w:r>
      <w:r w:rsidR="00B44FA8" w:rsidRPr="009A029A">
        <w:rPr>
          <w:rFonts w:ascii="Georgia" w:hAnsi="Georgia"/>
        </w:rPr>
        <w:t>make a</w:t>
      </w:r>
      <w:r w:rsidRPr="009A029A">
        <w:rPr>
          <w:rFonts w:ascii="Georgia" w:hAnsi="Georgia"/>
        </w:rPr>
        <w:t xml:space="preserve"> simultaneous </w:t>
      </w:r>
      <w:r w:rsidR="00B44FA8" w:rsidRPr="009A029A">
        <w:rPr>
          <w:rFonts w:ascii="Georgia" w:hAnsi="Georgia"/>
        </w:rPr>
        <w:t>public offering of</w:t>
      </w:r>
      <w:r w:rsidRPr="009A029A">
        <w:rPr>
          <w:rFonts w:ascii="Georgia" w:hAnsi="Georgia"/>
        </w:rPr>
        <w:t xml:space="preserve"> ADRs in the </w:t>
      </w:r>
      <w:r w:rsidR="00B44FA8" w:rsidRPr="009A029A">
        <w:rPr>
          <w:rFonts w:ascii="Georgia" w:hAnsi="Georgia"/>
        </w:rPr>
        <w:t>United States</w:t>
      </w:r>
      <w:r w:rsidRPr="009A029A">
        <w:rPr>
          <w:rFonts w:ascii="Georgia" w:hAnsi="Georgia"/>
        </w:rPr>
        <w:t xml:space="preserve">. The benefits of level III ADRs </w:t>
      </w:r>
      <w:r w:rsidR="00B44FA8" w:rsidRPr="009A029A">
        <w:rPr>
          <w:rFonts w:ascii="Georgia" w:hAnsi="Georgia"/>
        </w:rPr>
        <w:t>are substantial</w:t>
      </w:r>
      <w:r w:rsidRPr="009A029A">
        <w:rPr>
          <w:rFonts w:ascii="Georgia" w:hAnsi="Georgia"/>
        </w:rPr>
        <w:t xml:space="preserve">; it allows </w:t>
      </w:r>
      <w:r w:rsidR="00B44FA8" w:rsidRPr="009A029A">
        <w:rPr>
          <w:rFonts w:ascii="Georgia" w:hAnsi="Georgia"/>
        </w:rPr>
        <w:t>the issuer</w:t>
      </w:r>
      <w:r w:rsidRPr="009A029A">
        <w:rPr>
          <w:rFonts w:ascii="Georgia" w:hAnsi="Georgia"/>
        </w:rPr>
        <w:t xml:space="preserve"> to raise capital   and leads </w:t>
      </w:r>
      <w:r w:rsidR="00B44FA8" w:rsidRPr="009A029A">
        <w:rPr>
          <w:rFonts w:ascii="Georgia" w:hAnsi="Georgia"/>
        </w:rPr>
        <w:t>to much greater visibility</w:t>
      </w:r>
      <w:r w:rsidRPr="009A029A">
        <w:rPr>
          <w:rFonts w:ascii="Georgia" w:hAnsi="Georgia"/>
        </w:rPr>
        <w:t xml:space="preserve"> in </w:t>
      </w:r>
      <w:r w:rsidR="00B44FA8" w:rsidRPr="009A029A">
        <w:rPr>
          <w:rFonts w:ascii="Georgia" w:hAnsi="Georgia"/>
        </w:rPr>
        <w:t>the US</w:t>
      </w:r>
      <w:r w:rsidRPr="009A029A">
        <w:rPr>
          <w:rFonts w:ascii="Georgia" w:hAnsi="Georgia"/>
        </w:rPr>
        <w:t xml:space="preserve"> market. </w:t>
      </w:r>
      <w:r w:rsidR="00B44FA8" w:rsidRPr="009A029A">
        <w:rPr>
          <w:rFonts w:ascii="Georgia" w:hAnsi="Georgia"/>
        </w:rPr>
        <w:t>Level III ADR</w:t>
      </w:r>
      <w:r w:rsidRPr="009A029A">
        <w:rPr>
          <w:rFonts w:ascii="Georgia" w:hAnsi="Georgia"/>
        </w:rPr>
        <w:t xml:space="preserve"> programs must </w:t>
      </w:r>
      <w:r w:rsidR="00B44FA8" w:rsidRPr="009A029A">
        <w:rPr>
          <w:rFonts w:ascii="Georgia" w:hAnsi="Georgia"/>
        </w:rPr>
        <w:t>comply with</w:t>
      </w:r>
      <w:r w:rsidRPr="009A029A">
        <w:rPr>
          <w:rFonts w:ascii="Georgia" w:hAnsi="Georgia"/>
        </w:rPr>
        <w:t xml:space="preserve"> </w:t>
      </w:r>
      <w:r w:rsidR="00B44FA8" w:rsidRPr="009A029A">
        <w:rPr>
          <w:rFonts w:ascii="Georgia" w:hAnsi="Georgia"/>
        </w:rPr>
        <w:t>various SEC</w:t>
      </w:r>
      <w:r w:rsidRPr="009A029A">
        <w:rPr>
          <w:rFonts w:ascii="Georgia" w:hAnsi="Georgia"/>
        </w:rPr>
        <w:t xml:space="preserve"> </w:t>
      </w:r>
      <w:r w:rsidR="00B44FA8" w:rsidRPr="009A029A">
        <w:rPr>
          <w:rFonts w:ascii="Georgia" w:hAnsi="Georgia"/>
        </w:rPr>
        <w:t>rules, including the full</w:t>
      </w:r>
      <w:r w:rsidRPr="009A029A">
        <w:rPr>
          <w:rFonts w:ascii="Georgia" w:hAnsi="Georgia"/>
        </w:rPr>
        <w:t xml:space="preserve"> registration </w:t>
      </w:r>
      <w:r w:rsidR="00B44FA8" w:rsidRPr="009A029A">
        <w:rPr>
          <w:rFonts w:ascii="Georgia" w:hAnsi="Georgia"/>
        </w:rPr>
        <w:t>and reporting requirements of the SEC’s</w:t>
      </w:r>
      <w:r w:rsidRPr="009A029A">
        <w:rPr>
          <w:rFonts w:ascii="Georgia" w:hAnsi="Georgia"/>
        </w:rPr>
        <w:t xml:space="preserve"> exchange Act.</w:t>
      </w:r>
    </w:p>
    <w:p w14:paraId="6465D630" w14:textId="77777777" w:rsidR="007D3420" w:rsidRDefault="007D3420" w:rsidP="009A029A">
      <w:pPr>
        <w:spacing w:line="360" w:lineRule="auto"/>
        <w:jc w:val="both"/>
        <w:rPr>
          <w:rFonts w:ascii="Georgia" w:hAnsi="Georgia"/>
        </w:rPr>
      </w:pPr>
    </w:p>
    <w:p w14:paraId="05D9BAA1" w14:textId="77777777" w:rsidR="007D3420" w:rsidRPr="009A029A" w:rsidRDefault="007D3420" w:rsidP="009A029A">
      <w:pPr>
        <w:spacing w:line="360" w:lineRule="auto"/>
        <w:jc w:val="both"/>
        <w:rPr>
          <w:rFonts w:ascii="Georgia" w:hAnsi="Georgia"/>
        </w:rPr>
      </w:pPr>
    </w:p>
    <w:p w14:paraId="1A0B318E" w14:textId="10A02CA5" w:rsidR="00B536F8" w:rsidRPr="009A029A" w:rsidRDefault="00B536F8" w:rsidP="009A029A">
      <w:pPr>
        <w:spacing w:line="360" w:lineRule="auto"/>
        <w:rPr>
          <w:rFonts w:ascii="Georgia" w:hAnsi="Georgia"/>
          <w:b/>
          <w:bCs/>
        </w:rPr>
      </w:pPr>
      <w:r w:rsidRPr="009A029A">
        <w:rPr>
          <w:rFonts w:ascii="Georgia" w:hAnsi="Georgia"/>
          <w:b/>
          <w:bCs/>
        </w:rPr>
        <w:lastRenderedPageBreak/>
        <w:t>1)   GDR- Global depository receipts</w:t>
      </w:r>
    </w:p>
    <w:p w14:paraId="6681D7D0" w14:textId="6C56F9B9" w:rsidR="00B536F8" w:rsidRPr="009A029A" w:rsidRDefault="00B536F8" w:rsidP="009A029A">
      <w:pPr>
        <w:spacing w:line="360" w:lineRule="auto"/>
        <w:jc w:val="both"/>
        <w:rPr>
          <w:rFonts w:ascii="Georgia" w:hAnsi="Georgia"/>
        </w:rPr>
      </w:pPr>
      <w:r w:rsidRPr="009A029A">
        <w:rPr>
          <w:rFonts w:ascii="Georgia" w:hAnsi="Georgia"/>
        </w:rPr>
        <w:t xml:space="preserve">These </w:t>
      </w:r>
      <w:r w:rsidR="00B44FA8" w:rsidRPr="009A029A">
        <w:rPr>
          <w:rFonts w:ascii="Georgia" w:hAnsi="Georgia"/>
        </w:rPr>
        <w:t xml:space="preserve">are </w:t>
      </w:r>
      <w:proofErr w:type="gramStart"/>
      <w:r w:rsidR="00B44FA8" w:rsidRPr="009A029A">
        <w:rPr>
          <w:rFonts w:ascii="Georgia" w:hAnsi="Georgia"/>
        </w:rPr>
        <w:t>similar to</w:t>
      </w:r>
      <w:proofErr w:type="gramEnd"/>
      <w:r w:rsidR="00B44FA8" w:rsidRPr="009A029A">
        <w:rPr>
          <w:rFonts w:ascii="Georgia" w:hAnsi="Georgia"/>
        </w:rPr>
        <w:t xml:space="preserve"> the ADR</w:t>
      </w:r>
      <w:r w:rsidRPr="009A029A">
        <w:rPr>
          <w:rFonts w:ascii="Georgia" w:hAnsi="Georgia"/>
        </w:rPr>
        <w:t xml:space="preserve"> </w:t>
      </w:r>
      <w:r w:rsidR="00B44FA8" w:rsidRPr="009A029A">
        <w:rPr>
          <w:rFonts w:ascii="Georgia" w:hAnsi="Georgia"/>
        </w:rPr>
        <w:t>but are usually listed on exchanges</w:t>
      </w:r>
      <w:r w:rsidRPr="009A029A">
        <w:rPr>
          <w:rFonts w:ascii="Georgia" w:hAnsi="Georgia"/>
        </w:rPr>
        <w:t xml:space="preserve"> </w:t>
      </w:r>
      <w:r w:rsidR="00B44FA8" w:rsidRPr="009A029A">
        <w:rPr>
          <w:rFonts w:ascii="Georgia" w:hAnsi="Georgia"/>
        </w:rPr>
        <w:t>outside the U.S, such</w:t>
      </w:r>
      <w:r w:rsidRPr="009A029A">
        <w:rPr>
          <w:rFonts w:ascii="Georgia" w:hAnsi="Georgia"/>
        </w:rPr>
        <w:t xml:space="preserve"> as Luxembourg or London</w:t>
      </w:r>
      <w:r w:rsidR="00B44FA8" w:rsidRPr="009A029A">
        <w:rPr>
          <w:rFonts w:ascii="Georgia" w:hAnsi="Georgia"/>
        </w:rPr>
        <w:t>.</w:t>
      </w:r>
      <w:r w:rsidRPr="009A029A">
        <w:rPr>
          <w:rFonts w:ascii="Georgia" w:hAnsi="Georgia"/>
        </w:rPr>
        <w:t xml:space="preserve">   Dividends are usually paid in U.S. dollars. GDR allows investors of any country   to   </w:t>
      </w:r>
      <w:r w:rsidR="00B44FA8" w:rsidRPr="009A029A">
        <w:rPr>
          <w:rFonts w:ascii="Georgia" w:hAnsi="Georgia"/>
        </w:rPr>
        <w:t>purchase and</w:t>
      </w:r>
      <w:r w:rsidRPr="009A029A">
        <w:rPr>
          <w:rFonts w:ascii="Georgia" w:hAnsi="Georgia"/>
        </w:rPr>
        <w:t xml:space="preserve">   </w:t>
      </w:r>
      <w:r w:rsidR="00B44FA8" w:rsidRPr="009A029A">
        <w:rPr>
          <w:rFonts w:ascii="Georgia" w:hAnsi="Georgia"/>
        </w:rPr>
        <w:t>sell shares of a company in any</w:t>
      </w:r>
      <w:r w:rsidRPr="009A029A">
        <w:rPr>
          <w:rFonts w:ascii="Georgia" w:hAnsi="Georgia"/>
        </w:rPr>
        <w:t xml:space="preserve">   other   </w:t>
      </w:r>
      <w:r w:rsidR="00B44FA8" w:rsidRPr="009A029A">
        <w:rPr>
          <w:rFonts w:ascii="Georgia" w:hAnsi="Georgia"/>
        </w:rPr>
        <w:t>country, entitling</w:t>
      </w:r>
      <w:r w:rsidRPr="009A029A">
        <w:rPr>
          <w:rFonts w:ascii="Georgia" w:hAnsi="Georgia"/>
        </w:rPr>
        <w:t xml:space="preserve">   the shareholders to partake in the dividend and capital gains of </w:t>
      </w:r>
      <w:r w:rsidR="00B44FA8" w:rsidRPr="009A029A">
        <w:rPr>
          <w:rFonts w:ascii="Georgia" w:hAnsi="Georgia"/>
        </w:rPr>
        <w:t>that foreign</w:t>
      </w:r>
      <w:r w:rsidRPr="009A029A">
        <w:rPr>
          <w:rFonts w:ascii="Georgia" w:hAnsi="Georgia"/>
        </w:rPr>
        <w:t xml:space="preserve"> company.</w:t>
      </w:r>
    </w:p>
    <w:p w14:paraId="039D9F68" w14:textId="0B1469E3" w:rsidR="00B536F8" w:rsidRPr="009A029A" w:rsidRDefault="00B536F8" w:rsidP="009A029A">
      <w:pPr>
        <w:spacing w:line="360" w:lineRule="auto"/>
        <w:jc w:val="both"/>
        <w:rPr>
          <w:rFonts w:ascii="Georgia" w:hAnsi="Georgia"/>
        </w:rPr>
      </w:pPr>
      <w:r w:rsidRPr="009A029A">
        <w:rPr>
          <w:rFonts w:ascii="Georgia" w:hAnsi="Georgia"/>
        </w:rPr>
        <w:t xml:space="preserve">A GDR is set up </w:t>
      </w:r>
      <w:r w:rsidR="00B44FA8" w:rsidRPr="009A029A">
        <w:rPr>
          <w:rFonts w:ascii="Georgia" w:hAnsi="Georgia"/>
        </w:rPr>
        <w:t>when a</w:t>
      </w:r>
      <w:r w:rsidRPr="009A029A">
        <w:rPr>
          <w:rFonts w:ascii="Georgia" w:hAnsi="Georgia"/>
        </w:rPr>
        <w:t xml:space="preserve"> company </w:t>
      </w:r>
      <w:r w:rsidR="00B44FA8" w:rsidRPr="009A029A">
        <w:rPr>
          <w:rFonts w:ascii="Georgia" w:hAnsi="Georgia"/>
        </w:rPr>
        <w:t>from one country intends</w:t>
      </w:r>
      <w:r w:rsidRPr="009A029A">
        <w:rPr>
          <w:rFonts w:ascii="Georgia" w:hAnsi="Georgia"/>
        </w:rPr>
        <w:t xml:space="preserve"> to list its </w:t>
      </w:r>
      <w:r w:rsidR="00B44FA8" w:rsidRPr="009A029A">
        <w:rPr>
          <w:rFonts w:ascii="Georgia" w:hAnsi="Georgia"/>
        </w:rPr>
        <w:t>publicly traded</w:t>
      </w:r>
      <w:r w:rsidRPr="009A029A">
        <w:rPr>
          <w:rFonts w:ascii="Georgia" w:hAnsi="Georgia"/>
        </w:rPr>
        <w:t xml:space="preserve"> shares in any foreign country.</w:t>
      </w:r>
    </w:p>
    <w:p w14:paraId="7A4D14B1" w14:textId="753C0400" w:rsidR="00B536F8" w:rsidRPr="009A029A" w:rsidRDefault="00B536F8" w:rsidP="009A029A">
      <w:pPr>
        <w:spacing w:line="360" w:lineRule="auto"/>
        <w:rPr>
          <w:rFonts w:ascii="Georgia" w:hAnsi="Georgia"/>
          <w:b/>
          <w:bCs/>
        </w:rPr>
      </w:pPr>
      <w:r w:rsidRPr="009A029A">
        <w:rPr>
          <w:rFonts w:ascii="Georgia" w:hAnsi="Georgia"/>
          <w:b/>
          <w:bCs/>
        </w:rPr>
        <w:t>2)   IDR-Indian depository receipts</w:t>
      </w:r>
    </w:p>
    <w:p w14:paraId="313B2217" w14:textId="6682523A" w:rsidR="00B536F8" w:rsidRPr="009A029A" w:rsidRDefault="00B536F8" w:rsidP="009A029A">
      <w:pPr>
        <w:spacing w:line="360" w:lineRule="auto"/>
        <w:rPr>
          <w:rFonts w:ascii="Georgia" w:hAnsi="Georgia"/>
        </w:rPr>
      </w:pPr>
      <w:r w:rsidRPr="009A029A">
        <w:rPr>
          <w:rFonts w:ascii="Georgia" w:hAnsi="Georgia"/>
        </w:rPr>
        <w:t xml:space="preserve">IDR is </w:t>
      </w:r>
      <w:r w:rsidR="006266CC" w:rsidRPr="009A029A">
        <w:rPr>
          <w:rFonts w:ascii="Georgia" w:hAnsi="Georgia"/>
        </w:rPr>
        <w:t>an exact</w:t>
      </w:r>
      <w:r w:rsidRPr="009A029A">
        <w:rPr>
          <w:rFonts w:ascii="Georgia" w:hAnsi="Georgia"/>
        </w:rPr>
        <w:t xml:space="preserve"> reverse </w:t>
      </w:r>
      <w:r w:rsidR="00B02446" w:rsidRPr="009A029A">
        <w:rPr>
          <w:rFonts w:ascii="Georgia" w:hAnsi="Georgia"/>
        </w:rPr>
        <w:t xml:space="preserve">of </w:t>
      </w:r>
      <w:r w:rsidR="009A029A" w:rsidRPr="009A029A">
        <w:rPr>
          <w:rFonts w:ascii="Georgia" w:hAnsi="Georgia"/>
        </w:rPr>
        <w:t>the ADR</w:t>
      </w:r>
      <w:r w:rsidRPr="009A029A">
        <w:rPr>
          <w:rFonts w:ascii="Georgia" w:hAnsi="Georgia"/>
        </w:rPr>
        <w:t xml:space="preserve">/GDR issue. IDR’s </w:t>
      </w:r>
      <w:r w:rsidR="006266CC" w:rsidRPr="009A029A">
        <w:rPr>
          <w:rFonts w:ascii="Georgia" w:hAnsi="Georgia"/>
        </w:rPr>
        <w:t xml:space="preserve">allow </w:t>
      </w:r>
      <w:r w:rsidR="00B02446" w:rsidRPr="009A029A">
        <w:rPr>
          <w:rFonts w:ascii="Georgia" w:hAnsi="Georgia"/>
        </w:rPr>
        <w:t>foreign companies</w:t>
      </w:r>
      <w:r w:rsidRPr="009A029A">
        <w:rPr>
          <w:rFonts w:ascii="Georgia" w:hAnsi="Georgia"/>
        </w:rPr>
        <w:t xml:space="preserve"> </w:t>
      </w:r>
      <w:r w:rsidR="009A029A" w:rsidRPr="009A029A">
        <w:rPr>
          <w:rFonts w:ascii="Georgia" w:hAnsi="Georgia"/>
        </w:rPr>
        <w:t>to mobilizing</w:t>
      </w:r>
      <w:r w:rsidRPr="009A029A">
        <w:rPr>
          <w:rFonts w:ascii="Georgia" w:hAnsi="Georgia"/>
        </w:rPr>
        <w:t xml:space="preserve"> funds from </w:t>
      </w:r>
      <w:proofErr w:type="gramStart"/>
      <w:r w:rsidRPr="009A029A">
        <w:rPr>
          <w:rFonts w:ascii="Georgia" w:hAnsi="Georgia"/>
        </w:rPr>
        <w:t>India  markets</w:t>
      </w:r>
      <w:proofErr w:type="gramEnd"/>
      <w:r w:rsidRPr="009A029A">
        <w:rPr>
          <w:rFonts w:ascii="Georgia" w:hAnsi="Georgia"/>
        </w:rPr>
        <w:t xml:space="preserve"> these foreign  companies get listed on Indian stock exchange. IDR is </w:t>
      </w:r>
      <w:r w:rsidR="006266CC" w:rsidRPr="009A029A">
        <w:rPr>
          <w:rFonts w:ascii="Georgia" w:hAnsi="Georgia"/>
        </w:rPr>
        <w:t>a financial</w:t>
      </w:r>
      <w:r w:rsidRPr="009A029A">
        <w:rPr>
          <w:rFonts w:ascii="Georgia" w:hAnsi="Georgia"/>
        </w:rPr>
        <w:t xml:space="preserve">   </w:t>
      </w:r>
      <w:r w:rsidR="00B02446" w:rsidRPr="009A029A">
        <w:rPr>
          <w:rFonts w:ascii="Georgia" w:hAnsi="Georgia"/>
        </w:rPr>
        <w:t xml:space="preserve">instruments </w:t>
      </w:r>
      <w:r w:rsidR="009A029A" w:rsidRPr="009A029A">
        <w:rPr>
          <w:rFonts w:ascii="Georgia" w:hAnsi="Georgia"/>
        </w:rPr>
        <w:t xml:space="preserve">denominated </w:t>
      </w:r>
      <w:proofErr w:type="gramStart"/>
      <w:r w:rsidR="009A029A" w:rsidRPr="009A029A">
        <w:rPr>
          <w:rFonts w:ascii="Georgia" w:hAnsi="Georgia"/>
        </w:rPr>
        <w:t>in</w:t>
      </w:r>
      <w:r w:rsidRPr="009A029A">
        <w:rPr>
          <w:rFonts w:ascii="Georgia" w:hAnsi="Georgia"/>
        </w:rPr>
        <w:t xml:space="preserve">  Indian</w:t>
      </w:r>
      <w:proofErr w:type="gramEnd"/>
      <w:r w:rsidRPr="009A029A">
        <w:rPr>
          <w:rFonts w:ascii="Georgia" w:hAnsi="Georgia"/>
        </w:rPr>
        <w:t xml:space="preserve">  rupees in  the  form  of  a  depository  receipt created by a domestic  depository against the  underlying  equity  of issuing company to enable foreign   the   underlying   shares   would  accrue  to  the   depository  receipts  holders  in  India. </w:t>
      </w:r>
      <w:r w:rsidR="009A029A" w:rsidRPr="009A029A">
        <w:rPr>
          <w:rFonts w:ascii="Georgia" w:hAnsi="Georgia"/>
        </w:rPr>
        <w:t xml:space="preserve">Standard </w:t>
      </w:r>
      <w:r w:rsidR="007D3420">
        <w:rPr>
          <w:rFonts w:ascii="Georgia" w:hAnsi="Georgia"/>
        </w:rPr>
        <w:t>C</w:t>
      </w:r>
      <w:r w:rsidR="007D3420" w:rsidRPr="009A029A">
        <w:rPr>
          <w:rFonts w:ascii="Georgia" w:hAnsi="Georgia"/>
        </w:rPr>
        <w:t xml:space="preserve">hartered </w:t>
      </w:r>
      <w:proofErr w:type="gramStart"/>
      <w:r w:rsidR="007D3420" w:rsidRPr="009A029A">
        <w:rPr>
          <w:rFonts w:ascii="Georgia" w:hAnsi="Georgia"/>
        </w:rPr>
        <w:t>PLC</w:t>
      </w:r>
      <w:r w:rsidRPr="009A029A">
        <w:rPr>
          <w:rFonts w:ascii="Georgia" w:hAnsi="Georgia"/>
        </w:rPr>
        <w:t xml:space="preserve">  became</w:t>
      </w:r>
      <w:proofErr w:type="gramEnd"/>
      <w:r w:rsidRPr="009A029A">
        <w:rPr>
          <w:rFonts w:ascii="Georgia" w:hAnsi="Georgia"/>
        </w:rPr>
        <w:t xml:space="preserve">  the   first  global   company  to  file  for  an  issue  of  Indian depository receipts in India in </w:t>
      </w:r>
      <w:r w:rsidR="006266CC" w:rsidRPr="009A029A">
        <w:rPr>
          <w:rFonts w:ascii="Georgia" w:hAnsi="Georgia"/>
        </w:rPr>
        <w:t>June</w:t>
      </w:r>
      <w:r w:rsidRPr="009A029A">
        <w:rPr>
          <w:rFonts w:ascii="Georgia" w:hAnsi="Georgia"/>
        </w:rPr>
        <w:t xml:space="preserve"> 2010. IDR needs to be registered with SEBI.</w:t>
      </w:r>
    </w:p>
    <w:p w14:paraId="0817A61E" w14:textId="0D35153E" w:rsidR="00B536F8" w:rsidRPr="009A029A" w:rsidRDefault="00B536F8" w:rsidP="009A029A">
      <w:pPr>
        <w:spacing w:line="360" w:lineRule="auto"/>
        <w:rPr>
          <w:rFonts w:ascii="Georgia" w:hAnsi="Georgia"/>
        </w:rPr>
      </w:pPr>
      <w:r w:rsidRPr="009A029A">
        <w:rPr>
          <w:rFonts w:ascii="Georgia" w:hAnsi="Georgia"/>
        </w:rPr>
        <w:t>•         SEBI has set Rs.50 crore as the lower limit for the IDRs to be issued by the Indian companies.</w:t>
      </w:r>
    </w:p>
    <w:p w14:paraId="0B0B43E8" w14:textId="341B2CF2" w:rsidR="00B536F8" w:rsidRPr="009A029A" w:rsidRDefault="00B536F8" w:rsidP="009A029A">
      <w:pPr>
        <w:spacing w:line="360" w:lineRule="auto"/>
        <w:rPr>
          <w:rFonts w:ascii="Georgia" w:hAnsi="Georgia"/>
        </w:rPr>
      </w:pPr>
      <w:r w:rsidRPr="009A029A">
        <w:rPr>
          <w:rFonts w:ascii="Georgia" w:hAnsi="Georgia"/>
        </w:rPr>
        <w:t xml:space="preserve">•         Moreover, the minimum investments required in the IDR issue by the investor has </w:t>
      </w:r>
      <w:r w:rsidR="009A029A" w:rsidRPr="009A029A">
        <w:rPr>
          <w:rFonts w:ascii="Georgia" w:hAnsi="Georgia"/>
        </w:rPr>
        <w:t>been fixed</w:t>
      </w:r>
      <w:r w:rsidRPr="009A029A">
        <w:rPr>
          <w:rFonts w:ascii="Georgia" w:hAnsi="Georgia"/>
        </w:rPr>
        <w:t xml:space="preserve"> at</w:t>
      </w:r>
      <w:r w:rsidR="009A029A">
        <w:rPr>
          <w:rFonts w:ascii="Georgia" w:hAnsi="Georgia"/>
        </w:rPr>
        <w:t xml:space="preserve"> </w:t>
      </w:r>
      <w:r w:rsidRPr="009A029A">
        <w:rPr>
          <w:rFonts w:ascii="Georgia" w:hAnsi="Georgia"/>
        </w:rPr>
        <w:t>Rs two lakh.</w:t>
      </w:r>
    </w:p>
    <w:p w14:paraId="05E36B8B" w14:textId="110A2AD8" w:rsidR="00B44FA8" w:rsidRPr="009A029A" w:rsidRDefault="00B536F8" w:rsidP="009A029A">
      <w:pPr>
        <w:spacing w:line="360" w:lineRule="auto"/>
        <w:rPr>
          <w:rFonts w:ascii="Georgia" w:hAnsi="Georgia"/>
        </w:rPr>
      </w:pPr>
      <w:r w:rsidRPr="009A029A">
        <w:rPr>
          <w:rFonts w:ascii="Georgia" w:hAnsi="Georgia"/>
        </w:rPr>
        <w:t>•</w:t>
      </w:r>
      <w:r w:rsidRPr="009A029A">
        <w:rPr>
          <w:rFonts w:ascii="Georgia" w:hAnsi="Georgia"/>
        </w:rPr>
        <w:tab/>
        <w:t xml:space="preserve">Also, the IDR issuing company should have </w:t>
      </w:r>
      <w:r w:rsidR="009A029A" w:rsidRPr="009A029A">
        <w:rPr>
          <w:rFonts w:ascii="Georgia" w:hAnsi="Georgia"/>
        </w:rPr>
        <w:t xml:space="preserve">good </w:t>
      </w:r>
      <w:proofErr w:type="gramStart"/>
      <w:r w:rsidR="009A029A" w:rsidRPr="009A029A">
        <w:rPr>
          <w:rFonts w:ascii="Georgia" w:hAnsi="Georgia"/>
        </w:rPr>
        <w:t>track</w:t>
      </w:r>
      <w:r w:rsidRPr="009A029A">
        <w:rPr>
          <w:rFonts w:ascii="Georgia" w:hAnsi="Georgia"/>
        </w:rPr>
        <w:t xml:space="preserve">  record</w:t>
      </w:r>
      <w:proofErr w:type="gramEnd"/>
      <w:r w:rsidRPr="009A029A">
        <w:rPr>
          <w:rFonts w:ascii="Georgia" w:hAnsi="Georgia"/>
        </w:rPr>
        <w:t xml:space="preserve"> with respect to securities market regulations and  companies not meeting the criteria  will not be allowed  to raise funds from the domestic market.</w:t>
      </w:r>
    </w:p>
    <w:p w14:paraId="192223C8" w14:textId="46C1E5BA" w:rsidR="00B536F8" w:rsidRPr="009A029A" w:rsidRDefault="00B536F8" w:rsidP="009A029A">
      <w:pPr>
        <w:spacing w:line="360" w:lineRule="auto"/>
        <w:rPr>
          <w:rFonts w:ascii="Georgia" w:hAnsi="Georgia"/>
          <w:b/>
          <w:bCs/>
        </w:rPr>
      </w:pPr>
      <w:r w:rsidRPr="009A029A">
        <w:rPr>
          <w:rFonts w:ascii="Georgia" w:hAnsi="Georgia"/>
          <w:b/>
          <w:bCs/>
        </w:rPr>
        <w:t xml:space="preserve">Parties involved in ADR/GDR </w:t>
      </w:r>
      <w:r w:rsidR="00E32C2E" w:rsidRPr="009A029A">
        <w:rPr>
          <w:rFonts w:ascii="Georgia" w:hAnsi="Georgia"/>
          <w:b/>
          <w:bCs/>
        </w:rPr>
        <w:t>issue.</w:t>
      </w:r>
    </w:p>
    <w:p w14:paraId="626ADF7D" w14:textId="43B4E6D6" w:rsidR="00B536F8" w:rsidRPr="009A029A" w:rsidRDefault="00B536F8" w:rsidP="009A029A">
      <w:pPr>
        <w:spacing w:line="360" w:lineRule="auto"/>
        <w:rPr>
          <w:rFonts w:ascii="Georgia" w:hAnsi="Georgia"/>
        </w:rPr>
      </w:pPr>
      <w:r w:rsidRPr="009A029A">
        <w:rPr>
          <w:rFonts w:ascii="Georgia" w:hAnsi="Georgia"/>
        </w:rPr>
        <w:t xml:space="preserve">1)   The issue company is </w:t>
      </w:r>
      <w:r w:rsidR="00B02446" w:rsidRPr="009A029A">
        <w:rPr>
          <w:rFonts w:ascii="Georgia" w:hAnsi="Georgia"/>
        </w:rPr>
        <w:t>the first</w:t>
      </w:r>
      <w:r w:rsidRPr="009A029A">
        <w:rPr>
          <w:rFonts w:ascii="Georgia" w:hAnsi="Georgia"/>
        </w:rPr>
        <w:t xml:space="preserve"> </w:t>
      </w:r>
      <w:r w:rsidR="00B02446" w:rsidRPr="009A029A">
        <w:rPr>
          <w:rFonts w:ascii="Georgia" w:hAnsi="Georgia"/>
        </w:rPr>
        <w:t>party. This</w:t>
      </w:r>
      <w:r w:rsidRPr="009A029A">
        <w:rPr>
          <w:rFonts w:ascii="Georgia" w:hAnsi="Georgia"/>
        </w:rPr>
        <w:t xml:space="preserve"> is typically a </w:t>
      </w:r>
      <w:r w:rsidR="00B02446" w:rsidRPr="009A029A">
        <w:rPr>
          <w:rFonts w:ascii="Georgia" w:hAnsi="Georgia"/>
        </w:rPr>
        <w:t>large foreign based</w:t>
      </w:r>
      <w:r w:rsidRPr="009A029A">
        <w:rPr>
          <w:rFonts w:ascii="Georgia" w:hAnsi="Georgia"/>
        </w:rPr>
        <w:t xml:space="preserve"> corporation </w:t>
      </w:r>
      <w:r w:rsidR="00B02446" w:rsidRPr="009A029A">
        <w:rPr>
          <w:rFonts w:ascii="Georgia" w:hAnsi="Georgia"/>
        </w:rPr>
        <w:t>that is</w:t>
      </w:r>
      <w:r w:rsidRPr="009A029A">
        <w:rPr>
          <w:rFonts w:ascii="Georgia" w:hAnsi="Georgia"/>
        </w:rPr>
        <w:t xml:space="preserve"> </w:t>
      </w:r>
      <w:r w:rsidR="00B02446" w:rsidRPr="009A029A">
        <w:rPr>
          <w:rFonts w:ascii="Georgia" w:hAnsi="Georgia"/>
        </w:rPr>
        <w:t>already listed</w:t>
      </w:r>
      <w:r w:rsidRPr="009A029A">
        <w:rPr>
          <w:rFonts w:ascii="Georgia" w:hAnsi="Georgia"/>
        </w:rPr>
        <w:t xml:space="preserve"> on a local foreign exchange. Rather than dual list its shares on its </w:t>
      </w:r>
      <w:r w:rsidR="00B02446" w:rsidRPr="009A029A">
        <w:rPr>
          <w:rFonts w:ascii="Georgia" w:hAnsi="Georgia"/>
        </w:rPr>
        <w:t>home exchange</w:t>
      </w:r>
      <w:r w:rsidRPr="009A029A">
        <w:rPr>
          <w:rFonts w:ascii="Georgia" w:hAnsi="Georgia"/>
        </w:rPr>
        <w:t xml:space="preserve"> and on a U.S exchange.</w:t>
      </w:r>
    </w:p>
    <w:p w14:paraId="34B50FDA" w14:textId="60BDF56F" w:rsidR="00B536F8" w:rsidRPr="009A029A" w:rsidRDefault="00B536F8" w:rsidP="009A029A">
      <w:pPr>
        <w:spacing w:line="360" w:lineRule="auto"/>
        <w:rPr>
          <w:rFonts w:ascii="Georgia" w:hAnsi="Georgia"/>
        </w:rPr>
      </w:pPr>
      <w:r w:rsidRPr="009A029A">
        <w:rPr>
          <w:rFonts w:ascii="Georgia" w:hAnsi="Georgia"/>
        </w:rPr>
        <w:t xml:space="preserve">2)   </w:t>
      </w:r>
      <w:r w:rsidR="006266CC" w:rsidRPr="009A029A">
        <w:rPr>
          <w:rFonts w:ascii="Georgia" w:hAnsi="Georgia"/>
        </w:rPr>
        <w:t xml:space="preserve">Custodian </w:t>
      </w:r>
      <w:r w:rsidR="00B02446" w:rsidRPr="009A029A">
        <w:rPr>
          <w:rFonts w:ascii="Georgia" w:hAnsi="Georgia"/>
        </w:rPr>
        <w:t>bank is the second</w:t>
      </w:r>
      <w:r w:rsidRPr="009A029A">
        <w:rPr>
          <w:rFonts w:ascii="Georgia" w:hAnsi="Georgia"/>
        </w:rPr>
        <w:t xml:space="preserve"> </w:t>
      </w:r>
      <w:r w:rsidR="00B02446" w:rsidRPr="009A029A">
        <w:rPr>
          <w:rFonts w:ascii="Georgia" w:hAnsi="Georgia"/>
        </w:rPr>
        <w:t>party in</w:t>
      </w:r>
      <w:r w:rsidRPr="009A029A">
        <w:rPr>
          <w:rFonts w:ascii="Georgia" w:hAnsi="Georgia"/>
        </w:rPr>
        <w:t xml:space="preserve"> </w:t>
      </w:r>
      <w:r w:rsidR="00B02446" w:rsidRPr="009A029A">
        <w:rPr>
          <w:rFonts w:ascii="Georgia" w:hAnsi="Georgia"/>
        </w:rPr>
        <w:t>this process</w:t>
      </w:r>
      <w:r w:rsidRPr="009A029A">
        <w:rPr>
          <w:rFonts w:ascii="Georgia" w:hAnsi="Georgia"/>
        </w:rPr>
        <w:t xml:space="preserve">. They accept all </w:t>
      </w:r>
      <w:r w:rsidR="00B02446" w:rsidRPr="009A029A">
        <w:rPr>
          <w:rFonts w:ascii="Georgia" w:hAnsi="Georgia"/>
        </w:rPr>
        <w:t>the relevant documents</w:t>
      </w:r>
      <w:r w:rsidRPr="009A029A">
        <w:rPr>
          <w:rFonts w:ascii="Georgia" w:hAnsi="Georgia"/>
        </w:rPr>
        <w:t xml:space="preserve"> </w:t>
      </w:r>
      <w:r w:rsidR="00B02446" w:rsidRPr="009A029A">
        <w:rPr>
          <w:rFonts w:ascii="Georgia" w:hAnsi="Georgia"/>
        </w:rPr>
        <w:t>from the issuing company</w:t>
      </w:r>
      <w:r w:rsidRPr="009A029A">
        <w:rPr>
          <w:rFonts w:ascii="Georgia" w:hAnsi="Georgia"/>
        </w:rPr>
        <w:t xml:space="preserve"> </w:t>
      </w:r>
      <w:r w:rsidR="00B02446" w:rsidRPr="009A029A">
        <w:rPr>
          <w:rFonts w:ascii="Georgia" w:hAnsi="Georgia"/>
        </w:rPr>
        <w:t>and keep</w:t>
      </w:r>
      <w:r w:rsidRPr="009A029A">
        <w:rPr>
          <w:rFonts w:ascii="Georgia" w:hAnsi="Georgia"/>
        </w:rPr>
        <w:t xml:space="preserve">   them   </w:t>
      </w:r>
      <w:r w:rsidR="00B02446" w:rsidRPr="009A029A">
        <w:rPr>
          <w:rFonts w:ascii="Georgia" w:hAnsi="Georgia"/>
        </w:rPr>
        <w:t>in custody</w:t>
      </w:r>
      <w:r w:rsidRPr="009A029A">
        <w:rPr>
          <w:rFonts w:ascii="Georgia" w:hAnsi="Georgia"/>
        </w:rPr>
        <w:t xml:space="preserve">. </w:t>
      </w:r>
      <w:r w:rsidR="00B02446" w:rsidRPr="009A029A">
        <w:rPr>
          <w:rFonts w:ascii="Georgia" w:hAnsi="Georgia"/>
        </w:rPr>
        <w:t>They accept</w:t>
      </w:r>
      <w:r w:rsidRPr="009A029A">
        <w:rPr>
          <w:rFonts w:ascii="Georgia" w:hAnsi="Georgia"/>
        </w:rPr>
        <w:t xml:space="preserve"> </w:t>
      </w:r>
      <w:r w:rsidR="00B02446" w:rsidRPr="009A029A">
        <w:rPr>
          <w:rFonts w:ascii="Georgia" w:hAnsi="Georgia"/>
        </w:rPr>
        <w:t>the shares</w:t>
      </w:r>
      <w:r w:rsidRPr="009A029A">
        <w:rPr>
          <w:rFonts w:ascii="Georgia" w:hAnsi="Georgia"/>
        </w:rPr>
        <w:t xml:space="preserve"> </w:t>
      </w:r>
      <w:r w:rsidR="00B02446" w:rsidRPr="009A029A">
        <w:rPr>
          <w:rFonts w:ascii="Georgia" w:hAnsi="Georgia"/>
        </w:rPr>
        <w:t>from the</w:t>
      </w:r>
      <w:r w:rsidRPr="009A029A">
        <w:rPr>
          <w:rFonts w:ascii="Georgia" w:hAnsi="Georgia"/>
        </w:rPr>
        <w:t xml:space="preserve"> company stores all of </w:t>
      </w:r>
      <w:r w:rsidR="00B02446" w:rsidRPr="009A029A">
        <w:rPr>
          <w:rFonts w:ascii="Georgia" w:hAnsi="Georgia"/>
        </w:rPr>
        <w:t>them in</w:t>
      </w:r>
      <w:r w:rsidRPr="009A029A">
        <w:rPr>
          <w:rFonts w:ascii="Georgia" w:hAnsi="Georgia"/>
        </w:rPr>
        <w:t xml:space="preserve"> its vault.</w:t>
      </w:r>
    </w:p>
    <w:p w14:paraId="7A778F9D" w14:textId="7660D878" w:rsidR="00B536F8" w:rsidRPr="009A029A" w:rsidRDefault="00B536F8" w:rsidP="009A029A">
      <w:pPr>
        <w:spacing w:line="360" w:lineRule="auto"/>
        <w:rPr>
          <w:rFonts w:ascii="Georgia" w:hAnsi="Georgia"/>
        </w:rPr>
      </w:pPr>
      <w:r w:rsidRPr="009A029A">
        <w:rPr>
          <w:rFonts w:ascii="Georgia" w:hAnsi="Georgia"/>
        </w:rPr>
        <w:lastRenderedPageBreak/>
        <w:t xml:space="preserve">3)   Depository </w:t>
      </w:r>
      <w:r w:rsidR="00B02446" w:rsidRPr="009A029A">
        <w:rPr>
          <w:rFonts w:ascii="Georgia" w:hAnsi="Georgia"/>
        </w:rPr>
        <w:t>bank: -</w:t>
      </w:r>
      <w:r w:rsidRPr="009A029A">
        <w:rPr>
          <w:rFonts w:ascii="Georgia" w:hAnsi="Georgia"/>
        </w:rPr>
        <w:t xml:space="preserve"> </w:t>
      </w:r>
      <w:r w:rsidR="00B02446" w:rsidRPr="009A029A">
        <w:rPr>
          <w:rFonts w:ascii="Georgia" w:hAnsi="Georgia"/>
        </w:rPr>
        <w:t>the overseas</w:t>
      </w:r>
      <w:r w:rsidRPr="009A029A">
        <w:rPr>
          <w:rFonts w:ascii="Georgia" w:hAnsi="Georgia"/>
        </w:rPr>
        <w:t xml:space="preserve"> </w:t>
      </w:r>
      <w:r w:rsidR="00B02446" w:rsidRPr="009A029A">
        <w:rPr>
          <w:rFonts w:ascii="Georgia" w:hAnsi="Georgia"/>
        </w:rPr>
        <w:t>bank by</w:t>
      </w:r>
      <w:r w:rsidRPr="009A029A">
        <w:rPr>
          <w:rFonts w:ascii="Georgia" w:hAnsi="Georgia"/>
        </w:rPr>
        <w:t xml:space="preserve"> accepting </w:t>
      </w:r>
      <w:r w:rsidR="00B02446" w:rsidRPr="009A029A">
        <w:rPr>
          <w:rFonts w:ascii="Georgia" w:hAnsi="Georgia"/>
        </w:rPr>
        <w:t>the issuing</w:t>
      </w:r>
      <w:r w:rsidRPr="009A029A">
        <w:rPr>
          <w:rFonts w:ascii="Georgia" w:hAnsi="Georgia"/>
        </w:rPr>
        <w:t xml:space="preserve"> company’s shares </w:t>
      </w:r>
      <w:r w:rsidR="00B02446" w:rsidRPr="009A029A">
        <w:rPr>
          <w:rFonts w:ascii="Georgia" w:hAnsi="Georgia"/>
        </w:rPr>
        <w:t>and selling</w:t>
      </w:r>
      <w:r w:rsidRPr="009A029A">
        <w:rPr>
          <w:rFonts w:ascii="Georgia" w:hAnsi="Georgia"/>
        </w:rPr>
        <w:t xml:space="preserve"> representative certificates to investors. It is a subsidiary of a commercial </w:t>
      </w:r>
      <w:r w:rsidR="00B02446" w:rsidRPr="009A029A">
        <w:rPr>
          <w:rFonts w:ascii="Georgia" w:hAnsi="Georgia"/>
        </w:rPr>
        <w:t>bank located</w:t>
      </w:r>
      <w:r w:rsidRPr="009A029A">
        <w:rPr>
          <w:rFonts w:ascii="Georgia" w:hAnsi="Georgia"/>
        </w:rPr>
        <w:t xml:space="preserve"> in the </w:t>
      </w:r>
      <w:r w:rsidR="00B02446" w:rsidRPr="009A029A">
        <w:rPr>
          <w:rFonts w:ascii="Georgia" w:hAnsi="Georgia"/>
        </w:rPr>
        <w:t>country where the</w:t>
      </w:r>
      <w:r w:rsidRPr="009A029A">
        <w:rPr>
          <w:rFonts w:ascii="Georgia" w:hAnsi="Georgia"/>
        </w:rPr>
        <w:t xml:space="preserve"> </w:t>
      </w:r>
      <w:r w:rsidR="00B02446" w:rsidRPr="009A029A">
        <w:rPr>
          <w:rFonts w:ascii="Georgia" w:hAnsi="Georgia"/>
        </w:rPr>
        <w:t>DRs</w:t>
      </w:r>
      <w:r w:rsidRPr="009A029A">
        <w:rPr>
          <w:rFonts w:ascii="Georgia" w:hAnsi="Georgia"/>
        </w:rPr>
        <w:t xml:space="preserve"> are to be issued.</w:t>
      </w:r>
    </w:p>
    <w:p w14:paraId="57CD67A7" w14:textId="30A63D77" w:rsidR="00B536F8" w:rsidRPr="009A029A" w:rsidRDefault="00B536F8" w:rsidP="009A029A">
      <w:pPr>
        <w:spacing w:line="360" w:lineRule="auto"/>
        <w:rPr>
          <w:rFonts w:ascii="Georgia" w:hAnsi="Georgia"/>
        </w:rPr>
      </w:pPr>
      <w:r w:rsidRPr="009A029A">
        <w:rPr>
          <w:rFonts w:ascii="Georgia" w:hAnsi="Georgia"/>
        </w:rPr>
        <w:t xml:space="preserve">4)   A stock </w:t>
      </w:r>
      <w:r w:rsidR="00B02446" w:rsidRPr="009A029A">
        <w:rPr>
          <w:rFonts w:ascii="Georgia" w:hAnsi="Georgia"/>
        </w:rPr>
        <w:t>exchange: -</w:t>
      </w:r>
      <w:r w:rsidRPr="009A029A">
        <w:rPr>
          <w:rFonts w:ascii="Georgia" w:hAnsi="Georgia"/>
        </w:rPr>
        <w:t xml:space="preserve"> </w:t>
      </w:r>
      <w:r w:rsidR="00B02446" w:rsidRPr="009A029A">
        <w:rPr>
          <w:rFonts w:ascii="Georgia" w:hAnsi="Georgia"/>
        </w:rPr>
        <w:t>they list</w:t>
      </w:r>
      <w:r w:rsidRPr="009A029A">
        <w:rPr>
          <w:rFonts w:ascii="Georgia" w:hAnsi="Georgia"/>
        </w:rPr>
        <w:t xml:space="preserve"> </w:t>
      </w:r>
      <w:r w:rsidR="00B02446" w:rsidRPr="009A029A">
        <w:rPr>
          <w:rFonts w:ascii="Georgia" w:hAnsi="Georgia"/>
        </w:rPr>
        <w:t>the bank certificate</w:t>
      </w:r>
      <w:r w:rsidRPr="009A029A">
        <w:rPr>
          <w:rFonts w:ascii="Georgia" w:hAnsi="Georgia"/>
        </w:rPr>
        <w:t xml:space="preserve"> for </w:t>
      </w:r>
      <w:r w:rsidR="00B02446" w:rsidRPr="009A029A">
        <w:rPr>
          <w:rFonts w:ascii="Georgia" w:hAnsi="Georgia"/>
        </w:rPr>
        <w:t>trading allowing investors</w:t>
      </w:r>
      <w:r w:rsidRPr="009A029A">
        <w:rPr>
          <w:rFonts w:ascii="Georgia" w:hAnsi="Georgia"/>
        </w:rPr>
        <w:t xml:space="preserve"> to buy </w:t>
      </w:r>
      <w:r w:rsidR="00E32C2E" w:rsidRPr="009A029A">
        <w:rPr>
          <w:rFonts w:ascii="Georgia" w:hAnsi="Georgia"/>
        </w:rPr>
        <w:t>and sell</w:t>
      </w:r>
    </w:p>
    <w:p w14:paraId="09B7DAC2" w14:textId="044C23EF" w:rsidR="00B536F8" w:rsidRPr="009A029A" w:rsidRDefault="00B536F8" w:rsidP="009A029A">
      <w:pPr>
        <w:spacing w:line="360" w:lineRule="auto"/>
        <w:rPr>
          <w:rFonts w:ascii="Georgia" w:hAnsi="Georgia"/>
        </w:rPr>
      </w:pPr>
      <w:r w:rsidRPr="009A029A">
        <w:rPr>
          <w:rFonts w:ascii="Georgia" w:hAnsi="Georgia"/>
        </w:rPr>
        <w:t xml:space="preserve">ADR/GDR units just as they would </w:t>
      </w:r>
      <w:r w:rsidR="00B02446" w:rsidRPr="009A029A">
        <w:rPr>
          <w:rFonts w:ascii="Georgia" w:hAnsi="Georgia"/>
        </w:rPr>
        <w:t>normally shares</w:t>
      </w:r>
      <w:r w:rsidRPr="009A029A">
        <w:rPr>
          <w:rFonts w:ascii="Georgia" w:hAnsi="Georgia"/>
        </w:rPr>
        <w:t xml:space="preserve">. </w:t>
      </w:r>
    </w:p>
    <w:p w14:paraId="6D4FFE8B" w14:textId="57D58AC3" w:rsidR="00B536F8" w:rsidRPr="009A029A" w:rsidRDefault="00B536F8" w:rsidP="009A029A">
      <w:pPr>
        <w:spacing w:line="360" w:lineRule="auto"/>
        <w:rPr>
          <w:rFonts w:ascii="Georgia" w:hAnsi="Georgia"/>
        </w:rPr>
      </w:pPr>
      <w:r w:rsidRPr="009A029A">
        <w:rPr>
          <w:rFonts w:ascii="Georgia" w:hAnsi="Georgia"/>
        </w:rPr>
        <w:t xml:space="preserve">5)   Lead </w:t>
      </w:r>
      <w:r w:rsidR="00B02446" w:rsidRPr="009A029A">
        <w:rPr>
          <w:rFonts w:ascii="Georgia" w:hAnsi="Georgia"/>
        </w:rPr>
        <w:t>manager: -</w:t>
      </w:r>
      <w:r w:rsidRPr="009A029A">
        <w:rPr>
          <w:rFonts w:ascii="Georgia" w:hAnsi="Georgia"/>
        </w:rPr>
        <w:t xml:space="preserve">they are merchant bankers for the issuing company. They help in smoothing the DR issue process. The company </w:t>
      </w:r>
      <w:proofErr w:type="gramStart"/>
      <w:r w:rsidRPr="009A029A">
        <w:rPr>
          <w:rFonts w:ascii="Georgia" w:hAnsi="Georgia"/>
        </w:rPr>
        <w:t>has to</w:t>
      </w:r>
      <w:proofErr w:type="gramEnd"/>
      <w:r w:rsidRPr="009A029A">
        <w:rPr>
          <w:rFonts w:ascii="Georgia" w:hAnsi="Georgia"/>
        </w:rPr>
        <w:t xml:space="preserve"> </w:t>
      </w:r>
      <w:r w:rsidR="00B02446" w:rsidRPr="009A029A">
        <w:rPr>
          <w:rFonts w:ascii="Georgia" w:hAnsi="Georgia"/>
        </w:rPr>
        <w:t>choose</w:t>
      </w:r>
      <w:r w:rsidRPr="009A029A">
        <w:rPr>
          <w:rFonts w:ascii="Georgia" w:hAnsi="Georgia"/>
        </w:rPr>
        <w:t xml:space="preserve"> a competent </w:t>
      </w:r>
      <w:r w:rsidR="00B02446" w:rsidRPr="009A029A">
        <w:rPr>
          <w:rFonts w:ascii="Georgia" w:hAnsi="Georgia"/>
        </w:rPr>
        <w:t>lead manager</w:t>
      </w:r>
      <w:r w:rsidRPr="009A029A">
        <w:rPr>
          <w:rFonts w:ascii="Georgia" w:hAnsi="Georgia"/>
        </w:rPr>
        <w:t xml:space="preserve"> to managers usually charge a fee as percent of the issue.</w:t>
      </w:r>
    </w:p>
    <w:p w14:paraId="30E511EF" w14:textId="77777777" w:rsidR="00B536F8" w:rsidRPr="009A029A" w:rsidRDefault="00B536F8" w:rsidP="009A029A">
      <w:pPr>
        <w:spacing w:line="360" w:lineRule="auto"/>
        <w:rPr>
          <w:rFonts w:ascii="Georgia" w:hAnsi="Georgia"/>
        </w:rPr>
      </w:pPr>
    </w:p>
    <w:p w14:paraId="62D104F3" w14:textId="76452551" w:rsidR="00B536F8" w:rsidRPr="009A029A" w:rsidRDefault="00B536F8" w:rsidP="009A029A">
      <w:pPr>
        <w:spacing w:line="360" w:lineRule="auto"/>
        <w:rPr>
          <w:rFonts w:ascii="Georgia" w:hAnsi="Georgia"/>
        </w:rPr>
      </w:pPr>
      <w:r w:rsidRPr="009A029A">
        <w:rPr>
          <w:rFonts w:ascii="Georgia" w:hAnsi="Georgia"/>
          <w:b/>
          <w:bCs/>
        </w:rPr>
        <w:t>Advantage of ADRs/GDRs issue</w:t>
      </w:r>
    </w:p>
    <w:p w14:paraId="30135212" w14:textId="4C4216E6" w:rsidR="00B536F8" w:rsidRPr="009A029A" w:rsidRDefault="006266CC" w:rsidP="009A029A">
      <w:pPr>
        <w:pStyle w:val="ListParagraph"/>
        <w:numPr>
          <w:ilvl w:val="0"/>
          <w:numId w:val="3"/>
        </w:numPr>
        <w:spacing w:line="360" w:lineRule="auto"/>
        <w:rPr>
          <w:rFonts w:ascii="Georgia" w:hAnsi="Georgia"/>
        </w:rPr>
      </w:pPr>
      <w:r w:rsidRPr="009A029A">
        <w:rPr>
          <w:rFonts w:ascii="Georgia" w:hAnsi="Georgia"/>
        </w:rPr>
        <w:t>For individuals, ADRs</w:t>
      </w:r>
      <w:r w:rsidR="00B536F8" w:rsidRPr="009A029A">
        <w:rPr>
          <w:rFonts w:ascii="Georgia" w:hAnsi="Georgia"/>
        </w:rPr>
        <w:t xml:space="preserve">/ </w:t>
      </w:r>
      <w:r w:rsidRPr="009A029A">
        <w:rPr>
          <w:rFonts w:ascii="Georgia" w:hAnsi="Georgia"/>
        </w:rPr>
        <w:t xml:space="preserve">GDRs are an easy and </w:t>
      </w:r>
      <w:proofErr w:type="gramStart"/>
      <w:r w:rsidRPr="009A029A">
        <w:rPr>
          <w:rFonts w:ascii="Georgia" w:hAnsi="Georgia"/>
        </w:rPr>
        <w:t>cost</w:t>
      </w:r>
      <w:r w:rsidR="00B536F8" w:rsidRPr="009A029A">
        <w:rPr>
          <w:rFonts w:ascii="Georgia" w:hAnsi="Georgia"/>
        </w:rPr>
        <w:t xml:space="preserve"> </w:t>
      </w:r>
      <w:r w:rsidRPr="009A029A">
        <w:rPr>
          <w:rFonts w:ascii="Georgia" w:hAnsi="Georgia"/>
        </w:rPr>
        <w:t>effective</w:t>
      </w:r>
      <w:proofErr w:type="gramEnd"/>
      <w:r w:rsidRPr="009A029A">
        <w:rPr>
          <w:rFonts w:ascii="Georgia" w:hAnsi="Georgia"/>
        </w:rPr>
        <w:t xml:space="preserve"> way </w:t>
      </w:r>
      <w:r w:rsidR="00E32C2E" w:rsidRPr="009A029A">
        <w:rPr>
          <w:rFonts w:ascii="Georgia" w:hAnsi="Georgia"/>
        </w:rPr>
        <w:t>to buy shares</w:t>
      </w:r>
      <w:r w:rsidR="00B536F8" w:rsidRPr="009A029A">
        <w:rPr>
          <w:rFonts w:ascii="Georgia" w:hAnsi="Georgia"/>
        </w:rPr>
        <w:t xml:space="preserve"> </w:t>
      </w:r>
      <w:r w:rsidR="009A029A" w:rsidRPr="009A029A">
        <w:rPr>
          <w:rFonts w:ascii="Georgia" w:hAnsi="Georgia"/>
        </w:rPr>
        <w:t xml:space="preserve">of </w:t>
      </w:r>
      <w:r w:rsidR="007D3420" w:rsidRPr="009A029A">
        <w:rPr>
          <w:rFonts w:ascii="Georgia" w:hAnsi="Georgia"/>
        </w:rPr>
        <w:t>a foreign</w:t>
      </w:r>
      <w:r w:rsidR="00B536F8" w:rsidRPr="009A029A">
        <w:rPr>
          <w:rFonts w:ascii="Georgia" w:hAnsi="Georgia"/>
        </w:rPr>
        <w:t xml:space="preserve"> company.  </w:t>
      </w:r>
      <w:r w:rsidRPr="009A029A">
        <w:rPr>
          <w:rFonts w:ascii="Georgia" w:hAnsi="Georgia"/>
        </w:rPr>
        <w:t xml:space="preserve">The individual </w:t>
      </w:r>
      <w:r w:rsidR="00E32C2E" w:rsidRPr="009A029A">
        <w:rPr>
          <w:rFonts w:ascii="Georgia" w:hAnsi="Georgia"/>
        </w:rPr>
        <w:t>can</w:t>
      </w:r>
      <w:r w:rsidRPr="009A029A">
        <w:rPr>
          <w:rFonts w:ascii="Georgia" w:hAnsi="Georgia"/>
        </w:rPr>
        <w:t xml:space="preserve"> save considerable money</w:t>
      </w:r>
      <w:r w:rsidR="00B536F8" w:rsidRPr="009A029A">
        <w:rPr>
          <w:rFonts w:ascii="Georgia" w:hAnsi="Georgia"/>
        </w:rPr>
        <w:t xml:space="preserve">   and   energy   </w:t>
      </w:r>
      <w:r w:rsidRPr="009A029A">
        <w:rPr>
          <w:rFonts w:ascii="Georgia" w:hAnsi="Georgia"/>
        </w:rPr>
        <w:t>by trading</w:t>
      </w:r>
      <w:r w:rsidR="00B536F8" w:rsidRPr="009A029A">
        <w:rPr>
          <w:rFonts w:ascii="Georgia" w:hAnsi="Georgia"/>
        </w:rPr>
        <w:t xml:space="preserve">   in ADR’s/GDRs, as it reduces administrative costs and avoids foreign </w:t>
      </w:r>
      <w:r w:rsidRPr="009A029A">
        <w:rPr>
          <w:rFonts w:ascii="Georgia" w:hAnsi="Georgia"/>
        </w:rPr>
        <w:t>taxes</w:t>
      </w:r>
      <w:r w:rsidR="00B536F8" w:rsidRPr="009A029A">
        <w:rPr>
          <w:rFonts w:ascii="Georgia" w:hAnsi="Georgia"/>
        </w:rPr>
        <w:t xml:space="preserve"> on each transaction</w:t>
      </w:r>
      <w:r w:rsidR="00B02446" w:rsidRPr="009A029A">
        <w:rPr>
          <w:rFonts w:ascii="Georgia" w:hAnsi="Georgia"/>
        </w:rPr>
        <w:t>.</w:t>
      </w:r>
    </w:p>
    <w:p w14:paraId="6B33C777" w14:textId="1D27DF6A" w:rsidR="00B536F8" w:rsidRPr="009A029A" w:rsidRDefault="00B536F8" w:rsidP="009A029A">
      <w:pPr>
        <w:pStyle w:val="ListParagraph"/>
        <w:numPr>
          <w:ilvl w:val="0"/>
          <w:numId w:val="3"/>
        </w:numPr>
        <w:spacing w:line="360" w:lineRule="auto"/>
        <w:rPr>
          <w:rFonts w:ascii="Georgia" w:hAnsi="Georgia"/>
        </w:rPr>
      </w:pPr>
      <w:r w:rsidRPr="009A029A">
        <w:rPr>
          <w:rFonts w:ascii="Georgia" w:hAnsi="Georgia"/>
        </w:rPr>
        <w:t>It gives attractive pricing to the issuer.</w:t>
      </w:r>
    </w:p>
    <w:p w14:paraId="6592AA50" w14:textId="6FB7B41C" w:rsidR="00B536F8" w:rsidRPr="009A029A" w:rsidRDefault="00B536F8" w:rsidP="009A029A">
      <w:pPr>
        <w:pStyle w:val="ListParagraph"/>
        <w:numPr>
          <w:ilvl w:val="0"/>
          <w:numId w:val="3"/>
        </w:numPr>
        <w:spacing w:line="360" w:lineRule="auto"/>
        <w:rPr>
          <w:rFonts w:ascii="Georgia" w:hAnsi="Georgia"/>
        </w:rPr>
      </w:pPr>
      <w:r w:rsidRPr="009A029A">
        <w:rPr>
          <w:rFonts w:ascii="Georgia" w:hAnsi="Georgia"/>
        </w:rPr>
        <w:t>It provides diversification opportunity to the investors</w:t>
      </w:r>
      <w:r w:rsidR="00E32C2E" w:rsidRPr="009A029A">
        <w:rPr>
          <w:rFonts w:ascii="Georgia" w:hAnsi="Georgia"/>
        </w:rPr>
        <w:t>.</w:t>
      </w:r>
    </w:p>
    <w:p w14:paraId="6F193CB4" w14:textId="77777777" w:rsidR="00E32C2E" w:rsidRPr="009A029A" w:rsidRDefault="00B536F8" w:rsidP="009A029A">
      <w:pPr>
        <w:pStyle w:val="ListParagraph"/>
        <w:numPr>
          <w:ilvl w:val="0"/>
          <w:numId w:val="3"/>
        </w:numPr>
        <w:spacing w:line="360" w:lineRule="auto"/>
        <w:rPr>
          <w:rFonts w:ascii="Georgia" w:hAnsi="Georgia"/>
        </w:rPr>
      </w:pPr>
      <w:r w:rsidRPr="009A029A">
        <w:rPr>
          <w:rFonts w:ascii="Georgia" w:hAnsi="Georgia"/>
        </w:rPr>
        <w:t>ADRs/GDRs can be listed on any of the overseas stock exchanges.</w:t>
      </w:r>
    </w:p>
    <w:p w14:paraId="23723714" w14:textId="263C4492" w:rsidR="00E32C2E" w:rsidRPr="009A029A" w:rsidRDefault="00B536F8" w:rsidP="009A029A">
      <w:pPr>
        <w:pStyle w:val="ListParagraph"/>
        <w:numPr>
          <w:ilvl w:val="0"/>
          <w:numId w:val="3"/>
        </w:numPr>
        <w:spacing w:line="360" w:lineRule="auto"/>
        <w:rPr>
          <w:rFonts w:ascii="Georgia" w:hAnsi="Georgia"/>
        </w:rPr>
      </w:pPr>
      <w:r w:rsidRPr="009A029A">
        <w:rPr>
          <w:rFonts w:ascii="Georgia" w:hAnsi="Georgia"/>
        </w:rPr>
        <w:t xml:space="preserve">Capital can </w:t>
      </w:r>
      <w:r w:rsidR="007D3420" w:rsidRPr="009A029A">
        <w:rPr>
          <w:rFonts w:ascii="Georgia" w:hAnsi="Georgia"/>
        </w:rPr>
        <w:t>be raised</w:t>
      </w:r>
      <w:r w:rsidRPr="009A029A">
        <w:rPr>
          <w:rFonts w:ascii="Georgia" w:hAnsi="Georgia"/>
        </w:rPr>
        <w:t xml:space="preserve"> </w:t>
      </w:r>
      <w:r w:rsidR="007D3420">
        <w:rPr>
          <w:rFonts w:ascii="Georgia" w:hAnsi="Georgia"/>
        </w:rPr>
        <w:t xml:space="preserve">easily </w:t>
      </w:r>
      <w:r w:rsidRPr="009A029A">
        <w:rPr>
          <w:rFonts w:ascii="Georgia" w:hAnsi="Georgia"/>
        </w:rPr>
        <w:t>from foreign markets.</w:t>
      </w:r>
    </w:p>
    <w:p w14:paraId="46FD2050" w14:textId="7DB47FA8" w:rsidR="006266CC" w:rsidRDefault="00B536F8" w:rsidP="009A029A">
      <w:pPr>
        <w:pStyle w:val="ListParagraph"/>
        <w:numPr>
          <w:ilvl w:val="0"/>
          <w:numId w:val="3"/>
        </w:numPr>
        <w:spacing w:line="360" w:lineRule="auto"/>
        <w:rPr>
          <w:rFonts w:ascii="Georgia" w:hAnsi="Georgia"/>
        </w:rPr>
      </w:pPr>
      <w:r w:rsidRPr="009A029A">
        <w:rPr>
          <w:rFonts w:ascii="Georgia" w:hAnsi="Georgia"/>
        </w:rPr>
        <w:t xml:space="preserve">It helps </w:t>
      </w:r>
      <w:r w:rsidR="00E32C2E" w:rsidRPr="009A029A">
        <w:rPr>
          <w:rFonts w:ascii="Georgia" w:hAnsi="Georgia"/>
        </w:rPr>
        <w:t>enhance</w:t>
      </w:r>
      <w:r w:rsidRPr="009A029A">
        <w:rPr>
          <w:rFonts w:ascii="Georgia" w:hAnsi="Georgia"/>
        </w:rPr>
        <w:t xml:space="preserve"> the </w:t>
      </w:r>
      <w:r w:rsidR="006266CC" w:rsidRPr="009A029A">
        <w:rPr>
          <w:rFonts w:ascii="Georgia" w:hAnsi="Georgia"/>
        </w:rPr>
        <w:t>image of</w:t>
      </w:r>
      <w:r w:rsidRPr="009A029A">
        <w:rPr>
          <w:rFonts w:ascii="Georgia" w:hAnsi="Georgia"/>
        </w:rPr>
        <w:t xml:space="preserve"> company globally.</w:t>
      </w:r>
    </w:p>
    <w:p w14:paraId="46C55E5C" w14:textId="77777777" w:rsidR="007D3420" w:rsidRDefault="007D3420" w:rsidP="007D3420">
      <w:pPr>
        <w:spacing w:line="360" w:lineRule="auto"/>
        <w:rPr>
          <w:rFonts w:ascii="Georgia" w:hAnsi="Georgia"/>
        </w:rPr>
      </w:pPr>
    </w:p>
    <w:p w14:paraId="1C9569CE" w14:textId="77777777" w:rsidR="007D3420" w:rsidRDefault="007D3420" w:rsidP="007D3420">
      <w:pPr>
        <w:spacing w:line="360" w:lineRule="auto"/>
        <w:rPr>
          <w:rFonts w:ascii="Georgia" w:hAnsi="Georgia"/>
        </w:rPr>
      </w:pPr>
    </w:p>
    <w:p w14:paraId="0914023D" w14:textId="77777777" w:rsidR="007D3420" w:rsidRDefault="007D3420" w:rsidP="007D3420">
      <w:pPr>
        <w:spacing w:line="360" w:lineRule="auto"/>
        <w:rPr>
          <w:rFonts w:ascii="Georgia" w:hAnsi="Georgia"/>
        </w:rPr>
      </w:pPr>
    </w:p>
    <w:p w14:paraId="12C97BED" w14:textId="77777777" w:rsidR="007D3420" w:rsidRDefault="007D3420" w:rsidP="007D3420">
      <w:pPr>
        <w:spacing w:line="360" w:lineRule="auto"/>
        <w:rPr>
          <w:rFonts w:ascii="Georgia" w:hAnsi="Georgia"/>
        </w:rPr>
      </w:pPr>
    </w:p>
    <w:p w14:paraId="6A9792A3" w14:textId="77777777" w:rsidR="007D3420" w:rsidRDefault="007D3420" w:rsidP="007D3420">
      <w:pPr>
        <w:spacing w:line="360" w:lineRule="auto"/>
        <w:rPr>
          <w:rFonts w:ascii="Georgia" w:hAnsi="Georgia"/>
        </w:rPr>
      </w:pPr>
    </w:p>
    <w:p w14:paraId="0BC61483" w14:textId="77777777" w:rsidR="007D3420" w:rsidRDefault="007D3420" w:rsidP="007D3420">
      <w:pPr>
        <w:spacing w:line="360" w:lineRule="auto"/>
        <w:rPr>
          <w:rFonts w:ascii="Georgia" w:hAnsi="Georgia"/>
        </w:rPr>
      </w:pPr>
    </w:p>
    <w:p w14:paraId="2A73AA50" w14:textId="77777777" w:rsidR="007D3420" w:rsidRDefault="007D3420" w:rsidP="007D3420">
      <w:pPr>
        <w:spacing w:line="360" w:lineRule="auto"/>
        <w:rPr>
          <w:rFonts w:ascii="Georgia" w:hAnsi="Georgia"/>
        </w:rPr>
      </w:pPr>
    </w:p>
    <w:p w14:paraId="31B62E51" w14:textId="77777777" w:rsidR="007D3420" w:rsidRDefault="007D3420" w:rsidP="007D3420">
      <w:pPr>
        <w:spacing w:line="360" w:lineRule="auto"/>
        <w:rPr>
          <w:rFonts w:ascii="Georgia" w:hAnsi="Georgia"/>
        </w:rPr>
      </w:pPr>
    </w:p>
    <w:p w14:paraId="00466592" w14:textId="77777777" w:rsidR="007D3420" w:rsidRDefault="007D3420" w:rsidP="007D3420">
      <w:pPr>
        <w:spacing w:line="360" w:lineRule="auto"/>
        <w:rPr>
          <w:rFonts w:ascii="Georgia" w:hAnsi="Georgia"/>
        </w:rPr>
      </w:pPr>
    </w:p>
    <w:p w14:paraId="12088B6E" w14:textId="35271116" w:rsidR="00B536F8" w:rsidRPr="009A029A" w:rsidRDefault="00B536F8" w:rsidP="009A029A">
      <w:pPr>
        <w:spacing w:line="360" w:lineRule="auto"/>
        <w:rPr>
          <w:rFonts w:ascii="Georgia" w:hAnsi="Georgia"/>
          <w:b/>
          <w:bCs/>
        </w:rPr>
      </w:pPr>
      <w:r w:rsidRPr="009A029A">
        <w:rPr>
          <w:rFonts w:ascii="Georgia" w:hAnsi="Georgia"/>
          <w:b/>
          <w:bCs/>
        </w:rPr>
        <w:lastRenderedPageBreak/>
        <w:t>Distinguish between ADR and GDR</w:t>
      </w:r>
    </w:p>
    <w:tbl>
      <w:tblPr>
        <w:tblW w:w="9350" w:type="dxa"/>
        <w:tblInd w:w="110" w:type="dxa"/>
        <w:tblLayout w:type="fixed"/>
        <w:tblCellMar>
          <w:left w:w="0" w:type="dxa"/>
          <w:right w:w="0" w:type="dxa"/>
        </w:tblCellMar>
        <w:tblLook w:val="01E0" w:firstRow="1" w:lastRow="1" w:firstColumn="1" w:lastColumn="1" w:noHBand="0" w:noVBand="0"/>
      </w:tblPr>
      <w:tblGrid>
        <w:gridCol w:w="445"/>
        <w:gridCol w:w="1690"/>
        <w:gridCol w:w="3982"/>
        <w:gridCol w:w="3233"/>
      </w:tblGrid>
      <w:tr w:rsidR="007E524D" w:rsidRPr="009A029A" w14:paraId="6104368B" w14:textId="77777777" w:rsidTr="007D3420">
        <w:trPr>
          <w:trHeight w:hRule="exact" w:val="443"/>
        </w:trPr>
        <w:tc>
          <w:tcPr>
            <w:tcW w:w="445" w:type="dxa"/>
            <w:tcBorders>
              <w:top w:val="single" w:sz="4" w:space="0" w:color="000000"/>
              <w:left w:val="single" w:sz="4" w:space="0" w:color="000000"/>
              <w:bottom w:val="single" w:sz="4" w:space="0" w:color="000000"/>
              <w:right w:val="single" w:sz="4" w:space="0" w:color="000000"/>
            </w:tcBorders>
          </w:tcPr>
          <w:p w14:paraId="77E0A045"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w w:val="123"/>
              </w:rPr>
              <w:t>#</w:t>
            </w:r>
          </w:p>
        </w:tc>
        <w:tc>
          <w:tcPr>
            <w:tcW w:w="1690" w:type="dxa"/>
            <w:tcBorders>
              <w:top w:val="single" w:sz="4" w:space="0" w:color="000000"/>
              <w:left w:val="single" w:sz="4" w:space="0" w:color="000000"/>
              <w:bottom w:val="single" w:sz="4" w:space="0" w:color="000000"/>
              <w:right w:val="single" w:sz="4" w:space="0" w:color="000000"/>
            </w:tcBorders>
          </w:tcPr>
          <w:p w14:paraId="7F71650F"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spacing w:val="-1"/>
                <w:w w:val="98"/>
              </w:rPr>
              <w:t>H</w:t>
            </w:r>
            <w:r w:rsidRPr="009A029A">
              <w:rPr>
                <w:rFonts w:ascii="Georgia" w:eastAsia="Times New Roman" w:hAnsi="Georgia" w:cs="Times New Roman"/>
                <w:w w:val="119"/>
              </w:rPr>
              <w:t>e</w:t>
            </w:r>
            <w:r w:rsidRPr="009A029A">
              <w:rPr>
                <w:rFonts w:ascii="Georgia" w:eastAsia="Times New Roman" w:hAnsi="Georgia" w:cs="Times New Roman"/>
                <w:spacing w:val="-1"/>
                <w:w w:val="122"/>
              </w:rPr>
              <w:t>a</w:t>
            </w:r>
            <w:r w:rsidRPr="009A029A">
              <w:rPr>
                <w:rFonts w:ascii="Georgia" w:eastAsia="Times New Roman" w:hAnsi="Georgia" w:cs="Times New Roman"/>
                <w:spacing w:val="-1"/>
                <w:w w:val="112"/>
              </w:rPr>
              <w:t>d</w:t>
            </w:r>
            <w:r w:rsidRPr="009A029A">
              <w:rPr>
                <w:rFonts w:ascii="Georgia" w:eastAsia="Times New Roman" w:hAnsi="Georgia" w:cs="Times New Roman"/>
                <w:spacing w:val="-1"/>
                <w:w w:val="87"/>
              </w:rPr>
              <w:t>i</w:t>
            </w:r>
            <w:r w:rsidRPr="009A029A">
              <w:rPr>
                <w:rFonts w:ascii="Georgia" w:eastAsia="Times New Roman" w:hAnsi="Georgia" w:cs="Times New Roman"/>
                <w:w w:val="110"/>
              </w:rPr>
              <w:t>n</w:t>
            </w:r>
            <w:r w:rsidRPr="009A029A">
              <w:rPr>
                <w:rFonts w:ascii="Georgia" w:eastAsia="Times New Roman" w:hAnsi="Georgia" w:cs="Times New Roman"/>
                <w:w w:val="112"/>
              </w:rPr>
              <w:t>g</w:t>
            </w:r>
          </w:p>
        </w:tc>
        <w:tc>
          <w:tcPr>
            <w:tcW w:w="3982" w:type="dxa"/>
            <w:tcBorders>
              <w:top w:val="single" w:sz="4" w:space="0" w:color="000000"/>
              <w:left w:val="single" w:sz="4" w:space="0" w:color="000000"/>
              <w:bottom w:val="single" w:sz="4" w:space="0" w:color="000000"/>
              <w:right w:val="single" w:sz="4" w:space="0" w:color="000000"/>
            </w:tcBorders>
          </w:tcPr>
          <w:p w14:paraId="3C3EE32A"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rPr>
              <w:t>A</w:t>
            </w:r>
            <w:r w:rsidRPr="009A029A">
              <w:rPr>
                <w:rFonts w:ascii="Georgia" w:eastAsia="Times New Roman" w:hAnsi="Georgia" w:cs="Times New Roman"/>
                <w:spacing w:val="1"/>
              </w:rPr>
              <w:t>D</w:t>
            </w:r>
            <w:r w:rsidRPr="009A029A">
              <w:rPr>
                <w:rFonts w:ascii="Georgia" w:eastAsia="Times New Roman" w:hAnsi="Georgia" w:cs="Times New Roman"/>
              </w:rPr>
              <w:t>R</w:t>
            </w:r>
          </w:p>
        </w:tc>
        <w:tc>
          <w:tcPr>
            <w:tcW w:w="3233" w:type="dxa"/>
            <w:tcBorders>
              <w:top w:val="single" w:sz="4" w:space="0" w:color="000000"/>
              <w:left w:val="single" w:sz="4" w:space="0" w:color="000000"/>
              <w:bottom w:val="single" w:sz="4" w:space="0" w:color="000000"/>
              <w:right w:val="single" w:sz="4" w:space="0" w:color="000000"/>
            </w:tcBorders>
          </w:tcPr>
          <w:p w14:paraId="539D9FB1"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spacing w:val="-1"/>
              </w:rPr>
              <w:t>|</w:t>
            </w:r>
            <w:r w:rsidRPr="009A029A">
              <w:rPr>
                <w:rFonts w:ascii="Georgia" w:eastAsia="Times New Roman" w:hAnsi="Georgia" w:cs="Times New Roman"/>
              </w:rPr>
              <w:t>G</w:t>
            </w:r>
            <w:r w:rsidRPr="009A029A">
              <w:rPr>
                <w:rFonts w:ascii="Georgia" w:eastAsia="Times New Roman" w:hAnsi="Georgia" w:cs="Times New Roman"/>
                <w:spacing w:val="1"/>
              </w:rPr>
              <w:t>D</w:t>
            </w:r>
            <w:r w:rsidRPr="009A029A">
              <w:rPr>
                <w:rFonts w:ascii="Georgia" w:eastAsia="Times New Roman" w:hAnsi="Georgia" w:cs="Times New Roman"/>
              </w:rPr>
              <w:t>R</w:t>
            </w:r>
          </w:p>
        </w:tc>
      </w:tr>
      <w:tr w:rsidR="007E524D" w:rsidRPr="009A029A" w14:paraId="797FDE81" w14:textId="77777777" w:rsidTr="007D3420">
        <w:trPr>
          <w:trHeight w:hRule="exact" w:val="685"/>
        </w:trPr>
        <w:tc>
          <w:tcPr>
            <w:tcW w:w="445" w:type="dxa"/>
            <w:tcBorders>
              <w:top w:val="single" w:sz="4" w:space="0" w:color="000000"/>
              <w:left w:val="single" w:sz="4" w:space="0" w:color="000000"/>
              <w:bottom w:val="single" w:sz="4" w:space="0" w:color="000000"/>
              <w:right w:val="single" w:sz="4" w:space="0" w:color="000000"/>
            </w:tcBorders>
          </w:tcPr>
          <w:p w14:paraId="79AD6C40"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w w:val="112"/>
              </w:rPr>
              <w:t>1</w:t>
            </w:r>
          </w:p>
        </w:tc>
        <w:tc>
          <w:tcPr>
            <w:tcW w:w="1690" w:type="dxa"/>
            <w:tcBorders>
              <w:top w:val="single" w:sz="4" w:space="0" w:color="000000"/>
              <w:left w:val="single" w:sz="4" w:space="0" w:color="000000"/>
              <w:bottom w:val="single" w:sz="4" w:space="0" w:color="000000"/>
              <w:right w:val="single" w:sz="4" w:space="0" w:color="000000"/>
            </w:tcBorders>
          </w:tcPr>
          <w:p w14:paraId="0D1ED9D3"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spacing w:val="-1"/>
                <w:w w:val="90"/>
              </w:rPr>
              <w:t>A</w:t>
            </w:r>
            <w:r w:rsidRPr="009A029A">
              <w:rPr>
                <w:rFonts w:ascii="Georgia" w:eastAsia="Times New Roman" w:hAnsi="Georgia" w:cs="Times New Roman"/>
                <w:spacing w:val="-1"/>
                <w:w w:val="118"/>
              </w:rPr>
              <w:t>c</w:t>
            </w:r>
            <w:r w:rsidRPr="009A029A">
              <w:rPr>
                <w:rFonts w:ascii="Georgia" w:eastAsia="Times New Roman" w:hAnsi="Georgia" w:cs="Times New Roman"/>
                <w:w w:val="101"/>
              </w:rPr>
              <w:t>r</w:t>
            </w:r>
            <w:r w:rsidRPr="009A029A">
              <w:rPr>
                <w:rFonts w:ascii="Georgia" w:eastAsia="Times New Roman" w:hAnsi="Georgia" w:cs="Times New Roman"/>
                <w:w w:val="114"/>
              </w:rPr>
              <w:t>o</w:t>
            </w:r>
            <w:r w:rsidRPr="009A029A">
              <w:rPr>
                <w:rFonts w:ascii="Georgia" w:eastAsia="Times New Roman" w:hAnsi="Georgia" w:cs="Times New Roman"/>
                <w:w w:val="110"/>
              </w:rPr>
              <w:t>n</w:t>
            </w:r>
            <w:r w:rsidRPr="009A029A">
              <w:rPr>
                <w:rFonts w:ascii="Georgia" w:eastAsia="Times New Roman" w:hAnsi="Georgia" w:cs="Times New Roman"/>
                <w:spacing w:val="-1"/>
                <w:w w:val="94"/>
              </w:rPr>
              <w:t>y</w:t>
            </w:r>
            <w:r w:rsidRPr="009A029A">
              <w:rPr>
                <w:rFonts w:ascii="Georgia" w:eastAsia="Times New Roman" w:hAnsi="Georgia" w:cs="Times New Roman"/>
                <w:w w:val="112"/>
              </w:rPr>
              <w:t>m</w:t>
            </w:r>
          </w:p>
        </w:tc>
        <w:tc>
          <w:tcPr>
            <w:tcW w:w="3982" w:type="dxa"/>
            <w:tcBorders>
              <w:top w:val="single" w:sz="4" w:space="0" w:color="000000"/>
              <w:left w:val="single" w:sz="4" w:space="0" w:color="000000"/>
              <w:bottom w:val="single" w:sz="4" w:space="0" w:color="000000"/>
              <w:right w:val="single" w:sz="4" w:space="0" w:color="000000"/>
            </w:tcBorders>
          </w:tcPr>
          <w:p w14:paraId="0A125FA9" w14:textId="5C55ED1C" w:rsidR="007E524D" w:rsidRPr="009A029A" w:rsidRDefault="007E524D" w:rsidP="007D3420">
            <w:pPr>
              <w:spacing w:line="360" w:lineRule="auto"/>
              <w:ind w:left="103"/>
              <w:rPr>
                <w:rFonts w:ascii="Georgia" w:hAnsi="Georgia"/>
              </w:rPr>
            </w:pPr>
            <w:r w:rsidRPr="009A029A">
              <w:rPr>
                <w:rFonts w:ascii="Georgia" w:eastAsia="Times New Roman" w:hAnsi="Georgia" w:cs="Times New Roman"/>
                <w:spacing w:val="-1"/>
              </w:rPr>
              <w:t>A</w:t>
            </w:r>
            <w:r w:rsidRPr="009A029A">
              <w:rPr>
                <w:rFonts w:ascii="Georgia" w:eastAsia="Times New Roman" w:hAnsi="Georgia" w:cs="Times New Roman"/>
                <w:spacing w:val="1"/>
              </w:rPr>
              <w:t>m</w:t>
            </w:r>
            <w:r w:rsidRPr="009A029A">
              <w:rPr>
                <w:rFonts w:ascii="Georgia" w:eastAsia="Times New Roman" w:hAnsi="Georgia" w:cs="Times New Roman"/>
              </w:rPr>
              <w:t>er</w:t>
            </w:r>
            <w:r w:rsidRPr="009A029A">
              <w:rPr>
                <w:rFonts w:ascii="Georgia" w:eastAsia="Times New Roman" w:hAnsi="Georgia" w:cs="Times New Roman"/>
                <w:spacing w:val="-1"/>
              </w:rPr>
              <w:t>ica</w:t>
            </w:r>
            <w:r w:rsidRPr="009A029A">
              <w:rPr>
                <w:rFonts w:ascii="Georgia" w:eastAsia="Times New Roman" w:hAnsi="Georgia" w:cs="Times New Roman"/>
              </w:rPr>
              <w:t>n</w:t>
            </w:r>
            <w:r w:rsidRPr="009A029A">
              <w:rPr>
                <w:rFonts w:ascii="Georgia" w:eastAsia="Times New Roman" w:hAnsi="Georgia" w:cs="Times New Roman"/>
                <w:spacing w:val="52"/>
              </w:rPr>
              <w:t xml:space="preserve"> </w:t>
            </w:r>
            <w:r w:rsidRPr="009A029A">
              <w:rPr>
                <w:rFonts w:ascii="Georgia" w:eastAsia="Times New Roman" w:hAnsi="Georgia" w:cs="Times New Roman"/>
                <w:spacing w:val="-1"/>
                <w:w w:val="112"/>
              </w:rPr>
              <w:t>d</w:t>
            </w:r>
            <w:r w:rsidRPr="009A029A">
              <w:rPr>
                <w:rFonts w:ascii="Georgia" w:eastAsia="Times New Roman" w:hAnsi="Georgia" w:cs="Times New Roman"/>
                <w:w w:val="119"/>
              </w:rPr>
              <w:t>e</w:t>
            </w:r>
            <w:r w:rsidRPr="009A029A">
              <w:rPr>
                <w:rFonts w:ascii="Georgia" w:eastAsia="Times New Roman" w:hAnsi="Georgia" w:cs="Times New Roman"/>
                <w:w w:val="112"/>
              </w:rPr>
              <w:t>p</w:t>
            </w:r>
            <w:r w:rsidRPr="009A029A">
              <w:rPr>
                <w:rFonts w:ascii="Georgia" w:eastAsia="Times New Roman" w:hAnsi="Georgia" w:cs="Times New Roman"/>
                <w:w w:val="114"/>
              </w:rPr>
              <w:t>o</w:t>
            </w:r>
            <w:r w:rsidRPr="009A029A">
              <w:rPr>
                <w:rFonts w:ascii="Georgia" w:eastAsia="Times New Roman" w:hAnsi="Georgia" w:cs="Times New Roman"/>
                <w:spacing w:val="1"/>
                <w:w w:val="132"/>
              </w:rPr>
              <w:t>s</w:t>
            </w:r>
            <w:r w:rsidRPr="009A029A">
              <w:rPr>
                <w:rFonts w:ascii="Georgia" w:eastAsia="Times New Roman" w:hAnsi="Georgia" w:cs="Times New Roman"/>
                <w:spacing w:val="-1"/>
                <w:w w:val="87"/>
              </w:rPr>
              <w:t>i</w:t>
            </w:r>
            <w:r w:rsidRPr="009A029A">
              <w:rPr>
                <w:rFonts w:ascii="Georgia" w:eastAsia="Times New Roman" w:hAnsi="Georgia" w:cs="Times New Roman"/>
                <w:spacing w:val="1"/>
                <w:w w:val="118"/>
              </w:rPr>
              <w:t>t</w:t>
            </w:r>
            <w:r w:rsidRPr="009A029A">
              <w:rPr>
                <w:rFonts w:ascii="Georgia" w:eastAsia="Times New Roman" w:hAnsi="Georgia" w:cs="Times New Roman"/>
                <w:w w:val="114"/>
              </w:rPr>
              <w:t>o</w:t>
            </w:r>
            <w:r w:rsidRPr="009A029A">
              <w:rPr>
                <w:rFonts w:ascii="Georgia" w:eastAsia="Times New Roman" w:hAnsi="Georgia" w:cs="Times New Roman"/>
                <w:w w:val="101"/>
              </w:rPr>
              <w:t>r</w:t>
            </w:r>
            <w:r w:rsidRPr="009A029A">
              <w:rPr>
                <w:rFonts w:ascii="Georgia" w:eastAsia="Times New Roman" w:hAnsi="Georgia" w:cs="Times New Roman"/>
                <w:w w:val="94"/>
              </w:rPr>
              <w:t>y</w:t>
            </w:r>
            <w:r w:rsidR="007D3420">
              <w:rPr>
                <w:rFonts w:ascii="Georgia" w:eastAsia="Times New Roman" w:hAnsi="Georgia" w:cs="Times New Roman"/>
                <w:w w:val="94"/>
              </w:rPr>
              <w:t xml:space="preserve"> </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spacing w:val="-1"/>
                <w:w w:val="118"/>
              </w:rPr>
              <w:t>c</w:t>
            </w:r>
            <w:r w:rsidRPr="009A029A">
              <w:rPr>
                <w:rFonts w:ascii="Georgia" w:eastAsia="Times New Roman" w:hAnsi="Georgia" w:cs="Times New Roman"/>
                <w:w w:val="119"/>
              </w:rPr>
              <w:t>e</w:t>
            </w:r>
            <w:r w:rsidRPr="009A029A">
              <w:rPr>
                <w:rFonts w:ascii="Georgia" w:eastAsia="Times New Roman" w:hAnsi="Georgia" w:cs="Times New Roman"/>
                <w:spacing w:val="-1"/>
                <w:w w:val="87"/>
              </w:rPr>
              <w:t>i</w:t>
            </w:r>
            <w:r w:rsidRPr="009A029A">
              <w:rPr>
                <w:rFonts w:ascii="Georgia" w:eastAsia="Times New Roman" w:hAnsi="Georgia" w:cs="Times New Roman"/>
                <w:w w:val="112"/>
              </w:rPr>
              <w:t>p</w:t>
            </w:r>
            <w:r w:rsidRPr="009A029A">
              <w:rPr>
                <w:rFonts w:ascii="Georgia" w:eastAsia="Times New Roman" w:hAnsi="Georgia" w:cs="Times New Roman"/>
                <w:w w:val="118"/>
              </w:rPr>
              <w:t>t</w:t>
            </w:r>
          </w:p>
        </w:tc>
        <w:tc>
          <w:tcPr>
            <w:tcW w:w="3233" w:type="dxa"/>
            <w:tcBorders>
              <w:top w:val="single" w:sz="4" w:space="0" w:color="000000"/>
              <w:left w:val="single" w:sz="4" w:space="0" w:color="000000"/>
              <w:bottom w:val="single" w:sz="4" w:space="0" w:color="000000"/>
              <w:right w:val="single" w:sz="4" w:space="0" w:color="000000"/>
            </w:tcBorders>
          </w:tcPr>
          <w:p w14:paraId="7DEC9E3F"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rPr>
              <w:t>G</w:t>
            </w:r>
            <w:r w:rsidRPr="009A029A">
              <w:rPr>
                <w:rFonts w:ascii="Georgia" w:eastAsia="Times New Roman" w:hAnsi="Georgia" w:cs="Times New Roman"/>
                <w:spacing w:val="-1"/>
              </w:rPr>
              <w:t>l</w:t>
            </w:r>
            <w:r w:rsidRPr="009A029A">
              <w:rPr>
                <w:rFonts w:ascii="Georgia" w:eastAsia="Times New Roman" w:hAnsi="Georgia" w:cs="Times New Roman"/>
              </w:rPr>
              <w:t>ob</w:t>
            </w:r>
            <w:r w:rsidRPr="009A029A">
              <w:rPr>
                <w:rFonts w:ascii="Georgia" w:eastAsia="Times New Roman" w:hAnsi="Georgia" w:cs="Times New Roman"/>
                <w:spacing w:val="-1"/>
              </w:rPr>
              <w:t>a</w:t>
            </w:r>
            <w:r w:rsidRPr="009A029A">
              <w:rPr>
                <w:rFonts w:ascii="Georgia" w:eastAsia="Times New Roman" w:hAnsi="Georgia" w:cs="Times New Roman"/>
              </w:rPr>
              <w:t>l</w:t>
            </w:r>
            <w:r w:rsidRPr="009A029A">
              <w:rPr>
                <w:rFonts w:ascii="Georgia" w:eastAsia="Times New Roman" w:hAnsi="Georgia" w:cs="Times New Roman"/>
                <w:spacing w:val="24"/>
              </w:rPr>
              <w:t xml:space="preserve"> </w:t>
            </w:r>
            <w:r w:rsidRPr="009A029A">
              <w:rPr>
                <w:rFonts w:ascii="Georgia" w:eastAsia="Times New Roman" w:hAnsi="Georgia" w:cs="Times New Roman"/>
                <w:spacing w:val="-1"/>
                <w:w w:val="112"/>
              </w:rPr>
              <w:t>d</w:t>
            </w:r>
            <w:r w:rsidRPr="009A029A">
              <w:rPr>
                <w:rFonts w:ascii="Georgia" w:eastAsia="Times New Roman" w:hAnsi="Georgia" w:cs="Times New Roman"/>
                <w:w w:val="119"/>
              </w:rPr>
              <w:t>e</w:t>
            </w:r>
            <w:r w:rsidRPr="009A029A">
              <w:rPr>
                <w:rFonts w:ascii="Georgia" w:eastAsia="Times New Roman" w:hAnsi="Georgia" w:cs="Times New Roman"/>
                <w:w w:val="112"/>
              </w:rPr>
              <w:t>p</w:t>
            </w:r>
            <w:r w:rsidRPr="009A029A">
              <w:rPr>
                <w:rFonts w:ascii="Georgia" w:eastAsia="Times New Roman" w:hAnsi="Georgia" w:cs="Times New Roman"/>
                <w:w w:val="114"/>
              </w:rPr>
              <w:t>o</w:t>
            </w:r>
            <w:r w:rsidRPr="009A029A">
              <w:rPr>
                <w:rFonts w:ascii="Georgia" w:eastAsia="Times New Roman" w:hAnsi="Georgia" w:cs="Times New Roman"/>
                <w:spacing w:val="1"/>
                <w:w w:val="132"/>
              </w:rPr>
              <w:t>s</w:t>
            </w:r>
            <w:r w:rsidRPr="009A029A">
              <w:rPr>
                <w:rFonts w:ascii="Georgia" w:eastAsia="Times New Roman" w:hAnsi="Georgia" w:cs="Times New Roman"/>
                <w:spacing w:val="-1"/>
                <w:w w:val="87"/>
              </w:rPr>
              <w:t>i</w:t>
            </w:r>
            <w:r w:rsidRPr="009A029A">
              <w:rPr>
                <w:rFonts w:ascii="Georgia" w:eastAsia="Times New Roman" w:hAnsi="Georgia" w:cs="Times New Roman"/>
                <w:spacing w:val="1"/>
                <w:w w:val="118"/>
              </w:rPr>
              <w:t>t</w:t>
            </w:r>
            <w:r w:rsidRPr="009A029A">
              <w:rPr>
                <w:rFonts w:ascii="Georgia" w:eastAsia="Times New Roman" w:hAnsi="Georgia" w:cs="Times New Roman"/>
                <w:w w:val="114"/>
              </w:rPr>
              <w:t>o</w:t>
            </w:r>
            <w:r w:rsidRPr="009A029A">
              <w:rPr>
                <w:rFonts w:ascii="Georgia" w:eastAsia="Times New Roman" w:hAnsi="Georgia" w:cs="Times New Roman"/>
                <w:w w:val="101"/>
              </w:rPr>
              <w:t>r</w:t>
            </w:r>
            <w:r w:rsidRPr="009A029A">
              <w:rPr>
                <w:rFonts w:ascii="Georgia" w:eastAsia="Times New Roman" w:hAnsi="Georgia" w:cs="Times New Roman"/>
                <w:w w:val="94"/>
              </w:rPr>
              <w:t>y</w:t>
            </w:r>
            <w:r w:rsidRPr="009A029A">
              <w:rPr>
                <w:rFonts w:ascii="Georgia" w:eastAsia="Times New Roman" w:hAnsi="Georgia" w:cs="Times New Roman"/>
                <w:spacing w:val="-1"/>
              </w:rPr>
              <w:t xml:space="preserve"> </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spacing w:val="-1"/>
                <w:w w:val="118"/>
              </w:rPr>
              <w:t>c</w:t>
            </w:r>
            <w:r w:rsidRPr="009A029A">
              <w:rPr>
                <w:rFonts w:ascii="Georgia" w:eastAsia="Times New Roman" w:hAnsi="Georgia" w:cs="Times New Roman"/>
                <w:w w:val="119"/>
              </w:rPr>
              <w:t>e</w:t>
            </w:r>
            <w:r w:rsidRPr="009A029A">
              <w:rPr>
                <w:rFonts w:ascii="Georgia" w:eastAsia="Times New Roman" w:hAnsi="Georgia" w:cs="Times New Roman"/>
                <w:spacing w:val="-1"/>
                <w:w w:val="87"/>
              </w:rPr>
              <w:t>i</w:t>
            </w:r>
            <w:r w:rsidRPr="009A029A">
              <w:rPr>
                <w:rFonts w:ascii="Georgia" w:eastAsia="Times New Roman" w:hAnsi="Georgia" w:cs="Times New Roman"/>
                <w:w w:val="112"/>
              </w:rPr>
              <w:t>p</w:t>
            </w:r>
            <w:r w:rsidRPr="009A029A">
              <w:rPr>
                <w:rFonts w:ascii="Georgia" w:eastAsia="Times New Roman" w:hAnsi="Georgia" w:cs="Times New Roman"/>
                <w:w w:val="118"/>
              </w:rPr>
              <w:t>t</w:t>
            </w:r>
          </w:p>
        </w:tc>
      </w:tr>
      <w:tr w:rsidR="007E524D" w:rsidRPr="009A029A" w14:paraId="44EC8DE5" w14:textId="77777777" w:rsidTr="007D3420">
        <w:trPr>
          <w:trHeight w:hRule="exact" w:val="2413"/>
        </w:trPr>
        <w:tc>
          <w:tcPr>
            <w:tcW w:w="445" w:type="dxa"/>
            <w:tcBorders>
              <w:top w:val="single" w:sz="4" w:space="0" w:color="000000"/>
              <w:left w:val="single" w:sz="4" w:space="0" w:color="000000"/>
              <w:bottom w:val="single" w:sz="4" w:space="0" w:color="000000"/>
              <w:right w:val="single" w:sz="4" w:space="0" w:color="000000"/>
            </w:tcBorders>
          </w:tcPr>
          <w:p w14:paraId="3987F260"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w w:val="112"/>
              </w:rPr>
              <w:t>2</w:t>
            </w:r>
          </w:p>
        </w:tc>
        <w:tc>
          <w:tcPr>
            <w:tcW w:w="1690" w:type="dxa"/>
            <w:tcBorders>
              <w:top w:val="single" w:sz="4" w:space="0" w:color="000000"/>
              <w:left w:val="single" w:sz="4" w:space="0" w:color="000000"/>
              <w:bottom w:val="single" w:sz="4" w:space="0" w:color="000000"/>
              <w:right w:val="single" w:sz="4" w:space="0" w:color="000000"/>
            </w:tcBorders>
          </w:tcPr>
          <w:p w14:paraId="2F6A1BED"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spacing w:val="-1"/>
                <w:w w:val="98"/>
              </w:rPr>
              <w:t>M</w:t>
            </w:r>
            <w:r w:rsidRPr="009A029A">
              <w:rPr>
                <w:rFonts w:ascii="Georgia" w:eastAsia="Times New Roman" w:hAnsi="Georgia" w:cs="Times New Roman"/>
                <w:w w:val="119"/>
              </w:rPr>
              <w:t>e</w:t>
            </w:r>
            <w:r w:rsidRPr="009A029A">
              <w:rPr>
                <w:rFonts w:ascii="Georgia" w:eastAsia="Times New Roman" w:hAnsi="Georgia" w:cs="Times New Roman"/>
                <w:spacing w:val="-1"/>
                <w:w w:val="122"/>
              </w:rPr>
              <w:t>a</w:t>
            </w:r>
            <w:r w:rsidRPr="009A029A">
              <w:rPr>
                <w:rFonts w:ascii="Georgia" w:eastAsia="Times New Roman" w:hAnsi="Georgia" w:cs="Times New Roman"/>
                <w:w w:val="110"/>
              </w:rPr>
              <w:t>n</w:t>
            </w:r>
            <w:r w:rsidRPr="009A029A">
              <w:rPr>
                <w:rFonts w:ascii="Georgia" w:eastAsia="Times New Roman" w:hAnsi="Georgia" w:cs="Times New Roman"/>
                <w:spacing w:val="-1"/>
                <w:w w:val="87"/>
              </w:rPr>
              <w:t>i</w:t>
            </w:r>
            <w:r w:rsidRPr="009A029A">
              <w:rPr>
                <w:rFonts w:ascii="Georgia" w:eastAsia="Times New Roman" w:hAnsi="Georgia" w:cs="Times New Roman"/>
                <w:w w:val="110"/>
              </w:rPr>
              <w:t>n</w:t>
            </w:r>
            <w:r w:rsidRPr="009A029A">
              <w:rPr>
                <w:rFonts w:ascii="Georgia" w:eastAsia="Times New Roman" w:hAnsi="Georgia" w:cs="Times New Roman"/>
                <w:w w:val="112"/>
              </w:rPr>
              <w:t>g</w:t>
            </w:r>
          </w:p>
        </w:tc>
        <w:tc>
          <w:tcPr>
            <w:tcW w:w="3982" w:type="dxa"/>
            <w:tcBorders>
              <w:top w:val="single" w:sz="4" w:space="0" w:color="000000"/>
              <w:left w:val="single" w:sz="4" w:space="0" w:color="000000"/>
              <w:bottom w:val="single" w:sz="4" w:space="0" w:color="000000"/>
              <w:right w:val="single" w:sz="4" w:space="0" w:color="000000"/>
            </w:tcBorders>
          </w:tcPr>
          <w:p w14:paraId="5CAF7D4D" w14:textId="74534300" w:rsidR="007E524D" w:rsidRPr="009A029A" w:rsidRDefault="007E524D" w:rsidP="009A029A">
            <w:pPr>
              <w:spacing w:line="360" w:lineRule="auto"/>
              <w:ind w:left="103" w:right="70"/>
              <w:jc w:val="both"/>
              <w:rPr>
                <w:rFonts w:ascii="Georgia" w:hAnsi="Georgia"/>
              </w:rPr>
            </w:pPr>
            <w:r w:rsidRPr="009A029A">
              <w:rPr>
                <w:rFonts w:ascii="Georgia" w:eastAsia="Times New Roman" w:hAnsi="Georgia" w:cs="Times New Roman"/>
                <w:spacing w:val="-1"/>
              </w:rPr>
              <w:t>A</w:t>
            </w:r>
            <w:r w:rsidRPr="009A029A">
              <w:rPr>
                <w:rFonts w:ascii="Georgia" w:eastAsia="Times New Roman" w:hAnsi="Georgia" w:cs="Times New Roman"/>
                <w:spacing w:val="1"/>
              </w:rPr>
              <w:t>D</w:t>
            </w:r>
            <w:r w:rsidRPr="009A029A">
              <w:rPr>
                <w:rFonts w:ascii="Georgia" w:eastAsia="Times New Roman" w:hAnsi="Georgia" w:cs="Times New Roman"/>
              </w:rPr>
              <w:t xml:space="preserve">R  </w:t>
            </w:r>
            <w:r w:rsidRPr="009A029A">
              <w:rPr>
                <w:rFonts w:ascii="Georgia" w:eastAsia="Times New Roman" w:hAnsi="Georgia" w:cs="Times New Roman"/>
                <w:spacing w:val="49"/>
              </w:rPr>
              <w:t xml:space="preserve"> </w:t>
            </w:r>
            <w:r w:rsidRPr="009A029A">
              <w:rPr>
                <w:rFonts w:ascii="Georgia" w:eastAsia="Times New Roman" w:hAnsi="Georgia" w:cs="Times New Roman"/>
                <w:spacing w:val="-1"/>
                <w:w w:val="87"/>
              </w:rPr>
              <w:t>i</w:t>
            </w:r>
            <w:r w:rsidRPr="009A029A">
              <w:rPr>
                <w:rFonts w:ascii="Georgia" w:eastAsia="Times New Roman" w:hAnsi="Georgia" w:cs="Times New Roman"/>
                <w:w w:val="132"/>
              </w:rPr>
              <w:t>s</w:t>
            </w:r>
            <w:r w:rsidRPr="009A029A">
              <w:rPr>
                <w:rFonts w:ascii="Georgia" w:eastAsia="Times New Roman" w:hAnsi="Georgia" w:cs="Times New Roman"/>
              </w:rPr>
              <w:t xml:space="preserve">    </w:t>
            </w:r>
            <w:r w:rsidRPr="009A029A">
              <w:rPr>
                <w:rFonts w:ascii="Georgia" w:eastAsia="Times New Roman" w:hAnsi="Georgia" w:cs="Times New Roman"/>
                <w:spacing w:val="-18"/>
              </w:rPr>
              <w:t xml:space="preserve"> </w:t>
            </w:r>
            <w:r w:rsidRPr="009A029A">
              <w:rPr>
                <w:rFonts w:ascii="Georgia" w:eastAsia="Times New Roman" w:hAnsi="Georgia" w:cs="Times New Roman"/>
              </w:rPr>
              <w:t xml:space="preserve">a    </w:t>
            </w:r>
            <w:r w:rsidRPr="009A029A">
              <w:rPr>
                <w:rFonts w:ascii="Georgia" w:eastAsia="Times New Roman" w:hAnsi="Georgia" w:cs="Times New Roman"/>
                <w:spacing w:val="2"/>
              </w:rPr>
              <w:t xml:space="preserve"> </w:t>
            </w:r>
            <w:r w:rsidR="007D3420" w:rsidRPr="009A029A">
              <w:rPr>
                <w:rFonts w:ascii="Georgia" w:eastAsia="Times New Roman" w:hAnsi="Georgia" w:cs="Times New Roman"/>
                <w:w w:val="110"/>
              </w:rPr>
              <w:t>n</w:t>
            </w:r>
            <w:r w:rsidR="007D3420" w:rsidRPr="009A029A">
              <w:rPr>
                <w:rFonts w:ascii="Georgia" w:eastAsia="Times New Roman" w:hAnsi="Georgia" w:cs="Times New Roman"/>
                <w:w w:val="119"/>
              </w:rPr>
              <w:t>e</w:t>
            </w:r>
            <w:r w:rsidR="007D3420" w:rsidRPr="009A029A">
              <w:rPr>
                <w:rFonts w:ascii="Georgia" w:eastAsia="Times New Roman" w:hAnsi="Georgia" w:cs="Times New Roman"/>
                <w:w w:val="112"/>
              </w:rPr>
              <w:t>g</w:t>
            </w:r>
            <w:r w:rsidR="007D3420" w:rsidRPr="009A029A">
              <w:rPr>
                <w:rFonts w:ascii="Georgia" w:eastAsia="Times New Roman" w:hAnsi="Georgia" w:cs="Times New Roman"/>
                <w:w w:val="114"/>
              </w:rPr>
              <w:t>o</w:t>
            </w:r>
            <w:r w:rsidR="007D3420" w:rsidRPr="009A029A">
              <w:rPr>
                <w:rFonts w:ascii="Georgia" w:eastAsia="Times New Roman" w:hAnsi="Georgia" w:cs="Times New Roman"/>
                <w:spacing w:val="1"/>
                <w:w w:val="118"/>
              </w:rPr>
              <w:t>t</w:t>
            </w:r>
            <w:r w:rsidR="007D3420" w:rsidRPr="009A029A">
              <w:rPr>
                <w:rFonts w:ascii="Georgia" w:eastAsia="Times New Roman" w:hAnsi="Georgia" w:cs="Times New Roman"/>
                <w:spacing w:val="-1"/>
                <w:w w:val="87"/>
              </w:rPr>
              <w:t>i</w:t>
            </w:r>
            <w:r w:rsidR="007D3420" w:rsidRPr="009A029A">
              <w:rPr>
                <w:rFonts w:ascii="Georgia" w:eastAsia="Times New Roman" w:hAnsi="Georgia" w:cs="Times New Roman"/>
                <w:spacing w:val="-1"/>
                <w:w w:val="122"/>
              </w:rPr>
              <w:t>a</w:t>
            </w:r>
            <w:r w:rsidR="007D3420" w:rsidRPr="009A029A">
              <w:rPr>
                <w:rFonts w:ascii="Georgia" w:eastAsia="Times New Roman" w:hAnsi="Georgia" w:cs="Times New Roman"/>
                <w:w w:val="112"/>
              </w:rPr>
              <w:t>b</w:t>
            </w:r>
            <w:r w:rsidR="007D3420" w:rsidRPr="009A029A">
              <w:rPr>
                <w:rFonts w:ascii="Georgia" w:eastAsia="Times New Roman" w:hAnsi="Georgia" w:cs="Times New Roman"/>
                <w:spacing w:val="-1"/>
                <w:w w:val="87"/>
              </w:rPr>
              <w:t>l</w:t>
            </w:r>
            <w:r w:rsidR="007D3420" w:rsidRPr="009A029A">
              <w:rPr>
                <w:rFonts w:ascii="Georgia" w:eastAsia="Times New Roman" w:hAnsi="Georgia" w:cs="Times New Roman"/>
                <w:w w:val="119"/>
              </w:rPr>
              <w:t>e</w:t>
            </w:r>
            <w:r w:rsidR="007D3420">
              <w:rPr>
                <w:rFonts w:ascii="Georgia" w:eastAsia="Times New Roman" w:hAnsi="Georgia" w:cs="Times New Roman"/>
                <w:w w:val="119"/>
              </w:rPr>
              <w:t xml:space="preserve"> </w:t>
            </w:r>
            <w:r w:rsidR="007D3420" w:rsidRPr="009A029A">
              <w:rPr>
                <w:rFonts w:ascii="Georgia" w:eastAsia="Times New Roman" w:hAnsi="Georgia" w:cs="Times New Roman"/>
                <w:spacing w:val="-1"/>
                <w:w w:val="87"/>
              </w:rPr>
              <w:t>i</w:t>
            </w:r>
            <w:r w:rsidR="007D3420" w:rsidRPr="009A029A">
              <w:rPr>
                <w:rFonts w:ascii="Georgia" w:eastAsia="Times New Roman" w:hAnsi="Georgia" w:cs="Times New Roman"/>
                <w:w w:val="110"/>
              </w:rPr>
              <w:t>n</w:t>
            </w:r>
            <w:r w:rsidR="007D3420" w:rsidRPr="009A029A">
              <w:rPr>
                <w:rFonts w:ascii="Georgia" w:eastAsia="Times New Roman" w:hAnsi="Georgia" w:cs="Times New Roman"/>
                <w:spacing w:val="1"/>
                <w:w w:val="132"/>
              </w:rPr>
              <w:t>s</w:t>
            </w:r>
            <w:r w:rsidR="007D3420" w:rsidRPr="009A029A">
              <w:rPr>
                <w:rFonts w:ascii="Georgia" w:eastAsia="Times New Roman" w:hAnsi="Georgia" w:cs="Times New Roman"/>
                <w:spacing w:val="1"/>
                <w:w w:val="118"/>
              </w:rPr>
              <w:t>t</w:t>
            </w:r>
            <w:r w:rsidR="007D3420" w:rsidRPr="009A029A">
              <w:rPr>
                <w:rFonts w:ascii="Georgia" w:eastAsia="Times New Roman" w:hAnsi="Georgia" w:cs="Times New Roman"/>
                <w:w w:val="101"/>
              </w:rPr>
              <w:t>r</w:t>
            </w:r>
            <w:r w:rsidR="007D3420" w:rsidRPr="009A029A">
              <w:rPr>
                <w:rFonts w:ascii="Georgia" w:eastAsia="Times New Roman" w:hAnsi="Georgia" w:cs="Times New Roman"/>
                <w:w w:val="110"/>
              </w:rPr>
              <w:t>u</w:t>
            </w:r>
            <w:r w:rsidR="007D3420" w:rsidRPr="009A029A">
              <w:rPr>
                <w:rFonts w:ascii="Georgia" w:eastAsia="Times New Roman" w:hAnsi="Georgia" w:cs="Times New Roman"/>
                <w:spacing w:val="1"/>
                <w:w w:val="112"/>
              </w:rPr>
              <w:t>m</w:t>
            </w:r>
            <w:r w:rsidR="007D3420" w:rsidRPr="009A029A">
              <w:rPr>
                <w:rFonts w:ascii="Georgia" w:eastAsia="Times New Roman" w:hAnsi="Georgia" w:cs="Times New Roman"/>
                <w:w w:val="119"/>
              </w:rPr>
              <w:t>e</w:t>
            </w:r>
            <w:r w:rsidR="007D3420" w:rsidRPr="009A029A">
              <w:rPr>
                <w:rFonts w:ascii="Georgia" w:eastAsia="Times New Roman" w:hAnsi="Georgia" w:cs="Times New Roman"/>
                <w:w w:val="110"/>
              </w:rPr>
              <w:t>n</w:t>
            </w:r>
            <w:r w:rsidR="007D3420" w:rsidRPr="009A029A">
              <w:rPr>
                <w:rFonts w:ascii="Georgia" w:eastAsia="Times New Roman" w:hAnsi="Georgia" w:cs="Times New Roman"/>
                <w:spacing w:val="1"/>
                <w:w w:val="118"/>
              </w:rPr>
              <w:t>t</w:t>
            </w:r>
            <w:r w:rsidRPr="009A029A">
              <w:rPr>
                <w:rFonts w:ascii="Georgia" w:eastAsia="Times New Roman" w:hAnsi="Georgia" w:cs="Times New Roman"/>
                <w:spacing w:val="1"/>
                <w:w w:val="132"/>
              </w:rPr>
              <w:t xml:space="preserve"> </w:t>
            </w:r>
            <w:r w:rsidRPr="009A029A">
              <w:rPr>
                <w:rFonts w:ascii="Georgia" w:eastAsia="Times New Roman" w:hAnsi="Georgia" w:cs="Times New Roman"/>
                <w:spacing w:val="-1"/>
                <w:w w:val="87"/>
              </w:rPr>
              <w:t>i</w:t>
            </w:r>
            <w:r w:rsidRPr="009A029A">
              <w:rPr>
                <w:rFonts w:ascii="Georgia" w:eastAsia="Times New Roman" w:hAnsi="Georgia" w:cs="Times New Roman"/>
                <w:spacing w:val="1"/>
                <w:w w:val="132"/>
              </w:rPr>
              <w:t>ss</w:t>
            </w:r>
            <w:r w:rsidRPr="009A029A">
              <w:rPr>
                <w:rFonts w:ascii="Georgia" w:eastAsia="Times New Roman" w:hAnsi="Georgia" w:cs="Times New Roman"/>
                <w:w w:val="110"/>
              </w:rPr>
              <w:t>u</w:t>
            </w:r>
            <w:r w:rsidRPr="009A029A">
              <w:rPr>
                <w:rFonts w:ascii="Georgia" w:eastAsia="Times New Roman" w:hAnsi="Georgia" w:cs="Times New Roman"/>
                <w:w w:val="119"/>
              </w:rPr>
              <w:t>e</w:t>
            </w:r>
            <w:r w:rsidRPr="009A029A">
              <w:rPr>
                <w:rFonts w:ascii="Georgia" w:eastAsia="Times New Roman" w:hAnsi="Georgia" w:cs="Times New Roman"/>
                <w:w w:val="112"/>
              </w:rPr>
              <w:t xml:space="preserve">d </w:t>
            </w:r>
            <w:r w:rsidRPr="009A029A">
              <w:rPr>
                <w:rFonts w:ascii="Georgia" w:eastAsia="Times New Roman" w:hAnsi="Georgia" w:cs="Times New Roman"/>
              </w:rPr>
              <w:t>by</w:t>
            </w:r>
            <w:r w:rsidRPr="009A029A">
              <w:rPr>
                <w:rFonts w:ascii="Georgia" w:eastAsia="Times New Roman" w:hAnsi="Georgia" w:cs="Times New Roman"/>
                <w:spacing w:val="7"/>
              </w:rPr>
              <w:t xml:space="preserve"> </w:t>
            </w:r>
            <w:r w:rsidRPr="009A029A">
              <w:rPr>
                <w:rFonts w:ascii="Georgia" w:eastAsia="Times New Roman" w:hAnsi="Georgia" w:cs="Times New Roman"/>
                <w:w w:val="122"/>
              </w:rPr>
              <w:t xml:space="preserve">a </w:t>
            </w:r>
            <w:r w:rsidR="009A029A" w:rsidRPr="009A029A">
              <w:rPr>
                <w:rFonts w:ascii="Georgia" w:eastAsia="Times New Roman" w:hAnsi="Georgia" w:cs="Times New Roman"/>
              </w:rPr>
              <w:t>US bank</w:t>
            </w:r>
            <w:r w:rsidRPr="009A029A">
              <w:rPr>
                <w:rFonts w:ascii="Georgia" w:eastAsia="Times New Roman" w:hAnsi="Georgia" w:cs="Times New Roman"/>
                <w:w w:val="78"/>
              </w:rPr>
              <w:t>,</w:t>
            </w:r>
            <w:r w:rsidR="007D3420">
              <w:rPr>
                <w:rFonts w:ascii="Georgia" w:eastAsia="Times New Roman" w:hAnsi="Georgia" w:cs="Times New Roman"/>
                <w:w w:val="78"/>
              </w:rPr>
              <w:t xml:space="preserve"> </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w w:val="112"/>
              </w:rPr>
              <w:t>p</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spacing w:val="1"/>
                <w:w w:val="132"/>
              </w:rPr>
              <w:t>s</w:t>
            </w:r>
            <w:r w:rsidRPr="009A029A">
              <w:rPr>
                <w:rFonts w:ascii="Georgia" w:eastAsia="Times New Roman" w:hAnsi="Georgia" w:cs="Times New Roman"/>
                <w:w w:val="119"/>
              </w:rPr>
              <w:t>e</w:t>
            </w:r>
            <w:r w:rsidRPr="009A029A">
              <w:rPr>
                <w:rFonts w:ascii="Georgia" w:eastAsia="Times New Roman" w:hAnsi="Georgia" w:cs="Times New Roman"/>
                <w:w w:val="110"/>
              </w:rPr>
              <w:t>n</w:t>
            </w:r>
            <w:r w:rsidRPr="009A029A">
              <w:rPr>
                <w:rFonts w:ascii="Georgia" w:eastAsia="Times New Roman" w:hAnsi="Georgia" w:cs="Times New Roman"/>
                <w:spacing w:val="1"/>
                <w:w w:val="118"/>
              </w:rPr>
              <w:t>t</w:t>
            </w:r>
            <w:r w:rsidRPr="009A029A">
              <w:rPr>
                <w:rFonts w:ascii="Georgia" w:eastAsia="Times New Roman" w:hAnsi="Georgia" w:cs="Times New Roman"/>
                <w:spacing w:val="-1"/>
                <w:w w:val="87"/>
              </w:rPr>
              <w:t>i</w:t>
            </w:r>
            <w:r w:rsidRPr="009A029A">
              <w:rPr>
                <w:rFonts w:ascii="Georgia" w:eastAsia="Times New Roman" w:hAnsi="Georgia" w:cs="Times New Roman"/>
                <w:w w:val="110"/>
              </w:rPr>
              <w:t>n</w:t>
            </w:r>
            <w:r w:rsidRPr="009A029A">
              <w:rPr>
                <w:rFonts w:ascii="Georgia" w:eastAsia="Times New Roman" w:hAnsi="Georgia" w:cs="Times New Roman"/>
                <w:w w:val="112"/>
              </w:rPr>
              <w:t xml:space="preserve">g </w:t>
            </w:r>
            <w:r w:rsidRPr="009A029A">
              <w:rPr>
                <w:rFonts w:ascii="Georgia" w:eastAsia="Times New Roman" w:hAnsi="Georgia" w:cs="Times New Roman"/>
                <w:w w:val="110"/>
              </w:rPr>
              <w:t>n</w:t>
            </w:r>
            <w:r w:rsidRPr="009A029A">
              <w:rPr>
                <w:rFonts w:ascii="Georgia" w:eastAsia="Times New Roman" w:hAnsi="Georgia" w:cs="Times New Roman"/>
                <w:w w:val="114"/>
              </w:rPr>
              <w:t>o</w:t>
            </w:r>
            <w:r w:rsidRPr="009A029A">
              <w:rPr>
                <w:rFonts w:ascii="Georgia" w:eastAsia="Times New Roman" w:hAnsi="Georgia" w:cs="Times New Roman"/>
                <w:w w:val="110"/>
              </w:rPr>
              <w:t>n</w:t>
            </w:r>
            <w:r w:rsidRPr="009A029A">
              <w:rPr>
                <w:rFonts w:ascii="Georgia" w:eastAsia="Times New Roman" w:hAnsi="Georgia" w:cs="Times New Roman"/>
                <w:spacing w:val="1"/>
                <w:w w:val="82"/>
              </w:rPr>
              <w:t>-</w:t>
            </w:r>
            <w:r w:rsidRPr="009A029A">
              <w:rPr>
                <w:rFonts w:ascii="Georgia" w:eastAsia="Times New Roman" w:hAnsi="Georgia" w:cs="Times New Roman"/>
                <w:w w:val="110"/>
              </w:rPr>
              <w:t>u</w:t>
            </w:r>
            <w:r w:rsidRPr="009A029A">
              <w:rPr>
                <w:rFonts w:ascii="Georgia" w:eastAsia="Times New Roman" w:hAnsi="Georgia" w:cs="Times New Roman"/>
                <w:w w:val="132"/>
              </w:rPr>
              <w:t>s</w:t>
            </w:r>
            <w:r w:rsidRPr="009A029A">
              <w:rPr>
                <w:rFonts w:ascii="Georgia" w:eastAsia="Times New Roman" w:hAnsi="Georgia" w:cs="Times New Roman"/>
                <w:spacing w:val="4"/>
                <w:w w:val="132"/>
              </w:rPr>
              <w:t xml:space="preserve"> </w:t>
            </w:r>
            <w:r w:rsidRPr="009A029A">
              <w:rPr>
                <w:rFonts w:ascii="Georgia" w:eastAsia="Times New Roman" w:hAnsi="Georgia" w:cs="Times New Roman"/>
                <w:spacing w:val="-1"/>
                <w:w w:val="111"/>
              </w:rPr>
              <w:t>c</w:t>
            </w:r>
            <w:r w:rsidRPr="009A029A">
              <w:rPr>
                <w:rFonts w:ascii="Georgia" w:eastAsia="Times New Roman" w:hAnsi="Georgia" w:cs="Times New Roman"/>
                <w:w w:val="111"/>
              </w:rPr>
              <w:t>o</w:t>
            </w:r>
            <w:r w:rsidRPr="009A029A">
              <w:rPr>
                <w:rFonts w:ascii="Georgia" w:eastAsia="Times New Roman" w:hAnsi="Georgia" w:cs="Times New Roman"/>
                <w:spacing w:val="1"/>
                <w:w w:val="111"/>
              </w:rPr>
              <w:t>m</w:t>
            </w:r>
            <w:r w:rsidRPr="009A029A">
              <w:rPr>
                <w:rFonts w:ascii="Georgia" w:eastAsia="Times New Roman" w:hAnsi="Georgia" w:cs="Times New Roman"/>
                <w:w w:val="111"/>
              </w:rPr>
              <w:t>p</w:t>
            </w:r>
            <w:r w:rsidRPr="009A029A">
              <w:rPr>
                <w:rFonts w:ascii="Georgia" w:eastAsia="Times New Roman" w:hAnsi="Georgia" w:cs="Times New Roman"/>
                <w:spacing w:val="-1"/>
                <w:w w:val="111"/>
              </w:rPr>
              <w:t>a</w:t>
            </w:r>
            <w:r w:rsidRPr="009A029A">
              <w:rPr>
                <w:rFonts w:ascii="Georgia" w:eastAsia="Times New Roman" w:hAnsi="Georgia" w:cs="Times New Roman"/>
                <w:w w:val="111"/>
              </w:rPr>
              <w:t xml:space="preserve">ny </w:t>
            </w:r>
            <w:r w:rsidRPr="009A029A">
              <w:rPr>
                <w:rFonts w:ascii="Georgia" w:eastAsia="Times New Roman" w:hAnsi="Georgia" w:cs="Times New Roman"/>
                <w:spacing w:val="1"/>
                <w:w w:val="132"/>
              </w:rPr>
              <w:t>s</w:t>
            </w:r>
            <w:r w:rsidRPr="009A029A">
              <w:rPr>
                <w:rFonts w:ascii="Georgia" w:eastAsia="Times New Roman" w:hAnsi="Georgia" w:cs="Times New Roman"/>
                <w:spacing w:val="1"/>
                <w:w w:val="118"/>
              </w:rPr>
              <w:t>t</w:t>
            </w:r>
            <w:r w:rsidRPr="009A029A">
              <w:rPr>
                <w:rFonts w:ascii="Georgia" w:eastAsia="Times New Roman" w:hAnsi="Georgia" w:cs="Times New Roman"/>
                <w:w w:val="114"/>
              </w:rPr>
              <w:t>o</w:t>
            </w:r>
            <w:r w:rsidRPr="009A029A">
              <w:rPr>
                <w:rFonts w:ascii="Georgia" w:eastAsia="Times New Roman" w:hAnsi="Georgia" w:cs="Times New Roman"/>
                <w:spacing w:val="-1"/>
                <w:w w:val="118"/>
              </w:rPr>
              <w:t>c</w:t>
            </w:r>
            <w:r w:rsidRPr="009A029A">
              <w:rPr>
                <w:rFonts w:ascii="Georgia" w:eastAsia="Times New Roman" w:hAnsi="Georgia" w:cs="Times New Roman"/>
                <w:w w:val="101"/>
              </w:rPr>
              <w:t xml:space="preserve">k </w:t>
            </w:r>
            <w:r w:rsidR="007D3420" w:rsidRPr="009A029A">
              <w:rPr>
                <w:rFonts w:ascii="Georgia" w:eastAsia="Times New Roman" w:hAnsi="Georgia" w:cs="Times New Roman"/>
                <w:spacing w:val="1"/>
              </w:rPr>
              <w:t>t</w:t>
            </w:r>
            <w:r w:rsidR="007D3420" w:rsidRPr="009A029A">
              <w:rPr>
                <w:rFonts w:ascii="Georgia" w:eastAsia="Times New Roman" w:hAnsi="Georgia" w:cs="Times New Roman"/>
              </w:rPr>
              <w:t>r</w:t>
            </w:r>
            <w:r w:rsidR="007D3420" w:rsidRPr="009A029A">
              <w:rPr>
                <w:rFonts w:ascii="Georgia" w:eastAsia="Times New Roman" w:hAnsi="Georgia" w:cs="Times New Roman"/>
                <w:spacing w:val="-1"/>
              </w:rPr>
              <w:t>adi</w:t>
            </w:r>
            <w:r w:rsidR="007D3420" w:rsidRPr="009A029A">
              <w:rPr>
                <w:rFonts w:ascii="Georgia" w:eastAsia="Times New Roman" w:hAnsi="Georgia" w:cs="Times New Roman"/>
              </w:rPr>
              <w:t xml:space="preserve">ng </w:t>
            </w:r>
            <w:r w:rsidR="007D3420" w:rsidRPr="009A029A">
              <w:rPr>
                <w:rFonts w:ascii="Georgia" w:eastAsia="Times New Roman" w:hAnsi="Georgia" w:cs="Times New Roman"/>
                <w:spacing w:val="19"/>
              </w:rPr>
              <w:t>in</w:t>
            </w:r>
            <w:r w:rsidRPr="009A029A">
              <w:rPr>
                <w:rFonts w:ascii="Georgia" w:eastAsia="Times New Roman" w:hAnsi="Georgia" w:cs="Times New Roman"/>
                <w:spacing w:val="14"/>
              </w:rPr>
              <w:t xml:space="preserve"> </w:t>
            </w:r>
            <w:r w:rsidRPr="009A029A">
              <w:rPr>
                <w:rFonts w:ascii="Georgia" w:eastAsia="Times New Roman" w:hAnsi="Georgia" w:cs="Times New Roman"/>
                <w:spacing w:val="1"/>
              </w:rPr>
              <w:t>t</w:t>
            </w:r>
            <w:r w:rsidRPr="009A029A">
              <w:rPr>
                <w:rFonts w:ascii="Georgia" w:eastAsia="Times New Roman" w:hAnsi="Georgia" w:cs="Times New Roman"/>
              </w:rPr>
              <w:t>he</w:t>
            </w:r>
            <w:r w:rsidRPr="009A029A">
              <w:rPr>
                <w:rFonts w:ascii="Georgia" w:eastAsia="Times New Roman" w:hAnsi="Georgia" w:cs="Times New Roman"/>
                <w:spacing w:val="52"/>
              </w:rPr>
              <w:t xml:space="preserve"> </w:t>
            </w:r>
            <w:r w:rsidRPr="009A029A">
              <w:rPr>
                <w:rFonts w:ascii="Georgia" w:eastAsia="Times New Roman" w:hAnsi="Georgia" w:cs="Times New Roman"/>
              </w:rPr>
              <w:t xml:space="preserve">US </w:t>
            </w:r>
            <w:r w:rsidRPr="009A029A">
              <w:rPr>
                <w:rFonts w:ascii="Georgia" w:eastAsia="Times New Roman" w:hAnsi="Georgia" w:cs="Times New Roman"/>
                <w:spacing w:val="1"/>
                <w:w w:val="132"/>
              </w:rPr>
              <w:t>s</w:t>
            </w:r>
            <w:r w:rsidRPr="009A029A">
              <w:rPr>
                <w:rFonts w:ascii="Georgia" w:eastAsia="Times New Roman" w:hAnsi="Georgia" w:cs="Times New Roman"/>
                <w:spacing w:val="1"/>
                <w:w w:val="118"/>
              </w:rPr>
              <w:t>t</w:t>
            </w:r>
            <w:r w:rsidRPr="009A029A">
              <w:rPr>
                <w:rFonts w:ascii="Georgia" w:eastAsia="Times New Roman" w:hAnsi="Georgia" w:cs="Times New Roman"/>
                <w:w w:val="114"/>
              </w:rPr>
              <w:t>o</w:t>
            </w:r>
            <w:r w:rsidRPr="009A029A">
              <w:rPr>
                <w:rFonts w:ascii="Georgia" w:eastAsia="Times New Roman" w:hAnsi="Georgia" w:cs="Times New Roman"/>
                <w:spacing w:val="-1"/>
                <w:w w:val="118"/>
              </w:rPr>
              <w:t>c</w:t>
            </w:r>
            <w:r w:rsidRPr="009A029A">
              <w:rPr>
                <w:rFonts w:ascii="Georgia" w:eastAsia="Times New Roman" w:hAnsi="Georgia" w:cs="Times New Roman"/>
                <w:w w:val="101"/>
              </w:rPr>
              <w:t xml:space="preserve">k </w:t>
            </w:r>
            <w:r w:rsidRPr="009A029A">
              <w:rPr>
                <w:rFonts w:ascii="Georgia" w:eastAsia="Times New Roman" w:hAnsi="Georgia" w:cs="Times New Roman"/>
                <w:w w:val="119"/>
              </w:rPr>
              <w:t>e</w:t>
            </w:r>
            <w:r w:rsidRPr="009A029A">
              <w:rPr>
                <w:rFonts w:ascii="Georgia" w:eastAsia="Times New Roman" w:hAnsi="Georgia" w:cs="Times New Roman"/>
                <w:spacing w:val="1"/>
                <w:w w:val="99"/>
              </w:rPr>
              <w:t>x</w:t>
            </w:r>
            <w:r w:rsidRPr="009A029A">
              <w:rPr>
                <w:rFonts w:ascii="Georgia" w:eastAsia="Times New Roman" w:hAnsi="Georgia" w:cs="Times New Roman"/>
                <w:spacing w:val="-1"/>
                <w:w w:val="118"/>
              </w:rPr>
              <w:t>c</w:t>
            </w:r>
            <w:r w:rsidRPr="009A029A">
              <w:rPr>
                <w:rFonts w:ascii="Georgia" w:eastAsia="Times New Roman" w:hAnsi="Georgia" w:cs="Times New Roman"/>
                <w:w w:val="110"/>
              </w:rPr>
              <w:t>h</w:t>
            </w:r>
            <w:r w:rsidRPr="009A029A">
              <w:rPr>
                <w:rFonts w:ascii="Georgia" w:eastAsia="Times New Roman" w:hAnsi="Georgia" w:cs="Times New Roman"/>
                <w:spacing w:val="-1"/>
                <w:w w:val="122"/>
              </w:rPr>
              <w:t>a</w:t>
            </w:r>
            <w:r w:rsidRPr="009A029A">
              <w:rPr>
                <w:rFonts w:ascii="Georgia" w:eastAsia="Times New Roman" w:hAnsi="Georgia" w:cs="Times New Roman"/>
                <w:w w:val="110"/>
              </w:rPr>
              <w:t>n</w:t>
            </w:r>
            <w:r w:rsidRPr="009A029A">
              <w:rPr>
                <w:rFonts w:ascii="Georgia" w:eastAsia="Times New Roman" w:hAnsi="Georgia" w:cs="Times New Roman"/>
                <w:w w:val="112"/>
              </w:rPr>
              <w:t>g</w:t>
            </w:r>
            <w:r w:rsidRPr="009A029A">
              <w:rPr>
                <w:rFonts w:ascii="Georgia" w:eastAsia="Times New Roman" w:hAnsi="Georgia" w:cs="Times New Roman"/>
                <w:w w:val="119"/>
              </w:rPr>
              <w:t>e</w:t>
            </w:r>
          </w:p>
        </w:tc>
        <w:tc>
          <w:tcPr>
            <w:tcW w:w="3233" w:type="dxa"/>
            <w:tcBorders>
              <w:top w:val="single" w:sz="4" w:space="0" w:color="000000"/>
              <w:left w:val="single" w:sz="4" w:space="0" w:color="000000"/>
              <w:bottom w:val="single" w:sz="4" w:space="0" w:color="000000"/>
              <w:right w:val="single" w:sz="4" w:space="0" w:color="000000"/>
            </w:tcBorders>
          </w:tcPr>
          <w:p w14:paraId="5366D7FA" w14:textId="77777777" w:rsidR="007E524D" w:rsidRPr="009A029A" w:rsidRDefault="007E524D" w:rsidP="009A029A">
            <w:pPr>
              <w:spacing w:line="360" w:lineRule="auto"/>
              <w:ind w:left="103" w:right="70"/>
              <w:jc w:val="both"/>
              <w:rPr>
                <w:rFonts w:ascii="Georgia" w:hAnsi="Georgia"/>
              </w:rPr>
            </w:pPr>
            <w:r w:rsidRPr="009A029A">
              <w:rPr>
                <w:rFonts w:ascii="Georgia" w:eastAsia="Times New Roman" w:hAnsi="Georgia" w:cs="Times New Roman"/>
              </w:rPr>
              <w:t>G</w:t>
            </w:r>
            <w:r w:rsidRPr="009A029A">
              <w:rPr>
                <w:rFonts w:ascii="Georgia" w:eastAsia="Times New Roman" w:hAnsi="Georgia" w:cs="Times New Roman"/>
                <w:spacing w:val="1"/>
              </w:rPr>
              <w:t>D</w:t>
            </w:r>
            <w:r w:rsidRPr="009A029A">
              <w:rPr>
                <w:rFonts w:ascii="Georgia" w:eastAsia="Times New Roman" w:hAnsi="Georgia" w:cs="Times New Roman"/>
              </w:rPr>
              <w:t xml:space="preserve">R      </w:t>
            </w:r>
            <w:r w:rsidRPr="009A029A">
              <w:rPr>
                <w:rFonts w:ascii="Georgia" w:eastAsia="Times New Roman" w:hAnsi="Georgia" w:cs="Times New Roman"/>
                <w:spacing w:val="4"/>
              </w:rPr>
              <w:t xml:space="preserve"> </w:t>
            </w:r>
            <w:r w:rsidRPr="009A029A">
              <w:rPr>
                <w:rFonts w:ascii="Georgia" w:eastAsia="Times New Roman" w:hAnsi="Georgia" w:cs="Times New Roman"/>
                <w:spacing w:val="-1"/>
                <w:w w:val="87"/>
              </w:rPr>
              <w:t>i</w:t>
            </w:r>
            <w:r w:rsidRPr="009A029A">
              <w:rPr>
                <w:rFonts w:ascii="Georgia" w:eastAsia="Times New Roman" w:hAnsi="Georgia" w:cs="Times New Roman"/>
                <w:w w:val="132"/>
              </w:rPr>
              <w:t>s</w:t>
            </w:r>
            <w:r w:rsidRPr="009A029A">
              <w:rPr>
                <w:rFonts w:ascii="Georgia" w:eastAsia="Times New Roman" w:hAnsi="Georgia" w:cs="Times New Roman"/>
              </w:rPr>
              <w:t xml:space="preserve">       </w:t>
            </w:r>
            <w:r w:rsidRPr="009A029A">
              <w:rPr>
                <w:rFonts w:ascii="Georgia" w:eastAsia="Times New Roman" w:hAnsi="Georgia" w:cs="Times New Roman"/>
                <w:spacing w:val="-14"/>
              </w:rPr>
              <w:t xml:space="preserve"> </w:t>
            </w:r>
            <w:r w:rsidRPr="009A029A">
              <w:rPr>
                <w:rFonts w:ascii="Georgia" w:eastAsia="Times New Roman" w:hAnsi="Georgia" w:cs="Times New Roman"/>
              </w:rPr>
              <w:t xml:space="preserve">a       </w:t>
            </w:r>
            <w:r w:rsidRPr="009A029A">
              <w:rPr>
                <w:rFonts w:ascii="Georgia" w:eastAsia="Times New Roman" w:hAnsi="Georgia" w:cs="Times New Roman"/>
                <w:spacing w:val="6"/>
              </w:rPr>
              <w:t xml:space="preserve"> </w:t>
            </w:r>
            <w:r w:rsidRPr="009A029A">
              <w:rPr>
                <w:rFonts w:ascii="Georgia" w:eastAsia="Times New Roman" w:hAnsi="Georgia" w:cs="Times New Roman"/>
                <w:w w:val="110"/>
              </w:rPr>
              <w:t>n</w:t>
            </w:r>
            <w:r w:rsidRPr="009A029A">
              <w:rPr>
                <w:rFonts w:ascii="Georgia" w:eastAsia="Times New Roman" w:hAnsi="Georgia" w:cs="Times New Roman"/>
                <w:w w:val="119"/>
              </w:rPr>
              <w:t>e</w:t>
            </w:r>
            <w:r w:rsidRPr="009A029A">
              <w:rPr>
                <w:rFonts w:ascii="Georgia" w:eastAsia="Times New Roman" w:hAnsi="Georgia" w:cs="Times New Roman"/>
                <w:w w:val="112"/>
              </w:rPr>
              <w:t>g</w:t>
            </w:r>
            <w:r w:rsidRPr="009A029A">
              <w:rPr>
                <w:rFonts w:ascii="Georgia" w:eastAsia="Times New Roman" w:hAnsi="Georgia" w:cs="Times New Roman"/>
                <w:w w:val="114"/>
              </w:rPr>
              <w:t>o</w:t>
            </w:r>
            <w:r w:rsidRPr="009A029A">
              <w:rPr>
                <w:rFonts w:ascii="Georgia" w:eastAsia="Times New Roman" w:hAnsi="Georgia" w:cs="Times New Roman"/>
                <w:spacing w:val="1"/>
                <w:w w:val="118"/>
              </w:rPr>
              <w:t>t</w:t>
            </w:r>
            <w:r w:rsidRPr="009A029A">
              <w:rPr>
                <w:rFonts w:ascii="Georgia" w:eastAsia="Times New Roman" w:hAnsi="Georgia" w:cs="Times New Roman"/>
                <w:spacing w:val="-1"/>
                <w:w w:val="87"/>
              </w:rPr>
              <w:t>i</w:t>
            </w:r>
            <w:r w:rsidRPr="009A029A">
              <w:rPr>
                <w:rFonts w:ascii="Georgia" w:eastAsia="Times New Roman" w:hAnsi="Georgia" w:cs="Times New Roman"/>
                <w:spacing w:val="-1"/>
                <w:w w:val="122"/>
              </w:rPr>
              <w:t>a</w:t>
            </w:r>
            <w:r w:rsidRPr="009A029A">
              <w:rPr>
                <w:rFonts w:ascii="Georgia" w:eastAsia="Times New Roman" w:hAnsi="Georgia" w:cs="Times New Roman"/>
                <w:w w:val="112"/>
              </w:rPr>
              <w:t>b</w:t>
            </w:r>
            <w:r w:rsidRPr="009A029A">
              <w:rPr>
                <w:rFonts w:ascii="Georgia" w:eastAsia="Times New Roman" w:hAnsi="Georgia" w:cs="Times New Roman"/>
                <w:spacing w:val="-1"/>
                <w:w w:val="87"/>
              </w:rPr>
              <w:t>l</w:t>
            </w:r>
            <w:r w:rsidRPr="009A029A">
              <w:rPr>
                <w:rFonts w:ascii="Georgia" w:eastAsia="Times New Roman" w:hAnsi="Georgia" w:cs="Times New Roman"/>
                <w:w w:val="119"/>
              </w:rPr>
              <w:t>e</w:t>
            </w:r>
          </w:p>
          <w:p w14:paraId="2B7865F7" w14:textId="77777777" w:rsidR="007E524D" w:rsidRPr="009A029A" w:rsidRDefault="007E524D" w:rsidP="009A029A">
            <w:pPr>
              <w:spacing w:before="20" w:line="360" w:lineRule="auto"/>
              <w:ind w:left="103" w:right="65"/>
              <w:jc w:val="both"/>
              <w:rPr>
                <w:rFonts w:ascii="Georgia" w:hAnsi="Georgia"/>
              </w:rPr>
            </w:pPr>
            <w:r w:rsidRPr="009A029A">
              <w:rPr>
                <w:rFonts w:ascii="Georgia" w:eastAsia="Times New Roman" w:hAnsi="Georgia" w:cs="Times New Roman"/>
                <w:spacing w:val="-1"/>
                <w:w w:val="87"/>
              </w:rPr>
              <w:t>i</w:t>
            </w:r>
            <w:r w:rsidRPr="009A029A">
              <w:rPr>
                <w:rFonts w:ascii="Georgia" w:eastAsia="Times New Roman" w:hAnsi="Georgia" w:cs="Times New Roman"/>
                <w:w w:val="110"/>
              </w:rPr>
              <w:t>n</w:t>
            </w:r>
            <w:r w:rsidRPr="009A029A">
              <w:rPr>
                <w:rFonts w:ascii="Georgia" w:eastAsia="Times New Roman" w:hAnsi="Georgia" w:cs="Times New Roman"/>
                <w:spacing w:val="1"/>
                <w:w w:val="132"/>
              </w:rPr>
              <w:t>s</w:t>
            </w:r>
            <w:r w:rsidRPr="009A029A">
              <w:rPr>
                <w:rFonts w:ascii="Georgia" w:eastAsia="Times New Roman" w:hAnsi="Georgia" w:cs="Times New Roman"/>
                <w:spacing w:val="1"/>
                <w:w w:val="118"/>
              </w:rPr>
              <w:t>t</w:t>
            </w:r>
            <w:r w:rsidRPr="009A029A">
              <w:rPr>
                <w:rFonts w:ascii="Georgia" w:eastAsia="Times New Roman" w:hAnsi="Georgia" w:cs="Times New Roman"/>
                <w:w w:val="101"/>
              </w:rPr>
              <w:t>r</w:t>
            </w:r>
            <w:r w:rsidRPr="009A029A">
              <w:rPr>
                <w:rFonts w:ascii="Georgia" w:eastAsia="Times New Roman" w:hAnsi="Georgia" w:cs="Times New Roman"/>
                <w:w w:val="110"/>
              </w:rPr>
              <w:t>u</w:t>
            </w:r>
            <w:r w:rsidRPr="009A029A">
              <w:rPr>
                <w:rFonts w:ascii="Georgia" w:eastAsia="Times New Roman" w:hAnsi="Georgia" w:cs="Times New Roman"/>
                <w:spacing w:val="1"/>
                <w:w w:val="112"/>
              </w:rPr>
              <w:t>m</w:t>
            </w:r>
            <w:r w:rsidRPr="009A029A">
              <w:rPr>
                <w:rFonts w:ascii="Georgia" w:eastAsia="Times New Roman" w:hAnsi="Georgia" w:cs="Times New Roman"/>
                <w:w w:val="119"/>
              </w:rPr>
              <w:t>e</w:t>
            </w:r>
            <w:r w:rsidRPr="009A029A">
              <w:rPr>
                <w:rFonts w:ascii="Georgia" w:eastAsia="Times New Roman" w:hAnsi="Georgia" w:cs="Times New Roman"/>
                <w:w w:val="110"/>
              </w:rPr>
              <w:t>n</w:t>
            </w:r>
            <w:r w:rsidRPr="009A029A">
              <w:rPr>
                <w:rFonts w:ascii="Georgia" w:eastAsia="Times New Roman" w:hAnsi="Georgia" w:cs="Times New Roman"/>
                <w:w w:val="118"/>
              </w:rPr>
              <w:t>t</w:t>
            </w:r>
            <w:r w:rsidRPr="009A029A">
              <w:rPr>
                <w:rFonts w:ascii="Georgia" w:eastAsia="Times New Roman" w:hAnsi="Georgia" w:cs="Times New Roman"/>
                <w:spacing w:val="2"/>
                <w:w w:val="118"/>
              </w:rPr>
              <w:t xml:space="preserve"> </w:t>
            </w:r>
            <w:r w:rsidRPr="009A029A">
              <w:rPr>
                <w:rFonts w:ascii="Georgia" w:eastAsia="Times New Roman" w:hAnsi="Georgia" w:cs="Times New Roman"/>
                <w:spacing w:val="-1"/>
                <w:w w:val="87"/>
              </w:rPr>
              <w:t>i</w:t>
            </w:r>
            <w:r w:rsidRPr="009A029A">
              <w:rPr>
                <w:rFonts w:ascii="Georgia" w:eastAsia="Times New Roman" w:hAnsi="Georgia" w:cs="Times New Roman"/>
                <w:spacing w:val="1"/>
                <w:w w:val="132"/>
              </w:rPr>
              <w:t>ss</w:t>
            </w:r>
            <w:r w:rsidRPr="009A029A">
              <w:rPr>
                <w:rFonts w:ascii="Georgia" w:eastAsia="Times New Roman" w:hAnsi="Georgia" w:cs="Times New Roman"/>
                <w:w w:val="110"/>
              </w:rPr>
              <w:t>u</w:t>
            </w:r>
            <w:r w:rsidRPr="009A029A">
              <w:rPr>
                <w:rFonts w:ascii="Georgia" w:eastAsia="Times New Roman" w:hAnsi="Georgia" w:cs="Times New Roman"/>
                <w:w w:val="119"/>
              </w:rPr>
              <w:t>e</w:t>
            </w:r>
            <w:r w:rsidRPr="009A029A">
              <w:rPr>
                <w:rFonts w:ascii="Georgia" w:eastAsia="Times New Roman" w:hAnsi="Georgia" w:cs="Times New Roman"/>
                <w:w w:val="112"/>
              </w:rPr>
              <w:t xml:space="preserve">d </w:t>
            </w:r>
            <w:r w:rsidRPr="009A029A">
              <w:rPr>
                <w:rFonts w:ascii="Georgia" w:eastAsia="Times New Roman" w:hAnsi="Georgia" w:cs="Times New Roman"/>
              </w:rPr>
              <w:t>by</w:t>
            </w:r>
            <w:r w:rsidRPr="009A029A">
              <w:rPr>
                <w:rFonts w:ascii="Georgia" w:eastAsia="Times New Roman" w:hAnsi="Georgia" w:cs="Times New Roman"/>
                <w:spacing w:val="7"/>
              </w:rPr>
              <w:t xml:space="preserve"> </w:t>
            </w:r>
            <w:r w:rsidRPr="009A029A">
              <w:rPr>
                <w:rFonts w:ascii="Georgia" w:eastAsia="Times New Roman" w:hAnsi="Georgia" w:cs="Times New Roman"/>
                <w:spacing w:val="1"/>
                <w:w w:val="118"/>
              </w:rPr>
              <w:t>t</w:t>
            </w:r>
            <w:r w:rsidRPr="009A029A">
              <w:rPr>
                <w:rFonts w:ascii="Georgia" w:eastAsia="Times New Roman" w:hAnsi="Georgia" w:cs="Times New Roman"/>
                <w:w w:val="110"/>
              </w:rPr>
              <w:t>h</w:t>
            </w:r>
            <w:r w:rsidRPr="009A029A">
              <w:rPr>
                <w:rFonts w:ascii="Georgia" w:eastAsia="Times New Roman" w:hAnsi="Georgia" w:cs="Times New Roman"/>
                <w:w w:val="119"/>
              </w:rPr>
              <w:t xml:space="preserve">e </w:t>
            </w:r>
            <w:r w:rsidRPr="009A029A">
              <w:rPr>
                <w:rFonts w:ascii="Georgia" w:eastAsia="Times New Roman" w:hAnsi="Georgia" w:cs="Times New Roman"/>
                <w:spacing w:val="-1"/>
                <w:w w:val="87"/>
              </w:rPr>
              <w:t>i</w:t>
            </w:r>
            <w:r w:rsidRPr="009A029A">
              <w:rPr>
                <w:rFonts w:ascii="Georgia" w:eastAsia="Times New Roman" w:hAnsi="Georgia" w:cs="Times New Roman"/>
                <w:w w:val="110"/>
              </w:rPr>
              <w:t>n</w:t>
            </w:r>
            <w:r w:rsidRPr="009A029A">
              <w:rPr>
                <w:rFonts w:ascii="Georgia" w:eastAsia="Times New Roman" w:hAnsi="Georgia" w:cs="Times New Roman"/>
                <w:spacing w:val="1"/>
                <w:w w:val="118"/>
              </w:rPr>
              <w:t>t</w:t>
            </w:r>
            <w:r w:rsidRPr="009A029A">
              <w:rPr>
                <w:rFonts w:ascii="Georgia" w:eastAsia="Times New Roman" w:hAnsi="Georgia" w:cs="Times New Roman"/>
                <w:w w:val="119"/>
              </w:rPr>
              <w:t>e</w:t>
            </w:r>
            <w:r w:rsidRPr="009A029A">
              <w:rPr>
                <w:rFonts w:ascii="Georgia" w:eastAsia="Times New Roman" w:hAnsi="Georgia" w:cs="Times New Roman"/>
                <w:w w:val="101"/>
              </w:rPr>
              <w:t>r</w:t>
            </w:r>
            <w:r w:rsidRPr="009A029A">
              <w:rPr>
                <w:rFonts w:ascii="Georgia" w:eastAsia="Times New Roman" w:hAnsi="Georgia" w:cs="Times New Roman"/>
                <w:w w:val="110"/>
              </w:rPr>
              <w:t>n</w:t>
            </w:r>
            <w:r w:rsidRPr="009A029A">
              <w:rPr>
                <w:rFonts w:ascii="Georgia" w:eastAsia="Times New Roman" w:hAnsi="Georgia" w:cs="Times New Roman"/>
                <w:spacing w:val="-1"/>
                <w:w w:val="122"/>
              </w:rPr>
              <w:t>a</w:t>
            </w:r>
            <w:r w:rsidRPr="009A029A">
              <w:rPr>
                <w:rFonts w:ascii="Georgia" w:eastAsia="Times New Roman" w:hAnsi="Georgia" w:cs="Times New Roman"/>
                <w:spacing w:val="1"/>
                <w:w w:val="118"/>
              </w:rPr>
              <w:t>t</w:t>
            </w:r>
            <w:r w:rsidRPr="009A029A">
              <w:rPr>
                <w:rFonts w:ascii="Georgia" w:eastAsia="Times New Roman" w:hAnsi="Georgia" w:cs="Times New Roman"/>
                <w:spacing w:val="-1"/>
                <w:w w:val="87"/>
              </w:rPr>
              <w:t>i</w:t>
            </w:r>
            <w:r w:rsidRPr="009A029A">
              <w:rPr>
                <w:rFonts w:ascii="Georgia" w:eastAsia="Times New Roman" w:hAnsi="Georgia" w:cs="Times New Roman"/>
                <w:w w:val="114"/>
              </w:rPr>
              <w:t>o</w:t>
            </w:r>
            <w:r w:rsidRPr="009A029A">
              <w:rPr>
                <w:rFonts w:ascii="Georgia" w:eastAsia="Times New Roman" w:hAnsi="Georgia" w:cs="Times New Roman"/>
                <w:w w:val="110"/>
              </w:rPr>
              <w:t>n</w:t>
            </w:r>
            <w:r w:rsidRPr="009A029A">
              <w:rPr>
                <w:rFonts w:ascii="Georgia" w:eastAsia="Times New Roman" w:hAnsi="Georgia" w:cs="Times New Roman"/>
                <w:spacing w:val="-1"/>
                <w:w w:val="122"/>
              </w:rPr>
              <w:t>a</w:t>
            </w:r>
            <w:r w:rsidRPr="009A029A">
              <w:rPr>
                <w:rFonts w:ascii="Georgia" w:eastAsia="Times New Roman" w:hAnsi="Georgia" w:cs="Times New Roman"/>
                <w:w w:val="87"/>
              </w:rPr>
              <w:t xml:space="preserve">l </w:t>
            </w:r>
            <w:r w:rsidRPr="009A029A">
              <w:rPr>
                <w:rFonts w:ascii="Georgia" w:eastAsia="Times New Roman" w:hAnsi="Georgia" w:cs="Times New Roman"/>
                <w:spacing w:val="-1"/>
                <w:w w:val="112"/>
              </w:rPr>
              <w:t>d</w:t>
            </w:r>
            <w:r w:rsidRPr="009A029A">
              <w:rPr>
                <w:rFonts w:ascii="Georgia" w:eastAsia="Times New Roman" w:hAnsi="Georgia" w:cs="Times New Roman"/>
                <w:w w:val="119"/>
              </w:rPr>
              <w:t>e</w:t>
            </w:r>
            <w:r w:rsidRPr="009A029A">
              <w:rPr>
                <w:rFonts w:ascii="Georgia" w:eastAsia="Times New Roman" w:hAnsi="Georgia" w:cs="Times New Roman"/>
                <w:w w:val="112"/>
              </w:rPr>
              <w:t>p</w:t>
            </w:r>
            <w:r w:rsidRPr="009A029A">
              <w:rPr>
                <w:rFonts w:ascii="Georgia" w:eastAsia="Times New Roman" w:hAnsi="Georgia" w:cs="Times New Roman"/>
                <w:w w:val="114"/>
              </w:rPr>
              <w:t>o</w:t>
            </w:r>
            <w:r w:rsidRPr="009A029A">
              <w:rPr>
                <w:rFonts w:ascii="Georgia" w:eastAsia="Times New Roman" w:hAnsi="Georgia" w:cs="Times New Roman"/>
                <w:spacing w:val="1"/>
                <w:w w:val="132"/>
              </w:rPr>
              <w:t>s</w:t>
            </w:r>
            <w:r w:rsidRPr="009A029A">
              <w:rPr>
                <w:rFonts w:ascii="Georgia" w:eastAsia="Times New Roman" w:hAnsi="Georgia" w:cs="Times New Roman"/>
                <w:spacing w:val="-1"/>
                <w:w w:val="87"/>
              </w:rPr>
              <w:t>i</w:t>
            </w:r>
            <w:r w:rsidRPr="009A029A">
              <w:rPr>
                <w:rFonts w:ascii="Georgia" w:eastAsia="Times New Roman" w:hAnsi="Georgia" w:cs="Times New Roman"/>
                <w:spacing w:val="1"/>
                <w:w w:val="118"/>
              </w:rPr>
              <w:t>t</w:t>
            </w:r>
            <w:r w:rsidRPr="009A029A">
              <w:rPr>
                <w:rFonts w:ascii="Georgia" w:eastAsia="Times New Roman" w:hAnsi="Georgia" w:cs="Times New Roman"/>
                <w:w w:val="114"/>
              </w:rPr>
              <w:t>o</w:t>
            </w:r>
            <w:r w:rsidRPr="009A029A">
              <w:rPr>
                <w:rFonts w:ascii="Georgia" w:eastAsia="Times New Roman" w:hAnsi="Georgia" w:cs="Times New Roman"/>
                <w:w w:val="101"/>
              </w:rPr>
              <w:t>r</w:t>
            </w:r>
            <w:r w:rsidRPr="009A029A">
              <w:rPr>
                <w:rFonts w:ascii="Georgia" w:eastAsia="Times New Roman" w:hAnsi="Georgia" w:cs="Times New Roman"/>
                <w:w w:val="94"/>
              </w:rPr>
              <w:t xml:space="preserve">y </w:t>
            </w:r>
            <w:r w:rsidRPr="009A029A">
              <w:rPr>
                <w:rFonts w:ascii="Georgia" w:eastAsia="Times New Roman" w:hAnsi="Georgia" w:cs="Times New Roman"/>
                <w:w w:val="112"/>
              </w:rPr>
              <w:t>b</w:t>
            </w:r>
            <w:r w:rsidRPr="009A029A">
              <w:rPr>
                <w:rFonts w:ascii="Georgia" w:eastAsia="Times New Roman" w:hAnsi="Georgia" w:cs="Times New Roman"/>
                <w:spacing w:val="-1"/>
                <w:w w:val="122"/>
              </w:rPr>
              <w:t>a</w:t>
            </w:r>
            <w:r w:rsidRPr="009A029A">
              <w:rPr>
                <w:rFonts w:ascii="Georgia" w:eastAsia="Times New Roman" w:hAnsi="Georgia" w:cs="Times New Roman"/>
                <w:w w:val="110"/>
              </w:rPr>
              <w:t>n</w:t>
            </w:r>
            <w:r w:rsidRPr="009A029A">
              <w:rPr>
                <w:rFonts w:ascii="Georgia" w:eastAsia="Times New Roman" w:hAnsi="Georgia" w:cs="Times New Roman"/>
                <w:spacing w:val="1"/>
                <w:w w:val="101"/>
              </w:rPr>
              <w:t>k</w:t>
            </w:r>
            <w:r w:rsidRPr="009A029A">
              <w:rPr>
                <w:rFonts w:ascii="Georgia" w:eastAsia="Times New Roman" w:hAnsi="Georgia" w:cs="Times New Roman"/>
                <w:w w:val="78"/>
              </w:rPr>
              <w:t xml:space="preserve">, </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w w:val="112"/>
              </w:rPr>
              <w:t>p</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spacing w:val="1"/>
                <w:w w:val="132"/>
              </w:rPr>
              <w:t>s</w:t>
            </w:r>
            <w:r w:rsidRPr="009A029A">
              <w:rPr>
                <w:rFonts w:ascii="Georgia" w:eastAsia="Times New Roman" w:hAnsi="Georgia" w:cs="Times New Roman"/>
                <w:w w:val="119"/>
              </w:rPr>
              <w:t>e</w:t>
            </w:r>
            <w:r w:rsidRPr="009A029A">
              <w:rPr>
                <w:rFonts w:ascii="Georgia" w:eastAsia="Times New Roman" w:hAnsi="Georgia" w:cs="Times New Roman"/>
                <w:w w:val="110"/>
              </w:rPr>
              <w:t>n</w:t>
            </w:r>
            <w:r w:rsidRPr="009A029A">
              <w:rPr>
                <w:rFonts w:ascii="Georgia" w:eastAsia="Times New Roman" w:hAnsi="Georgia" w:cs="Times New Roman"/>
                <w:spacing w:val="1"/>
                <w:w w:val="118"/>
              </w:rPr>
              <w:t>t</w:t>
            </w:r>
            <w:r w:rsidRPr="009A029A">
              <w:rPr>
                <w:rFonts w:ascii="Georgia" w:eastAsia="Times New Roman" w:hAnsi="Georgia" w:cs="Times New Roman"/>
                <w:spacing w:val="-1"/>
                <w:w w:val="87"/>
              </w:rPr>
              <w:t>i</w:t>
            </w:r>
            <w:r w:rsidRPr="009A029A">
              <w:rPr>
                <w:rFonts w:ascii="Georgia" w:eastAsia="Times New Roman" w:hAnsi="Georgia" w:cs="Times New Roman"/>
                <w:w w:val="110"/>
              </w:rPr>
              <w:t>n</w:t>
            </w:r>
            <w:r w:rsidRPr="009A029A">
              <w:rPr>
                <w:rFonts w:ascii="Georgia" w:eastAsia="Times New Roman" w:hAnsi="Georgia" w:cs="Times New Roman"/>
                <w:w w:val="112"/>
              </w:rPr>
              <w:t xml:space="preserve">g    </w:t>
            </w:r>
            <w:r w:rsidRPr="009A029A">
              <w:rPr>
                <w:rFonts w:ascii="Georgia" w:eastAsia="Times New Roman" w:hAnsi="Georgia" w:cs="Times New Roman"/>
                <w:spacing w:val="1"/>
                <w:w w:val="104"/>
              </w:rPr>
              <w:t>f</w:t>
            </w:r>
            <w:r w:rsidRPr="009A029A">
              <w:rPr>
                <w:rFonts w:ascii="Georgia" w:eastAsia="Times New Roman" w:hAnsi="Georgia" w:cs="Times New Roman"/>
                <w:w w:val="114"/>
              </w:rPr>
              <w:t>o</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spacing w:val="-1"/>
                <w:w w:val="87"/>
              </w:rPr>
              <w:t>i</w:t>
            </w:r>
            <w:r w:rsidRPr="009A029A">
              <w:rPr>
                <w:rFonts w:ascii="Georgia" w:eastAsia="Times New Roman" w:hAnsi="Georgia" w:cs="Times New Roman"/>
                <w:w w:val="112"/>
              </w:rPr>
              <w:t>g</w:t>
            </w:r>
            <w:r w:rsidRPr="009A029A">
              <w:rPr>
                <w:rFonts w:ascii="Georgia" w:eastAsia="Times New Roman" w:hAnsi="Georgia" w:cs="Times New Roman"/>
                <w:w w:val="110"/>
              </w:rPr>
              <w:t xml:space="preserve">n </w:t>
            </w:r>
            <w:r w:rsidRPr="009A029A">
              <w:rPr>
                <w:rFonts w:ascii="Georgia" w:eastAsia="Times New Roman" w:hAnsi="Georgia" w:cs="Times New Roman"/>
                <w:spacing w:val="-1"/>
                <w:w w:val="118"/>
              </w:rPr>
              <w:t>c</w:t>
            </w:r>
            <w:r w:rsidRPr="009A029A">
              <w:rPr>
                <w:rFonts w:ascii="Georgia" w:eastAsia="Times New Roman" w:hAnsi="Georgia" w:cs="Times New Roman"/>
                <w:w w:val="114"/>
              </w:rPr>
              <w:t>o</w:t>
            </w:r>
            <w:r w:rsidRPr="009A029A">
              <w:rPr>
                <w:rFonts w:ascii="Georgia" w:eastAsia="Times New Roman" w:hAnsi="Georgia" w:cs="Times New Roman"/>
                <w:spacing w:val="1"/>
                <w:w w:val="112"/>
              </w:rPr>
              <w:t>m</w:t>
            </w:r>
            <w:r w:rsidRPr="009A029A">
              <w:rPr>
                <w:rFonts w:ascii="Georgia" w:eastAsia="Times New Roman" w:hAnsi="Georgia" w:cs="Times New Roman"/>
                <w:w w:val="112"/>
              </w:rPr>
              <w:t>p</w:t>
            </w:r>
            <w:r w:rsidRPr="009A029A">
              <w:rPr>
                <w:rFonts w:ascii="Georgia" w:eastAsia="Times New Roman" w:hAnsi="Georgia" w:cs="Times New Roman"/>
                <w:spacing w:val="-1"/>
                <w:w w:val="122"/>
              </w:rPr>
              <w:t>a</w:t>
            </w:r>
            <w:r w:rsidRPr="009A029A">
              <w:rPr>
                <w:rFonts w:ascii="Georgia" w:eastAsia="Times New Roman" w:hAnsi="Georgia" w:cs="Times New Roman"/>
                <w:w w:val="110"/>
              </w:rPr>
              <w:t>n</w:t>
            </w:r>
            <w:r w:rsidRPr="009A029A">
              <w:rPr>
                <w:rFonts w:ascii="Georgia" w:eastAsia="Times New Roman" w:hAnsi="Georgia" w:cs="Times New Roman"/>
                <w:spacing w:val="-1"/>
                <w:w w:val="94"/>
              </w:rPr>
              <w:t>y</w:t>
            </w:r>
            <w:r w:rsidRPr="009A029A">
              <w:rPr>
                <w:rFonts w:ascii="Georgia" w:eastAsia="Times New Roman" w:hAnsi="Georgia" w:cs="Times New Roman"/>
                <w:w w:val="60"/>
              </w:rPr>
              <w:t>’</w:t>
            </w:r>
            <w:r w:rsidRPr="009A029A">
              <w:rPr>
                <w:rFonts w:ascii="Georgia" w:eastAsia="Times New Roman" w:hAnsi="Georgia" w:cs="Times New Roman"/>
                <w:w w:val="132"/>
              </w:rPr>
              <w:t>s</w:t>
            </w:r>
            <w:r w:rsidRPr="009A029A">
              <w:rPr>
                <w:rFonts w:ascii="Georgia" w:eastAsia="Times New Roman" w:hAnsi="Georgia" w:cs="Times New Roman"/>
                <w:spacing w:val="7"/>
                <w:w w:val="132"/>
              </w:rPr>
              <w:t xml:space="preserve"> </w:t>
            </w:r>
            <w:r w:rsidRPr="009A029A">
              <w:rPr>
                <w:rFonts w:ascii="Georgia" w:eastAsia="Times New Roman" w:hAnsi="Georgia" w:cs="Times New Roman"/>
                <w:spacing w:val="1"/>
                <w:w w:val="115"/>
              </w:rPr>
              <w:t>st</w:t>
            </w:r>
            <w:r w:rsidRPr="009A029A">
              <w:rPr>
                <w:rFonts w:ascii="Georgia" w:eastAsia="Times New Roman" w:hAnsi="Georgia" w:cs="Times New Roman"/>
                <w:w w:val="115"/>
              </w:rPr>
              <w:t>o</w:t>
            </w:r>
            <w:r w:rsidRPr="009A029A">
              <w:rPr>
                <w:rFonts w:ascii="Georgia" w:eastAsia="Times New Roman" w:hAnsi="Georgia" w:cs="Times New Roman"/>
                <w:spacing w:val="-1"/>
                <w:w w:val="115"/>
              </w:rPr>
              <w:t>c</w:t>
            </w:r>
            <w:r w:rsidRPr="009A029A">
              <w:rPr>
                <w:rFonts w:ascii="Georgia" w:eastAsia="Times New Roman" w:hAnsi="Georgia" w:cs="Times New Roman"/>
                <w:w w:val="115"/>
              </w:rPr>
              <w:t xml:space="preserve">k </w:t>
            </w:r>
            <w:r w:rsidRPr="009A029A">
              <w:rPr>
                <w:rFonts w:ascii="Georgia" w:eastAsia="Times New Roman" w:hAnsi="Georgia" w:cs="Times New Roman"/>
                <w:spacing w:val="1"/>
                <w:w w:val="118"/>
              </w:rPr>
              <w:t>t</w:t>
            </w:r>
            <w:r w:rsidRPr="009A029A">
              <w:rPr>
                <w:rFonts w:ascii="Georgia" w:eastAsia="Times New Roman" w:hAnsi="Georgia" w:cs="Times New Roman"/>
                <w:w w:val="101"/>
              </w:rPr>
              <w:t>r</w:t>
            </w:r>
            <w:r w:rsidRPr="009A029A">
              <w:rPr>
                <w:rFonts w:ascii="Georgia" w:eastAsia="Times New Roman" w:hAnsi="Georgia" w:cs="Times New Roman"/>
                <w:spacing w:val="-1"/>
                <w:w w:val="122"/>
              </w:rPr>
              <w:t>a</w:t>
            </w:r>
            <w:r w:rsidRPr="009A029A">
              <w:rPr>
                <w:rFonts w:ascii="Georgia" w:eastAsia="Times New Roman" w:hAnsi="Georgia" w:cs="Times New Roman"/>
                <w:spacing w:val="-1"/>
                <w:w w:val="112"/>
              </w:rPr>
              <w:t>d</w:t>
            </w:r>
            <w:r w:rsidRPr="009A029A">
              <w:rPr>
                <w:rFonts w:ascii="Georgia" w:eastAsia="Times New Roman" w:hAnsi="Georgia" w:cs="Times New Roman"/>
                <w:spacing w:val="-1"/>
                <w:w w:val="87"/>
              </w:rPr>
              <w:t>i</w:t>
            </w:r>
            <w:r w:rsidRPr="009A029A">
              <w:rPr>
                <w:rFonts w:ascii="Georgia" w:eastAsia="Times New Roman" w:hAnsi="Georgia" w:cs="Times New Roman"/>
                <w:w w:val="110"/>
              </w:rPr>
              <w:t>n</w:t>
            </w:r>
            <w:r w:rsidRPr="009A029A">
              <w:rPr>
                <w:rFonts w:ascii="Georgia" w:eastAsia="Times New Roman" w:hAnsi="Georgia" w:cs="Times New Roman"/>
                <w:w w:val="112"/>
              </w:rPr>
              <w:t>g g</w:t>
            </w:r>
            <w:r w:rsidRPr="009A029A">
              <w:rPr>
                <w:rFonts w:ascii="Georgia" w:eastAsia="Times New Roman" w:hAnsi="Georgia" w:cs="Times New Roman"/>
                <w:spacing w:val="-1"/>
                <w:w w:val="87"/>
              </w:rPr>
              <w:t>l</w:t>
            </w:r>
            <w:r w:rsidRPr="009A029A">
              <w:rPr>
                <w:rFonts w:ascii="Georgia" w:eastAsia="Times New Roman" w:hAnsi="Georgia" w:cs="Times New Roman"/>
                <w:w w:val="114"/>
              </w:rPr>
              <w:t>o</w:t>
            </w:r>
            <w:r w:rsidRPr="009A029A">
              <w:rPr>
                <w:rFonts w:ascii="Georgia" w:eastAsia="Times New Roman" w:hAnsi="Georgia" w:cs="Times New Roman"/>
                <w:w w:val="112"/>
              </w:rPr>
              <w:t>b</w:t>
            </w:r>
            <w:r w:rsidRPr="009A029A">
              <w:rPr>
                <w:rFonts w:ascii="Georgia" w:eastAsia="Times New Roman" w:hAnsi="Georgia" w:cs="Times New Roman"/>
                <w:spacing w:val="-1"/>
                <w:w w:val="122"/>
              </w:rPr>
              <w:t>a</w:t>
            </w:r>
            <w:r w:rsidRPr="009A029A">
              <w:rPr>
                <w:rFonts w:ascii="Georgia" w:eastAsia="Times New Roman" w:hAnsi="Georgia" w:cs="Times New Roman"/>
                <w:spacing w:val="-1"/>
                <w:w w:val="87"/>
              </w:rPr>
              <w:t>ll</w:t>
            </w:r>
            <w:r w:rsidRPr="009A029A">
              <w:rPr>
                <w:rFonts w:ascii="Georgia" w:eastAsia="Times New Roman" w:hAnsi="Georgia" w:cs="Times New Roman"/>
                <w:spacing w:val="-1"/>
                <w:w w:val="94"/>
              </w:rPr>
              <w:t>y</w:t>
            </w:r>
            <w:r w:rsidRPr="009A029A">
              <w:rPr>
                <w:rFonts w:ascii="Georgia" w:eastAsia="Times New Roman" w:hAnsi="Georgia" w:cs="Times New Roman"/>
                <w:w w:val="105"/>
              </w:rPr>
              <w:t>.</w:t>
            </w:r>
          </w:p>
        </w:tc>
      </w:tr>
      <w:tr w:rsidR="007E524D" w:rsidRPr="009A029A" w14:paraId="0C162948" w14:textId="77777777" w:rsidTr="007D3420">
        <w:trPr>
          <w:trHeight w:hRule="exact" w:val="1630"/>
        </w:trPr>
        <w:tc>
          <w:tcPr>
            <w:tcW w:w="445" w:type="dxa"/>
            <w:tcBorders>
              <w:top w:val="single" w:sz="4" w:space="0" w:color="000000"/>
              <w:left w:val="single" w:sz="4" w:space="0" w:color="000000"/>
              <w:bottom w:val="single" w:sz="4" w:space="0" w:color="000000"/>
              <w:right w:val="single" w:sz="4" w:space="0" w:color="000000"/>
            </w:tcBorders>
          </w:tcPr>
          <w:p w14:paraId="420C69E0"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w w:val="112"/>
              </w:rPr>
              <w:t>3</w:t>
            </w:r>
          </w:p>
        </w:tc>
        <w:tc>
          <w:tcPr>
            <w:tcW w:w="1690" w:type="dxa"/>
            <w:tcBorders>
              <w:top w:val="single" w:sz="4" w:space="0" w:color="000000"/>
              <w:left w:val="single" w:sz="4" w:space="0" w:color="000000"/>
              <w:bottom w:val="single" w:sz="4" w:space="0" w:color="000000"/>
              <w:right w:val="single" w:sz="4" w:space="0" w:color="000000"/>
            </w:tcBorders>
          </w:tcPr>
          <w:p w14:paraId="71468E7D"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spacing w:val="1"/>
                <w:w w:val="92"/>
              </w:rPr>
              <w:t>R</w:t>
            </w:r>
            <w:r w:rsidRPr="009A029A">
              <w:rPr>
                <w:rFonts w:ascii="Georgia" w:eastAsia="Times New Roman" w:hAnsi="Georgia" w:cs="Times New Roman"/>
                <w:w w:val="119"/>
              </w:rPr>
              <w:t>e</w:t>
            </w:r>
            <w:r w:rsidRPr="009A029A">
              <w:rPr>
                <w:rFonts w:ascii="Georgia" w:eastAsia="Times New Roman" w:hAnsi="Georgia" w:cs="Times New Roman"/>
                <w:spacing w:val="-1"/>
                <w:w w:val="87"/>
              </w:rPr>
              <w:t>l</w:t>
            </w:r>
            <w:r w:rsidRPr="009A029A">
              <w:rPr>
                <w:rFonts w:ascii="Georgia" w:eastAsia="Times New Roman" w:hAnsi="Georgia" w:cs="Times New Roman"/>
                <w:w w:val="119"/>
              </w:rPr>
              <w:t>e</w:t>
            </w:r>
            <w:r w:rsidRPr="009A029A">
              <w:rPr>
                <w:rFonts w:ascii="Georgia" w:eastAsia="Times New Roman" w:hAnsi="Georgia" w:cs="Times New Roman"/>
                <w:spacing w:val="-1"/>
                <w:w w:val="96"/>
              </w:rPr>
              <w:t>v</w:t>
            </w:r>
            <w:r w:rsidRPr="009A029A">
              <w:rPr>
                <w:rFonts w:ascii="Georgia" w:eastAsia="Times New Roman" w:hAnsi="Georgia" w:cs="Times New Roman"/>
                <w:spacing w:val="-1"/>
                <w:w w:val="122"/>
              </w:rPr>
              <w:t>a</w:t>
            </w:r>
            <w:r w:rsidRPr="009A029A">
              <w:rPr>
                <w:rFonts w:ascii="Georgia" w:eastAsia="Times New Roman" w:hAnsi="Georgia" w:cs="Times New Roman"/>
                <w:w w:val="110"/>
              </w:rPr>
              <w:t>n</w:t>
            </w:r>
            <w:r w:rsidRPr="009A029A">
              <w:rPr>
                <w:rFonts w:ascii="Georgia" w:eastAsia="Times New Roman" w:hAnsi="Georgia" w:cs="Times New Roman"/>
                <w:spacing w:val="-1"/>
                <w:w w:val="118"/>
              </w:rPr>
              <w:t>c</w:t>
            </w:r>
            <w:r w:rsidRPr="009A029A">
              <w:rPr>
                <w:rFonts w:ascii="Georgia" w:eastAsia="Times New Roman" w:hAnsi="Georgia" w:cs="Times New Roman"/>
                <w:w w:val="119"/>
              </w:rPr>
              <w:t>e</w:t>
            </w:r>
          </w:p>
        </w:tc>
        <w:tc>
          <w:tcPr>
            <w:tcW w:w="3982" w:type="dxa"/>
            <w:tcBorders>
              <w:top w:val="single" w:sz="4" w:space="0" w:color="000000"/>
              <w:left w:val="single" w:sz="4" w:space="0" w:color="000000"/>
              <w:bottom w:val="single" w:sz="4" w:space="0" w:color="000000"/>
              <w:right w:val="single" w:sz="4" w:space="0" w:color="000000"/>
            </w:tcBorders>
          </w:tcPr>
          <w:p w14:paraId="3AD542A1"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spacing w:val="-1"/>
              </w:rPr>
              <w:t>F</w:t>
            </w:r>
            <w:r w:rsidRPr="009A029A">
              <w:rPr>
                <w:rFonts w:ascii="Georgia" w:eastAsia="Times New Roman" w:hAnsi="Georgia" w:cs="Times New Roman"/>
              </w:rPr>
              <w:t>ore</w:t>
            </w:r>
            <w:r w:rsidRPr="009A029A">
              <w:rPr>
                <w:rFonts w:ascii="Georgia" w:eastAsia="Times New Roman" w:hAnsi="Georgia" w:cs="Times New Roman"/>
                <w:spacing w:val="-1"/>
              </w:rPr>
              <w:t>i</w:t>
            </w:r>
            <w:r w:rsidRPr="009A029A">
              <w:rPr>
                <w:rFonts w:ascii="Georgia" w:eastAsia="Times New Roman" w:hAnsi="Georgia" w:cs="Times New Roman"/>
              </w:rPr>
              <w:t xml:space="preserve">gn  </w:t>
            </w:r>
            <w:r w:rsidRPr="009A029A">
              <w:rPr>
                <w:rFonts w:ascii="Georgia" w:eastAsia="Times New Roman" w:hAnsi="Georgia" w:cs="Times New Roman"/>
                <w:spacing w:val="51"/>
              </w:rPr>
              <w:t xml:space="preserve"> </w:t>
            </w:r>
            <w:r w:rsidRPr="009A029A">
              <w:rPr>
                <w:rFonts w:ascii="Georgia" w:eastAsia="Times New Roman" w:hAnsi="Georgia" w:cs="Times New Roman"/>
                <w:spacing w:val="-1"/>
                <w:w w:val="118"/>
              </w:rPr>
              <w:t>c</w:t>
            </w:r>
            <w:r w:rsidRPr="009A029A">
              <w:rPr>
                <w:rFonts w:ascii="Georgia" w:eastAsia="Times New Roman" w:hAnsi="Georgia" w:cs="Times New Roman"/>
                <w:w w:val="114"/>
              </w:rPr>
              <w:t>o</w:t>
            </w:r>
            <w:r w:rsidRPr="009A029A">
              <w:rPr>
                <w:rFonts w:ascii="Georgia" w:eastAsia="Times New Roman" w:hAnsi="Georgia" w:cs="Times New Roman"/>
                <w:spacing w:val="1"/>
                <w:w w:val="112"/>
              </w:rPr>
              <w:t>m</w:t>
            </w:r>
            <w:r w:rsidRPr="009A029A">
              <w:rPr>
                <w:rFonts w:ascii="Georgia" w:eastAsia="Times New Roman" w:hAnsi="Georgia" w:cs="Times New Roman"/>
                <w:w w:val="112"/>
              </w:rPr>
              <w:t>p</w:t>
            </w:r>
            <w:r w:rsidRPr="009A029A">
              <w:rPr>
                <w:rFonts w:ascii="Georgia" w:eastAsia="Times New Roman" w:hAnsi="Georgia" w:cs="Times New Roman"/>
                <w:spacing w:val="-1"/>
                <w:w w:val="122"/>
              </w:rPr>
              <w:t>a</w:t>
            </w:r>
            <w:r w:rsidRPr="009A029A">
              <w:rPr>
                <w:rFonts w:ascii="Georgia" w:eastAsia="Times New Roman" w:hAnsi="Georgia" w:cs="Times New Roman"/>
                <w:w w:val="110"/>
              </w:rPr>
              <w:t>n</w:t>
            </w:r>
            <w:r w:rsidRPr="009A029A">
              <w:rPr>
                <w:rFonts w:ascii="Georgia" w:eastAsia="Times New Roman" w:hAnsi="Georgia" w:cs="Times New Roman"/>
                <w:spacing w:val="-1"/>
                <w:w w:val="87"/>
              </w:rPr>
              <w:t>i</w:t>
            </w:r>
            <w:r w:rsidRPr="009A029A">
              <w:rPr>
                <w:rFonts w:ascii="Georgia" w:eastAsia="Times New Roman" w:hAnsi="Georgia" w:cs="Times New Roman"/>
                <w:w w:val="119"/>
              </w:rPr>
              <w:t>e</w:t>
            </w:r>
            <w:r w:rsidRPr="009A029A">
              <w:rPr>
                <w:rFonts w:ascii="Georgia" w:eastAsia="Times New Roman" w:hAnsi="Georgia" w:cs="Times New Roman"/>
                <w:w w:val="132"/>
              </w:rPr>
              <w:t>s</w:t>
            </w:r>
            <w:r w:rsidRPr="009A029A">
              <w:rPr>
                <w:rFonts w:ascii="Georgia" w:eastAsia="Times New Roman" w:hAnsi="Georgia" w:cs="Times New Roman"/>
              </w:rPr>
              <w:t xml:space="preserve">  </w:t>
            </w:r>
            <w:r w:rsidRPr="009A029A">
              <w:rPr>
                <w:rFonts w:ascii="Georgia" w:eastAsia="Times New Roman" w:hAnsi="Georgia" w:cs="Times New Roman"/>
                <w:spacing w:val="3"/>
              </w:rPr>
              <w:t xml:space="preserve"> </w:t>
            </w:r>
            <w:r w:rsidRPr="009A029A">
              <w:rPr>
                <w:rFonts w:ascii="Georgia" w:eastAsia="Times New Roman" w:hAnsi="Georgia" w:cs="Times New Roman"/>
                <w:spacing w:val="-1"/>
                <w:w w:val="118"/>
              </w:rPr>
              <w:t>c</w:t>
            </w:r>
            <w:r w:rsidRPr="009A029A">
              <w:rPr>
                <w:rFonts w:ascii="Georgia" w:eastAsia="Times New Roman" w:hAnsi="Georgia" w:cs="Times New Roman"/>
                <w:spacing w:val="-1"/>
                <w:w w:val="122"/>
              </w:rPr>
              <w:t>a</w:t>
            </w:r>
            <w:r w:rsidRPr="009A029A">
              <w:rPr>
                <w:rFonts w:ascii="Georgia" w:eastAsia="Times New Roman" w:hAnsi="Georgia" w:cs="Times New Roman"/>
                <w:w w:val="110"/>
              </w:rPr>
              <w:t>n</w:t>
            </w:r>
          </w:p>
          <w:p w14:paraId="2269DFA6" w14:textId="53D1816B" w:rsidR="007E524D" w:rsidRPr="009A029A" w:rsidRDefault="009A029A" w:rsidP="009A029A">
            <w:pPr>
              <w:spacing w:before="20" w:line="360" w:lineRule="auto"/>
              <w:ind w:left="103"/>
              <w:rPr>
                <w:rFonts w:ascii="Georgia" w:hAnsi="Georgia"/>
              </w:rPr>
            </w:pPr>
            <w:r w:rsidRPr="009A029A">
              <w:rPr>
                <w:rFonts w:ascii="Georgia" w:eastAsia="Times New Roman" w:hAnsi="Georgia" w:cs="Times New Roman"/>
                <w:spacing w:val="1"/>
              </w:rPr>
              <w:t>t</w:t>
            </w:r>
            <w:r w:rsidRPr="009A029A">
              <w:rPr>
                <w:rFonts w:ascii="Georgia" w:eastAsia="Times New Roman" w:hAnsi="Georgia" w:cs="Times New Roman"/>
              </w:rPr>
              <w:t>r</w:t>
            </w:r>
            <w:r w:rsidRPr="009A029A">
              <w:rPr>
                <w:rFonts w:ascii="Georgia" w:eastAsia="Times New Roman" w:hAnsi="Georgia" w:cs="Times New Roman"/>
                <w:spacing w:val="-1"/>
              </w:rPr>
              <w:t>ad</w:t>
            </w:r>
            <w:r w:rsidRPr="009A029A">
              <w:rPr>
                <w:rFonts w:ascii="Georgia" w:eastAsia="Times New Roman" w:hAnsi="Georgia" w:cs="Times New Roman"/>
              </w:rPr>
              <w:t xml:space="preserve">e </w:t>
            </w:r>
            <w:r w:rsidRPr="009A029A">
              <w:rPr>
                <w:rFonts w:ascii="Georgia" w:eastAsia="Times New Roman" w:hAnsi="Georgia" w:cs="Times New Roman"/>
                <w:spacing w:val="10"/>
              </w:rPr>
              <w:t>in</w:t>
            </w:r>
            <w:r w:rsidR="007E524D" w:rsidRPr="009A029A">
              <w:rPr>
                <w:rFonts w:ascii="Georgia" w:eastAsia="Times New Roman" w:hAnsi="Georgia" w:cs="Times New Roman"/>
                <w:spacing w:val="3"/>
              </w:rPr>
              <w:t xml:space="preserve"> </w:t>
            </w:r>
            <w:r w:rsidR="007E524D" w:rsidRPr="009A029A">
              <w:rPr>
                <w:rFonts w:ascii="Georgia" w:eastAsia="Times New Roman" w:hAnsi="Georgia" w:cs="Times New Roman"/>
              </w:rPr>
              <w:t>US</w:t>
            </w:r>
            <w:r w:rsidR="007E524D" w:rsidRPr="009A029A">
              <w:rPr>
                <w:rFonts w:ascii="Georgia" w:eastAsia="Times New Roman" w:hAnsi="Georgia" w:cs="Times New Roman"/>
                <w:spacing w:val="-11"/>
              </w:rPr>
              <w:t xml:space="preserve"> </w:t>
            </w:r>
            <w:r w:rsidR="007E524D" w:rsidRPr="009A029A">
              <w:rPr>
                <w:rFonts w:ascii="Georgia" w:eastAsia="Times New Roman" w:hAnsi="Georgia" w:cs="Times New Roman"/>
                <w:spacing w:val="1"/>
                <w:w w:val="113"/>
              </w:rPr>
              <w:t>st</w:t>
            </w:r>
            <w:r w:rsidR="007E524D" w:rsidRPr="009A029A">
              <w:rPr>
                <w:rFonts w:ascii="Georgia" w:eastAsia="Times New Roman" w:hAnsi="Georgia" w:cs="Times New Roman"/>
                <w:w w:val="113"/>
              </w:rPr>
              <w:t>o</w:t>
            </w:r>
            <w:r w:rsidR="007E524D" w:rsidRPr="009A029A">
              <w:rPr>
                <w:rFonts w:ascii="Georgia" w:eastAsia="Times New Roman" w:hAnsi="Georgia" w:cs="Times New Roman"/>
                <w:spacing w:val="-1"/>
                <w:w w:val="113"/>
              </w:rPr>
              <w:t>c</w:t>
            </w:r>
            <w:r w:rsidR="007E524D" w:rsidRPr="009A029A">
              <w:rPr>
                <w:rFonts w:ascii="Georgia" w:eastAsia="Times New Roman" w:hAnsi="Georgia" w:cs="Times New Roman"/>
                <w:w w:val="113"/>
              </w:rPr>
              <w:t>k</w:t>
            </w:r>
            <w:r w:rsidR="007E524D" w:rsidRPr="009A029A">
              <w:rPr>
                <w:rFonts w:ascii="Georgia" w:eastAsia="Times New Roman" w:hAnsi="Georgia" w:cs="Times New Roman"/>
                <w:spacing w:val="6"/>
                <w:w w:val="113"/>
              </w:rPr>
              <w:t xml:space="preserve"> </w:t>
            </w:r>
            <w:r w:rsidR="007E524D" w:rsidRPr="009A029A">
              <w:rPr>
                <w:rFonts w:ascii="Georgia" w:eastAsia="Times New Roman" w:hAnsi="Georgia" w:cs="Times New Roman"/>
                <w:spacing w:val="1"/>
                <w:w w:val="113"/>
              </w:rPr>
              <w:t>m</w:t>
            </w:r>
            <w:r w:rsidR="007E524D" w:rsidRPr="009A029A">
              <w:rPr>
                <w:rFonts w:ascii="Georgia" w:eastAsia="Times New Roman" w:hAnsi="Georgia" w:cs="Times New Roman"/>
                <w:spacing w:val="-1"/>
                <w:w w:val="113"/>
              </w:rPr>
              <w:t>a</w:t>
            </w:r>
            <w:r w:rsidR="007E524D" w:rsidRPr="009A029A">
              <w:rPr>
                <w:rFonts w:ascii="Georgia" w:eastAsia="Times New Roman" w:hAnsi="Georgia" w:cs="Times New Roman"/>
                <w:w w:val="113"/>
              </w:rPr>
              <w:t>r</w:t>
            </w:r>
            <w:r w:rsidR="007E524D" w:rsidRPr="009A029A">
              <w:rPr>
                <w:rFonts w:ascii="Georgia" w:eastAsia="Times New Roman" w:hAnsi="Georgia" w:cs="Times New Roman"/>
                <w:spacing w:val="1"/>
                <w:w w:val="113"/>
              </w:rPr>
              <w:t>k</w:t>
            </w:r>
            <w:r w:rsidR="007E524D" w:rsidRPr="009A029A">
              <w:rPr>
                <w:rFonts w:ascii="Georgia" w:eastAsia="Times New Roman" w:hAnsi="Georgia" w:cs="Times New Roman"/>
                <w:w w:val="113"/>
              </w:rPr>
              <w:t>et</w:t>
            </w:r>
          </w:p>
        </w:tc>
        <w:tc>
          <w:tcPr>
            <w:tcW w:w="3233" w:type="dxa"/>
            <w:tcBorders>
              <w:top w:val="single" w:sz="4" w:space="0" w:color="000000"/>
              <w:left w:val="single" w:sz="4" w:space="0" w:color="000000"/>
              <w:bottom w:val="single" w:sz="4" w:space="0" w:color="000000"/>
              <w:right w:val="single" w:sz="4" w:space="0" w:color="000000"/>
            </w:tcBorders>
          </w:tcPr>
          <w:p w14:paraId="1F293D02" w14:textId="39ACD3D3" w:rsidR="007E524D" w:rsidRPr="009A029A" w:rsidRDefault="009A029A" w:rsidP="009A029A">
            <w:pPr>
              <w:spacing w:line="360" w:lineRule="auto"/>
              <w:ind w:left="103" w:right="70"/>
              <w:jc w:val="both"/>
              <w:rPr>
                <w:rFonts w:ascii="Georgia" w:hAnsi="Georgia"/>
              </w:rPr>
            </w:pPr>
            <w:r w:rsidRPr="009A029A">
              <w:rPr>
                <w:rFonts w:ascii="Georgia" w:eastAsia="Times New Roman" w:hAnsi="Georgia" w:cs="Times New Roman"/>
                <w:spacing w:val="-1"/>
              </w:rPr>
              <w:t>F</w:t>
            </w:r>
            <w:r w:rsidRPr="009A029A">
              <w:rPr>
                <w:rFonts w:ascii="Georgia" w:eastAsia="Times New Roman" w:hAnsi="Georgia" w:cs="Times New Roman"/>
              </w:rPr>
              <w:t>ore</w:t>
            </w:r>
            <w:r w:rsidRPr="009A029A">
              <w:rPr>
                <w:rFonts w:ascii="Georgia" w:eastAsia="Times New Roman" w:hAnsi="Georgia" w:cs="Times New Roman"/>
                <w:spacing w:val="-1"/>
              </w:rPr>
              <w:t>i</w:t>
            </w:r>
            <w:r w:rsidRPr="009A029A">
              <w:rPr>
                <w:rFonts w:ascii="Georgia" w:eastAsia="Times New Roman" w:hAnsi="Georgia" w:cs="Times New Roman"/>
              </w:rPr>
              <w:t xml:space="preserve">gn </w:t>
            </w:r>
            <w:r w:rsidRPr="009A029A">
              <w:rPr>
                <w:rFonts w:ascii="Georgia" w:eastAsia="Times New Roman" w:hAnsi="Georgia" w:cs="Times New Roman"/>
                <w:spacing w:val="53"/>
              </w:rPr>
              <w:t>companies</w:t>
            </w:r>
            <w:r w:rsidRPr="009A029A">
              <w:rPr>
                <w:rFonts w:ascii="Georgia" w:eastAsia="Times New Roman" w:hAnsi="Georgia" w:cs="Times New Roman"/>
              </w:rPr>
              <w:t xml:space="preserve"> </w:t>
            </w:r>
            <w:r w:rsidRPr="009A029A">
              <w:rPr>
                <w:rFonts w:ascii="Georgia" w:eastAsia="Times New Roman" w:hAnsi="Georgia" w:cs="Times New Roman"/>
                <w:spacing w:val="5"/>
              </w:rPr>
              <w:t>can</w:t>
            </w:r>
            <w:r w:rsidRPr="009A029A">
              <w:rPr>
                <w:rFonts w:ascii="Georgia" w:eastAsia="Times New Roman" w:hAnsi="Georgia" w:cs="Times New Roman"/>
              </w:rPr>
              <w:t xml:space="preserve"> </w:t>
            </w:r>
            <w:r w:rsidRPr="009A029A">
              <w:rPr>
                <w:rFonts w:ascii="Georgia" w:eastAsia="Times New Roman" w:hAnsi="Georgia" w:cs="Times New Roman"/>
                <w:spacing w:val="53"/>
              </w:rPr>
              <w:t>trade</w:t>
            </w:r>
            <w:r>
              <w:rPr>
                <w:rFonts w:ascii="Georgia" w:eastAsia="Times New Roman" w:hAnsi="Georgia" w:cs="Times New Roman"/>
                <w:w w:val="119"/>
              </w:rPr>
              <w:t xml:space="preserve"> </w:t>
            </w:r>
            <w:r w:rsidR="007E524D" w:rsidRPr="009A029A">
              <w:rPr>
                <w:rFonts w:ascii="Georgia" w:eastAsia="Times New Roman" w:hAnsi="Georgia" w:cs="Times New Roman"/>
                <w:spacing w:val="-1"/>
              </w:rPr>
              <w:t>i</w:t>
            </w:r>
            <w:r w:rsidR="007E524D" w:rsidRPr="009A029A">
              <w:rPr>
                <w:rFonts w:ascii="Georgia" w:eastAsia="Times New Roman" w:hAnsi="Georgia" w:cs="Times New Roman"/>
              </w:rPr>
              <w:t>n</w:t>
            </w:r>
            <w:r w:rsidR="007E524D" w:rsidRPr="009A029A">
              <w:rPr>
                <w:rFonts w:ascii="Georgia" w:eastAsia="Times New Roman" w:hAnsi="Georgia" w:cs="Times New Roman"/>
                <w:spacing w:val="32"/>
              </w:rPr>
              <w:t xml:space="preserve"> </w:t>
            </w:r>
            <w:r w:rsidRPr="009A029A">
              <w:rPr>
                <w:rFonts w:ascii="Georgia" w:eastAsia="Times New Roman" w:hAnsi="Georgia" w:cs="Times New Roman"/>
                <w:spacing w:val="-1"/>
              </w:rPr>
              <w:t>a</w:t>
            </w:r>
            <w:r w:rsidRPr="009A029A">
              <w:rPr>
                <w:rFonts w:ascii="Georgia" w:eastAsia="Times New Roman" w:hAnsi="Georgia" w:cs="Times New Roman"/>
              </w:rPr>
              <w:t>ny country’s</w:t>
            </w:r>
            <w:r w:rsidR="007E524D" w:rsidRPr="009A029A">
              <w:rPr>
                <w:rFonts w:ascii="Georgia" w:eastAsia="Times New Roman" w:hAnsi="Georgia" w:cs="Times New Roman"/>
                <w:spacing w:val="30"/>
                <w:w w:val="132"/>
              </w:rPr>
              <w:t xml:space="preserve"> </w:t>
            </w:r>
            <w:r w:rsidR="007E524D" w:rsidRPr="009A029A">
              <w:rPr>
                <w:rFonts w:ascii="Georgia" w:eastAsia="Times New Roman" w:hAnsi="Georgia" w:cs="Times New Roman"/>
                <w:spacing w:val="1"/>
                <w:w w:val="113"/>
              </w:rPr>
              <w:t>st</w:t>
            </w:r>
            <w:r w:rsidR="007E524D" w:rsidRPr="009A029A">
              <w:rPr>
                <w:rFonts w:ascii="Georgia" w:eastAsia="Times New Roman" w:hAnsi="Georgia" w:cs="Times New Roman"/>
                <w:w w:val="113"/>
              </w:rPr>
              <w:t>o</w:t>
            </w:r>
            <w:r w:rsidR="007E524D" w:rsidRPr="009A029A">
              <w:rPr>
                <w:rFonts w:ascii="Georgia" w:eastAsia="Times New Roman" w:hAnsi="Georgia" w:cs="Times New Roman"/>
                <w:spacing w:val="-1"/>
                <w:w w:val="113"/>
              </w:rPr>
              <w:t>c</w:t>
            </w:r>
            <w:r w:rsidR="007E524D" w:rsidRPr="009A029A">
              <w:rPr>
                <w:rFonts w:ascii="Georgia" w:eastAsia="Times New Roman" w:hAnsi="Georgia" w:cs="Times New Roman"/>
                <w:w w:val="113"/>
              </w:rPr>
              <w:t>k</w:t>
            </w:r>
            <w:r w:rsidR="007E524D" w:rsidRPr="009A029A">
              <w:rPr>
                <w:rFonts w:ascii="Georgia" w:eastAsia="Times New Roman" w:hAnsi="Georgia" w:cs="Times New Roman"/>
                <w:spacing w:val="35"/>
                <w:w w:val="113"/>
              </w:rPr>
              <w:t xml:space="preserve"> </w:t>
            </w:r>
            <w:r w:rsidR="007E524D" w:rsidRPr="009A029A">
              <w:rPr>
                <w:rFonts w:ascii="Georgia" w:eastAsia="Times New Roman" w:hAnsi="Georgia" w:cs="Times New Roman"/>
                <w:spacing w:val="1"/>
                <w:w w:val="113"/>
              </w:rPr>
              <w:t>m</w:t>
            </w:r>
            <w:r w:rsidR="007E524D" w:rsidRPr="009A029A">
              <w:rPr>
                <w:rFonts w:ascii="Georgia" w:eastAsia="Times New Roman" w:hAnsi="Georgia" w:cs="Times New Roman"/>
                <w:spacing w:val="-1"/>
                <w:w w:val="113"/>
              </w:rPr>
              <w:t>a</w:t>
            </w:r>
            <w:r w:rsidR="007E524D" w:rsidRPr="009A029A">
              <w:rPr>
                <w:rFonts w:ascii="Georgia" w:eastAsia="Times New Roman" w:hAnsi="Georgia" w:cs="Times New Roman"/>
                <w:w w:val="113"/>
              </w:rPr>
              <w:t>r</w:t>
            </w:r>
            <w:r w:rsidR="007E524D" w:rsidRPr="009A029A">
              <w:rPr>
                <w:rFonts w:ascii="Georgia" w:eastAsia="Times New Roman" w:hAnsi="Georgia" w:cs="Times New Roman"/>
                <w:spacing w:val="1"/>
                <w:w w:val="113"/>
              </w:rPr>
              <w:t>k</w:t>
            </w:r>
            <w:r w:rsidR="007E524D" w:rsidRPr="009A029A">
              <w:rPr>
                <w:rFonts w:ascii="Georgia" w:eastAsia="Times New Roman" w:hAnsi="Georgia" w:cs="Times New Roman"/>
                <w:w w:val="113"/>
              </w:rPr>
              <w:t xml:space="preserve">et </w:t>
            </w:r>
            <w:r w:rsidR="007E524D" w:rsidRPr="009A029A">
              <w:rPr>
                <w:rFonts w:ascii="Georgia" w:eastAsia="Times New Roman" w:hAnsi="Georgia" w:cs="Times New Roman"/>
              </w:rPr>
              <w:t>o</w:t>
            </w:r>
            <w:r w:rsidR="007E524D" w:rsidRPr="009A029A">
              <w:rPr>
                <w:rFonts w:ascii="Georgia" w:eastAsia="Times New Roman" w:hAnsi="Georgia" w:cs="Times New Roman"/>
                <w:spacing w:val="1"/>
              </w:rPr>
              <w:t>t</w:t>
            </w:r>
            <w:r w:rsidR="007E524D" w:rsidRPr="009A029A">
              <w:rPr>
                <w:rFonts w:ascii="Georgia" w:eastAsia="Times New Roman" w:hAnsi="Georgia" w:cs="Times New Roman"/>
              </w:rPr>
              <w:t xml:space="preserve">her    </w:t>
            </w:r>
            <w:r w:rsidR="007E524D" w:rsidRPr="009A029A">
              <w:rPr>
                <w:rFonts w:ascii="Georgia" w:eastAsia="Times New Roman" w:hAnsi="Georgia" w:cs="Times New Roman"/>
                <w:spacing w:val="16"/>
              </w:rPr>
              <w:t xml:space="preserve"> </w:t>
            </w:r>
            <w:r w:rsidR="007E524D" w:rsidRPr="009A029A">
              <w:rPr>
                <w:rFonts w:ascii="Georgia" w:eastAsia="Times New Roman" w:hAnsi="Georgia" w:cs="Times New Roman"/>
                <w:spacing w:val="1"/>
              </w:rPr>
              <w:t>t</w:t>
            </w:r>
            <w:r w:rsidR="007E524D" w:rsidRPr="009A029A">
              <w:rPr>
                <w:rFonts w:ascii="Georgia" w:eastAsia="Times New Roman" w:hAnsi="Georgia" w:cs="Times New Roman"/>
              </w:rPr>
              <w:t>h</w:t>
            </w:r>
            <w:r w:rsidR="007E524D" w:rsidRPr="009A029A">
              <w:rPr>
                <w:rFonts w:ascii="Georgia" w:eastAsia="Times New Roman" w:hAnsi="Georgia" w:cs="Times New Roman"/>
                <w:spacing w:val="-1"/>
              </w:rPr>
              <w:t>a</w:t>
            </w:r>
            <w:r w:rsidR="007E524D" w:rsidRPr="009A029A">
              <w:rPr>
                <w:rFonts w:ascii="Georgia" w:eastAsia="Times New Roman" w:hAnsi="Georgia" w:cs="Times New Roman"/>
              </w:rPr>
              <w:t xml:space="preserve">n    </w:t>
            </w:r>
            <w:r w:rsidR="007E524D" w:rsidRPr="009A029A">
              <w:rPr>
                <w:rFonts w:ascii="Georgia" w:eastAsia="Times New Roman" w:hAnsi="Georgia" w:cs="Times New Roman"/>
                <w:spacing w:val="13"/>
              </w:rPr>
              <w:t xml:space="preserve"> </w:t>
            </w:r>
            <w:r w:rsidR="007E524D" w:rsidRPr="009A029A">
              <w:rPr>
                <w:rFonts w:ascii="Georgia" w:eastAsia="Times New Roman" w:hAnsi="Georgia" w:cs="Times New Roman"/>
                <w:spacing w:val="1"/>
              </w:rPr>
              <w:t>t</w:t>
            </w:r>
            <w:r w:rsidR="007E524D" w:rsidRPr="009A029A">
              <w:rPr>
                <w:rFonts w:ascii="Georgia" w:eastAsia="Times New Roman" w:hAnsi="Georgia" w:cs="Times New Roman"/>
              </w:rPr>
              <w:t xml:space="preserve">he     US   </w:t>
            </w:r>
            <w:r w:rsidR="007E524D" w:rsidRPr="009A029A">
              <w:rPr>
                <w:rFonts w:ascii="Georgia" w:eastAsia="Times New Roman" w:hAnsi="Georgia" w:cs="Times New Roman"/>
                <w:spacing w:val="3"/>
              </w:rPr>
              <w:t xml:space="preserve"> </w:t>
            </w:r>
            <w:r w:rsidR="007E524D" w:rsidRPr="009A029A">
              <w:rPr>
                <w:rFonts w:ascii="Georgia" w:eastAsia="Times New Roman" w:hAnsi="Georgia" w:cs="Times New Roman"/>
                <w:spacing w:val="1"/>
                <w:w w:val="132"/>
              </w:rPr>
              <w:t>s</w:t>
            </w:r>
            <w:r w:rsidR="007E524D" w:rsidRPr="009A029A">
              <w:rPr>
                <w:rFonts w:ascii="Georgia" w:eastAsia="Times New Roman" w:hAnsi="Georgia" w:cs="Times New Roman"/>
                <w:spacing w:val="1"/>
                <w:w w:val="118"/>
              </w:rPr>
              <w:t>t</w:t>
            </w:r>
            <w:r w:rsidR="007E524D" w:rsidRPr="009A029A">
              <w:rPr>
                <w:rFonts w:ascii="Georgia" w:eastAsia="Times New Roman" w:hAnsi="Georgia" w:cs="Times New Roman"/>
                <w:w w:val="114"/>
              </w:rPr>
              <w:t>o</w:t>
            </w:r>
            <w:r w:rsidR="007E524D" w:rsidRPr="009A029A">
              <w:rPr>
                <w:rFonts w:ascii="Georgia" w:eastAsia="Times New Roman" w:hAnsi="Georgia" w:cs="Times New Roman"/>
                <w:spacing w:val="-1"/>
                <w:w w:val="118"/>
              </w:rPr>
              <w:t>c</w:t>
            </w:r>
            <w:r w:rsidR="007E524D" w:rsidRPr="009A029A">
              <w:rPr>
                <w:rFonts w:ascii="Georgia" w:eastAsia="Times New Roman" w:hAnsi="Georgia" w:cs="Times New Roman"/>
                <w:w w:val="101"/>
              </w:rPr>
              <w:t xml:space="preserve">k </w:t>
            </w:r>
            <w:r w:rsidR="007E524D" w:rsidRPr="009A029A">
              <w:rPr>
                <w:rFonts w:ascii="Georgia" w:eastAsia="Times New Roman" w:hAnsi="Georgia" w:cs="Times New Roman"/>
                <w:spacing w:val="1"/>
                <w:w w:val="112"/>
              </w:rPr>
              <w:t>m</w:t>
            </w:r>
            <w:r w:rsidR="007E524D" w:rsidRPr="009A029A">
              <w:rPr>
                <w:rFonts w:ascii="Georgia" w:eastAsia="Times New Roman" w:hAnsi="Georgia" w:cs="Times New Roman"/>
                <w:spacing w:val="-1"/>
                <w:w w:val="122"/>
              </w:rPr>
              <w:t>a</w:t>
            </w:r>
            <w:r w:rsidR="007E524D" w:rsidRPr="009A029A">
              <w:rPr>
                <w:rFonts w:ascii="Georgia" w:eastAsia="Times New Roman" w:hAnsi="Georgia" w:cs="Times New Roman"/>
                <w:w w:val="101"/>
              </w:rPr>
              <w:t>r</w:t>
            </w:r>
            <w:r w:rsidR="007E524D" w:rsidRPr="009A029A">
              <w:rPr>
                <w:rFonts w:ascii="Georgia" w:eastAsia="Times New Roman" w:hAnsi="Georgia" w:cs="Times New Roman"/>
                <w:spacing w:val="1"/>
                <w:w w:val="101"/>
              </w:rPr>
              <w:t>k</w:t>
            </w:r>
            <w:r w:rsidR="007E524D" w:rsidRPr="009A029A">
              <w:rPr>
                <w:rFonts w:ascii="Georgia" w:eastAsia="Times New Roman" w:hAnsi="Georgia" w:cs="Times New Roman"/>
                <w:w w:val="119"/>
              </w:rPr>
              <w:t>e</w:t>
            </w:r>
            <w:r w:rsidR="007E524D" w:rsidRPr="009A029A">
              <w:rPr>
                <w:rFonts w:ascii="Georgia" w:eastAsia="Times New Roman" w:hAnsi="Georgia" w:cs="Times New Roman"/>
                <w:spacing w:val="1"/>
                <w:w w:val="118"/>
              </w:rPr>
              <w:t>t</w:t>
            </w:r>
            <w:r w:rsidR="007E524D" w:rsidRPr="009A029A">
              <w:rPr>
                <w:rFonts w:ascii="Georgia" w:eastAsia="Times New Roman" w:hAnsi="Georgia" w:cs="Times New Roman"/>
                <w:w w:val="105"/>
              </w:rPr>
              <w:t>.</w:t>
            </w:r>
          </w:p>
        </w:tc>
      </w:tr>
      <w:tr w:rsidR="007E524D" w:rsidRPr="009A029A" w14:paraId="2E900E7B" w14:textId="77777777" w:rsidTr="007D3420">
        <w:trPr>
          <w:trHeight w:hRule="exact" w:val="982"/>
        </w:trPr>
        <w:tc>
          <w:tcPr>
            <w:tcW w:w="445" w:type="dxa"/>
            <w:tcBorders>
              <w:top w:val="single" w:sz="4" w:space="0" w:color="000000"/>
              <w:left w:val="single" w:sz="4" w:space="0" w:color="000000"/>
              <w:bottom w:val="single" w:sz="4" w:space="0" w:color="000000"/>
              <w:right w:val="single" w:sz="4" w:space="0" w:color="000000"/>
            </w:tcBorders>
          </w:tcPr>
          <w:p w14:paraId="493A616F"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w w:val="112"/>
              </w:rPr>
              <w:t>4</w:t>
            </w:r>
          </w:p>
        </w:tc>
        <w:tc>
          <w:tcPr>
            <w:tcW w:w="1690" w:type="dxa"/>
            <w:tcBorders>
              <w:top w:val="single" w:sz="4" w:space="0" w:color="000000"/>
              <w:left w:val="single" w:sz="4" w:space="0" w:color="000000"/>
              <w:bottom w:val="single" w:sz="4" w:space="0" w:color="000000"/>
              <w:right w:val="single" w:sz="4" w:space="0" w:color="000000"/>
            </w:tcBorders>
          </w:tcPr>
          <w:p w14:paraId="5FB8B497"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w w:val="81"/>
              </w:rPr>
              <w:t>I</w:t>
            </w:r>
            <w:r w:rsidRPr="009A029A">
              <w:rPr>
                <w:rFonts w:ascii="Georgia" w:eastAsia="Times New Roman" w:hAnsi="Georgia" w:cs="Times New Roman"/>
                <w:spacing w:val="1"/>
                <w:w w:val="132"/>
              </w:rPr>
              <w:t>ss</w:t>
            </w:r>
            <w:r w:rsidRPr="009A029A">
              <w:rPr>
                <w:rFonts w:ascii="Georgia" w:eastAsia="Times New Roman" w:hAnsi="Georgia" w:cs="Times New Roman"/>
                <w:w w:val="110"/>
              </w:rPr>
              <w:t>u</w:t>
            </w:r>
            <w:r w:rsidRPr="009A029A">
              <w:rPr>
                <w:rFonts w:ascii="Georgia" w:eastAsia="Times New Roman" w:hAnsi="Georgia" w:cs="Times New Roman"/>
                <w:w w:val="119"/>
              </w:rPr>
              <w:t>e</w:t>
            </w:r>
            <w:r w:rsidRPr="009A029A">
              <w:rPr>
                <w:rFonts w:ascii="Georgia" w:eastAsia="Times New Roman" w:hAnsi="Georgia" w:cs="Times New Roman"/>
                <w:w w:val="112"/>
              </w:rPr>
              <w:t>d</w:t>
            </w:r>
            <w:r w:rsidRPr="009A029A">
              <w:rPr>
                <w:rFonts w:ascii="Georgia" w:eastAsia="Times New Roman" w:hAnsi="Georgia" w:cs="Times New Roman"/>
                <w:spacing w:val="-1"/>
              </w:rPr>
              <w:t xml:space="preserve"> </w:t>
            </w:r>
            <w:r w:rsidRPr="009A029A">
              <w:rPr>
                <w:rFonts w:ascii="Georgia" w:eastAsia="Times New Roman" w:hAnsi="Georgia" w:cs="Times New Roman"/>
                <w:spacing w:val="-1"/>
                <w:w w:val="87"/>
              </w:rPr>
              <w:t>i</w:t>
            </w:r>
            <w:r w:rsidRPr="009A029A">
              <w:rPr>
                <w:rFonts w:ascii="Georgia" w:eastAsia="Times New Roman" w:hAnsi="Georgia" w:cs="Times New Roman"/>
                <w:w w:val="110"/>
              </w:rPr>
              <w:t>n</w:t>
            </w:r>
          </w:p>
        </w:tc>
        <w:tc>
          <w:tcPr>
            <w:tcW w:w="3982" w:type="dxa"/>
            <w:tcBorders>
              <w:top w:val="single" w:sz="4" w:space="0" w:color="000000"/>
              <w:left w:val="single" w:sz="4" w:space="0" w:color="000000"/>
              <w:bottom w:val="single" w:sz="4" w:space="0" w:color="000000"/>
              <w:right w:val="single" w:sz="4" w:space="0" w:color="000000"/>
            </w:tcBorders>
          </w:tcPr>
          <w:p w14:paraId="4BF4F9D1" w14:textId="4D7C5BBB" w:rsidR="007E524D" w:rsidRPr="009A029A" w:rsidRDefault="007E524D" w:rsidP="009A029A">
            <w:pPr>
              <w:spacing w:line="360" w:lineRule="auto"/>
              <w:ind w:left="103"/>
              <w:rPr>
                <w:rFonts w:ascii="Georgia" w:hAnsi="Georgia"/>
              </w:rPr>
            </w:pPr>
            <w:r w:rsidRPr="009A029A">
              <w:rPr>
                <w:rFonts w:ascii="Georgia" w:eastAsia="Times New Roman" w:hAnsi="Georgia" w:cs="Times New Roman"/>
              </w:rPr>
              <w:t>Un</w:t>
            </w:r>
            <w:r w:rsidRPr="009A029A">
              <w:rPr>
                <w:rFonts w:ascii="Georgia" w:eastAsia="Times New Roman" w:hAnsi="Georgia" w:cs="Times New Roman"/>
                <w:spacing w:val="-1"/>
              </w:rPr>
              <w:t>i</w:t>
            </w:r>
            <w:r w:rsidRPr="009A029A">
              <w:rPr>
                <w:rFonts w:ascii="Georgia" w:eastAsia="Times New Roman" w:hAnsi="Georgia" w:cs="Times New Roman"/>
                <w:spacing w:val="1"/>
              </w:rPr>
              <w:t>t</w:t>
            </w:r>
            <w:r w:rsidRPr="009A029A">
              <w:rPr>
                <w:rFonts w:ascii="Georgia" w:eastAsia="Times New Roman" w:hAnsi="Georgia" w:cs="Times New Roman"/>
              </w:rPr>
              <w:t xml:space="preserve">ed  </w:t>
            </w:r>
            <w:r w:rsidRPr="009A029A">
              <w:rPr>
                <w:rFonts w:ascii="Georgia" w:eastAsia="Times New Roman" w:hAnsi="Georgia" w:cs="Times New Roman"/>
                <w:spacing w:val="38"/>
              </w:rPr>
              <w:t xml:space="preserve"> </w:t>
            </w:r>
            <w:r w:rsidR="009A029A" w:rsidRPr="009A029A">
              <w:rPr>
                <w:rFonts w:ascii="Georgia" w:eastAsia="Times New Roman" w:hAnsi="Georgia" w:cs="Times New Roman"/>
                <w:spacing w:val="1"/>
                <w:w w:val="123"/>
              </w:rPr>
              <w:t>st</w:t>
            </w:r>
            <w:r w:rsidR="009A029A" w:rsidRPr="009A029A">
              <w:rPr>
                <w:rFonts w:ascii="Georgia" w:eastAsia="Times New Roman" w:hAnsi="Georgia" w:cs="Times New Roman"/>
                <w:spacing w:val="-1"/>
                <w:w w:val="123"/>
              </w:rPr>
              <w:t>a</w:t>
            </w:r>
            <w:r w:rsidR="009A029A" w:rsidRPr="009A029A">
              <w:rPr>
                <w:rFonts w:ascii="Georgia" w:eastAsia="Times New Roman" w:hAnsi="Georgia" w:cs="Times New Roman"/>
                <w:spacing w:val="1"/>
                <w:w w:val="123"/>
              </w:rPr>
              <w:t>t</w:t>
            </w:r>
            <w:r w:rsidR="009A029A" w:rsidRPr="009A029A">
              <w:rPr>
                <w:rFonts w:ascii="Georgia" w:eastAsia="Times New Roman" w:hAnsi="Georgia" w:cs="Times New Roman"/>
                <w:w w:val="123"/>
              </w:rPr>
              <w:t xml:space="preserve">es </w:t>
            </w:r>
            <w:r w:rsidR="009A029A" w:rsidRPr="009A029A">
              <w:rPr>
                <w:rFonts w:ascii="Georgia" w:eastAsia="Times New Roman" w:hAnsi="Georgia" w:cs="Times New Roman"/>
                <w:spacing w:val="46"/>
                <w:w w:val="123"/>
              </w:rPr>
              <w:t>domestic</w:t>
            </w:r>
          </w:p>
          <w:p w14:paraId="1020B586" w14:textId="0A9FD77A" w:rsidR="007E524D" w:rsidRPr="009A029A" w:rsidRDefault="007E524D" w:rsidP="009A029A">
            <w:pPr>
              <w:spacing w:before="20" w:line="360" w:lineRule="auto"/>
              <w:ind w:left="103"/>
              <w:rPr>
                <w:rFonts w:ascii="Georgia" w:hAnsi="Georgia"/>
              </w:rPr>
            </w:pPr>
            <w:r w:rsidRPr="009A029A">
              <w:rPr>
                <w:rFonts w:ascii="Georgia" w:eastAsia="Times New Roman" w:hAnsi="Georgia" w:cs="Times New Roman"/>
                <w:spacing w:val="-1"/>
                <w:w w:val="118"/>
              </w:rPr>
              <w:t>c</w:t>
            </w:r>
            <w:r w:rsidRPr="009A029A">
              <w:rPr>
                <w:rFonts w:ascii="Georgia" w:eastAsia="Times New Roman" w:hAnsi="Georgia" w:cs="Times New Roman"/>
                <w:spacing w:val="-1"/>
                <w:w w:val="122"/>
              </w:rPr>
              <w:t>a</w:t>
            </w:r>
            <w:r w:rsidRPr="009A029A">
              <w:rPr>
                <w:rFonts w:ascii="Georgia" w:eastAsia="Times New Roman" w:hAnsi="Georgia" w:cs="Times New Roman"/>
                <w:w w:val="112"/>
              </w:rPr>
              <w:t>p</w:t>
            </w:r>
            <w:r w:rsidRPr="009A029A">
              <w:rPr>
                <w:rFonts w:ascii="Georgia" w:eastAsia="Times New Roman" w:hAnsi="Georgia" w:cs="Times New Roman"/>
                <w:spacing w:val="-1"/>
                <w:w w:val="87"/>
              </w:rPr>
              <w:t>i</w:t>
            </w:r>
            <w:r w:rsidRPr="009A029A">
              <w:rPr>
                <w:rFonts w:ascii="Georgia" w:eastAsia="Times New Roman" w:hAnsi="Georgia" w:cs="Times New Roman"/>
                <w:spacing w:val="1"/>
                <w:w w:val="118"/>
              </w:rPr>
              <w:t>t</w:t>
            </w:r>
            <w:r w:rsidRPr="009A029A">
              <w:rPr>
                <w:rFonts w:ascii="Georgia" w:eastAsia="Times New Roman" w:hAnsi="Georgia" w:cs="Times New Roman"/>
                <w:spacing w:val="-1"/>
                <w:w w:val="122"/>
              </w:rPr>
              <w:t>a</w:t>
            </w:r>
            <w:r w:rsidRPr="009A029A">
              <w:rPr>
                <w:rFonts w:ascii="Georgia" w:eastAsia="Times New Roman" w:hAnsi="Georgia" w:cs="Times New Roman"/>
                <w:w w:val="87"/>
              </w:rPr>
              <w:t>l</w:t>
            </w:r>
            <w:r w:rsidRPr="009A029A">
              <w:rPr>
                <w:rFonts w:ascii="Georgia" w:eastAsia="Times New Roman" w:hAnsi="Georgia" w:cs="Times New Roman"/>
                <w:spacing w:val="-1"/>
              </w:rPr>
              <w:t xml:space="preserve"> </w:t>
            </w:r>
            <w:r w:rsidRPr="009A029A">
              <w:rPr>
                <w:rFonts w:ascii="Georgia" w:eastAsia="Times New Roman" w:hAnsi="Georgia" w:cs="Times New Roman"/>
                <w:spacing w:val="1"/>
                <w:w w:val="112"/>
              </w:rPr>
              <w:t>m</w:t>
            </w:r>
            <w:r w:rsidRPr="009A029A">
              <w:rPr>
                <w:rFonts w:ascii="Georgia" w:eastAsia="Times New Roman" w:hAnsi="Georgia" w:cs="Times New Roman"/>
                <w:spacing w:val="-1"/>
                <w:w w:val="112"/>
              </w:rPr>
              <w:t>a</w:t>
            </w:r>
            <w:r w:rsidRPr="009A029A">
              <w:rPr>
                <w:rFonts w:ascii="Georgia" w:eastAsia="Times New Roman" w:hAnsi="Georgia" w:cs="Times New Roman"/>
                <w:w w:val="112"/>
              </w:rPr>
              <w:t>r</w:t>
            </w:r>
            <w:r w:rsidRPr="009A029A">
              <w:rPr>
                <w:rFonts w:ascii="Georgia" w:eastAsia="Times New Roman" w:hAnsi="Georgia" w:cs="Times New Roman"/>
                <w:spacing w:val="1"/>
                <w:w w:val="112"/>
              </w:rPr>
              <w:t>k</w:t>
            </w:r>
            <w:r w:rsidRPr="009A029A">
              <w:rPr>
                <w:rFonts w:ascii="Georgia" w:eastAsia="Times New Roman" w:hAnsi="Georgia" w:cs="Times New Roman"/>
                <w:w w:val="112"/>
              </w:rPr>
              <w:t>et</w:t>
            </w:r>
            <w:r w:rsidR="009A029A">
              <w:rPr>
                <w:rFonts w:ascii="Georgia" w:eastAsia="Times New Roman" w:hAnsi="Georgia" w:cs="Times New Roman"/>
                <w:w w:val="112"/>
              </w:rPr>
              <w:t>.</w:t>
            </w:r>
          </w:p>
        </w:tc>
        <w:tc>
          <w:tcPr>
            <w:tcW w:w="3233" w:type="dxa"/>
            <w:tcBorders>
              <w:top w:val="single" w:sz="4" w:space="0" w:color="000000"/>
              <w:left w:val="single" w:sz="4" w:space="0" w:color="000000"/>
              <w:bottom w:val="single" w:sz="4" w:space="0" w:color="000000"/>
              <w:right w:val="single" w:sz="4" w:space="0" w:color="000000"/>
            </w:tcBorders>
          </w:tcPr>
          <w:p w14:paraId="51E08D0D"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w w:val="109"/>
              </w:rPr>
              <w:t>Europe</w:t>
            </w:r>
            <w:r w:rsidRPr="009A029A">
              <w:rPr>
                <w:rFonts w:ascii="Georgia" w:eastAsia="Times New Roman" w:hAnsi="Georgia" w:cs="Times New Roman"/>
                <w:spacing w:val="-1"/>
                <w:w w:val="109"/>
              </w:rPr>
              <w:t>a</w:t>
            </w:r>
            <w:r w:rsidRPr="009A029A">
              <w:rPr>
                <w:rFonts w:ascii="Georgia" w:eastAsia="Times New Roman" w:hAnsi="Georgia" w:cs="Times New Roman"/>
                <w:w w:val="109"/>
              </w:rPr>
              <w:t>n</w:t>
            </w:r>
            <w:r w:rsidRPr="009A029A">
              <w:rPr>
                <w:rFonts w:ascii="Georgia" w:eastAsia="Times New Roman" w:hAnsi="Georgia" w:cs="Times New Roman"/>
                <w:spacing w:val="1"/>
                <w:w w:val="109"/>
              </w:rPr>
              <w:t xml:space="preserve"> </w:t>
            </w:r>
            <w:r w:rsidRPr="009A029A">
              <w:rPr>
                <w:rFonts w:ascii="Georgia" w:eastAsia="Times New Roman" w:hAnsi="Georgia" w:cs="Times New Roman"/>
                <w:spacing w:val="-1"/>
                <w:w w:val="118"/>
              </w:rPr>
              <w:t>c</w:t>
            </w:r>
            <w:r w:rsidRPr="009A029A">
              <w:rPr>
                <w:rFonts w:ascii="Georgia" w:eastAsia="Times New Roman" w:hAnsi="Georgia" w:cs="Times New Roman"/>
                <w:spacing w:val="-1"/>
                <w:w w:val="122"/>
              </w:rPr>
              <w:t>a</w:t>
            </w:r>
            <w:r w:rsidRPr="009A029A">
              <w:rPr>
                <w:rFonts w:ascii="Georgia" w:eastAsia="Times New Roman" w:hAnsi="Georgia" w:cs="Times New Roman"/>
                <w:w w:val="112"/>
              </w:rPr>
              <w:t>p</w:t>
            </w:r>
            <w:r w:rsidRPr="009A029A">
              <w:rPr>
                <w:rFonts w:ascii="Georgia" w:eastAsia="Times New Roman" w:hAnsi="Georgia" w:cs="Times New Roman"/>
                <w:spacing w:val="-1"/>
                <w:w w:val="87"/>
              </w:rPr>
              <w:t>i</w:t>
            </w:r>
            <w:r w:rsidRPr="009A029A">
              <w:rPr>
                <w:rFonts w:ascii="Georgia" w:eastAsia="Times New Roman" w:hAnsi="Georgia" w:cs="Times New Roman"/>
                <w:spacing w:val="1"/>
                <w:w w:val="118"/>
              </w:rPr>
              <w:t>t</w:t>
            </w:r>
            <w:r w:rsidRPr="009A029A">
              <w:rPr>
                <w:rFonts w:ascii="Georgia" w:eastAsia="Times New Roman" w:hAnsi="Georgia" w:cs="Times New Roman"/>
                <w:spacing w:val="-1"/>
                <w:w w:val="122"/>
              </w:rPr>
              <w:t>a</w:t>
            </w:r>
            <w:r w:rsidRPr="009A029A">
              <w:rPr>
                <w:rFonts w:ascii="Georgia" w:eastAsia="Times New Roman" w:hAnsi="Georgia" w:cs="Times New Roman"/>
                <w:w w:val="87"/>
              </w:rPr>
              <w:t>l</w:t>
            </w:r>
            <w:r w:rsidRPr="009A029A">
              <w:rPr>
                <w:rFonts w:ascii="Georgia" w:eastAsia="Times New Roman" w:hAnsi="Georgia" w:cs="Times New Roman"/>
                <w:spacing w:val="-1"/>
              </w:rPr>
              <w:t xml:space="preserve"> </w:t>
            </w:r>
            <w:r w:rsidRPr="009A029A">
              <w:rPr>
                <w:rFonts w:ascii="Georgia" w:eastAsia="Times New Roman" w:hAnsi="Georgia" w:cs="Times New Roman"/>
                <w:spacing w:val="1"/>
                <w:w w:val="112"/>
              </w:rPr>
              <w:t>m</w:t>
            </w:r>
            <w:r w:rsidRPr="009A029A">
              <w:rPr>
                <w:rFonts w:ascii="Georgia" w:eastAsia="Times New Roman" w:hAnsi="Georgia" w:cs="Times New Roman"/>
                <w:spacing w:val="-1"/>
                <w:w w:val="112"/>
              </w:rPr>
              <w:t>a</w:t>
            </w:r>
            <w:r w:rsidRPr="009A029A">
              <w:rPr>
                <w:rFonts w:ascii="Georgia" w:eastAsia="Times New Roman" w:hAnsi="Georgia" w:cs="Times New Roman"/>
                <w:w w:val="112"/>
              </w:rPr>
              <w:t>r</w:t>
            </w:r>
            <w:r w:rsidRPr="009A029A">
              <w:rPr>
                <w:rFonts w:ascii="Georgia" w:eastAsia="Times New Roman" w:hAnsi="Georgia" w:cs="Times New Roman"/>
                <w:spacing w:val="1"/>
                <w:w w:val="112"/>
              </w:rPr>
              <w:t>k</w:t>
            </w:r>
            <w:r w:rsidRPr="009A029A">
              <w:rPr>
                <w:rFonts w:ascii="Georgia" w:eastAsia="Times New Roman" w:hAnsi="Georgia" w:cs="Times New Roman"/>
                <w:w w:val="112"/>
              </w:rPr>
              <w:t>et</w:t>
            </w:r>
          </w:p>
        </w:tc>
      </w:tr>
      <w:tr w:rsidR="007E524D" w:rsidRPr="009A029A" w14:paraId="5A80DB78" w14:textId="77777777" w:rsidTr="007D3420">
        <w:trPr>
          <w:trHeight w:hRule="exact" w:val="989"/>
        </w:trPr>
        <w:tc>
          <w:tcPr>
            <w:tcW w:w="445" w:type="dxa"/>
            <w:tcBorders>
              <w:top w:val="single" w:sz="4" w:space="0" w:color="000000"/>
              <w:left w:val="single" w:sz="4" w:space="0" w:color="000000"/>
              <w:bottom w:val="single" w:sz="4" w:space="0" w:color="000000"/>
              <w:right w:val="single" w:sz="4" w:space="0" w:color="000000"/>
            </w:tcBorders>
          </w:tcPr>
          <w:p w14:paraId="67884798"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w w:val="112"/>
              </w:rPr>
              <w:t>5</w:t>
            </w:r>
          </w:p>
        </w:tc>
        <w:tc>
          <w:tcPr>
            <w:tcW w:w="1690" w:type="dxa"/>
            <w:tcBorders>
              <w:top w:val="single" w:sz="4" w:space="0" w:color="000000"/>
              <w:left w:val="single" w:sz="4" w:space="0" w:color="000000"/>
              <w:bottom w:val="single" w:sz="4" w:space="0" w:color="000000"/>
              <w:right w:val="single" w:sz="4" w:space="0" w:color="000000"/>
            </w:tcBorders>
          </w:tcPr>
          <w:p w14:paraId="722F73EC"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w w:val="88"/>
              </w:rPr>
              <w:t>L</w:t>
            </w:r>
            <w:r w:rsidRPr="009A029A">
              <w:rPr>
                <w:rFonts w:ascii="Georgia" w:eastAsia="Times New Roman" w:hAnsi="Georgia" w:cs="Times New Roman"/>
                <w:spacing w:val="-1"/>
                <w:w w:val="87"/>
              </w:rPr>
              <w:t>i</w:t>
            </w:r>
            <w:r w:rsidRPr="009A029A">
              <w:rPr>
                <w:rFonts w:ascii="Georgia" w:eastAsia="Times New Roman" w:hAnsi="Georgia" w:cs="Times New Roman"/>
                <w:spacing w:val="1"/>
                <w:w w:val="132"/>
              </w:rPr>
              <w:t>s</w:t>
            </w:r>
            <w:r w:rsidRPr="009A029A">
              <w:rPr>
                <w:rFonts w:ascii="Georgia" w:eastAsia="Times New Roman" w:hAnsi="Georgia" w:cs="Times New Roman"/>
                <w:spacing w:val="1"/>
                <w:w w:val="118"/>
              </w:rPr>
              <w:t>t</w:t>
            </w:r>
            <w:r w:rsidRPr="009A029A">
              <w:rPr>
                <w:rFonts w:ascii="Georgia" w:eastAsia="Times New Roman" w:hAnsi="Georgia" w:cs="Times New Roman"/>
                <w:w w:val="119"/>
              </w:rPr>
              <w:t>e</w:t>
            </w:r>
            <w:r w:rsidRPr="009A029A">
              <w:rPr>
                <w:rFonts w:ascii="Georgia" w:eastAsia="Times New Roman" w:hAnsi="Georgia" w:cs="Times New Roman"/>
                <w:w w:val="112"/>
              </w:rPr>
              <w:t>d</w:t>
            </w:r>
            <w:r w:rsidRPr="009A029A">
              <w:rPr>
                <w:rFonts w:ascii="Georgia" w:eastAsia="Times New Roman" w:hAnsi="Georgia" w:cs="Times New Roman"/>
                <w:spacing w:val="-1"/>
              </w:rPr>
              <w:t xml:space="preserve"> </w:t>
            </w:r>
            <w:r w:rsidRPr="009A029A">
              <w:rPr>
                <w:rFonts w:ascii="Georgia" w:eastAsia="Times New Roman" w:hAnsi="Georgia" w:cs="Times New Roman"/>
                <w:spacing w:val="-1"/>
                <w:w w:val="87"/>
              </w:rPr>
              <w:t>i</w:t>
            </w:r>
            <w:r w:rsidRPr="009A029A">
              <w:rPr>
                <w:rFonts w:ascii="Georgia" w:eastAsia="Times New Roman" w:hAnsi="Georgia" w:cs="Times New Roman"/>
                <w:w w:val="110"/>
              </w:rPr>
              <w:t>n</w:t>
            </w:r>
          </w:p>
        </w:tc>
        <w:tc>
          <w:tcPr>
            <w:tcW w:w="3982" w:type="dxa"/>
            <w:tcBorders>
              <w:top w:val="single" w:sz="4" w:space="0" w:color="000000"/>
              <w:left w:val="single" w:sz="4" w:space="0" w:color="000000"/>
              <w:bottom w:val="single" w:sz="4" w:space="0" w:color="000000"/>
              <w:right w:val="single" w:sz="4" w:space="0" w:color="000000"/>
            </w:tcBorders>
          </w:tcPr>
          <w:p w14:paraId="3C32D50E" w14:textId="735DAC42" w:rsidR="007E524D" w:rsidRPr="009A029A" w:rsidRDefault="007E524D" w:rsidP="009A029A">
            <w:pPr>
              <w:spacing w:line="360" w:lineRule="auto"/>
              <w:ind w:left="103"/>
              <w:rPr>
                <w:rFonts w:ascii="Georgia" w:hAnsi="Georgia"/>
              </w:rPr>
            </w:pPr>
            <w:r w:rsidRPr="009A029A">
              <w:rPr>
                <w:rFonts w:ascii="Georgia" w:eastAsia="Times New Roman" w:hAnsi="Georgia" w:cs="Times New Roman"/>
                <w:spacing w:val="-1"/>
              </w:rPr>
              <w:t>A</w:t>
            </w:r>
            <w:r w:rsidRPr="009A029A">
              <w:rPr>
                <w:rFonts w:ascii="Georgia" w:eastAsia="Times New Roman" w:hAnsi="Georgia" w:cs="Times New Roman"/>
                <w:spacing w:val="1"/>
              </w:rPr>
              <w:t>m</w:t>
            </w:r>
            <w:r w:rsidRPr="009A029A">
              <w:rPr>
                <w:rFonts w:ascii="Georgia" w:eastAsia="Times New Roman" w:hAnsi="Georgia" w:cs="Times New Roman"/>
              </w:rPr>
              <w:t>er</w:t>
            </w:r>
            <w:r w:rsidRPr="009A029A">
              <w:rPr>
                <w:rFonts w:ascii="Georgia" w:eastAsia="Times New Roman" w:hAnsi="Georgia" w:cs="Times New Roman"/>
                <w:spacing w:val="-1"/>
              </w:rPr>
              <w:t>ica</w:t>
            </w:r>
            <w:r w:rsidRPr="009A029A">
              <w:rPr>
                <w:rFonts w:ascii="Georgia" w:eastAsia="Times New Roman" w:hAnsi="Georgia" w:cs="Times New Roman"/>
              </w:rPr>
              <w:t xml:space="preserve">n </w:t>
            </w:r>
            <w:r w:rsidRPr="009A029A">
              <w:rPr>
                <w:rFonts w:ascii="Georgia" w:eastAsia="Times New Roman" w:hAnsi="Georgia" w:cs="Times New Roman"/>
                <w:spacing w:val="1"/>
                <w:w w:val="132"/>
              </w:rPr>
              <w:t>s</w:t>
            </w:r>
            <w:r w:rsidRPr="009A029A">
              <w:rPr>
                <w:rFonts w:ascii="Georgia" w:eastAsia="Times New Roman" w:hAnsi="Georgia" w:cs="Times New Roman"/>
                <w:spacing w:val="1"/>
                <w:w w:val="118"/>
              </w:rPr>
              <w:t>t</w:t>
            </w:r>
            <w:r w:rsidRPr="009A029A">
              <w:rPr>
                <w:rFonts w:ascii="Georgia" w:eastAsia="Times New Roman" w:hAnsi="Georgia" w:cs="Times New Roman"/>
                <w:w w:val="114"/>
              </w:rPr>
              <w:t>o</w:t>
            </w:r>
            <w:r w:rsidRPr="009A029A">
              <w:rPr>
                <w:rFonts w:ascii="Georgia" w:eastAsia="Times New Roman" w:hAnsi="Georgia" w:cs="Times New Roman"/>
                <w:spacing w:val="-1"/>
                <w:w w:val="118"/>
              </w:rPr>
              <w:t>c</w:t>
            </w:r>
            <w:r w:rsidRPr="009A029A">
              <w:rPr>
                <w:rFonts w:ascii="Georgia" w:eastAsia="Times New Roman" w:hAnsi="Georgia" w:cs="Times New Roman"/>
                <w:w w:val="101"/>
              </w:rPr>
              <w:t>k</w:t>
            </w:r>
            <w:r w:rsidR="009A029A">
              <w:rPr>
                <w:rFonts w:ascii="Georgia" w:eastAsia="Times New Roman" w:hAnsi="Georgia" w:cs="Times New Roman"/>
                <w:w w:val="101"/>
              </w:rPr>
              <w:t xml:space="preserve"> </w:t>
            </w:r>
            <w:r w:rsidRPr="009A029A">
              <w:rPr>
                <w:rFonts w:ascii="Georgia" w:eastAsia="Times New Roman" w:hAnsi="Georgia" w:cs="Times New Roman"/>
                <w:w w:val="118"/>
              </w:rPr>
              <w:t>e</w:t>
            </w:r>
            <w:r w:rsidRPr="009A029A">
              <w:rPr>
                <w:rFonts w:ascii="Georgia" w:eastAsia="Times New Roman" w:hAnsi="Georgia" w:cs="Times New Roman"/>
                <w:spacing w:val="1"/>
                <w:w w:val="118"/>
              </w:rPr>
              <w:t>x</w:t>
            </w:r>
            <w:r w:rsidRPr="009A029A">
              <w:rPr>
                <w:rFonts w:ascii="Georgia" w:eastAsia="Times New Roman" w:hAnsi="Georgia" w:cs="Times New Roman"/>
                <w:spacing w:val="-1"/>
                <w:w w:val="118"/>
              </w:rPr>
              <w:t>c</w:t>
            </w:r>
            <w:r w:rsidRPr="009A029A">
              <w:rPr>
                <w:rFonts w:ascii="Georgia" w:eastAsia="Times New Roman" w:hAnsi="Georgia" w:cs="Times New Roman"/>
                <w:w w:val="118"/>
              </w:rPr>
              <w:t>h</w:t>
            </w:r>
            <w:r w:rsidRPr="009A029A">
              <w:rPr>
                <w:rFonts w:ascii="Georgia" w:eastAsia="Times New Roman" w:hAnsi="Georgia" w:cs="Times New Roman"/>
                <w:spacing w:val="-1"/>
                <w:w w:val="118"/>
              </w:rPr>
              <w:t>a</w:t>
            </w:r>
            <w:r w:rsidRPr="009A029A">
              <w:rPr>
                <w:rFonts w:ascii="Georgia" w:eastAsia="Times New Roman" w:hAnsi="Georgia" w:cs="Times New Roman"/>
                <w:w w:val="118"/>
              </w:rPr>
              <w:t>nge</w:t>
            </w:r>
            <w:r w:rsidRPr="009A029A">
              <w:rPr>
                <w:rFonts w:ascii="Georgia" w:eastAsia="Times New Roman" w:hAnsi="Georgia" w:cs="Times New Roman"/>
                <w:spacing w:val="1"/>
                <w:w w:val="118"/>
              </w:rPr>
              <w:t xml:space="preserve"> s</w:t>
            </w:r>
            <w:r w:rsidRPr="009A029A">
              <w:rPr>
                <w:rFonts w:ascii="Georgia" w:eastAsia="Times New Roman" w:hAnsi="Georgia" w:cs="Times New Roman"/>
                <w:w w:val="118"/>
              </w:rPr>
              <w:t>u</w:t>
            </w:r>
            <w:r w:rsidRPr="009A029A">
              <w:rPr>
                <w:rFonts w:ascii="Georgia" w:eastAsia="Times New Roman" w:hAnsi="Georgia" w:cs="Times New Roman"/>
                <w:spacing w:val="-1"/>
                <w:w w:val="118"/>
              </w:rPr>
              <w:t>c</w:t>
            </w:r>
            <w:r w:rsidRPr="009A029A">
              <w:rPr>
                <w:rFonts w:ascii="Georgia" w:eastAsia="Times New Roman" w:hAnsi="Georgia" w:cs="Times New Roman"/>
                <w:w w:val="118"/>
              </w:rPr>
              <w:t>h</w:t>
            </w:r>
            <w:r w:rsidRPr="009A029A">
              <w:rPr>
                <w:rFonts w:ascii="Georgia" w:eastAsia="Times New Roman" w:hAnsi="Georgia" w:cs="Times New Roman"/>
                <w:spacing w:val="33"/>
                <w:w w:val="118"/>
              </w:rPr>
              <w:t xml:space="preserve"> </w:t>
            </w:r>
            <w:r w:rsidRPr="009A029A">
              <w:rPr>
                <w:rFonts w:ascii="Georgia" w:eastAsia="Times New Roman" w:hAnsi="Georgia" w:cs="Times New Roman"/>
                <w:spacing w:val="-1"/>
                <w:w w:val="118"/>
              </w:rPr>
              <w:t>a</w:t>
            </w:r>
            <w:r w:rsidRPr="009A029A">
              <w:rPr>
                <w:rFonts w:ascii="Georgia" w:eastAsia="Times New Roman" w:hAnsi="Georgia" w:cs="Times New Roman"/>
                <w:w w:val="118"/>
              </w:rPr>
              <w:t>s</w:t>
            </w:r>
            <w:r w:rsidRPr="009A029A">
              <w:rPr>
                <w:rFonts w:ascii="Georgia" w:eastAsia="Times New Roman" w:hAnsi="Georgia" w:cs="Times New Roman"/>
                <w:spacing w:val="57"/>
                <w:w w:val="118"/>
              </w:rPr>
              <w:t xml:space="preserve"> </w:t>
            </w:r>
            <w:r w:rsidRPr="009A029A">
              <w:rPr>
                <w:rFonts w:ascii="Georgia" w:eastAsia="Times New Roman" w:hAnsi="Georgia" w:cs="Times New Roman"/>
                <w:spacing w:val="-1"/>
                <w:w w:val="98"/>
              </w:rPr>
              <w:t>N</w:t>
            </w:r>
            <w:r w:rsidRPr="009A029A">
              <w:rPr>
                <w:rFonts w:ascii="Georgia" w:eastAsia="Times New Roman" w:hAnsi="Georgia" w:cs="Times New Roman"/>
                <w:w w:val="83"/>
              </w:rPr>
              <w:t>Y</w:t>
            </w:r>
            <w:r w:rsidRPr="009A029A">
              <w:rPr>
                <w:rFonts w:ascii="Georgia" w:eastAsia="Times New Roman" w:hAnsi="Georgia" w:cs="Times New Roman"/>
                <w:spacing w:val="-1"/>
                <w:w w:val="106"/>
              </w:rPr>
              <w:t>S</w:t>
            </w:r>
            <w:r w:rsidRPr="009A029A">
              <w:rPr>
                <w:rFonts w:ascii="Georgia" w:eastAsia="Times New Roman" w:hAnsi="Georgia" w:cs="Times New Roman"/>
                <w:w w:val="93"/>
              </w:rPr>
              <w:t>E</w:t>
            </w:r>
            <w:r w:rsidR="009A029A">
              <w:rPr>
                <w:rFonts w:ascii="Georgia" w:eastAsia="Times New Roman" w:hAnsi="Georgia" w:cs="Times New Roman"/>
                <w:w w:val="93"/>
              </w:rPr>
              <w:t xml:space="preserve"> </w:t>
            </w:r>
            <w:r w:rsidRPr="009A029A">
              <w:rPr>
                <w:rFonts w:ascii="Georgia" w:eastAsia="Times New Roman" w:hAnsi="Georgia" w:cs="Times New Roman"/>
              </w:rPr>
              <w:t>or</w:t>
            </w:r>
            <w:r w:rsidRPr="009A029A">
              <w:rPr>
                <w:rFonts w:ascii="Georgia" w:eastAsia="Times New Roman" w:hAnsi="Georgia" w:cs="Times New Roman"/>
                <w:spacing w:val="16"/>
              </w:rPr>
              <w:t xml:space="preserve"> </w:t>
            </w:r>
            <w:r w:rsidRPr="009A029A">
              <w:rPr>
                <w:rFonts w:ascii="Georgia" w:eastAsia="Times New Roman" w:hAnsi="Georgia" w:cs="Times New Roman"/>
                <w:spacing w:val="-1"/>
              </w:rPr>
              <w:t>NAS</w:t>
            </w:r>
            <w:r w:rsidRPr="009A029A">
              <w:rPr>
                <w:rFonts w:ascii="Georgia" w:eastAsia="Times New Roman" w:hAnsi="Georgia" w:cs="Times New Roman"/>
                <w:spacing w:val="1"/>
              </w:rPr>
              <w:t>D</w:t>
            </w:r>
            <w:r w:rsidRPr="009A029A">
              <w:rPr>
                <w:rFonts w:ascii="Georgia" w:eastAsia="Times New Roman" w:hAnsi="Georgia" w:cs="Times New Roman"/>
                <w:spacing w:val="-1"/>
              </w:rPr>
              <w:t>A</w:t>
            </w:r>
            <w:r w:rsidRPr="009A029A">
              <w:rPr>
                <w:rFonts w:ascii="Georgia" w:eastAsia="Times New Roman" w:hAnsi="Georgia" w:cs="Times New Roman"/>
              </w:rPr>
              <w:t>Q</w:t>
            </w:r>
          </w:p>
        </w:tc>
        <w:tc>
          <w:tcPr>
            <w:tcW w:w="3233" w:type="dxa"/>
            <w:tcBorders>
              <w:top w:val="single" w:sz="4" w:space="0" w:color="000000"/>
              <w:left w:val="single" w:sz="4" w:space="0" w:color="000000"/>
              <w:bottom w:val="single" w:sz="4" w:space="0" w:color="000000"/>
              <w:right w:val="single" w:sz="4" w:space="0" w:color="000000"/>
            </w:tcBorders>
          </w:tcPr>
          <w:p w14:paraId="05244F95" w14:textId="7BF303CE" w:rsidR="007E524D" w:rsidRPr="009A029A" w:rsidRDefault="007E524D" w:rsidP="009A029A">
            <w:pPr>
              <w:spacing w:line="360" w:lineRule="auto"/>
              <w:ind w:left="103"/>
              <w:rPr>
                <w:rFonts w:ascii="Georgia" w:hAnsi="Georgia"/>
              </w:rPr>
            </w:pPr>
            <w:r w:rsidRPr="009A029A">
              <w:rPr>
                <w:rFonts w:ascii="Georgia" w:eastAsia="Times New Roman" w:hAnsi="Georgia" w:cs="Times New Roman"/>
                <w:spacing w:val="-1"/>
                <w:w w:val="98"/>
              </w:rPr>
              <w:t>N</w:t>
            </w:r>
            <w:r w:rsidRPr="009A029A">
              <w:rPr>
                <w:rFonts w:ascii="Georgia" w:eastAsia="Times New Roman" w:hAnsi="Georgia" w:cs="Times New Roman"/>
                <w:w w:val="114"/>
              </w:rPr>
              <w:t>o</w:t>
            </w:r>
            <w:r w:rsidRPr="009A029A">
              <w:rPr>
                <w:rFonts w:ascii="Georgia" w:eastAsia="Times New Roman" w:hAnsi="Georgia" w:cs="Times New Roman"/>
                <w:w w:val="110"/>
              </w:rPr>
              <w:t>n</w:t>
            </w:r>
            <w:r w:rsidRPr="009A029A">
              <w:rPr>
                <w:rFonts w:ascii="Georgia" w:eastAsia="Times New Roman" w:hAnsi="Georgia" w:cs="Times New Roman"/>
                <w:spacing w:val="1"/>
                <w:w w:val="82"/>
              </w:rPr>
              <w:t>-</w:t>
            </w:r>
            <w:r w:rsidR="009A029A" w:rsidRPr="009A029A">
              <w:rPr>
                <w:rFonts w:ascii="Georgia" w:eastAsia="Times New Roman" w:hAnsi="Georgia" w:cs="Times New Roman"/>
                <w:w w:val="89"/>
              </w:rPr>
              <w:t>U</w:t>
            </w:r>
            <w:r w:rsidR="009A029A" w:rsidRPr="009A029A">
              <w:rPr>
                <w:rFonts w:ascii="Georgia" w:eastAsia="Times New Roman" w:hAnsi="Georgia" w:cs="Times New Roman"/>
                <w:w w:val="106"/>
              </w:rPr>
              <w:t>S</w:t>
            </w:r>
            <w:r w:rsidR="009A029A" w:rsidRPr="009A029A">
              <w:rPr>
                <w:rFonts w:ascii="Georgia" w:eastAsia="Times New Roman" w:hAnsi="Georgia" w:cs="Times New Roman"/>
              </w:rPr>
              <w:t xml:space="preserve"> </w:t>
            </w:r>
            <w:r w:rsidR="009A029A" w:rsidRPr="009A029A">
              <w:rPr>
                <w:rFonts w:ascii="Georgia" w:eastAsia="Times New Roman" w:hAnsi="Georgia" w:cs="Times New Roman"/>
                <w:spacing w:val="-1"/>
              </w:rPr>
              <w:t>stock</w:t>
            </w:r>
            <w:r w:rsidRPr="009A029A">
              <w:rPr>
                <w:rFonts w:ascii="Georgia" w:eastAsia="Times New Roman" w:hAnsi="Georgia" w:cs="Times New Roman"/>
                <w:spacing w:val="55"/>
                <w:w w:val="114"/>
              </w:rPr>
              <w:t xml:space="preserve"> </w:t>
            </w:r>
            <w:r w:rsidRPr="009A029A">
              <w:rPr>
                <w:rFonts w:ascii="Georgia" w:eastAsia="Times New Roman" w:hAnsi="Georgia" w:cs="Times New Roman"/>
                <w:w w:val="114"/>
              </w:rPr>
              <w:t>e</w:t>
            </w:r>
            <w:r w:rsidRPr="009A029A">
              <w:rPr>
                <w:rFonts w:ascii="Georgia" w:eastAsia="Times New Roman" w:hAnsi="Georgia" w:cs="Times New Roman"/>
                <w:spacing w:val="1"/>
                <w:w w:val="114"/>
              </w:rPr>
              <w:t>x</w:t>
            </w:r>
            <w:r w:rsidRPr="009A029A">
              <w:rPr>
                <w:rFonts w:ascii="Georgia" w:eastAsia="Times New Roman" w:hAnsi="Georgia" w:cs="Times New Roman"/>
                <w:spacing w:val="-1"/>
                <w:w w:val="114"/>
              </w:rPr>
              <w:t>c</w:t>
            </w:r>
            <w:r w:rsidRPr="009A029A">
              <w:rPr>
                <w:rFonts w:ascii="Georgia" w:eastAsia="Times New Roman" w:hAnsi="Georgia" w:cs="Times New Roman"/>
                <w:w w:val="114"/>
              </w:rPr>
              <w:t>h</w:t>
            </w:r>
            <w:r w:rsidRPr="009A029A">
              <w:rPr>
                <w:rFonts w:ascii="Georgia" w:eastAsia="Times New Roman" w:hAnsi="Georgia" w:cs="Times New Roman"/>
                <w:spacing w:val="-1"/>
                <w:w w:val="114"/>
              </w:rPr>
              <w:t>a</w:t>
            </w:r>
            <w:r w:rsidRPr="009A029A">
              <w:rPr>
                <w:rFonts w:ascii="Georgia" w:eastAsia="Times New Roman" w:hAnsi="Georgia" w:cs="Times New Roman"/>
                <w:w w:val="114"/>
              </w:rPr>
              <w:t>nge</w:t>
            </w:r>
            <w:r w:rsidRPr="009A029A">
              <w:rPr>
                <w:rFonts w:ascii="Georgia" w:eastAsia="Times New Roman" w:hAnsi="Georgia" w:cs="Times New Roman"/>
                <w:spacing w:val="41"/>
                <w:w w:val="114"/>
              </w:rPr>
              <w:t xml:space="preserve"> </w:t>
            </w:r>
            <w:r w:rsidRPr="009A029A">
              <w:rPr>
                <w:rFonts w:ascii="Georgia" w:eastAsia="Times New Roman" w:hAnsi="Georgia" w:cs="Times New Roman"/>
                <w:spacing w:val="1"/>
                <w:w w:val="132"/>
              </w:rPr>
              <w:t>s</w:t>
            </w:r>
            <w:r w:rsidRPr="009A029A">
              <w:rPr>
                <w:rFonts w:ascii="Georgia" w:eastAsia="Times New Roman" w:hAnsi="Georgia" w:cs="Times New Roman"/>
                <w:w w:val="110"/>
              </w:rPr>
              <w:t>u</w:t>
            </w:r>
            <w:r w:rsidRPr="009A029A">
              <w:rPr>
                <w:rFonts w:ascii="Georgia" w:eastAsia="Times New Roman" w:hAnsi="Georgia" w:cs="Times New Roman"/>
                <w:spacing w:val="-1"/>
                <w:w w:val="118"/>
              </w:rPr>
              <w:t>c</w:t>
            </w:r>
            <w:r w:rsidRPr="009A029A">
              <w:rPr>
                <w:rFonts w:ascii="Georgia" w:eastAsia="Times New Roman" w:hAnsi="Georgia" w:cs="Times New Roman"/>
                <w:w w:val="110"/>
              </w:rPr>
              <w:t>h</w:t>
            </w:r>
          </w:p>
          <w:p w14:paraId="5D0DC445" w14:textId="69665D73" w:rsidR="007E524D" w:rsidRPr="009A029A" w:rsidRDefault="007E524D" w:rsidP="009A029A">
            <w:pPr>
              <w:spacing w:before="20" w:line="360" w:lineRule="auto"/>
              <w:ind w:left="103"/>
              <w:rPr>
                <w:rFonts w:ascii="Georgia" w:hAnsi="Georgia"/>
              </w:rPr>
            </w:pPr>
            <w:r w:rsidRPr="009A029A">
              <w:rPr>
                <w:rFonts w:ascii="Georgia" w:eastAsia="Times New Roman" w:hAnsi="Georgia" w:cs="Times New Roman"/>
                <w:spacing w:val="-1"/>
                <w:w w:val="126"/>
              </w:rPr>
              <w:t>a</w:t>
            </w:r>
            <w:r w:rsidRPr="009A029A">
              <w:rPr>
                <w:rFonts w:ascii="Georgia" w:eastAsia="Times New Roman" w:hAnsi="Georgia" w:cs="Times New Roman"/>
                <w:w w:val="126"/>
              </w:rPr>
              <w:t>s</w:t>
            </w:r>
            <w:r w:rsidRPr="009A029A">
              <w:rPr>
                <w:rFonts w:ascii="Georgia" w:eastAsia="Times New Roman" w:hAnsi="Georgia" w:cs="Times New Roman"/>
                <w:spacing w:val="25"/>
                <w:w w:val="126"/>
              </w:rPr>
              <w:t xml:space="preserve"> </w:t>
            </w:r>
            <w:r w:rsidR="009A029A" w:rsidRPr="009A029A">
              <w:rPr>
                <w:rFonts w:ascii="Georgia" w:eastAsia="Times New Roman" w:hAnsi="Georgia" w:cs="Times New Roman"/>
              </w:rPr>
              <w:t>Lon</w:t>
            </w:r>
            <w:r w:rsidR="009A029A" w:rsidRPr="009A029A">
              <w:rPr>
                <w:rFonts w:ascii="Georgia" w:eastAsia="Times New Roman" w:hAnsi="Georgia" w:cs="Times New Roman"/>
                <w:spacing w:val="-1"/>
              </w:rPr>
              <w:t>d</w:t>
            </w:r>
            <w:r w:rsidR="009A029A" w:rsidRPr="009A029A">
              <w:rPr>
                <w:rFonts w:ascii="Georgia" w:eastAsia="Times New Roman" w:hAnsi="Georgia" w:cs="Times New Roman"/>
              </w:rPr>
              <w:t xml:space="preserve">on </w:t>
            </w:r>
            <w:r w:rsidR="009A029A" w:rsidRPr="009A029A">
              <w:rPr>
                <w:rFonts w:ascii="Georgia" w:eastAsia="Times New Roman" w:hAnsi="Georgia" w:cs="Times New Roman"/>
                <w:spacing w:val="32"/>
              </w:rPr>
              <w:t>stock</w:t>
            </w:r>
            <w:r w:rsidRPr="009A029A">
              <w:rPr>
                <w:rFonts w:ascii="Georgia" w:eastAsia="Times New Roman" w:hAnsi="Georgia" w:cs="Times New Roman"/>
                <w:spacing w:val="38"/>
                <w:w w:val="114"/>
              </w:rPr>
              <w:t xml:space="preserve"> </w:t>
            </w:r>
            <w:r w:rsidRPr="009A029A">
              <w:rPr>
                <w:rFonts w:ascii="Georgia" w:eastAsia="Times New Roman" w:hAnsi="Georgia" w:cs="Times New Roman"/>
                <w:w w:val="114"/>
              </w:rPr>
              <w:t>e</w:t>
            </w:r>
            <w:r w:rsidRPr="009A029A">
              <w:rPr>
                <w:rFonts w:ascii="Georgia" w:eastAsia="Times New Roman" w:hAnsi="Georgia" w:cs="Times New Roman"/>
                <w:spacing w:val="1"/>
                <w:w w:val="114"/>
              </w:rPr>
              <w:t>x</w:t>
            </w:r>
            <w:r w:rsidRPr="009A029A">
              <w:rPr>
                <w:rFonts w:ascii="Georgia" w:eastAsia="Times New Roman" w:hAnsi="Georgia" w:cs="Times New Roman"/>
                <w:spacing w:val="-1"/>
                <w:w w:val="114"/>
              </w:rPr>
              <w:t>c</w:t>
            </w:r>
            <w:r w:rsidRPr="009A029A">
              <w:rPr>
                <w:rFonts w:ascii="Georgia" w:eastAsia="Times New Roman" w:hAnsi="Georgia" w:cs="Times New Roman"/>
                <w:w w:val="114"/>
              </w:rPr>
              <w:t>h</w:t>
            </w:r>
            <w:r w:rsidRPr="009A029A">
              <w:rPr>
                <w:rFonts w:ascii="Georgia" w:eastAsia="Times New Roman" w:hAnsi="Georgia" w:cs="Times New Roman"/>
                <w:spacing w:val="-1"/>
                <w:w w:val="114"/>
              </w:rPr>
              <w:t>a</w:t>
            </w:r>
            <w:r w:rsidRPr="009A029A">
              <w:rPr>
                <w:rFonts w:ascii="Georgia" w:eastAsia="Times New Roman" w:hAnsi="Georgia" w:cs="Times New Roman"/>
                <w:w w:val="114"/>
              </w:rPr>
              <w:t>nge</w:t>
            </w:r>
            <w:r w:rsidRPr="009A029A">
              <w:rPr>
                <w:rFonts w:ascii="Georgia" w:eastAsia="Times New Roman" w:hAnsi="Georgia" w:cs="Times New Roman"/>
                <w:spacing w:val="23"/>
                <w:w w:val="114"/>
              </w:rPr>
              <w:t xml:space="preserve"> </w:t>
            </w:r>
            <w:r w:rsidRPr="009A029A">
              <w:rPr>
                <w:rFonts w:ascii="Georgia" w:eastAsia="Times New Roman" w:hAnsi="Georgia" w:cs="Times New Roman"/>
                <w:w w:val="114"/>
              </w:rPr>
              <w:t>o</w:t>
            </w:r>
            <w:r w:rsidRPr="009A029A">
              <w:rPr>
                <w:rFonts w:ascii="Georgia" w:eastAsia="Times New Roman" w:hAnsi="Georgia" w:cs="Times New Roman"/>
                <w:w w:val="101"/>
              </w:rPr>
              <w:t>r</w:t>
            </w:r>
          </w:p>
          <w:p w14:paraId="742F6D4B" w14:textId="77777777" w:rsidR="007E524D" w:rsidRPr="009A029A" w:rsidRDefault="007E524D" w:rsidP="009A029A">
            <w:pPr>
              <w:spacing w:before="20" w:line="360" w:lineRule="auto"/>
              <w:ind w:left="103"/>
              <w:rPr>
                <w:rFonts w:ascii="Georgia" w:hAnsi="Georgia"/>
              </w:rPr>
            </w:pPr>
            <w:r w:rsidRPr="009A029A">
              <w:rPr>
                <w:rFonts w:ascii="Georgia" w:eastAsia="Times New Roman" w:hAnsi="Georgia" w:cs="Times New Roman"/>
                <w:w w:val="88"/>
              </w:rPr>
              <w:t>L</w:t>
            </w:r>
            <w:r w:rsidRPr="009A029A">
              <w:rPr>
                <w:rFonts w:ascii="Georgia" w:eastAsia="Times New Roman" w:hAnsi="Georgia" w:cs="Times New Roman"/>
                <w:w w:val="110"/>
              </w:rPr>
              <w:t>u</w:t>
            </w:r>
            <w:r w:rsidRPr="009A029A">
              <w:rPr>
                <w:rFonts w:ascii="Georgia" w:eastAsia="Times New Roman" w:hAnsi="Georgia" w:cs="Times New Roman"/>
                <w:spacing w:val="1"/>
                <w:w w:val="99"/>
              </w:rPr>
              <w:t>x</w:t>
            </w:r>
            <w:r w:rsidRPr="009A029A">
              <w:rPr>
                <w:rFonts w:ascii="Georgia" w:eastAsia="Times New Roman" w:hAnsi="Georgia" w:cs="Times New Roman"/>
                <w:w w:val="119"/>
              </w:rPr>
              <w:t>e</w:t>
            </w:r>
            <w:r w:rsidRPr="009A029A">
              <w:rPr>
                <w:rFonts w:ascii="Georgia" w:eastAsia="Times New Roman" w:hAnsi="Georgia" w:cs="Times New Roman"/>
                <w:spacing w:val="1"/>
                <w:w w:val="112"/>
              </w:rPr>
              <w:t>m</w:t>
            </w:r>
            <w:r w:rsidRPr="009A029A">
              <w:rPr>
                <w:rFonts w:ascii="Georgia" w:eastAsia="Times New Roman" w:hAnsi="Georgia" w:cs="Times New Roman"/>
                <w:w w:val="112"/>
              </w:rPr>
              <w:t>b</w:t>
            </w:r>
            <w:r w:rsidRPr="009A029A">
              <w:rPr>
                <w:rFonts w:ascii="Georgia" w:eastAsia="Times New Roman" w:hAnsi="Georgia" w:cs="Times New Roman"/>
                <w:w w:val="114"/>
              </w:rPr>
              <w:t>o</w:t>
            </w:r>
            <w:r w:rsidRPr="009A029A">
              <w:rPr>
                <w:rFonts w:ascii="Georgia" w:eastAsia="Times New Roman" w:hAnsi="Georgia" w:cs="Times New Roman"/>
                <w:w w:val="110"/>
              </w:rPr>
              <w:t>u</w:t>
            </w:r>
            <w:r w:rsidRPr="009A029A">
              <w:rPr>
                <w:rFonts w:ascii="Georgia" w:eastAsia="Times New Roman" w:hAnsi="Georgia" w:cs="Times New Roman"/>
                <w:w w:val="101"/>
              </w:rPr>
              <w:t>r</w:t>
            </w:r>
            <w:r w:rsidRPr="009A029A">
              <w:rPr>
                <w:rFonts w:ascii="Georgia" w:eastAsia="Times New Roman" w:hAnsi="Georgia" w:cs="Times New Roman"/>
                <w:w w:val="112"/>
              </w:rPr>
              <w:t>g</w:t>
            </w:r>
            <w:r w:rsidRPr="009A029A">
              <w:rPr>
                <w:rFonts w:ascii="Georgia" w:eastAsia="Times New Roman" w:hAnsi="Georgia" w:cs="Times New Roman"/>
              </w:rPr>
              <w:t xml:space="preserve"> </w:t>
            </w:r>
            <w:r w:rsidRPr="009A029A">
              <w:rPr>
                <w:rFonts w:ascii="Georgia" w:eastAsia="Times New Roman" w:hAnsi="Georgia" w:cs="Times New Roman"/>
                <w:spacing w:val="1"/>
                <w:w w:val="115"/>
              </w:rPr>
              <w:t>st</w:t>
            </w:r>
            <w:r w:rsidRPr="009A029A">
              <w:rPr>
                <w:rFonts w:ascii="Georgia" w:eastAsia="Times New Roman" w:hAnsi="Georgia" w:cs="Times New Roman"/>
                <w:w w:val="115"/>
              </w:rPr>
              <w:t>o</w:t>
            </w:r>
            <w:r w:rsidRPr="009A029A">
              <w:rPr>
                <w:rFonts w:ascii="Georgia" w:eastAsia="Times New Roman" w:hAnsi="Georgia" w:cs="Times New Roman"/>
                <w:spacing w:val="-1"/>
                <w:w w:val="115"/>
              </w:rPr>
              <w:t>c</w:t>
            </w:r>
            <w:r w:rsidRPr="009A029A">
              <w:rPr>
                <w:rFonts w:ascii="Georgia" w:eastAsia="Times New Roman" w:hAnsi="Georgia" w:cs="Times New Roman"/>
                <w:w w:val="115"/>
              </w:rPr>
              <w:t>k</w:t>
            </w:r>
            <w:r w:rsidRPr="009A029A">
              <w:rPr>
                <w:rFonts w:ascii="Georgia" w:eastAsia="Times New Roman" w:hAnsi="Georgia" w:cs="Times New Roman"/>
                <w:spacing w:val="-5"/>
                <w:w w:val="115"/>
              </w:rPr>
              <w:t xml:space="preserve"> </w:t>
            </w:r>
            <w:r w:rsidRPr="009A029A">
              <w:rPr>
                <w:rFonts w:ascii="Georgia" w:eastAsia="Times New Roman" w:hAnsi="Georgia" w:cs="Times New Roman"/>
                <w:w w:val="119"/>
              </w:rPr>
              <w:t>e</w:t>
            </w:r>
            <w:r w:rsidRPr="009A029A">
              <w:rPr>
                <w:rFonts w:ascii="Georgia" w:eastAsia="Times New Roman" w:hAnsi="Georgia" w:cs="Times New Roman"/>
                <w:spacing w:val="1"/>
                <w:w w:val="99"/>
              </w:rPr>
              <w:t>x</w:t>
            </w:r>
            <w:r w:rsidRPr="009A029A">
              <w:rPr>
                <w:rFonts w:ascii="Georgia" w:eastAsia="Times New Roman" w:hAnsi="Georgia" w:cs="Times New Roman"/>
                <w:spacing w:val="-1"/>
                <w:w w:val="118"/>
              </w:rPr>
              <w:t>c</w:t>
            </w:r>
            <w:r w:rsidRPr="009A029A">
              <w:rPr>
                <w:rFonts w:ascii="Georgia" w:eastAsia="Times New Roman" w:hAnsi="Georgia" w:cs="Times New Roman"/>
                <w:w w:val="110"/>
              </w:rPr>
              <w:t>h</w:t>
            </w:r>
            <w:r w:rsidRPr="009A029A">
              <w:rPr>
                <w:rFonts w:ascii="Georgia" w:eastAsia="Times New Roman" w:hAnsi="Georgia" w:cs="Times New Roman"/>
                <w:spacing w:val="-1"/>
                <w:w w:val="122"/>
              </w:rPr>
              <w:t>a</w:t>
            </w:r>
            <w:r w:rsidRPr="009A029A">
              <w:rPr>
                <w:rFonts w:ascii="Georgia" w:eastAsia="Times New Roman" w:hAnsi="Georgia" w:cs="Times New Roman"/>
                <w:w w:val="110"/>
              </w:rPr>
              <w:t>n</w:t>
            </w:r>
            <w:r w:rsidRPr="009A029A">
              <w:rPr>
                <w:rFonts w:ascii="Georgia" w:eastAsia="Times New Roman" w:hAnsi="Georgia" w:cs="Times New Roman"/>
                <w:w w:val="112"/>
              </w:rPr>
              <w:t>g</w:t>
            </w:r>
            <w:r w:rsidRPr="009A029A">
              <w:rPr>
                <w:rFonts w:ascii="Georgia" w:eastAsia="Times New Roman" w:hAnsi="Georgia" w:cs="Times New Roman"/>
                <w:w w:val="119"/>
              </w:rPr>
              <w:t>e</w:t>
            </w:r>
            <w:r w:rsidRPr="009A029A">
              <w:rPr>
                <w:rFonts w:ascii="Georgia" w:eastAsia="Times New Roman" w:hAnsi="Georgia" w:cs="Times New Roman"/>
                <w:w w:val="105"/>
              </w:rPr>
              <w:t>.</w:t>
            </w:r>
          </w:p>
        </w:tc>
      </w:tr>
      <w:tr w:rsidR="007E524D" w:rsidRPr="009A029A" w14:paraId="394E22F1" w14:textId="77777777" w:rsidTr="007D3420">
        <w:trPr>
          <w:trHeight w:hRule="exact" w:val="443"/>
        </w:trPr>
        <w:tc>
          <w:tcPr>
            <w:tcW w:w="445" w:type="dxa"/>
            <w:tcBorders>
              <w:top w:val="single" w:sz="4" w:space="0" w:color="000000"/>
              <w:left w:val="single" w:sz="4" w:space="0" w:color="000000"/>
              <w:bottom w:val="single" w:sz="4" w:space="0" w:color="000000"/>
              <w:right w:val="single" w:sz="4" w:space="0" w:color="000000"/>
            </w:tcBorders>
          </w:tcPr>
          <w:p w14:paraId="1C7062F0"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w w:val="112"/>
              </w:rPr>
              <w:t>6</w:t>
            </w:r>
          </w:p>
        </w:tc>
        <w:tc>
          <w:tcPr>
            <w:tcW w:w="1690" w:type="dxa"/>
            <w:tcBorders>
              <w:top w:val="single" w:sz="4" w:space="0" w:color="000000"/>
              <w:left w:val="single" w:sz="4" w:space="0" w:color="000000"/>
              <w:bottom w:val="single" w:sz="4" w:space="0" w:color="000000"/>
              <w:right w:val="single" w:sz="4" w:space="0" w:color="000000"/>
            </w:tcBorders>
          </w:tcPr>
          <w:p w14:paraId="1E904A96"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spacing w:val="-1"/>
                <w:w w:val="98"/>
              </w:rPr>
              <w:t>N</w:t>
            </w:r>
            <w:r w:rsidRPr="009A029A">
              <w:rPr>
                <w:rFonts w:ascii="Georgia" w:eastAsia="Times New Roman" w:hAnsi="Georgia" w:cs="Times New Roman"/>
                <w:w w:val="119"/>
              </w:rPr>
              <w:t>e</w:t>
            </w:r>
            <w:r w:rsidRPr="009A029A">
              <w:rPr>
                <w:rFonts w:ascii="Georgia" w:eastAsia="Times New Roman" w:hAnsi="Georgia" w:cs="Times New Roman"/>
                <w:w w:val="112"/>
              </w:rPr>
              <w:t>g</w:t>
            </w:r>
            <w:r w:rsidRPr="009A029A">
              <w:rPr>
                <w:rFonts w:ascii="Georgia" w:eastAsia="Times New Roman" w:hAnsi="Georgia" w:cs="Times New Roman"/>
                <w:w w:val="114"/>
              </w:rPr>
              <w:t>o</w:t>
            </w:r>
            <w:r w:rsidRPr="009A029A">
              <w:rPr>
                <w:rFonts w:ascii="Georgia" w:eastAsia="Times New Roman" w:hAnsi="Georgia" w:cs="Times New Roman"/>
                <w:spacing w:val="1"/>
                <w:w w:val="118"/>
              </w:rPr>
              <w:t>t</w:t>
            </w:r>
            <w:r w:rsidRPr="009A029A">
              <w:rPr>
                <w:rFonts w:ascii="Georgia" w:eastAsia="Times New Roman" w:hAnsi="Georgia" w:cs="Times New Roman"/>
                <w:spacing w:val="-1"/>
                <w:w w:val="87"/>
              </w:rPr>
              <w:t>i</w:t>
            </w:r>
            <w:r w:rsidRPr="009A029A">
              <w:rPr>
                <w:rFonts w:ascii="Georgia" w:eastAsia="Times New Roman" w:hAnsi="Georgia" w:cs="Times New Roman"/>
                <w:spacing w:val="-1"/>
                <w:w w:val="122"/>
              </w:rPr>
              <w:t>a</w:t>
            </w:r>
            <w:r w:rsidRPr="009A029A">
              <w:rPr>
                <w:rFonts w:ascii="Georgia" w:eastAsia="Times New Roman" w:hAnsi="Georgia" w:cs="Times New Roman"/>
                <w:spacing w:val="1"/>
                <w:w w:val="118"/>
              </w:rPr>
              <w:t>t</w:t>
            </w:r>
            <w:r w:rsidRPr="009A029A">
              <w:rPr>
                <w:rFonts w:ascii="Georgia" w:eastAsia="Times New Roman" w:hAnsi="Georgia" w:cs="Times New Roman"/>
                <w:spacing w:val="-1"/>
                <w:w w:val="87"/>
              </w:rPr>
              <w:t>i</w:t>
            </w:r>
            <w:r w:rsidRPr="009A029A">
              <w:rPr>
                <w:rFonts w:ascii="Georgia" w:eastAsia="Times New Roman" w:hAnsi="Georgia" w:cs="Times New Roman"/>
                <w:w w:val="114"/>
              </w:rPr>
              <w:t>o</w:t>
            </w:r>
            <w:r w:rsidRPr="009A029A">
              <w:rPr>
                <w:rFonts w:ascii="Georgia" w:eastAsia="Times New Roman" w:hAnsi="Georgia" w:cs="Times New Roman"/>
                <w:w w:val="110"/>
              </w:rPr>
              <w:t>n</w:t>
            </w:r>
          </w:p>
        </w:tc>
        <w:tc>
          <w:tcPr>
            <w:tcW w:w="3982" w:type="dxa"/>
            <w:tcBorders>
              <w:top w:val="single" w:sz="4" w:space="0" w:color="000000"/>
              <w:left w:val="single" w:sz="4" w:space="0" w:color="000000"/>
              <w:bottom w:val="single" w:sz="4" w:space="0" w:color="000000"/>
              <w:right w:val="single" w:sz="4" w:space="0" w:color="000000"/>
            </w:tcBorders>
          </w:tcPr>
          <w:p w14:paraId="208A1537"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w w:val="81"/>
              </w:rPr>
              <w:t>I</w:t>
            </w:r>
            <w:r w:rsidRPr="009A029A">
              <w:rPr>
                <w:rFonts w:ascii="Georgia" w:eastAsia="Times New Roman" w:hAnsi="Georgia" w:cs="Times New Roman"/>
                <w:w w:val="110"/>
              </w:rPr>
              <w:t>n</w:t>
            </w:r>
            <w:r w:rsidRPr="009A029A">
              <w:rPr>
                <w:rFonts w:ascii="Georgia" w:eastAsia="Times New Roman" w:hAnsi="Georgia" w:cs="Times New Roman"/>
              </w:rPr>
              <w:t xml:space="preserve"> </w:t>
            </w:r>
            <w:r w:rsidRPr="009A029A">
              <w:rPr>
                <w:rFonts w:ascii="Georgia" w:eastAsia="Times New Roman" w:hAnsi="Georgia" w:cs="Times New Roman"/>
                <w:spacing w:val="-1"/>
              </w:rPr>
              <w:t>A</w:t>
            </w:r>
            <w:r w:rsidRPr="009A029A">
              <w:rPr>
                <w:rFonts w:ascii="Georgia" w:eastAsia="Times New Roman" w:hAnsi="Georgia" w:cs="Times New Roman"/>
                <w:spacing w:val="1"/>
              </w:rPr>
              <w:t>m</w:t>
            </w:r>
            <w:r w:rsidRPr="009A029A">
              <w:rPr>
                <w:rFonts w:ascii="Georgia" w:eastAsia="Times New Roman" w:hAnsi="Georgia" w:cs="Times New Roman"/>
              </w:rPr>
              <w:t>er</w:t>
            </w:r>
            <w:r w:rsidRPr="009A029A">
              <w:rPr>
                <w:rFonts w:ascii="Georgia" w:eastAsia="Times New Roman" w:hAnsi="Georgia" w:cs="Times New Roman"/>
                <w:spacing w:val="-1"/>
              </w:rPr>
              <w:t>ic</w:t>
            </w:r>
            <w:r w:rsidRPr="009A029A">
              <w:rPr>
                <w:rFonts w:ascii="Georgia" w:eastAsia="Times New Roman" w:hAnsi="Georgia" w:cs="Times New Roman"/>
              </w:rPr>
              <w:t>a</w:t>
            </w:r>
            <w:r w:rsidRPr="009A029A">
              <w:rPr>
                <w:rFonts w:ascii="Georgia" w:eastAsia="Times New Roman" w:hAnsi="Georgia" w:cs="Times New Roman"/>
                <w:spacing w:val="54"/>
              </w:rPr>
              <w:t xml:space="preserve"> </w:t>
            </w:r>
            <w:r w:rsidRPr="009A029A">
              <w:rPr>
                <w:rFonts w:ascii="Georgia" w:eastAsia="Times New Roman" w:hAnsi="Georgia" w:cs="Times New Roman"/>
                <w:w w:val="114"/>
              </w:rPr>
              <w:t>o</w:t>
            </w:r>
            <w:r w:rsidRPr="009A029A">
              <w:rPr>
                <w:rFonts w:ascii="Georgia" w:eastAsia="Times New Roman" w:hAnsi="Georgia" w:cs="Times New Roman"/>
                <w:w w:val="110"/>
              </w:rPr>
              <w:t>n</w:t>
            </w:r>
            <w:r w:rsidRPr="009A029A">
              <w:rPr>
                <w:rFonts w:ascii="Georgia" w:eastAsia="Times New Roman" w:hAnsi="Georgia" w:cs="Times New Roman"/>
                <w:spacing w:val="-1"/>
                <w:w w:val="87"/>
              </w:rPr>
              <w:t>l</w:t>
            </w:r>
            <w:r w:rsidRPr="009A029A">
              <w:rPr>
                <w:rFonts w:ascii="Georgia" w:eastAsia="Times New Roman" w:hAnsi="Georgia" w:cs="Times New Roman"/>
                <w:w w:val="94"/>
              </w:rPr>
              <w:t>y</w:t>
            </w:r>
          </w:p>
        </w:tc>
        <w:tc>
          <w:tcPr>
            <w:tcW w:w="3233" w:type="dxa"/>
            <w:tcBorders>
              <w:top w:val="single" w:sz="4" w:space="0" w:color="000000"/>
              <w:left w:val="single" w:sz="4" w:space="0" w:color="000000"/>
              <w:bottom w:val="single" w:sz="4" w:space="0" w:color="000000"/>
              <w:right w:val="single" w:sz="4" w:space="0" w:color="000000"/>
            </w:tcBorders>
          </w:tcPr>
          <w:p w14:paraId="6C5CA5B6"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spacing w:val="-1"/>
                <w:w w:val="88"/>
              </w:rPr>
              <w:t>Al</w:t>
            </w:r>
            <w:r w:rsidRPr="009A029A">
              <w:rPr>
                <w:rFonts w:ascii="Georgia" w:eastAsia="Times New Roman" w:hAnsi="Georgia" w:cs="Times New Roman"/>
                <w:w w:val="88"/>
              </w:rPr>
              <w:t>l</w:t>
            </w:r>
            <w:r w:rsidRPr="009A029A">
              <w:rPr>
                <w:rFonts w:ascii="Georgia" w:eastAsia="Times New Roman" w:hAnsi="Georgia" w:cs="Times New Roman"/>
                <w:spacing w:val="7"/>
                <w:w w:val="88"/>
              </w:rPr>
              <w:t xml:space="preserve"> </w:t>
            </w:r>
            <w:r w:rsidRPr="009A029A">
              <w:rPr>
                <w:rFonts w:ascii="Georgia" w:eastAsia="Times New Roman" w:hAnsi="Georgia" w:cs="Times New Roman"/>
              </w:rPr>
              <w:t>o</w:t>
            </w:r>
            <w:r w:rsidRPr="009A029A">
              <w:rPr>
                <w:rFonts w:ascii="Georgia" w:eastAsia="Times New Roman" w:hAnsi="Georgia" w:cs="Times New Roman"/>
                <w:spacing w:val="-1"/>
              </w:rPr>
              <w:t>v</w:t>
            </w:r>
            <w:r w:rsidRPr="009A029A">
              <w:rPr>
                <w:rFonts w:ascii="Georgia" w:eastAsia="Times New Roman" w:hAnsi="Georgia" w:cs="Times New Roman"/>
              </w:rPr>
              <w:t>er</w:t>
            </w:r>
            <w:r w:rsidRPr="009A029A">
              <w:rPr>
                <w:rFonts w:ascii="Georgia" w:eastAsia="Times New Roman" w:hAnsi="Georgia" w:cs="Times New Roman"/>
                <w:spacing w:val="30"/>
              </w:rPr>
              <w:t xml:space="preserve"> </w:t>
            </w:r>
            <w:r w:rsidRPr="009A029A">
              <w:rPr>
                <w:rFonts w:ascii="Georgia" w:eastAsia="Times New Roman" w:hAnsi="Georgia" w:cs="Times New Roman"/>
                <w:spacing w:val="1"/>
              </w:rPr>
              <w:t>t</w:t>
            </w:r>
            <w:r w:rsidRPr="009A029A">
              <w:rPr>
                <w:rFonts w:ascii="Georgia" w:eastAsia="Times New Roman" w:hAnsi="Georgia" w:cs="Times New Roman"/>
              </w:rPr>
              <w:t>he</w:t>
            </w:r>
            <w:r w:rsidRPr="009A029A">
              <w:rPr>
                <w:rFonts w:ascii="Georgia" w:eastAsia="Times New Roman" w:hAnsi="Georgia" w:cs="Times New Roman"/>
                <w:spacing w:val="40"/>
              </w:rPr>
              <w:t xml:space="preserve"> </w:t>
            </w:r>
            <w:r w:rsidRPr="009A029A">
              <w:rPr>
                <w:rFonts w:ascii="Georgia" w:eastAsia="Times New Roman" w:hAnsi="Georgia" w:cs="Times New Roman"/>
                <w:w w:val="104"/>
              </w:rPr>
              <w:t>w</w:t>
            </w:r>
            <w:r w:rsidRPr="009A029A">
              <w:rPr>
                <w:rFonts w:ascii="Georgia" w:eastAsia="Times New Roman" w:hAnsi="Georgia" w:cs="Times New Roman"/>
                <w:w w:val="114"/>
              </w:rPr>
              <w:t>o</w:t>
            </w:r>
            <w:r w:rsidRPr="009A029A">
              <w:rPr>
                <w:rFonts w:ascii="Georgia" w:eastAsia="Times New Roman" w:hAnsi="Georgia" w:cs="Times New Roman"/>
                <w:w w:val="101"/>
              </w:rPr>
              <w:t>r</w:t>
            </w:r>
            <w:r w:rsidRPr="009A029A">
              <w:rPr>
                <w:rFonts w:ascii="Georgia" w:eastAsia="Times New Roman" w:hAnsi="Georgia" w:cs="Times New Roman"/>
                <w:spacing w:val="-1"/>
                <w:w w:val="87"/>
              </w:rPr>
              <w:t>l</w:t>
            </w:r>
            <w:r w:rsidRPr="009A029A">
              <w:rPr>
                <w:rFonts w:ascii="Georgia" w:eastAsia="Times New Roman" w:hAnsi="Georgia" w:cs="Times New Roman"/>
                <w:w w:val="112"/>
              </w:rPr>
              <w:t>d</w:t>
            </w:r>
          </w:p>
        </w:tc>
      </w:tr>
      <w:tr w:rsidR="007E524D" w:rsidRPr="009A029A" w14:paraId="35DA0A34" w14:textId="77777777" w:rsidTr="007D3420">
        <w:trPr>
          <w:trHeight w:hRule="exact" w:val="1180"/>
        </w:trPr>
        <w:tc>
          <w:tcPr>
            <w:tcW w:w="445" w:type="dxa"/>
            <w:tcBorders>
              <w:top w:val="single" w:sz="4" w:space="0" w:color="000000"/>
              <w:left w:val="single" w:sz="4" w:space="0" w:color="000000"/>
              <w:bottom w:val="single" w:sz="4" w:space="0" w:color="000000"/>
              <w:right w:val="single" w:sz="4" w:space="0" w:color="000000"/>
            </w:tcBorders>
          </w:tcPr>
          <w:p w14:paraId="059F39B7"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w w:val="112"/>
              </w:rPr>
              <w:t>7</w:t>
            </w:r>
          </w:p>
        </w:tc>
        <w:tc>
          <w:tcPr>
            <w:tcW w:w="1690" w:type="dxa"/>
            <w:tcBorders>
              <w:top w:val="single" w:sz="4" w:space="0" w:color="000000"/>
              <w:left w:val="single" w:sz="4" w:space="0" w:color="000000"/>
              <w:bottom w:val="single" w:sz="4" w:space="0" w:color="000000"/>
              <w:right w:val="single" w:sz="4" w:space="0" w:color="000000"/>
            </w:tcBorders>
          </w:tcPr>
          <w:p w14:paraId="4875E3DE"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spacing w:val="1"/>
                <w:w w:val="90"/>
              </w:rPr>
              <w:t>D</w:t>
            </w:r>
            <w:r w:rsidRPr="009A029A">
              <w:rPr>
                <w:rFonts w:ascii="Georgia" w:eastAsia="Times New Roman" w:hAnsi="Georgia" w:cs="Times New Roman"/>
                <w:spacing w:val="-1"/>
                <w:w w:val="87"/>
              </w:rPr>
              <w:t>i</w:t>
            </w:r>
            <w:r w:rsidRPr="009A029A">
              <w:rPr>
                <w:rFonts w:ascii="Georgia" w:eastAsia="Times New Roman" w:hAnsi="Georgia" w:cs="Times New Roman"/>
                <w:spacing w:val="1"/>
                <w:w w:val="132"/>
              </w:rPr>
              <w:t>s</w:t>
            </w:r>
            <w:r w:rsidRPr="009A029A">
              <w:rPr>
                <w:rFonts w:ascii="Georgia" w:eastAsia="Times New Roman" w:hAnsi="Georgia" w:cs="Times New Roman"/>
                <w:spacing w:val="-1"/>
                <w:w w:val="118"/>
              </w:rPr>
              <w:t>c</w:t>
            </w:r>
            <w:r w:rsidRPr="009A029A">
              <w:rPr>
                <w:rFonts w:ascii="Georgia" w:eastAsia="Times New Roman" w:hAnsi="Georgia" w:cs="Times New Roman"/>
                <w:spacing w:val="-1"/>
                <w:w w:val="87"/>
              </w:rPr>
              <w:t>l</w:t>
            </w:r>
            <w:r w:rsidRPr="009A029A">
              <w:rPr>
                <w:rFonts w:ascii="Georgia" w:eastAsia="Times New Roman" w:hAnsi="Georgia" w:cs="Times New Roman"/>
                <w:w w:val="114"/>
              </w:rPr>
              <w:t>o</w:t>
            </w:r>
            <w:r w:rsidRPr="009A029A">
              <w:rPr>
                <w:rFonts w:ascii="Georgia" w:eastAsia="Times New Roman" w:hAnsi="Georgia" w:cs="Times New Roman"/>
                <w:spacing w:val="1"/>
                <w:w w:val="132"/>
              </w:rPr>
              <w:t>s</w:t>
            </w:r>
            <w:r w:rsidRPr="009A029A">
              <w:rPr>
                <w:rFonts w:ascii="Georgia" w:eastAsia="Times New Roman" w:hAnsi="Georgia" w:cs="Times New Roman"/>
                <w:w w:val="110"/>
              </w:rPr>
              <w:t>u</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rPr>
              <w:t xml:space="preserve"> </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w w:val="113"/>
              </w:rPr>
              <w:t>q</w:t>
            </w:r>
            <w:r w:rsidRPr="009A029A">
              <w:rPr>
                <w:rFonts w:ascii="Georgia" w:eastAsia="Times New Roman" w:hAnsi="Georgia" w:cs="Times New Roman"/>
                <w:w w:val="110"/>
              </w:rPr>
              <w:t>u</w:t>
            </w:r>
            <w:r w:rsidRPr="009A029A">
              <w:rPr>
                <w:rFonts w:ascii="Georgia" w:eastAsia="Times New Roman" w:hAnsi="Georgia" w:cs="Times New Roman"/>
                <w:spacing w:val="-1"/>
                <w:w w:val="87"/>
              </w:rPr>
              <w:t>i</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spacing w:val="1"/>
                <w:w w:val="112"/>
              </w:rPr>
              <w:t>m</w:t>
            </w:r>
            <w:r w:rsidRPr="009A029A">
              <w:rPr>
                <w:rFonts w:ascii="Georgia" w:eastAsia="Times New Roman" w:hAnsi="Georgia" w:cs="Times New Roman"/>
                <w:w w:val="119"/>
              </w:rPr>
              <w:t>e</w:t>
            </w:r>
            <w:r w:rsidRPr="009A029A">
              <w:rPr>
                <w:rFonts w:ascii="Georgia" w:eastAsia="Times New Roman" w:hAnsi="Georgia" w:cs="Times New Roman"/>
                <w:w w:val="110"/>
              </w:rPr>
              <w:t>n</w:t>
            </w:r>
            <w:r w:rsidRPr="009A029A">
              <w:rPr>
                <w:rFonts w:ascii="Georgia" w:eastAsia="Times New Roman" w:hAnsi="Georgia" w:cs="Times New Roman"/>
                <w:w w:val="118"/>
              </w:rPr>
              <w:t>t</w:t>
            </w:r>
          </w:p>
        </w:tc>
        <w:tc>
          <w:tcPr>
            <w:tcW w:w="3982" w:type="dxa"/>
            <w:tcBorders>
              <w:top w:val="single" w:sz="4" w:space="0" w:color="000000"/>
              <w:left w:val="single" w:sz="4" w:space="0" w:color="000000"/>
              <w:bottom w:val="single" w:sz="4" w:space="0" w:color="000000"/>
              <w:right w:val="single" w:sz="4" w:space="0" w:color="000000"/>
            </w:tcBorders>
          </w:tcPr>
          <w:p w14:paraId="1D18F27B" w14:textId="0895F0A9" w:rsidR="007E524D" w:rsidRPr="009A029A" w:rsidRDefault="007E524D" w:rsidP="009A029A">
            <w:pPr>
              <w:spacing w:line="360" w:lineRule="auto"/>
              <w:ind w:left="103"/>
              <w:rPr>
                <w:rFonts w:ascii="Georgia" w:hAnsi="Georgia"/>
              </w:rPr>
            </w:pPr>
            <w:r w:rsidRPr="009A029A">
              <w:rPr>
                <w:rFonts w:ascii="Georgia" w:eastAsia="Times New Roman" w:hAnsi="Georgia" w:cs="Times New Roman"/>
                <w:spacing w:val="-1"/>
                <w:w w:val="106"/>
              </w:rPr>
              <w:t>S</w:t>
            </w:r>
            <w:r w:rsidRPr="009A029A">
              <w:rPr>
                <w:rFonts w:ascii="Georgia" w:eastAsia="Times New Roman" w:hAnsi="Georgia" w:cs="Times New Roman"/>
                <w:spacing w:val="1"/>
                <w:w w:val="118"/>
              </w:rPr>
              <w:t>t</w:t>
            </w:r>
            <w:r w:rsidRPr="009A029A">
              <w:rPr>
                <w:rFonts w:ascii="Georgia" w:eastAsia="Times New Roman" w:hAnsi="Georgia" w:cs="Times New Roman"/>
                <w:w w:val="101"/>
              </w:rPr>
              <w:t>r</w:t>
            </w:r>
            <w:r w:rsidRPr="009A029A">
              <w:rPr>
                <w:rFonts w:ascii="Georgia" w:eastAsia="Times New Roman" w:hAnsi="Georgia" w:cs="Times New Roman"/>
                <w:spacing w:val="-1"/>
                <w:w w:val="87"/>
              </w:rPr>
              <w:t>i</w:t>
            </w:r>
            <w:r w:rsidRPr="009A029A">
              <w:rPr>
                <w:rFonts w:ascii="Georgia" w:eastAsia="Times New Roman" w:hAnsi="Georgia" w:cs="Times New Roman"/>
                <w:w w:val="110"/>
              </w:rPr>
              <w:t>n</w:t>
            </w:r>
            <w:r w:rsidRPr="009A029A">
              <w:rPr>
                <w:rFonts w:ascii="Georgia" w:eastAsia="Times New Roman" w:hAnsi="Georgia" w:cs="Times New Roman"/>
                <w:w w:val="112"/>
              </w:rPr>
              <w:t>g</w:t>
            </w:r>
            <w:r w:rsidRPr="009A029A">
              <w:rPr>
                <w:rFonts w:ascii="Georgia" w:eastAsia="Times New Roman" w:hAnsi="Georgia" w:cs="Times New Roman"/>
                <w:w w:val="119"/>
              </w:rPr>
              <w:t>e</w:t>
            </w:r>
            <w:r w:rsidRPr="009A029A">
              <w:rPr>
                <w:rFonts w:ascii="Georgia" w:eastAsia="Times New Roman" w:hAnsi="Georgia" w:cs="Times New Roman"/>
                <w:w w:val="110"/>
              </w:rPr>
              <w:t>n</w:t>
            </w:r>
            <w:r w:rsidRPr="009A029A">
              <w:rPr>
                <w:rFonts w:ascii="Georgia" w:eastAsia="Times New Roman" w:hAnsi="Georgia" w:cs="Times New Roman"/>
                <w:w w:val="118"/>
              </w:rPr>
              <w:t>t</w:t>
            </w:r>
            <w:r w:rsidRPr="009A029A">
              <w:rPr>
                <w:rFonts w:ascii="Georgia" w:eastAsia="Times New Roman" w:hAnsi="Georgia" w:cs="Times New Roman"/>
              </w:rPr>
              <w:t xml:space="preserve">  </w:t>
            </w:r>
            <w:r w:rsidRPr="009A029A">
              <w:rPr>
                <w:rFonts w:ascii="Georgia" w:eastAsia="Times New Roman" w:hAnsi="Georgia" w:cs="Times New Roman"/>
                <w:spacing w:val="-24"/>
              </w:rPr>
              <w:t xml:space="preserve"> </w:t>
            </w:r>
            <w:r w:rsidRPr="009A029A">
              <w:rPr>
                <w:rFonts w:ascii="Georgia" w:eastAsia="Times New Roman" w:hAnsi="Georgia" w:cs="Times New Roman"/>
                <w:spacing w:val="-1"/>
                <w:w w:val="112"/>
              </w:rPr>
              <w:t>d</w:t>
            </w:r>
            <w:r w:rsidRPr="009A029A">
              <w:rPr>
                <w:rFonts w:ascii="Georgia" w:eastAsia="Times New Roman" w:hAnsi="Georgia" w:cs="Times New Roman"/>
                <w:w w:val="114"/>
              </w:rPr>
              <w:t>o</w:t>
            </w:r>
            <w:r w:rsidRPr="009A029A">
              <w:rPr>
                <w:rFonts w:ascii="Georgia" w:eastAsia="Times New Roman" w:hAnsi="Georgia" w:cs="Times New Roman"/>
                <w:spacing w:val="-1"/>
                <w:w w:val="118"/>
              </w:rPr>
              <w:t>c</w:t>
            </w:r>
            <w:r w:rsidRPr="009A029A">
              <w:rPr>
                <w:rFonts w:ascii="Georgia" w:eastAsia="Times New Roman" w:hAnsi="Georgia" w:cs="Times New Roman"/>
                <w:w w:val="110"/>
              </w:rPr>
              <w:t>u</w:t>
            </w:r>
            <w:r w:rsidRPr="009A029A">
              <w:rPr>
                <w:rFonts w:ascii="Georgia" w:eastAsia="Times New Roman" w:hAnsi="Georgia" w:cs="Times New Roman"/>
                <w:spacing w:val="1"/>
                <w:w w:val="112"/>
              </w:rPr>
              <w:t>m</w:t>
            </w:r>
            <w:r w:rsidRPr="009A029A">
              <w:rPr>
                <w:rFonts w:ascii="Georgia" w:eastAsia="Times New Roman" w:hAnsi="Georgia" w:cs="Times New Roman"/>
                <w:w w:val="119"/>
              </w:rPr>
              <w:t>e</w:t>
            </w:r>
            <w:r w:rsidRPr="009A029A">
              <w:rPr>
                <w:rFonts w:ascii="Georgia" w:eastAsia="Times New Roman" w:hAnsi="Georgia" w:cs="Times New Roman"/>
                <w:w w:val="110"/>
              </w:rPr>
              <w:t>n</w:t>
            </w:r>
            <w:r w:rsidRPr="009A029A">
              <w:rPr>
                <w:rFonts w:ascii="Georgia" w:eastAsia="Times New Roman" w:hAnsi="Georgia" w:cs="Times New Roman"/>
                <w:spacing w:val="1"/>
                <w:w w:val="118"/>
              </w:rPr>
              <w:t>t</w:t>
            </w:r>
            <w:r w:rsidRPr="009A029A">
              <w:rPr>
                <w:rFonts w:ascii="Georgia" w:eastAsia="Times New Roman" w:hAnsi="Georgia" w:cs="Times New Roman"/>
                <w:spacing w:val="-1"/>
                <w:w w:val="122"/>
              </w:rPr>
              <w:t>a</w:t>
            </w:r>
            <w:r w:rsidRPr="009A029A">
              <w:rPr>
                <w:rFonts w:ascii="Georgia" w:eastAsia="Times New Roman" w:hAnsi="Georgia" w:cs="Times New Roman"/>
                <w:spacing w:val="1"/>
                <w:w w:val="118"/>
              </w:rPr>
              <w:t>t</w:t>
            </w:r>
            <w:r w:rsidRPr="009A029A">
              <w:rPr>
                <w:rFonts w:ascii="Georgia" w:eastAsia="Times New Roman" w:hAnsi="Georgia" w:cs="Times New Roman"/>
                <w:spacing w:val="-1"/>
                <w:w w:val="87"/>
              </w:rPr>
              <w:t>i</w:t>
            </w:r>
            <w:r w:rsidRPr="009A029A">
              <w:rPr>
                <w:rFonts w:ascii="Georgia" w:eastAsia="Times New Roman" w:hAnsi="Georgia" w:cs="Times New Roman"/>
                <w:w w:val="114"/>
              </w:rPr>
              <w:t>o</w:t>
            </w:r>
            <w:r w:rsidRPr="009A029A">
              <w:rPr>
                <w:rFonts w:ascii="Georgia" w:eastAsia="Times New Roman" w:hAnsi="Georgia" w:cs="Times New Roman"/>
                <w:w w:val="110"/>
              </w:rPr>
              <w:t>n</w:t>
            </w:r>
            <w:r w:rsidRPr="009A029A">
              <w:rPr>
                <w:rFonts w:ascii="Georgia" w:eastAsia="Times New Roman" w:hAnsi="Georgia" w:cs="Times New Roman"/>
                <w:w w:val="80"/>
              </w:rPr>
              <w:t>&amp;</w:t>
            </w:r>
            <w:r w:rsidRPr="009A029A">
              <w:rPr>
                <w:rFonts w:ascii="Georgia" w:eastAsia="Times New Roman" w:hAnsi="Georgia" w:cs="Times New Roman"/>
                <w:spacing w:val="11"/>
                <w:w w:val="80"/>
              </w:rPr>
              <w:t xml:space="preserve"> </w:t>
            </w:r>
            <w:r w:rsidRPr="009A029A">
              <w:rPr>
                <w:rFonts w:ascii="Georgia" w:eastAsia="Times New Roman" w:hAnsi="Georgia" w:cs="Times New Roman"/>
                <w:spacing w:val="1"/>
              </w:rPr>
              <w:t>f</w:t>
            </w:r>
            <w:r w:rsidRPr="009A029A">
              <w:rPr>
                <w:rFonts w:ascii="Georgia" w:eastAsia="Times New Roman" w:hAnsi="Georgia" w:cs="Times New Roman"/>
                <w:spacing w:val="-1"/>
              </w:rPr>
              <w:t>ili</w:t>
            </w:r>
            <w:r w:rsidRPr="009A029A">
              <w:rPr>
                <w:rFonts w:ascii="Georgia" w:eastAsia="Times New Roman" w:hAnsi="Georgia" w:cs="Times New Roman"/>
              </w:rPr>
              <w:t>ng</w:t>
            </w:r>
            <w:r w:rsidRPr="009A029A">
              <w:rPr>
                <w:rFonts w:ascii="Georgia" w:eastAsia="Times New Roman" w:hAnsi="Georgia" w:cs="Times New Roman"/>
                <w:spacing w:val="3"/>
              </w:rPr>
              <w:t xml:space="preserve"> </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w w:val="113"/>
              </w:rPr>
              <w:t>q</w:t>
            </w:r>
            <w:r w:rsidRPr="009A029A">
              <w:rPr>
                <w:rFonts w:ascii="Georgia" w:eastAsia="Times New Roman" w:hAnsi="Georgia" w:cs="Times New Roman"/>
                <w:w w:val="110"/>
              </w:rPr>
              <w:t>u</w:t>
            </w:r>
            <w:r w:rsidRPr="009A029A">
              <w:rPr>
                <w:rFonts w:ascii="Georgia" w:eastAsia="Times New Roman" w:hAnsi="Georgia" w:cs="Times New Roman"/>
                <w:spacing w:val="-1"/>
                <w:w w:val="87"/>
              </w:rPr>
              <w:t>i</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spacing w:val="1"/>
                <w:w w:val="112"/>
              </w:rPr>
              <w:t>m</w:t>
            </w:r>
            <w:r w:rsidRPr="009A029A">
              <w:rPr>
                <w:rFonts w:ascii="Georgia" w:eastAsia="Times New Roman" w:hAnsi="Georgia" w:cs="Times New Roman"/>
                <w:w w:val="119"/>
              </w:rPr>
              <w:t>e</w:t>
            </w:r>
            <w:r w:rsidRPr="009A029A">
              <w:rPr>
                <w:rFonts w:ascii="Georgia" w:eastAsia="Times New Roman" w:hAnsi="Georgia" w:cs="Times New Roman"/>
                <w:w w:val="110"/>
              </w:rPr>
              <w:t>n</w:t>
            </w:r>
            <w:r w:rsidRPr="009A029A">
              <w:rPr>
                <w:rFonts w:ascii="Georgia" w:eastAsia="Times New Roman" w:hAnsi="Georgia" w:cs="Times New Roman"/>
                <w:spacing w:val="1"/>
                <w:w w:val="118"/>
              </w:rPr>
              <w:t>t</w:t>
            </w:r>
            <w:r w:rsidRPr="009A029A">
              <w:rPr>
                <w:rFonts w:ascii="Georgia" w:eastAsia="Times New Roman" w:hAnsi="Georgia" w:cs="Times New Roman"/>
                <w:w w:val="132"/>
              </w:rPr>
              <w:t>s</w:t>
            </w:r>
            <w:r w:rsidR="009A029A">
              <w:rPr>
                <w:rFonts w:ascii="Georgia" w:eastAsia="Times New Roman" w:hAnsi="Georgia" w:cs="Times New Roman"/>
                <w:w w:val="132"/>
              </w:rPr>
              <w:t>.</w:t>
            </w:r>
          </w:p>
        </w:tc>
        <w:tc>
          <w:tcPr>
            <w:tcW w:w="3233" w:type="dxa"/>
            <w:tcBorders>
              <w:top w:val="single" w:sz="4" w:space="0" w:color="000000"/>
              <w:left w:val="single" w:sz="4" w:space="0" w:color="000000"/>
              <w:bottom w:val="single" w:sz="4" w:space="0" w:color="000000"/>
              <w:right w:val="single" w:sz="4" w:space="0" w:color="000000"/>
            </w:tcBorders>
          </w:tcPr>
          <w:p w14:paraId="695D2825" w14:textId="1FA52E23" w:rsidR="007E524D" w:rsidRPr="009A029A" w:rsidRDefault="009A029A" w:rsidP="009A029A">
            <w:pPr>
              <w:spacing w:line="360" w:lineRule="auto"/>
              <w:ind w:left="103"/>
              <w:rPr>
                <w:rFonts w:ascii="Georgia" w:hAnsi="Georgia"/>
              </w:rPr>
            </w:pPr>
            <w:r w:rsidRPr="009A029A">
              <w:rPr>
                <w:rFonts w:ascii="Georgia" w:eastAsia="Times New Roman" w:hAnsi="Georgia" w:cs="Times New Roman"/>
                <w:w w:val="88"/>
              </w:rPr>
              <w:t>L</w:t>
            </w:r>
            <w:r w:rsidRPr="009A029A">
              <w:rPr>
                <w:rFonts w:ascii="Georgia" w:eastAsia="Times New Roman" w:hAnsi="Georgia" w:cs="Times New Roman"/>
                <w:w w:val="119"/>
              </w:rPr>
              <w:t>e</w:t>
            </w:r>
            <w:r w:rsidRPr="009A029A">
              <w:rPr>
                <w:rFonts w:ascii="Georgia" w:eastAsia="Times New Roman" w:hAnsi="Georgia" w:cs="Times New Roman"/>
                <w:spacing w:val="1"/>
                <w:w w:val="132"/>
              </w:rPr>
              <w:t>s</w:t>
            </w:r>
            <w:r w:rsidRPr="009A029A">
              <w:rPr>
                <w:rFonts w:ascii="Georgia" w:eastAsia="Times New Roman" w:hAnsi="Georgia" w:cs="Times New Roman"/>
                <w:w w:val="132"/>
              </w:rPr>
              <w:t>s</w:t>
            </w:r>
            <w:r w:rsidRPr="009A029A">
              <w:rPr>
                <w:rFonts w:ascii="Georgia" w:eastAsia="Times New Roman" w:hAnsi="Georgia" w:cs="Times New Roman"/>
              </w:rPr>
              <w:t xml:space="preserve"> stringent</w:t>
            </w:r>
            <w:r w:rsidR="007E524D" w:rsidRPr="009A029A">
              <w:rPr>
                <w:rFonts w:ascii="Georgia" w:eastAsia="Times New Roman" w:hAnsi="Georgia" w:cs="Times New Roman"/>
                <w:spacing w:val="1"/>
                <w:w w:val="82"/>
              </w:rPr>
              <w:t>-</w:t>
            </w:r>
            <w:r w:rsidR="007E524D" w:rsidRPr="009A029A">
              <w:rPr>
                <w:rFonts w:ascii="Georgia" w:eastAsia="Times New Roman" w:hAnsi="Georgia" w:cs="Times New Roman"/>
                <w:spacing w:val="-1"/>
                <w:w w:val="87"/>
              </w:rPr>
              <w:t>li</w:t>
            </w:r>
            <w:r w:rsidR="007E524D" w:rsidRPr="009A029A">
              <w:rPr>
                <w:rFonts w:ascii="Georgia" w:eastAsia="Times New Roman" w:hAnsi="Georgia" w:cs="Times New Roman"/>
                <w:spacing w:val="1"/>
                <w:w w:val="112"/>
              </w:rPr>
              <w:t>m</w:t>
            </w:r>
            <w:r w:rsidR="007E524D" w:rsidRPr="009A029A">
              <w:rPr>
                <w:rFonts w:ascii="Georgia" w:eastAsia="Times New Roman" w:hAnsi="Georgia" w:cs="Times New Roman"/>
                <w:spacing w:val="-1"/>
                <w:w w:val="87"/>
              </w:rPr>
              <w:t>i</w:t>
            </w:r>
            <w:r w:rsidR="007E524D" w:rsidRPr="009A029A">
              <w:rPr>
                <w:rFonts w:ascii="Georgia" w:eastAsia="Times New Roman" w:hAnsi="Georgia" w:cs="Times New Roman"/>
                <w:spacing w:val="1"/>
                <w:w w:val="118"/>
              </w:rPr>
              <w:t>t</w:t>
            </w:r>
            <w:r w:rsidR="007E524D" w:rsidRPr="009A029A">
              <w:rPr>
                <w:rFonts w:ascii="Georgia" w:eastAsia="Times New Roman" w:hAnsi="Georgia" w:cs="Times New Roman"/>
                <w:w w:val="119"/>
              </w:rPr>
              <w:t>e</w:t>
            </w:r>
            <w:r w:rsidR="007E524D" w:rsidRPr="009A029A">
              <w:rPr>
                <w:rFonts w:ascii="Georgia" w:eastAsia="Times New Roman" w:hAnsi="Georgia" w:cs="Times New Roman"/>
                <w:w w:val="112"/>
              </w:rPr>
              <w:t>d</w:t>
            </w:r>
            <w:r>
              <w:rPr>
                <w:rFonts w:ascii="Georgia" w:eastAsia="Times New Roman" w:hAnsi="Georgia" w:cs="Times New Roman"/>
                <w:w w:val="112"/>
              </w:rPr>
              <w:t xml:space="preserve"> </w:t>
            </w:r>
            <w:r w:rsidR="007E524D" w:rsidRPr="009A029A">
              <w:rPr>
                <w:rFonts w:ascii="Georgia" w:eastAsia="Times New Roman" w:hAnsi="Georgia" w:cs="Times New Roman"/>
                <w:spacing w:val="-1"/>
                <w:w w:val="112"/>
              </w:rPr>
              <w:t>d</w:t>
            </w:r>
            <w:r w:rsidR="007E524D" w:rsidRPr="009A029A">
              <w:rPr>
                <w:rFonts w:ascii="Georgia" w:eastAsia="Times New Roman" w:hAnsi="Georgia" w:cs="Times New Roman"/>
                <w:w w:val="114"/>
              </w:rPr>
              <w:t>o</w:t>
            </w:r>
            <w:r w:rsidR="007E524D" w:rsidRPr="009A029A">
              <w:rPr>
                <w:rFonts w:ascii="Georgia" w:eastAsia="Times New Roman" w:hAnsi="Georgia" w:cs="Times New Roman"/>
                <w:spacing w:val="-1"/>
                <w:w w:val="118"/>
              </w:rPr>
              <w:t>c</w:t>
            </w:r>
            <w:r w:rsidR="007E524D" w:rsidRPr="009A029A">
              <w:rPr>
                <w:rFonts w:ascii="Georgia" w:eastAsia="Times New Roman" w:hAnsi="Georgia" w:cs="Times New Roman"/>
                <w:w w:val="110"/>
              </w:rPr>
              <w:t>u</w:t>
            </w:r>
            <w:r w:rsidR="007E524D" w:rsidRPr="009A029A">
              <w:rPr>
                <w:rFonts w:ascii="Georgia" w:eastAsia="Times New Roman" w:hAnsi="Georgia" w:cs="Times New Roman"/>
                <w:spacing w:val="1"/>
                <w:w w:val="112"/>
              </w:rPr>
              <w:t>m</w:t>
            </w:r>
            <w:r w:rsidR="007E524D" w:rsidRPr="009A029A">
              <w:rPr>
                <w:rFonts w:ascii="Georgia" w:eastAsia="Times New Roman" w:hAnsi="Georgia" w:cs="Times New Roman"/>
                <w:w w:val="119"/>
              </w:rPr>
              <w:t>e</w:t>
            </w:r>
            <w:r w:rsidR="007E524D" w:rsidRPr="009A029A">
              <w:rPr>
                <w:rFonts w:ascii="Georgia" w:eastAsia="Times New Roman" w:hAnsi="Georgia" w:cs="Times New Roman"/>
                <w:w w:val="110"/>
              </w:rPr>
              <w:t>n</w:t>
            </w:r>
            <w:r w:rsidR="007E524D" w:rsidRPr="009A029A">
              <w:rPr>
                <w:rFonts w:ascii="Georgia" w:eastAsia="Times New Roman" w:hAnsi="Georgia" w:cs="Times New Roman"/>
                <w:spacing w:val="1"/>
                <w:w w:val="118"/>
              </w:rPr>
              <w:t>t</w:t>
            </w:r>
            <w:r w:rsidR="007E524D" w:rsidRPr="009A029A">
              <w:rPr>
                <w:rFonts w:ascii="Georgia" w:eastAsia="Times New Roman" w:hAnsi="Georgia" w:cs="Times New Roman"/>
                <w:spacing w:val="-1"/>
                <w:w w:val="122"/>
              </w:rPr>
              <w:t>a</w:t>
            </w:r>
            <w:r w:rsidR="007E524D" w:rsidRPr="009A029A">
              <w:rPr>
                <w:rFonts w:ascii="Georgia" w:eastAsia="Times New Roman" w:hAnsi="Georgia" w:cs="Times New Roman"/>
                <w:spacing w:val="1"/>
                <w:w w:val="118"/>
              </w:rPr>
              <w:t>t</w:t>
            </w:r>
            <w:r w:rsidR="007E524D" w:rsidRPr="009A029A">
              <w:rPr>
                <w:rFonts w:ascii="Georgia" w:eastAsia="Times New Roman" w:hAnsi="Georgia" w:cs="Times New Roman"/>
                <w:spacing w:val="-1"/>
                <w:w w:val="87"/>
              </w:rPr>
              <w:t>i</w:t>
            </w:r>
            <w:r w:rsidR="007E524D" w:rsidRPr="009A029A">
              <w:rPr>
                <w:rFonts w:ascii="Georgia" w:eastAsia="Times New Roman" w:hAnsi="Georgia" w:cs="Times New Roman"/>
                <w:w w:val="114"/>
              </w:rPr>
              <w:t>o</w:t>
            </w:r>
            <w:r w:rsidR="007E524D" w:rsidRPr="009A029A">
              <w:rPr>
                <w:rFonts w:ascii="Georgia" w:eastAsia="Times New Roman" w:hAnsi="Georgia" w:cs="Times New Roman"/>
                <w:w w:val="110"/>
              </w:rPr>
              <w:t>n</w:t>
            </w:r>
          </w:p>
        </w:tc>
      </w:tr>
      <w:tr w:rsidR="007E524D" w:rsidRPr="009A029A" w14:paraId="5EAC98B4" w14:textId="77777777" w:rsidTr="007D3420">
        <w:trPr>
          <w:trHeight w:hRule="exact" w:val="1270"/>
        </w:trPr>
        <w:tc>
          <w:tcPr>
            <w:tcW w:w="445" w:type="dxa"/>
            <w:tcBorders>
              <w:top w:val="single" w:sz="4" w:space="0" w:color="000000"/>
              <w:left w:val="single" w:sz="4" w:space="0" w:color="000000"/>
              <w:bottom w:val="single" w:sz="4" w:space="0" w:color="000000"/>
              <w:right w:val="single" w:sz="4" w:space="0" w:color="000000"/>
            </w:tcBorders>
          </w:tcPr>
          <w:p w14:paraId="08C642E9"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w w:val="112"/>
              </w:rPr>
              <w:t>8</w:t>
            </w:r>
          </w:p>
        </w:tc>
        <w:tc>
          <w:tcPr>
            <w:tcW w:w="1690" w:type="dxa"/>
            <w:tcBorders>
              <w:top w:val="single" w:sz="4" w:space="0" w:color="000000"/>
              <w:left w:val="single" w:sz="4" w:space="0" w:color="000000"/>
              <w:bottom w:val="single" w:sz="4" w:space="0" w:color="000000"/>
              <w:right w:val="single" w:sz="4" w:space="0" w:color="000000"/>
            </w:tcBorders>
          </w:tcPr>
          <w:p w14:paraId="3901AC34"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rPr>
              <w:t>Le</w:t>
            </w:r>
            <w:r w:rsidRPr="009A029A">
              <w:rPr>
                <w:rFonts w:ascii="Georgia" w:eastAsia="Times New Roman" w:hAnsi="Georgia" w:cs="Times New Roman"/>
                <w:spacing w:val="-1"/>
              </w:rPr>
              <w:t>a</w:t>
            </w:r>
            <w:r w:rsidRPr="009A029A">
              <w:rPr>
                <w:rFonts w:ascii="Georgia" w:eastAsia="Times New Roman" w:hAnsi="Georgia" w:cs="Times New Roman"/>
              </w:rPr>
              <w:t>d</w:t>
            </w:r>
            <w:r w:rsidRPr="009A029A">
              <w:rPr>
                <w:rFonts w:ascii="Georgia" w:eastAsia="Times New Roman" w:hAnsi="Georgia" w:cs="Times New Roman"/>
                <w:spacing w:val="36"/>
              </w:rPr>
              <w:t xml:space="preserve"> </w:t>
            </w:r>
            <w:r w:rsidRPr="009A029A">
              <w:rPr>
                <w:rFonts w:ascii="Georgia" w:eastAsia="Times New Roman" w:hAnsi="Georgia" w:cs="Times New Roman"/>
                <w:spacing w:val="1"/>
              </w:rPr>
              <w:t>t</w:t>
            </w:r>
            <w:r w:rsidRPr="009A029A">
              <w:rPr>
                <w:rFonts w:ascii="Georgia" w:eastAsia="Times New Roman" w:hAnsi="Georgia" w:cs="Times New Roman"/>
                <w:spacing w:val="-1"/>
              </w:rPr>
              <w:t>i</w:t>
            </w:r>
            <w:r w:rsidRPr="009A029A">
              <w:rPr>
                <w:rFonts w:ascii="Georgia" w:eastAsia="Times New Roman" w:hAnsi="Georgia" w:cs="Times New Roman"/>
                <w:spacing w:val="1"/>
              </w:rPr>
              <w:t>m</w:t>
            </w:r>
            <w:r w:rsidRPr="009A029A">
              <w:rPr>
                <w:rFonts w:ascii="Georgia" w:eastAsia="Times New Roman" w:hAnsi="Georgia" w:cs="Times New Roman"/>
              </w:rPr>
              <w:t>e</w:t>
            </w:r>
            <w:r w:rsidRPr="009A029A">
              <w:rPr>
                <w:rFonts w:ascii="Georgia" w:eastAsia="Times New Roman" w:hAnsi="Georgia" w:cs="Times New Roman"/>
                <w:spacing w:val="42"/>
              </w:rPr>
              <w:t xml:space="preserve"> </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w w:val="113"/>
              </w:rPr>
              <w:t>q</w:t>
            </w:r>
            <w:r w:rsidRPr="009A029A">
              <w:rPr>
                <w:rFonts w:ascii="Georgia" w:eastAsia="Times New Roman" w:hAnsi="Georgia" w:cs="Times New Roman"/>
                <w:w w:val="110"/>
              </w:rPr>
              <w:t>u</w:t>
            </w:r>
            <w:r w:rsidRPr="009A029A">
              <w:rPr>
                <w:rFonts w:ascii="Georgia" w:eastAsia="Times New Roman" w:hAnsi="Georgia" w:cs="Times New Roman"/>
                <w:spacing w:val="-1"/>
                <w:w w:val="87"/>
              </w:rPr>
              <w:t>i</w:t>
            </w:r>
            <w:r w:rsidRPr="009A029A">
              <w:rPr>
                <w:rFonts w:ascii="Georgia" w:eastAsia="Times New Roman" w:hAnsi="Georgia" w:cs="Times New Roman"/>
                <w:w w:val="101"/>
              </w:rPr>
              <w:t>r</w:t>
            </w:r>
            <w:r w:rsidRPr="009A029A">
              <w:rPr>
                <w:rFonts w:ascii="Georgia" w:eastAsia="Times New Roman" w:hAnsi="Georgia" w:cs="Times New Roman"/>
                <w:w w:val="119"/>
              </w:rPr>
              <w:t>e</w:t>
            </w:r>
            <w:r w:rsidRPr="009A029A">
              <w:rPr>
                <w:rFonts w:ascii="Georgia" w:eastAsia="Times New Roman" w:hAnsi="Georgia" w:cs="Times New Roman"/>
                <w:w w:val="112"/>
              </w:rPr>
              <w:t>d</w:t>
            </w:r>
          </w:p>
        </w:tc>
        <w:tc>
          <w:tcPr>
            <w:tcW w:w="3982" w:type="dxa"/>
            <w:tcBorders>
              <w:top w:val="single" w:sz="4" w:space="0" w:color="000000"/>
              <w:left w:val="single" w:sz="4" w:space="0" w:color="000000"/>
              <w:bottom w:val="single" w:sz="4" w:space="0" w:color="000000"/>
              <w:right w:val="single" w:sz="4" w:space="0" w:color="000000"/>
            </w:tcBorders>
          </w:tcPr>
          <w:p w14:paraId="513BBAE9" w14:textId="69261CD2" w:rsidR="007E524D" w:rsidRPr="009A029A" w:rsidRDefault="007E524D" w:rsidP="009A029A">
            <w:pPr>
              <w:spacing w:line="360" w:lineRule="auto"/>
              <w:ind w:left="103"/>
              <w:rPr>
                <w:rFonts w:ascii="Georgia" w:hAnsi="Georgia"/>
              </w:rPr>
            </w:pPr>
            <w:r w:rsidRPr="009A029A">
              <w:rPr>
                <w:rFonts w:ascii="Georgia" w:eastAsia="Times New Roman" w:hAnsi="Georgia" w:cs="Times New Roman"/>
              </w:rPr>
              <w:t xml:space="preserve">5    </w:t>
            </w:r>
            <w:r w:rsidRPr="009A029A">
              <w:rPr>
                <w:rFonts w:ascii="Georgia" w:eastAsia="Times New Roman" w:hAnsi="Georgia" w:cs="Times New Roman"/>
                <w:spacing w:val="16"/>
              </w:rPr>
              <w:t xml:space="preserve"> </w:t>
            </w:r>
            <w:r w:rsidRPr="009A029A">
              <w:rPr>
                <w:rFonts w:ascii="Georgia" w:eastAsia="Times New Roman" w:hAnsi="Georgia" w:cs="Times New Roman"/>
                <w:spacing w:val="1"/>
              </w:rPr>
              <w:t>t</w:t>
            </w:r>
            <w:r w:rsidRPr="009A029A">
              <w:rPr>
                <w:rFonts w:ascii="Georgia" w:eastAsia="Times New Roman" w:hAnsi="Georgia" w:cs="Times New Roman"/>
              </w:rPr>
              <w:t xml:space="preserve">o    </w:t>
            </w:r>
            <w:r w:rsidRPr="009A029A">
              <w:rPr>
                <w:rFonts w:ascii="Georgia" w:eastAsia="Times New Roman" w:hAnsi="Georgia" w:cs="Times New Roman"/>
                <w:spacing w:val="29"/>
              </w:rPr>
              <w:t xml:space="preserve"> </w:t>
            </w:r>
            <w:r w:rsidRPr="009A029A">
              <w:rPr>
                <w:rFonts w:ascii="Georgia" w:eastAsia="Times New Roman" w:hAnsi="Georgia" w:cs="Times New Roman"/>
              </w:rPr>
              <w:t xml:space="preserve">6    </w:t>
            </w:r>
            <w:r w:rsidRPr="009A029A">
              <w:rPr>
                <w:rFonts w:ascii="Georgia" w:eastAsia="Times New Roman" w:hAnsi="Georgia" w:cs="Times New Roman"/>
                <w:spacing w:val="16"/>
              </w:rPr>
              <w:t xml:space="preserve"> </w:t>
            </w:r>
            <w:r w:rsidRPr="009A029A">
              <w:rPr>
                <w:rFonts w:ascii="Georgia" w:eastAsia="Times New Roman" w:hAnsi="Georgia" w:cs="Times New Roman"/>
                <w:spacing w:val="1"/>
                <w:w w:val="114"/>
              </w:rPr>
              <w:t>m</w:t>
            </w:r>
            <w:r w:rsidRPr="009A029A">
              <w:rPr>
                <w:rFonts w:ascii="Georgia" w:eastAsia="Times New Roman" w:hAnsi="Georgia" w:cs="Times New Roman"/>
                <w:w w:val="114"/>
              </w:rPr>
              <w:t>on</w:t>
            </w:r>
            <w:r w:rsidRPr="009A029A">
              <w:rPr>
                <w:rFonts w:ascii="Georgia" w:eastAsia="Times New Roman" w:hAnsi="Georgia" w:cs="Times New Roman"/>
                <w:spacing w:val="1"/>
                <w:w w:val="114"/>
              </w:rPr>
              <w:t>t</w:t>
            </w:r>
            <w:r w:rsidRPr="009A029A">
              <w:rPr>
                <w:rFonts w:ascii="Georgia" w:eastAsia="Times New Roman" w:hAnsi="Georgia" w:cs="Times New Roman"/>
                <w:w w:val="114"/>
              </w:rPr>
              <w:t xml:space="preserve">hs   </w:t>
            </w:r>
            <w:r w:rsidRPr="009A029A">
              <w:rPr>
                <w:rFonts w:ascii="Georgia" w:eastAsia="Times New Roman" w:hAnsi="Georgia" w:cs="Times New Roman"/>
                <w:spacing w:val="34"/>
                <w:w w:val="114"/>
              </w:rPr>
              <w:t xml:space="preserve"> </w:t>
            </w:r>
            <w:r w:rsidRPr="009A029A">
              <w:rPr>
                <w:rFonts w:ascii="Georgia" w:eastAsia="Times New Roman" w:hAnsi="Georgia" w:cs="Times New Roman"/>
                <w:spacing w:val="1"/>
                <w:w w:val="118"/>
              </w:rPr>
              <w:t>t</w:t>
            </w:r>
            <w:r w:rsidRPr="009A029A">
              <w:rPr>
                <w:rFonts w:ascii="Georgia" w:eastAsia="Times New Roman" w:hAnsi="Georgia" w:cs="Times New Roman"/>
                <w:w w:val="114"/>
              </w:rPr>
              <w:t>o</w:t>
            </w:r>
            <w:r w:rsidR="009A029A">
              <w:rPr>
                <w:rFonts w:ascii="Georgia" w:eastAsia="Times New Roman" w:hAnsi="Georgia" w:cs="Times New Roman"/>
                <w:w w:val="114"/>
              </w:rPr>
              <w:t xml:space="preserve"> </w:t>
            </w:r>
            <w:r w:rsidR="009A029A" w:rsidRPr="009A029A">
              <w:rPr>
                <w:rFonts w:ascii="Georgia" w:eastAsia="Times New Roman" w:hAnsi="Georgia" w:cs="Times New Roman"/>
                <w:spacing w:val="-1"/>
                <w:w w:val="118"/>
              </w:rPr>
              <w:t>c</w:t>
            </w:r>
            <w:r w:rsidR="009A029A" w:rsidRPr="009A029A">
              <w:rPr>
                <w:rFonts w:ascii="Georgia" w:eastAsia="Times New Roman" w:hAnsi="Georgia" w:cs="Times New Roman"/>
                <w:w w:val="114"/>
              </w:rPr>
              <w:t>o</w:t>
            </w:r>
            <w:r w:rsidR="009A029A" w:rsidRPr="009A029A">
              <w:rPr>
                <w:rFonts w:ascii="Georgia" w:eastAsia="Times New Roman" w:hAnsi="Georgia" w:cs="Times New Roman"/>
                <w:spacing w:val="1"/>
                <w:w w:val="112"/>
              </w:rPr>
              <w:t>m</w:t>
            </w:r>
            <w:r w:rsidR="009A029A" w:rsidRPr="009A029A">
              <w:rPr>
                <w:rFonts w:ascii="Georgia" w:eastAsia="Times New Roman" w:hAnsi="Georgia" w:cs="Times New Roman"/>
                <w:w w:val="112"/>
              </w:rPr>
              <w:t>p</w:t>
            </w:r>
            <w:r w:rsidR="009A029A" w:rsidRPr="009A029A">
              <w:rPr>
                <w:rFonts w:ascii="Georgia" w:eastAsia="Times New Roman" w:hAnsi="Georgia" w:cs="Times New Roman"/>
                <w:spacing w:val="-1"/>
                <w:w w:val="87"/>
              </w:rPr>
              <w:t>l</w:t>
            </w:r>
            <w:r w:rsidR="009A029A" w:rsidRPr="009A029A">
              <w:rPr>
                <w:rFonts w:ascii="Georgia" w:eastAsia="Times New Roman" w:hAnsi="Georgia" w:cs="Times New Roman"/>
                <w:w w:val="119"/>
              </w:rPr>
              <w:t>e</w:t>
            </w:r>
            <w:r w:rsidR="009A029A" w:rsidRPr="009A029A">
              <w:rPr>
                <w:rFonts w:ascii="Georgia" w:eastAsia="Times New Roman" w:hAnsi="Georgia" w:cs="Times New Roman"/>
                <w:spacing w:val="1"/>
                <w:w w:val="118"/>
              </w:rPr>
              <w:t>t</w:t>
            </w:r>
            <w:r w:rsidR="009A029A" w:rsidRPr="009A029A">
              <w:rPr>
                <w:rFonts w:ascii="Georgia" w:eastAsia="Times New Roman" w:hAnsi="Georgia" w:cs="Times New Roman"/>
                <w:w w:val="119"/>
              </w:rPr>
              <w:t>e</w:t>
            </w:r>
            <w:r w:rsidR="009A029A" w:rsidRPr="009A029A">
              <w:rPr>
                <w:rFonts w:ascii="Georgia" w:eastAsia="Times New Roman" w:hAnsi="Georgia" w:cs="Times New Roman"/>
              </w:rPr>
              <w:t xml:space="preserve"> </w:t>
            </w:r>
            <w:r w:rsidR="009A029A" w:rsidRPr="009A029A">
              <w:rPr>
                <w:rFonts w:ascii="Georgia" w:eastAsia="Times New Roman" w:hAnsi="Georgia" w:cs="Times New Roman"/>
                <w:spacing w:val="-20"/>
              </w:rPr>
              <w:t>process</w:t>
            </w:r>
            <w:r w:rsidRPr="009A029A">
              <w:rPr>
                <w:rFonts w:ascii="Georgia" w:eastAsia="Times New Roman" w:hAnsi="Georgia" w:cs="Times New Roman"/>
                <w:w w:val="132"/>
              </w:rPr>
              <w:t xml:space="preserve"> </w:t>
            </w:r>
            <w:r w:rsidRPr="009A029A">
              <w:rPr>
                <w:rFonts w:ascii="Georgia" w:eastAsia="Times New Roman" w:hAnsi="Georgia" w:cs="Times New Roman"/>
                <w:spacing w:val="-1"/>
                <w:w w:val="112"/>
              </w:rPr>
              <w:t>d</w:t>
            </w:r>
            <w:r w:rsidRPr="009A029A">
              <w:rPr>
                <w:rFonts w:ascii="Georgia" w:eastAsia="Times New Roman" w:hAnsi="Georgia" w:cs="Times New Roman"/>
                <w:w w:val="114"/>
              </w:rPr>
              <w:t>o</w:t>
            </w:r>
            <w:r w:rsidRPr="009A029A">
              <w:rPr>
                <w:rFonts w:ascii="Georgia" w:eastAsia="Times New Roman" w:hAnsi="Georgia" w:cs="Times New Roman"/>
                <w:spacing w:val="-1"/>
                <w:w w:val="118"/>
              </w:rPr>
              <w:t>c</w:t>
            </w:r>
            <w:r w:rsidRPr="009A029A">
              <w:rPr>
                <w:rFonts w:ascii="Georgia" w:eastAsia="Times New Roman" w:hAnsi="Georgia" w:cs="Times New Roman"/>
                <w:w w:val="110"/>
              </w:rPr>
              <w:t>u</w:t>
            </w:r>
            <w:r w:rsidRPr="009A029A">
              <w:rPr>
                <w:rFonts w:ascii="Georgia" w:eastAsia="Times New Roman" w:hAnsi="Georgia" w:cs="Times New Roman"/>
                <w:spacing w:val="1"/>
                <w:w w:val="112"/>
              </w:rPr>
              <w:t>m</w:t>
            </w:r>
            <w:r w:rsidRPr="009A029A">
              <w:rPr>
                <w:rFonts w:ascii="Georgia" w:eastAsia="Times New Roman" w:hAnsi="Georgia" w:cs="Times New Roman"/>
                <w:w w:val="119"/>
              </w:rPr>
              <w:t>e</w:t>
            </w:r>
            <w:r w:rsidRPr="009A029A">
              <w:rPr>
                <w:rFonts w:ascii="Georgia" w:eastAsia="Times New Roman" w:hAnsi="Georgia" w:cs="Times New Roman"/>
                <w:w w:val="110"/>
              </w:rPr>
              <w:t>n</w:t>
            </w:r>
            <w:r w:rsidRPr="009A029A">
              <w:rPr>
                <w:rFonts w:ascii="Georgia" w:eastAsia="Times New Roman" w:hAnsi="Georgia" w:cs="Times New Roman"/>
                <w:spacing w:val="1"/>
                <w:w w:val="118"/>
              </w:rPr>
              <w:t>t</w:t>
            </w:r>
            <w:r w:rsidRPr="009A029A">
              <w:rPr>
                <w:rFonts w:ascii="Georgia" w:eastAsia="Times New Roman" w:hAnsi="Georgia" w:cs="Times New Roman"/>
                <w:spacing w:val="-1"/>
                <w:w w:val="122"/>
              </w:rPr>
              <w:t>a</w:t>
            </w:r>
            <w:r w:rsidRPr="009A029A">
              <w:rPr>
                <w:rFonts w:ascii="Georgia" w:eastAsia="Times New Roman" w:hAnsi="Georgia" w:cs="Times New Roman"/>
                <w:spacing w:val="1"/>
                <w:w w:val="118"/>
              </w:rPr>
              <w:t>t</w:t>
            </w:r>
            <w:r w:rsidRPr="009A029A">
              <w:rPr>
                <w:rFonts w:ascii="Georgia" w:eastAsia="Times New Roman" w:hAnsi="Georgia" w:cs="Times New Roman"/>
                <w:spacing w:val="-1"/>
                <w:w w:val="87"/>
              </w:rPr>
              <w:t>i</w:t>
            </w:r>
            <w:r w:rsidRPr="009A029A">
              <w:rPr>
                <w:rFonts w:ascii="Georgia" w:eastAsia="Times New Roman" w:hAnsi="Georgia" w:cs="Times New Roman"/>
                <w:w w:val="114"/>
              </w:rPr>
              <w:t>o</w:t>
            </w:r>
            <w:r w:rsidRPr="009A029A">
              <w:rPr>
                <w:rFonts w:ascii="Georgia" w:eastAsia="Times New Roman" w:hAnsi="Georgia" w:cs="Times New Roman"/>
                <w:w w:val="110"/>
              </w:rPr>
              <w:t>n</w:t>
            </w:r>
            <w:r w:rsidR="009A029A">
              <w:rPr>
                <w:rFonts w:ascii="Georgia" w:eastAsia="Times New Roman" w:hAnsi="Georgia" w:cs="Times New Roman"/>
                <w:w w:val="110"/>
              </w:rPr>
              <w:t>.</w:t>
            </w:r>
          </w:p>
        </w:tc>
        <w:tc>
          <w:tcPr>
            <w:tcW w:w="3233" w:type="dxa"/>
            <w:tcBorders>
              <w:top w:val="single" w:sz="4" w:space="0" w:color="000000"/>
              <w:left w:val="single" w:sz="4" w:space="0" w:color="000000"/>
              <w:bottom w:val="single" w:sz="4" w:space="0" w:color="000000"/>
              <w:right w:val="single" w:sz="4" w:space="0" w:color="000000"/>
            </w:tcBorders>
          </w:tcPr>
          <w:p w14:paraId="3A976FE6" w14:textId="5D92F1BF" w:rsidR="007E524D" w:rsidRPr="009A029A" w:rsidRDefault="007E524D" w:rsidP="009A029A">
            <w:pPr>
              <w:spacing w:line="360" w:lineRule="auto"/>
              <w:ind w:left="103"/>
              <w:rPr>
                <w:rFonts w:ascii="Georgia" w:hAnsi="Georgia"/>
              </w:rPr>
            </w:pPr>
            <w:r w:rsidRPr="009A029A">
              <w:rPr>
                <w:rFonts w:ascii="Georgia" w:eastAsia="Times New Roman" w:hAnsi="Georgia" w:cs="Times New Roman"/>
                <w:spacing w:val="-1"/>
              </w:rPr>
              <w:t>Ma</w:t>
            </w:r>
            <w:r w:rsidRPr="009A029A">
              <w:rPr>
                <w:rFonts w:ascii="Georgia" w:eastAsia="Times New Roman" w:hAnsi="Georgia" w:cs="Times New Roman"/>
                <w:spacing w:val="1"/>
              </w:rPr>
              <w:t>x</w:t>
            </w:r>
            <w:r w:rsidRPr="009A029A">
              <w:rPr>
                <w:rFonts w:ascii="Georgia" w:eastAsia="Times New Roman" w:hAnsi="Georgia" w:cs="Times New Roman"/>
                <w:spacing w:val="-1"/>
              </w:rPr>
              <w:t>i</w:t>
            </w:r>
            <w:r w:rsidRPr="009A029A">
              <w:rPr>
                <w:rFonts w:ascii="Georgia" w:eastAsia="Times New Roman" w:hAnsi="Georgia" w:cs="Times New Roman"/>
                <w:spacing w:val="1"/>
              </w:rPr>
              <w:t>m</w:t>
            </w:r>
            <w:r w:rsidRPr="009A029A">
              <w:rPr>
                <w:rFonts w:ascii="Georgia" w:eastAsia="Times New Roman" w:hAnsi="Georgia" w:cs="Times New Roman"/>
              </w:rPr>
              <w:t xml:space="preserve">um    </w:t>
            </w:r>
            <w:r w:rsidRPr="009A029A">
              <w:rPr>
                <w:rFonts w:ascii="Georgia" w:eastAsia="Times New Roman" w:hAnsi="Georgia" w:cs="Times New Roman"/>
                <w:spacing w:val="47"/>
              </w:rPr>
              <w:t xml:space="preserve"> </w:t>
            </w:r>
            <w:r w:rsidRPr="009A029A">
              <w:rPr>
                <w:rFonts w:ascii="Georgia" w:eastAsia="Times New Roman" w:hAnsi="Georgia" w:cs="Times New Roman"/>
                <w:w w:val="112"/>
              </w:rPr>
              <w:t>3</w:t>
            </w:r>
            <w:r w:rsidRPr="009A029A">
              <w:rPr>
                <w:rFonts w:ascii="Georgia" w:eastAsia="Times New Roman" w:hAnsi="Georgia" w:cs="Times New Roman"/>
                <w:spacing w:val="1"/>
                <w:w w:val="82"/>
              </w:rPr>
              <w:t>-</w:t>
            </w:r>
            <w:r w:rsidRPr="009A029A">
              <w:rPr>
                <w:rFonts w:ascii="Georgia" w:eastAsia="Times New Roman" w:hAnsi="Georgia" w:cs="Times New Roman"/>
                <w:w w:val="112"/>
              </w:rPr>
              <w:t>4</w:t>
            </w:r>
            <w:r w:rsidRPr="009A029A">
              <w:rPr>
                <w:rFonts w:ascii="Georgia" w:eastAsia="Times New Roman" w:hAnsi="Georgia" w:cs="Times New Roman"/>
              </w:rPr>
              <w:t xml:space="preserve">    </w:t>
            </w:r>
            <w:r w:rsidRPr="009A029A">
              <w:rPr>
                <w:rFonts w:ascii="Georgia" w:eastAsia="Times New Roman" w:hAnsi="Georgia" w:cs="Times New Roman"/>
                <w:spacing w:val="-15"/>
              </w:rPr>
              <w:t xml:space="preserve"> </w:t>
            </w:r>
            <w:r w:rsidRPr="009A029A">
              <w:rPr>
                <w:rFonts w:ascii="Georgia" w:eastAsia="Times New Roman" w:hAnsi="Georgia" w:cs="Times New Roman"/>
                <w:spacing w:val="1"/>
                <w:w w:val="114"/>
              </w:rPr>
              <w:t>m</w:t>
            </w:r>
            <w:r w:rsidRPr="009A029A">
              <w:rPr>
                <w:rFonts w:ascii="Georgia" w:eastAsia="Times New Roman" w:hAnsi="Georgia" w:cs="Times New Roman"/>
                <w:w w:val="114"/>
              </w:rPr>
              <w:t>on</w:t>
            </w:r>
            <w:r w:rsidRPr="009A029A">
              <w:rPr>
                <w:rFonts w:ascii="Georgia" w:eastAsia="Times New Roman" w:hAnsi="Georgia" w:cs="Times New Roman"/>
                <w:spacing w:val="1"/>
                <w:w w:val="114"/>
              </w:rPr>
              <w:t>t</w:t>
            </w:r>
            <w:r w:rsidRPr="009A029A">
              <w:rPr>
                <w:rFonts w:ascii="Georgia" w:eastAsia="Times New Roman" w:hAnsi="Georgia" w:cs="Times New Roman"/>
                <w:w w:val="114"/>
              </w:rPr>
              <w:t xml:space="preserve">hs   </w:t>
            </w:r>
            <w:r w:rsidRPr="009A029A">
              <w:rPr>
                <w:rFonts w:ascii="Georgia" w:eastAsia="Times New Roman" w:hAnsi="Georgia" w:cs="Times New Roman"/>
                <w:spacing w:val="16"/>
                <w:w w:val="114"/>
              </w:rPr>
              <w:t xml:space="preserve"> </w:t>
            </w:r>
            <w:r w:rsidRPr="009A029A">
              <w:rPr>
                <w:rFonts w:ascii="Georgia" w:eastAsia="Times New Roman" w:hAnsi="Georgia" w:cs="Times New Roman"/>
                <w:spacing w:val="1"/>
                <w:w w:val="118"/>
              </w:rPr>
              <w:t>t</w:t>
            </w:r>
            <w:r w:rsidRPr="009A029A">
              <w:rPr>
                <w:rFonts w:ascii="Georgia" w:eastAsia="Times New Roman" w:hAnsi="Georgia" w:cs="Times New Roman"/>
                <w:w w:val="114"/>
              </w:rPr>
              <w:t>o</w:t>
            </w:r>
            <w:r w:rsidR="009A029A">
              <w:rPr>
                <w:rFonts w:ascii="Georgia" w:eastAsia="Times New Roman" w:hAnsi="Georgia" w:cs="Times New Roman"/>
                <w:w w:val="114"/>
              </w:rPr>
              <w:t xml:space="preserve"> </w:t>
            </w:r>
            <w:r w:rsidRPr="009A029A">
              <w:rPr>
                <w:rFonts w:ascii="Georgia" w:eastAsia="Times New Roman" w:hAnsi="Georgia" w:cs="Times New Roman"/>
                <w:spacing w:val="-1"/>
                <w:w w:val="118"/>
              </w:rPr>
              <w:t>c</w:t>
            </w:r>
            <w:r w:rsidRPr="009A029A">
              <w:rPr>
                <w:rFonts w:ascii="Georgia" w:eastAsia="Times New Roman" w:hAnsi="Georgia" w:cs="Times New Roman"/>
                <w:w w:val="114"/>
              </w:rPr>
              <w:t>o</w:t>
            </w:r>
            <w:r w:rsidRPr="009A029A">
              <w:rPr>
                <w:rFonts w:ascii="Georgia" w:eastAsia="Times New Roman" w:hAnsi="Georgia" w:cs="Times New Roman"/>
                <w:spacing w:val="1"/>
                <w:w w:val="112"/>
              </w:rPr>
              <w:t>m</w:t>
            </w:r>
            <w:r w:rsidRPr="009A029A">
              <w:rPr>
                <w:rFonts w:ascii="Georgia" w:eastAsia="Times New Roman" w:hAnsi="Georgia" w:cs="Times New Roman"/>
                <w:w w:val="112"/>
              </w:rPr>
              <w:t>p</w:t>
            </w:r>
            <w:r w:rsidRPr="009A029A">
              <w:rPr>
                <w:rFonts w:ascii="Georgia" w:eastAsia="Times New Roman" w:hAnsi="Georgia" w:cs="Times New Roman"/>
                <w:spacing w:val="-1"/>
                <w:w w:val="87"/>
              </w:rPr>
              <w:t>l</w:t>
            </w:r>
            <w:r w:rsidRPr="009A029A">
              <w:rPr>
                <w:rFonts w:ascii="Georgia" w:eastAsia="Times New Roman" w:hAnsi="Georgia" w:cs="Times New Roman"/>
                <w:w w:val="119"/>
              </w:rPr>
              <w:t>e</w:t>
            </w:r>
            <w:r w:rsidRPr="009A029A">
              <w:rPr>
                <w:rFonts w:ascii="Georgia" w:eastAsia="Times New Roman" w:hAnsi="Georgia" w:cs="Times New Roman"/>
                <w:spacing w:val="1"/>
                <w:w w:val="118"/>
              </w:rPr>
              <w:t>t</w:t>
            </w:r>
            <w:r w:rsidRPr="009A029A">
              <w:rPr>
                <w:rFonts w:ascii="Georgia" w:eastAsia="Times New Roman" w:hAnsi="Georgia" w:cs="Times New Roman"/>
                <w:w w:val="119"/>
              </w:rPr>
              <w:t>e</w:t>
            </w:r>
            <w:r w:rsidRPr="009A029A">
              <w:rPr>
                <w:rFonts w:ascii="Georgia" w:eastAsia="Times New Roman" w:hAnsi="Georgia" w:cs="Times New Roman"/>
              </w:rPr>
              <w:t xml:space="preserve"> </w:t>
            </w:r>
            <w:r w:rsidRPr="009A029A">
              <w:rPr>
                <w:rFonts w:ascii="Georgia" w:eastAsia="Times New Roman" w:hAnsi="Georgia" w:cs="Times New Roman"/>
                <w:spacing w:val="-1"/>
                <w:w w:val="112"/>
              </w:rPr>
              <w:t>d</w:t>
            </w:r>
            <w:r w:rsidRPr="009A029A">
              <w:rPr>
                <w:rFonts w:ascii="Georgia" w:eastAsia="Times New Roman" w:hAnsi="Georgia" w:cs="Times New Roman"/>
                <w:w w:val="114"/>
              </w:rPr>
              <w:t>o</w:t>
            </w:r>
            <w:r w:rsidRPr="009A029A">
              <w:rPr>
                <w:rFonts w:ascii="Georgia" w:eastAsia="Times New Roman" w:hAnsi="Georgia" w:cs="Times New Roman"/>
                <w:spacing w:val="-1"/>
                <w:w w:val="118"/>
              </w:rPr>
              <w:t>c</w:t>
            </w:r>
            <w:r w:rsidRPr="009A029A">
              <w:rPr>
                <w:rFonts w:ascii="Georgia" w:eastAsia="Times New Roman" w:hAnsi="Georgia" w:cs="Times New Roman"/>
                <w:w w:val="110"/>
              </w:rPr>
              <w:t>u</w:t>
            </w:r>
            <w:r w:rsidRPr="009A029A">
              <w:rPr>
                <w:rFonts w:ascii="Georgia" w:eastAsia="Times New Roman" w:hAnsi="Georgia" w:cs="Times New Roman"/>
                <w:spacing w:val="1"/>
                <w:w w:val="112"/>
              </w:rPr>
              <w:t>m</w:t>
            </w:r>
            <w:r w:rsidRPr="009A029A">
              <w:rPr>
                <w:rFonts w:ascii="Georgia" w:eastAsia="Times New Roman" w:hAnsi="Georgia" w:cs="Times New Roman"/>
                <w:w w:val="119"/>
              </w:rPr>
              <w:t>e</w:t>
            </w:r>
            <w:r w:rsidRPr="009A029A">
              <w:rPr>
                <w:rFonts w:ascii="Georgia" w:eastAsia="Times New Roman" w:hAnsi="Georgia" w:cs="Times New Roman"/>
                <w:w w:val="110"/>
              </w:rPr>
              <w:t>n</w:t>
            </w:r>
            <w:r w:rsidRPr="009A029A">
              <w:rPr>
                <w:rFonts w:ascii="Georgia" w:eastAsia="Times New Roman" w:hAnsi="Georgia" w:cs="Times New Roman"/>
                <w:spacing w:val="1"/>
                <w:w w:val="118"/>
              </w:rPr>
              <w:t>t</w:t>
            </w:r>
            <w:r w:rsidRPr="009A029A">
              <w:rPr>
                <w:rFonts w:ascii="Georgia" w:eastAsia="Times New Roman" w:hAnsi="Georgia" w:cs="Times New Roman"/>
                <w:spacing w:val="-1"/>
                <w:w w:val="122"/>
              </w:rPr>
              <w:t>a</w:t>
            </w:r>
            <w:r w:rsidRPr="009A029A">
              <w:rPr>
                <w:rFonts w:ascii="Georgia" w:eastAsia="Times New Roman" w:hAnsi="Georgia" w:cs="Times New Roman"/>
                <w:spacing w:val="1"/>
                <w:w w:val="118"/>
              </w:rPr>
              <w:t>t</w:t>
            </w:r>
            <w:r w:rsidRPr="009A029A">
              <w:rPr>
                <w:rFonts w:ascii="Georgia" w:eastAsia="Times New Roman" w:hAnsi="Georgia" w:cs="Times New Roman"/>
                <w:spacing w:val="-1"/>
                <w:w w:val="87"/>
              </w:rPr>
              <w:t>i</w:t>
            </w:r>
            <w:r w:rsidRPr="009A029A">
              <w:rPr>
                <w:rFonts w:ascii="Georgia" w:eastAsia="Times New Roman" w:hAnsi="Georgia" w:cs="Times New Roman"/>
                <w:w w:val="114"/>
              </w:rPr>
              <w:t>o</w:t>
            </w:r>
            <w:r w:rsidRPr="009A029A">
              <w:rPr>
                <w:rFonts w:ascii="Georgia" w:eastAsia="Times New Roman" w:hAnsi="Georgia" w:cs="Times New Roman"/>
                <w:w w:val="110"/>
              </w:rPr>
              <w:t>n</w:t>
            </w:r>
          </w:p>
        </w:tc>
      </w:tr>
      <w:tr w:rsidR="007E524D" w:rsidRPr="009A029A" w14:paraId="0F3F8D1B" w14:textId="77777777" w:rsidTr="007D3420">
        <w:trPr>
          <w:trHeight w:hRule="exact" w:val="443"/>
        </w:trPr>
        <w:tc>
          <w:tcPr>
            <w:tcW w:w="445" w:type="dxa"/>
            <w:tcBorders>
              <w:top w:val="single" w:sz="4" w:space="0" w:color="000000"/>
              <w:left w:val="single" w:sz="4" w:space="0" w:color="000000"/>
              <w:bottom w:val="single" w:sz="4" w:space="0" w:color="000000"/>
              <w:right w:val="single" w:sz="4" w:space="0" w:color="000000"/>
            </w:tcBorders>
          </w:tcPr>
          <w:p w14:paraId="1E6B1C8A"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w w:val="112"/>
              </w:rPr>
              <w:t>9</w:t>
            </w:r>
          </w:p>
        </w:tc>
        <w:tc>
          <w:tcPr>
            <w:tcW w:w="1690" w:type="dxa"/>
            <w:tcBorders>
              <w:top w:val="single" w:sz="4" w:space="0" w:color="000000"/>
              <w:left w:val="single" w:sz="4" w:space="0" w:color="000000"/>
              <w:bottom w:val="single" w:sz="4" w:space="0" w:color="000000"/>
              <w:right w:val="single" w:sz="4" w:space="0" w:color="000000"/>
            </w:tcBorders>
          </w:tcPr>
          <w:p w14:paraId="0E32AA3C"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spacing w:val="-1"/>
                <w:w w:val="98"/>
              </w:rPr>
              <w:t>M</w:t>
            </w:r>
            <w:r w:rsidRPr="009A029A">
              <w:rPr>
                <w:rFonts w:ascii="Georgia" w:eastAsia="Times New Roman" w:hAnsi="Georgia" w:cs="Times New Roman"/>
                <w:spacing w:val="-1"/>
                <w:w w:val="122"/>
              </w:rPr>
              <w:t>a</w:t>
            </w:r>
            <w:r w:rsidRPr="009A029A">
              <w:rPr>
                <w:rFonts w:ascii="Georgia" w:eastAsia="Times New Roman" w:hAnsi="Georgia" w:cs="Times New Roman"/>
                <w:w w:val="101"/>
              </w:rPr>
              <w:t>r</w:t>
            </w:r>
            <w:r w:rsidRPr="009A029A">
              <w:rPr>
                <w:rFonts w:ascii="Georgia" w:eastAsia="Times New Roman" w:hAnsi="Georgia" w:cs="Times New Roman"/>
                <w:spacing w:val="1"/>
                <w:w w:val="101"/>
              </w:rPr>
              <w:t>k</w:t>
            </w:r>
            <w:r w:rsidRPr="009A029A">
              <w:rPr>
                <w:rFonts w:ascii="Georgia" w:eastAsia="Times New Roman" w:hAnsi="Georgia" w:cs="Times New Roman"/>
                <w:w w:val="119"/>
              </w:rPr>
              <w:t>e</w:t>
            </w:r>
            <w:r w:rsidRPr="009A029A">
              <w:rPr>
                <w:rFonts w:ascii="Georgia" w:eastAsia="Times New Roman" w:hAnsi="Georgia" w:cs="Times New Roman"/>
                <w:w w:val="118"/>
              </w:rPr>
              <w:t>t</w:t>
            </w:r>
          </w:p>
        </w:tc>
        <w:tc>
          <w:tcPr>
            <w:tcW w:w="3982" w:type="dxa"/>
            <w:tcBorders>
              <w:top w:val="single" w:sz="4" w:space="0" w:color="000000"/>
              <w:left w:val="single" w:sz="4" w:space="0" w:color="000000"/>
              <w:bottom w:val="single" w:sz="4" w:space="0" w:color="000000"/>
              <w:right w:val="single" w:sz="4" w:space="0" w:color="000000"/>
            </w:tcBorders>
          </w:tcPr>
          <w:p w14:paraId="48B979F1"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spacing w:val="1"/>
              </w:rPr>
              <w:t>R</w:t>
            </w:r>
            <w:r w:rsidRPr="009A029A">
              <w:rPr>
                <w:rFonts w:ascii="Georgia" w:eastAsia="Times New Roman" w:hAnsi="Georgia" w:cs="Times New Roman"/>
              </w:rPr>
              <w:t>e</w:t>
            </w:r>
            <w:r w:rsidRPr="009A029A">
              <w:rPr>
                <w:rFonts w:ascii="Georgia" w:eastAsia="Times New Roman" w:hAnsi="Georgia" w:cs="Times New Roman"/>
                <w:spacing w:val="1"/>
              </w:rPr>
              <w:t>t</w:t>
            </w:r>
            <w:r w:rsidRPr="009A029A">
              <w:rPr>
                <w:rFonts w:ascii="Georgia" w:eastAsia="Times New Roman" w:hAnsi="Georgia" w:cs="Times New Roman"/>
                <w:spacing w:val="-1"/>
              </w:rPr>
              <w:t>ai</w:t>
            </w:r>
            <w:r w:rsidRPr="009A029A">
              <w:rPr>
                <w:rFonts w:ascii="Georgia" w:eastAsia="Times New Roman" w:hAnsi="Georgia" w:cs="Times New Roman"/>
              </w:rPr>
              <w:t>l</w:t>
            </w:r>
            <w:r w:rsidRPr="009A029A">
              <w:rPr>
                <w:rFonts w:ascii="Georgia" w:eastAsia="Times New Roman" w:hAnsi="Georgia" w:cs="Times New Roman"/>
                <w:spacing w:val="22"/>
              </w:rPr>
              <w:t xml:space="preserve"> </w:t>
            </w:r>
            <w:r w:rsidRPr="009A029A">
              <w:rPr>
                <w:rFonts w:ascii="Georgia" w:eastAsia="Times New Roman" w:hAnsi="Georgia" w:cs="Times New Roman"/>
                <w:spacing w:val="-1"/>
                <w:w w:val="87"/>
              </w:rPr>
              <w:t>i</w:t>
            </w:r>
            <w:r w:rsidRPr="009A029A">
              <w:rPr>
                <w:rFonts w:ascii="Georgia" w:eastAsia="Times New Roman" w:hAnsi="Georgia" w:cs="Times New Roman"/>
                <w:w w:val="110"/>
              </w:rPr>
              <w:t>n</w:t>
            </w:r>
            <w:r w:rsidRPr="009A029A">
              <w:rPr>
                <w:rFonts w:ascii="Georgia" w:eastAsia="Times New Roman" w:hAnsi="Georgia" w:cs="Times New Roman"/>
                <w:spacing w:val="-1"/>
                <w:w w:val="96"/>
              </w:rPr>
              <w:t>v</w:t>
            </w:r>
            <w:r w:rsidRPr="009A029A">
              <w:rPr>
                <w:rFonts w:ascii="Georgia" w:eastAsia="Times New Roman" w:hAnsi="Georgia" w:cs="Times New Roman"/>
                <w:w w:val="119"/>
              </w:rPr>
              <w:t>e</w:t>
            </w:r>
            <w:r w:rsidRPr="009A029A">
              <w:rPr>
                <w:rFonts w:ascii="Georgia" w:eastAsia="Times New Roman" w:hAnsi="Georgia" w:cs="Times New Roman"/>
                <w:spacing w:val="1"/>
                <w:w w:val="132"/>
              </w:rPr>
              <w:t>s</w:t>
            </w:r>
            <w:r w:rsidRPr="009A029A">
              <w:rPr>
                <w:rFonts w:ascii="Georgia" w:eastAsia="Times New Roman" w:hAnsi="Georgia" w:cs="Times New Roman"/>
                <w:spacing w:val="1"/>
                <w:w w:val="118"/>
              </w:rPr>
              <w:t>t</w:t>
            </w:r>
            <w:r w:rsidRPr="009A029A">
              <w:rPr>
                <w:rFonts w:ascii="Georgia" w:eastAsia="Times New Roman" w:hAnsi="Georgia" w:cs="Times New Roman"/>
                <w:w w:val="114"/>
              </w:rPr>
              <w:t>o</w:t>
            </w:r>
            <w:r w:rsidRPr="009A029A">
              <w:rPr>
                <w:rFonts w:ascii="Georgia" w:eastAsia="Times New Roman" w:hAnsi="Georgia" w:cs="Times New Roman"/>
                <w:w w:val="101"/>
              </w:rPr>
              <w:t>r</w:t>
            </w:r>
            <w:r w:rsidRPr="009A029A">
              <w:rPr>
                <w:rFonts w:ascii="Georgia" w:eastAsia="Times New Roman" w:hAnsi="Georgia" w:cs="Times New Roman"/>
                <w:w w:val="132"/>
              </w:rPr>
              <w:t>s</w:t>
            </w:r>
            <w:r w:rsidRPr="009A029A">
              <w:rPr>
                <w:rFonts w:ascii="Georgia" w:eastAsia="Times New Roman" w:hAnsi="Georgia" w:cs="Times New Roman"/>
                <w:spacing w:val="1"/>
              </w:rPr>
              <w:t xml:space="preserve"> </w:t>
            </w:r>
            <w:r w:rsidRPr="009A029A">
              <w:rPr>
                <w:rFonts w:ascii="Georgia" w:eastAsia="Times New Roman" w:hAnsi="Georgia" w:cs="Times New Roman"/>
                <w:spacing w:val="1"/>
                <w:w w:val="112"/>
              </w:rPr>
              <w:t>m</w:t>
            </w:r>
            <w:r w:rsidRPr="009A029A">
              <w:rPr>
                <w:rFonts w:ascii="Georgia" w:eastAsia="Times New Roman" w:hAnsi="Georgia" w:cs="Times New Roman"/>
                <w:spacing w:val="-1"/>
                <w:w w:val="112"/>
              </w:rPr>
              <w:t>a</w:t>
            </w:r>
            <w:r w:rsidRPr="009A029A">
              <w:rPr>
                <w:rFonts w:ascii="Georgia" w:eastAsia="Times New Roman" w:hAnsi="Georgia" w:cs="Times New Roman"/>
                <w:w w:val="112"/>
              </w:rPr>
              <w:t>r</w:t>
            </w:r>
            <w:r w:rsidRPr="009A029A">
              <w:rPr>
                <w:rFonts w:ascii="Georgia" w:eastAsia="Times New Roman" w:hAnsi="Georgia" w:cs="Times New Roman"/>
                <w:spacing w:val="1"/>
                <w:w w:val="112"/>
              </w:rPr>
              <w:t>k</w:t>
            </w:r>
            <w:r w:rsidRPr="009A029A">
              <w:rPr>
                <w:rFonts w:ascii="Georgia" w:eastAsia="Times New Roman" w:hAnsi="Georgia" w:cs="Times New Roman"/>
                <w:w w:val="112"/>
              </w:rPr>
              <w:t>et</w:t>
            </w:r>
          </w:p>
        </w:tc>
        <w:tc>
          <w:tcPr>
            <w:tcW w:w="3233" w:type="dxa"/>
            <w:tcBorders>
              <w:top w:val="single" w:sz="4" w:space="0" w:color="000000"/>
              <w:left w:val="single" w:sz="4" w:space="0" w:color="000000"/>
              <w:bottom w:val="single" w:sz="4" w:space="0" w:color="000000"/>
              <w:right w:val="single" w:sz="4" w:space="0" w:color="000000"/>
            </w:tcBorders>
          </w:tcPr>
          <w:p w14:paraId="0E87EA98" w14:textId="77777777" w:rsidR="007E524D" w:rsidRPr="009A029A" w:rsidRDefault="007E524D" w:rsidP="009A029A">
            <w:pPr>
              <w:spacing w:line="360" w:lineRule="auto"/>
              <w:ind w:left="103"/>
              <w:rPr>
                <w:rFonts w:ascii="Georgia" w:hAnsi="Georgia"/>
              </w:rPr>
            </w:pPr>
            <w:r w:rsidRPr="009A029A">
              <w:rPr>
                <w:rFonts w:ascii="Georgia" w:eastAsia="Times New Roman" w:hAnsi="Georgia" w:cs="Times New Roman"/>
                <w:w w:val="81"/>
              </w:rPr>
              <w:t>I</w:t>
            </w:r>
            <w:r w:rsidRPr="009A029A">
              <w:rPr>
                <w:rFonts w:ascii="Georgia" w:eastAsia="Times New Roman" w:hAnsi="Georgia" w:cs="Times New Roman"/>
                <w:w w:val="110"/>
              </w:rPr>
              <w:t>n</w:t>
            </w:r>
            <w:r w:rsidRPr="009A029A">
              <w:rPr>
                <w:rFonts w:ascii="Georgia" w:eastAsia="Times New Roman" w:hAnsi="Georgia" w:cs="Times New Roman"/>
                <w:spacing w:val="1"/>
                <w:w w:val="132"/>
              </w:rPr>
              <w:t>s</w:t>
            </w:r>
            <w:r w:rsidRPr="009A029A">
              <w:rPr>
                <w:rFonts w:ascii="Georgia" w:eastAsia="Times New Roman" w:hAnsi="Georgia" w:cs="Times New Roman"/>
                <w:spacing w:val="1"/>
                <w:w w:val="118"/>
              </w:rPr>
              <w:t>t</w:t>
            </w:r>
            <w:r w:rsidRPr="009A029A">
              <w:rPr>
                <w:rFonts w:ascii="Georgia" w:eastAsia="Times New Roman" w:hAnsi="Georgia" w:cs="Times New Roman"/>
                <w:spacing w:val="-1"/>
                <w:w w:val="87"/>
              </w:rPr>
              <w:t>i</w:t>
            </w:r>
            <w:r w:rsidRPr="009A029A">
              <w:rPr>
                <w:rFonts w:ascii="Georgia" w:eastAsia="Times New Roman" w:hAnsi="Georgia" w:cs="Times New Roman"/>
                <w:spacing w:val="1"/>
                <w:w w:val="118"/>
              </w:rPr>
              <w:t>t</w:t>
            </w:r>
            <w:r w:rsidRPr="009A029A">
              <w:rPr>
                <w:rFonts w:ascii="Georgia" w:eastAsia="Times New Roman" w:hAnsi="Georgia" w:cs="Times New Roman"/>
                <w:w w:val="110"/>
              </w:rPr>
              <w:t>u</w:t>
            </w:r>
            <w:r w:rsidRPr="009A029A">
              <w:rPr>
                <w:rFonts w:ascii="Georgia" w:eastAsia="Times New Roman" w:hAnsi="Georgia" w:cs="Times New Roman"/>
                <w:spacing w:val="1"/>
                <w:w w:val="118"/>
              </w:rPr>
              <w:t>t</w:t>
            </w:r>
            <w:r w:rsidRPr="009A029A">
              <w:rPr>
                <w:rFonts w:ascii="Georgia" w:eastAsia="Times New Roman" w:hAnsi="Georgia" w:cs="Times New Roman"/>
                <w:spacing w:val="-1"/>
                <w:w w:val="87"/>
              </w:rPr>
              <w:t>i</w:t>
            </w:r>
            <w:r w:rsidRPr="009A029A">
              <w:rPr>
                <w:rFonts w:ascii="Georgia" w:eastAsia="Times New Roman" w:hAnsi="Georgia" w:cs="Times New Roman"/>
                <w:w w:val="114"/>
              </w:rPr>
              <w:t>o</w:t>
            </w:r>
            <w:r w:rsidRPr="009A029A">
              <w:rPr>
                <w:rFonts w:ascii="Georgia" w:eastAsia="Times New Roman" w:hAnsi="Georgia" w:cs="Times New Roman"/>
                <w:w w:val="110"/>
              </w:rPr>
              <w:t>n</w:t>
            </w:r>
            <w:r w:rsidRPr="009A029A">
              <w:rPr>
                <w:rFonts w:ascii="Georgia" w:eastAsia="Times New Roman" w:hAnsi="Georgia" w:cs="Times New Roman"/>
                <w:spacing w:val="-1"/>
                <w:w w:val="122"/>
              </w:rPr>
              <w:t>a</w:t>
            </w:r>
            <w:r w:rsidRPr="009A029A">
              <w:rPr>
                <w:rFonts w:ascii="Georgia" w:eastAsia="Times New Roman" w:hAnsi="Georgia" w:cs="Times New Roman"/>
                <w:w w:val="87"/>
              </w:rPr>
              <w:t>l</w:t>
            </w:r>
            <w:r w:rsidRPr="009A029A">
              <w:rPr>
                <w:rFonts w:ascii="Georgia" w:eastAsia="Times New Roman" w:hAnsi="Georgia" w:cs="Times New Roman"/>
                <w:spacing w:val="-1"/>
              </w:rPr>
              <w:t xml:space="preserve"> </w:t>
            </w:r>
            <w:r w:rsidRPr="009A029A">
              <w:rPr>
                <w:rFonts w:ascii="Georgia" w:eastAsia="Times New Roman" w:hAnsi="Georgia" w:cs="Times New Roman"/>
                <w:spacing w:val="1"/>
                <w:w w:val="112"/>
              </w:rPr>
              <w:t>m</w:t>
            </w:r>
            <w:r w:rsidRPr="009A029A">
              <w:rPr>
                <w:rFonts w:ascii="Georgia" w:eastAsia="Times New Roman" w:hAnsi="Georgia" w:cs="Times New Roman"/>
                <w:spacing w:val="-1"/>
                <w:w w:val="122"/>
              </w:rPr>
              <w:t>a</w:t>
            </w:r>
            <w:r w:rsidRPr="009A029A">
              <w:rPr>
                <w:rFonts w:ascii="Georgia" w:eastAsia="Times New Roman" w:hAnsi="Georgia" w:cs="Times New Roman"/>
                <w:w w:val="101"/>
              </w:rPr>
              <w:t>r</w:t>
            </w:r>
            <w:r w:rsidRPr="009A029A">
              <w:rPr>
                <w:rFonts w:ascii="Georgia" w:eastAsia="Times New Roman" w:hAnsi="Georgia" w:cs="Times New Roman"/>
                <w:spacing w:val="1"/>
                <w:w w:val="101"/>
              </w:rPr>
              <w:t>k</w:t>
            </w:r>
            <w:r w:rsidRPr="009A029A">
              <w:rPr>
                <w:rFonts w:ascii="Georgia" w:eastAsia="Times New Roman" w:hAnsi="Georgia" w:cs="Times New Roman"/>
                <w:w w:val="119"/>
              </w:rPr>
              <w:t>e</w:t>
            </w:r>
            <w:r w:rsidRPr="009A029A">
              <w:rPr>
                <w:rFonts w:ascii="Georgia" w:eastAsia="Times New Roman" w:hAnsi="Georgia" w:cs="Times New Roman"/>
                <w:spacing w:val="1"/>
                <w:w w:val="118"/>
              </w:rPr>
              <w:t>t</w:t>
            </w:r>
            <w:r w:rsidRPr="009A029A">
              <w:rPr>
                <w:rFonts w:ascii="Georgia" w:eastAsia="Times New Roman" w:hAnsi="Georgia" w:cs="Times New Roman"/>
                <w:w w:val="105"/>
              </w:rPr>
              <w:t>.</w:t>
            </w:r>
          </w:p>
        </w:tc>
      </w:tr>
    </w:tbl>
    <w:p w14:paraId="44BFF80B" w14:textId="77777777" w:rsidR="00AF3D56" w:rsidRDefault="00AF3D56" w:rsidP="009A029A">
      <w:pPr>
        <w:spacing w:line="360" w:lineRule="auto"/>
        <w:rPr>
          <w:rFonts w:ascii="Georgia" w:hAnsi="Georgia"/>
        </w:rPr>
      </w:pPr>
    </w:p>
    <w:p w14:paraId="183C573C" w14:textId="77777777" w:rsidR="007D3420" w:rsidRDefault="007D3420" w:rsidP="009A029A">
      <w:pPr>
        <w:spacing w:line="360" w:lineRule="auto"/>
        <w:rPr>
          <w:rFonts w:ascii="Georgia" w:hAnsi="Georgia"/>
        </w:rPr>
      </w:pPr>
    </w:p>
    <w:p w14:paraId="2897770F" w14:textId="77777777" w:rsidR="007D3420" w:rsidRDefault="007D3420" w:rsidP="009A029A">
      <w:pPr>
        <w:spacing w:line="360" w:lineRule="auto"/>
        <w:rPr>
          <w:rFonts w:ascii="Georgia" w:hAnsi="Georgia"/>
        </w:rPr>
      </w:pPr>
    </w:p>
    <w:p w14:paraId="2442F866" w14:textId="77777777" w:rsidR="007D3420" w:rsidRPr="009A029A" w:rsidRDefault="007D3420" w:rsidP="009A029A">
      <w:pPr>
        <w:spacing w:line="360" w:lineRule="auto"/>
        <w:rPr>
          <w:rFonts w:ascii="Georgia" w:hAnsi="Georgia"/>
        </w:rPr>
      </w:pPr>
    </w:p>
    <w:p w14:paraId="2531763E" w14:textId="2F33645F" w:rsidR="004E0CA0" w:rsidRPr="009A029A" w:rsidRDefault="009A029A" w:rsidP="009A029A">
      <w:pPr>
        <w:pStyle w:val="ListParagraph"/>
        <w:numPr>
          <w:ilvl w:val="0"/>
          <w:numId w:val="6"/>
        </w:numPr>
        <w:spacing w:line="360" w:lineRule="auto"/>
        <w:rPr>
          <w:rFonts w:ascii="Georgia" w:hAnsi="Georgia"/>
          <w:b/>
          <w:bCs/>
        </w:rPr>
      </w:pPr>
      <w:r>
        <w:rPr>
          <w:rFonts w:ascii="Georgia" w:hAnsi="Georgia"/>
          <w:b/>
          <w:bCs/>
        </w:rPr>
        <w:lastRenderedPageBreak/>
        <w:t xml:space="preserve"> </w:t>
      </w:r>
      <w:r w:rsidR="004E0CA0" w:rsidRPr="009A029A">
        <w:rPr>
          <w:rFonts w:ascii="Georgia" w:hAnsi="Georgia"/>
          <w:b/>
          <w:bCs/>
        </w:rPr>
        <w:t>CONCLUSION</w:t>
      </w:r>
    </w:p>
    <w:p w14:paraId="5296993C" w14:textId="589727C9" w:rsidR="00AF3D56" w:rsidRPr="009A029A" w:rsidRDefault="00AF3D56" w:rsidP="009A029A">
      <w:pPr>
        <w:spacing w:line="360" w:lineRule="auto"/>
        <w:rPr>
          <w:rFonts w:ascii="Georgia" w:hAnsi="Georgia"/>
        </w:rPr>
      </w:pPr>
      <w:r w:rsidRPr="009A029A">
        <w:rPr>
          <w:rFonts w:ascii="Georgia" w:hAnsi="Georgia"/>
        </w:rPr>
        <w:t>International equity markets are an important platform for global finance. They not only ensure the participation of a wide variety of participants but also offer global economies to prosper.</w:t>
      </w:r>
    </w:p>
    <w:p w14:paraId="76816B5C" w14:textId="77777777" w:rsidR="00AF3D56" w:rsidRPr="009A029A" w:rsidRDefault="00AF3D56" w:rsidP="009A029A">
      <w:pPr>
        <w:spacing w:line="360" w:lineRule="auto"/>
        <w:rPr>
          <w:rFonts w:ascii="Georgia" w:hAnsi="Georgia"/>
        </w:rPr>
      </w:pPr>
      <w:r w:rsidRPr="009A029A">
        <w:rPr>
          <w:rFonts w:ascii="Georgia" w:hAnsi="Georgia"/>
        </w:rPr>
        <w:t>To understand the importance of international equity markets, market valuations and turnovers are important tools. Moreover, we must also learn how these markets are composed and the elements that govern them. Cross-listing, Yankee stocks, ADRs and GRS are important elements of equity markets.</w:t>
      </w:r>
    </w:p>
    <w:p w14:paraId="1A1C0B93" w14:textId="5ECC81BA" w:rsidR="00AF3D56" w:rsidRPr="009A029A" w:rsidRDefault="00AF3D56" w:rsidP="009A029A">
      <w:pPr>
        <w:spacing w:line="360" w:lineRule="auto"/>
        <w:rPr>
          <w:rFonts w:ascii="Georgia" w:hAnsi="Georgia"/>
        </w:rPr>
      </w:pPr>
      <w:r w:rsidRPr="009A029A">
        <w:rPr>
          <w:rFonts w:ascii="Georgia" w:hAnsi="Georgia"/>
        </w:rPr>
        <w:t>This topic has explored these aspects including the returns from international equity markets and factors affecting these returns.</w:t>
      </w:r>
    </w:p>
    <w:p w14:paraId="371D5320" w14:textId="77777777" w:rsidR="00AF3D56" w:rsidRPr="009A029A" w:rsidRDefault="00AF3D56" w:rsidP="009A029A">
      <w:pPr>
        <w:spacing w:line="360" w:lineRule="auto"/>
        <w:rPr>
          <w:rFonts w:ascii="Georgia" w:hAnsi="Georgia"/>
        </w:rPr>
      </w:pPr>
    </w:p>
    <w:p w14:paraId="7591E5F6" w14:textId="728C9B08" w:rsidR="004E0CA0" w:rsidRPr="009A029A" w:rsidRDefault="00AF3D56" w:rsidP="009A029A">
      <w:pPr>
        <w:spacing w:line="360" w:lineRule="auto"/>
        <w:rPr>
          <w:rFonts w:ascii="Georgia" w:hAnsi="Georgia"/>
          <w:b/>
          <w:bCs/>
        </w:rPr>
      </w:pPr>
      <w:r w:rsidRPr="009A029A">
        <w:rPr>
          <w:rFonts w:ascii="Georgia" w:hAnsi="Georgia"/>
          <w:b/>
          <w:bCs/>
        </w:rPr>
        <w:t>8</w:t>
      </w:r>
      <w:r w:rsidR="004E0CA0" w:rsidRPr="009A029A">
        <w:rPr>
          <w:rFonts w:ascii="Georgia" w:hAnsi="Georgia"/>
          <w:b/>
          <w:bCs/>
        </w:rPr>
        <w:t>.0 SELF ASSESMENT EXERCISE</w:t>
      </w:r>
    </w:p>
    <w:p w14:paraId="0A9A7A89" w14:textId="77777777" w:rsidR="007739BD" w:rsidRPr="009A029A" w:rsidRDefault="007739BD" w:rsidP="009A029A">
      <w:pPr>
        <w:spacing w:line="360" w:lineRule="auto"/>
        <w:rPr>
          <w:rFonts w:ascii="Georgia" w:hAnsi="Georgia"/>
        </w:rPr>
      </w:pPr>
      <w:r w:rsidRPr="009A029A">
        <w:rPr>
          <w:rFonts w:ascii="Georgia" w:hAnsi="Georgia"/>
        </w:rPr>
        <w:t>1. Discuss 3 key elements of the international equity market.</w:t>
      </w:r>
    </w:p>
    <w:p w14:paraId="635B90D7" w14:textId="77777777" w:rsidR="007739BD" w:rsidRPr="009A029A" w:rsidRDefault="007739BD" w:rsidP="009A029A">
      <w:pPr>
        <w:spacing w:line="360" w:lineRule="auto"/>
        <w:rPr>
          <w:rFonts w:ascii="Georgia" w:hAnsi="Georgia"/>
        </w:rPr>
      </w:pPr>
      <w:r w:rsidRPr="009A029A">
        <w:rPr>
          <w:rFonts w:ascii="Georgia" w:hAnsi="Georgia"/>
        </w:rPr>
        <w:t>2. Distinguish between ADR and GDR as used in the international equity markets</w:t>
      </w:r>
    </w:p>
    <w:p w14:paraId="4AD0755A" w14:textId="457A42FF" w:rsidR="007739BD" w:rsidRPr="009A029A" w:rsidRDefault="007739BD" w:rsidP="009A029A">
      <w:pPr>
        <w:spacing w:line="360" w:lineRule="auto"/>
        <w:rPr>
          <w:rFonts w:ascii="Georgia" w:hAnsi="Georgia"/>
        </w:rPr>
      </w:pPr>
      <w:r w:rsidRPr="009A029A">
        <w:rPr>
          <w:rFonts w:ascii="Georgia" w:hAnsi="Georgia"/>
        </w:rPr>
        <w:t xml:space="preserve">3. Investments risk can </w:t>
      </w:r>
      <w:r w:rsidR="009A029A" w:rsidRPr="009A029A">
        <w:rPr>
          <w:rFonts w:ascii="Georgia" w:hAnsi="Georgia"/>
        </w:rPr>
        <w:t xml:space="preserve">be </w:t>
      </w:r>
      <w:r w:rsidR="009A029A">
        <w:rPr>
          <w:rFonts w:ascii="Georgia" w:hAnsi="Georgia"/>
        </w:rPr>
        <w:t>divided</w:t>
      </w:r>
      <w:r w:rsidRPr="009A029A">
        <w:rPr>
          <w:rFonts w:ascii="Georgia" w:hAnsi="Georgia"/>
        </w:rPr>
        <w:t xml:space="preserve"> into two categories: systematic and unsystematic. Discuss.</w:t>
      </w:r>
    </w:p>
    <w:p w14:paraId="3A32D117" w14:textId="77777777" w:rsidR="007739BD" w:rsidRPr="009A029A" w:rsidRDefault="007739BD" w:rsidP="009A029A">
      <w:pPr>
        <w:spacing w:line="360" w:lineRule="auto"/>
        <w:rPr>
          <w:rFonts w:ascii="Georgia" w:hAnsi="Georgia"/>
        </w:rPr>
      </w:pPr>
      <w:r w:rsidRPr="009A029A">
        <w:rPr>
          <w:rFonts w:ascii="Georgia" w:hAnsi="Georgia"/>
        </w:rPr>
        <w:t>4. What are factors affecting international equity return.</w:t>
      </w:r>
    </w:p>
    <w:p w14:paraId="4A8C3F90" w14:textId="28D2848A" w:rsidR="007739BD" w:rsidRPr="009A029A" w:rsidRDefault="007739BD" w:rsidP="009A029A">
      <w:pPr>
        <w:spacing w:line="360" w:lineRule="auto"/>
        <w:rPr>
          <w:rFonts w:ascii="Georgia" w:hAnsi="Georgia"/>
        </w:rPr>
      </w:pPr>
      <w:r w:rsidRPr="009A029A">
        <w:rPr>
          <w:rFonts w:ascii="Georgia" w:hAnsi="Georgia"/>
        </w:rPr>
        <w:t xml:space="preserve">5. List 5 advantages of the </w:t>
      </w:r>
      <w:r w:rsidR="009A029A" w:rsidRPr="009A029A">
        <w:rPr>
          <w:rFonts w:ascii="Georgia" w:hAnsi="Georgia"/>
        </w:rPr>
        <w:t>international</w:t>
      </w:r>
      <w:r w:rsidRPr="009A029A">
        <w:rPr>
          <w:rFonts w:ascii="Georgia" w:hAnsi="Georgia"/>
        </w:rPr>
        <w:t xml:space="preserve"> equity market benchmarks</w:t>
      </w:r>
    </w:p>
    <w:p w14:paraId="1AB01AE7" w14:textId="016F59D9" w:rsidR="007739BD" w:rsidRPr="009A029A" w:rsidRDefault="007739BD" w:rsidP="009A029A">
      <w:pPr>
        <w:spacing w:line="360" w:lineRule="auto"/>
        <w:rPr>
          <w:rFonts w:ascii="Georgia" w:hAnsi="Georgia"/>
        </w:rPr>
      </w:pPr>
      <w:r w:rsidRPr="009A029A">
        <w:rPr>
          <w:rFonts w:ascii="Georgia" w:hAnsi="Georgia"/>
        </w:rPr>
        <w:t>6. Outline 4 international stock indexes.</w:t>
      </w:r>
    </w:p>
    <w:p w14:paraId="6021BBD8" w14:textId="77777777" w:rsidR="007739BD" w:rsidRPr="009A029A" w:rsidRDefault="007739BD" w:rsidP="009A029A">
      <w:pPr>
        <w:spacing w:line="360" w:lineRule="auto"/>
        <w:rPr>
          <w:rFonts w:ascii="Georgia" w:hAnsi="Georgia"/>
        </w:rPr>
      </w:pPr>
    </w:p>
    <w:p w14:paraId="76F010CB" w14:textId="6CBA73D9" w:rsidR="004E0CA0" w:rsidRPr="009A029A" w:rsidRDefault="00AF3D56" w:rsidP="009A029A">
      <w:pPr>
        <w:spacing w:line="360" w:lineRule="auto"/>
        <w:rPr>
          <w:rFonts w:ascii="Georgia" w:hAnsi="Georgia"/>
          <w:b/>
          <w:bCs/>
        </w:rPr>
      </w:pPr>
      <w:r w:rsidRPr="009A029A">
        <w:rPr>
          <w:rFonts w:ascii="Georgia" w:hAnsi="Georgia"/>
          <w:b/>
          <w:bCs/>
        </w:rPr>
        <w:t>9</w:t>
      </w:r>
      <w:r w:rsidR="004E0CA0" w:rsidRPr="009A029A">
        <w:rPr>
          <w:rFonts w:ascii="Georgia" w:hAnsi="Georgia"/>
          <w:b/>
          <w:bCs/>
        </w:rPr>
        <w:t>.0 REFERENCES</w:t>
      </w:r>
    </w:p>
    <w:p w14:paraId="7BB9B8AB" w14:textId="77777777" w:rsidR="007739BD" w:rsidRPr="009A029A" w:rsidRDefault="007739BD" w:rsidP="009A029A">
      <w:pPr>
        <w:spacing w:line="360" w:lineRule="auto"/>
        <w:rPr>
          <w:rFonts w:ascii="Georgia" w:hAnsi="Georgia"/>
        </w:rPr>
      </w:pPr>
      <w:r w:rsidRPr="009A029A">
        <w:rPr>
          <w:rFonts w:ascii="Georgia" w:hAnsi="Georgia"/>
        </w:rPr>
        <w:t xml:space="preserve">1. International Business, </w:t>
      </w:r>
      <w:proofErr w:type="gramStart"/>
      <w:r w:rsidRPr="009A029A">
        <w:rPr>
          <w:rFonts w:ascii="Georgia" w:hAnsi="Georgia"/>
        </w:rPr>
        <w:t>Alan.M.Rugnam</w:t>
      </w:r>
      <w:proofErr w:type="gramEnd"/>
      <w:r w:rsidRPr="009A029A">
        <w:rPr>
          <w:rFonts w:ascii="Georgia" w:hAnsi="Georgia"/>
        </w:rPr>
        <w:t>, Prentice Hall(2006).</w:t>
      </w:r>
    </w:p>
    <w:p w14:paraId="1EEE7CE5" w14:textId="77777777" w:rsidR="007739BD" w:rsidRPr="009A029A" w:rsidRDefault="007739BD" w:rsidP="009A029A">
      <w:pPr>
        <w:spacing w:line="360" w:lineRule="auto"/>
        <w:rPr>
          <w:rFonts w:ascii="Georgia" w:hAnsi="Georgia"/>
        </w:rPr>
      </w:pPr>
      <w:r w:rsidRPr="009A029A">
        <w:rPr>
          <w:rFonts w:ascii="Georgia" w:hAnsi="Georgia"/>
        </w:rPr>
        <w:t>2. International business management, Sinha, P., Excel Books (2008).</w:t>
      </w:r>
    </w:p>
    <w:p w14:paraId="3E3A31F0" w14:textId="77777777" w:rsidR="007739BD" w:rsidRPr="009A029A" w:rsidRDefault="007739BD" w:rsidP="009A029A">
      <w:pPr>
        <w:spacing w:line="360" w:lineRule="auto"/>
        <w:rPr>
          <w:rFonts w:ascii="Georgia" w:hAnsi="Georgia"/>
        </w:rPr>
      </w:pPr>
      <w:r w:rsidRPr="009A029A">
        <w:rPr>
          <w:rFonts w:ascii="Georgia" w:hAnsi="Georgia"/>
        </w:rPr>
        <w:t xml:space="preserve">3. A handbook on International Finance, Arora. </w:t>
      </w:r>
      <w:proofErr w:type="gramStart"/>
      <w:r w:rsidRPr="009A029A">
        <w:rPr>
          <w:rFonts w:ascii="Georgia" w:hAnsi="Georgia"/>
        </w:rPr>
        <w:t>A,</w:t>
      </w:r>
      <w:proofErr w:type="gramEnd"/>
      <w:r w:rsidRPr="009A029A">
        <w:rPr>
          <w:rFonts w:ascii="Georgia" w:hAnsi="Georgia"/>
        </w:rPr>
        <w:t xml:space="preserve"> Lucent Publication (2018)</w:t>
      </w:r>
    </w:p>
    <w:p w14:paraId="599A885F" w14:textId="77777777" w:rsidR="007739BD" w:rsidRPr="009A029A" w:rsidRDefault="007739BD" w:rsidP="009A029A">
      <w:pPr>
        <w:spacing w:line="360" w:lineRule="auto"/>
        <w:rPr>
          <w:rFonts w:ascii="Georgia" w:hAnsi="Georgia"/>
        </w:rPr>
      </w:pPr>
      <w:r w:rsidRPr="009A029A">
        <w:rPr>
          <w:rFonts w:ascii="Georgia" w:hAnsi="Georgia"/>
        </w:rPr>
        <w:t>4. International finance, 5th edition, Levi, M. D. (2009).</w:t>
      </w:r>
    </w:p>
    <w:p w14:paraId="3210916B" w14:textId="186E8998" w:rsidR="007739BD" w:rsidRPr="009A029A" w:rsidRDefault="007739BD" w:rsidP="009A029A">
      <w:pPr>
        <w:spacing w:line="360" w:lineRule="auto"/>
        <w:rPr>
          <w:rFonts w:ascii="Georgia" w:hAnsi="Georgia"/>
        </w:rPr>
      </w:pPr>
      <w:r w:rsidRPr="009A029A">
        <w:rPr>
          <w:rFonts w:ascii="Georgia" w:hAnsi="Georgia"/>
        </w:rPr>
        <w:t>5. International Finance: Theory and Policy, Steve, S., Saylor Foundation. (2010).</w:t>
      </w:r>
    </w:p>
    <w:sectPr w:rsidR="007739BD" w:rsidRPr="009A029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30F66" w14:textId="77777777" w:rsidR="004A54FB" w:rsidRDefault="004A54FB" w:rsidP="006B7F34">
      <w:pPr>
        <w:spacing w:after="0" w:line="240" w:lineRule="auto"/>
      </w:pPr>
      <w:r>
        <w:separator/>
      </w:r>
    </w:p>
  </w:endnote>
  <w:endnote w:type="continuationSeparator" w:id="0">
    <w:p w14:paraId="69C5A328" w14:textId="77777777" w:rsidR="004A54FB" w:rsidRDefault="004A54FB" w:rsidP="006B7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906222"/>
      <w:docPartObj>
        <w:docPartGallery w:val="Page Numbers (Bottom of Page)"/>
        <w:docPartUnique/>
      </w:docPartObj>
    </w:sdtPr>
    <w:sdtEndPr>
      <w:rPr>
        <w:noProof/>
      </w:rPr>
    </w:sdtEndPr>
    <w:sdtContent>
      <w:p w14:paraId="4BB153E2" w14:textId="1B956C77" w:rsidR="006B7F34" w:rsidRDefault="006B7F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9DDE65" w14:textId="77777777" w:rsidR="006B7F34" w:rsidRDefault="006B7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7A6B8" w14:textId="77777777" w:rsidR="004A54FB" w:rsidRDefault="004A54FB" w:rsidP="006B7F34">
      <w:pPr>
        <w:spacing w:after="0" w:line="240" w:lineRule="auto"/>
      </w:pPr>
      <w:r>
        <w:separator/>
      </w:r>
    </w:p>
  </w:footnote>
  <w:footnote w:type="continuationSeparator" w:id="0">
    <w:p w14:paraId="62A62627" w14:textId="77777777" w:rsidR="004A54FB" w:rsidRDefault="004A54FB" w:rsidP="006B7F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854DA"/>
    <w:multiLevelType w:val="hybridMultilevel"/>
    <w:tmpl w:val="63180EC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6B03FB8"/>
    <w:multiLevelType w:val="multilevel"/>
    <w:tmpl w:val="7B8075A4"/>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86D6F79"/>
    <w:multiLevelType w:val="hybridMultilevel"/>
    <w:tmpl w:val="66CAC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FF66C4"/>
    <w:multiLevelType w:val="multilevel"/>
    <w:tmpl w:val="06926458"/>
    <w:lvl w:ilvl="0">
      <w:start w:val="1"/>
      <w:numFmt w:val="decimal"/>
      <w:lvlText w:val="%1."/>
      <w:lvlJc w:val="left"/>
      <w:pPr>
        <w:ind w:left="720" w:hanging="360"/>
      </w:p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5472211"/>
    <w:multiLevelType w:val="multilevel"/>
    <w:tmpl w:val="A69074EC"/>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787665F"/>
    <w:multiLevelType w:val="multilevel"/>
    <w:tmpl w:val="0C36EAF2"/>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6BA573A0"/>
    <w:multiLevelType w:val="hybridMultilevel"/>
    <w:tmpl w:val="6082E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5416907">
    <w:abstractNumId w:val="4"/>
  </w:num>
  <w:num w:numId="2" w16cid:durableId="1094520880">
    <w:abstractNumId w:val="2"/>
  </w:num>
  <w:num w:numId="3" w16cid:durableId="1233392428">
    <w:abstractNumId w:val="3"/>
  </w:num>
  <w:num w:numId="4" w16cid:durableId="791479777">
    <w:abstractNumId w:val="0"/>
  </w:num>
  <w:num w:numId="5" w16cid:durableId="101730360">
    <w:abstractNumId w:val="5"/>
  </w:num>
  <w:num w:numId="6" w16cid:durableId="1062870608">
    <w:abstractNumId w:val="1"/>
  </w:num>
  <w:num w:numId="7" w16cid:durableId="16246536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6F8"/>
    <w:rsid w:val="000167AC"/>
    <w:rsid w:val="00072097"/>
    <w:rsid w:val="002073CE"/>
    <w:rsid w:val="002E3E66"/>
    <w:rsid w:val="002E5C4D"/>
    <w:rsid w:val="00360510"/>
    <w:rsid w:val="00460DD8"/>
    <w:rsid w:val="004A54FB"/>
    <w:rsid w:val="004B44DB"/>
    <w:rsid w:val="004D3532"/>
    <w:rsid w:val="004E0CA0"/>
    <w:rsid w:val="00587BB5"/>
    <w:rsid w:val="006266CC"/>
    <w:rsid w:val="00681DFB"/>
    <w:rsid w:val="006B7F34"/>
    <w:rsid w:val="007739BD"/>
    <w:rsid w:val="007D3420"/>
    <w:rsid w:val="007E524D"/>
    <w:rsid w:val="007F2286"/>
    <w:rsid w:val="008675D4"/>
    <w:rsid w:val="008B08F6"/>
    <w:rsid w:val="008F641B"/>
    <w:rsid w:val="009A029A"/>
    <w:rsid w:val="00A02508"/>
    <w:rsid w:val="00AB52AB"/>
    <w:rsid w:val="00AF3D56"/>
    <w:rsid w:val="00B02446"/>
    <w:rsid w:val="00B4149A"/>
    <w:rsid w:val="00B44FA8"/>
    <w:rsid w:val="00B466E2"/>
    <w:rsid w:val="00B536F8"/>
    <w:rsid w:val="00C00E90"/>
    <w:rsid w:val="00CA5F52"/>
    <w:rsid w:val="00CB6150"/>
    <w:rsid w:val="00D33FFC"/>
    <w:rsid w:val="00E32C2E"/>
    <w:rsid w:val="00E80347"/>
    <w:rsid w:val="00FE4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6F8B4"/>
  <w15:chartTrackingRefBased/>
  <w15:docId w15:val="{048259F1-97FE-43E0-9EFD-CFDEA3830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1DFB"/>
    <w:pPr>
      <w:ind w:left="720"/>
      <w:contextualSpacing/>
    </w:pPr>
  </w:style>
  <w:style w:type="paragraph" w:styleId="Header">
    <w:name w:val="header"/>
    <w:basedOn w:val="Normal"/>
    <w:link w:val="HeaderChar"/>
    <w:uiPriority w:val="99"/>
    <w:unhideWhenUsed/>
    <w:rsid w:val="006B7F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7F34"/>
  </w:style>
  <w:style w:type="paragraph" w:styleId="Footer">
    <w:name w:val="footer"/>
    <w:basedOn w:val="Normal"/>
    <w:link w:val="FooterChar"/>
    <w:uiPriority w:val="99"/>
    <w:unhideWhenUsed/>
    <w:rsid w:val="006B7F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4782</Words>
  <Characters>27259</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2</cp:revision>
  <dcterms:created xsi:type="dcterms:W3CDTF">2023-05-17T07:31:00Z</dcterms:created>
  <dcterms:modified xsi:type="dcterms:W3CDTF">2023-05-17T07:31:00Z</dcterms:modified>
</cp:coreProperties>
</file>