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7043EC" w14:textId="2EC61EB4" w:rsidR="006C0503" w:rsidRPr="00991189" w:rsidRDefault="006C0503" w:rsidP="00E00826">
      <w:pPr>
        <w:spacing w:line="276" w:lineRule="auto"/>
        <w:rPr>
          <w:rFonts w:ascii="Georgia" w:hAnsi="Georgia"/>
          <w:b/>
          <w:bCs/>
        </w:rPr>
      </w:pPr>
      <w:r w:rsidRPr="00991189">
        <w:rPr>
          <w:rFonts w:ascii="Georgia" w:hAnsi="Georgia"/>
          <w:b/>
          <w:bCs/>
        </w:rPr>
        <w:t>INTERNATIONAL FINANCE</w:t>
      </w:r>
    </w:p>
    <w:p w14:paraId="3F56D7D7" w14:textId="1CD3C297" w:rsidR="006C0503" w:rsidRPr="00991189" w:rsidRDefault="006C0503" w:rsidP="00E00826">
      <w:pPr>
        <w:spacing w:line="276" w:lineRule="auto"/>
        <w:rPr>
          <w:rFonts w:ascii="Georgia" w:hAnsi="Georgia"/>
          <w:b/>
          <w:bCs/>
        </w:rPr>
      </w:pPr>
      <w:r w:rsidRPr="00991189">
        <w:rPr>
          <w:rFonts w:ascii="Georgia" w:hAnsi="Georgia"/>
          <w:b/>
          <w:bCs/>
        </w:rPr>
        <w:t>WEEK 11-FINANCIAL MANAGEMENT IN MULTINATIONNAL FIRMS</w:t>
      </w:r>
    </w:p>
    <w:p w14:paraId="2A9CDADC" w14:textId="77D58A9F" w:rsidR="00A25FCA" w:rsidRPr="00991189" w:rsidRDefault="00A25FCA" w:rsidP="00E00826">
      <w:pPr>
        <w:spacing w:line="276" w:lineRule="auto"/>
        <w:rPr>
          <w:rFonts w:ascii="Georgia" w:hAnsi="Georgia"/>
          <w:b/>
          <w:bCs/>
        </w:rPr>
      </w:pPr>
      <w:r w:rsidRPr="00991189">
        <w:rPr>
          <w:rFonts w:ascii="Georgia" w:hAnsi="Georgia"/>
          <w:b/>
          <w:bCs/>
        </w:rPr>
        <w:t>CONTENTS</w:t>
      </w:r>
    </w:p>
    <w:p w14:paraId="7022F3AA" w14:textId="2B3368AA" w:rsidR="006C0503" w:rsidRPr="00991189" w:rsidRDefault="006C0503" w:rsidP="00E00826">
      <w:pPr>
        <w:pStyle w:val="ListParagraph"/>
        <w:numPr>
          <w:ilvl w:val="0"/>
          <w:numId w:val="3"/>
        </w:numPr>
        <w:spacing w:line="276" w:lineRule="auto"/>
        <w:rPr>
          <w:rFonts w:ascii="Georgia" w:hAnsi="Georgia"/>
        </w:rPr>
      </w:pPr>
      <w:r w:rsidRPr="00991189">
        <w:rPr>
          <w:rFonts w:ascii="Georgia" w:hAnsi="Georgia"/>
        </w:rPr>
        <w:t>INTRODUCTION</w:t>
      </w:r>
    </w:p>
    <w:p w14:paraId="2C0732C5" w14:textId="5A703A3B" w:rsidR="006C0503" w:rsidRPr="00991189" w:rsidRDefault="006C0503" w:rsidP="00E00826">
      <w:pPr>
        <w:pStyle w:val="ListParagraph"/>
        <w:numPr>
          <w:ilvl w:val="0"/>
          <w:numId w:val="3"/>
        </w:numPr>
        <w:spacing w:line="276" w:lineRule="auto"/>
        <w:rPr>
          <w:rFonts w:ascii="Georgia" w:hAnsi="Georgia"/>
        </w:rPr>
      </w:pPr>
      <w:r w:rsidRPr="00991189">
        <w:rPr>
          <w:rFonts w:ascii="Georgia" w:hAnsi="Georgia"/>
        </w:rPr>
        <w:t>OBJECTIVES</w:t>
      </w:r>
    </w:p>
    <w:p w14:paraId="4D64C3A5" w14:textId="79610A56" w:rsidR="006C0503" w:rsidRPr="00991189" w:rsidRDefault="006C0503" w:rsidP="00E00826">
      <w:pPr>
        <w:pStyle w:val="ListParagraph"/>
        <w:numPr>
          <w:ilvl w:val="0"/>
          <w:numId w:val="3"/>
        </w:numPr>
        <w:spacing w:line="276" w:lineRule="auto"/>
        <w:rPr>
          <w:rFonts w:ascii="Georgia" w:hAnsi="Georgia"/>
        </w:rPr>
      </w:pPr>
      <w:r w:rsidRPr="00991189">
        <w:rPr>
          <w:rFonts w:ascii="Georgia" w:hAnsi="Georgia"/>
        </w:rPr>
        <w:t>MULTINATIONAL FINANCIAL MANAGEMENT</w:t>
      </w:r>
    </w:p>
    <w:p w14:paraId="300717FA" w14:textId="529C3ECD" w:rsidR="006C0503" w:rsidRPr="00991189" w:rsidRDefault="006C0503" w:rsidP="00E00826">
      <w:pPr>
        <w:pStyle w:val="ListParagraph"/>
        <w:numPr>
          <w:ilvl w:val="1"/>
          <w:numId w:val="3"/>
        </w:numPr>
        <w:spacing w:line="276" w:lineRule="auto"/>
        <w:rPr>
          <w:rFonts w:ascii="Georgia" w:hAnsi="Georgia"/>
        </w:rPr>
      </w:pPr>
      <w:r w:rsidRPr="00991189">
        <w:rPr>
          <w:rFonts w:ascii="Georgia" w:hAnsi="Georgia"/>
        </w:rPr>
        <w:t xml:space="preserve">Definition </w:t>
      </w:r>
    </w:p>
    <w:p w14:paraId="19BD4C36" w14:textId="51D95203" w:rsidR="006C0503" w:rsidRPr="00991189" w:rsidRDefault="00A25FCA" w:rsidP="00E00826">
      <w:pPr>
        <w:pStyle w:val="ListParagraph"/>
        <w:numPr>
          <w:ilvl w:val="1"/>
          <w:numId w:val="3"/>
        </w:numPr>
        <w:spacing w:line="276" w:lineRule="auto"/>
        <w:rPr>
          <w:rFonts w:ascii="Georgia" w:hAnsi="Georgia"/>
        </w:rPr>
      </w:pPr>
      <w:r w:rsidRPr="00991189">
        <w:rPr>
          <w:rFonts w:ascii="Georgia" w:hAnsi="Georgia"/>
        </w:rPr>
        <w:t xml:space="preserve">The need for multinational </w:t>
      </w:r>
      <w:proofErr w:type="gramStart"/>
      <w:r w:rsidRPr="00991189">
        <w:rPr>
          <w:rFonts w:ascii="Georgia" w:hAnsi="Georgia"/>
        </w:rPr>
        <w:t>financial management</w:t>
      </w:r>
      <w:proofErr w:type="gramEnd"/>
    </w:p>
    <w:p w14:paraId="4C4770D2" w14:textId="61DA83AC" w:rsidR="00A25FCA" w:rsidRPr="00991189" w:rsidRDefault="00A25FCA" w:rsidP="00E00826">
      <w:pPr>
        <w:pStyle w:val="ListParagraph"/>
        <w:numPr>
          <w:ilvl w:val="1"/>
          <w:numId w:val="3"/>
        </w:numPr>
        <w:spacing w:line="276" w:lineRule="auto"/>
        <w:rPr>
          <w:rFonts w:ascii="Georgia" w:hAnsi="Georgia"/>
        </w:rPr>
      </w:pPr>
      <w:r w:rsidRPr="00991189">
        <w:rPr>
          <w:rFonts w:ascii="Georgia" w:hAnsi="Georgia"/>
        </w:rPr>
        <w:t>Basic elements</w:t>
      </w:r>
    </w:p>
    <w:p w14:paraId="309A8A34" w14:textId="641B56F6" w:rsidR="00EA616C" w:rsidRPr="00991189" w:rsidRDefault="00EA616C" w:rsidP="00E00826">
      <w:pPr>
        <w:pStyle w:val="ListParagraph"/>
        <w:numPr>
          <w:ilvl w:val="1"/>
          <w:numId w:val="3"/>
        </w:numPr>
        <w:spacing w:line="276" w:lineRule="auto"/>
        <w:rPr>
          <w:rFonts w:ascii="Georgia" w:hAnsi="Georgia"/>
        </w:rPr>
      </w:pPr>
      <w:r w:rsidRPr="00991189">
        <w:rPr>
          <w:rFonts w:ascii="Georgia" w:hAnsi="Georgia"/>
        </w:rPr>
        <w:t>Nature and scope</w:t>
      </w:r>
    </w:p>
    <w:p w14:paraId="54881FE7" w14:textId="52F3EA26" w:rsidR="001F0D1F" w:rsidRPr="00991189" w:rsidRDefault="001F0D1F" w:rsidP="00E00826">
      <w:pPr>
        <w:pStyle w:val="ListParagraph"/>
        <w:numPr>
          <w:ilvl w:val="1"/>
          <w:numId w:val="3"/>
        </w:numPr>
        <w:spacing w:line="276" w:lineRule="auto"/>
        <w:rPr>
          <w:rFonts w:ascii="Georgia" w:hAnsi="Georgia"/>
        </w:rPr>
      </w:pPr>
      <w:r w:rsidRPr="00991189">
        <w:rPr>
          <w:rFonts w:ascii="Georgia" w:hAnsi="Georgia"/>
        </w:rPr>
        <w:t xml:space="preserve">Goals for international </w:t>
      </w:r>
      <w:proofErr w:type="gramStart"/>
      <w:r w:rsidRPr="00991189">
        <w:rPr>
          <w:rFonts w:ascii="Georgia" w:hAnsi="Georgia"/>
        </w:rPr>
        <w:t>financial management</w:t>
      </w:r>
      <w:proofErr w:type="gramEnd"/>
    </w:p>
    <w:p w14:paraId="3D61C6F7" w14:textId="77777777" w:rsidR="004F4FF7" w:rsidRPr="00991189" w:rsidRDefault="004F4FF7" w:rsidP="00E00826">
      <w:pPr>
        <w:spacing w:line="276" w:lineRule="auto"/>
        <w:rPr>
          <w:rFonts w:ascii="Georgia" w:hAnsi="Georgia"/>
        </w:rPr>
      </w:pPr>
      <w:r w:rsidRPr="00991189">
        <w:rPr>
          <w:rFonts w:ascii="Georgia" w:hAnsi="Georgia"/>
        </w:rPr>
        <w:t>4.0 MULTINATIONAL CAPITAL BUDGETING</w:t>
      </w:r>
    </w:p>
    <w:p w14:paraId="7591C64B" w14:textId="5B67298A" w:rsidR="004F4FF7" w:rsidRPr="00991189" w:rsidRDefault="004F4FF7" w:rsidP="00E00826">
      <w:pPr>
        <w:spacing w:line="276" w:lineRule="auto"/>
        <w:rPr>
          <w:rFonts w:ascii="Georgia" w:hAnsi="Georgia"/>
        </w:rPr>
      </w:pPr>
      <w:r w:rsidRPr="00991189">
        <w:rPr>
          <w:rFonts w:ascii="Georgia" w:hAnsi="Georgia"/>
        </w:rPr>
        <w:t>4.1 Factors to Consider in Multinational Capital Budgeting</w:t>
      </w:r>
    </w:p>
    <w:p w14:paraId="3A1400F5" w14:textId="1F555125" w:rsidR="004F4FF7" w:rsidRPr="00991189" w:rsidRDefault="004F4FF7" w:rsidP="00E00826">
      <w:pPr>
        <w:spacing w:line="276" w:lineRule="auto"/>
        <w:rPr>
          <w:rFonts w:ascii="Georgia" w:hAnsi="Georgia"/>
        </w:rPr>
      </w:pPr>
      <w:r w:rsidRPr="00991189">
        <w:rPr>
          <w:rFonts w:ascii="Georgia" w:hAnsi="Georgia"/>
        </w:rPr>
        <w:t>4.1.2 Evaluating International Investment</w:t>
      </w:r>
    </w:p>
    <w:p w14:paraId="36515C21" w14:textId="1AEC5F10" w:rsidR="004F4FF7" w:rsidRPr="00991189" w:rsidRDefault="004F4FF7" w:rsidP="00E00826">
      <w:pPr>
        <w:spacing w:line="276" w:lineRule="auto"/>
        <w:rPr>
          <w:rFonts w:ascii="Georgia" w:hAnsi="Georgia"/>
        </w:rPr>
      </w:pPr>
      <w:r w:rsidRPr="00991189">
        <w:rPr>
          <w:rFonts w:ascii="Georgia" w:hAnsi="Georgia"/>
        </w:rPr>
        <w:t>4.1.2.1 Cash Flows in Parent Company’s Currency</w:t>
      </w:r>
    </w:p>
    <w:p w14:paraId="5B094E3A" w14:textId="731128AC" w:rsidR="004F4FF7" w:rsidRPr="00991189" w:rsidRDefault="004F4FF7" w:rsidP="00E00826">
      <w:pPr>
        <w:spacing w:line="276" w:lineRule="auto"/>
        <w:rPr>
          <w:rFonts w:ascii="Georgia" w:hAnsi="Georgia"/>
        </w:rPr>
      </w:pPr>
      <w:r w:rsidRPr="00991189">
        <w:rPr>
          <w:rFonts w:ascii="Georgia" w:hAnsi="Georgia"/>
        </w:rPr>
        <w:t>4.1.2.2 Cash Flows in Subsidiary Currency</w:t>
      </w:r>
    </w:p>
    <w:p w14:paraId="41792CE5" w14:textId="15597F69" w:rsidR="004F4FF7" w:rsidRPr="00991189" w:rsidRDefault="004F4FF7" w:rsidP="00E00826">
      <w:pPr>
        <w:spacing w:line="276" w:lineRule="auto"/>
        <w:rPr>
          <w:rFonts w:ascii="Georgia" w:hAnsi="Georgia"/>
        </w:rPr>
      </w:pPr>
      <w:r w:rsidRPr="00991189">
        <w:rPr>
          <w:rFonts w:ascii="Georgia" w:hAnsi="Georgia"/>
        </w:rPr>
        <w:t>4.1.3 Subsidiary versus parent perspective</w:t>
      </w:r>
    </w:p>
    <w:p w14:paraId="45AF9BC7" w14:textId="250E4CC0" w:rsidR="004F4FF7" w:rsidRPr="00991189" w:rsidRDefault="004F4FF7" w:rsidP="00E00826">
      <w:pPr>
        <w:spacing w:line="276" w:lineRule="auto"/>
        <w:rPr>
          <w:rFonts w:ascii="Georgia" w:hAnsi="Georgia"/>
        </w:rPr>
      </w:pPr>
      <w:r w:rsidRPr="00991189">
        <w:rPr>
          <w:rFonts w:ascii="Georgia" w:hAnsi="Georgia"/>
        </w:rPr>
        <w:t>4.2 Risk adjustment in capital budgeting</w:t>
      </w:r>
    </w:p>
    <w:p w14:paraId="2AAC1121" w14:textId="327B2BFB" w:rsidR="00CD59F6" w:rsidRPr="00991189" w:rsidRDefault="00CD59F6" w:rsidP="00E00826">
      <w:pPr>
        <w:spacing w:line="276" w:lineRule="auto"/>
        <w:rPr>
          <w:rFonts w:ascii="Georgia" w:hAnsi="Georgia"/>
        </w:rPr>
      </w:pPr>
      <w:r w:rsidRPr="00991189">
        <w:rPr>
          <w:rFonts w:ascii="Georgia" w:hAnsi="Georgia"/>
        </w:rPr>
        <w:t>5.0 Political risk of foreign investments</w:t>
      </w:r>
    </w:p>
    <w:p w14:paraId="066003FA" w14:textId="58905725" w:rsidR="00CD59F6" w:rsidRPr="00991189" w:rsidRDefault="00CD59F6" w:rsidP="00E00826">
      <w:pPr>
        <w:spacing w:line="276" w:lineRule="auto"/>
        <w:rPr>
          <w:rFonts w:ascii="Georgia" w:hAnsi="Georgia"/>
        </w:rPr>
      </w:pPr>
      <w:r w:rsidRPr="00991189">
        <w:rPr>
          <w:rFonts w:ascii="Georgia" w:hAnsi="Georgia"/>
        </w:rPr>
        <w:t>6.0 MULTINATIONAL INVESTMENT DECISION</w:t>
      </w:r>
    </w:p>
    <w:p w14:paraId="111BB948" w14:textId="44DEDB25" w:rsidR="002A0921" w:rsidRPr="00991189" w:rsidRDefault="002A0921" w:rsidP="00E00826">
      <w:pPr>
        <w:spacing w:line="276" w:lineRule="auto"/>
        <w:rPr>
          <w:rFonts w:ascii="Georgia" w:hAnsi="Georgia"/>
        </w:rPr>
      </w:pPr>
      <w:r w:rsidRPr="00991189">
        <w:rPr>
          <w:rFonts w:ascii="Georgia" w:hAnsi="Georgia"/>
        </w:rPr>
        <w:t xml:space="preserve">6.1 Factors affecting cash </w:t>
      </w:r>
      <w:proofErr w:type="gramStart"/>
      <w:r w:rsidRPr="00991189">
        <w:rPr>
          <w:rFonts w:ascii="Georgia" w:hAnsi="Georgia"/>
        </w:rPr>
        <w:t>flows</w:t>
      </w:r>
      <w:proofErr w:type="gramEnd"/>
    </w:p>
    <w:p w14:paraId="4F1E7003" w14:textId="2B96D495" w:rsidR="002A0921" w:rsidRPr="00991189" w:rsidRDefault="00991189" w:rsidP="00E00826">
      <w:pPr>
        <w:spacing w:line="276" w:lineRule="auto"/>
        <w:rPr>
          <w:rFonts w:ascii="Georgia" w:hAnsi="Georgia"/>
        </w:rPr>
      </w:pPr>
      <w:r w:rsidRPr="00991189">
        <w:rPr>
          <w:rFonts w:ascii="Georgia" w:hAnsi="Georgia"/>
        </w:rPr>
        <w:t>6.1.1 Initial</w:t>
      </w:r>
      <w:r w:rsidR="002A0921" w:rsidRPr="00991189">
        <w:rPr>
          <w:rFonts w:ascii="Georgia" w:hAnsi="Georgia"/>
        </w:rPr>
        <w:t xml:space="preserve"> investments (I)</w:t>
      </w:r>
    </w:p>
    <w:p w14:paraId="507903E2" w14:textId="546FFF67" w:rsidR="002A0921" w:rsidRPr="00991189" w:rsidRDefault="00991189" w:rsidP="00E00826">
      <w:pPr>
        <w:spacing w:line="276" w:lineRule="auto"/>
        <w:rPr>
          <w:rFonts w:ascii="Georgia" w:hAnsi="Georgia"/>
        </w:rPr>
      </w:pPr>
      <w:r w:rsidRPr="00991189">
        <w:rPr>
          <w:rFonts w:ascii="Georgia" w:hAnsi="Georgia"/>
        </w:rPr>
        <w:t>6.1.2 Operating</w:t>
      </w:r>
      <w:r w:rsidR="002A0921" w:rsidRPr="00991189">
        <w:rPr>
          <w:rFonts w:ascii="Georgia" w:hAnsi="Georgia"/>
        </w:rPr>
        <w:t xml:space="preserve"> cash flows</w:t>
      </w:r>
    </w:p>
    <w:p w14:paraId="725B6205" w14:textId="25514522" w:rsidR="002A0921" w:rsidRPr="00991189" w:rsidRDefault="002A0921" w:rsidP="00E00826">
      <w:pPr>
        <w:spacing w:line="276" w:lineRule="auto"/>
        <w:rPr>
          <w:rFonts w:ascii="Georgia" w:hAnsi="Georgia"/>
        </w:rPr>
      </w:pPr>
      <w:r w:rsidRPr="00991189">
        <w:rPr>
          <w:rFonts w:ascii="Georgia" w:hAnsi="Georgia"/>
        </w:rPr>
        <w:t>6.1. 3 Local borrowing</w:t>
      </w:r>
    </w:p>
    <w:p w14:paraId="09AD7CD5" w14:textId="22E39DF9" w:rsidR="002A0921" w:rsidRPr="00991189" w:rsidRDefault="002A0921" w:rsidP="00E00826">
      <w:pPr>
        <w:spacing w:line="276" w:lineRule="auto"/>
        <w:rPr>
          <w:rFonts w:ascii="Georgia" w:hAnsi="Georgia"/>
        </w:rPr>
      </w:pPr>
      <w:r w:rsidRPr="00991189">
        <w:rPr>
          <w:rFonts w:ascii="Georgia" w:hAnsi="Georgia"/>
        </w:rPr>
        <w:t>6.1.4 Inflation rate</w:t>
      </w:r>
    </w:p>
    <w:p w14:paraId="3F7A0097" w14:textId="27CD7EC4" w:rsidR="002A0921" w:rsidRPr="00991189" w:rsidRDefault="002A0921" w:rsidP="00E00826">
      <w:pPr>
        <w:spacing w:line="276" w:lineRule="auto"/>
        <w:rPr>
          <w:rFonts w:ascii="Georgia" w:hAnsi="Georgia"/>
        </w:rPr>
      </w:pPr>
      <w:r w:rsidRPr="00991189">
        <w:rPr>
          <w:rFonts w:ascii="Georgia" w:hAnsi="Georgia"/>
        </w:rPr>
        <w:t xml:space="preserve">6.1.5 Exchange rate fluctuation </w:t>
      </w:r>
    </w:p>
    <w:p w14:paraId="1A0BA70C" w14:textId="5B514161" w:rsidR="002A0921" w:rsidRPr="00991189" w:rsidRDefault="002A0921" w:rsidP="00E00826">
      <w:pPr>
        <w:spacing w:line="276" w:lineRule="auto"/>
        <w:rPr>
          <w:rFonts w:ascii="Georgia" w:hAnsi="Georgia"/>
        </w:rPr>
      </w:pPr>
      <w:r w:rsidRPr="00991189">
        <w:rPr>
          <w:rFonts w:ascii="Georgia" w:hAnsi="Georgia"/>
        </w:rPr>
        <w:t>7.0 CONCLUSION</w:t>
      </w:r>
    </w:p>
    <w:p w14:paraId="370A2812" w14:textId="64306CF1" w:rsidR="002A0921" w:rsidRPr="00991189" w:rsidRDefault="002A0921" w:rsidP="00E00826">
      <w:pPr>
        <w:spacing w:line="276" w:lineRule="auto"/>
        <w:rPr>
          <w:rFonts w:ascii="Georgia" w:hAnsi="Georgia"/>
        </w:rPr>
      </w:pPr>
      <w:r w:rsidRPr="00991189">
        <w:rPr>
          <w:rFonts w:ascii="Georgia" w:hAnsi="Georgia"/>
        </w:rPr>
        <w:t>8.0 SELF ASSESMENT EXERCISE</w:t>
      </w:r>
    </w:p>
    <w:p w14:paraId="414452FD" w14:textId="404F96D9" w:rsidR="002A0921" w:rsidRPr="00991189" w:rsidRDefault="002A0921" w:rsidP="00E00826">
      <w:pPr>
        <w:spacing w:line="276" w:lineRule="auto"/>
        <w:rPr>
          <w:rFonts w:ascii="Georgia" w:hAnsi="Georgia"/>
        </w:rPr>
      </w:pPr>
      <w:r w:rsidRPr="00991189">
        <w:rPr>
          <w:rFonts w:ascii="Georgia" w:hAnsi="Georgia"/>
        </w:rPr>
        <w:t>9.0 REFERENCES</w:t>
      </w:r>
    </w:p>
    <w:p w14:paraId="23DF911D" w14:textId="77777777" w:rsidR="002A0921" w:rsidRPr="00991189" w:rsidRDefault="002A0921" w:rsidP="00E00826">
      <w:pPr>
        <w:spacing w:line="276" w:lineRule="auto"/>
        <w:rPr>
          <w:rFonts w:ascii="Georgia" w:hAnsi="Georgia"/>
        </w:rPr>
      </w:pPr>
    </w:p>
    <w:p w14:paraId="633FCFDC" w14:textId="77777777" w:rsidR="002A0921" w:rsidRPr="00991189" w:rsidRDefault="002A0921" w:rsidP="00E00826">
      <w:pPr>
        <w:spacing w:line="276" w:lineRule="auto"/>
        <w:rPr>
          <w:rFonts w:ascii="Georgia" w:hAnsi="Georgia"/>
        </w:rPr>
      </w:pPr>
    </w:p>
    <w:p w14:paraId="16BB1D1B" w14:textId="52CED149" w:rsidR="006C0503" w:rsidRPr="00991189" w:rsidRDefault="003B5415" w:rsidP="00E00826">
      <w:pPr>
        <w:spacing w:line="276" w:lineRule="auto"/>
        <w:rPr>
          <w:rFonts w:ascii="Georgia" w:hAnsi="Georgia"/>
          <w:b/>
          <w:bCs/>
        </w:rPr>
      </w:pPr>
      <w:r w:rsidRPr="00991189">
        <w:rPr>
          <w:rFonts w:ascii="Georgia" w:hAnsi="Georgia"/>
          <w:b/>
          <w:bCs/>
        </w:rPr>
        <w:lastRenderedPageBreak/>
        <w:t>1.O INTRODUCTION</w:t>
      </w:r>
    </w:p>
    <w:p w14:paraId="34DBD3DE" w14:textId="10528237" w:rsidR="00023D5D" w:rsidRPr="00991189" w:rsidRDefault="00023D5D" w:rsidP="00E00826">
      <w:pPr>
        <w:spacing w:line="276" w:lineRule="auto"/>
        <w:jc w:val="both"/>
        <w:rPr>
          <w:rFonts w:ascii="Georgia" w:hAnsi="Georgia"/>
        </w:rPr>
      </w:pPr>
      <w:r w:rsidRPr="00991189">
        <w:rPr>
          <w:rFonts w:ascii="Georgia" w:hAnsi="Georgia"/>
        </w:rPr>
        <w:t xml:space="preserve">International businesses should necessarily have determined, flexible, approachable, and innovative employees who have a clear understanding of when to capture expansion opportunities. </w:t>
      </w:r>
      <w:proofErr w:type="gramStart"/>
      <w:r w:rsidRPr="00991189">
        <w:rPr>
          <w:rFonts w:ascii="Georgia" w:hAnsi="Georgia"/>
        </w:rPr>
        <w:t>That's</w:t>
      </w:r>
      <w:proofErr w:type="gramEnd"/>
      <w:r w:rsidRPr="00991189">
        <w:rPr>
          <w:rFonts w:ascii="Georgia" w:hAnsi="Georgia"/>
        </w:rPr>
        <w:t xml:space="preserve"> how effective Multinational Financial Management can be done within huge enterprises. </w:t>
      </w:r>
    </w:p>
    <w:p w14:paraId="0BA5BEBB" w14:textId="485A3A38" w:rsidR="00023D5D" w:rsidRPr="00991189" w:rsidRDefault="00023D5D" w:rsidP="00E00826">
      <w:pPr>
        <w:spacing w:line="276" w:lineRule="auto"/>
        <w:jc w:val="both"/>
        <w:rPr>
          <w:rFonts w:ascii="Georgia" w:hAnsi="Georgia"/>
        </w:rPr>
      </w:pPr>
      <w:r w:rsidRPr="00991189">
        <w:rPr>
          <w:rFonts w:ascii="Georgia" w:hAnsi="Georgia"/>
        </w:rPr>
        <w:t xml:space="preserve">Moreover, they should understand international economics to expect the impact on their bottom line and global markets for effective communication of their organization’s culture to various audiences. </w:t>
      </w:r>
    </w:p>
    <w:p w14:paraId="4BCE0DE6" w14:textId="345397E9" w:rsidR="00023D5D" w:rsidRPr="00991189" w:rsidRDefault="00023D5D" w:rsidP="00E00826">
      <w:pPr>
        <w:spacing w:line="276" w:lineRule="auto"/>
        <w:jc w:val="both"/>
        <w:rPr>
          <w:rFonts w:ascii="Georgia" w:hAnsi="Georgia"/>
        </w:rPr>
      </w:pPr>
      <w:r w:rsidRPr="00991189">
        <w:rPr>
          <w:rFonts w:ascii="Georgia" w:hAnsi="Georgia"/>
        </w:rPr>
        <w:t xml:space="preserve">However, if you do not understand international markets properly, it could be risky as the products of various international companies </w:t>
      </w:r>
      <w:proofErr w:type="gramStart"/>
      <w:r w:rsidRPr="00991189">
        <w:rPr>
          <w:rFonts w:ascii="Georgia" w:hAnsi="Georgia"/>
        </w:rPr>
        <w:t>are not always customized</w:t>
      </w:r>
      <w:proofErr w:type="gramEnd"/>
      <w:r w:rsidRPr="00991189">
        <w:rPr>
          <w:rFonts w:ascii="Georgia" w:hAnsi="Georgia"/>
        </w:rPr>
        <w:t xml:space="preserve"> for the markets. Multinational Corporate Finance is </w:t>
      </w:r>
      <w:proofErr w:type="gramStart"/>
      <w:r w:rsidRPr="00991189">
        <w:rPr>
          <w:rFonts w:ascii="Georgia" w:hAnsi="Georgia"/>
        </w:rPr>
        <w:t>big</w:t>
      </w:r>
      <w:proofErr w:type="gramEnd"/>
      <w:r w:rsidRPr="00991189">
        <w:rPr>
          <w:rFonts w:ascii="Georgia" w:hAnsi="Georgia"/>
        </w:rPr>
        <w:t xml:space="preserve"> and the international markets possibly have various cultural understandings and preferences about the product. </w:t>
      </w:r>
    </w:p>
    <w:p w14:paraId="589C9766" w14:textId="05F798E5" w:rsidR="00023D5D" w:rsidRPr="00991189" w:rsidRDefault="00023D5D" w:rsidP="00E00826">
      <w:pPr>
        <w:spacing w:line="276" w:lineRule="auto"/>
        <w:jc w:val="both"/>
        <w:rPr>
          <w:rFonts w:ascii="Georgia" w:hAnsi="Georgia"/>
        </w:rPr>
      </w:pPr>
      <w:r w:rsidRPr="00991189">
        <w:rPr>
          <w:rFonts w:ascii="Georgia" w:hAnsi="Georgia"/>
        </w:rPr>
        <w:t xml:space="preserve">Companies operating internationally conduct business across national borders, by selling goods, products, or services to customers in foreign countries, establishing branches or joint ventures in foreign markets, or using material or labor from overseas producers. </w:t>
      </w:r>
    </w:p>
    <w:p w14:paraId="7800D5F3" w14:textId="06B1351A" w:rsidR="00023D5D" w:rsidRPr="00991189" w:rsidRDefault="00023D5D" w:rsidP="00E00826">
      <w:pPr>
        <w:spacing w:line="276" w:lineRule="auto"/>
        <w:jc w:val="both"/>
        <w:rPr>
          <w:rFonts w:ascii="Georgia" w:hAnsi="Georgia"/>
          <w:i/>
          <w:iCs/>
        </w:rPr>
      </w:pPr>
      <w:r w:rsidRPr="00991189">
        <w:rPr>
          <w:rFonts w:ascii="Georgia" w:hAnsi="Georgia"/>
          <w:i/>
          <w:iCs/>
        </w:rPr>
        <w:t xml:space="preserve">These are </w:t>
      </w:r>
      <w:proofErr w:type="gramStart"/>
      <w:r w:rsidRPr="00991189">
        <w:rPr>
          <w:rFonts w:ascii="Georgia" w:hAnsi="Georgia"/>
          <w:i/>
          <w:iCs/>
        </w:rPr>
        <w:t>some</w:t>
      </w:r>
      <w:proofErr w:type="gramEnd"/>
      <w:r w:rsidRPr="00991189">
        <w:rPr>
          <w:rFonts w:ascii="Georgia" w:hAnsi="Georgia"/>
          <w:i/>
          <w:iCs/>
        </w:rPr>
        <w:t xml:space="preserve"> examples of companies operating internationally:</w:t>
      </w:r>
    </w:p>
    <w:p w14:paraId="531CB334" w14:textId="15AB2FD8" w:rsidR="00023D5D" w:rsidRPr="00991189" w:rsidRDefault="00023D5D" w:rsidP="00E00826">
      <w:pPr>
        <w:spacing w:line="276" w:lineRule="auto"/>
        <w:jc w:val="both"/>
        <w:rPr>
          <w:rFonts w:ascii="Georgia" w:hAnsi="Georgia"/>
        </w:rPr>
      </w:pPr>
      <w:r w:rsidRPr="00991189">
        <w:rPr>
          <w:rFonts w:ascii="Georgia" w:hAnsi="Georgia"/>
        </w:rPr>
        <w:t xml:space="preserve">Coca-Cola: One of the largest beverage companies operating in over </w:t>
      </w:r>
      <w:proofErr w:type="gramStart"/>
      <w:r w:rsidRPr="00991189">
        <w:rPr>
          <w:rFonts w:ascii="Georgia" w:hAnsi="Georgia"/>
        </w:rPr>
        <w:t>200</w:t>
      </w:r>
      <w:proofErr w:type="gramEnd"/>
      <w:r w:rsidRPr="00991189">
        <w:rPr>
          <w:rFonts w:ascii="Georgia" w:hAnsi="Georgia"/>
        </w:rPr>
        <w:t xml:space="preserve"> countries and territories across the world</w:t>
      </w:r>
      <w:r w:rsidR="00C50D86" w:rsidRPr="00991189">
        <w:rPr>
          <w:rFonts w:ascii="Georgia" w:hAnsi="Georgia"/>
        </w:rPr>
        <w:t>.</w:t>
      </w:r>
    </w:p>
    <w:p w14:paraId="0F13A956" w14:textId="63574072" w:rsidR="00023D5D" w:rsidRPr="00991189" w:rsidRDefault="00023D5D" w:rsidP="00E00826">
      <w:pPr>
        <w:spacing w:line="276" w:lineRule="auto"/>
        <w:jc w:val="both"/>
        <w:rPr>
          <w:rFonts w:ascii="Georgia" w:hAnsi="Georgia"/>
        </w:rPr>
      </w:pPr>
      <w:r w:rsidRPr="00991189">
        <w:rPr>
          <w:rFonts w:ascii="Georgia" w:hAnsi="Georgia"/>
        </w:rPr>
        <w:t>Toyota: This Japanese automaker owns production facilities and sales networks in various countries such as the U.S, China, and Europe</w:t>
      </w:r>
      <w:r w:rsidR="00C50D86" w:rsidRPr="00991189">
        <w:rPr>
          <w:rFonts w:ascii="Georgia" w:hAnsi="Georgia"/>
        </w:rPr>
        <w:t>.</w:t>
      </w:r>
    </w:p>
    <w:p w14:paraId="0053FAC0" w14:textId="200BFB2E" w:rsidR="00023D5D" w:rsidRPr="00991189" w:rsidRDefault="00023D5D" w:rsidP="00E00826">
      <w:pPr>
        <w:spacing w:line="276" w:lineRule="auto"/>
        <w:jc w:val="both"/>
        <w:rPr>
          <w:rFonts w:ascii="Georgia" w:hAnsi="Georgia"/>
        </w:rPr>
      </w:pPr>
      <w:r w:rsidRPr="00991189">
        <w:rPr>
          <w:rFonts w:ascii="Georgia" w:hAnsi="Georgia"/>
        </w:rPr>
        <w:t xml:space="preserve">Nestle: This Swiss food and beverage giant operates in over 190 countries having more than </w:t>
      </w:r>
      <w:proofErr w:type="gramStart"/>
      <w:r w:rsidRPr="00991189">
        <w:rPr>
          <w:rFonts w:ascii="Georgia" w:hAnsi="Georgia"/>
        </w:rPr>
        <w:t>2000</w:t>
      </w:r>
      <w:proofErr w:type="gramEnd"/>
      <w:r w:rsidRPr="00991189">
        <w:rPr>
          <w:rFonts w:ascii="Georgia" w:hAnsi="Georgia"/>
        </w:rPr>
        <w:t xml:space="preserve"> brands</w:t>
      </w:r>
      <w:r w:rsidR="00C50D86" w:rsidRPr="00991189">
        <w:rPr>
          <w:rFonts w:ascii="Georgia" w:hAnsi="Georgia"/>
        </w:rPr>
        <w:t>.</w:t>
      </w:r>
    </w:p>
    <w:p w14:paraId="30C73533" w14:textId="54D83974" w:rsidR="00023D5D" w:rsidRPr="00991189" w:rsidRDefault="00023D5D" w:rsidP="00E00826">
      <w:pPr>
        <w:spacing w:line="276" w:lineRule="auto"/>
        <w:jc w:val="both"/>
        <w:rPr>
          <w:rFonts w:ascii="Georgia" w:hAnsi="Georgia"/>
        </w:rPr>
      </w:pPr>
      <w:r w:rsidRPr="00991189">
        <w:rPr>
          <w:rFonts w:ascii="Georgia" w:hAnsi="Georgia"/>
        </w:rPr>
        <w:t>Samsung: This South Korean technology company has made a global presence, with manufacturing facilities, Research and Development centers, and sales offices in various countries</w:t>
      </w:r>
      <w:r w:rsidR="00C50D86" w:rsidRPr="00991189">
        <w:rPr>
          <w:rFonts w:ascii="Georgia" w:hAnsi="Georgia"/>
        </w:rPr>
        <w:t>.</w:t>
      </w:r>
    </w:p>
    <w:p w14:paraId="6550A7C3" w14:textId="0620FFF8" w:rsidR="00023D5D" w:rsidRPr="00991189" w:rsidRDefault="00023D5D" w:rsidP="00E00826">
      <w:pPr>
        <w:spacing w:line="276" w:lineRule="auto"/>
        <w:jc w:val="both"/>
        <w:rPr>
          <w:rFonts w:ascii="Georgia" w:hAnsi="Georgia"/>
        </w:rPr>
      </w:pPr>
      <w:r w:rsidRPr="00991189">
        <w:rPr>
          <w:rFonts w:ascii="Georgia" w:hAnsi="Georgia"/>
        </w:rPr>
        <w:t xml:space="preserve">HSBC: It is one of the world’s largest banks, operating in more than 60 countries, and </w:t>
      </w:r>
      <w:proofErr w:type="gramStart"/>
      <w:r w:rsidRPr="00991189">
        <w:rPr>
          <w:rFonts w:ascii="Georgia" w:hAnsi="Georgia"/>
        </w:rPr>
        <w:t>has made</w:t>
      </w:r>
      <w:proofErr w:type="gramEnd"/>
      <w:r w:rsidRPr="00991189">
        <w:rPr>
          <w:rFonts w:ascii="Georgia" w:hAnsi="Georgia"/>
        </w:rPr>
        <w:t xml:space="preserve"> a remarkable presence in Asia, Europe, and North America</w:t>
      </w:r>
      <w:r w:rsidR="00C50D86" w:rsidRPr="00991189">
        <w:rPr>
          <w:rFonts w:ascii="Georgia" w:hAnsi="Georgia"/>
        </w:rPr>
        <w:t>.</w:t>
      </w:r>
    </w:p>
    <w:p w14:paraId="70EB30F3" w14:textId="77777777" w:rsidR="00023D5D" w:rsidRPr="00991189" w:rsidRDefault="00023D5D" w:rsidP="00E00826">
      <w:pPr>
        <w:spacing w:line="276" w:lineRule="auto"/>
        <w:jc w:val="both"/>
        <w:rPr>
          <w:rFonts w:ascii="Georgia" w:hAnsi="Georgia"/>
        </w:rPr>
      </w:pPr>
    </w:p>
    <w:p w14:paraId="44B0DE34" w14:textId="6512643B" w:rsidR="003B5415" w:rsidRPr="00991189" w:rsidRDefault="003B5415" w:rsidP="00E00826">
      <w:pPr>
        <w:spacing w:line="276" w:lineRule="auto"/>
        <w:rPr>
          <w:rFonts w:ascii="Georgia" w:hAnsi="Georgia"/>
          <w:b/>
          <w:bCs/>
        </w:rPr>
      </w:pPr>
      <w:r w:rsidRPr="00991189">
        <w:rPr>
          <w:rFonts w:ascii="Georgia" w:hAnsi="Georgia"/>
          <w:b/>
          <w:bCs/>
        </w:rPr>
        <w:t>2.0 OBJECTIVES</w:t>
      </w:r>
    </w:p>
    <w:p w14:paraId="5B5010F1" w14:textId="77777777" w:rsidR="00E104A2" w:rsidRPr="00991189" w:rsidRDefault="00E104A2" w:rsidP="00E00826">
      <w:pPr>
        <w:spacing w:line="276" w:lineRule="auto"/>
        <w:rPr>
          <w:rFonts w:ascii="Georgia" w:hAnsi="Georgia"/>
        </w:rPr>
      </w:pPr>
      <w:r w:rsidRPr="00991189">
        <w:rPr>
          <w:rFonts w:ascii="Georgia" w:hAnsi="Georgia"/>
        </w:rPr>
        <w:t>At the end of this lesson, you should be able to-</w:t>
      </w:r>
    </w:p>
    <w:p w14:paraId="29A6D15B" w14:textId="77777777" w:rsidR="00E104A2" w:rsidRPr="00991189" w:rsidRDefault="00E104A2" w:rsidP="00E00826">
      <w:pPr>
        <w:pStyle w:val="ListParagraph"/>
        <w:numPr>
          <w:ilvl w:val="0"/>
          <w:numId w:val="13"/>
        </w:numPr>
        <w:spacing w:line="276" w:lineRule="auto"/>
        <w:rPr>
          <w:rFonts w:ascii="Georgia" w:hAnsi="Georgia"/>
        </w:rPr>
      </w:pPr>
      <w:r w:rsidRPr="00991189">
        <w:rPr>
          <w:rFonts w:ascii="Georgia" w:hAnsi="Georgia"/>
        </w:rPr>
        <w:t>Understand the factors responsible for emergence of globalized financial markets.</w:t>
      </w:r>
    </w:p>
    <w:p w14:paraId="7FBA67CC" w14:textId="1A893B7C" w:rsidR="00E104A2" w:rsidRPr="00991189" w:rsidRDefault="00E104A2" w:rsidP="00E00826">
      <w:pPr>
        <w:pStyle w:val="ListParagraph"/>
        <w:numPr>
          <w:ilvl w:val="0"/>
          <w:numId w:val="13"/>
        </w:numPr>
        <w:spacing w:line="276" w:lineRule="auto"/>
        <w:rPr>
          <w:rFonts w:ascii="Georgia" w:hAnsi="Georgia"/>
        </w:rPr>
      </w:pPr>
      <w:r w:rsidRPr="00991189">
        <w:rPr>
          <w:rFonts w:ascii="Georgia" w:hAnsi="Georgia"/>
        </w:rPr>
        <w:t xml:space="preserve">Understand </w:t>
      </w:r>
      <w:proofErr w:type="gramStart"/>
      <w:r w:rsidRPr="00991189">
        <w:rPr>
          <w:rFonts w:ascii="Georgia" w:hAnsi="Georgia"/>
        </w:rPr>
        <w:t>meaning</w:t>
      </w:r>
      <w:proofErr w:type="gramEnd"/>
      <w:r w:rsidRPr="00991189">
        <w:rPr>
          <w:rFonts w:ascii="Georgia" w:hAnsi="Georgia"/>
        </w:rPr>
        <w:t>, nature, and scope of international financial management.</w:t>
      </w:r>
    </w:p>
    <w:p w14:paraId="2D2CF1D9" w14:textId="77777777" w:rsidR="00E104A2" w:rsidRPr="00991189" w:rsidRDefault="00E104A2" w:rsidP="00E00826">
      <w:pPr>
        <w:pStyle w:val="ListParagraph"/>
        <w:numPr>
          <w:ilvl w:val="0"/>
          <w:numId w:val="13"/>
        </w:numPr>
        <w:spacing w:line="276" w:lineRule="auto"/>
        <w:rPr>
          <w:rFonts w:ascii="Georgia" w:hAnsi="Georgia"/>
        </w:rPr>
      </w:pPr>
      <w:r w:rsidRPr="00991189">
        <w:rPr>
          <w:rFonts w:ascii="Georgia" w:hAnsi="Georgia"/>
        </w:rPr>
        <w:t xml:space="preserve">Describe goals for international </w:t>
      </w:r>
      <w:proofErr w:type="gramStart"/>
      <w:r w:rsidRPr="00991189">
        <w:rPr>
          <w:rFonts w:ascii="Georgia" w:hAnsi="Georgia"/>
        </w:rPr>
        <w:t>financial management</w:t>
      </w:r>
      <w:proofErr w:type="gramEnd"/>
      <w:r w:rsidRPr="00991189">
        <w:rPr>
          <w:rFonts w:ascii="Georgia" w:hAnsi="Georgia"/>
        </w:rPr>
        <w:t>.</w:t>
      </w:r>
    </w:p>
    <w:p w14:paraId="3046EBAC" w14:textId="77777777" w:rsidR="00E104A2" w:rsidRPr="00991189" w:rsidRDefault="00E104A2" w:rsidP="00E00826">
      <w:pPr>
        <w:pStyle w:val="ListParagraph"/>
        <w:numPr>
          <w:ilvl w:val="0"/>
          <w:numId w:val="13"/>
        </w:numPr>
        <w:spacing w:line="276" w:lineRule="auto"/>
        <w:rPr>
          <w:rFonts w:ascii="Georgia" w:hAnsi="Georgia"/>
        </w:rPr>
      </w:pPr>
      <w:r w:rsidRPr="00991189">
        <w:rPr>
          <w:rFonts w:ascii="Georgia" w:hAnsi="Georgia"/>
        </w:rPr>
        <w:t>Discuss multinational capital budgeting.</w:t>
      </w:r>
    </w:p>
    <w:p w14:paraId="2BCBF728" w14:textId="77777777" w:rsidR="00E104A2" w:rsidRPr="00991189" w:rsidRDefault="00E104A2" w:rsidP="00E00826">
      <w:pPr>
        <w:pStyle w:val="ListParagraph"/>
        <w:numPr>
          <w:ilvl w:val="0"/>
          <w:numId w:val="13"/>
        </w:numPr>
        <w:spacing w:line="276" w:lineRule="auto"/>
        <w:rPr>
          <w:rFonts w:ascii="Georgia" w:hAnsi="Georgia"/>
        </w:rPr>
      </w:pPr>
      <w:r w:rsidRPr="00991189">
        <w:rPr>
          <w:rFonts w:ascii="Georgia" w:hAnsi="Georgia"/>
        </w:rPr>
        <w:t>Explain the factors affecting cash flows in multinational investment decisions.</w:t>
      </w:r>
    </w:p>
    <w:p w14:paraId="1D19B81C" w14:textId="77777777" w:rsidR="00E104A2" w:rsidRPr="00991189" w:rsidRDefault="00E104A2" w:rsidP="00E00826">
      <w:pPr>
        <w:pStyle w:val="ListParagraph"/>
        <w:numPr>
          <w:ilvl w:val="0"/>
          <w:numId w:val="13"/>
        </w:numPr>
        <w:spacing w:line="276" w:lineRule="auto"/>
        <w:rPr>
          <w:rFonts w:ascii="Georgia" w:hAnsi="Georgia"/>
        </w:rPr>
      </w:pPr>
      <w:r w:rsidRPr="00991189">
        <w:rPr>
          <w:rFonts w:ascii="Georgia" w:hAnsi="Georgia"/>
        </w:rPr>
        <w:t>Discuss the various risk adjustment methods in capital budgeting.</w:t>
      </w:r>
    </w:p>
    <w:p w14:paraId="1B0E16E5" w14:textId="77777777" w:rsidR="007D29F0" w:rsidRPr="00991189" w:rsidRDefault="007D29F0" w:rsidP="00E00826">
      <w:pPr>
        <w:spacing w:line="276" w:lineRule="auto"/>
        <w:rPr>
          <w:rFonts w:ascii="Georgia" w:hAnsi="Georgia"/>
        </w:rPr>
      </w:pPr>
    </w:p>
    <w:p w14:paraId="58BD5E5E" w14:textId="77777777" w:rsidR="007D29F0" w:rsidRPr="00991189" w:rsidRDefault="007D29F0" w:rsidP="00E00826">
      <w:pPr>
        <w:spacing w:line="276" w:lineRule="auto"/>
        <w:rPr>
          <w:rFonts w:ascii="Georgia" w:hAnsi="Georgia"/>
        </w:rPr>
      </w:pPr>
    </w:p>
    <w:p w14:paraId="126CC2AB" w14:textId="77777777" w:rsidR="00E104A2" w:rsidRPr="00991189" w:rsidRDefault="00E104A2" w:rsidP="00E00826">
      <w:pPr>
        <w:spacing w:line="276" w:lineRule="auto"/>
        <w:rPr>
          <w:rFonts w:ascii="Georgia" w:hAnsi="Georgia"/>
        </w:rPr>
      </w:pPr>
    </w:p>
    <w:p w14:paraId="03EB4068" w14:textId="7EB8CBBB" w:rsidR="006C0503" w:rsidRPr="00991189" w:rsidRDefault="00EA616C" w:rsidP="00E00826">
      <w:pPr>
        <w:spacing w:line="276" w:lineRule="auto"/>
        <w:rPr>
          <w:rFonts w:ascii="Georgia" w:hAnsi="Georgia"/>
          <w:b/>
          <w:bCs/>
        </w:rPr>
      </w:pPr>
      <w:r w:rsidRPr="00991189">
        <w:rPr>
          <w:rFonts w:ascii="Georgia" w:hAnsi="Georgia"/>
          <w:b/>
          <w:bCs/>
        </w:rPr>
        <w:t>3.0</w:t>
      </w:r>
      <w:r w:rsidRPr="00991189">
        <w:rPr>
          <w:rFonts w:ascii="Georgia" w:hAnsi="Georgia"/>
          <w:b/>
          <w:bCs/>
        </w:rPr>
        <w:tab/>
        <w:t>MULTINATIONAL FINANCIAL MANAGEMENT</w:t>
      </w:r>
    </w:p>
    <w:p w14:paraId="41B2A063" w14:textId="4E95F3C6" w:rsidR="00EA616C" w:rsidRPr="00991189" w:rsidRDefault="00EA616C" w:rsidP="00E00826">
      <w:pPr>
        <w:spacing w:line="276" w:lineRule="auto"/>
        <w:rPr>
          <w:rFonts w:ascii="Georgia" w:hAnsi="Georgia"/>
          <w:b/>
          <w:bCs/>
        </w:rPr>
      </w:pPr>
      <w:r w:rsidRPr="00991189">
        <w:rPr>
          <w:rFonts w:ascii="Georgia" w:hAnsi="Georgia"/>
          <w:b/>
          <w:bCs/>
        </w:rPr>
        <w:t>3.1 Definition</w:t>
      </w:r>
    </w:p>
    <w:p w14:paraId="76132069" w14:textId="60734889" w:rsidR="006C0503" w:rsidRPr="00991189" w:rsidRDefault="006C0503" w:rsidP="00E00826">
      <w:pPr>
        <w:spacing w:line="276" w:lineRule="auto"/>
        <w:rPr>
          <w:rFonts w:ascii="Georgia" w:hAnsi="Georgia"/>
          <w:b/>
          <w:bCs/>
        </w:rPr>
      </w:pPr>
      <w:r w:rsidRPr="00991189">
        <w:rPr>
          <w:rFonts w:ascii="Georgia" w:hAnsi="Georgia"/>
          <w:b/>
          <w:bCs/>
        </w:rPr>
        <w:t>What Is Multinational Financial Management?</w:t>
      </w:r>
    </w:p>
    <w:p w14:paraId="684DDFBC" w14:textId="5789390E" w:rsidR="006C0503" w:rsidRPr="00991189" w:rsidRDefault="006C0503" w:rsidP="00E00826">
      <w:pPr>
        <w:spacing w:line="276" w:lineRule="auto"/>
        <w:jc w:val="both"/>
        <w:rPr>
          <w:rFonts w:ascii="Georgia" w:hAnsi="Georgia"/>
        </w:rPr>
      </w:pPr>
      <w:proofErr w:type="gramStart"/>
      <w:r w:rsidRPr="00991189">
        <w:rPr>
          <w:rFonts w:ascii="Georgia" w:hAnsi="Georgia"/>
        </w:rPr>
        <w:t>Many</w:t>
      </w:r>
      <w:proofErr w:type="gramEnd"/>
      <w:r w:rsidRPr="00991189">
        <w:rPr>
          <w:rFonts w:ascii="Georgia" w:hAnsi="Georgia"/>
        </w:rPr>
        <w:t xml:space="preserve"> companies operate internationally in some fashion. They may engage in commerce or transactions with customers, suppliers, and other businesses located in other countries. They may own or oversee operations, facilities, or offices in other countries to facilitate activity.</w:t>
      </w:r>
    </w:p>
    <w:p w14:paraId="56D1D0C9" w14:textId="465EA48E" w:rsidR="006C0503" w:rsidRPr="00991189" w:rsidRDefault="006C0503" w:rsidP="00E00826">
      <w:pPr>
        <w:spacing w:line="276" w:lineRule="auto"/>
        <w:jc w:val="both"/>
        <w:rPr>
          <w:rFonts w:ascii="Georgia" w:hAnsi="Georgia"/>
        </w:rPr>
      </w:pPr>
      <w:r w:rsidRPr="00991189">
        <w:rPr>
          <w:rFonts w:ascii="Georgia" w:hAnsi="Georgia"/>
        </w:rPr>
        <w:t xml:space="preserve">All businesses own financial resources to support their activities. Any business that operates internationally will own financial resources globally. Multinational </w:t>
      </w:r>
      <w:proofErr w:type="gramStart"/>
      <w:r w:rsidRPr="00991189">
        <w:rPr>
          <w:rFonts w:ascii="Georgia" w:hAnsi="Georgia"/>
        </w:rPr>
        <w:t>financial management</w:t>
      </w:r>
      <w:proofErr w:type="gramEnd"/>
      <w:r w:rsidRPr="00991189">
        <w:rPr>
          <w:rFonts w:ascii="Georgia" w:hAnsi="Georgia"/>
        </w:rPr>
        <w:t xml:space="preserve"> concerns the strategic oversight of these resources to help the business achieve its goals.</w:t>
      </w:r>
    </w:p>
    <w:p w14:paraId="462A683F" w14:textId="77777777" w:rsidR="00023D5D" w:rsidRPr="00991189" w:rsidRDefault="00023D5D" w:rsidP="00E00826">
      <w:pPr>
        <w:spacing w:line="276" w:lineRule="auto"/>
        <w:jc w:val="both"/>
        <w:rPr>
          <w:rFonts w:ascii="Georgia" w:hAnsi="Georgia"/>
          <w:b/>
          <w:bCs/>
        </w:rPr>
      </w:pPr>
      <w:r w:rsidRPr="00991189">
        <w:rPr>
          <w:rFonts w:ascii="Georgia" w:hAnsi="Georgia"/>
          <w:b/>
          <w:bCs/>
        </w:rPr>
        <w:t xml:space="preserve">What is Multinational Financial Management? </w:t>
      </w:r>
    </w:p>
    <w:p w14:paraId="3FEC7442" w14:textId="27CA1DF9" w:rsidR="00023D5D" w:rsidRPr="00991189" w:rsidRDefault="00023D5D" w:rsidP="00E00826">
      <w:pPr>
        <w:spacing w:line="276" w:lineRule="auto"/>
        <w:jc w:val="both"/>
        <w:rPr>
          <w:rFonts w:ascii="Georgia" w:hAnsi="Georgia"/>
        </w:rPr>
      </w:pPr>
      <w:r w:rsidRPr="00991189">
        <w:rPr>
          <w:rFonts w:ascii="Georgia" w:hAnsi="Georgia"/>
        </w:rPr>
        <w:t xml:space="preserve">Multinational </w:t>
      </w:r>
      <w:proofErr w:type="gramStart"/>
      <w:r w:rsidRPr="00991189">
        <w:rPr>
          <w:rFonts w:ascii="Georgia" w:hAnsi="Georgia"/>
        </w:rPr>
        <w:t>financial management</w:t>
      </w:r>
      <w:proofErr w:type="gramEnd"/>
      <w:r w:rsidRPr="00991189">
        <w:rPr>
          <w:rFonts w:ascii="Georgia" w:hAnsi="Georgia"/>
        </w:rPr>
        <w:t xml:space="preserve"> involves making financial decisions, managing foreign exchange risk, and complying with local tax laws and regulations. This involves analyzing exchange rate movements, managing foreign exchange exposure, making capital budgeting decisions, and managing working capital effectively. The objective of MFM is to maximize shareholder value while minimizing financial risks associated with international operations.</w:t>
      </w:r>
    </w:p>
    <w:p w14:paraId="21DBD42F" w14:textId="0FEC8E96" w:rsidR="00023D5D" w:rsidRPr="00991189" w:rsidRDefault="00023D5D" w:rsidP="00E00826">
      <w:pPr>
        <w:spacing w:line="276" w:lineRule="auto"/>
        <w:jc w:val="both"/>
        <w:rPr>
          <w:rFonts w:ascii="Georgia" w:hAnsi="Georgia"/>
        </w:rPr>
      </w:pPr>
      <w:r w:rsidRPr="00991189">
        <w:rPr>
          <w:rFonts w:ascii="Georgia" w:hAnsi="Georgia"/>
        </w:rPr>
        <w:t xml:space="preserve">Most companies operate internationally in their own style. They either prefer commerce or transactions with customers, producers, and various businesses from other countries. </w:t>
      </w:r>
      <w:proofErr w:type="gramStart"/>
      <w:r w:rsidRPr="00991189">
        <w:rPr>
          <w:rFonts w:ascii="Georgia" w:hAnsi="Georgia"/>
        </w:rPr>
        <w:t>Some</w:t>
      </w:r>
      <w:proofErr w:type="gramEnd"/>
      <w:r w:rsidRPr="00991189">
        <w:rPr>
          <w:rFonts w:ascii="Georgia" w:hAnsi="Georgia"/>
        </w:rPr>
        <w:t xml:space="preserve"> companies may own or manage operations, facilities, or offices in other countries to enhance business activities. </w:t>
      </w:r>
    </w:p>
    <w:p w14:paraId="7087BFE3" w14:textId="0126BBA8" w:rsidR="00023D5D" w:rsidRPr="00991189" w:rsidRDefault="00023D5D" w:rsidP="00E00826">
      <w:pPr>
        <w:spacing w:line="276" w:lineRule="auto"/>
        <w:jc w:val="both"/>
        <w:rPr>
          <w:rFonts w:ascii="Georgia" w:hAnsi="Georgia"/>
        </w:rPr>
      </w:pPr>
      <w:r w:rsidRPr="00991189">
        <w:rPr>
          <w:rFonts w:ascii="Georgia" w:hAnsi="Georgia"/>
        </w:rPr>
        <w:t xml:space="preserve">Businesses own financial resources to support their activities. A business functioning internationally owns financial resources at a global level. </w:t>
      </w:r>
    </w:p>
    <w:p w14:paraId="072636FF" w14:textId="45F9C11F" w:rsidR="00023D5D" w:rsidRPr="00991189" w:rsidRDefault="00023D5D" w:rsidP="00E00826">
      <w:pPr>
        <w:spacing w:line="276" w:lineRule="auto"/>
        <w:jc w:val="both"/>
        <w:rPr>
          <w:rFonts w:ascii="Georgia" w:hAnsi="Georgia"/>
        </w:rPr>
      </w:pPr>
      <w:r w:rsidRPr="00991189">
        <w:rPr>
          <w:rFonts w:ascii="Georgia" w:hAnsi="Georgia"/>
        </w:rPr>
        <w:t xml:space="preserve">Multinational </w:t>
      </w:r>
      <w:proofErr w:type="gramStart"/>
      <w:r w:rsidRPr="00991189">
        <w:rPr>
          <w:rFonts w:ascii="Georgia" w:hAnsi="Georgia"/>
        </w:rPr>
        <w:t>financial management</w:t>
      </w:r>
      <w:proofErr w:type="gramEnd"/>
      <w:r w:rsidRPr="00991189">
        <w:rPr>
          <w:rFonts w:ascii="Georgia" w:hAnsi="Georgia"/>
        </w:rPr>
        <w:t xml:space="preserve"> is related to the strategic failure of the resources to enable businesses </w:t>
      </w:r>
      <w:proofErr w:type="gramStart"/>
      <w:r w:rsidRPr="00991189">
        <w:rPr>
          <w:rFonts w:ascii="Georgia" w:hAnsi="Georgia"/>
        </w:rPr>
        <w:t>in achieving</w:t>
      </w:r>
      <w:proofErr w:type="gramEnd"/>
      <w:r w:rsidRPr="00991189">
        <w:rPr>
          <w:rFonts w:ascii="Georgia" w:hAnsi="Georgia"/>
        </w:rPr>
        <w:t xml:space="preserve"> their goals. </w:t>
      </w:r>
    </w:p>
    <w:p w14:paraId="2769FAE0" w14:textId="197298BC" w:rsidR="00023D5D" w:rsidRPr="00991189" w:rsidRDefault="00023D5D" w:rsidP="00E00826">
      <w:pPr>
        <w:spacing w:line="276" w:lineRule="auto"/>
        <w:jc w:val="both"/>
        <w:rPr>
          <w:rFonts w:ascii="Georgia" w:hAnsi="Georgia"/>
        </w:rPr>
      </w:pPr>
      <w:proofErr w:type="gramStart"/>
      <w:r w:rsidRPr="00991189">
        <w:rPr>
          <w:rFonts w:ascii="Georgia" w:hAnsi="Georgia"/>
        </w:rPr>
        <w:t>Financial management</w:t>
      </w:r>
      <w:proofErr w:type="gramEnd"/>
      <w:r w:rsidRPr="00991189">
        <w:rPr>
          <w:rFonts w:ascii="Georgia" w:hAnsi="Georgia"/>
        </w:rPr>
        <w:t xml:space="preserve"> refers to the process whereby businesses prospectively control, assess, and control the activities related to their financial resources to optimize the business objectives. </w:t>
      </w:r>
    </w:p>
    <w:p w14:paraId="0994A72F" w14:textId="77777777" w:rsidR="00023D5D" w:rsidRPr="00991189" w:rsidRDefault="00023D5D" w:rsidP="00E00826">
      <w:pPr>
        <w:spacing w:line="276" w:lineRule="auto"/>
        <w:jc w:val="both"/>
        <w:rPr>
          <w:rFonts w:ascii="Georgia" w:hAnsi="Georgia"/>
        </w:rPr>
      </w:pPr>
    </w:p>
    <w:p w14:paraId="4A439F69" w14:textId="77777777" w:rsidR="006C0503" w:rsidRPr="00991189" w:rsidRDefault="006C0503" w:rsidP="00E00826">
      <w:pPr>
        <w:spacing w:line="276" w:lineRule="auto"/>
        <w:jc w:val="both"/>
        <w:rPr>
          <w:rFonts w:ascii="Georgia" w:hAnsi="Georgia"/>
          <w:b/>
          <w:bCs/>
        </w:rPr>
      </w:pPr>
      <w:r w:rsidRPr="00991189">
        <w:rPr>
          <w:rFonts w:ascii="Georgia" w:hAnsi="Georgia"/>
          <w:b/>
          <w:bCs/>
        </w:rPr>
        <w:t xml:space="preserve">In </w:t>
      </w:r>
      <w:proofErr w:type="gramStart"/>
      <w:r w:rsidRPr="00991189">
        <w:rPr>
          <w:rFonts w:ascii="Georgia" w:hAnsi="Georgia"/>
          <w:b/>
          <w:bCs/>
        </w:rPr>
        <w:t>What Context Is Multinational Financial Management Used</w:t>
      </w:r>
      <w:proofErr w:type="gramEnd"/>
      <w:r w:rsidRPr="00991189">
        <w:rPr>
          <w:rFonts w:ascii="Georgia" w:hAnsi="Georgia"/>
          <w:b/>
          <w:bCs/>
        </w:rPr>
        <w:t>?</w:t>
      </w:r>
    </w:p>
    <w:p w14:paraId="11D3EEB3" w14:textId="37DBA697" w:rsidR="006C0503" w:rsidRPr="00991189" w:rsidRDefault="006C0503" w:rsidP="00E00826">
      <w:pPr>
        <w:spacing w:line="276" w:lineRule="auto"/>
        <w:jc w:val="both"/>
        <w:rPr>
          <w:rFonts w:ascii="Georgia" w:hAnsi="Georgia"/>
        </w:rPr>
      </w:pPr>
      <w:r w:rsidRPr="00991189">
        <w:rPr>
          <w:rFonts w:ascii="Georgia" w:hAnsi="Georgia"/>
        </w:rPr>
        <w:t xml:space="preserve">All businesses </w:t>
      </w:r>
      <w:proofErr w:type="gramStart"/>
      <w:r w:rsidRPr="00991189">
        <w:rPr>
          <w:rFonts w:ascii="Georgia" w:hAnsi="Georgia"/>
        </w:rPr>
        <w:t>own</w:t>
      </w:r>
      <w:proofErr w:type="gramEnd"/>
      <w:r w:rsidRPr="00991189">
        <w:rPr>
          <w:rFonts w:ascii="Georgia" w:hAnsi="Georgia"/>
        </w:rPr>
        <w:t xml:space="preserve"> financial resources. A financial resource is any asset owned by the business that has monetary value and is highly liquid, meaning it can be converted to cash </w:t>
      </w:r>
      <w:proofErr w:type="gramStart"/>
      <w:r w:rsidRPr="00991189">
        <w:rPr>
          <w:rFonts w:ascii="Georgia" w:hAnsi="Georgia"/>
        </w:rPr>
        <w:t>relatively quickly</w:t>
      </w:r>
      <w:proofErr w:type="gramEnd"/>
      <w:r w:rsidRPr="00991189">
        <w:rPr>
          <w:rFonts w:ascii="Georgia" w:hAnsi="Georgia"/>
        </w:rPr>
        <w:t xml:space="preserve">. Of course, cash is a financial resource, but </w:t>
      </w:r>
      <w:proofErr w:type="gramStart"/>
      <w:r w:rsidRPr="00991189">
        <w:rPr>
          <w:rFonts w:ascii="Georgia" w:hAnsi="Georgia"/>
        </w:rPr>
        <w:t>many</w:t>
      </w:r>
      <w:proofErr w:type="gramEnd"/>
      <w:r w:rsidRPr="00991189">
        <w:rPr>
          <w:rFonts w:ascii="Georgia" w:hAnsi="Georgia"/>
        </w:rPr>
        <w:t xml:space="preserve"> other assets fall into this category, such as loans, stocks, bonds, certificates of deposit, bank accounts, and credit.</w:t>
      </w:r>
    </w:p>
    <w:p w14:paraId="6224C860" w14:textId="0092C1E1" w:rsidR="006C0503" w:rsidRPr="00991189" w:rsidRDefault="006C0503" w:rsidP="00E00826">
      <w:pPr>
        <w:spacing w:line="276" w:lineRule="auto"/>
        <w:jc w:val="both"/>
        <w:rPr>
          <w:rFonts w:ascii="Georgia" w:hAnsi="Georgia"/>
        </w:rPr>
      </w:pPr>
      <w:r w:rsidRPr="00991189">
        <w:rPr>
          <w:rFonts w:ascii="Georgia" w:hAnsi="Georgia"/>
        </w:rPr>
        <w:lastRenderedPageBreak/>
        <w:t xml:space="preserve">Businesses may own financial resources domestically, which </w:t>
      </w:r>
      <w:proofErr w:type="gramStart"/>
      <w:r w:rsidRPr="00991189">
        <w:rPr>
          <w:rFonts w:ascii="Georgia" w:hAnsi="Georgia"/>
        </w:rPr>
        <w:t>is</w:t>
      </w:r>
      <w:proofErr w:type="gramEnd"/>
      <w:r w:rsidRPr="00991189">
        <w:rPr>
          <w:rFonts w:ascii="Georgia" w:hAnsi="Georgia"/>
        </w:rPr>
        <w:t xml:space="preserve"> in their home country or the country in which they operate primarily. Businesses that operate internationally will own multinational financial resources, too. Financial resources are important to a business because they support and enhance operations and goals. In the same way that an individual or family owns financial resources, such as a savings account to pay for vacations and college tuition, businesses own financial resources, such as investments or loans, to generate capital for business growth.</w:t>
      </w:r>
    </w:p>
    <w:p w14:paraId="6D501438" w14:textId="1924921B" w:rsidR="006C0503" w:rsidRPr="00991189" w:rsidRDefault="006C0503" w:rsidP="00E00826">
      <w:pPr>
        <w:spacing w:line="276" w:lineRule="auto"/>
        <w:jc w:val="both"/>
        <w:rPr>
          <w:rFonts w:ascii="Georgia" w:hAnsi="Georgia"/>
        </w:rPr>
      </w:pPr>
      <w:proofErr w:type="gramStart"/>
      <w:r w:rsidRPr="00991189">
        <w:rPr>
          <w:rFonts w:ascii="Georgia" w:hAnsi="Georgia"/>
        </w:rPr>
        <w:t>Financial management</w:t>
      </w:r>
      <w:proofErr w:type="gramEnd"/>
      <w:r w:rsidRPr="00991189">
        <w:rPr>
          <w:rFonts w:ascii="Georgia" w:hAnsi="Georgia"/>
        </w:rPr>
        <w:t xml:space="preserve"> generally is the process by which businesses strategically monitor, analyze, and direct activities concerning their financial resources to maximize their business objectives. Multinational </w:t>
      </w:r>
      <w:proofErr w:type="gramStart"/>
      <w:r w:rsidRPr="00991189">
        <w:rPr>
          <w:rFonts w:ascii="Georgia" w:hAnsi="Georgia"/>
        </w:rPr>
        <w:t>financial management</w:t>
      </w:r>
      <w:proofErr w:type="gramEnd"/>
      <w:r w:rsidRPr="00991189">
        <w:rPr>
          <w:rFonts w:ascii="Georgia" w:hAnsi="Georgia"/>
        </w:rPr>
        <w:t xml:space="preserve"> consists of the same activities concerning financial resources that are spread across international borders.</w:t>
      </w:r>
    </w:p>
    <w:p w14:paraId="405F095D" w14:textId="5F51C7C3" w:rsidR="00EA616C" w:rsidRPr="00991189" w:rsidRDefault="00EA616C" w:rsidP="00E00826">
      <w:pPr>
        <w:spacing w:line="276" w:lineRule="auto"/>
        <w:jc w:val="both"/>
        <w:rPr>
          <w:rFonts w:ascii="Georgia" w:hAnsi="Georgia"/>
          <w:b/>
          <w:bCs/>
        </w:rPr>
      </w:pPr>
      <w:r w:rsidRPr="00991189">
        <w:rPr>
          <w:rFonts w:ascii="Georgia" w:hAnsi="Georgia"/>
          <w:b/>
          <w:bCs/>
        </w:rPr>
        <w:t>3.2</w:t>
      </w:r>
      <w:r w:rsidRPr="00991189">
        <w:rPr>
          <w:rFonts w:ascii="Georgia" w:hAnsi="Georgia"/>
          <w:b/>
          <w:bCs/>
        </w:rPr>
        <w:tab/>
        <w:t xml:space="preserve">The need for multinational </w:t>
      </w:r>
      <w:proofErr w:type="gramStart"/>
      <w:r w:rsidRPr="00991189">
        <w:rPr>
          <w:rFonts w:ascii="Georgia" w:hAnsi="Georgia"/>
          <w:b/>
          <w:bCs/>
        </w:rPr>
        <w:t>financial management</w:t>
      </w:r>
      <w:proofErr w:type="gramEnd"/>
    </w:p>
    <w:p w14:paraId="34249D4F" w14:textId="77777777" w:rsidR="006C0503" w:rsidRPr="00991189" w:rsidRDefault="006C0503" w:rsidP="00E00826">
      <w:pPr>
        <w:spacing w:line="276" w:lineRule="auto"/>
        <w:jc w:val="both"/>
        <w:rPr>
          <w:rFonts w:ascii="Georgia" w:hAnsi="Georgia"/>
          <w:b/>
          <w:bCs/>
        </w:rPr>
      </w:pPr>
      <w:r w:rsidRPr="00991189">
        <w:rPr>
          <w:rFonts w:ascii="Georgia" w:hAnsi="Georgia"/>
          <w:b/>
          <w:bCs/>
        </w:rPr>
        <w:t>Why Do Businesses Need Multinational Financial Management?</w:t>
      </w:r>
    </w:p>
    <w:p w14:paraId="36411311" w14:textId="2B05E696" w:rsidR="006C0503" w:rsidRPr="00991189" w:rsidRDefault="006C0503" w:rsidP="00E00826">
      <w:pPr>
        <w:spacing w:line="276" w:lineRule="auto"/>
        <w:jc w:val="both"/>
        <w:rPr>
          <w:rFonts w:ascii="Georgia" w:hAnsi="Georgia"/>
          <w:i/>
          <w:iCs/>
        </w:rPr>
      </w:pPr>
      <w:r w:rsidRPr="00991189">
        <w:rPr>
          <w:rFonts w:ascii="Georgia" w:hAnsi="Georgia"/>
          <w:i/>
          <w:iCs/>
        </w:rPr>
        <w:t>Businesses operate internationally for a variety of reasons:</w:t>
      </w:r>
    </w:p>
    <w:p w14:paraId="0AA05BDA" w14:textId="6CB67396" w:rsidR="006C0503" w:rsidRPr="00991189" w:rsidRDefault="006C0503" w:rsidP="00E00826">
      <w:pPr>
        <w:pStyle w:val="ListParagraph"/>
        <w:numPr>
          <w:ilvl w:val="0"/>
          <w:numId w:val="1"/>
        </w:numPr>
        <w:spacing w:line="276" w:lineRule="auto"/>
        <w:jc w:val="both"/>
        <w:rPr>
          <w:rFonts w:ascii="Georgia" w:hAnsi="Georgia"/>
        </w:rPr>
      </w:pPr>
      <w:r w:rsidRPr="00991189">
        <w:rPr>
          <w:rFonts w:ascii="Georgia" w:hAnsi="Georgia"/>
        </w:rPr>
        <w:t xml:space="preserve">Emerging markets in foreign countries provide </w:t>
      </w:r>
      <w:proofErr w:type="gramStart"/>
      <w:r w:rsidRPr="00991189">
        <w:rPr>
          <w:rFonts w:ascii="Georgia" w:hAnsi="Georgia"/>
        </w:rPr>
        <w:t>some</w:t>
      </w:r>
      <w:proofErr w:type="gramEnd"/>
      <w:r w:rsidRPr="00991189">
        <w:rPr>
          <w:rFonts w:ascii="Georgia" w:hAnsi="Georgia"/>
        </w:rPr>
        <w:t xml:space="preserve"> </w:t>
      </w:r>
      <w:proofErr w:type="gramStart"/>
      <w:r w:rsidRPr="00991189">
        <w:rPr>
          <w:rFonts w:ascii="Georgia" w:hAnsi="Georgia"/>
        </w:rPr>
        <w:t>businesses</w:t>
      </w:r>
      <w:proofErr w:type="gramEnd"/>
      <w:r w:rsidRPr="00991189">
        <w:rPr>
          <w:rFonts w:ascii="Georgia" w:hAnsi="Georgia"/>
        </w:rPr>
        <w:t xml:space="preserve"> an excellent opportunity for growth and expansion.</w:t>
      </w:r>
    </w:p>
    <w:p w14:paraId="5758A965" w14:textId="13950AD0" w:rsidR="006C0503" w:rsidRPr="00991189" w:rsidRDefault="006C0503" w:rsidP="00E00826">
      <w:pPr>
        <w:pStyle w:val="ListParagraph"/>
        <w:numPr>
          <w:ilvl w:val="0"/>
          <w:numId w:val="1"/>
        </w:numPr>
        <w:spacing w:line="276" w:lineRule="auto"/>
        <w:jc w:val="both"/>
        <w:rPr>
          <w:rFonts w:ascii="Georgia" w:hAnsi="Georgia"/>
        </w:rPr>
      </w:pPr>
      <w:r w:rsidRPr="00991189">
        <w:rPr>
          <w:rFonts w:ascii="Georgia" w:hAnsi="Georgia"/>
        </w:rPr>
        <w:t>Labor markets in other countries can sometimes offer businesses an opportunity to create their product at a lower cost.</w:t>
      </w:r>
    </w:p>
    <w:p w14:paraId="3F348C20" w14:textId="5D4839BE" w:rsidR="006C0503" w:rsidRPr="00991189" w:rsidRDefault="006C0503" w:rsidP="00E00826">
      <w:pPr>
        <w:pStyle w:val="ListParagraph"/>
        <w:numPr>
          <w:ilvl w:val="0"/>
          <w:numId w:val="1"/>
        </w:numPr>
        <w:spacing w:line="276" w:lineRule="auto"/>
        <w:jc w:val="both"/>
        <w:rPr>
          <w:rFonts w:ascii="Georgia" w:hAnsi="Georgia"/>
        </w:rPr>
      </w:pPr>
      <w:proofErr w:type="gramStart"/>
      <w:r w:rsidRPr="00991189">
        <w:rPr>
          <w:rFonts w:ascii="Georgia" w:hAnsi="Georgia"/>
        </w:rPr>
        <w:t>Some</w:t>
      </w:r>
      <w:proofErr w:type="gramEnd"/>
      <w:r w:rsidRPr="00991189">
        <w:rPr>
          <w:rFonts w:ascii="Georgia" w:hAnsi="Georgia"/>
        </w:rPr>
        <w:t xml:space="preserve"> businesses need to expand into other countries for access to certain raw materials, products, or supplies that they cannot acquire domestically.</w:t>
      </w:r>
    </w:p>
    <w:p w14:paraId="6F5B7B9F" w14:textId="319F6109" w:rsidR="006C0503" w:rsidRPr="00991189" w:rsidRDefault="006C0503" w:rsidP="00E00826">
      <w:pPr>
        <w:pStyle w:val="ListParagraph"/>
        <w:numPr>
          <w:ilvl w:val="0"/>
          <w:numId w:val="1"/>
        </w:numPr>
        <w:spacing w:line="276" w:lineRule="auto"/>
        <w:jc w:val="both"/>
        <w:rPr>
          <w:rFonts w:ascii="Georgia" w:hAnsi="Georgia"/>
        </w:rPr>
      </w:pPr>
      <w:proofErr w:type="gramStart"/>
      <w:r w:rsidRPr="00991189">
        <w:rPr>
          <w:rFonts w:ascii="Georgia" w:hAnsi="Georgia"/>
        </w:rPr>
        <w:t>Some</w:t>
      </w:r>
      <w:proofErr w:type="gramEnd"/>
      <w:r w:rsidRPr="00991189">
        <w:rPr>
          <w:rFonts w:ascii="Georgia" w:hAnsi="Georgia"/>
        </w:rPr>
        <w:t xml:space="preserve"> nations offer unique specializations or highly skilled talent pools that businesses can tap into to help them produce a superior product.</w:t>
      </w:r>
    </w:p>
    <w:p w14:paraId="2D2DC7FA" w14:textId="0AC25164" w:rsidR="006C0503" w:rsidRPr="00991189" w:rsidRDefault="006C0503" w:rsidP="00E00826">
      <w:pPr>
        <w:pStyle w:val="ListParagraph"/>
        <w:numPr>
          <w:ilvl w:val="0"/>
          <w:numId w:val="1"/>
        </w:numPr>
        <w:spacing w:line="276" w:lineRule="auto"/>
        <w:jc w:val="both"/>
        <w:rPr>
          <w:rFonts w:ascii="Georgia" w:hAnsi="Georgia"/>
        </w:rPr>
      </w:pPr>
      <w:proofErr w:type="gramStart"/>
      <w:r w:rsidRPr="00991189">
        <w:rPr>
          <w:rFonts w:ascii="Georgia" w:hAnsi="Georgia"/>
        </w:rPr>
        <w:t>Many</w:t>
      </w:r>
      <w:proofErr w:type="gramEnd"/>
      <w:r w:rsidRPr="00991189">
        <w:rPr>
          <w:rFonts w:ascii="Georgia" w:hAnsi="Georgia"/>
        </w:rPr>
        <w:t xml:space="preserve"> businesses find that their product or service is especially popular in other markets.</w:t>
      </w:r>
    </w:p>
    <w:p w14:paraId="505D9956" w14:textId="04B0E42C" w:rsidR="006C0503" w:rsidRPr="00991189" w:rsidRDefault="006C0503" w:rsidP="00E00826">
      <w:pPr>
        <w:pStyle w:val="ListParagraph"/>
        <w:numPr>
          <w:ilvl w:val="0"/>
          <w:numId w:val="1"/>
        </w:numPr>
        <w:spacing w:line="276" w:lineRule="auto"/>
        <w:jc w:val="both"/>
        <w:rPr>
          <w:rFonts w:ascii="Georgia" w:hAnsi="Georgia"/>
        </w:rPr>
      </w:pPr>
      <w:r w:rsidRPr="00991189">
        <w:rPr>
          <w:rFonts w:ascii="Georgia" w:hAnsi="Georgia"/>
        </w:rPr>
        <w:t xml:space="preserve">Finally, regulations and tax laws in </w:t>
      </w:r>
      <w:proofErr w:type="gramStart"/>
      <w:r w:rsidRPr="00991189">
        <w:rPr>
          <w:rFonts w:ascii="Georgia" w:hAnsi="Georgia"/>
        </w:rPr>
        <w:t>some</w:t>
      </w:r>
      <w:proofErr w:type="gramEnd"/>
      <w:r w:rsidRPr="00991189">
        <w:rPr>
          <w:rFonts w:ascii="Georgia" w:hAnsi="Georgia"/>
        </w:rPr>
        <w:t xml:space="preserve"> countries may be friendlier to a particular business’s method of production or commerce.</w:t>
      </w:r>
    </w:p>
    <w:p w14:paraId="334B6E97" w14:textId="4FFB2B5B" w:rsidR="006C0503" w:rsidRPr="00991189" w:rsidRDefault="00EA616C" w:rsidP="00E00826">
      <w:pPr>
        <w:spacing w:line="276" w:lineRule="auto"/>
        <w:jc w:val="both"/>
        <w:rPr>
          <w:rFonts w:ascii="Georgia" w:hAnsi="Georgia"/>
          <w:b/>
          <w:bCs/>
        </w:rPr>
      </w:pPr>
      <w:r w:rsidRPr="00991189">
        <w:rPr>
          <w:rFonts w:ascii="Georgia" w:hAnsi="Georgia"/>
          <w:b/>
          <w:bCs/>
        </w:rPr>
        <w:t>3.3</w:t>
      </w:r>
      <w:r w:rsidRPr="00991189">
        <w:rPr>
          <w:rFonts w:ascii="Georgia" w:hAnsi="Georgia"/>
          <w:b/>
          <w:bCs/>
        </w:rPr>
        <w:tab/>
        <w:t>Basic elements</w:t>
      </w:r>
    </w:p>
    <w:p w14:paraId="31D05814" w14:textId="77777777" w:rsidR="006C0503" w:rsidRPr="00991189" w:rsidRDefault="006C0503" w:rsidP="00E00826">
      <w:pPr>
        <w:spacing w:line="276" w:lineRule="auto"/>
        <w:jc w:val="both"/>
        <w:rPr>
          <w:rFonts w:ascii="Georgia" w:hAnsi="Georgia"/>
        </w:rPr>
      </w:pPr>
    </w:p>
    <w:p w14:paraId="20CFB6F5" w14:textId="77777777" w:rsidR="006C0503" w:rsidRPr="00991189" w:rsidRDefault="006C0503" w:rsidP="00E00826">
      <w:pPr>
        <w:spacing w:line="276" w:lineRule="auto"/>
        <w:jc w:val="both"/>
        <w:rPr>
          <w:rFonts w:ascii="Georgia" w:hAnsi="Georgia"/>
          <w:b/>
          <w:bCs/>
        </w:rPr>
      </w:pPr>
      <w:r w:rsidRPr="00991189">
        <w:rPr>
          <w:rFonts w:ascii="Georgia" w:hAnsi="Georgia"/>
          <w:b/>
          <w:bCs/>
        </w:rPr>
        <w:t>What Are the Basic Elements of Multinational Financial Management?</w:t>
      </w:r>
    </w:p>
    <w:p w14:paraId="3A874E3B" w14:textId="25F23A09" w:rsidR="006C0503" w:rsidRPr="00991189" w:rsidRDefault="006C0503" w:rsidP="00E00826">
      <w:pPr>
        <w:spacing w:line="276" w:lineRule="auto"/>
        <w:jc w:val="both"/>
        <w:rPr>
          <w:rFonts w:ascii="Georgia" w:hAnsi="Georgia"/>
        </w:rPr>
      </w:pPr>
      <w:proofErr w:type="gramStart"/>
      <w:r w:rsidRPr="00991189">
        <w:rPr>
          <w:rFonts w:ascii="Georgia" w:hAnsi="Georgia"/>
          <w:i/>
          <w:iCs/>
        </w:rPr>
        <w:t>Financial management</w:t>
      </w:r>
      <w:proofErr w:type="gramEnd"/>
      <w:r w:rsidRPr="00991189">
        <w:rPr>
          <w:rFonts w:ascii="Georgia" w:hAnsi="Georgia"/>
          <w:i/>
          <w:iCs/>
        </w:rPr>
        <w:t xml:space="preserve"> generally involves several basic steps:</w:t>
      </w:r>
    </w:p>
    <w:p w14:paraId="36BA46F6" w14:textId="6EC7AC1F" w:rsidR="006C0503" w:rsidRPr="00991189" w:rsidRDefault="006C0503" w:rsidP="00E00826">
      <w:pPr>
        <w:pStyle w:val="ListParagraph"/>
        <w:numPr>
          <w:ilvl w:val="0"/>
          <w:numId w:val="2"/>
        </w:numPr>
        <w:spacing w:line="276" w:lineRule="auto"/>
        <w:jc w:val="both"/>
        <w:rPr>
          <w:rFonts w:ascii="Georgia" w:hAnsi="Georgia"/>
        </w:rPr>
      </w:pPr>
      <w:r w:rsidRPr="00991189">
        <w:rPr>
          <w:rFonts w:ascii="Georgia" w:hAnsi="Georgia"/>
        </w:rPr>
        <w:t xml:space="preserve">A business must gather the </w:t>
      </w:r>
      <w:proofErr w:type="gramStart"/>
      <w:r w:rsidRPr="00991189">
        <w:rPr>
          <w:rFonts w:ascii="Georgia" w:hAnsi="Georgia"/>
        </w:rPr>
        <w:t>important information</w:t>
      </w:r>
      <w:proofErr w:type="gramEnd"/>
      <w:r w:rsidRPr="00991189">
        <w:rPr>
          <w:rFonts w:ascii="Georgia" w:hAnsi="Georgia"/>
        </w:rPr>
        <w:t xml:space="preserve"> related to its finances and decision-making.</w:t>
      </w:r>
    </w:p>
    <w:p w14:paraId="15C72DB9" w14:textId="43E510B9" w:rsidR="006C0503" w:rsidRPr="00991189" w:rsidRDefault="006C0503" w:rsidP="00E00826">
      <w:pPr>
        <w:pStyle w:val="ListParagraph"/>
        <w:numPr>
          <w:ilvl w:val="0"/>
          <w:numId w:val="2"/>
        </w:numPr>
        <w:spacing w:line="276" w:lineRule="auto"/>
        <w:jc w:val="both"/>
        <w:rPr>
          <w:rFonts w:ascii="Georgia" w:hAnsi="Georgia"/>
        </w:rPr>
      </w:pPr>
      <w:r w:rsidRPr="00991189">
        <w:rPr>
          <w:rFonts w:ascii="Georgia" w:hAnsi="Georgia"/>
        </w:rPr>
        <w:t>With that information at hand, the next step involves long-range planning and developing a strategy for how to manage financial resources.</w:t>
      </w:r>
    </w:p>
    <w:p w14:paraId="3082675F" w14:textId="5C3BBE87" w:rsidR="006C0503" w:rsidRPr="00991189" w:rsidRDefault="006C0503" w:rsidP="00E00826">
      <w:pPr>
        <w:pStyle w:val="ListParagraph"/>
        <w:numPr>
          <w:ilvl w:val="0"/>
          <w:numId w:val="2"/>
        </w:numPr>
        <w:spacing w:line="276" w:lineRule="auto"/>
        <w:jc w:val="both"/>
        <w:rPr>
          <w:rFonts w:ascii="Georgia" w:hAnsi="Georgia"/>
        </w:rPr>
      </w:pPr>
      <w:r w:rsidRPr="00991189">
        <w:rPr>
          <w:rFonts w:ascii="Georgia" w:hAnsi="Georgia"/>
        </w:rPr>
        <w:t>Specific tactics will provide direction to the business for implementing the strategy.</w:t>
      </w:r>
    </w:p>
    <w:p w14:paraId="2A30DE95" w14:textId="290E0E1E" w:rsidR="006C0503" w:rsidRPr="00991189" w:rsidRDefault="006C0503" w:rsidP="00E00826">
      <w:pPr>
        <w:pStyle w:val="ListParagraph"/>
        <w:numPr>
          <w:ilvl w:val="0"/>
          <w:numId w:val="2"/>
        </w:numPr>
        <w:spacing w:line="276" w:lineRule="auto"/>
        <w:jc w:val="both"/>
        <w:rPr>
          <w:rFonts w:ascii="Georgia" w:hAnsi="Georgia"/>
        </w:rPr>
      </w:pPr>
      <w:r w:rsidRPr="00991189">
        <w:rPr>
          <w:rFonts w:ascii="Georgia" w:hAnsi="Georgia"/>
        </w:rPr>
        <w:t>A business must also monitor changing circumstances in the relevant environments and make appropriate adjustments.</w:t>
      </w:r>
    </w:p>
    <w:p w14:paraId="03340211" w14:textId="036FAD2C" w:rsidR="006C0503" w:rsidRPr="00991189" w:rsidRDefault="006C0503" w:rsidP="00E00826">
      <w:pPr>
        <w:pStyle w:val="ListParagraph"/>
        <w:numPr>
          <w:ilvl w:val="0"/>
          <w:numId w:val="2"/>
        </w:numPr>
        <w:spacing w:line="276" w:lineRule="auto"/>
        <w:jc w:val="both"/>
        <w:rPr>
          <w:rFonts w:ascii="Georgia" w:hAnsi="Georgia"/>
        </w:rPr>
      </w:pPr>
      <w:r w:rsidRPr="00991189">
        <w:rPr>
          <w:rFonts w:ascii="Georgia" w:hAnsi="Georgia"/>
        </w:rPr>
        <w:t xml:space="preserve">Lastly, businesses must implement their financial plans—involving decision-making, coordinating, and directing various </w:t>
      </w:r>
      <w:proofErr w:type="spellStart"/>
      <w:r w:rsidR="00991189" w:rsidRPr="00991189">
        <w:rPr>
          <w:rFonts w:ascii="Georgia" w:hAnsi="Georgia"/>
        </w:rPr>
        <w:t>actions</w:t>
      </w:r>
      <w:proofErr w:type="spellEnd"/>
      <w:r w:rsidRPr="00991189">
        <w:rPr>
          <w:rFonts w:ascii="Georgia" w:hAnsi="Georgia"/>
        </w:rPr>
        <w:t xml:space="preserve"> within the business.</w:t>
      </w:r>
    </w:p>
    <w:p w14:paraId="1A424E61" w14:textId="05E0E314" w:rsidR="006C0503" w:rsidRPr="00991189" w:rsidRDefault="006C0503" w:rsidP="00E00826">
      <w:pPr>
        <w:pStyle w:val="ListParagraph"/>
        <w:numPr>
          <w:ilvl w:val="0"/>
          <w:numId w:val="2"/>
        </w:numPr>
        <w:spacing w:line="276" w:lineRule="auto"/>
        <w:jc w:val="both"/>
        <w:rPr>
          <w:rFonts w:ascii="Georgia" w:hAnsi="Georgia"/>
        </w:rPr>
      </w:pPr>
      <w:r w:rsidRPr="00991189">
        <w:rPr>
          <w:rFonts w:ascii="Georgia" w:hAnsi="Georgia"/>
        </w:rPr>
        <w:lastRenderedPageBreak/>
        <w:t xml:space="preserve">In many respects these steps apply equally to domestic and international </w:t>
      </w:r>
      <w:proofErr w:type="gramStart"/>
      <w:r w:rsidRPr="00991189">
        <w:rPr>
          <w:rFonts w:ascii="Georgia" w:hAnsi="Georgia"/>
        </w:rPr>
        <w:t>financial management</w:t>
      </w:r>
      <w:proofErr w:type="gramEnd"/>
      <w:r w:rsidRPr="00991189">
        <w:rPr>
          <w:rFonts w:ascii="Georgia" w:hAnsi="Georgia"/>
        </w:rPr>
        <w:t xml:space="preserve">. However, there are important distinctions. While international commerce offers </w:t>
      </w:r>
      <w:proofErr w:type="gramStart"/>
      <w:r w:rsidRPr="00991189">
        <w:rPr>
          <w:rFonts w:ascii="Georgia" w:hAnsi="Georgia"/>
        </w:rPr>
        <w:t>many</w:t>
      </w:r>
      <w:proofErr w:type="gramEnd"/>
      <w:r w:rsidRPr="00991189">
        <w:rPr>
          <w:rFonts w:ascii="Georgia" w:hAnsi="Georgia"/>
        </w:rPr>
        <w:t xml:space="preserve"> unique opportunities, it also presents uncertainties.</w:t>
      </w:r>
    </w:p>
    <w:p w14:paraId="452F6A68" w14:textId="1F742A6B" w:rsidR="006C0503" w:rsidRPr="00991189" w:rsidRDefault="006C0503" w:rsidP="00E00826">
      <w:pPr>
        <w:pStyle w:val="ListParagraph"/>
        <w:numPr>
          <w:ilvl w:val="0"/>
          <w:numId w:val="2"/>
        </w:numPr>
        <w:spacing w:line="276" w:lineRule="auto"/>
        <w:jc w:val="both"/>
        <w:rPr>
          <w:rFonts w:ascii="Georgia" w:hAnsi="Georgia"/>
        </w:rPr>
      </w:pPr>
      <w:r w:rsidRPr="00991189">
        <w:rPr>
          <w:rFonts w:ascii="Georgia" w:hAnsi="Georgia"/>
        </w:rPr>
        <w:t xml:space="preserve">In the process of implementing the basic steps of financial planning, businesses must also be mindful of several unique challenges when it comes to multinational </w:t>
      </w:r>
      <w:proofErr w:type="gramStart"/>
      <w:r w:rsidRPr="00991189">
        <w:rPr>
          <w:rFonts w:ascii="Georgia" w:hAnsi="Georgia"/>
        </w:rPr>
        <w:t>financial management</w:t>
      </w:r>
      <w:proofErr w:type="gramEnd"/>
      <w:r w:rsidRPr="00991189">
        <w:rPr>
          <w:rFonts w:ascii="Georgia" w:hAnsi="Georgia"/>
        </w:rPr>
        <w:t>.</w:t>
      </w:r>
    </w:p>
    <w:p w14:paraId="180D1FD0" w14:textId="468C0E88" w:rsidR="006C0503" w:rsidRPr="00991189" w:rsidRDefault="006C0503" w:rsidP="00E00826">
      <w:pPr>
        <w:pStyle w:val="ListParagraph"/>
        <w:numPr>
          <w:ilvl w:val="0"/>
          <w:numId w:val="2"/>
        </w:numPr>
        <w:spacing w:line="276" w:lineRule="auto"/>
        <w:jc w:val="both"/>
        <w:rPr>
          <w:rFonts w:ascii="Georgia" w:hAnsi="Georgia"/>
        </w:rPr>
      </w:pPr>
      <w:r w:rsidRPr="00991189">
        <w:rPr>
          <w:rFonts w:ascii="Georgia" w:hAnsi="Georgia"/>
        </w:rPr>
        <w:t xml:space="preserve">The politics of foreign countries can present </w:t>
      </w:r>
      <w:proofErr w:type="gramStart"/>
      <w:r w:rsidRPr="00991189">
        <w:rPr>
          <w:rFonts w:ascii="Georgia" w:hAnsi="Georgia"/>
        </w:rPr>
        <w:t>many</w:t>
      </w:r>
      <w:proofErr w:type="gramEnd"/>
      <w:r w:rsidRPr="00991189">
        <w:rPr>
          <w:rFonts w:ascii="Georgia" w:hAnsi="Georgia"/>
        </w:rPr>
        <w:t xml:space="preserve"> challenges. At the most basic level, the unfamiliarity of another country’s political environment can throw a curveball at a business’s strategic plan. In the extreme, politics in some countries can be extremely volatile and </w:t>
      </w:r>
      <w:proofErr w:type="gramStart"/>
      <w:r w:rsidRPr="00991189">
        <w:rPr>
          <w:rFonts w:ascii="Georgia" w:hAnsi="Georgia"/>
        </w:rPr>
        <w:t>possibly even</w:t>
      </w:r>
      <w:proofErr w:type="gramEnd"/>
      <w:r w:rsidRPr="00991189">
        <w:rPr>
          <w:rFonts w:ascii="Georgia" w:hAnsi="Georgia"/>
        </w:rPr>
        <w:t xml:space="preserve"> dangerous for a foreign operation.</w:t>
      </w:r>
    </w:p>
    <w:p w14:paraId="334548E8" w14:textId="06165213" w:rsidR="006C0503" w:rsidRPr="00991189" w:rsidRDefault="006C0503" w:rsidP="00E00826">
      <w:pPr>
        <w:pStyle w:val="ListParagraph"/>
        <w:numPr>
          <w:ilvl w:val="0"/>
          <w:numId w:val="2"/>
        </w:numPr>
        <w:spacing w:line="276" w:lineRule="auto"/>
        <w:jc w:val="both"/>
        <w:rPr>
          <w:rFonts w:ascii="Georgia" w:hAnsi="Georgia"/>
        </w:rPr>
      </w:pPr>
      <w:r w:rsidRPr="00991189">
        <w:rPr>
          <w:rFonts w:ascii="Georgia" w:hAnsi="Georgia"/>
        </w:rPr>
        <w:t>Businesses that operate in other countries must also familiarize themselves with cultural and language differences. Attitudes about work, business, social interaction, and the product or service provided feed different and unfamiliar dynamics that can be positive or negative for a foreign owned business.</w:t>
      </w:r>
    </w:p>
    <w:p w14:paraId="29010BBC" w14:textId="21574E23" w:rsidR="006C0503" w:rsidRPr="00991189" w:rsidRDefault="006C0503" w:rsidP="00E00826">
      <w:pPr>
        <w:pStyle w:val="ListParagraph"/>
        <w:numPr>
          <w:ilvl w:val="0"/>
          <w:numId w:val="2"/>
        </w:numPr>
        <w:spacing w:line="276" w:lineRule="auto"/>
        <w:jc w:val="both"/>
        <w:rPr>
          <w:rFonts w:ascii="Georgia" w:hAnsi="Georgia"/>
          <w:b/>
          <w:bCs/>
        </w:rPr>
      </w:pPr>
      <w:r w:rsidRPr="00991189">
        <w:rPr>
          <w:rFonts w:ascii="Georgia" w:hAnsi="Georgia"/>
        </w:rPr>
        <w:t xml:space="preserve">Similarly, </w:t>
      </w:r>
      <w:r w:rsidRPr="00991189">
        <w:rPr>
          <w:rFonts w:ascii="Georgia" w:hAnsi="Georgia"/>
          <w:b/>
          <w:bCs/>
        </w:rPr>
        <w:t>market differences in other countries can impact the activities of a business.</w:t>
      </w:r>
    </w:p>
    <w:p w14:paraId="374A5560" w14:textId="2D5D6723" w:rsidR="006C0503" w:rsidRPr="00991189" w:rsidRDefault="006C0503" w:rsidP="00E00826">
      <w:pPr>
        <w:pStyle w:val="ListParagraph"/>
        <w:numPr>
          <w:ilvl w:val="0"/>
          <w:numId w:val="2"/>
        </w:numPr>
        <w:spacing w:line="276" w:lineRule="auto"/>
        <w:jc w:val="both"/>
        <w:rPr>
          <w:rFonts w:ascii="Georgia" w:hAnsi="Georgia"/>
        </w:rPr>
      </w:pPr>
      <w:r w:rsidRPr="00991189">
        <w:rPr>
          <w:rFonts w:ascii="Georgia" w:hAnsi="Georgia"/>
        </w:rPr>
        <w:t xml:space="preserve">All businesses need capital to function properly, and like cultural and market differences, the costs of capital can vary from one country to the next. These differences should </w:t>
      </w:r>
      <w:proofErr w:type="gramStart"/>
      <w:r w:rsidRPr="00991189">
        <w:rPr>
          <w:rFonts w:ascii="Georgia" w:hAnsi="Georgia"/>
        </w:rPr>
        <w:t>be factored</w:t>
      </w:r>
      <w:proofErr w:type="gramEnd"/>
      <w:r w:rsidRPr="00991189">
        <w:rPr>
          <w:rFonts w:ascii="Georgia" w:hAnsi="Georgia"/>
        </w:rPr>
        <w:t xml:space="preserve"> into the business’s financial planning.</w:t>
      </w:r>
    </w:p>
    <w:p w14:paraId="350FBBC6" w14:textId="734A7C0F" w:rsidR="006C0503" w:rsidRPr="00991189" w:rsidRDefault="006C0503" w:rsidP="00E00826">
      <w:pPr>
        <w:pStyle w:val="ListParagraph"/>
        <w:numPr>
          <w:ilvl w:val="0"/>
          <w:numId w:val="2"/>
        </w:numPr>
        <w:spacing w:line="276" w:lineRule="auto"/>
        <w:jc w:val="both"/>
        <w:rPr>
          <w:rFonts w:ascii="Georgia" w:hAnsi="Georgia"/>
        </w:rPr>
      </w:pPr>
      <w:r w:rsidRPr="00991189">
        <w:rPr>
          <w:rFonts w:ascii="Georgia" w:hAnsi="Georgia"/>
        </w:rPr>
        <w:t xml:space="preserve">Related to capital costs are the relevant currency exchange rates. Nations have their own currency, and in the case of Europe, </w:t>
      </w:r>
      <w:proofErr w:type="gramStart"/>
      <w:r w:rsidRPr="00991189">
        <w:rPr>
          <w:rFonts w:ascii="Georgia" w:hAnsi="Georgia"/>
        </w:rPr>
        <w:t>several</w:t>
      </w:r>
      <w:proofErr w:type="gramEnd"/>
      <w:r w:rsidRPr="00991189">
        <w:rPr>
          <w:rFonts w:ascii="Georgia" w:hAnsi="Georgia"/>
        </w:rPr>
        <w:t xml:space="preserve"> nations share one currency, the Euro. The value of each currency relative to another is different and changes daily. For example, one Mexican Peso may be worth less than one U.S. Dollar. A U.S. Dollar may be worth less than one Euro.</w:t>
      </w:r>
    </w:p>
    <w:p w14:paraId="12175A05" w14:textId="73268C45" w:rsidR="006C0503" w:rsidRPr="00991189" w:rsidRDefault="006C0503" w:rsidP="00E00826">
      <w:pPr>
        <w:pStyle w:val="ListParagraph"/>
        <w:numPr>
          <w:ilvl w:val="0"/>
          <w:numId w:val="2"/>
        </w:numPr>
        <w:spacing w:line="276" w:lineRule="auto"/>
        <w:jc w:val="both"/>
        <w:rPr>
          <w:rFonts w:ascii="Georgia" w:hAnsi="Georgia"/>
        </w:rPr>
      </w:pPr>
      <w:r w:rsidRPr="00991189">
        <w:rPr>
          <w:rFonts w:ascii="Georgia" w:hAnsi="Georgia"/>
        </w:rPr>
        <w:t xml:space="preserve">These exchange rates change daily. A business that operates in one or more of these countries will have to take separate steps to account for these vagaries as it concerns the revenue it receives, how and where this money </w:t>
      </w:r>
      <w:proofErr w:type="gramStart"/>
      <w:r w:rsidRPr="00991189">
        <w:rPr>
          <w:rFonts w:ascii="Georgia" w:hAnsi="Georgia"/>
        </w:rPr>
        <w:t>is invested</w:t>
      </w:r>
      <w:proofErr w:type="gramEnd"/>
      <w:r w:rsidRPr="00991189">
        <w:rPr>
          <w:rFonts w:ascii="Georgia" w:hAnsi="Georgia"/>
        </w:rPr>
        <w:t>, and when and if it is converted to the business’s home currency.</w:t>
      </w:r>
    </w:p>
    <w:p w14:paraId="24E53A93" w14:textId="77777777" w:rsidR="006C0503" w:rsidRPr="00991189" w:rsidRDefault="006C0503" w:rsidP="00E00826">
      <w:pPr>
        <w:pStyle w:val="ListParagraph"/>
        <w:numPr>
          <w:ilvl w:val="0"/>
          <w:numId w:val="2"/>
        </w:numPr>
        <w:spacing w:line="276" w:lineRule="auto"/>
        <w:jc w:val="both"/>
        <w:rPr>
          <w:rFonts w:ascii="Georgia" w:hAnsi="Georgia"/>
        </w:rPr>
      </w:pPr>
      <w:r w:rsidRPr="00991189">
        <w:rPr>
          <w:rFonts w:ascii="Georgia" w:hAnsi="Georgia"/>
        </w:rPr>
        <w:t>Lastly, in each country the role of government in business is different, and the laws concerning taxes, the environment, consumers, and workers will vary. All these differences can significantly affect a business and its finances.</w:t>
      </w:r>
    </w:p>
    <w:p w14:paraId="0904DB31" w14:textId="77777777" w:rsidR="006C0503" w:rsidRPr="00991189" w:rsidRDefault="006C0503" w:rsidP="00E00826">
      <w:pPr>
        <w:spacing w:line="276" w:lineRule="auto"/>
        <w:rPr>
          <w:rFonts w:ascii="Georgia" w:hAnsi="Georgia"/>
        </w:rPr>
      </w:pPr>
    </w:p>
    <w:p w14:paraId="58696A3E" w14:textId="65764639" w:rsidR="00030BE1" w:rsidRPr="00991189" w:rsidRDefault="00EA616C" w:rsidP="00E00826">
      <w:pPr>
        <w:spacing w:line="276" w:lineRule="auto"/>
        <w:jc w:val="both"/>
        <w:rPr>
          <w:rFonts w:ascii="Georgia" w:hAnsi="Georgia"/>
          <w:b/>
          <w:bCs/>
        </w:rPr>
      </w:pPr>
      <w:r w:rsidRPr="00991189">
        <w:rPr>
          <w:rFonts w:ascii="Georgia" w:hAnsi="Georgia"/>
          <w:b/>
          <w:bCs/>
        </w:rPr>
        <w:t xml:space="preserve">3.4 Nature and scope of international </w:t>
      </w:r>
      <w:proofErr w:type="gramStart"/>
      <w:r w:rsidRPr="00991189">
        <w:rPr>
          <w:rFonts w:ascii="Georgia" w:hAnsi="Georgia"/>
          <w:b/>
          <w:bCs/>
        </w:rPr>
        <w:t>financial management</w:t>
      </w:r>
      <w:proofErr w:type="gramEnd"/>
      <w:r w:rsidRPr="00991189">
        <w:rPr>
          <w:rFonts w:ascii="Georgia" w:hAnsi="Georgia"/>
          <w:b/>
          <w:bCs/>
        </w:rPr>
        <w:t xml:space="preserve"> </w:t>
      </w:r>
    </w:p>
    <w:p w14:paraId="6ED63EA5" w14:textId="7878758C" w:rsidR="00030BE1" w:rsidRPr="00991189" w:rsidRDefault="00030BE1" w:rsidP="00E00826">
      <w:pPr>
        <w:spacing w:line="276" w:lineRule="auto"/>
        <w:jc w:val="both"/>
        <w:rPr>
          <w:rFonts w:ascii="Georgia" w:hAnsi="Georgia"/>
        </w:rPr>
      </w:pPr>
      <w:r w:rsidRPr="00991189">
        <w:rPr>
          <w:rFonts w:ascii="Georgia" w:hAnsi="Georgia"/>
        </w:rPr>
        <w:t xml:space="preserve">Like any finance function, international finance, the finance function of a multinational firm has two functions namely, treasury and control. The treasurer is responsible for financial planning analysis, fund acquisition, investment financing, cash management, investment decision and risk management. On the other hand, controller deals with the functions related to external reporting, tax planning and management, management information system, financial and management accounting, budget planning and control, and accounts receivables </w:t>
      </w:r>
      <w:proofErr w:type="gramStart"/>
      <w:r w:rsidRPr="00991189">
        <w:rPr>
          <w:rFonts w:ascii="Georgia" w:hAnsi="Georgia"/>
        </w:rPr>
        <w:t>etc.</w:t>
      </w:r>
      <w:proofErr w:type="gramEnd"/>
      <w:r w:rsidRPr="00991189">
        <w:rPr>
          <w:rFonts w:ascii="Georgia" w:hAnsi="Georgia"/>
        </w:rPr>
        <w:t xml:space="preserve"> For </w:t>
      </w:r>
      <w:r w:rsidR="00991189" w:rsidRPr="00991189">
        <w:rPr>
          <w:rFonts w:ascii="Georgia" w:hAnsi="Georgia"/>
        </w:rPr>
        <w:t>maximizing</w:t>
      </w:r>
      <w:r w:rsidRPr="00991189">
        <w:rPr>
          <w:rFonts w:ascii="Georgia" w:hAnsi="Georgia"/>
        </w:rPr>
        <w:t xml:space="preserve"> the returns from investment and to </w:t>
      </w:r>
      <w:r w:rsidR="00991189" w:rsidRPr="00991189">
        <w:rPr>
          <w:rFonts w:ascii="Georgia" w:hAnsi="Georgia"/>
        </w:rPr>
        <w:t>minimize</w:t>
      </w:r>
      <w:r w:rsidRPr="00991189">
        <w:rPr>
          <w:rFonts w:ascii="Georgia" w:hAnsi="Georgia"/>
        </w:rPr>
        <w:t xml:space="preserve"> the cost of finance, the firms </w:t>
      </w:r>
      <w:proofErr w:type="gramStart"/>
      <w:r w:rsidR="00991189" w:rsidRPr="00991189">
        <w:rPr>
          <w:rFonts w:ascii="Georgia" w:hAnsi="Georgia"/>
        </w:rPr>
        <w:t>have</w:t>
      </w:r>
      <w:r w:rsidRPr="00991189">
        <w:rPr>
          <w:rFonts w:ascii="Georgia" w:hAnsi="Georgia"/>
        </w:rPr>
        <w:t xml:space="preserve"> to</w:t>
      </w:r>
      <w:proofErr w:type="gramEnd"/>
      <w:r w:rsidRPr="00991189">
        <w:rPr>
          <w:rFonts w:ascii="Georgia" w:hAnsi="Georgia"/>
        </w:rPr>
        <w:t xml:space="preserve"> take portfolio </w:t>
      </w:r>
      <w:proofErr w:type="gramStart"/>
      <w:r w:rsidRPr="00991189">
        <w:rPr>
          <w:rFonts w:ascii="Georgia" w:hAnsi="Georgia"/>
        </w:rPr>
        <w:t>decision</w:t>
      </w:r>
      <w:proofErr w:type="gramEnd"/>
      <w:r w:rsidRPr="00991189">
        <w:rPr>
          <w:rFonts w:ascii="Georgia" w:hAnsi="Georgia"/>
        </w:rPr>
        <w:t xml:space="preserve"> based on analytical skills required for this purpose. Since the firm </w:t>
      </w:r>
      <w:proofErr w:type="gramStart"/>
      <w:r w:rsidRPr="00991189">
        <w:rPr>
          <w:rFonts w:ascii="Georgia" w:hAnsi="Georgia"/>
        </w:rPr>
        <w:t>has to</w:t>
      </w:r>
      <w:proofErr w:type="gramEnd"/>
      <w:r w:rsidRPr="00991189">
        <w:rPr>
          <w:rFonts w:ascii="Georgia" w:hAnsi="Georgia"/>
        </w:rPr>
        <w:t xml:space="preserve"> raise funds from different financial markets of the world, which needs to actively exploit market imperfections and </w:t>
      </w:r>
      <w:r w:rsidRPr="00991189">
        <w:rPr>
          <w:rFonts w:ascii="Georgia" w:hAnsi="Georgia"/>
        </w:rPr>
        <w:lastRenderedPageBreak/>
        <w:t xml:space="preserve">the firm’s superior forecasting ability to generate purely financial gains. The complex nature of managing international finance is </w:t>
      </w:r>
      <w:proofErr w:type="gramStart"/>
      <w:r w:rsidRPr="00991189">
        <w:rPr>
          <w:rFonts w:ascii="Georgia" w:hAnsi="Georgia"/>
        </w:rPr>
        <w:t>due to the fact that</w:t>
      </w:r>
      <w:proofErr w:type="gramEnd"/>
      <w:r w:rsidRPr="00991189">
        <w:rPr>
          <w:rFonts w:ascii="Georgia" w:hAnsi="Georgia"/>
        </w:rPr>
        <w:t xml:space="preserve"> a wide variety of financial instruments, products, funding options and investment vehicles are available for both reactive and proactive management of corporate finance. Multinational finance is multidisciplinary in nature, while an understanding of economic theories and principles is necessary to estimate and model financial decisions, financial accounting and management accounting help in decision making in </w:t>
      </w:r>
      <w:proofErr w:type="gramStart"/>
      <w:r w:rsidRPr="00991189">
        <w:rPr>
          <w:rFonts w:ascii="Georgia" w:hAnsi="Georgia"/>
        </w:rPr>
        <w:t>financial management</w:t>
      </w:r>
      <w:proofErr w:type="gramEnd"/>
      <w:r w:rsidRPr="00991189">
        <w:rPr>
          <w:rFonts w:ascii="Georgia" w:hAnsi="Georgia"/>
        </w:rPr>
        <w:t xml:space="preserve"> at multinational level.  Because of changing nature of environment at international level, the knowledge of latest changes in forex rates, volatility in capital market, interest rate fluctuations, macro level charges, micro level economic indicators, savings, consumption pattern, interest preference, investment </w:t>
      </w:r>
      <w:r w:rsidR="00991189" w:rsidRPr="00991189">
        <w:rPr>
          <w:rFonts w:ascii="Georgia" w:hAnsi="Georgia"/>
        </w:rPr>
        <w:t>behavior</w:t>
      </w:r>
      <w:r w:rsidRPr="00991189">
        <w:rPr>
          <w:rFonts w:ascii="Georgia" w:hAnsi="Georgia"/>
        </w:rPr>
        <w:t xml:space="preserve"> of investors, export and import trends, competition, banking sector performance, inflationary trends, demand and supply conditions etc. is required by the practitioners of international financial management.</w:t>
      </w:r>
    </w:p>
    <w:p w14:paraId="0EF1760E" w14:textId="0570E967" w:rsidR="00030BE1" w:rsidRPr="00991189" w:rsidRDefault="00030BE1" w:rsidP="00E00826">
      <w:pPr>
        <w:spacing w:line="276" w:lineRule="auto"/>
        <w:jc w:val="both"/>
        <w:rPr>
          <w:rFonts w:ascii="Georgia" w:hAnsi="Georgia"/>
        </w:rPr>
      </w:pPr>
      <w:r w:rsidRPr="00991189">
        <w:rPr>
          <w:rFonts w:ascii="Georgia" w:hAnsi="Georgia"/>
        </w:rPr>
        <w:t>.</w:t>
      </w:r>
    </w:p>
    <w:p w14:paraId="6C9AB1B2" w14:textId="1553A073" w:rsidR="00EA616C" w:rsidRPr="00991189" w:rsidRDefault="00EA616C" w:rsidP="00E00826">
      <w:pPr>
        <w:pStyle w:val="ListParagraph"/>
        <w:numPr>
          <w:ilvl w:val="1"/>
          <w:numId w:val="3"/>
        </w:numPr>
        <w:spacing w:line="276" w:lineRule="auto"/>
        <w:jc w:val="both"/>
        <w:rPr>
          <w:rFonts w:ascii="Georgia" w:hAnsi="Georgia"/>
          <w:b/>
          <w:bCs/>
        </w:rPr>
      </w:pPr>
      <w:r w:rsidRPr="00991189">
        <w:rPr>
          <w:rFonts w:ascii="Georgia" w:hAnsi="Georgia"/>
          <w:b/>
          <w:bCs/>
        </w:rPr>
        <w:t xml:space="preserve">Goals for international </w:t>
      </w:r>
      <w:proofErr w:type="gramStart"/>
      <w:r w:rsidRPr="00991189">
        <w:rPr>
          <w:rFonts w:ascii="Georgia" w:hAnsi="Georgia"/>
          <w:b/>
          <w:bCs/>
        </w:rPr>
        <w:t>financial management</w:t>
      </w:r>
      <w:proofErr w:type="gramEnd"/>
    </w:p>
    <w:p w14:paraId="58E32304" w14:textId="4F5C7DA1" w:rsidR="00030BE1" w:rsidRPr="00991189" w:rsidRDefault="00030BE1" w:rsidP="00E00826">
      <w:pPr>
        <w:spacing w:line="276" w:lineRule="auto"/>
        <w:jc w:val="both"/>
        <w:rPr>
          <w:rFonts w:ascii="Georgia" w:hAnsi="Georgia"/>
        </w:rPr>
      </w:pPr>
      <w:r w:rsidRPr="00991189">
        <w:rPr>
          <w:rFonts w:ascii="Georgia" w:hAnsi="Georgia"/>
        </w:rPr>
        <w:t xml:space="preserve"> The foregoing discussion implies that understanding and managing foreign exchange and political risks and coping with market imperfections have become important parts of the financial manager’s job. International Financial Management </w:t>
      </w:r>
      <w:proofErr w:type="gramStart"/>
      <w:r w:rsidRPr="00991189">
        <w:rPr>
          <w:rFonts w:ascii="Georgia" w:hAnsi="Georgia"/>
        </w:rPr>
        <w:t>is designed</w:t>
      </w:r>
      <w:proofErr w:type="gramEnd"/>
      <w:r w:rsidRPr="00991189">
        <w:rPr>
          <w:rFonts w:ascii="Georgia" w:hAnsi="Georgia"/>
        </w:rPr>
        <w:t xml:space="preserve"> to provide today’s financial managers with an understanding of the fundamental concepts and the tools necessary to be effective global managers. Throughout, the text emphasizes how to deal with exchange risk and market imperfections, using the various instruments and tools that are available, while at the same time maximizing the benefits from an expanded global opportunity set. Effective </w:t>
      </w:r>
      <w:proofErr w:type="gramStart"/>
      <w:r w:rsidRPr="00991189">
        <w:rPr>
          <w:rFonts w:ascii="Georgia" w:hAnsi="Georgia"/>
        </w:rPr>
        <w:t>financial management</w:t>
      </w:r>
      <w:proofErr w:type="gramEnd"/>
      <w:r w:rsidRPr="00991189">
        <w:rPr>
          <w:rFonts w:ascii="Georgia" w:hAnsi="Georgia"/>
        </w:rPr>
        <w:t xml:space="preserve">, however, is more than the application of the newest business techniques or operating more efficiently. There must be an underlying goal. International Financial Management is written from the perspective that the fundamental goal of sound </w:t>
      </w:r>
      <w:proofErr w:type="gramStart"/>
      <w:r w:rsidRPr="00991189">
        <w:rPr>
          <w:rFonts w:ascii="Georgia" w:hAnsi="Georgia"/>
        </w:rPr>
        <w:t>financial management</w:t>
      </w:r>
      <w:proofErr w:type="gramEnd"/>
      <w:r w:rsidRPr="00991189">
        <w:rPr>
          <w:rFonts w:ascii="Georgia" w:hAnsi="Georgia"/>
        </w:rPr>
        <w:t xml:space="preserve"> is shareholder wealth maximization. Shareholder wealth  maximization means that the firm makes all business decisions and investments with an eye toward making the owners of the firm– the shareholders– better off financially, or </w:t>
      </w:r>
      <w:r w:rsidR="00991189" w:rsidRPr="00991189">
        <w:rPr>
          <w:rFonts w:ascii="Georgia" w:hAnsi="Georgia"/>
        </w:rPr>
        <w:t>wealthier</w:t>
      </w:r>
      <w:r w:rsidRPr="00991189">
        <w:rPr>
          <w:rFonts w:ascii="Georgia" w:hAnsi="Georgia"/>
        </w:rPr>
        <w:t>, than they were before. Shareholders are the owners of the business; it is their capital that is at risk. It is only equitable that they receive a fair return on their investment. Private capital may not have been forthcoming for the business firm if it had intended to accomplish any other objective.</w:t>
      </w:r>
    </w:p>
    <w:p w14:paraId="08111862" w14:textId="77777777" w:rsidR="00030BE1" w:rsidRPr="00991189" w:rsidRDefault="00030BE1" w:rsidP="00E00826">
      <w:pPr>
        <w:spacing w:line="276" w:lineRule="auto"/>
        <w:jc w:val="both"/>
        <w:rPr>
          <w:rFonts w:ascii="Georgia" w:hAnsi="Georgia"/>
          <w:b/>
          <w:bCs/>
        </w:rPr>
      </w:pPr>
      <w:r w:rsidRPr="00991189">
        <w:rPr>
          <w:rFonts w:ascii="Georgia" w:hAnsi="Georgia"/>
        </w:rPr>
        <w:t xml:space="preserve">International </w:t>
      </w:r>
      <w:proofErr w:type="gramStart"/>
      <w:r w:rsidRPr="00991189">
        <w:rPr>
          <w:rFonts w:ascii="Georgia" w:hAnsi="Georgia"/>
        </w:rPr>
        <w:t>financial management</w:t>
      </w:r>
      <w:proofErr w:type="gramEnd"/>
      <w:r w:rsidRPr="00991189">
        <w:rPr>
          <w:rFonts w:ascii="Georgia" w:hAnsi="Georgia"/>
        </w:rPr>
        <w:t xml:space="preserve"> is related to managing finance of MNCs. There are </w:t>
      </w:r>
      <w:r w:rsidRPr="00991189">
        <w:rPr>
          <w:rFonts w:ascii="Georgia" w:hAnsi="Georgia"/>
          <w:b/>
          <w:bCs/>
        </w:rPr>
        <w:t xml:space="preserve">five methods by which firms conduct international business activities– </w:t>
      </w:r>
    </w:p>
    <w:p w14:paraId="701D30AE" w14:textId="4F3802F0" w:rsidR="00092857" w:rsidRPr="00991189" w:rsidRDefault="00030BE1" w:rsidP="00E00826">
      <w:pPr>
        <w:spacing w:line="276" w:lineRule="auto"/>
        <w:jc w:val="both"/>
        <w:rPr>
          <w:rFonts w:ascii="Georgia" w:hAnsi="Georgia"/>
        </w:rPr>
      </w:pPr>
      <w:r w:rsidRPr="00991189">
        <w:rPr>
          <w:rFonts w:ascii="Georgia" w:hAnsi="Georgia"/>
          <w:b/>
          <w:bCs/>
        </w:rPr>
        <w:t>licensing, franchising, joint ventures, management contracts and establishing new foreign subsidiaries</w:t>
      </w:r>
      <w:r w:rsidRPr="00991189">
        <w:rPr>
          <w:rFonts w:ascii="Georgia" w:hAnsi="Georgia"/>
        </w:rPr>
        <w:t xml:space="preserve">. • Licensing: A firm in one country licenses the use of some or </w:t>
      </w:r>
      <w:proofErr w:type="gramStart"/>
      <w:r w:rsidRPr="00991189">
        <w:rPr>
          <w:rFonts w:ascii="Georgia" w:hAnsi="Georgia"/>
        </w:rPr>
        <w:t>all of</w:t>
      </w:r>
      <w:proofErr w:type="gramEnd"/>
      <w:r w:rsidRPr="00991189">
        <w:rPr>
          <w:rFonts w:ascii="Georgia" w:hAnsi="Georgia"/>
        </w:rPr>
        <w:t xml:space="preserve"> its intellectual property (patents, trademarks, copyrights, brand names) to a firm </w:t>
      </w:r>
      <w:r w:rsidR="00991189" w:rsidRPr="00991189">
        <w:rPr>
          <w:rFonts w:ascii="Georgia" w:hAnsi="Georgia"/>
        </w:rPr>
        <w:t>in</w:t>
      </w:r>
      <w:r w:rsidRPr="00991189">
        <w:rPr>
          <w:rFonts w:ascii="Georgia" w:hAnsi="Georgia"/>
        </w:rPr>
        <w:t xml:space="preserve"> some other country in exchange for fees or some royalty payment. Licensing enables a firm to use its technology in foreign markets without a substantial investment in foreign countries.</w:t>
      </w:r>
    </w:p>
    <w:p w14:paraId="28758B84" w14:textId="5FC9460A" w:rsidR="00092857" w:rsidRPr="00991189" w:rsidRDefault="00030BE1" w:rsidP="00E00826">
      <w:pPr>
        <w:spacing w:line="276" w:lineRule="auto"/>
        <w:jc w:val="both"/>
        <w:rPr>
          <w:rFonts w:ascii="Georgia" w:hAnsi="Georgia"/>
        </w:rPr>
      </w:pPr>
      <w:r w:rsidRPr="00991189">
        <w:rPr>
          <w:rFonts w:ascii="Georgia" w:hAnsi="Georgia"/>
        </w:rPr>
        <w:t xml:space="preserve"> • Franchising: A firm in one country </w:t>
      </w:r>
      <w:r w:rsidR="00092857" w:rsidRPr="00991189">
        <w:rPr>
          <w:rFonts w:ascii="Georgia" w:hAnsi="Georgia"/>
        </w:rPr>
        <w:t>authorizing</w:t>
      </w:r>
      <w:r w:rsidRPr="00991189">
        <w:rPr>
          <w:rFonts w:ascii="Georgia" w:hAnsi="Georgia"/>
        </w:rPr>
        <w:t xml:space="preserve"> a firm in another country to </w:t>
      </w:r>
      <w:r w:rsidR="00092857" w:rsidRPr="00991189">
        <w:rPr>
          <w:rFonts w:ascii="Georgia" w:hAnsi="Georgia"/>
        </w:rPr>
        <w:t>utilize</w:t>
      </w:r>
      <w:r w:rsidRPr="00991189">
        <w:rPr>
          <w:rFonts w:ascii="Georgia" w:hAnsi="Georgia"/>
        </w:rPr>
        <w:t xml:space="preserve"> its brand names, logos </w:t>
      </w:r>
      <w:proofErr w:type="gramStart"/>
      <w:r w:rsidRPr="00991189">
        <w:rPr>
          <w:rFonts w:ascii="Georgia" w:hAnsi="Georgia"/>
        </w:rPr>
        <w:t>etc.</w:t>
      </w:r>
      <w:proofErr w:type="gramEnd"/>
      <w:r w:rsidRPr="00991189">
        <w:rPr>
          <w:rFonts w:ascii="Georgia" w:hAnsi="Georgia"/>
        </w:rPr>
        <w:t xml:space="preserve"> in return for royalty payment. </w:t>
      </w:r>
    </w:p>
    <w:p w14:paraId="0B4B6629" w14:textId="77777777" w:rsidR="00092857" w:rsidRPr="00991189" w:rsidRDefault="00030BE1" w:rsidP="00E00826">
      <w:pPr>
        <w:spacing w:line="276" w:lineRule="auto"/>
        <w:jc w:val="both"/>
        <w:rPr>
          <w:rFonts w:ascii="Georgia" w:hAnsi="Georgia"/>
        </w:rPr>
      </w:pPr>
      <w:r w:rsidRPr="00991189">
        <w:rPr>
          <w:rFonts w:ascii="Georgia" w:hAnsi="Georgia"/>
        </w:rPr>
        <w:lastRenderedPageBreak/>
        <w:t xml:space="preserve">• Joint ventures: A corporate entity or partnership that </w:t>
      </w:r>
      <w:proofErr w:type="gramStart"/>
      <w:r w:rsidRPr="00991189">
        <w:rPr>
          <w:rFonts w:ascii="Georgia" w:hAnsi="Georgia"/>
        </w:rPr>
        <w:t>is jointly owned</w:t>
      </w:r>
      <w:proofErr w:type="gramEnd"/>
      <w:r w:rsidRPr="00991189">
        <w:rPr>
          <w:rFonts w:ascii="Georgia" w:hAnsi="Georgia"/>
        </w:rPr>
        <w:t xml:space="preserve"> and operated by two or more firms is known as a joint venture. Joint ventures allow two firms to apply their respective comparative advantage </w:t>
      </w:r>
      <w:proofErr w:type="gramStart"/>
      <w:r w:rsidRPr="00991189">
        <w:rPr>
          <w:rFonts w:ascii="Georgia" w:hAnsi="Georgia"/>
        </w:rPr>
        <w:t>in a given</w:t>
      </w:r>
      <w:proofErr w:type="gramEnd"/>
      <w:r w:rsidRPr="00991189">
        <w:rPr>
          <w:rFonts w:ascii="Georgia" w:hAnsi="Georgia"/>
        </w:rPr>
        <w:t xml:space="preserve"> project. </w:t>
      </w:r>
    </w:p>
    <w:p w14:paraId="09F3116A" w14:textId="18EFCC94" w:rsidR="00092857" w:rsidRPr="00991189" w:rsidRDefault="00030BE1" w:rsidP="00E00826">
      <w:pPr>
        <w:spacing w:line="276" w:lineRule="auto"/>
        <w:jc w:val="both"/>
        <w:rPr>
          <w:rFonts w:ascii="Georgia" w:hAnsi="Georgia"/>
        </w:rPr>
      </w:pPr>
      <w:r w:rsidRPr="00991189">
        <w:rPr>
          <w:rFonts w:ascii="Georgia" w:hAnsi="Georgia"/>
        </w:rPr>
        <w:t xml:space="preserve">• Establishing new foreign subsidiaries: A firm can also penetrate foreign markets by establishing new operations in foreign countries to produce and sell their products. The advantage here is that the working and operation of the firm can </w:t>
      </w:r>
      <w:proofErr w:type="gramStart"/>
      <w:r w:rsidRPr="00991189">
        <w:rPr>
          <w:rFonts w:ascii="Georgia" w:hAnsi="Georgia"/>
        </w:rPr>
        <w:t>be tailored</w:t>
      </w:r>
      <w:proofErr w:type="gramEnd"/>
      <w:r w:rsidRPr="00991189">
        <w:rPr>
          <w:rFonts w:ascii="Georgia" w:hAnsi="Georgia"/>
        </w:rPr>
        <w:t xml:space="preserve"> exactly to the </w:t>
      </w:r>
      <w:r w:rsidR="00991189" w:rsidRPr="00991189">
        <w:rPr>
          <w:rFonts w:ascii="Georgia" w:hAnsi="Georgia"/>
        </w:rPr>
        <w:t>firm’s</w:t>
      </w:r>
      <w:r w:rsidRPr="00991189">
        <w:rPr>
          <w:rFonts w:ascii="Georgia" w:hAnsi="Georgia"/>
        </w:rPr>
        <w:t xml:space="preserve"> needs. However, a large amount of investment </w:t>
      </w:r>
      <w:proofErr w:type="gramStart"/>
      <w:r w:rsidRPr="00991189">
        <w:rPr>
          <w:rFonts w:ascii="Georgia" w:hAnsi="Georgia"/>
        </w:rPr>
        <w:t>is required</w:t>
      </w:r>
      <w:proofErr w:type="gramEnd"/>
      <w:r w:rsidRPr="00991189">
        <w:rPr>
          <w:rFonts w:ascii="Georgia" w:hAnsi="Georgia"/>
        </w:rPr>
        <w:t xml:space="preserve"> in this method. </w:t>
      </w:r>
    </w:p>
    <w:p w14:paraId="07DDFE0A" w14:textId="26EDC032" w:rsidR="00030BE1" w:rsidRPr="00991189" w:rsidRDefault="00030BE1" w:rsidP="00E00826">
      <w:pPr>
        <w:spacing w:line="276" w:lineRule="auto"/>
        <w:jc w:val="both"/>
        <w:rPr>
          <w:rFonts w:ascii="Georgia" w:hAnsi="Georgia"/>
        </w:rPr>
      </w:pPr>
      <w:r w:rsidRPr="00991189">
        <w:rPr>
          <w:rFonts w:ascii="Georgia" w:hAnsi="Georgia"/>
        </w:rPr>
        <w:t xml:space="preserve"> • Management contracts: A firms in one country agrees to operate facilities or provide other management services to a firm in another country for an agreed upon fee.</w:t>
      </w:r>
    </w:p>
    <w:p w14:paraId="637941AC" w14:textId="77777777" w:rsidR="00030BE1" w:rsidRPr="00991189" w:rsidRDefault="00030BE1" w:rsidP="00E00826">
      <w:pPr>
        <w:spacing w:line="276" w:lineRule="auto"/>
        <w:jc w:val="both"/>
        <w:rPr>
          <w:rFonts w:ascii="Georgia" w:hAnsi="Georgia"/>
        </w:rPr>
      </w:pPr>
    </w:p>
    <w:p w14:paraId="27004C8B" w14:textId="08E7D244" w:rsidR="004F4FF7" w:rsidRPr="00991189" w:rsidRDefault="004F4FF7" w:rsidP="00E00826">
      <w:pPr>
        <w:spacing w:line="276" w:lineRule="auto"/>
        <w:jc w:val="both"/>
        <w:rPr>
          <w:rFonts w:ascii="Georgia" w:hAnsi="Georgia"/>
          <w:b/>
        </w:rPr>
      </w:pPr>
      <w:r w:rsidRPr="00991189">
        <w:rPr>
          <w:rFonts w:ascii="Georgia" w:hAnsi="Georgia"/>
          <w:b/>
        </w:rPr>
        <w:t>4.0 MULTINATIONAL CAPITAL BUDGETING</w:t>
      </w:r>
    </w:p>
    <w:p w14:paraId="51854623" w14:textId="6BD7F397" w:rsidR="004F4FF7" w:rsidRPr="00991189" w:rsidRDefault="004F4FF7" w:rsidP="00E00826">
      <w:pPr>
        <w:spacing w:line="276" w:lineRule="auto"/>
        <w:jc w:val="both"/>
        <w:rPr>
          <w:rFonts w:ascii="Georgia" w:hAnsi="Georgia"/>
          <w:b/>
        </w:rPr>
      </w:pPr>
      <w:r w:rsidRPr="00991189">
        <w:rPr>
          <w:rFonts w:ascii="Georgia" w:hAnsi="Georgia"/>
          <w:b/>
        </w:rPr>
        <w:t>4.1 Factors to Consider in Multinational Capital Budgeting</w:t>
      </w:r>
    </w:p>
    <w:p w14:paraId="00E09E29" w14:textId="77777777" w:rsidR="004F4FF7" w:rsidRPr="00991189" w:rsidRDefault="004F4FF7" w:rsidP="00E00826">
      <w:pPr>
        <w:spacing w:line="276" w:lineRule="auto"/>
        <w:jc w:val="both"/>
        <w:rPr>
          <w:rFonts w:ascii="Georgia" w:hAnsi="Georgia"/>
          <w:i/>
          <w:iCs/>
        </w:rPr>
      </w:pPr>
      <w:r w:rsidRPr="00991189">
        <w:rPr>
          <w:rFonts w:ascii="Georgia" w:hAnsi="Georgia"/>
          <w:i/>
          <w:iCs/>
        </w:rPr>
        <w:t>Factors that influence capital budgeting analysis include;</w:t>
      </w:r>
    </w:p>
    <w:p w14:paraId="44203E85" w14:textId="77777777" w:rsidR="004F4FF7" w:rsidRPr="00991189" w:rsidRDefault="004F4FF7" w:rsidP="00E00826">
      <w:pPr>
        <w:pStyle w:val="ListParagraph"/>
        <w:numPr>
          <w:ilvl w:val="0"/>
          <w:numId w:val="4"/>
        </w:numPr>
        <w:spacing w:after="0" w:line="276" w:lineRule="auto"/>
        <w:jc w:val="both"/>
        <w:rPr>
          <w:rFonts w:ascii="Georgia" w:hAnsi="Georgia"/>
        </w:rPr>
      </w:pPr>
      <w:r w:rsidRPr="00991189">
        <w:rPr>
          <w:rFonts w:ascii="Georgia" w:hAnsi="Georgia"/>
        </w:rPr>
        <w:t xml:space="preserve">Exchange rate fluctuations, this will have a direct impact on the amount of cash inflows realized by the parent company. Though a company could hedge against these fluctuations the expected may </w:t>
      </w:r>
      <w:proofErr w:type="gramStart"/>
      <w:r w:rsidRPr="00991189">
        <w:rPr>
          <w:rFonts w:ascii="Georgia" w:hAnsi="Georgia"/>
        </w:rPr>
        <w:t>include</w:t>
      </w:r>
      <w:proofErr w:type="gramEnd"/>
      <w:r w:rsidRPr="00991189">
        <w:rPr>
          <w:rFonts w:ascii="Georgia" w:hAnsi="Georgia"/>
        </w:rPr>
        <w:t xml:space="preserve"> or exclude in the calculations.</w:t>
      </w:r>
    </w:p>
    <w:p w14:paraId="240B53EE" w14:textId="77777777" w:rsidR="004F4FF7" w:rsidRPr="00991189" w:rsidRDefault="004F4FF7" w:rsidP="00E00826">
      <w:pPr>
        <w:pStyle w:val="ListParagraph"/>
        <w:numPr>
          <w:ilvl w:val="0"/>
          <w:numId w:val="4"/>
        </w:numPr>
        <w:spacing w:after="0" w:line="276" w:lineRule="auto"/>
        <w:jc w:val="both"/>
        <w:rPr>
          <w:rFonts w:ascii="Georgia" w:hAnsi="Georgia"/>
        </w:rPr>
      </w:pPr>
      <w:r w:rsidRPr="00991189">
        <w:rPr>
          <w:rFonts w:ascii="Georgia" w:hAnsi="Georgia"/>
        </w:rPr>
        <w:t xml:space="preserve">Inflation Capital budgeting may include or exclude inflation in the calculations, when inflation is significantly high the calculations can appear confusing as the numbers are unrecognizably high. </w:t>
      </w:r>
      <w:proofErr w:type="gramStart"/>
      <w:r w:rsidRPr="00991189">
        <w:rPr>
          <w:rFonts w:ascii="Georgia" w:hAnsi="Georgia"/>
        </w:rPr>
        <w:t>So</w:t>
      </w:r>
      <w:proofErr w:type="gramEnd"/>
      <w:r w:rsidRPr="00991189">
        <w:rPr>
          <w:rFonts w:ascii="Georgia" w:hAnsi="Georgia"/>
        </w:rPr>
        <w:t xml:space="preserve"> it is helpful to work with inflation adjusted estimated.</w:t>
      </w:r>
    </w:p>
    <w:p w14:paraId="619F87B5" w14:textId="77777777" w:rsidR="004F4FF7" w:rsidRPr="00991189" w:rsidRDefault="004F4FF7" w:rsidP="00E00826">
      <w:pPr>
        <w:pStyle w:val="ListParagraph"/>
        <w:numPr>
          <w:ilvl w:val="0"/>
          <w:numId w:val="4"/>
        </w:numPr>
        <w:spacing w:after="0" w:line="276" w:lineRule="auto"/>
        <w:jc w:val="both"/>
        <w:rPr>
          <w:rFonts w:ascii="Georgia" w:hAnsi="Georgia"/>
        </w:rPr>
      </w:pPr>
      <w:r w:rsidRPr="00991189">
        <w:rPr>
          <w:rFonts w:ascii="Georgia" w:hAnsi="Georgia"/>
        </w:rPr>
        <w:t xml:space="preserve">Financing arrangement, </w:t>
      </w:r>
      <w:proofErr w:type="gramStart"/>
      <w:r w:rsidRPr="00991189">
        <w:rPr>
          <w:rFonts w:ascii="Georgia" w:hAnsi="Georgia"/>
        </w:rPr>
        <w:t>many</w:t>
      </w:r>
      <w:proofErr w:type="gramEnd"/>
      <w:r w:rsidRPr="00991189">
        <w:rPr>
          <w:rFonts w:ascii="Georgia" w:hAnsi="Georgia"/>
        </w:rPr>
        <w:t xml:space="preserve"> foreign projects are partially </w:t>
      </w:r>
      <w:proofErr w:type="gramStart"/>
      <w:r w:rsidRPr="00991189">
        <w:rPr>
          <w:rFonts w:ascii="Georgia" w:hAnsi="Georgia"/>
        </w:rPr>
        <w:t>finance</w:t>
      </w:r>
      <w:proofErr w:type="gramEnd"/>
      <w:r w:rsidRPr="00991189">
        <w:rPr>
          <w:rFonts w:ascii="Georgia" w:hAnsi="Georgia"/>
        </w:rPr>
        <w:t xml:space="preserve"> by finance subsidiaries. Foreign subsidiaries may borrow locally or lease out equipment to finance the investment, this will affect estimated cash flows of the project.</w:t>
      </w:r>
    </w:p>
    <w:p w14:paraId="40261813" w14:textId="77777777" w:rsidR="004F4FF7" w:rsidRPr="00991189" w:rsidRDefault="004F4FF7" w:rsidP="00E00826">
      <w:pPr>
        <w:pStyle w:val="ListParagraph"/>
        <w:numPr>
          <w:ilvl w:val="0"/>
          <w:numId w:val="4"/>
        </w:numPr>
        <w:spacing w:after="0" w:line="276" w:lineRule="auto"/>
        <w:jc w:val="both"/>
        <w:rPr>
          <w:rFonts w:ascii="Georgia" w:hAnsi="Georgia"/>
        </w:rPr>
      </w:pPr>
      <w:r w:rsidRPr="00991189">
        <w:rPr>
          <w:rFonts w:ascii="Georgia" w:hAnsi="Georgia"/>
        </w:rPr>
        <w:t xml:space="preserve">Blocked funds, in </w:t>
      </w:r>
      <w:proofErr w:type="gramStart"/>
      <w:r w:rsidRPr="00991189">
        <w:rPr>
          <w:rFonts w:ascii="Georgia" w:hAnsi="Georgia"/>
        </w:rPr>
        <w:t>some</w:t>
      </w:r>
      <w:proofErr w:type="gramEnd"/>
      <w:r w:rsidRPr="00991189">
        <w:rPr>
          <w:rFonts w:ascii="Georgia" w:hAnsi="Georgia"/>
        </w:rPr>
        <w:t xml:space="preserve"> cases the host country may block transfer of earnings to the parent MNC. Some governments require that </w:t>
      </w:r>
      <w:proofErr w:type="gramStart"/>
      <w:r w:rsidRPr="00991189">
        <w:rPr>
          <w:rFonts w:ascii="Georgia" w:hAnsi="Georgia"/>
        </w:rPr>
        <w:t>earning</w:t>
      </w:r>
      <w:proofErr w:type="gramEnd"/>
      <w:r w:rsidRPr="00991189">
        <w:rPr>
          <w:rFonts w:ascii="Georgia" w:hAnsi="Georgia"/>
        </w:rPr>
        <w:t xml:space="preserve"> be reinvested in the country for </w:t>
      </w:r>
      <w:proofErr w:type="gramStart"/>
      <w:r w:rsidRPr="00991189">
        <w:rPr>
          <w:rFonts w:ascii="Georgia" w:hAnsi="Georgia"/>
        </w:rPr>
        <w:t>a period of time</w:t>
      </w:r>
      <w:proofErr w:type="gramEnd"/>
      <w:r w:rsidRPr="00991189">
        <w:rPr>
          <w:rFonts w:ascii="Georgia" w:hAnsi="Georgia"/>
        </w:rPr>
        <w:t xml:space="preserve"> before being repatriated. Such restrictions will affect the accept/reject decision of the project.</w:t>
      </w:r>
    </w:p>
    <w:p w14:paraId="10766B45" w14:textId="77777777" w:rsidR="004F4FF7" w:rsidRPr="00991189" w:rsidRDefault="004F4FF7" w:rsidP="00E00826">
      <w:pPr>
        <w:pStyle w:val="ListParagraph"/>
        <w:numPr>
          <w:ilvl w:val="0"/>
          <w:numId w:val="4"/>
        </w:numPr>
        <w:spacing w:after="0" w:line="276" w:lineRule="auto"/>
        <w:jc w:val="both"/>
        <w:rPr>
          <w:rFonts w:ascii="Georgia" w:hAnsi="Georgia"/>
        </w:rPr>
      </w:pPr>
      <w:r w:rsidRPr="00991189">
        <w:rPr>
          <w:rFonts w:ascii="Georgia" w:hAnsi="Georgia"/>
        </w:rPr>
        <w:t xml:space="preserve">Uncertain salvage value, the salvage value of a project has significant impact on the NPV of the project. If the MNC is unable to forecast the salvage value of </w:t>
      </w:r>
      <w:proofErr w:type="gramStart"/>
      <w:r w:rsidRPr="00991189">
        <w:rPr>
          <w:rFonts w:ascii="Georgia" w:hAnsi="Georgia"/>
        </w:rPr>
        <w:t>project</w:t>
      </w:r>
      <w:proofErr w:type="gramEnd"/>
      <w:r w:rsidRPr="00991189">
        <w:rPr>
          <w:rFonts w:ascii="Georgia" w:hAnsi="Georgia"/>
        </w:rPr>
        <w:t xml:space="preserve"> it may incorporate various possible outcomes of the salvage value with different effects on the project’s NPV.</w:t>
      </w:r>
    </w:p>
    <w:p w14:paraId="29FDEBCB" w14:textId="3BF76070" w:rsidR="004F4FF7" w:rsidRPr="00991189" w:rsidRDefault="004F4FF7" w:rsidP="00E00826">
      <w:pPr>
        <w:pStyle w:val="ListParagraph"/>
        <w:numPr>
          <w:ilvl w:val="0"/>
          <w:numId w:val="4"/>
        </w:numPr>
        <w:spacing w:after="0" w:line="276" w:lineRule="auto"/>
        <w:jc w:val="both"/>
        <w:rPr>
          <w:rFonts w:ascii="Georgia" w:hAnsi="Georgia"/>
        </w:rPr>
      </w:pPr>
      <w:r w:rsidRPr="00991189">
        <w:rPr>
          <w:rFonts w:ascii="Georgia" w:hAnsi="Georgia"/>
        </w:rPr>
        <w:t xml:space="preserve">Impact of project on prevailing cash flows, if a project’s implementation </w:t>
      </w:r>
      <w:r w:rsidR="00516772" w:rsidRPr="00991189">
        <w:rPr>
          <w:rFonts w:ascii="Georgia" w:hAnsi="Georgia"/>
        </w:rPr>
        <w:t>has</w:t>
      </w:r>
      <w:r w:rsidRPr="00991189">
        <w:rPr>
          <w:rFonts w:ascii="Georgia" w:hAnsi="Georgia"/>
        </w:rPr>
        <w:t xml:space="preserve"> an impact on the parent company’s cash flows this will have to be put </w:t>
      </w:r>
      <w:proofErr w:type="gramStart"/>
      <w:r w:rsidRPr="00991189">
        <w:rPr>
          <w:rFonts w:ascii="Georgia" w:hAnsi="Georgia"/>
        </w:rPr>
        <w:t>in to</w:t>
      </w:r>
      <w:proofErr w:type="gramEnd"/>
      <w:r w:rsidRPr="00991189">
        <w:rPr>
          <w:rFonts w:ascii="Georgia" w:hAnsi="Georgia"/>
        </w:rPr>
        <w:t xml:space="preserve"> consideration as foregone cash flows.</w:t>
      </w:r>
    </w:p>
    <w:p w14:paraId="0D4B874B" w14:textId="2F790455" w:rsidR="004F4FF7" w:rsidRPr="00991189" w:rsidRDefault="004F4FF7" w:rsidP="00E00826">
      <w:pPr>
        <w:pStyle w:val="ListParagraph"/>
        <w:numPr>
          <w:ilvl w:val="0"/>
          <w:numId w:val="4"/>
        </w:numPr>
        <w:spacing w:after="0" w:line="276" w:lineRule="auto"/>
        <w:jc w:val="both"/>
        <w:rPr>
          <w:rFonts w:ascii="Georgia" w:hAnsi="Georgia"/>
        </w:rPr>
      </w:pPr>
      <w:r w:rsidRPr="00991189">
        <w:rPr>
          <w:rFonts w:ascii="Georgia" w:hAnsi="Georgia"/>
        </w:rPr>
        <w:t xml:space="preserve">Host government incentives, foreign projects proposed by MNC’s may have </w:t>
      </w:r>
      <w:r w:rsidR="00516772" w:rsidRPr="00991189">
        <w:rPr>
          <w:rFonts w:ascii="Georgia" w:hAnsi="Georgia"/>
        </w:rPr>
        <w:t>favorable</w:t>
      </w:r>
      <w:r w:rsidRPr="00991189">
        <w:rPr>
          <w:rFonts w:ascii="Georgia" w:hAnsi="Georgia"/>
        </w:rPr>
        <w:t xml:space="preserve"> impact on economic conditions in the host country and </w:t>
      </w:r>
      <w:proofErr w:type="gramStart"/>
      <w:r w:rsidRPr="00991189">
        <w:rPr>
          <w:rFonts w:ascii="Georgia" w:hAnsi="Georgia"/>
        </w:rPr>
        <w:t>are therefore encouraged</w:t>
      </w:r>
      <w:proofErr w:type="gramEnd"/>
      <w:r w:rsidRPr="00991189">
        <w:rPr>
          <w:rFonts w:ascii="Georgia" w:hAnsi="Georgia"/>
        </w:rPr>
        <w:t xml:space="preserve"> by the host government. Any incentives offered by the government in the hosting country must </w:t>
      </w:r>
      <w:proofErr w:type="gramStart"/>
      <w:r w:rsidRPr="00991189">
        <w:rPr>
          <w:rFonts w:ascii="Georgia" w:hAnsi="Georgia"/>
        </w:rPr>
        <w:t>be incorporated</w:t>
      </w:r>
      <w:proofErr w:type="gramEnd"/>
      <w:r w:rsidRPr="00991189">
        <w:rPr>
          <w:rFonts w:ascii="Georgia" w:hAnsi="Georgia"/>
        </w:rPr>
        <w:t xml:space="preserve"> in the capital budget analysis.</w:t>
      </w:r>
    </w:p>
    <w:p w14:paraId="2591F2BB" w14:textId="77777777" w:rsidR="004F4FF7" w:rsidRPr="00991189" w:rsidRDefault="004F4FF7" w:rsidP="00E00826">
      <w:pPr>
        <w:pStyle w:val="ListParagraph"/>
        <w:numPr>
          <w:ilvl w:val="0"/>
          <w:numId w:val="4"/>
        </w:numPr>
        <w:spacing w:after="0" w:line="276" w:lineRule="auto"/>
        <w:jc w:val="both"/>
        <w:rPr>
          <w:rFonts w:ascii="Georgia" w:hAnsi="Georgia"/>
        </w:rPr>
      </w:pPr>
      <w:r w:rsidRPr="00991189">
        <w:rPr>
          <w:rFonts w:ascii="Georgia" w:hAnsi="Georgia"/>
        </w:rPr>
        <w:t xml:space="preserve">Real options, </w:t>
      </w:r>
      <w:proofErr w:type="gramStart"/>
      <w:r w:rsidRPr="00991189">
        <w:rPr>
          <w:rFonts w:ascii="Georgia" w:hAnsi="Georgia"/>
        </w:rPr>
        <w:t>some</w:t>
      </w:r>
      <w:proofErr w:type="gramEnd"/>
      <w:r w:rsidRPr="00991189">
        <w:rPr>
          <w:rFonts w:ascii="Georgia" w:hAnsi="Georgia"/>
        </w:rPr>
        <w:t xml:space="preserve"> projects contain real options which may allow for additional business opportunities. Since the opportunities can generate cash </w:t>
      </w:r>
      <w:proofErr w:type="gramStart"/>
      <w:r w:rsidRPr="00991189">
        <w:rPr>
          <w:rFonts w:ascii="Georgia" w:hAnsi="Georgia"/>
        </w:rPr>
        <w:t>flows</w:t>
      </w:r>
      <w:proofErr w:type="gramEnd"/>
      <w:r w:rsidRPr="00991189">
        <w:rPr>
          <w:rFonts w:ascii="Georgia" w:hAnsi="Georgia"/>
        </w:rPr>
        <w:t xml:space="preserve"> they can enhance the value of the project.</w:t>
      </w:r>
    </w:p>
    <w:p w14:paraId="575181CD" w14:textId="77777777" w:rsidR="00516772" w:rsidRPr="00991189" w:rsidRDefault="00516772" w:rsidP="00E00826">
      <w:pPr>
        <w:pStyle w:val="ListParagraph"/>
        <w:spacing w:after="0" w:line="276" w:lineRule="auto"/>
        <w:jc w:val="both"/>
        <w:rPr>
          <w:rFonts w:ascii="Georgia" w:hAnsi="Georgia"/>
        </w:rPr>
      </w:pPr>
    </w:p>
    <w:p w14:paraId="6B19C965" w14:textId="77777777" w:rsidR="004F4FF7" w:rsidRPr="00991189" w:rsidRDefault="004F4FF7" w:rsidP="00E00826">
      <w:pPr>
        <w:spacing w:line="276" w:lineRule="auto"/>
        <w:rPr>
          <w:rFonts w:ascii="Georgia" w:hAnsi="Georgia"/>
        </w:rPr>
      </w:pPr>
    </w:p>
    <w:p w14:paraId="5750233F" w14:textId="6FC570CD" w:rsidR="004F4FF7" w:rsidRPr="00991189" w:rsidRDefault="004F4FF7" w:rsidP="00E00826">
      <w:pPr>
        <w:spacing w:line="276" w:lineRule="auto"/>
        <w:jc w:val="both"/>
        <w:rPr>
          <w:rFonts w:ascii="Georgia" w:hAnsi="Georgia"/>
          <w:b/>
        </w:rPr>
      </w:pPr>
      <w:r w:rsidRPr="00991189">
        <w:rPr>
          <w:rFonts w:ascii="Georgia" w:hAnsi="Georgia"/>
          <w:b/>
        </w:rPr>
        <w:t>4.</w:t>
      </w:r>
      <w:r w:rsidR="00CD59F6" w:rsidRPr="00991189">
        <w:rPr>
          <w:rFonts w:ascii="Georgia" w:hAnsi="Georgia"/>
          <w:b/>
        </w:rPr>
        <w:t>1.1</w:t>
      </w:r>
      <w:r w:rsidRPr="00991189">
        <w:rPr>
          <w:rFonts w:ascii="Georgia" w:hAnsi="Georgia"/>
          <w:b/>
        </w:rPr>
        <w:t xml:space="preserve"> Evaluating International Investment</w:t>
      </w:r>
    </w:p>
    <w:p w14:paraId="19082B54" w14:textId="4207C19F" w:rsidR="004F4FF7" w:rsidRPr="00991189" w:rsidRDefault="004F4FF7" w:rsidP="00E00826">
      <w:pPr>
        <w:spacing w:line="276" w:lineRule="auto"/>
        <w:jc w:val="both"/>
        <w:rPr>
          <w:rFonts w:ascii="Georgia" w:hAnsi="Georgia"/>
        </w:rPr>
      </w:pPr>
      <w:r w:rsidRPr="00991189">
        <w:rPr>
          <w:rFonts w:ascii="Georgia" w:hAnsi="Georgia"/>
        </w:rPr>
        <w:t xml:space="preserve">The basic principles applicable to an international investment decision are </w:t>
      </w:r>
      <w:proofErr w:type="gramStart"/>
      <w:r w:rsidRPr="00991189">
        <w:rPr>
          <w:rFonts w:ascii="Georgia" w:hAnsi="Georgia"/>
        </w:rPr>
        <w:t>similar to</w:t>
      </w:r>
      <w:proofErr w:type="gramEnd"/>
      <w:r w:rsidRPr="00991189">
        <w:rPr>
          <w:rFonts w:ascii="Georgia" w:hAnsi="Georgia"/>
        </w:rPr>
        <w:t xml:space="preserve"> a domestic investment decision. The incremental cash flows of the investment should </w:t>
      </w:r>
      <w:proofErr w:type="gramStart"/>
      <w:r w:rsidRPr="00991189">
        <w:rPr>
          <w:rFonts w:ascii="Georgia" w:hAnsi="Georgia"/>
        </w:rPr>
        <w:t>be discounted</w:t>
      </w:r>
      <w:proofErr w:type="gramEnd"/>
      <w:r w:rsidRPr="00991189">
        <w:rPr>
          <w:rFonts w:ascii="Georgia" w:hAnsi="Georgia"/>
        </w:rPr>
        <w:t xml:space="preserve"> at an appropriate cost of capital to the risk of the investment. If the investment has a positive net present </w:t>
      </w:r>
      <w:proofErr w:type="gramStart"/>
      <w:r w:rsidRPr="00991189">
        <w:rPr>
          <w:rFonts w:ascii="Georgia" w:hAnsi="Georgia"/>
        </w:rPr>
        <w:t>value</w:t>
      </w:r>
      <w:proofErr w:type="gramEnd"/>
      <w:r w:rsidRPr="00991189">
        <w:rPr>
          <w:rFonts w:ascii="Georgia" w:hAnsi="Georgia"/>
        </w:rPr>
        <w:t xml:space="preserve"> it should be accepted. One factor that differentiates the international investment decision from the domestic investment decisions is the fact that to discount the cash flows in foreign currency.</w:t>
      </w:r>
    </w:p>
    <w:p w14:paraId="6972E864" w14:textId="77777777" w:rsidR="004F4FF7" w:rsidRPr="00991189" w:rsidRDefault="004F4FF7" w:rsidP="00E00826">
      <w:pPr>
        <w:spacing w:line="276" w:lineRule="auto"/>
        <w:jc w:val="both"/>
        <w:rPr>
          <w:rFonts w:ascii="Georgia" w:hAnsi="Georgia"/>
        </w:rPr>
      </w:pPr>
      <w:r w:rsidRPr="00991189">
        <w:rPr>
          <w:rFonts w:ascii="Georgia" w:hAnsi="Georgia"/>
        </w:rPr>
        <w:t xml:space="preserve">There are </w:t>
      </w:r>
      <w:proofErr w:type="gramStart"/>
      <w:r w:rsidRPr="00991189">
        <w:rPr>
          <w:rFonts w:ascii="Georgia" w:hAnsi="Georgia"/>
        </w:rPr>
        <w:t>basically two</w:t>
      </w:r>
      <w:proofErr w:type="gramEnd"/>
      <w:r w:rsidRPr="00991189">
        <w:rPr>
          <w:rFonts w:ascii="Georgia" w:hAnsi="Georgia"/>
        </w:rPr>
        <w:t xml:space="preserve"> alternative ways to state the cash flows and the discount them. One can use the parent company’s local currency cost of capital to discount the cash flows in their local currency or the foreign subsidiary’s foreign currency cost of capital to discount the cash flows in foreign currency.</w:t>
      </w:r>
    </w:p>
    <w:p w14:paraId="505FB32D" w14:textId="5197C529" w:rsidR="004F4FF7" w:rsidRPr="00991189" w:rsidRDefault="004F4FF7" w:rsidP="00E00826">
      <w:pPr>
        <w:spacing w:line="276" w:lineRule="auto"/>
        <w:jc w:val="both"/>
        <w:rPr>
          <w:rFonts w:ascii="Georgia" w:hAnsi="Georgia"/>
          <w:b/>
        </w:rPr>
      </w:pPr>
      <w:r w:rsidRPr="00991189">
        <w:rPr>
          <w:rFonts w:ascii="Georgia" w:hAnsi="Georgia"/>
          <w:b/>
        </w:rPr>
        <w:t>4.</w:t>
      </w:r>
      <w:r w:rsidR="00CD59F6" w:rsidRPr="00991189">
        <w:rPr>
          <w:rFonts w:ascii="Georgia" w:hAnsi="Georgia"/>
          <w:b/>
        </w:rPr>
        <w:t>1</w:t>
      </w:r>
      <w:r w:rsidRPr="00991189">
        <w:rPr>
          <w:rFonts w:ascii="Georgia" w:hAnsi="Georgia"/>
          <w:b/>
        </w:rPr>
        <w:t>.1</w:t>
      </w:r>
      <w:r w:rsidR="00CD59F6" w:rsidRPr="00991189">
        <w:rPr>
          <w:rFonts w:ascii="Georgia" w:hAnsi="Georgia"/>
          <w:b/>
        </w:rPr>
        <w:t>.1</w:t>
      </w:r>
      <w:r w:rsidRPr="00991189">
        <w:rPr>
          <w:rFonts w:ascii="Georgia" w:hAnsi="Georgia"/>
          <w:b/>
        </w:rPr>
        <w:t xml:space="preserve"> Cash Flows in Parent Company’s Currency</w:t>
      </w:r>
    </w:p>
    <w:p w14:paraId="2C9EDCFC" w14:textId="668046D1" w:rsidR="004F4FF7" w:rsidRPr="00991189" w:rsidRDefault="004F4FF7" w:rsidP="00E00826">
      <w:pPr>
        <w:spacing w:line="276" w:lineRule="auto"/>
        <w:jc w:val="both"/>
        <w:rPr>
          <w:rFonts w:ascii="Georgia" w:hAnsi="Georgia"/>
        </w:rPr>
      </w:pPr>
      <w:r w:rsidRPr="00991189">
        <w:rPr>
          <w:rFonts w:ascii="Georgia" w:hAnsi="Georgia"/>
        </w:rPr>
        <w:t xml:space="preserve">Estimates of the cash flow will </w:t>
      </w:r>
      <w:proofErr w:type="gramStart"/>
      <w:r w:rsidRPr="00991189">
        <w:rPr>
          <w:rFonts w:ascii="Georgia" w:hAnsi="Georgia"/>
        </w:rPr>
        <w:t>be made</w:t>
      </w:r>
      <w:proofErr w:type="gramEnd"/>
      <w:r w:rsidRPr="00991189">
        <w:rPr>
          <w:rFonts w:ascii="Georgia" w:hAnsi="Georgia"/>
        </w:rPr>
        <w:t xml:space="preserve"> in the foreign currency, these should then be converted to the parent’s own local currency a</w:t>
      </w:r>
      <w:r w:rsidR="00A94BD5" w:rsidRPr="00991189">
        <w:rPr>
          <w:rFonts w:ascii="Georgia" w:hAnsi="Georgia"/>
        </w:rPr>
        <w:t>t</w:t>
      </w:r>
      <w:r w:rsidRPr="00991189">
        <w:rPr>
          <w:rFonts w:ascii="Georgia" w:hAnsi="Georgia"/>
        </w:rPr>
        <w:t xml:space="preserve"> the expected future or forward exchange rates. The firm can forecast the exchange rates based on </w:t>
      </w:r>
      <w:proofErr w:type="gramStart"/>
      <w:r w:rsidRPr="00991189">
        <w:rPr>
          <w:rFonts w:ascii="Georgia" w:hAnsi="Georgia"/>
        </w:rPr>
        <w:t>the inflation</w:t>
      </w:r>
      <w:proofErr w:type="gramEnd"/>
      <w:r w:rsidRPr="00991189">
        <w:rPr>
          <w:rFonts w:ascii="Georgia" w:hAnsi="Georgia"/>
        </w:rPr>
        <w:t xml:space="preserve"> or interest </w:t>
      </w:r>
      <w:proofErr w:type="gramStart"/>
      <w:r w:rsidRPr="00991189">
        <w:rPr>
          <w:rFonts w:ascii="Georgia" w:hAnsi="Georgia"/>
        </w:rPr>
        <w:t>assuming that</w:t>
      </w:r>
      <w:proofErr w:type="gramEnd"/>
      <w:r w:rsidRPr="00991189">
        <w:rPr>
          <w:rFonts w:ascii="Georgia" w:hAnsi="Georgia"/>
        </w:rPr>
        <w:t xml:space="preserve"> international parity conditions will hold. These cash flows will then </w:t>
      </w:r>
      <w:proofErr w:type="gramStart"/>
      <w:r w:rsidRPr="00991189">
        <w:rPr>
          <w:rFonts w:ascii="Georgia" w:hAnsi="Georgia"/>
        </w:rPr>
        <w:t>be discounted</w:t>
      </w:r>
      <w:proofErr w:type="gramEnd"/>
      <w:r w:rsidRPr="00991189">
        <w:rPr>
          <w:rFonts w:ascii="Georgia" w:hAnsi="Georgia"/>
        </w:rPr>
        <w:t xml:space="preserve"> at the parent company’s cost of capital.</w:t>
      </w:r>
    </w:p>
    <w:p w14:paraId="73F68F04" w14:textId="789034EF" w:rsidR="004F4FF7" w:rsidRPr="00991189" w:rsidRDefault="004F4FF7" w:rsidP="00E00826">
      <w:pPr>
        <w:spacing w:line="276" w:lineRule="auto"/>
        <w:jc w:val="both"/>
        <w:rPr>
          <w:rFonts w:ascii="Georgia" w:hAnsi="Georgia"/>
        </w:rPr>
      </w:pPr>
      <w:r w:rsidRPr="00991189">
        <w:rPr>
          <w:rFonts w:ascii="Georgia" w:hAnsi="Georgia"/>
        </w:rPr>
        <w:t xml:space="preserve">A firm making an investment in a foreign country should  separate its investment decision from its feelings about the future exchange rates. The firm should accept profitable estimated in the parent company risk. Since the </w:t>
      </w:r>
      <w:proofErr w:type="gramStart"/>
      <w:r w:rsidRPr="00991189">
        <w:rPr>
          <w:rFonts w:ascii="Georgia" w:hAnsi="Georgia"/>
        </w:rPr>
        <w:t>investments</w:t>
      </w:r>
      <w:proofErr w:type="gramEnd"/>
      <w:r w:rsidRPr="00991189">
        <w:rPr>
          <w:rFonts w:ascii="Georgia" w:hAnsi="Georgia"/>
        </w:rPr>
        <w:t xml:space="preserve"> cash flow have </w:t>
      </w:r>
      <w:proofErr w:type="gramStart"/>
      <w:r w:rsidRPr="00991189">
        <w:rPr>
          <w:rFonts w:ascii="Georgia" w:hAnsi="Georgia"/>
        </w:rPr>
        <w:t>been estimated</w:t>
      </w:r>
      <w:proofErr w:type="gramEnd"/>
      <w:r w:rsidRPr="00991189">
        <w:rPr>
          <w:rFonts w:ascii="Georgia" w:hAnsi="Georgia"/>
        </w:rPr>
        <w:t xml:space="preserve"> in the parent company’s currency the parent company’s weighted average cost of capital should be used. The </w:t>
      </w:r>
      <w:proofErr w:type="gramStart"/>
      <w:r w:rsidRPr="00991189">
        <w:rPr>
          <w:rFonts w:ascii="Georgia" w:hAnsi="Georgia"/>
        </w:rPr>
        <w:t>after tax</w:t>
      </w:r>
      <w:proofErr w:type="gramEnd"/>
      <w:r w:rsidRPr="00991189">
        <w:rPr>
          <w:rFonts w:ascii="Georgia" w:hAnsi="Georgia"/>
        </w:rPr>
        <w:t xml:space="preserve"> cost of debt can be calculated using the parent </w:t>
      </w:r>
      <w:proofErr w:type="gramStart"/>
      <w:r w:rsidRPr="00991189">
        <w:rPr>
          <w:rFonts w:ascii="Georgia" w:hAnsi="Georgia"/>
        </w:rPr>
        <w:t>companies</w:t>
      </w:r>
      <w:proofErr w:type="gramEnd"/>
      <w:r w:rsidRPr="00991189">
        <w:rPr>
          <w:rFonts w:ascii="Georgia" w:hAnsi="Georgia"/>
        </w:rPr>
        <w:t xml:space="preserve"> cost of borrowing and the tax rate that applies to the parents company’s home country. </w:t>
      </w:r>
      <w:proofErr w:type="gramStart"/>
      <w:r w:rsidRPr="00991189">
        <w:rPr>
          <w:rFonts w:ascii="Georgia" w:hAnsi="Georgia"/>
        </w:rPr>
        <w:t>as</w:t>
      </w:r>
      <w:proofErr w:type="gramEnd"/>
      <w:r w:rsidRPr="00991189">
        <w:rPr>
          <w:rFonts w:ascii="Georgia" w:hAnsi="Georgia"/>
        </w:rPr>
        <w:t xml:space="preserve"> for the cost of equity, the capital asset pricing model can </w:t>
      </w:r>
      <w:proofErr w:type="gramStart"/>
      <w:r w:rsidRPr="00991189">
        <w:rPr>
          <w:rFonts w:ascii="Georgia" w:hAnsi="Georgia"/>
        </w:rPr>
        <w:t>be used</w:t>
      </w:r>
      <w:proofErr w:type="gramEnd"/>
      <w:r w:rsidRPr="00991189">
        <w:rPr>
          <w:rFonts w:ascii="Georgia" w:hAnsi="Georgia"/>
        </w:rPr>
        <w:t xml:space="preserve"> (CAPM). The main issue that arises when selecting an appropriate cost of equity is the relevant market portfolio to </w:t>
      </w:r>
      <w:proofErr w:type="gramStart"/>
      <w:r w:rsidRPr="00991189">
        <w:rPr>
          <w:rFonts w:ascii="Georgia" w:hAnsi="Georgia"/>
        </w:rPr>
        <w:t>be used</w:t>
      </w:r>
      <w:proofErr w:type="gramEnd"/>
      <w:r w:rsidRPr="00991189">
        <w:rPr>
          <w:rFonts w:ascii="Georgia" w:hAnsi="Georgia"/>
        </w:rPr>
        <w:t xml:space="preserve"> when estimating. Beta coefficient “What is the appropriate benchmark marked index?” </w:t>
      </w:r>
      <w:proofErr w:type="gramStart"/>
      <w:r w:rsidRPr="00991189">
        <w:rPr>
          <w:rFonts w:ascii="Georgia" w:hAnsi="Georgia"/>
        </w:rPr>
        <w:t>the</w:t>
      </w:r>
      <w:proofErr w:type="gramEnd"/>
      <w:r w:rsidRPr="00991189">
        <w:rPr>
          <w:rFonts w:ascii="Georgia" w:hAnsi="Georgia"/>
        </w:rPr>
        <w:t xml:space="preserve"> answer to this question will depend on whether the international financial markets </w:t>
      </w:r>
      <w:proofErr w:type="gramStart"/>
      <w:r w:rsidRPr="00991189">
        <w:rPr>
          <w:rFonts w:ascii="Georgia" w:hAnsi="Georgia"/>
        </w:rPr>
        <w:t>are integrated</w:t>
      </w:r>
      <w:proofErr w:type="gramEnd"/>
      <w:r w:rsidRPr="00991189">
        <w:rPr>
          <w:rFonts w:ascii="Georgia" w:hAnsi="Georgia"/>
        </w:rPr>
        <w:t xml:space="preserve"> or segmented.</w:t>
      </w:r>
    </w:p>
    <w:p w14:paraId="3A23AD20" w14:textId="3E5A22F0" w:rsidR="004F4FF7" w:rsidRPr="00991189" w:rsidRDefault="004F4FF7" w:rsidP="00E00826">
      <w:pPr>
        <w:spacing w:line="276" w:lineRule="auto"/>
        <w:jc w:val="both"/>
        <w:rPr>
          <w:rFonts w:ascii="Georgia" w:hAnsi="Georgia"/>
        </w:rPr>
      </w:pPr>
      <w:r w:rsidRPr="00991189">
        <w:rPr>
          <w:rFonts w:ascii="Georgia" w:hAnsi="Georgia"/>
        </w:rPr>
        <w:t xml:space="preserve">In fully integrated financial markets both firms and individual investors are free to invest anywhere in the world. In this case the </w:t>
      </w:r>
      <w:proofErr w:type="gramStart"/>
      <w:r w:rsidRPr="00991189">
        <w:rPr>
          <w:rFonts w:ascii="Georgia" w:hAnsi="Georgia"/>
        </w:rPr>
        <w:t>firms</w:t>
      </w:r>
      <w:proofErr w:type="gramEnd"/>
      <w:r w:rsidRPr="00991189">
        <w:rPr>
          <w:rFonts w:ascii="Georgia" w:hAnsi="Georgia"/>
        </w:rPr>
        <w:t xml:space="preserve"> cost of capital does not depend on nay country. investors could diversify internationally and obtain from the global diversification benefits themselves</w:t>
      </w:r>
      <w:r w:rsidR="00A94BD5" w:rsidRPr="00991189">
        <w:rPr>
          <w:rFonts w:ascii="Georgia" w:hAnsi="Georgia"/>
        </w:rPr>
        <w:t>. I</w:t>
      </w:r>
      <w:r w:rsidRPr="00991189">
        <w:rPr>
          <w:rFonts w:ascii="Georgia" w:hAnsi="Georgia"/>
        </w:rPr>
        <w:t xml:space="preserve">n this case Beta </w:t>
      </w:r>
      <w:proofErr w:type="gramStart"/>
      <w:r w:rsidRPr="00991189">
        <w:rPr>
          <w:rFonts w:ascii="Georgia" w:hAnsi="Georgia"/>
        </w:rPr>
        <w:t>is calculated</w:t>
      </w:r>
      <w:proofErr w:type="gramEnd"/>
      <w:r w:rsidRPr="00991189">
        <w:rPr>
          <w:rFonts w:ascii="Georgia" w:hAnsi="Georgia"/>
        </w:rPr>
        <w:t xml:space="preserve"> relative to the world market index. International markets may also </w:t>
      </w:r>
      <w:proofErr w:type="gramStart"/>
      <w:r w:rsidRPr="00991189">
        <w:rPr>
          <w:rFonts w:ascii="Georgia" w:hAnsi="Georgia"/>
        </w:rPr>
        <w:t>be segmented</w:t>
      </w:r>
      <w:proofErr w:type="gramEnd"/>
      <w:r w:rsidRPr="00991189">
        <w:rPr>
          <w:rFonts w:ascii="Georgia" w:hAnsi="Georgia"/>
        </w:rPr>
        <w:t xml:space="preserve">, for a number of countries particularly emerging markets allow firms to invest internationally but not individual investors or the only diversify domestically. In this case, the market portfolio in the CAPM formula would represent the domestic market portfolio. The relevant risk measure in pricing assets will be beta measured against the domestic market portfolio. The cash flows </w:t>
      </w:r>
      <w:proofErr w:type="gramStart"/>
      <w:r w:rsidRPr="00991189">
        <w:rPr>
          <w:rFonts w:ascii="Georgia" w:hAnsi="Georgia"/>
        </w:rPr>
        <w:t>are then discounted</w:t>
      </w:r>
      <w:proofErr w:type="gramEnd"/>
      <w:r w:rsidRPr="00991189">
        <w:rPr>
          <w:rFonts w:ascii="Georgia" w:hAnsi="Georgia"/>
        </w:rPr>
        <w:t xml:space="preserve"> at the appropriate cost of capital and if the NPV of the project is positive then the project should be accepted and if negative the project should be rejected.</w:t>
      </w:r>
    </w:p>
    <w:p w14:paraId="05B5734E" w14:textId="3FD608A3" w:rsidR="004F4FF7" w:rsidRPr="00991189" w:rsidRDefault="004F4FF7" w:rsidP="00E00826">
      <w:pPr>
        <w:spacing w:line="276" w:lineRule="auto"/>
        <w:jc w:val="both"/>
        <w:rPr>
          <w:rFonts w:ascii="Georgia" w:hAnsi="Georgia"/>
          <w:b/>
        </w:rPr>
      </w:pPr>
      <w:r w:rsidRPr="00991189">
        <w:rPr>
          <w:rFonts w:ascii="Georgia" w:hAnsi="Georgia"/>
          <w:b/>
        </w:rPr>
        <w:t>4.</w:t>
      </w:r>
      <w:r w:rsidR="00CD59F6" w:rsidRPr="00991189">
        <w:rPr>
          <w:rFonts w:ascii="Georgia" w:hAnsi="Georgia"/>
          <w:b/>
        </w:rPr>
        <w:t>1.1</w:t>
      </w:r>
      <w:r w:rsidRPr="00991189">
        <w:rPr>
          <w:rFonts w:ascii="Georgia" w:hAnsi="Georgia"/>
          <w:b/>
        </w:rPr>
        <w:t>.2 Cash Flows in Subsidiary Currency</w:t>
      </w:r>
    </w:p>
    <w:p w14:paraId="4E801199" w14:textId="26BA3BE0" w:rsidR="004F4FF7" w:rsidRPr="00991189" w:rsidRDefault="004F4FF7" w:rsidP="00E00826">
      <w:pPr>
        <w:spacing w:line="276" w:lineRule="auto"/>
        <w:jc w:val="both"/>
        <w:rPr>
          <w:rFonts w:ascii="Georgia" w:hAnsi="Georgia"/>
        </w:rPr>
      </w:pPr>
      <w:r w:rsidRPr="00991189">
        <w:rPr>
          <w:rFonts w:ascii="Georgia" w:hAnsi="Georgia"/>
        </w:rPr>
        <w:lastRenderedPageBreak/>
        <w:t xml:space="preserve">The second approach is to discount the cash flows in the foreign subsidiary’s cost of capital and estimate the NPV in terms of the foreign currency. The NPV in the foreign currency will then be converted to the </w:t>
      </w:r>
      <w:proofErr w:type="gramStart"/>
      <w:r w:rsidRPr="00991189">
        <w:rPr>
          <w:rFonts w:ascii="Georgia" w:hAnsi="Georgia"/>
        </w:rPr>
        <w:t>parents</w:t>
      </w:r>
      <w:proofErr w:type="gramEnd"/>
      <w:r w:rsidRPr="00991189">
        <w:rPr>
          <w:rFonts w:ascii="Georgia" w:hAnsi="Georgia"/>
        </w:rPr>
        <w:t xml:space="preserve"> company’s local currency using the spot exchange rate. The decision rule is the same, if the project has a positive NPV accept if it has a negative NPV reject the project.</w:t>
      </w:r>
    </w:p>
    <w:p w14:paraId="222FFDB7" w14:textId="52C545CE" w:rsidR="004F4FF7" w:rsidRPr="00991189" w:rsidRDefault="004F4FF7" w:rsidP="00E00826">
      <w:pPr>
        <w:spacing w:line="276" w:lineRule="auto"/>
        <w:jc w:val="both"/>
        <w:rPr>
          <w:rFonts w:ascii="Georgia" w:hAnsi="Georgia"/>
          <w:b/>
        </w:rPr>
      </w:pPr>
      <w:r w:rsidRPr="00991189">
        <w:rPr>
          <w:rFonts w:ascii="Georgia" w:hAnsi="Georgia"/>
          <w:b/>
        </w:rPr>
        <w:t>4.</w:t>
      </w:r>
      <w:r w:rsidR="00CD59F6" w:rsidRPr="00991189">
        <w:rPr>
          <w:rFonts w:ascii="Georgia" w:hAnsi="Georgia"/>
          <w:b/>
        </w:rPr>
        <w:t>1.2</w:t>
      </w:r>
      <w:r w:rsidRPr="00991189">
        <w:rPr>
          <w:rFonts w:ascii="Georgia" w:hAnsi="Georgia"/>
          <w:b/>
        </w:rPr>
        <w:t xml:space="preserve"> Subsidiary versus parent perspective</w:t>
      </w:r>
    </w:p>
    <w:p w14:paraId="262514DF" w14:textId="77777777" w:rsidR="004F4FF7" w:rsidRPr="00991189" w:rsidRDefault="004F4FF7" w:rsidP="00E00826">
      <w:pPr>
        <w:spacing w:line="276" w:lineRule="auto"/>
        <w:jc w:val="both"/>
        <w:rPr>
          <w:rFonts w:ascii="Georgia" w:hAnsi="Georgia"/>
          <w:i/>
          <w:iCs/>
        </w:rPr>
      </w:pPr>
      <w:r w:rsidRPr="00991189">
        <w:rPr>
          <w:rFonts w:ascii="Georgia" w:hAnsi="Georgia"/>
        </w:rPr>
        <w:t xml:space="preserve">Should the capital budgeting for a multinational be considered from the </w:t>
      </w:r>
      <w:proofErr w:type="gramStart"/>
      <w:r w:rsidRPr="00991189">
        <w:rPr>
          <w:rFonts w:ascii="Georgia" w:hAnsi="Georgia"/>
        </w:rPr>
        <w:t>view point</w:t>
      </w:r>
      <w:proofErr w:type="gramEnd"/>
      <w:r w:rsidRPr="00991189">
        <w:rPr>
          <w:rFonts w:ascii="Georgia" w:hAnsi="Georgia"/>
        </w:rPr>
        <w:t xml:space="preserve"> of the subsidiary that will administer the project or the parent that will most likely finance much of the project? Since the parent is financing the project then it should be evaluating the results from its own perspective. </w:t>
      </w:r>
      <w:proofErr w:type="gramStart"/>
      <w:r w:rsidRPr="00991189">
        <w:rPr>
          <w:rFonts w:ascii="Georgia" w:hAnsi="Georgia"/>
          <w:i/>
          <w:iCs/>
        </w:rPr>
        <w:t>Feasibility,</w:t>
      </w:r>
      <w:proofErr w:type="gramEnd"/>
      <w:r w:rsidRPr="00991189">
        <w:rPr>
          <w:rFonts w:ascii="Georgia" w:hAnsi="Georgia"/>
          <w:i/>
          <w:iCs/>
        </w:rPr>
        <w:t xml:space="preserve"> of the capital budgeting analysis can vary with the perspective because the net after – tax cash inflows to the subsidiary can vary significantly </w:t>
      </w:r>
      <w:proofErr w:type="spellStart"/>
      <w:r w:rsidRPr="00991189">
        <w:rPr>
          <w:rFonts w:ascii="Georgia" w:hAnsi="Georgia"/>
          <w:i/>
          <w:iCs/>
        </w:rPr>
        <w:t>form</w:t>
      </w:r>
      <w:proofErr w:type="spellEnd"/>
      <w:r w:rsidRPr="00991189">
        <w:rPr>
          <w:rFonts w:ascii="Georgia" w:hAnsi="Georgia"/>
          <w:i/>
          <w:iCs/>
        </w:rPr>
        <w:t xml:space="preserve"> those to the parent. Differences could arise due to </w:t>
      </w:r>
      <w:proofErr w:type="gramStart"/>
      <w:r w:rsidRPr="00991189">
        <w:rPr>
          <w:rFonts w:ascii="Georgia" w:hAnsi="Georgia"/>
          <w:i/>
          <w:iCs/>
        </w:rPr>
        <w:t>some of</w:t>
      </w:r>
      <w:proofErr w:type="gramEnd"/>
      <w:r w:rsidRPr="00991189">
        <w:rPr>
          <w:rFonts w:ascii="Georgia" w:hAnsi="Georgia"/>
          <w:i/>
          <w:iCs/>
        </w:rPr>
        <w:t xml:space="preserve"> the following factors.</w:t>
      </w:r>
    </w:p>
    <w:p w14:paraId="779E7C1C" w14:textId="77777777" w:rsidR="004F4FF7" w:rsidRPr="00991189" w:rsidRDefault="004F4FF7" w:rsidP="00E00826">
      <w:pPr>
        <w:pStyle w:val="ListParagraph"/>
        <w:numPr>
          <w:ilvl w:val="0"/>
          <w:numId w:val="5"/>
        </w:numPr>
        <w:spacing w:after="0" w:line="276" w:lineRule="auto"/>
        <w:jc w:val="both"/>
        <w:rPr>
          <w:rFonts w:ascii="Georgia" w:hAnsi="Georgia"/>
        </w:rPr>
      </w:pPr>
      <w:r w:rsidRPr="00991189">
        <w:rPr>
          <w:rFonts w:ascii="Georgia" w:hAnsi="Georgia"/>
        </w:rPr>
        <w:t xml:space="preserve">Tax differentials: The parent MNC needs to consider how earnings remitted </w:t>
      </w:r>
      <w:proofErr w:type="gramStart"/>
      <w:r w:rsidRPr="00991189">
        <w:rPr>
          <w:rFonts w:ascii="Georgia" w:hAnsi="Georgia"/>
        </w:rPr>
        <w:t>form</w:t>
      </w:r>
      <w:proofErr w:type="gramEnd"/>
      <w:r w:rsidRPr="00991189">
        <w:rPr>
          <w:rFonts w:ascii="Georgia" w:hAnsi="Georgia"/>
        </w:rPr>
        <w:t xml:space="preserve"> the subsidiary will </w:t>
      </w:r>
      <w:proofErr w:type="gramStart"/>
      <w:r w:rsidRPr="00991189">
        <w:rPr>
          <w:rFonts w:ascii="Georgia" w:hAnsi="Georgia"/>
        </w:rPr>
        <w:t>be taxed</w:t>
      </w:r>
      <w:proofErr w:type="gramEnd"/>
      <w:r w:rsidRPr="00991189">
        <w:rPr>
          <w:rFonts w:ascii="Georgia" w:hAnsi="Georgia"/>
        </w:rPr>
        <w:t xml:space="preserve"> in the home country. If the home country levies high taxes the project may seem viable from the subsidiary’s point of view but not the parent MNC point of view.</w:t>
      </w:r>
    </w:p>
    <w:p w14:paraId="160C3ADB" w14:textId="77777777" w:rsidR="004F4FF7" w:rsidRPr="00991189" w:rsidRDefault="004F4FF7" w:rsidP="00E00826">
      <w:pPr>
        <w:pStyle w:val="ListParagraph"/>
        <w:numPr>
          <w:ilvl w:val="0"/>
          <w:numId w:val="5"/>
        </w:numPr>
        <w:spacing w:after="0" w:line="276" w:lineRule="auto"/>
        <w:jc w:val="both"/>
        <w:rPr>
          <w:rFonts w:ascii="Georgia" w:hAnsi="Georgia"/>
        </w:rPr>
      </w:pPr>
      <w:r w:rsidRPr="00991189">
        <w:rPr>
          <w:rFonts w:ascii="Georgia" w:hAnsi="Georgia"/>
        </w:rPr>
        <w:t>Restricted remittances: Consider a subsidiary operating in a country when the government restrictions require that a percentage of the earnings remain in the country, since the parent company may never have access to those funds the project will not seem attractive to the parent company although it may be attractive to the subsidiary.</w:t>
      </w:r>
    </w:p>
    <w:p w14:paraId="6E3AA09F" w14:textId="77777777" w:rsidR="004F4FF7" w:rsidRPr="00991189" w:rsidRDefault="004F4FF7" w:rsidP="00E00826">
      <w:pPr>
        <w:pStyle w:val="ListParagraph"/>
        <w:numPr>
          <w:ilvl w:val="0"/>
          <w:numId w:val="5"/>
        </w:numPr>
        <w:spacing w:after="0" w:line="276" w:lineRule="auto"/>
        <w:jc w:val="both"/>
        <w:rPr>
          <w:rFonts w:ascii="Georgia" w:hAnsi="Georgia"/>
        </w:rPr>
      </w:pPr>
      <w:r w:rsidRPr="00991189">
        <w:rPr>
          <w:rFonts w:ascii="Georgia" w:hAnsi="Georgia"/>
        </w:rPr>
        <w:t xml:space="preserve">Excessive remittances: IF a parent charges its subsidiary high administrative charges because the management </w:t>
      </w:r>
      <w:proofErr w:type="gramStart"/>
      <w:r w:rsidRPr="00991189">
        <w:rPr>
          <w:rFonts w:ascii="Georgia" w:hAnsi="Georgia"/>
        </w:rPr>
        <w:t>is centralized</w:t>
      </w:r>
      <w:proofErr w:type="gramEnd"/>
      <w:r w:rsidRPr="00991189">
        <w:rPr>
          <w:rFonts w:ascii="Georgia" w:hAnsi="Georgia"/>
        </w:rPr>
        <w:t xml:space="preserve"> to the headquarters the fees represent an expense to the subsidiary. Project earnings may appear low from the subsidiary’s point view but high from the parent.</w:t>
      </w:r>
    </w:p>
    <w:p w14:paraId="2342BA19" w14:textId="724C01B6" w:rsidR="004F4FF7" w:rsidRPr="00991189" w:rsidRDefault="004F4FF7" w:rsidP="00E00826">
      <w:pPr>
        <w:pStyle w:val="ListParagraph"/>
        <w:numPr>
          <w:ilvl w:val="0"/>
          <w:numId w:val="5"/>
        </w:numPr>
        <w:spacing w:after="0" w:line="276" w:lineRule="auto"/>
        <w:jc w:val="both"/>
        <w:rPr>
          <w:rFonts w:ascii="Georgia" w:hAnsi="Georgia"/>
          <w:b/>
        </w:rPr>
      </w:pPr>
      <w:r w:rsidRPr="00991189">
        <w:rPr>
          <w:rFonts w:ascii="Georgia" w:hAnsi="Georgia"/>
        </w:rPr>
        <w:t xml:space="preserve">Exchange rate movement: When earnings are remitted form the subsidiary it is normally in the subsidiary’s </w:t>
      </w:r>
      <w:proofErr w:type="gramStart"/>
      <w:r w:rsidRPr="00991189">
        <w:rPr>
          <w:rFonts w:ascii="Georgia" w:hAnsi="Georgia"/>
        </w:rPr>
        <w:t>currency</w:t>
      </w:r>
      <w:proofErr w:type="gramEnd"/>
      <w:r w:rsidRPr="00991189">
        <w:rPr>
          <w:rFonts w:ascii="Georgia" w:hAnsi="Georgia"/>
        </w:rPr>
        <w:t xml:space="preserve"> and they have to be converted to the parent company’s currency/ the amount received by the parent is influenced by the existing exchange rate. If the project </w:t>
      </w:r>
      <w:proofErr w:type="gramStart"/>
      <w:r w:rsidRPr="00991189">
        <w:rPr>
          <w:rFonts w:ascii="Georgia" w:hAnsi="Georgia"/>
        </w:rPr>
        <w:t>is assessed</w:t>
      </w:r>
      <w:proofErr w:type="gramEnd"/>
      <w:r w:rsidRPr="00991189">
        <w:rPr>
          <w:rFonts w:ascii="Georgia" w:hAnsi="Georgia"/>
        </w:rPr>
        <w:t xml:space="preserve"> by the existing exchange rate. If the project </w:t>
      </w:r>
      <w:proofErr w:type="gramStart"/>
      <w:r w:rsidRPr="00991189">
        <w:rPr>
          <w:rFonts w:ascii="Georgia" w:hAnsi="Georgia"/>
        </w:rPr>
        <w:t>is assessed</w:t>
      </w:r>
      <w:proofErr w:type="gramEnd"/>
      <w:r w:rsidRPr="00991189">
        <w:rPr>
          <w:rFonts w:ascii="Georgia" w:hAnsi="Georgia"/>
        </w:rPr>
        <w:t xml:space="preserve"> from the subsidiary’s perspective, the cash flows forecasted for the subsidiary do not have to be converted to the parent’s currency.</w:t>
      </w:r>
    </w:p>
    <w:p w14:paraId="51EA1078" w14:textId="6975E429" w:rsidR="004F4FF7" w:rsidRPr="00991189" w:rsidRDefault="00CD59F6" w:rsidP="00E00826">
      <w:pPr>
        <w:spacing w:line="276" w:lineRule="auto"/>
        <w:jc w:val="both"/>
        <w:rPr>
          <w:rFonts w:ascii="Georgia" w:hAnsi="Georgia"/>
          <w:b/>
        </w:rPr>
      </w:pPr>
      <w:r w:rsidRPr="00991189">
        <w:rPr>
          <w:rFonts w:ascii="Georgia" w:hAnsi="Georgia"/>
          <w:b/>
        </w:rPr>
        <w:t xml:space="preserve">4.2 </w:t>
      </w:r>
      <w:r w:rsidR="004F4FF7" w:rsidRPr="00991189">
        <w:rPr>
          <w:rFonts w:ascii="Georgia" w:hAnsi="Georgia"/>
          <w:b/>
        </w:rPr>
        <w:t>Risk Adjustment in the Capital Budgeting Analysis</w:t>
      </w:r>
    </w:p>
    <w:p w14:paraId="1B5C78C5" w14:textId="6BF7B43B" w:rsidR="004F4FF7" w:rsidRPr="00991189" w:rsidRDefault="004F4FF7" w:rsidP="00E00826">
      <w:pPr>
        <w:spacing w:line="276" w:lineRule="auto"/>
        <w:jc w:val="both"/>
        <w:rPr>
          <w:rFonts w:ascii="Georgia" w:hAnsi="Georgia"/>
        </w:rPr>
      </w:pPr>
      <w:r w:rsidRPr="00991189">
        <w:rPr>
          <w:rFonts w:ascii="Georgia" w:hAnsi="Georgia"/>
        </w:rPr>
        <w:t xml:space="preserve">The NPV presented earlier is suitable for analyzing capital expenditure that is average risk in comparison to the firm. </w:t>
      </w:r>
      <w:proofErr w:type="gramStart"/>
      <w:r w:rsidRPr="00991189">
        <w:rPr>
          <w:rFonts w:ascii="Georgia" w:hAnsi="Georgia"/>
        </w:rPr>
        <w:t>Some</w:t>
      </w:r>
      <w:proofErr w:type="gramEnd"/>
      <w:r w:rsidRPr="00991189">
        <w:rPr>
          <w:rFonts w:ascii="Georgia" w:hAnsi="Georgia"/>
        </w:rPr>
        <w:t xml:space="preserve"> projects may be </w:t>
      </w:r>
      <w:r w:rsidR="00B105C9" w:rsidRPr="00991189">
        <w:rPr>
          <w:rFonts w:ascii="Georgia" w:hAnsi="Georgia"/>
        </w:rPr>
        <w:t>riskier</w:t>
      </w:r>
      <w:r w:rsidRPr="00991189">
        <w:rPr>
          <w:rFonts w:ascii="Georgia" w:hAnsi="Georgia"/>
        </w:rPr>
        <w:t xml:space="preserve"> </w:t>
      </w:r>
      <w:r w:rsidR="001B1FAE" w:rsidRPr="00991189">
        <w:rPr>
          <w:rFonts w:ascii="Georgia" w:hAnsi="Georgia"/>
        </w:rPr>
        <w:t>than</w:t>
      </w:r>
      <w:r w:rsidRPr="00991189">
        <w:rPr>
          <w:rFonts w:ascii="Georgia" w:hAnsi="Georgia"/>
        </w:rPr>
        <w:t xml:space="preserve"> average. The risk adjusted discount method is an appropriate method to </w:t>
      </w:r>
      <w:proofErr w:type="gramStart"/>
      <w:r w:rsidRPr="00991189">
        <w:rPr>
          <w:rFonts w:ascii="Georgia" w:hAnsi="Georgia"/>
        </w:rPr>
        <w:t>handle</w:t>
      </w:r>
      <w:proofErr w:type="gramEnd"/>
      <w:r w:rsidRPr="00991189">
        <w:rPr>
          <w:rFonts w:ascii="Georgia" w:hAnsi="Georgia"/>
        </w:rPr>
        <w:t xml:space="preserve"> such a situation. This approach involves adjusting the discount rate upwards or downwards for increases or decreases in level of risk as appropriate. The discount rate needs to </w:t>
      </w:r>
      <w:proofErr w:type="gramStart"/>
      <w:r w:rsidRPr="00991189">
        <w:rPr>
          <w:rFonts w:ascii="Georgia" w:hAnsi="Georgia"/>
        </w:rPr>
        <w:t>be adjusted</w:t>
      </w:r>
      <w:proofErr w:type="gramEnd"/>
      <w:r w:rsidRPr="00991189">
        <w:rPr>
          <w:rFonts w:ascii="Georgia" w:hAnsi="Georgia"/>
        </w:rPr>
        <w:t xml:space="preserve"> when the project risk differs from that of the </w:t>
      </w:r>
      <w:r w:rsidR="00516772" w:rsidRPr="00991189">
        <w:rPr>
          <w:rFonts w:ascii="Georgia" w:hAnsi="Georgia"/>
        </w:rPr>
        <w:t>firm</w:t>
      </w:r>
      <w:r w:rsidR="001B1FAE" w:rsidRPr="00991189">
        <w:rPr>
          <w:rFonts w:ascii="Georgia" w:hAnsi="Georgia"/>
        </w:rPr>
        <w:t>.</w:t>
      </w:r>
    </w:p>
    <w:p w14:paraId="4591DAA2" w14:textId="1CBD3912" w:rsidR="004F4FF7" w:rsidRPr="00991189" w:rsidRDefault="00CD59F6" w:rsidP="00E00826">
      <w:pPr>
        <w:spacing w:line="276" w:lineRule="auto"/>
        <w:jc w:val="both"/>
        <w:rPr>
          <w:rFonts w:ascii="Georgia" w:hAnsi="Georgia"/>
          <w:b/>
        </w:rPr>
      </w:pPr>
      <w:r w:rsidRPr="00991189">
        <w:rPr>
          <w:rFonts w:ascii="Georgia" w:hAnsi="Georgia"/>
          <w:b/>
        </w:rPr>
        <w:t xml:space="preserve">4.2.1 </w:t>
      </w:r>
      <w:r w:rsidR="004F4FF7" w:rsidRPr="00991189">
        <w:rPr>
          <w:rFonts w:ascii="Georgia" w:hAnsi="Georgia"/>
          <w:b/>
        </w:rPr>
        <w:t>Certainty Equivalent Method</w:t>
      </w:r>
    </w:p>
    <w:p w14:paraId="6E10BF83" w14:textId="4D6CB613" w:rsidR="004F4FF7" w:rsidRPr="00991189" w:rsidRDefault="004F4FF7" w:rsidP="00E00826">
      <w:pPr>
        <w:spacing w:line="276" w:lineRule="auto"/>
        <w:jc w:val="both"/>
        <w:rPr>
          <w:rFonts w:ascii="Georgia" w:hAnsi="Georgia"/>
        </w:rPr>
      </w:pPr>
      <w:r w:rsidRPr="00991189">
        <w:rPr>
          <w:rFonts w:ascii="Georgia" w:hAnsi="Georgia"/>
        </w:rPr>
        <w:t xml:space="preserve">Another way to adjust for risk in the NPV framework is the certainty equivalent method. This approach extracts the risk premium </w:t>
      </w:r>
      <w:proofErr w:type="gramStart"/>
      <w:r w:rsidRPr="00991189">
        <w:rPr>
          <w:rFonts w:ascii="Georgia" w:hAnsi="Georgia"/>
        </w:rPr>
        <w:t>form</w:t>
      </w:r>
      <w:proofErr w:type="gramEnd"/>
      <w:r w:rsidRPr="00991189">
        <w:rPr>
          <w:rFonts w:ascii="Georgia" w:hAnsi="Georgia"/>
        </w:rPr>
        <w:t xml:space="preserve"> the expected cash flow to convert them into equivalent risk less cash flows which </w:t>
      </w:r>
      <w:proofErr w:type="gramStart"/>
      <w:r w:rsidRPr="00991189">
        <w:rPr>
          <w:rFonts w:ascii="Georgia" w:hAnsi="Georgia"/>
        </w:rPr>
        <w:t>are then discounted</w:t>
      </w:r>
      <w:proofErr w:type="gramEnd"/>
      <w:r w:rsidRPr="00991189">
        <w:rPr>
          <w:rFonts w:ascii="Georgia" w:hAnsi="Georgia"/>
        </w:rPr>
        <w:t xml:space="preserve"> at the </w:t>
      </w:r>
      <w:r w:rsidR="00516772" w:rsidRPr="00991189">
        <w:rPr>
          <w:rFonts w:ascii="Georgia" w:hAnsi="Georgia"/>
        </w:rPr>
        <w:t>risk-free</w:t>
      </w:r>
      <w:r w:rsidRPr="00991189">
        <w:rPr>
          <w:rFonts w:ascii="Georgia" w:hAnsi="Georgia"/>
        </w:rPr>
        <w:t xml:space="preserve"> rate of interest. This </w:t>
      </w:r>
      <w:proofErr w:type="gramStart"/>
      <w:r w:rsidRPr="00991189">
        <w:rPr>
          <w:rFonts w:ascii="Georgia" w:hAnsi="Georgia"/>
        </w:rPr>
        <w:t>is achieved</w:t>
      </w:r>
      <w:proofErr w:type="gramEnd"/>
      <w:r w:rsidRPr="00991189">
        <w:rPr>
          <w:rFonts w:ascii="Georgia" w:hAnsi="Georgia"/>
        </w:rPr>
        <w:t xml:space="preserve"> by multiplying the risky cash flows by a certainty equivalent factor that is one or less. Therefore, the </w:t>
      </w:r>
      <w:r w:rsidRPr="00991189">
        <w:rPr>
          <w:rFonts w:ascii="Georgia" w:hAnsi="Georgia"/>
        </w:rPr>
        <w:lastRenderedPageBreak/>
        <w:t xml:space="preserve">riskier the investment the smaller the certainty – equivalent factor. In general cash flows tend to be </w:t>
      </w:r>
      <w:proofErr w:type="gramStart"/>
      <w:r w:rsidRPr="00991189">
        <w:rPr>
          <w:rFonts w:ascii="Georgia" w:hAnsi="Georgia"/>
        </w:rPr>
        <w:t>more risky</w:t>
      </w:r>
      <w:proofErr w:type="gramEnd"/>
      <w:r w:rsidRPr="00991189">
        <w:rPr>
          <w:rFonts w:ascii="Georgia" w:hAnsi="Georgia"/>
        </w:rPr>
        <w:t xml:space="preserve"> the further in to the future they are expected to be received.</w:t>
      </w:r>
    </w:p>
    <w:p w14:paraId="139002C6" w14:textId="5FA3F368" w:rsidR="004F4FF7" w:rsidRPr="00991189" w:rsidRDefault="00CD59F6" w:rsidP="00E00826">
      <w:pPr>
        <w:spacing w:line="276" w:lineRule="auto"/>
        <w:jc w:val="both"/>
        <w:rPr>
          <w:rFonts w:ascii="Georgia" w:hAnsi="Georgia"/>
          <w:b/>
        </w:rPr>
      </w:pPr>
      <w:r w:rsidRPr="00991189">
        <w:rPr>
          <w:rFonts w:ascii="Georgia" w:hAnsi="Georgia"/>
          <w:b/>
        </w:rPr>
        <w:t xml:space="preserve">4.2.2 </w:t>
      </w:r>
      <w:r w:rsidR="004F4FF7" w:rsidRPr="00991189">
        <w:rPr>
          <w:rFonts w:ascii="Georgia" w:hAnsi="Georgia"/>
          <w:b/>
        </w:rPr>
        <w:t>Sensitivity Analysis</w:t>
      </w:r>
    </w:p>
    <w:p w14:paraId="16C714EA" w14:textId="77777777" w:rsidR="004F4FF7" w:rsidRPr="00991189" w:rsidRDefault="004F4FF7" w:rsidP="00E00826">
      <w:pPr>
        <w:spacing w:line="276" w:lineRule="auto"/>
        <w:jc w:val="both"/>
        <w:rPr>
          <w:rFonts w:ascii="Georgia" w:hAnsi="Georgia"/>
        </w:rPr>
      </w:pPr>
      <w:r w:rsidRPr="00991189">
        <w:rPr>
          <w:rFonts w:ascii="Georgia" w:hAnsi="Georgia"/>
        </w:rPr>
        <w:t xml:space="preserve">Each cash flow does have its own probability attached to it and hence the realized value that may result </w:t>
      </w:r>
      <w:proofErr w:type="gramStart"/>
      <w:r w:rsidRPr="00991189">
        <w:rPr>
          <w:rFonts w:ascii="Georgia" w:hAnsi="Georgia"/>
        </w:rPr>
        <w:t>for</w:t>
      </w:r>
      <w:proofErr w:type="gramEnd"/>
      <w:r w:rsidRPr="00991189">
        <w:rPr>
          <w:rFonts w:ascii="Georgia" w:hAnsi="Georgia"/>
        </w:rPr>
        <w:t xml:space="preserve"> a particular cash flow may be different from the expected. To examine these possibilities the financial manager typically performs a sensitivity analysis. In a sensitivity analysis different scenarios are </w:t>
      </w:r>
      <w:proofErr w:type="gramStart"/>
      <w:r w:rsidRPr="00991189">
        <w:rPr>
          <w:rFonts w:ascii="Georgia" w:hAnsi="Georgia"/>
        </w:rPr>
        <w:t>examine</w:t>
      </w:r>
      <w:proofErr w:type="gramEnd"/>
      <w:r w:rsidRPr="00991189">
        <w:rPr>
          <w:rFonts w:ascii="Georgia" w:hAnsi="Georgia"/>
        </w:rPr>
        <w:t xml:space="preserve"> by using different exchange rate estimates, inflation rate estimates and cost and pricing estimates in the calculation of NPV. </w:t>
      </w:r>
      <w:proofErr w:type="gramStart"/>
      <w:r w:rsidRPr="00991189">
        <w:rPr>
          <w:rFonts w:ascii="Georgia" w:hAnsi="Georgia"/>
        </w:rPr>
        <w:t>In essence the</w:t>
      </w:r>
      <w:proofErr w:type="gramEnd"/>
      <w:r w:rsidRPr="00991189">
        <w:rPr>
          <w:rFonts w:ascii="Georgia" w:hAnsi="Georgia"/>
        </w:rPr>
        <w:t xml:space="preserve"> sensitivity analysis allows the finance manager to analyze business risk, economic exposure, exchange rate uncertainty and political risk inherent in the investment. This will put the finance manager in a position to fully understand </w:t>
      </w:r>
      <w:proofErr w:type="gramStart"/>
      <w:r w:rsidRPr="00991189">
        <w:rPr>
          <w:rFonts w:ascii="Georgia" w:hAnsi="Georgia"/>
        </w:rPr>
        <w:t>implications</w:t>
      </w:r>
      <w:proofErr w:type="gramEnd"/>
      <w:r w:rsidRPr="00991189">
        <w:rPr>
          <w:rFonts w:ascii="Georgia" w:hAnsi="Georgia"/>
        </w:rPr>
        <w:t xml:space="preserve"> of planned capital expenditures.</w:t>
      </w:r>
    </w:p>
    <w:p w14:paraId="6E7A0436" w14:textId="77777777" w:rsidR="004F4FF7" w:rsidRPr="00991189" w:rsidRDefault="004F4FF7" w:rsidP="00E00826">
      <w:pPr>
        <w:spacing w:line="276" w:lineRule="auto"/>
        <w:jc w:val="both"/>
        <w:rPr>
          <w:rFonts w:ascii="Georgia" w:hAnsi="Georgia"/>
          <w:b/>
        </w:rPr>
      </w:pPr>
    </w:p>
    <w:p w14:paraId="5A007617" w14:textId="54380F42" w:rsidR="004F4FF7" w:rsidRPr="00991189" w:rsidRDefault="00CD59F6" w:rsidP="00E00826">
      <w:pPr>
        <w:spacing w:line="276" w:lineRule="auto"/>
        <w:jc w:val="both"/>
        <w:rPr>
          <w:rFonts w:ascii="Georgia" w:hAnsi="Georgia"/>
          <w:b/>
        </w:rPr>
      </w:pPr>
      <w:r w:rsidRPr="00991189">
        <w:rPr>
          <w:rFonts w:ascii="Georgia" w:hAnsi="Georgia"/>
          <w:b/>
        </w:rPr>
        <w:t xml:space="preserve">4.2.3 </w:t>
      </w:r>
      <w:r w:rsidR="004F4FF7" w:rsidRPr="00991189">
        <w:rPr>
          <w:rFonts w:ascii="Georgia" w:hAnsi="Georgia"/>
          <w:b/>
        </w:rPr>
        <w:t>Risk Adjusted Discount Rate</w:t>
      </w:r>
    </w:p>
    <w:p w14:paraId="67694A55" w14:textId="52D503BA" w:rsidR="004F4FF7" w:rsidRPr="00991189" w:rsidRDefault="004F4FF7" w:rsidP="00E00826">
      <w:pPr>
        <w:spacing w:line="276" w:lineRule="auto"/>
        <w:jc w:val="both"/>
        <w:rPr>
          <w:rFonts w:ascii="Georgia" w:hAnsi="Georgia"/>
        </w:rPr>
      </w:pPr>
      <w:r w:rsidRPr="00991189">
        <w:rPr>
          <w:rFonts w:ascii="Georgia" w:hAnsi="Georgia"/>
        </w:rPr>
        <w:t xml:space="preserve">The risk adjusted discount rate </w:t>
      </w:r>
      <w:proofErr w:type="gramStart"/>
      <w:r w:rsidRPr="00991189">
        <w:rPr>
          <w:rFonts w:ascii="Georgia" w:hAnsi="Georgia"/>
        </w:rPr>
        <w:t>is intended</w:t>
      </w:r>
      <w:proofErr w:type="gramEnd"/>
      <w:r w:rsidRPr="00991189">
        <w:rPr>
          <w:rFonts w:ascii="Georgia" w:hAnsi="Georgia"/>
        </w:rPr>
        <w:t xml:space="preserve"> to reduce the worth of a project by a degree that reflects the risk the project exhibits. Often this will be a constant rate such as 10%, the compound process means that the risk discount fro</w:t>
      </w:r>
      <w:r w:rsidR="001B1FAE" w:rsidRPr="00991189">
        <w:rPr>
          <w:rFonts w:ascii="Georgia" w:hAnsi="Georgia"/>
        </w:rPr>
        <w:t>m</w:t>
      </w:r>
      <w:r w:rsidRPr="00991189">
        <w:rPr>
          <w:rFonts w:ascii="Georgia" w:hAnsi="Georgia"/>
        </w:rPr>
        <w:t xml:space="preserve"> the future periods will increase significantly. For </w:t>
      </w:r>
      <w:proofErr w:type="gramStart"/>
      <w:r w:rsidRPr="00991189">
        <w:rPr>
          <w:rFonts w:ascii="Georgia" w:hAnsi="Georgia"/>
        </w:rPr>
        <w:t>example</w:t>
      </w:r>
      <w:proofErr w:type="gramEnd"/>
      <w:r w:rsidRPr="00991189">
        <w:rPr>
          <w:rFonts w:ascii="Georgia" w:hAnsi="Georgia"/>
        </w:rPr>
        <w:t xml:space="preserve"> in the case of a 10% discount the reduction in cash flows in year 3 will be some 35% calculated as (1-1.13</w:t>
      </w:r>
      <w:r w:rsidRPr="00991189">
        <w:rPr>
          <w:rFonts w:ascii="Georgia" w:hAnsi="Georgia"/>
          <w:vertAlign w:val="superscript"/>
        </w:rPr>
        <w:t>3</w:t>
      </w:r>
      <w:r w:rsidRPr="00991189">
        <w:rPr>
          <w:rFonts w:ascii="Georgia" w:hAnsi="Georgia"/>
        </w:rPr>
        <w:t xml:space="preserve">). </w:t>
      </w:r>
      <w:proofErr w:type="gramStart"/>
      <w:r w:rsidRPr="00991189">
        <w:rPr>
          <w:rFonts w:ascii="Georgia" w:hAnsi="Georgia"/>
        </w:rPr>
        <w:t>if</w:t>
      </w:r>
      <w:proofErr w:type="gramEnd"/>
      <w:r w:rsidRPr="00991189">
        <w:rPr>
          <w:rFonts w:ascii="Georgia" w:hAnsi="Georgia"/>
        </w:rPr>
        <w:t xml:space="preserve"> the projected cash flows over periods have different degree of uncertainty that do not match the constant rate approach separate adjustments can </w:t>
      </w:r>
      <w:proofErr w:type="gramStart"/>
      <w:r w:rsidRPr="00991189">
        <w:rPr>
          <w:rFonts w:ascii="Georgia" w:hAnsi="Georgia"/>
        </w:rPr>
        <w:t>be made</w:t>
      </w:r>
      <w:proofErr w:type="gramEnd"/>
      <w:r w:rsidRPr="00991189">
        <w:rPr>
          <w:rFonts w:ascii="Georgia" w:hAnsi="Georgia"/>
        </w:rPr>
        <w:t>. Despite its subjectivity the risk adjusted discount rate is a commonly used technique.</w:t>
      </w:r>
    </w:p>
    <w:p w14:paraId="4D5595CA" w14:textId="7DA81684" w:rsidR="004F4FF7" w:rsidRPr="00991189" w:rsidRDefault="00CD59F6" w:rsidP="00E00826">
      <w:pPr>
        <w:spacing w:line="276" w:lineRule="auto"/>
        <w:jc w:val="both"/>
        <w:rPr>
          <w:rFonts w:ascii="Georgia" w:hAnsi="Georgia"/>
          <w:b/>
        </w:rPr>
      </w:pPr>
      <w:r w:rsidRPr="00991189">
        <w:rPr>
          <w:rFonts w:ascii="Georgia" w:hAnsi="Georgia"/>
          <w:b/>
        </w:rPr>
        <w:t xml:space="preserve">4.2.4 </w:t>
      </w:r>
      <w:r w:rsidR="004F4FF7" w:rsidRPr="00991189">
        <w:rPr>
          <w:rFonts w:ascii="Georgia" w:hAnsi="Georgia"/>
          <w:b/>
        </w:rPr>
        <w:t xml:space="preserve">Simulation </w:t>
      </w:r>
    </w:p>
    <w:p w14:paraId="7410AAEB" w14:textId="2061B958" w:rsidR="004F4FF7" w:rsidRPr="00991189" w:rsidRDefault="004F4FF7" w:rsidP="00E00826">
      <w:pPr>
        <w:spacing w:line="276" w:lineRule="auto"/>
        <w:jc w:val="both"/>
        <w:rPr>
          <w:rFonts w:ascii="Georgia" w:hAnsi="Georgia"/>
        </w:rPr>
      </w:pPr>
      <w:r w:rsidRPr="00991189">
        <w:rPr>
          <w:rFonts w:ascii="Georgia" w:hAnsi="Georgia"/>
        </w:rPr>
        <w:t xml:space="preserve">Simulation can be used for a variety of tasks including the generation of probability distribution for NPV based on a range of </w:t>
      </w:r>
      <w:proofErr w:type="gramStart"/>
      <w:r w:rsidRPr="00991189">
        <w:rPr>
          <w:rFonts w:ascii="Georgia" w:hAnsi="Georgia"/>
        </w:rPr>
        <w:t>possible values</w:t>
      </w:r>
      <w:proofErr w:type="gramEnd"/>
      <w:r w:rsidRPr="00991189">
        <w:rPr>
          <w:rFonts w:ascii="Georgia" w:hAnsi="Georgia"/>
        </w:rPr>
        <w:t xml:space="preserve"> for one or more input variables. This </w:t>
      </w:r>
      <w:proofErr w:type="gramStart"/>
      <w:r w:rsidRPr="00991189">
        <w:rPr>
          <w:rFonts w:ascii="Georgia" w:hAnsi="Georgia"/>
        </w:rPr>
        <w:t>is usually performed</w:t>
      </w:r>
      <w:proofErr w:type="gramEnd"/>
      <w:r w:rsidRPr="00991189">
        <w:rPr>
          <w:rFonts w:ascii="Georgia" w:hAnsi="Georgia"/>
        </w:rPr>
        <w:t xml:space="preserve"> with the aid of </w:t>
      </w:r>
      <w:proofErr w:type="gramStart"/>
      <w:r w:rsidRPr="00991189">
        <w:rPr>
          <w:rFonts w:ascii="Georgia" w:hAnsi="Georgia"/>
        </w:rPr>
        <w:t>computer</w:t>
      </w:r>
      <w:proofErr w:type="gramEnd"/>
      <w:r w:rsidRPr="00991189">
        <w:rPr>
          <w:rFonts w:ascii="Georgia" w:hAnsi="Georgia"/>
        </w:rPr>
        <w:t xml:space="preserve"> package.</w:t>
      </w:r>
    </w:p>
    <w:p w14:paraId="3E79E5DE" w14:textId="56B004A4" w:rsidR="004F4FF7" w:rsidRPr="00991189" w:rsidRDefault="002A0921" w:rsidP="00E00826">
      <w:pPr>
        <w:spacing w:line="276" w:lineRule="auto"/>
        <w:jc w:val="both"/>
        <w:rPr>
          <w:rFonts w:ascii="Georgia" w:hAnsi="Georgia"/>
          <w:b/>
        </w:rPr>
      </w:pPr>
      <w:r w:rsidRPr="00991189">
        <w:rPr>
          <w:rFonts w:ascii="Georgia" w:hAnsi="Georgia"/>
          <w:b/>
        </w:rPr>
        <w:t>5.0 POLITICAL RISK OF FOREIGN INVESTMENTS</w:t>
      </w:r>
    </w:p>
    <w:p w14:paraId="3A313F0C" w14:textId="681B95D4" w:rsidR="004F4FF7" w:rsidRPr="00991189" w:rsidRDefault="004F4FF7" w:rsidP="00E00826">
      <w:pPr>
        <w:spacing w:line="276" w:lineRule="auto"/>
        <w:jc w:val="both"/>
        <w:rPr>
          <w:rFonts w:ascii="Georgia" w:hAnsi="Georgia"/>
        </w:rPr>
      </w:pPr>
      <w:r w:rsidRPr="00991189">
        <w:rPr>
          <w:rFonts w:ascii="Georgia" w:hAnsi="Georgia"/>
        </w:rPr>
        <w:t xml:space="preserve">Investment in a foreign country </w:t>
      </w:r>
      <w:proofErr w:type="gramStart"/>
      <w:r w:rsidRPr="00991189">
        <w:rPr>
          <w:rFonts w:ascii="Georgia" w:hAnsi="Georgia"/>
        </w:rPr>
        <w:t>is not only exposed</w:t>
      </w:r>
      <w:proofErr w:type="gramEnd"/>
      <w:r w:rsidRPr="00991189">
        <w:rPr>
          <w:rFonts w:ascii="Georgia" w:hAnsi="Georgia"/>
        </w:rPr>
        <w:t xml:space="preserve"> to the exchange rate, but also to the political risk. A firm’s exposure to political risk depends on the host country’s political system, its economic conditions and the government’s policies and actions towards foreign direct investment (FDI). Political risk will vary from one country to another. Total avoidance of political risk is not possible as all countries do have </w:t>
      </w:r>
      <w:proofErr w:type="gramStart"/>
      <w:r w:rsidRPr="00991189">
        <w:rPr>
          <w:rFonts w:ascii="Georgia" w:hAnsi="Georgia"/>
        </w:rPr>
        <w:t>some</w:t>
      </w:r>
      <w:proofErr w:type="gramEnd"/>
      <w:r w:rsidRPr="00991189">
        <w:rPr>
          <w:rFonts w:ascii="Georgia" w:hAnsi="Georgia"/>
        </w:rPr>
        <w:t xml:space="preserve"> degree of political risk. Firms should have a strategy of managing </w:t>
      </w:r>
      <w:r w:rsidR="00B105C9" w:rsidRPr="00991189">
        <w:rPr>
          <w:rFonts w:ascii="Georgia" w:hAnsi="Georgia"/>
        </w:rPr>
        <w:t>political</w:t>
      </w:r>
      <w:r w:rsidRPr="00991189">
        <w:rPr>
          <w:rFonts w:ascii="Georgia" w:hAnsi="Georgia"/>
        </w:rPr>
        <w:t xml:space="preserve"> risk, </w:t>
      </w:r>
      <w:proofErr w:type="gramStart"/>
      <w:r w:rsidRPr="00991189">
        <w:rPr>
          <w:rFonts w:ascii="Georgia" w:hAnsi="Georgia"/>
        </w:rPr>
        <w:t>it</w:t>
      </w:r>
      <w:proofErr w:type="gramEnd"/>
      <w:r w:rsidRPr="00991189">
        <w:rPr>
          <w:rFonts w:ascii="Georgia" w:hAnsi="Georgia"/>
        </w:rPr>
        <w:t xml:space="preserve"> can </w:t>
      </w:r>
      <w:proofErr w:type="gramStart"/>
      <w:r w:rsidRPr="00991189">
        <w:rPr>
          <w:rFonts w:ascii="Georgia" w:hAnsi="Georgia"/>
        </w:rPr>
        <w:t>insure</w:t>
      </w:r>
      <w:proofErr w:type="gramEnd"/>
      <w:r w:rsidRPr="00991189">
        <w:rPr>
          <w:rFonts w:ascii="Georgia" w:hAnsi="Georgia"/>
        </w:rPr>
        <w:t xml:space="preserve"> its foreign investments with international insurance companies but this is not a guarantee against the economic value but just the initial investment.</w:t>
      </w:r>
    </w:p>
    <w:p w14:paraId="0E4C8E26" w14:textId="40FA807A" w:rsidR="004F4FF7" w:rsidRPr="00991189" w:rsidRDefault="004F4FF7" w:rsidP="00E00826">
      <w:pPr>
        <w:spacing w:line="276" w:lineRule="auto"/>
        <w:jc w:val="both"/>
        <w:rPr>
          <w:rFonts w:ascii="Georgia" w:hAnsi="Georgia"/>
        </w:rPr>
      </w:pPr>
      <w:r w:rsidRPr="00991189">
        <w:rPr>
          <w:rFonts w:ascii="Georgia" w:hAnsi="Georgia"/>
        </w:rPr>
        <w:t xml:space="preserve">There are two ways in which a firm can </w:t>
      </w:r>
      <w:proofErr w:type="gramStart"/>
      <w:r w:rsidRPr="00991189">
        <w:rPr>
          <w:rFonts w:ascii="Georgia" w:hAnsi="Georgia"/>
        </w:rPr>
        <w:t>handle</w:t>
      </w:r>
      <w:proofErr w:type="gramEnd"/>
      <w:r w:rsidRPr="00991189">
        <w:rPr>
          <w:rFonts w:ascii="Georgia" w:hAnsi="Georgia"/>
        </w:rPr>
        <w:t xml:space="preserve"> political risk in capital budgeting, one is to increase the cost of capital used to discount future cash flows for the political risk. Another method is to adjust cash flows by making conservative forecasts of cash flows when </w:t>
      </w:r>
      <w:r w:rsidR="00B105C9" w:rsidRPr="00991189">
        <w:rPr>
          <w:rFonts w:ascii="Georgia" w:hAnsi="Georgia"/>
        </w:rPr>
        <w:t>political</w:t>
      </w:r>
      <w:r w:rsidRPr="00991189">
        <w:rPr>
          <w:rFonts w:ascii="Georgia" w:hAnsi="Georgia"/>
        </w:rPr>
        <w:t xml:space="preserve"> risk</w:t>
      </w:r>
      <w:r w:rsidR="00B105C9" w:rsidRPr="00991189">
        <w:rPr>
          <w:rFonts w:ascii="Georgia" w:hAnsi="Georgia"/>
        </w:rPr>
        <w:t>s</w:t>
      </w:r>
      <w:r w:rsidRPr="00991189">
        <w:rPr>
          <w:rFonts w:ascii="Georgia" w:hAnsi="Georgia"/>
        </w:rPr>
        <w:t xml:space="preserve"> are high.</w:t>
      </w:r>
    </w:p>
    <w:p w14:paraId="1FE9EDD6" w14:textId="3F2D3904" w:rsidR="00CD59F6" w:rsidRPr="00991189" w:rsidRDefault="00CD59F6" w:rsidP="00E00826">
      <w:pPr>
        <w:spacing w:line="276" w:lineRule="auto"/>
        <w:jc w:val="both"/>
        <w:rPr>
          <w:rFonts w:ascii="Georgia" w:hAnsi="Georgia"/>
        </w:rPr>
      </w:pPr>
      <w:bookmarkStart w:id="0" w:name="_Hlk135983341"/>
      <w:r w:rsidRPr="00991189">
        <w:rPr>
          <w:rFonts w:ascii="Georgia" w:hAnsi="Georgia"/>
          <w:b/>
          <w:bCs/>
        </w:rPr>
        <w:t>6.0 MULTINATIONAL INVESTMENT DECISION</w:t>
      </w:r>
    </w:p>
    <w:bookmarkEnd w:id="0"/>
    <w:p w14:paraId="6C55DBBE" w14:textId="77777777" w:rsidR="00CD59F6" w:rsidRPr="00991189" w:rsidRDefault="00CD59F6" w:rsidP="00E00826">
      <w:pPr>
        <w:spacing w:line="276" w:lineRule="auto"/>
        <w:jc w:val="both"/>
        <w:rPr>
          <w:rFonts w:ascii="Georgia" w:hAnsi="Georgia"/>
        </w:rPr>
      </w:pPr>
      <w:r w:rsidRPr="00991189">
        <w:rPr>
          <w:rFonts w:ascii="Georgia" w:hAnsi="Georgia"/>
        </w:rPr>
        <w:t xml:space="preserve">A decision to invest </w:t>
      </w:r>
      <w:proofErr w:type="gramStart"/>
      <w:r w:rsidRPr="00991189">
        <w:rPr>
          <w:rFonts w:ascii="Georgia" w:hAnsi="Georgia"/>
        </w:rPr>
        <w:t>a broad</w:t>
      </w:r>
      <w:proofErr w:type="gramEnd"/>
      <w:r w:rsidRPr="00991189">
        <w:rPr>
          <w:rFonts w:ascii="Georgia" w:hAnsi="Georgia"/>
        </w:rPr>
        <w:t xml:space="preserve"> may require an evaluation of the future project to determine whether the implementation of the projects is going to add value to the investing company. The technique </w:t>
      </w:r>
      <w:r w:rsidRPr="00991189">
        <w:rPr>
          <w:rFonts w:ascii="Georgia" w:hAnsi="Georgia"/>
        </w:rPr>
        <w:lastRenderedPageBreak/>
        <w:t xml:space="preserve">of capital budgeting is almost similar for both the international and domestic companies. However, </w:t>
      </w:r>
      <w:proofErr w:type="gramStart"/>
      <w:r w:rsidRPr="00991189">
        <w:rPr>
          <w:rFonts w:ascii="Georgia" w:hAnsi="Georgia"/>
        </w:rPr>
        <w:t>some</w:t>
      </w:r>
      <w:proofErr w:type="gramEnd"/>
      <w:r w:rsidRPr="00991189">
        <w:rPr>
          <w:rFonts w:ascii="Georgia" w:hAnsi="Georgia"/>
        </w:rPr>
        <w:t xml:space="preserve"> additional complications occur in the case of international capital budgeting which influences the </w:t>
      </w:r>
      <w:r w:rsidRPr="00991189">
        <w:rPr>
          <w:rFonts w:ascii="Georgia" w:hAnsi="Georgia"/>
          <w:i/>
          <w:iCs/>
        </w:rPr>
        <w:t>computation of the cash flows and the determination of the required rate of return – discount rate.</w:t>
      </w:r>
      <w:r w:rsidRPr="00991189">
        <w:rPr>
          <w:rFonts w:ascii="Georgia" w:hAnsi="Georgia"/>
        </w:rPr>
        <w:t xml:space="preserve"> The capital budgeting decision can </w:t>
      </w:r>
      <w:proofErr w:type="gramStart"/>
      <w:r w:rsidRPr="00991189">
        <w:rPr>
          <w:rFonts w:ascii="Georgia" w:hAnsi="Georgia"/>
        </w:rPr>
        <w:t>be looked</w:t>
      </w:r>
      <w:proofErr w:type="gramEnd"/>
      <w:r w:rsidRPr="00991189">
        <w:rPr>
          <w:rFonts w:ascii="Georgia" w:hAnsi="Georgia"/>
        </w:rPr>
        <w:t xml:space="preserve"> at either from the subsidiary’s perspective or the parent’s perspective. At the very beginning of multinational capital budgeting, a question arises as to whether the cash flows should </w:t>
      </w:r>
      <w:proofErr w:type="gramStart"/>
      <w:r w:rsidRPr="00991189">
        <w:rPr>
          <w:rFonts w:ascii="Georgia" w:hAnsi="Georgia"/>
        </w:rPr>
        <w:t>be computed</w:t>
      </w:r>
      <w:proofErr w:type="gramEnd"/>
      <w:r w:rsidRPr="00991189">
        <w:rPr>
          <w:rFonts w:ascii="Georgia" w:hAnsi="Georgia"/>
        </w:rPr>
        <w:t xml:space="preserve"> from the viewpoint of the subsidiary. This question arises because the cash flows flowing to the subsidiary may not </w:t>
      </w:r>
      <w:proofErr w:type="gramStart"/>
      <w:r w:rsidRPr="00991189">
        <w:rPr>
          <w:rFonts w:ascii="Georgia" w:hAnsi="Georgia"/>
        </w:rPr>
        <w:t>be represented</w:t>
      </w:r>
      <w:proofErr w:type="gramEnd"/>
      <w:r w:rsidRPr="00991189">
        <w:rPr>
          <w:rFonts w:ascii="Georgia" w:hAnsi="Georgia"/>
        </w:rPr>
        <w:t xml:space="preserve"> entirely by the cash flows accruing to the parent company. In </w:t>
      </w:r>
      <w:proofErr w:type="gramStart"/>
      <w:r w:rsidRPr="00991189">
        <w:rPr>
          <w:rFonts w:ascii="Georgia" w:hAnsi="Georgia"/>
        </w:rPr>
        <w:t>some</w:t>
      </w:r>
      <w:proofErr w:type="gramEnd"/>
      <w:r w:rsidRPr="00991189">
        <w:rPr>
          <w:rFonts w:ascii="Georgia" w:hAnsi="Georgia"/>
        </w:rPr>
        <w:t xml:space="preserve"> cases, the cash outflows accruing to the subsidiary are treated as cash inflows to the parent company. It may be possible that the cash flows accruing to the subsidiary may be large enough to justify the investment but the one accruing to the parent company may not justify the investment. It may therefore be difficult to </w:t>
      </w:r>
      <w:proofErr w:type="gramStart"/>
      <w:r w:rsidRPr="00991189">
        <w:rPr>
          <w:rFonts w:ascii="Georgia" w:hAnsi="Georgia"/>
        </w:rPr>
        <w:t>make a decision</w:t>
      </w:r>
      <w:proofErr w:type="gramEnd"/>
      <w:r w:rsidRPr="00991189">
        <w:rPr>
          <w:rFonts w:ascii="Georgia" w:hAnsi="Georgia"/>
        </w:rPr>
        <w:t xml:space="preserve"> regarding acceptance vs. rejection of a proposal mainly because of the disparities between the cash flows of the parent and its subsidiary.</w:t>
      </w:r>
    </w:p>
    <w:p w14:paraId="34DC0049" w14:textId="77777777" w:rsidR="00CD59F6" w:rsidRPr="00991189" w:rsidRDefault="00CD59F6" w:rsidP="00E00826">
      <w:pPr>
        <w:spacing w:line="276" w:lineRule="auto"/>
        <w:jc w:val="both"/>
        <w:rPr>
          <w:rFonts w:ascii="Georgia" w:hAnsi="Georgia"/>
        </w:rPr>
      </w:pPr>
      <w:r w:rsidRPr="00991189">
        <w:rPr>
          <w:rFonts w:ascii="Georgia" w:hAnsi="Georgia"/>
        </w:rPr>
        <w:t xml:space="preserve">The </w:t>
      </w:r>
      <w:proofErr w:type="gramStart"/>
      <w:r w:rsidRPr="00991189">
        <w:rPr>
          <w:rFonts w:ascii="Georgia" w:hAnsi="Georgia"/>
        </w:rPr>
        <w:t>parent</w:t>
      </w:r>
      <w:proofErr w:type="gramEnd"/>
      <w:r w:rsidRPr="00991189">
        <w:rPr>
          <w:rFonts w:ascii="Georgia" w:hAnsi="Georgia"/>
        </w:rPr>
        <w:t xml:space="preserve"> may not accept the investment proposal due to low cash inflows on account of exchange rate controls applied by the host government. Although the cash flows of the project in question is adequate for implementation, the parent company may charge an exorbitant price for the technology and management, then the cash flows flowing to the parent may be larger than the one flowing to the subsidiary justifying the investment from the parent company while the subsidiary may reject such investment.</w:t>
      </w:r>
    </w:p>
    <w:p w14:paraId="7703B886" w14:textId="77777777" w:rsidR="00CD59F6" w:rsidRPr="00991189" w:rsidRDefault="00CD59F6" w:rsidP="00E00826">
      <w:pPr>
        <w:spacing w:line="276" w:lineRule="auto"/>
        <w:jc w:val="both"/>
        <w:rPr>
          <w:rFonts w:ascii="Georgia" w:hAnsi="Georgia"/>
        </w:rPr>
      </w:pPr>
      <w:r w:rsidRPr="00991189">
        <w:rPr>
          <w:rFonts w:ascii="Georgia" w:hAnsi="Georgia"/>
        </w:rPr>
        <w:t>Also changes in exchange rate may change the cash flows of the parent company. When the host currency appreciates, then the parent company will get a larger flow of cash in terms of its own currency. This may change the accept/reject decision.</w:t>
      </w:r>
    </w:p>
    <w:p w14:paraId="64CADBDF" w14:textId="77777777" w:rsidR="00CD59F6" w:rsidRPr="00991189" w:rsidRDefault="00CD59F6" w:rsidP="00E00826">
      <w:pPr>
        <w:spacing w:line="276" w:lineRule="auto"/>
        <w:jc w:val="both"/>
        <w:rPr>
          <w:rFonts w:ascii="Georgia" w:hAnsi="Georgia"/>
        </w:rPr>
      </w:pPr>
      <w:r w:rsidRPr="00991189">
        <w:rPr>
          <w:rFonts w:ascii="Georgia" w:hAnsi="Georgia"/>
        </w:rPr>
        <w:t xml:space="preserve">Since the parent company is the investor, then its cash flows will be </w:t>
      </w:r>
      <w:proofErr w:type="gramStart"/>
      <w:r w:rsidRPr="00991189">
        <w:rPr>
          <w:rFonts w:ascii="Georgia" w:hAnsi="Georgia"/>
        </w:rPr>
        <w:t>taken into account</w:t>
      </w:r>
      <w:proofErr w:type="gramEnd"/>
      <w:r w:rsidRPr="00991189">
        <w:rPr>
          <w:rFonts w:ascii="Georgia" w:hAnsi="Georgia"/>
        </w:rPr>
        <w:t xml:space="preserve"> in the context of the international capital budgeting. In this case then, cash flows from the subsidiary to the parent will </w:t>
      </w:r>
      <w:proofErr w:type="gramStart"/>
      <w:r w:rsidRPr="00991189">
        <w:rPr>
          <w:rFonts w:ascii="Georgia" w:hAnsi="Georgia"/>
        </w:rPr>
        <w:t>be considered</w:t>
      </w:r>
      <w:proofErr w:type="gramEnd"/>
      <w:r w:rsidRPr="00991189">
        <w:rPr>
          <w:rFonts w:ascii="Georgia" w:hAnsi="Georgia"/>
        </w:rPr>
        <w:t xml:space="preserve"> as cash inflows while cash flowing from parent to subsidiary will be treated as cash outflow.</w:t>
      </w:r>
    </w:p>
    <w:p w14:paraId="5561E921" w14:textId="77777777" w:rsidR="00CD59F6" w:rsidRPr="00991189" w:rsidRDefault="00CD59F6" w:rsidP="00E00826">
      <w:pPr>
        <w:spacing w:line="276" w:lineRule="auto"/>
        <w:jc w:val="both"/>
        <w:rPr>
          <w:rFonts w:ascii="Georgia" w:hAnsi="Georgia"/>
        </w:rPr>
      </w:pPr>
      <w:r w:rsidRPr="00991189">
        <w:rPr>
          <w:rFonts w:ascii="Georgia" w:hAnsi="Georgia"/>
        </w:rPr>
        <w:t>The parent company will agree to the investment only if the Net Present Value (NPV) is positive from its point of view and not from the viewpoint of the subsidiary.</w:t>
      </w:r>
    </w:p>
    <w:p w14:paraId="6BEFA871" w14:textId="71C6F6D6" w:rsidR="00CD59F6" w:rsidRPr="00991189" w:rsidRDefault="002A0921" w:rsidP="00E00826">
      <w:pPr>
        <w:pStyle w:val="Heading1"/>
        <w:spacing w:line="276" w:lineRule="auto"/>
        <w:rPr>
          <w:rFonts w:ascii="Georgia" w:eastAsia="Times New Roman" w:hAnsi="Georgia" w:cs="Times New Roman"/>
          <w:b/>
          <w:color w:val="auto"/>
          <w:kern w:val="0"/>
          <w:sz w:val="22"/>
          <w:szCs w:val="22"/>
          <w14:ligatures w14:val="none"/>
        </w:rPr>
      </w:pPr>
      <w:bookmarkStart w:id="1" w:name="_Toc183678332"/>
      <w:r w:rsidRPr="00991189">
        <w:rPr>
          <w:rFonts w:ascii="Georgia" w:eastAsia="Times New Roman" w:hAnsi="Georgia" w:cs="Times New Roman"/>
          <w:b/>
          <w:color w:val="auto"/>
          <w:kern w:val="0"/>
          <w:sz w:val="22"/>
          <w:szCs w:val="22"/>
          <w14:ligatures w14:val="none"/>
        </w:rPr>
        <w:t xml:space="preserve">6.1 </w:t>
      </w:r>
      <w:r w:rsidR="00CD59F6" w:rsidRPr="00991189">
        <w:rPr>
          <w:rFonts w:ascii="Georgia" w:eastAsia="Times New Roman" w:hAnsi="Georgia" w:cs="Times New Roman"/>
          <w:b/>
          <w:color w:val="auto"/>
          <w:kern w:val="0"/>
          <w:sz w:val="22"/>
          <w:szCs w:val="22"/>
          <w14:ligatures w14:val="none"/>
        </w:rPr>
        <w:t xml:space="preserve">Factors affecting cash </w:t>
      </w:r>
      <w:proofErr w:type="gramStart"/>
      <w:r w:rsidR="00CD59F6" w:rsidRPr="00991189">
        <w:rPr>
          <w:rFonts w:ascii="Georgia" w:eastAsia="Times New Roman" w:hAnsi="Georgia" w:cs="Times New Roman"/>
          <w:b/>
          <w:color w:val="auto"/>
          <w:kern w:val="0"/>
          <w:sz w:val="22"/>
          <w:szCs w:val="22"/>
          <w14:ligatures w14:val="none"/>
        </w:rPr>
        <w:t>flows</w:t>
      </w:r>
      <w:bookmarkEnd w:id="1"/>
      <w:proofErr w:type="gramEnd"/>
      <w:r w:rsidR="00CD59F6" w:rsidRPr="00991189">
        <w:rPr>
          <w:rFonts w:ascii="Georgia" w:eastAsia="Times New Roman" w:hAnsi="Georgia" w:cs="Times New Roman"/>
          <w:b/>
          <w:color w:val="auto"/>
          <w:kern w:val="0"/>
          <w:sz w:val="22"/>
          <w:szCs w:val="22"/>
          <w14:ligatures w14:val="none"/>
        </w:rPr>
        <w:t xml:space="preserve"> </w:t>
      </w:r>
    </w:p>
    <w:p w14:paraId="641DE678" w14:textId="337DCC42" w:rsidR="00CD59F6" w:rsidRPr="00991189" w:rsidRDefault="002A0921" w:rsidP="00E00826">
      <w:pPr>
        <w:pStyle w:val="BodyText"/>
        <w:spacing w:line="276" w:lineRule="auto"/>
        <w:rPr>
          <w:rFonts w:ascii="Georgia" w:hAnsi="Georgia"/>
          <w:b/>
          <w:sz w:val="22"/>
          <w:szCs w:val="22"/>
        </w:rPr>
      </w:pPr>
      <w:bookmarkStart w:id="2" w:name="_Hlk135983656"/>
      <w:r w:rsidRPr="00991189">
        <w:rPr>
          <w:rFonts w:ascii="Georgia" w:hAnsi="Georgia"/>
          <w:b/>
          <w:sz w:val="22"/>
          <w:szCs w:val="22"/>
        </w:rPr>
        <w:t xml:space="preserve">6.1.1 </w:t>
      </w:r>
      <w:r w:rsidR="00CD59F6" w:rsidRPr="00991189">
        <w:rPr>
          <w:rFonts w:ascii="Georgia" w:hAnsi="Georgia"/>
          <w:b/>
          <w:sz w:val="22"/>
          <w:szCs w:val="22"/>
        </w:rPr>
        <w:t xml:space="preserve"> Initial investments (I)</w:t>
      </w:r>
    </w:p>
    <w:bookmarkEnd w:id="2"/>
    <w:p w14:paraId="6A1F6754" w14:textId="77777777" w:rsidR="00CD59F6" w:rsidRPr="00991189" w:rsidRDefault="00CD59F6" w:rsidP="00E00826">
      <w:pPr>
        <w:spacing w:line="276" w:lineRule="auto"/>
        <w:jc w:val="both"/>
        <w:rPr>
          <w:rFonts w:ascii="Georgia" w:hAnsi="Georgia"/>
        </w:rPr>
      </w:pPr>
      <w:r w:rsidRPr="00991189">
        <w:rPr>
          <w:rFonts w:ascii="Georgia" w:hAnsi="Georgia"/>
        </w:rPr>
        <w:t xml:space="preserve">If the entire project cost </w:t>
      </w:r>
      <w:proofErr w:type="gramStart"/>
      <w:r w:rsidRPr="00991189">
        <w:rPr>
          <w:rFonts w:ascii="Georgia" w:hAnsi="Georgia"/>
        </w:rPr>
        <w:t>is met</w:t>
      </w:r>
      <w:proofErr w:type="gramEnd"/>
      <w:r w:rsidRPr="00991189">
        <w:rPr>
          <w:rFonts w:ascii="Georgia" w:hAnsi="Georgia"/>
        </w:rPr>
        <w:t xml:space="preserve"> by the parent company, then the entire amount of initial investment is treated as cash outflow. In some </w:t>
      </w:r>
      <w:proofErr w:type="gramStart"/>
      <w:r w:rsidRPr="00991189">
        <w:rPr>
          <w:rFonts w:ascii="Georgia" w:hAnsi="Georgia"/>
        </w:rPr>
        <w:t>cases</w:t>
      </w:r>
      <w:proofErr w:type="gramEnd"/>
      <w:r w:rsidRPr="00991189">
        <w:rPr>
          <w:rFonts w:ascii="Georgia" w:hAnsi="Georgia"/>
        </w:rPr>
        <w:t xml:space="preserve"> however, the project may be partly financed by the subsidiary itself through local borrowing. Such local borrowing does not form part of initial outflows.</w:t>
      </w:r>
    </w:p>
    <w:p w14:paraId="16011458" w14:textId="1B65E4FE" w:rsidR="00CD59F6" w:rsidRPr="00991189" w:rsidRDefault="00CD59F6" w:rsidP="00E00826">
      <w:pPr>
        <w:spacing w:line="276" w:lineRule="auto"/>
        <w:jc w:val="both"/>
        <w:rPr>
          <w:rFonts w:ascii="Georgia" w:hAnsi="Georgia"/>
          <w:b/>
          <w:bCs/>
        </w:rPr>
      </w:pPr>
      <w:r w:rsidRPr="00991189">
        <w:rPr>
          <w:rFonts w:ascii="Georgia" w:hAnsi="Georgia"/>
        </w:rPr>
        <w:t xml:space="preserve">In other </w:t>
      </w:r>
      <w:proofErr w:type="gramStart"/>
      <w:r w:rsidRPr="00991189">
        <w:rPr>
          <w:rFonts w:ascii="Georgia" w:hAnsi="Georgia"/>
        </w:rPr>
        <w:t>cases</w:t>
      </w:r>
      <w:proofErr w:type="gramEnd"/>
      <w:r w:rsidRPr="00991189">
        <w:rPr>
          <w:rFonts w:ascii="Georgia" w:hAnsi="Georgia"/>
        </w:rPr>
        <w:t xml:space="preserve"> the subsidiary makes additional investments for expansion out of its retained earnings. This should </w:t>
      </w:r>
      <w:proofErr w:type="gramStart"/>
      <w:r w:rsidRPr="00991189">
        <w:rPr>
          <w:rFonts w:ascii="Georgia" w:hAnsi="Georgia"/>
        </w:rPr>
        <w:t>be treated</w:t>
      </w:r>
      <w:proofErr w:type="gramEnd"/>
      <w:r w:rsidRPr="00991189">
        <w:rPr>
          <w:rFonts w:ascii="Georgia" w:hAnsi="Georgia"/>
        </w:rPr>
        <w:t xml:space="preserve"> as </w:t>
      </w:r>
      <w:proofErr w:type="gramStart"/>
      <w:r w:rsidRPr="00991189">
        <w:rPr>
          <w:rFonts w:ascii="Georgia" w:hAnsi="Georgia"/>
        </w:rPr>
        <w:t>an operating</w:t>
      </w:r>
      <w:proofErr w:type="gramEnd"/>
      <w:r w:rsidRPr="00991189">
        <w:rPr>
          <w:rFonts w:ascii="Georgia" w:hAnsi="Georgia"/>
        </w:rPr>
        <w:t xml:space="preserve"> capital (O.C) since in the absence of investments, these funds could have been remitted to the parent company. Therefore, investments from retained earnings should </w:t>
      </w:r>
      <w:proofErr w:type="gramStart"/>
      <w:r w:rsidRPr="00991189">
        <w:rPr>
          <w:rFonts w:ascii="Georgia" w:hAnsi="Georgia"/>
        </w:rPr>
        <w:t>be treated</w:t>
      </w:r>
      <w:proofErr w:type="gramEnd"/>
      <w:r w:rsidRPr="00991189">
        <w:rPr>
          <w:rFonts w:ascii="Georgia" w:hAnsi="Georgia"/>
        </w:rPr>
        <w:t xml:space="preserve"> as initial cash outflow from the parent company’s perspective.</w:t>
      </w:r>
    </w:p>
    <w:p w14:paraId="42762F50" w14:textId="77777777" w:rsidR="00CD59F6" w:rsidRPr="00991189" w:rsidRDefault="00CD59F6" w:rsidP="00E00826">
      <w:pPr>
        <w:spacing w:line="276" w:lineRule="auto"/>
        <w:jc w:val="both"/>
        <w:rPr>
          <w:rFonts w:ascii="Georgia" w:hAnsi="Georgia"/>
        </w:rPr>
      </w:pPr>
      <w:r w:rsidRPr="00991189">
        <w:rPr>
          <w:rFonts w:ascii="Georgia" w:hAnsi="Georgia"/>
          <w:b/>
          <w:bCs/>
        </w:rPr>
        <w:t>NB:</w:t>
      </w:r>
      <w:r w:rsidRPr="00991189">
        <w:rPr>
          <w:rFonts w:ascii="Georgia" w:hAnsi="Georgia"/>
        </w:rPr>
        <w:t xml:space="preserve"> however, there may be exchange controls whereby the host government does not allow the subsidiary to repatriate any cash flows to the parent company. Such funds </w:t>
      </w:r>
      <w:proofErr w:type="gramStart"/>
      <w:r w:rsidRPr="00991189">
        <w:rPr>
          <w:rFonts w:ascii="Georgia" w:hAnsi="Georgia"/>
        </w:rPr>
        <w:t>are held</w:t>
      </w:r>
      <w:proofErr w:type="gramEnd"/>
      <w:r w:rsidRPr="00991189">
        <w:rPr>
          <w:rFonts w:ascii="Georgia" w:hAnsi="Georgia"/>
        </w:rPr>
        <w:t xml:space="preserve"> in the host country and are known as blocked funds. For example, </w:t>
      </w:r>
      <w:proofErr w:type="gramStart"/>
      <w:r w:rsidRPr="00991189">
        <w:rPr>
          <w:rFonts w:ascii="Georgia" w:hAnsi="Georgia"/>
        </w:rPr>
        <w:t>some</w:t>
      </w:r>
      <w:proofErr w:type="gramEnd"/>
      <w:r w:rsidRPr="00991189">
        <w:rPr>
          <w:rFonts w:ascii="Georgia" w:hAnsi="Georgia"/>
        </w:rPr>
        <w:t xml:space="preserve"> countries may require the earnings </w:t>
      </w:r>
      <w:r w:rsidRPr="00991189">
        <w:rPr>
          <w:rFonts w:ascii="Georgia" w:hAnsi="Georgia"/>
        </w:rPr>
        <w:lastRenderedPageBreak/>
        <w:t>generated by the subsidiary be reinvested locally for at least three years before they can be remitted.</w:t>
      </w:r>
    </w:p>
    <w:p w14:paraId="4B01E482" w14:textId="77777777" w:rsidR="00CD59F6" w:rsidRPr="00991189" w:rsidRDefault="00CD59F6" w:rsidP="00E00826">
      <w:pPr>
        <w:spacing w:line="276" w:lineRule="auto"/>
        <w:jc w:val="both"/>
        <w:rPr>
          <w:rFonts w:ascii="Georgia" w:hAnsi="Georgia"/>
        </w:rPr>
      </w:pPr>
      <w:r w:rsidRPr="00991189">
        <w:rPr>
          <w:rFonts w:ascii="Georgia" w:hAnsi="Georgia"/>
        </w:rPr>
        <w:t>Blocked funds penalize the company because the returns on such reinvestments may be less than the required rate of return by the company.</w:t>
      </w:r>
    </w:p>
    <w:p w14:paraId="22A81DE7" w14:textId="77777777" w:rsidR="00CD59F6" w:rsidRPr="00991189" w:rsidRDefault="00CD59F6" w:rsidP="00E00826">
      <w:pPr>
        <w:spacing w:line="276" w:lineRule="auto"/>
        <w:jc w:val="both"/>
        <w:rPr>
          <w:rFonts w:ascii="Georgia" w:hAnsi="Georgia"/>
        </w:rPr>
      </w:pPr>
      <w:r w:rsidRPr="00991189">
        <w:rPr>
          <w:rFonts w:ascii="Georgia" w:hAnsi="Georgia"/>
        </w:rPr>
        <w:t xml:space="preserve">The use of blocked funds </w:t>
      </w:r>
      <w:proofErr w:type="gramStart"/>
      <w:r w:rsidRPr="00991189">
        <w:rPr>
          <w:rFonts w:ascii="Georgia" w:hAnsi="Georgia"/>
        </w:rPr>
        <w:t>is not treated</w:t>
      </w:r>
      <w:proofErr w:type="gramEnd"/>
      <w:r w:rsidRPr="00991189">
        <w:rPr>
          <w:rFonts w:ascii="Georgia" w:hAnsi="Georgia"/>
        </w:rPr>
        <w:t xml:space="preserve"> as a cash outflow from the parent’s perspective and so should not be treated as initial cost to the extent that the funds are blocked.</w:t>
      </w:r>
    </w:p>
    <w:p w14:paraId="268FF61E" w14:textId="77777777" w:rsidR="00CD59F6" w:rsidRPr="00991189" w:rsidRDefault="00CD59F6" w:rsidP="00E00826">
      <w:pPr>
        <w:pStyle w:val="Heading2"/>
        <w:spacing w:line="276" w:lineRule="auto"/>
        <w:jc w:val="both"/>
        <w:rPr>
          <w:rFonts w:ascii="Georgia" w:hAnsi="Georgia"/>
          <w:bCs w:val="0"/>
          <w:color w:val="auto"/>
          <w:sz w:val="22"/>
          <w:szCs w:val="22"/>
        </w:rPr>
      </w:pPr>
      <w:bookmarkStart w:id="3" w:name="_Toc183678333"/>
      <w:r w:rsidRPr="00991189">
        <w:rPr>
          <w:rFonts w:ascii="Georgia" w:hAnsi="Georgia"/>
          <w:bCs w:val="0"/>
          <w:color w:val="auto"/>
          <w:sz w:val="22"/>
          <w:szCs w:val="22"/>
        </w:rPr>
        <w:t>Example</w:t>
      </w:r>
      <w:bookmarkEnd w:id="3"/>
    </w:p>
    <w:p w14:paraId="7BE1B682" w14:textId="77777777" w:rsidR="00CD59F6" w:rsidRPr="00991189" w:rsidRDefault="00CD59F6" w:rsidP="00E00826">
      <w:pPr>
        <w:spacing w:line="276" w:lineRule="auto"/>
        <w:jc w:val="both"/>
        <w:rPr>
          <w:rFonts w:ascii="Georgia" w:hAnsi="Georgia"/>
        </w:rPr>
      </w:pPr>
      <w:r w:rsidRPr="00991189">
        <w:rPr>
          <w:rFonts w:ascii="Georgia" w:hAnsi="Georgia"/>
        </w:rPr>
        <w:t xml:space="preserve">Assume that a project </w:t>
      </w:r>
      <w:proofErr w:type="gramStart"/>
      <w:r w:rsidRPr="00991189">
        <w:rPr>
          <w:rFonts w:ascii="Georgia" w:hAnsi="Georgia"/>
        </w:rPr>
        <w:t>cost</w:t>
      </w:r>
      <w:proofErr w:type="gramEnd"/>
      <w:r w:rsidRPr="00991189">
        <w:rPr>
          <w:rFonts w:ascii="Georgia" w:hAnsi="Georgia"/>
        </w:rPr>
        <w:t xml:space="preserve"> $15 million to a subsidiary. The parent company makes an initial investment of $10 million and a sum of $2 million </w:t>
      </w:r>
      <w:proofErr w:type="gramStart"/>
      <w:r w:rsidRPr="00991189">
        <w:rPr>
          <w:rFonts w:ascii="Georgia" w:hAnsi="Georgia"/>
        </w:rPr>
        <w:t>is reinvested</w:t>
      </w:r>
      <w:proofErr w:type="gramEnd"/>
      <w:r w:rsidRPr="00991189">
        <w:rPr>
          <w:rFonts w:ascii="Georgia" w:hAnsi="Georgia"/>
        </w:rPr>
        <w:t xml:space="preserve"> from blocked funds while $1 million is made by the subsidiary’s local borrowing. At the same time, the host government provides </w:t>
      </w:r>
      <w:proofErr w:type="gramStart"/>
      <w:r w:rsidRPr="00991189">
        <w:rPr>
          <w:rFonts w:ascii="Georgia" w:hAnsi="Georgia"/>
        </w:rPr>
        <w:t>some</w:t>
      </w:r>
      <w:proofErr w:type="gramEnd"/>
      <w:r w:rsidRPr="00991189">
        <w:rPr>
          <w:rFonts w:ascii="Georgia" w:hAnsi="Georgia"/>
        </w:rPr>
        <w:t xml:space="preserve"> subsidies for the project which amount to $0.5 million.</w:t>
      </w:r>
    </w:p>
    <w:p w14:paraId="1D23A2B9" w14:textId="77777777" w:rsidR="00CD59F6" w:rsidRPr="00991189" w:rsidRDefault="00CD59F6" w:rsidP="00E00826">
      <w:pPr>
        <w:spacing w:line="276" w:lineRule="auto"/>
        <w:jc w:val="both"/>
        <w:rPr>
          <w:rFonts w:ascii="Georgia" w:hAnsi="Georgia"/>
        </w:rPr>
      </w:pPr>
      <w:r w:rsidRPr="00991189">
        <w:rPr>
          <w:rFonts w:ascii="Georgia" w:hAnsi="Georgia"/>
        </w:rPr>
        <w:t>Required:</w:t>
      </w:r>
    </w:p>
    <w:p w14:paraId="083E648F" w14:textId="7C11CDC0" w:rsidR="00CD59F6" w:rsidRPr="00991189" w:rsidRDefault="00CD59F6" w:rsidP="00E00826">
      <w:pPr>
        <w:spacing w:line="276" w:lineRule="auto"/>
        <w:jc w:val="both"/>
        <w:rPr>
          <w:rFonts w:ascii="Georgia" w:hAnsi="Georgia"/>
        </w:rPr>
      </w:pPr>
      <w:r w:rsidRPr="00991189">
        <w:rPr>
          <w:rFonts w:ascii="Georgia" w:hAnsi="Georgia"/>
        </w:rPr>
        <w:t>Compute the initial investment from the parent’s perspective</w:t>
      </w:r>
      <w:r w:rsidR="00B105C9" w:rsidRPr="00991189">
        <w:rPr>
          <w:rFonts w:ascii="Georgia" w:hAnsi="Georgia"/>
        </w:rPr>
        <w:t>.</w:t>
      </w:r>
    </w:p>
    <w:p w14:paraId="5CA46DEE" w14:textId="77777777" w:rsidR="00CD59F6" w:rsidRPr="00991189" w:rsidRDefault="00CD59F6" w:rsidP="00E00826">
      <w:pPr>
        <w:pStyle w:val="Heading1"/>
        <w:spacing w:line="276" w:lineRule="auto"/>
        <w:jc w:val="both"/>
        <w:rPr>
          <w:rFonts w:ascii="Georgia" w:hAnsi="Georgia"/>
          <w:color w:val="auto"/>
          <w:sz w:val="22"/>
          <w:szCs w:val="22"/>
        </w:rPr>
      </w:pPr>
      <w:bookmarkStart w:id="4" w:name="_Toc183678334"/>
      <w:r w:rsidRPr="00991189">
        <w:rPr>
          <w:rFonts w:ascii="Georgia" w:hAnsi="Georgia"/>
          <w:color w:val="auto"/>
          <w:sz w:val="22"/>
          <w:szCs w:val="22"/>
        </w:rPr>
        <w:t>Solution</w:t>
      </w:r>
      <w:bookmarkEnd w:id="4"/>
    </w:p>
    <w:p w14:paraId="2B1A3534" w14:textId="77777777" w:rsidR="00CD59F6" w:rsidRPr="00991189" w:rsidRDefault="00CD59F6" w:rsidP="00E00826">
      <w:pPr>
        <w:spacing w:line="276" w:lineRule="auto"/>
        <w:jc w:val="both"/>
        <w:rPr>
          <w:rFonts w:ascii="Georgia" w:hAnsi="Georgia"/>
        </w:rPr>
      </w:pPr>
      <w:r w:rsidRPr="00991189">
        <w:rPr>
          <w:rFonts w:ascii="Georgia" w:hAnsi="Georgia"/>
        </w:rPr>
        <w:tab/>
      </w:r>
      <w:r w:rsidRPr="00991189">
        <w:rPr>
          <w:rFonts w:ascii="Georgia" w:hAnsi="Georgia"/>
        </w:rPr>
        <w:tab/>
      </w:r>
      <w:r w:rsidRPr="00991189">
        <w:rPr>
          <w:rFonts w:ascii="Georgia" w:hAnsi="Georgia"/>
        </w:rPr>
        <w:tab/>
        <w:t>M ($)</w:t>
      </w:r>
    </w:p>
    <w:p w14:paraId="2777DB64" w14:textId="77777777" w:rsidR="00CD59F6" w:rsidRPr="00991189" w:rsidRDefault="00CD59F6" w:rsidP="00E00826">
      <w:pPr>
        <w:spacing w:line="276" w:lineRule="auto"/>
        <w:jc w:val="both"/>
        <w:rPr>
          <w:rFonts w:ascii="Georgia" w:hAnsi="Georgia"/>
        </w:rPr>
      </w:pPr>
      <w:r w:rsidRPr="00991189">
        <w:rPr>
          <w:rFonts w:ascii="Georgia" w:hAnsi="Georgia"/>
        </w:rPr>
        <w:t>Project cost</w:t>
      </w:r>
      <w:r w:rsidRPr="00991189">
        <w:rPr>
          <w:rFonts w:ascii="Georgia" w:hAnsi="Georgia"/>
        </w:rPr>
        <w:tab/>
      </w:r>
      <w:r w:rsidRPr="00991189">
        <w:rPr>
          <w:rFonts w:ascii="Georgia" w:hAnsi="Georgia"/>
        </w:rPr>
        <w:tab/>
      </w:r>
      <w:proofErr w:type="gramStart"/>
      <w:r w:rsidRPr="00991189">
        <w:rPr>
          <w:rFonts w:ascii="Georgia" w:hAnsi="Georgia"/>
        </w:rPr>
        <w:t>15</w:t>
      </w:r>
      <w:proofErr w:type="gramEnd"/>
    </w:p>
    <w:p w14:paraId="3C285A74" w14:textId="77777777" w:rsidR="00CD59F6" w:rsidRPr="00991189" w:rsidRDefault="00CD59F6" w:rsidP="00E00826">
      <w:pPr>
        <w:spacing w:line="276" w:lineRule="auto"/>
        <w:jc w:val="both"/>
        <w:rPr>
          <w:rFonts w:ascii="Georgia" w:hAnsi="Georgia"/>
        </w:rPr>
      </w:pPr>
      <w:r w:rsidRPr="00991189">
        <w:rPr>
          <w:rFonts w:ascii="Georgia" w:hAnsi="Georgia"/>
        </w:rPr>
        <w:t>Blocked funds</w:t>
      </w:r>
      <w:r w:rsidRPr="00991189">
        <w:rPr>
          <w:rFonts w:ascii="Georgia" w:hAnsi="Georgia"/>
        </w:rPr>
        <w:tab/>
      </w:r>
      <w:r w:rsidRPr="00991189">
        <w:rPr>
          <w:rFonts w:ascii="Georgia" w:hAnsi="Georgia"/>
        </w:rPr>
        <w:tab/>
        <w:t>(2)</w:t>
      </w:r>
    </w:p>
    <w:p w14:paraId="7322E6C9" w14:textId="77777777" w:rsidR="00CD59F6" w:rsidRPr="00991189" w:rsidRDefault="00CD59F6" w:rsidP="00E00826">
      <w:pPr>
        <w:spacing w:line="276" w:lineRule="auto"/>
        <w:jc w:val="both"/>
        <w:rPr>
          <w:rFonts w:ascii="Georgia" w:hAnsi="Georgia"/>
        </w:rPr>
      </w:pPr>
      <w:r w:rsidRPr="00991189">
        <w:rPr>
          <w:rFonts w:ascii="Georgia" w:hAnsi="Georgia"/>
        </w:rPr>
        <w:t xml:space="preserve">Borrowed funds </w:t>
      </w:r>
      <w:r w:rsidRPr="00991189">
        <w:rPr>
          <w:rFonts w:ascii="Georgia" w:hAnsi="Georgia"/>
        </w:rPr>
        <w:tab/>
        <w:t>(1)</w:t>
      </w:r>
    </w:p>
    <w:p w14:paraId="1CFC9446" w14:textId="77777777" w:rsidR="00CD59F6" w:rsidRPr="00991189" w:rsidRDefault="00CD59F6" w:rsidP="00E00826">
      <w:pPr>
        <w:spacing w:line="276" w:lineRule="auto"/>
        <w:jc w:val="both"/>
        <w:rPr>
          <w:rFonts w:ascii="Georgia" w:hAnsi="Georgia"/>
        </w:rPr>
      </w:pPr>
      <w:r w:rsidRPr="00991189">
        <w:rPr>
          <w:rFonts w:ascii="Georgia" w:hAnsi="Georgia"/>
        </w:rPr>
        <w:t xml:space="preserve">Subsidies </w:t>
      </w:r>
      <w:r w:rsidRPr="00991189">
        <w:rPr>
          <w:rFonts w:ascii="Georgia" w:hAnsi="Georgia"/>
        </w:rPr>
        <w:tab/>
      </w:r>
      <w:r w:rsidRPr="00991189">
        <w:rPr>
          <w:rFonts w:ascii="Georgia" w:hAnsi="Georgia"/>
        </w:rPr>
        <w:tab/>
        <w:t>(0.5)</w:t>
      </w:r>
    </w:p>
    <w:p w14:paraId="20D10099" w14:textId="77777777" w:rsidR="00CD59F6" w:rsidRPr="00991189" w:rsidRDefault="00CD59F6" w:rsidP="00E00826">
      <w:pPr>
        <w:spacing w:line="276" w:lineRule="auto"/>
        <w:jc w:val="both"/>
        <w:rPr>
          <w:rFonts w:ascii="Georgia" w:hAnsi="Georgia"/>
        </w:rPr>
      </w:pPr>
      <w:r w:rsidRPr="00991189">
        <w:rPr>
          <w:rFonts w:ascii="Georgia" w:hAnsi="Georgia"/>
        </w:rPr>
        <w:t>Net investment</w:t>
      </w:r>
      <w:r w:rsidRPr="00991189">
        <w:rPr>
          <w:rFonts w:ascii="Georgia" w:hAnsi="Georgia"/>
        </w:rPr>
        <w:tab/>
        <w:t>11.5</w:t>
      </w:r>
    </w:p>
    <w:p w14:paraId="0D10A5C8" w14:textId="77777777" w:rsidR="00CD59F6" w:rsidRPr="00991189" w:rsidRDefault="00CD59F6" w:rsidP="00E00826">
      <w:pPr>
        <w:spacing w:line="276" w:lineRule="auto"/>
        <w:jc w:val="both"/>
        <w:rPr>
          <w:rFonts w:ascii="Georgia" w:hAnsi="Georgia"/>
          <w:b/>
        </w:rPr>
      </w:pPr>
    </w:p>
    <w:p w14:paraId="52B4A5F9" w14:textId="77777777" w:rsidR="00CD59F6" w:rsidRPr="00991189" w:rsidRDefault="00CD59F6" w:rsidP="00E00826">
      <w:pPr>
        <w:pStyle w:val="Heading2"/>
        <w:spacing w:line="276" w:lineRule="auto"/>
        <w:jc w:val="both"/>
        <w:rPr>
          <w:rFonts w:ascii="Georgia" w:hAnsi="Georgia"/>
          <w:color w:val="auto"/>
          <w:sz w:val="22"/>
          <w:szCs w:val="22"/>
        </w:rPr>
      </w:pPr>
      <w:bookmarkStart w:id="5" w:name="_Toc183678335"/>
      <w:r w:rsidRPr="00991189">
        <w:rPr>
          <w:rFonts w:ascii="Georgia" w:hAnsi="Georgia"/>
          <w:color w:val="auto"/>
          <w:sz w:val="22"/>
          <w:szCs w:val="22"/>
        </w:rPr>
        <w:t>Host Government Subsidies or Incentives</w:t>
      </w:r>
      <w:bookmarkEnd w:id="5"/>
    </w:p>
    <w:p w14:paraId="775023C3" w14:textId="77777777" w:rsidR="00CD59F6" w:rsidRPr="00991189" w:rsidRDefault="00CD59F6" w:rsidP="00E00826">
      <w:pPr>
        <w:spacing w:line="276" w:lineRule="auto"/>
        <w:jc w:val="both"/>
        <w:rPr>
          <w:rFonts w:ascii="Georgia" w:hAnsi="Georgia"/>
        </w:rPr>
      </w:pPr>
      <w:proofErr w:type="gramStart"/>
      <w:r w:rsidRPr="00991189">
        <w:rPr>
          <w:rFonts w:ascii="Georgia" w:hAnsi="Georgia"/>
        </w:rPr>
        <w:t>Some</w:t>
      </w:r>
      <w:proofErr w:type="gramEnd"/>
      <w:r w:rsidRPr="00991189">
        <w:rPr>
          <w:rFonts w:ascii="Georgia" w:hAnsi="Georgia"/>
        </w:rPr>
        <w:t xml:space="preserve"> foreign projects proposed by MNC’s may have a favorable effect on the host country and therefore would be encouraged by the host government. The host government may offer incentives for such a project which MUST </w:t>
      </w:r>
      <w:proofErr w:type="gramStart"/>
      <w:r w:rsidRPr="00991189">
        <w:rPr>
          <w:rFonts w:ascii="Georgia" w:hAnsi="Georgia"/>
        </w:rPr>
        <w:t>be considered</w:t>
      </w:r>
      <w:proofErr w:type="gramEnd"/>
      <w:r w:rsidRPr="00991189">
        <w:rPr>
          <w:rFonts w:ascii="Georgia" w:hAnsi="Georgia"/>
        </w:rPr>
        <w:t xml:space="preserve"> within the capital budgeting analysis.</w:t>
      </w:r>
    </w:p>
    <w:p w14:paraId="5878D5AB" w14:textId="77777777" w:rsidR="00CD59F6" w:rsidRPr="00991189" w:rsidRDefault="00CD59F6" w:rsidP="00E00826">
      <w:pPr>
        <w:pStyle w:val="Heading2"/>
        <w:spacing w:line="276" w:lineRule="auto"/>
        <w:jc w:val="both"/>
        <w:rPr>
          <w:rFonts w:ascii="Georgia" w:hAnsi="Georgia"/>
          <w:color w:val="auto"/>
          <w:sz w:val="22"/>
          <w:szCs w:val="22"/>
        </w:rPr>
      </w:pPr>
      <w:bookmarkStart w:id="6" w:name="_Toc183678336"/>
      <w:r w:rsidRPr="00991189">
        <w:rPr>
          <w:rFonts w:ascii="Georgia" w:hAnsi="Georgia"/>
          <w:color w:val="auto"/>
          <w:sz w:val="22"/>
          <w:szCs w:val="22"/>
        </w:rPr>
        <w:t>Example</w:t>
      </w:r>
      <w:bookmarkEnd w:id="6"/>
    </w:p>
    <w:p w14:paraId="2EA9D544" w14:textId="77777777" w:rsidR="00CD59F6" w:rsidRPr="00991189" w:rsidRDefault="00CD59F6" w:rsidP="00E00826">
      <w:pPr>
        <w:spacing w:line="276" w:lineRule="auto"/>
        <w:jc w:val="both"/>
        <w:rPr>
          <w:rFonts w:ascii="Georgia" w:hAnsi="Georgia"/>
        </w:rPr>
      </w:pPr>
      <w:r w:rsidRPr="00991189">
        <w:rPr>
          <w:rFonts w:ascii="Georgia" w:hAnsi="Georgia"/>
        </w:rPr>
        <w:t xml:space="preserve">The government may offer </w:t>
      </w:r>
      <w:proofErr w:type="gramStart"/>
      <w:r w:rsidRPr="00991189">
        <w:rPr>
          <w:rFonts w:ascii="Georgia" w:hAnsi="Georgia"/>
        </w:rPr>
        <w:t>lower</w:t>
      </w:r>
      <w:proofErr w:type="gramEnd"/>
      <w:r w:rsidRPr="00991189">
        <w:rPr>
          <w:rFonts w:ascii="Georgia" w:hAnsi="Georgia"/>
        </w:rPr>
        <w:t xml:space="preserve"> tax rate to the subsidiary which would enhance operating cash flows. If the government subsidizes initial investments, then the MNC’s initial investments would </w:t>
      </w:r>
      <w:proofErr w:type="gramStart"/>
      <w:r w:rsidRPr="00991189">
        <w:rPr>
          <w:rFonts w:ascii="Georgia" w:hAnsi="Georgia"/>
        </w:rPr>
        <w:t>be reduced</w:t>
      </w:r>
      <w:proofErr w:type="gramEnd"/>
      <w:r w:rsidRPr="00991189">
        <w:rPr>
          <w:rFonts w:ascii="Georgia" w:hAnsi="Georgia"/>
        </w:rPr>
        <w:t>.</w:t>
      </w:r>
    </w:p>
    <w:p w14:paraId="44676ADE" w14:textId="77777777" w:rsidR="00CD59F6" w:rsidRPr="00991189" w:rsidRDefault="00CD59F6" w:rsidP="00E00826">
      <w:pPr>
        <w:spacing w:line="276" w:lineRule="auto"/>
        <w:jc w:val="both"/>
        <w:rPr>
          <w:rFonts w:ascii="Georgia" w:hAnsi="Georgia"/>
        </w:rPr>
      </w:pPr>
      <w:r w:rsidRPr="00991189">
        <w:rPr>
          <w:rFonts w:ascii="Georgia" w:hAnsi="Georgia"/>
        </w:rPr>
        <w:t xml:space="preserve">The exchange rate to </w:t>
      </w:r>
      <w:proofErr w:type="gramStart"/>
      <w:r w:rsidRPr="00991189">
        <w:rPr>
          <w:rFonts w:ascii="Georgia" w:hAnsi="Georgia"/>
        </w:rPr>
        <w:t>be used</w:t>
      </w:r>
      <w:proofErr w:type="gramEnd"/>
      <w:r w:rsidRPr="00991189">
        <w:rPr>
          <w:rFonts w:ascii="Georgia" w:hAnsi="Georgia"/>
        </w:rPr>
        <w:t xml:space="preserve"> should be the spot rate for the subsidiary’s retained earnings, for initial investment. However, when considering the operating cash flows, then the forecast exchange rates must </w:t>
      </w:r>
      <w:proofErr w:type="gramStart"/>
      <w:r w:rsidRPr="00991189">
        <w:rPr>
          <w:rFonts w:ascii="Georgia" w:hAnsi="Georgia"/>
        </w:rPr>
        <w:t>be used</w:t>
      </w:r>
      <w:proofErr w:type="gramEnd"/>
      <w:r w:rsidRPr="00991189">
        <w:rPr>
          <w:rFonts w:ascii="Georgia" w:hAnsi="Georgia"/>
        </w:rPr>
        <w:t>.</w:t>
      </w:r>
    </w:p>
    <w:p w14:paraId="4E7BA655" w14:textId="6D095980" w:rsidR="00CD59F6" w:rsidRPr="00991189" w:rsidRDefault="002A0921" w:rsidP="00E00826">
      <w:pPr>
        <w:spacing w:line="276" w:lineRule="auto"/>
        <w:jc w:val="both"/>
        <w:rPr>
          <w:rFonts w:ascii="Georgia" w:hAnsi="Georgia"/>
          <w:b/>
          <w:bCs/>
        </w:rPr>
      </w:pPr>
      <w:r w:rsidRPr="00991189">
        <w:rPr>
          <w:rFonts w:ascii="Georgia" w:hAnsi="Georgia"/>
          <w:b/>
          <w:bCs/>
        </w:rPr>
        <w:t xml:space="preserve">6.1.2 </w:t>
      </w:r>
      <w:r w:rsidR="00CD59F6" w:rsidRPr="00991189">
        <w:rPr>
          <w:rFonts w:ascii="Georgia" w:hAnsi="Georgia"/>
          <w:b/>
          <w:bCs/>
        </w:rPr>
        <w:t>Operating cash flows</w:t>
      </w:r>
    </w:p>
    <w:p w14:paraId="78A8E2FE" w14:textId="77777777" w:rsidR="00CD59F6" w:rsidRPr="00991189" w:rsidRDefault="00CD59F6" w:rsidP="00E00826">
      <w:pPr>
        <w:spacing w:line="276" w:lineRule="auto"/>
        <w:jc w:val="both"/>
        <w:rPr>
          <w:rFonts w:ascii="Georgia" w:hAnsi="Georgia"/>
        </w:rPr>
      </w:pPr>
      <w:r w:rsidRPr="00991189">
        <w:rPr>
          <w:rFonts w:ascii="Georgia" w:hAnsi="Georgia"/>
        </w:rPr>
        <w:t xml:space="preserve">As a normal practice, the revenue generated through the sale of a subsidiary’s products </w:t>
      </w:r>
      <w:proofErr w:type="gramStart"/>
      <w:r w:rsidRPr="00991189">
        <w:rPr>
          <w:rFonts w:ascii="Georgia" w:hAnsi="Georgia"/>
        </w:rPr>
        <w:t>is shown</w:t>
      </w:r>
      <w:proofErr w:type="gramEnd"/>
      <w:r w:rsidRPr="00991189">
        <w:rPr>
          <w:rFonts w:ascii="Georgia" w:hAnsi="Georgia"/>
        </w:rPr>
        <w:t xml:space="preserve"> as an operating cash inflow from the parent’s perspective. However, it should </w:t>
      </w:r>
      <w:proofErr w:type="gramStart"/>
      <w:r w:rsidRPr="00991189">
        <w:rPr>
          <w:rFonts w:ascii="Georgia" w:hAnsi="Georgia"/>
        </w:rPr>
        <w:t>be subjected</w:t>
      </w:r>
      <w:proofErr w:type="gramEnd"/>
      <w:r w:rsidRPr="00991189">
        <w:rPr>
          <w:rFonts w:ascii="Georgia" w:hAnsi="Georgia"/>
        </w:rPr>
        <w:t xml:space="preserve"> to </w:t>
      </w:r>
      <w:r w:rsidRPr="00991189">
        <w:rPr>
          <w:rFonts w:ascii="Georgia" w:hAnsi="Georgia"/>
        </w:rPr>
        <w:lastRenderedPageBreak/>
        <w:t xml:space="preserve">downward adjustment by the lost income in </w:t>
      </w:r>
      <w:proofErr w:type="gramStart"/>
      <w:r w:rsidRPr="00991189">
        <w:rPr>
          <w:rFonts w:ascii="Georgia" w:hAnsi="Georgia"/>
        </w:rPr>
        <w:t>exports,</w:t>
      </w:r>
      <w:proofErr w:type="gramEnd"/>
      <w:r w:rsidRPr="00991189">
        <w:rPr>
          <w:rFonts w:ascii="Georgia" w:hAnsi="Georgia"/>
        </w:rPr>
        <w:t xml:space="preserve"> previously made to these markets. However, the investment in the subsidiary may lead to imports of components and raw materials from the parent company. Such imports should </w:t>
      </w:r>
      <w:proofErr w:type="gramStart"/>
      <w:r w:rsidRPr="00991189">
        <w:rPr>
          <w:rFonts w:ascii="Georgia" w:hAnsi="Georgia"/>
        </w:rPr>
        <w:t>be considered</w:t>
      </w:r>
      <w:proofErr w:type="gramEnd"/>
      <w:r w:rsidRPr="00991189">
        <w:rPr>
          <w:rFonts w:ascii="Georgia" w:hAnsi="Georgia"/>
        </w:rPr>
        <w:t xml:space="preserve"> as additional revenue.</w:t>
      </w:r>
    </w:p>
    <w:p w14:paraId="02191B7F" w14:textId="77777777" w:rsidR="00CD59F6" w:rsidRPr="00991189" w:rsidRDefault="00CD59F6" w:rsidP="00E00826">
      <w:pPr>
        <w:pStyle w:val="Heading2"/>
        <w:spacing w:line="276" w:lineRule="auto"/>
        <w:jc w:val="both"/>
        <w:rPr>
          <w:rFonts w:ascii="Georgia" w:hAnsi="Georgia"/>
          <w:b w:val="0"/>
          <w:color w:val="auto"/>
          <w:sz w:val="22"/>
          <w:szCs w:val="22"/>
        </w:rPr>
      </w:pPr>
      <w:bookmarkStart w:id="7" w:name="_Toc183678337"/>
      <w:r w:rsidRPr="00991189">
        <w:rPr>
          <w:rFonts w:ascii="Georgia" w:hAnsi="Georgia"/>
          <w:b w:val="0"/>
          <w:color w:val="auto"/>
          <w:sz w:val="22"/>
          <w:szCs w:val="22"/>
        </w:rPr>
        <w:t>Example</w:t>
      </w:r>
      <w:bookmarkEnd w:id="7"/>
    </w:p>
    <w:p w14:paraId="184075EF" w14:textId="77777777" w:rsidR="00CD59F6" w:rsidRPr="00991189" w:rsidRDefault="00CD59F6" w:rsidP="00E00826">
      <w:pPr>
        <w:spacing w:line="276" w:lineRule="auto"/>
        <w:jc w:val="both"/>
        <w:rPr>
          <w:rFonts w:ascii="Georgia" w:hAnsi="Georgia"/>
        </w:rPr>
      </w:pPr>
      <w:r w:rsidRPr="00991189">
        <w:rPr>
          <w:rFonts w:ascii="Georgia" w:hAnsi="Georgia"/>
        </w:rPr>
        <w:t xml:space="preserve">Assume that a subsidiary is earning $15 million p.a. through the sale of a product in the local market and a sum of $3 million through exports to a third country. But this Project replaces the parent company’s exports by $7 million. The </w:t>
      </w:r>
      <w:proofErr w:type="gramStart"/>
      <w:r w:rsidRPr="00991189">
        <w:rPr>
          <w:rFonts w:ascii="Georgia" w:hAnsi="Georgia"/>
        </w:rPr>
        <w:t>subsidiary however</w:t>
      </w:r>
      <w:proofErr w:type="gramEnd"/>
      <w:r w:rsidRPr="00991189">
        <w:rPr>
          <w:rFonts w:ascii="Georgia" w:hAnsi="Georgia"/>
        </w:rPr>
        <w:t xml:space="preserve"> imports components from the parent company worth $2 million p.a.</w:t>
      </w:r>
    </w:p>
    <w:p w14:paraId="7BF91E66" w14:textId="77777777" w:rsidR="00CD59F6" w:rsidRPr="00991189" w:rsidRDefault="00CD59F6" w:rsidP="00E00826">
      <w:pPr>
        <w:spacing w:line="276" w:lineRule="auto"/>
        <w:jc w:val="both"/>
        <w:rPr>
          <w:rFonts w:ascii="Georgia" w:hAnsi="Georgia"/>
        </w:rPr>
      </w:pPr>
      <w:r w:rsidRPr="00991189">
        <w:rPr>
          <w:rFonts w:ascii="Georgia" w:hAnsi="Georgia"/>
        </w:rPr>
        <w:t>Required:</w:t>
      </w:r>
    </w:p>
    <w:p w14:paraId="1F103853" w14:textId="77777777" w:rsidR="00CD59F6" w:rsidRPr="00991189" w:rsidRDefault="00CD59F6" w:rsidP="00E00826">
      <w:pPr>
        <w:spacing w:line="276" w:lineRule="auto"/>
        <w:jc w:val="both"/>
        <w:rPr>
          <w:rFonts w:ascii="Georgia" w:hAnsi="Georgia"/>
        </w:rPr>
      </w:pPr>
      <w:r w:rsidRPr="00991189">
        <w:rPr>
          <w:rFonts w:ascii="Georgia" w:hAnsi="Georgia"/>
        </w:rPr>
        <w:t>Compute the total operating cash inflow on account of sales from the parent’s perspective.</w:t>
      </w:r>
    </w:p>
    <w:p w14:paraId="57F36E77" w14:textId="77777777" w:rsidR="00CD59F6" w:rsidRPr="00991189" w:rsidRDefault="00CD59F6" w:rsidP="00E00826">
      <w:pPr>
        <w:pStyle w:val="Heading1"/>
        <w:spacing w:line="276" w:lineRule="auto"/>
        <w:jc w:val="both"/>
        <w:rPr>
          <w:rFonts w:ascii="Georgia" w:hAnsi="Georgia"/>
          <w:b/>
          <w:bCs/>
          <w:color w:val="auto"/>
          <w:sz w:val="22"/>
          <w:szCs w:val="22"/>
        </w:rPr>
      </w:pPr>
      <w:bookmarkStart w:id="8" w:name="_Toc183678338"/>
      <w:r w:rsidRPr="00991189">
        <w:rPr>
          <w:rFonts w:ascii="Georgia" w:hAnsi="Georgia"/>
          <w:b/>
          <w:bCs/>
          <w:color w:val="auto"/>
          <w:sz w:val="22"/>
          <w:szCs w:val="22"/>
        </w:rPr>
        <w:t>Solution</w:t>
      </w:r>
      <w:bookmarkEnd w:id="8"/>
    </w:p>
    <w:p w14:paraId="30E1A06D" w14:textId="77777777" w:rsidR="00CD59F6" w:rsidRPr="00991189" w:rsidRDefault="00CD59F6" w:rsidP="00E00826">
      <w:pPr>
        <w:spacing w:line="276" w:lineRule="auto"/>
        <w:jc w:val="both"/>
        <w:rPr>
          <w:rFonts w:ascii="Georgia" w:hAnsi="Georgia"/>
        </w:rPr>
      </w:pPr>
      <w:r w:rsidRPr="00991189">
        <w:rPr>
          <w:rFonts w:ascii="Georgia" w:hAnsi="Georgia"/>
        </w:rPr>
        <w:tab/>
      </w:r>
      <w:r w:rsidRPr="00991189">
        <w:rPr>
          <w:rFonts w:ascii="Georgia" w:hAnsi="Georgia"/>
        </w:rPr>
        <w:tab/>
      </w:r>
      <w:r w:rsidRPr="00991189">
        <w:rPr>
          <w:rFonts w:ascii="Georgia" w:hAnsi="Georgia"/>
        </w:rPr>
        <w:tab/>
      </w:r>
      <w:r w:rsidRPr="00991189">
        <w:rPr>
          <w:rFonts w:ascii="Georgia" w:hAnsi="Georgia"/>
        </w:rPr>
        <w:tab/>
        <w:t>$</w:t>
      </w:r>
    </w:p>
    <w:p w14:paraId="5AD43D3A" w14:textId="77777777" w:rsidR="00CD59F6" w:rsidRPr="00991189" w:rsidRDefault="00CD59F6" w:rsidP="00E00826">
      <w:pPr>
        <w:spacing w:line="276" w:lineRule="auto"/>
        <w:jc w:val="both"/>
        <w:rPr>
          <w:rFonts w:ascii="Georgia" w:hAnsi="Georgia"/>
        </w:rPr>
      </w:pPr>
      <w:r w:rsidRPr="00991189">
        <w:rPr>
          <w:rFonts w:ascii="Georgia" w:hAnsi="Georgia"/>
        </w:rPr>
        <w:t>Local sales</w:t>
      </w:r>
      <w:r w:rsidRPr="00991189">
        <w:rPr>
          <w:rFonts w:ascii="Georgia" w:hAnsi="Georgia"/>
        </w:rPr>
        <w:tab/>
      </w:r>
      <w:r w:rsidRPr="00991189">
        <w:rPr>
          <w:rFonts w:ascii="Georgia" w:hAnsi="Georgia"/>
        </w:rPr>
        <w:tab/>
      </w:r>
      <w:r w:rsidRPr="00991189">
        <w:rPr>
          <w:rFonts w:ascii="Georgia" w:hAnsi="Georgia"/>
        </w:rPr>
        <w:tab/>
        <w:t>15m</w:t>
      </w:r>
    </w:p>
    <w:p w14:paraId="1B3DCCCA" w14:textId="77777777" w:rsidR="00CD59F6" w:rsidRPr="00991189" w:rsidRDefault="00CD59F6" w:rsidP="00E00826">
      <w:pPr>
        <w:spacing w:line="276" w:lineRule="auto"/>
        <w:jc w:val="both"/>
        <w:rPr>
          <w:rFonts w:ascii="Georgia" w:hAnsi="Georgia"/>
        </w:rPr>
      </w:pPr>
      <w:r w:rsidRPr="00991189">
        <w:rPr>
          <w:rFonts w:ascii="Georgia" w:hAnsi="Georgia"/>
        </w:rPr>
        <w:t>Add: Export sales</w:t>
      </w:r>
      <w:r w:rsidRPr="00991189">
        <w:rPr>
          <w:rFonts w:ascii="Georgia" w:hAnsi="Georgia"/>
        </w:rPr>
        <w:tab/>
      </w:r>
      <w:r w:rsidRPr="00991189">
        <w:rPr>
          <w:rFonts w:ascii="Georgia" w:hAnsi="Georgia"/>
        </w:rPr>
        <w:tab/>
        <w:t>3m</w:t>
      </w:r>
    </w:p>
    <w:p w14:paraId="2CE61862" w14:textId="77777777" w:rsidR="00CD59F6" w:rsidRPr="00991189" w:rsidRDefault="00CD59F6" w:rsidP="00E00826">
      <w:pPr>
        <w:spacing w:line="276" w:lineRule="auto"/>
        <w:jc w:val="both"/>
        <w:rPr>
          <w:rFonts w:ascii="Georgia" w:hAnsi="Georgia"/>
        </w:rPr>
      </w:pPr>
      <w:r w:rsidRPr="00991189">
        <w:rPr>
          <w:rFonts w:ascii="Georgia" w:hAnsi="Georgia"/>
        </w:rPr>
        <w:t xml:space="preserve">         Imports </w:t>
      </w:r>
      <w:r w:rsidRPr="00991189">
        <w:rPr>
          <w:rFonts w:ascii="Georgia" w:hAnsi="Georgia"/>
        </w:rPr>
        <w:tab/>
      </w:r>
      <w:r w:rsidRPr="00991189">
        <w:rPr>
          <w:rFonts w:ascii="Georgia" w:hAnsi="Georgia"/>
        </w:rPr>
        <w:tab/>
      </w:r>
      <w:r w:rsidRPr="00991189">
        <w:rPr>
          <w:rFonts w:ascii="Georgia" w:hAnsi="Georgia"/>
        </w:rPr>
        <w:tab/>
        <w:t>2m</w:t>
      </w:r>
    </w:p>
    <w:p w14:paraId="12422785" w14:textId="77777777" w:rsidR="00CD59F6" w:rsidRPr="00991189" w:rsidRDefault="00CD59F6" w:rsidP="00E00826">
      <w:pPr>
        <w:spacing w:line="276" w:lineRule="auto"/>
        <w:jc w:val="both"/>
        <w:rPr>
          <w:rFonts w:ascii="Georgia" w:hAnsi="Georgia"/>
        </w:rPr>
      </w:pPr>
      <w:r w:rsidRPr="00991189">
        <w:rPr>
          <w:rFonts w:ascii="Georgia" w:hAnsi="Georgia"/>
        </w:rPr>
        <w:t>Less O.C</w:t>
      </w:r>
      <w:r w:rsidRPr="00991189">
        <w:rPr>
          <w:rFonts w:ascii="Georgia" w:hAnsi="Georgia"/>
        </w:rPr>
        <w:tab/>
      </w:r>
      <w:r w:rsidRPr="00991189">
        <w:rPr>
          <w:rFonts w:ascii="Georgia" w:hAnsi="Georgia"/>
        </w:rPr>
        <w:tab/>
      </w:r>
      <w:r w:rsidRPr="00991189">
        <w:rPr>
          <w:rFonts w:ascii="Georgia" w:hAnsi="Georgia"/>
        </w:rPr>
        <w:tab/>
        <w:t>(7)m</w:t>
      </w:r>
    </w:p>
    <w:p w14:paraId="0EF2CA79" w14:textId="77777777" w:rsidR="00CD59F6" w:rsidRPr="00991189" w:rsidRDefault="00CD59F6" w:rsidP="00E00826">
      <w:pPr>
        <w:spacing w:line="276" w:lineRule="auto"/>
        <w:jc w:val="both"/>
        <w:rPr>
          <w:rFonts w:ascii="Georgia" w:hAnsi="Georgia"/>
        </w:rPr>
      </w:pPr>
      <w:r w:rsidRPr="00991189">
        <w:rPr>
          <w:rFonts w:ascii="Georgia" w:hAnsi="Georgia"/>
        </w:rPr>
        <w:t xml:space="preserve">Net investment </w:t>
      </w:r>
      <w:r w:rsidRPr="00991189">
        <w:rPr>
          <w:rFonts w:ascii="Georgia" w:hAnsi="Georgia"/>
        </w:rPr>
        <w:tab/>
      </w:r>
      <w:r w:rsidRPr="00991189">
        <w:rPr>
          <w:rFonts w:ascii="Georgia" w:hAnsi="Georgia"/>
        </w:rPr>
        <w:tab/>
        <w:t>13m</w:t>
      </w:r>
    </w:p>
    <w:p w14:paraId="134E3D6E" w14:textId="77777777" w:rsidR="00CD59F6" w:rsidRPr="00991189" w:rsidRDefault="00CD59F6" w:rsidP="00E00826">
      <w:pPr>
        <w:spacing w:line="276" w:lineRule="auto"/>
        <w:rPr>
          <w:rFonts w:ascii="Georgia" w:hAnsi="Georgia"/>
        </w:rPr>
      </w:pPr>
    </w:p>
    <w:p w14:paraId="0FA712AB" w14:textId="77777777" w:rsidR="00CD59F6" w:rsidRPr="00991189" w:rsidRDefault="00CD59F6" w:rsidP="00E00826">
      <w:pPr>
        <w:spacing w:line="276" w:lineRule="auto"/>
        <w:jc w:val="both"/>
        <w:rPr>
          <w:rFonts w:ascii="Georgia" w:hAnsi="Georgia"/>
          <w:b/>
        </w:rPr>
      </w:pPr>
      <w:r w:rsidRPr="00991189">
        <w:rPr>
          <w:rFonts w:ascii="Georgia" w:hAnsi="Georgia"/>
          <w:b/>
        </w:rPr>
        <w:t>Transfer price</w:t>
      </w:r>
    </w:p>
    <w:p w14:paraId="1783D26F" w14:textId="77777777" w:rsidR="00CD59F6" w:rsidRPr="00991189" w:rsidRDefault="00CD59F6" w:rsidP="00E00826">
      <w:pPr>
        <w:spacing w:line="276" w:lineRule="auto"/>
        <w:jc w:val="both"/>
        <w:rPr>
          <w:rFonts w:ascii="Georgia" w:hAnsi="Georgia"/>
        </w:rPr>
      </w:pPr>
      <w:r w:rsidRPr="00991189">
        <w:rPr>
          <w:rFonts w:ascii="Georgia" w:hAnsi="Georgia"/>
        </w:rPr>
        <w:t xml:space="preserve">One common approach to setting international transfer prices adapted by MNCs is to seek to minimize the group’s overall tax liability. The objective is to set transfer prices </w:t>
      </w:r>
      <w:proofErr w:type="gramStart"/>
      <w:r w:rsidRPr="00991189">
        <w:rPr>
          <w:rFonts w:ascii="Georgia" w:hAnsi="Georgia"/>
        </w:rPr>
        <w:t>in order to</w:t>
      </w:r>
      <w:proofErr w:type="gramEnd"/>
      <w:r w:rsidRPr="00991189">
        <w:rPr>
          <w:rFonts w:ascii="Georgia" w:hAnsi="Georgia"/>
        </w:rPr>
        <w:t xml:space="preserve"> report low profits in countries with high tax rates and high profits in countries with low tax rates. This objective is frustrated however by </w:t>
      </w:r>
      <w:proofErr w:type="gramStart"/>
      <w:r w:rsidRPr="00991189">
        <w:rPr>
          <w:rFonts w:ascii="Georgia" w:hAnsi="Georgia"/>
        </w:rPr>
        <w:t>many</w:t>
      </w:r>
      <w:proofErr w:type="gramEnd"/>
      <w:r w:rsidRPr="00991189">
        <w:rPr>
          <w:rFonts w:ascii="Georgia" w:hAnsi="Georgia"/>
        </w:rPr>
        <w:t xml:space="preserve"> governments that may require transfer prices to be set on an arms-length basis (using the current market prices).</w:t>
      </w:r>
    </w:p>
    <w:p w14:paraId="372CBB86" w14:textId="77777777" w:rsidR="00CD59F6" w:rsidRPr="00991189" w:rsidRDefault="00CD59F6" w:rsidP="00E00826">
      <w:pPr>
        <w:spacing w:line="276" w:lineRule="auto"/>
        <w:jc w:val="both"/>
        <w:rPr>
          <w:rFonts w:ascii="Georgia" w:hAnsi="Georgia"/>
        </w:rPr>
      </w:pPr>
      <w:r w:rsidRPr="00991189">
        <w:rPr>
          <w:rFonts w:ascii="Georgia" w:hAnsi="Georgia"/>
        </w:rPr>
        <w:t xml:space="preserve">However, the principle may be useful while transferring goods with no external market. If transfer prices are set </w:t>
      </w:r>
      <w:proofErr w:type="gramStart"/>
      <w:r w:rsidRPr="00991189">
        <w:rPr>
          <w:rFonts w:ascii="Georgia" w:hAnsi="Georgia"/>
        </w:rPr>
        <w:t>in</w:t>
      </w:r>
      <w:proofErr w:type="gramEnd"/>
      <w:r w:rsidRPr="00991189">
        <w:rPr>
          <w:rFonts w:ascii="Georgia" w:hAnsi="Georgia"/>
        </w:rPr>
        <w:t xml:space="preserve"> the basis of minimizing tax, then this will have consequences for the whole company. However, the principle behind a good transfer pricing system is that it should;</w:t>
      </w:r>
    </w:p>
    <w:p w14:paraId="4A22DD4B" w14:textId="77777777" w:rsidR="00CD59F6" w:rsidRPr="00991189" w:rsidRDefault="00CD59F6" w:rsidP="00E00826">
      <w:pPr>
        <w:spacing w:line="276" w:lineRule="auto"/>
        <w:jc w:val="both"/>
        <w:rPr>
          <w:rFonts w:ascii="Georgia" w:hAnsi="Georgia"/>
        </w:rPr>
      </w:pPr>
      <w:r w:rsidRPr="00991189">
        <w:rPr>
          <w:rFonts w:ascii="Georgia" w:hAnsi="Georgia"/>
        </w:rPr>
        <w:t>a) Maintain divisional autonomy</w:t>
      </w:r>
    </w:p>
    <w:p w14:paraId="36906961" w14:textId="77777777" w:rsidR="00CD59F6" w:rsidRPr="00991189" w:rsidRDefault="00CD59F6" w:rsidP="00E00826">
      <w:pPr>
        <w:spacing w:line="276" w:lineRule="auto"/>
        <w:jc w:val="both"/>
        <w:rPr>
          <w:rFonts w:ascii="Georgia" w:hAnsi="Georgia"/>
        </w:rPr>
      </w:pPr>
      <w:r w:rsidRPr="00991189">
        <w:rPr>
          <w:rFonts w:ascii="Georgia" w:hAnsi="Georgia"/>
        </w:rPr>
        <w:t>b) Assess divisional performance objectively</w:t>
      </w:r>
    </w:p>
    <w:p w14:paraId="5D276DA0" w14:textId="77777777" w:rsidR="00CD59F6" w:rsidRPr="00991189" w:rsidRDefault="00CD59F6" w:rsidP="00E00826">
      <w:pPr>
        <w:spacing w:line="276" w:lineRule="auto"/>
        <w:jc w:val="both"/>
        <w:rPr>
          <w:rFonts w:ascii="Georgia" w:hAnsi="Georgia"/>
        </w:rPr>
      </w:pPr>
      <w:r w:rsidRPr="00991189">
        <w:rPr>
          <w:rFonts w:ascii="Georgia" w:hAnsi="Georgia"/>
        </w:rPr>
        <w:t>c) Ensure goal congruence</w:t>
      </w:r>
    </w:p>
    <w:p w14:paraId="0529252D" w14:textId="0EA3E040" w:rsidR="00CD59F6" w:rsidRPr="00991189" w:rsidRDefault="00CD59F6" w:rsidP="00E00826">
      <w:pPr>
        <w:spacing w:line="276" w:lineRule="auto"/>
        <w:jc w:val="both"/>
        <w:rPr>
          <w:rFonts w:ascii="Georgia" w:hAnsi="Georgia"/>
        </w:rPr>
      </w:pPr>
      <w:r w:rsidRPr="00991189">
        <w:rPr>
          <w:rFonts w:ascii="Georgia" w:hAnsi="Georgia"/>
        </w:rPr>
        <w:t xml:space="preserve">Autonomy will </w:t>
      </w:r>
      <w:proofErr w:type="gramStart"/>
      <w:r w:rsidRPr="00991189">
        <w:rPr>
          <w:rFonts w:ascii="Georgia" w:hAnsi="Georgia"/>
        </w:rPr>
        <w:t>be compromised</w:t>
      </w:r>
      <w:proofErr w:type="gramEnd"/>
      <w:r w:rsidRPr="00991189">
        <w:rPr>
          <w:rFonts w:ascii="Georgia" w:hAnsi="Georgia"/>
        </w:rPr>
        <w:t xml:space="preserve"> if the parent fixes transfer price throughout the group to minimize total tax. This can have adverse motivational consequences. However, </w:t>
      </w:r>
      <w:proofErr w:type="gramStart"/>
      <w:r w:rsidRPr="00991189">
        <w:rPr>
          <w:rFonts w:ascii="Georgia" w:hAnsi="Georgia"/>
        </w:rPr>
        <w:t>objective</w:t>
      </w:r>
      <w:proofErr w:type="gramEnd"/>
      <w:r w:rsidRPr="00991189">
        <w:rPr>
          <w:rFonts w:ascii="Georgia" w:hAnsi="Georgia"/>
        </w:rPr>
        <w:t xml:space="preserve"> of reducing the group’s total tax should </w:t>
      </w:r>
      <w:proofErr w:type="gramStart"/>
      <w:r w:rsidRPr="00991189">
        <w:rPr>
          <w:rFonts w:ascii="Georgia" w:hAnsi="Georgia"/>
        </w:rPr>
        <w:t>be considered</w:t>
      </w:r>
      <w:proofErr w:type="gramEnd"/>
      <w:r w:rsidRPr="00991189">
        <w:rPr>
          <w:rFonts w:ascii="Georgia" w:hAnsi="Georgia"/>
        </w:rPr>
        <w:t xml:space="preserve"> in line with the adverse consequences that it may have.</w:t>
      </w:r>
    </w:p>
    <w:p w14:paraId="1683EC6B" w14:textId="77777777" w:rsidR="00CD59F6" w:rsidRPr="00991189" w:rsidRDefault="00CD59F6" w:rsidP="00E00826">
      <w:pPr>
        <w:pStyle w:val="Heading2"/>
        <w:spacing w:line="276" w:lineRule="auto"/>
        <w:jc w:val="both"/>
        <w:rPr>
          <w:rFonts w:ascii="Georgia" w:hAnsi="Georgia"/>
          <w:bCs w:val="0"/>
          <w:color w:val="auto"/>
          <w:sz w:val="22"/>
          <w:szCs w:val="22"/>
        </w:rPr>
      </w:pPr>
      <w:bookmarkStart w:id="9" w:name="_Toc183678340"/>
      <w:r w:rsidRPr="00991189">
        <w:rPr>
          <w:rFonts w:ascii="Georgia" w:hAnsi="Georgia"/>
          <w:bCs w:val="0"/>
          <w:color w:val="auto"/>
          <w:sz w:val="22"/>
          <w:szCs w:val="22"/>
        </w:rPr>
        <w:lastRenderedPageBreak/>
        <w:t>The use of tax havens</w:t>
      </w:r>
      <w:bookmarkEnd w:id="9"/>
    </w:p>
    <w:p w14:paraId="5E1179C5" w14:textId="7E19F15C" w:rsidR="00CD59F6" w:rsidRPr="00991189" w:rsidRDefault="00CD59F6" w:rsidP="00E00826">
      <w:pPr>
        <w:spacing w:line="276" w:lineRule="auto"/>
        <w:jc w:val="both"/>
        <w:rPr>
          <w:rFonts w:ascii="Georgia" w:hAnsi="Georgia"/>
        </w:rPr>
      </w:pPr>
      <w:r w:rsidRPr="00991189">
        <w:rPr>
          <w:rFonts w:ascii="Georgia" w:hAnsi="Georgia"/>
        </w:rPr>
        <w:t xml:space="preserve">A tax haven is a country which imposes low tax rate. </w:t>
      </w:r>
      <w:proofErr w:type="gramStart"/>
      <w:r w:rsidRPr="00991189">
        <w:rPr>
          <w:rFonts w:ascii="Georgia" w:hAnsi="Georgia"/>
        </w:rPr>
        <w:t>Usually</w:t>
      </w:r>
      <w:proofErr w:type="gramEnd"/>
      <w:r w:rsidRPr="00991189">
        <w:rPr>
          <w:rFonts w:ascii="Georgia" w:hAnsi="Georgia"/>
        </w:rPr>
        <w:t xml:space="preserve"> a country may offer low tax </w:t>
      </w:r>
      <w:proofErr w:type="gramStart"/>
      <w:r w:rsidRPr="00991189">
        <w:rPr>
          <w:rFonts w:ascii="Georgia" w:hAnsi="Georgia"/>
        </w:rPr>
        <w:t>rate</w:t>
      </w:r>
      <w:proofErr w:type="gramEnd"/>
      <w:r w:rsidRPr="00991189">
        <w:rPr>
          <w:rFonts w:ascii="Georgia" w:hAnsi="Georgia"/>
        </w:rPr>
        <w:t xml:space="preserve"> in order to attract foreign investments to create jobs for its workforce. A tax haven will be most attractive with the following criteria;</w:t>
      </w:r>
    </w:p>
    <w:p w14:paraId="5F795D8C" w14:textId="77777777" w:rsidR="00CD59F6" w:rsidRPr="00991189" w:rsidRDefault="00CD59F6" w:rsidP="00E00826">
      <w:pPr>
        <w:numPr>
          <w:ilvl w:val="0"/>
          <w:numId w:val="7"/>
        </w:numPr>
        <w:spacing w:after="0" w:line="276" w:lineRule="auto"/>
        <w:jc w:val="both"/>
        <w:rPr>
          <w:rFonts w:ascii="Georgia" w:hAnsi="Georgia"/>
        </w:rPr>
      </w:pPr>
      <w:r w:rsidRPr="00991189">
        <w:rPr>
          <w:rFonts w:ascii="Georgia" w:hAnsi="Georgia"/>
        </w:rPr>
        <w:t>Low corporation tax rate</w:t>
      </w:r>
    </w:p>
    <w:p w14:paraId="4E069BAD" w14:textId="77777777" w:rsidR="00CD59F6" w:rsidRPr="00991189" w:rsidRDefault="00CD59F6" w:rsidP="00E00826">
      <w:pPr>
        <w:numPr>
          <w:ilvl w:val="0"/>
          <w:numId w:val="7"/>
        </w:numPr>
        <w:spacing w:after="0" w:line="276" w:lineRule="auto"/>
        <w:jc w:val="both"/>
        <w:rPr>
          <w:rFonts w:ascii="Georgia" w:hAnsi="Georgia"/>
        </w:rPr>
      </w:pPr>
      <w:r w:rsidRPr="00991189">
        <w:rPr>
          <w:rFonts w:ascii="Georgia" w:hAnsi="Georgia"/>
        </w:rPr>
        <w:t xml:space="preserve">Low withholding tax on </w:t>
      </w:r>
      <w:proofErr w:type="gramStart"/>
      <w:r w:rsidRPr="00991189">
        <w:rPr>
          <w:rFonts w:ascii="Georgia" w:hAnsi="Georgia"/>
        </w:rPr>
        <w:t>dividend</w:t>
      </w:r>
      <w:proofErr w:type="gramEnd"/>
      <w:r w:rsidRPr="00991189">
        <w:rPr>
          <w:rFonts w:ascii="Georgia" w:hAnsi="Georgia"/>
        </w:rPr>
        <w:t xml:space="preserve"> paid to overseas parent company.</w:t>
      </w:r>
    </w:p>
    <w:p w14:paraId="6E8F1130" w14:textId="77777777" w:rsidR="00CD59F6" w:rsidRPr="00991189" w:rsidRDefault="00CD59F6" w:rsidP="00E00826">
      <w:pPr>
        <w:numPr>
          <w:ilvl w:val="0"/>
          <w:numId w:val="7"/>
        </w:numPr>
        <w:spacing w:after="0" w:line="276" w:lineRule="auto"/>
        <w:jc w:val="both"/>
        <w:rPr>
          <w:rFonts w:ascii="Georgia" w:hAnsi="Georgia"/>
        </w:rPr>
      </w:pPr>
      <w:r w:rsidRPr="00991189">
        <w:rPr>
          <w:rFonts w:ascii="Georgia" w:hAnsi="Georgia"/>
        </w:rPr>
        <w:t xml:space="preserve">Comprehensive tax treaties with other countries to avoid double </w:t>
      </w:r>
      <w:proofErr w:type="gramStart"/>
      <w:r w:rsidRPr="00991189">
        <w:rPr>
          <w:rFonts w:ascii="Georgia" w:hAnsi="Georgia"/>
        </w:rPr>
        <w:t>taxation</w:t>
      </w:r>
      <w:proofErr w:type="gramEnd"/>
    </w:p>
    <w:p w14:paraId="01935A5F" w14:textId="77777777" w:rsidR="00CD59F6" w:rsidRPr="00991189" w:rsidRDefault="00CD59F6" w:rsidP="00E00826">
      <w:pPr>
        <w:numPr>
          <w:ilvl w:val="0"/>
          <w:numId w:val="7"/>
        </w:numPr>
        <w:spacing w:after="0" w:line="276" w:lineRule="auto"/>
        <w:jc w:val="both"/>
        <w:rPr>
          <w:rFonts w:ascii="Georgia" w:hAnsi="Georgia"/>
        </w:rPr>
      </w:pPr>
      <w:r w:rsidRPr="00991189">
        <w:rPr>
          <w:rFonts w:ascii="Georgia" w:hAnsi="Georgia"/>
        </w:rPr>
        <w:t>Stable economy with low political risk</w:t>
      </w:r>
    </w:p>
    <w:p w14:paraId="0CFEB2C6" w14:textId="77777777" w:rsidR="00CD59F6" w:rsidRPr="00991189" w:rsidRDefault="00CD59F6" w:rsidP="00E00826">
      <w:pPr>
        <w:numPr>
          <w:ilvl w:val="0"/>
          <w:numId w:val="7"/>
        </w:numPr>
        <w:spacing w:after="0" w:line="276" w:lineRule="auto"/>
        <w:jc w:val="both"/>
        <w:rPr>
          <w:rFonts w:ascii="Georgia" w:hAnsi="Georgia"/>
        </w:rPr>
      </w:pPr>
      <w:r w:rsidRPr="00991189">
        <w:rPr>
          <w:rFonts w:ascii="Georgia" w:hAnsi="Georgia"/>
        </w:rPr>
        <w:t>Lack of exchange controls</w:t>
      </w:r>
    </w:p>
    <w:p w14:paraId="221D1B9E" w14:textId="77777777" w:rsidR="00CD59F6" w:rsidRPr="00991189" w:rsidRDefault="00CD59F6" w:rsidP="00E00826">
      <w:pPr>
        <w:numPr>
          <w:ilvl w:val="0"/>
          <w:numId w:val="7"/>
        </w:numPr>
        <w:spacing w:after="0" w:line="276" w:lineRule="auto"/>
        <w:jc w:val="both"/>
        <w:rPr>
          <w:rFonts w:ascii="Georgia" w:hAnsi="Georgia"/>
        </w:rPr>
      </w:pPr>
      <w:proofErr w:type="gramStart"/>
      <w:r w:rsidRPr="00991189">
        <w:rPr>
          <w:rFonts w:ascii="Georgia" w:hAnsi="Georgia"/>
        </w:rPr>
        <w:t>Good communication</w:t>
      </w:r>
      <w:proofErr w:type="gramEnd"/>
      <w:r w:rsidRPr="00991189">
        <w:rPr>
          <w:rFonts w:ascii="Georgia" w:hAnsi="Georgia"/>
        </w:rPr>
        <w:t xml:space="preserve"> with the rest of the world</w:t>
      </w:r>
    </w:p>
    <w:p w14:paraId="51B93887" w14:textId="77777777" w:rsidR="00CD59F6" w:rsidRPr="00991189" w:rsidRDefault="00CD59F6" w:rsidP="00E00826">
      <w:pPr>
        <w:numPr>
          <w:ilvl w:val="0"/>
          <w:numId w:val="7"/>
        </w:numPr>
        <w:spacing w:after="0" w:line="276" w:lineRule="auto"/>
        <w:jc w:val="both"/>
        <w:rPr>
          <w:rFonts w:ascii="Georgia" w:hAnsi="Georgia"/>
        </w:rPr>
      </w:pPr>
      <w:r w:rsidRPr="00991189">
        <w:rPr>
          <w:rFonts w:ascii="Georgia" w:hAnsi="Georgia"/>
        </w:rPr>
        <w:t xml:space="preserve">Developed legal framework so that the rights of the foreign investors can </w:t>
      </w:r>
      <w:proofErr w:type="gramStart"/>
      <w:r w:rsidRPr="00991189">
        <w:rPr>
          <w:rFonts w:ascii="Georgia" w:hAnsi="Georgia"/>
        </w:rPr>
        <w:t>be safeguarded</w:t>
      </w:r>
      <w:proofErr w:type="gramEnd"/>
      <w:r w:rsidRPr="00991189">
        <w:rPr>
          <w:rFonts w:ascii="Georgia" w:hAnsi="Georgia"/>
        </w:rPr>
        <w:t>.</w:t>
      </w:r>
    </w:p>
    <w:p w14:paraId="49BA771C" w14:textId="77777777" w:rsidR="00CD59F6" w:rsidRPr="00991189" w:rsidRDefault="00CD59F6" w:rsidP="00E00826">
      <w:pPr>
        <w:spacing w:line="276" w:lineRule="auto"/>
        <w:jc w:val="both"/>
        <w:rPr>
          <w:rFonts w:ascii="Georgia" w:hAnsi="Georgia"/>
        </w:rPr>
      </w:pPr>
      <w:r w:rsidRPr="00991189">
        <w:rPr>
          <w:rFonts w:ascii="Georgia" w:hAnsi="Georgia"/>
        </w:rPr>
        <w:t xml:space="preserve">The tax effect should </w:t>
      </w:r>
      <w:proofErr w:type="gramStart"/>
      <w:r w:rsidRPr="00991189">
        <w:rPr>
          <w:rFonts w:ascii="Georgia" w:hAnsi="Georgia"/>
        </w:rPr>
        <w:t>be considered</w:t>
      </w:r>
      <w:proofErr w:type="gramEnd"/>
      <w:r w:rsidRPr="00991189">
        <w:rPr>
          <w:rFonts w:ascii="Georgia" w:hAnsi="Georgia"/>
        </w:rPr>
        <w:t xml:space="preserve"> as a cash inflow to the parent company.</w:t>
      </w:r>
    </w:p>
    <w:p w14:paraId="11784A16" w14:textId="77777777" w:rsidR="00CD59F6" w:rsidRPr="00991189" w:rsidRDefault="00CD59F6" w:rsidP="00E00826">
      <w:pPr>
        <w:spacing w:line="276" w:lineRule="auto"/>
        <w:jc w:val="both"/>
        <w:rPr>
          <w:rFonts w:ascii="Georgia" w:hAnsi="Georgia"/>
        </w:rPr>
      </w:pPr>
    </w:p>
    <w:p w14:paraId="4EBEEA75" w14:textId="77777777" w:rsidR="00CD59F6" w:rsidRPr="00991189" w:rsidRDefault="00CD59F6" w:rsidP="00E00826">
      <w:pPr>
        <w:spacing w:line="276" w:lineRule="auto"/>
        <w:jc w:val="both"/>
        <w:rPr>
          <w:rFonts w:ascii="Georgia" w:hAnsi="Georgia"/>
          <w:b/>
          <w:bCs/>
        </w:rPr>
      </w:pPr>
      <w:r w:rsidRPr="00991189">
        <w:rPr>
          <w:rFonts w:ascii="Georgia" w:hAnsi="Georgia"/>
          <w:b/>
          <w:bCs/>
        </w:rPr>
        <w:t>iii) Local borrowing</w:t>
      </w:r>
    </w:p>
    <w:p w14:paraId="57B2CEF9" w14:textId="112366F6" w:rsidR="00CD59F6" w:rsidRPr="00991189" w:rsidRDefault="00CD59F6" w:rsidP="00E00826">
      <w:pPr>
        <w:spacing w:line="276" w:lineRule="auto"/>
        <w:jc w:val="both"/>
        <w:rPr>
          <w:rFonts w:ascii="Georgia" w:hAnsi="Georgia"/>
          <w:b/>
          <w:bCs/>
        </w:rPr>
      </w:pPr>
      <w:r w:rsidRPr="00991189">
        <w:rPr>
          <w:rFonts w:ascii="Georgia" w:hAnsi="Georgia"/>
        </w:rPr>
        <w:t xml:space="preserve">When a subsidiary makes local borrowing to meet a part of initial investments and pays interest on such borrowings, then the amount of interest payment should </w:t>
      </w:r>
      <w:proofErr w:type="gramStart"/>
      <w:r w:rsidRPr="00991189">
        <w:rPr>
          <w:rFonts w:ascii="Georgia" w:hAnsi="Georgia"/>
        </w:rPr>
        <w:t>be deducted</w:t>
      </w:r>
      <w:proofErr w:type="gramEnd"/>
      <w:r w:rsidRPr="00991189">
        <w:rPr>
          <w:rFonts w:ascii="Georgia" w:hAnsi="Georgia"/>
        </w:rPr>
        <w:t xml:space="preserve"> from the operating cash inflows.</w:t>
      </w:r>
    </w:p>
    <w:p w14:paraId="01BAFB48" w14:textId="77777777" w:rsidR="00CD59F6" w:rsidRPr="00991189" w:rsidRDefault="00CD59F6" w:rsidP="00E00826">
      <w:pPr>
        <w:spacing w:line="276" w:lineRule="auto"/>
        <w:jc w:val="both"/>
        <w:rPr>
          <w:rFonts w:ascii="Georgia" w:hAnsi="Georgia"/>
          <w:b/>
          <w:bCs/>
        </w:rPr>
      </w:pPr>
      <w:r w:rsidRPr="00991189">
        <w:rPr>
          <w:rFonts w:ascii="Georgia" w:hAnsi="Georgia"/>
          <w:b/>
          <w:bCs/>
        </w:rPr>
        <w:t>iv) Inflation rate</w:t>
      </w:r>
    </w:p>
    <w:p w14:paraId="19262DE0" w14:textId="1631ABF5" w:rsidR="00CD59F6" w:rsidRPr="00991189" w:rsidRDefault="00CD59F6" w:rsidP="00E00826">
      <w:pPr>
        <w:spacing w:line="276" w:lineRule="auto"/>
        <w:jc w:val="both"/>
        <w:rPr>
          <w:rFonts w:ascii="Georgia" w:hAnsi="Georgia"/>
          <w:b/>
          <w:bCs/>
        </w:rPr>
      </w:pPr>
      <w:r w:rsidRPr="00991189">
        <w:rPr>
          <w:rFonts w:ascii="Georgia" w:hAnsi="Georgia"/>
        </w:rPr>
        <w:t xml:space="preserve">May influence both the costs and revenues streams of the project and therefore the inflation rate differential needs to be </w:t>
      </w:r>
      <w:proofErr w:type="gramStart"/>
      <w:r w:rsidRPr="00991189">
        <w:rPr>
          <w:rFonts w:ascii="Georgia" w:hAnsi="Georgia"/>
        </w:rPr>
        <w:t>taken into account</w:t>
      </w:r>
      <w:proofErr w:type="gramEnd"/>
      <w:r w:rsidRPr="00991189">
        <w:rPr>
          <w:rFonts w:ascii="Georgia" w:hAnsi="Georgia"/>
        </w:rPr>
        <w:t>.</w:t>
      </w:r>
    </w:p>
    <w:p w14:paraId="5DFB1B30" w14:textId="370706E9" w:rsidR="00CD59F6" w:rsidRPr="00991189" w:rsidRDefault="00CD59F6" w:rsidP="00E00826">
      <w:pPr>
        <w:spacing w:line="276" w:lineRule="auto"/>
        <w:jc w:val="both"/>
        <w:rPr>
          <w:rFonts w:ascii="Georgia" w:hAnsi="Georgia"/>
        </w:rPr>
      </w:pPr>
      <w:r w:rsidRPr="00991189">
        <w:rPr>
          <w:rFonts w:ascii="Georgia" w:hAnsi="Georgia"/>
          <w:b/>
          <w:bCs/>
        </w:rPr>
        <w:t xml:space="preserve">v) Exchange rate fluctuation </w:t>
      </w:r>
      <w:r w:rsidRPr="00991189">
        <w:rPr>
          <w:rFonts w:ascii="Georgia" w:hAnsi="Georgia"/>
        </w:rPr>
        <w:t xml:space="preserve">influences the size of the cash flow. Changes in </w:t>
      </w:r>
      <w:proofErr w:type="gramStart"/>
      <w:r w:rsidRPr="00991189">
        <w:rPr>
          <w:rFonts w:ascii="Georgia" w:hAnsi="Georgia"/>
        </w:rPr>
        <w:t>exchange</w:t>
      </w:r>
      <w:proofErr w:type="gramEnd"/>
      <w:r w:rsidRPr="00991189">
        <w:rPr>
          <w:rFonts w:ascii="Georgia" w:hAnsi="Georgia"/>
        </w:rPr>
        <w:t xml:space="preserve"> rate may </w:t>
      </w:r>
      <w:proofErr w:type="gramStart"/>
      <w:r w:rsidRPr="00991189">
        <w:rPr>
          <w:rFonts w:ascii="Georgia" w:hAnsi="Georgia"/>
        </w:rPr>
        <w:t>be reflected</w:t>
      </w:r>
      <w:proofErr w:type="gramEnd"/>
      <w:r w:rsidRPr="00991189">
        <w:rPr>
          <w:rFonts w:ascii="Georgia" w:hAnsi="Georgia"/>
        </w:rPr>
        <w:t xml:space="preserve"> by changes in inflation rates but there could be other factors which may affect exchange rates. From the parent’s point of view, appreciation in the currency of the host country will be favorable and will increase the size of the cash </w:t>
      </w:r>
      <w:proofErr w:type="spellStart"/>
      <w:r w:rsidRPr="00991189">
        <w:rPr>
          <w:rFonts w:ascii="Georgia" w:hAnsi="Georgia"/>
        </w:rPr>
        <w:t>in flows</w:t>
      </w:r>
      <w:proofErr w:type="spellEnd"/>
      <w:r w:rsidRPr="00991189">
        <w:rPr>
          <w:rFonts w:ascii="Georgia" w:hAnsi="Georgia"/>
        </w:rPr>
        <w:t xml:space="preserve"> in terms of the home currency. This gain may </w:t>
      </w:r>
      <w:proofErr w:type="gramStart"/>
      <w:r w:rsidRPr="00991189">
        <w:rPr>
          <w:rFonts w:ascii="Georgia" w:hAnsi="Georgia"/>
        </w:rPr>
        <w:t>be partially offset</w:t>
      </w:r>
      <w:proofErr w:type="gramEnd"/>
      <w:r w:rsidRPr="00991189">
        <w:rPr>
          <w:rFonts w:ascii="Georgia" w:hAnsi="Georgia"/>
        </w:rPr>
        <w:t xml:space="preserve"> by </w:t>
      </w:r>
      <w:proofErr w:type="gramStart"/>
      <w:r w:rsidRPr="00991189">
        <w:rPr>
          <w:rFonts w:ascii="Georgia" w:hAnsi="Georgia"/>
        </w:rPr>
        <w:t>high</w:t>
      </w:r>
      <w:proofErr w:type="gramEnd"/>
      <w:r w:rsidRPr="00991189">
        <w:rPr>
          <w:rFonts w:ascii="Georgia" w:hAnsi="Georgia"/>
        </w:rPr>
        <w:t xml:space="preserve"> inflation rate but if the rate of inflation is expected to decrease, then the parent may delay receiving the funds until the strengthening of the currency.</w:t>
      </w:r>
    </w:p>
    <w:p w14:paraId="054EEEF6" w14:textId="77777777" w:rsidR="00CD59F6" w:rsidRPr="00991189" w:rsidRDefault="00CD59F6" w:rsidP="00E00826">
      <w:pPr>
        <w:pStyle w:val="BodyText"/>
        <w:spacing w:line="276" w:lineRule="auto"/>
        <w:jc w:val="both"/>
        <w:rPr>
          <w:rFonts w:ascii="Georgia" w:hAnsi="Georgia"/>
          <w:b/>
          <w:sz w:val="22"/>
          <w:szCs w:val="22"/>
        </w:rPr>
      </w:pPr>
      <w:r w:rsidRPr="00991189">
        <w:rPr>
          <w:rFonts w:ascii="Georgia" w:hAnsi="Georgia"/>
          <w:b/>
          <w:sz w:val="22"/>
          <w:szCs w:val="22"/>
        </w:rPr>
        <w:t>Terminal cash flows (salvage value)</w:t>
      </w:r>
    </w:p>
    <w:p w14:paraId="212A4EEA" w14:textId="2E9EA44D" w:rsidR="00CD59F6" w:rsidRPr="00991189" w:rsidRDefault="00CD59F6" w:rsidP="00E00826">
      <w:pPr>
        <w:spacing w:line="276" w:lineRule="auto"/>
        <w:jc w:val="both"/>
        <w:rPr>
          <w:rFonts w:ascii="Georgia" w:hAnsi="Georgia"/>
        </w:rPr>
      </w:pPr>
      <w:r w:rsidRPr="00991189">
        <w:rPr>
          <w:rFonts w:ascii="Georgia" w:hAnsi="Georgia"/>
        </w:rPr>
        <w:t xml:space="preserve">Some adjustments </w:t>
      </w:r>
      <w:proofErr w:type="gramStart"/>
      <w:r w:rsidRPr="00991189">
        <w:rPr>
          <w:rFonts w:ascii="Georgia" w:hAnsi="Georgia"/>
        </w:rPr>
        <w:t>have to</w:t>
      </w:r>
      <w:proofErr w:type="gramEnd"/>
      <w:r w:rsidRPr="00991189">
        <w:rPr>
          <w:rFonts w:ascii="Georgia" w:hAnsi="Georgia"/>
        </w:rPr>
        <w:t xml:space="preserve"> be made </w:t>
      </w:r>
      <w:proofErr w:type="gramStart"/>
      <w:r w:rsidRPr="00991189">
        <w:rPr>
          <w:rFonts w:ascii="Georgia" w:hAnsi="Georgia"/>
        </w:rPr>
        <w:t>on</w:t>
      </w:r>
      <w:proofErr w:type="gramEnd"/>
      <w:r w:rsidRPr="00991189">
        <w:rPr>
          <w:rFonts w:ascii="Georgia" w:hAnsi="Georgia"/>
        </w:rPr>
        <w:t xml:space="preserve"> the salvage value (terminal CF). There may be provisions that the project will revert to the host government after a certain </w:t>
      </w:r>
      <w:r w:rsidR="00E00826" w:rsidRPr="00991189">
        <w:rPr>
          <w:rFonts w:ascii="Georgia" w:hAnsi="Georgia"/>
        </w:rPr>
        <w:t>period</w:t>
      </w:r>
      <w:r w:rsidRPr="00991189">
        <w:rPr>
          <w:rFonts w:ascii="Georgia" w:hAnsi="Georgia"/>
        </w:rPr>
        <w:t xml:space="preserve"> on payment of a specified amount. In this case, the specified amount is the terminal cash flow. If the project </w:t>
      </w:r>
      <w:proofErr w:type="gramStart"/>
      <w:r w:rsidRPr="00991189">
        <w:rPr>
          <w:rFonts w:ascii="Georgia" w:hAnsi="Georgia"/>
        </w:rPr>
        <w:t>is disposed</w:t>
      </w:r>
      <w:proofErr w:type="gramEnd"/>
      <w:r w:rsidRPr="00991189">
        <w:rPr>
          <w:rFonts w:ascii="Georgia" w:hAnsi="Georgia"/>
        </w:rPr>
        <w:t xml:space="preserve"> in the terminal year, then the scrap value is considered as the terminal cash inflow. If the salvage value is uncertain, then the parent makes various estimates of the salvage value and </w:t>
      </w:r>
      <w:proofErr w:type="gramStart"/>
      <w:r w:rsidRPr="00991189">
        <w:rPr>
          <w:rFonts w:ascii="Georgia" w:hAnsi="Georgia"/>
        </w:rPr>
        <w:t>carries out</w:t>
      </w:r>
      <w:proofErr w:type="gramEnd"/>
      <w:r w:rsidRPr="00991189">
        <w:rPr>
          <w:rFonts w:ascii="Georgia" w:hAnsi="Georgia"/>
        </w:rPr>
        <w:t xml:space="preserve"> a sensitivity analysis over the various possible salvage values.</w:t>
      </w:r>
    </w:p>
    <w:p w14:paraId="6F2233CF" w14:textId="77777777" w:rsidR="00CD59F6" w:rsidRPr="00991189" w:rsidRDefault="00CD59F6" w:rsidP="00E00826">
      <w:pPr>
        <w:spacing w:line="276" w:lineRule="auto"/>
        <w:jc w:val="both"/>
        <w:rPr>
          <w:rFonts w:ascii="Georgia" w:hAnsi="Georgia"/>
          <w:b/>
        </w:rPr>
      </w:pPr>
      <w:r w:rsidRPr="00991189">
        <w:rPr>
          <w:rFonts w:ascii="Georgia" w:hAnsi="Georgia"/>
          <w:b/>
        </w:rPr>
        <w:t>Illustration:</w:t>
      </w:r>
    </w:p>
    <w:p w14:paraId="0E2A6D03" w14:textId="1349878A" w:rsidR="00CD59F6" w:rsidRPr="00991189" w:rsidRDefault="00CD59F6" w:rsidP="00E00826">
      <w:pPr>
        <w:spacing w:line="276" w:lineRule="auto"/>
        <w:jc w:val="both"/>
        <w:rPr>
          <w:rFonts w:ascii="Georgia" w:hAnsi="Georgia"/>
        </w:rPr>
      </w:pPr>
      <w:r w:rsidRPr="00991189">
        <w:rPr>
          <w:rFonts w:ascii="Georgia" w:hAnsi="Georgia"/>
        </w:rPr>
        <w:t xml:space="preserve">ABC Ltd is a Kenyan MNC with a subsidiary in Tanzania. The Tanzanian subsidiary has an opportunity to invest in a project costing </w:t>
      </w:r>
      <w:r w:rsidR="00991189" w:rsidRPr="00991189">
        <w:rPr>
          <w:rFonts w:ascii="Georgia" w:hAnsi="Georgia"/>
        </w:rPr>
        <w:t>Tsh</w:t>
      </w:r>
      <w:r w:rsidRPr="00991189">
        <w:rPr>
          <w:rFonts w:ascii="Georgia" w:hAnsi="Georgia"/>
        </w:rPr>
        <w:t xml:space="preserve"> 500m with the parent company contributing Tsh 300m. The subsidiary will use Tsh 100m from its retained earnings and will borrow Tsh 100m at 10% locally. The subsidiary will have to import some </w:t>
      </w:r>
      <w:proofErr w:type="gramStart"/>
      <w:r w:rsidRPr="00991189">
        <w:rPr>
          <w:rFonts w:ascii="Georgia" w:hAnsi="Georgia"/>
        </w:rPr>
        <w:t>inputs</w:t>
      </w:r>
      <w:proofErr w:type="gramEnd"/>
      <w:r w:rsidRPr="00991189">
        <w:rPr>
          <w:rFonts w:ascii="Georgia" w:hAnsi="Georgia"/>
        </w:rPr>
        <w:t xml:space="preserve"> from the </w:t>
      </w:r>
      <w:proofErr w:type="gramStart"/>
      <w:r w:rsidRPr="00991189">
        <w:rPr>
          <w:rFonts w:ascii="Georgia" w:hAnsi="Georgia"/>
        </w:rPr>
        <w:t>parents</w:t>
      </w:r>
      <w:proofErr w:type="gramEnd"/>
      <w:r w:rsidRPr="00991189">
        <w:rPr>
          <w:rFonts w:ascii="Georgia" w:hAnsi="Georgia"/>
        </w:rPr>
        <w:t xml:space="preserve"> company resulting Tsh 50m p.a. to the parent company.</w:t>
      </w:r>
    </w:p>
    <w:p w14:paraId="0CA4B348" w14:textId="77777777" w:rsidR="00CD59F6" w:rsidRPr="00991189" w:rsidRDefault="00CD59F6" w:rsidP="00E00826">
      <w:pPr>
        <w:spacing w:line="276" w:lineRule="auto"/>
        <w:jc w:val="both"/>
        <w:rPr>
          <w:rFonts w:ascii="Georgia" w:hAnsi="Georgia"/>
        </w:rPr>
      </w:pPr>
      <w:r w:rsidRPr="00991189">
        <w:rPr>
          <w:rFonts w:ascii="Georgia" w:hAnsi="Georgia"/>
        </w:rPr>
        <w:lastRenderedPageBreak/>
        <w:t xml:space="preserve">The project will resort </w:t>
      </w:r>
      <w:proofErr w:type="gramStart"/>
      <w:r w:rsidRPr="00991189">
        <w:rPr>
          <w:rFonts w:ascii="Georgia" w:hAnsi="Georgia"/>
        </w:rPr>
        <w:t>in</w:t>
      </w:r>
      <w:proofErr w:type="gramEnd"/>
      <w:r w:rsidRPr="00991189">
        <w:rPr>
          <w:rFonts w:ascii="Georgia" w:hAnsi="Georgia"/>
        </w:rPr>
        <w:t xml:space="preserve"> operating savings before depreciation and taxes Tsh 200m p.a. in real terms and will have a salvage value at the end of 5 years of Tsh 50 m. If the project </w:t>
      </w:r>
      <w:proofErr w:type="gramStart"/>
      <w:r w:rsidRPr="00991189">
        <w:rPr>
          <w:rFonts w:ascii="Georgia" w:hAnsi="Georgia"/>
        </w:rPr>
        <w:t>is undertaken</w:t>
      </w:r>
      <w:proofErr w:type="gramEnd"/>
      <w:r w:rsidRPr="00991189">
        <w:rPr>
          <w:rFonts w:ascii="Georgia" w:hAnsi="Georgia"/>
        </w:rPr>
        <w:t xml:space="preserve">, the parent company would suffer from diseconomies of scale amounting to Tsh 10m p.a. </w:t>
      </w:r>
    </w:p>
    <w:p w14:paraId="257E848F" w14:textId="77777777" w:rsidR="00CD59F6" w:rsidRPr="00991189" w:rsidRDefault="00CD59F6" w:rsidP="00E00826">
      <w:pPr>
        <w:spacing w:line="276" w:lineRule="auto"/>
        <w:jc w:val="both"/>
        <w:rPr>
          <w:rFonts w:ascii="Georgia" w:hAnsi="Georgia"/>
        </w:rPr>
      </w:pPr>
      <w:r w:rsidRPr="00991189">
        <w:rPr>
          <w:rFonts w:ascii="Georgia" w:hAnsi="Georgia"/>
        </w:rPr>
        <w:t xml:space="preserve">The appropriate nominal discount rate in Tanzania is 30%. The company uses straight-line depreciation </w:t>
      </w:r>
      <w:proofErr w:type="gramStart"/>
      <w:r w:rsidRPr="00991189">
        <w:rPr>
          <w:rFonts w:ascii="Georgia" w:hAnsi="Georgia"/>
        </w:rPr>
        <w:t>method</w:t>
      </w:r>
      <w:proofErr w:type="gramEnd"/>
      <w:r w:rsidRPr="00991189">
        <w:rPr>
          <w:rFonts w:ascii="Georgia" w:hAnsi="Georgia"/>
        </w:rPr>
        <w:t xml:space="preserve"> and the following exchange rate is expected:</w:t>
      </w:r>
    </w:p>
    <w:p w14:paraId="01B02CA8" w14:textId="77777777" w:rsidR="00CD59F6" w:rsidRPr="00991189" w:rsidRDefault="00CD59F6" w:rsidP="00E00826">
      <w:pPr>
        <w:spacing w:line="276" w:lineRule="auto"/>
        <w:jc w:val="both"/>
        <w:rPr>
          <w:rFonts w:ascii="Georgia" w:hAnsi="Georgia"/>
        </w:rPr>
      </w:pPr>
      <w:r w:rsidRPr="00991189">
        <w:rPr>
          <w:rFonts w:ascii="Georgia" w:hAnsi="Georgia"/>
        </w:rPr>
        <w:tab/>
        <w:t>Spot rate</w:t>
      </w:r>
      <w:r w:rsidRPr="00991189">
        <w:rPr>
          <w:rFonts w:ascii="Georgia" w:hAnsi="Georgia"/>
        </w:rPr>
        <w:tab/>
      </w:r>
      <w:r w:rsidRPr="00991189">
        <w:rPr>
          <w:rFonts w:ascii="Georgia" w:hAnsi="Georgia"/>
        </w:rPr>
        <w:tab/>
        <w:t>Tsh 10/Ksh 1</w:t>
      </w:r>
    </w:p>
    <w:p w14:paraId="5EADE02D" w14:textId="77777777" w:rsidR="00CD59F6" w:rsidRPr="00991189" w:rsidRDefault="00CD59F6" w:rsidP="00E00826">
      <w:pPr>
        <w:spacing w:line="276" w:lineRule="auto"/>
        <w:jc w:val="both"/>
        <w:rPr>
          <w:rFonts w:ascii="Georgia" w:hAnsi="Georgia"/>
        </w:rPr>
      </w:pPr>
      <w:r w:rsidRPr="00991189">
        <w:rPr>
          <w:rFonts w:ascii="Georgia" w:hAnsi="Georgia"/>
        </w:rPr>
        <w:tab/>
        <w:t xml:space="preserve">End of </w:t>
      </w:r>
      <w:proofErr w:type="gramStart"/>
      <w:r w:rsidRPr="00991189">
        <w:rPr>
          <w:rFonts w:ascii="Georgia" w:hAnsi="Georgia"/>
        </w:rPr>
        <w:t>1</w:t>
      </w:r>
      <w:r w:rsidRPr="00991189">
        <w:rPr>
          <w:rFonts w:ascii="Georgia" w:hAnsi="Georgia"/>
          <w:vertAlign w:val="superscript"/>
        </w:rPr>
        <w:t>st</w:t>
      </w:r>
      <w:proofErr w:type="gramEnd"/>
      <w:r w:rsidRPr="00991189">
        <w:rPr>
          <w:rFonts w:ascii="Georgia" w:hAnsi="Georgia"/>
        </w:rPr>
        <w:t xml:space="preserve"> year</w:t>
      </w:r>
      <w:r w:rsidRPr="00991189">
        <w:rPr>
          <w:rFonts w:ascii="Georgia" w:hAnsi="Georgia"/>
        </w:rPr>
        <w:tab/>
      </w:r>
      <w:r w:rsidRPr="00991189">
        <w:rPr>
          <w:rFonts w:ascii="Georgia" w:hAnsi="Georgia"/>
        </w:rPr>
        <w:tab/>
        <w:t>Tsh 12/Ksh 1</w:t>
      </w:r>
    </w:p>
    <w:p w14:paraId="4F7E1290" w14:textId="77777777" w:rsidR="00CD59F6" w:rsidRPr="00991189" w:rsidRDefault="00CD59F6" w:rsidP="00E00826">
      <w:pPr>
        <w:spacing w:line="276" w:lineRule="auto"/>
        <w:jc w:val="both"/>
        <w:rPr>
          <w:rFonts w:ascii="Georgia" w:hAnsi="Georgia"/>
        </w:rPr>
      </w:pPr>
      <w:r w:rsidRPr="00991189">
        <w:rPr>
          <w:rFonts w:ascii="Georgia" w:hAnsi="Georgia"/>
        </w:rPr>
        <w:tab/>
        <w:t xml:space="preserve">End of </w:t>
      </w:r>
      <w:proofErr w:type="gramStart"/>
      <w:r w:rsidRPr="00991189">
        <w:rPr>
          <w:rFonts w:ascii="Georgia" w:hAnsi="Georgia"/>
        </w:rPr>
        <w:t>2</w:t>
      </w:r>
      <w:r w:rsidRPr="00991189">
        <w:rPr>
          <w:rFonts w:ascii="Georgia" w:hAnsi="Georgia"/>
          <w:vertAlign w:val="superscript"/>
        </w:rPr>
        <w:t>nd</w:t>
      </w:r>
      <w:proofErr w:type="gramEnd"/>
      <w:r w:rsidRPr="00991189">
        <w:rPr>
          <w:rFonts w:ascii="Georgia" w:hAnsi="Georgia"/>
        </w:rPr>
        <w:t xml:space="preserve"> year </w:t>
      </w:r>
      <w:r w:rsidRPr="00991189">
        <w:rPr>
          <w:rFonts w:ascii="Georgia" w:hAnsi="Georgia"/>
        </w:rPr>
        <w:tab/>
        <w:t>Tsh 12.5/Ksh 1</w:t>
      </w:r>
    </w:p>
    <w:p w14:paraId="329B0497" w14:textId="77777777" w:rsidR="00CD59F6" w:rsidRPr="00991189" w:rsidRDefault="00CD59F6" w:rsidP="00E00826">
      <w:pPr>
        <w:spacing w:line="276" w:lineRule="auto"/>
        <w:jc w:val="both"/>
        <w:rPr>
          <w:rFonts w:ascii="Georgia" w:hAnsi="Georgia"/>
        </w:rPr>
      </w:pPr>
      <w:r w:rsidRPr="00991189">
        <w:rPr>
          <w:rFonts w:ascii="Georgia" w:hAnsi="Georgia"/>
        </w:rPr>
        <w:tab/>
        <w:t xml:space="preserve">End of </w:t>
      </w:r>
      <w:proofErr w:type="gramStart"/>
      <w:r w:rsidRPr="00991189">
        <w:rPr>
          <w:rFonts w:ascii="Georgia" w:hAnsi="Georgia"/>
        </w:rPr>
        <w:t>3</w:t>
      </w:r>
      <w:r w:rsidRPr="00991189">
        <w:rPr>
          <w:rFonts w:ascii="Georgia" w:hAnsi="Georgia"/>
          <w:vertAlign w:val="superscript"/>
        </w:rPr>
        <w:t>rd</w:t>
      </w:r>
      <w:proofErr w:type="gramEnd"/>
      <w:r w:rsidRPr="00991189">
        <w:rPr>
          <w:rFonts w:ascii="Georgia" w:hAnsi="Georgia"/>
        </w:rPr>
        <w:t xml:space="preserve"> year </w:t>
      </w:r>
      <w:r w:rsidRPr="00991189">
        <w:rPr>
          <w:rFonts w:ascii="Georgia" w:hAnsi="Georgia"/>
        </w:rPr>
        <w:tab/>
        <w:t>Tsh 12.5/Ksh 1</w:t>
      </w:r>
    </w:p>
    <w:p w14:paraId="000BEC60" w14:textId="77777777" w:rsidR="00CD59F6" w:rsidRPr="00991189" w:rsidRDefault="00CD59F6" w:rsidP="00E00826">
      <w:pPr>
        <w:spacing w:line="276" w:lineRule="auto"/>
        <w:jc w:val="both"/>
        <w:rPr>
          <w:rFonts w:ascii="Georgia" w:hAnsi="Georgia"/>
        </w:rPr>
      </w:pPr>
      <w:r w:rsidRPr="00991189">
        <w:rPr>
          <w:rFonts w:ascii="Georgia" w:hAnsi="Georgia"/>
        </w:rPr>
        <w:tab/>
        <w:t xml:space="preserve">End of </w:t>
      </w:r>
      <w:proofErr w:type="gramStart"/>
      <w:r w:rsidRPr="00991189">
        <w:rPr>
          <w:rFonts w:ascii="Georgia" w:hAnsi="Georgia"/>
        </w:rPr>
        <w:t>4</w:t>
      </w:r>
      <w:r w:rsidRPr="00991189">
        <w:rPr>
          <w:rFonts w:ascii="Georgia" w:hAnsi="Georgia"/>
          <w:vertAlign w:val="superscript"/>
        </w:rPr>
        <w:t>th</w:t>
      </w:r>
      <w:proofErr w:type="gramEnd"/>
      <w:r w:rsidRPr="00991189">
        <w:rPr>
          <w:rFonts w:ascii="Georgia" w:hAnsi="Georgia"/>
        </w:rPr>
        <w:t xml:space="preserve"> year </w:t>
      </w:r>
      <w:r w:rsidRPr="00991189">
        <w:rPr>
          <w:rFonts w:ascii="Georgia" w:hAnsi="Georgia"/>
        </w:rPr>
        <w:tab/>
        <w:t>Tsh 13/Ksh 1</w:t>
      </w:r>
    </w:p>
    <w:p w14:paraId="6477D858" w14:textId="77777777" w:rsidR="00CD59F6" w:rsidRPr="00991189" w:rsidRDefault="00CD59F6" w:rsidP="00E00826">
      <w:pPr>
        <w:spacing w:line="276" w:lineRule="auto"/>
        <w:jc w:val="both"/>
        <w:rPr>
          <w:rFonts w:ascii="Georgia" w:hAnsi="Georgia"/>
        </w:rPr>
      </w:pPr>
      <w:r w:rsidRPr="00991189">
        <w:rPr>
          <w:rFonts w:ascii="Georgia" w:hAnsi="Georgia"/>
        </w:rPr>
        <w:tab/>
        <w:t xml:space="preserve">End of </w:t>
      </w:r>
      <w:proofErr w:type="gramStart"/>
      <w:r w:rsidRPr="00991189">
        <w:rPr>
          <w:rFonts w:ascii="Georgia" w:hAnsi="Georgia"/>
        </w:rPr>
        <w:t>5</w:t>
      </w:r>
      <w:r w:rsidRPr="00991189">
        <w:rPr>
          <w:rFonts w:ascii="Georgia" w:hAnsi="Georgia"/>
          <w:vertAlign w:val="superscript"/>
        </w:rPr>
        <w:t>th</w:t>
      </w:r>
      <w:proofErr w:type="gramEnd"/>
      <w:r w:rsidRPr="00991189">
        <w:rPr>
          <w:rFonts w:ascii="Georgia" w:hAnsi="Georgia"/>
        </w:rPr>
        <w:t xml:space="preserve"> year </w:t>
      </w:r>
      <w:r w:rsidRPr="00991189">
        <w:rPr>
          <w:rFonts w:ascii="Georgia" w:hAnsi="Georgia"/>
        </w:rPr>
        <w:tab/>
        <w:t>Tsh 15/Ksh 1</w:t>
      </w:r>
    </w:p>
    <w:p w14:paraId="64B38E05" w14:textId="77777777" w:rsidR="00CD59F6" w:rsidRPr="00991189" w:rsidRDefault="00CD59F6" w:rsidP="00E00826">
      <w:pPr>
        <w:spacing w:line="276" w:lineRule="auto"/>
        <w:jc w:val="both"/>
        <w:rPr>
          <w:rFonts w:ascii="Georgia" w:hAnsi="Georgia"/>
        </w:rPr>
      </w:pPr>
      <w:r w:rsidRPr="00991189">
        <w:rPr>
          <w:rFonts w:ascii="Georgia" w:hAnsi="Georgia"/>
        </w:rPr>
        <w:t xml:space="preserve">The inflation rate in Tanzania </w:t>
      </w:r>
      <w:proofErr w:type="gramStart"/>
      <w:r w:rsidRPr="00991189">
        <w:rPr>
          <w:rFonts w:ascii="Georgia" w:hAnsi="Georgia"/>
        </w:rPr>
        <w:t>is expected</w:t>
      </w:r>
      <w:proofErr w:type="gramEnd"/>
      <w:r w:rsidRPr="00991189">
        <w:rPr>
          <w:rFonts w:ascii="Georgia" w:hAnsi="Georgia"/>
        </w:rPr>
        <w:t xml:space="preserve"> to be 6% during the project life.</w:t>
      </w:r>
    </w:p>
    <w:p w14:paraId="7FBB969A" w14:textId="41978958" w:rsidR="00763E87" w:rsidRPr="00991189" w:rsidRDefault="00CD59F6" w:rsidP="00E00826">
      <w:pPr>
        <w:spacing w:line="276" w:lineRule="auto"/>
        <w:jc w:val="both"/>
        <w:rPr>
          <w:rFonts w:ascii="Georgia" w:hAnsi="Georgia"/>
        </w:rPr>
      </w:pPr>
      <w:r w:rsidRPr="00991189">
        <w:rPr>
          <w:rFonts w:ascii="Georgia" w:hAnsi="Georgia"/>
        </w:rPr>
        <w:t xml:space="preserve">Assume that the net operating cash flows from the project </w:t>
      </w:r>
      <w:proofErr w:type="gramStart"/>
      <w:r w:rsidRPr="00991189">
        <w:rPr>
          <w:rFonts w:ascii="Georgia" w:hAnsi="Georgia"/>
        </w:rPr>
        <w:t>are paid</w:t>
      </w:r>
      <w:proofErr w:type="gramEnd"/>
      <w:r w:rsidRPr="00991189">
        <w:rPr>
          <w:rFonts w:ascii="Georgia" w:hAnsi="Georgia"/>
        </w:rPr>
        <w:t xml:space="preserve"> as dividends to the parent company at the end of each year.</w:t>
      </w:r>
    </w:p>
    <w:p w14:paraId="0AECE00C" w14:textId="77777777" w:rsidR="00CD59F6" w:rsidRPr="00991189" w:rsidRDefault="00CD59F6" w:rsidP="00E00826">
      <w:pPr>
        <w:spacing w:line="276" w:lineRule="auto"/>
        <w:jc w:val="both"/>
        <w:rPr>
          <w:rFonts w:ascii="Georgia" w:hAnsi="Georgia"/>
          <w:b/>
        </w:rPr>
      </w:pPr>
      <w:r w:rsidRPr="00991189">
        <w:rPr>
          <w:rFonts w:ascii="Georgia" w:hAnsi="Georgia"/>
          <w:b/>
        </w:rPr>
        <w:t>Required:</w:t>
      </w:r>
    </w:p>
    <w:p w14:paraId="0406DC8D" w14:textId="2760D470" w:rsidR="00CD59F6" w:rsidRPr="00991189" w:rsidRDefault="00CD59F6" w:rsidP="00E00826">
      <w:pPr>
        <w:spacing w:line="276" w:lineRule="auto"/>
        <w:jc w:val="both"/>
        <w:rPr>
          <w:rFonts w:ascii="Georgia" w:hAnsi="Georgia"/>
        </w:rPr>
      </w:pPr>
      <w:r w:rsidRPr="00991189">
        <w:rPr>
          <w:rFonts w:ascii="Georgia" w:hAnsi="Georgia"/>
        </w:rPr>
        <w:t>Advice the company on whether to undertake the investment (use the parent perspective)</w:t>
      </w:r>
    </w:p>
    <w:p w14:paraId="1647CF9D" w14:textId="77777777" w:rsidR="00CD59F6" w:rsidRPr="00991189" w:rsidRDefault="00CD59F6" w:rsidP="00E00826">
      <w:pPr>
        <w:spacing w:line="276" w:lineRule="auto"/>
        <w:jc w:val="both"/>
        <w:rPr>
          <w:rFonts w:ascii="Georgia" w:hAnsi="Georgia"/>
          <w:b/>
        </w:rPr>
      </w:pPr>
      <w:r w:rsidRPr="00991189">
        <w:rPr>
          <w:rFonts w:ascii="Georgia" w:hAnsi="Georgia"/>
          <w:b/>
        </w:rPr>
        <w:t>Solution</w:t>
      </w:r>
    </w:p>
    <w:p w14:paraId="5BF46AF6" w14:textId="77777777" w:rsidR="00CD59F6" w:rsidRPr="00991189" w:rsidRDefault="00CD59F6" w:rsidP="00E00826">
      <w:pPr>
        <w:spacing w:line="276" w:lineRule="auto"/>
        <w:jc w:val="both"/>
        <w:rPr>
          <w:rFonts w:ascii="Georgia" w:hAnsi="Georgia"/>
        </w:rPr>
      </w:pPr>
      <w:r w:rsidRPr="00991189">
        <w:rPr>
          <w:rFonts w:ascii="Georgia" w:hAnsi="Georgia"/>
        </w:rPr>
        <w:tab/>
      </w:r>
      <w:r w:rsidRPr="00991189">
        <w:rPr>
          <w:rFonts w:ascii="Georgia" w:hAnsi="Georgia"/>
        </w:rPr>
        <w:tab/>
      </w:r>
      <w:r w:rsidRPr="00991189">
        <w:rPr>
          <w:rFonts w:ascii="Georgia" w:hAnsi="Georgia"/>
        </w:rPr>
        <w:tab/>
      </w:r>
      <w:r w:rsidRPr="00991189">
        <w:rPr>
          <w:rFonts w:ascii="Georgia" w:hAnsi="Georgia"/>
        </w:rPr>
        <w:tab/>
      </w:r>
      <w:r w:rsidRPr="00991189">
        <w:rPr>
          <w:rFonts w:ascii="Georgia" w:hAnsi="Georgia"/>
        </w:rPr>
        <w:tab/>
      </w:r>
      <w:r w:rsidRPr="00991189">
        <w:rPr>
          <w:rFonts w:ascii="Georgia" w:hAnsi="Georgia"/>
        </w:rPr>
        <w:tab/>
      </w:r>
      <w:r w:rsidRPr="00991189">
        <w:rPr>
          <w:rFonts w:ascii="Georgia" w:hAnsi="Georgia"/>
        </w:rPr>
        <w:tab/>
        <w:t>Tsh ‘m’</w:t>
      </w:r>
    </w:p>
    <w:p w14:paraId="4AB850A9" w14:textId="77777777" w:rsidR="00CD59F6" w:rsidRPr="00991189" w:rsidRDefault="00CD59F6" w:rsidP="00E00826">
      <w:pPr>
        <w:spacing w:line="276" w:lineRule="auto"/>
        <w:jc w:val="both"/>
        <w:rPr>
          <w:rFonts w:ascii="Georgia" w:hAnsi="Georgia"/>
        </w:rPr>
      </w:pPr>
      <w:r w:rsidRPr="00991189">
        <w:rPr>
          <w:rFonts w:ascii="Georgia" w:hAnsi="Georgia"/>
        </w:rPr>
        <w:t>Direct investment</w:t>
      </w:r>
      <w:r w:rsidRPr="00991189">
        <w:rPr>
          <w:rFonts w:ascii="Georgia" w:hAnsi="Georgia"/>
        </w:rPr>
        <w:tab/>
      </w:r>
      <w:r w:rsidRPr="00991189">
        <w:rPr>
          <w:rFonts w:ascii="Georgia" w:hAnsi="Georgia"/>
        </w:rPr>
        <w:tab/>
      </w:r>
      <w:r w:rsidRPr="00991189">
        <w:rPr>
          <w:rFonts w:ascii="Georgia" w:hAnsi="Georgia"/>
        </w:rPr>
        <w:tab/>
      </w:r>
      <w:r w:rsidRPr="00991189">
        <w:rPr>
          <w:rFonts w:ascii="Georgia" w:hAnsi="Georgia"/>
        </w:rPr>
        <w:tab/>
      </w:r>
      <w:r w:rsidRPr="00991189">
        <w:rPr>
          <w:rFonts w:ascii="Georgia" w:hAnsi="Georgia"/>
        </w:rPr>
        <w:tab/>
      </w:r>
      <w:proofErr w:type="gramStart"/>
      <w:r w:rsidRPr="00991189">
        <w:rPr>
          <w:rFonts w:ascii="Georgia" w:hAnsi="Georgia"/>
        </w:rPr>
        <w:t>300</w:t>
      </w:r>
      <w:proofErr w:type="gramEnd"/>
    </w:p>
    <w:p w14:paraId="1BFB2F73" w14:textId="77777777" w:rsidR="00CD59F6" w:rsidRPr="00991189" w:rsidRDefault="00CD59F6" w:rsidP="00E00826">
      <w:pPr>
        <w:spacing w:line="276" w:lineRule="auto"/>
        <w:jc w:val="both"/>
        <w:rPr>
          <w:rFonts w:ascii="Georgia" w:hAnsi="Georgia"/>
        </w:rPr>
      </w:pPr>
      <w:r w:rsidRPr="00991189">
        <w:rPr>
          <w:rFonts w:ascii="Georgia" w:hAnsi="Georgia"/>
        </w:rPr>
        <w:t>Subsidiary’s R/E</w:t>
      </w:r>
      <w:r w:rsidRPr="00991189">
        <w:rPr>
          <w:rFonts w:ascii="Georgia" w:hAnsi="Georgia"/>
        </w:rPr>
        <w:tab/>
      </w:r>
      <w:r w:rsidRPr="00991189">
        <w:rPr>
          <w:rFonts w:ascii="Georgia" w:hAnsi="Georgia"/>
        </w:rPr>
        <w:tab/>
      </w:r>
      <w:r w:rsidRPr="00991189">
        <w:rPr>
          <w:rFonts w:ascii="Georgia" w:hAnsi="Georgia"/>
        </w:rPr>
        <w:tab/>
      </w:r>
      <w:r w:rsidRPr="00991189">
        <w:rPr>
          <w:rFonts w:ascii="Georgia" w:hAnsi="Georgia"/>
        </w:rPr>
        <w:tab/>
      </w:r>
      <w:r w:rsidRPr="00991189">
        <w:rPr>
          <w:rFonts w:ascii="Georgia" w:hAnsi="Georgia"/>
        </w:rPr>
        <w:tab/>
        <w:t>100</w:t>
      </w:r>
    </w:p>
    <w:p w14:paraId="0E581045" w14:textId="77777777" w:rsidR="00CD59F6" w:rsidRPr="00991189" w:rsidRDefault="00CD59F6" w:rsidP="00E00826">
      <w:pPr>
        <w:spacing w:line="276" w:lineRule="auto"/>
        <w:jc w:val="both"/>
        <w:rPr>
          <w:rFonts w:ascii="Georgia" w:hAnsi="Georgia"/>
        </w:rPr>
      </w:pPr>
      <w:r w:rsidRPr="00991189">
        <w:rPr>
          <w:rFonts w:ascii="Georgia" w:hAnsi="Georgia"/>
        </w:rPr>
        <w:t xml:space="preserve">Initial cost </w:t>
      </w:r>
      <w:r w:rsidRPr="00991189">
        <w:rPr>
          <w:rFonts w:ascii="Georgia" w:hAnsi="Georgia"/>
        </w:rPr>
        <w:tab/>
      </w:r>
      <w:r w:rsidRPr="00991189">
        <w:rPr>
          <w:rFonts w:ascii="Georgia" w:hAnsi="Georgia"/>
        </w:rPr>
        <w:tab/>
      </w:r>
      <w:r w:rsidRPr="00991189">
        <w:rPr>
          <w:rFonts w:ascii="Georgia" w:hAnsi="Georgia"/>
        </w:rPr>
        <w:tab/>
      </w:r>
      <w:r w:rsidRPr="00991189">
        <w:rPr>
          <w:rFonts w:ascii="Georgia" w:hAnsi="Georgia"/>
        </w:rPr>
        <w:tab/>
      </w:r>
      <w:r w:rsidRPr="00991189">
        <w:rPr>
          <w:rFonts w:ascii="Georgia" w:hAnsi="Georgia"/>
        </w:rPr>
        <w:tab/>
      </w:r>
      <w:r w:rsidRPr="00991189">
        <w:rPr>
          <w:rFonts w:ascii="Georgia" w:hAnsi="Georgia"/>
        </w:rPr>
        <w:tab/>
      </w:r>
      <w:proofErr w:type="gramStart"/>
      <w:r w:rsidRPr="00991189">
        <w:rPr>
          <w:rFonts w:ascii="Georgia" w:hAnsi="Georgia"/>
        </w:rPr>
        <w:t>400</w:t>
      </w:r>
      <w:proofErr w:type="gramEnd"/>
    </w:p>
    <w:p w14:paraId="6374D119" w14:textId="77777777" w:rsidR="00CD59F6" w:rsidRPr="00991189" w:rsidRDefault="00CD59F6" w:rsidP="00E00826">
      <w:pPr>
        <w:spacing w:line="276" w:lineRule="auto"/>
        <w:jc w:val="both"/>
        <w:rPr>
          <w:rFonts w:ascii="Georgia" w:hAnsi="Georgia"/>
        </w:rPr>
      </w:pPr>
      <w:r w:rsidRPr="00991189">
        <w:rPr>
          <w:rFonts w:ascii="Georgia" w:hAnsi="Georgia"/>
        </w:rPr>
        <w:t>Operating cash flows</w:t>
      </w:r>
    </w:p>
    <w:p w14:paraId="1386A877" w14:textId="77777777" w:rsidR="00CD59F6" w:rsidRPr="00991189" w:rsidRDefault="00CD59F6" w:rsidP="00E00826">
      <w:pPr>
        <w:spacing w:line="276" w:lineRule="auto"/>
        <w:rPr>
          <w:rFonts w:ascii="Georgia" w:hAnsi="Georgia"/>
        </w:rPr>
      </w:pPr>
      <w:r w:rsidRPr="00991189">
        <w:rPr>
          <w:rFonts w:ascii="Georgia" w:hAnsi="Georgia"/>
        </w:rPr>
        <w:tab/>
      </w:r>
      <w:r w:rsidRPr="00991189">
        <w:rPr>
          <w:rFonts w:ascii="Georgia" w:hAnsi="Georgia"/>
        </w:rPr>
        <w:tab/>
      </w:r>
      <w:r w:rsidRPr="00991189">
        <w:rPr>
          <w:rFonts w:ascii="Georgia" w:hAnsi="Georgia"/>
        </w:rPr>
        <w:tab/>
      </w:r>
      <w:r w:rsidRPr="00991189">
        <w:rPr>
          <w:rFonts w:ascii="Georgia" w:hAnsi="Georgia"/>
        </w:rPr>
        <w:tab/>
      </w:r>
      <w:r w:rsidRPr="00991189">
        <w:rPr>
          <w:rFonts w:ascii="Georgia" w:hAnsi="Georgia"/>
        </w:rPr>
        <w:tab/>
      </w:r>
      <w:r w:rsidRPr="00991189">
        <w:rPr>
          <w:rFonts w:ascii="Georgia" w:hAnsi="Georgia"/>
        </w:rPr>
        <w:tab/>
      </w:r>
      <w:r w:rsidRPr="00991189">
        <w:rPr>
          <w:rFonts w:ascii="Georgia" w:hAnsi="Georgia"/>
        </w:rPr>
        <w:tab/>
        <w:t>Tsh ‘m’</w:t>
      </w:r>
    </w:p>
    <w:p w14:paraId="2FF9A4CA" w14:textId="77777777" w:rsidR="00CD59F6" w:rsidRPr="00991189" w:rsidRDefault="00CD59F6" w:rsidP="00E00826">
      <w:pPr>
        <w:spacing w:line="276" w:lineRule="auto"/>
        <w:rPr>
          <w:rFonts w:ascii="Georgia" w:hAnsi="Georgia"/>
        </w:rPr>
      </w:pPr>
      <w:r w:rsidRPr="00991189">
        <w:rPr>
          <w:rFonts w:ascii="Georgia" w:hAnsi="Georgia"/>
        </w:rPr>
        <w:t xml:space="preserve">Savings before depreciation, </w:t>
      </w:r>
      <w:proofErr w:type="gramStart"/>
      <w:r w:rsidRPr="00991189">
        <w:rPr>
          <w:rFonts w:ascii="Georgia" w:hAnsi="Georgia"/>
        </w:rPr>
        <w:t>interest</w:t>
      </w:r>
      <w:proofErr w:type="gramEnd"/>
      <w:r w:rsidRPr="00991189">
        <w:rPr>
          <w:rFonts w:ascii="Georgia" w:hAnsi="Georgia"/>
        </w:rPr>
        <w:t xml:space="preserve"> and taxes</w:t>
      </w:r>
      <w:r w:rsidRPr="00991189">
        <w:rPr>
          <w:rFonts w:ascii="Georgia" w:hAnsi="Georgia"/>
        </w:rPr>
        <w:tab/>
        <w:t>200</w:t>
      </w:r>
    </w:p>
    <w:p w14:paraId="17339EC5" w14:textId="77777777" w:rsidR="00CD59F6" w:rsidRPr="00991189" w:rsidRDefault="00CD59F6" w:rsidP="00E00826">
      <w:pPr>
        <w:spacing w:line="276" w:lineRule="auto"/>
        <w:rPr>
          <w:rFonts w:ascii="Georgia" w:hAnsi="Georgia"/>
        </w:rPr>
      </w:pPr>
      <w:r w:rsidRPr="00991189">
        <w:rPr>
          <w:rFonts w:ascii="Georgia" w:hAnsi="Georgia"/>
        </w:rPr>
        <w:t>Imports of inputs</w:t>
      </w:r>
      <w:r w:rsidRPr="00991189">
        <w:rPr>
          <w:rFonts w:ascii="Georgia" w:hAnsi="Georgia"/>
        </w:rPr>
        <w:tab/>
      </w:r>
      <w:r w:rsidRPr="00991189">
        <w:rPr>
          <w:rFonts w:ascii="Georgia" w:hAnsi="Georgia"/>
        </w:rPr>
        <w:tab/>
      </w:r>
      <w:r w:rsidRPr="00991189">
        <w:rPr>
          <w:rFonts w:ascii="Georgia" w:hAnsi="Georgia"/>
        </w:rPr>
        <w:tab/>
      </w:r>
      <w:r w:rsidRPr="00991189">
        <w:rPr>
          <w:rFonts w:ascii="Georgia" w:hAnsi="Georgia"/>
        </w:rPr>
        <w:tab/>
      </w:r>
      <w:r w:rsidRPr="00991189">
        <w:rPr>
          <w:rFonts w:ascii="Georgia" w:hAnsi="Georgia"/>
        </w:rPr>
        <w:tab/>
      </w:r>
      <w:proofErr w:type="gramStart"/>
      <w:r w:rsidRPr="00991189">
        <w:rPr>
          <w:rFonts w:ascii="Georgia" w:hAnsi="Georgia"/>
        </w:rPr>
        <w:t>50</w:t>
      </w:r>
      <w:proofErr w:type="gramEnd"/>
    </w:p>
    <w:p w14:paraId="325EA6B0" w14:textId="77777777" w:rsidR="00CD59F6" w:rsidRPr="00991189" w:rsidRDefault="00CD59F6" w:rsidP="00E00826">
      <w:pPr>
        <w:spacing w:line="276" w:lineRule="auto"/>
        <w:rPr>
          <w:rFonts w:ascii="Georgia" w:hAnsi="Georgia"/>
        </w:rPr>
      </w:pPr>
      <w:r w:rsidRPr="00991189">
        <w:rPr>
          <w:rFonts w:ascii="Georgia" w:hAnsi="Georgia"/>
        </w:rPr>
        <w:t>Diseconomies of scale</w:t>
      </w:r>
      <w:r w:rsidRPr="00991189">
        <w:rPr>
          <w:rFonts w:ascii="Georgia" w:hAnsi="Georgia"/>
        </w:rPr>
        <w:tab/>
      </w:r>
      <w:r w:rsidRPr="00991189">
        <w:rPr>
          <w:rFonts w:ascii="Georgia" w:hAnsi="Georgia"/>
        </w:rPr>
        <w:tab/>
      </w:r>
      <w:r w:rsidRPr="00991189">
        <w:rPr>
          <w:rFonts w:ascii="Georgia" w:hAnsi="Georgia"/>
        </w:rPr>
        <w:tab/>
      </w:r>
      <w:r w:rsidRPr="00991189">
        <w:rPr>
          <w:rFonts w:ascii="Georgia" w:hAnsi="Georgia"/>
        </w:rPr>
        <w:tab/>
      </w:r>
      <w:r w:rsidRPr="00991189">
        <w:rPr>
          <w:rFonts w:ascii="Georgia" w:hAnsi="Georgia"/>
        </w:rPr>
        <w:tab/>
        <w:t>(10)</w:t>
      </w:r>
    </w:p>
    <w:p w14:paraId="742D6D79" w14:textId="77777777" w:rsidR="00CD59F6" w:rsidRPr="00991189" w:rsidRDefault="00CD59F6" w:rsidP="00E00826">
      <w:pPr>
        <w:spacing w:line="276" w:lineRule="auto"/>
        <w:rPr>
          <w:rFonts w:ascii="Georgia" w:hAnsi="Georgia"/>
        </w:rPr>
      </w:pPr>
      <w:r w:rsidRPr="00991189">
        <w:rPr>
          <w:rFonts w:ascii="Georgia" w:hAnsi="Georgia"/>
        </w:rPr>
        <w:t>Interest on loans 10% (100m)</w:t>
      </w:r>
      <w:r w:rsidRPr="00991189">
        <w:rPr>
          <w:rFonts w:ascii="Georgia" w:hAnsi="Georgia"/>
        </w:rPr>
        <w:tab/>
      </w:r>
      <w:r w:rsidRPr="00991189">
        <w:rPr>
          <w:rFonts w:ascii="Georgia" w:hAnsi="Georgia"/>
        </w:rPr>
        <w:tab/>
      </w:r>
      <w:r w:rsidRPr="00991189">
        <w:rPr>
          <w:rFonts w:ascii="Georgia" w:hAnsi="Georgia"/>
        </w:rPr>
        <w:tab/>
      </w:r>
      <w:r w:rsidRPr="00991189">
        <w:rPr>
          <w:rFonts w:ascii="Georgia" w:hAnsi="Georgia"/>
        </w:rPr>
        <w:tab/>
        <w:t>(10)</w:t>
      </w:r>
    </w:p>
    <w:p w14:paraId="0DCDBC5D" w14:textId="77777777" w:rsidR="00CD59F6" w:rsidRPr="00991189" w:rsidRDefault="00CD59F6" w:rsidP="00E00826">
      <w:pPr>
        <w:spacing w:line="276" w:lineRule="auto"/>
        <w:rPr>
          <w:rFonts w:ascii="Georgia" w:hAnsi="Georgia"/>
        </w:rPr>
      </w:pPr>
      <w:r w:rsidRPr="00991189">
        <w:rPr>
          <w:rFonts w:ascii="Georgia" w:hAnsi="Georgia"/>
        </w:rPr>
        <w:t>Before tax total savings</w:t>
      </w:r>
      <w:r w:rsidRPr="00991189">
        <w:rPr>
          <w:rFonts w:ascii="Georgia" w:hAnsi="Georgia"/>
        </w:rPr>
        <w:tab/>
      </w:r>
      <w:r w:rsidRPr="00991189">
        <w:rPr>
          <w:rFonts w:ascii="Georgia" w:hAnsi="Georgia"/>
        </w:rPr>
        <w:tab/>
      </w:r>
      <w:r w:rsidRPr="00991189">
        <w:rPr>
          <w:rFonts w:ascii="Georgia" w:hAnsi="Georgia"/>
        </w:rPr>
        <w:tab/>
      </w:r>
      <w:r w:rsidRPr="00991189">
        <w:rPr>
          <w:rFonts w:ascii="Georgia" w:hAnsi="Georgia"/>
        </w:rPr>
        <w:tab/>
        <w:t>230</w:t>
      </w:r>
    </w:p>
    <w:p w14:paraId="28BFE393" w14:textId="77777777" w:rsidR="00CD59F6" w:rsidRPr="00991189" w:rsidRDefault="00CD59F6" w:rsidP="00E00826">
      <w:pPr>
        <w:spacing w:line="276" w:lineRule="auto"/>
        <w:rPr>
          <w:rFonts w:ascii="Georgia" w:hAnsi="Georgia"/>
        </w:rPr>
      </w:pPr>
      <w:r w:rsidRPr="00991189">
        <w:rPr>
          <w:rFonts w:ascii="Georgia" w:hAnsi="Georgia"/>
        </w:rPr>
        <w:t>Less: Tax 30%</w:t>
      </w:r>
      <w:r w:rsidRPr="00991189">
        <w:rPr>
          <w:rFonts w:ascii="Georgia" w:hAnsi="Georgia"/>
        </w:rPr>
        <w:tab/>
      </w:r>
      <w:r w:rsidRPr="00991189">
        <w:rPr>
          <w:rFonts w:ascii="Georgia" w:hAnsi="Georgia"/>
        </w:rPr>
        <w:tab/>
      </w:r>
      <w:r w:rsidRPr="00991189">
        <w:rPr>
          <w:rFonts w:ascii="Georgia" w:hAnsi="Georgia"/>
        </w:rPr>
        <w:tab/>
      </w:r>
      <w:r w:rsidRPr="00991189">
        <w:rPr>
          <w:rFonts w:ascii="Georgia" w:hAnsi="Georgia"/>
        </w:rPr>
        <w:tab/>
      </w:r>
      <w:r w:rsidRPr="00991189">
        <w:rPr>
          <w:rFonts w:ascii="Georgia" w:hAnsi="Georgia"/>
        </w:rPr>
        <w:tab/>
      </w:r>
      <w:r w:rsidRPr="00991189">
        <w:rPr>
          <w:rFonts w:ascii="Georgia" w:hAnsi="Georgia"/>
        </w:rPr>
        <w:tab/>
        <w:t>69</w:t>
      </w:r>
    </w:p>
    <w:p w14:paraId="648A432F" w14:textId="77777777" w:rsidR="00CD59F6" w:rsidRPr="00991189" w:rsidRDefault="00CD59F6" w:rsidP="00E00826">
      <w:pPr>
        <w:spacing w:line="276" w:lineRule="auto"/>
        <w:rPr>
          <w:rFonts w:ascii="Georgia" w:hAnsi="Georgia"/>
        </w:rPr>
      </w:pPr>
      <w:r w:rsidRPr="00991189">
        <w:rPr>
          <w:rFonts w:ascii="Georgia" w:hAnsi="Georgia"/>
        </w:rPr>
        <w:t>After tax savings</w:t>
      </w:r>
      <w:r w:rsidRPr="00991189">
        <w:rPr>
          <w:rFonts w:ascii="Georgia" w:hAnsi="Georgia"/>
        </w:rPr>
        <w:tab/>
      </w:r>
      <w:r w:rsidRPr="00991189">
        <w:rPr>
          <w:rFonts w:ascii="Georgia" w:hAnsi="Georgia"/>
        </w:rPr>
        <w:tab/>
      </w:r>
      <w:r w:rsidRPr="00991189">
        <w:rPr>
          <w:rFonts w:ascii="Georgia" w:hAnsi="Georgia"/>
        </w:rPr>
        <w:tab/>
      </w:r>
      <w:r w:rsidRPr="00991189">
        <w:rPr>
          <w:rFonts w:ascii="Georgia" w:hAnsi="Georgia"/>
        </w:rPr>
        <w:tab/>
      </w:r>
      <w:r w:rsidRPr="00991189">
        <w:rPr>
          <w:rFonts w:ascii="Georgia" w:hAnsi="Georgia"/>
        </w:rPr>
        <w:tab/>
        <w:t>161</w:t>
      </w:r>
    </w:p>
    <w:p w14:paraId="2740588A" w14:textId="77777777" w:rsidR="00CD59F6" w:rsidRPr="00991189" w:rsidRDefault="00CD59F6" w:rsidP="00E00826">
      <w:pPr>
        <w:spacing w:line="276" w:lineRule="auto"/>
        <w:rPr>
          <w:rFonts w:ascii="Georgia" w:hAnsi="Georgia"/>
        </w:rPr>
      </w:pPr>
      <w:r w:rsidRPr="00991189">
        <w:rPr>
          <w:rFonts w:ascii="Georgia" w:hAnsi="Georgia"/>
        </w:rPr>
        <w:lastRenderedPageBreak/>
        <w:t>Add: depreciation tax shield [(500-50)/5]</w:t>
      </w:r>
      <w:proofErr w:type="gramStart"/>
      <w:r w:rsidRPr="00991189">
        <w:rPr>
          <w:rFonts w:ascii="Georgia" w:hAnsi="Georgia"/>
        </w:rPr>
        <w:t>30</w:t>
      </w:r>
      <w:proofErr w:type="gramEnd"/>
      <w:r w:rsidRPr="00991189">
        <w:rPr>
          <w:rFonts w:ascii="Georgia" w:hAnsi="Georgia"/>
        </w:rPr>
        <w:t>%</w:t>
      </w:r>
      <w:r w:rsidRPr="00991189">
        <w:rPr>
          <w:rFonts w:ascii="Georgia" w:hAnsi="Georgia"/>
        </w:rPr>
        <w:tab/>
        <w:t>27</w:t>
      </w:r>
    </w:p>
    <w:p w14:paraId="6A916046" w14:textId="77777777" w:rsidR="00CD59F6" w:rsidRPr="00991189" w:rsidRDefault="00CD59F6" w:rsidP="00E00826">
      <w:pPr>
        <w:spacing w:line="276" w:lineRule="auto"/>
        <w:rPr>
          <w:rFonts w:ascii="Georgia" w:hAnsi="Georgia"/>
        </w:rPr>
      </w:pPr>
      <w:r w:rsidRPr="00991189">
        <w:rPr>
          <w:rFonts w:ascii="Georgia" w:hAnsi="Georgia"/>
        </w:rPr>
        <w:t>Net operating cash flows</w:t>
      </w:r>
      <w:r w:rsidRPr="00991189">
        <w:rPr>
          <w:rFonts w:ascii="Georgia" w:hAnsi="Georgia"/>
        </w:rPr>
        <w:tab/>
      </w:r>
      <w:r w:rsidRPr="00991189">
        <w:rPr>
          <w:rFonts w:ascii="Georgia" w:hAnsi="Georgia"/>
        </w:rPr>
        <w:tab/>
      </w:r>
      <w:r w:rsidRPr="00991189">
        <w:rPr>
          <w:rFonts w:ascii="Georgia" w:hAnsi="Georgia"/>
        </w:rPr>
        <w:tab/>
      </w:r>
      <w:r w:rsidRPr="00991189">
        <w:rPr>
          <w:rFonts w:ascii="Georgia" w:hAnsi="Georgia"/>
        </w:rPr>
        <w:tab/>
        <w:t>188</w:t>
      </w:r>
    </w:p>
    <w:p w14:paraId="66275BD5" w14:textId="77777777" w:rsidR="00CD59F6" w:rsidRPr="00991189" w:rsidRDefault="00CD59F6" w:rsidP="00E00826">
      <w:pPr>
        <w:spacing w:line="276" w:lineRule="auto"/>
        <w:rPr>
          <w:rFonts w:ascii="Georgia" w:hAnsi="Georgia"/>
        </w:rPr>
      </w:pPr>
      <w:r w:rsidRPr="00991189">
        <w:rPr>
          <w:rFonts w:ascii="Georgia" w:hAnsi="Georgia"/>
        </w:rPr>
        <w:tab/>
      </w:r>
      <w:r w:rsidRPr="00991189">
        <w:rPr>
          <w:rFonts w:ascii="Georgia" w:hAnsi="Georgia"/>
        </w:rPr>
        <w:tab/>
      </w:r>
      <w:r w:rsidRPr="00991189">
        <w:rPr>
          <w:rFonts w:ascii="Georgia" w:hAnsi="Georgia"/>
        </w:rPr>
        <w:tab/>
      </w:r>
      <w:r w:rsidRPr="00991189">
        <w:rPr>
          <w:rFonts w:ascii="Georgia" w:hAnsi="Georgia"/>
        </w:rPr>
        <w:tab/>
      </w:r>
      <w:r w:rsidRPr="00991189">
        <w:rPr>
          <w:rFonts w:ascii="Georgia" w:hAnsi="Georgia"/>
        </w:rPr>
        <w:tab/>
        <w:t>Amounts in Tshs ‘m’</w:t>
      </w:r>
    </w:p>
    <w:tbl>
      <w:tblPr>
        <w:tblW w:w="8500" w:type="dxa"/>
        <w:tblCellMar>
          <w:left w:w="0" w:type="dxa"/>
          <w:right w:w="0" w:type="dxa"/>
        </w:tblCellMar>
        <w:tblLook w:val="0000" w:firstRow="0" w:lastRow="0" w:firstColumn="0" w:lastColumn="0" w:noHBand="0" w:noVBand="0"/>
      </w:tblPr>
      <w:tblGrid>
        <w:gridCol w:w="2740"/>
        <w:gridCol w:w="960"/>
        <w:gridCol w:w="960"/>
        <w:gridCol w:w="960"/>
        <w:gridCol w:w="960"/>
        <w:gridCol w:w="960"/>
        <w:gridCol w:w="960"/>
      </w:tblGrid>
      <w:tr w:rsidR="00E00826" w:rsidRPr="00991189" w14:paraId="22F69FF1" w14:textId="77777777" w:rsidTr="007B1585">
        <w:trPr>
          <w:trHeight w:val="315"/>
        </w:trPr>
        <w:tc>
          <w:tcPr>
            <w:tcW w:w="2740" w:type="dxa"/>
            <w:tcBorders>
              <w:top w:val="nil"/>
              <w:left w:val="nil"/>
              <w:bottom w:val="nil"/>
              <w:right w:val="nil"/>
            </w:tcBorders>
            <w:noWrap/>
            <w:tcMar>
              <w:top w:w="14" w:type="dxa"/>
              <w:left w:w="14" w:type="dxa"/>
              <w:bottom w:w="0" w:type="dxa"/>
              <w:right w:w="14" w:type="dxa"/>
            </w:tcMar>
            <w:vAlign w:val="bottom"/>
          </w:tcPr>
          <w:p w14:paraId="0EFAE4A1" w14:textId="77777777" w:rsidR="00CD59F6" w:rsidRPr="00991189" w:rsidRDefault="00CD59F6" w:rsidP="00E00826">
            <w:pPr>
              <w:spacing w:line="276" w:lineRule="auto"/>
              <w:rPr>
                <w:rFonts w:ascii="Georgia" w:hAnsi="Georgia"/>
              </w:rPr>
            </w:pPr>
            <w:r w:rsidRPr="00991189">
              <w:rPr>
                <w:rFonts w:ascii="Georgia" w:hAnsi="Georgia"/>
              </w:rPr>
              <w:t>Year</w:t>
            </w:r>
          </w:p>
        </w:tc>
        <w:tc>
          <w:tcPr>
            <w:tcW w:w="960" w:type="dxa"/>
            <w:tcBorders>
              <w:top w:val="nil"/>
              <w:left w:val="nil"/>
              <w:bottom w:val="nil"/>
              <w:right w:val="nil"/>
            </w:tcBorders>
            <w:noWrap/>
            <w:tcMar>
              <w:top w:w="14" w:type="dxa"/>
              <w:left w:w="14" w:type="dxa"/>
              <w:bottom w:w="0" w:type="dxa"/>
              <w:right w:w="14" w:type="dxa"/>
            </w:tcMar>
            <w:vAlign w:val="bottom"/>
          </w:tcPr>
          <w:p w14:paraId="4A21BDB1" w14:textId="77777777" w:rsidR="00CD59F6" w:rsidRPr="00991189" w:rsidRDefault="00CD59F6" w:rsidP="00E00826">
            <w:pPr>
              <w:spacing w:line="276" w:lineRule="auto"/>
              <w:rPr>
                <w:rFonts w:ascii="Georgia" w:hAnsi="Georgia"/>
              </w:rPr>
            </w:pPr>
            <w:r w:rsidRPr="00991189">
              <w:rPr>
                <w:rFonts w:ascii="Georgia" w:hAnsi="Georgia"/>
              </w:rPr>
              <w:t>0</w:t>
            </w:r>
          </w:p>
        </w:tc>
        <w:tc>
          <w:tcPr>
            <w:tcW w:w="960" w:type="dxa"/>
            <w:tcBorders>
              <w:top w:val="nil"/>
              <w:left w:val="nil"/>
              <w:bottom w:val="nil"/>
              <w:right w:val="nil"/>
            </w:tcBorders>
            <w:noWrap/>
            <w:tcMar>
              <w:top w:w="14" w:type="dxa"/>
              <w:left w:w="14" w:type="dxa"/>
              <w:bottom w:w="0" w:type="dxa"/>
              <w:right w:w="14" w:type="dxa"/>
            </w:tcMar>
            <w:vAlign w:val="bottom"/>
          </w:tcPr>
          <w:p w14:paraId="0B771AE7" w14:textId="77777777" w:rsidR="00CD59F6" w:rsidRPr="00991189" w:rsidRDefault="00CD59F6" w:rsidP="00E00826">
            <w:pPr>
              <w:spacing w:line="276" w:lineRule="auto"/>
              <w:rPr>
                <w:rFonts w:ascii="Georgia" w:hAnsi="Georgia"/>
              </w:rPr>
            </w:pPr>
            <w:r w:rsidRPr="00991189">
              <w:rPr>
                <w:rFonts w:ascii="Georgia" w:hAnsi="Georgia"/>
              </w:rPr>
              <w:t>1</w:t>
            </w:r>
          </w:p>
        </w:tc>
        <w:tc>
          <w:tcPr>
            <w:tcW w:w="960" w:type="dxa"/>
            <w:tcBorders>
              <w:top w:val="nil"/>
              <w:left w:val="nil"/>
              <w:bottom w:val="nil"/>
              <w:right w:val="nil"/>
            </w:tcBorders>
            <w:noWrap/>
            <w:tcMar>
              <w:top w:w="14" w:type="dxa"/>
              <w:left w:w="14" w:type="dxa"/>
              <w:bottom w:w="0" w:type="dxa"/>
              <w:right w:w="14" w:type="dxa"/>
            </w:tcMar>
            <w:vAlign w:val="bottom"/>
          </w:tcPr>
          <w:p w14:paraId="734FBD19" w14:textId="77777777" w:rsidR="00CD59F6" w:rsidRPr="00991189" w:rsidRDefault="00CD59F6" w:rsidP="00E00826">
            <w:pPr>
              <w:spacing w:line="276" w:lineRule="auto"/>
              <w:rPr>
                <w:rFonts w:ascii="Georgia" w:hAnsi="Georgia"/>
              </w:rPr>
            </w:pPr>
            <w:r w:rsidRPr="00991189">
              <w:rPr>
                <w:rFonts w:ascii="Georgia" w:hAnsi="Georgia"/>
              </w:rPr>
              <w:t>2</w:t>
            </w:r>
          </w:p>
        </w:tc>
        <w:tc>
          <w:tcPr>
            <w:tcW w:w="960" w:type="dxa"/>
            <w:tcBorders>
              <w:top w:val="nil"/>
              <w:left w:val="nil"/>
              <w:bottom w:val="nil"/>
              <w:right w:val="nil"/>
            </w:tcBorders>
            <w:noWrap/>
            <w:tcMar>
              <w:top w:w="14" w:type="dxa"/>
              <w:left w:w="14" w:type="dxa"/>
              <w:bottom w:w="0" w:type="dxa"/>
              <w:right w:w="14" w:type="dxa"/>
            </w:tcMar>
            <w:vAlign w:val="bottom"/>
          </w:tcPr>
          <w:p w14:paraId="5516563A" w14:textId="77777777" w:rsidR="00CD59F6" w:rsidRPr="00991189" w:rsidRDefault="00CD59F6" w:rsidP="00E00826">
            <w:pPr>
              <w:spacing w:line="276" w:lineRule="auto"/>
              <w:rPr>
                <w:rFonts w:ascii="Georgia" w:hAnsi="Georgia"/>
              </w:rPr>
            </w:pPr>
            <w:r w:rsidRPr="00991189">
              <w:rPr>
                <w:rFonts w:ascii="Georgia" w:hAnsi="Georgia"/>
              </w:rPr>
              <w:t>3</w:t>
            </w:r>
          </w:p>
        </w:tc>
        <w:tc>
          <w:tcPr>
            <w:tcW w:w="960" w:type="dxa"/>
            <w:tcBorders>
              <w:top w:val="nil"/>
              <w:left w:val="nil"/>
              <w:bottom w:val="nil"/>
              <w:right w:val="nil"/>
            </w:tcBorders>
            <w:noWrap/>
            <w:tcMar>
              <w:top w:w="14" w:type="dxa"/>
              <w:left w:w="14" w:type="dxa"/>
              <w:bottom w:w="0" w:type="dxa"/>
              <w:right w:w="14" w:type="dxa"/>
            </w:tcMar>
            <w:vAlign w:val="bottom"/>
          </w:tcPr>
          <w:p w14:paraId="54F6C982" w14:textId="77777777" w:rsidR="00CD59F6" w:rsidRPr="00991189" w:rsidRDefault="00CD59F6" w:rsidP="00E00826">
            <w:pPr>
              <w:spacing w:line="276" w:lineRule="auto"/>
              <w:rPr>
                <w:rFonts w:ascii="Georgia" w:hAnsi="Georgia"/>
              </w:rPr>
            </w:pPr>
            <w:r w:rsidRPr="00991189">
              <w:rPr>
                <w:rFonts w:ascii="Georgia" w:hAnsi="Georgia"/>
              </w:rPr>
              <w:t>4</w:t>
            </w:r>
          </w:p>
        </w:tc>
        <w:tc>
          <w:tcPr>
            <w:tcW w:w="960" w:type="dxa"/>
            <w:tcBorders>
              <w:top w:val="nil"/>
              <w:left w:val="nil"/>
              <w:bottom w:val="nil"/>
              <w:right w:val="nil"/>
            </w:tcBorders>
            <w:noWrap/>
            <w:tcMar>
              <w:top w:w="14" w:type="dxa"/>
              <w:left w:w="14" w:type="dxa"/>
              <w:bottom w:w="0" w:type="dxa"/>
              <w:right w:w="14" w:type="dxa"/>
            </w:tcMar>
            <w:vAlign w:val="bottom"/>
          </w:tcPr>
          <w:p w14:paraId="1A9D6349" w14:textId="77777777" w:rsidR="00CD59F6" w:rsidRPr="00991189" w:rsidRDefault="00CD59F6" w:rsidP="00E00826">
            <w:pPr>
              <w:spacing w:line="276" w:lineRule="auto"/>
              <w:rPr>
                <w:rFonts w:ascii="Georgia" w:hAnsi="Georgia"/>
              </w:rPr>
            </w:pPr>
            <w:r w:rsidRPr="00991189">
              <w:rPr>
                <w:rFonts w:ascii="Georgia" w:hAnsi="Georgia"/>
              </w:rPr>
              <w:t>5</w:t>
            </w:r>
          </w:p>
        </w:tc>
      </w:tr>
      <w:tr w:rsidR="00E00826" w:rsidRPr="00991189" w14:paraId="0983A575" w14:textId="77777777" w:rsidTr="007B1585">
        <w:trPr>
          <w:trHeight w:val="315"/>
        </w:trPr>
        <w:tc>
          <w:tcPr>
            <w:tcW w:w="0" w:type="auto"/>
            <w:tcBorders>
              <w:top w:val="nil"/>
              <w:left w:val="nil"/>
              <w:bottom w:val="nil"/>
              <w:right w:val="nil"/>
            </w:tcBorders>
            <w:noWrap/>
            <w:tcMar>
              <w:top w:w="14" w:type="dxa"/>
              <w:left w:w="14" w:type="dxa"/>
              <w:bottom w:w="0" w:type="dxa"/>
              <w:right w:w="14" w:type="dxa"/>
            </w:tcMar>
            <w:vAlign w:val="bottom"/>
          </w:tcPr>
          <w:p w14:paraId="6A62B1C5" w14:textId="77777777" w:rsidR="00CD59F6" w:rsidRPr="00991189" w:rsidRDefault="00CD59F6" w:rsidP="00E00826">
            <w:pPr>
              <w:spacing w:line="276" w:lineRule="auto"/>
              <w:rPr>
                <w:rFonts w:ascii="Georgia" w:hAnsi="Georgia"/>
              </w:rPr>
            </w:pPr>
            <w:r w:rsidRPr="00991189">
              <w:rPr>
                <w:rFonts w:ascii="Georgia" w:hAnsi="Georgia"/>
              </w:rPr>
              <w:t>Initial cost</w:t>
            </w:r>
          </w:p>
        </w:tc>
        <w:tc>
          <w:tcPr>
            <w:tcW w:w="0" w:type="auto"/>
            <w:tcBorders>
              <w:top w:val="nil"/>
              <w:left w:val="nil"/>
              <w:bottom w:val="nil"/>
              <w:right w:val="nil"/>
            </w:tcBorders>
            <w:noWrap/>
            <w:tcMar>
              <w:top w:w="14" w:type="dxa"/>
              <w:left w:w="14" w:type="dxa"/>
              <w:bottom w:w="0" w:type="dxa"/>
              <w:right w:w="14" w:type="dxa"/>
            </w:tcMar>
            <w:vAlign w:val="bottom"/>
          </w:tcPr>
          <w:p w14:paraId="674ACEDF" w14:textId="77777777" w:rsidR="00CD59F6" w:rsidRPr="00991189" w:rsidRDefault="00CD59F6" w:rsidP="00E00826">
            <w:pPr>
              <w:spacing w:line="276" w:lineRule="auto"/>
              <w:rPr>
                <w:rFonts w:ascii="Georgia" w:hAnsi="Georgia"/>
              </w:rPr>
            </w:pPr>
            <w:r w:rsidRPr="00991189">
              <w:rPr>
                <w:rFonts w:ascii="Georgia" w:hAnsi="Georgia"/>
              </w:rPr>
              <w:t>-400</w:t>
            </w:r>
          </w:p>
        </w:tc>
        <w:tc>
          <w:tcPr>
            <w:tcW w:w="0" w:type="auto"/>
            <w:tcBorders>
              <w:top w:val="nil"/>
              <w:left w:val="nil"/>
              <w:bottom w:val="nil"/>
              <w:right w:val="nil"/>
            </w:tcBorders>
            <w:noWrap/>
            <w:tcMar>
              <w:top w:w="14" w:type="dxa"/>
              <w:left w:w="14" w:type="dxa"/>
              <w:bottom w:w="0" w:type="dxa"/>
              <w:right w:w="14" w:type="dxa"/>
            </w:tcMar>
            <w:vAlign w:val="bottom"/>
          </w:tcPr>
          <w:p w14:paraId="3BEF27F7" w14:textId="77777777" w:rsidR="00CD59F6" w:rsidRPr="00991189" w:rsidRDefault="00CD59F6" w:rsidP="00E00826">
            <w:pPr>
              <w:spacing w:line="276" w:lineRule="auto"/>
              <w:rPr>
                <w:rFonts w:ascii="Georgia" w:hAnsi="Georgia"/>
              </w:rPr>
            </w:pPr>
          </w:p>
        </w:tc>
        <w:tc>
          <w:tcPr>
            <w:tcW w:w="0" w:type="auto"/>
            <w:tcBorders>
              <w:top w:val="nil"/>
              <w:left w:val="nil"/>
              <w:bottom w:val="nil"/>
              <w:right w:val="nil"/>
            </w:tcBorders>
            <w:noWrap/>
            <w:tcMar>
              <w:top w:w="14" w:type="dxa"/>
              <w:left w:w="14" w:type="dxa"/>
              <w:bottom w:w="0" w:type="dxa"/>
              <w:right w:w="14" w:type="dxa"/>
            </w:tcMar>
            <w:vAlign w:val="bottom"/>
          </w:tcPr>
          <w:p w14:paraId="60DCF83C" w14:textId="77777777" w:rsidR="00CD59F6" w:rsidRPr="00991189" w:rsidRDefault="00CD59F6" w:rsidP="00E00826">
            <w:pPr>
              <w:spacing w:line="276" w:lineRule="auto"/>
              <w:rPr>
                <w:rFonts w:ascii="Georgia" w:hAnsi="Georgia"/>
              </w:rPr>
            </w:pPr>
          </w:p>
        </w:tc>
        <w:tc>
          <w:tcPr>
            <w:tcW w:w="0" w:type="auto"/>
            <w:tcBorders>
              <w:top w:val="nil"/>
              <w:left w:val="nil"/>
              <w:bottom w:val="nil"/>
              <w:right w:val="nil"/>
            </w:tcBorders>
            <w:noWrap/>
            <w:tcMar>
              <w:top w:w="14" w:type="dxa"/>
              <w:left w:w="14" w:type="dxa"/>
              <w:bottom w:w="0" w:type="dxa"/>
              <w:right w:w="14" w:type="dxa"/>
            </w:tcMar>
            <w:vAlign w:val="bottom"/>
          </w:tcPr>
          <w:p w14:paraId="182BF6E8" w14:textId="77777777" w:rsidR="00CD59F6" w:rsidRPr="00991189" w:rsidRDefault="00CD59F6" w:rsidP="00E00826">
            <w:pPr>
              <w:spacing w:line="276" w:lineRule="auto"/>
              <w:rPr>
                <w:rFonts w:ascii="Georgia" w:hAnsi="Georgia"/>
              </w:rPr>
            </w:pPr>
          </w:p>
        </w:tc>
        <w:tc>
          <w:tcPr>
            <w:tcW w:w="0" w:type="auto"/>
            <w:tcBorders>
              <w:top w:val="nil"/>
              <w:left w:val="nil"/>
              <w:bottom w:val="nil"/>
              <w:right w:val="nil"/>
            </w:tcBorders>
            <w:noWrap/>
            <w:tcMar>
              <w:top w:w="14" w:type="dxa"/>
              <w:left w:w="14" w:type="dxa"/>
              <w:bottom w:w="0" w:type="dxa"/>
              <w:right w:w="14" w:type="dxa"/>
            </w:tcMar>
            <w:vAlign w:val="bottom"/>
          </w:tcPr>
          <w:p w14:paraId="69ABE557" w14:textId="77777777" w:rsidR="00CD59F6" w:rsidRPr="00991189" w:rsidRDefault="00CD59F6" w:rsidP="00E00826">
            <w:pPr>
              <w:spacing w:line="276" w:lineRule="auto"/>
              <w:rPr>
                <w:rFonts w:ascii="Georgia" w:hAnsi="Georgia"/>
              </w:rPr>
            </w:pPr>
          </w:p>
        </w:tc>
        <w:tc>
          <w:tcPr>
            <w:tcW w:w="0" w:type="auto"/>
            <w:tcBorders>
              <w:top w:val="nil"/>
              <w:left w:val="nil"/>
              <w:bottom w:val="nil"/>
              <w:right w:val="nil"/>
            </w:tcBorders>
            <w:noWrap/>
            <w:tcMar>
              <w:top w:w="14" w:type="dxa"/>
              <w:left w:w="14" w:type="dxa"/>
              <w:bottom w:w="0" w:type="dxa"/>
              <w:right w:w="14" w:type="dxa"/>
            </w:tcMar>
            <w:vAlign w:val="bottom"/>
          </w:tcPr>
          <w:p w14:paraId="028A2A41" w14:textId="77777777" w:rsidR="00CD59F6" w:rsidRPr="00991189" w:rsidRDefault="00CD59F6" w:rsidP="00E00826">
            <w:pPr>
              <w:spacing w:line="276" w:lineRule="auto"/>
              <w:rPr>
                <w:rFonts w:ascii="Georgia" w:hAnsi="Georgia"/>
              </w:rPr>
            </w:pPr>
          </w:p>
        </w:tc>
      </w:tr>
      <w:tr w:rsidR="00E00826" w:rsidRPr="00991189" w14:paraId="7820368B" w14:textId="77777777" w:rsidTr="007B1585">
        <w:trPr>
          <w:trHeight w:val="315"/>
        </w:trPr>
        <w:tc>
          <w:tcPr>
            <w:tcW w:w="0" w:type="auto"/>
            <w:tcBorders>
              <w:top w:val="nil"/>
              <w:left w:val="nil"/>
              <w:bottom w:val="nil"/>
              <w:right w:val="nil"/>
            </w:tcBorders>
            <w:noWrap/>
            <w:tcMar>
              <w:top w:w="14" w:type="dxa"/>
              <w:left w:w="14" w:type="dxa"/>
              <w:bottom w:w="0" w:type="dxa"/>
              <w:right w:w="14" w:type="dxa"/>
            </w:tcMar>
            <w:vAlign w:val="bottom"/>
          </w:tcPr>
          <w:p w14:paraId="1A6F2292" w14:textId="77777777" w:rsidR="00CD59F6" w:rsidRPr="00991189" w:rsidRDefault="00CD59F6" w:rsidP="00E00826">
            <w:pPr>
              <w:spacing w:line="276" w:lineRule="auto"/>
              <w:rPr>
                <w:rFonts w:ascii="Georgia" w:hAnsi="Georgia"/>
              </w:rPr>
            </w:pPr>
            <w:r w:rsidRPr="00991189">
              <w:rPr>
                <w:rFonts w:ascii="Georgia" w:hAnsi="Georgia"/>
              </w:rPr>
              <w:t>Operating Cash flows (Tsh)</w:t>
            </w:r>
          </w:p>
        </w:tc>
        <w:tc>
          <w:tcPr>
            <w:tcW w:w="0" w:type="auto"/>
            <w:tcBorders>
              <w:top w:val="nil"/>
              <w:left w:val="nil"/>
              <w:bottom w:val="nil"/>
              <w:right w:val="nil"/>
            </w:tcBorders>
            <w:noWrap/>
            <w:tcMar>
              <w:top w:w="14" w:type="dxa"/>
              <w:left w:w="14" w:type="dxa"/>
              <w:bottom w:w="0" w:type="dxa"/>
              <w:right w:w="14" w:type="dxa"/>
            </w:tcMar>
            <w:vAlign w:val="bottom"/>
          </w:tcPr>
          <w:p w14:paraId="348DF3D4" w14:textId="77777777" w:rsidR="00CD59F6" w:rsidRPr="00991189" w:rsidRDefault="00CD59F6" w:rsidP="00E00826">
            <w:pPr>
              <w:spacing w:line="276" w:lineRule="auto"/>
              <w:rPr>
                <w:rFonts w:ascii="Georgia" w:hAnsi="Georgia"/>
              </w:rPr>
            </w:pPr>
          </w:p>
        </w:tc>
        <w:tc>
          <w:tcPr>
            <w:tcW w:w="0" w:type="auto"/>
            <w:tcBorders>
              <w:top w:val="nil"/>
              <w:left w:val="nil"/>
              <w:bottom w:val="nil"/>
              <w:right w:val="nil"/>
            </w:tcBorders>
            <w:noWrap/>
            <w:tcMar>
              <w:top w:w="14" w:type="dxa"/>
              <w:left w:w="14" w:type="dxa"/>
              <w:bottom w:w="0" w:type="dxa"/>
              <w:right w:w="14" w:type="dxa"/>
            </w:tcMar>
            <w:vAlign w:val="bottom"/>
          </w:tcPr>
          <w:p w14:paraId="44CFCA78" w14:textId="77777777" w:rsidR="00CD59F6" w:rsidRPr="00991189" w:rsidRDefault="00CD59F6" w:rsidP="00E00826">
            <w:pPr>
              <w:spacing w:line="276" w:lineRule="auto"/>
              <w:rPr>
                <w:rFonts w:ascii="Georgia" w:hAnsi="Georgia"/>
              </w:rPr>
            </w:pPr>
            <w:r w:rsidRPr="00991189">
              <w:rPr>
                <w:rFonts w:ascii="Georgia" w:hAnsi="Georgia"/>
              </w:rPr>
              <w:t>188</w:t>
            </w:r>
          </w:p>
        </w:tc>
        <w:tc>
          <w:tcPr>
            <w:tcW w:w="0" w:type="auto"/>
            <w:tcBorders>
              <w:top w:val="nil"/>
              <w:left w:val="nil"/>
              <w:bottom w:val="nil"/>
              <w:right w:val="nil"/>
            </w:tcBorders>
            <w:noWrap/>
            <w:tcMar>
              <w:top w:w="14" w:type="dxa"/>
              <w:left w:w="14" w:type="dxa"/>
              <w:bottom w:w="0" w:type="dxa"/>
              <w:right w:w="14" w:type="dxa"/>
            </w:tcMar>
            <w:vAlign w:val="bottom"/>
          </w:tcPr>
          <w:p w14:paraId="7297337F" w14:textId="77777777" w:rsidR="00CD59F6" w:rsidRPr="00991189" w:rsidRDefault="00CD59F6" w:rsidP="00E00826">
            <w:pPr>
              <w:spacing w:line="276" w:lineRule="auto"/>
              <w:rPr>
                <w:rFonts w:ascii="Georgia" w:hAnsi="Georgia"/>
              </w:rPr>
            </w:pPr>
            <w:r w:rsidRPr="00991189">
              <w:rPr>
                <w:rFonts w:ascii="Georgia" w:hAnsi="Georgia"/>
              </w:rPr>
              <w:t>199.28</w:t>
            </w:r>
          </w:p>
        </w:tc>
        <w:tc>
          <w:tcPr>
            <w:tcW w:w="0" w:type="auto"/>
            <w:tcBorders>
              <w:top w:val="nil"/>
              <w:left w:val="nil"/>
              <w:bottom w:val="nil"/>
              <w:right w:val="nil"/>
            </w:tcBorders>
            <w:noWrap/>
            <w:tcMar>
              <w:top w:w="14" w:type="dxa"/>
              <w:left w:w="14" w:type="dxa"/>
              <w:bottom w:w="0" w:type="dxa"/>
              <w:right w:w="14" w:type="dxa"/>
            </w:tcMar>
            <w:vAlign w:val="bottom"/>
          </w:tcPr>
          <w:p w14:paraId="2D9F85D3" w14:textId="77777777" w:rsidR="00CD59F6" w:rsidRPr="00991189" w:rsidRDefault="00CD59F6" w:rsidP="00E00826">
            <w:pPr>
              <w:spacing w:line="276" w:lineRule="auto"/>
              <w:rPr>
                <w:rFonts w:ascii="Georgia" w:hAnsi="Georgia"/>
              </w:rPr>
            </w:pPr>
            <w:r w:rsidRPr="00991189">
              <w:rPr>
                <w:rFonts w:ascii="Georgia" w:hAnsi="Georgia"/>
              </w:rPr>
              <w:t>211.24</w:t>
            </w:r>
          </w:p>
        </w:tc>
        <w:tc>
          <w:tcPr>
            <w:tcW w:w="0" w:type="auto"/>
            <w:tcBorders>
              <w:top w:val="nil"/>
              <w:left w:val="nil"/>
              <w:bottom w:val="nil"/>
              <w:right w:val="nil"/>
            </w:tcBorders>
            <w:noWrap/>
            <w:tcMar>
              <w:top w:w="14" w:type="dxa"/>
              <w:left w:w="14" w:type="dxa"/>
              <w:bottom w:w="0" w:type="dxa"/>
              <w:right w:w="14" w:type="dxa"/>
            </w:tcMar>
            <w:vAlign w:val="bottom"/>
          </w:tcPr>
          <w:p w14:paraId="5BDDBEB3" w14:textId="77777777" w:rsidR="00CD59F6" w:rsidRPr="00991189" w:rsidRDefault="00CD59F6" w:rsidP="00E00826">
            <w:pPr>
              <w:spacing w:line="276" w:lineRule="auto"/>
              <w:rPr>
                <w:rFonts w:ascii="Georgia" w:hAnsi="Georgia"/>
              </w:rPr>
            </w:pPr>
            <w:r w:rsidRPr="00991189">
              <w:rPr>
                <w:rFonts w:ascii="Georgia" w:hAnsi="Georgia"/>
              </w:rPr>
              <w:t>223.9</w:t>
            </w:r>
          </w:p>
        </w:tc>
        <w:tc>
          <w:tcPr>
            <w:tcW w:w="0" w:type="auto"/>
            <w:tcBorders>
              <w:top w:val="nil"/>
              <w:left w:val="nil"/>
              <w:bottom w:val="nil"/>
              <w:right w:val="nil"/>
            </w:tcBorders>
            <w:noWrap/>
            <w:tcMar>
              <w:top w:w="14" w:type="dxa"/>
              <w:left w:w="14" w:type="dxa"/>
              <w:bottom w:w="0" w:type="dxa"/>
              <w:right w:w="14" w:type="dxa"/>
            </w:tcMar>
            <w:vAlign w:val="bottom"/>
          </w:tcPr>
          <w:p w14:paraId="64E9CB11" w14:textId="77777777" w:rsidR="00CD59F6" w:rsidRPr="00991189" w:rsidRDefault="00CD59F6" w:rsidP="00E00826">
            <w:pPr>
              <w:spacing w:line="276" w:lineRule="auto"/>
              <w:rPr>
                <w:rFonts w:ascii="Georgia" w:hAnsi="Georgia"/>
              </w:rPr>
            </w:pPr>
            <w:r w:rsidRPr="00991189">
              <w:rPr>
                <w:rFonts w:ascii="Georgia" w:hAnsi="Georgia"/>
              </w:rPr>
              <w:t>237.34</w:t>
            </w:r>
          </w:p>
        </w:tc>
      </w:tr>
      <w:tr w:rsidR="00E00826" w:rsidRPr="00991189" w14:paraId="773C7523" w14:textId="77777777" w:rsidTr="007B1585">
        <w:trPr>
          <w:trHeight w:val="315"/>
        </w:trPr>
        <w:tc>
          <w:tcPr>
            <w:tcW w:w="0" w:type="auto"/>
            <w:tcBorders>
              <w:top w:val="nil"/>
              <w:left w:val="nil"/>
              <w:bottom w:val="nil"/>
              <w:right w:val="nil"/>
            </w:tcBorders>
            <w:noWrap/>
            <w:tcMar>
              <w:top w:w="14" w:type="dxa"/>
              <w:left w:w="14" w:type="dxa"/>
              <w:bottom w:w="0" w:type="dxa"/>
              <w:right w:w="14" w:type="dxa"/>
            </w:tcMar>
            <w:vAlign w:val="bottom"/>
          </w:tcPr>
          <w:p w14:paraId="06D97DDE" w14:textId="77777777" w:rsidR="00CD59F6" w:rsidRPr="00991189" w:rsidRDefault="00CD59F6" w:rsidP="00E00826">
            <w:pPr>
              <w:spacing w:line="276" w:lineRule="auto"/>
              <w:rPr>
                <w:rFonts w:ascii="Georgia" w:hAnsi="Georgia"/>
              </w:rPr>
            </w:pPr>
            <w:r w:rsidRPr="00991189">
              <w:rPr>
                <w:rFonts w:ascii="Georgia" w:hAnsi="Georgia"/>
              </w:rPr>
              <w:t>Salvage value</w:t>
            </w:r>
          </w:p>
        </w:tc>
        <w:tc>
          <w:tcPr>
            <w:tcW w:w="0" w:type="auto"/>
            <w:tcBorders>
              <w:top w:val="nil"/>
              <w:left w:val="nil"/>
              <w:bottom w:val="nil"/>
              <w:right w:val="nil"/>
            </w:tcBorders>
            <w:noWrap/>
            <w:tcMar>
              <w:top w:w="14" w:type="dxa"/>
              <w:left w:w="14" w:type="dxa"/>
              <w:bottom w:w="0" w:type="dxa"/>
              <w:right w:w="14" w:type="dxa"/>
            </w:tcMar>
            <w:vAlign w:val="bottom"/>
          </w:tcPr>
          <w:p w14:paraId="60BE5B6E" w14:textId="77777777" w:rsidR="00CD59F6" w:rsidRPr="00991189" w:rsidRDefault="00CD59F6" w:rsidP="00E00826">
            <w:pPr>
              <w:spacing w:line="276" w:lineRule="auto"/>
              <w:rPr>
                <w:rFonts w:ascii="Georgia" w:hAnsi="Georgia"/>
              </w:rPr>
            </w:pPr>
          </w:p>
        </w:tc>
        <w:tc>
          <w:tcPr>
            <w:tcW w:w="0" w:type="auto"/>
            <w:tcBorders>
              <w:top w:val="nil"/>
              <w:left w:val="nil"/>
              <w:bottom w:val="nil"/>
              <w:right w:val="nil"/>
            </w:tcBorders>
            <w:noWrap/>
            <w:tcMar>
              <w:top w:w="14" w:type="dxa"/>
              <w:left w:w="14" w:type="dxa"/>
              <w:bottom w:w="0" w:type="dxa"/>
              <w:right w:w="14" w:type="dxa"/>
            </w:tcMar>
            <w:vAlign w:val="bottom"/>
          </w:tcPr>
          <w:p w14:paraId="01C66421" w14:textId="77777777" w:rsidR="00CD59F6" w:rsidRPr="00991189" w:rsidRDefault="00CD59F6" w:rsidP="00E00826">
            <w:pPr>
              <w:spacing w:line="276" w:lineRule="auto"/>
              <w:rPr>
                <w:rFonts w:ascii="Georgia" w:hAnsi="Georgia"/>
              </w:rPr>
            </w:pPr>
          </w:p>
        </w:tc>
        <w:tc>
          <w:tcPr>
            <w:tcW w:w="0" w:type="auto"/>
            <w:tcBorders>
              <w:top w:val="nil"/>
              <w:left w:val="nil"/>
              <w:bottom w:val="nil"/>
              <w:right w:val="nil"/>
            </w:tcBorders>
            <w:noWrap/>
            <w:tcMar>
              <w:top w:w="14" w:type="dxa"/>
              <w:left w:w="14" w:type="dxa"/>
              <w:bottom w:w="0" w:type="dxa"/>
              <w:right w:w="14" w:type="dxa"/>
            </w:tcMar>
            <w:vAlign w:val="bottom"/>
          </w:tcPr>
          <w:p w14:paraId="32FBFF4F" w14:textId="77777777" w:rsidR="00CD59F6" w:rsidRPr="00991189" w:rsidRDefault="00CD59F6" w:rsidP="00E00826">
            <w:pPr>
              <w:spacing w:line="276" w:lineRule="auto"/>
              <w:rPr>
                <w:rFonts w:ascii="Georgia" w:hAnsi="Georgia"/>
              </w:rPr>
            </w:pPr>
          </w:p>
        </w:tc>
        <w:tc>
          <w:tcPr>
            <w:tcW w:w="0" w:type="auto"/>
            <w:tcBorders>
              <w:top w:val="nil"/>
              <w:left w:val="nil"/>
              <w:bottom w:val="nil"/>
              <w:right w:val="nil"/>
            </w:tcBorders>
            <w:noWrap/>
            <w:tcMar>
              <w:top w:w="14" w:type="dxa"/>
              <w:left w:w="14" w:type="dxa"/>
              <w:bottom w:w="0" w:type="dxa"/>
              <w:right w:w="14" w:type="dxa"/>
            </w:tcMar>
            <w:vAlign w:val="bottom"/>
          </w:tcPr>
          <w:p w14:paraId="087E51D2" w14:textId="77777777" w:rsidR="00CD59F6" w:rsidRPr="00991189" w:rsidRDefault="00CD59F6" w:rsidP="00E00826">
            <w:pPr>
              <w:spacing w:line="276" w:lineRule="auto"/>
              <w:rPr>
                <w:rFonts w:ascii="Georgia" w:hAnsi="Georgia"/>
              </w:rPr>
            </w:pPr>
          </w:p>
        </w:tc>
        <w:tc>
          <w:tcPr>
            <w:tcW w:w="0" w:type="auto"/>
            <w:tcBorders>
              <w:top w:val="nil"/>
              <w:left w:val="nil"/>
              <w:bottom w:val="nil"/>
              <w:right w:val="nil"/>
            </w:tcBorders>
            <w:noWrap/>
            <w:tcMar>
              <w:top w:w="14" w:type="dxa"/>
              <w:left w:w="14" w:type="dxa"/>
              <w:bottom w:w="0" w:type="dxa"/>
              <w:right w:w="14" w:type="dxa"/>
            </w:tcMar>
            <w:vAlign w:val="bottom"/>
          </w:tcPr>
          <w:p w14:paraId="7115A0C8" w14:textId="77777777" w:rsidR="00CD59F6" w:rsidRPr="00991189" w:rsidRDefault="00CD59F6" w:rsidP="00E00826">
            <w:pPr>
              <w:spacing w:line="276" w:lineRule="auto"/>
              <w:rPr>
                <w:rFonts w:ascii="Georgia" w:hAnsi="Georgia"/>
              </w:rPr>
            </w:pPr>
          </w:p>
        </w:tc>
        <w:tc>
          <w:tcPr>
            <w:tcW w:w="0" w:type="auto"/>
            <w:tcBorders>
              <w:top w:val="nil"/>
              <w:left w:val="nil"/>
              <w:bottom w:val="nil"/>
              <w:right w:val="nil"/>
            </w:tcBorders>
            <w:noWrap/>
            <w:tcMar>
              <w:top w:w="14" w:type="dxa"/>
              <w:left w:w="14" w:type="dxa"/>
              <w:bottom w:w="0" w:type="dxa"/>
              <w:right w:w="14" w:type="dxa"/>
            </w:tcMar>
            <w:vAlign w:val="bottom"/>
          </w:tcPr>
          <w:p w14:paraId="65C5FB09" w14:textId="77777777" w:rsidR="00CD59F6" w:rsidRPr="00991189" w:rsidRDefault="00CD59F6" w:rsidP="00E00826">
            <w:pPr>
              <w:spacing w:line="276" w:lineRule="auto"/>
              <w:rPr>
                <w:rFonts w:ascii="Georgia" w:hAnsi="Georgia"/>
              </w:rPr>
            </w:pPr>
            <w:r w:rsidRPr="00991189">
              <w:rPr>
                <w:rFonts w:ascii="Georgia" w:hAnsi="Georgia"/>
              </w:rPr>
              <w:t>50</w:t>
            </w:r>
          </w:p>
        </w:tc>
      </w:tr>
      <w:tr w:rsidR="00E00826" w:rsidRPr="00991189" w14:paraId="09B418B0" w14:textId="77777777" w:rsidTr="007B1585">
        <w:trPr>
          <w:trHeight w:val="315"/>
        </w:trPr>
        <w:tc>
          <w:tcPr>
            <w:tcW w:w="0" w:type="auto"/>
            <w:tcBorders>
              <w:top w:val="nil"/>
              <w:left w:val="nil"/>
              <w:bottom w:val="nil"/>
              <w:right w:val="nil"/>
            </w:tcBorders>
            <w:noWrap/>
            <w:tcMar>
              <w:top w:w="14" w:type="dxa"/>
              <w:left w:w="14" w:type="dxa"/>
              <w:bottom w:w="0" w:type="dxa"/>
              <w:right w:w="14" w:type="dxa"/>
            </w:tcMar>
            <w:vAlign w:val="bottom"/>
          </w:tcPr>
          <w:p w14:paraId="6566BCFE" w14:textId="77777777" w:rsidR="00CD59F6" w:rsidRPr="00991189" w:rsidRDefault="00CD59F6" w:rsidP="00E00826">
            <w:pPr>
              <w:spacing w:line="276" w:lineRule="auto"/>
              <w:rPr>
                <w:rFonts w:ascii="Georgia" w:hAnsi="Georgia"/>
              </w:rPr>
            </w:pPr>
            <w:r w:rsidRPr="00991189">
              <w:rPr>
                <w:rFonts w:ascii="Georgia" w:hAnsi="Georgia"/>
              </w:rPr>
              <w:t>Exchange rate</w:t>
            </w:r>
          </w:p>
        </w:tc>
        <w:tc>
          <w:tcPr>
            <w:tcW w:w="0" w:type="auto"/>
            <w:tcBorders>
              <w:top w:val="nil"/>
              <w:left w:val="nil"/>
              <w:bottom w:val="single" w:sz="4" w:space="0" w:color="auto"/>
              <w:right w:val="nil"/>
            </w:tcBorders>
            <w:noWrap/>
            <w:tcMar>
              <w:top w:w="14" w:type="dxa"/>
              <w:left w:w="14" w:type="dxa"/>
              <w:bottom w:w="0" w:type="dxa"/>
              <w:right w:w="14" w:type="dxa"/>
            </w:tcMar>
            <w:vAlign w:val="bottom"/>
          </w:tcPr>
          <w:p w14:paraId="316D5116" w14:textId="77777777" w:rsidR="00CD59F6" w:rsidRPr="00991189" w:rsidRDefault="00CD59F6" w:rsidP="00E00826">
            <w:pPr>
              <w:spacing w:line="276" w:lineRule="auto"/>
              <w:rPr>
                <w:rFonts w:ascii="Georgia" w:hAnsi="Georgia"/>
              </w:rPr>
            </w:pPr>
            <w:r w:rsidRPr="00991189">
              <w:rPr>
                <w:rFonts w:ascii="Georgia" w:hAnsi="Georgia"/>
              </w:rPr>
              <w:t>10</w:t>
            </w:r>
          </w:p>
        </w:tc>
        <w:tc>
          <w:tcPr>
            <w:tcW w:w="0" w:type="auto"/>
            <w:tcBorders>
              <w:top w:val="nil"/>
              <w:left w:val="nil"/>
              <w:bottom w:val="single" w:sz="4" w:space="0" w:color="auto"/>
              <w:right w:val="nil"/>
            </w:tcBorders>
            <w:noWrap/>
            <w:tcMar>
              <w:top w:w="14" w:type="dxa"/>
              <w:left w:w="14" w:type="dxa"/>
              <w:bottom w:w="0" w:type="dxa"/>
              <w:right w:w="14" w:type="dxa"/>
            </w:tcMar>
            <w:vAlign w:val="bottom"/>
          </w:tcPr>
          <w:p w14:paraId="49CC99A6" w14:textId="77777777" w:rsidR="00CD59F6" w:rsidRPr="00991189" w:rsidRDefault="00CD59F6" w:rsidP="00E00826">
            <w:pPr>
              <w:spacing w:line="276" w:lineRule="auto"/>
              <w:rPr>
                <w:rFonts w:ascii="Georgia" w:hAnsi="Georgia"/>
              </w:rPr>
            </w:pPr>
            <w:r w:rsidRPr="00991189">
              <w:rPr>
                <w:rFonts w:ascii="Georgia" w:hAnsi="Georgia"/>
              </w:rPr>
              <w:t>12</w:t>
            </w:r>
          </w:p>
        </w:tc>
        <w:tc>
          <w:tcPr>
            <w:tcW w:w="0" w:type="auto"/>
            <w:tcBorders>
              <w:top w:val="nil"/>
              <w:left w:val="nil"/>
              <w:bottom w:val="single" w:sz="4" w:space="0" w:color="auto"/>
              <w:right w:val="nil"/>
            </w:tcBorders>
            <w:noWrap/>
            <w:tcMar>
              <w:top w:w="14" w:type="dxa"/>
              <w:left w:w="14" w:type="dxa"/>
              <w:bottom w:w="0" w:type="dxa"/>
              <w:right w:w="14" w:type="dxa"/>
            </w:tcMar>
            <w:vAlign w:val="bottom"/>
          </w:tcPr>
          <w:p w14:paraId="492F5B48" w14:textId="77777777" w:rsidR="00CD59F6" w:rsidRPr="00991189" w:rsidRDefault="00CD59F6" w:rsidP="00E00826">
            <w:pPr>
              <w:spacing w:line="276" w:lineRule="auto"/>
              <w:rPr>
                <w:rFonts w:ascii="Georgia" w:hAnsi="Georgia"/>
              </w:rPr>
            </w:pPr>
            <w:r w:rsidRPr="00991189">
              <w:rPr>
                <w:rFonts w:ascii="Georgia" w:hAnsi="Georgia"/>
              </w:rPr>
              <w:t>12.5</w:t>
            </w:r>
          </w:p>
        </w:tc>
        <w:tc>
          <w:tcPr>
            <w:tcW w:w="0" w:type="auto"/>
            <w:tcBorders>
              <w:top w:val="nil"/>
              <w:left w:val="nil"/>
              <w:bottom w:val="single" w:sz="4" w:space="0" w:color="auto"/>
              <w:right w:val="nil"/>
            </w:tcBorders>
            <w:noWrap/>
            <w:tcMar>
              <w:top w:w="14" w:type="dxa"/>
              <w:left w:w="14" w:type="dxa"/>
              <w:bottom w:w="0" w:type="dxa"/>
              <w:right w:w="14" w:type="dxa"/>
            </w:tcMar>
            <w:vAlign w:val="bottom"/>
          </w:tcPr>
          <w:p w14:paraId="38CDBB2A" w14:textId="77777777" w:rsidR="00CD59F6" w:rsidRPr="00991189" w:rsidRDefault="00CD59F6" w:rsidP="00E00826">
            <w:pPr>
              <w:spacing w:line="276" w:lineRule="auto"/>
              <w:rPr>
                <w:rFonts w:ascii="Georgia" w:hAnsi="Georgia"/>
              </w:rPr>
            </w:pPr>
            <w:r w:rsidRPr="00991189">
              <w:rPr>
                <w:rFonts w:ascii="Georgia" w:hAnsi="Georgia"/>
              </w:rPr>
              <w:t>12.5</w:t>
            </w:r>
          </w:p>
        </w:tc>
        <w:tc>
          <w:tcPr>
            <w:tcW w:w="0" w:type="auto"/>
            <w:tcBorders>
              <w:top w:val="nil"/>
              <w:left w:val="nil"/>
              <w:bottom w:val="single" w:sz="4" w:space="0" w:color="auto"/>
              <w:right w:val="nil"/>
            </w:tcBorders>
            <w:noWrap/>
            <w:tcMar>
              <w:top w:w="14" w:type="dxa"/>
              <w:left w:w="14" w:type="dxa"/>
              <w:bottom w:w="0" w:type="dxa"/>
              <w:right w:w="14" w:type="dxa"/>
            </w:tcMar>
            <w:vAlign w:val="bottom"/>
          </w:tcPr>
          <w:p w14:paraId="47920436" w14:textId="77777777" w:rsidR="00CD59F6" w:rsidRPr="00991189" w:rsidRDefault="00CD59F6" w:rsidP="00E00826">
            <w:pPr>
              <w:spacing w:line="276" w:lineRule="auto"/>
              <w:rPr>
                <w:rFonts w:ascii="Georgia" w:hAnsi="Georgia"/>
              </w:rPr>
            </w:pPr>
            <w:r w:rsidRPr="00991189">
              <w:rPr>
                <w:rFonts w:ascii="Georgia" w:hAnsi="Georgia"/>
              </w:rPr>
              <w:t>13.5</w:t>
            </w:r>
          </w:p>
        </w:tc>
        <w:tc>
          <w:tcPr>
            <w:tcW w:w="0" w:type="auto"/>
            <w:tcBorders>
              <w:top w:val="nil"/>
              <w:left w:val="nil"/>
              <w:bottom w:val="single" w:sz="4" w:space="0" w:color="auto"/>
              <w:right w:val="nil"/>
            </w:tcBorders>
            <w:noWrap/>
            <w:tcMar>
              <w:top w:w="14" w:type="dxa"/>
              <w:left w:w="14" w:type="dxa"/>
              <w:bottom w:w="0" w:type="dxa"/>
              <w:right w:w="14" w:type="dxa"/>
            </w:tcMar>
            <w:vAlign w:val="bottom"/>
          </w:tcPr>
          <w:p w14:paraId="47B8702C" w14:textId="77777777" w:rsidR="00CD59F6" w:rsidRPr="00991189" w:rsidRDefault="00CD59F6" w:rsidP="00E00826">
            <w:pPr>
              <w:spacing w:line="276" w:lineRule="auto"/>
              <w:rPr>
                <w:rFonts w:ascii="Georgia" w:hAnsi="Georgia"/>
              </w:rPr>
            </w:pPr>
            <w:r w:rsidRPr="00991189">
              <w:rPr>
                <w:rFonts w:ascii="Georgia" w:hAnsi="Georgia"/>
              </w:rPr>
              <w:t>15</w:t>
            </w:r>
          </w:p>
        </w:tc>
      </w:tr>
      <w:tr w:rsidR="00E00826" w:rsidRPr="00991189" w14:paraId="3B3FDEFE" w14:textId="77777777" w:rsidTr="007B1585">
        <w:trPr>
          <w:trHeight w:val="315"/>
        </w:trPr>
        <w:tc>
          <w:tcPr>
            <w:tcW w:w="0" w:type="auto"/>
            <w:tcBorders>
              <w:top w:val="nil"/>
              <w:left w:val="nil"/>
              <w:bottom w:val="nil"/>
              <w:right w:val="nil"/>
            </w:tcBorders>
            <w:noWrap/>
            <w:tcMar>
              <w:top w:w="14" w:type="dxa"/>
              <w:left w:w="14" w:type="dxa"/>
              <w:bottom w:w="0" w:type="dxa"/>
              <w:right w:w="14" w:type="dxa"/>
            </w:tcMar>
            <w:vAlign w:val="bottom"/>
          </w:tcPr>
          <w:p w14:paraId="5D23BD1A" w14:textId="77777777" w:rsidR="00CD59F6" w:rsidRPr="00991189" w:rsidRDefault="00CD59F6" w:rsidP="00E00826">
            <w:pPr>
              <w:spacing w:line="276" w:lineRule="auto"/>
              <w:rPr>
                <w:rFonts w:ascii="Georgia" w:hAnsi="Georgia"/>
              </w:rPr>
            </w:pPr>
            <w:r w:rsidRPr="00991189">
              <w:rPr>
                <w:rFonts w:ascii="Georgia" w:hAnsi="Georgia"/>
              </w:rPr>
              <w:t>Amounts in Ksh</w:t>
            </w:r>
          </w:p>
        </w:tc>
        <w:tc>
          <w:tcPr>
            <w:tcW w:w="0" w:type="auto"/>
            <w:tcBorders>
              <w:top w:val="nil"/>
              <w:left w:val="nil"/>
              <w:bottom w:val="nil"/>
              <w:right w:val="nil"/>
            </w:tcBorders>
            <w:noWrap/>
            <w:tcMar>
              <w:top w:w="14" w:type="dxa"/>
              <w:left w:w="14" w:type="dxa"/>
              <w:bottom w:w="0" w:type="dxa"/>
              <w:right w:w="14" w:type="dxa"/>
            </w:tcMar>
            <w:vAlign w:val="bottom"/>
          </w:tcPr>
          <w:p w14:paraId="3F1A6BE2" w14:textId="77777777" w:rsidR="00CD59F6" w:rsidRPr="00991189" w:rsidRDefault="00CD59F6" w:rsidP="00E00826">
            <w:pPr>
              <w:spacing w:line="276" w:lineRule="auto"/>
              <w:rPr>
                <w:rFonts w:ascii="Georgia" w:hAnsi="Georgia"/>
              </w:rPr>
            </w:pPr>
            <w:r w:rsidRPr="00991189">
              <w:rPr>
                <w:rFonts w:ascii="Georgia" w:hAnsi="Georgia"/>
              </w:rPr>
              <w:t>-40</w:t>
            </w:r>
          </w:p>
        </w:tc>
        <w:tc>
          <w:tcPr>
            <w:tcW w:w="0" w:type="auto"/>
            <w:tcBorders>
              <w:top w:val="nil"/>
              <w:left w:val="nil"/>
              <w:bottom w:val="nil"/>
              <w:right w:val="nil"/>
            </w:tcBorders>
            <w:noWrap/>
            <w:tcMar>
              <w:top w:w="14" w:type="dxa"/>
              <w:left w:w="14" w:type="dxa"/>
              <w:bottom w:w="0" w:type="dxa"/>
              <w:right w:w="14" w:type="dxa"/>
            </w:tcMar>
            <w:vAlign w:val="bottom"/>
          </w:tcPr>
          <w:p w14:paraId="73A983FB" w14:textId="77777777" w:rsidR="00CD59F6" w:rsidRPr="00991189" w:rsidRDefault="00CD59F6" w:rsidP="00E00826">
            <w:pPr>
              <w:spacing w:line="276" w:lineRule="auto"/>
              <w:rPr>
                <w:rFonts w:ascii="Georgia" w:hAnsi="Georgia"/>
              </w:rPr>
            </w:pPr>
            <w:r w:rsidRPr="00991189">
              <w:rPr>
                <w:rFonts w:ascii="Georgia" w:hAnsi="Georgia"/>
              </w:rPr>
              <w:t>15.67</w:t>
            </w:r>
          </w:p>
        </w:tc>
        <w:tc>
          <w:tcPr>
            <w:tcW w:w="0" w:type="auto"/>
            <w:tcBorders>
              <w:top w:val="nil"/>
              <w:left w:val="nil"/>
              <w:bottom w:val="nil"/>
              <w:right w:val="nil"/>
            </w:tcBorders>
            <w:noWrap/>
            <w:tcMar>
              <w:top w:w="14" w:type="dxa"/>
              <w:left w:w="14" w:type="dxa"/>
              <w:bottom w:w="0" w:type="dxa"/>
              <w:right w:w="14" w:type="dxa"/>
            </w:tcMar>
            <w:vAlign w:val="bottom"/>
          </w:tcPr>
          <w:p w14:paraId="49392DF1" w14:textId="77777777" w:rsidR="00CD59F6" w:rsidRPr="00991189" w:rsidRDefault="00CD59F6" w:rsidP="00E00826">
            <w:pPr>
              <w:spacing w:line="276" w:lineRule="auto"/>
              <w:rPr>
                <w:rFonts w:ascii="Georgia" w:hAnsi="Georgia"/>
              </w:rPr>
            </w:pPr>
            <w:r w:rsidRPr="00991189">
              <w:rPr>
                <w:rFonts w:ascii="Georgia" w:hAnsi="Georgia"/>
              </w:rPr>
              <w:t>15.94</w:t>
            </w:r>
          </w:p>
        </w:tc>
        <w:tc>
          <w:tcPr>
            <w:tcW w:w="0" w:type="auto"/>
            <w:tcBorders>
              <w:top w:val="nil"/>
              <w:left w:val="nil"/>
              <w:bottom w:val="nil"/>
              <w:right w:val="nil"/>
            </w:tcBorders>
            <w:noWrap/>
            <w:tcMar>
              <w:top w:w="14" w:type="dxa"/>
              <w:left w:w="14" w:type="dxa"/>
              <w:bottom w:w="0" w:type="dxa"/>
              <w:right w:w="14" w:type="dxa"/>
            </w:tcMar>
            <w:vAlign w:val="bottom"/>
          </w:tcPr>
          <w:p w14:paraId="31A456D6" w14:textId="77777777" w:rsidR="00CD59F6" w:rsidRPr="00991189" w:rsidRDefault="00CD59F6" w:rsidP="00E00826">
            <w:pPr>
              <w:spacing w:line="276" w:lineRule="auto"/>
              <w:rPr>
                <w:rFonts w:ascii="Georgia" w:hAnsi="Georgia"/>
              </w:rPr>
            </w:pPr>
            <w:r w:rsidRPr="00991189">
              <w:rPr>
                <w:rFonts w:ascii="Georgia" w:hAnsi="Georgia"/>
              </w:rPr>
              <w:t>16.9</w:t>
            </w:r>
          </w:p>
        </w:tc>
        <w:tc>
          <w:tcPr>
            <w:tcW w:w="0" w:type="auto"/>
            <w:tcBorders>
              <w:top w:val="nil"/>
              <w:left w:val="nil"/>
              <w:bottom w:val="nil"/>
              <w:right w:val="nil"/>
            </w:tcBorders>
            <w:noWrap/>
            <w:tcMar>
              <w:top w:w="14" w:type="dxa"/>
              <w:left w:w="14" w:type="dxa"/>
              <w:bottom w:w="0" w:type="dxa"/>
              <w:right w:w="14" w:type="dxa"/>
            </w:tcMar>
            <w:vAlign w:val="bottom"/>
          </w:tcPr>
          <w:p w14:paraId="08A412E2" w14:textId="77777777" w:rsidR="00CD59F6" w:rsidRPr="00991189" w:rsidRDefault="00CD59F6" w:rsidP="00E00826">
            <w:pPr>
              <w:spacing w:line="276" w:lineRule="auto"/>
              <w:rPr>
                <w:rFonts w:ascii="Georgia" w:hAnsi="Georgia"/>
              </w:rPr>
            </w:pPr>
            <w:r w:rsidRPr="00991189">
              <w:rPr>
                <w:rFonts w:ascii="Georgia" w:hAnsi="Georgia"/>
              </w:rPr>
              <w:t>16.59</w:t>
            </w:r>
          </w:p>
        </w:tc>
        <w:tc>
          <w:tcPr>
            <w:tcW w:w="0" w:type="auto"/>
            <w:tcBorders>
              <w:top w:val="nil"/>
              <w:left w:val="nil"/>
              <w:bottom w:val="nil"/>
              <w:right w:val="nil"/>
            </w:tcBorders>
            <w:noWrap/>
            <w:tcMar>
              <w:top w:w="14" w:type="dxa"/>
              <w:left w:w="14" w:type="dxa"/>
              <w:bottom w:w="0" w:type="dxa"/>
              <w:right w:w="14" w:type="dxa"/>
            </w:tcMar>
            <w:vAlign w:val="bottom"/>
          </w:tcPr>
          <w:p w14:paraId="197511FD" w14:textId="77777777" w:rsidR="00CD59F6" w:rsidRPr="00991189" w:rsidRDefault="00CD59F6" w:rsidP="00E00826">
            <w:pPr>
              <w:spacing w:line="276" w:lineRule="auto"/>
              <w:rPr>
                <w:rFonts w:ascii="Georgia" w:hAnsi="Georgia"/>
              </w:rPr>
            </w:pPr>
            <w:r w:rsidRPr="00991189">
              <w:rPr>
                <w:rFonts w:ascii="Georgia" w:hAnsi="Georgia"/>
              </w:rPr>
              <w:t>19.16</w:t>
            </w:r>
          </w:p>
        </w:tc>
      </w:tr>
      <w:tr w:rsidR="00E00826" w:rsidRPr="00991189" w14:paraId="09226F18" w14:textId="77777777" w:rsidTr="007B1585">
        <w:trPr>
          <w:trHeight w:val="315"/>
        </w:trPr>
        <w:tc>
          <w:tcPr>
            <w:tcW w:w="0" w:type="auto"/>
            <w:tcBorders>
              <w:top w:val="nil"/>
              <w:left w:val="nil"/>
              <w:bottom w:val="nil"/>
              <w:right w:val="nil"/>
            </w:tcBorders>
            <w:noWrap/>
            <w:tcMar>
              <w:top w:w="14" w:type="dxa"/>
              <w:left w:w="14" w:type="dxa"/>
              <w:bottom w:w="0" w:type="dxa"/>
              <w:right w:w="14" w:type="dxa"/>
            </w:tcMar>
            <w:vAlign w:val="bottom"/>
          </w:tcPr>
          <w:p w14:paraId="1C5A8613" w14:textId="77777777" w:rsidR="00CD59F6" w:rsidRPr="00991189" w:rsidRDefault="00CD59F6" w:rsidP="00E00826">
            <w:pPr>
              <w:spacing w:line="276" w:lineRule="auto"/>
              <w:rPr>
                <w:rFonts w:ascii="Georgia" w:hAnsi="Georgia"/>
              </w:rPr>
            </w:pPr>
            <w:r w:rsidRPr="00991189">
              <w:rPr>
                <w:rFonts w:ascii="Georgia" w:hAnsi="Georgia"/>
              </w:rPr>
              <w:t>PVIF15%</w:t>
            </w:r>
          </w:p>
        </w:tc>
        <w:tc>
          <w:tcPr>
            <w:tcW w:w="0" w:type="auto"/>
            <w:tcBorders>
              <w:top w:val="nil"/>
              <w:left w:val="nil"/>
              <w:bottom w:val="single" w:sz="4" w:space="0" w:color="auto"/>
              <w:right w:val="nil"/>
            </w:tcBorders>
            <w:noWrap/>
            <w:tcMar>
              <w:top w:w="14" w:type="dxa"/>
              <w:left w:w="14" w:type="dxa"/>
              <w:bottom w:w="0" w:type="dxa"/>
              <w:right w:w="14" w:type="dxa"/>
            </w:tcMar>
            <w:vAlign w:val="bottom"/>
          </w:tcPr>
          <w:p w14:paraId="57D64B89" w14:textId="77777777" w:rsidR="00CD59F6" w:rsidRPr="00991189" w:rsidRDefault="00CD59F6" w:rsidP="00E00826">
            <w:pPr>
              <w:spacing w:line="276" w:lineRule="auto"/>
              <w:rPr>
                <w:rFonts w:ascii="Georgia" w:hAnsi="Georgia"/>
              </w:rPr>
            </w:pPr>
            <w:r w:rsidRPr="00991189">
              <w:rPr>
                <w:rFonts w:ascii="Georgia" w:hAnsi="Georgia"/>
              </w:rPr>
              <w:t>1</w:t>
            </w:r>
          </w:p>
        </w:tc>
        <w:tc>
          <w:tcPr>
            <w:tcW w:w="0" w:type="auto"/>
            <w:tcBorders>
              <w:top w:val="nil"/>
              <w:left w:val="nil"/>
              <w:bottom w:val="single" w:sz="4" w:space="0" w:color="auto"/>
              <w:right w:val="nil"/>
            </w:tcBorders>
            <w:noWrap/>
            <w:tcMar>
              <w:top w:w="14" w:type="dxa"/>
              <w:left w:w="14" w:type="dxa"/>
              <w:bottom w:w="0" w:type="dxa"/>
              <w:right w:w="14" w:type="dxa"/>
            </w:tcMar>
            <w:vAlign w:val="bottom"/>
          </w:tcPr>
          <w:p w14:paraId="531CAF4B" w14:textId="77777777" w:rsidR="00CD59F6" w:rsidRPr="00991189" w:rsidRDefault="00CD59F6" w:rsidP="00E00826">
            <w:pPr>
              <w:spacing w:line="276" w:lineRule="auto"/>
              <w:rPr>
                <w:rFonts w:ascii="Georgia" w:hAnsi="Georgia"/>
              </w:rPr>
            </w:pPr>
            <w:r w:rsidRPr="00991189">
              <w:rPr>
                <w:rFonts w:ascii="Georgia" w:hAnsi="Georgia"/>
              </w:rPr>
              <w:t>0.8696</w:t>
            </w:r>
          </w:p>
        </w:tc>
        <w:tc>
          <w:tcPr>
            <w:tcW w:w="0" w:type="auto"/>
            <w:tcBorders>
              <w:top w:val="nil"/>
              <w:left w:val="nil"/>
              <w:bottom w:val="single" w:sz="4" w:space="0" w:color="auto"/>
              <w:right w:val="nil"/>
            </w:tcBorders>
            <w:noWrap/>
            <w:tcMar>
              <w:top w:w="14" w:type="dxa"/>
              <w:left w:w="14" w:type="dxa"/>
              <w:bottom w:w="0" w:type="dxa"/>
              <w:right w:w="14" w:type="dxa"/>
            </w:tcMar>
            <w:vAlign w:val="bottom"/>
          </w:tcPr>
          <w:p w14:paraId="0E7DB900" w14:textId="77777777" w:rsidR="00CD59F6" w:rsidRPr="00991189" w:rsidRDefault="00CD59F6" w:rsidP="00E00826">
            <w:pPr>
              <w:spacing w:line="276" w:lineRule="auto"/>
              <w:rPr>
                <w:rFonts w:ascii="Georgia" w:hAnsi="Georgia"/>
              </w:rPr>
            </w:pPr>
            <w:r w:rsidRPr="00991189">
              <w:rPr>
                <w:rFonts w:ascii="Georgia" w:hAnsi="Georgia"/>
              </w:rPr>
              <w:t>0.7561</w:t>
            </w:r>
          </w:p>
        </w:tc>
        <w:tc>
          <w:tcPr>
            <w:tcW w:w="0" w:type="auto"/>
            <w:tcBorders>
              <w:top w:val="nil"/>
              <w:left w:val="nil"/>
              <w:bottom w:val="single" w:sz="4" w:space="0" w:color="auto"/>
              <w:right w:val="nil"/>
            </w:tcBorders>
            <w:noWrap/>
            <w:tcMar>
              <w:top w:w="14" w:type="dxa"/>
              <w:left w:w="14" w:type="dxa"/>
              <w:bottom w:w="0" w:type="dxa"/>
              <w:right w:w="14" w:type="dxa"/>
            </w:tcMar>
            <w:vAlign w:val="bottom"/>
          </w:tcPr>
          <w:p w14:paraId="082EE5EF" w14:textId="77777777" w:rsidR="00CD59F6" w:rsidRPr="00991189" w:rsidRDefault="00CD59F6" w:rsidP="00E00826">
            <w:pPr>
              <w:spacing w:line="276" w:lineRule="auto"/>
              <w:rPr>
                <w:rFonts w:ascii="Georgia" w:hAnsi="Georgia"/>
              </w:rPr>
            </w:pPr>
            <w:r w:rsidRPr="00991189">
              <w:rPr>
                <w:rFonts w:ascii="Georgia" w:hAnsi="Georgia"/>
              </w:rPr>
              <w:t>0.6575</w:t>
            </w:r>
          </w:p>
        </w:tc>
        <w:tc>
          <w:tcPr>
            <w:tcW w:w="0" w:type="auto"/>
            <w:tcBorders>
              <w:top w:val="nil"/>
              <w:left w:val="nil"/>
              <w:bottom w:val="single" w:sz="4" w:space="0" w:color="auto"/>
              <w:right w:val="nil"/>
            </w:tcBorders>
            <w:noWrap/>
            <w:tcMar>
              <w:top w:w="14" w:type="dxa"/>
              <w:left w:w="14" w:type="dxa"/>
              <w:bottom w:w="0" w:type="dxa"/>
              <w:right w:w="14" w:type="dxa"/>
            </w:tcMar>
            <w:vAlign w:val="bottom"/>
          </w:tcPr>
          <w:p w14:paraId="0A37A665" w14:textId="77777777" w:rsidR="00CD59F6" w:rsidRPr="00991189" w:rsidRDefault="00CD59F6" w:rsidP="00E00826">
            <w:pPr>
              <w:spacing w:line="276" w:lineRule="auto"/>
              <w:rPr>
                <w:rFonts w:ascii="Georgia" w:hAnsi="Georgia"/>
              </w:rPr>
            </w:pPr>
            <w:r w:rsidRPr="00991189">
              <w:rPr>
                <w:rFonts w:ascii="Georgia" w:hAnsi="Georgia"/>
              </w:rPr>
              <w:t>0.5718</w:t>
            </w:r>
          </w:p>
        </w:tc>
        <w:tc>
          <w:tcPr>
            <w:tcW w:w="0" w:type="auto"/>
            <w:tcBorders>
              <w:top w:val="nil"/>
              <w:left w:val="nil"/>
              <w:bottom w:val="single" w:sz="4" w:space="0" w:color="auto"/>
              <w:right w:val="nil"/>
            </w:tcBorders>
            <w:noWrap/>
            <w:tcMar>
              <w:top w:w="14" w:type="dxa"/>
              <w:left w:w="14" w:type="dxa"/>
              <w:bottom w:w="0" w:type="dxa"/>
              <w:right w:w="14" w:type="dxa"/>
            </w:tcMar>
            <w:vAlign w:val="bottom"/>
          </w:tcPr>
          <w:p w14:paraId="13F71662" w14:textId="77777777" w:rsidR="00CD59F6" w:rsidRPr="00991189" w:rsidRDefault="00CD59F6" w:rsidP="00E00826">
            <w:pPr>
              <w:spacing w:line="276" w:lineRule="auto"/>
              <w:rPr>
                <w:rFonts w:ascii="Georgia" w:hAnsi="Georgia"/>
              </w:rPr>
            </w:pPr>
            <w:r w:rsidRPr="00991189">
              <w:rPr>
                <w:rFonts w:ascii="Georgia" w:hAnsi="Georgia"/>
              </w:rPr>
              <w:t>0.4972</w:t>
            </w:r>
          </w:p>
        </w:tc>
      </w:tr>
      <w:tr w:rsidR="00CD59F6" w:rsidRPr="00991189" w14:paraId="26628E33" w14:textId="77777777" w:rsidTr="007B1585">
        <w:trPr>
          <w:trHeight w:val="315"/>
        </w:trPr>
        <w:tc>
          <w:tcPr>
            <w:tcW w:w="0" w:type="auto"/>
            <w:tcBorders>
              <w:top w:val="nil"/>
              <w:left w:val="nil"/>
              <w:bottom w:val="nil"/>
              <w:right w:val="nil"/>
            </w:tcBorders>
            <w:noWrap/>
            <w:tcMar>
              <w:top w:w="14" w:type="dxa"/>
              <w:left w:w="14" w:type="dxa"/>
              <w:bottom w:w="0" w:type="dxa"/>
              <w:right w:w="14" w:type="dxa"/>
            </w:tcMar>
            <w:vAlign w:val="bottom"/>
          </w:tcPr>
          <w:p w14:paraId="090C95C2" w14:textId="77777777" w:rsidR="00CD59F6" w:rsidRPr="00991189" w:rsidRDefault="00CD59F6" w:rsidP="00E00826">
            <w:pPr>
              <w:spacing w:line="276" w:lineRule="auto"/>
              <w:rPr>
                <w:rFonts w:ascii="Georgia" w:hAnsi="Georgia"/>
              </w:rPr>
            </w:pPr>
            <w:r w:rsidRPr="00991189">
              <w:rPr>
                <w:rFonts w:ascii="Georgia" w:hAnsi="Georgia"/>
              </w:rPr>
              <w:t>PVs</w:t>
            </w:r>
          </w:p>
        </w:tc>
        <w:tc>
          <w:tcPr>
            <w:tcW w:w="0" w:type="auto"/>
            <w:tcBorders>
              <w:top w:val="nil"/>
              <w:left w:val="nil"/>
              <w:bottom w:val="nil"/>
              <w:right w:val="nil"/>
            </w:tcBorders>
            <w:noWrap/>
            <w:tcMar>
              <w:top w:w="14" w:type="dxa"/>
              <w:left w:w="14" w:type="dxa"/>
              <w:bottom w:w="0" w:type="dxa"/>
              <w:right w:w="14" w:type="dxa"/>
            </w:tcMar>
            <w:vAlign w:val="bottom"/>
          </w:tcPr>
          <w:p w14:paraId="42D9E322" w14:textId="77777777" w:rsidR="00CD59F6" w:rsidRPr="00991189" w:rsidRDefault="00CD59F6" w:rsidP="00E00826">
            <w:pPr>
              <w:spacing w:line="276" w:lineRule="auto"/>
              <w:rPr>
                <w:rFonts w:ascii="Georgia" w:hAnsi="Georgia"/>
              </w:rPr>
            </w:pPr>
            <w:r w:rsidRPr="00991189">
              <w:rPr>
                <w:rFonts w:ascii="Georgia" w:hAnsi="Georgia"/>
              </w:rPr>
              <w:t>-40</w:t>
            </w:r>
          </w:p>
        </w:tc>
        <w:tc>
          <w:tcPr>
            <w:tcW w:w="0" w:type="auto"/>
            <w:tcBorders>
              <w:top w:val="nil"/>
              <w:left w:val="nil"/>
              <w:bottom w:val="nil"/>
              <w:right w:val="nil"/>
            </w:tcBorders>
            <w:noWrap/>
            <w:tcMar>
              <w:top w:w="14" w:type="dxa"/>
              <w:left w:w="14" w:type="dxa"/>
              <w:bottom w:w="0" w:type="dxa"/>
              <w:right w:w="14" w:type="dxa"/>
            </w:tcMar>
            <w:vAlign w:val="bottom"/>
          </w:tcPr>
          <w:p w14:paraId="3BEB56E9" w14:textId="77777777" w:rsidR="00CD59F6" w:rsidRPr="00991189" w:rsidRDefault="00CD59F6" w:rsidP="00E00826">
            <w:pPr>
              <w:spacing w:line="276" w:lineRule="auto"/>
              <w:rPr>
                <w:rFonts w:ascii="Georgia" w:hAnsi="Georgia"/>
              </w:rPr>
            </w:pPr>
            <w:r w:rsidRPr="00991189">
              <w:rPr>
                <w:rFonts w:ascii="Georgia" w:hAnsi="Georgia"/>
              </w:rPr>
              <w:t>13.65</w:t>
            </w:r>
          </w:p>
        </w:tc>
        <w:tc>
          <w:tcPr>
            <w:tcW w:w="0" w:type="auto"/>
            <w:tcBorders>
              <w:top w:val="nil"/>
              <w:left w:val="nil"/>
              <w:bottom w:val="nil"/>
              <w:right w:val="nil"/>
            </w:tcBorders>
            <w:noWrap/>
            <w:tcMar>
              <w:top w:w="14" w:type="dxa"/>
              <w:left w:w="14" w:type="dxa"/>
              <w:bottom w:w="0" w:type="dxa"/>
              <w:right w:w="14" w:type="dxa"/>
            </w:tcMar>
            <w:vAlign w:val="bottom"/>
          </w:tcPr>
          <w:p w14:paraId="4E71EE07" w14:textId="77777777" w:rsidR="00CD59F6" w:rsidRPr="00991189" w:rsidRDefault="00CD59F6" w:rsidP="00E00826">
            <w:pPr>
              <w:spacing w:line="276" w:lineRule="auto"/>
              <w:rPr>
                <w:rFonts w:ascii="Georgia" w:hAnsi="Georgia"/>
              </w:rPr>
            </w:pPr>
            <w:r w:rsidRPr="00991189">
              <w:rPr>
                <w:rFonts w:ascii="Georgia" w:hAnsi="Georgia"/>
              </w:rPr>
              <w:t>12.05</w:t>
            </w:r>
          </w:p>
        </w:tc>
        <w:tc>
          <w:tcPr>
            <w:tcW w:w="0" w:type="auto"/>
            <w:tcBorders>
              <w:top w:val="nil"/>
              <w:left w:val="nil"/>
              <w:bottom w:val="nil"/>
              <w:right w:val="nil"/>
            </w:tcBorders>
            <w:noWrap/>
            <w:tcMar>
              <w:top w:w="14" w:type="dxa"/>
              <w:left w:w="14" w:type="dxa"/>
              <w:bottom w:w="0" w:type="dxa"/>
              <w:right w:w="14" w:type="dxa"/>
            </w:tcMar>
            <w:vAlign w:val="bottom"/>
          </w:tcPr>
          <w:p w14:paraId="03C56407" w14:textId="77777777" w:rsidR="00CD59F6" w:rsidRPr="00991189" w:rsidRDefault="00CD59F6" w:rsidP="00E00826">
            <w:pPr>
              <w:spacing w:line="276" w:lineRule="auto"/>
              <w:rPr>
                <w:rFonts w:ascii="Georgia" w:hAnsi="Georgia"/>
              </w:rPr>
            </w:pPr>
            <w:r w:rsidRPr="00991189">
              <w:rPr>
                <w:rFonts w:ascii="Georgia" w:hAnsi="Georgia"/>
              </w:rPr>
              <w:t>11.11</w:t>
            </w:r>
          </w:p>
        </w:tc>
        <w:tc>
          <w:tcPr>
            <w:tcW w:w="0" w:type="auto"/>
            <w:tcBorders>
              <w:top w:val="nil"/>
              <w:left w:val="nil"/>
              <w:bottom w:val="nil"/>
              <w:right w:val="nil"/>
            </w:tcBorders>
            <w:noWrap/>
            <w:tcMar>
              <w:top w:w="14" w:type="dxa"/>
              <w:left w:w="14" w:type="dxa"/>
              <w:bottom w:w="0" w:type="dxa"/>
              <w:right w:w="14" w:type="dxa"/>
            </w:tcMar>
            <w:vAlign w:val="bottom"/>
          </w:tcPr>
          <w:p w14:paraId="469B2015" w14:textId="77777777" w:rsidR="00CD59F6" w:rsidRPr="00991189" w:rsidRDefault="00CD59F6" w:rsidP="00E00826">
            <w:pPr>
              <w:spacing w:line="276" w:lineRule="auto"/>
              <w:rPr>
                <w:rFonts w:ascii="Georgia" w:hAnsi="Georgia"/>
              </w:rPr>
            </w:pPr>
            <w:r w:rsidRPr="00991189">
              <w:rPr>
                <w:rFonts w:ascii="Georgia" w:hAnsi="Georgia"/>
              </w:rPr>
              <w:t>9.49</w:t>
            </w:r>
          </w:p>
        </w:tc>
        <w:tc>
          <w:tcPr>
            <w:tcW w:w="0" w:type="auto"/>
            <w:tcBorders>
              <w:top w:val="nil"/>
              <w:left w:val="nil"/>
              <w:bottom w:val="nil"/>
              <w:right w:val="nil"/>
            </w:tcBorders>
            <w:noWrap/>
            <w:tcMar>
              <w:top w:w="14" w:type="dxa"/>
              <w:left w:w="14" w:type="dxa"/>
              <w:bottom w:w="0" w:type="dxa"/>
              <w:right w:w="14" w:type="dxa"/>
            </w:tcMar>
            <w:vAlign w:val="bottom"/>
          </w:tcPr>
          <w:p w14:paraId="482AA0AB" w14:textId="77777777" w:rsidR="00CD59F6" w:rsidRPr="00991189" w:rsidRDefault="00CD59F6" w:rsidP="00E00826">
            <w:pPr>
              <w:spacing w:line="276" w:lineRule="auto"/>
              <w:rPr>
                <w:rFonts w:ascii="Georgia" w:hAnsi="Georgia"/>
              </w:rPr>
            </w:pPr>
            <w:r w:rsidRPr="00991189">
              <w:rPr>
                <w:rFonts w:ascii="Georgia" w:hAnsi="Georgia"/>
              </w:rPr>
              <w:t>9.526</w:t>
            </w:r>
          </w:p>
        </w:tc>
      </w:tr>
    </w:tbl>
    <w:p w14:paraId="2DF5F858" w14:textId="77777777" w:rsidR="00CD59F6" w:rsidRPr="00991189" w:rsidRDefault="00CD59F6" w:rsidP="00E00826">
      <w:pPr>
        <w:spacing w:line="276" w:lineRule="auto"/>
        <w:rPr>
          <w:rFonts w:ascii="Georgia" w:hAnsi="Georgia"/>
        </w:rPr>
      </w:pPr>
    </w:p>
    <w:p w14:paraId="50451C30" w14:textId="77777777" w:rsidR="00CD59F6" w:rsidRPr="00991189" w:rsidRDefault="00CD59F6" w:rsidP="00E00826">
      <w:pPr>
        <w:spacing w:line="276" w:lineRule="auto"/>
        <w:rPr>
          <w:rFonts w:ascii="Georgia" w:hAnsi="Georgia"/>
        </w:rPr>
      </w:pPr>
      <w:r w:rsidRPr="00991189">
        <w:rPr>
          <w:rFonts w:ascii="Georgia" w:hAnsi="Georgia"/>
        </w:rPr>
        <w:t>NPV = Kshs 15.81</w:t>
      </w:r>
    </w:p>
    <w:p w14:paraId="45ECABA9" w14:textId="5A724484" w:rsidR="00CD59F6" w:rsidRPr="00991189" w:rsidRDefault="00CD59F6" w:rsidP="00E00826">
      <w:pPr>
        <w:spacing w:line="276" w:lineRule="auto"/>
        <w:rPr>
          <w:rFonts w:ascii="Georgia" w:hAnsi="Georgia"/>
        </w:rPr>
      </w:pPr>
      <w:r w:rsidRPr="00991189">
        <w:rPr>
          <w:rFonts w:ascii="Georgia" w:hAnsi="Georgia"/>
        </w:rPr>
        <w:t>Decision; accept the project because the NPV is positive.</w:t>
      </w:r>
    </w:p>
    <w:p w14:paraId="238239E1" w14:textId="77777777" w:rsidR="00CD59F6" w:rsidRPr="00991189" w:rsidRDefault="00CD59F6" w:rsidP="00E00826">
      <w:pPr>
        <w:spacing w:line="276" w:lineRule="auto"/>
        <w:rPr>
          <w:rFonts w:ascii="Georgia" w:hAnsi="Georgia"/>
        </w:rPr>
      </w:pPr>
    </w:p>
    <w:p w14:paraId="55F32B27" w14:textId="77777777" w:rsidR="00CD59F6" w:rsidRPr="00991189" w:rsidRDefault="00CD59F6" w:rsidP="00E00826">
      <w:pPr>
        <w:spacing w:line="276" w:lineRule="auto"/>
        <w:rPr>
          <w:rFonts w:ascii="Georgia" w:hAnsi="Georgia"/>
          <w:b/>
        </w:rPr>
      </w:pPr>
      <w:r w:rsidRPr="00991189">
        <w:rPr>
          <w:rFonts w:ascii="Georgia" w:hAnsi="Georgia"/>
          <w:b/>
        </w:rPr>
        <w:t xml:space="preserve">If operating cash flows </w:t>
      </w:r>
      <w:proofErr w:type="gramStart"/>
      <w:r w:rsidRPr="00991189">
        <w:rPr>
          <w:rFonts w:ascii="Georgia" w:hAnsi="Georgia"/>
          <w:b/>
        </w:rPr>
        <w:t>are not remitted</w:t>
      </w:r>
      <w:proofErr w:type="gramEnd"/>
      <w:r w:rsidRPr="00991189">
        <w:rPr>
          <w:rFonts w:ascii="Georgia" w:hAnsi="Georgia"/>
          <w:b/>
        </w:rPr>
        <w:t xml:space="preserve"> until the third year</w:t>
      </w:r>
    </w:p>
    <w:p w14:paraId="6CCB5CC5" w14:textId="77777777" w:rsidR="00CD59F6" w:rsidRPr="00991189" w:rsidRDefault="00CD59F6" w:rsidP="00E00826">
      <w:pPr>
        <w:spacing w:line="276" w:lineRule="auto"/>
        <w:rPr>
          <w:rFonts w:ascii="Georgia" w:hAnsi="Georgia"/>
        </w:rPr>
      </w:pPr>
      <w:r w:rsidRPr="00991189">
        <w:rPr>
          <w:rFonts w:ascii="Georgia" w:hAnsi="Georgia"/>
        </w:rPr>
        <w:tab/>
      </w:r>
      <w:r w:rsidRPr="00991189">
        <w:rPr>
          <w:rFonts w:ascii="Georgia" w:hAnsi="Georgia"/>
        </w:rPr>
        <w:tab/>
      </w:r>
      <w:r w:rsidRPr="00991189">
        <w:rPr>
          <w:rFonts w:ascii="Georgia" w:hAnsi="Georgia"/>
        </w:rPr>
        <w:tab/>
      </w:r>
      <w:r w:rsidRPr="00991189">
        <w:rPr>
          <w:rFonts w:ascii="Georgia" w:hAnsi="Georgia"/>
        </w:rPr>
        <w:tab/>
      </w:r>
      <w:r w:rsidRPr="00991189">
        <w:rPr>
          <w:rFonts w:ascii="Georgia" w:hAnsi="Georgia"/>
        </w:rPr>
        <w:tab/>
        <w:t>Amount in Tsh ‘m’</w:t>
      </w:r>
    </w:p>
    <w:tbl>
      <w:tblPr>
        <w:tblW w:w="8500" w:type="dxa"/>
        <w:tblCellMar>
          <w:left w:w="0" w:type="dxa"/>
          <w:right w:w="0" w:type="dxa"/>
        </w:tblCellMar>
        <w:tblLook w:val="0000" w:firstRow="0" w:lastRow="0" w:firstColumn="0" w:lastColumn="0" w:noHBand="0" w:noVBand="0"/>
      </w:tblPr>
      <w:tblGrid>
        <w:gridCol w:w="2740"/>
        <w:gridCol w:w="960"/>
        <w:gridCol w:w="960"/>
        <w:gridCol w:w="960"/>
        <w:gridCol w:w="960"/>
        <w:gridCol w:w="960"/>
        <w:gridCol w:w="960"/>
      </w:tblGrid>
      <w:tr w:rsidR="00E00826" w:rsidRPr="00991189" w14:paraId="4743C3D5" w14:textId="77777777" w:rsidTr="007B1585">
        <w:trPr>
          <w:trHeight w:val="315"/>
        </w:trPr>
        <w:tc>
          <w:tcPr>
            <w:tcW w:w="2740" w:type="dxa"/>
            <w:tcBorders>
              <w:top w:val="nil"/>
              <w:left w:val="nil"/>
              <w:bottom w:val="nil"/>
              <w:right w:val="nil"/>
            </w:tcBorders>
            <w:noWrap/>
            <w:tcMar>
              <w:top w:w="14" w:type="dxa"/>
              <w:left w:w="14" w:type="dxa"/>
              <w:bottom w:w="0" w:type="dxa"/>
              <w:right w:w="14" w:type="dxa"/>
            </w:tcMar>
            <w:vAlign w:val="bottom"/>
          </w:tcPr>
          <w:p w14:paraId="50B2D718" w14:textId="77777777" w:rsidR="00CD59F6" w:rsidRPr="00991189" w:rsidRDefault="00CD59F6" w:rsidP="00E00826">
            <w:pPr>
              <w:spacing w:line="276" w:lineRule="auto"/>
              <w:rPr>
                <w:rFonts w:ascii="Georgia" w:hAnsi="Georgia"/>
              </w:rPr>
            </w:pPr>
            <w:r w:rsidRPr="00991189">
              <w:rPr>
                <w:rFonts w:ascii="Georgia" w:hAnsi="Georgia"/>
              </w:rPr>
              <w:t>Year</w:t>
            </w:r>
          </w:p>
        </w:tc>
        <w:tc>
          <w:tcPr>
            <w:tcW w:w="960" w:type="dxa"/>
            <w:tcBorders>
              <w:top w:val="nil"/>
              <w:left w:val="nil"/>
              <w:bottom w:val="nil"/>
              <w:right w:val="nil"/>
            </w:tcBorders>
            <w:noWrap/>
            <w:tcMar>
              <w:top w:w="14" w:type="dxa"/>
              <w:left w:w="14" w:type="dxa"/>
              <w:bottom w:w="0" w:type="dxa"/>
              <w:right w:w="14" w:type="dxa"/>
            </w:tcMar>
            <w:vAlign w:val="bottom"/>
          </w:tcPr>
          <w:p w14:paraId="77F2925A" w14:textId="77777777" w:rsidR="00CD59F6" w:rsidRPr="00991189" w:rsidRDefault="00CD59F6" w:rsidP="00E00826">
            <w:pPr>
              <w:spacing w:line="276" w:lineRule="auto"/>
              <w:rPr>
                <w:rFonts w:ascii="Georgia" w:hAnsi="Georgia"/>
              </w:rPr>
            </w:pPr>
            <w:r w:rsidRPr="00991189">
              <w:rPr>
                <w:rFonts w:ascii="Georgia" w:hAnsi="Georgia"/>
              </w:rPr>
              <w:t>0</w:t>
            </w:r>
          </w:p>
        </w:tc>
        <w:tc>
          <w:tcPr>
            <w:tcW w:w="960" w:type="dxa"/>
            <w:tcBorders>
              <w:top w:val="nil"/>
              <w:left w:val="nil"/>
              <w:bottom w:val="nil"/>
              <w:right w:val="nil"/>
            </w:tcBorders>
            <w:noWrap/>
            <w:tcMar>
              <w:top w:w="14" w:type="dxa"/>
              <w:left w:w="14" w:type="dxa"/>
              <w:bottom w:w="0" w:type="dxa"/>
              <w:right w:w="14" w:type="dxa"/>
            </w:tcMar>
            <w:vAlign w:val="bottom"/>
          </w:tcPr>
          <w:p w14:paraId="2FE57058" w14:textId="77777777" w:rsidR="00CD59F6" w:rsidRPr="00991189" w:rsidRDefault="00CD59F6" w:rsidP="00E00826">
            <w:pPr>
              <w:spacing w:line="276" w:lineRule="auto"/>
              <w:rPr>
                <w:rFonts w:ascii="Georgia" w:hAnsi="Georgia"/>
              </w:rPr>
            </w:pPr>
            <w:r w:rsidRPr="00991189">
              <w:rPr>
                <w:rFonts w:ascii="Georgia" w:hAnsi="Georgia"/>
              </w:rPr>
              <w:t>1</w:t>
            </w:r>
          </w:p>
        </w:tc>
        <w:tc>
          <w:tcPr>
            <w:tcW w:w="960" w:type="dxa"/>
            <w:tcBorders>
              <w:top w:val="nil"/>
              <w:left w:val="nil"/>
              <w:bottom w:val="nil"/>
              <w:right w:val="nil"/>
            </w:tcBorders>
            <w:noWrap/>
            <w:tcMar>
              <w:top w:w="14" w:type="dxa"/>
              <w:left w:w="14" w:type="dxa"/>
              <w:bottom w:w="0" w:type="dxa"/>
              <w:right w:w="14" w:type="dxa"/>
            </w:tcMar>
            <w:vAlign w:val="bottom"/>
          </w:tcPr>
          <w:p w14:paraId="1013BE4F" w14:textId="77777777" w:rsidR="00CD59F6" w:rsidRPr="00991189" w:rsidRDefault="00CD59F6" w:rsidP="00E00826">
            <w:pPr>
              <w:spacing w:line="276" w:lineRule="auto"/>
              <w:rPr>
                <w:rFonts w:ascii="Georgia" w:hAnsi="Georgia"/>
              </w:rPr>
            </w:pPr>
            <w:r w:rsidRPr="00991189">
              <w:rPr>
                <w:rFonts w:ascii="Georgia" w:hAnsi="Georgia"/>
              </w:rPr>
              <w:t>2</w:t>
            </w:r>
          </w:p>
        </w:tc>
        <w:tc>
          <w:tcPr>
            <w:tcW w:w="960" w:type="dxa"/>
            <w:tcBorders>
              <w:top w:val="nil"/>
              <w:left w:val="nil"/>
              <w:bottom w:val="nil"/>
              <w:right w:val="nil"/>
            </w:tcBorders>
            <w:noWrap/>
            <w:tcMar>
              <w:top w:w="14" w:type="dxa"/>
              <w:left w:w="14" w:type="dxa"/>
              <w:bottom w:w="0" w:type="dxa"/>
              <w:right w:w="14" w:type="dxa"/>
            </w:tcMar>
            <w:vAlign w:val="bottom"/>
          </w:tcPr>
          <w:p w14:paraId="6078841C" w14:textId="77777777" w:rsidR="00CD59F6" w:rsidRPr="00991189" w:rsidRDefault="00CD59F6" w:rsidP="00E00826">
            <w:pPr>
              <w:spacing w:line="276" w:lineRule="auto"/>
              <w:rPr>
                <w:rFonts w:ascii="Georgia" w:hAnsi="Georgia"/>
              </w:rPr>
            </w:pPr>
            <w:r w:rsidRPr="00991189">
              <w:rPr>
                <w:rFonts w:ascii="Georgia" w:hAnsi="Georgia"/>
              </w:rPr>
              <w:t>3</w:t>
            </w:r>
          </w:p>
        </w:tc>
        <w:tc>
          <w:tcPr>
            <w:tcW w:w="960" w:type="dxa"/>
            <w:tcBorders>
              <w:top w:val="nil"/>
              <w:left w:val="nil"/>
              <w:bottom w:val="nil"/>
              <w:right w:val="nil"/>
            </w:tcBorders>
            <w:noWrap/>
            <w:tcMar>
              <w:top w:w="14" w:type="dxa"/>
              <w:left w:w="14" w:type="dxa"/>
              <w:bottom w:w="0" w:type="dxa"/>
              <w:right w:w="14" w:type="dxa"/>
            </w:tcMar>
            <w:vAlign w:val="bottom"/>
          </w:tcPr>
          <w:p w14:paraId="0A7114D8" w14:textId="77777777" w:rsidR="00CD59F6" w:rsidRPr="00991189" w:rsidRDefault="00CD59F6" w:rsidP="00E00826">
            <w:pPr>
              <w:spacing w:line="276" w:lineRule="auto"/>
              <w:rPr>
                <w:rFonts w:ascii="Georgia" w:hAnsi="Georgia"/>
              </w:rPr>
            </w:pPr>
            <w:r w:rsidRPr="00991189">
              <w:rPr>
                <w:rFonts w:ascii="Georgia" w:hAnsi="Georgia"/>
              </w:rPr>
              <w:t>4</w:t>
            </w:r>
          </w:p>
        </w:tc>
        <w:tc>
          <w:tcPr>
            <w:tcW w:w="960" w:type="dxa"/>
            <w:tcBorders>
              <w:top w:val="nil"/>
              <w:left w:val="nil"/>
              <w:bottom w:val="nil"/>
              <w:right w:val="nil"/>
            </w:tcBorders>
            <w:noWrap/>
            <w:tcMar>
              <w:top w:w="14" w:type="dxa"/>
              <w:left w:w="14" w:type="dxa"/>
              <w:bottom w:w="0" w:type="dxa"/>
              <w:right w:w="14" w:type="dxa"/>
            </w:tcMar>
            <w:vAlign w:val="bottom"/>
          </w:tcPr>
          <w:p w14:paraId="2F3960CF" w14:textId="77777777" w:rsidR="00CD59F6" w:rsidRPr="00991189" w:rsidRDefault="00CD59F6" w:rsidP="00E00826">
            <w:pPr>
              <w:spacing w:line="276" w:lineRule="auto"/>
              <w:rPr>
                <w:rFonts w:ascii="Georgia" w:hAnsi="Georgia"/>
              </w:rPr>
            </w:pPr>
            <w:r w:rsidRPr="00991189">
              <w:rPr>
                <w:rFonts w:ascii="Georgia" w:hAnsi="Georgia"/>
              </w:rPr>
              <w:t>5</w:t>
            </w:r>
          </w:p>
        </w:tc>
      </w:tr>
      <w:tr w:rsidR="00E00826" w:rsidRPr="00991189" w14:paraId="2089CCC7" w14:textId="77777777" w:rsidTr="007B1585">
        <w:trPr>
          <w:trHeight w:val="315"/>
        </w:trPr>
        <w:tc>
          <w:tcPr>
            <w:tcW w:w="0" w:type="auto"/>
            <w:tcBorders>
              <w:top w:val="nil"/>
              <w:left w:val="nil"/>
              <w:bottom w:val="nil"/>
              <w:right w:val="nil"/>
            </w:tcBorders>
            <w:noWrap/>
            <w:tcMar>
              <w:top w:w="14" w:type="dxa"/>
              <w:left w:w="14" w:type="dxa"/>
              <w:bottom w:w="0" w:type="dxa"/>
              <w:right w:w="14" w:type="dxa"/>
            </w:tcMar>
            <w:vAlign w:val="bottom"/>
          </w:tcPr>
          <w:p w14:paraId="0DBCAC08" w14:textId="77777777" w:rsidR="00CD59F6" w:rsidRPr="00991189" w:rsidRDefault="00CD59F6" w:rsidP="00E00826">
            <w:pPr>
              <w:spacing w:line="276" w:lineRule="auto"/>
              <w:rPr>
                <w:rFonts w:ascii="Georgia" w:hAnsi="Georgia"/>
              </w:rPr>
            </w:pPr>
            <w:r w:rsidRPr="00991189">
              <w:rPr>
                <w:rFonts w:ascii="Georgia" w:hAnsi="Georgia"/>
              </w:rPr>
              <w:t>Initial cost</w:t>
            </w:r>
          </w:p>
        </w:tc>
        <w:tc>
          <w:tcPr>
            <w:tcW w:w="0" w:type="auto"/>
            <w:tcBorders>
              <w:top w:val="nil"/>
              <w:left w:val="nil"/>
              <w:bottom w:val="nil"/>
              <w:right w:val="nil"/>
            </w:tcBorders>
            <w:noWrap/>
            <w:tcMar>
              <w:top w:w="14" w:type="dxa"/>
              <w:left w:w="14" w:type="dxa"/>
              <w:bottom w:w="0" w:type="dxa"/>
              <w:right w:w="14" w:type="dxa"/>
            </w:tcMar>
            <w:vAlign w:val="bottom"/>
          </w:tcPr>
          <w:p w14:paraId="1A2066BB" w14:textId="77777777" w:rsidR="00CD59F6" w:rsidRPr="00991189" w:rsidRDefault="00CD59F6" w:rsidP="00E00826">
            <w:pPr>
              <w:spacing w:line="276" w:lineRule="auto"/>
              <w:rPr>
                <w:rFonts w:ascii="Georgia" w:hAnsi="Georgia"/>
              </w:rPr>
            </w:pPr>
            <w:r w:rsidRPr="00991189">
              <w:rPr>
                <w:rFonts w:ascii="Georgia" w:hAnsi="Georgia"/>
              </w:rPr>
              <w:t>-400</w:t>
            </w:r>
          </w:p>
        </w:tc>
        <w:tc>
          <w:tcPr>
            <w:tcW w:w="0" w:type="auto"/>
            <w:tcBorders>
              <w:top w:val="nil"/>
              <w:left w:val="nil"/>
              <w:bottom w:val="nil"/>
              <w:right w:val="nil"/>
            </w:tcBorders>
            <w:noWrap/>
            <w:tcMar>
              <w:top w:w="14" w:type="dxa"/>
              <w:left w:w="14" w:type="dxa"/>
              <w:bottom w:w="0" w:type="dxa"/>
              <w:right w:w="14" w:type="dxa"/>
            </w:tcMar>
            <w:vAlign w:val="bottom"/>
          </w:tcPr>
          <w:p w14:paraId="6811D3C5" w14:textId="77777777" w:rsidR="00CD59F6" w:rsidRPr="00991189" w:rsidRDefault="00CD59F6" w:rsidP="00E00826">
            <w:pPr>
              <w:spacing w:line="276" w:lineRule="auto"/>
              <w:rPr>
                <w:rFonts w:ascii="Georgia" w:hAnsi="Georgia"/>
              </w:rPr>
            </w:pPr>
          </w:p>
        </w:tc>
        <w:tc>
          <w:tcPr>
            <w:tcW w:w="0" w:type="auto"/>
            <w:tcBorders>
              <w:top w:val="nil"/>
              <w:left w:val="nil"/>
              <w:bottom w:val="nil"/>
              <w:right w:val="nil"/>
            </w:tcBorders>
            <w:noWrap/>
            <w:tcMar>
              <w:top w:w="14" w:type="dxa"/>
              <w:left w:w="14" w:type="dxa"/>
              <w:bottom w:w="0" w:type="dxa"/>
              <w:right w:w="14" w:type="dxa"/>
            </w:tcMar>
            <w:vAlign w:val="bottom"/>
          </w:tcPr>
          <w:p w14:paraId="0EF6237B" w14:textId="77777777" w:rsidR="00CD59F6" w:rsidRPr="00991189" w:rsidRDefault="00CD59F6" w:rsidP="00E00826">
            <w:pPr>
              <w:spacing w:line="276" w:lineRule="auto"/>
              <w:rPr>
                <w:rFonts w:ascii="Georgia" w:hAnsi="Georgia"/>
              </w:rPr>
            </w:pPr>
          </w:p>
        </w:tc>
        <w:tc>
          <w:tcPr>
            <w:tcW w:w="0" w:type="auto"/>
            <w:tcBorders>
              <w:top w:val="nil"/>
              <w:left w:val="nil"/>
              <w:bottom w:val="nil"/>
              <w:right w:val="nil"/>
            </w:tcBorders>
            <w:noWrap/>
            <w:tcMar>
              <w:top w:w="14" w:type="dxa"/>
              <w:left w:w="14" w:type="dxa"/>
              <w:bottom w:w="0" w:type="dxa"/>
              <w:right w:w="14" w:type="dxa"/>
            </w:tcMar>
            <w:vAlign w:val="bottom"/>
          </w:tcPr>
          <w:p w14:paraId="13BBE347" w14:textId="77777777" w:rsidR="00CD59F6" w:rsidRPr="00991189" w:rsidRDefault="00CD59F6" w:rsidP="00E00826">
            <w:pPr>
              <w:spacing w:line="276" w:lineRule="auto"/>
              <w:rPr>
                <w:rFonts w:ascii="Georgia" w:hAnsi="Georgia"/>
              </w:rPr>
            </w:pPr>
          </w:p>
        </w:tc>
        <w:tc>
          <w:tcPr>
            <w:tcW w:w="0" w:type="auto"/>
            <w:tcBorders>
              <w:top w:val="nil"/>
              <w:left w:val="nil"/>
              <w:bottom w:val="nil"/>
              <w:right w:val="nil"/>
            </w:tcBorders>
            <w:noWrap/>
            <w:tcMar>
              <w:top w:w="14" w:type="dxa"/>
              <w:left w:w="14" w:type="dxa"/>
              <w:bottom w:w="0" w:type="dxa"/>
              <w:right w:w="14" w:type="dxa"/>
            </w:tcMar>
            <w:vAlign w:val="bottom"/>
          </w:tcPr>
          <w:p w14:paraId="2A0ADA1C" w14:textId="77777777" w:rsidR="00CD59F6" w:rsidRPr="00991189" w:rsidRDefault="00CD59F6" w:rsidP="00E00826">
            <w:pPr>
              <w:spacing w:line="276" w:lineRule="auto"/>
              <w:rPr>
                <w:rFonts w:ascii="Georgia" w:hAnsi="Georgia"/>
              </w:rPr>
            </w:pPr>
          </w:p>
        </w:tc>
        <w:tc>
          <w:tcPr>
            <w:tcW w:w="0" w:type="auto"/>
            <w:tcBorders>
              <w:top w:val="nil"/>
              <w:left w:val="nil"/>
              <w:bottom w:val="nil"/>
              <w:right w:val="nil"/>
            </w:tcBorders>
            <w:noWrap/>
            <w:tcMar>
              <w:top w:w="14" w:type="dxa"/>
              <w:left w:w="14" w:type="dxa"/>
              <w:bottom w:w="0" w:type="dxa"/>
              <w:right w:w="14" w:type="dxa"/>
            </w:tcMar>
            <w:vAlign w:val="bottom"/>
          </w:tcPr>
          <w:p w14:paraId="7D5E2A4D" w14:textId="77777777" w:rsidR="00CD59F6" w:rsidRPr="00991189" w:rsidRDefault="00CD59F6" w:rsidP="00E00826">
            <w:pPr>
              <w:spacing w:line="276" w:lineRule="auto"/>
              <w:rPr>
                <w:rFonts w:ascii="Georgia" w:hAnsi="Georgia"/>
              </w:rPr>
            </w:pPr>
          </w:p>
        </w:tc>
      </w:tr>
      <w:tr w:rsidR="00E00826" w:rsidRPr="00991189" w14:paraId="25960008" w14:textId="77777777" w:rsidTr="007B1585">
        <w:trPr>
          <w:trHeight w:val="315"/>
        </w:trPr>
        <w:tc>
          <w:tcPr>
            <w:tcW w:w="0" w:type="auto"/>
            <w:tcBorders>
              <w:top w:val="nil"/>
              <w:left w:val="nil"/>
              <w:bottom w:val="nil"/>
              <w:right w:val="nil"/>
            </w:tcBorders>
            <w:noWrap/>
            <w:tcMar>
              <w:top w:w="14" w:type="dxa"/>
              <w:left w:w="14" w:type="dxa"/>
              <w:bottom w:w="0" w:type="dxa"/>
              <w:right w:w="14" w:type="dxa"/>
            </w:tcMar>
            <w:vAlign w:val="bottom"/>
          </w:tcPr>
          <w:p w14:paraId="6181AB0F" w14:textId="77777777" w:rsidR="00CD59F6" w:rsidRPr="00991189" w:rsidRDefault="00CD59F6" w:rsidP="00E00826">
            <w:pPr>
              <w:spacing w:line="276" w:lineRule="auto"/>
              <w:rPr>
                <w:rFonts w:ascii="Georgia" w:hAnsi="Georgia"/>
              </w:rPr>
            </w:pPr>
            <w:r w:rsidRPr="00991189">
              <w:rPr>
                <w:rFonts w:ascii="Georgia" w:hAnsi="Georgia"/>
              </w:rPr>
              <w:t>Operating Cash flows (Tsh)</w:t>
            </w:r>
          </w:p>
        </w:tc>
        <w:tc>
          <w:tcPr>
            <w:tcW w:w="0" w:type="auto"/>
            <w:tcBorders>
              <w:top w:val="nil"/>
              <w:left w:val="nil"/>
              <w:bottom w:val="nil"/>
              <w:right w:val="nil"/>
            </w:tcBorders>
            <w:noWrap/>
            <w:tcMar>
              <w:top w:w="14" w:type="dxa"/>
              <w:left w:w="14" w:type="dxa"/>
              <w:bottom w:w="0" w:type="dxa"/>
              <w:right w:w="14" w:type="dxa"/>
            </w:tcMar>
            <w:vAlign w:val="bottom"/>
          </w:tcPr>
          <w:p w14:paraId="468C4434" w14:textId="77777777" w:rsidR="00CD59F6" w:rsidRPr="00991189" w:rsidRDefault="00CD59F6" w:rsidP="00E00826">
            <w:pPr>
              <w:spacing w:line="276" w:lineRule="auto"/>
              <w:rPr>
                <w:rFonts w:ascii="Georgia" w:hAnsi="Georgia"/>
              </w:rPr>
            </w:pPr>
          </w:p>
        </w:tc>
        <w:tc>
          <w:tcPr>
            <w:tcW w:w="0" w:type="auto"/>
            <w:tcBorders>
              <w:top w:val="nil"/>
              <w:left w:val="nil"/>
              <w:bottom w:val="nil"/>
              <w:right w:val="nil"/>
            </w:tcBorders>
            <w:noWrap/>
            <w:tcMar>
              <w:top w:w="14" w:type="dxa"/>
              <w:left w:w="14" w:type="dxa"/>
              <w:bottom w:w="0" w:type="dxa"/>
              <w:right w:w="14" w:type="dxa"/>
            </w:tcMar>
            <w:vAlign w:val="bottom"/>
          </w:tcPr>
          <w:p w14:paraId="0E214BFF" w14:textId="77777777" w:rsidR="00CD59F6" w:rsidRPr="00991189" w:rsidRDefault="00CD59F6" w:rsidP="00E00826">
            <w:pPr>
              <w:spacing w:line="276" w:lineRule="auto"/>
              <w:rPr>
                <w:rFonts w:ascii="Georgia" w:hAnsi="Georgia"/>
              </w:rPr>
            </w:pPr>
            <w:r w:rsidRPr="00991189">
              <w:rPr>
                <w:rFonts w:ascii="Georgia" w:hAnsi="Georgia"/>
              </w:rPr>
              <w:t>188</w:t>
            </w:r>
          </w:p>
        </w:tc>
        <w:tc>
          <w:tcPr>
            <w:tcW w:w="0" w:type="auto"/>
            <w:tcBorders>
              <w:top w:val="nil"/>
              <w:left w:val="nil"/>
              <w:bottom w:val="nil"/>
              <w:right w:val="nil"/>
            </w:tcBorders>
            <w:noWrap/>
            <w:tcMar>
              <w:top w:w="14" w:type="dxa"/>
              <w:left w:w="14" w:type="dxa"/>
              <w:bottom w:w="0" w:type="dxa"/>
              <w:right w:w="14" w:type="dxa"/>
            </w:tcMar>
            <w:vAlign w:val="bottom"/>
          </w:tcPr>
          <w:p w14:paraId="2E6D2598" w14:textId="77777777" w:rsidR="00CD59F6" w:rsidRPr="00991189" w:rsidRDefault="00CD59F6" w:rsidP="00E00826">
            <w:pPr>
              <w:spacing w:line="276" w:lineRule="auto"/>
              <w:rPr>
                <w:rFonts w:ascii="Georgia" w:hAnsi="Georgia"/>
              </w:rPr>
            </w:pPr>
            <w:r w:rsidRPr="00991189">
              <w:rPr>
                <w:rFonts w:ascii="Georgia" w:hAnsi="Georgia"/>
              </w:rPr>
              <w:t>199.28</w:t>
            </w:r>
          </w:p>
        </w:tc>
        <w:tc>
          <w:tcPr>
            <w:tcW w:w="0" w:type="auto"/>
            <w:tcBorders>
              <w:top w:val="nil"/>
              <w:left w:val="nil"/>
              <w:bottom w:val="nil"/>
              <w:right w:val="nil"/>
            </w:tcBorders>
            <w:noWrap/>
            <w:tcMar>
              <w:top w:w="14" w:type="dxa"/>
              <w:left w:w="14" w:type="dxa"/>
              <w:bottom w:w="0" w:type="dxa"/>
              <w:right w:w="14" w:type="dxa"/>
            </w:tcMar>
            <w:vAlign w:val="bottom"/>
          </w:tcPr>
          <w:p w14:paraId="2C47F549" w14:textId="77777777" w:rsidR="00CD59F6" w:rsidRPr="00991189" w:rsidRDefault="00CD59F6" w:rsidP="00E00826">
            <w:pPr>
              <w:spacing w:line="276" w:lineRule="auto"/>
              <w:rPr>
                <w:rFonts w:ascii="Georgia" w:hAnsi="Georgia"/>
              </w:rPr>
            </w:pPr>
            <w:r w:rsidRPr="00991189">
              <w:rPr>
                <w:rFonts w:ascii="Georgia" w:hAnsi="Georgia"/>
              </w:rPr>
              <w:t>211.24</w:t>
            </w:r>
          </w:p>
        </w:tc>
        <w:tc>
          <w:tcPr>
            <w:tcW w:w="0" w:type="auto"/>
            <w:tcBorders>
              <w:top w:val="nil"/>
              <w:left w:val="nil"/>
              <w:bottom w:val="nil"/>
              <w:right w:val="nil"/>
            </w:tcBorders>
            <w:noWrap/>
            <w:tcMar>
              <w:top w:w="14" w:type="dxa"/>
              <w:left w:w="14" w:type="dxa"/>
              <w:bottom w:w="0" w:type="dxa"/>
              <w:right w:w="14" w:type="dxa"/>
            </w:tcMar>
            <w:vAlign w:val="bottom"/>
          </w:tcPr>
          <w:p w14:paraId="5F99CCC8" w14:textId="77777777" w:rsidR="00CD59F6" w:rsidRPr="00991189" w:rsidRDefault="00CD59F6" w:rsidP="00E00826">
            <w:pPr>
              <w:spacing w:line="276" w:lineRule="auto"/>
              <w:rPr>
                <w:rFonts w:ascii="Georgia" w:hAnsi="Georgia"/>
              </w:rPr>
            </w:pPr>
            <w:r w:rsidRPr="00991189">
              <w:rPr>
                <w:rFonts w:ascii="Georgia" w:hAnsi="Georgia"/>
              </w:rPr>
              <w:t>223.9</w:t>
            </w:r>
          </w:p>
        </w:tc>
        <w:tc>
          <w:tcPr>
            <w:tcW w:w="0" w:type="auto"/>
            <w:tcBorders>
              <w:top w:val="nil"/>
              <w:left w:val="nil"/>
              <w:bottom w:val="nil"/>
              <w:right w:val="nil"/>
            </w:tcBorders>
            <w:noWrap/>
            <w:tcMar>
              <w:top w:w="14" w:type="dxa"/>
              <w:left w:w="14" w:type="dxa"/>
              <w:bottom w:w="0" w:type="dxa"/>
              <w:right w:w="14" w:type="dxa"/>
            </w:tcMar>
            <w:vAlign w:val="bottom"/>
          </w:tcPr>
          <w:p w14:paraId="2A51F7A3" w14:textId="77777777" w:rsidR="00CD59F6" w:rsidRPr="00991189" w:rsidRDefault="00CD59F6" w:rsidP="00E00826">
            <w:pPr>
              <w:spacing w:line="276" w:lineRule="auto"/>
              <w:rPr>
                <w:rFonts w:ascii="Georgia" w:hAnsi="Georgia"/>
              </w:rPr>
            </w:pPr>
            <w:r w:rsidRPr="00991189">
              <w:rPr>
                <w:rFonts w:ascii="Georgia" w:hAnsi="Georgia"/>
              </w:rPr>
              <w:t>237.34</w:t>
            </w:r>
          </w:p>
        </w:tc>
      </w:tr>
      <w:tr w:rsidR="00E00826" w:rsidRPr="00991189" w14:paraId="7A2FA2C2" w14:textId="77777777" w:rsidTr="007B1585">
        <w:trPr>
          <w:trHeight w:val="315"/>
        </w:trPr>
        <w:tc>
          <w:tcPr>
            <w:tcW w:w="0" w:type="auto"/>
            <w:tcBorders>
              <w:top w:val="nil"/>
              <w:left w:val="nil"/>
              <w:bottom w:val="nil"/>
              <w:right w:val="nil"/>
            </w:tcBorders>
            <w:noWrap/>
            <w:tcMar>
              <w:top w:w="14" w:type="dxa"/>
              <w:left w:w="14" w:type="dxa"/>
              <w:bottom w:w="0" w:type="dxa"/>
              <w:right w:w="14" w:type="dxa"/>
            </w:tcMar>
            <w:vAlign w:val="bottom"/>
          </w:tcPr>
          <w:p w14:paraId="068C0841" w14:textId="77777777" w:rsidR="00CD59F6" w:rsidRPr="00991189" w:rsidRDefault="00CD59F6" w:rsidP="00E00826">
            <w:pPr>
              <w:spacing w:line="276" w:lineRule="auto"/>
              <w:rPr>
                <w:rFonts w:ascii="Georgia" w:hAnsi="Georgia"/>
              </w:rPr>
            </w:pPr>
            <w:r w:rsidRPr="00991189">
              <w:rPr>
                <w:rFonts w:ascii="Georgia" w:hAnsi="Georgia"/>
              </w:rPr>
              <w:t>Accumulated cash flows</w:t>
            </w:r>
          </w:p>
        </w:tc>
        <w:tc>
          <w:tcPr>
            <w:tcW w:w="0" w:type="auto"/>
            <w:tcBorders>
              <w:top w:val="nil"/>
              <w:left w:val="nil"/>
              <w:bottom w:val="nil"/>
              <w:right w:val="nil"/>
            </w:tcBorders>
            <w:noWrap/>
            <w:tcMar>
              <w:top w:w="14" w:type="dxa"/>
              <w:left w:w="14" w:type="dxa"/>
              <w:bottom w:w="0" w:type="dxa"/>
              <w:right w:w="14" w:type="dxa"/>
            </w:tcMar>
            <w:vAlign w:val="bottom"/>
          </w:tcPr>
          <w:p w14:paraId="452554D1" w14:textId="77777777" w:rsidR="00CD59F6" w:rsidRPr="00991189" w:rsidRDefault="00CD59F6" w:rsidP="00E00826">
            <w:pPr>
              <w:spacing w:line="276" w:lineRule="auto"/>
              <w:rPr>
                <w:rFonts w:ascii="Georgia" w:hAnsi="Georgia"/>
              </w:rPr>
            </w:pPr>
          </w:p>
        </w:tc>
        <w:tc>
          <w:tcPr>
            <w:tcW w:w="0" w:type="auto"/>
            <w:tcBorders>
              <w:top w:val="nil"/>
              <w:left w:val="nil"/>
              <w:bottom w:val="nil"/>
              <w:right w:val="nil"/>
            </w:tcBorders>
            <w:noWrap/>
            <w:tcMar>
              <w:top w:w="14" w:type="dxa"/>
              <w:left w:w="14" w:type="dxa"/>
              <w:bottom w:w="0" w:type="dxa"/>
              <w:right w:w="14" w:type="dxa"/>
            </w:tcMar>
            <w:vAlign w:val="bottom"/>
          </w:tcPr>
          <w:p w14:paraId="4433C066" w14:textId="77777777" w:rsidR="00CD59F6" w:rsidRPr="00991189" w:rsidRDefault="00CD59F6" w:rsidP="00E00826">
            <w:pPr>
              <w:spacing w:line="276" w:lineRule="auto"/>
              <w:rPr>
                <w:rFonts w:ascii="Georgia" w:hAnsi="Georgia"/>
              </w:rPr>
            </w:pPr>
          </w:p>
        </w:tc>
        <w:tc>
          <w:tcPr>
            <w:tcW w:w="0" w:type="auto"/>
            <w:tcBorders>
              <w:top w:val="nil"/>
              <w:left w:val="nil"/>
              <w:bottom w:val="nil"/>
              <w:right w:val="nil"/>
            </w:tcBorders>
            <w:noWrap/>
            <w:tcMar>
              <w:top w:w="14" w:type="dxa"/>
              <w:left w:w="14" w:type="dxa"/>
              <w:bottom w:w="0" w:type="dxa"/>
              <w:right w:w="14" w:type="dxa"/>
            </w:tcMar>
            <w:vAlign w:val="bottom"/>
          </w:tcPr>
          <w:p w14:paraId="1068E72B" w14:textId="77777777" w:rsidR="00CD59F6" w:rsidRPr="00991189" w:rsidRDefault="00CD59F6" w:rsidP="00E00826">
            <w:pPr>
              <w:spacing w:line="276" w:lineRule="auto"/>
              <w:rPr>
                <w:rFonts w:ascii="Georgia" w:hAnsi="Georgia"/>
              </w:rPr>
            </w:pPr>
          </w:p>
        </w:tc>
        <w:tc>
          <w:tcPr>
            <w:tcW w:w="0" w:type="auto"/>
            <w:tcBorders>
              <w:top w:val="nil"/>
              <w:left w:val="nil"/>
              <w:bottom w:val="nil"/>
              <w:right w:val="nil"/>
            </w:tcBorders>
            <w:noWrap/>
            <w:tcMar>
              <w:top w:w="14" w:type="dxa"/>
              <w:left w:w="14" w:type="dxa"/>
              <w:bottom w:w="0" w:type="dxa"/>
              <w:right w:w="14" w:type="dxa"/>
            </w:tcMar>
            <w:vAlign w:val="bottom"/>
          </w:tcPr>
          <w:p w14:paraId="2379157E" w14:textId="77777777" w:rsidR="00CD59F6" w:rsidRPr="00991189" w:rsidRDefault="00CD59F6" w:rsidP="00E00826">
            <w:pPr>
              <w:spacing w:line="276" w:lineRule="auto"/>
              <w:rPr>
                <w:rFonts w:ascii="Georgia" w:hAnsi="Georgia"/>
              </w:rPr>
            </w:pPr>
          </w:p>
        </w:tc>
        <w:tc>
          <w:tcPr>
            <w:tcW w:w="0" w:type="auto"/>
            <w:tcBorders>
              <w:top w:val="nil"/>
              <w:left w:val="nil"/>
              <w:bottom w:val="nil"/>
              <w:right w:val="nil"/>
            </w:tcBorders>
            <w:noWrap/>
            <w:tcMar>
              <w:top w:w="14" w:type="dxa"/>
              <w:left w:w="14" w:type="dxa"/>
              <w:bottom w:w="0" w:type="dxa"/>
              <w:right w:w="14" w:type="dxa"/>
            </w:tcMar>
            <w:vAlign w:val="bottom"/>
          </w:tcPr>
          <w:p w14:paraId="773A5770" w14:textId="77777777" w:rsidR="00CD59F6" w:rsidRPr="00991189" w:rsidRDefault="00CD59F6" w:rsidP="00E00826">
            <w:pPr>
              <w:spacing w:line="276" w:lineRule="auto"/>
              <w:rPr>
                <w:rFonts w:ascii="Georgia" w:hAnsi="Georgia"/>
              </w:rPr>
            </w:pPr>
            <w:r w:rsidRPr="00991189">
              <w:rPr>
                <w:rFonts w:ascii="Georgia" w:hAnsi="Georgia"/>
              </w:rPr>
              <w:t>598.52</w:t>
            </w:r>
          </w:p>
        </w:tc>
        <w:tc>
          <w:tcPr>
            <w:tcW w:w="0" w:type="auto"/>
            <w:tcBorders>
              <w:top w:val="nil"/>
              <w:left w:val="nil"/>
              <w:bottom w:val="nil"/>
              <w:right w:val="nil"/>
            </w:tcBorders>
            <w:noWrap/>
            <w:tcMar>
              <w:top w:w="14" w:type="dxa"/>
              <w:left w:w="14" w:type="dxa"/>
              <w:bottom w:w="0" w:type="dxa"/>
              <w:right w:w="14" w:type="dxa"/>
            </w:tcMar>
            <w:vAlign w:val="bottom"/>
          </w:tcPr>
          <w:p w14:paraId="14396DA2" w14:textId="77777777" w:rsidR="00CD59F6" w:rsidRPr="00991189" w:rsidRDefault="00CD59F6" w:rsidP="00E00826">
            <w:pPr>
              <w:spacing w:line="276" w:lineRule="auto"/>
              <w:rPr>
                <w:rFonts w:ascii="Georgia" w:hAnsi="Georgia"/>
              </w:rPr>
            </w:pPr>
          </w:p>
        </w:tc>
      </w:tr>
      <w:tr w:rsidR="00E00826" w:rsidRPr="00991189" w14:paraId="693A369A" w14:textId="77777777" w:rsidTr="007B1585">
        <w:trPr>
          <w:trHeight w:val="315"/>
        </w:trPr>
        <w:tc>
          <w:tcPr>
            <w:tcW w:w="0" w:type="auto"/>
            <w:tcBorders>
              <w:top w:val="nil"/>
              <w:left w:val="nil"/>
              <w:bottom w:val="nil"/>
              <w:right w:val="nil"/>
            </w:tcBorders>
            <w:noWrap/>
            <w:tcMar>
              <w:top w:w="14" w:type="dxa"/>
              <w:left w:w="14" w:type="dxa"/>
              <w:bottom w:w="0" w:type="dxa"/>
              <w:right w:w="14" w:type="dxa"/>
            </w:tcMar>
            <w:vAlign w:val="bottom"/>
          </w:tcPr>
          <w:p w14:paraId="1083F48D" w14:textId="77777777" w:rsidR="00CD59F6" w:rsidRPr="00991189" w:rsidRDefault="00CD59F6" w:rsidP="00E00826">
            <w:pPr>
              <w:spacing w:line="276" w:lineRule="auto"/>
              <w:rPr>
                <w:rFonts w:ascii="Georgia" w:hAnsi="Georgia"/>
              </w:rPr>
            </w:pPr>
            <w:r w:rsidRPr="00991189">
              <w:rPr>
                <w:rFonts w:ascii="Georgia" w:hAnsi="Georgia"/>
              </w:rPr>
              <w:t>Salvage value</w:t>
            </w:r>
          </w:p>
        </w:tc>
        <w:tc>
          <w:tcPr>
            <w:tcW w:w="0" w:type="auto"/>
            <w:tcBorders>
              <w:top w:val="nil"/>
              <w:left w:val="nil"/>
              <w:bottom w:val="nil"/>
              <w:right w:val="nil"/>
            </w:tcBorders>
            <w:noWrap/>
            <w:tcMar>
              <w:top w:w="14" w:type="dxa"/>
              <w:left w:w="14" w:type="dxa"/>
              <w:bottom w:w="0" w:type="dxa"/>
              <w:right w:w="14" w:type="dxa"/>
            </w:tcMar>
            <w:vAlign w:val="bottom"/>
          </w:tcPr>
          <w:p w14:paraId="3149734E" w14:textId="77777777" w:rsidR="00CD59F6" w:rsidRPr="00991189" w:rsidRDefault="00CD59F6" w:rsidP="00E00826">
            <w:pPr>
              <w:spacing w:line="276" w:lineRule="auto"/>
              <w:rPr>
                <w:rFonts w:ascii="Georgia" w:hAnsi="Georgia"/>
              </w:rPr>
            </w:pPr>
          </w:p>
        </w:tc>
        <w:tc>
          <w:tcPr>
            <w:tcW w:w="0" w:type="auto"/>
            <w:tcBorders>
              <w:top w:val="nil"/>
              <w:left w:val="nil"/>
              <w:bottom w:val="nil"/>
              <w:right w:val="nil"/>
            </w:tcBorders>
            <w:noWrap/>
            <w:tcMar>
              <w:top w:w="14" w:type="dxa"/>
              <w:left w:w="14" w:type="dxa"/>
              <w:bottom w:w="0" w:type="dxa"/>
              <w:right w:w="14" w:type="dxa"/>
            </w:tcMar>
            <w:vAlign w:val="bottom"/>
          </w:tcPr>
          <w:p w14:paraId="69D94602" w14:textId="77777777" w:rsidR="00CD59F6" w:rsidRPr="00991189" w:rsidRDefault="00CD59F6" w:rsidP="00E00826">
            <w:pPr>
              <w:spacing w:line="276" w:lineRule="auto"/>
              <w:rPr>
                <w:rFonts w:ascii="Georgia" w:hAnsi="Georgia"/>
              </w:rPr>
            </w:pPr>
          </w:p>
        </w:tc>
        <w:tc>
          <w:tcPr>
            <w:tcW w:w="0" w:type="auto"/>
            <w:tcBorders>
              <w:top w:val="nil"/>
              <w:left w:val="nil"/>
              <w:bottom w:val="nil"/>
              <w:right w:val="nil"/>
            </w:tcBorders>
            <w:noWrap/>
            <w:tcMar>
              <w:top w:w="14" w:type="dxa"/>
              <w:left w:w="14" w:type="dxa"/>
              <w:bottom w:w="0" w:type="dxa"/>
              <w:right w:w="14" w:type="dxa"/>
            </w:tcMar>
            <w:vAlign w:val="bottom"/>
          </w:tcPr>
          <w:p w14:paraId="4F5FB04A" w14:textId="77777777" w:rsidR="00CD59F6" w:rsidRPr="00991189" w:rsidRDefault="00CD59F6" w:rsidP="00E00826">
            <w:pPr>
              <w:spacing w:line="276" w:lineRule="auto"/>
              <w:rPr>
                <w:rFonts w:ascii="Georgia" w:hAnsi="Georgia"/>
              </w:rPr>
            </w:pPr>
          </w:p>
        </w:tc>
        <w:tc>
          <w:tcPr>
            <w:tcW w:w="0" w:type="auto"/>
            <w:tcBorders>
              <w:top w:val="nil"/>
              <w:left w:val="nil"/>
              <w:bottom w:val="nil"/>
              <w:right w:val="nil"/>
            </w:tcBorders>
            <w:noWrap/>
            <w:tcMar>
              <w:top w:w="14" w:type="dxa"/>
              <w:left w:w="14" w:type="dxa"/>
              <w:bottom w:w="0" w:type="dxa"/>
              <w:right w:w="14" w:type="dxa"/>
            </w:tcMar>
            <w:vAlign w:val="bottom"/>
          </w:tcPr>
          <w:p w14:paraId="24FAE080" w14:textId="77777777" w:rsidR="00CD59F6" w:rsidRPr="00991189" w:rsidRDefault="00CD59F6" w:rsidP="00E00826">
            <w:pPr>
              <w:spacing w:line="276" w:lineRule="auto"/>
              <w:rPr>
                <w:rFonts w:ascii="Georgia" w:hAnsi="Georgia"/>
              </w:rPr>
            </w:pPr>
          </w:p>
        </w:tc>
        <w:tc>
          <w:tcPr>
            <w:tcW w:w="0" w:type="auto"/>
            <w:tcBorders>
              <w:top w:val="nil"/>
              <w:left w:val="nil"/>
              <w:bottom w:val="nil"/>
              <w:right w:val="nil"/>
            </w:tcBorders>
            <w:noWrap/>
            <w:tcMar>
              <w:top w:w="14" w:type="dxa"/>
              <w:left w:w="14" w:type="dxa"/>
              <w:bottom w:w="0" w:type="dxa"/>
              <w:right w:w="14" w:type="dxa"/>
            </w:tcMar>
            <w:vAlign w:val="bottom"/>
          </w:tcPr>
          <w:p w14:paraId="47834B44" w14:textId="77777777" w:rsidR="00CD59F6" w:rsidRPr="00991189" w:rsidRDefault="00CD59F6" w:rsidP="00E00826">
            <w:pPr>
              <w:spacing w:line="276" w:lineRule="auto"/>
              <w:rPr>
                <w:rFonts w:ascii="Georgia" w:hAnsi="Georgia"/>
              </w:rPr>
            </w:pPr>
          </w:p>
        </w:tc>
        <w:tc>
          <w:tcPr>
            <w:tcW w:w="0" w:type="auto"/>
            <w:tcBorders>
              <w:top w:val="nil"/>
              <w:left w:val="nil"/>
              <w:bottom w:val="nil"/>
              <w:right w:val="nil"/>
            </w:tcBorders>
            <w:noWrap/>
            <w:tcMar>
              <w:top w:w="14" w:type="dxa"/>
              <w:left w:w="14" w:type="dxa"/>
              <w:bottom w:w="0" w:type="dxa"/>
              <w:right w:w="14" w:type="dxa"/>
            </w:tcMar>
            <w:vAlign w:val="bottom"/>
          </w:tcPr>
          <w:p w14:paraId="12EB5575" w14:textId="77777777" w:rsidR="00CD59F6" w:rsidRPr="00991189" w:rsidRDefault="00CD59F6" w:rsidP="00E00826">
            <w:pPr>
              <w:spacing w:line="276" w:lineRule="auto"/>
              <w:rPr>
                <w:rFonts w:ascii="Georgia" w:hAnsi="Georgia"/>
              </w:rPr>
            </w:pPr>
            <w:r w:rsidRPr="00991189">
              <w:rPr>
                <w:rFonts w:ascii="Georgia" w:hAnsi="Georgia"/>
              </w:rPr>
              <w:t>50</w:t>
            </w:r>
          </w:p>
        </w:tc>
      </w:tr>
      <w:tr w:rsidR="00E00826" w:rsidRPr="00991189" w14:paraId="70CF080A" w14:textId="77777777" w:rsidTr="007B1585">
        <w:trPr>
          <w:trHeight w:val="315"/>
        </w:trPr>
        <w:tc>
          <w:tcPr>
            <w:tcW w:w="0" w:type="auto"/>
            <w:tcBorders>
              <w:top w:val="nil"/>
              <w:left w:val="nil"/>
              <w:bottom w:val="nil"/>
              <w:right w:val="nil"/>
            </w:tcBorders>
            <w:noWrap/>
            <w:tcMar>
              <w:top w:w="14" w:type="dxa"/>
              <w:left w:w="14" w:type="dxa"/>
              <w:bottom w:w="0" w:type="dxa"/>
              <w:right w:w="14" w:type="dxa"/>
            </w:tcMar>
            <w:vAlign w:val="bottom"/>
          </w:tcPr>
          <w:p w14:paraId="794DAE9F" w14:textId="77777777" w:rsidR="00CD59F6" w:rsidRPr="00991189" w:rsidRDefault="00CD59F6" w:rsidP="00E00826">
            <w:pPr>
              <w:spacing w:line="276" w:lineRule="auto"/>
              <w:rPr>
                <w:rFonts w:ascii="Georgia" w:hAnsi="Georgia"/>
              </w:rPr>
            </w:pPr>
            <w:r w:rsidRPr="00991189">
              <w:rPr>
                <w:rFonts w:ascii="Georgia" w:hAnsi="Georgia"/>
              </w:rPr>
              <w:t xml:space="preserve">Tax on dividends </w:t>
            </w:r>
            <w:proofErr w:type="gramStart"/>
            <w:r w:rsidRPr="00991189">
              <w:rPr>
                <w:rFonts w:ascii="Georgia" w:hAnsi="Georgia"/>
              </w:rPr>
              <w:t>20</w:t>
            </w:r>
            <w:proofErr w:type="gramEnd"/>
            <w:r w:rsidRPr="00991189">
              <w:rPr>
                <w:rFonts w:ascii="Georgia" w:hAnsi="Georgia"/>
              </w:rPr>
              <w:t>%</w:t>
            </w:r>
          </w:p>
        </w:tc>
        <w:tc>
          <w:tcPr>
            <w:tcW w:w="0" w:type="auto"/>
            <w:tcBorders>
              <w:top w:val="nil"/>
              <w:left w:val="nil"/>
              <w:bottom w:val="nil"/>
              <w:right w:val="nil"/>
            </w:tcBorders>
            <w:noWrap/>
            <w:tcMar>
              <w:top w:w="14" w:type="dxa"/>
              <w:left w:w="14" w:type="dxa"/>
              <w:bottom w:w="0" w:type="dxa"/>
              <w:right w:w="14" w:type="dxa"/>
            </w:tcMar>
            <w:vAlign w:val="bottom"/>
          </w:tcPr>
          <w:p w14:paraId="3431138E" w14:textId="77777777" w:rsidR="00CD59F6" w:rsidRPr="00991189" w:rsidRDefault="00CD59F6" w:rsidP="00E00826">
            <w:pPr>
              <w:spacing w:line="276" w:lineRule="auto"/>
              <w:rPr>
                <w:rFonts w:ascii="Georgia" w:hAnsi="Georgia"/>
              </w:rPr>
            </w:pPr>
          </w:p>
        </w:tc>
        <w:tc>
          <w:tcPr>
            <w:tcW w:w="0" w:type="auto"/>
            <w:tcBorders>
              <w:top w:val="nil"/>
              <w:left w:val="nil"/>
              <w:bottom w:val="nil"/>
              <w:right w:val="nil"/>
            </w:tcBorders>
            <w:noWrap/>
            <w:tcMar>
              <w:top w:w="14" w:type="dxa"/>
              <w:left w:w="14" w:type="dxa"/>
              <w:bottom w:w="0" w:type="dxa"/>
              <w:right w:w="14" w:type="dxa"/>
            </w:tcMar>
            <w:vAlign w:val="bottom"/>
          </w:tcPr>
          <w:p w14:paraId="59C809EC" w14:textId="77777777" w:rsidR="00CD59F6" w:rsidRPr="00991189" w:rsidRDefault="00CD59F6" w:rsidP="00E00826">
            <w:pPr>
              <w:spacing w:line="276" w:lineRule="auto"/>
              <w:rPr>
                <w:rFonts w:ascii="Georgia" w:hAnsi="Georgia"/>
              </w:rPr>
            </w:pPr>
          </w:p>
        </w:tc>
        <w:tc>
          <w:tcPr>
            <w:tcW w:w="0" w:type="auto"/>
            <w:tcBorders>
              <w:top w:val="nil"/>
              <w:left w:val="nil"/>
              <w:bottom w:val="nil"/>
              <w:right w:val="nil"/>
            </w:tcBorders>
            <w:noWrap/>
            <w:tcMar>
              <w:top w:w="14" w:type="dxa"/>
              <w:left w:w="14" w:type="dxa"/>
              <w:bottom w:w="0" w:type="dxa"/>
              <w:right w:w="14" w:type="dxa"/>
            </w:tcMar>
            <w:vAlign w:val="bottom"/>
          </w:tcPr>
          <w:p w14:paraId="6A318CAE" w14:textId="77777777" w:rsidR="00CD59F6" w:rsidRPr="00991189" w:rsidRDefault="00CD59F6" w:rsidP="00E00826">
            <w:pPr>
              <w:spacing w:line="276" w:lineRule="auto"/>
              <w:rPr>
                <w:rFonts w:ascii="Georgia" w:hAnsi="Georgia"/>
              </w:rPr>
            </w:pPr>
          </w:p>
        </w:tc>
        <w:tc>
          <w:tcPr>
            <w:tcW w:w="0" w:type="auto"/>
            <w:tcBorders>
              <w:top w:val="nil"/>
              <w:left w:val="nil"/>
              <w:bottom w:val="nil"/>
              <w:right w:val="nil"/>
            </w:tcBorders>
            <w:noWrap/>
            <w:tcMar>
              <w:top w:w="14" w:type="dxa"/>
              <w:left w:w="14" w:type="dxa"/>
              <w:bottom w:w="0" w:type="dxa"/>
              <w:right w:w="14" w:type="dxa"/>
            </w:tcMar>
            <w:vAlign w:val="bottom"/>
          </w:tcPr>
          <w:p w14:paraId="09EEE946" w14:textId="77777777" w:rsidR="00CD59F6" w:rsidRPr="00991189" w:rsidRDefault="00CD59F6" w:rsidP="00E00826">
            <w:pPr>
              <w:spacing w:line="276" w:lineRule="auto"/>
              <w:rPr>
                <w:rFonts w:ascii="Georgia" w:hAnsi="Georgia"/>
              </w:rPr>
            </w:pPr>
          </w:p>
        </w:tc>
        <w:tc>
          <w:tcPr>
            <w:tcW w:w="0" w:type="auto"/>
            <w:tcBorders>
              <w:top w:val="nil"/>
              <w:left w:val="nil"/>
              <w:bottom w:val="single" w:sz="4" w:space="0" w:color="auto"/>
              <w:right w:val="nil"/>
            </w:tcBorders>
            <w:noWrap/>
            <w:tcMar>
              <w:top w:w="14" w:type="dxa"/>
              <w:left w:w="14" w:type="dxa"/>
              <w:bottom w:w="0" w:type="dxa"/>
              <w:right w:w="14" w:type="dxa"/>
            </w:tcMar>
            <w:vAlign w:val="bottom"/>
          </w:tcPr>
          <w:p w14:paraId="2D77D1C9" w14:textId="77777777" w:rsidR="00CD59F6" w:rsidRPr="00991189" w:rsidRDefault="00CD59F6" w:rsidP="00E00826">
            <w:pPr>
              <w:spacing w:line="276" w:lineRule="auto"/>
              <w:rPr>
                <w:rFonts w:ascii="Georgia" w:hAnsi="Georgia"/>
              </w:rPr>
            </w:pPr>
            <w:r w:rsidRPr="00991189">
              <w:rPr>
                <w:rFonts w:ascii="Georgia" w:hAnsi="Georgia"/>
              </w:rPr>
              <w:t> </w:t>
            </w:r>
          </w:p>
        </w:tc>
        <w:tc>
          <w:tcPr>
            <w:tcW w:w="0" w:type="auto"/>
            <w:tcBorders>
              <w:top w:val="nil"/>
              <w:left w:val="nil"/>
              <w:bottom w:val="single" w:sz="4" w:space="0" w:color="auto"/>
              <w:right w:val="nil"/>
            </w:tcBorders>
            <w:noWrap/>
            <w:tcMar>
              <w:top w:w="14" w:type="dxa"/>
              <w:left w:w="14" w:type="dxa"/>
              <w:bottom w:w="0" w:type="dxa"/>
              <w:right w:w="14" w:type="dxa"/>
            </w:tcMar>
            <w:vAlign w:val="bottom"/>
          </w:tcPr>
          <w:p w14:paraId="68B7DE10" w14:textId="77777777" w:rsidR="00CD59F6" w:rsidRPr="00991189" w:rsidRDefault="00CD59F6" w:rsidP="00E00826">
            <w:pPr>
              <w:spacing w:line="276" w:lineRule="auto"/>
              <w:rPr>
                <w:rFonts w:ascii="Georgia" w:hAnsi="Georgia"/>
              </w:rPr>
            </w:pPr>
            <w:r w:rsidRPr="00991189">
              <w:rPr>
                <w:rFonts w:ascii="Georgia" w:hAnsi="Georgia"/>
              </w:rPr>
              <w:t> </w:t>
            </w:r>
          </w:p>
        </w:tc>
      </w:tr>
      <w:tr w:rsidR="00E00826" w:rsidRPr="00991189" w14:paraId="082EB398" w14:textId="77777777" w:rsidTr="007B1585">
        <w:trPr>
          <w:trHeight w:val="315"/>
        </w:trPr>
        <w:tc>
          <w:tcPr>
            <w:tcW w:w="0" w:type="auto"/>
            <w:tcBorders>
              <w:top w:val="nil"/>
              <w:left w:val="nil"/>
              <w:bottom w:val="nil"/>
              <w:right w:val="nil"/>
            </w:tcBorders>
            <w:noWrap/>
            <w:tcMar>
              <w:top w:w="14" w:type="dxa"/>
              <w:left w:w="14" w:type="dxa"/>
              <w:bottom w:w="0" w:type="dxa"/>
              <w:right w:w="14" w:type="dxa"/>
            </w:tcMar>
            <w:vAlign w:val="bottom"/>
          </w:tcPr>
          <w:p w14:paraId="51746DFA" w14:textId="77777777" w:rsidR="00CD59F6" w:rsidRPr="00991189" w:rsidRDefault="00CD59F6" w:rsidP="00E00826">
            <w:pPr>
              <w:spacing w:line="276" w:lineRule="auto"/>
              <w:rPr>
                <w:rFonts w:ascii="Georgia" w:hAnsi="Georgia"/>
              </w:rPr>
            </w:pPr>
            <w:r w:rsidRPr="00991189">
              <w:rPr>
                <w:rFonts w:ascii="Georgia" w:hAnsi="Georgia"/>
              </w:rPr>
              <w:t>Net cash flows</w:t>
            </w:r>
          </w:p>
        </w:tc>
        <w:tc>
          <w:tcPr>
            <w:tcW w:w="0" w:type="auto"/>
            <w:tcBorders>
              <w:top w:val="nil"/>
              <w:left w:val="nil"/>
              <w:bottom w:val="nil"/>
              <w:right w:val="nil"/>
            </w:tcBorders>
            <w:noWrap/>
            <w:tcMar>
              <w:top w:w="14" w:type="dxa"/>
              <w:left w:w="14" w:type="dxa"/>
              <w:bottom w:w="0" w:type="dxa"/>
              <w:right w:w="14" w:type="dxa"/>
            </w:tcMar>
            <w:vAlign w:val="bottom"/>
          </w:tcPr>
          <w:p w14:paraId="7AAC03E2" w14:textId="77777777" w:rsidR="00CD59F6" w:rsidRPr="00991189" w:rsidRDefault="00CD59F6" w:rsidP="00E00826">
            <w:pPr>
              <w:spacing w:line="276" w:lineRule="auto"/>
              <w:rPr>
                <w:rFonts w:ascii="Georgia" w:hAnsi="Georgia"/>
              </w:rPr>
            </w:pPr>
          </w:p>
        </w:tc>
        <w:tc>
          <w:tcPr>
            <w:tcW w:w="0" w:type="auto"/>
            <w:tcBorders>
              <w:top w:val="nil"/>
              <w:left w:val="nil"/>
              <w:bottom w:val="nil"/>
              <w:right w:val="nil"/>
            </w:tcBorders>
            <w:noWrap/>
            <w:tcMar>
              <w:top w:w="14" w:type="dxa"/>
              <w:left w:w="14" w:type="dxa"/>
              <w:bottom w:w="0" w:type="dxa"/>
              <w:right w:w="14" w:type="dxa"/>
            </w:tcMar>
            <w:vAlign w:val="bottom"/>
          </w:tcPr>
          <w:p w14:paraId="341DDCCE" w14:textId="77777777" w:rsidR="00CD59F6" w:rsidRPr="00991189" w:rsidRDefault="00CD59F6" w:rsidP="00E00826">
            <w:pPr>
              <w:spacing w:line="276" w:lineRule="auto"/>
              <w:rPr>
                <w:rFonts w:ascii="Georgia" w:hAnsi="Georgia"/>
              </w:rPr>
            </w:pPr>
          </w:p>
        </w:tc>
        <w:tc>
          <w:tcPr>
            <w:tcW w:w="0" w:type="auto"/>
            <w:tcBorders>
              <w:top w:val="nil"/>
              <w:left w:val="nil"/>
              <w:bottom w:val="nil"/>
              <w:right w:val="nil"/>
            </w:tcBorders>
            <w:noWrap/>
            <w:tcMar>
              <w:top w:w="14" w:type="dxa"/>
              <w:left w:w="14" w:type="dxa"/>
              <w:bottom w:w="0" w:type="dxa"/>
              <w:right w:w="14" w:type="dxa"/>
            </w:tcMar>
            <w:vAlign w:val="bottom"/>
          </w:tcPr>
          <w:p w14:paraId="78AC8D4B" w14:textId="77777777" w:rsidR="00CD59F6" w:rsidRPr="00991189" w:rsidRDefault="00CD59F6" w:rsidP="00E00826">
            <w:pPr>
              <w:spacing w:line="276" w:lineRule="auto"/>
              <w:rPr>
                <w:rFonts w:ascii="Georgia" w:hAnsi="Georgia"/>
              </w:rPr>
            </w:pPr>
          </w:p>
        </w:tc>
        <w:tc>
          <w:tcPr>
            <w:tcW w:w="0" w:type="auto"/>
            <w:tcBorders>
              <w:top w:val="nil"/>
              <w:left w:val="nil"/>
              <w:bottom w:val="nil"/>
              <w:right w:val="nil"/>
            </w:tcBorders>
            <w:noWrap/>
            <w:tcMar>
              <w:top w:w="14" w:type="dxa"/>
              <w:left w:w="14" w:type="dxa"/>
              <w:bottom w:w="0" w:type="dxa"/>
              <w:right w:w="14" w:type="dxa"/>
            </w:tcMar>
            <w:vAlign w:val="bottom"/>
          </w:tcPr>
          <w:p w14:paraId="0EB57ADF" w14:textId="77777777" w:rsidR="00CD59F6" w:rsidRPr="00991189" w:rsidRDefault="00CD59F6" w:rsidP="00E00826">
            <w:pPr>
              <w:spacing w:line="276" w:lineRule="auto"/>
              <w:rPr>
                <w:rFonts w:ascii="Georgia" w:hAnsi="Georgia"/>
              </w:rPr>
            </w:pPr>
          </w:p>
        </w:tc>
        <w:tc>
          <w:tcPr>
            <w:tcW w:w="0" w:type="auto"/>
            <w:tcBorders>
              <w:top w:val="nil"/>
              <w:left w:val="nil"/>
              <w:bottom w:val="nil"/>
              <w:right w:val="nil"/>
            </w:tcBorders>
            <w:noWrap/>
            <w:tcMar>
              <w:top w:w="14" w:type="dxa"/>
              <w:left w:w="14" w:type="dxa"/>
              <w:bottom w:w="0" w:type="dxa"/>
              <w:right w:w="14" w:type="dxa"/>
            </w:tcMar>
            <w:vAlign w:val="bottom"/>
          </w:tcPr>
          <w:p w14:paraId="633783F8" w14:textId="77777777" w:rsidR="00CD59F6" w:rsidRPr="00991189" w:rsidRDefault="00CD59F6" w:rsidP="00E00826">
            <w:pPr>
              <w:spacing w:line="276" w:lineRule="auto"/>
              <w:rPr>
                <w:rFonts w:ascii="Georgia" w:hAnsi="Georgia"/>
              </w:rPr>
            </w:pPr>
          </w:p>
        </w:tc>
        <w:tc>
          <w:tcPr>
            <w:tcW w:w="0" w:type="auto"/>
            <w:tcBorders>
              <w:top w:val="nil"/>
              <w:left w:val="nil"/>
              <w:bottom w:val="nil"/>
              <w:right w:val="nil"/>
            </w:tcBorders>
            <w:noWrap/>
            <w:tcMar>
              <w:top w:w="14" w:type="dxa"/>
              <w:left w:w="14" w:type="dxa"/>
              <w:bottom w:w="0" w:type="dxa"/>
              <w:right w:w="14" w:type="dxa"/>
            </w:tcMar>
            <w:vAlign w:val="bottom"/>
          </w:tcPr>
          <w:p w14:paraId="63CE9B75" w14:textId="77777777" w:rsidR="00CD59F6" w:rsidRPr="00991189" w:rsidRDefault="00CD59F6" w:rsidP="00E00826">
            <w:pPr>
              <w:spacing w:line="276" w:lineRule="auto"/>
              <w:rPr>
                <w:rFonts w:ascii="Georgia" w:hAnsi="Georgia"/>
              </w:rPr>
            </w:pPr>
          </w:p>
        </w:tc>
      </w:tr>
      <w:tr w:rsidR="00E00826" w:rsidRPr="00991189" w14:paraId="04AE2AE1" w14:textId="77777777" w:rsidTr="007B1585">
        <w:trPr>
          <w:trHeight w:val="315"/>
        </w:trPr>
        <w:tc>
          <w:tcPr>
            <w:tcW w:w="0" w:type="auto"/>
            <w:tcBorders>
              <w:top w:val="nil"/>
              <w:left w:val="nil"/>
              <w:bottom w:val="nil"/>
              <w:right w:val="nil"/>
            </w:tcBorders>
            <w:noWrap/>
            <w:tcMar>
              <w:top w:w="14" w:type="dxa"/>
              <w:left w:w="14" w:type="dxa"/>
              <w:bottom w:w="0" w:type="dxa"/>
              <w:right w:w="14" w:type="dxa"/>
            </w:tcMar>
            <w:vAlign w:val="bottom"/>
          </w:tcPr>
          <w:p w14:paraId="02AC8AC4" w14:textId="77777777" w:rsidR="00CD59F6" w:rsidRPr="00991189" w:rsidRDefault="00CD59F6" w:rsidP="00E00826">
            <w:pPr>
              <w:spacing w:line="276" w:lineRule="auto"/>
              <w:rPr>
                <w:rFonts w:ascii="Georgia" w:hAnsi="Georgia"/>
              </w:rPr>
            </w:pPr>
            <w:r w:rsidRPr="00991189">
              <w:rPr>
                <w:rFonts w:ascii="Georgia" w:hAnsi="Georgia"/>
              </w:rPr>
              <w:t>Exchange rate</w:t>
            </w:r>
          </w:p>
        </w:tc>
        <w:tc>
          <w:tcPr>
            <w:tcW w:w="0" w:type="auto"/>
            <w:tcBorders>
              <w:top w:val="nil"/>
              <w:left w:val="nil"/>
              <w:bottom w:val="nil"/>
              <w:right w:val="nil"/>
            </w:tcBorders>
            <w:noWrap/>
            <w:tcMar>
              <w:top w:w="14" w:type="dxa"/>
              <w:left w:w="14" w:type="dxa"/>
              <w:bottom w:w="0" w:type="dxa"/>
              <w:right w:w="14" w:type="dxa"/>
            </w:tcMar>
            <w:vAlign w:val="bottom"/>
          </w:tcPr>
          <w:p w14:paraId="30542BB0" w14:textId="77777777" w:rsidR="00CD59F6" w:rsidRPr="00991189" w:rsidRDefault="00CD59F6" w:rsidP="00E00826">
            <w:pPr>
              <w:spacing w:line="276" w:lineRule="auto"/>
              <w:rPr>
                <w:rFonts w:ascii="Georgia" w:hAnsi="Georgia"/>
              </w:rPr>
            </w:pPr>
          </w:p>
        </w:tc>
        <w:tc>
          <w:tcPr>
            <w:tcW w:w="0" w:type="auto"/>
            <w:tcBorders>
              <w:top w:val="nil"/>
              <w:left w:val="nil"/>
              <w:bottom w:val="nil"/>
              <w:right w:val="nil"/>
            </w:tcBorders>
            <w:noWrap/>
            <w:tcMar>
              <w:top w:w="14" w:type="dxa"/>
              <w:left w:w="14" w:type="dxa"/>
              <w:bottom w:w="0" w:type="dxa"/>
              <w:right w:w="14" w:type="dxa"/>
            </w:tcMar>
            <w:vAlign w:val="bottom"/>
          </w:tcPr>
          <w:p w14:paraId="281CD868" w14:textId="77777777" w:rsidR="00CD59F6" w:rsidRPr="00991189" w:rsidRDefault="00CD59F6" w:rsidP="00E00826">
            <w:pPr>
              <w:spacing w:line="276" w:lineRule="auto"/>
              <w:rPr>
                <w:rFonts w:ascii="Georgia" w:hAnsi="Georgia"/>
              </w:rPr>
            </w:pPr>
          </w:p>
        </w:tc>
        <w:tc>
          <w:tcPr>
            <w:tcW w:w="0" w:type="auto"/>
            <w:tcBorders>
              <w:top w:val="nil"/>
              <w:left w:val="nil"/>
              <w:bottom w:val="nil"/>
              <w:right w:val="nil"/>
            </w:tcBorders>
            <w:noWrap/>
            <w:tcMar>
              <w:top w:w="14" w:type="dxa"/>
              <w:left w:w="14" w:type="dxa"/>
              <w:bottom w:w="0" w:type="dxa"/>
              <w:right w:w="14" w:type="dxa"/>
            </w:tcMar>
            <w:vAlign w:val="bottom"/>
          </w:tcPr>
          <w:p w14:paraId="75A6D39D" w14:textId="77777777" w:rsidR="00CD59F6" w:rsidRPr="00991189" w:rsidRDefault="00CD59F6" w:rsidP="00E00826">
            <w:pPr>
              <w:spacing w:line="276" w:lineRule="auto"/>
              <w:rPr>
                <w:rFonts w:ascii="Georgia" w:hAnsi="Georgia"/>
              </w:rPr>
            </w:pPr>
          </w:p>
        </w:tc>
        <w:tc>
          <w:tcPr>
            <w:tcW w:w="0" w:type="auto"/>
            <w:tcBorders>
              <w:top w:val="nil"/>
              <w:left w:val="nil"/>
              <w:bottom w:val="nil"/>
              <w:right w:val="nil"/>
            </w:tcBorders>
            <w:noWrap/>
            <w:tcMar>
              <w:top w:w="14" w:type="dxa"/>
              <w:left w:w="14" w:type="dxa"/>
              <w:bottom w:w="0" w:type="dxa"/>
              <w:right w:w="14" w:type="dxa"/>
            </w:tcMar>
            <w:vAlign w:val="bottom"/>
          </w:tcPr>
          <w:p w14:paraId="1C1112F7" w14:textId="77777777" w:rsidR="00CD59F6" w:rsidRPr="00991189" w:rsidRDefault="00CD59F6" w:rsidP="00E00826">
            <w:pPr>
              <w:spacing w:line="276" w:lineRule="auto"/>
              <w:rPr>
                <w:rFonts w:ascii="Georgia" w:hAnsi="Georgia"/>
              </w:rPr>
            </w:pPr>
          </w:p>
        </w:tc>
        <w:tc>
          <w:tcPr>
            <w:tcW w:w="0" w:type="auto"/>
            <w:tcBorders>
              <w:top w:val="nil"/>
              <w:left w:val="nil"/>
              <w:bottom w:val="nil"/>
              <w:right w:val="nil"/>
            </w:tcBorders>
            <w:noWrap/>
            <w:tcMar>
              <w:top w:w="14" w:type="dxa"/>
              <w:left w:w="14" w:type="dxa"/>
              <w:bottom w:w="0" w:type="dxa"/>
              <w:right w:w="14" w:type="dxa"/>
            </w:tcMar>
            <w:vAlign w:val="bottom"/>
          </w:tcPr>
          <w:p w14:paraId="56115AFB" w14:textId="77777777" w:rsidR="00CD59F6" w:rsidRPr="00991189" w:rsidRDefault="00CD59F6" w:rsidP="00E00826">
            <w:pPr>
              <w:spacing w:line="276" w:lineRule="auto"/>
              <w:rPr>
                <w:rFonts w:ascii="Georgia" w:hAnsi="Georgia"/>
              </w:rPr>
            </w:pPr>
            <w:r w:rsidRPr="00991189">
              <w:rPr>
                <w:rFonts w:ascii="Georgia" w:hAnsi="Georgia"/>
              </w:rPr>
              <w:t>13.5</w:t>
            </w:r>
          </w:p>
        </w:tc>
        <w:tc>
          <w:tcPr>
            <w:tcW w:w="0" w:type="auto"/>
            <w:tcBorders>
              <w:top w:val="nil"/>
              <w:left w:val="nil"/>
              <w:bottom w:val="nil"/>
              <w:right w:val="nil"/>
            </w:tcBorders>
            <w:noWrap/>
            <w:tcMar>
              <w:top w:w="14" w:type="dxa"/>
              <w:left w:w="14" w:type="dxa"/>
              <w:bottom w:w="0" w:type="dxa"/>
              <w:right w:w="14" w:type="dxa"/>
            </w:tcMar>
            <w:vAlign w:val="bottom"/>
          </w:tcPr>
          <w:p w14:paraId="72DC336F" w14:textId="77777777" w:rsidR="00CD59F6" w:rsidRPr="00991189" w:rsidRDefault="00CD59F6" w:rsidP="00E00826">
            <w:pPr>
              <w:spacing w:line="276" w:lineRule="auto"/>
              <w:rPr>
                <w:rFonts w:ascii="Georgia" w:hAnsi="Georgia"/>
              </w:rPr>
            </w:pPr>
            <w:r w:rsidRPr="00991189">
              <w:rPr>
                <w:rFonts w:ascii="Georgia" w:hAnsi="Georgia"/>
              </w:rPr>
              <w:t>15</w:t>
            </w:r>
          </w:p>
        </w:tc>
      </w:tr>
      <w:tr w:rsidR="00E00826" w:rsidRPr="00991189" w14:paraId="23C476FB" w14:textId="77777777" w:rsidTr="007B1585">
        <w:trPr>
          <w:trHeight w:val="315"/>
        </w:trPr>
        <w:tc>
          <w:tcPr>
            <w:tcW w:w="0" w:type="auto"/>
            <w:tcBorders>
              <w:top w:val="nil"/>
              <w:left w:val="nil"/>
              <w:bottom w:val="nil"/>
              <w:right w:val="nil"/>
            </w:tcBorders>
            <w:noWrap/>
            <w:tcMar>
              <w:top w:w="14" w:type="dxa"/>
              <w:left w:w="14" w:type="dxa"/>
              <w:bottom w:w="0" w:type="dxa"/>
              <w:right w:w="14" w:type="dxa"/>
            </w:tcMar>
            <w:vAlign w:val="bottom"/>
          </w:tcPr>
          <w:p w14:paraId="28AFAF77" w14:textId="77777777" w:rsidR="00CD59F6" w:rsidRPr="00991189" w:rsidRDefault="00CD59F6" w:rsidP="00E00826">
            <w:pPr>
              <w:spacing w:line="276" w:lineRule="auto"/>
              <w:rPr>
                <w:rFonts w:ascii="Georgia" w:hAnsi="Georgia"/>
              </w:rPr>
            </w:pPr>
            <w:r w:rsidRPr="00991189">
              <w:rPr>
                <w:rFonts w:ascii="Georgia" w:hAnsi="Georgia"/>
              </w:rPr>
              <w:t>Amounts in Ksh</w:t>
            </w:r>
          </w:p>
        </w:tc>
        <w:tc>
          <w:tcPr>
            <w:tcW w:w="0" w:type="auto"/>
            <w:tcBorders>
              <w:top w:val="nil"/>
              <w:left w:val="nil"/>
              <w:bottom w:val="nil"/>
              <w:right w:val="nil"/>
            </w:tcBorders>
            <w:noWrap/>
            <w:tcMar>
              <w:top w:w="14" w:type="dxa"/>
              <w:left w:w="14" w:type="dxa"/>
              <w:bottom w:w="0" w:type="dxa"/>
              <w:right w:w="14" w:type="dxa"/>
            </w:tcMar>
            <w:vAlign w:val="bottom"/>
          </w:tcPr>
          <w:p w14:paraId="76EB24C5" w14:textId="77777777" w:rsidR="00CD59F6" w:rsidRPr="00991189" w:rsidRDefault="00CD59F6" w:rsidP="00E00826">
            <w:pPr>
              <w:spacing w:line="276" w:lineRule="auto"/>
              <w:rPr>
                <w:rFonts w:ascii="Georgia" w:hAnsi="Georgia"/>
              </w:rPr>
            </w:pPr>
          </w:p>
        </w:tc>
        <w:tc>
          <w:tcPr>
            <w:tcW w:w="0" w:type="auto"/>
            <w:tcBorders>
              <w:top w:val="nil"/>
              <w:left w:val="nil"/>
              <w:bottom w:val="nil"/>
              <w:right w:val="nil"/>
            </w:tcBorders>
            <w:noWrap/>
            <w:tcMar>
              <w:top w:w="14" w:type="dxa"/>
              <w:left w:w="14" w:type="dxa"/>
              <w:bottom w:w="0" w:type="dxa"/>
              <w:right w:w="14" w:type="dxa"/>
            </w:tcMar>
            <w:vAlign w:val="bottom"/>
          </w:tcPr>
          <w:p w14:paraId="35EE90C7" w14:textId="77777777" w:rsidR="00CD59F6" w:rsidRPr="00991189" w:rsidRDefault="00CD59F6" w:rsidP="00E00826">
            <w:pPr>
              <w:spacing w:line="276" w:lineRule="auto"/>
              <w:rPr>
                <w:rFonts w:ascii="Georgia" w:hAnsi="Georgia"/>
              </w:rPr>
            </w:pPr>
          </w:p>
        </w:tc>
        <w:tc>
          <w:tcPr>
            <w:tcW w:w="0" w:type="auto"/>
            <w:tcBorders>
              <w:top w:val="nil"/>
              <w:left w:val="nil"/>
              <w:bottom w:val="nil"/>
              <w:right w:val="nil"/>
            </w:tcBorders>
            <w:noWrap/>
            <w:tcMar>
              <w:top w:w="14" w:type="dxa"/>
              <w:left w:w="14" w:type="dxa"/>
              <w:bottom w:w="0" w:type="dxa"/>
              <w:right w:w="14" w:type="dxa"/>
            </w:tcMar>
            <w:vAlign w:val="bottom"/>
          </w:tcPr>
          <w:p w14:paraId="1C34FBD6" w14:textId="77777777" w:rsidR="00CD59F6" w:rsidRPr="00991189" w:rsidRDefault="00CD59F6" w:rsidP="00E00826">
            <w:pPr>
              <w:spacing w:line="276" w:lineRule="auto"/>
              <w:rPr>
                <w:rFonts w:ascii="Georgia" w:hAnsi="Georgia"/>
              </w:rPr>
            </w:pPr>
          </w:p>
        </w:tc>
        <w:tc>
          <w:tcPr>
            <w:tcW w:w="0" w:type="auto"/>
            <w:tcBorders>
              <w:top w:val="nil"/>
              <w:left w:val="nil"/>
              <w:bottom w:val="nil"/>
              <w:right w:val="nil"/>
            </w:tcBorders>
            <w:noWrap/>
            <w:tcMar>
              <w:top w:w="14" w:type="dxa"/>
              <w:left w:w="14" w:type="dxa"/>
              <w:bottom w:w="0" w:type="dxa"/>
              <w:right w:w="14" w:type="dxa"/>
            </w:tcMar>
            <w:vAlign w:val="bottom"/>
          </w:tcPr>
          <w:p w14:paraId="37ADF68B" w14:textId="77777777" w:rsidR="00CD59F6" w:rsidRPr="00991189" w:rsidRDefault="00CD59F6" w:rsidP="00E00826">
            <w:pPr>
              <w:spacing w:line="276" w:lineRule="auto"/>
              <w:rPr>
                <w:rFonts w:ascii="Georgia" w:hAnsi="Georgia"/>
              </w:rPr>
            </w:pPr>
          </w:p>
        </w:tc>
        <w:tc>
          <w:tcPr>
            <w:tcW w:w="0" w:type="auto"/>
            <w:tcBorders>
              <w:top w:val="nil"/>
              <w:left w:val="nil"/>
              <w:bottom w:val="nil"/>
              <w:right w:val="nil"/>
            </w:tcBorders>
            <w:noWrap/>
            <w:tcMar>
              <w:top w:w="14" w:type="dxa"/>
              <w:left w:w="14" w:type="dxa"/>
              <w:bottom w:w="0" w:type="dxa"/>
              <w:right w:w="14" w:type="dxa"/>
            </w:tcMar>
            <w:vAlign w:val="bottom"/>
          </w:tcPr>
          <w:p w14:paraId="27D7F602" w14:textId="77777777" w:rsidR="00CD59F6" w:rsidRPr="00991189" w:rsidRDefault="00CD59F6" w:rsidP="00E00826">
            <w:pPr>
              <w:spacing w:line="276" w:lineRule="auto"/>
              <w:rPr>
                <w:rFonts w:ascii="Georgia" w:hAnsi="Georgia"/>
              </w:rPr>
            </w:pPr>
          </w:p>
        </w:tc>
        <w:tc>
          <w:tcPr>
            <w:tcW w:w="0" w:type="auto"/>
            <w:tcBorders>
              <w:top w:val="nil"/>
              <w:left w:val="nil"/>
              <w:bottom w:val="nil"/>
              <w:right w:val="nil"/>
            </w:tcBorders>
            <w:noWrap/>
            <w:tcMar>
              <w:top w:w="14" w:type="dxa"/>
              <w:left w:w="14" w:type="dxa"/>
              <w:bottom w:w="0" w:type="dxa"/>
              <w:right w:w="14" w:type="dxa"/>
            </w:tcMar>
            <w:vAlign w:val="bottom"/>
          </w:tcPr>
          <w:p w14:paraId="23057775" w14:textId="77777777" w:rsidR="00CD59F6" w:rsidRPr="00991189" w:rsidRDefault="00CD59F6" w:rsidP="00E00826">
            <w:pPr>
              <w:spacing w:line="276" w:lineRule="auto"/>
              <w:rPr>
                <w:rFonts w:ascii="Georgia" w:hAnsi="Georgia"/>
              </w:rPr>
            </w:pPr>
          </w:p>
        </w:tc>
      </w:tr>
      <w:tr w:rsidR="00E00826" w:rsidRPr="00991189" w14:paraId="73406047" w14:textId="77777777" w:rsidTr="007B1585">
        <w:trPr>
          <w:trHeight w:val="315"/>
        </w:trPr>
        <w:tc>
          <w:tcPr>
            <w:tcW w:w="0" w:type="auto"/>
            <w:tcBorders>
              <w:top w:val="nil"/>
              <w:left w:val="nil"/>
              <w:bottom w:val="nil"/>
              <w:right w:val="nil"/>
            </w:tcBorders>
            <w:noWrap/>
            <w:tcMar>
              <w:top w:w="14" w:type="dxa"/>
              <w:left w:w="14" w:type="dxa"/>
              <w:bottom w:w="0" w:type="dxa"/>
              <w:right w:w="14" w:type="dxa"/>
            </w:tcMar>
            <w:vAlign w:val="bottom"/>
          </w:tcPr>
          <w:p w14:paraId="43154CDB" w14:textId="77777777" w:rsidR="00CD59F6" w:rsidRPr="00991189" w:rsidRDefault="00CD59F6" w:rsidP="00E00826">
            <w:pPr>
              <w:spacing w:line="276" w:lineRule="auto"/>
              <w:rPr>
                <w:rFonts w:ascii="Georgia" w:hAnsi="Georgia"/>
              </w:rPr>
            </w:pPr>
            <w:r w:rsidRPr="00991189">
              <w:rPr>
                <w:rFonts w:ascii="Georgia" w:hAnsi="Georgia"/>
              </w:rPr>
              <w:t>PVIF15%</w:t>
            </w:r>
          </w:p>
        </w:tc>
        <w:tc>
          <w:tcPr>
            <w:tcW w:w="0" w:type="auto"/>
            <w:tcBorders>
              <w:top w:val="nil"/>
              <w:left w:val="nil"/>
              <w:bottom w:val="nil"/>
              <w:right w:val="nil"/>
            </w:tcBorders>
            <w:noWrap/>
            <w:tcMar>
              <w:top w:w="14" w:type="dxa"/>
              <w:left w:w="14" w:type="dxa"/>
              <w:bottom w:w="0" w:type="dxa"/>
              <w:right w:w="14" w:type="dxa"/>
            </w:tcMar>
            <w:vAlign w:val="bottom"/>
          </w:tcPr>
          <w:p w14:paraId="233246F3" w14:textId="77777777" w:rsidR="00CD59F6" w:rsidRPr="00991189" w:rsidRDefault="00CD59F6" w:rsidP="00E00826">
            <w:pPr>
              <w:spacing w:line="276" w:lineRule="auto"/>
              <w:rPr>
                <w:rFonts w:ascii="Georgia" w:hAnsi="Georgia"/>
              </w:rPr>
            </w:pPr>
          </w:p>
        </w:tc>
        <w:tc>
          <w:tcPr>
            <w:tcW w:w="0" w:type="auto"/>
            <w:tcBorders>
              <w:top w:val="nil"/>
              <w:left w:val="nil"/>
              <w:bottom w:val="nil"/>
              <w:right w:val="nil"/>
            </w:tcBorders>
            <w:noWrap/>
            <w:tcMar>
              <w:top w:w="14" w:type="dxa"/>
              <w:left w:w="14" w:type="dxa"/>
              <w:bottom w:w="0" w:type="dxa"/>
              <w:right w:w="14" w:type="dxa"/>
            </w:tcMar>
            <w:vAlign w:val="bottom"/>
          </w:tcPr>
          <w:p w14:paraId="5AD8A680" w14:textId="77777777" w:rsidR="00CD59F6" w:rsidRPr="00991189" w:rsidRDefault="00CD59F6" w:rsidP="00E00826">
            <w:pPr>
              <w:spacing w:line="276" w:lineRule="auto"/>
              <w:rPr>
                <w:rFonts w:ascii="Georgia" w:hAnsi="Georgia"/>
              </w:rPr>
            </w:pPr>
          </w:p>
        </w:tc>
        <w:tc>
          <w:tcPr>
            <w:tcW w:w="0" w:type="auto"/>
            <w:tcBorders>
              <w:top w:val="nil"/>
              <w:left w:val="nil"/>
              <w:bottom w:val="nil"/>
              <w:right w:val="nil"/>
            </w:tcBorders>
            <w:noWrap/>
            <w:tcMar>
              <w:top w:w="14" w:type="dxa"/>
              <w:left w:w="14" w:type="dxa"/>
              <w:bottom w:w="0" w:type="dxa"/>
              <w:right w:w="14" w:type="dxa"/>
            </w:tcMar>
            <w:vAlign w:val="bottom"/>
          </w:tcPr>
          <w:p w14:paraId="44786E9E" w14:textId="77777777" w:rsidR="00CD59F6" w:rsidRPr="00991189" w:rsidRDefault="00CD59F6" w:rsidP="00E00826">
            <w:pPr>
              <w:spacing w:line="276" w:lineRule="auto"/>
              <w:rPr>
                <w:rFonts w:ascii="Georgia" w:hAnsi="Georgia"/>
              </w:rPr>
            </w:pPr>
          </w:p>
        </w:tc>
        <w:tc>
          <w:tcPr>
            <w:tcW w:w="0" w:type="auto"/>
            <w:tcBorders>
              <w:top w:val="nil"/>
              <w:left w:val="nil"/>
              <w:bottom w:val="nil"/>
              <w:right w:val="nil"/>
            </w:tcBorders>
            <w:noWrap/>
            <w:tcMar>
              <w:top w:w="14" w:type="dxa"/>
              <w:left w:w="14" w:type="dxa"/>
              <w:bottom w:w="0" w:type="dxa"/>
              <w:right w:w="14" w:type="dxa"/>
            </w:tcMar>
            <w:vAlign w:val="bottom"/>
          </w:tcPr>
          <w:p w14:paraId="5B386F60" w14:textId="77777777" w:rsidR="00CD59F6" w:rsidRPr="00991189" w:rsidRDefault="00CD59F6" w:rsidP="00E00826">
            <w:pPr>
              <w:spacing w:line="276" w:lineRule="auto"/>
              <w:rPr>
                <w:rFonts w:ascii="Georgia" w:hAnsi="Georgia"/>
              </w:rPr>
            </w:pPr>
          </w:p>
        </w:tc>
        <w:tc>
          <w:tcPr>
            <w:tcW w:w="0" w:type="auto"/>
            <w:tcBorders>
              <w:top w:val="nil"/>
              <w:left w:val="nil"/>
              <w:bottom w:val="single" w:sz="4" w:space="0" w:color="auto"/>
              <w:right w:val="nil"/>
            </w:tcBorders>
            <w:noWrap/>
            <w:tcMar>
              <w:top w:w="14" w:type="dxa"/>
              <w:left w:w="14" w:type="dxa"/>
              <w:bottom w:w="0" w:type="dxa"/>
              <w:right w:w="14" w:type="dxa"/>
            </w:tcMar>
            <w:vAlign w:val="bottom"/>
          </w:tcPr>
          <w:p w14:paraId="1F1596C2" w14:textId="77777777" w:rsidR="00CD59F6" w:rsidRPr="00991189" w:rsidRDefault="00CD59F6" w:rsidP="00E00826">
            <w:pPr>
              <w:spacing w:line="276" w:lineRule="auto"/>
              <w:rPr>
                <w:rFonts w:ascii="Georgia" w:hAnsi="Georgia"/>
              </w:rPr>
            </w:pPr>
            <w:r w:rsidRPr="00991189">
              <w:rPr>
                <w:rFonts w:ascii="Georgia" w:hAnsi="Georgia"/>
              </w:rPr>
              <w:t>0.5718</w:t>
            </w:r>
          </w:p>
        </w:tc>
        <w:tc>
          <w:tcPr>
            <w:tcW w:w="0" w:type="auto"/>
            <w:tcBorders>
              <w:top w:val="nil"/>
              <w:left w:val="nil"/>
              <w:bottom w:val="single" w:sz="4" w:space="0" w:color="auto"/>
              <w:right w:val="nil"/>
            </w:tcBorders>
            <w:noWrap/>
            <w:tcMar>
              <w:top w:w="14" w:type="dxa"/>
              <w:left w:w="14" w:type="dxa"/>
              <w:bottom w:w="0" w:type="dxa"/>
              <w:right w:w="14" w:type="dxa"/>
            </w:tcMar>
            <w:vAlign w:val="bottom"/>
          </w:tcPr>
          <w:p w14:paraId="1A456500" w14:textId="77777777" w:rsidR="00CD59F6" w:rsidRPr="00991189" w:rsidRDefault="00CD59F6" w:rsidP="00E00826">
            <w:pPr>
              <w:spacing w:line="276" w:lineRule="auto"/>
              <w:rPr>
                <w:rFonts w:ascii="Georgia" w:hAnsi="Georgia"/>
              </w:rPr>
            </w:pPr>
            <w:r w:rsidRPr="00991189">
              <w:rPr>
                <w:rFonts w:ascii="Georgia" w:hAnsi="Georgia"/>
              </w:rPr>
              <w:t>0.4972</w:t>
            </w:r>
          </w:p>
        </w:tc>
      </w:tr>
      <w:tr w:rsidR="00E00826" w:rsidRPr="00991189" w14:paraId="149220C9" w14:textId="77777777" w:rsidTr="007B1585">
        <w:trPr>
          <w:trHeight w:val="315"/>
        </w:trPr>
        <w:tc>
          <w:tcPr>
            <w:tcW w:w="0" w:type="auto"/>
            <w:tcBorders>
              <w:top w:val="nil"/>
              <w:left w:val="nil"/>
              <w:bottom w:val="nil"/>
              <w:right w:val="nil"/>
            </w:tcBorders>
            <w:noWrap/>
            <w:tcMar>
              <w:top w:w="14" w:type="dxa"/>
              <w:left w:w="14" w:type="dxa"/>
              <w:bottom w:w="0" w:type="dxa"/>
              <w:right w:w="14" w:type="dxa"/>
            </w:tcMar>
            <w:vAlign w:val="bottom"/>
          </w:tcPr>
          <w:p w14:paraId="07BA753D" w14:textId="77777777" w:rsidR="00CD59F6" w:rsidRPr="00991189" w:rsidRDefault="00CD59F6" w:rsidP="00E00826">
            <w:pPr>
              <w:spacing w:line="276" w:lineRule="auto"/>
              <w:rPr>
                <w:rFonts w:ascii="Georgia" w:hAnsi="Georgia"/>
              </w:rPr>
            </w:pPr>
            <w:r w:rsidRPr="00991189">
              <w:rPr>
                <w:rFonts w:ascii="Georgia" w:hAnsi="Georgia"/>
              </w:rPr>
              <w:t>PVs</w:t>
            </w:r>
          </w:p>
        </w:tc>
        <w:tc>
          <w:tcPr>
            <w:tcW w:w="0" w:type="auto"/>
            <w:tcBorders>
              <w:top w:val="nil"/>
              <w:left w:val="nil"/>
              <w:bottom w:val="nil"/>
              <w:right w:val="nil"/>
            </w:tcBorders>
            <w:noWrap/>
            <w:tcMar>
              <w:top w:w="14" w:type="dxa"/>
              <w:left w:w="14" w:type="dxa"/>
              <w:bottom w:w="0" w:type="dxa"/>
              <w:right w:w="14" w:type="dxa"/>
            </w:tcMar>
            <w:vAlign w:val="bottom"/>
          </w:tcPr>
          <w:p w14:paraId="173058F0" w14:textId="77777777" w:rsidR="00CD59F6" w:rsidRPr="00991189" w:rsidRDefault="00CD59F6" w:rsidP="00E00826">
            <w:pPr>
              <w:spacing w:line="276" w:lineRule="auto"/>
              <w:rPr>
                <w:rFonts w:ascii="Georgia" w:hAnsi="Georgia"/>
              </w:rPr>
            </w:pPr>
          </w:p>
        </w:tc>
        <w:tc>
          <w:tcPr>
            <w:tcW w:w="0" w:type="auto"/>
            <w:tcBorders>
              <w:top w:val="nil"/>
              <w:left w:val="nil"/>
              <w:bottom w:val="nil"/>
              <w:right w:val="nil"/>
            </w:tcBorders>
            <w:noWrap/>
            <w:tcMar>
              <w:top w:w="14" w:type="dxa"/>
              <w:left w:w="14" w:type="dxa"/>
              <w:bottom w:w="0" w:type="dxa"/>
              <w:right w:w="14" w:type="dxa"/>
            </w:tcMar>
            <w:vAlign w:val="bottom"/>
          </w:tcPr>
          <w:p w14:paraId="34D0B65F" w14:textId="77777777" w:rsidR="00CD59F6" w:rsidRPr="00991189" w:rsidRDefault="00CD59F6" w:rsidP="00E00826">
            <w:pPr>
              <w:spacing w:line="276" w:lineRule="auto"/>
              <w:rPr>
                <w:rFonts w:ascii="Georgia" w:hAnsi="Georgia"/>
              </w:rPr>
            </w:pPr>
          </w:p>
        </w:tc>
        <w:tc>
          <w:tcPr>
            <w:tcW w:w="0" w:type="auto"/>
            <w:tcBorders>
              <w:top w:val="nil"/>
              <w:left w:val="nil"/>
              <w:bottom w:val="nil"/>
              <w:right w:val="nil"/>
            </w:tcBorders>
            <w:noWrap/>
            <w:tcMar>
              <w:top w:w="14" w:type="dxa"/>
              <w:left w:w="14" w:type="dxa"/>
              <w:bottom w:w="0" w:type="dxa"/>
              <w:right w:w="14" w:type="dxa"/>
            </w:tcMar>
            <w:vAlign w:val="bottom"/>
          </w:tcPr>
          <w:p w14:paraId="45F1236B" w14:textId="77777777" w:rsidR="00CD59F6" w:rsidRPr="00991189" w:rsidRDefault="00CD59F6" w:rsidP="00E00826">
            <w:pPr>
              <w:spacing w:line="276" w:lineRule="auto"/>
              <w:rPr>
                <w:rFonts w:ascii="Georgia" w:hAnsi="Georgia"/>
              </w:rPr>
            </w:pPr>
          </w:p>
        </w:tc>
        <w:tc>
          <w:tcPr>
            <w:tcW w:w="0" w:type="auto"/>
            <w:tcBorders>
              <w:top w:val="nil"/>
              <w:left w:val="nil"/>
              <w:bottom w:val="nil"/>
              <w:right w:val="nil"/>
            </w:tcBorders>
            <w:noWrap/>
            <w:tcMar>
              <w:top w:w="14" w:type="dxa"/>
              <w:left w:w="14" w:type="dxa"/>
              <w:bottom w:w="0" w:type="dxa"/>
              <w:right w:w="14" w:type="dxa"/>
            </w:tcMar>
            <w:vAlign w:val="bottom"/>
          </w:tcPr>
          <w:p w14:paraId="4EE88F98" w14:textId="77777777" w:rsidR="00CD59F6" w:rsidRPr="00991189" w:rsidRDefault="00CD59F6" w:rsidP="00E00826">
            <w:pPr>
              <w:spacing w:line="276" w:lineRule="auto"/>
              <w:rPr>
                <w:rFonts w:ascii="Georgia" w:hAnsi="Georgia"/>
              </w:rPr>
            </w:pPr>
          </w:p>
        </w:tc>
        <w:tc>
          <w:tcPr>
            <w:tcW w:w="0" w:type="auto"/>
            <w:tcBorders>
              <w:top w:val="nil"/>
              <w:left w:val="nil"/>
              <w:bottom w:val="nil"/>
              <w:right w:val="nil"/>
            </w:tcBorders>
            <w:noWrap/>
            <w:tcMar>
              <w:top w:w="14" w:type="dxa"/>
              <w:left w:w="14" w:type="dxa"/>
              <w:bottom w:w="0" w:type="dxa"/>
              <w:right w:w="14" w:type="dxa"/>
            </w:tcMar>
            <w:vAlign w:val="bottom"/>
          </w:tcPr>
          <w:p w14:paraId="4AD99E3F" w14:textId="77777777" w:rsidR="00CD59F6" w:rsidRPr="00991189" w:rsidRDefault="00CD59F6" w:rsidP="00E00826">
            <w:pPr>
              <w:spacing w:line="276" w:lineRule="auto"/>
              <w:rPr>
                <w:rFonts w:ascii="Georgia" w:hAnsi="Georgia"/>
              </w:rPr>
            </w:pPr>
          </w:p>
        </w:tc>
        <w:tc>
          <w:tcPr>
            <w:tcW w:w="0" w:type="auto"/>
            <w:tcBorders>
              <w:top w:val="nil"/>
              <w:left w:val="nil"/>
              <w:bottom w:val="nil"/>
              <w:right w:val="nil"/>
            </w:tcBorders>
            <w:noWrap/>
            <w:tcMar>
              <w:top w:w="14" w:type="dxa"/>
              <w:left w:w="14" w:type="dxa"/>
              <w:bottom w:w="0" w:type="dxa"/>
              <w:right w:w="14" w:type="dxa"/>
            </w:tcMar>
            <w:vAlign w:val="bottom"/>
          </w:tcPr>
          <w:p w14:paraId="1998C389" w14:textId="77777777" w:rsidR="00CD59F6" w:rsidRPr="00991189" w:rsidRDefault="00CD59F6" w:rsidP="00E00826">
            <w:pPr>
              <w:spacing w:line="276" w:lineRule="auto"/>
              <w:rPr>
                <w:rFonts w:ascii="Georgia" w:hAnsi="Georgia"/>
              </w:rPr>
            </w:pPr>
          </w:p>
        </w:tc>
      </w:tr>
    </w:tbl>
    <w:p w14:paraId="3B916EFB" w14:textId="5388FAF5" w:rsidR="004F4FF7" w:rsidRPr="00991189" w:rsidRDefault="00CD59F6" w:rsidP="00E00826">
      <w:pPr>
        <w:spacing w:line="276" w:lineRule="auto"/>
        <w:rPr>
          <w:rFonts w:ascii="Georgia" w:hAnsi="Georgia"/>
        </w:rPr>
      </w:pPr>
      <w:r w:rsidRPr="00991189">
        <w:rPr>
          <w:rFonts w:ascii="Georgia" w:hAnsi="Georgia"/>
        </w:rPr>
        <w:lastRenderedPageBreak/>
        <w:t>Reinvestments earn interests which add to the accumulated cash flows.</w:t>
      </w:r>
      <w:r w:rsidRPr="00991189">
        <w:rPr>
          <w:rFonts w:ascii="Georgia" w:hAnsi="Georgia"/>
        </w:rPr>
        <w:tab/>
      </w:r>
      <w:r w:rsidRPr="00991189">
        <w:rPr>
          <w:rFonts w:ascii="Georgia" w:hAnsi="Georgia"/>
        </w:rPr>
        <w:tab/>
      </w:r>
      <w:r w:rsidRPr="00991189">
        <w:rPr>
          <w:rFonts w:ascii="Georgia" w:hAnsi="Georgia"/>
        </w:rPr>
        <w:tab/>
      </w:r>
    </w:p>
    <w:p w14:paraId="56F7B270" w14:textId="1F942BF1" w:rsidR="00030BE1" w:rsidRPr="00991189" w:rsidRDefault="008C0932" w:rsidP="00E00826">
      <w:pPr>
        <w:spacing w:line="276" w:lineRule="auto"/>
        <w:jc w:val="both"/>
        <w:rPr>
          <w:rFonts w:ascii="Georgia" w:hAnsi="Georgia"/>
          <w:b/>
          <w:bCs/>
        </w:rPr>
      </w:pPr>
      <w:r w:rsidRPr="00991189">
        <w:rPr>
          <w:rFonts w:ascii="Georgia" w:hAnsi="Georgia"/>
          <w:b/>
          <w:bCs/>
        </w:rPr>
        <w:t xml:space="preserve">7.0 </w:t>
      </w:r>
      <w:r w:rsidR="00030BE1" w:rsidRPr="00991189">
        <w:rPr>
          <w:rFonts w:ascii="Georgia" w:hAnsi="Georgia"/>
          <w:b/>
          <w:bCs/>
        </w:rPr>
        <w:t>CONCLUSION</w:t>
      </w:r>
    </w:p>
    <w:p w14:paraId="32F059A7" w14:textId="5236CFC0" w:rsidR="00030BE1" w:rsidRPr="00991189" w:rsidRDefault="00030BE1" w:rsidP="00E00826">
      <w:pPr>
        <w:spacing w:line="276" w:lineRule="auto"/>
        <w:jc w:val="both"/>
        <w:rPr>
          <w:rFonts w:ascii="Georgia" w:hAnsi="Georgia"/>
        </w:rPr>
      </w:pPr>
      <w:r w:rsidRPr="00991189">
        <w:rPr>
          <w:rFonts w:ascii="Georgia" w:hAnsi="Georgia"/>
        </w:rPr>
        <w:t xml:space="preserve">The objective of an MNC is to </w:t>
      </w:r>
      <w:r w:rsidR="00991189" w:rsidRPr="00991189">
        <w:rPr>
          <w:rFonts w:ascii="Georgia" w:hAnsi="Georgia"/>
        </w:rPr>
        <w:t>maximize</w:t>
      </w:r>
      <w:r w:rsidRPr="00991189">
        <w:rPr>
          <w:rFonts w:ascii="Georgia" w:hAnsi="Georgia"/>
        </w:rPr>
        <w:t xml:space="preserve"> the value/wealth of the shareholders. Shareholders of an MNC </w:t>
      </w:r>
      <w:proofErr w:type="gramStart"/>
      <w:r w:rsidRPr="00991189">
        <w:rPr>
          <w:rFonts w:ascii="Georgia" w:hAnsi="Georgia"/>
        </w:rPr>
        <w:t>are spread</w:t>
      </w:r>
      <w:proofErr w:type="gramEnd"/>
      <w:r w:rsidRPr="00991189">
        <w:rPr>
          <w:rFonts w:ascii="Georgia" w:hAnsi="Georgia"/>
        </w:rPr>
        <w:t xml:space="preserve"> all over the globe. Financial executives in MNCs </w:t>
      </w:r>
      <w:proofErr w:type="gramStart"/>
      <w:r w:rsidRPr="00991189">
        <w:rPr>
          <w:rFonts w:ascii="Georgia" w:hAnsi="Georgia"/>
        </w:rPr>
        <w:t>have to</w:t>
      </w:r>
      <w:proofErr w:type="gramEnd"/>
      <w:r w:rsidRPr="00991189">
        <w:rPr>
          <w:rFonts w:ascii="Georgia" w:hAnsi="Georgia"/>
        </w:rPr>
        <w:t xml:space="preserve"> take decisions that conflict with the objective of </w:t>
      </w:r>
      <w:r w:rsidR="00991189" w:rsidRPr="00991189">
        <w:rPr>
          <w:rFonts w:ascii="Georgia" w:hAnsi="Georgia"/>
        </w:rPr>
        <w:t>maximizing</w:t>
      </w:r>
      <w:r w:rsidRPr="00991189">
        <w:rPr>
          <w:rFonts w:ascii="Georgia" w:hAnsi="Georgia"/>
        </w:rPr>
        <w:t xml:space="preserve"> shareholders wealth. It has </w:t>
      </w:r>
      <w:proofErr w:type="gramStart"/>
      <w:r w:rsidRPr="00991189">
        <w:rPr>
          <w:rFonts w:ascii="Georgia" w:hAnsi="Georgia"/>
        </w:rPr>
        <w:t>been observed</w:t>
      </w:r>
      <w:proofErr w:type="gramEnd"/>
      <w:r w:rsidRPr="00991189">
        <w:rPr>
          <w:rFonts w:ascii="Georgia" w:hAnsi="Georgia"/>
        </w:rPr>
        <w:t xml:space="preserve"> that as foreign operations of a firm expand and diversify, managers of these foreign operations become much concerned about their respective subsidiaries and are tempted to make decisions that </w:t>
      </w:r>
      <w:r w:rsidR="00991189" w:rsidRPr="00991189">
        <w:rPr>
          <w:rFonts w:ascii="Georgia" w:hAnsi="Georgia"/>
        </w:rPr>
        <w:t>maximize</w:t>
      </w:r>
      <w:r w:rsidRPr="00991189">
        <w:rPr>
          <w:rFonts w:ascii="Georgia" w:hAnsi="Georgia"/>
        </w:rPr>
        <w:t xml:space="preserve"> the value of their subsidiaries. These managers tend to operate independently of the MNC parent and view their subsidiary its single, separate units. </w:t>
      </w:r>
      <w:r w:rsidR="00E00826" w:rsidRPr="00991189">
        <w:rPr>
          <w:rFonts w:ascii="Georgia" w:hAnsi="Georgia"/>
        </w:rPr>
        <w:t>Thus,</w:t>
      </w:r>
      <w:r w:rsidRPr="00991189">
        <w:rPr>
          <w:rFonts w:ascii="Georgia" w:hAnsi="Georgia"/>
        </w:rPr>
        <w:t xml:space="preserve"> when a conflict of goals occurs between the managers and the shareholders, then ‘agency problem’ starts. Further, the goal of wealth </w:t>
      </w:r>
      <w:r w:rsidR="00E00826" w:rsidRPr="00991189">
        <w:rPr>
          <w:rFonts w:ascii="Georgia" w:hAnsi="Georgia"/>
        </w:rPr>
        <w:t>maximization</w:t>
      </w:r>
      <w:r w:rsidRPr="00991189">
        <w:rPr>
          <w:rFonts w:ascii="Georgia" w:hAnsi="Georgia"/>
        </w:rPr>
        <w:t xml:space="preserve"> looks </w:t>
      </w:r>
      <w:proofErr w:type="gramStart"/>
      <w:r w:rsidRPr="00991189">
        <w:rPr>
          <w:rFonts w:ascii="Georgia" w:hAnsi="Georgia"/>
        </w:rPr>
        <w:t>simple</w:t>
      </w:r>
      <w:proofErr w:type="gramEnd"/>
      <w:r w:rsidRPr="00991189">
        <w:rPr>
          <w:rFonts w:ascii="Georgia" w:hAnsi="Georgia"/>
        </w:rPr>
        <w:t xml:space="preserve"> but when it is to be achieved in different circumstances and environment then MNCs are various strategies to prevent this conflict. The simplest solution is to reward the financial managers according to their contribution to the MNCs </w:t>
      </w:r>
      <w:r w:rsidR="00E00826" w:rsidRPr="00991189">
        <w:rPr>
          <w:rFonts w:ascii="Georgia" w:hAnsi="Georgia"/>
        </w:rPr>
        <w:t>on</w:t>
      </w:r>
      <w:r w:rsidRPr="00991189">
        <w:rPr>
          <w:rFonts w:ascii="Georgia" w:hAnsi="Georgia"/>
        </w:rPr>
        <w:t xml:space="preserve"> a regular basis. Another alternative may be to fire managers responsible for not </w:t>
      </w:r>
      <w:r w:rsidR="00E00826" w:rsidRPr="00991189">
        <w:rPr>
          <w:rFonts w:ascii="Georgia" w:hAnsi="Georgia"/>
        </w:rPr>
        <w:t>considering</w:t>
      </w:r>
      <w:r w:rsidRPr="00991189">
        <w:rPr>
          <w:rFonts w:ascii="Georgia" w:hAnsi="Georgia"/>
        </w:rPr>
        <w:t xml:space="preserve"> the goal of the parent company or </w:t>
      </w:r>
      <w:proofErr w:type="gramStart"/>
      <w:r w:rsidRPr="00991189">
        <w:rPr>
          <w:rFonts w:ascii="Georgia" w:hAnsi="Georgia"/>
        </w:rPr>
        <w:t>probably give</w:t>
      </w:r>
      <w:proofErr w:type="gramEnd"/>
      <w:r w:rsidRPr="00991189">
        <w:rPr>
          <w:rFonts w:ascii="Georgia" w:hAnsi="Georgia"/>
        </w:rPr>
        <w:t xml:space="preserve"> them less compensation/reward. Here, a holistic view of wealth </w:t>
      </w:r>
      <w:r w:rsidR="00E00826" w:rsidRPr="00991189">
        <w:rPr>
          <w:rFonts w:ascii="Georgia" w:hAnsi="Georgia"/>
        </w:rPr>
        <w:t>maximization</w:t>
      </w:r>
      <w:r w:rsidRPr="00991189">
        <w:rPr>
          <w:rFonts w:ascii="Georgia" w:hAnsi="Georgia"/>
        </w:rPr>
        <w:t xml:space="preserve"> should </w:t>
      </w:r>
      <w:proofErr w:type="gramStart"/>
      <w:r w:rsidRPr="00991189">
        <w:rPr>
          <w:rFonts w:ascii="Georgia" w:hAnsi="Georgia"/>
        </w:rPr>
        <w:t>be followed</w:t>
      </w:r>
      <w:proofErr w:type="gramEnd"/>
      <w:r w:rsidRPr="00991189">
        <w:rPr>
          <w:rFonts w:ascii="Georgia" w:hAnsi="Georgia"/>
        </w:rPr>
        <w:t xml:space="preserve"> rather than a narrow approach. Theoretically speaking, manager of an MNC should take decisions in accordance with the latest changes/challenges from/in the environment. There may be </w:t>
      </w:r>
      <w:r w:rsidR="00E00826" w:rsidRPr="00991189">
        <w:rPr>
          <w:rFonts w:ascii="Georgia" w:hAnsi="Georgia"/>
        </w:rPr>
        <w:t>a multiplicity</w:t>
      </w:r>
      <w:r w:rsidRPr="00991189">
        <w:rPr>
          <w:rFonts w:ascii="Georgia" w:hAnsi="Georgia"/>
        </w:rPr>
        <w:t xml:space="preserve"> of currency and associated unique risks a manager of an MNC </w:t>
      </w:r>
      <w:proofErr w:type="gramStart"/>
      <w:r w:rsidRPr="00991189">
        <w:rPr>
          <w:rFonts w:ascii="Georgia" w:hAnsi="Georgia"/>
        </w:rPr>
        <w:t>has to</w:t>
      </w:r>
      <w:proofErr w:type="gramEnd"/>
      <w:r w:rsidRPr="00991189">
        <w:rPr>
          <w:rFonts w:ascii="Georgia" w:hAnsi="Georgia"/>
        </w:rPr>
        <w:t xml:space="preserve"> face. A </w:t>
      </w:r>
      <w:proofErr w:type="spellStart"/>
      <w:r w:rsidRPr="00991189">
        <w:rPr>
          <w:rFonts w:ascii="Georgia" w:hAnsi="Georgia"/>
        </w:rPr>
        <w:t>well diversified</w:t>
      </w:r>
      <w:proofErr w:type="spellEnd"/>
      <w:r w:rsidRPr="00991189">
        <w:rPr>
          <w:rFonts w:ascii="Georgia" w:hAnsi="Georgia"/>
        </w:rPr>
        <w:t xml:space="preserve"> MNC can </w:t>
      </w:r>
      <w:proofErr w:type="gramStart"/>
      <w:r w:rsidRPr="00991189">
        <w:rPr>
          <w:rFonts w:ascii="Georgia" w:hAnsi="Georgia"/>
        </w:rPr>
        <w:t>actually reduce</w:t>
      </w:r>
      <w:proofErr w:type="gramEnd"/>
      <w:r w:rsidRPr="00991189">
        <w:rPr>
          <w:rFonts w:ascii="Georgia" w:hAnsi="Georgia"/>
        </w:rPr>
        <w:t xml:space="preserve"> risks and fluctuations in earnings and cash flows by making the diversity in geography and currency work in its </w:t>
      </w:r>
      <w:r w:rsidR="00991189" w:rsidRPr="00991189">
        <w:rPr>
          <w:rFonts w:ascii="Georgia" w:hAnsi="Georgia"/>
        </w:rPr>
        <w:t>favor</w:t>
      </w:r>
      <w:r w:rsidRPr="00991189">
        <w:rPr>
          <w:rFonts w:ascii="Georgia" w:hAnsi="Georgia"/>
        </w:rPr>
        <w:t xml:space="preserve">. </w:t>
      </w:r>
    </w:p>
    <w:p w14:paraId="20A02B9C" w14:textId="61483DE9" w:rsidR="00B23B2E" w:rsidRPr="00991189" w:rsidRDefault="00030BE1" w:rsidP="00E00826">
      <w:pPr>
        <w:spacing w:line="276" w:lineRule="auto"/>
        <w:jc w:val="both"/>
        <w:rPr>
          <w:rFonts w:ascii="Georgia" w:hAnsi="Georgia"/>
        </w:rPr>
      </w:pPr>
      <w:r w:rsidRPr="00991189">
        <w:rPr>
          <w:rFonts w:ascii="Georgia" w:hAnsi="Georgia"/>
        </w:rPr>
        <w:t xml:space="preserve">Sometimes the goal of value </w:t>
      </w:r>
      <w:r w:rsidR="00991189" w:rsidRPr="00991189">
        <w:rPr>
          <w:rFonts w:ascii="Georgia" w:hAnsi="Georgia"/>
        </w:rPr>
        <w:t>maximization</w:t>
      </w:r>
      <w:r w:rsidRPr="00991189">
        <w:rPr>
          <w:rFonts w:ascii="Georgia" w:hAnsi="Georgia"/>
        </w:rPr>
        <w:t xml:space="preserve"> </w:t>
      </w:r>
      <w:proofErr w:type="spellStart"/>
      <w:r w:rsidRPr="00991189">
        <w:rPr>
          <w:rFonts w:ascii="Georgia" w:hAnsi="Georgia"/>
        </w:rPr>
        <w:t>can not</w:t>
      </w:r>
      <w:proofErr w:type="spellEnd"/>
      <w:r w:rsidRPr="00991189">
        <w:rPr>
          <w:rFonts w:ascii="Georgia" w:hAnsi="Georgia"/>
        </w:rPr>
        <w:t xml:space="preserve"> </w:t>
      </w:r>
      <w:proofErr w:type="gramStart"/>
      <w:r w:rsidRPr="00991189">
        <w:rPr>
          <w:rFonts w:ascii="Georgia" w:hAnsi="Georgia"/>
        </w:rPr>
        <w:t>be attained</w:t>
      </w:r>
      <w:proofErr w:type="gramEnd"/>
      <w:r w:rsidRPr="00991189">
        <w:rPr>
          <w:rFonts w:ascii="Georgia" w:hAnsi="Georgia"/>
        </w:rPr>
        <w:t xml:space="preserve"> just because of internal and external constraints. Internal constraints arise due to ‘agency problem’ while external constraints </w:t>
      </w:r>
      <w:proofErr w:type="gramStart"/>
      <w:r w:rsidRPr="00991189">
        <w:rPr>
          <w:rFonts w:ascii="Georgia" w:hAnsi="Georgia"/>
        </w:rPr>
        <w:t>are caused</w:t>
      </w:r>
      <w:proofErr w:type="gramEnd"/>
      <w:r w:rsidRPr="00991189">
        <w:rPr>
          <w:rFonts w:ascii="Georgia" w:hAnsi="Georgia"/>
        </w:rPr>
        <w:t xml:space="preserve"> by environmental laws which may tend to reduce the profit of the </w:t>
      </w:r>
      <w:r w:rsidR="00991189" w:rsidRPr="00991189">
        <w:rPr>
          <w:rFonts w:ascii="Georgia" w:hAnsi="Georgia"/>
        </w:rPr>
        <w:t>organization</w:t>
      </w:r>
      <w:r w:rsidRPr="00991189">
        <w:rPr>
          <w:rFonts w:ascii="Georgia" w:hAnsi="Georgia"/>
        </w:rPr>
        <w:t xml:space="preserve"> (subsidiary profits) like building codes, disposal of waste materials and pollution control etc. The regulatory constraints are caused by differing </w:t>
      </w:r>
      <w:proofErr w:type="gramStart"/>
      <w:r w:rsidRPr="00991189">
        <w:rPr>
          <w:rFonts w:ascii="Georgia" w:hAnsi="Georgia"/>
        </w:rPr>
        <w:t>legislations</w:t>
      </w:r>
      <w:proofErr w:type="gramEnd"/>
      <w:r w:rsidRPr="00991189">
        <w:rPr>
          <w:rFonts w:ascii="Georgia" w:hAnsi="Georgia"/>
        </w:rPr>
        <w:t xml:space="preserve"> affecting the business operations and profitability of subsidiary </w:t>
      </w:r>
      <w:proofErr w:type="gramStart"/>
      <w:r w:rsidRPr="00991189">
        <w:rPr>
          <w:rFonts w:ascii="Georgia" w:hAnsi="Georgia"/>
        </w:rPr>
        <w:t>e.g.</w:t>
      </w:r>
      <w:proofErr w:type="gramEnd"/>
      <w:r w:rsidRPr="00991189">
        <w:rPr>
          <w:rFonts w:ascii="Georgia" w:hAnsi="Georgia"/>
        </w:rPr>
        <w:t xml:space="preserve"> taxes, currency convertibility laws, remittance restrictions etc. On the other hand, there is no uniformity in code of conduct that is applicable to all countries. A business practice in one country may be ethical in that country but may be unethical in another. </w:t>
      </w:r>
    </w:p>
    <w:p w14:paraId="212F5C00" w14:textId="372E5BF5" w:rsidR="00655294" w:rsidRPr="00991189" w:rsidRDefault="00030BE1" w:rsidP="00E00826">
      <w:pPr>
        <w:spacing w:line="276" w:lineRule="auto"/>
        <w:jc w:val="both"/>
        <w:rPr>
          <w:rFonts w:ascii="Georgia" w:hAnsi="Georgia"/>
        </w:rPr>
      </w:pPr>
      <w:r w:rsidRPr="00991189">
        <w:rPr>
          <w:rFonts w:ascii="Georgia" w:hAnsi="Georgia"/>
        </w:rPr>
        <w:t xml:space="preserve">In view of globalization and its impact on the economy of the world, it is pertinent to note that </w:t>
      </w:r>
      <w:proofErr w:type="gramStart"/>
      <w:r w:rsidRPr="00991189">
        <w:rPr>
          <w:rFonts w:ascii="Georgia" w:hAnsi="Georgia"/>
        </w:rPr>
        <w:t>financial management</w:t>
      </w:r>
      <w:proofErr w:type="gramEnd"/>
      <w:r w:rsidRPr="00991189">
        <w:rPr>
          <w:rFonts w:ascii="Georgia" w:hAnsi="Georgia"/>
        </w:rPr>
        <w:t xml:space="preserve"> of multinational </w:t>
      </w:r>
      <w:proofErr w:type="gramStart"/>
      <w:r w:rsidRPr="00991189">
        <w:rPr>
          <w:rFonts w:ascii="Georgia" w:hAnsi="Georgia"/>
        </w:rPr>
        <w:t>companies,</w:t>
      </w:r>
      <w:proofErr w:type="gramEnd"/>
      <w:r w:rsidRPr="00991189">
        <w:rPr>
          <w:rFonts w:ascii="Georgia" w:hAnsi="Georgia"/>
        </w:rPr>
        <w:t xml:space="preserve"> has adapted to changes in the environment. The theory and practice of international </w:t>
      </w:r>
      <w:proofErr w:type="gramStart"/>
      <w:r w:rsidRPr="00991189">
        <w:rPr>
          <w:rFonts w:ascii="Georgia" w:hAnsi="Georgia"/>
        </w:rPr>
        <w:t>financial management</w:t>
      </w:r>
      <w:proofErr w:type="gramEnd"/>
      <w:r w:rsidRPr="00991189">
        <w:rPr>
          <w:rFonts w:ascii="Georgia" w:hAnsi="Georgia"/>
        </w:rPr>
        <w:t xml:space="preserve"> is in consonance with the tax environment, legal obligations, foreign exchange rates, interest rate fluctuation, capital market movements, inflationary trends, political risk and country risk, micro and </w:t>
      </w:r>
      <w:proofErr w:type="spellStart"/>
      <w:r w:rsidRPr="00991189">
        <w:rPr>
          <w:rFonts w:ascii="Georgia" w:hAnsi="Georgia"/>
        </w:rPr>
        <w:t>macro economic</w:t>
      </w:r>
      <w:proofErr w:type="spellEnd"/>
      <w:r w:rsidRPr="00991189">
        <w:rPr>
          <w:rFonts w:ascii="Georgia" w:hAnsi="Georgia"/>
        </w:rPr>
        <w:t xml:space="preserve"> environment changes, ethical constraints etc. The objective of wealth maximization can </w:t>
      </w:r>
      <w:proofErr w:type="gramStart"/>
      <w:r w:rsidRPr="00991189">
        <w:rPr>
          <w:rFonts w:ascii="Georgia" w:hAnsi="Georgia"/>
        </w:rPr>
        <w:t>be achieved</w:t>
      </w:r>
      <w:proofErr w:type="gramEnd"/>
      <w:r w:rsidRPr="00991189">
        <w:rPr>
          <w:rFonts w:ascii="Georgia" w:hAnsi="Georgia"/>
        </w:rPr>
        <w:t xml:space="preserve"> if financial </w:t>
      </w:r>
      <w:proofErr w:type="gramStart"/>
      <w:r w:rsidRPr="00991189">
        <w:rPr>
          <w:rFonts w:ascii="Georgia" w:hAnsi="Georgia"/>
        </w:rPr>
        <w:t>manager has</w:t>
      </w:r>
      <w:proofErr w:type="gramEnd"/>
      <w:r w:rsidRPr="00991189">
        <w:rPr>
          <w:rFonts w:ascii="Georgia" w:hAnsi="Georgia"/>
        </w:rPr>
        <w:t xml:space="preserve"> the knowledge of economics, investment climate, tax implications and strategies in multinational settings. Further the scope of multinational finance has widened its horizon with the emergence of innovative financial instruments and </w:t>
      </w:r>
      <w:proofErr w:type="gramStart"/>
      <w:r w:rsidRPr="00991189">
        <w:rPr>
          <w:rFonts w:ascii="Georgia" w:hAnsi="Georgia"/>
        </w:rPr>
        <w:t>mechanism</w:t>
      </w:r>
      <w:proofErr w:type="gramEnd"/>
      <w:r w:rsidRPr="00991189">
        <w:rPr>
          <w:rFonts w:ascii="Georgia" w:hAnsi="Georgia"/>
        </w:rPr>
        <w:t xml:space="preserve"> supported by multilateral trade agencies like WTO- and regional blocks like ASEAN, NAFTA, SAPTA </w:t>
      </w:r>
      <w:proofErr w:type="gramStart"/>
      <w:r w:rsidRPr="00991189">
        <w:rPr>
          <w:rFonts w:ascii="Georgia" w:hAnsi="Georgia"/>
        </w:rPr>
        <w:t>etc.</w:t>
      </w:r>
      <w:proofErr w:type="gramEnd"/>
      <w:r w:rsidRPr="00991189">
        <w:rPr>
          <w:rFonts w:ascii="Georgia" w:hAnsi="Georgia"/>
        </w:rPr>
        <w:t xml:space="preserve"> There are various challenges from the environment and accordingly the scope and </w:t>
      </w:r>
      <w:proofErr w:type="gramStart"/>
      <w:r w:rsidRPr="00991189">
        <w:rPr>
          <w:rFonts w:ascii="Georgia" w:hAnsi="Georgia"/>
        </w:rPr>
        <w:t>17</w:t>
      </w:r>
      <w:proofErr w:type="gramEnd"/>
      <w:r w:rsidRPr="00991189">
        <w:rPr>
          <w:rFonts w:ascii="Georgia" w:hAnsi="Georgia"/>
        </w:rPr>
        <w:t xml:space="preserve"> relevance of multinational financial management has increased in recent past.</w:t>
      </w:r>
    </w:p>
    <w:p w14:paraId="46E5B53F" w14:textId="577F3098" w:rsidR="00B23B2E" w:rsidRPr="00991189" w:rsidRDefault="00E00826" w:rsidP="00E00826">
      <w:pPr>
        <w:spacing w:line="276" w:lineRule="auto"/>
        <w:jc w:val="both"/>
        <w:rPr>
          <w:rFonts w:ascii="Georgia" w:hAnsi="Georgia"/>
          <w:b/>
          <w:bCs/>
        </w:rPr>
      </w:pPr>
      <w:r w:rsidRPr="00991189">
        <w:rPr>
          <w:rFonts w:ascii="Georgia" w:hAnsi="Georgia"/>
          <w:b/>
          <w:bCs/>
        </w:rPr>
        <w:t>8.0 SELF</w:t>
      </w:r>
      <w:r w:rsidR="00B23B2E" w:rsidRPr="00991189">
        <w:rPr>
          <w:rFonts w:ascii="Georgia" w:hAnsi="Georgia"/>
          <w:b/>
          <w:bCs/>
        </w:rPr>
        <w:t xml:space="preserve"> ASSESSMENT QUESTIONS</w:t>
      </w:r>
    </w:p>
    <w:p w14:paraId="6CE7EFDB" w14:textId="270DB296" w:rsidR="00B23B2E" w:rsidRPr="00991189" w:rsidRDefault="00B23B2E" w:rsidP="00E00826">
      <w:pPr>
        <w:spacing w:line="276" w:lineRule="auto"/>
        <w:jc w:val="both"/>
        <w:rPr>
          <w:rFonts w:ascii="Georgia" w:hAnsi="Georgia"/>
        </w:rPr>
      </w:pPr>
      <w:r w:rsidRPr="00991189">
        <w:rPr>
          <w:rFonts w:ascii="Georgia" w:hAnsi="Georgia"/>
        </w:rPr>
        <w:lastRenderedPageBreak/>
        <w:t xml:space="preserve">1. Explain the objective of multinational </w:t>
      </w:r>
      <w:proofErr w:type="gramStart"/>
      <w:r w:rsidRPr="00991189">
        <w:rPr>
          <w:rFonts w:ascii="Georgia" w:hAnsi="Georgia"/>
        </w:rPr>
        <w:t>financial management</w:t>
      </w:r>
      <w:proofErr w:type="gramEnd"/>
      <w:r w:rsidRPr="00991189">
        <w:rPr>
          <w:rFonts w:ascii="Georgia" w:hAnsi="Georgia"/>
        </w:rPr>
        <w:t xml:space="preserve">? What are various aspects of </w:t>
      </w:r>
      <w:r w:rsidR="00E00826" w:rsidRPr="00991189">
        <w:rPr>
          <w:rFonts w:ascii="Georgia" w:hAnsi="Georgia"/>
        </w:rPr>
        <w:t>the world</w:t>
      </w:r>
      <w:r w:rsidRPr="00991189">
        <w:rPr>
          <w:rFonts w:ascii="Georgia" w:hAnsi="Georgia"/>
        </w:rPr>
        <w:t xml:space="preserve"> economy which have given rise to international </w:t>
      </w:r>
      <w:proofErr w:type="gramStart"/>
      <w:r w:rsidRPr="00991189">
        <w:rPr>
          <w:rFonts w:ascii="Georgia" w:hAnsi="Georgia"/>
        </w:rPr>
        <w:t>financial management</w:t>
      </w:r>
      <w:proofErr w:type="gramEnd"/>
      <w:r w:rsidRPr="00991189">
        <w:rPr>
          <w:rFonts w:ascii="Georgia" w:hAnsi="Georgia"/>
        </w:rPr>
        <w:t>?</w:t>
      </w:r>
    </w:p>
    <w:p w14:paraId="1B0C89B2" w14:textId="283B8E87" w:rsidR="00B23B2E" w:rsidRPr="00991189" w:rsidRDefault="00B23B2E" w:rsidP="00E00826">
      <w:pPr>
        <w:spacing w:line="276" w:lineRule="auto"/>
        <w:jc w:val="both"/>
        <w:rPr>
          <w:rFonts w:ascii="Georgia" w:hAnsi="Georgia"/>
        </w:rPr>
      </w:pPr>
      <w:r w:rsidRPr="00991189">
        <w:rPr>
          <w:rFonts w:ascii="Georgia" w:hAnsi="Georgia"/>
        </w:rPr>
        <w:t xml:space="preserve">2. “In </w:t>
      </w:r>
      <w:r w:rsidR="00E00826" w:rsidRPr="00991189">
        <w:rPr>
          <w:rFonts w:ascii="Georgia" w:hAnsi="Georgia"/>
        </w:rPr>
        <w:t>globalized</w:t>
      </w:r>
      <w:r w:rsidRPr="00991189">
        <w:rPr>
          <w:rFonts w:ascii="Georgia" w:hAnsi="Georgia"/>
        </w:rPr>
        <w:t xml:space="preserve"> era the functions of finance executives of an MNC have become </w:t>
      </w:r>
      <w:r w:rsidR="00E00826" w:rsidRPr="00991189">
        <w:rPr>
          <w:rFonts w:ascii="Georgia" w:hAnsi="Georgia"/>
        </w:rPr>
        <w:t>complex</w:t>
      </w:r>
      <w:r w:rsidRPr="00991189">
        <w:rPr>
          <w:rFonts w:ascii="Georgia" w:hAnsi="Georgia"/>
        </w:rPr>
        <w:t xml:space="preserve">”. In your view what are the factors responsible for decision making in international </w:t>
      </w:r>
      <w:proofErr w:type="gramStart"/>
      <w:r w:rsidRPr="00991189">
        <w:rPr>
          <w:rFonts w:ascii="Georgia" w:hAnsi="Georgia"/>
        </w:rPr>
        <w:t>financial management</w:t>
      </w:r>
      <w:proofErr w:type="gramEnd"/>
      <w:r w:rsidRPr="00991189">
        <w:rPr>
          <w:rFonts w:ascii="Georgia" w:hAnsi="Georgia"/>
        </w:rPr>
        <w:t>?</w:t>
      </w:r>
    </w:p>
    <w:p w14:paraId="09375E3D" w14:textId="236A5605" w:rsidR="00B23B2E" w:rsidRPr="00991189" w:rsidRDefault="00B23B2E" w:rsidP="00E00826">
      <w:pPr>
        <w:spacing w:line="276" w:lineRule="auto"/>
        <w:jc w:val="both"/>
        <w:rPr>
          <w:rFonts w:ascii="Georgia" w:hAnsi="Georgia"/>
        </w:rPr>
      </w:pPr>
      <w:r w:rsidRPr="00991189">
        <w:rPr>
          <w:rFonts w:ascii="Georgia" w:hAnsi="Georgia"/>
        </w:rPr>
        <w:t xml:space="preserve">3. Discuss the nature and scope of international </w:t>
      </w:r>
      <w:proofErr w:type="gramStart"/>
      <w:r w:rsidRPr="00991189">
        <w:rPr>
          <w:rFonts w:ascii="Georgia" w:hAnsi="Georgia"/>
        </w:rPr>
        <w:t>financial management</w:t>
      </w:r>
      <w:proofErr w:type="gramEnd"/>
      <w:r w:rsidRPr="00991189">
        <w:rPr>
          <w:rFonts w:ascii="Georgia" w:hAnsi="Georgia"/>
        </w:rPr>
        <w:t xml:space="preserve"> by a multinational firm.</w:t>
      </w:r>
    </w:p>
    <w:p w14:paraId="71C5A663" w14:textId="6C2FEC11" w:rsidR="00B23B2E" w:rsidRPr="00991189" w:rsidRDefault="00B23B2E" w:rsidP="00E00826">
      <w:pPr>
        <w:spacing w:line="276" w:lineRule="auto"/>
        <w:jc w:val="both"/>
        <w:rPr>
          <w:rFonts w:ascii="Georgia" w:hAnsi="Georgia"/>
        </w:rPr>
      </w:pPr>
      <w:r w:rsidRPr="00991189">
        <w:rPr>
          <w:rFonts w:ascii="Georgia" w:hAnsi="Georgia"/>
        </w:rPr>
        <w:t xml:space="preserve">4. How international </w:t>
      </w:r>
      <w:proofErr w:type="gramStart"/>
      <w:r w:rsidRPr="00991189">
        <w:rPr>
          <w:rFonts w:ascii="Georgia" w:hAnsi="Georgia"/>
        </w:rPr>
        <w:t>financial management</w:t>
      </w:r>
      <w:proofErr w:type="gramEnd"/>
      <w:r w:rsidRPr="00991189">
        <w:rPr>
          <w:rFonts w:ascii="Georgia" w:hAnsi="Georgia"/>
        </w:rPr>
        <w:t xml:space="preserve"> is different from financial management at domestic level.</w:t>
      </w:r>
    </w:p>
    <w:p w14:paraId="30A5AC4D" w14:textId="20E4B58B" w:rsidR="00B23B2E" w:rsidRPr="00991189" w:rsidRDefault="00B23B2E" w:rsidP="00E00826">
      <w:pPr>
        <w:spacing w:line="276" w:lineRule="auto"/>
        <w:jc w:val="both"/>
        <w:rPr>
          <w:rFonts w:ascii="Georgia" w:hAnsi="Georgia"/>
        </w:rPr>
      </w:pPr>
      <w:r w:rsidRPr="00991189">
        <w:rPr>
          <w:rFonts w:ascii="Georgia" w:hAnsi="Georgia"/>
        </w:rPr>
        <w:t xml:space="preserve">5. Why international </w:t>
      </w:r>
      <w:proofErr w:type="gramStart"/>
      <w:r w:rsidRPr="00991189">
        <w:rPr>
          <w:rFonts w:ascii="Georgia" w:hAnsi="Georgia"/>
        </w:rPr>
        <w:t>financial management</w:t>
      </w:r>
      <w:proofErr w:type="gramEnd"/>
      <w:r w:rsidRPr="00991189">
        <w:rPr>
          <w:rFonts w:ascii="Georgia" w:hAnsi="Georgia"/>
        </w:rPr>
        <w:t xml:space="preserve"> is important for a </w:t>
      </w:r>
      <w:r w:rsidR="00E00826" w:rsidRPr="00991189">
        <w:rPr>
          <w:rFonts w:ascii="Georgia" w:hAnsi="Georgia"/>
        </w:rPr>
        <w:t>globalized</w:t>
      </w:r>
      <w:r w:rsidRPr="00991189">
        <w:rPr>
          <w:rFonts w:ascii="Georgia" w:hAnsi="Georgia"/>
        </w:rPr>
        <w:t xml:space="preserve"> firm.</w:t>
      </w:r>
    </w:p>
    <w:p w14:paraId="5963A52B" w14:textId="00DD9E53" w:rsidR="00B23B2E" w:rsidRPr="00991189" w:rsidRDefault="00E00826" w:rsidP="00E00826">
      <w:pPr>
        <w:spacing w:line="276" w:lineRule="auto"/>
        <w:jc w:val="both"/>
        <w:rPr>
          <w:rFonts w:ascii="Georgia" w:hAnsi="Georgia"/>
          <w:b/>
          <w:bCs/>
        </w:rPr>
      </w:pPr>
      <w:r w:rsidRPr="00991189">
        <w:rPr>
          <w:rFonts w:ascii="Georgia" w:hAnsi="Georgia"/>
          <w:b/>
          <w:bCs/>
        </w:rPr>
        <w:t xml:space="preserve">9.0 </w:t>
      </w:r>
      <w:r w:rsidR="00B23B2E" w:rsidRPr="00991189">
        <w:rPr>
          <w:rFonts w:ascii="Georgia" w:hAnsi="Georgia"/>
          <w:b/>
          <w:bCs/>
        </w:rPr>
        <w:t>REFERENCES</w:t>
      </w:r>
    </w:p>
    <w:p w14:paraId="5EC43BDC" w14:textId="77777777" w:rsidR="00B23B2E" w:rsidRPr="00991189" w:rsidRDefault="00B23B2E" w:rsidP="00E00826">
      <w:pPr>
        <w:spacing w:line="276" w:lineRule="auto"/>
        <w:jc w:val="both"/>
        <w:rPr>
          <w:rFonts w:ascii="Georgia" w:hAnsi="Georgia"/>
        </w:rPr>
      </w:pPr>
      <w:r w:rsidRPr="00991189">
        <w:rPr>
          <w:rFonts w:ascii="Georgia" w:hAnsi="Georgia"/>
        </w:rPr>
        <w:t xml:space="preserve">Adrian Buckley,(l 996),Multinational Finance,3rd Ed. Prentice Hall, </w:t>
      </w:r>
      <w:proofErr w:type="gramStart"/>
      <w:r w:rsidRPr="00991189">
        <w:rPr>
          <w:rFonts w:ascii="Georgia" w:hAnsi="Georgia"/>
        </w:rPr>
        <w:t>USA..</w:t>
      </w:r>
      <w:proofErr w:type="gramEnd"/>
    </w:p>
    <w:p w14:paraId="421E1848" w14:textId="4A5386FC" w:rsidR="00B23B2E" w:rsidRPr="00991189" w:rsidRDefault="00B23B2E" w:rsidP="00E00826">
      <w:pPr>
        <w:spacing w:line="276" w:lineRule="auto"/>
        <w:jc w:val="both"/>
        <w:rPr>
          <w:rFonts w:ascii="Georgia" w:hAnsi="Georgia"/>
        </w:rPr>
      </w:pPr>
      <w:r w:rsidRPr="00991189">
        <w:rPr>
          <w:rFonts w:ascii="Georgia" w:hAnsi="Georgia"/>
        </w:rPr>
        <w:t xml:space="preserve">2. Alan C. Shapiro,(2003), "Multinational Financial </w:t>
      </w:r>
      <w:r w:rsidR="00991189" w:rsidRPr="00991189">
        <w:rPr>
          <w:rFonts w:ascii="Georgia" w:hAnsi="Georgia"/>
        </w:rPr>
        <w:t>Management”, John</w:t>
      </w:r>
      <w:r w:rsidRPr="00991189">
        <w:rPr>
          <w:rFonts w:ascii="Georgia" w:hAnsi="Georgia"/>
        </w:rPr>
        <w:t xml:space="preserve"> Wiley &amp;Sons Inc. Singapore.</w:t>
      </w:r>
    </w:p>
    <w:p w14:paraId="00707F00" w14:textId="1380F0B3" w:rsidR="00B23B2E" w:rsidRPr="00991189" w:rsidRDefault="00B23B2E" w:rsidP="00E00826">
      <w:pPr>
        <w:spacing w:line="276" w:lineRule="auto"/>
        <w:jc w:val="both"/>
        <w:rPr>
          <w:rFonts w:ascii="Georgia" w:hAnsi="Georgia"/>
        </w:rPr>
      </w:pPr>
      <w:r w:rsidRPr="00991189">
        <w:rPr>
          <w:rFonts w:ascii="Georgia" w:hAnsi="Georgia"/>
        </w:rPr>
        <w:t>3. A.Stonehill and L.Nathanson, "Capital Budgeting and the Multinational Corporation", California Management Review, Summer, 1968, pp.39-54.</w:t>
      </w:r>
    </w:p>
    <w:p w14:paraId="023F5945" w14:textId="53506DB4" w:rsidR="00023D5D" w:rsidRPr="00991189" w:rsidRDefault="00B23B2E" w:rsidP="00E00826">
      <w:pPr>
        <w:spacing w:line="276" w:lineRule="auto"/>
        <w:jc w:val="both"/>
        <w:rPr>
          <w:rFonts w:ascii="Georgia" w:hAnsi="Georgia"/>
        </w:rPr>
      </w:pPr>
      <w:r w:rsidRPr="00991189">
        <w:rPr>
          <w:rFonts w:ascii="Georgia" w:hAnsi="Georgia"/>
        </w:rPr>
        <w:t>4. 4, V.B.Barishi, "Capital Budgeting Practices at Multinationals", reprinted in International Finance, Concepts and Issues, Richmond V.A.; Robert F.;Dame IC, 1983, pp.520-527.</w:t>
      </w:r>
    </w:p>
    <w:p w14:paraId="002A745A" w14:textId="77777777" w:rsidR="00023D5D" w:rsidRPr="00991189" w:rsidRDefault="00023D5D" w:rsidP="00E00826">
      <w:pPr>
        <w:spacing w:line="276" w:lineRule="auto"/>
        <w:jc w:val="both"/>
        <w:rPr>
          <w:rFonts w:ascii="Georgia" w:hAnsi="Georgia"/>
        </w:rPr>
      </w:pPr>
    </w:p>
    <w:sectPr w:rsidR="00023D5D" w:rsidRPr="00991189">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555E84" w14:textId="77777777" w:rsidR="004358C1" w:rsidRDefault="004358C1" w:rsidP="00991189">
      <w:pPr>
        <w:spacing w:after="0" w:line="240" w:lineRule="auto"/>
      </w:pPr>
      <w:r>
        <w:separator/>
      </w:r>
    </w:p>
  </w:endnote>
  <w:endnote w:type="continuationSeparator" w:id="0">
    <w:p w14:paraId="7A080C09" w14:textId="77777777" w:rsidR="004358C1" w:rsidRDefault="004358C1" w:rsidP="009911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3430007"/>
      <w:docPartObj>
        <w:docPartGallery w:val="Page Numbers (Bottom of Page)"/>
        <w:docPartUnique/>
      </w:docPartObj>
    </w:sdtPr>
    <w:sdtEndPr>
      <w:rPr>
        <w:noProof/>
      </w:rPr>
    </w:sdtEndPr>
    <w:sdtContent>
      <w:p w14:paraId="002FA3AC" w14:textId="78E5CE1B" w:rsidR="00991189" w:rsidRDefault="0099118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45FB99F" w14:textId="77777777" w:rsidR="00991189" w:rsidRDefault="009911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77AC67" w14:textId="77777777" w:rsidR="004358C1" w:rsidRDefault="004358C1" w:rsidP="00991189">
      <w:pPr>
        <w:spacing w:after="0" w:line="240" w:lineRule="auto"/>
      </w:pPr>
      <w:r>
        <w:separator/>
      </w:r>
    </w:p>
  </w:footnote>
  <w:footnote w:type="continuationSeparator" w:id="0">
    <w:p w14:paraId="2931742C" w14:textId="77777777" w:rsidR="004358C1" w:rsidRDefault="004358C1" w:rsidP="0099118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F1359"/>
    <w:multiLevelType w:val="hybridMultilevel"/>
    <w:tmpl w:val="CFCEAB6C"/>
    <w:lvl w:ilvl="0" w:tplc="920EC6B0">
      <w:start w:val="1"/>
      <w:numFmt w:val="lowerLetter"/>
      <w:lvlText w:val="%1)"/>
      <w:lvlJc w:val="left"/>
      <w:pPr>
        <w:tabs>
          <w:tab w:val="num" w:pos="360"/>
        </w:tabs>
        <w:ind w:left="72" w:hanging="72"/>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6941AC4"/>
    <w:multiLevelType w:val="hybridMultilevel"/>
    <w:tmpl w:val="3432C1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1E72E8"/>
    <w:multiLevelType w:val="hybridMultilevel"/>
    <w:tmpl w:val="2FF640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6B4671"/>
    <w:multiLevelType w:val="hybridMultilevel"/>
    <w:tmpl w:val="23A614D2"/>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D5555B6"/>
    <w:multiLevelType w:val="hybridMultilevel"/>
    <w:tmpl w:val="BF74430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505C2E3D"/>
    <w:multiLevelType w:val="hybridMultilevel"/>
    <w:tmpl w:val="072EC81C"/>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B807B1A"/>
    <w:multiLevelType w:val="hybridMultilevel"/>
    <w:tmpl w:val="81B433C6"/>
    <w:lvl w:ilvl="0" w:tplc="04090013">
      <w:start w:val="1"/>
      <w:numFmt w:val="upperRoman"/>
      <w:lvlText w:val="%1."/>
      <w:lvlJc w:val="right"/>
      <w:pPr>
        <w:tabs>
          <w:tab w:val="num" w:pos="1440"/>
        </w:tabs>
        <w:ind w:left="1440" w:hanging="180"/>
      </w:pPr>
    </w:lvl>
    <w:lvl w:ilvl="1" w:tplc="A3800E24">
      <w:start w:val="1"/>
      <w:numFmt w:val="decimal"/>
      <w:lvlText w:val="%2)"/>
      <w:lvlJc w:val="left"/>
      <w:pPr>
        <w:tabs>
          <w:tab w:val="num" w:pos="2160"/>
        </w:tabs>
        <w:ind w:left="2160" w:hanging="360"/>
      </w:pPr>
      <w:rPr>
        <w:rFonts w:hint="default"/>
      </w:r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7" w15:restartNumberingAfterBreak="0">
    <w:nsid w:val="5DA300A8"/>
    <w:multiLevelType w:val="hybridMultilevel"/>
    <w:tmpl w:val="A04E77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E3851CF"/>
    <w:multiLevelType w:val="hybridMultilevel"/>
    <w:tmpl w:val="E736A4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6B44C08"/>
    <w:multiLevelType w:val="hybridMultilevel"/>
    <w:tmpl w:val="35A8F0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935605B"/>
    <w:multiLevelType w:val="hybridMultilevel"/>
    <w:tmpl w:val="8494A44E"/>
    <w:lvl w:ilvl="0" w:tplc="04090003">
      <w:start w:val="1"/>
      <w:numFmt w:val="bullet"/>
      <w:lvlText w:val="o"/>
      <w:lvlJc w:val="left"/>
      <w:pPr>
        <w:tabs>
          <w:tab w:val="num" w:pos="1020"/>
        </w:tabs>
        <w:ind w:left="1020" w:hanging="360"/>
      </w:pPr>
      <w:rPr>
        <w:rFonts w:ascii="Courier New" w:hAnsi="Courier New" w:cs="Courier New" w:hint="default"/>
      </w:rPr>
    </w:lvl>
    <w:lvl w:ilvl="1" w:tplc="04090003" w:tentative="1">
      <w:start w:val="1"/>
      <w:numFmt w:val="bullet"/>
      <w:lvlText w:val="o"/>
      <w:lvlJc w:val="left"/>
      <w:pPr>
        <w:tabs>
          <w:tab w:val="num" w:pos="1740"/>
        </w:tabs>
        <w:ind w:left="1740" w:hanging="360"/>
      </w:pPr>
      <w:rPr>
        <w:rFonts w:ascii="Courier New" w:hAnsi="Courier New" w:cs="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cs="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cs="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11" w15:restartNumberingAfterBreak="0">
    <w:nsid w:val="6B196C20"/>
    <w:multiLevelType w:val="multilevel"/>
    <w:tmpl w:val="C6BCA1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77FC4EC4"/>
    <w:multiLevelType w:val="hybridMultilevel"/>
    <w:tmpl w:val="02248542"/>
    <w:lvl w:ilvl="0" w:tplc="F096491C">
      <w:start w:val="1"/>
      <w:numFmt w:val="lowerLetter"/>
      <w:lvlText w:val="%1)"/>
      <w:lvlJc w:val="left"/>
      <w:pPr>
        <w:tabs>
          <w:tab w:val="num" w:pos="1440"/>
        </w:tabs>
        <w:ind w:left="1440" w:hanging="720"/>
      </w:pPr>
      <w:rPr>
        <w:rFonts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16cid:durableId="1538811716">
    <w:abstractNumId w:val="9"/>
  </w:num>
  <w:num w:numId="2" w16cid:durableId="430442896">
    <w:abstractNumId w:val="2"/>
  </w:num>
  <w:num w:numId="3" w16cid:durableId="1173883981">
    <w:abstractNumId w:val="11"/>
  </w:num>
  <w:num w:numId="4" w16cid:durableId="974331201">
    <w:abstractNumId w:val="1"/>
  </w:num>
  <w:num w:numId="5" w16cid:durableId="17313871">
    <w:abstractNumId w:val="8"/>
  </w:num>
  <w:num w:numId="6" w16cid:durableId="201987128">
    <w:abstractNumId w:val="6"/>
  </w:num>
  <w:num w:numId="7" w16cid:durableId="1588879648">
    <w:abstractNumId w:val="0"/>
  </w:num>
  <w:num w:numId="8" w16cid:durableId="1524632916">
    <w:abstractNumId w:val="3"/>
  </w:num>
  <w:num w:numId="9" w16cid:durableId="1924800972">
    <w:abstractNumId w:val="12"/>
  </w:num>
  <w:num w:numId="10" w16cid:durableId="1194028922">
    <w:abstractNumId w:val="5"/>
  </w:num>
  <w:num w:numId="11" w16cid:durableId="1749116125">
    <w:abstractNumId w:val="10"/>
  </w:num>
  <w:num w:numId="12" w16cid:durableId="1665014953">
    <w:abstractNumId w:val="4"/>
  </w:num>
  <w:num w:numId="13" w16cid:durableId="89805548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0503"/>
    <w:rsid w:val="00023D5D"/>
    <w:rsid w:val="00030BE1"/>
    <w:rsid w:val="00092857"/>
    <w:rsid w:val="000C4A46"/>
    <w:rsid w:val="000E5AB7"/>
    <w:rsid w:val="001B1FAE"/>
    <w:rsid w:val="001F0D1F"/>
    <w:rsid w:val="002651BA"/>
    <w:rsid w:val="002A0921"/>
    <w:rsid w:val="00341855"/>
    <w:rsid w:val="003B5415"/>
    <w:rsid w:val="004358C1"/>
    <w:rsid w:val="004E4FEE"/>
    <w:rsid w:val="004F4FF7"/>
    <w:rsid w:val="00516772"/>
    <w:rsid w:val="00583645"/>
    <w:rsid w:val="0058641B"/>
    <w:rsid w:val="00655294"/>
    <w:rsid w:val="006C0503"/>
    <w:rsid w:val="00763E87"/>
    <w:rsid w:val="007D29F0"/>
    <w:rsid w:val="008069EC"/>
    <w:rsid w:val="008675D4"/>
    <w:rsid w:val="008C0932"/>
    <w:rsid w:val="00933D6F"/>
    <w:rsid w:val="00991189"/>
    <w:rsid w:val="009B02EA"/>
    <w:rsid w:val="00A25FCA"/>
    <w:rsid w:val="00A277C1"/>
    <w:rsid w:val="00A94BD5"/>
    <w:rsid w:val="00B105C9"/>
    <w:rsid w:val="00B23B2E"/>
    <w:rsid w:val="00BD6564"/>
    <w:rsid w:val="00C259BC"/>
    <w:rsid w:val="00C50D86"/>
    <w:rsid w:val="00CD59F6"/>
    <w:rsid w:val="00D06FD3"/>
    <w:rsid w:val="00E00826"/>
    <w:rsid w:val="00E104A2"/>
    <w:rsid w:val="00E80347"/>
    <w:rsid w:val="00EA61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940EDC"/>
  <w15:chartTrackingRefBased/>
  <w15:docId w15:val="{B272B51A-64B9-4A28-BEB6-54B5ED796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D59F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F4FF7"/>
    <w:pPr>
      <w:keepNext/>
      <w:keepLines/>
      <w:spacing w:before="200" w:after="0" w:line="240" w:lineRule="auto"/>
      <w:outlineLvl w:val="1"/>
    </w:pPr>
    <w:rPr>
      <w:rFonts w:ascii="Cambria" w:eastAsia="Times New Roman" w:hAnsi="Cambria" w:cs="Times New Roman"/>
      <w:b/>
      <w:bCs/>
      <w:color w:val="4F81BD"/>
      <w:kern w:val="0"/>
      <w:sz w:val="26"/>
      <w:szCs w:val="26"/>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0503"/>
    <w:pPr>
      <w:ind w:left="720"/>
      <w:contextualSpacing/>
    </w:pPr>
  </w:style>
  <w:style w:type="character" w:customStyle="1" w:styleId="Heading2Char">
    <w:name w:val="Heading 2 Char"/>
    <w:basedOn w:val="DefaultParagraphFont"/>
    <w:link w:val="Heading2"/>
    <w:uiPriority w:val="9"/>
    <w:rsid w:val="004F4FF7"/>
    <w:rPr>
      <w:rFonts w:ascii="Cambria" w:eastAsia="Times New Roman" w:hAnsi="Cambria" w:cs="Times New Roman"/>
      <w:b/>
      <w:bCs/>
      <w:color w:val="4F81BD"/>
      <w:kern w:val="0"/>
      <w:sz w:val="26"/>
      <w:szCs w:val="26"/>
      <w14:ligatures w14:val="none"/>
    </w:rPr>
  </w:style>
  <w:style w:type="character" w:customStyle="1" w:styleId="Heading1Char">
    <w:name w:val="Heading 1 Char"/>
    <w:basedOn w:val="DefaultParagraphFont"/>
    <w:link w:val="Heading1"/>
    <w:uiPriority w:val="9"/>
    <w:rsid w:val="00CD59F6"/>
    <w:rPr>
      <w:rFonts w:asciiTheme="majorHAnsi" w:eastAsiaTheme="majorEastAsia" w:hAnsiTheme="majorHAnsi" w:cstheme="majorBidi"/>
      <w:color w:val="2F5496" w:themeColor="accent1" w:themeShade="BF"/>
      <w:sz w:val="32"/>
      <w:szCs w:val="32"/>
    </w:rPr>
  </w:style>
  <w:style w:type="paragraph" w:styleId="BodyText">
    <w:name w:val="Body Text"/>
    <w:basedOn w:val="Normal"/>
    <w:link w:val="BodyTextChar"/>
    <w:rsid w:val="00CD59F6"/>
    <w:pPr>
      <w:spacing w:after="0" w:line="240" w:lineRule="auto"/>
    </w:pPr>
    <w:rPr>
      <w:rFonts w:ascii="Times New Roman" w:eastAsia="Times New Roman" w:hAnsi="Times New Roman" w:cs="Times New Roman"/>
      <w:kern w:val="0"/>
      <w:sz w:val="28"/>
      <w:szCs w:val="20"/>
      <w14:ligatures w14:val="none"/>
    </w:rPr>
  </w:style>
  <w:style w:type="character" w:customStyle="1" w:styleId="BodyTextChar">
    <w:name w:val="Body Text Char"/>
    <w:basedOn w:val="DefaultParagraphFont"/>
    <w:link w:val="BodyText"/>
    <w:rsid w:val="00CD59F6"/>
    <w:rPr>
      <w:rFonts w:ascii="Times New Roman" w:eastAsia="Times New Roman" w:hAnsi="Times New Roman" w:cs="Times New Roman"/>
      <w:kern w:val="0"/>
      <w:sz w:val="28"/>
      <w:szCs w:val="20"/>
      <w14:ligatures w14:val="none"/>
    </w:rPr>
  </w:style>
  <w:style w:type="paragraph" w:styleId="Header">
    <w:name w:val="header"/>
    <w:basedOn w:val="Normal"/>
    <w:link w:val="HeaderChar"/>
    <w:uiPriority w:val="99"/>
    <w:unhideWhenUsed/>
    <w:rsid w:val="00991189"/>
    <w:pPr>
      <w:tabs>
        <w:tab w:val="center" w:pos="4680"/>
        <w:tab w:val="right" w:pos="9360"/>
      </w:tabs>
      <w:spacing w:after="0" w:line="240" w:lineRule="auto"/>
    </w:pPr>
  </w:style>
  <w:style w:type="character" w:customStyle="1" w:styleId="HeaderChar">
    <w:name w:val="Header Char"/>
    <w:basedOn w:val="DefaultParagraphFont"/>
    <w:link w:val="Header"/>
    <w:uiPriority w:val="99"/>
    <w:rsid w:val="00991189"/>
  </w:style>
  <w:style w:type="paragraph" w:styleId="Footer">
    <w:name w:val="footer"/>
    <w:basedOn w:val="Normal"/>
    <w:link w:val="FooterChar"/>
    <w:uiPriority w:val="99"/>
    <w:unhideWhenUsed/>
    <w:rsid w:val="00991189"/>
    <w:pPr>
      <w:tabs>
        <w:tab w:val="center" w:pos="4680"/>
        <w:tab w:val="right" w:pos="9360"/>
      </w:tabs>
      <w:spacing w:after="0" w:line="240" w:lineRule="auto"/>
    </w:pPr>
  </w:style>
  <w:style w:type="character" w:customStyle="1" w:styleId="FooterChar">
    <w:name w:val="Footer Char"/>
    <w:basedOn w:val="DefaultParagraphFont"/>
    <w:link w:val="Footer"/>
    <w:uiPriority w:val="99"/>
    <w:rsid w:val="009911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18</Pages>
  <Words>6601</Words>
  <Characters>37630</Characters>
  <Application>Microsoft Office Word</Application>
  <DocSecurity>0</DocSecurity>
  <Lines>313</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Evelyn Tipape (Treasury)</dc:creator>
  <cp:keywords/>
  <dc:description/>
  <cp:lastModifiedBy>Evelyn Tipape (Treasury)</cp:lastModifiedBy>
  <cp:revision>2</cp:revision>
  <dcterms:created xsi:type="dcterms:W3CDTF">2023-06-07T02:36:00Z</dcterms:created>
  <dcterms:modified xsi:type="dcterms:W3CDTF">2023-06-07T02:36:00Z</dcterms:modified>
</cp:coreProperties>
</file>