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BB7A" w14:textId="77777777" w:rsidR="00DA18DB" w:rsidRPr="00DA18DB" w:rsidRDefault="00DA18DB" w:rsidP="00DA18DB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DA18DB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14:paraId="5867FF7A" w14:textId="77777777" w:rsidR="00DA18DB" w:rsidRPr="00DA18DB" w:rsidRDefault="00DA18DB" w:rsidP="00DA18DB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DA18DB">
        <w:rPr>
          <w:rFonts w:ascii="Times New Roman" w:eastAsia="Phetsarath OT" w:hAnsi="Times New Roman" w:cs="DokChampa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DA18DB" w:rsidRPr="00DA18DB" w14:paraId="76E6460A" w14:textId="77777777" w:rsidTr="00CD4B70">
        <w:trPr>
          <w:trHeight w:val="1100"/>
        </w:trPr>
        <w:tc>
          <w:tcPr>
            <w:tcW w:w="3822" w:type="dxa"/>
            <w:shd w:val="clear" w:color="auto" w:fill="auto"/>
          </w:tcPr>
          <w:p w14:paraId="28C0C217" w14:textId="77777777" w:rsidR="00DA18DB" w:rsidRPr="00DA18DB" w:rsidRDefault="00DA18DB" w:rsidP="00DA18D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DA18DB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DA18DB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14:paraId="05E2ACDF" w14:textId="77777777" w:rsidR="00DA18DB" w:rsidRPr="00DA18DB" w:rsidRDefault="00DA18DB" w:rsidP="00DA18D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DA18DB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14:paraId="640EA98C" w14:textId="77777777" w:rsidR="00DA18DB" w:rsidRPr="00DA18DB" w:rsidRDefault="00DA18DB" w:rsidP="00DA18D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DA18DB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14:paraId="218B4517" w14:textId="77777777" w:rsidR="00DA18DB" w:rsidRPr="00DA18DB" w:rsidRDefault="00DA18DB" w:rsidP="00DA18DB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DA18DB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14:paraId="7B19E0CB" w14:textId="77777777" w:rsidR="00DA18DB" w:rsidRPr="00DA18DB" w:rsidRDefault="00DA18DB" w:rsidP="00DA18DB">
      <w:pPr>
        <w:spacing w:after="0" w:line="240" w:lineRule="auto"/>
        <w:rPr>
          <w:rFonts w:ascii="Times New Roman" w:eastAsia="Phetsarath OT" w:hAnsi="Times New Roman" w:cs="DokChampa"/>
          <w:b/>
          <w:bCs/>
          <w:sz w:val="8"/>
          <w:szCs w:val="8"/>
          <w:lang w:bidi="lo-LA"/>
        </w:rPr>
      </w:pPr>
    </w:p>
    <w:p w14:paraId="2AD1D2FE" w14:textId="77777777" w:rsidR="00DA18DB" w:rsidRPr="00DA18DB" w:rsidRDefault="00DA18DB" w:rsidP="00DA18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</w:pPr>
      <w:bookmarkStart w:id="10" w:name="OLE_LINK9"/>
      <w:bookmarkStart w:id="11" w:name="OLE_LINK10"/>
    </w:p>
    <w:p w14:paraId="4E982EDE" w14:textId="71B8352B" w:rsidR="00DA18DB" w:rsidRPr="00DA18DB" w:rsidRDefault="00DA18DB" w:rsidP="00DA18DB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r w:rsidRPr="00DA18DB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 xml:space="preserve">Lecture 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10</w:t>
      </w:r>
    </w:p>
    <w:p w14:paraId="7B3A098C" w14:textId="77777777" w:rsidR="00DA18DB" w:rsidRPr="00DA18DB" w:rsidRDefault="00DA18DB" w:rsidP="00DA18DB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eastAsia="zh-CN" w:bidi="lo-LA"/>
        </w:rPr>
      </w:pPr>
      <w:bookmarkStart w:id="12" w:name="OLE_LINK20"/>
      <w:bookmarkStart w:id="13" w:name="OLE_LINK23"/>
      <w:bookmarkEnd w:id="10"/>
      <w:bookmarkEnd w:id="11"/>
      <w:r w:rsidRPr="00DA18DB">
        <w:rPr>
          <w:rFonts w:ascii="Phetsarath OT" w:eastAsia="Phetsarath OT" w:hAnsi="Phetsarath OT" w:cs="Phetsarath OT" w:hint="cs"/>
          <w:b/>
          <w:bCs/>
          <w:sz w:val="28"/>
          <w:szCs w:val="28"/>
          <w:cs/>
          <w:lang w:eastAsia="zh-CN" w:bidi="lo-LA"/>
        </w:rPr>
        <w:t>ທັກສະການຄົ້ນຄ້ວາຄໍາຮ້ອງ</w:t>
      </w:r>
      <w:r w:rsidRPr="00DA18DB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 w:bidi="lo-LA"/>
        </w:rPr>
        <w:t xml:space="preserve"> </w:t>
      </w:r>
      <w:r w:rsidRPr="00DA18DB">
        <w:rPr>
          <w:rFonts w:ascii="Phetsarath OT" w:eastAsia="Phetsarath OT" w:hAnsi="Phetsarath OT" w:cs="Phetsarath OT" w:hint="cs"/>
          <w:b/>
          <w:bCs/>
          <w:sz w:val="28"/>
          <w:szCs w:val="28"/>
          <w:cs/>
          <w:lang w:eastAsia="zh-CN" w:bidi="lo-LA"/>
        </w:rPr>
        <w:t>ແລະ</w:t>
      </w:r>
      <w:r w:rsidRPr="00DA18DB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 w:bidi="lo-LA"/>
        </w:rPr>
        <w:t xml:space="preserve"> </w:t>
      </w:r>
      <w:r w:rsidRPr="00DA18DB">
        <w:rPr>
          <w:rFonts w:ascii="Phetsarath OT" w:eastAsia="Phetsarath OT" w:hAnsi="Phetsarath OT" w:cs="Phetsarath OT" w:hint="cs"/>
          <w:b/>
          <w:bCs/>
          <w:sz w:val="28"/>
          <w:szCs w:val="28"/>
          <w:cs/>
          <w:lang w:eastAsia="zh-CN" w:bidi="lo-LA"/>
        </w:rPr>
        <w:t>ການແນະນຳຄູ່ກໍລະນີ</w:t>
      </w:r>
      <w:r w:rsidRPr="00DA18DB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 w:bidi="lo-LA"/>
        </w:rPr>
        <w:t xml:space="preserve"> </w:t>
      </w:r>
      <w:r w:rsidRPr="00DA18DB">
        <w:rPr>
          <w:rFonts w:ascii="Phetsarath OT" w:eastAsia="Phetsarath OT" w:hAnsi="Phetsarath OT" w:cs="Phetsarath OT" w:hint="cs"/>
          <w:b/>
          <w:bCs/>
          <w:sz w:val="28"/>
          <w:szCs w:val="28"/>
          <w:cs/>
          <w:lang w:eastAsia="zh-CN" w:bidi="lo-LA"/>
        </w:rPr>
        <w:t>ໃນການໄກ່ເກ່ຍ</w:t>
      </w:r>
    </w:p>
    <w:p w14:paraId="5851BBEC" w14:textId="7C8D3C9D" w:rsidR="00DA18DB" w:rsidRPr="00DA18DB" w:rsidRDefault="00DA18DB" w:rsidP="00DA1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18DB">
        <w:rPr>
          <w:rFonts w:ascii="Times New Roman" w:eastAsia="Phetsarath OT" w:hAnsi="Times New Roman" w:cs="Times New Roman"/>
          <w:b/>
          <w:bCs/>
          <w:sz w:val="28"/>
          <w:szCs w:val="28"/>
          <w:lang w:eastAsia="zh-CN" w:bidi="lo-LA"/>
        </w:rPr>
        <w:t>Skills in researching claims and guiding parties in mediation</w:t>
      </w:r>
    </w:p>
    <w:bookmarkEnd w:id="12"/>
    <w:bookmarkEnd w:id="13"/>
    <w:p w14:paraId="290EC982" w14:textId="77777777" w:rsidR="00EC404E" w:rsidRPr="00DA18DB" w:rsidRDefault="00EC404E" w:rsidP="00DA18DB">
      <w:pPr>
        <w:spacing w:after="0" w:line="240" w:lineRule="auto"/>
        <w:rPr>
          <w:rFonts w:ascii="Phetsarath OT" w:eastAsia="Phetsarath OT" w:hAnsi="Phetsarath OT" w:cs="Phetsarath OT"/>
          <w:b/>
          <w:bCs/>
          <w:sz w:val="16"/>
          <w:szCs w:val="16"/>
          <w:lang w:val="pt-BR" w:bidi="lo-LA"/>
        </w:rPr>
      </w:pPr>
    </w:p>
    <w:p w14:paraId="37553A99" w14:textId="77777777" w:rsidR="00EC404E" w:rsidRPr="00F40EA1" w:rsidRDefault="00EC404E" w:rsidP="00DA18DB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14" w:name="OLE_LINK25"/>
      <w:bookmarkStart w:id="15" w:name="OLE_LINK26"/>
      <w:bookmarkStart w:id="16" w:name="OLE_LINK30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ທັກສະໃນການຄົ້ນຄວ້າຄໍາຮ້ອງຂອງຄູ່ກໍລະນີ</w:t>
      </w:r>
    </w:p>
    <w:p w14:paraId="5BB5C62A" w14:textId="77777777" w:rsidR="00EC404E" w:rsidRPr="00F40EA1" w:rsidRDefault="00EC404E" w:rsidP="00DA18DB">
      <w:pPr>
        <w:pStyle w:val="ListParagraph"/>
        <w:numPr>
          <w:ilvl w:val="1"/>
          <w:numId w:val="2"/>
        </w:numPr>
        <w:spacing w:after="0" w:line="240" w:lineRule="auto"/>
        <w:ind w:left="709" w:hanging="425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17" w:name="OLE_LINK52"/>
      <w:bookmarkEnd w:id="14"/>
      <w:bookmarkEnd w:id="15"/>
      <w:bookmarkEnd w:id="16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ການຄົ້ນຄວ້າຄໍາຮ້ອງຂໍໄກ່ເກ່ຍ</w:t>
      </w:r>
    </w:p>
    <w:p w14:paraId="67801724" w14:textId="77777777" w:rsidR="00EC404E" w:rsidRPr="00B12933" w:rsidRDefault="00EC404E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8" w:name="OLE_LINK32"/>
      <w:bookmarkEnd w:id="17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ການຄົ້ນຄວ້າສຳນວນເອກະສານຄໍາຮ້ອງຂໍ ຖຶີເປັນວຽກງານໜຶ່ງທີ່ມີຄວາມສຳຄັນ ພາຍຫຼັງທີ່ໄດ້ຮັບຄໍາຮ້ອງຂໍ </w:t>
      </w:r>
    </w:p>
    <w:p w14:paraId="3804B0C5" w14:textId="77777777" w:rsidR="00EC404E" w:rsidRPr="00F40EA1" w:rsidRDefault="00EC404E" w:rsidP="00DA18D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(ຝ່າຍຮ້ອງຂໍ) ພ້ອມດ້ວຍເອກະສານທີ່ປະກອບແລ້ວ ພະແນກສັງລວມ ແລະ ຄຸ້ມຄອງຂໍ້ມູນຂ່າວສານ ວຽກງານແກ້ໄຂຂ້ໍຂັດແຍ່ງທາງດ້ານເສດຖະກິດ ຂອງສູນແກ້ຂໍ້ຂັດແຍ່ງທາງດ້ານເສດຖະກິດ ຫຼຶີ ໜ່ວຍງານສັງລວມ ແລະ ຄຸ້ມຄອງຂໍ້ມູນຂ່າວສານ ວຽກງານແກ້ໄຂຂ້ໍຂັດແຍ່ງທາງດ້ານເສດຖະກິດ ຂອງຫ້ອງການແກ້ໄຂຂໍ້ຂັດແຍ່ງທາງດ້ານເສດຖະກິດ ນອກຈາກກວດກາຄໍາຮ້ອງຂໍ ແລະ ເອກະສານປະກອບໃນເບື້ອງຕົ້ນແລ້ວ ມີໜ້າທີ່ປະກອບເປັນສຳນວນຄໍາຮ້ອງຂໍແກ້ໄຂຂໍ້ຂັດແຍ່ງທາງດ້ານເສດຖະກິດ ເພຶີ່ອນຳສະເໜີຕໍ່ຫົວໜ້າສູນ ຫຼຶີ ຫົວໜ້າໜ່ວຍງານແກ້ໄຂຂໍ້ຂັດແຍ່ງທາງດ້ານເສດຖະກິດ ເພຶີ່ອພິຈາລະນາ ດັ່ງນີ້:</w:t>
      </w:r>
    </w:p>
    <w:p w14:paraId="26FE569A" w14:textId="6286B779" w:rsidR="00EC404E" w:rsidRPr="00B12933" w:rsidRDefault="00EC404E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9" w:name="OLE_LINK33"/>
      <w:bookmarkStart w:id="20" w:name="OLE_LINK34"/>
      <w:bookmarkEnd w:id="18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ມອບສຳນວນຄໍາຮ້ອງຂໍໃຫ້ພະແນກແກ້ໄຂ ຫຼຶີ ໜ່ວຍງານແກ້ໄຂຂໍ້ຂັດແຍ່ງທາງດ້ານເສດຖະກິດ ເພຶີ່ອຄົ້ນຄວ້າເບຶີ້ອງຕົ້ນແລ້ວລາຍງານຜົນຂອງການຄົ້ນຄວ້າຄຳຮ້ອງຕໍ່ຫົວໜ້າສູນ ຫຼຶີ ຫົວໜ້າຫ້ອງການແກ້ໄຂຂໍ້ຂັດແຍ່ງທາງດ້ານເສດຖະກິດ ເພຶີ່ອເຊີນຄູ່ກໍລະນີອີກຝ່າຍໜຶ່ງ (ຝ່າຍຖືກຮ້ອງຂໍ) ເຂົ້າມາຮັບຊາບຕໍ່ຄໍາຮ້ອງຂໍ ແລະ ແກ້ຄໍາຮ້ອງ ພ້ອມທັງປຶກສາຫາລຶີຕົກລົງກ່ຽວກັບຮູບການແກ້ໄຂ. ຖ້າຄູ່ກໍລະນີອີກຝ່າຍໜຶ່ງຫາກບໍ່ມາຕາມໝາຍເຊີນ ຄໍາຮ້ອງຂໍດັ່ງກ່າວກໍຈະບໍ່ຖຶີກພິຈາລະນາ ແລະ ສົ່ງຄໍາຮ້ອງຂໍຄຶີນໃຫ້ແກ່ຝ່າຍຮ້ອງຂໍ.</w:t>
      </w:r>
    </w:p>
    <w:bookmarkEnd w:id="19"/>
    <w:bookmarkEnd w:id="20"/>
    <w:p w14:paraId="064D0E0B" w14:textId="77777777" w:rsidR="00CE7303" w:rsidRPr="00CE7303" w:rsidRDefault="00CE7303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14"/>
          <w:szCs w:val="14"/>
          <w:lang w:val="pt-BR" w:bidi="lo-LA"/>
        </w:rPr>
      </w:pPr>
    </w:p>
    <w:p w14:paraId="55206308" w14:textId="0720AC3D" w:rsidR="00EC404E" w:rsidRPr="00B12933" w:rsidRDefault="00EC404E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21" w:name="OLE_LINK35"/>
      <w:bookmarkStart w:id="22" w:name="OLE_LINK36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ໃນກໍລະນີທີ່ຄໍາຮ້ອງຂໍກ່ຽວກັບຂໍ້ຂັດແຍ່ງຫາກບໍ່ຖຶີກຕ້ອງຕາມທີ່ໄດ້ກໍານົດໄວ້ໃນ</w:t>
      </w:r>
      <w:r w:rsidR="00DA18DB"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</w:t>
      </w:r>
      <w:r w:rsidR="00DA18DB"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1"/>
      </w:r>
      <w:r w:rsidR="00DA18D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,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ສູນ ຫຼຶີ ຫ້ອງການແກ້ໄຂຂໍ້ຂັດແຍ່ງທາງດ້ານເສດຖະກິດ ຕ້ອງແຈ້ງໃຫ້ຜູ້ຮ້ອງຂໍພ້ອມດ້ວຍເຫດຜົນພາຍໃນຫ້າວັນລັດຖະການ ນັບແຕ່ວັນໄດ້ຮັບຄໍາຮ້ອງຂໍເປັນຕົ້ນໄປ.</w:t>
      </w:r>
    </w:p>
    <w:bookmarkEnd w:id="21"/>
    <w:bookmarkEnd w:id="22"/>
    <w:p w14:paraId="56841C19" w14:textId="77777777" w:rsidR="00CE7303" w:rsidRPr="00CE7303" w:rsidRDefault="00CE7303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0"/>
          <w:szCs w:val="20"/>
          <w:lang w:val="pt-BR" w:bidi="lo-LA"/>
        </w:rPr>
      </w:pPr>
    </w:p>
    <w:p w14:paraId="2536BE08" w14:textId="77777777" w:rsidR="00EC404E" w:rsidRPr="00F40EA1" w:rsidRDefault="00EC404E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24" w:name="OLE_LINK37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ການຄົ້ນຄ້ວາ ແລະ ພິຈາລະນາຄໍາຮ້ອງຂໍ ຕ້ອງກວດກາເບິ່ງວ່າຄໍາຮ້ອງຂໍນັ້ນຖຶີກຕ້ອງສອດຄ່ອງຕາມເງຶີ່ອນໄຂທີ່ໄດ້ກໍານົດໄວ້ໃນມາດຕາ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16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ຂອງກົດໝາຍວ່າດ້ວຍການແກ້ໄຂຂໍ້ຂັດແຍ່ງທາງດ້ານເສດຖະກິດ ສະບັບເລກທີ່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51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/ສພຊ, ລົງວັນທີ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22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ມິຖຸນາ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2018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ຫຼຶີ ບໍ່? ຖ້າຫາກວ່າຖຶີກຕ້ອງກໍສາມາດຮັບມາພິຈາລະນາ, ແຕ່ຖ້າຫາກວ່າບໍ່ຖຶີກຕ້ອງກໍ່ບໍ່ສາມາດຮັບມາພິຈາລະນາໄດ້. ເງຶີ່ອນໄຂການຮັບເອົາຂໍ້ຂັດແຍ່ງທາງດ້ານເສດຖະກິດມາພິຈາລະນາ ຢູ່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ສູນ ຫຼຶີ ຫ້ອງການແກ້ໄຂຂໍ້ຂັດແຍ່ງທາງດ້ານເສດຖະກິດ ຕ້ອງເປັນຂໍ້ຂັດແຍ່ງທີ່ເກີດຈາກການລະເມີດສັນຍາທາງດ້ານເສດຖະກິດ ຫຼຶີ ການດໍາເນີນທຸລະກິດ, ແຕ່ຕ້ອງມີເງຶີ່ອນໄຂໃດໜຶ່ງດັ່ງນີ້:</w:t>
      </w:r>
    </w:p>
    <w:p w14:paraId="4024EF4E" w14:textId="77777777" w:rsidR="00EC404E" w:rsidRPr="00B12933" w:rsidRDefault="00EC404E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25" w:name="OLE_LINK38"/>
      <w:bookmarkStart w:id="26" w:name="OLE_LINK39"/>
      <w:bookmarkEnd w:id="24"/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1)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ແມ່ນຂໍ້ຂັດແຍ່ງທີ່ຄູ່ກໍລະນີໄດ້ຕົກລົງກັນໄວ້ໃນສັນຍາ ຫຼຶີ ໄດ້ສະໝັກໃຈໃຫ້ແກ້ໄຂ ໝາຍຄວາມວ່າ: ຂໍ້ຂັດແຍ່ງນັ້ນຄູ່ກໍລະນີໄດ້ຕົກລົງກັນກ່ຽວກັບບັນຫາການແກ້ໄຂຂໍ້ຂັດແຍ່ງ ໂດຍສູນ ຫຼຶີ ຫ້ອງການແກ້ໄຂຂໍ້ຂັດແຍ່ງທາງດ້ານເສດຖະກິດ ໄວ້ໃນສັນຍາທີ່ຄູ່ກໍລະນີທັງສອງຝ່າຍໄດ້ສ້າງຂຶ້ນ ຫຼຶີ ຄູ່ກໍລະນີໄດ້ສະໝັກໃຈໃຫ້ແກ້ໄຂຂໍ້ຂັດແຍ່ງ ໝາຍຄວາມວ່າ ຂໍ້ຂັດແຍ່ງນັ້ນຄູ່ກໍລະນີໄດ້ຕົກລົງກັນກ່ຽວກັບບັນຫາການແກ້ໄຂຂໍ້ຂັດແຍ່ງ ໂດຍສູນ ຫຼຶີ ຫ້ອງການແກ້ໄຂຂໍ້ຂັດແຍ່ງທາງດ້ານເສດຖະກິດ ໄວ້ໃນສັນຍາ ຫຼຶີ ຄູ່ກໍລະນີໄດ້ສ້າງຂຶຶີ້ນ ຫຼຶີ ຄູ່ກໍລະນີທັງສອງຝ່າຍໄດ້ສະໝັກໃຈໃຫ້ ສູນ ຫຼຶ ຫ້ອງການແກ້ໄຂຂໍ້ຂັດແຍ່ງທາງດ້ານເສດຖະກິດ ເປັນບ່ອນພິຈາລະນາແກ້ໄຂ ໃນເວລາມີຂໍ້ຂັດແຍ່ງເກີດຂຶ້ນຈາກການລະເມີດການປະຕິບັດສັນຍາທາງດ້ານເສດຖະກິດ ຫຼຶີ ການດໍາເນີນທຸລະກິດ ເຖິງວ່າຄູ່ກໍລະນີຈະບໍ່ໄດ້ກໍານົດບັນຫາກ່ຽວການແກ້ໄຂຂໍ້ຂັດແຍ່ງໄວ້ໃນສັນຍາເບຶີ້ອງຕົ້ນກໍຕາມ ໃນພາກປະຕິບັດຕົວຈິງແລ້ວສະແດງອອກ ດັ່ງນີ້:</w:t>
      </w:r>
    </w:p>
    <w:p w14:paraId="63FD583A" w14:textId="77777777" w:rsidR="00811857" w:rsidRPr="00B12933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27" w:name="OLE_LINK40"/>
      <w:bookmarkEnd w:id="25"/>
      <w:bookmarkEnd w:id="26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ພາຍຫຼັງທີ່ມີຂໍ້ຂັດແຍ່ງເກີດຂຶ້ນ ຄູ່ກໍລະນີທັງສອງຝ່າຍໄດ້ເປັນເອກະພາບຕົກລົງກັນເປັນລາຍລັກອັກສອນ ກ່ຽວກັບການແກ້ໄຂຂໍ້ຂັດແຍ່ງ ແລ້ວຍຶີ່ນເຂົ້າມາຍັງສູນ ຫຼຶີ ຫ້ອງການແກ້ໄຂຂໍ້ຂັດແຍ່ງທາງດານເສດຖະກິດ ເພຶີ່ອດຳເນີນຕາມຂັ້ນຕອນການດຳເນີນການແກ້ໄຂ ຫຼຶີ ຝ່າຍຮ້ອງຂໍຢື່ນຄໍາຮ້ອງມາຍັງສູນ ຫຼຶີ ຫ້ອງການແກ້ໄຂຂໍ້ຂັດແຍ່ງທາງດ້ານເສດຖະກິດ ເພຶີ່ອພິຈາລະນາແກ້ໄຂ ແລະ ຝ່າຍຖຶີກຮ້ອງຂໍ ກໍຍຶີ່ນຄໍາແກ້ຄໍາຮ້ອງຂໍມາຍັງສູນ ຫຼຶີ ຫ້ອງການແກ້ໄຂຂໍ້ຂັດແຍ່ງທາງດ້ານເສດຖະກິດ ເພຶີ່ອໃຫ້ພິຈາລະນາແກ້ໄຂ.</w:t>
      </w:r>
    </w:p>
    <w:p w14:paraId="092EA18F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28" w:name="OLE_LINK41"/>
      <w:bookmarkStart w:id="29" w:name="OLE_LINK42"/>
      <w:bookmarkEnd w:id="27"/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2)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ບໍ່ແມ່ນຂໍ້ຂັດແຍ່ງທີ່ສານປະຊາຊົນພວມດຳເນີນການແກ້ໄຂຢູ່ ຫຼຶີ ມີຄໍາຕັດສີນທີ່ໃຊ້ໄດ້ຢ່າງເດັດຂາດແລ້ວ   ໝາຍຄວາມວ່າ ຂໍ້ຂັດແຍ່ງດັ່ງກ່າວນັ້ນບໍ່ທັນຖຶີກສານປະຊາຊົນພວມດໍາເນີນການແກ້ໄຂ ຫຼຶີ ມີຄໍາຕັດສີນທີ່ໃຊ້ໄດ້ຢ່າງເດັດຂາດແລ້ວ ໃນທາງປະຕິບັດຕົວຈິງທາງພະແນກແກ້ໄຂ ຫຼຶີ ໜ່ວຍງານແກ້ໄຂຂໍ້ຂັດແຍ່ງທາງດ້ານເສດຖະກິດ ຕ້ອງກວດກາເບິ່ງສຳນວນເອກະສານຄໍາຮ້ອງຂໍແກ້ໄຂຂໍ້ຂັດແຍ່ງນັ້ນ ມີເອກະສານໃດທີ່ສະແດງໃຫ້ເຫັນວ່າສານປະຊາຊົນພວມດໍາເນີນການແກ້ໄຂຂໍ້ຂັດແຍ່ງ ນັ້ນ ຫຼຶີ ບໍ່? ໂດຍກວດກາລະອຽດວ່າມີເລກທີ່ຂາເຂົ້າ ຂອງສານປະຊາຊົນ ຫຼຶີ ບໍ່?ມີຄໍາຕັດສີນທີ່ໃຊ້ໄດ້ຢ່າງເດັດຂາດຫຼືບໍ່? ຖ້າຫາກບໍ່ມີຂໍ້ຂັດແຍ່ງດັ່ງກ່າວແມ່ນສາມາດນໍາມາພິຈາລະນາໂດຍສູນ ຫຼຶີ ຫ້ອງການແກ້ໄຂຂໍ້ຂັດແຍ່ງທາງດ້ານເສດຖະກິດໄດ້.</w:t>
      </w:r>
    </w:p>
    <w:p w14:paraId="5CF8A16C" w14:textId="77777777" w:rsidR="00811857" w:rsidRPr="00F40EA1" w:rsidRDefault="00811857" w:rsidP="00DA18DB">
      <w:pPr>
        <w:tabs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0" w:name="OLE_LINK43"/>
      <w:bookmarkStart w:id="31" w:name="OLE_LINK44"/>
      <w:bookmarkEnd w:id="28"/>
      <w:bookmarkEnd w:id="29"/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3)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ບໍ່ແມ່ນຂໍ້ຂັດແຍ່ງທີ່ພົວພັນກັບຄວາມໝັ້ນຄົງຂອງຊາດ, ຄວາມສະຫງົບຂອງສັງຄົມ ແລະ ສິ່ງແວດລ້ອມ ໃນທາງປະຕິບັດຕົວຈິງທາງພະແນກແກ້ໄຂ ຫຼຶີ ໜ່ວຍງານແກ້ໄຂຂໍ້ຂັດແຍ່ງທາງດ້ານເສດຖະກິດ ຕ້ອງກວດກາເບິ່ງສຳນວນເອກະສານຄໍາຮ້ອງຂໍແກ້ໄຂຂໍ້ຂັດແຍ່ງນັ້ນ ຕ້ອງບໍ່ແມ່ນຂໍ້ຂັດແຍ່ງທີ່ລະເມີດລະບຽບກົດໝາຍກ່ຽວກັບຄວາມໝັ້ນຄົງຂອງຊາດ, ຄວາມສະຫງົບຂອງສັງຄົມ ແລະ ສິ່ງແວດລ້ອມ ໂດຍສະເພາະແມ່ນການກະທຳຜິດທາງອາຍາ ເຊັ່ນ:ການກະບົດ, ການທໍລະຍົດຕໍ່ຊາດ, ການເປັນນັກສືບສອດແນມ, ການທໍາລາຍມ້າງເພ, ການປອມແປງເງິນ ຫຼຶີ ການໃຊ້ເງິນປອມ, ການຟອກເງິນ, ການທໍາຮ້າຍຮ່າງກາຍ, ການຫລີ້ນການພະນັນທີ່ບໍ່ໄດ້ຮັບອະນຸຍາດ, ການລັກຊັບສົມບັດ, ການຄ້າຢາເສບຕິດ, ການຂາຍອາວຸດເສິກໂດຍບໍ່ຖຶີກຕ້ອງຕາມກົດໝາຍ, ການຕັດໄມ້ທໍາລາຍປ່າ, ການເຮັດໃຫ້ເກີດມົນລະພິດທາງອາກາດທາງໜ້າດິນ, ໜ້ານ້ຳ ແລະ ອຶີ່ນໆ ຖ້າຫາກບໍ່ແມ່ນຂໍ້ຂັດແຍ່ງດັ່ງກ່າວນັ້ນແມ່ນສາມາດນຳມາພິຈາລະນາ ໂດຍສູນ ຫຼຶີ ຫ້ອງການແກ້ໄຂຂໍ້ຂັດແຍ່ງທາງດ້ານເສດຖະກິດ.</w:t>
      </w:r>
    </w:p>
    <w:p w14:paraId="49558819" w14:textId="77777777" w:rsidR="00811857" w:rsidRPr="00F40EA1" w:rsidRDefault="00811857" w:rsidP="00DA18DB">
      <w:pPr>
        <w:tabs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2" w:name="OLE_LINK45"/>
      <w:bookmarkStart w:id="33" w:name="OLE_LINK49"/>
      <w:bookmarkEnd w:id="30"/>
      <w:bookmarkEnd w:id="31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ສຳລັບຂໍ້ຂັດແຍ່ງທາງແພ່ງທົ່ວໄປເປັນຕົ້ນແມ່ນຂໍ້ຂັດແຍ່ງກ່ຽວກັບການສືບທອດມູນມໍລະດົກ, ຂໍ້ຂັດແຍ່ງສາຍພົວພັນຄອບຄົວ, ຂໍ້ຂັດແຍ່ງການຂໍເອົາເດັກໄປເປັນລູກລ້ຽງ, ຂໍ້ຂັດແຍ່ງຮຽກຮ້ອງເອົາຄ່າລ້ຽງດູລູກ ແລະ ອຶີ່ນໆ ສູນ ຫຼຶີ ຫ້ອງການແກ້ໄຂຂໍ້ຂັດແຍ່ງທາງດ້ານເສດຖະກິດ ແມ່ນບໍ່ສາມາດນຳມາພິຈາລະນາໄດ້.</w:t>
      </w:r>
    </w:p>
    <w:p w14:paraId="7152F514" w14:textId="77777777" w:rsidR="00811857" w:rsidRPr="00F40EA1" w:rsidRDefault="00811857" w:rsidP="00DA18DB">
      <w:pPr>
        <w:tabs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ສັງລວມແລ້ວການຄົ້ນຄ້ວາຄໍາຮ້ອງຂໍ ແລະ ບັນດາເອກະສານທີ່ປະກອບໃນສຳນວນຂໍ້ຂັດແຍ່ງທາງດ້ານເສດຖະກິດ ແມ່ນຕ້ອງຮັບປະກັນໃຫ້ສຳເລັດເປັນລາຍລັກອັກສອນ ແລະ ທັນຕາມກໍານົດເວລາຫ້າວັນລັດຖະການຮັບປະກັນຄວາມຖຶີກຕ້ອງສອດຄ່ອງກັບເງຶີ່ອນໄຂການຮັບເອົາຂໍ້ຂັດແຍ່ງມາພິຈາລະນາຕາມທີ່ໄດ້ກໍານົດໄວ້ໃນມາດຕາ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16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ຂອງກົດໝາຍວ່າດ້ວຍການແກ້ໄຂຂໍ້ຂັດແຍ່ງທາງດ້ານເສດຖະກິດ ສະບັບເລກທີ່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51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/ສພຊ, ລົງວັນທີ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22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ມິຖຸນາ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2018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bookmarkEnd w:id="32"/>
    <w:bookmarkEnd w:id="33"/>
    <w:p w14:paraId="169103D8" w14:textId="77777777" w:rsidR="00811857" w:rsidRPr="00F40EA1" w:rsidRDefault="00811857" w:rsidP="00DA18DB">
      <w:pPr>
        <w:tabs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14"/>
          <w:szCs w:val="14"/>
          <w:lang w:bidi="lo-LA"/>
        </w:rPr>
      </w:pPr>
    </w:p>
    <w:p w14:paraId="544D2772" w14:textId="77777777" w:rsidR="00811857" w:rsidRPr="00F40EA1" w:rsidRDefault="00811857" w:rsidP="00DA18DB">
      <w:pPr>
        <w:pStyle w:val="ListParagraph"/>
        <w:numPr>
          <w:ilvl w:val="1"/>
          <w:numId w:val="2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34" w:name="OLE_LINK50"/>
      <w:bookmarkStart w:id="35" w:name="OLE_LINK51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ການຄົ້ນຄວ້າຄໍາແກ້ຄໍາຮ້ອງຂໍ, ຄໍາຮ້ອງແຍ່ງ</w:t>
      </w:r>
    </w:p>
    <w:p w14:paraId="2EEF202C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6" w:name="OLE_LINK8"/>
      <w:bookmarkStart w:id="37" w:name="OLE_LINK14"/>
      <w:bookmarkEnd w:id="34"/>
      <w:bookmarkEnd w:id="35"/>
      <w:r w:rsidRPr="00F40E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ການແກ້ຄໍາຮ້ອງຂໍ ແມ່ນການນຳໃຊ້ສິດໃນການໂຕ້ແຍ່ງເປັນລາຍລັກອັກສອນຂອງຄູ່ກໍລະນີອີກຝ່າຍໜຶ່ງ (ຝ່າຍຢືກຮ້ອງຂໍ) ພາຍຫຼັງທີ່ໄດ້ເຂົ້າ ມາ ສູນ ຫຼຶີ ຫ້ອງການແກ້ໄຂຂໍ້ຂັດແຍ່ງທາງດ້ານເສດຖະກິດ ການແກ້ຄໍາຮ້ອງຂໍນັ້ນແມ່ນການຊີ້ໃຫ້ເຫັນວ່າຄູ່ກໍລະນີອີກຝ່າຍໜຶ່ງ ໄດ້ຮັບຮູ້ວ່າຕົນໄດ້ມີຂໍ້ຂັດແຍ່ງກ່ຽວກັບຜົນປະໂຫຍດ ທີ່ເກີດຈາກການລະ ເມີດສັນຍາການດໍາເນີນການຜະລິດ-ທຸລະກິດ ກັບຄູ່ກໍລະນີທີ່ໄດ້ຍຶີ່ນຄໍາຮ້ອງຂໍ ແລະ ພ້ອມກັບການແກ້ຄໍາຮ້ອງຂໍນັ້ນຄູ່ກໍລະນີຝ່າຍຖຶີກຮ້ອງຂໍກໍສາມາດຍຶີ່ນຄໍາຮ້ອງແຍ່ງ ໃນກໍລະນີທີ່ເຫັນວ່າຝ່າຍທີ່ຮ້ອງຂໍຍັງມີພັນທະທີ່ຕ້ອງປະຕິບັດຕໍ່ຕົນ ເພຶີ່ອຮ້ອງແຍ່ງໃຫ້ສູນ ຫຼຶີ ຫ້ອງການແກ້ໄຂຂໍ້ຂັດແຍ່ງທາງດ້ານເສດຖະກິດ ພິຈາລະນາແກ້ໄຂໄປພ້ອມກັນ.</w:t>
      </w:r>
    </w:p>
    <w:p w14:paraId="26B21712" w14:textId="52DF9BE1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8" w:name="OLE_LINK15"/>
      <w:bookmarkStart w:id="39" w:name="OLE_LINK16"/>
      <w:bookmarkEnd w:id="36"/>
      <w:bookmarkEnd w:id="37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ພາຍຫຼັງຜູ້ຖຶີກຮ້ອງຂໍ ໄດ້ຮັບຄໍາຮ້ອງຂໍພ້ອມເອກະສານທີ່ກ່ຽວຂ້ອງແລ້ວແມ່ນໃຫ້ສົ່ງຄໍາແກ້ຄໍາຮ້ອງຂໍພາຍໃນກໍານົດສິບຫ້າວັນ ເນຶີ້ອໃນຄໍາແກ້ຄໍາຮ້ອງຂໍນັ້ນແມ່ນສະແດງເຖິງການຮັບຮູ້ ຫຼຶີ ປະຕິເສດ ຫຼຶີ ຮ້ອງຂໍແຍ່ງຕໍ່ຄໍາຮ້ອງຂໍຕາມ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ເນື້ອໃນຕົ້ນຕໍ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ທີ່ໄດ້ກໍານົດໄວ້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ດັ່ງນີ້</w:t>
      </w:r>
      <w:r w:rsidR="00DA18DB"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2"/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:</w:t>
      </w:r>
    </w:p>
    <w:p w14:paraId="192BD446" w14:textId="3ED28780" w:rsidR="00811857" w:rsidRPr="00F40EA1" w:rsidRDefault="00811857" w:rsidP="00DA18DB">
      <w:pPr>
        <w:pStyle w:val="ListParagraph"/>
        <w:numPr>
          <w:ilvl w:val="0"/>
          <w:numId w:val="6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</w:t>
      </w:r>
      <w:r w:rsidR="007C142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ື່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ນາມສະກຸນ, ອາຍຸ, ອາຊີບ, ສັນຊາດ, ບ່ອນຢູ່ປັດຈຸບັນ ແລະ ສະຖານທີ່ຕັ້ງກິດຈະການຂອງຄູ່ກໍລະນີ ຫຼຶີ ຜູ້ຕາງໜ້າ;</w:t>
      </w:r>
    </w:p>
    <w:p w14:paraId="417B46E3" w14:textId="77777777" w:rsidR="00811857" w:rsidRPr="00F40EA1" w:rsidRDefault="00811857" w:rsidP="00DA18DB">
      <w:pPr>
        <w:pStyle w:val="ListParagraph"/>
        <w:numPr>
          <w:ilvl w:val="0"/>
          <w:numId w:val="6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ບັນຫາທີ່ເກີດຂໍ້ຂັດແຍ່ງ; </w:t>
      </w:r>
    </w:p>
    <w:p w14:paraId="315B5AEB" w14:textId="77777777" w:rsidR="00811857" w:rsidRPr="00F40EA1" w:rsidRDefault="00811857" w:rsidP="00DA18DB">
      <w:pPr>
        <w:pStyle w:val="ListParagraph"/>
        <w:numPr>
          <w:ilvl w:val="0"/>
          <w:numId w:val="6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ມູນຄ່າຂອງຂໍ້ຂັດແຍ່ງ;</w:t>
      </w:r>
    </w:p>
    <w:p w14:paraId="18BBA4CB" w14:textId="77777777" w:rsidR="00811857" w:rsidRDefault="00811857" w:rsidP="00DA18DB">
      <w:pPr>
        <w:pStyle w:val="ListParagraph"/>
        <w:numPr>
          <w:ilvl w:val="0"/>
          <w:numId w:val="6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ຂໍ້ສະເໜີຂອງຄູ່ກໍລະນີ.</w:t>
      </w:r>
    </w:p>
    <w:bookmarkEnd w:id="38"/>
    <w:bookmarkEnd w:id="39"/>
    <w:p w14:paraId="71ADB4CB" w14:textId="77777777" w:rsidR="0068408C" w:rsidRPr="00F40EA1" w:rsidRDefault="0068408C" w:rsidP="00DA18DB">
      <w:pPr>
        <w:pStyle w:val="ListParagraph"/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</w:p>
    <w:p w14:paraId="2FFDC0AA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40" w:name="OLE_LINK17"/>
      <w:bookmarkStart w:id="41" w:name="OLE_LINK18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ສະນັ້ນ, ເມຶີ່ອໄດ້ຮັບຄໍາແກ້ຄໍາຮ້ອງຂໍແລ້ວ ພະແນກ ຫຼຶີ ໜ່ວຍງານແກ້ໄຂຂໍ້ຂັດແຍ່ງທາງດ້ານເສດຖະກິດ ນອກ ຈາກຈະກວດກາເບຶີ້ອງຕົ້ນຕໍ່ຄໍາແກ້ຄໍາຮ້ອງຂໍ ແລະ ເອກະສານທີ່ປະກອບດັ່ງກ່າວແລ້ວ ຍັງມີໜ້າທີ່ປະກອບເປັນສຳນວນ ຄໍາແກ້ຄໍາຮ້ອງຂໍສະເພາະ ເພຶີ່ອສະເໜີຕໍ່ຫົວໜ້າສູນ ຫຼຶີ ຫົວໜ້າຫ້ອງການແກ້ໄຂໍ້ຂັດແຍ່ງທາງດ້ານເສດຖະກິດ ພິຈາລະນາດັ່ງນີ້:</w:t>
      </w:r>
    </w:p>
    <w:bookmarkEnd w:id="40"/>
    <w:bookmarkEnd w:id="41"/>
    <w:p w14:paraId="34D50968" w14:textId="77777777" w:rsidR="00811857" w:rsidRPr="00F40EA1" w:rsidRDefault="00811857" w:rsidP="00DA18DB">
      <w:pPr>
        <w:tabs>
          <w:tab w:val="left" w:pos="709"/>
          <w:tab w:val="left" w:pos="1260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</w:r>
      <w:bookmarkStart w:id="42" w:name="OLE_LINK19"/>
      <w:bookmarkStart w:id="43" w:name="OLE_LINK53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ມອບສໍານວນຄໍາແກ້ຄໍາຮ້ອງຂໍ ໃຫ້ພະແນກແກ້ໄຂຂໍ້ຂັດແຍ່ງທາງດ້ານເສດຖະກິດ ຫຼຶີ   ໜ່ວຍງານແກ້ໄຂຂໍ້ຂັດແຍ່ງທາງດ້ານເສດຖະກິດ ຄົ້ນຄ້ວາເບຶີ້ອງຕົ້ນ ເພຶີ່ອເຊີນຄູ່ກໍລະນີທີ່ຍຶີ່ນຄໍາແກ້ຄໍາຮ້ອງເຂົ້າມາຮັບຊາບພ້ອມທັງປຶກສາຫາລຶີເອກະພາບ ແລະ ຕົກລົງກ່ຽວກັບການເລຶີອກຮູບການ, ເລຶີອກກໍາມະການແກ້ໄຂ ໃນກໍລະນີມີຄວາມເປັນເອກະພາບກ່ຽວກັບຮູບການ ແລະ ກໍາມະການແກ້ໄຂແລ້ວກໍສາມາດນຳເອົາຂໍ້ຂັດແຍ່ງດັ່ງກ່າວມາດໍາເນີນການແກ້ໄຂ ຢູ່ ສູນ ຫຼຶີ ຫ້ອງການແກ້ໄຂຂໍ້ຂັດແຍ່ງທາງດ້ານເສດຖະກິດ ຕາມກົດໝາຍ ແລະ ລະບຽບການທີ່ກໍານົດໄວ້.</w:t>
      </w:r>
    </w:p>
    <w:bookmarkEnd w:id="42"/>
    <w:bookmarkEnd w:id="43"/>
    <w:p w14:paraId="6BD6B7D7" w14:textId="77777777" w:rsidR="00811857" w:rsidRPr="00F40EA1" w:rsidRDefault="00811857" w:rsidP="00DA18DB">
      <w:pPr>
        <w:tabs>
          <w:tab w:val="left" w:pos="709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ab/>
      </w:r>
      <w:bookmarkStart w:id="44" w:name="OLE_LINK54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ມອບສຳນວນຄໍາແກ້ຄໍາຮ້ອງຂໍຄຶີນໃຫ້ ພະແນກສັງລວມ ແລະ ຄຸ້ມຄອງຂໍ້ມູນຂ່າວສານ ຂອງ ສູນ ຫຼຶີ ໜ່ວຍງານສັງລວມ ແລະ ຄຸ້ມຄອງຂໍ້ມູນຂ່າວສານ ຂອງຫ້ອງການແກ້ໄຂຂໍ້ຂັດແຍ່ງທາງດ້ານເສດຖະກິດ ເພຶີ່ອແຈ້ງໃຫ້ຄູ່ກໍລະນີທີ່ຍຶີ່ນຄໍາແກ້ຄໍາຮ້ອງເຂົ້າມາປັບປຸງເນຶີ້ອໃນຄໍາແກ້ຄໍາຮ້ອງຂໍ ໃນກໍລະນີຄໍາແກ້ຄໍາຮ້ອງຂໍນັ້ນຫາກມີເນຶີ້ອໃນບໍ່ທັນຄົບຖ້ວນ ຫຼຶີ ນຳເອົາຂໍ້ມູນຫຼັກຖານທີ່ຈໍາເປັນມາປະກອບເຂົ້າໃນສຳນວນຄໍາແກ້ຄໍາຮ້ອງລວມທັງການອະທິບາຍ ຫຼື ໃຫ້ຄວາມກະຈ່າງແຈ້ງກ່ຽວກັບບັນຫາທີ່ຈໍາເປັນໃນກໍລະນີເຫັນວ່າຕ້ອງ ການຂໍ້ມູນ ແລະ ຫຼັກຖານເພີ່ມເຕີມ.</w:t>
      </w:r>
    </w:p>
    <w:bookmarkEnd w:id="44"/>
    <w:p w14:paraId="2757A3E0" w14:textId="77777777" w:rsidR="00811857" w:rsidRPr="00F40EA1" w:rsidRDefault="00811857" w:rsidP="00DA18DB">
      <w:pPr>
        <w:tabs>
          <w:tab w:val="left" w:pos="709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16"/>
          <w:szCs w:val="16"/>
          <w:lang w:bidi="lo-LA"/>
        </w:rPr>
      </w:pPr>
    </w:p>
    <w:p w14:paraId="68368A16" w14:textId="77777777" w:rsidR="00811857" w:rsidRPr="00F40EA1" w:rsidRDefault="00811857" w:rsidP="00DA18DB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284" w:hanging="142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45" w:name="OLE_LINK27"/>
      <w:bookmarkStart w:id="46" w:name="OLE_LINK28"/>
      <w:bookmarkStart w:id="47" w:name="OLE_LINK31"/>
      <w:bookmarkStart w:id="48" w:name="OLE_LINK55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ທັກສະການແນະນຳຄູ່ກໍລະນີໃນການເລຶີອກການແຕ່ງຕັ້ງຜູ້ໄກ່ເກ່ຍ ແລະ ຄະນະກໍາມະການໄກ່ເກ່ຍ</w:t>
      </w:r>
    </w:p>
    <w:p w14:paraId="0F5C534C" w14:textId="77777777" w:rsidR="00811857" w:rsidRPr="00F40EA1" w:rsidRDefault="00811857" w:rsidP="00DA18DB">
      <w:pPr>
        <w:pStyle w:val="ListParagraph"/>
        <w:numPr>
          <w:ilvl w:val="1"/>
          <w:numId w:val="2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49" w:name="OLE_LINK56"/>
      <w:bookmarkEnd w:id="45"/>
      <w:bookmarkEnd w:id="46"/>
      <w:bookmarkEnd w:id="47"/>
      <w:bookmarkEnd w:id="48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ການແນະນຳຄູ່ກໍລະນີໃນການເລຶີອກການແຕ່ງຕັ້ງຜູ້ໄກ່ເກ່ຍ ແລະ ຄະນະກໍາມະການໄກ່ເກ່ຍ</w:t>
      </w:r>
    </w:p>
    <w:bookmarkEnd w:id="49"/>
    <w:p w14:paraId="63F45443" w14:textId="77EE6F5D" w:rsidR="00811857" w:rsidRPr="00F40EA1" w:rsidRDefault="00CE7303" w:rsidP="00DA18DB">
      <w:pPr>
        <w:spacing w:after="0" w:line="240" w:lineRule="auto"/>
        <w:ind w:firstLine="54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bookmarkStart w:id="50" w:name="OLE_LINK57"/>
      <w:bookmarkStart w:id="51" w:name="OLE_LINK58"/>
      <w:r w:rsidR="00811857"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ໃນການດໍາເນີນການໄກ່ເກ່ຍຄູ່ກໍລະນີມີສິດເລຶີອກເອົາຜູ້ໄກ່ເກ່ຍໜຶ່ງ ຫຼຶີ ຫຼາຍຄົນຈາກບັນຊີລາຍຊຶີ່ຜູ້ໄກ່ເກ່ຍຂອງສູນ ຫຼ</w:t>
      </w:r>
      <w:r w:rsidR="004D293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ື</w:t>
      </w:r>
      <w:r w:rsidR="00811857"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ຫ້ອງການແກ້ໄຂຂໍ້ຂັດແຍ່ງທາງດ້ານເສດຖະກິດ ພາຍໃນສິບຫ້າວັນ ຖ້າຫາກເລຶີອກບໍ່ໄດ້ສູນ ຫຼຶີ ຫ້ອງການແກ້ໄຂຂໍ້ຂັດແຍ່ງທາງດ້ານເສດຖະກິດ ຈະເປັນຜູ້ເລຶີອກໃຫ້ພາຍໃນຫ້າວັນລັດຖະການ ພ້ອມທັງແຈ້ງໃຫ້ຄູ່ກໍລະນີຮັບຊາບ.</w:t>
      </w:r>
    </w:p>
    <w:p w14:paraId="2F517D63" w14:textId="77777777" w:rsidR="008404D8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2" w:name="OLE_LINK59"/>
      <w:bookmarkStart w:id="53" w:name="OLE_LINK60"/>
      <w:bookmarkEnd w:id="50"/>
      <w:bookmarkEnd w:id="51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ໃນພາກປະຕິບັດການເລຶີອກຜູ້ໄກ່ເກ່ຍ ແລະ ຄະນະກໍາມະການໄກ່ເກ່ຍ ມີສອງວິທີຄື: ການເລືອກຜູ້ໄກ່ເກ່ຍ, ຄະນະກໍາມະການໄກ່ເກ່ຍ ໂດຍຄູ່ກໍລະນີຕົກລົງກັນໃວ້ໃນສັນຍາ ແລະ ຄູ່ກໍລະນີບໍ່ໄດ້ຕົກກັນໄວ້ໃນສັນຍາ.</w:t>
      </w:r>
    </w:p>
    <w:p w14:paraId="70F0E7E2" w14:textId="77777777" w:rsidR="004D293A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4" w:name="OLE_LINK61"/>
      <w:bookmarkStart w:id="55" w:name="OLE_LINK62"/>
      <w:bookmarkEnd w:id="52"/>
      <w:bookmarkEnd w:id="53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ໃນກໍລະນີທີ່ຄູ່ກໍລະນີທັງສອງຝ່າຍຫາກໄດ້ຕົກລົງເປັນເອກະພາບກັນກໍານົດໃວ້ໃນສັນຍາວ່າ ຖ້າວ່າການ ດໍາເນີນທຸລະກິດຂອງພວກຕົນ</w:t>
      </w:r>
      <w:r w:rsidRPr="00F40E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ຫາກມີຂໍ້ຂັດແຍ່ງເກີດຂຶ້ນຈະນຳໃຊ້ການແກ້ໄຂຂໍ້ຂັດແຍ່ງ ໂດຍ ສູນ ຫຼຶີ ຫ້ອງການແກ້ໄຂຂໍ້ຂັດແຍ່ງທາງດ້ານເສດຖະກິດ ໃນນີ້ຄູ່ກໍລະນີອາດຕົກລົງກັນ ກໍານົດກ່ຽວກັບການເລືອກຮູບການແກ້ໄຂຂໍ້ຂັດແຍ່ງດ້ວຍການໄກ່ເກ່ຍ, ໄດ້ເລືອກຈໍານວນຜູ້ໄກ່ເກ່ຍ ຫຼື ບາງຄັ້ງຄູ່ກໍລະນີອາດບົ່ງຊື່ຜູ້ໄກ່ເກ່ຍໃວ້ໃນສັນຍາແລ້ວ. ສະນັ້ນ, ເມຶີ່ອມີຂໍ້ຂັດແຍ່ງເກີດຂຶ້ນຄູ່ກໍລະນີໄດ້ເຂົ້າມາສູນ ຫຼຶີ ຫ້ອງການແກ້ໄຂຂໍ້ຂັດແຍ່ງ ເພຶີ່ອແຈ້ງຈຸດປະສົງທີ່ພວກຕົນໄດ້ຕົກລົງກັນນັ້ນຕໍ່ສູນ ຫຼຶີ ຫ້ອງການແກ້ໄຂຂໍ້ຂັດແຍ່ງທາງດ້ານເສດຖະກິດ. </w:t>
      </w:r>
    </w:p>
    <w:p w14:paraId="6443F9C8" w14:textId="355AA175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6" w:name="OLE_LINK63"/>
      <w:bookmarkEnd w:id="54"/>
      <w:bookmarkEnd w:id="55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ພາຍຫຼັງໄດ້ຮັບການແຈ້ງຈາກຄູ່ກໍລະນີ ສູນ ຫຼຶີ ຫ້ອງການແກ້ໄຂຂໍ້ຂັດແຍ່ງ ຈະຖາມຄູ່ກໍລະນີຄຶີນກ່ຽວກັບການເລຶີອກຮູບການ, ເລຶີອກຈໍານວນຜູ້ໄກ່ເກ່ຍ, ຄະນະກຳມະການໄກ່ເກ່ຍ ແລະ ບຸກຄົນທີ່ຄູ່ກໍລະນີໄດ້ບົ່ງໄວ້ໃຫ້ເປັນຜູ້ໄກ່ເກ່ຍນັ້ນຄຶີນ ຖ້າຫາກຄູ່ກໍລະນີໄດ້ຢັ້ງຢືນເອົາຕາມການຕົກລົງກັນໃນສັນຍາ ສູນ ຫຼຶີ ຫ້ອງການແກ້ໄຂຂໍ້ຂັດແຍ່ງທາງດ້ານເສດຖະກິດ ຈະປະຕິບັດຕາມເຈດຈໍານົງ ແລະ ເນຶີ້ອໃນທີ່ໄດ້ກໍານົດໄວ້ໃນສັນຍານັ້ນ ແລະ ສະເໜີໃຫ້ຄູ່ກໍລະນີປະກອບເອກະສານຕາມແບບພີມທີ່ສູນແກ້ໄຂຂໍ້ຂັດແຍ່ງກໍານົດອອກ ຈາກນັ້ນ ສູນ ຫຼຶີ ຫ້ອງການແກ້ໄຂຂໍ້ຂັດແຍ່ງທາງດ້ານເສດຖະກິດ ຈະປະສານໄປຫາຜູ້ໄກ່ເກ່ຍ, ຄະນະກໍາມະການໄກ່ເກ່ຍ ເພື່ອ ດໍາເນີນການແກ້ໄຂຂໍ້ຂັດແຍ່ງທີ່ເກີດຂຶ້ນ.</w:t>
      </w:r>
    </w:p>
    <w:p w14:paraId="1ED25E0D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7" w:name="OLE_LINK64"/>
      <w:bookmarkEnd w:id="56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ໃນກໍລະນີທີ່ຄູ່ກໍລະນີໄດ້ກໍານົດໄວ້ໃນສັນຍາວ່າ ຖ້າຫາກມີຂໍ້ຂັດແຍ່ງທາງດ້ານເສດຖະກິດ ເກີດຂຶ້ນໃນເວລາດໍາເນີນທຸລະກິດຮ່ວມກັນຄູ່ກໍລະນີຈະນຳເອົາຂໍ້ຂັດແຍ່ງນັ້ນໄປແກ້ ຢູ່ ສູນ ຫຼື ຫ້ອງການແກ້ໄຂຂໍ້ຂັດແຍ່ງທາງດ້ານເສດຖະກິດ ຫຼື ບໍ່ໄດ້ກໍານົດໄວ້ໃນສັນຍາກໍຕາມ ເມື່ອຄູ່ກໍລະນີເຂົ້າມາສູນ ຫຼຶີ ຫ້ອງການແກ້ໄຂຂໍ້ຂັດແຍ່ງທາງດ້ານເສດຖະກິດ ແລະ ໄດ້ແຈ້ງຈຸດປະສົງເພື່ອນໍາໃຊ້ການແກ້ໄຂຂໍ້ຂັດແຍ່ງທາງດ້ານເສດຖະກິດດ້ວຍການໄກ່ເກ່ຍ ຊຶ່ງການຮ້ອງຂໍດັ່ງກ່າວບາງຄັ້ງກໍເກີດຈາກເຈດຈໍານົງຂອງຄູ່ກໍລະນີຝ່າຍໃດຝ່າຍໜຶ່ງເປັນຜູ້ຍຶີ່ນຄໍາຮ້ອງຂໍ, ບາງຄັ້ງກໍເກີດມາຈາກເຈດຈໍານົງຂອງຄູ່ກໍລະນີທັງສອງຝ່າຍ </w:t>
      </w:r>
      <w:bookmarkStart w:id="58" w:name="OLE_LINK65"/>
      <w:bookmarkStart w:id="59" w:name="OLE_LINK66"/>
      <w:bookmarkEnd w:id="57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ພາຍຫຼັງທີ່ສູນ ຫຼຶີ ຫ້ອງການແກ້ໄຂຂໍ້ຂັດແຍ່ງທາງດ້ານເສດຖະກິດ ໄດ້ຮັບຄໍາຮ້ອງ ແລະ ປະກອບເອກະສານຈາກຜູ້ຮ້ອງຂໍແລ້ວ ສູນ ຫຼຶີ ຫ້ອງການແກ້ໄຂຂໍ້ຂັດແຍ່ງທາງດ້ານເສດຖະກິດ ຈະເຊີນຝ່າຍຖຶີກຮ້ອງຂໍເຂົ້າມາຮັບຊາບ ແລະ ແນະນຳການຂຽນຄໍາແກ້ຄໍາຮ້ອງຂໍ ແລະ ປະກອບເອກະສານຕາມແບບພີມ ຂອງ ສູນ ຫຼຶີ ຫ້ອງການແກ້ໄຂຂໍ້ຂັດແຍ່ງ. ການເຊີນຄູ່ກໍລະນີເຂົ້າມາສູນ ຫຼຶີ ຫ້ອງການແກ້ໄຂຂໍ້ຂັດແຍ່ງ ແມ່ນສາມາດເຊີນໄດ້ຫຼາຍຄັ້ງ ເພຶີ່ອຮັບປະກັນໃຫ້ທັງສອງຝ່າຍສາມາດຕົກລົງກັນໄດ້ກ່ຽວກັບຮູບການແກ້ໄຂ, ຈໍານວນຜູ້ໄກ່ເກ່ຍ ແລະ ການເລຶີອກເອົາຜູ້ໄກເກ່ຍ.</w:t>
      </w:r>
    </w:p>
    <w:p w14:paraId="076EDDE3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0" w:name="OLE_LINK67"/>
      <w:bookmarkEnd w:id="58"/>
      <w:bookmarkEnd w:id="59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ໃນກໍລະນີຄູ່ກໍລະນີທັງສອງຝ່າຍຫາກບໍ່ເປັນເອກະພາບກັນກ່ຽວກັບຮູບການແກ້ໄຂ ແລະ ຈໍານວນຜູ້ໄກ່ເກ່ຍ ສູນ ຫຼຶີ ຫ້ອງການແກ້ໄຂຂໍ້ຂັດແຍ່ງທາງດ້ານເສດຖະກິດ ຈະອອກໝາຍເຊີນໃຫ້ຄູ່ກໍລະນີທັງສອງຝ່າຍ ເພຶີ່ອເຂົ້າມາປຶກສາຫາລຶີຕົກລົງເປັນເອກະພາບກັນກ່ຽວກັບຮູບການແກ້ໄຂ ແລະ ຈໍານວນຜູ້ໄກ່ເກ່ຍ ເພຶີ່ອມາດໍາເນີນການໄກ່ເກ່ຍຂໍ້ຂັດແຍ່ງທີ່ເກີດຂຶ້ນຊຶ່ງຄູ່ກໍລະນີທັງສອງຝ່າຍໄດ້ເລຶີອກເອົາຮູບການແກ້ໄຂ ແລະ ເລຶີອກຈໍານວນຜູ້ໄກ່ເກ່ຍບໍ່ກົງກັນເຊັ່ນ: ຝ່າຍໜຶ່ງເລຶີອກຮູບການໄກ່ເກ່ຍ, ອີກຝ່າຍໜຶ່ງເລຶີອກຮູບການຕັດສີນ, ຝ່າຍໜຶ່ງເລຶີອກເອົາຜູ້ໄກ່ເກ່ຍໜຶ່ງຄົນ ແຕ່ອີກຝ່າຍໜຶ່ງເລຶີອກເອົາຜູ້ໄກ່ເກ່ຍສາມຄົນ. ສະນັ້ນ, ໃນກໍລະນີດັ່ງກ່າວນີ້ສູນ ຫຼຶີ ຫ້ອງການແກ້ໄຂຂໍ້ຂັດແຍ່ງທາງດ້ານເສດຖະກິດ ຈະອອກໝາຍເຊີນຫຼາຍຄັ້ງ ເພຶີ່ອໃຫ້ຄູ່ກໍລະນີເຂົ້າມາຕົກລົງເປັນເອກະພາບກັນ.</w:t>
      </w:r>
    </w:p>
    <w:p w14:paraId="4342F3AE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1" w:name="OLE_LINK68"/>
      <w:bookmarkStart w:id="62" w:name="OLE_LINK69"/>
      <w:bookmarkEnd w:id="60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ຜ່ານການເຊີນຫຼາຍຄັ້ງຖ້າຄູ່ກໍລະນີຝ່າຍໃດຝ່າຍໜຶ່ງ ຫຼຶີ ທັງສອງຝ່າຍຫາກບໍ່ເຂົ້າມາຕາມໝາຍເຊີນໂດຍບໍ່ມີເຫດຜົນພຽງພໍ</w:t>
      </w:r>
      <w:r w:rsidRPr="00F40E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ຫຼຶີ ວ່າຄູ່ກໍລະນີໄດ້ເຂົ້າມາຕາມໝາຍເຊີນແລ້ວ ຜ່ານການປຶກສາຫາລຶີຄູ່ກໍລະນີບໍ່ສາມາດຕົກລົງກ່ຽວກັບຮູບການແກ້ໄຂ ຫຼຶີ ຈໍານວນຜູ້ໄກ່ເກ່ຍ ສູນ ຫຼຶີ ຫ້ອງການແກ້ໄຂຂໍ້ຂັດແຍ່ງທາງດ້ານເສດຖະກິດ ຈະບໍ່ສາມາດດໍາເນີນການແກ້ໄຂຕໍ່ໄປໄດ້ ແລະ ຈະສົ່ງສຳນວນຄໍາຮ້ອງ, ຄໍາແກ້ຄໍາຮ້ອງ ພ້ອມທັງເອກະສານຕ່າງໆທີ່ປະກອບມານໍາສຳນວນນັ້ນຄຶີນໃຫ້ຄູ່ກໍລະນີ.</w:t>
      </w:r>
    </w:p>
    <w:p w14:paraId="7A8B261C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3" w:name="OLE_LINK70"/>
      <w:bookmarkStart w:id="64" w:name="OLE_LINK71"/>
      <w:bookmarkEnd w:id="61"/>
      <w:bookmarkEnd w:id="62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ໃນກໍລະນີຄູ່ກໍລະນີທັງສອງຝ່າຍເຫັນດີເປັນເອກະພາບກັນກ່ຽວກັບຮູບການແກ້ໄຂ ແລະ ຈໍານວນຜູ້ໄກ່ເກ່ຍໄດ້ແລ້ວ ສູນ ຫຼຶີ ຫ້ອງການແກ້ໄຂຂໍ້ຂັດແຍ່ງທາງດ້ານເສດຖະກິດ ກໍຈະອອກຂໍ້ຕົກລົງຮັບເອົາສຳນວນຄໍາຮ້ອງຂໍມາພິຈາລະນາແກ້ໄຂພ້ອມທັງຂຶ້ນເລກທີ່ສຳນວນຂໍ້ຂັດແຍ່ງ.</w:t>
      </w:r>
    </w:p>
    <w:p w14:paraId="47420073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5" w:name="OLE_LINK72"/>
      <w:bookmarkStart w:id="66" w:name="OLE_LINK73"/>
      <w:bookmarkEnd w:id="63"/>
      <w:bookmarkEnd w:id="64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ອີງຕາມກົດໝາຍວ່າດ້ວຍການແກ້ໄຂຂໍ້ຂັດແຍ່ງທາງດ້ານເສດຖະກິດ ສະບັບປັບປຸງເລກທີ່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51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/ສພຊ, ລົງວັນທີ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22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ມິຖຸນາ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2018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ໃນການດໍາເນີນການໄກ່ເກ່ຍຄູ່ກໍລະນີມີສິດເລຶີອກເອົາຜູ້ໄກ່ເກ່ຍໜຶ່ງ ຫຼຶີ ຫຼາຍຄົນຈາກບັນຊີລາຍຊຶີ່ຜູ້ໄກ່ເກ່ຍຂອງສູນ ຫຼຶີ ຫ້ອງການແກ້ໄຂຂໍ້ຂັດແຍ່ງທາງດ້ານເສດຖະກິດ ພາຍໃນສິບຫ້າວັນ, ຖ້າຫາກເລຶີອກບໍ່ໄດ້ ສູນ ຫຼຶີ ຫ້ອງການແກ້ໄຂຂໍ້ຂັດແຍ່ງທາງດ້ານເສດຖະກິດ ຈະເປັນຜູ້ເລຶີອກໃຫ້ພາຍໃນຫ້າວັນລັດຖະການພ້ອມທັງແຈ້ງໃຫ້ຄູ່ກໍລະນີຮັບຊາບການເລຶີອກຜູ້ໄກ່ເກ່ຍ ແລະ ຄະນະກໍາມະການໄກ່ເກ່ຍ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ການເລືອກຜູ້ໄກ່ເກ່ຍ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ມີວິທີປະຕິບັດດັ່ງນີ້:</w:t>
      </w:r>
    </w:p>
    <w:bookmarkEnd w:id="65"/>
    <w:bookmarkEnd w:id="66"/>
    <w:p w14:paraId="4A18146B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12"/>
          <w:szCs w:val="12"/>
          <w:lang w:bidi="lo-LA"/>
        </w:rPr>
      </w:pPr>
    </w:p>
    <w:p w14:paraId="18D42224" w14:textId="77777777" w:rsidR="00811857" w:rsidRPr="00F40EA1" w:rsidRDefault="00811857" w:rsidP="00DA18DB">
      <w:pPr>
        <w:pStyle w:val="ListParagraph"/>
        <w:numPr>
          <w:ilvl w:val="2"/>
          <w:numId w:val="2"/>
        </w:numPr>
        <w:spacing w:after="0" w:line="240" w:lineRule="auto"/>
        <w:ind w:left="540" w:hanging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67" w:name="OLE_LINK74"/>
      <w:bookmarkStart w:id="68" w:name="OLE_LINK75"/>
      <w:bookmarkStart w:id="69" w:name="OLE_LINK76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ກໍລະນີເລຶີອກຜູ້ໄກ່ເກ່ຍໜຶ່ງຄົນ</w:t>
      </w:r>
    </w:p>
    <w:bookmarkEnd w:id="67"/>
    <w:p w14:paraId="1D2E8DAE" w14:textId="77777777" w:rsidR="00811857" w:rsidRDefault="00811857" w:rsidP="00DA18DB">
      <w:pPr>
        <w:spacing w:after="0" w:line="240" w:lineRule="auto"/>
        <w:ind w:firstLine="54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ສູນ ຫຼຶີ ຫ້ອງການແກ້ໄຂຂໍ້ຂັດແຍ່ງທາງດ້ານເສດຖະກິດ ໃຫ້ຄູ່ກໍລະນີຕົກລົງເປັນເອກະພາບກັນເລຶີອກເອົາຜູ້ໄກ່ເກ່ຍໜຶ່ງຄົນຈາກປຶ້ມບັນຊີລາຍຊຶີ່ຜູ້ໄກ່ເກ່ຍ ແລະ ກໍາມະການຕັດສີນຂອງສູນແກ້ໄຂຂໍ້ຂັດແຍ່ງທາງດ້ານເສດຖະກິດ ພາຍຫຼັງທີ່ຄູ່ກໍລະນີເລຶີອກໄດ້ແລ້ວຕ້ອງເຮັດໜັງສຶີສະເໜີພ້ອມທັງສົ່ງລາຍຊຶີ່ຜູ້ໄກ່ເກ່ຍທີ່ພວກຕົນເຫັນດີນັ້ນໃຫ້ສູນ ຫຼຶີ ຫ້ອງການແກ້ໄຂຂໍ້ຂັດແຍ່ງທາງດ້ານເສດຖະກິດ ພາຍໃນກໍານົດສິບຫ້າວັນ ນັບແຕ່ວັນໄດ້ຕົກລົງເຫັນດີແກ້ໄຂຂໍ້ຂັດແຍ່ງດ້ວຍການໄກ່ເກ່ຍເປັນຕົ້ນໄປ ເພຶີ່ອໃຫ້ສູນ ຫຼຶີ ຫ້ອງການແກ້ໄຂຂໍ້ຂັດແຍ່ງທາງດ້ານເສດຖະກິດ ແຕ່ງຕັ້ງເປັນຜູ້ໄກ່ເກ່ຍໃນຂັ້ນຕອນຕໍ່ໄປ ຖ້າຫາກວ່າຄູ່ກໍລະນີເລຶີອກເອົາຜູ້ໄກ່ເກ່ຍບໍ່ໄດ້ພາຍໃນກໍານົດເວລາສິບຫ້າວັນນັ້ນ ສູນ ຫຼຶີ ຫ້ອງການແກ້ໄຂຂໍ້ຂັດແຍ່ງທາງດ້ານເສດຖະກິດ ຈະເປັນຜູ້ເລຶີອກໃຫ້ພາຍໃນຫ້າວັນລັດຖະການ ນັບແຕ່ວັນໄດ້ຮັບແຈ້ງຈາກຄູ່ກໍລະນີ ຫຼຶີ ຫຼັງຈາກວັນສຸດທ້າຍຂອງກໍານົດເວລາທີ່ໄດ້ກໍານົດໄວ້ຂ້າງເທິງນີ້.</w:t>
      </w:r>
    </w:p>
    <w:p w14:paraId="1DFE1472" w14:textId="77777777" w:rsidR="00811857" w:rsidRPr="00F40EA1" w:rsidRDefault="00811857" w:rsidP="00DA18D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cs/>
          <w:lang w:bidi="lo-LA"/>
        </w:rPr>
      </w:pPr>
      <w:bookmarkStart w:id="70" w:name="OLE_LINK77"/>
      <w:bookmarkEnd w:id="68"/>
      <w:bookmarkEnd w:id="69"/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ຕົວຢ່າງ</w:t>
      </w:r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rtl/>
          <w:cs/>
        </w:rPr>
        <w:t>: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ຝ່າຍຮ້ອງຂໍ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(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ກ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)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 xml:space="preserve">ແລະ ຝ່າຍຖືກຮ້ອງຂໍ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(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ຂ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)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ໄດ້ເລືອກເອົາຜູ້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ໄກ່ເກ່ຍໜຶ່ງຄົນຕາມປຶ້ມບັນຊີລາຍຊື່ຜູ້ໄກ່ເກ່ຍຂອງສູນແກ້ໄຂຂໍ້ຂັດແຍ່ງທາງດ້ານເສດຖະກິດ ເຊິ່ງຜ່ານການເລືອກແລ້ວໄດ້ຕົກລົງເຫັນດີເອົາຜູ້ໄກ່ເກ່ຍຊື່ ທ້າວ ງ ເພື່ອມາເປັນຜູ້ໄກ່ເກ່ຍຂໍ້ຂັດແຍ່ງໃຫ້ກັບພວກຕົນຕາມຂັ້ນຕອນຕໍ່ໄປ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bookmarkEnd w:id="70"/>
    <w:p w14:paraId="376310C9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bCs/>
          <w:sz w:val="14"/>
          <w:szCs w:val="14"/>
          <w:lang w:bidi="lo-LA"/>
        </w:rPr>
      </w:pPr>
    </w:p>
    <w:p w14:paraId="6E87D1C6" w14:textId="77777777" w:rsidR="00811857" w:rsidRPr="00F40EA1" w:rsidRDefault="00811857" w:rsidP="00DA18DB">
      <w:pPr>
        <w:pStyle w:val="ListParagraph"/>
        <w:numPr>
          <w:ilvl w:val="2"/>
          <w:numId w:val="2"/>
        </w:numPr>
        <w:spacing w:after="0" w:line="240" w:lineRule="auto"/>
        <w:ind w:left="540" w:hanging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71" w:name="OLE_LINK78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ກໍລະນີເລຶີອກເອົາຜູ້ໄກ່ເກ່ຍສອງຄົນ</w:t>
      </w:r>
    </w:p>
    <w:p w14:paraId="6B878234" w14:textId="77777777" w:rsidR="00811857" w:rsidRDefault="00811857" w:rsidP="00DA18DB">
      <w:pPr>
        <w:spacing w:after="0" w:line="240" w:lineRule="auto"/>
        <w:ind w:firstLine="54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ໃນກໍລະນີເລຶີອກເອົາຜູ້ໄກ່ເກ່ຍສອງຄົນ ສູນ ຫຼຶີ ຫ້ອງການແກ້ໄຂຂໍ້ຂັດແຍ່ງທາງດ້ານເສດຖະກິດ ໃຫ້ຄູ່ກໍ ລະນີແຕ່ລະຝ່າຍເລຶີອກເອົາໜຶ່ງຄົນ ພາຍໃນກໍານົດເວລາສິບຫ້າວັນ ນັບແຕ່ວັນຕົກລົງນັ້ນເປັນຕົ້ນໄປຖ້າຄູ່ກໍລະນີຝ່າຍໃດຝ່າຍໜຶ່ງຫາກເລຶີອກບໍ່ໄດ້ ຫຼຶີ ບໍ່ເລຶີອກ ສູນ ຫຼຶີ ຫ້ອງການແກ້ໄຂຂໍ້ຂັດແຍ່ງທາງດ້ານເສດຖະກິດ ຈະເປັນຜູ້ເລຶີອກໃຫ້ພາຍໃນຫ້າວັນລັດຖະການ ນັບແຕ່ວັນໄດ້ຮັບແຈ້ງຈາກຄູ່ກໍລະນີ ຫຼຶີ ຫຼັງຈາກວັນສຸດທ້າຍຂອງກໍານົດເວລາທີ່ໄດ້ກໍານົດໄວ້ຂ້າງເທິງນີ້.</w:t>
      </w:r>
    </w:p>
    <w:p w14:paraId="489AE6AC" w14:textId="77777777" w:rsidR="00811857" w:rsidRPr="00F40EA1" w:rsidRDefault="00811857" w:rsidP="00DA18D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72" w:name="OLE_LINK79"/>
      <w:bookmarkEnd w:id="71"/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ຕົວຢ່າງ</w:t>
      </w:r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rtl/>
          <w:cs/>
        </w:rPr>
        <w:t>: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ຝ່າຍຮ້ອງຂໍ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(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ກ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)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ເລືອກຜູ້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ໄກ່ເກ່ຍໜຶ່ງຄົນ ຊື່ ທ້າວ ສ ແລະ ຝ່າຍຖືກຮ້ອງຂໍ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(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ຂ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)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ກໍໄດ້ເລືອເອົາຜູ້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ໄກ່ເກ່ຍອີກໜຶ່ງຄົນ ຊື່ ທ້າວ ດ ຕາມປຶ້ມບັນຊີລາຍຊື່ຜູ້ໄກ່ເກ່ຍຂອງສູນແກ້ໄຂຂໍ້ຂັດແຍ່ງທາງດ້ານເສດຖະກິດເຊັ່ນກັນ ຫຼັງຈາກທີ່ໄດ້ຜູ້ໄກ່ເກ່ຍຂອງສອງຝ່າຍແລ້ວທີ່ຖືກເລືອກນັ້ນກໍຈະມາເປັນຜູ້ໄກ່ເກ່ຍຂໍ້ຂັດແຍ່ງໃຫ້ກັບພວກຕົນຕາມຂັ້ນຕອນຕໍ່ໄປ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p w14:paraId="79902FF8" w14:textId="77777777" w:rsidR="00811857" w:rsidRPr="00F40EA1" w:rsidRDefault="00811857" w:rsidP="00DA18DB">
      <w:pPr>
        <w:pStyle w:val="ListParagraph"/>
        <w:numPr>
          <w:ilvl w:val="2"/>
          <w:numId w:val="2"/>
        </w:numPr>
        <w:spacing w:after="0" w:line="240" w:lineRule="auto"/>
        <w:ind w:left="540" w:hanging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73" w:name="OLE_LINK80"/>
      <w:bookmarkEnd w:id="72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ກໍລະນີເລຶີອກເອົາຜູ້ໄກ່ເກ່ຍສາມຄົນ</w:t>
      </w:r>
    </w:p>
    <w:p w14:paraId="2B8D34FB" w14:textId="77777777" w:rsidR="00811857" w:rsidRPr="00F40EA1" w:rsidRDefault="00811857" w:rsidP="00DA18DB">
      <w:pPr>
        <w:spacing w:after="0" w:line="240" w:lineRule="auto"/>
        <w:ind w:firstLine="54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ເມຶີ່ອຄູ່ກໍລະນີເຫັນດີເປັນເອກະພາບກັນເລຶີອກເອົາຜູ້ໄກ່ເກ່ຍສາມຄົນ ສູນ ຫຼຶີ ຫ້ອງການແກ້ໄຂຂໍ້ຂັດແຍ່ງທາງດ້ານເສດຖະກິດ ຈະສະເໜີໃຫ້ຄູ່ກໍລະນີເລຶີອກເອົາຜູ້ໄກ່ເກ່ຍຝ່າຍລະໜຶ່ງຄົນຈາກປຶ້ມບັນຊີລາຍຊຶີ່ຜູ້ໄກ່ເກ່ຍ ແລະ ກໍາມະການຕັດສີນ ພາຍໃນເວລາສິບຫ້າວັນ ນັບແຕ່ວັນທີ່ຄູ່ກໍລະນີເຫັນດີແກ້ໄຂດ້ວຍຮູບການໄກ່ເກ່ຍເປັນ ຕົ້ນໄປ. ຕໍ່ຈາກນັ້ນແມ່ນໃຫ້ຜູ້ໄກ່ເກ່ຍສອງຄົນທີ່ຖຶີກເລຶີອກຈາກຄູ່ກໍລະນີແຕ່ລະຝ່າຍນັ້ນເລຶີ່ອກເອົາຜູ້ໄກ່ເກ່ຍອີກໜຶ່ງຄົນຈາກປຶ້ມບັນຊີລາຍຊຶີ່ຜູ້ໄກ່ເກ່ຍ ແລະ ກໍາມະການຕັດສີນ ຂອງສູນ ຫຼຶີ ຫ້ອງການແກ້ໄຂຂໍ້ຂັດແຍ່ງທາງດ້ານເສດຖະກິດ ເພຶີ່ອມາເປັນປະທານຄະນະກໍາມະການໄກ່ເກ່ຍພາຍໃນເວລາສິບຫ້າວັນ.</w:t>
      </w:r>
    </w:p>
    <w:p w14:paraId="63364CA2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74" w:name="OLE_LINK81"/>
      <w:bookmarkStart w:id="75" w:name="OLE_LINK82"/>
      <w:bookmarkEnd w:id="73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ພາຍຫຼັງເລຶີອກປະທານໄດ້ແລ້ວ ຕ້ອງເຮັດໜັງສຶີສະເໜີພ້ອມທັງສົ່ງລາຍຊຶີ່ຜູ້ໄກ່ເກ່ຍທີ່ພວກຕົນຕົນເຫັນດີນັ້ນໃຫ້ສູນ ຫຼຶີ ຫ້ອງການແກ້ໄຂຂໍ້ຂັດແຍ່ງທາງດ້ານເສດຖະກິດ ເພຶີ່ອແຕ່ງຕັ້ງຄະນະໄກ່ເກ່ຍໃນຂັ້ນຕອນຕໍ່ໄປຕາມໃບສະເໜີຂອງຄູ່ກໍລະນີ.</w:t>
      </w:r>
    </w:p>
    <w:p w14:paraId="3526DFAF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ຖ້າຫາກວ່າຄູ່ກໍລະນີເລຶີອກເອົາຜູ້ໄກ່ເກ່ຍບໍ່ໄດ້, ບໍ່ເລຶີອກ ຫຼຶີ ເລຶີອກບໍ່ທັນພາຍໃນກໍານົດເວລາສິບຫ້າວັນນັ້ນ ສູນ ຫຼຶີ ຫ້ອງການແກ້ໄຂຂໍ້ຂັດແຍ່ງທາງດ້ານເສດຖະກິດ ຈະເປັນຜູ້ເລຶີອກໃຫ້ພາຍໃນເວລາຫ້າວັນລັດຖະການນັບແຕ່ວັນທີ່ໄດ້ຮັບແຈ້ງຈາກຄູ່ກໍລະນີ ຫຼຶີ ຫຼັງຈາກວັນສຸດທ້າຍຂອງກໍານົດເວລາທີ່ກ່າວໄວ້ຂ້າງເທິງນີ້.</w:t>
      </w:r>
    </w:p>
    <w:p w14:paraId="2F600794" w14:textId="77777777" w:rsidR="00811857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76" w:name="OLE_LINK83"/>
      <w:bookmarkStart w:id="77" w:name="OLE_LINK84"/>
      <w:bookmarkEnd w:id="74"/>
      <w:bookmarkEnd w:id="75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ໃນກໍລະນີທີ່ຜູ້ໄກ່ເກ່ຍສອງຄົນທີ່ຖຶີກເລຶີອກຈາກຄູ່ກໍລະນີນັ້ນ ຫາກເລຶີອກເອົາຜູ້ທີ່ສາມມາເປັນປະທານບໍ່ເປັນເອກະພາບກັນ ຫຼຶີ ເລຶີອກບໍ່ໄດ້ ຫຼຶີ ເລຶີອກບໍ່ທັນພາຍໃນສິບຫ້າວັນລັດຖະການ ສູນ ຫຼຶີ ຫ້ອງການແກ້ໄຂຂໍ້ຂັດແຍ່ງທາງດ້ານເສດຖະກິດ ຈະເປັນຜູ້ເລຶີອກໃຫ້ພາຍໃນເວລາຫ້າວັນລັດຖະການ ພ້ອມທັງແຈ້ງໃຫ້ຜູ້ໄກ່ເກ່ຍທັງສອງຄົນໄດ້ຮັບຊາບ.</w:t>
      </w:r>
    </w:p>
    <w:p w14:paraId="120F8BCA" w14:textId="77777777" w:rsidR="00811857" w:rsidRPr="00F40EA1" w:rsidRDefault="00811857" w:rsidP="00DA18D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78" w:name="OLE_LINK85"/>
      <w:bookmarkStart w:id="79" w:name="OLE_LINK86"/>
      <w:bookmarkEnd w:id="76"/>
      <w:bookmarkEnd w:id="77"/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ຕົວຢ່າງ</w:t>
      </w:r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rtl/>
          <w:cs/>
        </w:rPr>
        <w:t>: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ຝ່າຍຮ້ອງຂໍ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(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ກ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)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ເລືອກຜູ້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ໄກ່ເກ່ຍໜຶ່ງຄົນ ຊື່ ທ້າວ ຊ ແລະ ຝ່າຍຖືກຮ້ອງຂໍ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(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ຂ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) 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bidi="lo-LA"/>
        </w:rPr>
        <w:t>ກໍໄດ້ເລືອເອົາຜູ້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ໄກ່ເກ່ຍອີກໜຶ່ງຄົນ ຊື່ ທ້າວ ມ ຕາມປຶ້ມບັນຊີລາຍຊື່ຜູ້ໄກ່ເກ່ຍຂອງສູນແກ້ໄຂຂໍ້ຂັດແຍ່ງທາງດ້ານເສດຖະກິດເຊັ່ນກັນ ຫຼັງຈາກນັ້ນຜູ້ໄກ່ເກ່ຍທັງສອງຝ່າຍກໍໄດ້ເລືອກເອົາຜູ້ໄກ່ເກ່ຍຜູ້ທີ່ສາມມາເປັນປະທານການໄກ່ເກ່ຍຂໍ້ຂັດແຍ່ງຂອງພວກຕົນຕາມຂັ້ນຕອນຕໍ່ໄປ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bookmarkEnd w:id="78"/>
    <w:bookmarkEnd w:id="79"/>
    <w:p w14:paraId="797281BF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16"/>
          <w:szCs w:val="16"/>
          <w:lang w:bidi="lo-LA"/>
        </w:rPr>
      </w:pPr>
    </w:p>
    <w:p w14:paraId="38E87386" w14:textId="77777777" w:rsidR="00811857" w:rsidRPr="00F40EA1" w:rsidRDefault="00811857" w:rsidP="00DA18DB">
      <w:pPr>
        <w:pStyle w:val="ListParagraph"/>
        <w:numPr>
          <w:ilvl w:val="1"/>
          <w:numId w:val="2"/>
        </w:numPr>
        <w:spacing w:after="0" w:line="240" w:lineRule="auto"/>
        <w:ind w:left="567" w:hanging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80" w:name="OLE_LINK87"/>
      <w:bookmarkStart w:id="81" w:name="OLE_LINK88"/>
      <w:r w:rsidRPr="00F40EA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ການແຕ່ງຕັ້ງຜູ້ໄກ່ເກ່ຍ ແລະ ຄະນະກໍາມະການໄກ່ເກ່ຍ</w:t>
      </w:r>
    </w:p>
    <w:p w14:paraId="48A4AE53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ການແຕ່ງຕັ້ງຜູ້ໄກ່ເກ່ຍ, ຄະນະໄກ່ເກ່ຍ ແມ່ນສິດ ແລະ ໜ້າທີ່ຂອງສູນ ຫຼຶີ ຫ້ອງການແກ້ໄຂຂໍ້ຂັດແຍ່ງທາງດ້ານເສດຖະກິດ ພາຍຫຼັງທີ່ຄູ່ກໍລະນີເລຶີອກໄດ້ຜູ້ໄກ່ເກ່ຍໜຶ່ງ ຫຼຶີ ຫຼາຍຄົນ ຫຼຶີ ພາຍຫຼັງທີ່ສູນ ຫຼຶີ ຫ້ອງການແກ້ໄຂຂໍ້ຂັດແຍ່ງທາງດ້ານເສດຖະກິດ ເລຶີອກໃຫ້ແລ້ວ ສູນ ຫຼຶີ ຫ້ອງການແກ້ໄຂຂໍ້ຂັດແຍ່ງທາງດ້ານເສດຖະກິດ ຕ້ອງອອກຂໍ້ຕົກລົງແຕ່ງຕັ້ງຜູ້ໄກ່ເກ່ຍ ຫຼຶີ ຄະນະກໍາມະການໄກ່ເກ່ຍພາຍໃນກໍານົດເວລາຫ້າວັນລັດຖະການນັບແຕ່ວັນທີ່ໄດ້ຮັບລາຍຊຶີ່ຜູ້ໄກ່ເກ່ຍ ຫຼຶີ ຄະນະກໍາມະການໄກ່ເກ່ຍເປັນຕົ້ນໄປ.</w:t>
      </w:r>
    </w:p>
    <w:p w14:paraId="70C08D67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2" w:name="OLE_LINK89"/>
      <w:bookmarkEnd w:id="80"/>
      <w:bookmarkEnd w:id="81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ໃນພາກປະຕິບັດກ່ອນການແຕ່ງຕັ້ງຜູ້ໄກ່ເກ່ຍ, ຄະນະກໍາມະການໄກ່ເກ່ຍ ສູນ ຫຼຶີ ຫ້ອງການແກ້ໄຂຂໍ້ຂັດແຍ່ງຈະຕ້ອງໄດ້ຖາມເບິ່ງເຈດຈໍານົງຂອງເປົ້າໝາຍຜູ້ທີ່ຈະແຕ່ງຕັ້ງໃຫ້ເປັນຜູ້ໄກ່ເກ່ຍ, ຄະນະກໍາມະການໄກ່ເກ່ຍກ່ອນວ່າຜູ້ກ່ຽວສາມາດຮັບເປັນຜູ້ໄກ່ເກ່ຍຂໍ້ຂັດແຍ່ງດັ່ງກ່າວໄດ້ ຫຼຶີ ບໍ່ ແລະ ຜູ້ກ່ຽວສາມາດຮັບເອົາຄ່າແຮງງານທີ່ໄດ້ຕົກລົງກັບຄູ່ລະນີໄດ້ ຫຼຶີ ບໍ່ ຖ້າຜູ້ໄກ່ເກ່ຍຕອບຮັບແລ້ວ ສູນ ຫຼຶີ ຫ້ອງການແກ້ໄຂຂໍ້ຂັດແຍ່ງທາງດ້ານເສດຖະ ກິດ ກໍຈະດໍາເນີນການແຕ່ງຕັ້ງຜູ້ໄກ່ເກ່ຍ, ຄະນະກໍາມະການໄກ່ເກ່ຍໄດ້, ແຕ່ກົງກັນຂ້າມຖ້າຫາກຜູ້ໄກ່ເກ່ຍບໍ່ສາມາດຮັບເອົາຄ່າແຮງງານຕາມທີ່ໄດ້ຕົກກັນກໍຖຶີວ່າເປົ້າໝາຍໄດ້ປະຕິເສດບໍ່ຮັບເປັນຜູ້ໄກ່ເກ່ຍ ໃນພາກປະຕິບັດຕົວຈິງບາງກໍລະນີຜູ້ທີ່ເປັນເປົ້າໝາຍນັ້ນສາມາດປະຕິ ໃເສດຮັບເປັນຜູ້ໄກ່ເກ່ຍໃນກໍລະນີໃດໜຶ່ງດັ່ງນີ້:</w:t>
      </w:r>
    </w:p>
    <w:p w14:paraId="25FD8DCC" w14:textId="77777777" w:rsidR="00811857" w:rsidRPr="00F40EA1" w:rsidRDefault="00811857" w:rsidP="00DA18DB">
      <w:pPr>
        <w:numPr>
          <w:ilvl w:val="0"/>
          <w:numId w:val="5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83" w:name="OLE_LINK90"/>
      <w:bookmarkEnd w:id="82"/>
      <w:r w:rsidRPr="00F40E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ມີຄວາມໝັ້ນໃຈທາງດ້ານວິຊາສະເພາະໃດໜຶ່ງຂອງຕົນ</w:t>
      </w:r>
      <w:r w:rsidRPr="00F40EA1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0B359BD0" w14:textId="77777777" w:rsidR="00811857" w:rsidRPr="00F40EA1" w:rsidRDefault="00811857" w:rsidP="00DA18DB">
      <w:pPr>
        <w:numPr>
          <w:ilvl w:val="0"/>
          <w:numId w:val="5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F40E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ບໍ່ສາມາດຕົກລົງຮັບເອົາຄ່າແຮງງານກັບຄູ່ກໍລະນີ ຫຼຶີ ຜູ້ຕັດສີນສອງຄົນທີ່ຖຶີກເລຶີອກຈາກຄູ່ກໍລະນີໄດ້</w:t>
      </w:r>
      <w:r w:rsidRPr="00F40EA1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22A71FBB" w14:textId="77777777" w:rsidR="00811857" w:rsidRPr="00F40EA1" w:rsidRDefault="00811857" w:rsidP="00DA18DB">
      <w:pPr>
        <w:numPr>
          <w:ilvl w:val="0"/>
          <w:numId w:val="5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F40E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ຖຶີກຊັບຊ້ອນໄປປະຕິບັດໜ້າທີ່ວຽກງານຢູ່ທ້ອງຖິ່ນອຶ່ນ ຫຼຶີ ຢູ່ຕ່າງປະເທດ</w:t>
      </w:r>
      <w:r w:rsidRPr="00F40EA1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00790003" w14:textId="77777777" w:rsidR="00811857" w:rsidRPr="00F40EA1" w:rsidRDefault="00811857" w:rsidP="00DA18DB">
      <w:pPr>
        <w:numPr>
          <w:ilvl w:val="0"/>
          <w:numId w:val="5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F40E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ເສຍຊີວິດກະທັນຫັນ</w:t>
      </w:r>
      <w:r w:rsidRPr="00F40EA1">
        <w:rPr>
          <w:rFonts w:ascii="Phetsarath OT" w:eastAsia="Phetsarath OT" w:hAnsi="Phetsarath OT" w:cs="Phetsarath OT" w:hint="eastAsia"/>
          <w:sz w:val="24"/>
          <w:szCs w:val="24"/>
          <w:rtl/>
          <w:cs/>
        </w:rPr>
        <w:t>.</w:t>
      </w:r>
    </w:p>
    <w:p w14:paraId="3D02139C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4" w:name="OLE_LINK91"/>
      <w:bookmarkStart w:id="85" w:name="_GoBack"/>
      <w:bookmarkEnd w:id="83"/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ການປະຕິເສດເປັນຜູ້ໄກ່ເກ່ຍ, ຄະນະກໍາມະການໄກ່ເກ່ຍທີ່ໄດ້ກໍານົດໄວ້ຂ້າງເທິງນີ້ ສູນ ຫຼຶີ ຫ້ອງການແກ້ໄຂຂໍ້ຂັດແຍ່ງທາງດ້ານເສດຖະກິດ ຈະແຈ້ງຄຶີນຫາຄູ່ກໍລະນີ ເພຶີ່ອເຂົ້າສູ່ຂະບວນການເລຶີອກເອົາຜູ້ໄກ່ເກ່ຍຄຶີນໃໝ່ຕາມທີ່ໄດ້ກໍານົດໄວ້ໃນມາດຕາ </w:t>
      </w:r>
      <w:r w:rsidRPr="00F40E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26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ຂອງກົດໝາຍວ່າດ້ວຍການແກ້ໄຂຂໍ້ຂັດແຍ່ງທາງດ້ານເສດຖະກິດ.</w:t>
      </w:r>
    </w:p>
    <w:p w14:paraId="13B71B12" w14:textId="77777777" w:rsidR="00811857" w:rsidRPr="00F40EA1" w:rsidRDefault="00811857" w:rsidP="00DA18D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F40E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ພາຍຫຼັງສູນ ຫຼຶີ ຫ້ອງການແກ້ໄຂຂໍ້ຂັດແຍ່ງທາງດ້ານເສດຖະກິດ ໄດ້ແຕ່ງຕັ້ງຜູ້ໄກ່ເກ່ຍ ຫຼຶີ ຄະນະກໍາມະການໄກ່ເກ່ຍແລ້ວ ສູນ ຫຼຶີ ຫ້ອງການແກ້ໄຂຂໍ້ຂັດແຍ່ງທາງດ້ານເສດຖະກິດ ຈະມອບສໍານວນຂໍ້ຂັດແຍ່ງທາງດ້ານເສດຖະກິດ ໃຫ້ຜູ້ໄກ່ເກ່ຍ ຫຼຶີ ຄະນະກໍາມະການໄກ່ເກ່ຍ ເພຶີ່ອດໍາເນີນການແກ້ໄຂການແກ້ໄຂຂໍ້ຂັດແຍ່ງໃນຂັ້ນຕອນຕໍ່ໄປ.</w:t>
      </w:r>
    </w:p>
    <w:p w14:paraId="6E789D09" w14:textId="77777777" w:rsidR="00DA18DB" w:rsidRPr="00DA18DB" w:rsidRDefault="00DA18DB" w:rsidP="00DA18DB">
      <w:pPr>
        <w:numPr>
          <w:ilvl w:val="0"/>
          <w:numId w:val="7"/>
        </w:numPr>
        <w:spacing w:after="0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86" w:name="OLE_LINK48"/>
      <w:bookmarkStart w:id="87" w:name="OLE_LINK46"/>
      <w:bookmarkStart w:id="88" w:name="OLE_LINK47"/>
      <w:bookmarkEnd w:id="84"/>
      <w:bookmarkEnd w:id="85"/>
      <w:r w:rsidRPr="00DA18DB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86"/>
      <w:r w:rsidRPr="00DA18DB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14:paraId="242D4716" w14:textId="77777777" w:rsidR="00DA18DB" w:rsidRPr="00DA18DB" w:rsidRDefault="00DA18DB" w:rsidP="00DA18DB">
      <w:pPr>
        <w:numPr>
          <w:ilvl w:val="0"/>
          <w:numId w:val="8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89" w:name="OLE_LINK29"/>
      <w:bookmarkStart w:id="90" w:name="OLE_LINK21"/>
      <w:bookmarkStart w:id="91" w:name="OLE_LINK22"/>
      <w:bookmarkStart w:id="92" w:name="OLE_LINK24"/>
      <w:bookmarkStart w:id="93" w:name="OLE_LINK112"/>
      <w:bookmarkEnd w:id="87"/>
      <w:bookmarkEnd w:id="88"/>
      <w:r w:rsidRPr="00DA18D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DA18D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52/ສພຊ, ລົງວັນທີ 22/6/2018.</w:t>
      </w:r>
    </w:p>
    <w:p w14:paraId="780CECEF" w14:textId="77777777" w:rsidR="00DA18DB" w:rsidRPr="00DA18DB" w:rsidRDefault="00DA18DB" w:rsidP="00DA18DB">
      <w:pPr>
        <w:numPr>
          <w:ilvl w:val="0"/>
          <w:numId w:val="8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A18D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DA18D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DA18D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 w:rsidRPr="00DA18D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</w:p>
    <w:p w14:paraId="22EA73C7" w14:textId="77777777" w:rsidR="00DA18DB" w:rsidRPr="00DA18DB" w:rsidRDefault="00DA18DB" w:rsidP="00DA18DB">
      <w:pPr>
        <w:numPr>
          <w:ilvl w:val="0"/>
          <w:numId w:val="8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A18D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89"/>
    </w:p>
    <w:bookmarkEnd w:id="90"/>
    <w:bookmarkEnd w:id="91"/>
    <w:bookmarkEnd w:id="92"/>
    <w:bookmarkEnd w:id="93"/>
    <w:p w14:paraId="729646D8" w14:textId="77777777" w:rsidR="00811857" w:rsidRPr="00F40EA1" w:rsidRDefault="00811857" w:rsidP="00DA18DB">
      <w:pPr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</w:p>
    <w:p w14:paraId="5A5A92FE" w14:textId="254BF812" w:rsidR="008B63D1" w:rsidRDefault="008B63D1" w:rsidP="00DA18DB">
      <w:pPr>
        <w:spacing w:after="0" w:line="240" w:lineRule="auto"/>
        <w:jc w:val="both"/>
      </w:pPr>
    </w:p>
    <w:sectPr w:rsidR="008B63D1" w:rsidSect="00EC404E">
      <w:footerReference w:type="default" r:id="rId8"/>
      <w:pgSz w:w="12240" w:h="15840"/>
      <w:pgMar w:top="1584" w:right="1584" w:bottom="1584" w:left="15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1F4F2" w14:textId="77777777" w:rsidR="00CA4D45" w:rsidRDefault="00CA4D45" w:rsidP="00811857">
      <w:pPr>
        <w:spacing w:after="0" w:line="240" w:lineRule="auto"/>
      </w:pPr>
      <w:r>
        <w:separator/>
      </w:r>
    </w:p>
  </w:endnote>
  <w:endnote w:type="continuationSeparator" w:id="0">
    <w:p w14:paraId="2B9117FF" w14:textId="77777777" w:rsidR="00CA4D45" w:rsidRDefault="00CA4D45" w:rsidP="00811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1108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F8C4CC" w14:textId="496BC8FD" w:rsidR="00811857" w:rsidRDefault="008118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C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0A2B108" w14:textId="77777777" w:rsidR="00811857" w:rsidRDefault="008118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9B20E" w14:textId="77777777" w:rsidR="00CA4D45" w:rsidRDefault="00CA4D45" w:rsidP="00811857">
      <w:pPr>
        <w:spacing w:after="0" w:line="240" w:lineRule="auto"/>
      </w:pPr>
      <w:r>
        <w:separator/>
      </w:r>
    </w:p>
  </w:footnote>
  <w:footnote w:type="continuationSeparator" w:id="0">
    <w:p w14:paraId="5EAD1456" w14:textId="77777777" w:rsidR="00CA4D45" w:rsidRDefault="00CA4D45" w:rsidP="00811857">
      <w:pPr>
        <w:spacing w:after="0" w:line="240" w:lineRule="auto"/>
      </w:pPr>
      <w:r>
        <w:continuationSeparator/>
      </w:r>
    </w:p>
  </w:footnote>
  <w:footnote w:id="1">
    <w:p w14:paraId="0A6F0FB2" w14:textId="461BB408" w:rsidR="00DA18DB" w:rsidRPr="00DA18DB" w:rsidRDefault="00DA18DB">
      <w:pPr>
        <w:pStyle w:val="FootnoteText"/>
        <w:rPr>
          <w:rFonts w:ascii="Phetsarath OT" w:eastAsia="Phetsarath OT" w:hAnsi="Phetsarath OT" w:cs="Phetsarath OT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bookmarkStart w:id="23" w:name="_Hlk135132719"/>
      <w:r>
        <w:rPr>
          <w:rFonts w:ascii="Phetsarath OT" w:eastAsia="Phetsarath OT" w:hAnsi="Phetsarath OT" w:cs="Phetsarath OT" w:hint="cs"/>
          <w:cs/>
          <w:lang w:bidi="lo-LA"/>
        </w:rPr>
        <w:t xml:space="preserve">ກົດໝາຍວ່າດ້ວຍການແກ້ໄຂຂໍ້ຂັດແຍ່ງທາງດ້ານເສດຖະກິດ, ສະບັບເລກທີ </w:t>
      </w:r>
      <w:r w:rsidRPr="00DA18DB">
        <w:rPr>
          <w:rFonts w:ascii="Phetsarath OT" w:eastAsia="Phetsarath OT" w:hAnsi="Phetsarath OT" w:cs="Phetsarath OT"/>
          <w:cs/>
          <w:lang w:bidi="lo-LA"/>
        </w:rPr>
        <w:t>51/ສພຊ</w:t>
      </w:r>
      <w:r w:rsidRPr="00DA18DB">
        <w:rPr>
          <w:rFonts w:ascii="Phetsarath OT" w:eastAsia="Phetsarath OT" w:hAnsi="Phetsarath OT" w:cs="Phetsarath OT"/>
          <w:lang w:bidi="lo-LA"/>
        </w:rPr>
        <w:t xml:space="preserve">, </w:t>
      </w:r>
      <w:r w:rsidRPr="00DA18DB">
        <w:rPr>
          <w:rFonts w:ascii="Phetsarath OT" w:eastAsia="Phetsarath OT" w:hAnsi="Phetsarath OT" w:cs="Phetsarath OT"/>
          <w:cs/>
          <w:lang w:bidi="lo-LA"/>
        </w:rPr>
        <w:t>ລົງວັນທີ 22 ມິຖຸນາ 2018</w:t>
      </w:r>
      <w:r>
        <w:rPr>
          <w:rFonts w:ascii="Phetsarath OT" w:eastAsia="Phetsarath OT" w:hAnsi="Phetsarath OT" w:cs="Phetsarath OT" w:hint="cs"/>
          <w:cs/>
          <w:lang w:bidi="lo-LA"/>
        </w:rPr>
        <w:t>, ມາດຕາ 16.</w:t>
      </w:r>
    </w:p>
    <w:bookmarkEnd w:id="23"/>
  </w:footnote>
  <w:footnote w:id="2">
    <w:p w14:paraId="6D316F64" w14:textId="78724575" w:rsidR="00DA18DB" w:rsidRPr="00DA18DB" w:rsidRDefault="00DA18DB" w:rsidP="00DA18DB">
      <w:pPr>
        <w:pStyle w:val="FootnoteText"/>
        <w:rPr>
          <w:rFonts w:ascii="Phetsarath OT" w:eastAsia="Phetsarath OT" w:hAnsi="Phetsarath OT" w:cs="Phetsarath OT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ກົດໝາຍວ່າດ້ວຍການແກ້ໄຂຂໍ້ຂັດແຍ່ງທາງດ້ານເສດຖະກິດ, ສະບັບເລກທີ </w:t>
      </w:r>
      <w:r w:rsidRPr="00DA18DB">
        <w:rPr>
          <w:rFonts w:ascii="Phetsarath OT" w:eastAsia="Phetsarath OT" w:hAnsi="Phetsarath OT" w:cs="Phetsarath OT"/>
          <w:cs/>
          <w:lang w:bidi="lo-LA"/>
        </w:rPr>
        <w:t>51/ສພຊ</w:t>
      </w:r>
      <w:r w:rsidRPr="00DA18DB">
        <w:rPr>
          <w:rFonts w:ascii="Phetsarath OT" w:eastAsia="Phetsarath OT" w:hAnsi="Phetsarath OT" w:cs="Phetsarath OT"/>
          <w:lang w:bidi="lo-LA"/>
        </w:rPr>
        <w:t xml:space="preserve">, </w:t>
      </w:r>
      <w:r w:rsidRPr="00DA18DB">
        <w:rPr>
          <w:rFonts w:ascii="Phetsarath OT" w:eastAsia="Phetsarath OT" w:hAnsi="Phetsarath OT" w:cs="Phetsarath OT"/>
          <w:cs/>
          <w:lang w:bidi="lo-LA"/>
        </w:rPr>
        <w:t>ລົງວັນທີ 22 ມິຖຸນາ 2018</w:t>
      </w:r>
      <w:r>
        <w:rPr>
          <w:rFonts w:ascii="Phetsarath OT" w:eastAsia="Phetsarath OT" w:hAnsi="Phetsarath OT" w:cs="Phetsarath OT" w:hint="cs"/>
          <w:cs/>
          <w:lang w:bidi="lo-LA"/>
        </w:rPr>
        <w:t>, ມາດຕາ 18.</w:t>
      </w:r>
    </w:p>
    <w:p w14:paraId="37E7AACB" w14:textId="25BCE27D" w:rsidR="00DA18DB" w:rsidRDefault="00DA18DB">
      <w:pPr>
        <w:pStyle w:val="FootnoteText"/>
        <w:rPr>
          <w:cs/>
          <w:lang w:bidi="lo-L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11.25pt;height:11.25pt" o:bullet="t">
        <v:imagedata r:id="rId1" o:title="msoA239"/>
      </v:shape>
    </w:pict>
  </w:numPicBullet>
  <w:abstractNum w:abstractNumId="0" w15:restartNumberingAfterBreak="0">
    <w:nsid w:val="01030E86"/>
    <w:multiLevelType w:val="hybridMultilevel"/>
    <w:tmpl w:val="A434CFA4"/>
    <w:lvl w:ilvl="0" w:tplc="82CE88DA">
      <w:numFmt w:val="bullet"/>
      <w:lvlText w:val="-"/>
      <w:lvlJc w:val="left"/>
      <w:pPr>
        <w:ind w:left="720" w:hanging="360"/>
      </w:pPr>
      <w:rPr>
        <w:rFonts w:ascii="DokChampa" w:eastAsiaTheme="minorHAnsi" w:hAnsi="DokChampa" w:cs="DokChampa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923D9"/>
    <w:multiLevelType w:val="multilevel"/>
    <w:tmpl w:val="89B6808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F2056"/>
    <w:multiLevelType w:val="multilevel"/>
    <w:tmpl w:val="5B0E8C9A"/>
    <w:lvl w:ilvl="0">
      <w:start w:val="1"/>
      <w:numFmt w:val="decimal"/>
      <w:lvlText w:val="%1."/>
      <w:lvlJc w:val="left"/>
      <w:pPr>
        <w:ind w:left="720" w:hanging="360"/>
      </w:pPr>
      <w:rPr>
        <w:rFonts w:ascii="Phetsarath OT" w:eastAsia="Phetsarath OT" w:hAnsi="Phetsarath OT" w:cs="Phetsarath OT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Phetsarath OT" w:eastAsia="Phetsarath OT" w:hAnsi="Phetsarath OT" w:cs="Phetsarath OT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Phetsarath OT" w:eastAsia="Phetsarath OT" w:hAnsi="Phetsarath OT" w:cs="Phetsarath OT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2D124360"/>
    <w:multiLevelType w:val="hybridMultilevel"/>
    <w:tmpl w:val="8FD8E4F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27560"/>
    <w:multiLevelType w:val="multilevel"/>
    <w:tmpl w:val="C9C4FFDC"/>
    <w:lvl w:ilvl="0">
      <w:start w:val="1"/>
      <w:numFmt w:val="decimal"/>
      <w:lvlText w:val="%1."/>
      <w:lvlJc w:val="left"/>
      <w:pPr>
        <w:ind w:left="1725" w:hanging="360"/>
      </w:pPr>
      <w:rPr>
        <w:rFonts w:cs="DokChampa" w:hint="default"/>
      </w:rPr>
    </w:lvl>
    <w:lvl w:ilvl="1">
      <w:start w:val="1"/>
      <w:numFmt w:val="decimal"/>
      <w:isLgl/>
      <w:lvlText w:val="%1.%2."/>
      <w:lvlJc w:val="left"/>
      <w:pPr>
        <w:ind w:left="2505" w:hanging="390"/>
      </w:pPr>
      <w:rPr>
        <w:rFonts w:cs="DokChampa" w:hint="default"/>
      </w:rPr>
    </w:lvl>
    <w:lvl w:ilvl="2">
      <w:start w:val="1"/>
      <w:numFmt w:val="decimal"/>
      <w:isLgl/>
      <w:lvlText w:val="%1.%2.%3."/>
      <w:lvlJc w:val="left"/>
      <w:pPr>
        <w:ind w:left="3585" w:hanging="720"/>
      </w:pPr>
      <w:rPr>
        <w:rFonts w:cs="DokChampa" w:hint="default"/>
      </w:rPr>
    </w:lvl>
    <w:lvl w:ilvl="3">
      <w:start w:val="1"/>
      <w:numFmt w:val="decimal"/>
      <w:isLgl/>
      <w:lvlText w:val="%1.%2.%3.%4."/>
      <w:lvlJc w:val="left"/>
      <w:pPr>
        <w:ind w:left="4335" w:hanging="720"/>
      </w:pPr>
      <w:rPr>
        <w:rFonts w:cs="DokChampa" w:hint="default"/>
      </w:rPr>
    </w:lvl>
    <w:lvl w:ilvl="4">
      <w:start w:val="1"/>
      <w:numFmt w:val="decimal"/>
      <w:isLgl/>
      <w:lvlText w:val="%1.%2.%3.%4.%5."/>
      <w:lvlJc w:val="left"/>
      <w:pPr>
        <w:ind w:left="5445" w:hanging="1080"/>
      </w:pPr>
      <w:rPr>
        <w:rFonts w:cs="DokChampa" w:hint="default"/>
      </w:rPr>
    </w:lvl>
    <w:lvl w:ilvl="5">
      <w:start w:val="1"/>
      <w:numFmt w:val="decimal"/>
      <w:isLgl/>
      <w:lvlText w:val="%1.%2.%3.%4.%5.%6."/>
      <w:lvlJc w:val="left"/>
      <w:pPr>
        <w:ind w:left="6195" w:hanging="1080"/>
      </w:pPr>
      <w:rPr>
        <w:rFonts w:cs="DokChampa" w:hint="default"/>
      </w:rPr>
    </w:lvl>
    <w:lvl w:ilvl="6">
      <w:start w:val="1"/>
      <w:numFmt w:val="decimal"/>
      <w:isLgl/>
      <w:lvlText w:val="%1.%2.%3.%4.%5.%6.%7."/>
      <w:lvlJc w:val="left"/>
      <w:pPr>
        <w:ind w:left="7305" w:hanging="1440"/>
      </w:pPr>
      <w:rPr>
        <w:rFonts w:cs="DokChampa" w:hint="default"/>
      </w:rPr>
    </w:lvl>
    <w:lvl w:ilvl="7">
      <w:start w:val="1"/>
      <w:numFmt w:val="decimal"/>
      <w:isLgl/>
      <w:lvlText w:val="%1.%2.%3.%4.%5.%6.%7.%8."/>
      <w:lvlJc w:val="left"/>
      <w:pPr>
        <w:ind w:left="8055" w:hanging="1440"/>
      </w:pPr>
      <w:rPr>
        <w:rFonts w:cs="DokChampa" w:hint="default"/>
      </w:rPr>
    </w:lvl>
    <w:lvl w:ilvl="8">
      <w:start w:val="1"/>
      <w:numFmt w:val="decimal"/>
      <w:isLgl/>
      <w:lvlText w:val="%1.%2.%3.%4.%5.%6.%7.%8.%9."/>
      <w:lvlJc w:val="left"/>
      <w:pPr>
        <w:ind w:left="9165" w:hanging="1800"/>
      </w:pPr>
      <w:rPr>
        <w:rFonts w:cs="DokChampa" w:hint="default"/>
      </w:rPr>
    </w:lvl>
  </w:abstractNum>
  <w:abstractNum w:abstractNumId="6" w15:restartNumberingAfterBreak="0">
    <w:nsid w:val="62B2242F"/>
    <w:multiLevelType w:val="hybridMultilevel"/>
    <w:tmpl w:val="45C02E1C"/>
    <w:lvl w:ilvl="0" w:tplc="2A7EAC0C">
      <w:start w:val="1"/>
      <w:numFmt w:val="bullet"/>
      <w:lvlText w:val="-"/>
      <w:lvlJc w:val="left"/>
      <w:pPr>
        <w:ind w:left="2610" w:hanging="360"/>
      </w:pPr>
      <w:rPr>
        <w:rFonts w:ascii="Phetsarath OT" w:eastAsia="Phetsarath OT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7" w15:restartNumberingAfterBreak="0">
    <w:nsid w:val="7C535A2B"/>
    <w:multiLevelType w:val="hybridMultilevel"/>
    <w:tmpl w:val="5EB24126"/>
    <w:lvl w:ilvl="0" w:tplc="D960F0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04E"/>
    <w:rsid w:val="00033838"/>
    <w:rsid w:val="00060F9F"/>
    <w:rsid w:val="000F3E84"/>
    <w:rsid w:val="001C0980"/>
    <w:rsid w:val="002C3016"/>
    <w:rsid w:val="003E58D9"/>
    <w:rsid w:val="004069CE"/>
    <w:rsid w:val="00425CE4"/>
    <w:rsid w:val="00446282"/>
    <w:rsid w:val="004D293A"/>
    <w:rsid w:val="00523383"/>
    <w:rsid w:val="00674FBB"/>
    <w:rsid w:val="0068408C"/>
    <w:rsid w:val="006D133C"/>
    <w:rsid w:val="006E4B83"/>
    <w:rsid w:val="0078599E"/>
    <w:rsid w:val="007C1427"/>
    <w:rsid w:val="00811857"/>
    <w:rsid w:val="008404D8"/>
    <w:rsid w:val="00894EA7"/>
    <w:rsid w:val="008B63D1"/>
    <w:rsid w:val="00937CD4"/>
    <w:rsid w:val="009A22C3"/>
    <w:rsid w:val="009E6709"/>
    <w:rsid w:val="00B12933"/>
    <w:rsid w:val="00B575CB"/>
    <w:rsid w:val="00B9211B"/>
    <w:rsid w:val="00B976A3"/>
    <w:rsid w:val="00BA6CFF"/>
    <w:rsid w:val="00C84653"/>
    <w:rsid w:val="00CA4D45"/>
    <w:rsid w:val="00CE7303"/>
    <w:rsid w:val="00DA18DB"/>
    <w:rsid w:val="00E02FFC"/>
    <w:rsid w:val="00E31C32"/>
    <w:rsid w:val="00EC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04D00"/>
  <w15:docId w15:val="{DA4A3AD2-0F72-424A-AAD0-E523D187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404E"/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04E"/>
    <w:pPr>
      <w:ind w:left="720"/>
      <w:contextualSpacing/>
    </w:pPr>
  </w:style>
  <w:style w:type="table" w:styleId="TableGrid">
    <w:name w:val="Table Grid"/>
    <w:basedOn w:val="TableNormal"/>
    <w:uiPriority w:val="59"/>
    <w:rsid w:val="00EC404E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EC404E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EC404E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1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857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11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857"/>
    <w:rPr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18D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18DB"/>
    <w:rPr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DA18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2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675BF-6972-4C6D-8274-E0316504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2682</Words>
  <Characters>15289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D11-01-02</dc:creator>
  <cp:lastModifiedBy>Poumy</cp:lastModifiedBy>
  <cp:revision>9</cp:revision>
  <cp:lastPrinted>2023-05-16T10:39:00Z</cp:lastPrinted>
  <dcterms:created xsi:type="dcterms:W3CDTF">2022-10-13T07:52:00Z</dcterms:created>
  <dcterms:modified xsi:type="dcterms:W3CDTF">2023-05-16T10:39:00Z</dcterms:modified>
</cp:coreProperties>
</file>