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0244" w:rsidRPr="001D0244" w:rsidRDefault="001D0244" w:rsidP="001D0244">
      <w:pPr>
        <w:spacing w:after="0" w:line="240" w:lineRule="auto"/>
        <w:jc w:val="center"/>
        <w:rPr>
          <w:rFonts w:ascii="Phetsarath OT" w:eastAsia="Phetsarath OT" w:hAnsi="Phetsarath OT" w:cs="Phetsarath OT"/>
          <w:b/>
          <w:bCs/>
          <w:sz w:val="28"/>
          <w:szCs w:val="28"/>
        </w:rPr>
      </w:pPr>
      <w:bookmarkStart w:id="0" w:name="OLE_LINK11"/>
      <w:bookmarkStart w:id="1" w:name="OLE_LINK12"/>
      <w:bookmarkStart w:id="2" w:name="OLE_LINK1"/>
      <w:bookmarkStart w:id="3" w:name="OLE_LINK3"/>
      <w:r w:rsidRPr="001D0244">
        <w:rPr>
          <w:rFonts w:ascii="Phetsarath OT" w:eastAsia="Phetsarath OT" w:hAnsi="Phetsarath OT" w:cs="Phetsarath OT"/>
          <w:b/>
          <w:bCs/>
          <w:sz w:val="28"/>
          <w:szCs w:val="28"/>
          <w:cs/>
          <w:lang w:bidi="lo-LA"/>
        </w:rPr>
        <w:t>ການແກ້ໄຂຂໍ້ຂັດແຍ່ງທາງດ້ານເສດຖະກິດ ຢູ່ ສປປ ລາວ</w:t>
      </w:r>
    </w:p>
    <w:p w:rsidR="001D0244" w:rsidRPr="001D0244" w:rsidRDefault="001D0244" w:rsidP="001D0244">
      <w:pPr>
        <w:spacing w:after="0" w:line="240" w:lineRule="auto"/>
        <w:jc w:val="center"/>
        <w:rPr>
          <w:rFonts w:ascii="Times New Roman" w:eastAsia="Phetsarath OT" w:hAnsi="Times New Roman" w:cs="DokChampa"/>
          <w:b/>
          <w:bCs/>
          <w:sz w:val="28"/>
          <w:szCs w:val="28"/>
          <w:lang w:bidi="lo-LA"/>
        </w:rPr>
      </w:pPr>
      <w:bookmarkStart w:id="4" w:name="OLE_LINK4"/>
      <w:bookmarkStart w:id="5" w:name="OLE_LINK5"/>
      <w:bookmarkEnd w:id="0"/>
      <w:bookmarkEnd w:id="1"/>
      <w:r w:rsidRPr="001D0244">
        <w:rPr>
          <w:rFonts w:ascii="Times New Roman" w:eastAsia="Phetsarath OT" w:hAnsi="Times New Roman" w:cs="DokChampa"/>
          <w:b/>
          <w:bCs/>
          <w:sz w:val="28"/>
          <w:szCs w:val="28"/>
        </w:rPr>
        <w:t>Economic Disputes Resolution in Lao PDR</w:t>
      </w:r>
    </w:p>
    <w:tbl>
      <w:tblPr>
        <w:tblW w:w="0" w:type="auto"/>
        <w:tblInd w:w="5240" w:type="dxa"/>
        <w:tblLook w:val="04A0" w:firstRow="1" w:lastRow="0" w:firstColumn="1" w:lastColumn="0" w:noHBand="0" w:noVBand="1"/>
      </w:tblPr>
      <w:tblGrid>
        <w:gridCol w:w="3822"/>
      </w:tblGrid>
      <w:tr w:rsidR="001D0244" w:rsidRPr="001D0244" w:rsidTr="009C160C">
        <w:trPr>
          <w:trHeight w:val="1100"/>
        </w:trPr>
        <w:tc>
          <w:tcPr>
            <w:tcW w:w="3822" w:type="dxa"/>
            <w:shd w:val="clear" w:color="auto" w:fill="auto"/>
          </w:tcPr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bookmarkStart w:id="6" w:name="OLE_LINK2"/>
            <w:bookmarkStart w:id="7" w:name="OLE_LINK6"/>
            <w:bookmarkStart w:id="8" w:name="OLE_LINK7"/>
            <w:bookmarkStart w:id="9" w:name="OLE_LINK13"/>
            <w:bookmarkEnd w:id="2"/>
            <w:bookmarkEnd w:id="3"/>
            <w:bookmarkEnd w:id="4"/>
            <w:bookmarkEnd w:id="5"/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 xml:space="preserve">Poumy </w:t>
            </w:r>
            <w:proofErr w:type="spellStart"/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sinlatanathamatheva</w:t>
            </w:r>
            <w:proofErr w:type="spellEnd"/>
          </w:p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Tel: 008562055346584</w:t>
            </w:r>
          </w:p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Email: poumysinlata09@gmail.com</w:t>
            </w:r>
          </w:p>
          <w:p w:rsidR="001D0244" w:rsidRPr="001D0244" w:rsidRDefault="001D0244" w:rsidP="001D0244">
            <w:pPr>
              <w:spacing w:after="0" w:line="240" w:lineRule="auto"/>
              <w:rPr>
                <w:rFonts w:ascii="Times New Roman" w:eastAsia="Phetsarath OT" w:hAnsi="Times New Roman" w:cs="DokChampa"/>
                <w:i/>
                <w:iCs/>
                <w:lang w:bidi="lo-LA"/>
              </w:rPr>
            </w:pPr>
            <w:r w:rsidRPr="001D0244">
              <w:rPr>
                <w:rFonts w:ascii="Times New Roman" w:eastAsia="Phetsarath OT" w:hAnsi="Times New Roman" w:cs="DokChampa"/>
                <w:i/>
                <w:iCs/>
                <w:lang w:bidi="lo-LA"/>
              </w:rPr>
              <w:t>Vientiane Capital, Laos.</w:t>
            </w:r>
            <w:bookmarkEnd w:id="6"/>
          </w:p>
        </w:tc>
      </w:tr>
      <w:bookmarkEnd w:id="7"/>
      <w:bookmarkEnd w:id="8"/>
      <w:bookmarkEnd w:id="9"/>
    </w:tbl>
    <w:p w:rsidR="001D0244" w:rsidRPr="001D0244" w:rsidRDefault="001D0244" w:rsidP="001D0244">
      <w:pPr>
        <w:spacing w:after="0" w:line="240" w:lineRule="auto"/>
        <w:rPr>
          <w:rFonts w:ascii="Times New Roman" w:eastAsia="Phetsarath OT" w:hAnsi="Times New Roman" w:cs="DokChampa"/>
          <w:b/>
          <w:bCs/>
          <w:sz w:val="8"/>
          <w:szCs w:val="8"/>
          <w:lang w:bidi="lo-LA"/>
        </w:rPr>
      </w:pPr>
    </w:p>
    <w:p w:rsidR="001D0244" w:rsidRPr="001D0244" w:rsidRDefault="001D0244" w:rsidP="001D024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</w:pPr>
      <w:bookmarkStart w:id="10" w:name="OLE_LINK9"/>
      <w:bookmarkStart w:id="11" w:name="OLE_LINK10"/>
    </w:p>
    <w:p w:rsidR="001D0244" w:rsidRPr="001D0244" w:rsidRDefault="001D0244" w:rsidP="001D0244">
      <w:pPr>
        <w:spacing w:after="0" w:line="240" w:lineRule="auto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bookmarkStart w:id="12" w:name="OLE_LINK172"/>
      <w:bookmarkStart w:id="13" w:name="OLE_LINK173"/>
      <w:r w:rsidRPr="001D0244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Lecture 1</w:t>
      </w:r>
      <w: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bidi="th-TH"/>
        </w:rPr>
        <w:t>4</w:t>
      </w:r>
    </w:p>
    <w:p w:rsidR="001D0244" w:rsidRPr="001D0244" w:rsidRDefault="001D0244" w:rsidP="001D0244">
      <w:pPr>
        <w:tabs>
          <w:tab w:val="left" w:pos="993"/>
        </w:tabs>
        <w:spacing w:after="0" w:line="240" w:lineRule="auto"/>
        <w:ind w:left="709" w:hanging="709"/>
        <w:jc w:val="center"/>
        <w:rPr>
          <w:rFonts w:ascii="Phetsarath OT" w:eastAsia="Phetsarath OT" w:hAnsi="Phetsarath OT" w:cs="Phetsarath OT"/>
          <w:b/>
          <w:bCs/>
          <w:sz w:val="28"/>
          <w:szCs w:val="28"/>
          <w:lang w:eastAsia="zh-CN"/>
        </w:rPr>
      </w:pPr>
      <w:bookmarkStart w:id="14" w:name="OLE_LINK8"/>
      <w:bookmarkStart w:id="15" w:name="OLE_LINK14"/>
      <w:bookmarkEnd w:id="10"/>
      <w:bookmarkEnd w:id="11"/>
      <w:r w:rsidRPr="001D0244">
        <w:rPr>
          <w:rFonts w:ascii="Phetsarath OT" w:eastAsia="Phetsarath OT" w:hAnsi="Phetsarath OT" w:cs="Phetsarath OT"/>
          <w:b/>
          <w:bCs/>
          <w:sz w:val="28"/>
          <w:szCs w:val="28"/>
          <w:cs/>
          <w:lang w:eastAsia="zh-CN" w:bidi="lo-LA"/>
        </w:rPr>
        <w:t>ການປະຕິບັດຜົນຂອງການແກ້ໄຂຂໍ້ຂັດແຍ່ງທາງດ້ານເສດຖະກິດ</w:t>
      </w:r>
    </w:p>
    <w:p w:rsidR="001D0244" w:rsidRPr="001D0244" w:rsidRDefault="001D0244" w:rsidP="001D0244">
      <w:pPr>
        <w:tabs>
          <w:tab w:val="left" w:pos="993"/>
        </w:tabs>
        <w:spacing w:after="0" w:line="240" w:lineRule="auto"/>
        <w:ind w:left="709" w:hanging="709"/>
        <w:jc w:val="center"/>
        <w:rPr>
          <w:rFonts w:ascii="Times New Roman" w:eastAsia="Phetsarath OT" w:hAnsi="Times New Roman" w:cs="Times New Roman"/>
          <w:b/>
          <w:bCs/>
          <w:sz w:val="28"/>
          <w:szCs w:val="28"/>
          <w:lang w:bidi="lo-LA"/>
        </w:rPr>
      </w:pPr>
      <w:r w:rsidRPr="001D0244">
        <w:rPr>
          <w:rFonts w:ascii="Times New Roman" w:eastAsia="Phetsarath OT" w:hAnsi="Times New Roman" w:cs="Times New Roman"/>
          <w:b/>
          <w:bCs/>
          <w:sz w:val="28"/>
          <w:szCs w:val="28"/>
          <w:lang w:eastAsia="zh-CN"/>
        </w:rPr>
        <w:t>Implementation of the resolution of economic disputes</w:t>
      </w:r>
    </w:p>
    <w:bookmarkEnd w:id="12"/>
    <w:bookmarkEnd w:id="13"/>
    <w:bookmarkEnd w:id="14"/>
    <w:bookmarkEnd w:id="15"/>
    <w:p w:rsidR="008B5F9A" w:rsidRPr="004B6FA1" w:rsidRDefault="008B5F9A" w:rsidP="008B5F9A">
      <w:pPr>
        <w:spacing w:after="0" w:line="240" w:lineRule="auto"/>
        <w:ind w:left="709" w:hanging="709"/>
        <w:jc w:val="center"/>
        <w:rPr>
          <w:rFonts w:ascii="Phetsarath OT" w:eastAsia="Phetsarath OT" w:hAnsi="Phetsarath OT" w:cs="Phetsarath OT"/>
          <w:b/>
          <w:bCs/>
          <w:sz w:val="28"/>
          <w:szCs w:val="28"/>
          <w:lang w:bidi="lo-LA"/>
        </w:rPr>
      </w:pPr>
    </w:p>
    <w:p w:rsidR="008B5F9A" w:rsidRPr="0067267B" w:rsidRDefault="008B5F9A" w:rsidP="00415DAB">
      <w:pPr>
        <w:pStyle w:val="ListParagraph"/>
        <w:widowControl w:val="0"/>
        <w:numPr>
          <w:ilvl w:val="0"/>
          <w:numId w:val="11"/>
        </w:numPr>
        <w:tabs>
          <w:tab w:val="left" w:pos="0"/>
          <w:tab w:val="left" w:pos="851"/>
        </w:tabs>
        <w:spacing w:after="0" w:line="240" w:lineRule="auto"/>
        <w:ind w:left="284" w:right="140" w:firstLine="283"/>
        <w:jc w:val="thaiDistribute"/>
        <w:rPr>
          <w:rFonts w:ascii="Phetsarath OT" w:eastAsia="Phetsarath OT" w:hAnsi="Phetsarath OT" w:cs="Phetsarath OT"/>
          <w:sz w:val="24"/>
          <w:szCs w:val="24"/>
          <w:lang w:val="pt-BR" w:bidi="th-TH"/>
        </w:rPr>
      </w:pPr>
      <w:bookmarkStart w:id="16" w:name="OLE_LINK15"/>
      <w:bookmarkStart w:id="17" w:name="OLE_LINK16"/>
      <w:bookmarkStart w:id="18" w:name="OLE_LINK26"/>
      <w:r w:rsidRPr="0067267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ເງື່ອນໄຂ</w:t>
      </w:r>
      <w:r w:rsidRPr="0067267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ທາງດ້ານກົດໝາຍ</w:t>
      </w:r>
      <w:r w:rsidRPr="0067267B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 xml:space="preserve"> </w:t>
      </w:r>
      <w:r w:rsidRPr="0067267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>ແລະ</w:t>
      </w:r>
      <w:r w:rsidRPr="0067267B">
        <w:rPr>
          <w:rFonts w:ascii="Phetsarath OT" w:eastAsia="Phetsarath OT" w:hAnsi="Phetsarath OT" w:cs="Phetsarath OT"/>
          <w:b/>
          <w:bCs/>
          <w:sz w:val="24"/>
          <w:szCs w:val="24"/>
          <w:cs/>
          <w:lang w:val="pt-BR" w:bidi="lo-LA"/>
        </w:rPr>
        <w:t xml:space="preserve"> </w:t>
      </w:r>
      <w:r w:rsidRPr="0067267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val="pt-BR" w:bidi="lo-LA"/>
        </w:rPr>
        <w:t xml:space="preserve">ລະບຽບການ </w:t>
      </w:r>
      <w:r w:rsidRPr="0067267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ທີ່ພາໃຫ້ມີການຈັດຕັ້ງປະຕິບັດຜົນຂອງການແກ້ໄຂຂໍ້ຂັດແຍ່ງ ທາງດ້ານເສດຖະກິດ</w:t>
      </w:r>
      <w:r w:rsidRPr="0067267B">
        <w:rPr>
          <w:rFonts w:ascii="Phetsarath OT" w:eastAsia="Phetsarath OT" w:hAnsi="Phetsarath OT" w:cs="Phetsarath OT"/>
          <w:b/>
          <w:sz w:val="24"/>
          <w:szCs w:val="24"/>
          <w:lang w:val="pt-BR"/>
        </w:rPr>
        <w:t>.</w:t>
      </w:r>
    </w:p>
    <w:bookmarkEnd w:id="16"/>
    <w:bookmarkEnd w:id="17"/>
    <w:bookmarkEnd w:id="18"/>
    <w:p w:rsidR="008B5F9A" w:rsidRPr="004B6FA1" w:rsidRDefault="008B5F9A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fr-FR" w:bidi="lo-LA"/>
        </w:rPr>
      </w:pPr>
      <w:r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ab/>
      </w:r>
      <w:bookmarkStart w:id="19" w:name="OLE_LINK27"/>
      <w:bookmarkStart w:id="20" w:name="OLE_LINK28"/>
      <w:bookmarkStart w:id="21" w:name="_Hlk136356329"/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ເງື່ອນໄຂທາງດ້ານກົດໝາຍ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ແລະ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ລະບຽບການ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ໃນການຈັດຕັ້ງປະຕິບັດຜົນການແກ້ໄຂຂໍ້ຂັດແຍ່ງທາງດ້ານເສດຖະກິດ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ແມ່ນນິຕິກຳ ທີ່ເປັນເຄື່ອງມື ແລະ ເປັນບ່ອນອີງໃຫ້ແກ່ອົງການຈັດຕັ້ງ ທີ່ມີພາລະບົດບາດ ໃນການຕິດຕາມການຈັດຕັ້ງປະຕິບັດ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ຜົນການແກ້ໄຂຂໍ້ຂັດແຍ່ງທາງດ້ານເສດຖະກິດ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 xml:space="preserve"> ແນໃສ່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ປົກປ້ອງສິດ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ແລະ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ຜົນປະໂຫຍດອັນຊອບທໍາຂອງຄູ່ກໍລະນີ ແລະ ບຸກຄົນ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ທີ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ສາມ.</w:t>
      </w:r>
      <w:r w:rsidRPr="004B6FA1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ຖ້າຫາກຜົນການແກ້ໄຂຂໍ້ຂັດແຍ່ງທາງດ້ານເສດຖະກິດ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ບໍ່ໄດ້ຮັບການຈັດຕັ້ງປະຕິບັດຈະເຮັດໃຫ້ຄູ່ກໍລະນີ ບໍ່ໄດ້ຮັບການໃຊ້ແທນຄວາມເສຍຫາຍ</w:t>
      </w:r>
      <w:r w:rsidRPr="004B6FA1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ບໍ່ໄດ້ຮັບຊັບ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ທີ່ສູນເສຍນັ້ນຄືນມາ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ແລະ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ອື່ນໆ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ພາໃຫ້ຜູ້ອັບປະໂຫຍດ ບໍ່ສາມາດນຳໃຊ້ຊັບ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, ເງິນ, ຄຳ ຂອງຕົນເອງເຫຼົ່ານັ້ນ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ໄປດຳເນີນທຸລະກິດ</w:t>
      </w:r>
      <w:r w:rsidRPr="004B6FA1">
        <w:rPr>
          <w:rFonts w:ascii="Phetsarath OT" w:eastAsia="Phetsarath OT" w:hAnsi="Phetsarath OT" w:cs="Phetsarath OT" w:hint="cs"/>
          <w:sz w:val="24"/>
          <w:szCs w:val="24"/>
          <w:lang w:val="fr-FR" w:bidi="lo-LA"/>
        </w:rPr>
        <w:t>,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ຄ້າຂາຍ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ແລະ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ອາດຂາດຄວາມເຊື່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ອໜັ້ນຕໍ່ການປະຕິບັດກົດໝາຍ ຊຶ່ງຈະສົ່ງຜົນກະທົບຕໍ່ຄວາມເປັນລະບຽບຮຽບຮ້ອຍຢູ່ໃນສັງຄົມ</w:t>
      </w:r>
      <w:r w:rsidRPr="004B6FA1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ເຮັດໃຫ້ສັງຄົມບໍ່ມີຄວາມສະຫງົບ</w:t>
      </w:r>
      <w:r w:rsidRPr="004B6FA1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,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pt-BR" w:bidi="lo-LA"/>
        </w:rPr>
        <w:t>ອາດ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ມີການສະເໜີ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ຕໍ່ອົງການຈັດຕັ້ງຕ່າງໆ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ເພື່ອ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ໃຫ້ໄ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ດ້ຮັບຜົນປະໂຫຍດທີ່ສູນເສຍໄປນັ້ນຄືນ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.</w:t>
      </w:r>
    </w:p>
    <w:bookmarkEnd w:id="19"/>
    <w:bookmarkEnd w:id="20"/>
    <w:p w:rsidR="008B5F9A" w:rsidRPr="003B43E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color w:val="000000" w:themeColor="text1"/>
          <w:spacing w:val="-4"/>
          <w:sz w:val="20"/>
          <w:szCs w:val="24"/>
          <w:lang w:val="fr-FR" w:bidi="lo-LA"/>
        </w:rPr>
      </w:pPr>
      <w:r>
        <w:rPr>
          <w:rFonts w:ascii="Phetsarath OT" w:hAnsi="Phetsarath OT" w:cs="Phetsarath OT"/>
          <w:color w:val="000000" w:themeColor="text1"/>
          <w:spacing w:val="-4"/>
          <w:sz w:val="20"/>
          <w:szCs w:val="24"/>
          <w:lang w:bidi="lo-LA"/>
        </w:rPr>
        <w:tab/>
      </w:r>
      <w:bookmarkStart w:id="22" w:name="OLE_LINK30"/>
      <w:r w:rsidR="008B5F9A" w:rsidRPr="004B6FA1">
        <w:rPr>
          <w:rFonts w:ascii="Phetsarath OT" w:hAnsi="Phetsarath OT" w:cs="Phetsarath OT"/>
          <w:color w:val="000000" w:themeColor="text1"/>
          <w:spacing w:val="-4"/>
          <w:sz w:val="20"/>
          <w:szCs w:val="24"/>
          <w:cs/>
          <w:lang w:bidi="lo-LA"/>
        </w:rPr>
        <w:t>ການປະຕິບັດຜົນຂອງການແກ້ໄຂຂໍ້ຂັດແຍ່ງທາງດ້ານເສດຖະກິດ</w:t>
      </w:r>
      <w:r w:rsidR="008B5F9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ປະກອບດ້ວຍ </w:t>
      </w:r>
      <w:r w:rsidR="008B5F9A" w:rsidRPr="004B6FA1">
        <w:rPr>
          <w:rFonts w:ascii="Phetsarath OT" w:hAnsi="Phetsarath OT" w:cs="Phetsarath OT"/>
          <w:color w:val="000000" w:themeColor="text1"/>
          <w:spacing w:val="-4"/>
          <w:sz w:val="20"/>
          <w:szCs w:val="24"/>
          <w:cs/>
          <w:lang w:bidi="lo-LA"/>
        </w:rPr>
        <w:t>ການປະຕິບັດຜົນຂອງການແກ້ໄຂຂໍ້ຂັດແຍ່ງທາງດ້ານເສດຖະກິດ</w:t>
      </w:r>
      <w:r w:rsidR="008B5F9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ພາຍໃນ ແລະ ຕ່າງປະເທດ.</w:t>
      </w:r>
    </w:p>
    <w:p w:rsidR="008B5F9A" w:rsidRDefault="008B5F9A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color w:val="000000" w:themeColor="text1"/>
          <w:spacing w:val="-4"/>
          <w:sz w:val="20"/>
          <w:szCs w:val="24"/>
          <w:lang w:bidi="lo-LA"/>
        </w:rPr>
      </w:pPr>
      <w:r>
        <w:rPr>
          <w:rFonts w:ascii="Phetsarath OT" w:hAnsi="Phetsarath OT" w:cs="Phetsarath OT"/>
          <w:color w:val="000000" w:themeColor="text1"/>
          <w:spacing w:val="-4"/>
          <w:sz w:val="20"/>
          <w:szCs w:val="24"/>
          <w:cs/>
          <w:lang w:bidi="lo-LA"/>
        </w:rPr>
        <w:tab/>
      </w:r>
      <w:r w:rsidRPr="001665BC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>ການປະຕິບັດຜົນຂອງການແກ້ໄຂຂໍ້ຂັດແຍ່ງທາງດ້ານເສດຖະກິດ</w:t>
      </w:r>
      <w:r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ຕ່າງປະເທດ ຫຼື ສາກົນ ແມ່ນການນຳເອົາ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>ຜົນຂອງການແກ້ໄຂຂໍ້ຂັດແຍ່ງທາງດ້ານເສດຖະກິດ ມາປະຕິບັດໃຫ້ຖືກຕ້ອງ</w:t>
      </w:r>
      <w:r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ຕາມສົນທິສັນຍາ ນິວຢອກ </w:t>
      </w:r>
      <w:r w:rsidRPr="00E107B3">
        <w:rPr>
          <w:rFonts w:ascii="Times New Roman" w:hAnsi="Times New Roman" w:cs="Times New Roman"/>
          <w:color w:val="000000" w:themeColor="text1"/>
          <w:spacing w:val="-4"/>
          <w:sz w:val="20"/>
          <w:szCs w:val="24"/>
          <w:cs/>
          <w:lang w:bidi="lo-LA"/>
        </w:rPr>
        <w:t>1958</w:t>
      </w:r>
      <w:r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, ສົນທິສັນຍາ ສິງກະໂປ </w:t>
      </w:r>
      <w:r w:rsidRPr="00E107B3">
        <w:rPr>
          <w:rFonts w:ascii="Times New Roman" w:hAnsi="Times New Roman" w:cs="Times New Roman"/>
          <w:color w:val="000000" w:themeColor="text1"/>
          <w:spacing w:val="-4"/>
          <w:sz w:val="20"/>
          <w:szCs w:val="24"/>
          <w:cs/>
          <w:lang w:bidi="lo-LA"/>
        </w:rPr>
        <w:t>2019</w:t>
      </w:r>
      <w:r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ແລະ ຄຳແນະນຳຂອງປະທານສານປະຊາຊົນສູງສຸດ ວ່າດ້ວຍການພິຈາລະນາຂອງສານ ຕໍ່ຜົນຂອງການແກ້ໄຂຂໍ້ຂັດແຍ່ງທາງດ້ານເສດຖະກິດ.</w:t>
      </w:r>
    </w:p>
    <w:p w:rsidR="008B5F9A" w:rsidRPr="006C06CF" w:rsidRDefault="008B5F9A" w:rsidP="00415DAB">
      <w:pPr>
        <w:pStyle w:val="ListParagraph"/>
        <w:widowControl w:val="0"/>
        <w:numPr>
          <w:ilvl w:val="0"/>
          <w:numId w:val="11"/>
        </w:numPr>
        <w:tabs>
          <w:tab w:val="left" w:pos="0"/>
          <w:tab w:val="left" w:pos="851"/>
        </w:tabs>
        <w:spacing w:after="0" w:line="240" w:lineRule="auto"/>
        <w:ind w:left="284" w:right="140" w:firstLine="283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bookmarkStart w:id="23" w:name="OLE_LINK17"/>
      <w:bookmarkStart w:id="24" w:name="OLE_LINK18"/>
      <w:bookmarkEnd w:id="21"/>
      <w:bookmarkEnd w:id="22"/>
      <w:r w:rsidRPr="006C06CF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ການຈັດຕັ້ງປະຕິບັດຜົນຂອງການແກ້ໄຂຂໍ້ຂັດແຍ່ງພາຍໃນ</w:t>
      </w:r>
    </w:p>
    <w:bookmarkEnd w:id="23"/>
    <w:bookmarkEnd w:id="24"/>
    <w:p w:rsidR="008B5F9A" w:rsidRPr="004B6FA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color w:val="000000" w:themeColor="text1"/>
          <w:spacing w:val="-4"/>
          <w:sz w:val="20"/>
          <w:szCs w:val="24"/>
          <w:lang w:val="pt-BR" w:bidi="lo-LA"/>
        </w:rPr>
      </w:pPr>
      <w:r>
        <w:rPr>
          <w:rFonts w:ascii="Phetsarath OT" w:eastAsia="Phetsarath OT" w:hAnsi="Phetsarath OT" w:cs="Phetsarath OT"/>
          <w:sz w:val="24"/>
          <w:szCs w:val="24"/>
          <w:lang w:bidi="lo-LA"/>
        </w:rPr>
        <w:tab/>
      </w:r>
      <w:bookmarkStart w:id="25" w:name="OLE_LINK31"/>
      <w:bookmarkStart w:id="26" w:name="OLE_LINK32"/>
      <w:r w:rsidR="008B5F9A" w:rsidRPr="00EC065D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ການຈັດຕັ້ງປະຕິບັດຜົນຂອງການແກ້ໄຂຂໍ້ຂັດແຍ່ງ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8B5F9A" w:rsidRPr="00EC065D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>ແມ່ນ</w:t>
      </w:r>
      <w:r w:rsidR="008B5F9A" w:rsidRPr="004B6FA1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>ການນຳເອົາຜົນຂອງການແກ້ໄຂຂໍ້ຂັດແຍ່ງທາງດ້ານເສດ</w:t>
      </w:r>
      <w:r w:rsidR="008B5F9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</w:t>
      </w:r>
      <w:r w:rsidR="008B5F9A" w:rsidRPr="004B6FA1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>ຖະກິດ ມາປະຕິບັດໃຫ້ຖືກຕ້ອງ ດ້ວຍວິ</w:t>
      </w:r>
      <w:r w:rsidR="008B5F9A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ທີ </w:t>
      </w:r>
      <w:r w:rsidR="008B5F9A" w:rsidRPr="00E107B3">
        <w:rPr>
          <w:rStyle w:val="FootnoteReference"/>
          <w:rFonts w:ascii="Times New Roman" w:hAnsi="Times New Roman" w:cs="Times New Roman"/>
          <w:color w:val="000000" w:themeColor="text1"/>
          <w:spacing w:val="-4"/>
          <w:sz w:val="16"/>
          <w:szCs w:val="20"/>
          <w:cs/>
          <w:lang w:bidi="lo-LA"/>
        </w:rPr>
        <w:footnoteReference w:id="1"/>
      </w:r>
      <w:r w:rsidR="008B5F9A" w:rsidRPr="004B6FA1">
        <w:rPr>
          <w:rFonts w:ascii="Phetsarath OT" w:hAnsi="Phetsarath OT" w:cs="Phetsarath OT" w:hint="cs"/>
          <w:color w:val="000000" w:themeColor="text1"/>
          <w:spacing w:val="-4"/>
          <w:sz w:val="20"/>
          <w:szCs w:val="24"/>
          <w:cs/>
          <w:lang w:bidi="lo-LA"/>
        </w:rPr>
        <w:t xml:space="preserve"> ດັ່ງນີ້:</w:t>
      </w:r>
    </w:p>
    <w:p w:rsidR="008B5F9A" w:rsidRPr="004B6FA1" w:rsidRDefault="008B5F9A" w:rsidP="00415DAB">
      <w:pPr>
        <w:pStyle w:val="ListParagraph"/>
        <w:numPr>
          <w:ilvl w:val="0"/>
          <w:numId w:val="4"/>
        </w:numPr>
        <w:tabs>
          <w:tab w:val="left" w:pos="1843"/>
          <w:tab w:val="left" w:pos="2127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z w:val="24"/>
          <w:szCs w:val="24"/>
          <w:lang w:val="pt-BR"/>
        </w:rPr>
      </w:pPr>
      <w:r w:rsidRPr="004B6FA1">
        <w:rPr>
          <w:rFonts w:ascii="Phetsarath OT" w:hAnsi="Phetsarath OT" w:cs="Phetsarath OT" w:hint="cs"/>
          <w:color w:val="000000" w:themeColor="text1"/>
          <w:sz w:val="20"/>
          <w:szCs w:val="24"/>
          <w:cs/>
          <w:lang w:bidi="lo-LA"/>
        </w:rPr>
        <w:t>ການປະຕິບັດໂດຍ</w:t>
      </w:r>
      <w:r w:rsidRPr="004B6FA1">
        <w:rPr>
          <w:rFonts w:ascii="Phetsarath OT" w:hAnsi="Phetsarath OT" w:cs="Phetsarath OT"/>
          <w:color w:val="000000" w:themeColor="text1"/>
          <w:sz w:val="24"/>
          <w:szCs w:val="24"/>
          <w:cs/>
          <w:lang w:bidi="lo-LA"/>
        </w:rPr>
        <w:t>ຄູ່ກໍລະນີ</w:t>
      </w:r>
      <w:r w:rsidRPr="004B6FA1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;</w:t>
      </w:r>
    </w:p>
    <w:p w:rsidR="008B5F9A" w:rsidRPr="001665BC" w:rsidRDefault="008B5F9A" w:rsidP="00415DAB">
      <w:pPr>
        <w:pStyle w:val="ListParagraph"/>
        <w:numPr>
          <w:ilvl w:val="0"/>
          <w:numId w:val="4"/>
        </w:numPr>
        <w:tabs>
          <w:tab w:val="left" w:pos="1843"/>
          <w:tab w:val="left" w:pos="2127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z w:val="24"/>
          <w:szCs w:val="24"/>
          <w:lang w:val="pt-BR"/>
        </w:rPr>
      </w:pPr>
      <w:r w:rsidRPr="004B6FA1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ການປະຕິບັດໂດຍອົງການຈັດຕັ້ງປະຕິບັດຄຳຕັດ</w:t>
      </w:r>
      <w:r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ສີນ</w:t>
      </w:r>
      <w:r w:rsidRPr="004B6FA1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ຂອງສານ.</w:t>
      </w:r>
    </w:p>
    <w:p w:rsidR="008B5F9A" w:rsidRPr="00EC065D" w:rsidRDefault="008B5F9A" w:rsidP="00415DAB">
      <w:pPr>
        <w:tabs>
          <w:tab w:val="left" w:pos="1843"/>
          <w:tab w:val="left" w:pos="2127"/>
        </w:tabs>
        <w:spacing w:after="0" w:line="240" w:lineRule="auto"/>
        <w:jc w:val="thaiDistribute"/>
        <w:rPr>
          <w:rFonts w:ascii="Phetsarath OT" w:hAnsi="Phetsarath OT" w:cs="Phetsarath OT"/>
          <w:color w:val="000000" w:themeColor="text1"/>
          <w:sz w:val="8"/>
          <w:szCs w:val="8"/>
          <w:lang w:val="pt-BR"/>
        </w:rPr>
      </w:pPr>
    </w:p>
    <w:p w:rsidR="008B5F9A" w:rsidRPr="00287DF5" w:rsidRDefault="008B5F9A" w:rsidP="00415DAB">
      <w:pPr>
        <w:pStyle w:val="ListParagraph"/>
        <w:widowControl w:val="0"/>
        <w:numPr>
          <w:ilvl w:val="1"/>
          <w:numId w:val="14"/>
        </w:numPr>
        <w:tabs>
          <w:tab w:val="left" w:pos="284"/>
          <w:tab w:val="left" w:pos="993"/>
        </w:tabs>
        <w:spacing w:after="0" w:line="240" w:lineRule="auto"/>
        <w:ind w:right="288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r w:rsidRPr="00287DF5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lastRenderedPageBreak/>
        <w:t>ການຈັດຕັ້ງປະຕິບັດໂດຍຄູ່ກໍລະນີ</w:t>
      </w:r>
    </w:p>
    <w:p w:rsidR="008B5F9A" w:rsidRPr="004B6FA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sz w:val="24"/>
          <w:szCs w:val="24"/>
          <w:lang w:val="pt-BR"/>
        </w:rPr>
      </w:pPr>
      <w:r w:rsidRPr="008834C6">
        <w:rPr>
          <w:rFonts w:ascii="Phetsarath OT" w:eastAsia="Phetsarath OT" w:hAnsi="Phetsarath OT" w:cs="Phetsarath OT"/>
          <w:sz w:val="24"/>
          <w:szCs w:val="24"/>
          <w:lang w:val="pt-BR" w:bidi="lo-LA"/>
        </w:rPr>
        <w:tab/>
      </w:r>
      <w:r w:rsidR="008B5F9A" w:rsidRPr="00287DF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ການປະຕິບັດໂດຍຄູ່ກໍລະນີ</w:t>
      </w:r>
      <w:r w:rsidR="008B5F9A" w:rsidRPr="00287DF5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287DF5">
        <w:rPr>
          <w:rFonts w:ascii="Phetsarath OT" w:eastAsia="Phetsarath OT" w:hAnsi="Phetsarath OT" w:cs="Phetsarath OT" w:hint="cs"/>
          <w:szCs w:val="24"/>
          <w:cs/>
          <w:lang w:bidi="lo-LA"/>
        </w:rPr>
        <w:t>ແມ່ນການນໍາເອົາຜົນຂອງການໄກ່ເກ່ຍ</w:t>
      </w:r>
      <w:r w:rsidR="008B5F9A" w:rsidRPr="00287DF5">
        <w:rPr>
          <w:rFonts w:ascii="Phetsarath OT" w:eastAsia="Phetsarath OT" w:hAnsi="Phetsarath OT" w:cs="Phetsarath OT"/>
          <w:szCs w:val="24"/>
          <w:lang w:val="fr-FR" w:bidi="lo-LA"/>
        </w:rPr>
        <w:t>,</w:t>
      </w:r>
      <w:r w:rsidR="008B5F9A" w:rsidRPr="00287DF5">
        <w:rPr>
          <w:rFonts w:ascii="Phetsarath OT" w:eastAsia="Phetsarath OT" w:hAnsi="Phetsarath OT" w:cs="Phetsarath OT"/>
          <w:szCs w:val="24"/>
          <w:cs/>
          <w:lang w:bidi="lo-LA"/>
        </w:rPr>
        <w:t xml:space="preserve"> </w:t>
      </w:r>
      <w:r w:rsidR="008B5F9A" w:rsidRPr="00287DF5">
        <w:rPr>
          <w:rFonts w:ascii="Phetsarath OT" w:eastAsia="Phetsarath OT" w:hAnsi="Phetsarath OT" w:cs="Phetsarath OT" w:hint="cs"/>
          <w:szCs w:val="24"/>
          <w:cs/>
          <w:lang w:bidi="lo-LA"/>
        </w:rPr>
        <w:t>ຄໍາຕົກລົງຂອງຄູ່ກໍລະນີກ່ອນການຕັດສີນ</w:t>
      </w:r>
      <w:r w:rsidR="008B5F9A" w:rsidRPr="00287DF5">
        <w:rPr>
          <w:rFonts w:ascii="Phetsarath OT" w:eastAsia="Phetsarath OT" w:hAnsi="Phetsarath OT" w:cs="Phetsarath OT"/>
          <w:szCs w:val="24"/>
          <w:cs/>
          <w:lang w:bidi="lo-LA"/>
        </w:rPr>
        <w:t xml:space="preserve"> </w:t>
      </w:r>
      <w:r w:rsidR="008B5F9A" w:rsidRPr="00287DF5">
        <w:rPr>
          <w:rFonts w:ascii="Phetsarath OT" w:eastAsia="Phetsarath OT" w:hAnsi="Phetsarath OT" w:cs="Phetsarath OT" w:hint="cs"/>
          <w:szCs w:val="24"/>
          <w:cs/>
          <w:lang w:bidi="lo-LA"/>
        </w:rPr>
        <w:t>ຫຼື</w:t>
      </w:r>
      <w:r w:rsidR="008B5F9A" w:rsidRPr="00287DF5">
        <w:rPr>
          <w:rFonts w:ascii="Phetsarath OT" w:eastAsia="Phetsarath OT" w:hAnsi="Phetsarath OT" w:cs="Phetsarath OT"/>
          <w:szCs w:val="24"/>
          <w:cs/>
          <w:lang w:bidi="lo-LA"/>
        </w:rPr>
        <w:t xml:space="preserve"> </w:t>
      </w:r>
      <w:r w:rsidR="008B5F9A" w:rsidRPr="00287DF5">
        <w:rPr>
          <w:rFonts w:ascii="Phetsarath OT" w:eastAsia="Phetsarath OT" w:hAnsi="Phetsarath OT" w:cs="Phetsarath OT" w:hint="cs"/>
          <w:szCs w:val="24"/>
          <w:cs/>
          <w:lang w:bidi="lo-LA"/>
        </w:rPr>
        <w:t>ຄຳຕັດສີນຂອງກໍາມະການຕັດສີນ</w:t>
      </w:r>
      <w:r w:rsidR="008B5F9A" w:rsidRPr="00287DF5">
        <w:rPr>
          <w:rFonts w:ascii="Phetsarath OT" w:eastAsia="Phetsarath OT" w:hAnsi="Phetsarath OT" w:cs="Phetsarath OT"/>
          <w:szCs w:val="24"/>
          <w:cs/>
          <w:lang w:bidi="lo-LA"/>
        </w:rPr>
        <w:t xml:space="preserve"> </w:t>
      </w:r>
      <w:r w:rsidR="008B5F9A" w:rsidRPr="00287DF5">
        <w:rPr>
          <w:rFonts w:ascii="Phetsarath OT" w:eastAsia="Phetsarath OT" w:hAnsi="Phetsarath OT" w:cs="Phetsarath OT" w:hint="cs"/>
          <w:szCs w:val="24"/>
          <w:cs/>
          <w:lang w:bidi="lo-LA"/>
        </w:rPr>
        <w:t>ມາຈັດຕັ້ງປະຕິບັດບັດດ້ວຍຄວາມສະໜັກໃຈຂອງຄູ່ກໍລະນີໃຫ້ປາກົດຜົນເປັນຈິງໃນທັນທີ</w:t>
      </w:r>
      <w:r w:rsidR="008B5F9A" w:rsidRPr="00287DF5">
        <w:rPr>
          <w:rFonts w:ascii="Times New Roman" w:eastAsia="Phetsarath OT" w:hAnsi="Times New Roman" w:cs="Times New Roman"/>
          <w:szCs w:val="24"/>
          <w:cs/>
          <w:lang w:bidi="lo-LA"/>
        </w:rPr>
        <w:t>.</w:t>
      </w:r>
    </w:p>
    <w:bookmarkEnd w:id="25"/>
    <w:bookmarkEnd w:id="26"/>
    <w:p w:rsidR="008B5F9A" w:rsidRPr="004B6FA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8834C6">
        <w:rPr>
          <w:rFonts w:ascii="Phetsarath OT" w:eastAsia="Phetsarath OT" w:hAnsi="Phetsarath OT" w:cs="Phetsarath OT"/>
          <w:sz w:val="24"/>
          <w:szCs w:val="24"/>
          <w:lang w:val="pt-BR" w:bidi="lo-LA"/>
        </w:rPr>
        <w:tab/>
      </w:r>
      <w:bookmarkStart w:id="27" w:name="OLE_LINK33"/>
      <w:bookmarkStart w:id="28" w:name="OLE_LINK34"/>
      <w:bookmarkStart w:id="29" w:name="OLE_LINK35"/>
      <w:bookmarkStart w:id="30" w:name="OLE_LINK36"/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ສຳລັບຄຳຕັດ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ຂອງກຳມະການ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ຕັດສີນ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ຄູ່ກໍລະນີມີພັນທະປະຕິບັດ ພາຍໃນກຳນົດ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047798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30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ວັນ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ນັບແຕ່ວັນໄດ້ຮັບ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ຄຳຕັດ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ເປັນຕົ້ນໄປ</w:t>
      </w:r>
      <w:r w:rsidR="008B5F9A" w:rsidRPr="00047798">
        <w:rPr>
          <w:rFonts w:ascii="Phetsarath OT" w:eastAsia="Phetsarath OT" w:hAnsi="Phetsarath OT" w:cs="Phetsarath OT"/>
          <w:sz w:val="24"/>
          <w:szCs w:val="24"/>
          <w:lang w:val="pt-BR" w:bidi="lo-LA"/>
        </w:rPr>
        <w:t xml:space="preserve"> </w:t>
      </w:r>
      <w:r w:rsidR="008B5F9A" w:rsidRPr="00047798">
        <w:rPr>
          <w:rStyle w:val="FootnoteReference"/>
          <w:rFonts w:ascii="Times New Roman" w:eastAsia="Phetsarath OT" w:hAnsi="Times New Roman" w:cs="Times New Roman"/>
          <w:sz w:val="18"/>
          <w:szCs w:val="20"/>
          <w:cs/>
          <w:lang w:bidi="lo-LA"/>
        </w:rPr>
        <w:footnoteReference w:id="2"/>
      </w:r>
      <w:r w:rsidR="008B5F9A" w:rsidRPr="00047798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.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ສ່ວນການປະຕິບັດຜົນຂອງການໄກ່ເກ່ຍ ແລະ ຄ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ໍາ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ຕົກລົງຂອງຄູ່ກໍລະນີກ່ອນການຕັດ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ແມ່ນຄູ່ກໍລະນີ ຕ້ອງໄດ້ປະຕິບັດ ຕາມເນື້ອໃນ ແລະ ເວລາ ທີ່ໄດ້ຕົກລົງ ໃນບົດບັນທຶກການໄກ່ເກ່ຍ ຫຼື ບົດບັນທຶກຄຳຕົກລົງຂອງຄູ່ກໍລະນີກ່ອນການຕັດ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</w:p>
    <w:p w:rsidR="008B5F9A" w:rsidRPr="001D0244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8834C6">
        <w:rPr>
          <w:rFonts w:ascii="Phetsarath OT" w:eastAsia="Phetsarath OT" w:hAnsi="Phetsarath OT" w:cs="Phetsarath OT"/>
          <w:sz w:val="24"/>
          <w:szCs w:val="24"/>
          <w:lang w:val="pt-BR" w:bidi="lo-LA"/>
        </w:rPr>
        <w:tab/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ໃນການປະຕິບັດຜົນຂອງການແກ້ໄຂຂໍ້ຂັດແຍ່ງທາງດ້ານເສດຖະກິດນັ້ນ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ຈະຈັດຕັ້ງປະຕິບັດຢູ່ທີ່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</w:t>
      </w:r>
      <w:r w:rsidR="008B5F9A" w:rsidRPr="004B6FA1">
        <w:rPr>
          <w:rFonts w:ascii="MS Mincho" w:eastAsia="MS Mincho" w:hAnsi="MS Mincho" w:cs="MS Mincho" w:hint="eastAsia"/>
          <w:sz w:val="24"/>
          <w:szCs w:val="24"/>
          <w:lang w:val="fr-FR"/>
        </w:rPr>
        <w:t>​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ຊ້ອງໜ້າ</w:t>
      </w:r>
      <w:r w:rsidR="008B5F9A" w:rsidRPr="004B6FA1">
        <w:rPr>
          <w:rFonts w:ascii="MS Mincho" w:eastAsia="MS Mincho" w:hAnsi="MS Mincho" w:cs="MS Mincho" w:hint="eastAsia"/>
          <w:sz w:val="24"/>
          <w:szCs w:val="24"/>
          <w:lang w:val="fr-FR"/>
        </w:rPr>
        <w:t>​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ພະນັກງານ</w:t>
      </w:r>
      <w:r w:rsidR="008B5F9A" w:rsidRPr="004B6FA1">
        <w:rPr>
          <w:rFonts w:ascii="MS Mincho" w:eastAsia="MS Mincho" w:hAnsi="MS Mincho" w:cs="MS Mincho" w:hint="eastAsia"/>
          <w:sz w:val="24"/>
          <w:szCs w:val="24"/>
          <w:lang w:val="fr-FR"/>
        </w:rPr>
        <w:t>​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ຄູ່ກໍລະນີຈະປະຕິບັດຕໍ່ກັນເອງຢູ່ນອກ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ກໍໄດ້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ແຕ່ຕ້ອງນຳເອົາເອກະສານຕົກລົງ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ບົດບັນທຶກການຕົກລົງ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ໃນການປະຕິບັດ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ນັ້ນ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ມາຍື່ນຕໍ່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ຫກສ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ປິດສຳນວນຂໍ້ຂັດແຍ່ງ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.</w:t>
      </w:r>
    </w:p>
    <w:p w:rsidR="008B5F9A" w:rsidRPr="006C06CF" w:rsidRDefault="008B5F9A" w:rsidP="00415DAB">
      <w:pPr>
        <w:pStyle w:val="ListParagraph"/>
        <w:widowControl w:val="0"/>
        <w:numPr>
          <w:ilvl w:val="1"/>
          <w:numId w:val="14"/>
        </w:numPr>
        <w:tabs>
          <w:tab w:val="left" w:pos="284"/>
          <w:tab w:val="left" w:pos="993"/>
        </w:tabs>
        <w:spacing w:after="0" w:line="240" w:lineRule="auto"/>
        <w:ind w:right="288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bookmarkStart w:id="31" w:name="OLE_LINK37"/>
      <w:bookmarkEnd w:id="27"/>
      <w:bookmarkEnd w:id="28"/>
      <w:bookmarkEnd w:id="29"/>
      <w:bookmarkEnd w:id="30"/>
      <w:r w:rsidRPr="006C06CF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ການປະຕິບັດຜົນ ໂດຍອົງການແກ້ໄຂຂໍ້ຂັດແຍ່ງທາງດ້ານເສດຖະກິດ</w:t>
      </w:r>
    </w:p>
    <w:bookmarkEnd w:id="31"/>
    <w:p w:rsidR="008B5F9A" w:rsidRPr="00422E7D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8834C6">
        <w:rPr>
          <w:rFonts w:ascii="Phetsarath OT" w:eastAsia="Phetsarath OT" w:hAnsi="Phetsarath OT" w:cs="Phetsarath OT"/>
          <w:sz w:val="24"/>
          <w:szCs w:val="24"/>
          <w:lang w:val="pt-BR" w:bidi="lo-LA"/>
        </w:rPr>
        <w:tab/>
      </w:r>
      <w:bookmarkStart w:id="32" w:name="OLE_LINK38"/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ການປະຕິບັດ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ຜົນໂດຍອົງການແກ້ໄຂຂໍ້ຂັດແຍ່ງທາງດ້ານເສດຖະກິດ ແມ່ນຄູ່ກໍລະນີໄດ້ສະໝັກໃຈ ສະເໜີໃຫ້ ສກສ ຫຼື ຫກສ ຕິດຕາມ, ຊຸກຍູ້ ການຈັດຕັ້ງປະຕິບັດ ຊຶ່ງແມ່ນ ພະແນກ ຫຼື ໜ່ວຍງານ ຕິດຕາມ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ການປະຕິບັດຜົນຂອງການແກ້ໄຂຂໍ້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ຂັດແຍ່ງທາງດ້ານເສດຖະກິດ ເປັນຜູ້ຮັບຜິດຊອບ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val="pt-BR" w:bidi="lo-LA"/>
        </w:rPr>
        <w:t>.</w:t>
      </w:r>
      <w:r w:rsidR="008B5F9A"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ab/>
      </w:r>
    </w:p>
    <w:p w:rsidR="008B5F9A" w:rsidRPr="00047798" w:rsidRDefault="008B5F9A" w:rsidP="00415DAB">
      <w:pPr>
        <w:pStyle w:val="NoSpacing"/>
        <w:ind w:firstLine="426"/>
        <w:jc w:val="thaiDistribute"/>
        <w:rPr>
          <w:rFonts w:ascii="Phetsarath OT" w:eastAsia="Phetsarath OT" w:hAnsi="Phetsarath OT" w:cs="Phetsarath OT"/>
          <w:lang w:val="pt-BR" w:bidi="lo-LA"/>
        </w:rPr>
      </w:pPr>
      <w:r w:rsidRPr="004B6FA1">
        <w:rPr>
          <w:rFonts w:ascii="Phetsarath OT" w:eastAsia="Phetsarath OT" w:hAnsi="Phetsarath OT" w:cs="Phetsarath OT" w:hint="cs"/>
          <w:cs/>
          <w:lang w:val="pt-BR" w:bidi="lo-LA"/>
        </w:rPr>
        <w:t>ການຕິດຕາມການຈັດຕັ້ງປະຕິບັດຜົນຂອງການແກ້ໄຂຂໍ້ຂັດແຍ່ງ</w:t>
      </w:r>
      <w:r>
        <w:rPr>
          <w:rFonts w:ascii="Phetsarath OT" w:eastAsia="Phetsarath OT" w:hAnsi="Phetsarath OT" w:cs="Phetsarath OT" w:hint="cs"/>
          <w:cs/>
          <w:lang w:val="pt-BR" w:bidi="lo-LA"/>
        </w:rPr>
        <w:t>ທາງດ້ານເສດຖະກິດ ສາມາດດຳເນີນດ້ວຍ</w:t>
      </w:r>
      <w:r w:rsidRPr="004B6FA1">
        <w:rPr>
          <w:rFonts w:ascii="Phetsarath OT" w:eastAsia="Phetsarath OT" w:hAnsi="Phetsarath OT" w:cs="Phetsarath OT" w:hint="cs"/>
          <w:cs/>
          <w:lang w:val="pt-BR" w:bidi="lo-LA"/>
        </w:rPr>
        <w:t>ສອງ ກໍລະນີ ດັ່ງນີ້</w:t>
      </w:r>
      <w:r w:rsidRPr="004B6FA1">
        <w:rPr>
          <w:rFonts w:ascii="Phetsarath OT" w:eastAsia="Phetsarath OT" w:hAnsi="Phetsarath OT" w:cs="Phetsarath OT" w:hint="cs"/>
          <w:rtl/>
          <w:cs/>
          <w:lang w:val="pt-BR"/>
        </w:rPr>
        <w:t>:</w:t>
      </w:r>
    </w:p>
    <w:bookmarkEnd w:id="32"/>
    <w:p w:rsidR="008B5F9A" w:rsidRPr="004F4C57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lang w:val="pt-BR" w:bidi="lo-LA"/>
        </w:rPr>
      </w:pPr>
      <w:r>
        <w:rPr>
          <w:rFonts w:ascii="Times New Roman" w:eastAsia="Phetsarath OT" w:hAnsi="Times New Roman" w:cs="Times New Roman"/>
          <w:b/>
          <w:bCs/>
          <w:lang w:val="pt-BR" w:bidi="lo-LA"/>
        </w:rPr>
        <w:tab/>
      </w:r>
      <w:bookmarkStart w:id="33" w:name="OLE_LINK39"/>
      <w:r w:rsidR="008B5F9A" w:rsidRPr="00047798">
        <w:rPr>
          <w:rFonts w:ascii="Times New Roman" w:eastAsia="Phetsarath OT" w:hAnsi="Times New Roman" w:cs="Times New Roman"/>
          <w:b/>
          <w:bCs/>
          <w:cs/>
          <w:lang w:val="pt-BR" w:bidi="lo-LA"/>
        </w:rPr>
        <w:t>1)</w:t>
      </w:r>
      <w:r w:rsidR="008B5F9A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 xml:space="preserve"> </w:t>
      </w:r>
      <w:r w:rsidR="008B5F9A" w:rsidRPr="004F4C57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>ການຕິດຕາມການ</w:t>
      </w:r>
      <w:r w:rsidR="008B5F9A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>ຈັດຕັ້ງ</w:t>
      </w:r>
      <w:r w:rsidR="008B5F9A" w:rsidRPr="004F4C57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>ປະຕິບັດຜົນໃນກໍລະນີທົ່ວໄປ</w:t>
      </w:r>
    </w:p>
    <w:p w:rsidR="008B5F9A" w:rsidRPr="00047798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lang w:val="pt-BR"/>
        </w:rPr>
      </w:pPr>
      <w:r>
        <w:rPr>
          <w:rFonts w:ascii="Phetsarath OT" w:eastAsia="Phetsarath OT" w:hAnsi="Phetsarath OT" w:cs="Phetsarath OT" w:hint="cs"/>
          <w:cs/>
          <w:lang w:val="fr-FR" w:bidi="lo-LA"/>
        </w:rPr>
        <w:t>ເມື່ອຄູ່ກໍລະນີໄດ້ສະໝັກໃຈປະຕິບັດ</w:t>
      </w:r>
      <w:r w:rsidRPr="004B6FA1">
        <w:rPr>
          <w:rFonts w:ascii="Phetsarath OT" w:eastAsia="Phetsarath OT" w:hAnsi="Phetsarath OT" w:cs="Phetsarath OT" w:hint="cs"/>
          <w:cs/>
          <w:lang w:val="fr-FR" w:bidi="lo-LA"/>
        </w:rPr>
        <w:t>ຜົນຂອງການແກ້ໄຂຂໍ້ຂັດແຍ່ງແລ້ວ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lang w:val="fr-F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ພະນັກງານຂອງພະແນກ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ໜ່ວຍງານຕິດຕາມການຈັດຕັ້ງປະຕິບັດຜົນຂອງການແກ້ໄຂຂໍ້ຂັດແຍ່ງທາງດ້ານເສດຖະກິດ</w:t>
      </w:r>
      <w:r w:rsidRPr="004B6FA1">
        <w:rPr>
          <w:rFonts w:ascii="Phetsarath OT" w:eastAsia="Phetsarath OT" w:hAnsi="Phetsarath OT" w:cs="Phetsarath OT"/>
          <w:rtl/>
          <w:cs/>
          <w:lang w:val="fr-F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ຕ້ອງເຮັດບົດບັນທຶກໄວ້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 ເພື່ອ</w:t>
      </w:r>
      <w:r w:rsidRPr="004B6FA1">
        <w:rPr>
          <w:rFonts w:ascii="MS Mincho" w:eastAsia="MS Mincho" w:hAnsi="MS Mincho" w:cs="MS Mincho" w:hint="eastAsia"/>
          <w:lang w:val="pt-BR"/>
        </w:rPr>
        <w:t>​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ເປັນ</w:t>
      </w:r>
      <w:r w:rsidRPr="004B6FA1">
        <w:rPr>
          <w:rFonts w:ascii="MS Mincho" w:eastAsia="MS Mincho" w:hAnsi="MS Mincho" w:cs="MS Mincho" w:hint="eastAsia"/>
          <w:lang w:val="pt-BR"/>
        </w:rPr>
        <w:t>​</w:t>
      </w:r>
      <w:r>
        <w:rPr>
          <w:rFonts w:ascii="Phetsarath OT" w:eastAsia="Phetsarath OT" w:hAnsi="Phetsarath OT" w:cs="Phetsarath OT" w:hint="cs"/>
          <w:cs/>
          <w:lang w:val="fr-FR" w:bidi="lo-LA"/>
        </w:rPr>
        <w:t xml:space="preserve">ການຮັບຮູ້ການຈັດຕັ້ງປະຕິບັດ.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ເນື້ອໃນບົດບັນທຶກ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ຕ້ອງໄດ້ກຳນົດລະອຽດກ່ຽວກັບວິ</w:t>
      </w:r>
      <w:r>
        <w:rPr>
          <w:rFonts w:ascii="Phetsarath OT" w:eastAsia="Phetsarath OT" w:hAnsi="Phetsarath OT" w:cs="Phetsarath OT" w:hint="cs"/>
          <w:cs/>
          <w:lang w:bidi="lo-LA"/>
        </w:rPr>
        <w:t>ທີ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ການປະຕິບັດ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,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ສິດ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ພັນທະຂອງຄູ່ກໍລະນີ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ຕາມຜົນຂອງການແກ້ໄຂຂໍ້ຂັດແຍ່ງທາງດ້ານເສດຖະກິດ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ພ້ອມລົງລາຍເຊັນຂອງຄູ່ກໍລະນີ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ຜູ້ຕາງໜ້າ</w:t>
      </w:r>
      <w:r w:rsidRPr="004B6FA1">
        <w:rPr>
          <w:rFonts w:ascii="Phetsarath OT" w:eastAsia="Phetsarath OT" w:hAnsi="Phetsarath OT" w:cs="Phetsarath OT"/>
          <w:lang w:val="pt-BR"/>
        </w:rPr>
        <w:t xml:space="preserve">,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ລາຍເຊັນຜູ້ບັນທຶກ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ແລ້ວຕ້ອງສໍາເນົາບົດບັນທຶກນັ້ນໃຫ້ຄູ່ກໍລະນີຜູ້ລະສະບັບ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ເກັບໄວ້ນໍາ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ໜື່ງສະບັບ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ເປັນຫຼັກຖານ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. </w:t>
      </w:r>
      <w:r w:rsidRPr="004B6FA1">
        <w:rPr>
          <w:rFonts w:ascii="Phetsarath OT" w:eastAsia="Phetsarath OT" w:hAnsi="Phetsarath OT" w:cs="Phetsarath OT" w:hint="cs"/>
          <w:cs/>
          <w:lang w:val="pt-BR" w:bidi="lo-LA"/>
        </w:rPr>
        <w:t>ເມື່ອຄູ່ກໍລະນີໄດ້ປະຕິບັດສຳເລັດແລ້ວ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val="pt-BR" w:bidi="lo-LA"/>
        </w:rPr>
        <w:t>ສກສ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val="pt-BR"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val="pt-BR" w:bidi="lo-LA"/>
        </w:rPr>
        <w:t>ຫກສ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ຕ້ອງອອກຄຳສັ່ງປິດສຳນວນຂໍ້ຂັດແຍ່ງໄວ້ ພ້ອມທັງມອບໃຫ້ຄູ່ກໍລະນີຜູ້ລະສະບັບ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ເກັບໄວ້ນໍາ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ໜຶ່ງສະບັບ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ເປັນຫຼັກຖານ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>.</w:t>
      </w:r>
    </w:p>
    <w:bookmarkEnd w:id="33"/>
    <w:p w:rsidR="008B5F9A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lang w:val="pt-BR"/>
        </w:rPr>
      </w:pPr>
      <w:r>
        <w:rPr>
          <w:rFonts w:ascii="Times New Roman" w:eastAsia="Phetsarath OT" w:hAnsi="Times New Roman" w:cs="Times New Roman"/>
          <w:b/>
          <w:bCs/>
          <w:lang w:val="pt-BR" w:bidi="lo-LA"/>
        </w:rPr>
        <w:tab/>
      </w:r>
      <w:bookmarkStart w:id="34" w:name="OLE_LINK40"/>
      <w:r w:rsidR="008B5F9A" w:rsidRPr="00047798">
        <w:rPr>
          <w:rFonts w:ascii="Times New Roman" w:eastAsia="Phetsarath OT" w:hAnsi="Times New Roman" w:cs="Times New Roman"/>
          <w:b/>
          <w:bCs/>
          <w:cs/>
          <w:lang w:val="pt-BR" w:bidi="lo-LA"/>
        </w:rPr>
        <w:t xml:space="preserve">2) </w:t>
      </w:r>
      <w:r w:rsidR="008B5F9A" w:rsidRPr="004B6FA1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>ການຕິດຕາມ ການຈັດຕັ້ງປະຕິບັດຜົນຂອງການແກ້ໄຂຂໍ້ຂັດແຍ່ງທາງດ້ານເສດຖະກິດ</w:t>
      </w:r>
      <w:r w:rsidR="008B5F9A" w:rsidRPr="004B6FA1">
        <w:rPr>
          <w:rFonts w:ascii="Phetsarath OT" w:eastAsia="Phetsarath OT" w:hAnsi="Phetsarath OT" w:cs="Phetsarath OT" w:hint="cs"/>
          <w:b/>
          <w:bCs/>
          <w:rtl/>
          <w:cs/>
          <w:lang w:val="pt-BR"/>
        </w:rPr>
        <w:t xml:space="preserve"> </w:t>
      </w:r>
      <w:r w:rsidR="008B5F9A" w:rsidRPr="004B6FA1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>ໃນກໍລະນີ</w:t>
      </w:r>
      <w:r w:rsidR="008B5F9A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>ທີ່</w:t>
      </w:r>
      <w:r w:rsidR="008B5F9A" w:rsidRPr="004B6FA1">
        <w:rPr>
          <w:rFonts w:ascii="Phetsarath OT" w:eastAsia="Phetsarath OT" w:hAnsi="Phetsarath OT" w:cs="Phetsarath OT" w:hint="cs"/>
          <w:b/>
          <w:bCs/>
          <w:cs/>
          <w:lang w:val="pt-BR" w:bidi="lo-LA"/>
        </w:rPr>
        <w:t>ມີຫຼັກຊັບຄ້ໍາປະກັນ</w:t>
      </w:r>
    </w:p>
    <w:p w:rsidR="008B5F9A" w:rsidRPr="009B71E3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lang w:val="pt-BR"/>
        </w:rPr>
      </w:pPr>
      <w:r>
        <w:rPr>
          <w:rFonts w:ascii="Phetsarath OT" w:eastAsia="Phetsarath OT" w:hAnsi="Phetsarath OT" w:cs="Phetsarath OT"/>
          <w:lang w:val="pt-BR" w:bidi="lo-LA"/>
        </w:rPr>
        <w:tab/>
      </w:r>
      <w:r w:rsidR="008B5F9A" w:rsidRPr="009B71E3">
        <w:rPr>
          <w:rFonts w:ascii="Phetsarath OT" w:eastAsia="Phetsarath OT" w:hAnsi="Phetsarath OT" w:cs="Phetsarath OT" w:hint="cs"/>
          <w:cs/>
          <w:lang w:val="pt-BR" w:bidi="lo-LA"/>
        </w:rPr>
        <w:t>ການຕິດຕາມ ການຈັດຕັ້ງປະຕິບັດຜົນຂອງການແກ້ໄຂຂໍ້ຂັດແຍ່ງທາງດ້ານເສດຖະກິດ</w:t>
      </w:r>
      <w:r w:rsidR="008B5F9A" w:rsidRPr="009B71E3">
        <w:rPr>
          <w:rFonts w:ascii="Phetsarath OT" w:eastAsia="Phetsarath OT" w:hAnsi="Phetsarath OT" w:cs="Phetsarath OT" w:hint="cs"/>
          <w:rtl/>
          <w:cs/>
          <w:lang w:val="pt-BR"/>
        </w:rPr>
        <w:t xml:space="preserve"> </w:t>
      </w:r>
      <w:r w:rsidR="008B5F9A" w:rsidRPr="009B71E3">
        <w:rPr>
          <w:rFonts w:ascii="Phetsarath OT" w:eastAsia="Phetsarath OT" w:hAnsi="Phetsarath OT" w:cs="Phetsarath OT" w:hint="cs"/>
          <w:cs/>
          <w:lang w:val="pt-BR" w:bidi="lo-LA"/>
        </w:rPr>
        <w:t>ໃນກໍລະນີທີ່ມີຫຼັກຊັບຄ້ໍາປະກັນ ແມ່ນປະຕິບັດ ຕາມຂັ້ນຕອນ ລຸ່ມນີ້:</w:t>
      </w:r>
    </w:p>
    <w:p w:rsidR="008B5F9A" w:rsidRPr="007C6E2E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b/>
          <w:bCs/>
          <w:sz w:val="24"/>
          <w:szCs w:val="24"/>
          <w:lang w:val="pt-BR"/>
        </w:rPr>
      </w:pPr>
      <w:r w:rsidRPr="008834C6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ab/>
      </w:r>
      <w:r w:rsidR="008B5F9A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 xml:space="preserve">ກ) </w:t>
      </w:r>
      <w:r w:rsidR="008B5F9A" w:rsidRPr="007C6E2E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>ຂັ້ນ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ຕອນ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ການ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ລົງ</w:t>
      </w:r>
      <w:r w:rsidR="008B5F9A" w:rsidRPr="007C6E2E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>ກວດກາ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ຫຼັກຊັບ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ຄ້ຳປະກັນ</w:t>
      </w:r>
    </w:p>
    <w:p w:rsidR="008B5F9A" w:rsidRPr="000A0C2E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sz w:val="24"/>
          <w:szCs w:val="24"/>
          <w:lang w:val="pt-BR" w:bidi="lo-LA"/>
        </w:rPr>
      </w:pPr>
      <w:r w:rsidRPr="008834C6">
        <w:rPr>
          <w:rFonts w:ascii="Phetsarath OT" w:hAnsi="Phetsarath OT" w:cs="Phetsarath OT"/>
          <w:sz w:val="24"/>
          <w:szCs w:val="24"/>
          <w:lang w:val="pt-BR" w:bidi="lo-LA"/>
        </w:rPr>
        <w:tab/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ພະນັກງານພະແນກ ຫຼື ໜ່ວຍງານຕິດຕາມ ການຈັດຕັ້ງປະຕິບັດຜົນຂອງການແກ້ໄຂຂໍ້ຂັດແຍ່ງທາງດ້ານເສດຖະກິດ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ຕ້ອງ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ກວດກາ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ເບິ່ງຫຼັກ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ຊັບ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ຄ້ຳປະກັນ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ນັ້ນ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 ຕາມບົດບັນທຶກການໄກ່ເກ່ຍ, ຄຳຕົກລົງກ່ອນການຕັດ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ຂອງຄູ່ກໍລະນີ, ຄຳຕັດ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ຂອງກຳມະການຕັດ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 ຕາມການສະເໜີໃຫ້ຕີລາຄາຂອງຄູ່ກໍລະນີ.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ພາຍຫຼັງທີ່ມີການກວດກາເບິ່ງແລ້ວ ຕ້ອງເຮັດບົດລາຍງານຫາຫົວໜ້າ ສກສ ຫຼື ຫກສ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ແຕ່ງຕັ້ງຄະນະກຳມະການລົງຕີລາຄາ, ໃນການຕັ້ງຄະນະກຳມະການລົງຕີລາຄາ ຕ້ອງສະເໜີຫາພາກສ່ວນທີ່ກ່ຽວຂ້ອງ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ສົ່ງລາຍຊື່ຊ່ຽວຊານ ຫຼື ຜູ້ຊຳນານງານ ເຂົ້າຮ່ວມພາກສ່ວນລະ ໜຶ່ງ ທ່ານ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ປະກອບເປັນຄະນະກຳມະການ.</w:t>
      </w:r>
    </w:p>
    <w:bookmarkEnd w:id="34"/>
    <w:p w:rsidR="008B5F9A" w:rsidRPr="007C6E2E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b/>
          <w:bCs/>
          <w:sz w:val="24"/>
          <w:szCs w:val="24"/>
          <w:lang w:val="pt-BR" w:bidi="lo-LA"/>
        </w:rPr>
      </w:pPr>
      <w:r w:rsidRPr="008834C6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ab/>
      </w:r>
      <w:bookmarkStart w:id="35" w:name="OLE_LINK41"/>
      <w:bookmarkStart w:id="36" w:name="OLE_LINK42"/>
      <w:r w:rsidR="008B5F9A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 xml:space="preserve">ຂ) </w:t>
      </w:r>
      <w:r w:rsidR="008B5F9A" w:rsidRPr="007C6E2E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>ການ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ແຕ່ງ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ຕັ້ງ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ຄະນະ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ກຳມະການ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ລົງ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ຕີ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ລາຄາ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lang w:val="pt-BR"/>
        </w:rPr>
        <w:t>​</w:t>
      </w:r>
      <w:r w:rsidR="008B5F9A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>ຫຼັກ</w:t>
      </w:r>
      <w:r w:rsidR="008B5F9A" w:rsidRPr="007C6E2E">
        <w:rPr>
          <w:rFonts w:ascii="Phetsarath OT" w:hAnsi="Phetsarath OT" w:cs="Phetsarath OT"/>
          <w:b/>
          <w:bCs/>
          <w:sz w:val="24"/>
          <w:szCs w:val="24"/>
          <w:cs/>
          <w:lang w:bidi="lo-LA"/>
        </w:rPr>
        <w:t>ຊັບ</w:t>
      </w:r>
      <w:r w:rsidR="008B5F9A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>ຄ້ຳປະກັນ</w:t>
      </w:r>
    </w:p>
    <w:p w:rsidR="008B5F9A" w:rsidRPr="004B6FA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sz w:val="24"/>
          <w:szCs w:val="24"/>
          <w:rtl/>
        </w:rPr>
      </w:pPr>
      <w:r w:rsidRPr="008834C6">
        <w:rPr>
          <w:rFonts w:ascii="Phetsarath OT" w:hAnsi="Phetsarath OT" w:cs="Phetsarath OT"/>
          <w:sz w:val="24"/>
          <w:szCs w:val="24"/>
          <w:lang w:val="pt-BR" w:bidi="lo-LA"/>
        </w:rPr>
        <w:tab/>
      </w:r>
      <w:r w:rsidRPr="008834C6">
        <w:rPr>
          <w:rFonts w:ascii="Phetsarath OT" w:hAnsi="Phetsarath OT" w:cs="Phetsarath OT"/>
          <w:sz w:val="24"/>
          <w:szCs w:val="24"/>
          <w:lang w:val="pt-BR" w:bidi="lo-LA"/>
        </w:rPr>
        <w:tab/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ພາຍຫຼັງ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ທີ່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ໄດ້ຮັບລາຍຊື່ຈາກ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ພາກສ່ວນ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ທີ່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ກ່ຽວຂ້ອງ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ແ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ລ້ວ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ພະນັກງານ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ຂອງ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ພະແນກ ຫຼື ໜ່ວຍງານຕິດຕາມ ການຈັດຕັ້ງປະຕິບັດຜົນຂອງການແກ້ໄຂຂໍ້ຂັດແຍ່ງທາງດ້ານເສດຖະກິດ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ຕ້ອງຮ່າງຂໍ້ຕົກລົງສະເ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ໜີ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ຫົວໜ້າ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ສກສ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ຫຼື ຫກສ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ແຕ່ງ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ຕັ້ງຄະນະ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ກຳມະການ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ລົງ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ຕີ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ລາຄາ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ຫຼັກ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ຊັບ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ຄ້ຳປະກັນ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ດັ່ງກ່າວ,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ການລົງຕີລາຄາຫຼັກຊັບ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ຄໍ້າ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ປະກັນນີ້ ພະນັກງານ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ຂອງ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ພະແນກ ຫຼື ໜ່ວຍງານຕິດຕາມ ການຈັດຕັ້ງປະຕິບັດຜົນຂອງການແກ້ໄຂຂໍ້ຂັດແຍ່ງທາງດ້ານເສດຖະກິດ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ຕ້ອງ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ເປັນ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ເຈົ້າ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ເຊີນ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ເອົາ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ຄະນະ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ກຳມະການ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ທີ່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ມີ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ລາຍ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ຊື່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ຕາມຂໍ້ຕົກລົງ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ມາ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ປືກສາ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ຫາລື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ກ່ຽວ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ກັບ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ວິ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ທີ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ການຈັດ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ຕັ້ງ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ປະຕິ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ບັດ, 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ລົງ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ີ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ລາຄາ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ຕົວ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ຈິງ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ຄະນະກຳມະການຕ້ອງເປັນເອກະພາບ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ກັນ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ຖ້າ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ຫາກ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ຫຼັກ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ຊັບ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ພົວພັນ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ກັບ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ພາກສ່ວນ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ໃດ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ໂດຍກົງ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ແມ່ນ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ຕ້ອງ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ມອບ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ໃຫ້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ພາກສ່ວນ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ນັ້ນ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ເປັນ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ຜູ້ປະ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>
        <w:rPr>
          <w:rFonts w:ascii="Phetsarath OT" w:hAnsi="Phetsarath OT" w:cs="Phetsarath OT"/>
          <w:sz w:val="24"/>
          <w:szCs w:val="24"/>
          <w:cs/>
          <w:lang w:bidi="lo-LA"/>
        </w:rPr>
        <w:t>ເມີ</w:t>
      </w:r>
      <w:r w:rsidR="008B5F9A">
        <w:rPr>
          <w:rFonts w:ascii="Phetsarath OT" w:hAnsi="Phetsarath OT" w:cs="Phetsarath OT"/>
          <w:sz w:val="24"/>
          <w:szCs w:val="24"/>
          <w:rtl/>
          <w:cs/>
          <w:lang w:bidi="lo-LA"/>
        </w:rPr>
        <w:t>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ລາຄາ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ພາຍ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ໃນ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ກຳນົດ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ເຈັດ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ວັນ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ໃຫ້ສຳເລັດ 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ແລ້ວ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ສົ່ງ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ຜົນ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ປະເມີນ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ລາຄາ</w:t>
      </w:r>
      <w:r w:rsidR="008B5F9A"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ນັ້ນມາ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ຍັງ </w:t>
      </w:r>
      <w:r w:rsidR="008B5F9A">
        <w:rPr>
          <w:rFonts w:ascii="Phetsarath OT" w:hAnsi="Phetsarath OT" w:cs="Phetsarath OT"/>
          <w:sz w:val="24"/>
          <w:szCs w:val="24"/>
          <w:cs/>
          <w:lang w:bidi="lo-LA"/>
        </w:rPr>
        <w:t xml:space="preserve">ສກສ 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ຫຼື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ຫກສ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>.</w:t>
      </w:r>
    </w:p>
    <w:bookmarkEnd w:id="35"/>
    <w:bookmarkEnd w:id="36"/>
    <w:p w:rsidR="001D0244" w:rsidRPr="008834C6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sz w:val="24"/>
          <w:szCs w:val="24"/>
          <w:lang w:val="pt-BR" w:bidi="lo-LA"/>
        </w:rPr>
      </w:pPr>
      <w:r w:rsidRPr="008834C6">
        <w:rPr>
          <w:rFonts w:ascii="Phetsarath OT" w:hAnsi="Phetsarath OT" w:cs="Phetsarath OT"/>
          <w:b/>
          <w:bCs/>
          <w:sz w:val="24"/>
          <w:szCs w:val="24"/>
          <w:lang w:val="pt-BR" w:bidi="lo-LA"/>
        </w:rPr>
        <w:tab/>
      </w:r>
      <w:bookmarkStart w:id="37" w:name="OLE_LINK43"/>
      <w:r w:rsidR="008B5F9A" w:rsidRPr="004F5253">
        <w:rPr>
          <w:rFonts w:ascii="Phetsarath OT" w:hAnsi="Phetsarath OT" w:cs="Phetsarath OT" w:hint="cs"/>
          <w:b/>
          <w:bCs/>
          <w:sz w:val="24"/>
          <w:szCs w:val="24"/>
          <w:cs/>
          <w:lang w:bidi="lo-LA"/>
        </w:rPr>
        <w:t xml:space="preserve">ຕົວຢ່າງ: 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bidi="lo-LA"/>
        </w:rPr>
        <w:t>ໃນກໍລະນີ ທີ່ຄະນະກຳມະການລົງຕີລາຄາທີ່ດິນ ແລະ ເຮືອນ</w:t>
      </w:r>
      <w:r w:rsidR="008B5F9A" w:rsidRPr="004F5253">
        <w:rPr>
          <w:rFonts w:ascii="Phetsarath OT" w:hAnsi="Phetsarath OT" w:cs="Phetsarath OT"/>
          <w:sz w:val="24"/>
          <w:szCs w:val="24"/>
          <w:lang w:val="pt-BR" w:bidi="lo-LA"/>
        </w:rPr>
        <w:t xml:space="preserve"> 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ທີ່ເປັນຫຼັກຊັບຄ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ໍ້າ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ປະກັນຂອງທ້າວ ກ ທີ່ບໍ່ມີຄວາມສາມາດຈັດຕັ້ງປະຕິບັດຜົນການແກ້ໄຂຂໍ້ຂັດແຍ່ງທາງດ້ານເສດຖະກິດ ຕາມບົດບັນທຶກການໄກ່ເກ່ຍ ໂດຍສະເໜີໃຫ້ ສກສ ຫຼື ຫກສ ແຕ່ງຕັ້ງຄະນະກຳມະການລົງຕີລາຄາທີ່ດິນ ແລະ ເຮືອນ ດັ່ງກ່າວ 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ເພື່ອ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ປະກາດຂາຍໃຊ້ແທນໜີ້ສີນ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. ໃນກໍລະນີນີ້ ການຕີລາຄາ ທີ່ດິນ ແລະ ເຮືອນ ແມ່ນຕ້ອງໄດ້ເຊີນຊ່ຽວຊານ ຈາກຫ້ອງການຊັບພະຍາກອນ ແລະ ສິ່ງແວດລ້ອມ ໜື່ງທ່ານ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ຄິດໄລ່ມູນຄ່າທີ່ດິນ ແລະ ຊ່ຽວຊານຈາກຫ້ອງການໂຍທາທິການ ແລະ ຂົນສົ່ງ ໜື່ງທ່ານ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bidi="lo-LA"/>
        </w:rPr>
        <w:t>ຄິດໄລ່ມູນຄ່າເຮືອນ ພ້ອມນັ້ນ ກໍມີຕາງອຳນາດການປົກຄອງບ້ານບ່ອນຊັບຕັ້ງຢູ່ ໜື່ງທ່ານເຂົ້າຮ່ວມ.</w:t>
      </w:r>
    </w:p>
    <w:bookmarkEnd w:id="37"/>
    <w:p w:rsidR="008B5F9A" w:rsidRPr="001D0244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b/>
          <w:bCs/>
          <w:sz w:val="24"/>
          <w:szCs w:val="24"/>
          <w:lang w:val="pt-BR" w:bidi="lo-LA"/>
        </w:rPr>
      </w:pPr>
      <w:r w:rsidRPr="008834C6">
        <w:rPr>
          <w:rFonts w:ascii="Phetsarath OT" w:hAnsi="Phetsarath OT" w:cs="Phetsarath OT"/>
          <w:sz w:val="24"/>
          <w:szCs w:val="24"/>
          <w:lang w:val="pt-BR" w:bidi="lo-LA"/>
        </w:rPr>
        <w:tab/>
      </w:r>
      <w:bookmarkStart w:id="38" w:name="OLE_LINK44"/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ພາຍຫຼັງ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ໄດ້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ຮັບ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ຜົນ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ຂອງ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ຕີລາຄາ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ແລ້ວ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ສກສ ຫຼື 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ຫກສ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ຕ້ອງ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ອອກ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ໜັງສື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ເຊີນ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ຄະນະ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ກຳມະການ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ທີ່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ໄດ້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ຖືກແຕ່ງຕັ້ງ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ນັ້ນ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ມາ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ປະຊຸມ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ປືກສາ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ຫາລື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ກັນ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ຕື່ມ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="008B5F9A">
        <w:rPr>
          <w:rFonts w:ascii="Phetsarath OT" w:hAnsi="Phetsarath OT" w:cs="Phetsarath OT"/>
          <w:sz w:val="24"/>
          <w:szCs w:val="24"/>
          <w:cs/>
          <w:lang w:bidi="lo-LA"/>
        </w:rPr>
        <w:t>ເພື່ອ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ຄວາມເປັນເອກະພາບໃນການປະເມີນ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ລາຄາ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ຂອງພາກສ່ວນທີ່ກ່ຽວຂ້ອງນັ້ນ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.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ເມື່ອ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ຄະນະ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ກຳມະການ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ໄດ້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ເປັນເອກະພາບໃນລາຄາທີ່ປະເມີນ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ແລ້ວ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F5253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ສກສ ຫຼື 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ຫກສ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ຕ້ອງອອກຂໍ້ຕົກລົງຮັບຮອງເປັນລາຄາກາງ ແລ້ວ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ຈ້ງໃຫ້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ຄູ່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ກໍລະນີ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ຫຼື ບຸກຄົນ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ທີ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ສາມ 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ເຂົ້າມາຮັບຊາບ ພ້ອມທັງ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ເຮັດ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ບົດ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ບັນທຶກ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ຮັບ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ຊາບ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​​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ເພື່ອ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ປະກາດຂາຍ.</w:t>
      </w:r>
    </w:p>
    <w:bookmarkEnd w:id="38"/>
    <w:p w:rsidR="008B5F9A" w:rsidRPr="00E43D2F" w:rsidRDefault="008B5F9A" w:rsidP="00415DAB">
      <w:pPr>
        <w:pStyle w:val="ListParagraph"/>
        <w:tabs>
          <w:tab w:val="right" w:pos="-2880"/>
          <w:tab w:val="left" w:pos="-2610"/>
          <w:tab w:val="right" w:pos="0"/>
          <w:tab w:val="left" w:pos="1080"/>
        </w:tabs>
        <w:spacing w:after="0" w:line="240" w:lineRule="auto"/>
        <w:ind w:left="0" w:firstLine="720"/>
        <w:jc w:val="thaiDistribute"/>
        <w:rPr>
          <w:rFonts w:ascii="Phetsarath OT" w:hAnsi="Phetsarath OT" w:cs="Phetsarath OT"/>
          <w:sz w:val="6"/>
          <w:szCs w:val="6"/>
          <w:lang w:val="pt-BR" w:bidi="lo-LA"/>
        </w:rPr>
      </w:pPr>
    </w:p>
    <w:p w:rsidR="008B5F9A" w:rsidRPr="007C6E2E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/>
        </w:rPr>
      </w:pPr>
      <w:r w:rsidRPr="008834C6"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  <w:tab/>
      </w:r>
      <w:bookmarkStart w:id="39" w:name="OLE_LINK45"/>
      <w:r w:rsidR="008B5F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ຄ. </w:t>
      </w:r>
      <w:r w:rsidR="008B5F9A" w:rsidRPr="007C6E2E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ວິ</w:t>
      </w:r>
      <w:r w:rsidR="008B5F9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ທີ</w:t>
      </w:r>
      <w:r w:rsidR="008B5F9A" w:rsidRPr="007C6E2E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ການປະກາດຂາຍ</w:t>
      </w:r>
    </w:p>
    <w:p w:rsidR="008B5F9A" w:rsidRPr="004B6FA1" w:rsidRDefault="008B5F9A" w:rsidP="00415DAB">
      <w:pPr>
        <w:pStyle w:val="ListParagraph"/>
        <w:tabs>
          <w:tab w:val="right" w:pos="-2880"/>
          <w:tab w:val="left" w:pos="-2610"/>
          <w:tab w:val="right" w:pos="0"/>
          <w:tab w:val="left" w:pos="1080"/>
        </w:tabs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cs/>
          <w:lang w:bidi="lo-LA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ແ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ຈ້ງໃຫ້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ຄູ່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ກໍລະນີ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ຫຼື ບຸກຄົນ</w:t>
      </w:r>
      <w:r>
        <w:rPr>
          <w:rFonts w:ascii="Phetsarath OT" w:hAnsi="Phetsarath OT" w:cs="Phetsarath OT" w:hint="cs"/>
          <w:sz w:val="24"/>
          <w:szCs w:val="24"/>
          <w:cs/>
          <w:lang w:bidi="lo-LA"/>
        </w:rPr>
        <w:t>ທີ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ສາມ 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​​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ເຂົ້າມາຮັບຊາບ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ແລ້ວ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ພາຍໃນກຳນົດ ເຈັດ ວັນ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ລັດຖະການ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ພະແນກ ຫຼື ໜ່ວຍງານຕິດຕາມການຈັດຕັ້ງປະຕິບັດຜົນການແກ້ໄຂຂໍ້ຂັດແຍ່ງທາງດ້ານເສດຖະກິດ</w:t>
      </w:r>
      <w:r w:rsidRPr="004B6FA1"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ຕ້ອງເຮັດບົດບັນທຶກໃຫ້ຄູ່ກໍລະນີ ໃນການປະກ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າດຂາຍຢ່າງລະອຽດ ແລະ ຕ້ອງໃຫ້ເປັນບຸ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ລິມະສິດແກ່ເຈົ້າຂອງຊັບເປັນຜູ້ປະກາດຂາຍກ່ອນ ຫຼື ຕາມການຕົກລົງຂອງຄູ່ກໍລະນີ ພາຍໃນກຳນົດ ສາມສິບວັນ ໂດຍຜ່ານພາຫະນະສື່ມວນຊົນ ເຊັ່ນ: ໜັງສືພິມ, ໂທລະພາບ, ວິທະຍຸ ນັບແຕ່ວັນໄດ້ເຮັດບົດບັນທຶກ ເປັນຕົ້ນໄປ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942F0">
        <w:rPr>
          <w:rStyle w:val="FootnoteReference"/>
          <w:rFonts w:ascii="Times New Roman" w:eastAsia="Phetsarath OT" w:hAnsi="Times New Roman" w:cs="Times New Roman"/>
          <w:sz w:val="18"/>
          <w:szCs w:val="20"/>
          <w:cs/>
        </w:rPr>
        <w:footnoteReference w:id="3"/>
      </w:r>
      <w:r w:rsidRPr="00C942F0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.</w:t>
      </w:r>
    </w:p>
    <w:bookmarkEnd w:id="39"/>
    <w:p w:rsidR="008B5F9A" w:rsidRPr="004B6FA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color w:val="FF0000"/>
          <w:sz w:val="24"/>
          <w:szCs w:val="24"/>
          <w:lang w:val="pt-BR"/>
        </w:rPr>
      </w:pPr>
      <w:r w:rsidRPr="008834C6">
        <w:rPr>
          <w:rFonts w:ascii="Phetsarath OT" w:eastAsia="Phetsarath OT" w:hAnsi="Phetsarath OT" w:cs="Phetsarath OT"/>
          <w:sz w:val="24"/>
          <w:szCs w:val="24"/>
          <w:lang w:val="pt-BR" w:bidi="lo-LA"/>
        </w:rPr>
        <w:tab/>
      </w:r>
      <w:bookmarkStart w:id="41" w:name="OLE_LINK49"/>
      <w:bookmarkStart w:id="42" w:name="OLE_LINK50"/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ັງໝົດກຳນົດເວລາຂາຍໂດຍເຈົ້າຂອງຊັບ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ແລ້ວ ແຕ່ບໍ່ມີບຸກຄົນໃດມາພົວພັນຊື້ຊັບດັ່ງກ່າວ ຫຼື ໃນກໍລະນີຜູ້ກ່ຽວບໍ່ສາມາດຂາຍຊັບໄດ້ຕາມກຳນົດເວລາ, ພະແນກ ຫຼື ໜ່ວຍງານຕິດຕາມການຈັດຕັ້ງປະຕິບັດຜົນການແກ້ໄຂຂໍ້ຂັດແຍ່ງທາງດ້ານເສດຖະກິດ ຕ້ອງແຈ້ງໃຫ້ຄູ່ກໍລະນີ ຫຼື ບຸກຄົນ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ສາມຊາບ 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ປ່ຽນໃຫ້ຄູ່ກໍລະນີ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ອີກຝ່າຍ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ເປັນຜູ້ປະກາດຂາຍຢ່າງກວ້າງຂວາງ ພາຍໃນກຳນົດ ສາມສິບວັນ ໂດຍຜ່ານພາຫະນະສື່ມວນຊົນ ເຊັ່ນ: ໜັງສືພິມ, ໂທລະພາບ, ວິທະຍຸ ແລະ ອື່ນໆ ຕາມແຕ່ລະເງຶ່ອນໄຂ ນັບແຕ່ມື້ໄດ້ແຈ້ງເປັນຕົ້ນໄປ, ໃນກໍລະນີ ທີ່ຝ່າຍຮ້ອງຂໍ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ອີກຝ່າຍ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ເປັນຜູ້ປະກາດຂາຍນີ້ ເຈົ້າຂອງຊັບ ຫຼື ບຸກຄົນ</w:t>
      </w:r>
      <w:r w:rsidR="008B5F9A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</w:t>
      </w:r>
      <w:r w:rsidR="008B5F9A"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ສາມ ກໍໃຫ້ພ້ອມກັນປະກາດຂາຍ.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ຖ້າ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ຫາກ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ທັງ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ສອງ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ຝ່າຍ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ບໍ່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ສາມາດ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ຂາຍ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ໄດ້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ຕາມ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ກຳນົດ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>ເວລາ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ແລ້ວ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ສກສ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ຫຼື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ຕ້ອງ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ເຊີນ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ຄູ່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ກໍລະນີ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ມາ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ປ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ຶກສາຫາລື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ຫາ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ວິ</w:t>
      </w:r>
      <w:r w:rsidR="008B5F9A">
        <w:rPr>
          <w:rFonts w:ascii="Phetsarath OT" w:hAnsi="Phetsarath OT" w:cs="Phetsarath OT"/>
          <w:sz w:val="24"/>
          <w:szCs w:val="24"/>
          <w:cs/>
          <w:lang w:bidi="lo-LA"/>
        </w:rPr>
        <w:t>ທີ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ທາງ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ອອກ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ໃນ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ຂັ້ນ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ຕໍ່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ໄປ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ເປັນ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ຕົ້ນ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ແມ່ນ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ຫຼຸດ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ລາຄາລົງ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 xml:space="preserve"> </w:t>
      </w:r>
      <w:r w:rsidR="008B5F9A" w:rsidRPr="00E56862">
        <w:rPr>
          <w:rFonts w:ascii="Times New Roman" w:hAnsi="Times New Roman" w:cs="Times New Roman"/>
          <w:sz w:val="24"/>
          <w:szCs w:val="24"/>
          <w:cs/>
          <w:lang w:bidi="lo-LA"/>
        </w:rPr>
        <w:t>20%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>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(ຊາວສ່ວນຮ້ອຍ)</w:t>
      </w:r>
      <w:r w:rsidR="008B5F9A" w:rsidRPr="00E56862">
        <w:rPr>
          <w:rStyle w:val="FootnoteReference"/>
          <w:rFonts w:ascii="Times New Roman" w:hAnsi="Times New Roman" w:cs="Times New Roman"/>
          <w:sz w:val="18"/>
          <w:szCs w:val="20"/>
          <w:cs/>
          <w:lang w:bidi="lo-LA"/>
        </w:rPr>
        <w:footnoteReference w:id="4"/>
      </w:r>
      <w:r w:rsidR="008B5F9A" w:rsidRPr="0079434A">
        <w:rPr>
          <w:rFonts w:ascii="Phetsarath OT" w:hAnsi="Phetsarath OT" w:cs="Phetsarath OT" w:hint="cs"/>
          <w:sz w:val="20"/>
          <w:szCs w:val="20"/>
          <w:cs/>
          <w:lang w:bidi="lo-LA"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ຂອງ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ມູນ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ຄ່າ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ທີ່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ຄະນະ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ກຳມາ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ໄດ້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ຕີ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ລາຄາ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ໄວ້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ໃນ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ເບື້ອງ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ຕົ້ນ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>.</w:t>
      </w:r>
    </w:p>
    <w:bookmarkEnd w:id="41"/>
    <w:bookmarkEnd w:id="42"/>
    <w:p w:rsidR="008B5F9A" w:rsidRPr="003B43E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sz w:val="24"/>
          <w:szCs w:val="24"/>
          <w:lang w:val="pt-BR" w:bidi="lo-LA"/>
        </w:rPr>
      </w:pPr>
      <w:r w:rsidRPr="008834C6">
        <w:rPr>
          <w:rFonts w:ascii="Phetsarath OT" w:hAnsi="Phetsarath OT" w:cs="Phetsarath OT"/>
          <w:sz w:val="24"/>
          <w:szCs w:val="24"/>
          <w:lang w:val="pt-BR" w:bidi="lo-LA"/>
        </w:rPr>
        <w:tab/>
      </w:r>
      <w:bookmarkStart w:id="43" w:name="OLE_LINK51"/>
      <w:bookmarkStart w:id="44" w:name="OLE_LINK52"/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ສກສ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ຫຼື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ຫກສ 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ຕ້ອງໄດ້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ເປັນຈຸດໃຈກາງໃນການ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ຕິດຕາມການປະກາດຂາຍ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,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ໃນກໍລະນີ ທີ່ຄູ່ກໍລະນີຂາຍໄດ້ ແມ່ນຕ້ອງເຮັດບົດບັນທຶກການຊື້ຂາຍ ແລະ ການຊໍາລະໜີ້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ສີນ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ຢ່າງຄັກແນ່ ໂດຍຜ່ານອຳນາດການປົກຄອງບ້ານບ່ອນຊັບຕັ້ງຢູ່ ແລ້ວສົ່ງໃຫ້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ສກສ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ຫຼື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ຫກສ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ຊາບ 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ເພື່ອ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ອອກຄຳສັ່ງປິດສຳນວນຂໍ້ຂັດແຍ່ງ. </w:t>
      </w:r>
    </w:p>
    <w:p w:rsidR="008B5F9A" w:rsidRPr="004B6FA1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color w:val="FF0000"/>
          <w:sz w:val="24"/>
          <w:szCs w:val="24"/>
          <w:lang w:val="pt-BR" w:bidi="lo-LA"/>
        </w:rPr>
      </w:pPr>
      <w:r w:rsidRPr="008834C6">
        <w:rPr>
          <w:rFonts w:ascii="Phetsarath OT" w:hAnsi="Phetsarath OT" w:cs="Phetsarath OT"/>
          <w:sz w:val="24"/>
          <w:szCs w:val="24"/>
          <w:lang w:val="pt-BR" w:bidi="lo-LA"/>
        </w:rPr>
        <w:tab/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ໃນກໍລະນີ ຄູ່ກໍລະນີ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ສະເໜີໃຫ້ມີການຊຳລະ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ໜີ້ສີນ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ຜ່ານ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ສກສ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ຫຼື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ຫກສ, ພະແນກແນກ ຫຼື ໜ່ວຍງານ ຕິດຕາມການຈັດຕັ້ງປະຕິບັດຜົນຂອງການແກ້ໄຂຂໍ້ຂັດແຍ່ງທາງດ້ານເສດຖະກິດ 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ຕ້ອງເຮັດບົດບັນທຶກ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ຊ້ອງໜ້າຄູ່ກໍລະນີ ເພື່ອ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ໃຊ້ແທນໜີ້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ສີນ.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ໃນການຂາຍ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ຫຼັກຊັບຄຳ້ປະກັນ ເພື່ອຊຳລະໜີ້ສິນ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ຖ້າເຫຼືອແມ່ນສົ່ງ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ຄືນ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ໃຫ້ຄູ່ກໍລະນີ ຖ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>້າບໍ່ພໍໃຫ້ຄູ່ກໍລະນີຊອກຫາມາໃຊ້ຕື່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ມຈົນຄົບຕາມຈຳນວນ ແລ້ວສະເໜີ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ສກສ</w:t>
      </w:r>
      <w:r w:rsidR="008B5F9A"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ຫຼື</w:t>
      </w:r>
      <w:r w:rsidR="008B5F9A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ຫກສ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ອອກຄຳສັ່ງ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ປິດສໍານວນຂໍ້ຂັດແຍ່ງ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ໄວ້</w:t>
      </w:r>
      <w:r w:rsidR="008B5F9A" w:rsidRPr="004B6FA1">
        <w:rPr>
          <w:rFonts w:ascii="Phetsarath OT" w:hAnsi="Phetsarath OT" w:cs="Phetsarath OT"/>
          <w:sz w:val="24"/>
          <w:szCs w:val="24"/>
          <w:cs/>
          <w:lang w:bidi="lo-LA"/>
        </w:rPr>
        <w:t>ຕາມກົດໝາຍ</w:t>
      </w:r>
      <w:r w:rsidR="008B5F9A" w:rsidRPr="004B6FA1">
        <w:rPr>
          <w:rFonts w:ascii="Phetsarath OT" w:hAnsi="Phetsarath OT" w:cs="Phetsarath OT"/>
          <w:sz w:val="24"/>
          <w:szCs w:val="24"/>
          <w:rtl/>
          <w:cs/>
        </w:rPr>
        <w:t>.</w:t>
      </w:r>
      <w:r w:rsidR="008B5F9A"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</w:p>
    <w:p w:rsidR="008B5F9A" w:rsidRPr="00C942F0" w:rsidRDefault="008B5F9A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hAnsi="Phetsarath OT" w:cs="Phetsarath OT"/>
          <w:sz w:val="24"/>
          <w:szCs w:val="24"/>
          <w:rtl/>
          <w:cs/>
          <w:lang w:bidi="lo-LA"/>
        </w:rPr>
      </w:pPr>
      <w:r w:rsidRPr="004B6FA1">
        <w:rPr>
          <w:rFonts w:ascii="Phetsarath OT" w:hAnsi="Phetsarath OT" w:cs="Phetsarath OT"/>
          <w:color w:val="FF0000"/>
          <w:sz w:val="24"/>
          <w:szCs w:val="24"/>
          <w:cs/>
          <w:lang w:bidi="lo-LA"/>
        </w:rPr>
        <w:tab/>
      </w:r>
      <w:r w:rsidR="001D0244" w:rsidRPr="008834C6">
        <w:rPr>
          <w:rFonts w:ascii="Phetsarath OT" w:hAnsi="Phetsarath OT" w:cs="Phetsarath OT"/>
          <w:color w:val="FF0000"/>
          <w:sz w:val="24"/>
          <w:szCs w:val="24"/>
          <w:lang w:val="pt-BR" w:bidi="lo-LA"/>
        </w:rPr>
        <w:tab/>
      </w:r>
      <w:bookmarkStart w:id="45" w:name="OLE_LINK53"/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ໃນກໍລະນີທີ່ຫຼັກຊັບຄ້ຳປະກັນນັ້ນຫາກບໍ່ໄດ້ຂາຍ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ຫຼື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ຂາຍບໍ່ໄດ້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ແມ່ນ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ສະເໜີ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ໃຫ້ຄູ່ກໍລະນີ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ໄລ່ລຽງໜີ້</w:t>
      </w:r>
      <w:r>
        <w:rPr>
          <w:rFonts w:ascii="Phetsarath OT" w:hAnsi="Phetsarath OT" w:cs="Phetsarath OT"/>
          <w:sz w:val="24"/>
          <w:szCs w:val="24"/>
          <w:cs/>
          <w:lang w:bidi="lo-LA"/>
        </w:rPr>
        <w:t>ສິນຕາມລາຄາຄະນະກຳມະການຕີລາຄາ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ໄວ້</w:t>
      </w:r>
      <w:r w:rsidRPr="004B6FA1">
        <w:rPr>
          <w:rFonts w:ascii="Phetsarath OT" w:hAnsi="Phetsarath OT" w:cs="Phetsarath OT" w:hint="cs"/>
          <w:sz w:val="24"/>
          <w:szCs w:val="24"/>
          <w:rtl/>
          <w:cs/>
          <w:lang w:bidi="lo-LA"/>
        </w:rPr>
        <w:t>.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ຖ້າຫາກບໍ່ພໍ</w:t>
      </w:r>
      <w:r>
        <w:rPr>
          <w:rFonts w:ascii="Phetsarath OT" w:hAnsi="Phetsarath OT" w:cs="Phetsarath OT" w:hint="cs"/>
          <w:sz w:val="24"/>
          <w:szCs w:val="24"/>
          <w:cs/>
          <w:lang w:bidi="lo-LA"/>
        </w:rPr>
        <w:t>ຕໍ່ໜີ້ສິນ ລູກໜີ້ຕ້ອງ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ຫາ</w:t>
      </w:r>
      <w:r>
        <w:rPr>
          <w:rFonts w:ascii="Phetsarath OT" w:hAnsi="Phetsarath OT" w:cs="Phetsarath OT" w:hint="cs"/>
          <w:sz w:val="24"/>
          <w:szCs w:val="24"/>
          <w:cs/>
          <w:lang w:bidi="lo-LA"/>
        </w:rPr>
        <w:t>ຊັບອື່ນ</w:t>
      </w:r>
      <w:r>
        <w:rPr>
          <w:rFonts w:ascii="Phetsarath OT" w:hAnsi="Phetsarath OT" w:cs="Phetsarath OT"/>
          <w:sz w:val="24"/>
          <w:szCs w:val="24"/>
          <w:cs/>
          <w:lang w:bidi="lo-LA"/>
        </w:rPr>
        <w:t>ມາໃຊ້ແທນ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ໃຫ້ຄົບຕາມຈຳນວນທີ່ຍັງເຫຼືອ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>
        <w:rPr>
          <w:rFonts w:ascii="Phetsarath OT" w:hAnsi="Phetsarath OT" w:cs="Phetsarath OT"/>
          <w:sz w:val="24"/>
          <w:szCs w:val="24"/>
          <w:cs/>
          <w:lang w:bidi="lo-LA"/>
        </w:rPr>
        <w:t>ຖ້າຫາກເຫຼືອແມ່ນໃຫ້ສົ່ງຄືນໃຫ້ລູກ</w:t>
      </w:r>
      <w:r>
        <w:rPr>
          <w:rFonts w:ascii="Phetsarath OT" w:hAnsi="Phetsarath OT" w:cs="Phetsarath OT" w:hint="cs"/>
          <w:sz w:val="24"/>
          <w:szCs w:val="24"/>
          <w:cs/>
          <w:lang w:bidi="lo-LA"/>
        </w:rPr>
        <w:t>ໜີ້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.</w:t>
      </w:r>
    </w:p>
    <w:bookmarkEnd w:id="43"/>
    <w:bookmarkEnd w:id="44"/>
    <w:bookmarkEnd w:id="45"/>
    <w:p w:rsidR="008B5F9A" w:rsidRPr="008834C6" w:rsidRDefault="001D0244" w:rsidP="00415DAB">
      <w:pPr>
        <w:tabs>
          <w:tab w:val="left" w:pos="0"/>
          <w:tab w:val="left" w:pos="567"/>
        </w:tabs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 w:rsidRPr="008834C6"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  <w:tab/>
      </w:r>
      <w:bookmarkStart w:id="46" w:name="OLE_LINK54"/>
      <w:bookmarkStart w:id="47" w:name="OLE_LINK55"/>
      <w:r w:rsidR="008B5F9A" w:rsidRPr="0070527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ງ. ການປະມູນຂາຍຊັບ</w:t>
      </w:r>
    </w:p>
    <w:p w:rsidR="008B5F9A" w:rsidRPr="008834C6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lo-LA"/>
        </w:rPr>
      </w:pPr>
      <w:r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  </w:t>
      </w:r>
      <w:r w:rsidRPr="00705279">
        <w:rPr>
          <w:rFonts w:ascii="Phetsarath OT" w:hAnsi="Phetsarath OT" w:cs="Phetsarath OT" w:hint="cs"/>
          <w:sz w:val="24"/>
          <w:szCs w:val="24"/>
          <w:cs/>
          <w:lang w:bidi="lo-LA"/>
        </w:rPr>
        <w:t>ການ</w:t>
      </w:r>
      <w:r w:rsidRPr="00705279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ປະມູນຂາຍຊັບ ສາມາດດຳເນີນໄດ້ດ້ວຍ ສອງ ວິທີ ຄື: ການປະມູນແບບເປີດເຜີຍ ແລະ ການປະມູນແບບປິດລັບ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C942F0">
        <w:rPr>
          <w:rStyle w:val="FootnoteReference"/>
          <w:rFonts w:ascii="Times New Roman" w:eastAsia="Phetsarath OT" w:hAnsi="Times New Roman" w:cs="Times New Roman"/>
          <w:szCs w:val="24"/>
          <w:cs/>
          <w:lang w:bidi="lo-LA"/>
        </w:rPr>
        <w:footnoteReference w:id="5"/>
      </w:r>
    </w:p>
    <w:p w:rsidR="008B5F9A" w:rsidRPr="00705279" w:rsidRDefault="008B5F9A" w:rsidP="00415DAB">
      <w:pPr>
        <w:pStyle w:val="ListParagraph"/>
        <w:numPr>
          <w:ilvl w:val="0"/>
          <w:numId w:val="4"/>
        </w:numPr>
        <w:spacing w:after="0" w:line="240" w:lineRule="auto"/>
        <w:ind w:hanging="183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r w:rsidRPr="00705279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ການປະມູນແບບເປີດເຜີຍ</w:t>
      </w:r>
    </w:p>
    <w:p w:rsidR="008B5F9A" w:rsidRDefault="008B5F9A" w:rsidP="00415D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  <w:rtl/>
        </w:rPr>
      </w:pPr>
      <w:r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   ສກສ ຫຼື ຫກສ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ຕ້ອງແຈ້ງເປັນລາຍລັກອັກສອນ ໃຫ້ຜູ້ຕ້ອງການປະມູນລ່ວງໜ້າ ສິບ ວັນ ກ່ອນວັນປະມູນ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ED6358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D6358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ສະຖານທີ່</w:t>
      </w:r>
      <w:r w:rsidRPr="00ED6358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D6358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ລະບຽບ</w:t>
      </w:r>
      <w:r w:rsidRPr="00ED6358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 w:rsidRPr="00ED6358"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>ວັນເວລາ</w:t>
      </w:r>
      <w:r w:rsidRPr="00ED6358">
        <w:rPr>
          <w:rFonts w:ascii="Phetsarath OT" w:eastAsia="Phetsarath OT" w:hAnsi="Phetsarath OT" w:cs="Phetsarath OT" w:hint="eastAsia"/>
          <w:sz w:val="24"/>
          <w:szCs w:val="24"/>
          <w:lang w:bidi="lo-LA"/>
        </w:rPr>
        <w:t xml:space="preserve">, </w:t>
      </w:r>
      <w:r>
        <w:rPr>
          <w:rFonts w:ascii="Phetsarath OT" w:eastAsia="Phetsarath OT" w:hAnsi="Phetsarath OT" w:cs="Phetsarath OT" w:hint="eastAsia"/>
          <w:sz w:val="24"/>
          <w:szCs w:val="24"/>
          <w:cs/>
          <w:lang w:bidi="lo-LA"/>
        </w:rPr>
        <w:t xml:space="preserve">ລາຄາແລ້ວ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ເຂົ້າຮ່ວມການປະມູນແຕ່ລະຄົນສະ</w:t>
      </w:r>
      <w:r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 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ເໜີລາຄາຕໍ່ຄະນະກຳມະການຢ່າງເປີດເຜີຍນັບແຕ່ໜຶ່ງ ຮອດຜູ້ສຸດທ້າຍ</w:t>
      </w:r>
      <w:r w:rsidRPr="004B6FA1">
        <w:rPr>
          <w:rFonts w:ascii="Phetsarath OT" w:eastAsia="Phetsarath OT" w:hAnsi="Phetsarath OT" w:cs="Phetsarath OT" w:hint="cs"/>
          <w:sz w:val="24"/>
          <w:szCs w:val="24"/>
          <w:rtl/>
          <w:cs/>
        </w:rPr>
        <w:t xml:space="preserve">.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ຜູ້ເຂົ້າຮ່ວມສາມາດສະເໜີລາຄາຫຼາຍເທື່ອກໍໄດ້ ຫຼືີ ຜູ້ປະມູນທີ່ໄດ້ສະເໜີລາຄາແລ້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ວສາມາດ ໃຫ້ລາຄາສູງຂຶ້ນຕື່ີມເລື້ອຍ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ໆອີກກໍ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ໄດ້  ພາຍຫຼັງສີ້ນສຸດການປະມູນ ຄະ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ນະກຳມະການຕ້ອງສະຫຼຸບ ແລ້ວເຮັດບົດບັນທຶກ ແລະ ລົງລາຍເຊັນໄວ້ເປັນຫຼັກຖານ</w:t>
      </w:r>
      <w:r w:rsidRPr="004B6FA1">
        <w:rPr>
          <w:rFonts w:ascii="Phetsarath OT" w:eastAsia="Phetsarath OT" w:hAnsi="Phetsarath OT" w:cs="Phetsarath OT" w:hint="cs"/>
          <w:sz w:val="24"/>
          <w:szCs w:val="24"/>
          <w:rtl/>
          <w:cs/>
        </w:rPr>
        <w:t>.</w:t>
      </w:r>
    </w:p>
    <w:p w:rsidR="008B5F9A" w:rsidRPr="0079434A" w:rsidRDefault="008B5F9A" w:rsidP="00D05F3A">
      <w:pPr>
        <w:pStyle w:val="ListParagraph"/>
        <w:numPr>
          <w:ilvl w:val="0"/>
          <w:numId w:val="4"/>
        </w:numPr>
        <w:spacing w:after="0" w:line="240" w:lineRule="auto"/>
        <w:ind w:hanging="183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48" w:name="OLE_LINK56"/>
      <w:bookmarkStart w:id="49" w:name="OLE_LINK57"/>
      <w:bookmarkEnd w:id="46"/>
      <w:bookmarkEnd w:id="47"/>
      <w:r w:rsidRPr="0079434A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ການປະມູນແບບປິດລັບ</w:t>
      </w:r>
    </w:p>
    <w:p w:rsidR="008B5F9A" w:rsidRDefault="008B5F9A" w:rsidP="00415DAB">
      <w:pPr>
        <w:spacing w:after="0" w:line="240" w:lineRule="auto"/>
        <w:ind w:firstLine="709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ສູນ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ຫຼື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 xml:space="preserve"> ຫ້ອງການ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ແກ້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ໄຂ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ຂໍ້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ຂັດ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ແຍ່ງ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ທາງ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ດ້ານ</w:t>
      </w:r>
      <w:r w:rsidRPr="004B6FA1">
        <w:rPr>
          <w:rFonts w:ascii="Phetsarath OT" w:hAnsi="Phetsarath OT" w:cs="Phetsarath OT"/>
          <w:sz w:val="24"/>
          <w:szCs w:val="24"/>
          <w:lang w:val="pt-BR" w:bidi="lo-LA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ເສດຖະກິດ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ຕ້ອງແຈ້ງລ່ວງໜ້າ ສິບ ວັນ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ກ່ອນວັນປະມູນ ພ້ອມທັງຂາຍຊອງປະມູນ ຊອງໜື່ງບໍ່ໃຫ້ ເກີນ </w:t>
      </w:r>
      <w:r w:rsidRPr="00A90D7D">
        <w:rPr>
          <w:rFonts w:ascii="Times New Roman" w:eastAsia="Phetsarath OT" w:hAnsi="Times New Roman" w:cs="Times New Roman"/>
          <w:sz w:val="24"/>
          <w:szCs w:val="24"/>
          <w:rtl/>
          <w:cs/>
        </w:rPr>
        <w:t>300.000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ກີບ( ສາມແສນກີບ)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ມີຈຸດປະສົງຊື້ີຊັບ ສາມາດຍື່ນຊອງ</w:t>
      </w:r>
    </w:p>
    <w:p w:rsidR="008B5F9A" w:rsidRPr="004B6FA1" w:rsidRDefault="008B5F9A" w:rsidP="00415DAB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ປະມູນໃນມື້ີປະມູນ ຫຼືີ ກ່ອນນັ້ນກໍໄດ້</w:t>
      </w:r>
      <w:r w:rsidRPr="004B6FA1">
        <w:rPr>
          <w:rFonts w:ascii="Phetsarath OT" w:eastAsia="Phetsarath OT" w:hAnsi="Phetsarath OT" w:cs="Phetsarath OT" w:hint="cs"/>
          <w:sz w:val="24"/>
          <w:szCs w:val="24"/>
          <w:rtl/>
          <w:cs/>
        </w:rPr>
        <w:t>.</w:t>
      </w:r>
    </w:p>
    <w:p w:rsidR="008B5F9A" w:rsidRPr="004B6FA1" w:rsidRDefault="008B5F9A" w:rsidP="00415DAB">
      <w:pPr>
        <w:spacing w:after="0" w:line="240" w:lineRule="auto"/>
        <w:ind w:firstLine="720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ຜູ້ຊະນະການປະມູນ ແມ່ນ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ທີ່ໃຫ້ລາຄາສູງສຸດ ແລະ ຕ້ອງຊຳລະເງິນຢ່າງໜ້ອຍ ສິບ ສ່ວນຮ້ອຍ ຂອງລາຄາທີ່ຕົນໄດ້ປະມູນ ພາຍໃນກຳນົດ ສາມ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ວັນ ນັບແຕ່ວັນໄດ້ປະມູນເປັນຕົ້ນໄປ ສ່ວນທີ່ເຫຼືອຕ້ອງຊຳລະໃຫ້, ຖ້າກາຍກຳນົດນີ້ແລ້ວ ໃຫ້ຖືວ່າເປັນການສະຫຼະສິດ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 ແລະ ຈະຖືເອົາຜູ້ເຂົ້າຮ່ວມການປະມູນທີ່ໃຫ້ລາຄາຖັດລົງມາ ເປັນຜູ້ມີບູລິມະສິດໃນການຊື້ີຊັບທີ່ປະມູນຂາຍ</w:t>
      </w:r>
      <w:r w:rsidRPr="004B6FA1">
        <w:rPr>
          <w:rFonts w:ascii="Phetsarath OT" w:eastAsia="Phetsarath OT" w:hAnsi="Phetsarath OT" w:cs="Phetsarath OT" w:hint="cs"/>
          <w:sz w:val="24"/>
          <w:szCs w:val="24"/>
          <w:rtl/>
          <w:cs/>
        </w:rPr>
        <w:t>.</w:t>
      </w:r>
    </w:p>
    <w:p w:rsidR="008B5F9A" w:rsidRPr="004B6FA1" w:rsidRDefault="008B5F9A" w:rsidP="00415DAB">
      <w:pPr>
        <w:spacing w:after="0" w:line="240" w:lineRule="auto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50" w:name="OLE_LINK60"/>
      <w:bookmarkStart w:id="51" w:name="OLE_LINK61"/>
      <w:bookmarkEnd w:id="48"/>
      <w:bookmarkEnd w:id="49"/>
      <w:r w:rsidRPr="004B6FA1">
        <w:rPr>
          <w:rFonts w:ascii="Phetsarath OT" w:eastAsia="Phetsarath OT" w:hAnsi="Phetsarath OT" w:cs="Phetsarath OT"/>
          <w:sz w:val="24"/>
          <w:szCs w:val="24"/>
          <w:rtl/>
          <w:cs/>
        </w:rPr>
        <w:tab/>
      </w:r>
      <w:bookmarkStart w:id="52" w:name="OLE_LINK58"/>
      <w:bookmarkStart w:id="53" w:name="OLE_LINK59"/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ຜູ້ຊະນະການປະມູນ ບໍ່ມີສິດຂາຍຊັບໃນເວລາຊັບນັ້ນ ຍັງຢູ່ໃນຄວາມຮັບຜິດຊອບຂອງອົງການແກ້ໄຂຂໍ້ຂັດແຍ່ງທາງດ້ານເສດຖະກິດ. ການປະມູນ ຈະສິ້ນສຸດ ແລະ ຊັບດັ່ງກ່າວ ຈະເປັນກຳມະສິດຂອງຜູ້ປະມູນໄດ້ກໍ່ຕໍ່ເມືີ່ອ ຜູ້ຊະນະການປະມູນ ໄດ້ປະຕິບັດພັນທະຂອງຕົນຢ່າງຄົບຖ້ວນ</w:t>
      </w:r>
      <w:r w:rsidRPr="004B6FA1">
        <w:rPr>
          <w:rFonts w:ascii="Phetsarath OT" w:eastAsia="Phetsarath OT" w:hAnsi="Phetsarath OT" w:cs="Phetsarath OT" w:hint="cs"/>
          <w:sz w:val="24"/>
          <w:szCs w:val="24"/>
          <w:rtl/>
          <w:cs/>
        </w:rPr>
        <w:t>.</w:t>
      </w:r>
    </w:p>
    <w:p w:rsidR="008B5F9A" w:rsidRPr="00A90D7D" w:rsidRDefault="008B5F9A" w:rsidP="00415DAB">
      <w:pPr>
        <w:pStyle w:val="ListParagraph"/>
        <w:tabs>
          <w:tab w:val="left" w:pos="-2880"/>
          <w:tab w:val="left" w:pos="-2610"/>
        </w:tabs>
        <w:spacing w:after="0" w:line="240" w:lineRule="auto"/>
        <w:ind w:left="0" w:firstLine="720"/>
        <w:jc w:val="thaiDistribute"/>
        <w:rPr>
          <w:rFonts w:ascii="Phetsarath OT" w:hAnsi="Phetsarath OT" w:cs="Phetsarath OT"/>
          <w:sz w:val="24"/>
          <w:szCs w:val="24"/>
        </w:rPr>
      </w:pPr>
      <w:bookmarkStart w:id="54" w:name="OLE_LINK62"/>
      <w:bookmarkStart w:id="55" w:name="OLE_LINK63"/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ຖ້າ</w:t>
      </w:r>
      <w:r w:rsidRPr="004B6FA1">
        <w:rPr>
          <w:rFonts w:ascii="Phetsarath OT" w:hAnsi="Phetsarath OT" w:cs="Phetsarath OT"/>
          <w:sz w:val="24"/>
          <w:szCs w:val="24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ຫາກ</w:t>
      </w:r>
      <w:r w:rsidRPr="004B6FA1">
        <w:rPr>
          <w:rFonts w:ascii="Phetsarath OT" w:hAnsi="Phetsarath OT" w:cs="Phetsarath OT"/>
          <w:sz w:val="24"/>
          <w:szCs w:val="24"/>
        </w:rPr>
        <w:t>​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ຄູ່ກໍລະນີ</w:t>
      </w:r>
      <w:r w:rsidRPr="004B6FA1">
        <w:rPr>
          <w:rFonts w:ascii="Phetsarath OT" w:eastAsia="Phetsarath OT" w:hAnsi="Phetsarath OT" w:cs="Phetsarath OT" w:hint="cs"/>
          <w:szCs w:val="24"/>
          <w:cs/>
          <w:lang w:val="pt-BR" w:bidi="lo-LA"/>
        </w:rPr>
        <w:t>ບໍ່ຈັດຕັ້ງປະຕິບັດຕາມຜົນ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ໄກ່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ເກ່ຍ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,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ຄໍາຕົກລົງ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ກ່ອນການຕັດ</w:t>
      </w:r>
      <w:r>
        <w:rPr>
          <w:rFonts w:ascii="Phetsarath OT" w:hAnsi="Phetsarath OT" w:cs="Phetsarath OT" w:hint="cs"/>
          <w:sz w:val="24"/>
          <w:szCs w:val="24"/>
          <w:cs/>
          <w:lang w:bidi="lo-LA"/>
        </w:rPr>
        <w:t>ສີນ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ຂອງ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ຄູ່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ກໍລະນີ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,</w:t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ຄໍາຕັດ</w:t>
      </w:r>
      <w:r>
        <w:rPr>
          <w:rFonts w:ascii="Phetsarath OT" w:hAnsi="Phetsarath OT" w:cs="Phetsarath OT"/>
          <w:sz w:val="24"/>
          <w:szCs w:val="24"/>
          <w:cs/>
          <w:lang w:bidi="lo-LA"/>
        </w:rPr>
        <w:t>ສີນ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ຂອງ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ກໍາມະການ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ຕັດ</w:t>
      </w:r>
      <w:r>
        <w:rPr>
          <w:rFonts w:ascii="Phetsarath OT" w:hAnsi="Phetsarath OT" w:cs="Phetsarath OT" w:hint="cs"/>
          <w:sz w:val="24"/>
          <w:szCs w:val="24"/>
          <w:cs/>
          <w:lang w:val="pt-BR" w:bidi="lo-LA"/>
        </w:rPr>
        <w:t>ສີນ</w:t>
      </w:r>
      <w:r w:rsidRPr="004B6FA1">
        <w:rPr>
          <w:rFonts w:ascii="Phetsarath OT" w:hAnsi="Phetsarath OT" w:cs="Phetsarath OT" w:hint="cs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ພະນັກງານພະແນກ</w:t>
      </w:r>
      <w:r w:rsidRPr="004B6FA1">
        <w:rPr>
          <w:rFonts w:ascii="Phetsarath OT" w:eastAsia="Phetsarath OT" w:hAnsi="Phetsarath OT" w:cs="Phetsarath OT"/>
          <w:szCs w:val="24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zCs w:val="24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ໜ່ວຍງານຕິດຕາມການປະຕິບັດຜົນຂອງ</w:t>
      </w:r>
      <w:r w:rsidRPr="004B6FA1">
        <w:rPr>
          <w:rFonts w:ascii="Phetsarath OT" w:eastAsia="Phetsarath OT" w:hAnsi="Phetsarath OT" w:cs="Phetsarath OT" w:hint="cs"/>
          <w:szCs w:val="24"/>
          <w:cs/>
          <w:lang w:val="pt-BR" w:bidi="lo-LA"/>
        </w:rPr>
        <w:t>ການແກ້ໄຂຂໍ້ຂັດແຍ່ງ</w:t>
      </w:r>
      <w:r w:rsidRPr="004B6FA1">
        <w:rPr>
          <w:rFonts w:ascii="Phetsarath OT" w:eastAsia="Phetsarath OT" w:hAnsi="Phetsarath OT" w:cs="Phetsarath OT"/>
          <w:szCs w:val="24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ກໍຕ້ອງໄດ້ເຮັດບົດ</w:t>
      </w:r>
      <w:r w:rsidRPr="004B6FA1">
        <w:rPr>
          <w:rFonts w:ascii="Phetsarath OT" w:eastAsia="Phetsarath OT" w:hAnsi="Phetsarath OT" w:cs="Phetsarath OT" w:hint="cs"/>
          <w:szCs w:val="24"/>
          <w:cs/>
          <w:lang w:val="fr-FR" w:bidi="lo-LA"/>
        </w:rPr>
        <w:t>ບັນທຶກ</w:t>
      </w:r>
      <w:r w:rsidRPr="004B6FA1">
        <w:rPr>
          <w:rFonts w:ascii="Phetsarath OT" w:eastAsia="Phetsarath OT" w:hAnsi="Phetsarath OT" w:cs="Phetsarath OT"/>
          <w:szCs w:val="24"/>
          <w:rtl/>
          <w:cs/>
          <w:lang w:val="fr-FR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val="fr-FR" w:bidi="lo-LA"/>
        </w:rPr>
        <w:t>ແລະ</w:t>
      </w:r>
      <w:r w:rsidRPr="004B6FA1">
        <w:rPr>
          <w:rFonts w:ascii="Phetsarath OT" w:eastAsia="Phetsarath OT" w:hAnsi="Phetsarath OT" w:cs="Phetsarath OT"/>
          <w:szCs w:val="24"/>
          <w:rtl/>
          <w:cs/>
          <w:lang w:val="fr-FR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val="pt-BR" w:bidi="lo-LA"/>
        </w:rPr>
        <w:t>ເຊັນຢັ້ງຢືນຮັບຮູ້ການບໍ່ຈັດຕັ້ງປະຕິບັດຜົນຂອງການແກ້ໄຂຂໍ້ຂັດແຍ່ງນັ້ນ</w:t>
      </w:r>
      <w:r w:rsidRPr="004B6FA1">
        <w:rPr>
          <w:rFonts w:ascii="Phetsarath OT" w:eastAsia="Phetsarath OT" w:hAnsi="Phetsarath OT" w:cs="Phetsarath OT"/>
          <w:szCs w:val="24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val="pt-BR" w:bidi="lo-LA"/>
        </w:rPr>
        <w:t>ໄວ້ເປັນຫຼັກຖານ ແລ້ວສະເໜີໃຫ້ຄູ່ກໍລະນີ</w:t>
      </w:r>
      <w:r w:rsidRPr="004B6FA1">
        <w:rPr>
          <w:rFonts w:ascii="Phetsarath OT" w:eastAsia="Phetsarath OT" w:hAnsi="Phetsarath OT" w:cs="Phetsarath OT"/>
          <w:szCs w:val="24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val="pt-BR" w:bidi="lo-LA"/>
        </w:rPr>
        <w:t xml:space="preserve">ຝ່າຍທີ່ອັບປະໂຫຍດ ຂຽນຄຳຮ້ອງຫາ ສູນ ຫຼື ຫ້ອງການແກ້ໄຂຂໍ້ຂັດແຍ່ງທາງດ້ານເສດຖະກິດ </w:t>
      </w:r>
      <w:r>
        <w:rPr>
          <w:rFonts w:ascii="Phetsarath OT" w:eastAsia="Phetsarath OT" w:hAnsi="Phetsarath OT" w:cs="Phetsarath OT" w:hint="cs"/>
          <w:szCs w:val="24"/>
          <w:cs/>
          <w:lang w:val="pt-BR" w:bidi="lo-LA"/>
        </w:rPr>
        <w:t>ເພື່ອ</w:t>
      </w:r>
      <w:r w:rsidRPr="004B6FA1">
        <w:rPr>
          <w:rFonts w:ascii="Phetsarath OT" w:eastAsia="Phetsarath OT" w:hAnsi="Phetsarath OT" w:cs="Phetsarath OT" w:hint="cs"/>
          <w:szCs w:val="24"/>
          <w:cs/>
          <w:lang w:val="pt-BR" w:bidi="lo-LA"/>
        </w:rPr>
        <w:t>ສົ່ງສຳນວນຂໍ້ຂັດແຍ່ງໃຫ້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ສານ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ປະຊາຊົນ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ພິຈາລະນາ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ອອກ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ຄໍາ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ຊີ້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ຂາດ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​</w:t>
      </w:r>
      <w:r>
        <w:rPr>
          <w:rFonts w:ascii="Phetsarath OT" w:hAnsi="Phetsarath OT" w:cs="Phetsarath OT"/>
          <w:sz w:val="24"/>
          <w:szCs w:val="24"/>
          <w:cs/>
          <w:lang w:bidi="lo-LA"/>
        </w:rPr>
        <w:t>ເພື່ອ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ບັງຄັບ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ປະຕິບັດ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ຜົນ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ຂອງ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ການ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ແກ້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ໄຂ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ຂໍ້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ຂັດ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ແຍ່ງ</w:t>
      </w:r>
      <w:r w:rsidRPr="004B6FA1">
        <w:rPr>
          <w:rFonts w:ascii="Phetsarath OT" w:hAnsi="Phetsarath OT" w:cs="Phetsarath OT"/>
          <w:sz w:val="24"/>
          <w:szCs w:val="24"/>
          <w:lang w:val="pt-BR"/>
        </w:rPr>
        <w:t>​</w:t>
      </w:r>
      <w:r w:rsidRPr="004B6FA1">
        <w:rPr>
          <w:rFonts w:ascii="Phetsarath OT" w:hAnsi="Phetsarath OT" w:cs="Phetsarath OT"/>
          <w:sz w:val="24"/>
          <w:szCs w:val="24"/>
          <w:cs/>
          <w:lang w:bidi="lo-LA"/>
        </w:rPr>
        <w:t>ດັ່ງກ່າ</w:t>
      </w:r>
      <w:r w:rsidRPr="004B6FA1">
        <w:rPr>
          <w:rFonts w:ascii="Phetsarath OT" w:hAnsi="Phetsarath OT" w:cs="Phetsarath OT"/>
          <w:sz w:val="24"/>
          <w:szCs w:val="24"/>
          <w:rtl/>
          <w:cs/>
          <w:lang w:bidi="lo-LA"/>
        </w:rPr>
        <w:t>ວ</w:t>
      </w:r>
      <w:r w:rsidRPr="0079434A">
        <w:rPr>
          <w:rStyle w:val="FootnoteReference"/>
          <w:rFonts w:ascii="Phetsarath OT" w:hAnsi="Phetsarath OT" w:cs="Phetsarath OT"/>
          <w:sz w:val="18"/>
          <w:szCs w:val="20"/>
          <w:cs/>
          <w:lang w:bidi="lo-LA"/>
        </w:rPr>
        <w:footnoteReference w:id="6"/>
      </w:r>
      <w:r w:rsidRPr="004B6FA1">
        <w:rPr>
          <w:rFonts w:ascii="Phetsarath OT" w:hAnsi="Phetsarath OT" w:cs="Phetsarath OT" w:hint="cs"/>
          <w:sz w:val="24"/>
          <w:szCs w:val="24"/>
          <w:cs/>
          <w:lang w:bidi="lo-LA"/>
        </w:rPr>
        <w:t>.</w:t>
      </w:r>
      <w:r w:rsidRPr="004B6FA1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</w:p>
    <w:p w:rsidR="008B5F9A" w:rsidRPr="00944062" w:rsidRDefault="008B5F9A" w:rsidP="00415DAB">
      <w:pPr>
        <w:pStyle w:val="ListParagraph"/>
        <w:widowControl w:val="0"/>
        <w:numPr>
          <w:ilvl w:val="1"/>
          <w:numId w:val="14"/>
        </w:numPr>
        <w:tabs>
          <w:tab w:val="left" w:pos="284"/>
          <w:tab w:val="left" w:pos="993"/>
        </w:tabs>
        <w:spacing w:after="0" w:line="240" w:lineRule="auto"/>
        <w:ind w:left="851" w:right="288" w:hanging="425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bookmarkStart w:id="56" w:name="OLE_LINK64"/>
      <w:bookmarkEnd w:id="50"/>
      <w:bookmarkEnd w:id="51"/>
      <w:bookmarkEnd w:id="52"/>
      <w:bookmarkEnd w:id="53"/>
      <w:bookmarkEnd w:id="54"/>
      <w:bookmarkEnd w:id="55"/>
      <w:r w:rsidRPr="009440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 xml:space="preserve"> ການຈັັດຕັ້ງປະຕິບັດໂດຍອົງການຈັດຕັ້ງປະຕິບັດຄ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ໍາ</w:t>
      </w:r>
      <w:r w:rsidRPr="00944062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ຕັດສີນຂອງສານ</w:t>
      </w:r>
    </w:p>
    <w:p w:rsidR="008B5F9A" w:rsidRPr="00A90D7D" w:rsidRDefault="008B5F9A" w:rsidP="00415DAB">
      <w:pPr>
        <w:spacing w:after="0" w:line="240" w:lineRule="auto"/>
        <w:ind w:left="284" w:firstLine="142"/>
        <w:jc w:val="thaiDistribute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4A5925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ອົງ</w:t>
      </w:r>
      <w:r w:rsidRPr="004A5925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ການຈັດຕັ້ງປະຕິບັດຄຳຕັດສີນຂອງສານ</w:t>
      </w:r>
      <w:r w:rsidRPr="004A5925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 xml:space="preserve"> ແມ່ນອົງການຈັດຕັ້ງໜື່ງຂອງຂະແໜງການຍຸຕິທຳ ມີພາລະບົດບາດ</w:t>
      </w:r>
    </w:p>
    <w:p w:rsidR="008B5F9A" w:rsidRPr="004A5925" w:rsidRDefault="008B5F9A" w:rsidP="00415DAB">
      <w:pPr>
        <w:spacing w:after="0" w:line="240" w:lineRule="auto"/>
        <w:jc w:val="thaiDistribute"/>
        <w:rPr>
          <w:rFonts w:ascii="Phetsarath OT" w:hAnsi="Phetsarath OT" w:cs="Phetsarath OT"/>
          <w:spacing w:val="-4"/>
          <w:sz w:val="24"/>
          <w:szCs w:val="24"/>
          <w:lang w:val="pt-BR" w:bidi="lo-LA"/>
        </w:rPr>
      </w:pPr>
      <w:r w:rsidRPr="004A5925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>ຈັດຕັ້ງປະຕິບັດຄຳຕັດສີນຂອງສານ ທີ່ໃຊ້ໄດ້ຢ່າງເດັດຂາດ ຊຶ່ງໃນນັ້ນ ລວມມີ ການຈັດຕັ້ງປະຕິບັດຜົນຂອງການແກ້ໄຂຂໍ້ຂັດແຍ່ງທາງດ້ານເສດຖະກິດ ຕາມ</w:t>
      </w:r>
      <w:r w:rsidRPr="004A5925">
        <w:rPr>
          <w:rFonts w:ascii="Phetsarath OT" w:hAnsi="Phetsarath OT" w:cs="Phetsarath OT"/>
          <w:spacing w:val="-4"/>
          <w:sz w:val="24"/>
          <w:szCs w:val="24"/>
          <w:cs/>
          <w:lang w:bidi="lo-LA"/>
        </w:rPr>
        <w:t>ຄຳຊີ້ຂາດຢັ້ງຢືນຂອງສານປະຊາຊົນ</w:t>
      </w:r>
      <w:r w:rsidRPr="004A5925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 xml:space="preserve"> ທີ່ໄດ້ກໍານົດໄວ້ໃນມາດຕາ </w:t>
      </w:r>
      <w:r w:rsidRPr="00A90D7D">
        <w:rPr>
          <w:rFonts w:ascii="Times New Roman" w:hAnsi="Times New Roman" w:cs="Times New Roman"/>
          <w:spacing w:val="-4"/>
          <w:sz w:val="24"/>
          <w:szCs w:val="24"/>
          <w:cs/>
          <w:lang w:bidi="lo-LA"/>
        </w:rPr>
        <w:t>52</w:t>
      </w:r>
      <w:r w:rsidRPr="004A5925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 xml:space="preserve"> ຂອງກົດໝາຍວ່າດ້ວຍການແກ້ໄຂຂໍ້ຂັດແຍ່ງທາງດ້ານເສດຖະກິດ ສະບັບປັບປຸງ </w:t>
      </w:r>
      <w:r w:rsidRPr="00A90D7D">
        <w:rPr>
          <w:rFonts w:ascii="Times New Roman" w:hAnsi="Times New Roman" w:cs="Times New Roman"/>
          <w:spacing w:val="-4"/>
          <w:sz w:val="24"/>
          <w:szCs w:val="24"/>
          <w:cs/>
          <w:lang w:bidi="lo-LA"/>
        </w:rPr>
        <w:t>2018</w:t>
      </w:r>
      <w:r w:rsidRPr="004A5925">
        <w:rPr>
          <w:rFonts w:ascii="Phetsarath OT" w:hAnsi="Phetsarath OT" w:cs="Phetsarath OT" w:hint="cs"/>
          <w:spacing w:val="-4"/>
          <w:sz w:val="24"/>
          <w:szCs w:val="24"/>
          <w:cs/>
          <w:lang w:bidi="lo-LA"/>
        </w:rPr>
        <w:t xml:space="preserve"> ຄື:</w:t>
      </w:r>
    </w:p>
    <w:p w:rsidR="008B5F9A" w:rsidRPr="001D0244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</w:pP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ໃນກໍລະນີ </w:t>
      </w:r>
      <w:r w:rsidRPr="000C547A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ຄູ່ກໍລະນີຝ່າຍທີ່ໄດ້ຮັບຄວາມອັບປະໂຫຍດ</w:t>
      </w:r>
      <w:r w:rsidRPr="000C547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0C547A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0C547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ຈາກການບໍ່ປະຕິບັດຜົນຂອງການແກ້ໄຂຂໍ້ຂັດແຍ່ງທາງດ້ານເສດຖະກິດ ມີສິດຮ້ອງຂໍຕໍ່ສານປະຊາຊົນ</w:t>
      </w:r>
      <w:r w:rsidRPr="000C547A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ແຂວງ, ນະຄອນຫຼວງ ບ່ອນຂໍ້ຂັດແຍ່ງເກີດຂຶ້ນ ຫຼື ບ່ອນຊັບຕັ້ງຢູ່ </w:t>
      </w:r>
      <w:r w:rsidRPr="000C547A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ພິຈາລະນາອອກຄຳຊີ້ຂາດ</w:t>
      </w:r>
      <w:r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ຕາມຂັ້ນຕອນດັ່ງລຸ່ມນີ້:</w:t>
      </w:r>
    </w:p>
    <w:p w:rsidR="008B5F9A" w:rsidRPr="001D0244" w:rsidRDefault="008B5F9A" w:rsidP="00415DAB">
      <w:pPr>
        <w:pStyle w:val="ListParagraph"/>
        <w:widowControl w:val="0"/>
        <w:numPr>
          <w:ilvl w:val="2"/>
          <w:numId w:val="14"/>
        </w:numPr>
        <w:spacing w:after="0" w:line="240" w:lineRule="auto"/>
        <w:ind w:left="1134" w:right="288" w:hanging="708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val="pt-BR" w:bidi="th-TH"/>
        </w:rPr>
      </w:pPr>
      <w:bookmarkStart w:id="57" w:name="OLE_LINK65"/>
      <w:bookmarkEnd w:id="56"/>
      <w:r w:rsidRPr="001D0244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ການຍື່ນຄໍາຮ້ອງຂໍຕໍ່ສານປະຊາຊົນ</w:t>
      </w:r>
    </w:p>
    <w:p w:rsidR="008B5F9A" w:rsidRPr="004B6FA1" w:rsidRDefault="008B5F9A" w:rsidP="00415DAB">
      <w:pPr>
        <w:pStyle w:val="NoSpacing"/>
        <w:ind w:firstLine="426"/>
        <w:jc w:val="thaiDistribute"/>
        <w:rPr>
          <w:rFonts w:ascii="Phetsarath OT" w:eastAsia="Phetsarath OT" w:hAnsi="Phetsarath OT" w:cs="Phetsarath OT"/>
          <w:lang w:val="pt-BR"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ຄູ່ກໍລະນີ ຝ່າຍທີ່ໄດ້ຮັບຄວາມອັບປະໂຫຍດຈາກການບໍ່ປະຕິບັດຜົນຂອງການແກ້ໄຂຂໍ້ຂັດແຍ່ງທາງດ້ານເສດຖະ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ກິດ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ກໍສາມາດຮ້ອງຂໍຕໍ່ສານປະຊາຊົນແຂວງ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ນະຄອນຫຼວງ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ບ່ອນ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ຕັ້ງຢູ່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ພິຈາລະນາອອກຄໍາຊີ້ຂາດບັງຄັບປະຕິບັດຜົນຂອງການແກ້ໄຂຂັດແຍ່ງດັ່ງກ່າວ</w:t>
      </w:r>
      <w:r w:rsidRPr="004B6FA1">
        <w:rPr>
          <w:rFonts w:ascii="Phetsarath OT" w:eastAsia="Phetsarath OT" w:hAnsi="Phetsarath OT" w:cs="Phetsarath OT" w:hint="cs"/>
          <w:rtl/>
          <w:cs/>
          <w:lang w:val="pt-BR"/>
        </w:rPr>
        <w:t>.</w:t>
      </w:r>
    </w:p>
    <w:p w:rsidR="008B5F9A" w:rsidRPr="001D0244" w:rsidRDefault="008B5F9A" w:rsidP="00415DAB">
      <w:pPr>
        <w:pStyle w:val="NoSpacing"/>
        <w:ind w:firstLine="426"/>
        <w:jc w:val="thaiDistribute"/>
        <w:rPr>
          <w:rFonts w:ascii="Phetsarath OT" w:eastAsia="Phetsarath OT" w:hAnsi="Phetsarath OT" w:cs="Phetsarath OT"/>
          <w:cs/>
          <w:lang w:val="pt-BR"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ໃນການຍື່ນຄຳຮ້ອງຂໍຕໍ່ສານປະຊາຊົນ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ພິຈາລະນາອອກຄຳຊີ້ຂາດໃຫ້ບັງຄັບປະຕິບັດຜົນຂອງການແກ້ໄຂຂໍ້ຂັດແຍ່ງທາງດ້ານເສດຖະກິດນັ້ນ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ໃຫ້ປະຕິບັດຕາມແບບພິມຄຳຮ້ອງຂອງສານ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ເມື່ອປະກອບເອກະສານຄົບຖ້ວນແລ້ວຈິ່ງນໍາໄປຍື່ນຕໍ່ສານປະຊາຊົນແຂວງ</w:t>
      </w:r>
      <w:r w:rsidRPr="004B6FA1">
        <w:rPr>
          <w:rFonts w:ascii="Phetsarath OT" w:eastAsia="Phetsarath OT" w:hAnsi="Phetsarath OT" w:cs="Phetsarath OT"/>
          <w:lang w:val="pt-BR"/>
        </w:rPr>
        <w:t xml:space="preserve">,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ນະຄອນຫຼວງ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ທີ່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ຫກສ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ບ່ອນແກ້ໄຂຂໍ້ຂັດແຍ່ງຕັ້ງຢູ່</w:t>
      </w:r>
      <w:r w:rsidRPr="004B6FA1">
        <w:rPr>
          <w:rFonts w:ascii="Phetsarath OT" w:eastAsia="Phetsarath OT" w:hAnsi="Phetsarath OT" w:cs="Phetsarath OT"/>
          <w:rtl/>
          <w:cs/>
        </w:rPr>
        <w:t>.</w:t>
      </w:r>
    </w:p>
    <w:p w:rsidR="008B5F9A" w:rsidRPr="001D0244" w:rsidRDefault="008B5F9A" w:rsidP="00415DAB">
      <w:pPr>
        <w:pStyle w:val="ListParagraph"/>
        <w:widowControl w:val="0"/>
        <w:numPr>
          <w:ilvl w:val="2"/>
          <w:numId w:val="14"/>
        </w:numPr>
        <w:spacing w:after="0" w:line="240" w:lineRule="auto"/>
        <w:ind w:left="1134" w:right="288" w:hanging="708"/>
        <w:jc w:val="thaiDistribute"/>
        <w:rPr>
          <w:rFonts w:ascii="Phetsarath OT" w:eastAsia="Phetsarath OT" w:hAnsi="Phetsarath OT" w:cs="Phetsarath OT"/>
          <w:sz w:val="24"/>
          <w:szCs w:val="24"/>
          <w:lang w:val="pt-BR"/>
        </w:rPr>
      </w:pPr>
      <w:bookmarkStart w:id="58" w:name="OLE_LINK66"/>
      <w:bookmarkStart w:id="59" w:name="OLE_LINK67"/>
      <w:bookmarkEnd w:id="57"/>
      <w:r w:rsidRPr="001D0244">
        <w:rPr>
          <w:rFonts w:ascii="Phetsarath OT" w:eastAsia="Phetsarath OT" w:hAnsi="Phetsarath OT" w:cs="Phetsarath OT" w:hint="cs"/>
          <w:b/>
          <w:bCs/>
          <w:color w:val="000000" w:themeColor="text1"/>
          <w:spacing w:val="-4"/>
          <w:sz w:val="24"/>
          <w:szCs w:val="24"/>
          <w:cs/>
          <w:lang w:bidi="lo-LA"/>
        </w:rPr>
        <w:t>ການອອກຄຳຊີ້ຂາດຂອງສານປະຊາຊົນ</w:t>
      </w:r>
      <w:r w:rsidRPr="001D0244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</w:p>
    <w:p w:rsidR="008B5F9A" w:rsidRPr="00D413D7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ຄູ່ກໍລະນີຝ່າຍທີ່ໄດ້ຮັບຄວາມອັບປະໂຫຍດ </w:t>
      </w:r>
      <w:r w:rsidRPr="004B6FA1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ຈາກການບໍ່ປະຕິບັດຜົນຂອງການແກ້ໄຂຂໍ້ຂັດແຍ່ງທາງດ້ານເສດຖະ</w:t>
      </w:r>
    </w:p>
    <w:p w:rsidR="008B5F9A" w:rsidRPr="004B6FA1" w:rsidRDefault="008B5F9A" w:rsidP="00415DAB">
      <w:pPr>
        <w:spacing w:after="0" w:line="240" w:lineRule="auto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ກິດ ມີສິດຮ້ອງຂໍຕໍ່ສານປະຊາຊົນ</w:t>
      </w:r>
      <w:r w:rsidRPr="004B6FA1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ແຂວງ, ນະຄອນຫຼວງ ບ່ອນຂໍ້ຂັດແຍ່ງເກີດຂຶ້ນ ຫຼື ບ່ອນຊັບຕັ້ງຢູ່ </w:t>
      </w:r>
      <w:r w:rsidRPr="004B6FA1"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ພິຈາລະນາອອກຄຳຊີ້ຂາດ</w:t>
      </w:r>
      <w:r w:rsidRPr="004B6FA1">
        <w:rPr>
          <w:rFonts w:ascii="Phetsarath OT" w:eastAsia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.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ເມື່ອໄດ້ຮັບຄຳຮ້ອງຂອງຄູ່ກໍລະນີແລ້ວ ສານປະຊາຊົນ ຕ້ອງພິຈາລະນາອອກຄຳຊີ້ຂາດ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ຢັ້ງຢືນ ຫຼື ບໍ່ຢັ້ງຢືນ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ພາຍໃນ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ເວລາ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ສິບຫ້າວັນ ນັບແຕ່ວັນໄດ້ຮັບຄ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ໍາ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ຮ້ອງເປັນຕົ້ນໄປ</w:t>
      </w:r>
      <w:r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.</w:t>
      </w:r>
      <w:r w:rsidRPr="00D413D7">
        <w:rPr>
          <w:rStyle w:val="FootnoteReference"/>
          <w:rFonts w:ascii="Times New Roman" w:hAnsi="Times New Roman" w:cs="Times New Roman"/>
          <w:color w:val="000000" w:themeColor="text1"/>
          <w:spacing w:val="-4"/>
          <w:sz w:val="20"/>
          <w:szCs w:val="20"/>
          <w:cs/>
          <w:lang w:bidi="lo-LA"/>
        </w:rPr>
        <w:footnoteReference w:id="7"/>
      </w:r>
    </w:p>
    <w:p w:rsidR="008B5F9A" w:rsidRPr="004B6FA1" w:rsidRDefault="008B5F9A" w:rsidP="00415DAB">
      <w:pPr>
        <w:spacing w:after="0" w:line="240" w:lineRule="auto"/>
        <w:ind w:firstLine="630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</w:pPr>
      <w:bookmarkStart w:id="61" w:name="OLE_LINK70"/>
      <w:bookmarkStart w:id="62" w:name="OLE_LINK71"/>
      <w:bookmarkStart w:id="63" w:name="OLE_LINK68"/>
      <w:bookmarkStart w:id="64" w:name="OLE_LINK69"/>
      <w:bookmarkEnd w:id="58"/>
      <w:bookmarkEnd w:id="59"/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ໃນການພິຈາລະນາອອກຄຳຊີ້ຂາດນັ້ນ ສານປະຊາຊົນ ຕ້ອງ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ພິຈາລະນາທາງດ້ານກົດໝາຍເທົ່ານັ້ນ ຊຶ່ງຈະບໍ່ພິຈາລະນາທາງດ້ານເນື້ອໃນຂໍ້ຂັດແຍ່ງ. 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ຖ້າເຫັນວ່າຖືກຕ້ອງແລ້ວ ສານປະຊາຊົນ ຕ້ອງອອກຄຳຊີ້ຂາດ </w:t>
      </w:r>
      <w:r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ເພື່ອ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ບັງຄັບປະຕິບັດ.ຄຳຊີ້ຂາດຂອງສານປະຊາຊົນ ມີຜົນບັງຄັບປະຕິບັດໃນທັນໃດ ແລະ ບໍ່ສາມາດອຸທອນໄດ້</w:t>
      </w:r>
      <w:r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.</w:t>
      </w:r>
      <w:r w:rsidRPr="00D413D7">
        <w:rPr>
          <w:rStyle w:val="FootnoteReference"/>
          <w:rFonts w:ascii="Times New Roman" w:hAnsi="Times New Roman" w:cs="Times New Roman"/>
          <w:color w:val="000000" w:themeColor="text1"/>
          <w:spacing w:val="-4"/>
          <w:sz w:val="18"/>
          <w:szCs w:val="20"/>
          <w:cs/>
          <w:lang w:bidi="lo-LA"/>
        </w:rPr>
        <w:footnoteReference w:id="8"/>
      </w:r>
    </w:p>
    <w:p w:rsidR="008B5F9A" w:rsidRPr="004B6FA1" w:rsidRDefault="008B5F9A" w:rsidP="00415DAB">
      <w:pPr>
        <w:spacing w:after="0" w:line="240" w:lineRule="auto"/>
        <w:ind w:firstLine="630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</w:pP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ສານປະຊາຊົນ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ຈະບໍ່ອອກຄຳຊີ້ຂາດຢັ້ງຢືນເອົາຜົນຂອງການແກ້ໄຂຂໍ້ຂັດແຍ່ງໃນກໍລະນີໃດໜຶ່ງ ດັ່ງນີ້:  </w:t>
      </w:r>
    </w:p>
    <w:p w:rsidR="008B5F9A" w:rsidRPr="00B804BB" w:rsidRDefault="008B5F9A" w:rsidP="00415DAB">
      <w:pPr>
        <w:pStyle w:val="ListParagraph"/>
        <w:numPr>
          <w:ilvl w:val="0"/>
          <w:numId w:val="4"/>
        </w:numPr>
        <w:tabs>
          <w:tab w:val="left" w:pos="-3686"/>
          <w:tab w:val="left" w:pos="2268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ຄູ່ກໍລະນີ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ບໍ່ໄດ້ຕົກລົງໃຫ້ແກ້ໄຂຂໍ້ຂັດແຍ່ງດ້ວຍຮູບ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ການຕັດສີນ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ຫຼື ການ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ຕົກລົງນັ້ນເປັນໂມຄະ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;</w:t>
      </w:r>
    </w:p>
    <w:p w:rsidR="008B5F9A" w:rsidRPr="00B804BB" w:rsidRDefault="008B5F9A" w:rsidP="00415DAB">
      <w:pPr>
        <w:pStyle w:val="ListParagraph"/>
        <w:numPr>
          <w:ilvl w:val="0"/>
          <w:numId w:val="4"/>
        </w:numPr>
        <w:tabs>
          <w:tab w:val="left" w:pos="-3686"/>
          <w:tab w:val="left" w:pos="2268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B804BB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ການປະກອບກຳມະການຕັດສີນບໍ່ສອດຄ່ອງກ</w:t>
      </w:r>
      <w:r w:rsidRPr="00B804BB">
        <w:rPr>
          <w:rFonts w:ascii="Phetsarath OT" w:hAnsi="Phetsarath OT" w:cs="Phetsarath OT"/>
          <w:color w:val="000000" w:themeColor="text1"/>
          <w:sz w:val="24"/>
          <w:szCs w:val="24"/>
          <w:cs/>
          <w:lang w:bidi="lo-LA"/>
        </w:rPr>
        <w:t>ັບການຕົກລົງຂອງຄູ່ກໍລະນີ ແລະ</w:t>
      </w:r>
      <w:r w:rsidRPr="00B804BB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 xml:space="preserve">  </w:t>
      </w:r>
      <w:r w:rsidRPr="00B804BB">
        <w:rPr>
          <w:rFonts w:ascii="Phetsarath OT" w:hAnsi="Phetsarath OT" w:cs="Phetsarath OT"/>
          <w:color w:val="000000" w:themeColor="text1"/>
          <w:sz w:val="24"/>
          <w:szCs w:val="24"/>
          <w:cs/>
          <w:lang w:bidi="lo-LA"/>
        </w:rPr>
        <w:t>ກົດໝາຍ</w:t>
      </w:r>
      <w:r w:rsidRPr="00B804BB">
        <w:rPr>
          <w:rFonts w:ascii="Phetsarath OT" w:hAnsi="Phetsarath OT" w:cs="Phetsarath OT"/>
          <w:color w:val="000000" w:themeColor="text1"/>
          <w:sz w:val="24"/>
          <w:szCs w:val="24"/>
          <w:lang w:val="pt-BR"/>
        </w:rPr>
        <w:t>;</w:t>
      </w:r>
    </w:p>
    <w:p w:rsidR="008B5F9A" w:rsidRDefault="008B5F9A" w:rsidP="00415DAB">
      <w:pPr>
        <w:pStyle w:val="ListParagraph"/>
        <w:numPr>
          <w:ilvl w:val="0"/>
          <w:numId w:val="4"/>
        </w:numPr>
        <w:tabs>
          <w:tab w:val="left" w:pos="-3686"/>
          <w:tab w:val="left" w:pos="2268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ການດຳເນີນການຕັດສີນ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ບໍ່ສອດຄ່ອງກັບລະບຽບການ, 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ກົດໝາຍກ່ຽວກັບການແກ້ໄຂຂໍ້ຂັດແຍ່ງ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ທາງດ້ານເສດຖະກິດ ແລະ ບໍ່ນຳໃຊ້ລະບຽບການ, ກົດໝາຍໃນການແກ້ໄຂ ຕາມ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ທີ່ຄູ່ກໍລະນີ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ໄດ້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ຕົກລົງກັນໃນສັນຍາ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:rsidR="008B5F9A" w:rsidRPr="00B804BB" w:rsidRDefault="008B5F9A" w:rsidP="00415DAB">
      <w:pPr>
        <w:pStyle w:val="ListParagraph"/>
        <w:numPr>
          <w:ilvl w:val="0"/>
          <w:numId w:val="4"/>
        </w:numPr>
        <w:tabs>
          <w:tab w:val="left" w:pos="-3686"/>
          <w:tab w:val="left" w:pos="2268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bookmarkStart w:id="65" w:name="OLE_LINK72"/>
      <w:bookmarkStart w:id="66" w:name="OLE_LINK73"/>
      <w:bookmarkEnd w:id="61"/>
      <w:bookmarkEnd w:id="62"/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ຂໍ້ມູນ, ຫຼັ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ກຖານ ທ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ີ່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ຖືເປັນພື້ນຖານໃນການຕັດສີນນັ້ນ ມີການປອມແປງ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ຫຼື ຜູ້ຕັດສີນ ຫຼື ຄະນະ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ກຳມະ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ການຕັດສີນ ຮັບເງິນ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  <w:t xml:space="preserve">, 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ຊັບສີນ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ຫຼື 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ຜົນປະໂຫຍດອື່ນ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ຫຼື ມີການລຳອຽງ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ຊຶ່ງສົ່ງຜົນກະທົບຕໍ່ການຕັດສີນ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;</w:t>
      </w:r>
    </w:p>
    <w:p w:rsidR="008B5F9A" w:rsidRDefault="008B5F9A" w:rsidP="00415DAB">
      <w:pPr>
        <w:pStyle w:val="ListParagraph"/>
        <w:numPr>
          <w:ilvl w:val="0"/>
          <w:numId w:val="4"/>
        </w:numPr>
        <w:tabs>
          <w:tab w:val="left" w:pos="-3686"/>
          <w:tab w:val="left" w:pos="2268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ຂໍ້ຂັດແຍ່ງບໍ່ຢູ່ໃນຂອບເຂດສິດທີ່ຕ້ອງນຳມາພິຈາລະນາ 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ຕາມທີ່ໄດ້ກຳນົດໄວ້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ໃນມາດຕາ </w:t>
      </w:r>
      <w:r w:rsidRPr="00D413D7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cs/>
          <w:lang w:bidi="lo-LA"/>
        </w:rPr>
        <w:t>16</w:t>
      </w:r>
      <w:r w:rsidRPr="00B804BB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ຂອງ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ກົດໝາຍສະ</w:t>
      </w:r>
      <w:r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ບັບນີ້</w:t>
      </w:r>
      <w:r w:rsidRPr="00B804BB"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  <w:t>;</w:t>
      </w:r>
    </w:p>
    <w:p w:rsidR="008B5F9A" w:rsidRPr="00B804BB" w:rsidRDefault="008B5F9A" w:rsidP="00415DAB">
      <w:pPr>
        <w:pStyle w:val="ListParagraph"/>
        <w:numPr>
          <w:ilvl w:val="0"/>
          <w:numId w:val="4"/>
        </w:numPr>
        <w:tabs>
          <w:tab w:val="left" w:pos="-3686"/>
          <w:tab w:val="left" w:pos="2268"/>
        </w:tabs>
        <w:spacing w:after="0" w:line="240" w:lineRule="auto"/>
        <w:ind w:left="567" w:hanging="177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val="pt-BR"/>
        </w:rPr>
      </w:pPr>
      <w:r w:rsidRPr="00B804BB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ຄຳຕັດສີນເກີນ</w:t>
      </w:r>
      <w:r w:rsidRPr="00B804BB">
        <w:rPr>
          <w:rFonts w:ascii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</w:t>
      </w:r>
      <w:r w:rsidRPr="00B804BB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ຫຼື</w:t>
      </w:r>
      <w:r w:rsidRPr="00B804BB">
        <w:rPr>
          <w:rFonts w:ascii="Phetsarath OT" w:hAnsi="Phetsarath OT" w:cs="Phetsarath OT"/>
          <w:color w:val="000000" w:themeColor="text1"/>
          <w:sz w:val="24"/>
          <w:szCs w:val="24"/>
          <w:cs/>
          <w:lang w:bidi="lo-LA"/>
        </w:rPr>
        <w:t xml:space="preserve"> ບໍ່ຄົບຖ້ວນ ຕາມຄຳຮ້ອງຂໍຂອງຄູ່ກໍລະນີ</w:t>
      </w:r>
      <w:r w:rsidRPr="00B804BB">
        <w:rPr>
          <w:rFonts w:ascii="Phetsarath OT" w:hAnsi="Phetsarath OT" w:cs="Phetsarath OT" w:hint="cs"/>
          <w:color w:val="000000" w:themeColor="text1"/>
          <w:sz w:val="24"/>
          <w:szCs w:val="24"/>
          <w:cs/>
          <w:lang w:bidi="lo-LA"/>
        </w:rPr>
        <w:t>ຊຶ່ງບໍ່ໄດ້ຮັບການແກ້ໄຂ.</w:t>
      </w:r>
    </w:p>
    <w:p w:rsidR="008B5F9A" w:rsidRPr="00415DAB" w:rsidRDefault="008B5F9A" w:rsidP="00415DAB">
      <w:pPr>
        <w:spacing w:after="0" w:line="240" w:lineRule="auto"/>
        <w:ind w:firstLine="630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rtl/>
          <w:cs/>
          <w:lang w:val="pt-BR" w:bidi="lo-LA"/>
        </w:rPr>
      </w:pP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ຖ້າຫາກວ່າສານປະຊາຊົນ ອອກຄຳຊີ້ຂາດບໍ່ຢັ້ງຢືນ ຜົນຂອງການແກ້ໄຂຂໍ້ຂັດແຍ່ງທາງດ້ານເສດຖະກິດ, ຄູ່ກໍລະນີ 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ມີສິດ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ສະເໜີຕໍ່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ສູນ 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ຫຼື 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ຫ້ອງການແກ້ໄຂຂໍ້ຂັດແຍ່ງທາງດ້ານເສດຖະກິດ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ພິຈາລະນາ</w:t>
      </w:r>
      <w:r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ເພື່ອ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ໃຫ້ແກ້ໄຂຄືນໃໝ່ ຫຼື</w:t>
      </w:r>
      <w:r w:rsidRPr="004B6FA1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ຮ້ອງຟ້ອງຕໍ່ສານປະຊາຊົນ</w:t>
      </w:r>
      <w:r w:rsidRPr="004B6FA1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.</w:t>
      </w:r>
    </w:p>
    <w:p w:rsidR="008B5F9A" w:rsidRDefault="008B5F9A" w:rsidP="00415DAB">
      <w:pPr>
        <w:pStyle w:val="ListParagraph"/>
        <w:widowControl w:val="0"/>
        <w:numPr>
          <w:ilvl w:val="2"/>
          <w:numId w:val="14"/>
        </w:numPr>
        <w:spacing w:after="0" w:line="240" w:lineRule="auto"/>
        <w:ind w:left="1134" w:right="288" w:hanging="708"/>
        <w:jc w:val="thaiDistribute"/>
        <w:rPr>
          <w:rFonts w:ascii="Phetsarath OT" w:eastAsia="Phetsarath OT" w:hAnsi="Phetsarath OT" w:cs="Phetsarath OT"/>
          <w:b/>
          <w:bCs/>
          <w:sz w:val="24"/>
          <w:szCs w:val="24"/>
          <w:lang w:bidi="lo-LA"/>
        </w:rPr>
      </w:pPr>
      <w:bookmarkStart w:id="67" w:name="OLE_LINK74"/>
      <w:bookmarkEnd w:id="63"/>
      <w:bookmarkEnd w:id="64"/>
      <w:bookmarkEnd w:id="65"/>
      <w:bookmarkEnd w:id="66"/>
      <w:r w:rsidRPr="007C6E2E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ການດ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ໍາ</w:t>
      </w:r>
      <w:r w:rsidRPr="007C6E2E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ເນີນການຈັດຕັ້ງປະຕິບັດຂອງອົງການຈັດຕັ້ງປະຕິບັດຄໍາຕັດ</w:t>
      </w:r>
      <w:r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ສີນ</w:t>
      </w:r>
      <w:r w:rsidRPr="007C6E2E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ຂອງສານ</w:t>
      </w:r>
    </w:p>
    <w:p w:rsidR="008B5F9A" w:rsidRPr="00D413D7" w:rsidRDefault="008B5F9A" w:rsidP="00415DAB">
      <w:pPr>
        <w:tabs>
          <w:tab w:val="left" w:pos="-3686"/>
          <w:tab w:val="left" w:pos="2268"/>
        </w:tabs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D413D7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ການດຳເນີນການຈັດຕັ້ງປະຕິບັດຂອງອົງການຈັດຕັ້ງປະຕິບັດຄໍາຕັດສີນຂອງສານ ສາມາດປະຕິບັດ ດັ່ງລຸ່ມນີ້: </w:t>
      </w:r>
    </w:p>
    <w:p w:rsidR="008B5F9A" w:rsidRPr="001D0244" w:rsidRDefault="008B5F9A" w:rsidP="00415DAB">
      <w:pPr>
        <w:pStyle w:val="ListParagraph"/>
        <w:numPr>
          <w:ilvl w:val="0"/>
          <w:numId w:val="15"/>
        </w:numPr>
        <w:spacing w:after="0" w:line="240" w:lineRule="auto"/>
        <w:jc w:val="thaiDistribute"/>
        <w:rPr>
          <w:rFonts w:ascii="Phetsarath OT" w:eastAsia="Phetsarath OT" w:hAnsi="Phetsarath OT" w:cs="Phetsarath OT"/>
          <w:color w:val="000000" w:themeColor="text1"/>
          <w:spacing w:val="-4"/>
          <w:sz w:val="24"/>
          <w:szCs w:val="24"/>
          <w:lang w:val="pt-BR" w:bidi="lo-LA"/>
        </w:rPr>
      </w:pPr>
      <w:r w:rsidRPr="001D0244">
        <w:rPr>
          <w:rFonts w:ascii="Phetsarath OT" w:eastAsia="Phetsarath OT" w:hAnsi="Phetsarath OT" w:cs="Phetsarath OT" w:hint="cs"/>
          <w:b/>
          <w:bCs/>
          <w:szCs w:val="24"/>
          <w:cs/>
          <w:lang w:bidi="lo-LA"/>
        </w:rPr>
        <w:t>ການຄົ້ນຄວ້າເພື່ອຈັດຕັ້ງປະຕິບັດ</w:t>
      </w:r>
    </w:p>
    <w:p w:rsidR="008B5F9A" w:rsidRPr="00BC5A0B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lang w:val="pt-BR" w:bidi="lo-LA"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ພະນັກງານຈັດຕັ້ງປະຕິບັດຄຳຕັດ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ຈະຕ້ອງໄດ້ຄົ້ນຄວ້າຄຳຊີ້ຂາດຂອງສານປະຊາຊົນໃຫ້ລະອຽດ</w:t>
      </w:r>
    </w:p>
    <w:p w:rsidR="008B5F9A" w:rsidRPr="00841306" w:rsidRDefault="008B5F9A" w:rsidP="00415DAB">
      <w:pPr>
        <w:pStyle w:val="NoSpacing"/>
        <w:jc w:val="thaiDistribute"/>
        <w:rPr>
          <w:rFonts w:ascii="Phetsarath OT" w:eastAsia="Phetsarath OT" w:hAnsi="Phetsarath OT" w:cs="Phetsarath OT"/>
          <w:lang w:val="pt-BR"/>
        </w:rPr>
      </w:pP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ເຂົ້າໃຈ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ກະກຽມເງື່ອນໄຂຕ່າງໆໃນການຈັດຕັ້ງປະຕິບັດຕາມຂັ້ນຕອນຂອງກົດໝາຍວ່າດ້ວຍການຈັດຕັ້ງປະຕິບັດຄຳຕັດ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 </w:t>
      </w:r>
      <w:r w:rsidRPr="00D413D7">
        <w:rPr>
          <w:rStyle w:val="FootnoteReference"/>
          <w:rFonts w:ascii="Times New Roman" w:eastAsia="Phetsarath OT" w:hAnsi="Times New Roman" w:cs="Times New Roman"/>
          <w:cs/>
        </w:rPr>
        <w:footnoteReference w:id="9"/>
      </w:r>
      <w:r w:rsidRPr="00D413D7">
        <w:rPr>
          <w:rFonts w:ascii="Times New Roman" w:eastAsia="Phetsarath OT" w:hAnsi="Times New Roman" w:cs="Times New Roman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ດັ່ງນີ້</w:t>
      </w:r>
      <w:r w:rsidRPr="004B6FA1">
        <w:rPr>
          <w:rFonts w:ascii="Phetsarath OT" w:eastAsia="Phetsarath OT" w:hAnsi="Phetsarath OT" w:cs="Phetsarath OT" w:hint="cs"/>
          <w:rtl/>
          <w:cs/>
        </w:rPr>
        <w:t>:</w:t>
      </w:r>
    </w:p>
    <w:bookmarkEnd w:id="67"/>
    <w:p w:rsidR="008B5F9A" w:rsidRPr="00E43D2F" w:rsidRDefault="008B5F9A" w:rsidP="00415DAB">
      <w:pPr>
        <w:pStyle w:val="NoSpacing"/>
        <w:jc w:val="thaiDistribute"/>
        <w:rPr>
          <w:rFonts w:ascii="Phetsarath OT" w:eastAsia="Phetsarath OT" w:hAnsi="Phetsarath OT" w:cs="Phetsarath OT"/>
          <w:sz w:val="6"/>
          <w:szCs w:val="6"/>
          <w:lang w:val="pt-BR"/>
        </w:rPr>
      </w:pPr>
    </w:p>
    <w:p w:rsidR="008B5F9A" w:rsidRPr="004B6FA1" w:rsidRDefault="008B5F9A" w:rsidP="00415DAB">
      <w:pPr>
        <w:pStyle w:val="ListParagraph"/>
        <w:numPr>
          <w:ilvl w:val="0"/>
          <w:numId w:val="15"/>
        </w:numPr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lang w:val="pt-BR"/>
        </w:rPr>
      </w:pPr>
      <w:bookmarkStart w:id="68" w:name="OLE_LINK75"/>
      <w:r w:rsidRPr="004B6FA1">
        <w:rPr>
          <w:rFonts w:ascii="Phetsarath OT" w:eastAsia="Phetsarath OT" w:hAnsi="Phetsarath OT" w:cs="Phetsarath OT" w:hint="cs"/>
          <w:b/>
          <w:bCs/>
          <w:cs/>
          <w:lang w:bidi="lo-LA"/>
        </w:rPr>
        <w:t>ການຮຽກຄູ່ຄວາມໃນການປະຕິບັດ</w:t>
      </w:r>
    </w:p>
    <w:p w:rsidR="008B5F9A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lang w:bidi="lo-LA"/>
        </w:rPr>
      </w:pPr>
      <w:r>
        <w:rPr>
          <w:rFonts w:ascii="Phetsarath OT" w:eastAsia="Phetsarath OT" w:hAnsi="Phetsarath OT" w:cs="Phetsarath OT" w:hint="cs"/>
          <w:cs/>
          <w:lang w:bidi="lo-LA"/>
        </w:rPr>
        <w:t xml:space="preserve"> 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ນັບແຕ່ໄດ້ຮັບຄຳຊີ້ຂາດຂອງສານປະຊາຊົນແລ້ວ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ພະນັກງານຈັດຕັ້ງປະຕິບັດຕ້ອງໄດ້ຮຽກຄູ່ຄວາມເຂົ້າມາ</w:t>
      </w:r>
    </w:p>
    <w:p w:rsidR="008B5F9A" w:rsidRPr="004B6FA1" w:rsidRDefault="008B5F9A" w:rsidP="00415DAB">
      <w:pPr>
        <w:pStyle w:val="NoSpacing"/>
        <w:jc w:val="thaiDistribute"/>
        <w:rPr>
          <w:rFonts w:ascii="Phetsarath OT" w:eastAsia="Phetsarath OT" w:hAnsi="Phetsarath OT" w:cs="Phetsarath OT"/>
          <w:lang w:val="pt-BR"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ຫ້ອງການປະຕິບັດ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ແຈ້ງໃຫ້ຊາບ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ແນະນຳ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ຊຸກຍູ້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ປຸກລະດົມ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ວາງກຳນົດເວລາ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ພ້ອມທັງຫາ</w:t>
      </w:r>
      <w:r>
        <w:rPr>
          <w:rFonts w:ascii="Phetsarath OT" w:eastAsia="Phetsarath OT" w:hAnsi="Phetsarath OT" w:cs="Phetsarath OT" w:hint="cs"/>
          <w:cs/>
          <w:lang w:bidi="lo-LA"/>
        </w:rPr>
        <w:t>ວິທີ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ຊຶ່ງອີງໃສ່ເງື່ອນໄຂຕົວຈິງທາງດ້ານເສດຖະກິດຂອງຜູ້ຖືກປະຕິບັດ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ເຮັດໃຫ້ການປະຕິບັດຄຳຊີ້ຂາດຂອງສານເປັນໄປຕາມກຳນົດເວລາທີ່ກົດໝາຍໄດ້ກຳນົດໄວ້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 </w:t>
      </w:r>
      <w:r w:rsidRPr="00CC1825">
        <w:rPr>
          <w:rStyle w:val="FootnoteReference"/>
          <w:rFonts w:ascii="Times New Roman" w:eastAsia="Phetsarath OT" w:hAnsi="Times New Roman" w:cs="Times New Roman"/>
          <w:sz w:val="20"/>
          <w:szCs w:val="20"/>
          <w:cs/>
        </w:rPr>
        <w:footnoteReference w:id="10"/>
      </w:r>
      <w:r w:rsidRPr="0079434A">
        <w:rPr>
          <w:rFonts w:ascii="Phetsarath OT" w:eastAsia="Phetsarath OT" w:hAnsi="Phetsarath OT" w:cs="Phetsarath OT"/>
          <w:sz w:val="20"/>
          <w:szCs w:val="20"/>
          <w:lang w:val="pt-BR"/>
        </w:rPr>
        <w:t>;</w:t>
      </w:r>
      <w:r w:rsidRPr="004B6FA1">
        <w:rPr>
          <w:rFonts w:ascii="Phetsarath OT" w:eastAsia="Phetsarath OT" w:hAnsi="Phetsarath OT" w:cs="Phetsarath OT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ຜ່ານການປຶກສາຫາລືຄູ່ຄວາມ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ສາມາດຕົກລົງກັນໄດ້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ບໍ່ໄດ້ກໍຕາມກຽ່ວກັບການໃຊ້ແທນໜີ້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rtl/>
          <w:cs/>
        </w:rPr>
        <w:t>.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ໃນການຈັດຕັ້ງປະຕິບັດຄຳຊີ້ຂາດນັ້ນ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ພະນັກງານປະຕິບັດຄຳຕັດ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ຂອງສານຈະຕ້ອງໄດ້ເຮັດບົດບັນທຶກທຸກຄັ້ງທີ່ຮຽກຄູ່ຄວາມເຂົ້າມາພົບ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ເປັນບ່ອນອີງໃນການຈັດຕັ້ງ</w:t>
      </w:r>
      <w:r>
        <w:rPr>
          <w:rFonts w:ascii="Phetsarath OT" w:eastAsia="Phetsarath OT" w:hAnsi="Phetsarath OT" w:cs="Phetsarath OT" w:hint="cs"/>
          <w:cs/>
          <w:lang w:bidi="lo-LA"/>
        </w:rPr>
        <w:t>ປະຕິບັດຕົວຈິງ.</w:t>
      </w:r>
      <w:r w:rsidRPr="004B6FA1">
        <w:rPr>
          <w:rFonts w:ascii="Phetsarath OT" w:eastAsia="Phetsarath OT" w:hAnsi="Phetsarath OT" w:cs="Phetsarath OT" w:hint="cs"/>
          <w:rtl/>
          <w:cs/>
          <w:lang w:val="pt-BR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ນອກນັ້ນແລ້ວ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ພະນັກງານປະຕິບັດຄຳຕັດ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ກໍຕ້ອງໄດ້ອະທິບາຍເຖິງມາດຕະການທາງດ້ານກົດໝາຍທີ່ຈະຕ້ອງໄດ້ນຳໃຊ້ເຂົ້າໃນການຈັດຕັ້ງປະຕິບັດ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ຖ້າຫາກວ່າຜູ້ຖືກປະຕິບັດບໍ່ໃຫ້ຄວາມຮ່ວມມືື</w:t>
      </w:r>
      <w:r w:rsidRPr="004B6FA1">
        <w:rPr>
          <w:rFonts w:ascii="Phetsarath OT" w:eastAsia="Phetsarath OT" w:hAnsi="Phetsarath OT" w:cs="Phetsarath OT"/>
          <w:rtl/>
          <w:cs/>
        </w:rPr>
        <w:t>.</w:t>
      </w:r>
    </w:p>
    <w:p w:rsidR="008B5F9A" w:rsidRPr="00415DAB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lang w:val="pt-BR" w:bidi="lo-LA"/>
        </w:rPr>
      </w:pPr>
      <w:bookmarkStart w:id="69" w:name="OLE_LINK76"/>
      <w:bookmarkStart w:id="70" w:name="OLE_LINK77"/>
      <w:bookmarkEnd w:id="68"/>
      <w:r w:rsidRPr="004B6FA1">
        <w:rPr>
          <w:rFonts w:ascii="Phetsarath OT" w:eastAsia="Phetsarath OT" w:hAnsi="Phetsarath OT" w:cs="Phetsarath OT" w:hint="cs"/>
          <w:cs/>
          <w:lang w:bidi="lo-LA"/>
        </w:rPr>
        <w:t>ໃນໄລຍະເວລາ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ການປະຕິບັດຄຳຊີ້ຂາດຂອງສານປະຊາຊົນນີ້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ຫົວໜ້າຫ້ອງການ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ຫົວໜ້າໜ່ວຍງານຈັດຕັ້ງປະຕິບັດຄຳຕັດ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ສາມາດນຳໃຊ້ມາດຕະການທາງດ້ານກົດໝາຍ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ເຊັ່ນ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: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ການອອກຄຳສັ່ງອາຍັດຊັບ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ຄຳສັ່ງຍຶດຊັບ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ທີ່ສານຍັງບໍ່ທັນອອກຄຳສັ່ງຍຶດຊັບ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ອາຍັດຊັບນັ້ນໄດ້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ຫາກເຫັນວ່າຜູ້ຖືກປະຕິບັດຄຳຊີ້ຂາດຂອງສານປະຊາຊົນ ມີເຈດຕະນາຫຼົບຫຼີກ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ບໍ່ຢາກປະຕິບັດຄຳຊີ້ຂາດຂອງສານປະຊາຊົນ</w:t>
      </w:r>
      <w:r>
        <w:rPr>
          <w:rFonts w:ascii="Phetsarath OT" w:eastAsia="Phetsarath OT" w:hAnsi="Phetsarath OT" w:cs="Phetsarath OT" w:hint="cs"/>
          <w:cs/>
          <w:lang w:bidi="lo-LA"/>
        </w:rPr>
        <w:t>.</w:t>
      </w:r>
      <w:r w:rsidRPr="00CC1825">
        <w:rPr>
          <w:rStyle w:val="FootnoteReference"/>
          <w:rFonts w:ascii="Times New Roman" w:eastAsia="Phetsarath OT" w:hAnsi="Times New Roman" w:cs="Times New Roman"/>
          <w:sz w:val="20"/>
          <w:szCs w:val="20"/>
          <w:cs/>
        </w:rPr>
        <w:footnoteReference w:id="11"/>
      </w:r>
    </w:p>
    <w:p w:rsidR="008B5F9A" w:rsidRPr="004B6FA1" w:rsidRDefault="008B5F9A" w:rsidP="00415DAB">
      <w:pPr>
        <w:pStyle w:val="ListParagraph"/>
        <w:numPr>
          <w:ilvl w:val="0"/>
          <w:numId w:val="15"/>
        </w:numPr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  <w:lang w:val="pt-BR"/>
        </w:rPr>
      </w:pPr>
      <w:bookmarkStart w:id="71" w:name="OLE_LINK78"/>
      <w:bookmarkStart w:id="72" w:name="OLE_LINK79"/>
      <w:bookmarkEnd w:id="69"/>
      <w:bookmarkEnd w:id="70"/>
      <w:r>
        <w:rPr>
          <w:rFonts w:ascii="Phetsarath OT" w:eastAsia="Phetsarath OT" w:hAnsi="Phetsarath OT" w:cs="Phetsarath OT" w:hint="cs"/>
          <w:b/>
          <w:bCs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b/>
          <w:bCs/>
          <w:cs/>
          <w:lang w:bidi="lo-LA"/>
        </w:rPr>
        <w:t>ການປະຕິບັດຕົວຈິງ</w:t>
      </w:r>
    </w:p>
    <w:p w:rsidR="008B5F9A" w:rsidRPr="004B6FA1" w:rsidRDefault="008B5F9A" w:rsidP="00415DAB">
      <w:pPr>
        <w:pStyle w:val="NoSpacing"/>
        <w:ind w:firstLine="709"/>
        <w:jc w:val="thaiDistribute"/>
        <w:rPr>
          <w:rFonts w:ascii="Phetsarath OT" w:eastAsia="Phetsarath OT" w:hAnsi="Phetsarath OT" w:cs="Phetsarath OT"/>
          <w:lang w:val="pt-BR"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ພະນັກງານຈັດຕັ້ງປະຕິບັດຄຳຕັດ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ຈະລົງມືປະຕິບັດຕົວຈິງ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ພາຍຫຼັງໄດ້ມີການປຶກສາຫາລືເຖິງ</w:t>
      </w:r>
      <w:r>
        <w:rPr>
          <w:rFonts w:ascii="Phetsarath OT" w:eastAsia="Phetsarath OT" w:hAnsi="Phetsarath OT" w:cs="Phetsarath OT" w:hint="cs"/>
          <w:cs/>
          <w:lang w:bidi="lo-LA"/>
        </w:rPr>
        <w:t>ວິທີ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ການປະຕິບັດຈາກຄູ່ຄວາມ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ເຖິງຄວາມສາມາດຕົວຈິງທາງດ້ານເສດຖະກິດຂອງຜູ້ຖືກປະຕິບັດ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ຊຶ່ງພະນັກງານປະຕິບັດຄຳຕັດ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 xml:space="preserve"> ກໍຈະໄດ້ເຮັດບົດບັນທຶກໄວ້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ເປັນບ່ອນອີງໃນການຈັດຕັ້ງປະຕິບັດຕົວຈິງ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ພາຍໃນກໍານົດຫົກສິບວັນ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ຖ້າຜູ້ຖືກປະຕິບັດຄຳຊີ້ຂາດຂອງສານປະຊາຊົນ ຫາກໄດ້ປະຕິບັດຕາມຄຳຊີ້ຂາດຂອງສານປະຊາຊົນ ຢ່າງຄົບຖ້ວນແລ້ວ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ກໍຖືວ່າການຈັດຕັ້ງປະຕິບັດຄຳຊີ້ຂາດຂອງສານປະຊາຊົນນັ້ນສິ້ນສຸດລົງ</w:t>
      </w:r>
      <w:r w:rsidRPr="004B6FA1">
        <w:rPr>
          <w:rFonts w:ascii="Phetsarath OT" w:eastAsia="Phetsarath OT" w:hAnsi="Phetsarath OT" w:cs="Phetsarath OT"/>
          <w:rtl/>
          <w:cs/>
        </w:rPr>
        <w:t>.</w:t>
      </w:r>
    </w:p>
    <w:p w:rsidR="008B5F9A" w:rsidRPr="004B6FA1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lang w:val="pt-BR"/>
        </w:rPr>
      </w:pPr>
      <w:bookmarkStart w:id="73" w:name="OLE_LINK80"/>
      <w:bookmarkStart w:id="74" w:name="OLE_LINK81"/>
      <w:bookmarkEnd w:id="71"/>
      <w:bookmarkEnd w:id="72"/>
      <w:r w:rsidRPr="004B6FA1">
        <w:rPr>
          <w:rFonts w:ascii="Phetsarath OT" w:eastAsia="Phetsarath OT" w:hAnsi="Phetsarath OT" w:cs="Phetsarath OT" w:hint="cs"/>
          <w:cs/>
          <w:lang w:bidi="lo-LA"/>
        </w:rPr>
        <w:t>ໃນກໍລະນີທີ່ຜູ້ຖືກປະຕິບັດບໍ່ຍອມປະຕິບັດ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ມີເຈດຕະນາແກ່ຍາວເວລາ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ການປະຕິບັດຄຳຊີ້ຂາດຂອງສານປະຊາຊົນຍັງບໍ່ທັນຄົບຖ້ວນນັ້ນ ຫ້ອງການ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ໝ່ວຍງານຈັດຕັ້ງປະຕິບັດຄຳຕັດ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ຈະຕ້ອງໄດ້ນຳໃຊ້ມາດຕະການ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ເຊັ່ນ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: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ກວດກາຂຶ້ນບັນຊີຊັບ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ການອອກຄຳສັ່ງຍຶດຊັບ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ອາຍັດຊັບ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ອອກຄຳສັ່ງຕັດເງິນເດືອນ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ລາຍໄດ້ຕ່າງໆຂອງຜູ້ຖືກປະຕິບັດ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ນຳມາຊຳລະ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ອອກຄຳສັ່ງຍົກຍ້າຍ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ຄຳສັ່ງປັບໃໝຜູ້ຖືກປະຕິບັດຄຳຊີ້ຂາດຂອງສານນັ້ນຕາມແຕ່ກໍລະນີ</w:t>
      </w:r>
      <w:r w:rsidRPr="004B6FA1">
        <w:rPr>
          <w:rFonts w:ascii="Phetsarath OT" w:eastAsia="Phetsarath OT" w:hAnsi="Phetsarath OT" w:cs="Phetsarath OT"/>
          <w:rtl/>
          <w:cs/>
        </w:rPr>
        <w:t xml:space="preserve">. </w:t>
      </w:r>
    </w:p>
    <w:p w:rsidR="008B5F9A" w:rsidRPr="004B6FA1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lang w:val="pt-BR"/>
        </w:rPr>
      </w:pPr>
      <w:bookmarkStart w:id="75" w:name="OLE_LINK82"/>
      <w:bookmarkStart w:id="76" w:name="OLE_LINK83"/>
      <w:bookmarkEnd w:id="73"/>
      <w:bookmarkEnd w:id="74"/>
      <w:r w:rsidRPr="004B6FA1">
        <w:rPr>
          <w:rFonts w:ascii="Phetsarath OT" w:eastAsia="Phetsarath OT" w:hAnsi="Phetsarath OT" w:cs="Phetsarath OT" w:hint="cs"/>
          <w:cs/>
          <w:lang w:bidi="lo-LA"/>
        </w:rPr>
        <w:t>ກ່ອນຫ້ອງການ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ໝ່ວຍງານຈັດຕັ້ງປະຕິບັດຕາມຄຳຕັດ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ຂອງສານຈະອອກຄຳສັ່ງອາຍັດຊັບ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ຍຶດຊັບນັ້ນ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ຫົວໜ້າຫ້ອງການ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ຫົວໜ້າໜ່ວຍງານຈັດຕັ້ງປະຕິບັດຄຳຕັດ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ຕ້ອງໄດ້ອອກຄຳສັ່ງກວດກາ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ຂຶ້ນບັນຊີຊັບ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ຂອງຜູ້ຖືກປະຕິບັດ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ສົມທົບກັບພາກສ່ວນທີ່ກຽ່ວຂ້ອງໂດຍສະເພາະອົງການປົກຄອງບ້ານ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ເຈົ້າໜ້າທີ່ຕຳຫຼວດ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ເຈົ້າຂອງຊັບ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ຜູ້ຖືກປະຕິບັດ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ລົງກວດກາ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ຂຶ້ນບັນຊີຊັບ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ວ່າມີຊັບ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ປະເພດໃດແເດ່</w:t>
      </w:r>
      <w:r w:rsidRPr="004B6FA1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ຈຳນວນເທົ່າໃດ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ຢູ່ໃສ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. </w:t>
      </w:r>
      <w:r w:rsidRPr="004B6FA1">
        <w:rPr>
          <w:rFonts w:ascii="Phetsarath OT" w:eastAsia="Phetsarath OT" w:hAnsi="Phetsarath OT" w:cs="Phetsarath OT" w:hint="cs"/>
          <w:rtl/>
          <w:cs/>
          <w:lang w:bidi="lo-LA"/>
        </w:rPr>
        <w:t>ຜ່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ານການກວດກາສໍາເລັດແລ້ວ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ພະນັກງານຈັດຕັ້ງປະຕິບັດຄໍາຕັດ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ຂອງສານຕ້ອງໄດ້ເຮັດບົດບັນທຶກກ່ຽວກັບຊັບທີ່ກວດເຫັັນຕົວຈິງ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ພ້ອມທັງຂຶ້ນບັນຊີຢ່າງລະອຽດ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ແລ້ວເຊັນຢັ້ງຢືນຮັບຮູ້ຈາກຜູ້ເຂົ້າຮ່ວມທັງໝົດ</w:t>
      </w:r>
      <w:r w:rsidRPr="004B6FA1">
        <w:rPr>
          <w:rFonts w:ascii="Phetsarath OT" w:eastAsia="Phetsarath OT" w:hAnsi="Phetsarath OT" w:cs="Phetsarath OT" w:hint="cs"/>
          <w:rtl/>
          <w:cs/>
        </w:rPr>
        <w:t>.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ໃນກໍລະນີຊັບ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ຂອງຜູ້ຖືກປະຕິບັດຫາກຢູ່ຕ່າງແຂວງ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ຫ້ອງການ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ໝ່ວຍງານຈັດຕັ້ງປະຕິບັດຄຳຕັດ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ຂອງສານທີ່ຮັບຜິດຊອບ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ຈະສະເໜີໃຫ້ຫ້ອງການ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ໝ່ວຍງານຈັດຕັ້ງປະຕິບັດຄຳຕັດ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ຂອງສານບ່ອນມີຊັບຢູ່ນັ້ນ ກວດກາຊັບ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ນັ້ນວ່າມີຈິງ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ເປັນຂອງຜູ້ຖືກປະຕິບັດແທ້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ບໍ່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ພ້ອມທັງຂຶ້ນບັນຊີຊັບ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ນັ້ນໃຫ້ລະອຽດ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ຈະໃຫ້ຈັດຕັ້ງປະຕິບັດຄຳຕັດ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ແທນເລີຍກໍໄດ້</w:t>
      </w:r>
      <w:r w:rsidRPr="004B6FA1">
        <w:rPr>
          <w:rFonts w:ascii="Phetsarath OT" w:eastAsia="Phetsarath OT" w:hAnsi="Phetsarath OT" w:cs="Phetsarath OT" w:hint="cs"/>
          <w:rtl/>
          <w:cs/>
        </w:rPr>
        <w:t>.</w:t>
      </w:r>
    </w:p>
    <w:p w:rsidR="008B5F9A" w:rsidRPr="002B04B8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lang w:val="pt-BR"/>
        </w:rPr>
      </w:pPr>
      <w:bookmarkStart w:id="77" w:name="OLE_LINK84"/>
      <w:bookmarkEnd w:id="75"/>
      <w:bookmarkEnd w:id="76"/>
      <w:r w:rsidRPr="004B6FA1">
        <w:rPr>
          <w:rFonts w:ascii="Phetsarath OT" w:eastAsia="Phetsarath OT" w:hAnsi="Phetsarath OT" w:cs="Phetsarath OT" w:hint="cs"/>
          <w:cs/>
          <w:lang w:bidi="lo-LA"/>
        </w:rPr>
        <w:t>ເມື່ອພະນັກງານຈັດຕັ້ງປະຕິບັດຄຳຕັດ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ໄດ້ລົງກວດກາ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ຂຶ້ນບັນຊີຊັບ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ຂອງຜູ້ຖືກປະຕິບັດລະອຽດແລ້ວ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ຈິ່ງອອກຄຳສັ່ງອາຍັດ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ຍຶດຊັບດັ່ງກ່າວນັ້ນໄວ້</w:t>
      </w:r>
      <w:r>
        <w:rPr>
          <w:rFonts w:ascii="Phetsarath OT" w:eastAsia="Phetsarath OT" w:hAnsi="Phetsarath OT" w:cs="Phetsarath OT" w:hint="cs"/>
          <w:rtl/>
          <w:cs/>
          <w:lang w:bidi="lo-LA"/>
        </w:rPr>
        <w:t>.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ເມື່ອຍຶດ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ອາຍັດຊັບຂອງຜູ້ທີ່ຖືກປະຕິບັດແລ້ວພະນັກງານຈັດຕັ້ງປະຕິບັດຄຳຕັດ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ຕ້ອງໄດ້ດຳເນີນການຕີລາຄາ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ປະກາດຂາຍຊັບ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ນັ້ນ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ໃຊ້ແທນໜີ້</w:t>
      </w:r>
      <w:r>
        <w:rPr>
          <w:rFonts w:ascii="Phetsarath OT" w:eastAsia="Phetsarath OT" w:hAnsi="Phetsarath OT" w:cs="Phetsarath OT" w:hint="cs"/>
          <w:cs/>
          <w:lang w:bidi="lo-LA"/>
        </w:rPr>
        <w:t>ສີນ.</w:t>
      </w:r>
      <w:r w:rsidRPr="002B04B8">
        <w:rPr>
          <w:rStyle w:val="FootnoteReference"/>
          <w:rFonts w:ascii="Times New Roman" w:eastAsia="Phetsarath OT" w:hAnsi="Times New Roman" w:cs="Times New Roman"/>
          <w:sz w:val="20"/>
          <w:szCs w:val="20"/>
          <w:cs/>
        </w:rPr>
        <w:footnoteReference w:id="12"/>
      </w:r>
    </w:p>
    <w:p w:rsidR="008B5F9A" w:rsidRPr="004B6FA1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</w:rPr>
      </w:pPr>
      <w:bookmarkStart w:id="78" w:name="OLE_LINK85"/>
      <w:bookmarkEnd w:id="77"/>
      <w:r w:rsidRPr="004B6FA1">
        <w:rPr>
          <w:rFonts w:ascii="Phetsarath OT" w:eastAsia="Phetsarath OT" w:hAnsi="Phetsarath OT" w:cs="Phetsarath OT" w:hint="cs"/>
          <w:cs/>
          <w:lang w:bidi="lo-LA"/>
        </w:rPr>
        <w:t>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ຈະຖືກຕີລາຄາໂດຍຄະນະກຳມະການ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ຊຶ່ງຖືກແຕ່ງຕັ້ງໂດຍເຈົ້າຄອງນະຄອນຫຼວງ</w:t>
      </w:r>
      <w:r w:rsidRPr="00BC5A0B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ເຈົ້າແຂວງ</w:t>
      </w:r>
      <w:r w:rsidRPr="00BC5A0B">
        <w:rPr>
          <w:rFonts w:ascii="Phetsarath OT" w:eastAsia="Phetsarath OT" w:hAnsi="Phetsarath OT" w:cs="Phetsarath OT"/>
          <w:lang w:val="pt-BR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ເຈົ້າເມືອງ</w:t>
      </w:r>
      <w:r w:rsidRPr="004B6FA1">
        <w:rPr>
          <w:rFonts w:ascii="Phetsarath OT" w:eastAsia="Phetsarath OT" w:hAnsi="Phetsarath OT" w:cs="Phetsarath OT"/>
          <w:rtl/>
          <w:cs/>
        </w:rPr>
        <w:t xml:space="preserve">.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ໃນເວລາຕີລາຄາຊັບ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ນັ້ນ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ເຈົ້າຂອງຊັບກໍຕ້ອງໄດ້ເຂົ້າຮ່ວມນຳ</w:t>
      </w:r>
      <w:r w:rsidRPr="004B6FA1">
        <w:rPr>
          <w:rFonts w:ascii="Phetsarath OT" w:eastAsia="Phetsarath OT" w:hAnsi="Phetsarath OT" w:cs="Phetsarath OT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ຖ້າຫາກວ່າເຈົ້າຂອງຊັບບໍ່ໄດ້ເຂົ້າຮ່ວມນຳ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ພາຍຫຼັງຄະນະກຳມະການຕີລາຄາຊັບ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ແລ້ວ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ຕ້ອງໄດ້ເຮັດບົດບັນທຶກການຕີລາຄາຢ່າງລະອຽດ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ແລ້ວແຈ້ງໃຫ້ເຈົ້າຂອງຊັບ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ເຈົ້າໜ້າທີ່ຊາບພາຍໃນກຳນົດເຈັດວັນ</w:t>
      </w:r>
      <w:r w:rsidRPr="004B6FA1">
        <w:rPr>
          <w:rFonts w:ascii="Phetsarath OT" w:eastAsia="Phetsarath OT" w:hAnsi="Phetsarath OT" w:cs="Phetsarath OT"/>
          <w:rtl/>
          <w:cs/>
        </w:rPr>
        <w:t>.</w:t>
      </w:r>
    </w:p>
    <w:p w:rsidR="008B5F9A" w:rsidRPr="00415DAB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ພາຍຫຼັງທີ່ໄດ້ຕີລາຄາຊັບແລ້ວຈຶ່ງແຈ້ງການປະກາດຊັບດັ່ງກ່າວໃຫ້ມວນຊົນຊາບຢ່າງກວ້າງຂວາງ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ປະມູນຂາຍຕາມລະບຽບການທີ່ໄດ້ກຳນົດໄວ້ໃນດຳລັດຂອງລັດຖະບານ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ເລກ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ທີ່ 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2B04B8">
        <w:rPr>
          <w:rFonts w:ascii="Times New Roman" w:eastAsia="Phetsarath OT" w:hAnsi="Times New Roman" w:cs="Times New Roman"/>
          <w:rtl/>
          <w:cs/>
        </w:rPr>
        <w:t>158</w:t>
      </w:r>
      <w:r w:rsidRPr="004B6FA1">
        <w:rPr>
          <w:rFonts w:ascii="Phetsarath OT" w:eastAsia="Phetsarath OT" w:hAnsi="Phetsarath OT" w:cs="Phetsarath OT"/>
        </w:rPr>
        <w:t>/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ລບ</w:t>
      </w:r>
      <w:r w:rsidRPr="004B6FA1">
        <w:rPr>
          <w:rFonts w:ascii="Phetsarath OT" w:eastAsia="Phetsarath OT" w:hAnsi="Phetsarath OT" w:cs="Phetsarath OT"/>
        </w:rPr>
        <w:t xml:space="preserve">,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ລົງ</w:t>
      </w:r>
      <w:r>
        <w:rPr>
          <w:rFonts w:ascii="Phetsarath OT" w:eastAsia="Phetsarath OT" w:hAnsi="Phetsarath OT" w:cs="Phetsarath OT" w:hint="cs"/>
          <w:cs/>
          <w:lang w:bidi="lo-LA"/>
        </w:rPr>
        <w:t>ວັນທີ</w:t>
      </w:r>
      <w:r w:rsidRPr="002B04B8">
        <w:rPr>
          <w:rFonts w:ascii="Times New Roman" w:eastAsia="Phetsarath OT" w:hAnsi="Times New Roman" w:cs="Times New Roman"/>
          <w:rtl/>
          <w:cs/>
        </w:rPr>
        <w:t>4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>
        <w:rPr>
          <w:rFonts w:ascii="Phetsarath OT" w:eastAsia="Phetsarath OT" w:hAnsi="Phetsarath OT" w:cs="Phetsarath OT" w:hint="cs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ມິຖຸນາ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2B04B8">
        <w:rPr>
          <w:rFonts w:ascii="Times New Roman" w:eastAsia="Phetsarath OT" w:hAnsi="Times New Roman" w:cs="Times New Roman"/>
          <w:rtl/>
          <w:cs/>
        </w:rPr>
        <w:t>2013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ວ່າດ້ວຍການຕີລາຄາ</w:t>
      </w:r>
      <w:r w:rsidRPr="004B6FA1">
        <w:rPr>
          <w:rFonts w:ascii="Phetsarath OT" w:eastAsia="Phetsarath OT" w:hAnsi="Phetsarath OT" w:cs="Phetsarath OT"/>
        </w:rPr>
        <w:t xml:space="preserve">,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ການປະມູນຂາຍ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ການມອບຊັບໃນການຈັດຕັ້ງປະຕິບັດຄຳຕັດ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/>
          <w:rtl/>
          <w:cs/>
        </w:rPr>
        <w:t>.</w:t>
      </w:r>
    </w:p>
    <w:p w:rsidR="008B5F9A" w:rsidRPr="004B6FA1" w:rsidRDefault="008B5F9A" w:rsidP="00415DAB">
      <w:pPr>
        <w:pStyle w:val="ListParagraph"/>
        <w:numPr>
          <w:ilvl w:val="0"/>
          <w:numId w:val="15"/>
        </w:numPr>
        <w:spacing w:after="0" w:line="240" w:lineRule="auto"/>
        <w:jc w:val="thaiDistribute"/>
        <w:rPr>
          <w:rFonts w:ascii="Phetsarath OT" w:eastAsia="Phetsarath OT" w:hAnsi="Phetsarath OT" w:cs="Phetsarath OT"/>
          <w:b/>
          <w:bCs/>
        </w:rPr>
      </w:pPr>
      <w:bookmarkStart w:id="79" w:name="OLE_LINK86"/>
      <w:bookmarkStart w:id="80" w:name="OLE_LINK87"/>
      <w:bookmarkEnd w:id="78"/>
      <w:r w:rsidRPr="004B6FA1">
        <w:rPr>
          <w:rFonts w:ascii="Phetsarath OT" w:eastAsia="Phetsarath OT" w:hAnsi="Phetsarath OT" w:cs="Phetsarath OT" w:hint="cs"/>
          <w:b/>
          <w:bCs/>
          <w:cs/>
          <w:lang w:bidi="lo-LA"/>
        </w:rPr>
        <w:t>ການສິ້ນສຸດການປະຕິບັດ</w:t>
      </w:r>
    </w:p>
    <w:p w:rsidR="008B5F9A" w:rsidRPr="004B6FA1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  <w:rtl/>
          <w:cs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ການຈັດຕັ້ງປະຕິບັດຄຳຊີ້ຂາດຂອງສານ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ຈະສິ້ນສຸດລົງໃນກໍລະນີ ດັ່ງນີ້</w:t>
      </w:r>
      <w:r w:rsidRPr="004B6FA1">
        <w:rPr>
          <w:rFonts w:ascii="Phetsarath OT" w:eastAsia="Phetsarath OT" w:hAnsi="Phetsarath OT" w:cs="Phetsarath OT" w:hint="cs"/>
          <w:rtl/>
          <w:cs/>
        </w:rPr>
        <w:t xml:space="preserve">: </w:t>
      </w:r>
    </w:p>
    <w:p w:rsidR="008B5F9A" w:rsidRPr="004B6FA1" w:rsidRDefault="008B5F9A" w:rsidP="00415DAB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ind w:left="993" w:hanging="426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ຜູ້ຖືກຈັດຕັ້ງປະຕິບັດ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ໄດ້ປະຕິບັດຕາມ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ຄຳຊີ້ຂາດຂອງສານປະຊາຊົນ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ຢ່າງຄົບຖ້ວນແລ້ວ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>;</w:t>
      </w:r>
    </w:p>
    <w:p w:rsidR="008B5F9A" w:rsidRPr="004B6FA1" w:rsidRDefault="008B5F9A" w:rsidP="00415DAB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ເຈົ້າໜີ້ໄດ້ສະລະສິດ</w:t>
      </w:r>
      <w:r w:rsidRPr="004B6FA1">
        <w:rPr>
          <w:rFonts w:ascii="Phetsarath OT" w:eastAsia="Phetsarath OT" w:hAnsi="Phetsarath OT" w:cs="Phetsarath OT" w:hint="cs"/>
          <w:sz w:val="24"/>
          <w:szCs w:val="24"/>
          <w:rtl/>
          <w:cs/>
          <w:lang w:val="fr-FR" w:bidi="lo-LA"/>
        </w:rPr>
        <w:t>.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ໃນກໍລະນີທີ່ເຈົ້າໜີ້ໄດ້ຮັບໝາຍຮຽກສາມຄັ້ງແລ້ວ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ແຕ່ບໍ່ເຂົ້າມາສະເໜີຕົວຕໍ່ພະນັກງານຈັດຕັ້ງປະຕິບັດຄຳຕັດ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ຂອງສານໂດຍບໍ່ມີເຫດຜົນພຽງພໍ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val="fr-F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ກໍໃຫ້ຖືເປັນການສະລະສິດເຊັ່ນດຽວກັນ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>;</w:t>
      </w:r>
    </w:p>
    <w:p w:rsidR="008B5F9A" w:rsidRPr="004B6FA1" w:rsidRDefault="008B5F9A" w:rsidP="00415DAB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thaiDistribute"/>
        <w:rPr>
          <w:rFonts w:ascii="Phetsarath OT" w:eastAsia="Phetsarath OT" w:hAnsi="Phetsarath OT" w:cs="Phetsarath OT"/>
          <w:szCs w:val="24"/>
          <w:lang w:bidi="th-TH"/>
        </w:rPr>
      </w:pPr>
      <w:bookmarkStart w:id="81" w:name="OLE_LINK88"/>
      <w:bookmarkEnd w:id="79"/>
      <w:bookmarkEnd w:id="80"/>
      <w:r w:rsidRPr="004B6FA1">
        <w:rPr>
          <w:rFonts w:ascii="Phetsarath OT" w:eastAsia="Phetsarath OT" w:hAnsi="Phetsarath OT" w:cs="Phetsarath OT" w:hint="cs"/>
          <w:sz w:val="24"/>
          <w:szCs w:val="24"/>
          <w:cs/>
          <w:lang w:val="fr-FR" w:bidi="lo-LA"/>
        </w:rPr>
        <w:t>ຜູ້ຖືກ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ປະຕິບັດໄດ້ເສຍຊີວິດ</w:t>
      </w:r>
      <w:r w:rsidRPr="004B6FA1">
        <w:rPr>
          <w:rFonts w:ascii="Phetsarath OT" w:eastAsia="Phetsarath OT" w:hAnsi="Phetsarath OT" w:cs="Phetsarath OT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ໂດຍບໍ່ມີຊັບ</w:t>
      </w:r>
      <w:r w:rsidRPr="004B6FA1">
        <w:rPr>
          <w:rFonts w:ascii="Phetsarath OT" w:eastAsia="Phetsarath OT" w:hAnsi="Phetsarath OT" w:cs="Phetsarath OT"/>
          <w:szCs w:val="24"/>
        </w:rPr>
        <w:t>,</w:t>
      </w:r>
      <w:r w:rsidRPr="004B6FA1">
        <w:rPr>
          <w:rFonts w:ascii="Phetsarath OT" w:eastAsia="Phetsarath OT" w:hAnsi="Phetsarath OT" w:cs="Phetsarath OT"/>
          <w:szCs w:val="24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ບໍ່ມີສິດ</w:t>
      </w:r>
      <w:r w:rsidRPr="004B6FA1">
        <w:rPr>
          <w:rFonts w:ascii="Phetsarath OT" w:eastAsia="Phetsarath OT" w:hAnsi="Phetsarath OT" w:cs="Phetsarath OT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ພັນທະໃຫ້ຜູ້ອື່ນສືບທອດ ຕາມທີ່ໄດ້ກຳນົດໄວ້ໃນກົດ</w:t>
      </w:r>
      <w:r w:rsidR="00E933EF">
        <w:rPr>
          <w:rFonts w:ascii="Phetsarath OT" w:eastAsia="Phetsarath OT" w:hAnsi="Phetsarath OT" w:cs="Phetsarath OT" w:hint="cs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Cs w:val="24"/>
          <w:cs/>
          <w:lang w:bidi="lo-LA"/>
        </w:rPr>
        <w:t>ໝາຍ</w:t>
      </w:r>
      <w:r>
        <w:rPr>
          <w:rFonts w:ascii="Phetsarath OT" w:eastAsia="Phetsarath OT" w:hAnsi="Phetsarath OT" w:cs="Phetsarath OT" w:hint="cs"/>
          <w:szCs w:val="24"/>
          <w:cs/>
          <w:lang w:bidi="lo-LA"/>
        </w:rPr>
        <w:t>.</w:t>
      </w:r>
      <w:r w:rsidRPr="002B04B8">
        <w:rPr>
          <w:rStyle w:val="FootnoteReference"/>
          <w:rFonts w:ascii="Times New Roman" w:eastAsia="Phetsarath OT" w:hAnsi="Times New Roman" w:cs="Times New Roman"/>
          <w:sz w:val="18"/>
          <w:szCs w:val="20"/>
          <w:cs/>
        </w:rPr>
        <w:footnoteReference w:id="13"/>
      </w:r>
    </w:p>
    <w:p w:rsidR="008B5F9A" w:rsidRPr="00415DAB" w:rsidRDefault="008B5F9A" w:rsidP="00415DAB">
      <w:pPr>
        <w:pStyle w:val="NoSpacing"/>
        <w:ind w:firstLine="567"/>
        <w:jc w:val="thaiDistribute"/>
        <w:rPr>
          <w:rFonts w:ascii="Phetsarath OT" w:eastAsia="Phetsarath OT" w:hAnsi="Phetsarath OT" w:cs="Phetsarath OT"/>
        </w:rPr>
      </w:pPr>
      <w:r w:rsidRPr="004B6FA1">
        <w:rPr>
          <w:rFonts w:ascii="Phetsarath OT" w:eastAsia="Phetsarath OT" w:hAnsi="Phetsarath OT" w:cs="Phetsarath OT" w:hint="cs"/>
          <w:cs/>
          <w:lang w:bidi="lo-LA"/>
        </w:rPr>
        <w:t>ເມື່ອການຈັດຕັ້ງປະຕິບັດຄຳຊີ້ຂາດຂອງສານປະຊາຊົນສິ້ນສຸດລົງແລ້ວ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ຫົວໜ້າຫ້ອງການ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ໜ່ວຍງານຈັດຕັ້ງປະຕິບັດຄຳຕັດ</w:t>
      </w:r>
      <w:r>
        <w:rPr>
          <w:rFonts w:ascii="Phetsarath OT" w:eastAsia="Phetsarath OT" w:hAnsi="Phetsarath OT" w:cs="Phetsarath OT" w:hint="cs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ຕ້ອງອອກຄຳສັ່ງປິດສຳນວນຄະດີ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ແຈ້ງໃຫ້ຄູ່ຄວາມ</w:t>
      </w:r>
      <w:r w:rsidRPr="004B6FA1">
        <w:rPr>
          <w:rFonts w:ascii="Phetsarath OT" w:eastAsia="Phetsarath OT" w:hAnsi="Phetsarath OT" w:cs="Phetsarath OT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ຫົວໜ້າອົງການໄອຍະການປະຊາຊົນ</w:t>
      </w:r>
      <w:r w:rsidRPr="004B6FA1">
        <w:rPr>
          <w:rFonts w:ascii="Phetsarath OT" w:eastAsia="Phetsarath OT" w:hAnsi="Phetsarath OT" w:cs="Phetsarath OT"/>
        </w:rPr>
        <w:t>,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ຫ້ອງວ່າການສະມາຊິກສະພາແຫ່ງຊາດປະຈຳເຂດເລືອກຕັ້ງ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rtl/>
          <w:cs/>
        </w:rPr>
        <w:t xml:space="preserve"> </w:t>
      </w:r>
      <w:r w:rsidRPr="004B6FA1">
        <w:rPr>
          <w:rFonts w:ascii="Phetsarath OT" w:eastAsia="Phetsarath OT" w:hAnsi="Phetsarath OT" w:cs="Phetsarath OT" w:hint="cs"/>
          <w:cs/>
          <w:lang w:bidi="lo-LA"/>
        </w:rPr>
        <w:t>ອົງການປົກຄ້ອງທ້ອງຖິ່ນຊາບ</w:t>
      </w:r>
      <w:r w:rsidRPr="004B6FA1">
        <w:rPr>
          <w:rFonts w:ascii="Phetsarath OT" w:eastAsia="Phetsarath OT" w:hAnsi="Phetsarath OT" w:cs="Phetsarath OT"/>
          <w:rtl/>
          <w:cs/>
        </w:rPr>
        <w:t>.</w:t>
      </w:r>
    </w:p>
    <w:p w:rsidR="008B5F9A" w:rsidRPr="00A91E1C" w:rsidRDefault="008B5F9A" w:rsidP="00415DAB">
      <w:pPr>
        <w:pStyle w:val="ListParagraph"/>
        <w:widowControl w:val="0"/>
        <w:numPr>
          <w:ilvl w:val="0"/>
          <w:numId w:val="11"/>
        </w:numPr>
        <w:tabs>
          <w:tab w:val="left" w:pos="0"/>
          <w:tab w:val="left" w:pos="851"/>
        </w:tabs>
        <w:spacing w:after="0" w:line="240" w:lineRule="auto"/>
        <w:ind w:left="284" w:right="140" w:firstLine="283"/>
        <w:jc w:val="thaiDistribute"/>
        <w:rPr>
          <w:rFonts w:ascii="Phetsarath OT" w:eastAsia="Phetsarath OT" w:hAnsi="Phetsarath OT" w:cs="Phetsarath OT"/>
          <w:b/>
          <w:bCs/>
          <w:sz w:val="28"/>
          <w:szCs w:val="28"/>
          <w:lang w:bidi="lo-LA"/>
        </w:rPr>
      </w:pPr>
      <w:bookmarkStart w:id="82" w:name="OLE_LINK19"/>
      <w:bookmarkStart w:id="83" w:name="OLE_LINK20"/>
      <w:bookmarkEnd w:id="81"/>
      <w:r w:rsidRPr="00A91E1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ການຮັບຮູ້ ແລະ </w:t>
      </w:r>
      <w:r w:rsidRPr="00A91E1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ການ</w:t>
      </w:r>
      <w:r w:rsidRPr="00A91E1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ປະຕິບັດຄ</w:t>
      </w:r>
      <w:r w:rsidRPr="00A91E1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ໍາ</w:t>
      </w:r>
      <w:r w:rsidRPr="00A91E1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ຕັດສ</w:t>
      </w:r>
      <w:r w:rsidRPr="00A91E1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ີ</w:t>
      </w:r>
      <w:r w:rsidRPr="00A91E1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ນຂອງກ</w:t>
      </w:r>
      <w:r w:rsidRPr="00A91E1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ໍາ</w:t>
      </w:r>
      <w:r w:rsidRPr="00A91E1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>ມະການຕັດສ</w:t>
      </w:r>
      <w:r w:rsidRPr="00A91E1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ີ</w:t>
      </w:r>
      <w:r w:rsidRPr="00A91E1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ນຕ່າງປະເທດ </w:t>
      </w:r>
      <w:r w:rsidRPr="00A91E1C">
        <w:rPr>
          <w:rFonts w:ascii="Phetsarath OT" w:eastAsia="Phetsarath OT" w:hAnsi="Phetsarath OT" w:cs="Phetsarath OT" w:hint="cs"/>
          <w:b/>
          <w:bCs/>
          <w:color w:val="000000" w:themeColor="text1"/>
          <w:sz w:val="24"/>
          <w:szCs w:val="24"/>
          <w:cs/>
          <w:lang w:bidi="lo-LA"/>
        </w:rPr>
        <w:t>ຫຼື</w:t>
      </w:r>
      <w:r w:rsidRPr="00A91E1C">
        <w:rPr>
          <w:rFonts w:ascii="Phetsarath OT" w:eastAsia="Phetsarath OT" w:hAnsi="Phetsarath OT" w:cs="Phetsarath OT"/>
          <w:b/>
          <w:bCs/>
          <w:color w:val="000000" w:themeColor="text1"/>
          <w:sz w:val="24"/>
          <w:szCs w:val="24"/>
          <w:cs/>
          <w:lang w:bidi="lo-LA"/>
        </w:rPr>
        <w:t xml:space="preserve"> ສາກົນ</w:t>
      </w:r>
    </w:p>
    <w:bookmarkEnd w:id="82"/>
    <w:bookmarkEnd w:id="83"/>
    <w:p w:rsidR="008B5F9A" w:rsidRDefault="008B5F9A" w:rsidP="00415DAB">
      <w:pPr>
        <w:spacing w:after="0" w:line="240" w:lineRule="auto"/>
        <w:ind w:firstLine="426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bidi="lo-LA"/>
        </w:rPr>
      </w:pPr>
      <w:r w:rsidRPr="00A91E1C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ການ</w:t>
      </w:r>
      <w:r w:rsidRPr="00A91E1C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ຮັບຮູ້ ແລະ </w:t>
      </w:r>
      <w:r w:rsidRPr="00A91E1C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ການ</w:t>
      </w:r>
      <w:r w:rsidRPr="00A91E1C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ປະຕິບັດຄຳຕັດສ</w:t>
      </w:r>
      <w:r w:rsidRPr="00A91E1C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ີ</w:t>
      </w:r>
      <w:r w:rsidRPr="00A91E1C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ນຂອງກໍາມະການຕັດສີນຕ່າງປະເທດ ຫ</w:t>
      </w:r>
      <w:r w:rsidRPr="00A91E1C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ຼື</w:t>
      </w:r>
      <w:r w:rsidRPr="00A91E1C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ສາກົນ </w:t>
      </w:r>
      <w:r w:rsidRPr="00A91E1C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>ໃຫ້ປະຕິບັດຕາມກົດ</w:t>
      </w:r>
    </w:p>
    <w:p w:rsidR="008B5F9A" w:rsidRPr="00A91E1C" w:rsidRDefault="008B5F9A" w:rsidP="00415DAB">
      <w:pPr>
        <w:spacing w:after="0" w:line="240" w:lineRule="auto"/>
        <w:jc w:val="thaiDistribute"/>
        <w:rPr>
          <w:rFonts w:ascii="Phetsarath OT" w:hAnsi="Phetsarath OT" w:cs="Phetsarath OT"/>
          <w:color w:val="000000" w:themeColor="text1"/>
          <w:spacing w:val="-4"/>
          <w:sz w:val="24"/>
          <w:szCs w:val="24"/>
          <w:lang w:bidi="lo-LA"/>
        </w:rPr>
      </w:pPr>
      <w:r w:rsidRPr="00A91E1C"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ໝາຍວ່າດ້ວຍການດຳເນີນຄະດີແພ່ງ </w:t>
      </w:r>
      <w:r w:rsidRPr="00A91E1C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>ຂອງສປປ ລາວ</w:t>
      </w:r>
      <w:r>
        <w:rPr>
          <w:rFonts w:ascii="Phetsarath OT" w:hAnsi="Phetsarath OT" w:cs="Phetsarath OT" w:hint="cs"/>
          <w:color w:val="000000" w:themeColor="text1"/>
          <w:spacing w:val="-4"/>
          <w:sz w:val="24"/>
          <w:szCs w:val="24"/>
          <w:cs/>
          <w:lang w:bidi="lo-LA"/>
        </w:rPr>
        <w:t xml:space="preserve"> ຊຶ່ງມີຂັ້ນຕອນ ດັ່ງນີ້:</w:t>
      </w:r>
      <w:r w:rsidRPr="00A91E1C">
        <w:rPr>
          <w:rFonts w:ascii="Phetsarath OT" w:hAnsi="Phetsarath OT" w:cs="Phetsarath OT"/>
          <w:color w:val="000000" w:themeColor="text1"/>
          <w:spacing w:val="-4"/>
          <w:sz w:val="24"/>
          <w:szCs w:val="24"/>
          <w:cs/>
          <w:lang w:bidi="lo-LA"/>
        </w:rPr>
        <w:t xml:space="preserve"> </w:t>
      </w:r>
    </w:p>
    <w:p w:rsidR="008B5F9A" w:rsidRPr="001D0244" w:rsidRDefault="008B5F9A" w:rsidP="00415DAB">
      <w:pPr>
        <w:pStyle w:val="ListParagraph"/>
        <w:widowControl w:val="0"/>
        <w:numPr>
          <w:ilvl w:val="1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207"/>
        <w:jc w:val="thaiDistribute"/>
        <w:rPr>
          <w:rFonts w:ascii="Phetsarath OT" w:eastAsia="Phetsarath OT" w:hAnsi="Phetsarath OT" w:cs="Phetsarath OT"/>
          <w:b/>
          <w:bCs/>
          <w:sz w:val="20"/>
          <w:szCs w:val="24"/>
          <w:lang w:val="pt-BR"/>
        </w:rPr>
      </w:pPr>
      <w:bookmarkStart w:id="84" w:name="OLE_LINK89"/>
      <w:bookmarkStart w:id="85" w:name="OLE_LINK90"/>
      <w:r w:rsidRPr="001D0244">
        <w:rPr>
          <w:rFonts w:ascii="Phetsarath OT" w:eastAsia="Phetsarath OT" w:hAnsi="Phetsarath OT" w:cs="Phetsarath OT" w:hint="cs"/>
          <w:b/>
          <w:bCs/>
          <w:sz w:val="20"/>
          <w:szCs w:val="24"/>
          <w:cs/>
          <w:lang w:bidi="lo-LA"/>
        </w:rPr>
        <w:t>ຂັ້ນຕອນການຍື່ນຄໍາຮ້ອງຂໍ</w:t>
      </w:r>
      <w:r w:rsidRPr="001D0244">
        <w:rPr>
          <w:rFonts w:ascii="Phetsarath OT" w:eastAsia="Phetsarath OT" w:hAnsi="Phetsarath OT" w:cs="Phetsarath OT"/>
          <w:b/>
          <w:bCs/>
          <w:sz w:val="20"/>
          <w:szCs w:val="24"/>
          <w:cs/>
          <w:lang w:bidi="lo-LA"/>
        </w:rPr>
        <w:t xml:space="preserve"> </w:t>
      </w:r>
    </w:p>
    <w:p w:rsidR="008B5F9A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rtl/>
        </w:rPr>
      </w:pP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ຄຳຮ້ອງຂໍ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ໃຫ້ພິຈາລະນາຮັບຮູ້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ປະຕິບັດຜົນຂອງຄຳຕັດ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ຂອງກຳມະການຕັດ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ຕ່າງປະເທດ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ສາກົນ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ຢູ່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ສປປ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ລາວ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ແມ່ນໃຫ້ຍື່ນຜ່ານກະຊວງການຕ່າງປະເທດ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ຜ່ານສະຖານທູດ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lang w:val="pt-BR" w:bidi="lo-LA"/>
        </w:rPr>
        <w:t>,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ສະຖານກົງສູນ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ອົງການຕາງໜ້າຂອງ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ສປປ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ລາວ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ປະຈໍາຢູ່ຕ່າງປະເທດ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ສະຖານທູດ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lang w:val="pt-BR" w:bidi="lo-LA"/>
        </w:rPr>
        <w:t>,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ສະຖານກົງສູນ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ອົງການຕາງໜ້າຂອງຕ່າງປະເທດປະຈໍາຢູ່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ສປປ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ລາວ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ແລ້ວສົ່ງຫາກະຊວງການຕ່າງປະເທດກວດກາ</w:t>
      </w:r>
      <w:r w:rsidRPr="004B6FA1">
        <w:rPr>
          <w:rStyle w:val="FootnoteReference"/>
          <w:rFonts w:ascii="Phetsarath OT" w:eastAsia="Phetsarath OT" w:hAnsi="Phetsarath OT" w:cs="Phetsarath OT"/>
          <w:szCs w:val="24"/>
          <w:cs/>
          <w:lang w:bidi="lo-LA"/>
        </w:rPr>
        <w:footnoteReference w:id="14"/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. 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ຈຶ່ງນໍາສະເໜີຕໍ່ກະຊວງຍຸຕິທຳ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ພິຈາລະນາກວດກາແລ້ວນໍາສະເໜີຕໍ່ສານປະຊາຊົນສູງສຸດ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ສົ່ງໃຫ້ສານປະຊາຊົນທີ່ມີສິດອຳນາດພິຈາລະນາຕາມກົດໝາຍ</w:t>
      </w:r>
      <w:r>
        <w:rPr>
          <w:rFonts w:ascii="Phetsarath OT" w:eastAsia="Phetsarath OT" w:hAnsi="Phetsarath OT" w:cs="Phetsarath OT"/>
          <w:sz w:val="24"/>
          <w:szCs w:val="24"/>
          <w:rtl/>
        </w:rPr>
        <w:t>.</w:t>
      </w:r>
    </w:p>
    <w:p w:rsidR="008B5F9A" w:rsidRPr="00B804BB" w:rsidRDefault="008B5F9A" w:rsidP="00415DAB">
      <w:pPr>
        <w:pStyle w:val="ListParagraph"/>
        <w:widowControl w:val="0"/>
        <w:numPr>
          <w:ilvl w:val="1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207"/>
        <w:jc w:val="thaiDistribute"/>
        <w:rPr>
          <w:rFonts w:ascii="Phetsarath OT" w:eastAsia="Phetsarath OT" w:hAnsi="Phetsarath OT" w:cs="Phetsarath OT"/>
          <w:sz w:val="24"/>
          <w:szCs w:val="24"/>
        </w:rPr>
      </w:pPr>
      <w:bookmarkStart w:id="86" w:name="OLE_LINK93"/>
      <w:bookmarkStart w:id="87" w:name="OLE_LINK91"/>
      <w:bookmarkStart w:id="88" w:name="OLE_LINK92"/>
      <w:bookmarkEnd w:id="84"/>
      <w:bookmarkEnd w:id="85"/>
      <w:r w:rsidRPr="00B804B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ການກວດກາ</w:t>
      </w:r>
      <w:r w:rsidRPr="00B804BB">
        <w:rPr>
          <w:rFonts w:ascii="Phetsarath OT" w:eastAsia="Phetsarath OT" w:hAnsi="Phetsarath OT" w:cs="Phetsarath OT"/>
          <w:b/>
          <w:bCs/>
          <w:sz w:val="24"/>
          <w:szCs w:val="24"/>
          <w:cs/>
          <w:lang w:bidi="lo-LA"/>
        </w:rPr>
        <w:t xml:space="preserve"> </w:t>
      </w:r>
      <w:r w:rsidRPr="00B804BB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ຄໍາຮ້ອງຂໍ</w:t>
      </w:r>
    </w:p>
    <w:p w:rsidR="008B5F9A" w:rsidRDefault="008B5F9A" w:rsidP="00415DAB">
      <w:pPr>
        <w:spacing w:after="0" w:line="240" w:lineRule="auto"/>
        <w:ind w:firstLine="284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bookmarkStart w:id="89" w:name="OLE_LINK94"/>
      <w:bookmarkStart w:id="90" w:name="OLE_LINK95"/>
      <w:bookmarkEnd w:id="86"/>
      <w:r w:rsidRPr="004B6FA1"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ໃນການກວດກາຄໍາຮ້ອງຂໍ</w:t>
      </w:r>
      <w:r w:rsidRPr="004B6FA1">
        <w:rPr>
          <w:rFonts w:ascii="Phetsarath OT" w:eastAsia="Phetsarath OT" w:hAnsi="Phetsarath OT" w:cs="Phetsarath OT"/>
          <w:spacing w:val="-8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ໃຫ້ພິຈາລະນາຮັບຮູ້</w:t>
      </w:r>
      <w:r w:rsidRPr="004B6FA1">
        <w:rPr>
          <w:rFonts w:ascii="Phetsarath OT" w:eastAsia="Phetsarath OT" w:hAnsi="Phetsarath OT" w:cs="Phetsarath OT"/>
          <w:spacing w:val="-8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spacing w:val="-8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ປະຕິບັດຄໍາຕັດ</w:t>
      </w:r>
      <w:r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ຂອງກໍາມະການຕັດ</w:t>
      </w:r>
      <w:r>
        <w:rPr>
          <w:rFonts w:ascii="Phetsarath OT" w:eastAsia="Phetsarath OT" w:hAnsi="Phetsarath OT" w:cs="Phetsarath OT" w:hint="cs"/>
          <w:spacing w:val="-8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ຕ່າງປະເທດ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</w:p>
    <w:p w:rsidR="008B5F9A" w:rsidRDefault="008B5F9A" w:rsidP="00415DAB">
      <w:pPr>
        <w:spacing w:after="0" w:line="240" w:lineRule="auto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ສາກົນ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ຢູ່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ສປປ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ລາວ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 xml:space="preserve"> ຕ້ອງປະຕິບັດ ຕາມຂັ້ນຕອນ ດັ່ງນີ້:</w:t>
      </w:r>
    </w:p>
    <w:p w:rsidR="008B5F9A" w:rsidRPr="001812E5" w:rsidRDefault="008B5F9A" w:rsidP="00415DAB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 xml:space="preserve">ກະຊວງການຕ່າງປະເທດ: </w:t>
      </w:r>
    </w:p>
    <w:p w:rsidR="008B5F9A" w:rsidRPr="001812E5" w:rsidRDefault="008B5F9A" w:rsidP="00415D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ຄຳຮ້ອງຂໍ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ເພື່ອໃຫ້ພິຈາລະນາຮັບຮູ້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ແລະ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ປະຕິບັດຜົນຂອງຄຳຕັດສີນຂອງກຳມະການຕັດສີນຕ່າງປະເທດ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ສາກົນ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ຢູ່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ສປປ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ລາວ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ແມ່ນໃຫ້ຍື່ນຜ່ານກະຊວງການຕ່າງປະເທດ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ຜ່ານສະຖານທູດ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lang w:val="pt-BR" w:bidi="lo-LA"/>
        </w:rPr>
        <w:t xml:space="preserve">, 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>ສະຖານກົງສູນ ຫຼື ອົງການຕາງໜ້າຂອງ ສປປ ລາວ ປະຈໍາຢູ່ຕ່າງປະເທດ ຫຼື ສະຖານທູດ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lang w:val="pt-BR" w:bidi="lo-LA"/>
        </w:rPr>
        <w:t xml:space="preserve">, 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ສະຖານກົງສູນ ຫຼື ອົງການຕາງໜ້າຂອງຕ່າງປະເທດປະຈໍາຢູ່ ສປປ ລາວແລ້ວສົ່ງຫາກະຊວງການຕ່າງປະເທດກວດກາ.  </w:t>
      </w:r>
    </w:p>
    <w:p w:rsidR="008B5F9A" w:rsidRPr="001812E5" w:rsidRDefault="008B5F9A" w:rsidP="00415DAB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bookmarkStart w:id="91" w:name="OLE_LINK96"/>
      <w:bookmarkStart w:id="92" w:name="OLE_LINK97"/>
      <w:bookmarkEnd w:id="87"/>
      <w:bookmarkEnd w:id="88"/>
      <w:bookmarkEnd w:id="89"/>
      <w:bookmarkEnd w:id="90"/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 xml:space="preserve">ກະຊວງຍຸຕິທຳ </w:t>
      </w:r>
    </w:p>
    <w:p w:rsidR="008B5F9A" w:rsidRPr="001812E5" w:rsidRDefault="008B5F9A" w:rsidP="00415DAB">
      <w:pPr>
        <w:spacing w:after="0" w:line="240" w:lineRule="auto"/>
        <w:ind w:firstLine="567"/>
        <w:jc w:val="thaiDistribute"/>
        <w:rPr>
          <w:rFonts w:ascii="Phetsarath OT" w:eastAsia="Phetsarath OT" w:hAnsi="Phetsarath OT" w:cs="Phetsarath OT"/>
          <w:sz w:val="24"/>
          <w:szCs w:val="24"/>
        </w:rPr>
      </w:pP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ພາຍຫຼັງກະຊວງຍຸຕິທຳ ໄດ້ຮັບເອກະສານ ຮ້ອງຂໍໃຫ້ຮັບຮູ້ ຄຳຕັດສີນຂອງກຳມະການຕັດສີນຕ່າງປະເທດ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1812E5">
        <w:rPr>
          <w:rFonts w:ascii="Phetsarath OT" w:eastAsia="Phetsarath OT" w:hAnsi="Phetsarath OT" w:cs="Phetsarath OT" w:hint="eastAsia"/>
          <w:spacing w:val="-6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ສາກົນ ທີ່ຍື່ນຜ່ານກະຊວງການຕ່າງປະເທດແລ້ວ ກະຊວງຍຸຕິທຳ ຈະກວດ</w:t>
      </w:r>
      <w:r w:rsidRPr="001812E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 xml:space="preserve">ກາບັນດາເອກະສານ ແລະ ຂັ້ນຕອນຂອງການຍື່ນເອກະສານ ບົນພື້ນຖານ ສົນທິສັນຍານິວຢອກ </w:t>
      </w:r>
      <w:r w:rsidRPr="001812E5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>1958</w:t>
      </w:r>
      <w:r w:rsidRPr="001812E5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</w:t>
      </w:r>
      <w:r w:rsidRPr="001812E5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1812E5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ກົດໝາຍວ່າດ້ວຍການດຳເນີນຄະດີແພ່ງຂອງ ສປປ.ລາວ ແລະ ມີຄຳເຫັນທາງດ້ານກົດ ໝາຍ ສົ່ງໃຫ້ສານປະຊາຊົນ ເພື່ອພິຈາລະນາ ຕາມກົດໝາຍ ແລະ ລະບຽບການ.</w:t>
      </w:r>
    </w:p>
    <w:p w:rsidR="008B5F9A" w:rsidRPr="00D21274" w:rsidRDefault="008B5F9A" w:rsidP="00415DAB">
      <w:pPr>
        <w:pStyle w:val="ListParagraph"/>
        <w:numPr>
          <w:ilvl w:val="0"/>
          <w:numId w:val="5"/>
        </w:numPr>
        <w:spacing w:after="0" w:line="240" w:lineRule="auto"/>
        <w:ind w:left="567" w:hanging="141"/>
        <w:jc w:val="thaiDistribute"/>
        <w:rPr>
          <w:rFonts w:ascii="Phetsarath OT" w:hAnsi="Phetsarath OT" w:cs="Phetsarath OT"/>
          <w:sz w:val="24"/>
          <w:szCs w:val="24"/>
        </w:rPr>
      </w:pPr>
      <w:bookmarkStart w:id="93" w:name="OLE_LINK98"/>
      <w:bookmarkEnd w:id="91"/>
      <w:bookmarkEnd w:id="92"/>
      <w:r w:rsidRPr="00D21274">
        <w:rPr>
          <w:rFonts w:ascii="Phetsarath OT" w:hAnsi="Phetsarath OT" w:cs="Phetsarath OT" w:hint="cs"/>
          <w:sz w:val="24"/>
          <w:szCs w:val="24"/>
          <w:cs/>
          <w:lang w:bidi="lo-LA"/>
        </w:rPr>
        <w:t>ສານປະຊາຊົນສູງສຸດ</w:t>
      </w:r>
      <w:r w:rsidRPr="00D21274">
        <w:rPr>
          <w:rFonts w:ascii="Phetsarath OT" w:hAnsi="Phetsarath OT" w:cs="Phetsarath OT"/>
          <w:sz w:val="24"/>
          <w:szCs w:val="24"/>
        </w:rPr>
        <w:t xml:space="preserve"> </w:t>
      </w:r>
      <w:r w:rsidRPr="00D21274">
        <w:rPr>
          <w:rFonts w:ascii="Phetsarath OT" w:hAnsi="Phetsarath OT" w:cs="Phetsarath OT"/>
          <w:sz w:val="24"/>
          <w:szCs w:val="24"/>
          <w:cs/>
          <w:lang w:bidi="lo-LA"/>
        </w:rPr>
        <w:t>ຄົ້ນຄວ້າ ດັ່ງນີ້</w:t>
      </w:r>
      <w:r w:rsidRPr="00D21274">
        <w:rPr>
          <w:rFonts w:ascii="Phetsarath OT" w:hAnsi="Phetsarath OT" w:cs="Phetsarath OT"/>
          <w:sz w:val="24"/>
          <w:szCs w:val="24"/>
          <w:rtl/>
          <w:cs/>
        </w:rPr>
        <w:t>:</w:t>
      </w:r>
    </w:p>
    <w:p w:rsidR="008B5F9A" w:rsidRDefault="008B5F9A" w:rsidP="00415DAB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851" w:hanging="284"/>
        <w:jc w:val="thaiDistribute"/>
        <w:rPr>
          <w:rFonts w:ascii="Phetsarath OT" w:hAnsi="Phetsarath OT" w:cs="Phetsarath OT"/>
          <w:sz w:val="24"/>
          <w:szCs w:val="24"/>
        </w:rPr>
      </w:pPr>
      <w:r w:rsidRPr="00CC4A48">
        <w:rPr>
          <w:rFonts w:ascii="Phetsarath OT" w:hAnsi="Phetsarath OT" w:cs="Phetsarath OT" w:hint="cs"/>
          <w:sz w:val="24"/>
          <w:szCs w:val="24"/>
          <w:cs/>
          <w:lang w:bidi="lo-LA"/>
        </w:rPr>
        <w:t>ກວດກາຂັ້ນຕອນຂອງການຍື່ນເອກະສານ</w:t>
      </w:r>
      <w:r w:rsidRPr="00CC4A48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Pr="00CC4A48">
        <w:rPr>
          <w:rFonts w:ascii="Phetsarath OT" w:hAnsi="Phetsarath OT" w:cs="Phetsarath OT" w:hint="cs"/>
          <w:sz w:val="24"/>
          <w:szCs w:val="24"/>
          <w:cs/>
          <w:lang w:bidi="lo-LA"/>
        </w:rPr>
        <w:t>ແລະ</w:t>
      </w:r>
      <w:r w:rsidRPr="00CC4A48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Pr="00CC4A48">
        <w:rPr>
          <w:rFonts w:ascii="Phetsarath OT" w:hAnsi="Phetsarath OT" w:cs="Phetsarath OT" w:hint="cs"/>
          <w:sz w:val="24"/>
          <w:szCs w:val="24"/>
          <w:cs/>
          <w:lang w:bidi="lo-LA"/>
        </w:rPr>
        <w:t>ສິດອໍານາດຂອງສານທີ່ກ່ຽວຂ້ອງ</w:t>
      </w:r>
      <w:r w:rsidRPr="00CC4A48">
        <w:rPr>
          <w:rFonts w:ascii="Phetsarath OT" w:hAnsi="Phetsarath OT" w:cs="Phetsarath OT"/>
          <w:sz w:val="24"/>
          <w:szCs w:val="24"/>
          <w:rtl/>
          <w:cs/>
        </w:rPr>
        <w:t>;</w:t>
      </w:r>
    </w:p>
    <w:p w:rsidR="008B5F9A" w:rsidRDefault="008B5F9A" w:rsidP="00415DAB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851" w:hanging="284"/>
        <w:jc w:val="thaiDistribute"/>
        <w:rPr>
          <w:rFonts w:ascii="Phetsarath OT" w:hAnsi="Phetsarath OT" w:cs="Phetsarath OT"/>
          <w:sz w:val="24"/>
          <w:szCs w:val="24"/>
        </w:rPr>
      </w:pPr>
      <w:r w:rsidRPr="00CC4A48">
        <w:rPr>
          <w:rFonts w:ascii="Phetsarath OT" w:hAnsi="Phetsarath OT" w:cs="Phetsarath OT" w:hint="cs"/>
          <w:sz w:val="24"/>
          <w:szCs w:val="24"/>
          <w:cs/>
          <w:lang w:bidi="lo-LA"/>
        </w:rPr>
        <w:t>ສົ່ງສໍານວນຄໍາຮ້ອງຂໍ</w:t>
      </w:r>
      <w:r w:rsidRPr="00CC4A48">
        <w:rPr>
          <w:rFonts w:ascii="Phetsarath OT" w:hAnsi="Phetsarath OT" w:cs="Phetsarath OT"/>
          <w:sz w:val="24"/>
          <w:szCs w:val="24"/>
          <w:rtl/>
          <w:cs/>
        </w:rPr>
        <w:t xml:space="preserve"> </w:t>
      </w:r>
      <w:r w:rsidRPr="00CC4A48">
        <w:rPr>
          <w:rFonts w:ascii="Phetsarath OT" w:hAnsi="Phetsarath OT" w:cs="Phetsarath OT" w:hint="cs"/>
          <w:sz w:val="24"/>
          <w:szCs w:val="24"/>
          <w:cs/>
          <w:lang w:bidi="lo-LA"/>
        </w:rPr>
        <w:t>ໃຫ້ສານທີ່ກ່ຽວຂ້ອງ</w:t>
      </w:r>
      <w:r w:rsidRPr="00CC4A48">
        <w:rPr>
          <w:rFonts w:ascii="Phetsarath OT" w:hAnsi="Phetsarath OT" w:cs="Phetsarath OT"/>
          <w:sz w:val="24"/>
          <w:szCs w:val="24"/>
          <w:rtl/>
          <w:cs/>
        </w:rPr>
        <w:t>;</w:t>
      </w:r>
    </w:p>
    <w:p w:rsidR="008B5F9A" w:rsidRPr="00E61F2F" w:rsidRDefault="008B5F9A" w:rsidP="00E61F2F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851" w:hanging="284"/>
        <w:jc w:val="thaiDistribute"/>
        <w:rPr>
          <w:rFonts w:ascii="Phetsarath OT" w:hAnsi="Phetsarath OT" w:cs="Phetsarath OT"/>
          <w:sz w:val="24"/>
          <w:szCs w:val="24"/>
        </w:rPr>
      </w:pPr>
      <w:r w:rsidRPr="00CC4A48">
        <w:rPr>
          <w:rFonts w:ascii="Phetsarath OT" w:hAnsi="Phetsarath OT" w:cs="Phetsarath OT" w:hint="cs"/>
          <w:spacing w:val="-6"/>
          <w:sz w:val="24"/>
          <w:szCs w:val="24"/>
          <w:cs/>
          <w:lang w:bidi="lo-LA"/>
        </w:rPr>
        <w:t>ໃນກໍລະນີທີ່ມີຂໍ້ຂັດແຍ່ງກ່ຽວກັບສິດອໍານາດສານ</w:t>
      </w:r>
      <w:r w:rsidRPr="00CC4A48">
        <w:rPr>
          <w:rFonts w:ascii="Phetsarath OT" w:hAnsi="Phetsarath OT" w:cs="Phetsarath OT"/>
          <w:spacing w:val="-6"/>
          <w:sz w:val="24"/>
          <w:szCs w:val="24"/>
          <w:rtl/>
          <w:cs/>
        </w:rPr>
        <w:t xml:space="preserve"> </w:t>
      </w:r>
      <w:r w:rsidRPr="00CC4A48">
        <w:rPr>
          <w:rFonts w:ascii="Phetsarath OT" w:hAnsi="Phetsarath OT" w:cs="Phetsarath OT" w:hint="cs"/>
          <w:spacing w:val="-6"/>
          <w:sz w:val="24"/>
          <w:szCs w:val="24"/>
          <w:cs/>
          <w:lang w:bidi="lo-LA"/>
        </w:rPr>
        <w:t xml:space="preserve">ປະທານສານປະຊາຊົນສູງສຸດ </w:t>
      </w:r>
      <w:r w:rsidRPr="00CC4A48">
        <w:rPr>
          <w:rFonts w:ascii="Phetsarath OT" w:hAnsi="Phetsarath OT" w:cs="Phetsarath OT"/>
          <w:spacing w:val="-6"/>
          <w:sz w:val="24"/>
          <w:szCs w:val="24"/>
          <w:cs/>
          <w:lang w:bidi="lo-LA"/>
        </w:rPr>
        <w:t>ຈະອອກຄໍາຊີ້</w:t>
      </w:r>
      <w:r w:rsidRPr="00CC4A48">
        <w:rPr>
          <w:rFonts w:ascii="Times New Roman" w:hAnsi="Times New Roman" w:cs="Times New Roman" w:hint="cs"/>
          <w:spacing w:val="-6"/>
          <w:sz w:val="24"/>
          <w:szCs w:val="24"/>
          <w:rtl/>
          <w:cs/>
        </w:rPr>
        <w:t>​</w:t>
      </w:r>
      <w:r w:rsidRPr="00CC4A48">
        <w:rPr>
          <w:rFonts w:ascii="Phetsarath OT" w:hAnsi="Phetsarath OT" w:cs="Phetsarath OT" w:hint="cs"/>
          <w:spacing w:val="-6"/>
          <w:sz w:val="24"/>
          <w:szCs w:val="24"/>
          <w:cs/>
          <w:lang w:bidi="lo-LA"/>
        </w:rPr>
        <w:t>ຂາດກ່ຽວກັບສິດອໍານາດຂອງສານ</w:t>
      </w:r>
      <w:r w:rsidRPr="00CC4A48">
        <w:rPr>
          <w:rFonts w:ascii="Phetsarath OT" w:hAnsi="Phetsarath OT" w:cs="Phetsarath OT"/>
          <w:spacing w:val="-6"/>
          <w:sz w:val="24"/>
          <w:szCs w:val="24"/>
          <w:rtl/>
          <w:cs/>
        </w:rPr>
        <w:t xml:space="preserve"> </w:t>
      </w:r>
      <w:r w:rsidRPr="00CC4A48">
        <w:rPr>
          <w:rFonts w:ascii="Phetsarath OT" w:hAnsi="Phetsarath OT" w:cs="Phetsarath OT" w:hint="cs"/>
          <w:spacing w:val="-6"/>
          <w:sz w:val="24"/>
          <w:szCs w:val="24"/>
          <w:cs/>
          <w:lang w:bidi="lo-LA"/>
        </w:rPr>
        <w:t>ທີ່ມີສິດພິຈາລະນາອອກຄໍາຕັດສີນ</w:t>
      </w:r>
      <w:r w:rsidRPr="00CC4A48">
        <w:rPr>
          <w:rFonts w:ascii="Phetsarath OT" w:hAnsi="Phetsarath OT" w:cs="Phetsarath OT"/>
          <w:spacing w:val="-6"/>
          <w:sz w:val="24"/>
          <w:szCs w:val="24"/>
          <w:rtl/>
          <w:cs/>
        </w:rPr>
        <w:t xml:space="preserve"> </w:t>
      </w:r>
      <w:r w:rsidRPr="00CC4A48">
        <w:rPr>
          <w:rFonts w:ascii="Phetsarath OT" w:hAnsi="Phetsarath OT" w:cs="Phetsarath OT" w:hint="cs"/>
          <w:spacing w:val="-6"/>
          <w:sz w:val="24"/>
          <w:szCs w:val="24"/>
          <w:cs/>
          <w:lang w:bidi="lo-LA"/>
        </w:rPr>
        <w:t>ຕາມກົດໝາຍ</w:t>
      </w:r>
      <w:r w:rsidRPr="00CC4A48">
        <w:rPr>
          <w:rFonts w:ascii="Phetsarath OT" w:hAnsi="Phetsarath OT" w:cs="Phetsarath OT" w:hint="cs"/>
          <w:spacing w:val="-6"/>
          <w:sz w:val="24"/>
          <w:szCs w:val="24"/>
          <w:rtl/>
          <w:cs/>
        </w:rPr>
        <w:t>.</w:t>
      </w:r>
    </w:p>
    <w:p w:rsidR="008B5F9A" w:rsidRPr="004B6FA1" w:rsidRDefault="008B5F9A" w:rsidP="00415DAB">
      <w:pPr>
        <w:pStyle w:val="ListParagraph"/>
        <w:widowControl w:val="0"/>
        <w:numPr>
          <w:ilvl w:val="1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207"/>
        <w:jc w:val="thaiDistribute"/>
        <w:rPr>
          <w:rFonts w:ascii="Phetsarath OT" w:eastAsia="Phetsarath OT" w:hAnsi="Phetsarath OT" w:cs="Phetsarath OT"/>
          <w:b/>
          <w:bCs/>
          <w:sz w:val="20"/>
          <w:szCs w:val="24"/>
        </w:rPr>
      </w:pPr>
      <w:bookmarkStart w:id="94" w:name="OLE_LINK99"/>
      <w:bookmarkStart w:id="95" w:name="OLE_LINK100"/>
      <w:bookmarkEnd w:id="93"/>
      <w:r w:rsidRPr="004B6FA1">
        <w:rPr>
          <w:rFonts w:ascii="Phetsarath OT" w:eastAsia="Phetsarath OT" w:hAnsi="Phetsarath OT" w:cs="Phetsarath OT" w:hint="cs"/>
          <w:b/>
          <w:bCs/>
          <w:sz w:val="20"/>
          <w:szCs w:val="24"/>
          <w:cs/>
          <w:lang w:bidi="lo-LA"/>
        </w:rPr>
        <w:t>ການພິຈາລະນາອອກຄໍາຕັດ</w:t>
      </w:r>
      <w:r>
        <w:rPr>
          <w:rFonts w:ascii="Phetsarath OT" w:eastAsia="Phetsarath OT" w:hAnsi="Phetsarath OT" w:cs="Phetsarath OT" w:hint="cs"/>
          <w:b/>
          <w:bCs/>
          <w:sz w:val="20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b/>
          <w:bCs/>
          <w:sz w:val="20"/>
          <w:szCs w:val="24"/>
          <w:cs/>
          <w:lang w:bidi="lo-LA"/>
        </w:rPr>
        <w:t>ຂອງສານປະຊາຊົນ</w:t>
      </w:r>
    </w:p>
    <w:p w:rsidR="008B5F9A" w:rsidRPr="004B6FA1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bookmarkStart w:id="96" w:name="OLE_LINK101"/>
      <w:bookmarkStart w:id="97" w:name="OLE_LINK102"/>
      <w:bookmarkEnd w:id="94"/>
      <w:bookmarkEnd w:id="95"/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ການພິຈາລະນາອອກຄໍາຕັດ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ຂອງສານປະຊາຊົນແຫ່ງ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ສປປ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ລາວ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ຮັບຮູ້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ບໍ່ຮັບຮູ້ຄໍາຕັດ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ຂອງກຳມະການຕັດ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ຕ່າງປະເທດ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ສາກົນ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ປະຕິບັດຢູ່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ສປປ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ລາວ</w:t>
      </w:r>
      <w:r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.</w:t>
      </w:r>
      <w:r w:rsidRPr="00CC4A48">
        <w:rPr>
          <w:rStyle w:val="FootnoteReference"/>
          <w:rFonts w:ascii="Times New Roman" w:eastAsia="Phetsarath OT" w:hAnsi="Times New Roman" w:cs="Times New Roman"/>
          <w:spacing w:val="-6"/>
          <w:sz w:val="18"/>
          <w:szCs w:val="20"/>
          <w:cs/>
          <w:lang w:bidi="lo-LA"/>
        </w:rPr>
        <w:footnoteReference w:id="15"/>
      </w:r>
    </w:p>
    <w:p w:rsidR="008B5F9A" w:rsidRPr="004B6FA1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ສໍາລັບການປະກອບສໍານວນຄະດີນັ້ນ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ໃຫ້ໃສ່ເສື້ອປົກສໍານວນຄະດີການຄ້າ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ແຕ່ໃນເວລາຂຶ້ນຟ້ອງ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ແມ່ນໃຫ້ນໍາໃຊ້ເລກ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ທີ່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ພິເສດ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ແຍກຈາກຄະດີການຄ້າທົ່ວໄປ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ໂດຍໃຊ້ອັກສອນຫຍໍ້ວ່າ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: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ຂຕ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>.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>.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ຕປທ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(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ສໍາລັບສານຂັ້ນຕົ້ນ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)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ແລະ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ອທ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>.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ກ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>.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ຕປທ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 (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ສໍາລັບຂັ້ນອຸທອນ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 xml:space="preserve">)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ແຕ່ໃນເວລາທີ່ມີການເກັບກໍາສະຖິຕິ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ແມ່ນໃຫ້ຄິດໄລ່ເຂົ້າເປັນສະຖິ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ຕິຄະດີການຄ້າທັງໝົດ</w:t>
      </w:r>
      <w:r w:rsidRPr="004B6FA1">
        <w:rPr>
          <w:rFonts w:ascii="Phetsarath OT" w:eastAsia="Phetsarath OT" w:hAnsi="Phetsarath OT" w:cs="Phetsarath OT"/>
          <w:sz w:val="24"/>
          <w:szCs w:val="24"/>
          <w:lang w:bidi="lo-LA"/>
        </w:rPr>
        <w:t>.</w:t>
      </w:r>
    </w:p>
    <w:p w:rsidR="008B5F9A" w:rsidRPr="00E61F2F" w:rsidRDefault="008B5F9A" w:rsidP="00E61F2F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pacing w:val="-6"/>
          <w:sz w:val="24"/>
          <w:szCs w:val="24"/>
          <w:lang w:bidi="lo-LA"/>
        </w:rPr>
      </w:pP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ສານປະຊາຊົນ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ຕ້ອງເຊີນຫົວໜ້າອົງການໄອຍະການປະຊາຊົນຂັ້ນຂອງຕົນ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pacing w:val="-6"/>
          <w:sz w:val="24"/>
          <w:szCs w:val="24"/>
          <w:cs/>
          <w:lang w:bidi="lo-LA"/>
        </w:rPr>
        <w:t>ເຂົ້າຮ່ວມໃນການພິຈາລະນາ</w:t>
      </w:r>
      <w:r w:rsidRPr="004B6FA1">
        <w:rPr>
          <w:rFonts w:ascii="Phetsarath OT" w:eastAsia="Phetsarath OT" w:hAnsi="Phetsarath OT" w:cs="Phetsarath OT"/>
          <w:spacing w:val="-6"/>
          <w:sz w:val="24"/>
          <w:szCs w:val="24"/>
          <w:cs/>
          <w:lang w:bidi="lo-LA"/>
        </w:rPr>
        <w:t>.</w:t>
      </w:r>
    </w:p>
    <w:p w:rsidR="008B5F9A" w:rsidRPr="00B804BB" w:rsidRDefault="008B5F9A" w:rsidP="00415DAB">
      <w:pPr>
        <w:pStyle w:val="ListParagraph"/>
        <w:widowControl w:val="0"/>
        <w:numPr>
          <w:ilvl w:val="1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207"/>
        <w:jc w:val="thaiDistribute"/>
        <w:rPr>
          <w:rFonts w:ascii="Phetsarath OT" w:eastAsia="Phetsarath OT" w:hAnsi="Phetsarath OT" w:cs="Phetsarath OT"/>
          <w:b/>
          <w:bCs/>
          <w:sz w:val="20"/>
          <w:szCs w:val="24"/>
          <w:lang w:bidi="th-TH"/>
        </w:rPr>
      </w:pPr>
      <w:bookmarkStart w:id="98" w:name="OLE_LINK103"/>
      <w:bookmarkStart w:id="99" w:name="OLE_LINK104"/>
      <w:bookmarkStart w:id="100" w:name="OLE_LINK105"/>
      <w:bookmarkStart w:id="101" w:name="OLE_LINK106"/>
      <w:bookmarkStart w:id="102" w:name="OLE_LINK107"/>
      <w:bookmarkEnd w:id="96"/>
      <w:bookmarkEnd w:id="97"/>
      <w:r w:rsidRPr="00B804BB">
        <w:rPr>
          <w:rFonts w:ascii="Phetsarath OT" w:eastAsia="Phetsarath OT" w:hAnsi="Phetsarath OT" w:cs="Phetsarath OT" w:hint="cs"/>
          <w:b/>
          <w:bCs/>
          <w:sz w:val="20"/>
          <w:szCs w:val="24"/>
          <w:cs/>
          <w:lang w:bidi="lo-LA"/>
        </w:rPr>
        <w:t>ຂອບເຂດການພິຈາລະນາອອກຄໍາຕັດສີນ</w:t>
      </w:r>
    </w:p>
    <w:p w:rsidR="008B5F9A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ສານປະຊາຊົນຕັດ</w:t>
      </w:r>
      <w:r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ສີນ</w:t>
      </w:r>
      <w:r w:rsidRPr="004B6FA1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ຮັບຮູ້ຜົນຂອງການແກ້ໄຂຂໍ້ຂັດແຍ່ງທາງດ້ານເສດຖະກິດຂອງຕ່າງປະເທດ</w:t>
      </w:r>
      <w:r w:rsidRPr="004B6FA1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ຫຼື</w:t>
      </w:r>
      <w:r w:rsidRPr="004B6FA1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ສາກົນ</w:t>
      </w:r>
      <w:r w:rsidRPr="004B6FA1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ຖ້າ</w:t>
      </w:r>
    </w:p>
    <w:p w:rsidR="008B5F9A" w:rsidRPr="00045C6E" w:rsidRDefault="008B5F9A" w:rsidP="00415DAB">
      <w:pPr>
        <w:spacing w:after="0" w:line="240" w:lineRule="auto"/>
        <w:jc w:val="thaiDistribute"/>
        <w:rPr>
          <w:rFonts w:ascii="Phetsarath OT" w:eastAsia="Phetsarath OT" w:hAnsi="Phetsarath OT" w:cs="Phetsarath OT"/>
          <w:b/>
          <w:sz w:val="24"/>
          <w:szCs w:val="24"/>
          <w:rtl/>
          <w:cs/>
          <w:lang w:val="pt-BR" w:bidi="lo-LA"/>
        </w:rPr>
      </w:pP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ເຫັນວ່າຜົນຂອງການແກ້ໄຂຂໍ້ຂັດແຍ່ງດັ່ງກ່າວ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ຖືກຕ້ອງ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ແລະ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ສອດຄ່ອງກັບກົດໝາຍ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lang w:val="pt-BR" w:bidi="lo-LA"/>
        </w:rPr>
        <w:t xml:space="preserve">,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ສົນທິສັນຍາສາກົນ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ທີ່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ສປປ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ລາວ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ເປັນພາຄີ, ບໍ່ແຕະຕ້ອງເຖິງຄວາມໝັ້ນຄົງຂອງຊາດ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lang w:val="pt-BR" w:bidi="lo-LA"/>
        </w:rPr>
        <w:t>,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ຄວາມສະຫງົບຂອງສັງຄົມ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ແລະ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ສິ່ງແວດລ້ອມ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>.</w:t>
      </w:r>
    </w:p>
    <w:p w:rsidR="008B5F9A" w:rsidRPr="004B6FA1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b/>
          <w:sz w:val="24"/>
          <w:szCs w:val="24"/>
          <w:lang w:val="pt-BR" w:bidi="lo-LA"/>
        </w:rPr>
      </w:pP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ສານປະຊາຊົນ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ແຫ່ງ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ສປປ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ລາວ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ຈະພິຈາລະນາຕັດສີນບໍ່ຮັບຮູ້ຄຳຕັດສີນຂອງກໍາມະການຕັດສີນຕ່າງປະ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ເທດ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ຫຼື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ສາກົນ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ເມື່ອພົບເຫັນກໍລະນີໃດໜຶ່ງ</w:t>
      </w:r>
      <w:r w:rsidRPr="00045C6E">
        <w:rPr>
          <w:rFonts w:ascii="Phetsarath OT" w:eastAsia="Phetsarath OT" w:hAnsi="Phetsarath OT" w:cs="Phetsarath OT"/>
          <w:b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b/>
          <w:sz w:val="24"/>
          <w:szCs w:val="24"/>
          <w:cs/>
          <w:lang w:val="pt-BR" w:bidi="lo-LA"/>
        </w:rPr>
        <w:t>ດັ່ງນີ້</w:t>
      </w:r>
      <w:r w:rsidRPr="00045C6E">
        <w:rPr>
          <w:rFonts w:ascii="Phetsarath OT" w:eastAsia="Phetsarath OT" w:hAnsi="Phetsarath OT" w:cs="Phetsarath OT"/>
          <w:b/>
          <w:sz w:val="24"/>
          <w:szCs w:val="24"/>
          <w:rtl/>
          <w:lang w:val="pt-BR"/>
        </w:rPr>
        <w:t>:</w:t>
      </w:r>
    </w:p>
    <w:p w:rsidR="008B5F9A" w:rsidRDefault="008B5F9A" w:rsidP="00415DAB">
      <w:pPr>
        <w:pStyle w:val="ListParagraph"/>
        <w:widowControl w:val="0"/>
        <w:numPr>
          <w:ilvl w:val="0"/>
          <w:numId w:val="1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th-TH"/>
        </w:rPr>
      </w:pPr>
      <w:bookmarkStart w:id="103" w:name="OLE_LINK108"/>
      <w:bookmarkStart w:id="104" w:name="OLE_LINK109"/>
      <w:bookmarkStart w:id="105" w:name="OLE_LINK110"/>
      <w:bookmarkEnd w:id="98"/>
      <w:bookmarkEnd w:id="99"/>
      <w:bookmarkEnd w:id="100"/>
      <w:bookmarkEnd w:id="101"/>
      <w:bookmarkEnd w:id="102"/>
      <w:r w:rsidRPr="004B6FA1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ຄູ່ກໍລະນີໃດໜຶ່ງ</w:t>
      </w:r>
      <w:r w:rsidRPr="004B6FA1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ບໍ່ມີຄວາມສາມາດທາງດ້ານການປະພຶດ</w:t>
      </w:r>
      <w:r w:rsidRPr="004B6FA1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4B6FA1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 xml:space="preserve">; </w:t>
      </w:r>
    </w:p>
    <w:p w:rsidR="008B5F9A" w:rsidRDefault="008B5F9A" w:rsidP="00415DAB">
      <w:pPr>
        <w:pStyle w:val="ListParagraph"/>
        <w:widowControl w:val="0"/>
        <w:numPr>
          <w:ilvl w:val="0"/>
          <w:numId w:val="1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th-TH"/>
        </w:rPr>
      </w:pP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ຜົນຂອງການແກ້ໄຂຂໍ້ຂັດແຍ່ງດັ່ງກ່າວຂັດກັບກົດໝາຍທີ່ໃຊ້ເປັນບ່ອນອີງໃນການແກ້ໄຂ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ຫຼື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ບໍ່ສອດ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ຄ່ອງກັບກົດໝາຍຂອງ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ສປປ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ລາວ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8B5F9A" w:rsidRDefault="008B5F9A" w:rsidP="00415DAB">
      <w:pPr>
        <w:pStyle w:val="ListParagraph"/>
        <w:widowControl w:val="0"/>
        <w:numPr>
          <w:ilvl w:val="0"/>
          <w:numId w:val="1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th-TH"/>
        </w:rPr>
      </w:pP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ຄຳຕັດສີນດັ່ງກ່າວ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ຍັງບໍ່ທັນມີຜົນບັງຄັບຄູ່ກໍລະນີ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ຫຼື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ຖືກຍົກເລີກ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 xml:space="preserve">,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ຖືກໂຈະ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ຫຼື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ມີຄໍາຕົກລົງ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ທີ່ໃຊ້ໄດ້ຢ່າງເດັດ</w:t>
      </w:r>
      <w:r w:rsidR="00415DAB">
        <w:rPr>
          <w:rFonts w:ascii="Phetsarath OT" w:eastAsia="Phetsarath OT" w:hAnsi="Phetsarath OT" w:cs="Phetsarath OT"/>
          <w:noProof/>
          <w:sz w:val="24"/>
          <w:szCs w:val="24"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ຂາດໂດຍສານແຫ່ງ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ສປປ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ລາວ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ຫຼື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ສານຕ່າງປະເທດບ່ອນແກ້ໄຂ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8B5F9A" w:rsidRPr="00045C6E" w:rsidRDefault="008B5F9A" w:rsidP="00415DAB">
      <w:pPr>
        <w:pStyle w:val="ListParagraph"/>
        <w:widowControl w:val="0"/>
        <w:numPr>
          <w:ilvl w:val="0"/>
          <w:numId w:val="1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th-TH"/>
        </w:rPr>
      </w:pPr>
      <w:bookmarkStart w:id="106" w:name="OLE_LINK111"/>
      <w:r w:rsidRPr="00045C6E">
        <w:rPr>
          <w:rFonts w:ascii="Phetsarath OT" w:eastAsia="Phetsarath OT" w:hAnsi="Phetsarath OT" w:cs="Phetsarath OT" w:hint="cs"/>
          <w:noProof/>
          <w:spacing w:val="-4"/>
          <w:sz w:val="24"/>
          <w:szCs w:val="24"/>
          <w:cs/>
          <w:lang w:val="pt-BR" w:bidi="lo-LA"/>
        </w:rPr>
        <w:t>ຄໍາຕັດສີນດັ່ງກ່າວບໍ່ຖືກຕັດສີນໂດຍປະເທດທີ່ເປັນພາຄີຂອງສົນທິສັນຍານິວຢ</w:t>
      </w:r>
      <w:r>
        <w:rPr>
          <w:rFonts w:ascii="Phetsarath OT" w:eastAsia="Phetsarath OT" w:hAnsi="Phetsarath OT" w:cs="Phetsarath OT" w:hint="cs"/>
          <w:noProof/>
          <w:spacing w:val="-4"/>
          <w:sz w:val="24"/>
          <w:szCs w:val="24"/>
          <w:cs/>
          <w:lang w:val="pt-BR" w:bidi="lo-LA"/>
        </w:rPr>
        <w:t>໋</w:t>
      </w:r>
      <w:r w:rsidRPr="00045C6E">
        <w:rPr>
          <w:rFonts w:ascii="Phetsarath OT" w:eastAsia="Phetsarath OT" w:hAnsi="Phetsarath OT" w:cs="Phetsarath OT" w:hint="cs"/>
          <w:noProof/>
          <w:spacing w:val="-4"/>
          <w:sz w:val="24"/>
          <w:szCs w:val="24"/>
          <w:cs/>
          <w:lang w:val="pt-BR" w:bidi="lo-LA"/>
        </w:rPr>
        <w:t>ອກ</w:t>
      </w:r>
      <w:r w:rsidRPr="00045C6E">
        <w:rPr>
          <w:rFonts w:ascii="Phetsarath OT" w:eastAsia="Phetsarath OT" w:hAnsi="Phetsarath OT" w:cs="Phetsarath OT"/>
          <w:noProof/>
          <w:spacing w:val="-4"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Times New Roman" w:eastAsia="Phetsarath OT" w:hAnsi="Times New Roman" w:cs="Times New Roman"/>
          <w:noProof/>
          <w:spacing w:val="-4"/>
          <w:sz w:val="24"/>
          <w:szCs w:val="24"/>
          <w:rtl/>
          <w:cs/>
          <w:lang w:val="pt-BR"/>
        </w:rPr>
        <w:t>1958</w:t>
      </w:r>
      <w:r w:rsidRPr="00045C6E">
        <w:rPr>
          <w:rFonts w:ascii="Phetsarath OT" w:eastAsia="Phetsarath OT" w:hAnsi="Phetsarath OT" w:cs="Phetsarath OT"/>
          <w:noProof/>
          <w:spacing w:val="-4"/>
          <w:sz w:val="24"/>
          <w:szCs w:val="24"/>
          <w:rtl/>
          <w:cs/>
          <w:lang w:val="pt-BR"/>
        </w:rPr>
        <w:t xml:space="preserve"> </w:t>
      </w:r>
      <w:r w:rsidRPr="00045C6E">
        <w:rPr>
          <w:rFonts w:ascii="Phetsarath OT" w:eastAsia="Phetsarath OT" w:hAnsi="Phetsarath OT" w:cs="Phetsarath OT"/>
          <w:noProof/>
          <w:spacing w:val="-4"/>
          <w:sz w:val="24"/>
          <w:szCs w:val="24"/>
          <w:lang w:val="pt-BR"/>
        </w:rPr>
        <w:t>;</w:t>
      </w:r>
    </w:p>
    <w:p w:rsidR="008B5F9A" w:rsidRDefault="008B5F9A" w:rsidP="00415DAB">
      <w:pPr>
        <w:pStyle w:val="ListParagraph"/>
        <w:widowControl w:val="0"/>
        <w:numPr>
          <w:ilvl w:val="0"/>
          <w:numId w:val="1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th-TH"/>
        </w:rPr>
      </w:pP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ການແກ້ໄຂຂໍ້ຂັດແຍ່ງດັ່ງກ່າວ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ບໍ່ນອນຢູ່ໃນສິດອໍານາດຂອງສານປະຊາຊົນແຫ່ງ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ສປປ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ລາວ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ຫຼື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ບໍ່ສາມາດແກ້ໄຂໄດ້ດ້ວຍກົດໝາຍຂອງ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ສປປ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ລາວ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8B5F9A" w:rsidRDefault="008B5F9A" w:rsidP="00415DAB">
      <w:pPr>
        <w:pStyle w:val="ListParagraph"/>
        <w:widowControl w:val="0"/>
        <w:numPr>
          <w:ilvl w:val="0"/>
          <w:numId w:val="1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th-TH"/>
        </w:rPr>
      </w:pP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ຄູ່ກໍລະນີ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ໃນຄໍາຕັດສີນດັ່ງກ່າວ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ບໍ່ໄດ້ເຂົ້າຮ່ວມໃນການແກ້ໄຂ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lang w:val="pt-BR"/>
        </w:rPr>
        <w:t>;</w:t>
      </w:r>
    </w:p>
    <w:p w:rsidR="008B5F9A" w:rsidRPr="00415DAB" w:rsidRDefault="008B5F9A" w:rsidP="00415DAB">
      <w:pPr>
        <w:pStyle w:val="ListParagraph"/>
        <w:widowControl w:val="0"/>
        <w:numPr>
          <w:ilvl w:val="0"/>
          <w:numId w:val="1"/>
        </w:numPr>
        <w:tabs>
          <w:tab w:val="left" w:pos="1800"/>
        </w:tabs>
        <w:autoSpaceDE w:val="0"/>
        <w:autoSpaceDN w:val="0"/>
        <w:adjustRightInd w:val="0"/>
        <w:spacing w:after="0" w:line="240" w:lineRule="auto"/>
        <w:ind w:left="709" w:hanging="283"/>
        <w:jc w:val="thaiDistribute"/>
        <w:rPr>
          <w:rFonts w:ascii="Phetsarath OT" w:eastAsia="Phetsarath OT" w:hAnsi="Phetsarath OT" w:cs="Phetsarath OT"/>
          <w:noProof/>
          <w:sz w:val="24"/>
          <w:szCs w:val="24"/>
          <w:lang w:val="pt-BR" w:bidi="th-TH"/>
        </w:rPr>
      </w:pP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ຂໍ້ຂັດແຍ່ງດັ່ງກ່າວ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ນອນຢູ່ໃນສິດອໍານາດຂອງສານປະຊາຊົນແຫ່ງ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ສປປ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ລາວ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ຊຶ່ງກໍາມະການຕັດສີນຂອງຕ່າງປະເທດ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ຫຼື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ສາກົນ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cs/>
          <w:lang w:val="pt-BR" w:bidi="lo-LA"/>
        </w:rPr>
        <w:t xml:space="preserve"> </w:t>
      </w:r>
      <w:r w:rsidRPr="00045C6E">
        <w:rPr>
          <w:rFonts w:ascii="Phetsarath OT" w:eastAsia="Phetsarath OT" w:hAnsi="Phetsarath OT" w:cs="Phetsarath OT" w:hint="cs"/>
          <w:noProof/>
          <w:sz w:val="24"/>
          <w:szCs w:val="24"/>
          <w:cs/>
          <w:lang w:val="pt-BR" w:bidi="lo-LA"/>
        </w:rPr>
        <w:t>ບໍ່ມີສິດອໍານາດໃນການແກ້ໄຂ</w:t>
      </w:r>
      <w:r w:rsidRPr="00045C6E">
        <w:rPr>
          <w:rFonts w:ascii="Phetsarath OT" w:eastAsia="Phetsarath OT" w:hAnsi="Phetsarath OT" w:cs="Phetsarath OT"/>
          <w:noProof/>
          <w:sz w:val="24"/>
          <w:szCs w:val="24"/>
          <w:rtl/>
          <w:cs/>
          <w:lang w:val="pt-BR"/>
        </w:rPr>
        <w:t>.</w:t>
      </w:r>
    </w:p>
    <w:p w:rsidR="008B5F9A" w:rsidRPr="00621810" w:rsidRDefault="008B5F9A" w:rsidP="00415DAB">
      <w:pPr>
        <w:pStyle w:val="ListParagraph"/>
        <w:widowControl w:val="0"/>
        <w:numPr>
          <w:ilvl w:val="1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207"/>
        <w:jc w:val="thaiDistribute"/>
        <w:rPr>
          <w:rFonts w:ascii="Phetsarath OT" w:eastAsia="Phetsarath OT" w:hAnsi="Phetsarath OT" w:cs="Phetsarath OT"/>
          <w:b/>
          <w:bCs/>
          <w:sz w:val="20"/>
          <w:szCs w:val="24"/>
          <w:lang w:val="pt-BR"/>
        </w:rPr>
      </w:pPr>
      <w:bookmarkStart w:id="107" w:name="OLE_LINK113"/>
      <w:bookmarkEnd w:id="103"/>
      <w:bookmarkEnd w:id="104"/>
      <w:bookmarkEnd w:id="105"/>
      <w:bookmarkEnd w:id="106"/>
      <w:r w:rsidRPr="00621810">
        <w:rPr>
          <w:rFonts w:ascii="Phetsarath OT" w:eastAsia="Phetsarath OT" w:hAnsi="Phetsarath OT" w:cs="Phetsarath OT" w:hint="cs"/>
          <w:b/>
          <w:bCs/>
          <w:sz w:val="20"/>
          <w:szCs w:val="24"/>
          <w:cs/>
          <w:lang w:bidi="lo-LA"/>
        </w:rPr>
        <w:t>ການພິຈາລະນາອອກຄໍາຕັດສີນ</w:t>
      </w:r>
      <w:r w:rsidRPr="00621810">
        <w:rPr>
          <w:rFonts w:ascii="Phetsarath OT" w:eastAsia="Phetsarath OT" w:hAnsi="Phetsarath OT" w:cs="Phetsarath OT"/>
          <w:b/>
          <w:bCs/>
          <w:sz w:val="20"/>
          <w:szCs w:val="24"/>
          <w:cs/>
          <w:lang w:val="pt-BR" w:bidi="lo-LA"/>
        </w:rPr>
        <w:t xml:space="preserve"> </w:t>
      </w:r>
    </w:p>
    <w:p w:rsidR="008B5F9A" w:rsidRPr="00415DAB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ເມື່ອສານປະຊາຊົນໄດ້ຮັບຄຳຮ້ອງຂໍຂອງຄູ່ກໍລະນີແລ້ວ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ສານປະຊາຊົນຕ້ອງພິຈາລະນາອອກຄໍາຕັດ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ຕໍ່ຄໍາຕັດ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ຂອງກໍາມະການຕັດ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ຕ່າງປະເທດ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ຫຼື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ສາກົນ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ພາຍໃນກໍານົດ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ສາມສິບວັນ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.</w:t>
      </w:r>
      <w:r w:rsidRPr="00045C6E">
        <w:rPr>
          <w:rStyle w:val="FootnoteReference"/>
          <w:rFonts w:ascii="Times New Roman" w:eastAsia="Phetsarath OT" w:hAnsi="Times New Roman" w:cs="Times New Roman"/>
          <w:szCs w:val="24"/>
          <w:cs/>
          <w:lang w:bidi="lo-LA"/>
        </w:rPr>
        <w:footnoteReference w:id="16"/>
      </w:r>
      <w:r w:rsidRPr="00045C6E">
        <w:rPr>
          <w:rFonts w:ascii="Times New Roman" w:eastAsia="Phetsarath OT" w:hAnsi="Times New Roman" w:cs="Times New Roman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</w:p>
    <w:p w:rsidR="008B5F9A" w:rsidRPr="00621810" w:rsidRDefault="008B5F9A" w:rsidP="00415DAB">
      <w:pPr>
        <w:pStyle w:val="ListParagraph"/>
        <w:widowControl w:val="0"/>
        <w:numPr>
          <w:ilvl w:val="1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207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621810">
        <w:rPr>
          <w:rFonts w:ascii="Phetsarath OT" w:eastAsia="Phetsarath OT" w:hAnsi="Phetsarath OT" w:cs="Phetsarath OT" w:hint="cs"/>
          <w:b/>
          <w:bCs/>
          <w:sz w:val="24"/>
          <w:szCs w:val="24"/>
          <w:cs/>
          <w:lang w:bidi="lo-LA"/>
        </w:rPr>
        <w:t>ການດຳເນີນການຈັດຕັ້ງປະຕິບັດຂອງອົງການຈັດຕັ້ງປະຕິບັດຄໍາຕັດສີນຂອງສານ</w:t>
      </w:r>
    </w:p>
    <w:p w:rsidR="008B5F9A" w:rsidRPr="008834C6" w:rsidRDefault="008B5F9A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ພາຍຫຼັງຄຳຕັດ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ຂອງສານໃຊ້ໄດ້ເດັດຂາດແລ້ວ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ສານປະຊາຊົນທີ່ກຽ່ວຂ້ອງກໍຈະສົ່ງສຳນວນຄະດີທີ່ກ່ຽວຂ້ອງໄປຍັງພະແນກຍຸຕິທຳ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ບ່ອນສານປະຊາຊົນຕັ້ງຢູ່ນັ້ນ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 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ເພື່ອ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ຈັດຕັ້ງປະຕິບັດຄຳຕັດ</w:t>
      </w:r>
      <w:r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ສີນ</w:t>
      </w:r>
      <w:r w:rsidRPr="004B6FA1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ຂອງສານ</w:t>
      </w:r>
      <w:r w:rsidRPr="004B6FA1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. </w:t>
      </w:r>
    </w:p>
    <w:bookmarkEnd w:id="107"/>
    <w:p w:rsidR="00415DAB" w:rsidRPr="008834C6" w:rsidRDefault="00415DAB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sz w:val="24"/>
          <w:szCs w:val="24"/>
          <w:lang w:val="pt-BR" w:bidi="lo-LA"/>
        </w:rPr>
      </w:pPr>
    </w:p>
    <w:p w:rsidR="00415DAB" w:rsidRPr="00415DAB" w:rsidRDefault="00415DAB" w:rsidP="00415DAB">
      <w:pPr>
        <w:numPr>
          <w:ilvl w:val="0"/>
          <w:numId w:val="17"/>
        </w:numPr>
        <w:spacing w:after="0"/>
        <w:contextualSpacing/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</w:pPr>
      <w:bookmarkStart w:id="108" w:name="OLE_LINK48"/>
      <w:bookmarkStart w:id="109" w:name="OLE_LINK46"/>
      <w:bookmarkStart w:id="110" w:name="OLE_LINK47"/>
      <w:bookmarkStart w:id="111" w:name="_GoBack"/>
      <w:r w:rsidRPr="00415DAB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References</w:t>
      </w:r>
      <w:bookmarkEnd w:id="108"/>
      <w:r w:rsidRPr="00415DAB">
        <w:rPr>
          <w:rFonts w:ascii="Times New Roman" w:eastAsia="Phetsarath OT" w:hAnsi="Times New Roman" w:cs="DokChampa"/>
          <w:b/>
          <w:bCs/>
          <w:sz w:val="24"/>
          <w:szCs w:val="24"/>
          <w:lang w:val="en" w:bidi="lo-LA"/>
        </w:rPr>
        <w:t>:</w:t>
      </w:r>
    </w:p>
    <w:p w:rsidR="00415DAB" w:rsidRPr="00415DAB" w:rsidRDefault="00415DAB" w:rsidP="00415DAB">
      <w:pPr>
        <w:numPr>
          <w:ilvl w:val="0"/>
          <w:numId w:val="18"/>
        </w:numPr>
        <w:spacing w:after="0" w:line="240" w:lineRule="auto"/>
        <w:ind w:left="714" w:hanging="35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bookmarkStart w:id="112" w:name="OLE_LINK29"/>
      <w:bookmarkStart w:id="113" w:name="OLE_LINK21"/>
      <w:bookmarkStart w:id="114" w:name="OLE_LINK22"/>
      <w:bookmarkStart w:id="115" w:name="OLE_LINK24"/>
      <w:bookmarkStart w:id="116" w:name="OLE_LINK112"/>
      <w:bookmarkStart w:id="117" w:name="OLE_LINK23"/>
      <w:bookmarkStart w:id="118" w:name="OLE_LINK25"/>
      <w:bookmarkEnd w:id="109"/>
      <w:bookmarkEnd w:id="110"/>
      <w:bookmarkEnd w:id="111"/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ກົດໝາຍວ່າດ້ວຍການແກ້ໄຂຂໍ້ຂັດແຍ່ງທາງດ້ານເສດຖະກິດ ຂອງ ສປປ ລາວ</w:t>
      </w:r>
      <w:r w:rsidRPr="00415D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ສະບັບເລກທີ 51/ສພຊ, ລົງວັນທີ 22/6/2018.</w:t>
      </w:r>
    </w:p>
    <w:p w:rsidR="00415DAB" w:rsidRDefault="00415DAB" w:rsidP="00415DAB">
      <w:pPr>
        <w:numPr>
          <w:ilvl w:val="0"/>
          <w:numId w:val="18"/>
        </w:numPr>
        <w:spacing w:after="0" w:line="240" w:lineRule="auto"/>
        <w:ind w:left="714" w:hanging="35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ກົດໝາຍວ່າດ້ວຍການຈັດຕັ້ງປະຕິບັດຄຳຕັດສີນຂອງສານ ສະບັບເລກທີ </w:t>
      </w:r>
      <w:r w:rsidRPr="00415DAB">
        <w:rPr>
          <w:rFonts w:ascii="Phetsarath OT" w:eastAsia="Phetsarath OT" w:hAnsi="Phetsarath OT" w:cs="Phetsarath OT"/>
          <w:sz w:val="24"/>
          <w:szCs w:val="24"/>
        </w:rPr>
        <w:t>4/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ສພຊ</w:t>
      </w:r>
      <w:r w:rsidRPr="00415DAB">
        <w:rPr>
          <w:rFonts w:ascii="Phetsarath OT" w:eastAsia="Phetsarath OT" w:hAnsi="Phetsarath OT" w:cs="Phetsarath OT"/>
          <w:sz w:val="24"/>
          <w:szCs w:val="24"/>
        </w:rPr>
        <w:t>,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ລົງວັນທີ </w:t>
      </w:r>
      <w:r w:rsidRPr="00415DAB">
        <w:rPr>
          <w:rFonts w:ascii="Phetsarath OT" w:eastAsia="Phetsarath OT" w:hAnsi="Phetsarath OT" w:cs="Phetsarath OT"/>
          <w:sz w:val="24"/>
          <w:szCs w:val="24"/>
        </w:rPr>
        <w:t xml:space="preserve">25 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ກໍລະກົດ </w:t>
      </w:r>
      <w:r w:rsidRPr="00415DAB">
        <w:rPr>
          <w:rFonts w:ascii="Phetsarath OT" w:eastAsia="Phetsarath OT" w:hAnsi="Phetsarath OT" w:cs="Phetsarath OT"/>
          <w:sz w:val="24"/>
          <w:szCs w:val="24"/>
        </w:rPr>
        <w:t>2008</w:t>
      </w:r>
      <w:r>
        <w:rPr>
          <w:rFonts w:ascii="Phetsarath OT" w:eastAsia="Phetsarath OT" w:hAnsi="Phetsarath OT" w:cs="Phetsarath OT"/>
          <w:sz w:val="24"/>
          <w:szCs w:val="24"/>
        </w:rPr>
        <w:t>.</w:t>
      </w:r>
    </w:p>
    <w:p w:rsidR="00415DAB" w:rsidRDefault="00415DAB" w:rsidP="00415DAB">
      <w:pPr>
        <w:numPr>
          <w:ilvl w:val="0"/>
          <w:numId w:val="18"/>
        </w:numPr>
        <w:spacing w:after="0" w:line="240" w:lineRule="auto"/>
        <w:ind w:left="714" w:hanging="35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ດຳລັດວ່າດ້ວຍການຕີລາຄາ</w:t>
      </w:r>
      <w:r w:rsidRPr="00415DAB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ການປະມູນຂາຍ ແລະ ມອບຊັບ ໃນການຈັດຕັ້ງປະຕິບັດຄຳຕັດສີນຂອງສານ ສະບັບ </w:t>
      </w:r>
      <w:r w:rsidRPr="00415DAB">
        <w:rPr>
          <w:rFonts w:ascii="Phetsarath OT" w:eastAsia="Phetsarath OT" w:hAnsi="Phetsarath OT" w:cs="Phetsarath OT"/>
          <w:sz w:val="24"/>
          <w:szCs w:val="24"/>
        </w:rPr>
        <w:t>158/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ລບ</w:t>
      </w:r>
      <w:r w:rsidRPr="00415DAB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ລົງວັນທີ </w:t>
      </w:r>
      <w:r w:rsidRPr="00415DAB">
        <w:rPr>
          <w:rFonts w:ascii="Phetsarath OT" w:eastAsia="Phetsarath OT" w:hAnsi="Phetsarath OT" w:cs="Phetsarath OT"/>
          <w:sz w:val="24"/>
          <w:szCs w:val="24"/>
        </w:rPr>
        <w:t xml:space="preserve">4 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ມິຖຸນາ </w:t>
      </w:r>
      <w:r w:rsidRPr="00415DAB">
        <w:rPr>
          <w:rFonts w:ascii="Phetsarath OT" w:eastAsia="Phetsarath OT" w:hAnsi="Phetsarath OT" w:cs="Phetsarath OT"/>
          <w:sz w:val="24"/>
          <w:szCs w:val="24"/>
        </w:rPr>
        <w:t>2013</w:t>
      </w:r>
      <w:r>
        <w:rPr>
          <w:rFonts w:ascii="Phetsarath OT" w:eastAsia="Phetsarath OT" w:hAnsi="Phetsarath OT" w:cs="Phetsarath OT"/>
          <w:sz w:val="24"/>
          <w:szCs w:val="24"/>
        </w:rPr>
        <w:t>.</w:t>
      </w:r>
    </w:p>
    <w:p w:rsidR="00415DAB" w:rsidRPr="00415DAB" w:rsidRDefault="00415DAB" w:rsidP="00415DAB">
      <w:pPr>
        <w:numPr>
          <w:ilvl w:val="0"/>
          <w:numId w:val="18"/>
        </w:numPr>
        <w:spacing w:after="0" w:line="240" w:lineRule="auto"/>
        <w:ind w:left="714" w:hanging="35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ປະມວນເອກະສານຝຶກອົບຮົມທັກສະການແກ້ໄຂຂໍ້ຂັດແຍ່ງທາງດ້ານເສດຖະກິດດ້ວຍການໄກ່ເກ່ຍ</w:t>
      </w:r>
      <w:r w:rsidRPr="00415DAB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ການຕັດສິນໂດຍກຳມະການ</w:t>
      </w:r>
      <w:r w:rsidRPr="00415D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, ປີ 2020.</w:t>
      </w:r>
    </w:p>
    <w:p w:rsidR="00415DAB" w:rsidRDefault="00415DAB" w:rsidP="00415DAB">
      <w:pPr>
        <w:numPr>
          <w:ilvl w:val="0"/>
          <w:numId w:val="18"/>
        </w:numPr>
        <w:spacing w:after="0" w:line="240" w:lineRule="auto"/>
        <w:ind w:left="714" w:hanging="35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15DAB">
        <w:rPr>
          <w:rFonts w:ascii="Phetsarath OT" w:eastAsia="Phetsarath OT" w:hAnsi="Phetsarath OT" w:cs="Phetsarath OT" w:hint="cs"/>
          <w:sz w:val="24"/>
          <w:szCs w:val="24"/>
          <w:cs/>
          <w:lang w:bidi="lo-LA"/>
        </w:rPr>
        <w:t>ປື້ມຄູ່ມືການແກ້ໄຂຂໍ້ຂັດແຍ່ງທາງດ້ານເສດຖະກິດ, ປີ 2017.</w:t>
      </w:r>
      <w:bookmarkEnd w:id="112"/>
      <w:bookmarkEnd w:id="113"/>
      <w:bookmarkEnd w:id="114"/>
      <w:bookmarkEnd w:id="115"/>
      <w:bookmarkEnd w:id="116"/>
    </w:p>
    <w:p w:rsidR="00415DAB" w:rsidRPr="00415DAB" w:rsidRDefault="00415DAB" w:rsidP="00415DAB">
      <w:pPr>
        <w:numPr>
          <w:ilvl w:val="0"/>
          <w:numId w:val="18"/>
        </w:numPr>
        <w:spacing w:after="0" w:line="240" w:lineRule="auto"/>
        <w:ind w:left="714" w:hanging="357"/>
        <w:jc w:val="thaiDistribute"/>
        <w:rPr>
          <w:rFonts w:ascii="Phetsarath OT" w:eastAsia="Phetsarath OT" w:hAnsi="Phetsarath OT" w:cs="Phetsarath OT"/>
          <w:sz w:val="24"/>
          <w:szCs w:val="24"/>
          <w:lang w:bidi="lo-LA"/>
        </w:rPr>
      </w:pP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ຄໍາແນະນໍາຂອງປະທານສານປະຊາຊົນສູງສຸດ ວ່າດ້ວຍການພິຈາລະນາຂອງສານປະຊາຊົນ ຕໍ່ຜົນການແກ້ໄຂຂໍ້ຂັດແຍ່ງທາງດ້ານເສດຖະກິດ ສະບັບເລກທີ </w:t>
      </w:r>
      <w:r w:rsidRPr="00415DAB">
        <w:rPr>
          <w:rFonts w:ascii="Phetsarath OT" w:eastAsia="Phetsarath OT" w:hAnsi="Phetsarath OT" w:cs="Phetsarath OT"/>
          <w:sz w:val="24"/>
          <w:szCs w:val="24"/>
        </w:rPr>
        <w:t>62/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>ສປສສ</w:t>
      </w:r>
      <w:r w:rsidRPr="00415DAB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ລົງວັນທີ ວັນທີ </w:t>
      </w:r>
      <w:r w:rsidRPr="00415DAB">
        <w:rPr>
          <w:rFonts w:ascii="Phetsarath OT" w:eastAsia="Phetsarath OT" w:hAnsi="Phetsarath OT" w:cs="Phetsarath OT"/>
          <w:sz w:val="24"/>
          <w:szCs w:val="24"/>
        </w:rPr>
        <w:t xml:space="preserve">07 </w:t>
      </w:r>
      <w:r w:rsidRPr="00415DAB">
        <w:rPr>
          <w:rFonts w:ascii="Phetsarath OT" w:eastAsia="Phetsarath OT" w:hAnsi="Phetsarath OT" w:cs="Phetsarath OT"/>
          <w:sz w:val="24"/>
          <w:szCs w:val="24"/>
          <w:cs/>
          <w:lang w:bidi="lo-LA"/>
        </w:rPr>
        <w:t xml:space="preserve">ກຸມພາ </w:t>
      </w:r>
      <w:r w:rsidRPr="00415DAB">
        <w:rPr>
          <w:rFonts w:ascii="Phetsarath OT" w:eastAsia="Phetsarath OT" w:hAnsi="Phetsarath OT" w:cs="Phetsarath OT"/>
          <w:sz w:val="24"/>
          <w:szCs w:val="24"/>
        </w:rPr>
        <w:t>2019</w:t>
      </w:r>
      <w:r>
        <w:rPr>
          <w:rFonts w:ascii="Phetsarath OT" w:eastAsia="Phetsarath OT" w:hAnsi="Phetsarath OT" w:cs="Phetsarath OT"/>
          <w:sz w:val="24"/>
          <w:szCs w:val="24"/>
        </w:rPr>
        <w:t>.</w:t>
      </w:r>
    </w:p>
    <w:bookmarkEnd w:id="117"/>
    <w:bookmarkEnd w:id="118"/>
    <w:p w:rsidR="00415DAB" w:rsidRPr="00346092" w:rsidRDefault="00415DAB" w:rsidP="00415DAB">
      <w:pPr>
        <w:spacing w:after="0" w:line="240" w:lineRule="auto"/>
        <w:ind w:firstLine="426"/>
        <w:jc w:val="thaiDistribute"/>
        <w:rPr>
          <w:rFonts w:ascii="Phetsarath OT" w:eastAsia="Phetsarath OT" w:hAnsi="Phetsarath OT" w:cs="Phetsarath OT"/>
          <w:color w:val="FF0000"/>
          <w:sz w:val="24"/>
          <w:szCs w:val="24"/>
          <w:cs/>
          <w:lang w:val="pt-BR" w:bidi="lo-LA"/>
        </w:rPr>
      </w:pPr>
    </w:p>
    <w:sectPr w:rsidR="00415DAB" w:rsidRPr="0034609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954" w:rsidRDefault="00D20954" w:rsidP="008B5F9A">
      <w:pPr>
        <w:spacing w:after="0" w:line="240" w:lineRule="auto"/>
      </w:pPr>
      <w:r>
        <w:separator/>
      </w:r>
    </w:p>
  </w:endnote>
  <w:endnote w:type="continuationSeparator" w:id="0">
    <w:p w:rsidR="00D20954" w:rsidRDefault="00D20954" w:rsidP="008B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hetsarath OT">
    <w:panose1 w:val="02000500000000000001"/>
    <w:charset w:val="80"/>
    <w:family w:val="auto"/>
    <w:pitch w:val="variable"/>
    <w:sig w:usb0="F7FFAEFF" w:usb1="FBDFFFFF" w:usb2="1FFBFFFF" w:usb3="00000000" w:csb0="8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aysettha Lao">
    <w:panose1 w:val="020B0504020207020204"/>
    <w:charset w:val="00"/>
    <w:family w:val="swiss"/>
    <w:pitch w:val="variable"/>
    <w:sig w:usb0="A000002F" w:usb1="0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ysettha OT">
    <w:panose1 w:val="020B0504020207020204"/>
    <w:charset w:val="00"/>
    <w:family w:val="swiss"/>
    <w:pitch w:val="variable"/>
    <w:sig w:usb0="830000AF" w:usb1="1000200A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37176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5F9A" w:rsidRDefault="008B5F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80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8B5F9A" w:rsidRDefault="008B5F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954" w:rsidRDefault="00D20954" w:rsidP="008B5F9A">
      <w:pPr>
        <w:spacing w:after="0" w:line="240" w:lineRule="auto"/>
      </w:pPr>
      <w:r>
        <w:separator/>
      </w:r>
    </w:p>
  </w:footnote>
  <w:footnote w:type="continuationSeparator" w:id="0">
    <w:p w:rsidR="00D20954" w:rsidRDefault="00D20954" w:rsidP="008B5F9A">
      <w:pPr>
        <w:spacing w:after="0" w:line="240" w:lineRule="auto"/>
      </w:pPr>
      <w:r>
        <w:continuationSeparator/>
      </w:r>
    </w:p>
  </w:footnote>
  <w:footnote w:id="1">
    <w:p w:rsidR="008B5F9A" w:rsidRPr="00984C21" w:rsidRDefault="008B5F9A" w:rsidP="008B5F9A">
      <w:pPr>
        <w:pStyle w:val="FootnoteText"/>
        <w:spacing w:after="0" w:line="240" w:lineRule="auto"/>
        <w:rPr>
          <w:rFonts w:ascii="Phetsarath OT" w:eastAsia="Phetsarath OT" w:hAnsi="Phetsarath OT" w:cs="Phetsarath OT"/>
          <w:sz w:val="18"/>
          <w:szCs w:val="18"/>
          <w:cs/>
          <w:lang w:bidi="lo-LA"/>
        </w:rPr>
      </w:pPr>
      <w:r w:rsidRPr="004D3EB8">
        <w:rPr>
          <w:rStyle w:val="FootnoteReference"/>
          <w:rFonts w:ascii="Times New Roman" w:eastAsia="Phetsarath OT" w:hAnsi="Times New Roman" w:cs="Times New Roman"/>
          <w:sz w:val="18"/>
          <w:szCs w:val="18"/>
        </w:rPr>
        <w:footnoteRef/>
      </w:r>
      <w:r w:rsidRPr="00984C21">
        <w:rPr>
          <w:rFonts w:ascii="Phetsarath OT" w:eastAsia="Phetsarath OT" w:hAnsi="Phetsarath OT" w:cs="Phetsarath OT"/>
          <w:sz w:val="18"/>
          <w:szCs w:val="18"/>
        </w:rPr>
        <w:t xml:space="preserve"> </w:t>
      </w:r>
      <w:r w:rsidRPr="00984C21">
        <w:rPr>
          <w:rFonts w:ascii="Phetsarath OT" w:eastAsia="Phetsarath OT" w:hAnsi="Phetsarath OT" w:cs="Phetsarath OT" w:hint="cs"/>
          <w:sz w:val="18"/>
          <w:szCs w:val="18"/>
          <w:cs/>
          <w:lang w:bidi="lo-LA"/>
        </w:rPr>
        <w:t>ກົດໝາຍວ່າດ້ວຍການແກ້ໄຂຂໍ້ຂັດແຍ່ງທາງດ້ານເສດຖະກິດ ສະບັບ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51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22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DD10C3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984C21">
        <w:rPr>
          <w:rFonts w:ascii="Phetsarath OT" w:eastAsia="Phetsarath OT" w:hAnsi="Phetsarath OT" w:cs="Phetsarath OT" w:hint="cs"/>
          <w:sz w:val="18"/>
          <w:szCs w:val="18"/>
          <w:cs/>
          <w:lang w:bidi="lo-LA"/>
        </w:rPr>
        <w:t xml:space="preserve">ມາດຕາ </w:t>
      </w:r>
      <w:r w:rsidRPr="004D3EB8">
        <w:rPr>
          <w:rFonts w:ascii="Times New Roman" w:eastAsia="Phetsarath OT" w:hAnsi="Times New Roman" w:cs="Times New Roman"/>
          <w:sz w:val="18"/>
          <w:szCs w:val="18"/>
          <w:cs/>
          <w:lang w:bidi="lo-LA"/>
        </w:rPr>
        <w:t>49</w:t>
      </w:r>
    </w:p>
  </w:footnote>
  <w:footnote w:id="2">
    <w:p w:rsidR="008B5F9A" w:rsidRPr="00047798" w:rsidRDefault="008B5F9A" w:rsidP="008B5F9A">
      <w:pPr>
        <w:pStyle w:val="FootnoteText"/>
        <w:spacing w:after="0" w:line="240" w:lineRule="auto"/>
        <w:rPr>
          <w:rFonts w:cs="DokChampa"/>
          <w:cs/>
          <w:lang w:bidi="lo-LA"/>
        </w:rPr>
      </w:pPr>
      <w:r w:rsidRPr="00047798">
        <w:rPr>
          <w:rStyle w:val="FootnoteReference"/>
          <w:rFonts w:ascii="Times New Roman" w:hAnsi="Times New Roman" w:cs="Times New Roman"/>
        </w:rPr>
        <w:footnoteRef/>
      </w:r>
      <w:r>
        <w:t xml:space="preserve"> </w:t>
      </w:r>
      <w:r w:rsidRPr="00E47420">
        <w:rPr>
          <w:rFonts w:ascii="Phetsarath OT" w:eastAsia="Phetsarath OT" w:hAnsi="Phetsarath OT" w:cs="Phetsarath OT" w:hint="cs"/>
          <w:sz w:val="18"/>
          <w:szCs w:val="18"/>
          <w:cs/>
          <w:lang w:bidi="lo-LA"/>
        </w:rPr>
        <w:t>ກົດໝາຍວ່າດ້ວຍການແກ້ໄຂຂໍ້ຂັດແຍ່ງທາງດ້ານເສດຖະກິດ</w:t>
      </w:r>
      <w:r w:rsidRPr="00E47420">
        <w:rPr>
          <w:rFonts w:ascii="Phetsarath OT" w:eastAsia="Phetsarath OT" w:hAnsi="Phetsarath OT" w:cs="Phetsarath OT"/>
          <w:sz w:val="18"/>
          <w:szCs w:val="18"/>
          <w:cs/>
          <w:lang w:bidi="lo-LA"/>
        </w:rPr>
        <w:t xml:space="preserve"> </w:t>
      </w:r>
      <w:r w:rsidRPr="00E47420">
        <w:rPr>
          <w:rFonts w:ascii="Phetsarath OT" w:eastAsia="Phetsarath OT" w:hAnsi="Phetsarath OT" w:cs="Phetsarath OT" w:hint="cs"/>
          <w:sz w:val="18"/>
          <w:szCs w:val="18"/>
          <w:cs/>
          <w:lang w:bidi="lo-LA"/>
        </w:rPr>
        <w:t>ສະບັບ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51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22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DD10C3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E47420">
        <w:rPr>
          <w:rFonts w:ascii="Phetsarath OT" w:eastAsia="Phetsarath OT" w:hAnsi="Phetsarath OT" w:cs="Phetsarath OT" w:hint="cs"/>
          <w:sz w:val="18"/>
          <w:szCs w:val="18"/>
          <w:cs/>
          <w:lang w:bidi="lo-LA"/>
        </w:rPr>
        <w:t>ມາດຕາ</w:t>
      </w:r>
      <w:r w:rsidRPr="00E47420">
        <w:rPr>
          <w:rFonts w:ascii="Phetsarath OT" w:eastAsia="Phetsarath OT" w:hAnsi="Phetsarath OT" w:cs="Phetsarath OT"/>
          <w:sz w:val="18"/>
          <w:szCs w:val="18"/>
          <w:cs/>
          <w:lang w:bidi="lo-LA"/>
        </w:rPr>
        <w:t xml:space="preserve"> </w:t>
      </w:r>
      <w:r w:rsidRPr="00047798">
        <w:rPr>
          <w:rFonts w:ascii="Times New Roman" w:eastAsia="Phetsarath OT" w:hAnsi="Times New Roman" w:cs="Times New Roman"/>
          <w:sz w:val="18"/>
          <w:szCs w:val="18"/>
          <w:cs/>
          <w:lang w:bidi="lo-LA"/>
        </w:rPr>
        <w:t>50</w:t>
      </w:r>
      <w:r>
        <w:rPr>
          <w:rFonts w:ascii="Times New Roman" w:eastAsia="Phetsarath OT" w:hAnsi="Times New Roman" w:cs="DokChampa" w:hint="cs"/>
          <w:sz w:val="18"/>
          <w:szCs w:val="18"/>
          <w:cs/>
          <w:lang w:bidi="lo-LA"/>
        </w:rPr>
        <w:t xml:space="preserve"> </w:t>
      </w:r>
      <w:r w:rsidRPr="00047798">
        <w:rPr>
          <w:rFonts w:ascii="Phetsarath OT" w:eastAsia="Phetsarath OT" w:hAnsi="Phetsarath OT" w:cs="Phetsarath OT"/>
          <w:sz w:val="18"/>
          <w:szCs w:val="18"/>
          <w:cs/>
          <w:lang w:bidi="lo-LA"/>
        </w:rPr>
        <w:t>ວັກ</w:t>
      </w:r>
      <w:r>
        <w:rPr>
          <w:rFonts w:ascii="Times New Roman" w:eastAsia="Phetsarath OT" w:hAnsi="Times New Roman" w:cs="DokChampa" w:hint="cs"/>
          <w:sz w:val="18"/>
          <w:szCs w:val="18"/>
          <w:cs/>
          <w:lang w:bidi="lo-LA"/>
        </w:rPr>
        <w:t xml:space="preserve"> </w:t>
      </w:r>
      <w:r w:rsidRPr="00047798">
        <w:rPr>
          <w:rFonts w:ascii="Times New Roman" w:eastAsia="Phetsarath OT" w:hAnsi="Times New Roman" w:cs="Times New Roman"/>
          <w:sz w:val="18"/>
          <w:szCs w:val="18"/>
          <w:cs/>
          <w:lang w:bidi="lo-LA"/>
        </w:rPr>
        <w:t>2</w:t>
      </w:r>
    </w:p>
  </w:footnote>
  <w:footnote w:id="3">
    <w:p w:rsidR="008B5F9A" w:rsidRPr="00CA6B19" w:rsidRDefault="008B5F9A" w:rsidP="008B5F9A">
      <w:pPr>
        <w:spacing w:after="0" w:line="240" w:lineRule="auto"/>
        <w:rPr>
          <w:rFonts w:ascii="Phetsarath OT" w:hAnsi="Phetsarath OT" w:cs="Phetsarath OT"/>
          <w:sz w:val="20"/>
          <w:szCs w:val="20"/>
          <w:rtl/>
          <w:cs/>
        </w:rPr>
      </w:pPr>
      <w:r w:rsidRPr="00CA6B19">
        <w:rPr>
          <w:rStyle w:val="FootnoteReference"/>
          <w:rFonts w:ascii="Times New Roman" w:eastAsia="Phetsarath OT" w:hAnsi="Times New Roman" w:cs="Times New Roman"/>
          <w:sz w:val="20"/>
          <w:szCs w:val="20"/>
        </w:rPr>
        <w:footnoteRef/>
      </w:r>
      <w:r w:rsidRPr="00CA6B19">
        <w:rPr>
          <w:rFonts w:ascii="Phetsarath OT" w:eastAsia="Phetsarath OT" w:hAnsi="Phetsarath OT" w:cs="Phetsarath OT"/>
          <w:sz w:val="20"/>
          <w:szCs w:val="20"/>
        </w:rPr>
        <w:t xml:space="preserve"> </w:t>
      </w:r>
      <w:bookmarkStart w:id="40" w:name="_Hlk72840512"/>
      <w:r w:rsidRPr="00CA6B19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 xml:space="preserve">ດຳລັດວ່າດ້ວຍການຕີລາຄາ, ການປະມູນຂາຍ ແລະ ມອບຊັບ ໃນການຈັດຕັ້ງປະຕິບັດຄຳຕັດສີນຂອງສານ ສະບັບ </w:t>
      </w:r>
      <w:r w:rsidRPr="00CA6B19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158</w:t>
      </w:r>
      <w:r w:rsidRPr="00CA6B19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 xml:space="preserve">/ລບ, ລົງວັນທີ </w:t>
      </w:r>
      <w:r w:rsidRPr="00CA6B19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4</w:t>
      </w:r>
      <w:r w:rsidRPr="00CA6B19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 xml:space="preserve"> ມິຖຸນາ </w:t>
      </w:r>
      <w:r w:rsidRPr="00CA6B19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2013</w:t>
      </w:r>
      <w:r w:rsidRPr="00CA6B19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 xml:space="preserve"> </w:t>
      </w:r>
      <w:bookmarkEnd w:id="40"/>
      <w:r w:rsidRPr="00CA6B19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 xml:space="preserve">ມາດຕາ </w:t>
      </w:r>
      <w:r w:rsidRPr="00CA6B19">
        <w:rPr>
          <w:rFonts w:ascii="Times New Roman" w:eastAsia="Phetsarath OT" w:hAnsi="Times New Roman" w:cs="Times New Roman"/>
          <w:sz w:val="20"/>
          <w:szCs w:val="20"/>
          <w:cs/>
          <w:lang w:bidi="lo-LA"/>
        </w:rPr>
        <w:t>18</w:t>
      </w:r>
      <w:r w:rsidRPr="00CA6B19">
        <w:rPr>
          <w:rFonts w:ascii="Phetsarath OT" w:eastAsia="Phetsarath OT" w:hAnsi="Phetsarath OT" w:cs="Phetsarath OT" w:hint="cs"/>
          <w:sz w:val="20"/>
          <w:szCs w:val="20"/>
          <w:cs/>
          <w:lang w:bidi="lo-LA"/>
        </w:rPr>
        <w:t>.</w:t>
      </w:r>
    </w:p>
  </w:footnote>
  <w:footnote w:id="4">
    <w:p w:rsidR="008B5F9A" w:rsidRPr="00CA6B19" w:rsidRDefault="008B5F9A" w:rsidP="008B5F9A">
      <w:pPr>
        <w:pStyle w:val="FootnoteText"/>
        <w:spacing w:after="0" w:line="240" w:lineRule="auto"/>
        <w:rPr>
          <w:rFonts w:ascii="Times New Roman" w:hAnsi="Times New Roman" w:cs="Times New Roman"/>
          <w:szCs w:val="20"/>
          <w:cs/>
          <w:lang w:bidi="lo-LA"/>
        </w:rPr>
      </w:pPr>
      <w:r w:rsidRPr="00CA6B19">
        <w:rPr>
          <w:rStyle w:val="FootnoteReference"/>
          <w:rFonts w:ascii="Times New Roman" w:hAnsi="Times New Roman" w:cs="Times New Roman"/>
          <w:szCs w:val="20"/>
        </w:rPr>
        <w:footnoteRef/>
      </w:r>
      <w:r w:rsidRPr="00CA6B19">
        <w:rPr>
          <w:szCs w:val="20"/>
        </w:rPr>
        <w:t xml:space="preserve"> 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ດຳລັດວ່າດ້ວຍການຕີລາຄາ, ການປະມູນຂາຍ ແລະ ມອບຊັບ ໃນການຈັດຕັ້ງປະຕິບັດຄຳຕັດສີນຂອງສານ ສະບັບ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158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/ລບ, ລົງວັນທີ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ມິຖຸນາ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2013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ມາດຕາ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19</w:t>
      </w:r>
    </w:p>
  </w:footnote>
  <w:footnote w:id="5">
    <w:p w:rsidR="008B5F9A" w:rsidRPr="00C873E3" w:rsidRDefault="008B5F9A" w:rsidP="008B5F9A">
      <w:pPr>
        <w:pStyle w:val="FootnoteText"/>
        <w:spacing w:after="0" w:line="240" w:lineRule="auto"/>
        <w:rPr>
          <w:szCs w:val="20"/>
          <w:cs/>
          <w:lang w:bidi="lo-LA"/>
        </w:rPr>
      </w:pPr>
      <w:r w:rsidRPr="00CA6B19">
        <w:rPr>
          <w:rStyle w:val="FootnoteReference"/>
          <w:rFonts w:ascii="Times New Roman" w:hAnsi="Times New Roman" w:cs="Times New Roman"/>
          <w:szCs w:val="20"/>
        </w:rPr>
        <w:footnoteRef/>
      </w:r>
      <w:r w:rsidRPr="00CA6B19">
        <w:rPr>
          <w:szCs w:val="20"/>
        </w:rPr>
        <w:t xml:space="preserve"> 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ດຳລັດວ່າດ້ວຍການຕີລາຄາ, ການປະມູນຂາຍ ແລະ ມອບຊັບ ໃນການຈັດຕັ້ງປະຕິບັດຄຳຕັດສີນຂອງສານ ສະບັບ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158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/ລບ, ລົງວັນທີ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ມິຖຸນາ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2013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ມາດຕາ </w:t>
      </w:r>
      <w:r w:rsidRPr="00CA6B19">
        <w:rPr>
          <w:rFonts w:ascii="Times New Roman" w:eastAsia="Phetsarath OT" w:hAnsi="Times New Roman" w:cs="Times New Roman"/>
          <w:szCs w:val="20"/>
          <w:cs/>
          <w:lang w:bidi="lo-LA"/>
        </w:rPr>
        <w:t>24</w:t>
      </w:r>
      <w:r w:rsidRPr="00CA6B19">
        <w:rPr>
          <w:rFonts w:ascii="Phetsarath OT" w:eastAsia="Phetsarath OT" w:hAnsi="Phetsarath OT" w:cs="Phetsarath OT" w:hint="cs"/>
          <w:szCs w:val="20"/>
          <w:cs/>
          <w:lang w:bidi="lo-LA"/>
        </w:rPr>
        <w:t>.</w:t>
      </w:r>
    </w:p>
  </w:footnote>
  <w:footnote w:id="6">
    <w:p w:rsidR="008B5F9A" w:rsidRPr="00415DAB" w:rsidRDefault="008B5F9A" w:rsidP="00415DAB">
      <w:pPr>
        <w:tabs>
          <w:tab w:val="left" w:pos="-2880"/>
          <w:tab w:val="left" w:pos="-2610"/>
        </w:tabs>
        <w:spacing w:after="0"/>
        <w:jc w:val="both"/>
        <w:rPr>
          <w:rFonts w:ascii="Phetsarath OT" w:hAnsi="Phetsarath OT"/>
          <w:sz w:val="20"/>
          <w:szCs w:val="20"/>
          <w:rtl/>
          <w:cs/>
        </w:rPr>
      </w:pPr>
      <w:r w:rsidRPr="00A90D7D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Pr="00C96A43">
        <w:rPr>
          <w:sz w:val="18"/>
          <w:szCs w:val="18"/>
        </w:rPr>
        <w:t xml:space="preserve"> </w:t>
      </w:r>
      <w:r w:rsidRPr="00C96A43">
        <w:rPr>
          <w:rFonts w:ascii="Phetsarath OT" w:hAnsi="Phetsarath OT" w:cs="Phetsarath OT"/>
          <w:sz w:val="20"/>
          <w:szCs w:val="20"/>
          <w:lang w:val="pt-BR"/>
        </w:rPr>
        <w:t>​</w:t>
      </w:r>
      <w:r w:rsidRPr="00C96A43">
        <w:rPr>
          <w:rFonts w:ascii="Phetsarath OT" w:hAnsi="Phetsarath OT" w:cs="Phetsarath OT"/>
          <w:sz w:val="20"/>
          <w:szCs w:val="20"/>
          <w:cs/>
          <w:lang w:bidi="lo-LA"/>
        </w:rPr>
        <w:t>ກົດໝາຍ</w:t>
      </w:r>
      <w:r w:rsidRPr="00C96A43">
        <w:rPr>
          <w:rFonts w:ascii="Phetsarath OT" w:hAnsi="Phetsarath OT" w:cs="Phetsarath OT" w:hint="cs"/>
          <w:sz w:val="20"/>
          <w:szCs w:val="20"/>
          <w:cs/>
          <w:lang w:bidi="lo-LA"/>
        </w:rPr>
        <w:t>ວ່າດ້ວຍການແກ້ໄຂຂໍ້ຂັດແຍ່ງທາງດ້ານເສດຖະກິດ ສະບັບ</w:t>
      </w:r>
      <w:r w:rsidRPr="00DD10C3">
        <w:rPr>
          <w:rFonts w:ascii="Phetsarath OT" w:hAnsi="Phetsarath OT" w:cs="Phetsarath OT" w:hint="cs"/>
          <w:sz w:val="20"/>
          <w:szCs w:val="20"/>
          <w:cs/>
          <w:lang w:bidi="lo-LA"/>
        </w:rPr>
        <w:t xml:space="preserve">ເລກທີ </w:t>
      </w:r>
      <w:r w:rsidRPr="00DD10C3">
        <w:rPr>
          <w:rFonts w:ascii="Times New Roman" w:hAnsi="Times New Roman" w:cs="Times New Roman"/>
          <w:sz w:val="20"/>
          <w:szCs w:val="20"/>
          <w:cs/>
          <w:lang w:bidi="lo-LA"/>
        </w:rPr>
        <w:t>51</w:t>
      </w:r>
      <w:r w:rsidRPr="00DD10C3">
        <w:rPr>
          <w:rFonts w:ascii="Phetsarath OT" w:hAnsi="Phetsarath OT" w:cs="Phetsarath OT" w:hint="cs"/>
          <w:sz w:val="20"/>
          <w:szCs w:val="20"/>
          <w:cs/>
          <w:lang w:bidi="lo-LA"/>
        </w:rPr>
        <w:t xml:space="preserve">/ສພຊ, ລົງວັນທີ </w:t>
      </w:r>
      <w:r w:rsidRPr="00DD10C3">
        <w:rPr>
          <w:rFonts w:ascii="Times New Roman" w:hAnsi="Times New Roman" w:cs="Times New Roman"/>
          <w:sz w:val="20"/>
          <w:szCs w:val="20"/>
          <w:cs/>
          <w:lang w:bidi="lo-LA"/>
        </w:rPr>
        <w:t>22</w:t>
      </w:r>
      <w:r w:rsidRPr="00DD10C3">
        <w:rPr>
          <w:rFonts w:ascii="Phetsarath OT" w:hAnsi="Phetsarath OT" w:cs="Phetsarath OT" w:hint="cs"/>
          <w:sz w:val="20"/>
          <w:szCs w:val="20"/>
          <w:cs/>
          <w:lang w:bidi="lo-LA"/>
        </w:rPr>
        <w:t xml:space="preserve"> ມິຖຸນາ </w:t>
      </w:r>
      <w:r w:rsidRPr="00DD10C3">
        <w:rPr>
          <w:rFonts w:ascii="Times New Roman" w:hAnsi="Times New Roman" w:cs="Times New Roman"/>
          <w:sz w:val="20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C96A43">
        <w:rPr>
          <w:rFonts w:ascii="Phetsarath OT" w:hAnsi="Phetsarath OT" w:cs="Phetsarath OT"/>
          <w:sz w:val="20"/>
          <w:szCs w:val="20"/>
          <w:cs/>
          <w:lang w:bidi="lo-LA"/>
        </w:rPr>
        <w:t>ມາດຕາ</w:t>
      </w:r>
      <w:r w:rsidRPr="00C96A43">
        <w:rPr>
          <w:rFonts w:ascii="Phetsarath OT" w:hAnsi="Phetsarath OT" w:cs="Phetsarath OT"/>
          <w:sz w:val="20"/>
          <w:szCs w:val="20"/>
          <w:lang w:val="pt-BR"/>
        </w:rPr>
        <w:t xml:space="preserve"> </w:t>
      </w:r>
      <w:r w:rsidRPr="00A90D7D">
        <w:rPr>
          <w:rFonts w:ascii="Times New Roman" w:hAnsi="Times New Roman" w:cs="Times New Roman"/>
          <w:sz w:val="20"/>
          <w:szCs w:val="20"/>
          <w:lang w:val="pt-BR"/>
        </w:rPr>
        <w:t>5</w:t>
      </w:r>
      <w:r w:rsidRPr="00A90D7D">
        <w:rPr>
          <w:rFonts w:ascii="Times New Roman" w:hAnsi="Times New Roman" w:cs="Times New Roman"/>
          <w:sz w:val="20"/>
          <w:szCs w:val="20"/>
          <w:cs/>
          <w:lang w:val="pt-BR" w:bidi="lo-LA"/>
        </w:rPr>
        <w:t>2</w:t>
      </w:r>
    </w:p>
  </w:footnote>
  <w:footnote w:id="7">
    <w:p w:rsidR="008B5F9A" w:rsidRPr="004D1234" w:rsidRDefault="008B5F9A" w:rsidP="008B5F9A">
      <w:pPr>
        <w:pStyle w:val="FootnoteText"/>
        <w:spacing w:after="0" w:line="240" w:lineRule="auto"/>
        <w:rPr>
          <w:rFonts w:cs="DokChampa"/>
          <w:szCs w:val="20"/>
          <w:cs/>
          <w:lang w:bidi="lo-LA"/>
        </w:rPr>
      </w:pPr>
      <w:r w:rsidRPr="00D413D7">
        <w:rPr>
          <w:rStyle w:val="FootnoteReference"/>
          <w:rFonts w:ascii="Times New Roman" w:hAnsi="Times New Roman" w:cs="Times New Roman"/>
          <w:szCs w:val="20"/>
        </w:rPr>
        <w:footnoteRef/>
      </w:r>
      <w:r w:rsidRPr="0079434A">
        <w:rPr>
          <w:szCs w:val="20"/>
        </w:rPr>
        <w:t xml:space="preserve"> </w:t>
      </w:r>
      <w:bookmarkStart w:id="60" w:name="_Hlk72840572"/>
      <w:r w:rsidRPr="0079434A">
        <w:rPr>
          <w:rFonts w:ascii="Phetsarath OT" w:eastAsia="Phetsarath OT" w:hAnsi="Phetsarath OT" w:cs="Phetsarath OT" w:hint="cs"/>
          <w:szCs w:val="20"/>
          <w:cs/>
          <w:lang w:bidi="lo-LA"/>
        </w:rPr>
        <w:t>ຄໍາແນະນໍາຂອງປະທານສານປະຊາຊົນສູງສຸດ ວ່າດ້ວຍການພິຈາລະນາຂອງສານປະຊາຊົນ ຕໍ່ຜົນການແກ້ໄຂຂໍ້ຂັດແຍ່ງທາງດ້ານເສດຖະກິດ</w:t>
      </w:r>
      <w:r w:rsidRPr="0079434A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79434A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ສະບັບເລກທີ</w:t>
      </w:r>
      <w:r w:rsidRPr="0079434A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D413D7">
        <w:rPr>
          <w:rFonts w:ascii="Times New Roman" w:eastAsia="Phetsarath OT" w:hAnsi="Times New Roman" w:cs="Times New Roman"/>
          <w:spacing w:val="-6"/>
          <w:szCs w:val="20"/>
          <w:cs/>
          <w:lang w:bidi="lo-LA"/>
        </w:rPr>
        <w:t>62</w:t>
      </w:r>
      <w:r w:rsidRPr="0079434A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>/</w:t>
      </w:r>
      <w:r w:rsidRPr="0079434A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ສປສສ</w:t>
      </w:r>
      <w:r w:rsidRPr="0079434A">
        <w:rPr>
          <w:rFonts w:ascii="Phetsarath OT" w:eastAsia="Phetsarath OT" w:hAnsi="Phetsarath OT" w:cs="Phetsarath OT"/>
          <w:spacing w:val="-6"/>
          <w:szCs w:val="20"/>
          <w:lang w:val="pt-BR" w:bidi="lo-LA"/>
        </w:rPr>
        <w:t xml:space="preserve">, </w:t>
      </w:r>
      <w:r w:rsidRPr="0079434A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ລົງວັນທີ</w:t>
      </w:r>
      <w:r w:rsidRPr="0079434A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79434A">
        <w:rPr>
          <w:rFonts w:ascii="Phetsarath OT" w:eastAsia="Phetsarath OT" w:hAnsi="Phetsarath OT" w:cs="Phetsarath OT" w:hint="cs"/>
          <w:szCs w:val="20"/>
          <w:cs/>
          <w:lang w:bidi="lo-LA"/>
        </w:rPr>
        <w:t>ວັນທີ</w:t>
      </w:r>
      <w:r w:rsidRPr="0079434A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D413D7">
        <w:rPr>
          <w:rFonts w:ascii="Times New Roman" w:eastAsia="Phetsarath OT" w:hAnsi="Times New Roman" w:cs="Times New Roman"/>
          <w:szCs w:val="20"/>
          <w:cs/>
          <w:lang w:bidi="lo-LA"/>
        </w:rPr>
        <w:t xml:space="preserve">07 </w:t>
      </w:r>
      <w:r w:rsidRPr="0079434A">
        <w:rPr>
          <w:rFonts w:ascii="Phetsarath OT" w:eastAsia="Phetsarath OT" w:hAnsi="Phetsarath OT" w:cs="Phetsarath OT" w:hint="cs"/>
          <w:szCs w:val="20"/>
          <w:cs/>
          <w:lang w:bidi="lo-LA"/>
        </w:rPr>
        <w:t>ກຸມພາ</w:t>
      </w:r>
      <w:r w:rsidRPr="0079434A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D413D7">
        <w:rPr>
          <w:rFonts w:ascii="Times New Roman" w:eastAsia="Phetsarath OT" w:hAnsi="Times New Roman" w:cs="Times New Roman"/>
          <w:szCs w:val="20"/>
          <w:lang w:val="pt-BR" w:bidi="lo-LA"/>
        </w:rPr>
        <w:t>201</w:t>
      </w:r>
      <w:r w:rsidRPr="00D413D7">
        <w:rPr>
          <w:rFonts w:ascii="Times New Roman" w:eastAsia="Phetsarath OT" w:hAnsi="Times New Roman" w:cs="Times New Roman"/>
          <w:szCs w:val="20"/>
          <w:cs/>
          <w:lang w:bidi="lo-LA"/>
        </w:rPr>
        <w:t>9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bookmarkEnd w:id="60"/>
      <w:r w:rsidRPr="0079434A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ຂໍ້ </w:t>
      </w:r>
      <w:r w:rsidRPr="00D413D7">
        <w:rPr>
          <w:rFonts w:ascii="Times New Roman" w:eastAsia="Phetsarath OT" w:hAnsi="Times New Roman" w:cs="Times New Roman"/>
          <w:szCs w:val="20"/>
          <w:cs/>
          <w:lang w:bidi="lo-LA"/>
        </w:rPr>
        <w:t>5</w:t>
      </w:r>
      <w:r w:rsidRPr="0079434A">
        <w:rPr>
          <w:rFonts w:hint="cs"/>
          <w:szCs w:val="20"/>
          <w:cs/>
          <w:lang w:bidi="lo-LA"/>
        </w:rPr>
        <w:t xml:space="preserve"> </w:t>
      </w:r>
      <w:r w:rsidRPr="0079434A">
        <w:rPr>
          <w:rFonts w:ascii="Phetsarath OT" w:eastAsia="Phetsarath OT" w:hAnsi="Phetsarath OT" w:cs="Phetsarath OT" w:hint="cs"/>
          <w:szCs w:val="20"/>
          <w:cs/>
          <w:lang w:bidi="lo-LA"/>
        </w:rPr>
        <w:t>ຂອງພາກທີ</w:t>
      </w:r>
      <w:r w:rsidRPr="0079434A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D413D7">
        <w:rPr>
          <w:rFonts w:ascii="Times New Roman" w:eastAsia="Phetsarath OT" w:hAnsi="Times New Roman" w:cs="Times New Roman"/>
          <w:szCs w:val="20"/>
          <w:lang w:val="pt-BR" w:bidi="lo-LA"/>
        </w:rPr>
        <w:t>II</w:t>
      </w:r>
      <w:r>
        <w:rPr>
          <w:rFonts w:ascii="Times New Roman" w:eastAsia="Phetsarath OT" w:hAnsi="Times New Roman" w:cs="DokChampa" w:hint="cs"/>
          <w:szCs w:val="20"/>
          <w:cs/>
          <w:lang w:val="pt-BR" w:bidi="lo-LA"/>
        </w:rPr>
        <w:t xml:space="preserve"> </w:t>
      </w:r>
    </w:p>
  </w:footnote>
  <w:footnote w:id="8">
    <w:p w:rsidR="008B5F9A" w:rsidRPr="0079434A" w:rsidRDefault="008B5F9A" w:rsidP="008B5F9A">
      <w:pPr>
        <w:pStyle w:val="FootnoteText"/>
        <w:spacing w:after="0" w:line="240" w:lineRule="auto"/>
        <w:rPr>
          <w:rFonts w:ascii="Phetsarath OT" w:eastAsia="Phetsarath OT" w:hAnsi="Phetsarath OT" w:cs="Phetsarath OT"/>
          <w:szCs w:val="20"/>
          <w:cs/>
          <w:lang w:bidi="lo-LA"/>
        </w:rPr>
      </w:pPr>
      <w:r w:rsidRPr="00D413D7">
        <w:rPr>
          <w:rStyle w:val="FootnoteReference"/>
          <w:rFonts w:ascii="Times New Roman" w:eastAsia="Phetsarath OT" w:hAnsi="Times New Roman" w:cs="Times New Roman"/>
          <w:szCs w:val="20"/>
        </w:rPr>
        <w:footnoteRef/>
      </w:r>
      <w:r w:rsidRPr="0079434A">
        <w:rPr>
          <w:rFonts w:ascii="Phetsarath OT" w:eastAsia="Phetsarath OT" w:hAnsi="Phetsarath OT" w:cs="Phetsarath OT"/>
          <w:szCs w:val="20"/>
        </w:rPr>
        <w:t xml:space="preserve"> </w:t>
      </w:r>
      <w:r w:rsidRPr="0079434A"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ກົດໝາຍວ່າດ້ວຍການແກ້ໄຂຂໍ້ຂັດແຍ່ງທາງດ້ານເສດຖະກິດ ສະບັບ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ເລກທີ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51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/ສພຊ, ລົງວັນທີ </w:t>
      </w:r>
      <w:r w:rsidRPr="00DD10C3">
        <w:rPr>
          <w:rFonts w:ascii="Times New Roman" w:hAnsi="Times New Roman" w:cs="Times New Roman"/>
          <w:szCs w:val="20"/>
          <w:cs/>
          <w:lang w:bidi="lo-LA"/>
        </w:rPr>
        <w:t>22</w:t>
      </w:r>
      <w:r w:rsidRPr="00DD10C3">
        <w:rPr>
          <w:rFonts w:ascii="Phetsarath OT" w:hAnsi="Phetsarath OT" w:cs="Phetsarath OT" w:hint="cs"/>
          <w:szCs w:val="20"/>
          <w:cs/>
          <w:lang w:bidi="lo-LA"/>
        </w:rPr>
        <w:t xml:space="preserve"> ມິຖຸນາ </w:t>
      </w:r>
      <w:r w:rsidRPr="00DD10C3">
        <w:rPr>
          <w:rFonts w:ascii="Times New Roman" w:hAnsi="Times New Roman" w:cs="Times New Roman"/>
          <w:szCs w:val="20"/>
          <w:lang w:bidi="lo-LA"/>
        </w:rPr>
        <w:t>2018</w:t>
      </w:r>
      <w:r w:rsidRPr="003C0D2F">
        <w:rPr>
          <w:rFonts w:ascii="Phetsarath OT" w:hAnsi="Phetsarath OT" w:cs="Phetsarath OT" w:hint="cs"/>
          <w:sz w:val="24"/>
          <w:szCs w:val="24"/>
          <w:cs/>
          <w:lang w:bidi="lo-LA"/>
        </w:rPr>
        <w:t xml:space="preserve"> </w:t>
      </w:r>
      <w:r w:rsidRPr="0079434A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ມາດຕາ </w:t>
      </w:r>
      <w:r w:rsidRPr="00D413D7">
        <w:rPr>
          <w:rFonts w:ascii="Times New Roman" w:eastAsia="Phetsarath OT" w:hAnsi="Times New Roman" w:cs="Times New Roman"/>
          <w:szCs w:val="20"/>
          <w:cs/>
          <w:lang w:bidi="lo-LA"/>
        </w:rPr>
        <w:t>52</w:t>
      </w:r>
    </w:p>
  </w:footnote>
  <w:footnote w:id="9">
    <w:p w:rsidR="008B5F9A" w:rsidRPr="00C873E3" w:rsidRDefault="008B5F9A" w:rsidP="008B5F9A">
      <w:pPr>
        <w:pStyle w:val="FootnoteText"/>
        <w:spacing w:after="0" w:line="240" w:lineRule="auto"/>
        <w:rPr>
          <w:rFonts w:ascii="Phetsarath OT" w:eastAsia="Phetsarath OT" w:hAnsi="Phetsarath OT" w:cs="Phetsarath OT"/>
          <w:szCs w:val="20"/>
          <w:cs/>
          <w:lang w:bidi="lo-LA"/>
        </w:rPr>
      </w:pPr>
      <w:r w:rsidRPr="00CC1825">
        <w:rPr>
          <w:rStyle w:val="FootnoteReference"/>
          <w:rFonts w:ascii="Times New Roman" w:eastAsia="Phetsarath OT" w:hAnsi="Times New Roman" w:cs="Times New Roman"/>
          <w:szCs w:val="20"/>
        </w:rPr>
        <w:footnoteRef/>
      </w:r>
      <w:r w:rsidRPr="00C873E3">
        <w:rPr>
          <w:rFonts w:ascii="Phetsarath OT" w:eastAsia="Phetsarath OT" w:hAnsi="Phetsarath OT" w:cs="Phetsarath OT"/>
          <w:szCs w:val="20"/>
        </w:rPr>
        <w:t xml:space="preserve"> </w:t>
      </w:r>
      <w:r w:rsidRPr="00C873E3"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ກົດໝາຍວ່າດ້ວຍການຈັດຕັ້ງປະຕິບັດຄຳຕັດສີນຂອງສານ ສະບັບ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ເລກທີ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>/ສພຊ</w:t>
      </w:r>
      <w:r w:rsidRPr="002442C5">
        <w:rPr>
          <w:rFonts w:ascii="Phetsarath OT" w:eastAsia="Phetsarath OT" w:hAnsi="Phetsarath OT" w:cs="Phetsarath OT" w:hint="eastAsia"/>
          <w:szCs w:val="20"/>
          <w:lang w:bidi="lo-LA"/>
        </w:rPr>
        <w:t>,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ລົງວັນທີ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25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2442C5">
        <w:rPr>
          <w:rFonts w:ascii="Phetsarath OT" w:eastAsia="Phetsarath OT" w:hAnsi="Phetsarath OT" w:cs="Phetsarath OT"/>
          <w:szCs w:val="20"/>
          <w:cs/>
          <w:lang w:bidi="lo-LA"/>
        </w:rPr>
        <w:t>ກໍລະກົດ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lang w:bidi="lo-LA"/>
        </w:rPr>
        <w:t>2008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C873E3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ມາດຕາ </w:t>
      </w:r>
      <w:r w:rsidRPr="00CC1825">
        <w:rPr>
          <w:rFonts w:ascii="Times New Roman" w:eastAsia="Phetsarath OT" w:hAnsi="Times New Roman" w:cs="Times New Roman"/>
          <w:szCs w:val="20"/>
          <w:cs/>
          <w:lang w:bidi="lo-LA"/>
        </w:rPr>
        <w:t>26</w:t>
      </w:r>
    </w:p>
  </w:footnote>
  <w:footnote w:id="10">
    <w:p w:rsidR="008B5F9A" w:rsidRPr="00C873E3" w:rsidRDefault="008B5F9A" w:rsidP="008B5F9A">
      <w:pPr>
        <w:pStyle w:val="FootnoteText"/>
        <w:spacing w:after="0" w:line="240" w:lineRule="auto"/>
        <w:rPr>
          <w:rFonts w:ascii="Phetsarath OT" w:eastAsia="Phetsarath OT" w:hAnsi="Phetsarath OT" w:cs="Phetsarath OT"/>
          <w:szCs w:val="20"/>
          <w:cs/>
          <w:lang w:bidi="lo-LA"/>
        </w:rPr>
      </w:pPr>
      <w:r w:rsidRPr="00CC1825">
        <w:rPr>
          <w:rStyle w:val="FootnoteReference"/>
          <w:rFonts w:ascii="Times New Roman" w:eastAsia="Phetsarath OT" w:hAnsi="Times New Roman" w:cs="Times New Roman"/>
          <w:szCs w:val="20"/>
        </w:rPr>
        <w:footnoteRef/>
      </w:r>
      <w:r w:rsidRPr="00C873E3">
        <w:rPr>
          <w:rFonts w:ascii="Phetsarath OT" w:eastAsia="Phetsarath OT" w:hAnsi="Phetsarath OT" w:cs="Phetsarath OT"/>
          <w:szCs w:val="20"/>
        </w:rPr>
        <w:t xml:space="preserve"> </w:t>
      </w:r>
      <w:r w:rsidRPr="00C873E3"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ກົດໝາຍວ່າດ້ວຍການຈັດຕັ້ງປະຕິບັດຄຳຕັດສີນຂອງສານ ສະບັບ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ເລກທີ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>/ສພຊ</w:t>
      </w:r>
      <w:r w:rsidRPr="002442C5">
        <w:rPr>
          <w:rFonts w:ascii="Phetsarath OT" w:eastAsia="Phetsarath OT" w:hAnsi="Phetsarath OT" w:cs="Phetsarath OT" w:hint="eastAsia"/>
          <w:szCs w:val="20"/>
          <w:lang w:bidi="lo-LA"/>
        </w:rPr>
        <w:t>,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ລົງວັນທີ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25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2442C5">
        <w:rPr>
          <w:rFonts w:ascii="Phetsarath OT" w:eastAsia="Phetsarath OT" w:hAnsi="Phetsarath OT" w:cs="Phetsarath OT"/>
          <w:szCs w:val="20"/>
          <w:cs/>
          <w:lang w:bidi="lo-LA"/>
        </w:rPr>
        <w:t>ກໍລະກົດ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lang w:bidi="lo-LA"/>
        </w:rPr>
        <w:t>2008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C873E3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ມາດຕາ </w:t>
      </w:r>
      <w:r w:rsidRPr="00CC1825">
        <w:rPr>
          <w:rFonts w:ascii="Times New Roman" w:eastAsia="Phetsarath OT" w:hAnsi="Times New Roman" w:cs="Times New Roman"/>
          <w:szCs w:val="20"/>
          <w:cs/>
          <w:lang w:bidi="lo-LA"/>
        </w:rPr>
        <w:t>27</w:t>
      </w:r>
    </w:p>
  </w:footnote>
  <w:footnote w:id="11">
    <w:p w:rsidR="008B5F9A" w:rsidRPr="00C873E3" w:rsidRDefault="008B5F9A" w:rsidP="008B5F9A">
      <w:pPr>
        <w:pStyle w:val="FootnoteText"/>
        <w:spacing w:after="0" w:line="240" w:lineRule="auto"/>
        <w:rPr>
          <w:szCs w:val="20"/>
          <w:cs/>
          <w:lang w:bidi="lo-LA"/>
        </w:rPr>
      </w:pPr>
      <w:r w:rsidRPr="00CC1825">
        <w:rPr>
          <w:rStyle w:val="FootnoteReference"/>
          <w:rFonts w:ascii="Times New Roman" w:hAnsi="Times New Roman" w:cs="Times New Roman"/>
          <w:szCs w:val="20"/>
        </w:rPr>
        <w:footnoteRef/>
      </w:r>
      <w:r w:rsidRPr="00C873E3">
        <w:rPr>
          <w:szCs w:val="20"/>
        </w:rPr>
        <w:t xml:space="preserve"> </w:t>
      </w:r>
      <w:r w:rsidRPr="00C873E3"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ກົດໝາຍວ່າດ້ວຍການຈັດຕັ້ງປະຕິບັດຄຳຕັດສີນຂອງສານ ສະບັບ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ເລກທີ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>/ສພຊ</w:t>
      </w:r>
      <w:r w:rsidRPr="002442C5">
        <w:rPr>
          <w:rFonts w:ascii="Phetsarath OT" w:eastAsia="Phetsarath OT" w:hAnsi="Phetsarath OT" w:cs="Phetsarath OT" w:hint="eastAsia"/>
          <w:szCs w:val="20"/>
          <w:lang w:bidi="lo-LA"/>
        </w:rPr>
        <w:t>,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ລົງວັນທີ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25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2442C5">
        <w:rPr>
          <w:rFonts w:ascii="Phetsarath OT" w:eastAsia="Phetsarath OT" w:hAnsi="Phetsarath OT" w:cs="Phetsarath OT"/>
          <w:szCs w:val="20"/>
          <w:cs/>
          <w:lang w:bidi="lo-LA"/>
        </w:rPr>
        <w:t>ກໍລະກົດ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lang w:bidi="lo-LA"/>
        </w:rPr>
        <w:t>2008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C873E3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ມາດຕາ </w:t>
      </w:r>
      <w:r w:rsidRPr="00CC1825">
        <w:rPr>
          <w:rFonts w:ascii="Times New Roman" w:eastAsia="Phetsarath OT" w:hAnsi="Times New Roman" w:cs="Times New Roman"/>
          <w:szCs w:val="20"/>
          <w:cs/>
          <w:lang w:bidi="lo-LA"/>
        </w:rPr>
        <w:t>28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FF1F6A">
        <w:rPr>
          <w:rFonts w:ascii="Phetsarath OT" w:eastAsia="Phetsarath OT" w:hAnsi="Phetsarath OT" w:cs="Phetsarath OT"/>
          <w:szCs w:val="20"/>
          <w:cs/>
          <w:lang w:bidi="lo-LA"/>
        </w:rPr>
        <w:t>ແລະ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CC1825">
        <w:rPr>
          <w:rFonts w:ascii="Times New Roman" w:eastAsia="Phetsarath OT" w:hAnsi="Times New Roman" w:cs="Times New Roman"/>
          <w:szCs w:val="20"/>
          <w:cs/>
          <w:lang w:bidi="lo-LA"/>
        </w:rPr>
        <w:t>30</w:t>
      </w:r>
    </w:p>
  </w:footnote>
  <w:footnote w:id="12">
    <w:p w:rsidR="008B5F9A" w:rsidRPr="00AF1085" w:rsidRDefault="008B5F9A" w:rsidP="008B5F9A">
      <w:pPr>
        <w:pStyle w:val="FootnoteText"/>
        <w:spacing w:after="0" w:line="240" w:lineRule="auto"/>
        <w:rPr>
          <w:rFonts w:cs="DokChampa"/>
          <w:szCs w:val="20"/>
          <w:cs/>
          <w:lang w:bidi="lo-LA"/>
        </w:rPr>
      </w:pPr>
      <w:r w:rsidRPr="00FE331A">
        <w:rPr>
          <w:rStyle w:val="FootnoteReference"/>
          <w:rFonts w:ascii="Times New Roman" w:hAnsi="Times New Roman" w:cs="Times New Roman"/>
          <w:szCs w:val="20"/>
        </w:rPr>
        <w:footnoteRef/>
      </w:r>
      <w:r w:rsidRPr="00582D49">
        <w:rPr>
          <w:szCs w:val="20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ກົດໝາຍວ່າດ້ວຍການຈັດຕັ້ງປະຕິບັດຄຳຕັດສີນຂອງສານ ສະບັບ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ເລກທີ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>/ສພຊ</w:t>
      </w:r>
      <w:r w:rsidRPr="002442C5">
        <w:rPr>
          <w:rFonts w:ascii="Phetsarath OT" w:eastAsia="Phetsarath OT" w:hAnsi="Phetsarath OT" w:cs="Phetsarath OT" w:hint="eastAsia"/>
          <w:szCs w:val="20"/>
          <w:lang w:bidi="lo-LA"/>
        </w:rPr>
        <w:t>,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ລົງວັນທີ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25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2442C5">
        <w:rPr>
          <w:rFonts w:ascii="Phetsarath OT" w:eastAsia="Phetsarath OT" w:hAnsi="Phetsarath OT" w:cs="Phetsarath OT"/>
          <w:szCs w:val="20"/>
          <w:cs/>
          <w:lang w:bidi="lo-LA"/>
        </w:rPr>
        <w:t>ກໍລະກົດ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lang w:bidi="lo-LA"/>
        </w:rPr>
        <w:t>2008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ມາດຕາ </w:t>
      </w:r>
      <w:r w:rsidRPr="00FE331A">
        <w:rPr>
          <w:rFonts w:ascii="Times New Roman" w:eastAsia="Phetsarath OT" w:hAnsi="Times New Roman" w:cs="Times New Roman"/>
          <w:szCs w:val="20"/>
          <w:cs/>
          <w:lang w:bidi="lo-LA"/>
        </w:rPr>
        <w:t>28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</w:p>
  </w:footnote>
  <w:footnote w:id="13">
    <w:p w:rsidR="008B5F9A" w:rsidRPr="00582D49" w:rsidRDefault="008B5F9A" w:rsidP="008B5F9A">
      <w:pPr>
        <w:pStyle w:val="FootnoteText"/>
        <w:spacing w:after="0" w:line="240" w:lineRule="auto"/>
        <w:rPr>
          <w:szCs w:val="20"/>
          <w:cs/>
          <w:lang w:bidi="lo-LA"/>
        </w:rPr>
      </w:pPr>
      <w:r w:rsidRPr="00FE331A">
        <w:rPr>
          <w:rStyle w:val="FootnoteReference"/>
          <w:rFonts w:ascii="Times New Roman" w:hAnsi="Times New Roman" w:cs="Times New Roman"/>
          <w:szCs w:val="20"/>
        </w:rPr>
        <w:footnoteRef/>
      </w:r>
      <w:r w:rsidRPr="00582D49">
        <w:rPr>
          <w:szCs w:val="20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ກົດໝາຍວ່າດ້ວຍການຈັດຕັ້ງປະຕິບັດຄຳຕັດສີນຂອງສານ ສະບັບ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>ເລກທີ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2442C5">
        <w:rPr>
          <w:rFonts w:ascii="Phetsarath OT" w:eastAsia="Phetsarath OT" w:hAnsi="Phetsarath OT" w:cs="Phetsarath OT" w:hint="eastAsia"/>
          <w:szCs w:val="20"/>
          <w:cs/>
          <w:lang w:bidi="lo-LA"/>
        </w:rPr>
        <w:t>/ສພຊ</w:t>
      </w:r>
      <w:r w:rsidRPr="002442C5">
        <w:rPr>
          <w:rFonts w:ascii="Phetsarath OT" w:eastAsia="Phetsarath OT" w:hAnsi="Phetsarath OT" w:cs="Phetsarath OT" w:hint="eastAsia"/>
          <w:szCs w:val="20"/>
          <w:lang w:bidi="lo-LA"/>
        </w:rPr>
        <w:t>,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ລົງວັນທີ 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>25</w:t>
      </w:r>
      <w:r w:rsidRPr="002442C5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2442C5">
        <w:rPr>
          <w:rFonts w:ascii="Phetsarath OT" w:eastAsia="Phetsarath OT" w:hAnsi="Phetsarath OT" w:cs="Phetsarath OT"/>
          <w:szCs w:val="20"/>
          <w:cs/>
          <w:lang w:bidi="lo-LA"/>
        </w:rPr>
        <w:t>ກໍລະກົດ</w:t>
      </w:r>
      <w:r w:rsidRPr="002442C5">
        <w:rPr>
          <w:rFonts w:ascii="Times New Roman" w:eastAsia="Phetsarath OT" w:hAnsi="Times New Roman" w:cs="Times New Roman"/>
          <w:szCs w:val="20"/>
          <w:cs/>
          <w:lang w:bidi="lo-LA"/>
        </w:rPr>
        <w:t xml:space="preserve"> </w:t>
      </w:r>
      <w:r w:rsidRPr="002442C5">
        <w:rPr>
          <w:rFonts w:ascii="Times New Roman" w:eastAsia="Phetsarath OT" w:hAnsi="Times New Roman" w:cs="Times New Roman"/>
          <w:szCs w:val="20"/>
          <w:lang w:bidi="lo-LA"/>
        </w:rPr>
        <w:t>2008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ມາດຕາ </w:t>
      </w:r>
      <w:r w:rsidRPr="00FE331A">
        <w:rPr>
          <w:rFonts w:ascii="Times New Roman" w:eastAsia="Phetsarath OT" w:hAnsi="Times New Roman" w:cs="Times New Roman"/>
          <w:szCs w:val="20"/>
          <w:cs/>
          <w:lang w:bidi="lo-LA"/>
        </w:rPr>
        <w:t>29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ວັກ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FE331A">
        <w:rPr>
          <w:rFonts w:ascii="Times New Roman" w:eastAsia="Phetsarath OT" w:hAnsi="Times New Roman" w:cs="Times New Roman"/>
          <w:szCs w:val="20"/>
          <w:cs/>
          <w:lang w:bidi="lo-LA"/>
        </w:rPr>
        <w:t>1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ຂໍ້ </w:t>
      </w:r>
      <w:r w:rsidRPr="00FE331A">
        <w:rPr>
          <w:rFonts w:ascii="Times New Roman" w:eastAsia="Phetsarath OT" w:hAnsi="Times New Roman" w:cs="Times New Roman"/>
          <w:szCs w:val="20"/>
          <w:cs/>
          <w:lang w:bidi="lo-LA"/>
        </w:rPr>
        <w:t xml:space="preserve">1,2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ແລະ </w:t>
      </w:r>
      <w:r w:rsidRPr="00FE331A">
        <w:rPr>
          <w:rFonts w:ascii="Times New Roman" w:eastAsia="Phetsarath OT" w:hAnsi="Times New Roman" w:cs="Times New Roman"/>
          <w:szCs w:val="20"/>
          <w:cs/>
          <w:lang w:bidi="lo-LA"/>
        </w:rPr>
        <w:t>3</w:t>
      </w:r>
    </w:p>
  </w:footnote>
  <w:footnote w:id="14">
    <w:p w:rsidR="008B5F9A" w:rsidRPr="00582D49" w:rsidRDefault="008B5F9A" w:rsidP="008B5F9A">
      <w:pPr>
        <w:pStyle w:val="FootnoteText"/>
        <w:tabs>
          <w:tab w:val="left" w:pos="284"/>
        </w:tabs>
        <w:spacing w:after="0" w:line="240" w:lineRule="auto"/>
        <w:jc w:val="both"/>
        <w:rPr>
          <w:szCs w:val="20"/>
          <w:cs/>
          <w:lang w:bidi="lo-LA"/>
        </w:rPr>
      </w:pPr>
      <w:r w:rsidRPr="00CC4A48">
        <w:rPr>
          <w:rStyle w:val="FootnoteReference"/>
          <w:rFonts w:ascii="Times New Roman" w:hAnsi="Times New Roman" w:cs="Times New Roman"/>
          <w:szCs w:val="20"/>
        </w:rPr>
        <w:footnoteRef/>
      </w:r>
      <w:r>
        <w:rPr>
          <w:rFonts w:cs="DokChampa" w:hint="cs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ຄໍາແນະນໍາຂອງປະທານສານປະຊາຊົນສູງສຸດ ວ່າດ້ວຍການພິຈາລະນາຂອງສານປະຊາຊົນ ຕໍ່ຜົນການແກ້ໄຂຂໍ້ຂັດແຍ່ງທາງດ້ານເສດຖະກິດ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ສະບັບເລກທີ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pacing w:val="-6"/>
          <w:szCs w:val="20"/>
          <w:cs/>
          <w:lang w:bidi="lo-LA"/>
        </w:rPr>
        <w:t>62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>/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ສປສສ</w:t>
      </w:r>
      <w:r w:rsidRPr="00582D49">
        <w:rPr>
          <w:rFonts w:ascii="Phetsarath OT" w:eastAsia="Phetsarath OT" w:hAnsi="Phetsarath OT" w:cs="Phetsarath OT"/>
          <w:spacing w:val="-6"/>
          <w:szCs w:val="20"/>
          <w:lang w:val="pt-BR" w:bidi="lo-LA"/>
        </w:rPr>
        <w:t xml:space="preserve">,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ລົງວັນທີ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ວັນທີ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zCs w:val="20"/>
          <w:cs/>
          <w:lang w:bidi="lo-LA"/>
        </w:rPr>
        <w:t>07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ກຸມພາ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zCs w:val="20"/>
          <w:lang w:val="pt-BR" w:bidi="lo-LA"/>
        </w:rPr>
        <w:t>201</w:t>
      </w:r>
      <w:r w:rsidRPr="00CC4A48">
        <w:rPr>
          <w:rFonts w:ascii="Times New Roman" w:eastAsia="Phetsarath OT" w:hAnsi="Times New Roman" w:cs="Times New Roman"/>
          <w:szCs w:val="20"/>
          <w:cs/>
          <w:lang w:bidi="lo-LA"/>
        </w:rPr>
        <w:t>9</w:t>
      </w:r>
      <w:r>
        <w:rPr>
          <w:rFonts w:ascii="Times New Roman" w:eastAsia="Phetsarath OT" w:hAnsi="Times New Roman" w:cs="DokChampa" w:hint="cs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ຂໍ້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zCs w:val="20"/>
          <w:cs/>
          <w:lang w:bidi="lo-LA"/>
        </w:rPr>
        <w:t>4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ຂອງພາກທີ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zCs w:val="20"/>
          <w:lang w:val="pt-BR" w:bidi="lo-LA"/>
        </w:rPr>
        <w:t>III</w:t>
      </w:r>
    </w:p>
  </w:footnote>
  <w:footnote w:id="15">
    <w:p w:rsidR="008B5F9A" w:rsidRPr="00582D49" w:rsidRDefault="008B5F9A" w:rsidP="008B5F9A">
      <w:pPr>
        <w:pStyle w:val="FootnoteText"/>
        <w:spacing w:line="240" w:lineRule="auto"/>
        <w:jc w:val="both"/>
        <w:rPr>
          <w:rFonts w:ascii="Phetsarath OT" w:eastAsia="Phetsarath OT" w:hAnsi="Phetsarath OT" w:cs="Phetsarath OT"/>
          <w:szCs w:val="20"/>
          <w:cs/>
          <w:lang w:bidi="lo-LA"/>
        </w:rPr>
      </w:pPr>
      <w:r w:rsidRPr="00CC4A48">
        <w:rPr>
          <w:rStyle w:val="FootnoteReference"/>
          <w:rFonts w:ascii="Times New Roman" w:hAnsi="Times New Roman" w:cs="Times New Roman"/>
          <w:szCs w:val="20"/>
        </w:rPr>
        <w:footnoteRef/>
      </w:r>
      <w:r w:rsidRPr="00582D49">
        <w:rPr>
          <w:rFonts w:ascii="Phetsarath OT" w:eastAsia="Phetsarath OT" w:hAnsi="Phetsarath OT" w:cs="Phetsarath OT"/>
          <w:szCs w:val="20"/>
          <w:lang w:val="pt-BR"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ຄໍາແນະນໍາຂອງປະທານສານປະຊາຊົນສູງສຸດ ວ່າດ້ວຍການພິຈາລະນາຂອງສານປະຊາຊົນ ຕໍ່ຜົນການແກ້ໄຂຂໍ້ຂັດແຍ່ງທາງດ້ານເສດ</w:t>
      </w:r>
      <w:r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ຖະກິດ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ສະບັບເລກທີ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pacing w:val="-6"/>
          <w:szCs w:val="20"/>
          <w:cs/>
          <w:lang w:bidi="lo-LA"/>
        </w:rPr>
        <w:t>62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>/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ສປສສ</w:t>
      </w:r>
      <w:r w:rsidRPr="00582D49">
        <w:rPr>
          <w:rFonts w:ascii="Phetsarath OT" w:eastAsia="Phetsarath OT" w:hAnsi="Phetsarath OT" w:cs="Phetsarath OT"/>
          <w:spacing w:val="-6"/>
          <w:szCs w:val="20"/>
          <w:lang w:val="pt-BR" w:bidi="lo-LA"/>
        </w:rPr>
        <w:t xml:space="preserve">,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ລົງວັນທີ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ວັນທີ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zCs w:val="20"/>
          <w:cs/>
          <w:lang w:bidi="lo-LA"/>
        </w:rPr>
        <w:t>07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ກຸມພາ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zCs w:val="20"/>
          <w:lang w:val="pt-BR" w:bidi="lo-LA"/>
        </w:rPr>
        <w:t>201</w:t>
      </w:r>
      <w:r w:rsidRPr="00CC4A48">
        <w:rPr>
          <w:rFonts w:ascii="Times New Roman" w:eastAsia="Phetsarath OT" w:hAnsi="Times New Roman" w:cs="Times New Roman"/>
          <w:szCs w:val="20"/>
          <w:cs/>
          <w:lang w:bidi="lo-LA"/>
        </w:rPr>
        <w:t>9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ໂລແມງ</w:t>
      </w:r>
      <w:r w:rsidRPr="00582D49">
        <w:rPr>
          <w:rFonts w:ascii="Phetsarath OT" w:eastAsia="Phetsarath OT" w:hAnsi="Phetsarath OT" w:cs="Phetsarath OT"/>
          <w:szCs w:val="20"/>
          <w:lang w:val="pt-BR" w:bidi="lo-LA"/>
        </w:rPr>
        <w:t xml:space="preserve"> </w:t>
      </w:r>
      <w:r w:rsidRPr="00CC4A48">
        <w:rPr>
          <w:rFonts w:ascii="Times New Roman" w:eastAsia="Phetsarath OT" w:hAnsi="Times New Roman" w:cs="Times New Roman"/>
          <w:szCs w:val="20"/>
          <w:lang w:val="pt-BR" w:bidi="lo-LA"/>
        </w:rPr>
        <w:t>II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 xml:space="preserve"> ຂໍ້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pacing w:val="-6"/>
          <w:szCs w:val="20"/>
          <w:cs/>
          <w:lang w:bidi="lo-LA"/>
        </w:rPr>
        <w:t>3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ແລະ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CC4A48">
        <w:rPr>
          <w:rFonts w:ascii="Times New Roman" w:eastAsia="Phetsarath OT" w:hAnsi="Times New Roman" w:cs="Times New Roman"/>
          <w:spacing w:val="-6"/>
          <w:szCs w:val="20"/>
          <w:cs/>
          <w:lang w:bidi="lo-LA"/>
        </w:rPr>
        <w:t>4</w:t>
      </w:r>
    </w:p>
  </w:footnote>
  <w:footnote w:id="16">
    <w:p w:rsidR="008B5F9A" w:rsidRPr="00582D49" w:rsidRDefault="008B5F9A" w:rsidP="008B5F9A">
      <w:pPr>
        <w:pStyle w:val="FootnoteText"/>
        <w:spacing w:after="0" w:line="240" w:lineRule="auto"/>
        <w:rPr>
          <w:szCs w:val="20"/>
          <w:cs/>
          <w:lang w:bidi="lo-LA"/>
        </w:rPr>
      </w:pPr>
      <w:r w:rsidRPr="00DE589B">
        <w:rPr>
          <w:rStyle w:val="FootnoteReference"/>
          <w:rFonts w:ascii="Times New Roman" w:hAnsi="Times New Roman" w:cs="Times New Roman"/>
          <w:szCs w:val="20"/>
        </w:rPr>
        <w:footnoteRef/>
      </w:r>
      <w:r w:rsidRPr="00582D49">
        <w:rPr>
          <w:szCs w:val="20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ຄໍາແນະນໍາຂອງປະທານສານປະຊາຊົນສູງສຸດ ວ່າດ້ວຍການພິຈາລະນາຂອງສານປະຊາຊົນ ຕໍ່ຜົນການແກ້ໄຂຂໍ້ຂັດແຍ່ງທາງດ້ານເສດຖະກິດ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ສະບັບເລກທີ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DE589B">
        <w:rPr>
          <w:rFonts w:ascii="Times New Roman" w:eastAsia="Phetsarath OT" w:hAnsi="Times New Roman" w:cs="Times New Roman"/>
          <w:spacing w:val="-6"/>
          <w:szCs w:val="20"/>
          <w:cs/>
          <w:lang w:bidi="lo-LA"/>
        </w:rPr>
        <w:t>62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>/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ສປສສ</w:t>
      </w:r>
      <w:r w:rsidRPr="00582D49">
        <w:rPr>
          <w:rFonts w:ascii="Phetsarath OT" w:eastAsia="Phetsarath OT" w:hAnsi="Phetsarath OT" w:cs="Phetsarath OT"/>
          <w:spacing w:val="-6"/>
          <w:szCs w:val="20"/>
          <w:lang w:val="pt-BR" w:bidi="lo-LA"/>
        </w:rPr>
        <w:t xml:space="preserve">,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ລົງວັນທີ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ວັນທີ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DE589B">
        <w:rPr>
          <w:rFonts w:ascii="Times New Roman" w:eastAsia="Phetsarath OT" w:hAnsi="Times New Roman" w:cs="Times New Roman"/>
          <w:szCs w:val="20"/>
          <w:cs/>
          <w:lang w:bidi="lo-LA"/>
        </w:rPr>
        <w:t>07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>ກຸມພາ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DE589B">
        <w:rPr>
          <w:rFonts w:ascii="Times New Roman" w:eastAsia="Phetsarath OT" w:hAnsi="Times New Roman" w:cs="Times New Roman"/>
          <w:szCs w:val="20"/>
          <w:lang w:val="pt-BR" w:bidi="lo-LA"/>
        </w:rPr>
        <w:t>201</w:t>
      </w:r>
      <w:r w:rsidRPr="00DE589B">
        <w:rPr>
          <w:rFonts w:ascii="Times New Roman" w:eastAsia="Phetsarath OT" w:hAnsi="Times New Roman" w:cs="Times New Roman"/>
          <w:szCs w:val="20"/>
          <w:cs/>
          <w:lang w:bidi="lo-LA"/>
        </w:rPr>
        <w:t>9</w:t>
      </w:r>
      <w:r w:rsidRPr="00582D49">
        <w:rPr>
          <w:rFonts w:ascii="Phetsarath OT" w:eastAsia="Phetsarath OT" w:hAnsi="Phetsarath OT" w:cs="Phetsarath OT" w:hint="cs"/>
          <w:szCs w:val="20"/>
          <w:cs/>
          <w:lang w:bidi="lo-LA"/>
        </w:rPr>
        <w:t xml:space="preserve"> ໂລແມງ</w:t>
      </w:r>
      <w:r w:rsidRPr="00582D49">
        <w:rPr>
          <w:rFonts w:ascii="Phetsarath OT" w:eastAsia="Phetsarath OT" w:hAnsi="Phetsarath OT" w:cs="Phetsarath OT"/>
          <w:szCs w:val="20"/>
          <w:cs/>
          <w:lang w:bidi="lo-LA"/>
        </w:rPr>
        <w:t xml:space="preserve"> </w:t>
      </w:r>
      <w:r w:rsidRPr="00DE589B">
        <w:rPr>
          <w:rFonts w:ascii="Times New Roman" w:eastAsia="Phetsarath OT" w:hAnsi="Times New Roman" w:cs="Times New Roman"/>
          <w:szCs w:val="20"/>
          <w:lang w:val="pt-BR" w:bidi="lo-LA"/>
        </w:rPr>
        <w:t xml:space="preserve">III </w:t>
      </w:r>
      <w:r w:rsidRPr="00582D49">
        <w:rPr>
          <w:rFonts w:ascii="Phetsarath OT" w:eastAsia="Phetsarath OT" w:hAnsi="Phetsarath OT" w:cs="Phetsarath OT" w:hint="cs"/>
          <w:spacing w:val="-6"/>
          <w:szCs w:val="20"/>
          <w:cs/>
          <w:lang w:bidi="lo-LA"/>
        </w:rPr>
        <w:t>ຂໍ້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  <w:r w:rsidRPr="00DE589B">
        <w:rPr>
          <w:rFonts w:ascii="Times New Roman" w:eastAsia="Phetsarath OT" w:hAnsi="Times New Roman" w:cs="Times New Roman"/>
          <w:spacing w:val="-6"/>
          <w:szCs w:val="20"/>
          <w:cs/>
          <w:lang w:bidi="lo-LA"/>
        </w:rPr>
        <w:t>7</w:t>
      </w:r>
      <w:r w:rsidRPr="00582D49">
        <w:rPr>
          <w:rFonts w:ascii="Phetsarath OT" w:eastAsia="Phetsarath OT" w:hAnsi="Phetsarath OT" w:cs="Phetsarath OT"/>
          <w:spacing w:val="-6"/>
          <w:szCs w:val="20"/>
          <w:cs/>
          <w:lang w:bidi="lo-LA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4" type="#_x0000_t75" style="width:11.25pt;height:11.25pt" o:bullet="t">
        <v:imagedata r:id="rId1" o:title="msoA239"/>
      </v:shape>
    </w:pict>
  </w:numPicBullet>
  <w:abstractNum w:abstractNumId="0" w15:restartNumberingAfterBreak="0">
    <w:nsid w:val="01030E86"/>
    <w:multiLevelType w:val="hybridMultilevel"/>
    <w:tmpl w:val="A434CFA4"/>
    <w:lvl w:ilvl="0" w:tplc="82CE88DA">
      <w:numFmt w:val="bullet"/>
      <w:lvlText w:val="-"/>
      <w:lvlJc w:val="left"/>
      <w:pPr>
        <w:ind w:left="720" w:hanging="360"/>
      </w:pPr>
      <w:rPr>
        <w:rFonts w:ascii="DokChampa" w:eastAsiaTheme="minorHAnsi" w:hAnsi="DokChampa" w:cs="DokChampa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51D32"/>
    <w:multiLevelType w:val="multilevel"/>
    <w:tmpl w:val="A6E64BFE"/>
    <w:lvl w:ilvl="0">
      <w:start w:val="3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  <w:bCs/>
        <w:sz w:val="24"/>
        <w:lang w:bidi="th-TH"/>
      </w:rPr>
    </w:lvl>
    <w:lvl w:ilvl="1">
      <w:start w:val="1"/>
      <w:numFmt w:val="decimal"/>
      <w:lvlText w:val="%2."/>
      <w:lvlJc w:val="left"/>
      <w:pPr>
        <w:ind w:left="1485" w:hanging="390"/>
      </w:pPr>
      <w:rPr>
        <w:rFonts w:ascii="Times New Roman" w:eastAsia="Phetsarath OT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4005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655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801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9105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560" w:hanging="1800"/>
      </w:pPr>
      <w:rPr>
        <w:rFonts w:hint="default"/>
        <w:sz w:val="24"/>
      </w:rPr>
    </w:lvl>
  </w:abstractNum>
  <w:abstractNum w:abstractNumId="2" w15:restartNumberingAfterBreak="0">
    <w:nsid w:val="05BB0471"/>
    <w:multiLevelType w:val="hybridMultilevel"/>
    <w:tmpl w:val="D9449F1C"/>
    <w:lvl w:ilvl="0" w:tplc="8318A48A">
      <w:start w:val="1"/>
      <w:numFmt w:val="bullet"/>
      <w:lvlText w:val="-"/>
      <w:lvlJc w:val="left"/>
      <w:pPr>
        <w:ind w:left="1800" w:hanging="360"/>
      </w:pPr>
      <w:rPr>
        <w:rFonts w:ascii="Phetsarath OT" w:eastAsia="Calibri" w:hAnsi="Phetsarath OT" w:cs="Phetsarath OT" w:hint="default"/>
      </w:rPr>
    </w:lvl>
    <w:lvl w:ilvl="1" w:tplc="D6562B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12031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63EA5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7913FD"/>
    <w:multiLevelType w:val="hybridMultilevel"/>
    <w:tmpl w:val="AB4AD41C"/>
    <w:lvl w:ilvl="0" w:tplc="39E8D504">
      <w:start w:val="1"/>
      <w:numFmt w:val="bullet"/>
      <w:lvlText w:val="-"/>
      <w:lvlJc w:val="left"/>
      <w:pPr>
        <w:ind w:left="750" w:hanging="360"/>
      </w:pPr>
      <w:rPr>
        <w:rFonts w:ascii="Phetsarath OT" w:eastAsia="Phetsarath OT" w:hAnsi="Phetsarath OT" w:cs="Phetsarath OT" w:hint="eastAsia"/>
      </w:rPr>
    </w:lvl>
    <w:lvl w:ilvl="1" w:tplc="040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19A87BEA"/>
    <w:multiLevelType w:val="hybridMultilevel"/>
    <w:tmpl w:val="3CA850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B4ED6"/>
    <w:multiLevelType w:val="hybridMultilevel"/>
    <w:tmpl w:val="B81237B6"/>
    <w:lvl w:ilvl="0" w:tplc="3118CF74">
      <w:start w:val="1"/>
      <w:numFmt w:val="decimal"/>
      <w:lvlText w:val="%1)"/>
      <w:lvlJc w:val="left"/>
      <w:pPr>
        <w:ind w:left="19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>
      <w:start w:val="1"/>
      <w:numFmt w:val="lowerRoman"/>
      <w:lvlText w:val="%3."/>
      <w:lvlJc w:val="right"/>
      <w:pPr>
        <w:ind w:left="3420" w:hanging="180"/>
      </w:pPr>
    </w:lvl>
    <w:lvl w:ilvl="3" w:tplc="664E2924">
      <w:start w:val="1"/>
      <w:numFmt w:val="decimal"/>
      <w:lvlText w:val="%4."/>
      <w:lvlJc w:val="left"/>
      <w:pPr>
        <w:ind w:left="4140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860" w:hanging="360"/>
      </w:pPr>
    </w:lvl>
    <w:lvl w:ilvl="5" w:tplc="0409001B">
      <w:start w:val="1"/>
      <w:numFmt w:val="lowerRoman"/>
      <w:lvlText w:val="%6."/>
      <w:lvlJc w:val="right"/>
      <w:pPr>
        <w:ind w:left="5580" w:hanging="180"/>
      </w:pPr>
    </w:lvl>
    <w:lvl w:ilvl="6" w:tplc="8A3A5900">
      <w:start w:val="1"/>
      <w:numFmt w:val="decimal"/>
      <w:lvlText w:val="%7."/>
      <w:lvlJc w:val="left"/>
      <w:pPr>
        <w:ind w:left="6300" w:hanging="360"/>
      </w:pPr>
      <w:rPr>
        <w:rFonts w:ascii="Times New Roman" w:hAnsi="Times New Roman" w:cs="Times New Roman" w:hint="default"/>
      </w:rPr>
    </w:lvl>
    <w:lvl w:ilvl="7" w:tplc="04090019">
      <w:start w:val="1"/>
      <w:numFmt w:val="lowerLetter"/>
      <w:lvlText w:val="%8."/>
      <w:lvlJc w:val="left"/>
      <w:pPr>
        <w:ind w:left="7020" w:hanging="360"/>
      </w:pPr>
    </w:lvl>
    <w:lvl w:ilvl="8" w:tplc="0409001B">
      <w:start w:val="1"/>
      <w:numFmt w:val="lowerRoman"/>
      <w:lvlText w:val="%9."/>
      <w:lvlJc w:val="right"/>
      <w:pPr>
        <w:ind w:left="7740" w:hanging="180"/>
      </w:pPr>
    </w:lvl>
  </w:abstractNum>
  <w:abstractNum w:abstractNumId="6" w15:restartNumberingAfterBreak="0">
    <w:nsid w:val="408162AB"/>
    <w:multiLevelType w:val="multilevel"/>
    <w:tmpl w:val="6D7456CE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345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97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955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35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56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519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175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800" w:hanging="1800"/>
      </w:pPr>
      <w:rPr>
        <w:rFonts w:hint="default"/>
        <w:sz w:val="24"/>
      </w:rPr>
    </w:lvl>
  </w:abstractNum>
  <w:abstractNum w:abstractNumId="7" w15:restartNumberingAfterBreak="0">
    <w:nsid w:val="45B326A1"/>
    <w:multiLevelType w:val="hybridMultilevel"/>
    <w:tmpl w:val="E5D49806"/>
    <w:lvl w:ilvl="0" w:tplc="C8FA9194">
      <w:start w:val="1"/>
      <w:numFmt w:val="decimal"/>
      <w:lvlText w:val="%1."/>
      <w:lvlJc w:val="left"/>
      <w:pPr>
        <w:ind w:left="1004" w:hanging="720"/>
      </w:pPr>
      <w:rPr>
        <w:rFonts w:ascii="Times New Roman" w:hAnsi="Times New Roman" w:cs="Times New Roman" w:hint="default"/>
        <w:b/>
        <w:sz w:val="24"/>
        <w:szCs w:val="24"/>
        <w:lang w:val="en-US" w:bidi="ar-SA"/>
      </w:rPr>
    </w:lvl>
    <w:lvl w:ilvl="1" w:tplc="0AFCB80A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0D07B70"/>
    <w:multiLevelType w:val="multilevel"/>
    <w:tmpl w:val="FADC7B2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Times New Roman" w:hAnsi="Times New Roman" w:cs="Times New Roman" w:hint="default"/>
        <w:b/>
        <w:bCs/>
        <w:sz w:val="24"/>
        <w:szCs w:val="24"/>
        <w:lang w:bidi="lo-LA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542D0E55"/>
    <w:multiLevelType w:val="hybridMultilevel"/>
    <w:tmpl w:val="4DA651E8"/>
    <w:lvl w:ilvl="0" w:tplc="109464A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CC82305A">
      <w:start w:val="1"/>
      <w:numFmt w:val="decimal"/>
      <w:lvlText w:val="%3."/>
      <w:lvlJc w:val="right"/>
      <w:pPr>
        <w:ind w:left="2400" w:hanging="180"/>
      </w:pPr>
      <w:rPr>
        <w:rFonts w:ascii="Times New Roman" w:eastAsia="Phetsarath OT" w:hAnsi="Times New Roman" w:cs="Times New Roman" w:hint="default"/>
      </w:rPr>
    </w:lvl>
    <w:lvl w:ilvl="3" w:tplc="1CFEB244">
      <w:start w:val="1"/>
      <w:numFmt w:val="decimal"/>
      <w:lvlText w:val="%4."/>
      <w:lvlJc w:val="left"/>
      <w:pPr>
        <w:ind w:left="3120" w:hanging="360"/>
      </w:pPr>
      <w:rPr>
        <w:rFonts w:ascii="Times New Roman" w:hAnsi="Times New Roman" w:cs="Times New Roman" w:hint="default"/>
        <w:b/>
        <w:bCs/>
        <w:color w:val="auto"/>
      </w:rPr>
    </w:lvl>
    <w:lvl w:ilvl="4" w:tplc="04090019">
      <w:start w:val="1"/>
      <w:numFmt w:val="lowerLetter"/>
      <w:lvlText w:val="%5."/>
      <w:lvlJc w:val="left"/>
      <w:pPr>
        <w:ind w:left="3840" w:hanging="360"/>
      </w:pPr>
    </w:lvl>
    <w:lvl w:ilvl="5" w:tplc="0409001B">
      <w:start w:val="1"/>
      <w:numFmt w:val="lowerRoman"/>
      <w:lvlText w:val="%6."/>
      <w:lvlJc w:val="right"/>
      <w:pPr>
        <w:ind w:left="4560" w:hanging="180"/>
      </w:pPr>
    </w:lvl>
    <w:lvl w:ilvl="6" w:tplc="533C99D2">
      <w:start w:val="1"/>
      <w:numFmt w:val="decimal"/>
      <w:lvlText w:val="%7."/>
      <w:lvlJc w:val="left"/>
      <w:pPr>
        <w:ind w:left="5280" w:hanging="360"/>
      </w:pPr>
      <w:rPr>
        <w:rFonts w:ascii="Phetsarath OT" w:eastAsia="Phetsarath OT" w:hAnsi="Phetsarath OT" w:cs="Phetsarath OT"/>
        <w:color w:val="auto"/>
      </w:rPr>
    </w:lvl>
    <w:lvl w:ilvl="7" w:tplc="04090019">
      <w:start w:val="1"/>
      <w:numFmt w:val="lowerLetter"/>
      <w:lvlText w:val="%8."/>
      <w:lvlJc w:val="left"/>
      <w:pPr>
        <w:ind w:left="6000" w:hanging="360"/>
      </w:pPr>
    </w:lvl>
    <w:lvl w:ilvl="8" w:tplc="0409001B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59526339"/>
    <w:multiLevelType w:val="multilevel"/>
    <w:tmpl w:val="95AA1E1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isLgl/>
      <w:lvlText w:val="%2)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11" w15:restartNumberingAfterBreak="0">
    <w:nsid w:val="5D350A5B"/>
    <w:multiLevelType w:val="multilevel"/>
    <w:tmpl w:val="8FA0608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3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D0A694F"/>
    <w:multiLevelType w:val="multilevel"/>
    <w:tmpl w:val="E35841E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680" w:hanging="720"/>
      </w:pPr>
      <w:rPr>
        <w:rFonts w:ascii="Times New Roman" w:eastAsia="Phetsarath OT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70D31638"/>
    <w:multiLevelType w:val="hybridMultilevel"/>
    <w:tmpl w:val="9C666FBE"/>
    <w:lvl w:ilvl="0" w:tplc="6636B99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6B71918"/>
    <w:multiLevelType w:val="hybridMultilevel"/>
    <w:tmpl w:val="38C2DBB2"/>
    <w:lvl w:ilvl="0" w:tplc="FCACDF62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2436CD"/>
    <w:multiLevelType w:val="multilevel"/>
    <w:tmpl w:val="B076339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7C535A2B"/>
    <w:multiLevelType w:val="hybridMultilevel"/>
    <w:tmpl w:val="5EB24126"/>
    <w:lvl w:ilvl="0" w:tplc="D960F0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3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"/>
  </w:num>
  <w:num w:numId="8">
    <w:abstractNumId w:val="14"/>
  </w:num>
  <w:num w:numId="9">
    <w:abstractNumId w:val="6"/>
  </w:num>
  <w:num w:numId="10">
    <w:abstractNumId w:val="10"/>
  </w:num>
  <w:num w:numId="11">
    <w:abstractNumId w:val="7"/>
  </w:num>
  <w:num w:numId="12">
    <w:abstractNumId w:val="15"/>
  </w:num>
  <w:num w:numId="13">
    <w:abstractNumId w:val="5"/>
  </w:num>
  <w:num w:numId="14">
    <w:abstractNumId w:val="8"/>
  </w:num>
  <w:num w:numId="15">
    <w:abstractNumId w:val="13"/>
  </w:num>
  <w:num w:numId="16">
    <w:abstractNumId w:val="11"/>
  </w:num>
  <w:num w:numId="17">
    <w:abstractNumId w:val="4"/>
  </w:num>
  <w:num w:numId="18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F9A"/>
    <w:rsid w:val="001041F9"/>
    <w:rsid w:val="001D0244"/>
    <w:rsid w:val="00213C8E"/>
    <w:rsid w:val="002F227D"/>
    <w:rsid w:val="004034E9"/>
    <w:rsid w:val="00415DAB"/>
    <w:rsid w:val="004459DC"/>
    <w:rsid w:val="00456071"/>
    <w:rsid w:val="00501D3A"/>
    <w:rsid w:val="005A5814"/>
    <w:rsid w:val="00600F07"/>
    <w:rsid w:val="006E16B3"/>
    <w:rsid w:val="00702EDD"/>
    <w:rsid w:val="00774173"/>
    <w:rsid w:val="00787C7C"/>
    <w:rsid w:val="007C096D"/>
    <w:rsid w:val="007E6806"/>
    <w:rsid w:val="00823B1E"/>
    <w:rsid w:val="008269D2"/>
    <w:rsid w:val="00832031"/>
    <w:rsid w:val="00866B18"/>
    <w:rsid w:val="008834C6"/>
    <w:rsid w:val="008B5F9A"/>
    <w:rsid w:val="009C7078"/>
    <w:rsid w:val="00A11161"/>
    <w:rsid w:val="00AB37A5"/>
    <w:rsid w:val="00AD6F7D"/>
    <w:rsid w:val="00B36637"/>
    <w:rsid w:val="00BC0819"/>
    <w:rsid w:val="00D05F3A"/>
    <w:rsid w:val="00D20954"/>
    <w:rsid w:val="00D85286"/>
    <w:rsid w:val="00E05F47"/>
    <w:rsid w:val="00E61F2F"/>
    <w:rsid w:val="00E933EF"/>
    <w:rsid w:val="00F739E4"/>
    <w:rsid w:val="00FF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69155-B6F8-430E-A06C-56FA197E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5F9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B5F9A"/>
    <w:pPr>
      <w:keepNext/>
      <w:keepLines/>
      <w:spacing w:before="480" w:after="0" w:line="254" w:lineRule="auto"/>
      <w:outlineLvl w:val="0"/>
    </w:pPr>
    <w:rPr>
      <w:rFonts w:asciiTheme="majorHAnsi" w:eastAsiaTheme="majorEastAsia" w:hAnsiTheme="majorHAnsi" w:cs="Angsana New"/>
      <w:b/>
      <w:bCs/>
      <w:color w:val="2E74B5" w:themeColor="accent1" w:themeShade="BF"/>
      <w:sz w:val="28"/>
      <w:szCs w:val="35"/>
      <w:lang w:bidi="th-T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F9A"/>
    <w:pPr>
      <w:keepNext/>
      <w:keepLines/>
      <w:spacing w:before="200" w:after="0" w:line="254" w:lineRule="auto"/>
      <w:outlineLvl w:val="1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5F9A"/>
    <w:pPr>
      <w:keepNext/>
      <w:keepLines/>
      <w:spacing w:before="200" w:after="0" w:line="254" w:lineRule="auto"/>
      <w:outlineLvl w:val="2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B5F9A"/>
    <w:pPr>
      <w:keepNext/>
      <w:keepLines/>
      <w:spacing w:before="200" w:after="0" w:line="254" w:lineRule="auto"/>
      <w:outlineLvl w:val="3"/>
    </w:pPr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B5F9A"/>
    <w:pPr>
      <w:keepNext/>
      <w:keepLines/>
      <w:spacing w:before="200" w:after="0" w:line="254" w:lineRule="auto"/>
      <w:outlineLvl w:val="4"/>
    </w:pPr>
    <w:rPr>
      <w:rFonts w:ascii="Phetsarath OT" w:eastAsiaTheme="majorEastAsia" w:hAnsi="Phetsarath OT" w:cs="Phetsarath OT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F9A"/>
    <w:rPr>
      <w:rFonts w:asciiTheme="majorHAnsi" w:eastAsiaTheme="majorEastAsia" w:hAnsiTheme="majorHAnsi" w:cs="Angsana New"/>
      <w:b/>
      <w:bCs/>
      <w:color w:val="2E74B5" w:themeColor="accent1" w:themeShade="BF"/>
      <w:sz w:val="28"/>
      <w:szCs w:val="35"/>
      <w:lang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8B5F9A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rsid w:val="008B5F9A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4Char">
    <w:name w:val="Heading 4 Char"/>
    <w:basedOn w:val="DefaultParagraphFont"/>
    <w:link w:val="Heading4"/>
    <w:uiPriority w:val="9"/>
    <w:rsid w:val="008B5F9A"/>
    <w:rPr>
      <w:rFonts w:ascii="Phetsarath OT" w:eastAsiaTheme="majorEastAsia" w:hAnsi="Phetsarath OT" w:cs="Phetsarath OT"/>
      <w:b/>
      <w:bCs/>
      <w:sz w:val="24"/>
      <w:szCs w:val="24"/>
      <w:lang w:bidi="th-TH"/>
    </w:rPr>
  </w:style>
  <w:style w:type="character" w:customStyle="1" w:styleId="Heading5Char">
    <w:name w:val="Heading 5 Char"/>
    <w:basedOn w:val="DefaultParagraphFont"/>
    <w:link w:val="Heading5"/>
    <w:uiPriority w:val="9"/>
    <w:rsid w:val="008B5F9A"/>
    <w:rPr>
      <w:rFonts w:ascii="Phetsarath OT" w:eastAsiaTheme="majorEastAsia" w:hAnsi="Phetsarath OT" w:cs="Phetsarath OT"/>
      <w:sz w:val="24"/>
      <w:szCs w:val="24"/>
      <w:lang w:bidi="th-TH"/>
    </w:rPr>
  </w:style>
  <w:style w:type="paragraph" w:styleId="ListParagraph">
    <w:name w:val="List Paragraph"/>
    <w:basedOn w:val="Normal"/>
    <w:uiPriority w:val="34"/>
    <w:qFormat/>
    <w:rsid w:val="008B5F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5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F9A"/>
  </w:style>
  <w:style w:type="paragraph" w:styleId="Footer">
    <w:name w:val="footer"/>
    <w:basedOn w:val="Normal"/>
    <w:link w:val="FooterChar"/>
    <w:uiPriority w:val="99"/>
    <w:unhideWhenUsed/>
    <w:rsid w:val="008B5F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F9A"/>
  </w:style>
  <w:style w:type="paragraph" w:styleId="FootnoteText">
    <w:name w:val="footnote text"/>
    <w:basedOn w:val="Normal"/>
    <w:link w:val="FootnoteTextChar"/>
    <w:uiPriority w:val="99"/>
    <w:unhideWhenUsed/>
    <w:rsid w:val="008B5F9A"/>
    <w:rPr>
      <w:rFonts w:ascii="Calibri" w:eastAsia="Calibri" w:hAnsi="Calibri" w:cs="Cordia New"/>
      <w:sz w:val="20"/>
      <w:szCs w:val="25"/>
      <w:lang w:bidi="th-TH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B5F9A"/>
    <w:rPr>
      <w:rFonts w:ascii="Calibri" w:eastAsia="Calibri" w:hAnsi="Calibri" w:cs="Cordia New"/>
      <w:sz w:val="20"/>
      <w:szCs w:val="25"/>
      <w:lang w:bidi="th-TH"/>
    </w:rPr>
  </w:style>
  <w:style w:type="character" w:styleId="FootnoteReference">
    <w:name w:val="footnote reference"/>
    <w:uiPriority w:val="99"/>
    <w:unhideWhenUsed/>
    <w:rsid w:val="008B5F9A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8B5F9A"/>
    <w:rPr>
      <w:rFonts w:ascii="Saysettha Lao" w:hAnsi="Saysettha Lao" w:cs="Angsana New"/>
    </w:rPr>
  </w:style>
  <w:style w:type="paragraph" w:styleId="NoSpacing">
    <w:name w:val="No Spacing"/>
    <w:link w:val="NoSpacingChar"/>
    <w:uiPriority w:val="1"/>
    <w:qFormat/>
    <w:rsid w:val="008B5F9A"/>
    <w:pPr>
      <w:spacing w:after="0" w:line="240" w:lineRule="auto"/>
    </w:pPr>
    <w:rPr>
      <w:rFonts w:ascii="Saysettha Lao" w:hAnsi="Saysettha Lao" w:cs="Angsana New"/>
    </w:rPr>
  </w:style>
  <w:style w:type="paragraph" w:customStyle="1" w:styleId="msonormal0">
    <w:name w:val="msonormal"/>
    <w:basedOn w:val="Normal"/>
    <w:rsid w:val="008B5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table" w:styleId="TableGrid">
    <w:name w:val="Table Grid"/>
    <w:basedOn w:val="TableNormal"/>
    <w:uiPriority w:val="59"/>
    <w:rsid w:val="008B5F9A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5F9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5F9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8B5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styleId="TOC2">
    <w:name w:val="toc 2"/>
    <w:basedOn w:val="Normal"/>
    <w:next w:val="Normal"/>
    <w:autoRedefine/>
    <w:uiPriority w:val="39"/>
    <w:unhideWhenUsed/>
    <w:rsid w:val="008B5F9A"/>
    <w:pPr>
      <w:tabs>
        <w:tab w:val="left" w:pos="623"/>
        <w:tab w:val="right" w:leader="dot" w:pos="8777"/>
      </w:tabs>
      <w:spacing w:after="0" w:line="240" w:lineRule="auto"/>
      <w:ind w:left="220" w:hanging="36"/>
    </w:pPr>
    <w:rPr>
      <w:rFonts w:ascii="Times New Roman" w:eastAsia="Phetsarath OT" w:hAnsi="Times New Roman" w:cs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8B5F9A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unhideWhenUsed/>
    <w:rsid w:val="008B5F9A"/>
    <w:pPr>
      <w:spacing w:after="0" w:line="240" w:lineRule="auto"/>
    </w:pPr>
    <w:rPr>
      <w:rFonts w:ascii="Tahoma" w:hAnsi="Tahoma" w:cs="Angsana New"/>
      <w:sz w:val="16"/>
      <w:szCs w:val="20"/>
      <w:lang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B5F9A"/>
    <w:rPr>
      <w:rFonts w:ascii="Tahoma" w:hAnsi="Tahoma" w:cs="Angsana New"/>
      <w:sz w:val="16"/>
      <w:szCs w:val="20"/>
      <w:lang w:bidi="th-TH"/>
    </w:rPr>
  </w:style>
  <w:style w:type="paragraph" w:styleId="TOCHeading">
    <w:name w:val="TOC Heading"/>
    <w:basedOn w:val="Heading1"/>
    <w:next w:val="Normal"/>
    <w:uiPriority w:val="39"/>
    <w:unhideWhenUsed/>
    <w:qFormat/>
    <w:rsid w:val="008B5F9A"/>
    <w:pPr>
      <w:spacing w:before="240" w:line="256" w:lineRule="auto"/>
      <w:outlineLvl w:val="9"/>
    </w:pPr>
    <w:rPr>
      <w:rFonts w:cstheme="majorBidi"/>
      <w:b w:val="0"/>
      <w:bCs w:val="0"/>
      <w:sz w:val="32"/>
      <w:szCs w:val="32"/>
      <w:lang w:bidi="ar-SA"/>
    </w:rPr>
  </w:style>
  <w:style w:type="character" w:styleId="Strong">
    <w:name w:val="Strong"/>
    <w:basedOn w:val="DefaultParagraphFont"/>
    <w:uiPriority w:val="22"/>
    <w:qFormat/>
    <w:rsid w:val="008B5F9A"/>
    <w:rPr>
      <w:b/>
      <w:bCs/>
    </w:rPr>
  </w:style>
  <w:style w:type="character" w:customStyle="1" w:styleId="oi732d6d">
    <w:name w:val="oi732d6d"/>
    <w:basedOn w:val="DefaultParagraphFont"/>
    <w:rsid w:val="008B5F9A"/>
  </w:style>
  <w:style w:type="character" w:styleId="Emphasis">
    <w:name w:val="Emphasis"/>
    <w:basedOn w:val="DefaultParagraphFont"/>
    <w:uiPriority w:val="20"/>
    <w:qFormat/>
    <w:rsid w:val="008B5F9A"/>
    <w:rPr>
      <w:i/>
      <w:iCs/>
    </w:rPr>
  </w:style>
  <w:style w:type="paragraph" w:styleId="BodyText">
    <w:name w:val="Body Text"/>
    <w:basedOn w:val="Normal"/>
    <w:link w:val="BodyTextChar"/>
    <w:rsid w:val="008B5F9A"/>
    <w:pPr>
      <w:spacing w:after="0" w:line="240" w:lineRule="auto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Char">
    <w:name w:val="Body Text Char"/>
    <w:basedOn w:val="DefaultParagraphFont"/>
    <w:link w:val="BodyText"/>
    <w:rsid w:val="008B5F9A"/>
    <w:rPr>
      <w:rFonts w:ascii="Saysettha OT" w:eastAsia="Times New Roman" w:hAnsi="Saysettha OT" w:cs="Saysettha OT"/>
      <w:sz w:val="24"/>
      <w:szCs w:val="24"/>
      <w:lang w:bidi="th-TH"/>
    </w:rPr>
  </w:style>
  <w:style w:type="paragraph" w:styleId="BodyText2">
    <w:name w:val="Body Text 2"/>
    <w:basedOn w:val="Normal"/>
    <w:link w:val="BodyText2Char"/>
    <w:rsid w:val="008B5F9A"/>
    <w:pPr>
      <w:spacing w:after="0" w:line="240" w:lineRule="auto"/>
      <w:jc w:val="both"/>
    </w:pPr>
    <w:rPr>
      <w:rFonts w:ascii="Saysettha OT" w:eastAsia="Times New Roman" w:hAnsi="Saysettha OT" w:cs="Saysettha OT"/>
      <w:sz w:val="24"/>
      <w:szCs w:val="24"/>
      <w:lang w:bidi="th-TH"/>
    </w:rPr>
  </w:style>
  <w:style w:type="character" w:customStyle="1" w:styleId="BodyText2Char">
    <w:name w:val="Body Text 2 Char"/>
    <w:basedOn w:val="DefaultParagraphFont"/>
    <w:link w:val="BodyText2"/>
    <w:rsid w:val="008B5F9A"/>
    <w:rPr>
      <w:rFonts w:ascii="Saysettha OT" w:eastAsia="Times New Roman" w:hAnsi="Saysettha OT" w:cs="Saysettha OT"/>
      <w:sz w:val="24"/>
      <w:szCs w:val="24"/>
      <w:lang w:bidi="th-TH"/>
    </w:rPr>
  </w:style>
  <w:style w:type="character" w:styleId="PageNumber">
    <w:name w:val="page number"/>
    <w:basedOn w:val="DefaultParagraphFont"/>
    <w:rsid w:val="008B5F9A"/>
  </w:style>
  <w:style w:type="paragraph" w:styleId="TOC1">
    <w:name w:val="toc 1"/>
    <w:basedOn w:val="Normal"/>
    <w:next w:val="Normal"/>
    <w:autoRedefine/>
    <w:uiPriority w:val="39"/>
    <w:unhideWhenUsed/>
    <w:rsid w:val="008B5F9A"/>
    <w:pPr>
      <w:tabs>
        <w:tab w:val="left" w:pos="198"/>
        <w:tab w:val="right" w:leader="dot" w:pos="8777"/>
      </w:tabs>
      <w:spacing w:after="0" w:line="240" w:lineRule="auto"/>
    </w:pPr>
    <w:rPr>
      <w:rFonts w:ascii="Phetsarath OT" w:eastAsia="Phetsarath OT" w:hAnsi="Phetsarath OT" w:cs="Phetsarath OT"/>
      <w:noProof/>
      <w:sz w:val="24"/>
      <w:szCs w:val="24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3338</Words>
  <Characters>19030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Poumy</cp:lastModifiedBy>
  <cp:revision>8</cp:revision>
  <dcterms:created xsi:type="dcterms:W3CDTF">2022-10-13T09:12:00Z</dcterms:created>
  <dcterms:modified xsi:type="dcterms:W3CDTF">2023-05-30T09:36:00Z</dcterms:modified>
</cp:coreProperties>
</file>