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2D6F" w:rsidRDefault="00000000">
      <w:pPr>
        <w:jc w:val="center"/>
        <w:rPr>
          <w:rFonts w:ascii="Arial" w:eastAsia="Arial" w:hAnsi="Arial" w:cs="Arial"/>
          <w:sz w:val="24"/>
          <w:szCs w:val="24"/>
        </w:rPr>
      </w:pPr>
      <w:bookmarkStart w:id="0" w:name="_heading=h.gjdgxs" w:colFirst="0" w:colLast="0"/>
      <w:bookmarkEnd w:id="0"/>
      <w:r>
        <w:rPr>
          <w:rFonts w:ascii="Arial" w:eastAsia="Arial" w:hAnsi="Arial" w:cs="Arial"/>
          <w:b/>
          <w:sz w:val="24"/>
          <w:szCs w:val="24"/>
        </w:rPr>
        <w:t>Mongolian language for foreigners – Week 8</w:t>
      </w:r>
    </w:p>
    <w:p w:rsidR="00292D6F" w:rsidRDefault="00000000">
      <w:pPr>
        <w:jc w:val="center"/>
        <w:rPr>
          <w:rFonts w:ascii="Arial" w:eastAsia="Arial" w:hAnsi="Arial" w:cs="Arial"/>
          <w:sz w:val="24"/>
          <w:szCs w:val="24"/>
        </w:rPr>
      </w:pPr>
      <w:r>
        <w:rPr>
          <w:rFonts w:ascii="Arial" w:eastAsia="Arial" w:hAnsi="Arial" w:cs="Arial"/>
          <w:b/>
          <w:sz w:val="24"/>
          <w:szCs w:val="24"/>
        </w:rPr>
        <w:t>Lecture №8</w:t>
      </w:r>
    </w:p>
    <w:p w:rsidR="00292D6F" w:rsidRDefault="00000000">
      <w:pPr>
        <w:jc w:val="center"/>
        <w:rPr>
          <w:rFonts w:ascii="Arial" w:eastAsia="Arial" w:hAnsi="Arial" w:cs="Arial"/>
          <w:b/>
          <w:sz w:val="24"/>
          <w:szCs w:val="24"/>
        </w:rPr>
      </w:pPr>
      <w:r>
        <w:rPr>
          <w:rFonts w:ascii="Arial" w:eastAsia="Arial" w:hAnsi="Arial" w:cs="Arial"/>
          <w:b/>
          <w:sz w:val="24"/>
          <w:szCs w:val="24"/>
        </w:rPr>
        <w:t>Сэдэв: Монголчуудын дуу, хөгжим</w:t>
      </w:r>
    </w:p>
    <w:p w:rsidR="00292D6F" w:rsidRDefault="00000000">
      <w:pPr>
        <w:jc w:val="center"/>
        <w:rPr>
          <w:rFonts w:ascii="Arial" w:eastAsia="Arial" w:hAnsi="Arial" w:cs="Arial"/>
          <w:b/>
          <w:sz w:val="24"/>
          <w:szCs w:val="24"/>
        </w:rPr>
      </w:pPr>
      <w:r>
        <w:rPr>
          <w:rFonts w:ascii="Arial" w:eastAsia="Arial" w:hAnsi="Arial" w:cs="Arial"/>
          <w:b/>
          <w:sz w:val="24"/>
          <w:szCs w:val="24"/>
        </w:rPr>
        <w:t>Topic: Mongolian song, music</w:t>
      </w:r>
    </w:p>
    <w:p w:rsidR="00292D6F" w:rsidRDefault="00000000">
      <w:pPr>
        <w:jc w:val="right"/>
        <w:rPr>
          <w:rFonts w:ascii="Arial" w:eastAsia="Arial" w:hAnsi="Arial" w:cs="Arial"/>
          <w:sz w:val="24"/>
          <w:szCs w:val="24"/>
        </w:rPr>
      </w:pPr>
      <w:r>
        <w:rPr>
          <w:rFonts w:ascii="Arial" w:eastAsia="Arial" w:hAnsi="Arial" w:cs="Arial"/>
          <w:b/>
          <w:sz w:val="24"/>
          <w:szCs w:val="24"/>
        </w:rPr>
        <w:t>Mongolian National University Arts And Culture</w:t>
      </w:r>
    </w:p>
    <w:p w:rsidR="00292D6F" w:rsidRDefault="00000000">
      <w:pPr>
        <w:jc w:val="right"/>
        <w:rPr>
          <w:rFonts w:ascii="Arial" w:eastAsia="Arial" w:hAnsi="Arial" w:cs="Arial"/>
          <w:sz w:val="24"/>
          <w:szCs w:val="24"/>
        </w:rPr>
      </w:pPr>
      <w:r>
        <w:rPr>
          <w:rFonts w:ascii="Arial" w:eastAsia="Arial" w:hAnsi="Arial" w:cs="Arial"/>
          <w:b/>
          <w:sz w:val="24"/>
          <w:szCs w:val="24"/>
        </w:rPr>
        <w:t>Professor, Basbish.S</w:t>
      </w:r>
    </w:p>
    <w:p w:rsidR="00292D6F" w:rsidRDefault="00000000">
      <w:pPr>
        <w:jc w:val="center"/>
        <w:rPr>
          <w:rFonts w:ascii="Arial" w:eastAsia="Arial" w:hAnsi="Arial" w:cs="Arial"/>
          <w:sz w:val="24"/>
          <w:szCs w:val="24"/>
        </w:rPr>
      </w:pPr>
      <w:r>
        <w:rPr>
          <w:rFonts w:ascii="Arial" w:eastAsia="Arial" w:hAnsi="Arial" w:cs="Arial"/>
          <w:b/>
          <w:sz w:val="24"/>
          <w:szCs w:val="24"/>
        </w:rPr>
        <w:t>Хичээлийн агуулга - Lecture content</w:t>
      </w:r>
    </w:p>
    <w:p w:rsidR="00292D6F" w:rsidRDefault="00000000">
      <w:pPr>
        <w:numPr>
          <w:ilvl w:val="0"/>
          <w:numId w:val="8"/>
        </w:numPr>
        <w:rPr>
          <w:rFonts w:ascii="Arial" w:eastAsia="Arial" w:hAnsi="Arial" w:cs="Arial"/>
          <w:sz w:val="24"/>
          <w:szCs w:val="24"/>
        </w:rPr>
      </w:pPr>
      <w:r>
        <w:rPr>
          <w:rFonts w:ascii="Arial" w:eastAsia="Arial" w:hAnsi="Arial" w:cs="Arial"/>
          <w:sz w:val="24"/>
          <w:szCs w:val="24"/>
        </w:rPr>
        <w:t>Өмнөх хичээлийн бататгал- Reviewing pervious learning</w:t>
      </w:r>
    </w:p>
    <w:p w:rsidR="00292D6F" w:rsidRDefault="00000000">
      <w:pPr>
        <w:numPr>
          <w:ilvl w:val="0"/>
          <w:numId w:val="8"/>
        </w:numPr>
        <w:rPr>
          <w:rFonts w:ascii="Arial" w:eastAsia="Arial" w:hAnsi="Arial" w:cs="Arial"/>
          <w:sz w:val="24"/>
          <w:szCs w:val="24"/>
        </w:rPr>
      </w:pPr>
      <w:r>
        <w:rPr>
          <w:rFonts w:ascii="Arial" w:eastAsia="Arial" w:hAnsi="Arial" w:cs="Arial"/>
          <w:sz w:val="24"/>
          <w:szCs w:val="24"/>
        </w:rPr>
        <w:t>Монголчуудын дуу, хөгжим – Mongolian song and music</w:t>
      </w:r>
    </w:p>
    <w:p w:rsidR="00292D6F" w:rsidRDefault="00000000">
      <w:pPr>
        <w:numPr>
          <w:ilvl w:val="0"/>
          <w:numId w:val="8"/>
        </w:numPr>
        <w:rPr>
          <w:rFonts w:ascii="Arial" w:eastAsia="Arial" w:hAnsi="Arial" w:cs="Arial"/>
          <w:sz w:val="24"/>
          <w:szCs w:val="24"/>
        </w:rPr>
      </w:pPr>
      <w:r>
        <w:rPr>
          <w:rFonts w:ascii="Arial" w:eastAsia="Arial" w:hAnsi="Arial" w:cs="Arial"/>
          <w:sz w:val="24"/>
          <w:szCs w:val="24"/>
        </w:rPr>
        <w:t>Шинэ үг хэллэгүүд- New words</w:t>
      </w:r>
    </w:p>
    <w:p w:rsidR="00292D6F" w:rsidRDefault="00000000">
      <w:pPr>
        <w:numPr>
          <w:ilvl w:val="0"/>
          <w:numId w:val="8"/>
        </w:numPr>
        <w:rPr>
          <w:rFonts w:ascii="Arial" w:eastAsia="Arial" w:hAnsi="Arial" w:cs="Arial"/>
          <w:sz w:val="24"/>
          <w:szCs w:val="24"/>
        </w:rPr>
      </w:pPr>
      <w:r>
        <w:rPr>
          <w:rFonts w:ascii="Arial" w:eastAsia="Arial" w:hAnsi="Arial" w:cs="Arial"/>
          <w:sz w:val="24"/>
          <w:szCs w:val="24"/>
        </w:rPr>
        <w:t xml:space="preserve">Дасгал ажлууд- Exercises </w:t>
      </w:r>
    </w:p>
    <w:p w:rsidR="00292D6F" w:rsidRDefault="00000000">
      <w:pPr>
        <w:numPr>
          <w:ilvl w:val="0"/>
          <w:numId w:val="8"/>
        </w:numPr>
        <w:rPr>
          <w:rFonts w:ascii="Arial" w:eastAsia="Arial" w:hAnsi="Arial" w:cs="Arial"/>
          <w:sz w:val="24"/>
          <w:szCs w:val="24"/>
        </w:rPr>
      </w:pPr>
      <w:r>
        <w:rPr>
          <w:rFonts w:ascii="Arial" w:eastAsia="Arial" w:hAnsi="Arial" w:cs="Arial"/>
          <w:sz w:val="24"/>
          <w:szCs w:val="24"/>
        </w:rPr>
        <w:t>Гэрийн даалгавар – Homework</w:t>
      </w:r>
    </w:p>
    <w:p w:rsidR="00292D6F" w:rsidRDefault="00292D6F">
      <w:pPr>
        <w:rPr>
          <w:rFonts w:ascii="Arial" w:eastAsia="Arial" w:hAnsi="Arial" w:cs="Arial"/>
          <w:sz w:val="24"/>
          <w:szCs w:val="24"/>
        </w:rPr>
      </w:pPr>
    </w:p>
    <w:p w:rsidR="00292D6F" w:rsidRDefault="00000000">
      <w:pPr>
        <w:rPr>
          <w:rFonts w:ascii="Arial" w:eastAsia="Arial" w:hAnsi="Arial" w:cs="Arial"/>
          <w:sz w:val="24"/>
          <w:szCs w:val="24"/>
        </w:rPr>
      </w:pPr>
      <w:r>
        <w:rPr>
          <w:rFonts w:ascii="Arial" w:eastAsia="Arial" w:hAnsi="Arial" w:cs="Arial"/>
          <w:b/>
          <w:sz w:val="24"/>
          <w:szCs w:val="24"/>
        </w:rPr>
        <w:t>Мэдлэг шалгах тест - Test</w:t>
      </w:r>
    </w:p>
    <w:p w:rsidR="00292D6F" w:rsidRDefault="00000000">
      <w:pPr>
        <w:numPr>
          <w:ilvl w:val="0"/>
          <w:numId w:val="2"/>
        </w:numPr>
        <w:rPr>
          <w:rFonts w:ascii="Arial" w:eastAsia="Arial" w:hAnsi="Arial" w:cs="Arial"/>
          <w:sz w:val="24"/>
          <w:szCs w:val="24"/>
        </w:rPr>
      </w:pPr>
      <w:r>
        <w:rPr>
          <w:rFonts w:ascii="Arial" w:eastAsia="Arial" w:hAnsi="Arial" w:cs="Arial"/>
          <w:b/>
          <w:sz w:val="24"/>
          <w:szCs w:val="24"/>
        </w:rPr>
        <w:t xml:space="preserve">Монголчууд өнгө бүрийг бэлгэдэлт утгатай гэж үздэг бөгөөд ....................  .....................өнгийг сонгохын тулд бэлгэдлийг нь харгалздаг. </w:t>
      </w:r>
    </w:p>
    <w:p w:rsidR="00292D6F" w:rsidRDefault="00000000">
      <w:pPr>
        <w:rPr>
          <w:rFonts w:ascii="Arial" w:eastAsia="Arial" w:hAnsi="Arial" w:cs="Arial"/>
          <w:sz w:val="24"/>
          <w:szCs w:val="24"/>
        </w:rPr>
      </w:pPr>
      <w:r>
        <w:rPr>
          <w:rFonts w:ascii="Arial" w:eastAsia="Arial" w:hAnsi="Arial" w:cs="Arial"/>
          <w:sz w:val="24"/>
          <w:szCs w:val="24"/>
        </w:rPr>
        <w:t>А. Эд зүйлийн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Хоол хүнсний</w:t>
      </w:r>
      <w:r>
        <w:rPr>
          <w:rFonts w:ascii="Arial" w:eastAsia="Arial" w:hAnsi="Arial" w:cs="Arial"/>
          <w:sz w:val="24"/>
          <w:szCs w:val="24"/>
        </w:rPr>
        <w:tab/>
      </w:r>
      <w:r>
        <w:rPr>
          <w:rFonts w:ascii="Arial" w:eastAsia="Arial" w:hAnsi="Arial" w:cs="Arial"/>
          <w:sz w:val="24"/>
          <w:szCs w:val="24"/>
        </w:rPr>
        <w:tab/>
      </w:r>
    </w:p>
    <w:p w:rsidR="00292D6F" w:rsidRDefault="00000000">
      <w:pPr>
        <w:rPr>
          <w:rFonts w:ascii="Arial" w:eastAsia="Arial" w:hAnsi="Arial" w:cs="Arial"/>
          <w:sz w:val="24"/>
          <w:szCs w:val="24"/>
        </w:rPr>
      </w:pPr>
      <w:r>
        <w:rPr>
          <w:rFonts w:ascii="Arial" w:eastAsia="Arial" w:hAnsi="Arial" w:cs="Arial"/>
          <w:sz w:val="24"/>
          <w:szCs w:val="24"/>
        </w:rPr>
        <w:t>В. Байгаль дэлхийн</w:t>
      </w:r>
      <w:r>
        <w:rPr>
          <w:rFonts w:ascii="Arial" w:eastAsia="Arial" w:hAnsi="Arial" w:cs="Arial"/>
          <w:sz w:val="24"/>
          <w:szCs w:val="24"/>
        </w:rPr>
        <w:tab/>
      </w:r>
      <w:r>
        <w:rPr>
          <w:rFonts w:ascii="Arial" w:eastAsia="Arial" w:hAnsi="Arial" w:cs="Arial"/>
          <w:sz w:val="24"/>
          <w:szCs w:val="24"/>
        </w:rPr>
        <w:tab/>
        <w:t>г. Цаг агаарын</w:t>
      </w:r>
    </w:p>
    <w:p w:rsidR="00292D6F" w:rsidRDefault="00000000">
      <w:pPr>
        <w:numPr>
          <w:ilvl w:val="0"/>
          <w:numId w:val="3"/>
        </w:numPr>
        <w:rPr>
          <w:rFonts w:ascii="Arial" w:eastAsia="Arial" w:hAnsi="Arial" w:cs="Arial"/>
          <w:sz w:val="24"/>
          <w:szCs w:val="24"/>
        </w:rPr>
      </w:pPr>
      <w:r>
        <w:rPr>
          <w:rFonts w:ascii="Arial" w:eastAsia="Arial" w:hAnsi="Arial" w:cs="Arial"/>
          <w:b/>
          <w:sz w:val="24"/>
          <w:szCs w:val="24"/>
        </w:rPr>
        <w:t xml:space="preserve">Монголчууд эхийн цагаан сүүг хамгийн ......................  ..................зүйл гэж бэлгэшээн дээдэлдэг бөгөөд цагаан өнгөөр сүүг төлөөлүүлэн, өнгө, өнгийн дундаас хамгийн ихээр эрхэмлэн дээдэлдэг. </w:t>
      </w:r>
    </w:p>
    <w:p w:rsidR="00292D6F" w:rsidRDefault="00000000">
      <w:pPr>
        <w:rPr>
          <w:rFonts w:ascii="Arial" w:eastAsia="Arial" w:hAnsi="Arial" w:cs="Arial"/>
          <w:sz w:val="24"/>
          <w:szCs w:val="24"/>
        </w:rPr>
      </w:pPr>
      <w:r>
        <w:rPr>
          <w:rFonts w:ascii="Arial" w:eastAsia="Arial" w:hAnsi="Arial" w:cs="Arial"/>
          <w:sz w:val="24"/>
          <w:szCs w:val="24"/>
        </w:rPr>
        <w:t>А. Амттай, шимтэй</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Ариун нандин</w:t>
      </w:r>
      <w:r>
        <w:rPr>
          <w:rFonts w:ascii="Arial" w:eastAsia="Arial" w:hAnsi="Arial" w:cs="Arial"/>
          <w:sz w:val="24"/>
          <w:szCs w:val="24"/>
        </w:rPr>
        <w:tab/>
      </w:r>
      <w:r>
        <w:rPr>
          <w:rFonts w:ascii="Arial" w:eastAsia="Arial" w:hAnsi="Arial" w:cs="Arial"/>
          <w:sz w:val="24"/>
          <w:szCs w:val="24"/>
        </w:rPr>
        <w:tab/>
      </w:r>
    </w:p>
    <w:p w:rsidR="00292D6F" w:rsidRDefault="00000000">
      <w:pPr>
        <w:rPr>
          <w:rFonts w:ascii="Arial" w:eastAsia="Arial" w:hAnsi="Arial" w:cs="Arial"/>
          <w:sz w:val="24"/>
          <w:szCs w:val="24"/>
        </w:rPr>
      </w:pPr>
      <w:r>
        <w:rPr>
          <w:rFonts w:ascii="Arial" w:eastAsia="Arial" w:hAnsi="Arial" w:cs="Arial"/>
          <w:sz w:val="24"/>
          <w:szCs w:val="24"/>
        </w:rPr>
        <w:t>в. Тансаг сайхан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г. Өтгөн тослог</w:t>
      </w:r>
    </w:p>
    <w:p w:rsidR="00292D6F" w:rsidRDefault="00000000">
      <w:pPr>
        <w:numPr>
          <w:ilvl w:val="0"/>
          <w:numId w:val="4"/>
        </w:numPr>
        <w:rPr>
          <w:rFonts w:ascii="Arial" w:eastAsia="Arial" w:hAnsi="Arial" w:cs="Arial"/>
          <w:sz w:val="24"/>
          <w:szCs w:val="24"/>
        </w:rPr>
      </w:pPr>
      <w:r>
        <w:rPr>
          <w:rFonts w:ascii="Arial" w:eastAsia="Arial" w:hAnsi="Arial" w:cs="Arial"/>
          <w:b/>
          <w:sz w:val="24"/>
          <w:szCs w:val="24"/>
        </w:rPr>
        <w:t xml:space="preserve">Хөх өнгийг мөнх хөх ................өнгө гэж бэлгэшээн дээдэлж, энэ өнгийг хүндлэлийн дээд гэж үздэг. </w:t>
      </w:r>
    </w:p>
    <w:p w:rsidR="00292D6F" w:rsidRDefault="00000000">
      <w:pPr>
        <w:rPr>
          <w:rFonts w:ascii="Arial" w:eastAsia="Arial" w:hAnsi="Arial" w:cs="Arial"/>
          <w:sz w:val="24"/>
          <w:szCs w:val="24"/>
        </w:rPr>
      </w:pPr>
      <w:r>
        <w:rPr>
          <w:rFonts w:ascii="Arial" w:eastAsia="Arial" w:hAnsi="Arial" w:cs="Arial"/>
          <w:sz w:val="24"/>
          <w:szCs w:val="24"/>
        </w:rPr>
        <w:t>А. Далайн</w:t>
      </w:r>
      <w:r>
        <w:rPr>
          <w:rFonts w:ascii="Arial" w:eastAsia="Arial" w:hAnsi="Arial" w:cs="Arial"/>
          <w:sz w:val="24"/>
          <w:szCs w:val="24"/>
        </w:rPr>
        <w:tab/>
      </w:r>
      <w:r>
        <w:rPr>
          <w:rFonts w:ascii="Arial" w:eastAsia="Arial" w:hAnsi="Arial" w:cs="Arial"/>
          <w:sz w:val="24"/>
          <w:szCs w:val="24"/>
        </w:rPr>
        <w:tab/>
        <w:t>б. Голын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в. Талын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г. Тэнгэрийн</w:t>
      </w:r>
    </w:p>
    <w:p w:rsidR="00292D6F" w:rsidRDefault="00000000">
      <w:pPr>
        <w:numPr>
          <w:ilvl w:val="0"/>
          <w:numId w:val="5"/>
        </w:numPr>
        <w:rPr>
          <w:rFonts w:ascii="Arial" w:eastAsia="Arial" w:hAnsi="Arial" w:cs="Arial"/>
          <w:sz w:val="24"/>
          <w:szCs w:val="24"/>
        </w:rPr>
      </w:pPr>
      <w:r>
        <w:rPr>
          <w:rFonts w:ascii="Arial" w:eastAsia="Arial" w:hAnsi="Arial" w:cs="Arial"/>
          <w:b/>
          <w:sz w:val="24"/>
          <w:szCs w:val="24"/>
        </w:rPr>
        <w:t xml:space="preserve">Хөх цэнхэр өнгө нь мөн .................ёсыг илэрхийлдэг тул хөх, цэнхэр өнгийн хадгийг ихэвчлэн ах дүүсдээ барьж, мэнд мэдэн золгодог. </w:t>
      </w:r>
    </w:p>
    <w:p w:rsidR="00292D6F" w:rsidRDefault="00000000">
      <w:pPr>
        <w:rPr>
          <w:rFonts w:ascii="Arial" w:eastAsia="Arial" w:hAnsi="Arial" w:cs="Arial"/>
          <w:sz w:val="24"/>
          <w:szCs w:val="24"/>
        </w:rPr>
      </w:pPr>
      <w:r>
        <w:rPr>
          <w:rFonts w:ascii="Arial" w:eastAsia="Arial" w:hAnsi="Arial" w:cs="Arial"/>
          <w:sz w:val="24"/>
          <w:szCs w:val="24"/>
        </w:rPr>
        <w:t>А. Эелдэг</w:t>
      </w:r>
      <w:r>
        <w:rPr>
          <w:rFonts w:ascii="Arial" w:eastAsia="Arial" w:hAnsi="Arial" w:cs="Arial"/>
          <w:sz w:val="24"/>
          <w:szCs w:val="24"/>
        </w:rPr>
        <w:tab/>
      </w:r>
      <w:r>
        <w:rPr>
          <w:rFonts w:ascii="Arial" w:eastAsia="Arial" w:hAnsi="Arial" w:cs="Arial"/>
          <w:sz w:val="24"/>
          <w:szCs w:val="24"/>
        </w:rPr>
        <w:tab/>
        <w:t>б. Үнэнч</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в. Найрсаг</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г. Зочломтгой</w:t>
      </w:r>
    </w:p>
    <w:p w:rsidR="00292D6F" w:rsidRDefault="00000000">
      <w:pPr>
        <w:numPr>
          <w:ilvl w:val="0"/>
          <w:numId w:val="6"/>
        </w:numPr>
        <w:rPr>
          <w:rFonts w:ascii="Arial" w:eastAsia="Arial" w:hAnsi="Arial" w:cs="Arial"/>
          <w:sz w:val="24"/>
          <w:szCs w:val="24"/>
        </w:rPr>
      </w:pPr>
      <w:r>
        <w:rPr>
          <w:rFonts w:ascii="Arial" w:eastAsia="Arial" w:hAnsi="Arial" w:cs="Arial"/>
          <w:b/>
          <w:sz w:val="24"/>
          <w:szCs w:val="24"/>
        </w:rPr>
        <w:t xml:space="preserve">Улаан өнгийг ...................   ....................өнгө, өөдлөн дэвжих, ялан дийлэхийн бэлгэ тэмдэг гэж бэлгэшээдэг. </w:t>
      </w:r>
    </w:p>
    <w:p w:rsidR="00292D6F" w:rsidRDefault="00000000">
      <w:pPr>
        <w:rPr>
          <w:rFonts w:ascii="Arial" w:eastAsia="Arial" w:hAnsi="Arial" w:cs="Arial"/>
          <w:sz w:val="24"/>
          <w:szCs w:val="24"/>
        </w:rPr>
      </w:pPr>
      <w:r>
        <w:rPr>
          <w:rFonts w:ascii="Arial" w:eastAsia="Arial" w:hAnsi="Arial" w:cs="Arial"/>
          <w:sz w:val="24"/>
          <w:szCs w:val="24"/>
        </w:rPr>
        <w:lastRenderedPageBreak/>
        <w:t>А. Гал голомтны</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Бурхан тахилын</w:t>
      </w:r>
      <w:r>
        <w:rPr>
          <w:rFonts w:ascii="Arial" w:eastAsia="Arial" w:hAnsi="Arial" w:cs="Arial"/>
          <w:sz w:val="24"/>
          <w:szCs w:val="24"/>
        </w:rPr>
        <w:tab/>
      </w:r>
      <w:r>
        <w:rPr>
          <w:rFonts w:ascii="Arial" w:eastAsia="Arial" w:hAnsi="Arial" w:cs="Arial"/>
          <w:sz w:val="24"/>
          <w:szCs w:val="24"/>
        </w:rPr>
        <w:tab/>
      </w:r>
    </w:p>
    <w:p w:rsidR="00292D6F" w:rsidRDefault="00000000">
      <w:pPr>
        <w:rPr>
          <w:rFonts w:ascii="Arial" w:eastAsia="Arial" w:hAnsi="Arial" w:cs="Arial"/>
          <w:sz w:val="24"/>
          <w:szCs w:val="24"/>
        </w:rPr>
      </w:pPr>
      <w:r>
        <w:rPr>
          <w:rFonts w:ascii="Arial" w:eastAsia="Arial" w:hAnsi="Arial" w:cs="Arial"/>
          <w:sz w:val="24"/>
          <w:szCs w:val="24"/>
        </w:rPr>
        <w:t>в. Хоол хүнсний</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г. Чимэг зүүлтний</w:t>
      </w:r>
    </w:p>
    <w:p w:rsidR="00292D6F" w:rsidRDefault="00000000">
      <w:pPr>
        <w:numPr>
          <w:ilvl w:val="0"/>
          <w:numId w:val="7"/>
        </w:numPr>
        <w:rPr>
          <w:rFonts w:ascii="Arial" w:eastAsia="Arial" w:hAnsi="Arial" w:cs="Arial"/>
          <w:sz w:val="24"/>
          <w:szCs w:val="24"/>
        </w:rPr>
      </w:pPr>
      <w:r>
        <w:rPr>
          <w:rFonts w:ascii="Arial" w:eastAsia="Arial" w:hAnsi="Arial" w:cs="Arial"/>
          <w:b/>
          <w:sz w:val="24"/>
          <w:szCs w:val="24"/>
        </w:rPr>
        <w:t>Ногоон өнгө нь ...................   ..................., үржил хөгжлийг бэлгэдсэн өнгө бөгөөд санаа сэтгэлийн амар амгалан байдлыг илтгэнэ.</w:t>
      </w:r>
    </w:p>
    <w:p w:rsidR="00292D6F" w:rsidRDefault="00000000">
      <w:pPr>
        <w:rPr>
          <w:rFonts w:ascii="Arial" w:eastAsia="Arial" w:hAnsi="Arial" w:cs="Arial"/>
          <w:sz w:val="24"/>
          <w:szCs w:val="24"/>
        </w:rPr>
      </w:pPr>
      <w:r>
        <w:rPr>
          <w:rFonts w:ascii="Arial" w:eastAsia="Arial" w:hAnsi="Arial" w:cs="Arial"/>
          <w:sz w:val="24"/>
          <w:szCs w:val="24"/>
        </w:rPr>
        <w:t>А. Газар дэлхий</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Нар сар</w:t>
      </w:r>
      <w:r>
        <w:rPr>
          <w:rFonts w:ascii="Arial" w:eastAsia="Arial" w:hAnsi="Arial" w:cs="Arial"/>
          <w:sz w:val="24"/>
          <w:szCs w:val="24"/>
        </w:rPr>
        <w:tab/>
      </w:r>
      <w:r>
        <w:rPr>
          <w:rFonts w:ascii="Arial" w:eastAsia="Arial" w:hAnsi="Arial" w:cs="Arial"/>
          <w:sz w:val="24"/>
          <w:szCs w:val="24"/>
        </w:rPr>
        <w:tab/>
      </w:r>
    </w:p>
    <w:p w:rsidR="00292D6F" w:rsidRDefault="00000000">
      <w:pPr>
        <w:rPr>
          <w:rFonts w:ascii="Arial" w:eastAsia="Arial" w:hAnsi="Arial" w:cs="Arial"/>
          <w:sz w:val="24"/>
          <w:szCs w:val="24"/>
        </w:rPr>
      </w:pPr>
      <w:r>
        <w:rPr>
          <w:rFonts w:ascii="Arial" w:eastAsia="Arial" w:hAnsi="Arial" w:cs="Arial"/>
          <w:sz w:val="24"/>
          <w:szCs w:val="24"/>
        </w:rPr>
        <w:t>в. Гараг эрхэс</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г. Тэнгэр огторгуй</w:t>
      </w:r>
    </w:p>
    <w:p w:rsidR="00292D6F" w:rsidRDefault="00000000">
      <w:pPr>
        <w:numPr>
          <w:ilvl w:val="0"/>
          <w:numId w:val="19"/>
        </w:numPr>
        <w:rPr>
          <w:rFonts w:ascii="Arial" w:eastAsia="Arial" w:hAnsi="Arial" w:cs="Arial"/>
          <w:sz w:val="24"/>
          <w:szCs w:val="24"/>
        </w:rPr>
      </w:pPr>
      <w:r>
        <w:rPr>
          <w:rFonts w:ascii="Arial" w:eastAsia="Arial" w:hAnsi="Arial" w:cs="Arial"/>
          <w:b/>
          <w:sz w:val="24"/>
          <w:szCs w:val="24"/>
        </w:rPr>
        <w:t>Ногоон хадгийг ..................    .....................зан үйлд хэрэглэнэ.</w:t>
      </w:r>
    </w:p>
    <w:p w:rsidR="00292D6F" w:rsidRDefault="00000000">
      <w:pPr>
        <w:rPr>
          <w:rFonts w:ascii="Arial" w:eastAsia="Arial" w:hAnsi="Arial" w:cs="Arial"/>
          <w:sz w:val="24"/>
          <w:szCs w:val="24"/>
        </w:rPr>
      </w:pPr>
      <w:r>
        <w:rPr>
          <w:rFonts w:ascii="Arial" w:eastAsia="Arial" w:hAnsi="Arial" w:cs="Arial"/>
          <w:sz w:val="24"/>
          <w:szCs w:val="24"/>
        </w:rPr>
        <w:t>А. Тайлга тахилгын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Бурханд мөргөх</w:t>
      </w:r>
      <w:r>
        <w:rPr>
          <w:rFonts w:ascii="Arial" w:eastAsia="Arial" w:hAnsi="Arial" w:cs="Arial"/>
          <w:sz w:val="24"/>
          <w:szCs w:val="24"/>
        </w:rPr>
        <w:tab/>
      </w:r>
      <w:r>
        <w:rPr>
          <w:rFonts w:ascii="Arial" w:eastAsia="Arial" w:hAnsi="Arial" w:cs="Arial"/>
          <w:sz w:val="24"/>
          <w:szCs w:val="24"/>
        </w:rPr>
        <w:tab/>
      </w:r>
    </w:p>
    <w:p w:rsidR="00292D6F" w:rsidRDefault="00000000">
      <w:pPr>
        <w:rPr>
          <w:rFonts w:ascii="Arial" w:eastAsia="Arial" w:hAnsi="Arial" w:cs="Arial"/>
          <w:sz w:val="24"/>
          <w:szCs w:val="24"/>
        </w:rPr>
      </w:pPr>
      <w:r>
        <w:rPr>
          <w:rFonts w:ascii="Arial" w:eastAsia="Arial" w:hAnsi="Arial" w:cs="Arial"/>
          <w:sz w:val="24"/>
          <w:szCs w:val="24"/>
        </w:rPr>
        <w:t>в. Ахмадуудтай золгох</w:t>
      </w:r>
      <w:r>
        <w:rPr>
          <w:rFonts w:ascii="Arial" w:eastAsia="Arial" w:hAnsi="Arial" w:cs="Arial"/>
          <w:sz w:val="24"/>
          <w:szCs w:val="24"/>
        </w:rPr>
        <w:tab/>
      </w:r>
      <w:r>
        <w:rPr>
          <w:rFonts w:ascii="Arial" w:eastAsia="Arial" w:hAnsi="Arial" w:cs="Arial"/>
          <w:sz w:val="24"/>
          <w:szCs w:val="24"/>
        </w:rPr>
        <w:tab/>
        <w:t>г. Багш шавийн</w:t>
      </w:r>
    </w:p>
    <w:p w:rsidR="00292D6F" w:rsidRDefault="00000000">
      <w:pPr>
        <w:numPr>
          <w:ilvl w:val="0"/>
          <w:numId w:val="21"/>
        </w:numPr>
        <w:rPr>
          <w:rFonts w:ascii="Arial" w:eastAsia="Arial" w:hAnsi="Arial" w:cs="Arial"/>
          <w:sz w:val="24"/>
          <w:szCs w:val="24"/>
        </w:rPr>
      </w:pPr>
      <w:r>
        <w:rPr>
          <w:rFonts w:ascii="Arial" w:eastAsia="Arial" w:hAnsi="Arial" w:cs="Arial"/>
          <w:b/>
          <w:sz w:val="24"/>
          <w:szCs w:val="24"/>
        </w:rPr>
        <w:t>Шар өнгө бол амьдралыг тэтгэгч алтан шар .................өнгө юм.</w:t>
      </w:r>
    </w:p>
    <w:p w:rsidR="00292D6F" w:rsidRDefault="00000000">
      <w:pPr>
        <w:rPr>
          <w:rFonts w:ascii="Arial" w:eastAsia="Arial" w:hAnsi="Arial" w:cs="Arial"/>
          <w:sz w:val="24"/>
          <w:szCs w:val="24"/>
        </w:rPr>
      </w:pPr>
      <w:r>
        <w:rPr>
          <w:rFonts w:ascii="Arial" w:eastAsia="Arial" w:hAnsi="Arial" w:cs="Arial"/>
          <w:sz w:val="24"/>
          <w:szCs w:val="24"/>
        </w:rPr>
        <w:t>А. Цэцгийн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Сарны</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в. Нарны</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г. Алтны </w:t>
      </w:r>
    </w:p>
    <w:p w:rsidR="00292D6F" w:rsidRDefault="00000000">
      <w:pPr>
        <w:numPr>
          <w:ilvl w:val="0"/>
          <w:numId w:val="23"/>
        </w:numPr>
        <w:rPr>
          <w:rFonts w:ascii="Arial" w:eastAsia="Arial" w:hAnsi="Arial" w:cs="Arial"/>
          <w:sz w:val="24"/>
          <w:szCs w:val="24"/>
        </w:rPr>
      </w:pPr>
      <w:r>
        <w:rPr>
          <w:rFonts w:ascii="Arial" w:eastAsia="Arial" w:hAnsi="Arial" w:cs="Arial"/>
          <w:b/>
          <w:sz w:val="24"/>
          <w:szCs w:val="24"/>
        </w:rPr>
        <w:t>Монголчууд шар өнгийг мөн эрдэм оюуны өнгө гэж үздэг бөгөөд шар өнгийн хадгийг..................барьдаг.</w:t>
      </w:r>
    </w:p>
    <w:p w:rsidR="00292D6F" w:rsidRDefault="00000000">
      <w:pPr>
        <w:rPr>
          <w:rFonts w:ascii="Arial" w:eastAsia="Arial" w:hAnsi="Arial" w:cs="Arial"/>
          <w:sz w:val="24"/>
          <w:szCs w:val="24"/>
        </w:rPr>
      </w:pPr>
      <w:r>
        <w:rPr>
          <w:rFonts w:ascii="Arial" w:eastAsia="Arial" w:hAnsi="Arial" w:cs="Arial"/>
          <w:sz w:val="24"/>
          <w:szCs w:val="24"/>
        </w:rPr>
        <w:t>А. Өвөөдөө</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Эмээдээ</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в. Даргадаа</w:t>
      </w:r>
      <w:r>
        <w:rPr>
          <w:rFonts w:ascii="Arial" w:eastAsia="Arial" w:hAnsi="Arial" w:cs="Arial"/>
          <w:sz w:val="24"/>
          <w:szCs w:val="24"/>
        </w:rPr>
        <w:tab/>
      </w:r>
      <w:r>
        <w:rPr>
          <w:rFonts w:ascii="Arial" w:eastAsia="Arial" w:hAnsi="Arial" w:cs="Arial"/>
          <w:sz w:val="24"/>
          <w:szCs w:val="24"/>
        </w:rPr>
        <w:tab/>
        <w:t xml:space="preserve">г. Багшдаа </w:t>
      </w:r>
    </w:p>
    <w:p w:rsidR="00292D6F" w:rsidRDefault="00000000">
      <w:pPr>
        <w:rPr>
          <w:rFonts w:ascii="Arial" w:eastAsia="Arial" w:hAnsi="Arial" w:cs="Arial"/>
          <w:sz w:val="24"/>
          <w:szCs w:val="24"/>
        </w:rPr>
      </w:pPr>
      <w:r>
        <w:rPr>
          <w:rFonts w:ascii="Arial" w:eastAsia="Arial" w:hAnsi="Arial" w:cs="Arial"/>
          <w:b/>
          <w:sz w:val="24"/>
          <w:szCs w:val="24"/>
        </w:rPr>
        <w:t xml:space="preserve">10. Монголчууд хар өнгийг дийлдэж давагдашгүй ..........................    .........................бэлгэдэл хэмээн үздэг. </w:t>
      </w:r>
    </w:p>
    <w:p w:rsidR="00292D6F" w:rsidRDefault="00000000">
      <w:pPr>
        <w:rPr>
          <w:rFonts w:ascii="Arial" w:eastAsia="Arial" w:hAnsi="Arial" w:cs="Arial"/>
          <w:sz w:val="24"/>
          <w:szCs w:val="24"/>
        </w:rPr>
      </w:pPr>
      <w:r>
        <w:rPr>
          <w:rFonts w:ascii="Arial" w:eastAsia="Arial" w:hAnsi="Arial" w:cs="Arial"/>
          <w:sz w:val="24"/>
          <w:szCs w:val="24"/>
        </w:rPr>
        <w:t>А. Оюун ухааны</w:t>
      </w:r>
      <w:r>
        <w:rPr>
          <w:rFonts w:ascii="Arial" w:eastAsia="Arial" w:hAnsi="Arial" w:cs="Arial"/>
          <w:sz w:val="24"/>
          <w:szCs w:val="24"/>
        </w:rPr>
        <w:tab/>
      </w:r>
      <w:r>
        <w:rPr>
          <w:rFonts w:ascii="Arial" w:eastAsia="Arial" w:hAnsi="Arial" w:cs="Arial"/>
          <w:sz w:val="24"/>
          <w:szCs w:val="24"/>
        </w:rPr>
        <w:tab/>
        <w:t>б. Хөгжиж цэцэглэхийн</w:t>
      </w:r>
      <w:r>
        <w:rPr>
          <w:rFonts w:ascii="Arial" w:eastAsia="Arial" w:hAnsi="Arial" w:cs="Arial"/>
          <w:sz w:val="24"/>
          <w:szCs w:val="24"/>
        </w:rPr>
        <w:tab/>
      </w:r>
    </w:p>
    <w:p w:rsidR="00292D6F" w:rsidRDefault="00000000">
      <w:pPr>
        <w:rPr>
          <w:rFonts w:ascii="Arial" w:eastAsia="Arial" w:hAnsi="Arial" w:cs="Arial"/>
          <w:sz w:val="24"/>
          <w:szCs w:val="24"/>
        </w:rPr>
      </w:pPr>
      <w:r>
        <w:rPr>
          <w:rFonts w:ascii="Arial" w:eastAsia="Arial" w:hAnsi="Arial" w:cs="Arial"/>
          <w:sz w:val="24"/>
          <w:szCs w:val="24"/>
        </w:rPr>
        <w:t>в. Муу санааны</w:t>
      </w:r>
      <w:r>
        <w:rPr>
          <w:rFonts w:ascii="Arial" w:eastAsia="Arial" w:hAnsi="Arial" w:cs="Arial"/>
          <w:sz w:val="24"/>
          <w:szCs w:val="24"/>
        </w:rPr>
        <w:tab/>
      </w:r>
      <w:r>
        <w:rPr>
          <w:rFonts w:ascii="Arial" w:eastAsia="Arial" w:hAnsi="Arial" w:cs="Arial"/>
          <w:sz w:val="24"/>
          <w:szCs w:val="24"/>
        </w:rPr>
        <w:tab/>
        <w:t>г. Сүр хүчний</w:t>
      </w:r>
    </w:p>
    <w:p w:rsidR="00292D6F" w:rsidRDefault="00000000">
      <w:pPr>
        <w:jc w:val="center"/>
        <w:rPr>
          <w:rFonts w:ascii="Arial" w:eastAsia="Arial" w:hAnsi="Arial" w:cs="Arial"/>
          <w:sz w:val="24"/>
          <w:szCs w:val="24"/>
        </w:rPr>
      </w:pPr>
      <w:r>
        <w:rPr>
          <w:rFonts w:ascii="Arial" w:eastAsia="Arial" w:hAnsi="Arial" w:cs="Arial"/>
          <w:sz w:val="24"/>
          <w:szCs w:val="24"/>
        </w:rPr>
        <w:t>(Мөнхцэцэг,Г.,Орхон,Б, 2021, хууд. 138)</w:t>
      </w:r>
      <w:r>
        <w:rPr>
          <w:noProof/>
        </w:rPr>
        <mc:AlternateContent>
          <mc:Choice Requires="wps">
            <w:drawing>
              <wp:anchor distT="0" distB="0" distL="114300" distR="114300" simplePos="0" relativeHeight="251658240" behindDoc="0" locked="0" layoutInCell="1" hidden="0" allowOverlap="1">
                <wp:simplePos x="0" y="0"/>
                <wp:positionH relativeFrom="column">
                  <wp:posOffset>8216900</wp:posOffset>
                </wp:positionH>
                <wp:positionV relativeFrom="paragraph">
                  <wp:posOffset>2667000</wp:posOffset>
                </wp:positionV>
                <wp:extent cx="290606" cy="290606"/>
                <wp:effectExtent l="0" t="0" r="0" b="0"/>
                <wp:wrapNone/>
                <wp:docPr id="1514637747" name="Oval 1514637747"/>
                <wp:cNvGraphicFramePr/>
                <a:graphic xmlns:a="http://schemas.openxmlformats.org/drawingml/2006/main">
                  <a:graphicData uri="http://schemas.microsoft.com/office/word/2010/wordprocessingShape">
                    <wps:wsp>
                      <wps:cNvSpPr/>
                      <wps:spPr>
                        <a:xfrm>
                          <a:off x="5207047" y="3641047"/>
                          <a:ext cx="277906" cy="277906"/>
                        </a:xfrm>
                        <a:prstGeom prst="ellipse">
                          <a:avLst/>
                        </a:prstGeom>
                        <a:noFill/>
                        <a:ln w="12700" cap="flat" cmpd="sng">
                          <a:solidFill>
                            <a:srgbClr val="C00000"/>
                          </a:solidFill>
                          <a:prstDash val="solid"/>
                          <a:miter lim="800000"/>
                          <a:headEnd type="none" w="sm" len="sm"/>
                          <a:tailEnd type="none" w="sm" len="sm"/>
                        </a:ln>
                      </wps:spPr>
                      <wps:txbx>
                        <w:txbxContent>
                          <w:p w:rsidR="00292D6F" w:rsidRDefault="00292D6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id="Oval 1514637747" o:spid="_x0000_s1026" style="position:absolute;left:0;text-align:left;margin-left:647pt;margin-top:210pt;width:22.9pt;height:22.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" filled="f" strokecolor="#c00000" strokeweight="1pt">
                <v:stroke startarrowwidth="narrow" startarrowlength="short" endarrowwidth="narrow" endarrowlength="short" joinstyle="miter"/>
                <v:textbox inset="2.53958mm,2.53958mm,2.53958mm,2.53958mm">
                  <w:txbxContent>
                    <w:p w:rsidR="00292D6F" w:rsidRDefault="00292D6F">
                      <w:pPr>
                        <w:spacing w:after="0" w:line="240" w:lineRule="auto"/>
                        <w:textDirection w:val="btLr"/>
                      </w:pPr>
                    </w:p>
                  </w:txbxContent>
                </v:textbox>
              </v:oval>
            </w:pict>
          </mc:Fallback>
        </mc:AlternateContent>
      </w:r>
      <w:r>
        <w:rPr>
          <w:noProof/>
        </w:rPr>
        <mc:AlternateContent>
          <mc:Choice Requires="wps">
            <w:drawing>
              <wp:anchor distT="0" distB="0" distL="114300" distR="114300" simplePos="0" relativeHeight="251659264" behindDoc="0" locked="0" layoutInCell="1" hidden="0" allowOverlap="1">
                <wp:simplePos x="0" y="0"/>
                <wp:positionH relativeFrom="column">
                  <wp:posOffset>8216900</wp:posOffset>
                </wp:positionH>
                <wp:positionV relativeFrom="paragraph">
                  <wp:posOffset>4152900</wp:posOffset>
                </wp:positionV>
                <wp:extent cx="290606" cy="290606"/>
                <wp:effectExtent l="0" t="0" r="0" b="0"/>
                <wp:wrapNone/>
                <wp:docPr id="1514637746" name="Oval 1514637746"/>
                <wp:cNvGraphicFramePr/>
                <a:graphic xmlns:a="http://schemas.openxmlformats.org/drawingml/2006/main">
                  <a:graphicData uri="http://schemas.microsoft.com/office/word/2010/wordprocessingShape">
                    <wps:wsp>
                      <wps:cNvSpPr/>
                      <wps:spPr>
                        <a:xfrm>
                          <a:off x="5207047" y="3641047"/>
                          <a:ext cx="277906" cy="277906"/>
                        </a:xfrm>
                        <a:prstGeom prst="ellipse">
                          <a:avLst/>
                        </a:prstGeom>
                        <a:noFill/>
                        <a:ln w="12700" cap="flat" cmpd="sng">
                          <a:solidFill>
                            <a:srgbClr val="C00000"/>
                          </a:solidFill>
                          <a:prstDash val="solid"/>
                          <a:miter lim="800000"/>
                          <a:headEnd type="none" w="sm" len="sm"/>
                          <a:tailEnd type="none" w="sm" len="sm"/>
                        </a:ln>
                      </wps:spPr>
                      <wps:txbx>
                        <w:txbxContent>
                          <w:p w:rsidR="00292D6F" w:rsidRDefault="00292D6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id="Oval 1514637746" o:spid="_x0000_s1027" style="position:absolute;left:0;text-align:left;margin-left:647pt;margin-top:327pt;width:22.9pt;height:22.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" filled="f" strokecolor="#c00000" strokeweight="1pt">
                <v:stroke startarrowwidth="narrow" startarrowlength="short" endarrowwidth="narrow" endarrowlength="short" joinstyle="miter"/>
                <v:textbox inset="2.53958mm,2.53958mm,2.53958mm,2.53958mm">
                  <w:txbxContent>
                    <w:p w:rsidR="00292D6F" w:rsidRDefault="00292D6F">
                      <w:pPr>
                        <w:spacing w:after="0" w:line="240" w:lineRule="auto"/>
                        <w:textDirection w:val="btLr"/>
                      </w:pPr>
                    </w:p>
                  </w:txbxContent>
                </v:textbox>
              </v:oval>
            </w:pict>
          </mc:Fallback>
        </mc:AlternateContent>
      </w:r>
    </w:p>
    <w:p w:rsidR="00292D6F" w:rsidRDefault="00000000">
      <w:pPr>
        <w:jc w:val="center"/>
        <w:rPr>
          <w:rFonts w:ascii="Arial" w:eastAsia="Arial" w:hAnsi="Arial" w:cs="Arial"/>
          <w:sz w:val="24"/>
          <w:szCs w:val="24"/>
        </w:rPr>
      </w:pPr>
      <w:r>
        <w:rPr>
          <w:rFonts w:ascii="Arial" w:eastAsia="Arial" w:hAnsi="Arial" w:cs="Arial"/>
          <w:b/>
          <w:i/>
          <w:sz w:val="24"/>
          <w:szCs w:val="24"/>
        </w:rPr>
        <w:t xml:space="preserve">Дасгал 1. Асуултыг уншаарай. </w:t>
      </w:r>
      <w:r>
        <w:rPr>
          <w:rFonts w:ascii="Arial" w:eastAsia="Arial" w:hAnsi="Arial" w:cs="Arial"/>
          <w:sz w:val="24"/>
          <w:szCs w:val="24"/>
        </w:rPr>
        <w:t xml:space="preserve">- </w:t>
      </w:r>
      <w:r>
        <w:rPr>
          <w:rFonts w:ascii="Arial" w:eastAsia="Arial" w:hAnsi="Arial" w:cs="Arial"/>
          <w:b/>
          <w:i/>
          <w:sz w:val="24"/>
          <w:szCs w:val="24"/>
        </w:rPr>
        <w:t>Read the questions.</w:t>
      </w:r>
    </w:p>
    <w:p w:rsidR="00292D6F" w:rsidRDefault="00000000">
      <w:pPr>
        <w:numPr>
          <w:ilvl w:val="0"/>
          <w:numId w:val="20"/>
        </w:numPr>
        <w:jc w:val="both"/>
        <w:rPr>
          <w:rFonts w:ascii="Arial" w:eastAsia="Arial" w:hAnsi="Arial" w:cs="Arial"/>
          <w:sz w:val="24"/>
          <w:szCs w:val="24"/>
        </w:rPr>
      </w:pPr>
      <w:r>
        <w:rPr>
          <w:rFonts w:ascii="Arial" w:eastAsia="Arial" w:hAnsi="Arial" w:cs="Arial"/>
          <w:sz w:val="24"/>
          <w:szCs w:val="24"/>
        </w:rPr>
        <w:t xml:space="preserve">Монголчуудын хамгийн их эрхэмлэдэг хөгжмийн зэмсэг, дууны төрөл юу вэ? </w:t>
      </w:r>
    </w:p>
    <w:p w:rsidR="00292D6F" w:rsidRDefault="00000000">
      <w:pPr>
        <w:numPr>
          <w:ilvl w:val="0"/>
          <w:numId w:val="20"/>
        </w:numPr>
        <w:jc w:val="both"/>
        <w:rPr>
          <w:rFonts w:ascii="Arial" w:eastAsia="Arial" w:hAnsi="Arial" w:cs="Arial"/>
          <w:sz w:val="24"/>
          <w:szCs w:val="24"/>
        </w:rPr>
      </w:pPr>
      <w:r>
        <w:rPr>
          <w:rFonts w:ascii="Arial" w:eastAsia="Arial" w:hAnsi="Arial" w:cs="Arial"/>
          <w:sz w:val="24"/>
          <w:szCs w:val="24"/>
        </w:rPr>
        <w:t xml:space="preserve">Морин хуурыг яагаад морин хуур гэж нэрлэсэн бэ? </w:t>
      </w:r>
    </w:p>
    <w:p w:rsidR="00292D6F" w:rsidRDefault="00000000">
      <w:pPr>
        <w:numPr>
          <w:ilvl w:val="0"/>
          <w:numId w:val="20"/>
        </w:numPr>
        <w:jc w:val="both"/>
        <w:rPr>
          <w:rFonts w:ascii="Arial" w:eastAsia="Arial" w:hAnsi="Arial" w:cs="Arial"/>
          <w:sz w:val="24"/>
          <w:szCs w:val="24"/>
        </w:rPr>
      </w:pPr>
      <w:r>
        <w:rPr>
          <w:rFonts w:ascii="Arial" w:eastAsia="Arial" w:hAnsi="Arial" w:cs="Arial"/>
          <w:sz w:val="24"/>
          <w:szCs w:val="24"/>
        </w:rPr>
        <w:t>Уртын дууг яагаад уртын дуу гэж нэрлэсэн бэ? (Мөнхцэцэг,Г.,Орхон,Б, 2021, хууд. 106)</w:t>
      </w:r>
    </w:p>
    <w:p w:rsidR="00292D6F" w:rsidRDefault="00000000">
      <w:pPr>
        <w:spacing w:line="360" w:lineRule="auto"/>
        <w:jc w:val="both"/>
        <w:rPr>
          <w:rFonts w:ascii="Arial" w:eastAsia="Arial" w:hAnsi="Arial" w:cs="Arial"/>
          <w:b/>
          <w:i/>
          <w:sz w:val="24"/>
          <w:szCs w:val="24"/>
        </w:rPr>
      </w:pPr>
      <w:r>
        <w:rPr>
          <w:rFonts w:ascii="Arial" w:eastAsia="Arial" w:hAnsi="Arial" w:cs="Arial"/>
          <w:b/>
          <w:i/>
          <w:sz w:val="24"/>
          <w:szCs w:val="24"/>
        </w:rPr>
        <w:t xml:space="preserve">Шинэ үг хэллэгүүдийг цээжилж, утгыг ойлгоорой. </w:t>
      </w:r>
    </w:p>
    <w:p w:rsidR="00292D6F" w:rsidRDefault="00000000">
      <w:pPr>
        <w:spacing w:line="360" w:lineRule="auto"/>
        <w:jc w:val="both"/>
        <w:rPr>
          <w:rFonts w:ascii="Arial" w:eastAsia="Arial" w:hAnsi="Arial" w:cs="Arial"/>
          <w:b/>
          <w:i/>
          <w:sz w:val="24"/>
          <w:szCs w:val="24"/>
        </w:rPr>
      </w:pPr>
      <w:r>
        <w:rPr>
          <w:rFonts w:ascii="Arial" w:eastAsia="Arial" w:hAnsi="Arial" w:cs="Arial"/>
          <w:b/>
          <w:i/>
          <w:sz w:val="24"/>
          <w:szCs w:val="24"/>
        </w:rPr>
        <w:t>Memorize the new vocabularies and understand the meaning</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 xml:space="preserve">Айзам – rhytm </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Гарал үүсэл – origin</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Гэрийн жавар үргээх – to expel energy</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Зан үйл – ritual</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lastRenderedPageBreak/>
        <w:t>Икэл –West Mongolian fiddle</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Ёслол хүндэтгэлийн – ceremonial</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Морин хуур – horse headed fiddle</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Нум – bow</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 xml:space="preserve">Нэвтрүүлэх – to broadcest </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Сунжруулах – to drawl</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Сүр хүч – might</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Туйл хайлах – to intone an epic</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Уртын дуу – drawling song</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Цог хийморь – vivacity</w:t>
      </w:r>
    </w:p>
    <w:p w:rsidR="00292D6F" w:rsidRDefault="00000000">
      <w:pPr>
        <w:numPr>
          <w:ilvl w:val="0"/>
          <w:numId w:val="22"/>
        </w:numPr>
        <w:spacing w:line="360" w:lineRule="auto"/>
        <w:jc w:val="both"/>
        <w:rPr>
          <w:rFonts w:ascii="Arial" w:eastAsia="Arial" w:hAnsi="Arial" w:cs="Arial"/>
          <w:sz w:val="24"/>
          <w:szCs w:val="24"/>
        </w:rPr>
      </w:pPr>
      <w:r>
        <w:rPr>
          <w:rFonts w:ascii="Arial" w:eastAsia="Arial" w:hAnsi="Arial" w:cs="Arial"/>
          <w:sz w:val="24"/>
          <w:szCs w:val="24"/>
        </w:rPr>
        <w:t xml:space="preserve">Чавхдас – string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292D6F" w:rsidRDefault="00000000">
      <w:pPr>
        <w:jc w:val="center"/>
        <w:rPr>
          <w:rFonts w:ascii="Arial" w:eastAsia="Arial" w:hAnsi="Arial" w:cs="Arial"/>
          <w:sz w:val="24"/>
          <w:szCs w:val="24"/>
        </w:rPr>
      </w:pPr>
      <w:r>
        <w:rPr>
          <w:rFonts w:ascii="Arial" w:eastAsia="Arial" w:hAnsi="Arial" w:cs="Arial"/>
          <w:sz w:val="24"/>
          <w:szCs w:val="24"/>
        </w:rPr>
        <w:tab/>
        <w:t>(Мөнхцэцэг,Г.,Орхон,Б, 2021, хууд. 110)</w:t>
      </w:r>
      <w:r>
        <w:rPr>
          <w:noProof/>
        </w:rPr>
        <mc:AlternateContent>
          <mc:Choice Requires="wps">
            <w:drawing>
              <wp:anchor distT="0" distB="0" distL="114300" distR="114300" simplePos="0" relativeHeight="251660288" behindDoc="0" locked="0" layoutInCell="1" hidden="0" allowOverlap="1">
                <wp:simplePos x="0" y="0"/>
                <wp:positionH relativeFrom="column">
                  <wp:posOffset>8216900</wp:posOffset>
                </wp:positionH>
                <wp:positionV relativeFrom="paragraph">
                  <wp:posOffset>2667000</wp:posOffset>
                </wp:positionV>
                <wp:extent cx="290606" cy="290606"/>
                <wp:effectExtent l="0" t="0" r="0" b="0"/>
                <wp:wrapNone/>
                <wp:docPr id="1514637744" name="Oval 1514637744"/>
                <wp:cNvGraphicFramePr/>
                <a:graphic xmlns:a="http://schemas.openxmlformats.org/drawingml/2006/main">
                  <a:graphicData uri="http://schemas.microsoft.com/office/word/2010/wordprocessingShape">
                    <wps:wsp>
                      <wps:cNvSpPr/>
                      <wps:spPr>
                        <a:xfrm>
                          <a:off x="5207047" y="3641047"/>
                          <a:ext cx="277906" cy="277906"/>
                        </a:xfrm>
                        <a:prstGeom prst="ellipse">
                          <a:avLst/>
                        </a:prstGeom>
                        <a:noFill/>
                        <a:ln w="12700" cap="flat" cmpd="sng">
                          <a:solidFill>
                            <a:srgbClr val="C00000"/>
                          </a:solidFill>
                          <a:prstDash val="solid"/>
                          <a:miter lim="800000"/>
                          <a:headEnd type="none" w="sm" len="sm"/>
                          <a:tailEnd type="none" w="sm" len="sm"/>
                        </a:ln>
                      </wps:spPr>
                      <wps:txbx>
                        <w:txbxContent>
                          <w:p w:rsidR="00292D6F" w:rsidRDefault="00292D6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id="Oval 1514637744" o:spid="_x0000_s1028" style="position:absolute;left:0;text-align:left;margin-left:647pt;margin-top:210pt;width:22.9pt;height:22.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" filled="f" strokecolor="#c00000" strokeweight="1pt">
                <v:stroke startarrowwidth="narrow" startarrowlength="short" endarrowwidth="narrow" endarrowlength="short" joinstyle="miter"/>
                <v:textbox inset="2.53958mm,2.53958mm,2.53958mm,2.53958mm">
                  <w:txbxContent>
                    <w:p w:rsidR="00292D6F" w:rsidRDefault="00292D6F">
                      <w:pPr>
                        <w:spacing w:after="0" w:line="240" w:lineRule="auto"/>
                        <w:textDirection w:val="btLr"/>
                      </w:pPr>
                    </w:p>
                  </w:txbxContent>
                </v:textbox>
              </v:oval>
            </w:pict>
          </mc:Fallback>
        </mc:AlternateContent>
      </w:r>
      <w:r>
        <w:rPr>
          <w:noProof/>
        </w:rPr>
        <mc:AlternateContent>
          <mc:Choice Requires="wps">
            <w:drawing>
              <wp:anchor distT="0" distB="0" distL="114300" distR="114300" simplePos="0" relativeHeight="251661312" behindDoc="0" locked="0" layoutInCell="1" hidden="0" allowOverlap="1">
                <wp:simplePos x="0" y="0"/>
                <wp:positionH relativeFrom="column">
                  <wp:posOffset>8216900</wp:posOffset>
                </wp:positionH>
                <wp:positionV relativeFrom="paragraph">
                  <wp:posOffset>4152900</wp:posOffset>
                </wp:positionV>
                <wp:extent cx="290606" cy="290606"/>
                <wp:effectExtent l="0" t="0" r="0" b="0"/>
                <wp:wrapNone/>
                <wp:docPr id="1514637745" name="Oval 1514637745"/>
                <wp:cNvGraphicFramePr/>
                <a:graphic xmlns:a="http://schemas.openxmlformats.org/drawingml/2006/main">
                  <a:graphicData uri="http://schemas.microsoft.com/office/word/2010/wordprocessingShape">
                    <wps:wsp>
                      <wps:cNvSpPr/>
                      <wps:spPr>
                        <a:xfrm>
                          <a:off x="5207047" y="3641047"/>
                          <a:ext cx="277906" cy="277906"/>
                        </a:xfrm>
                        <a:prstGeom prst="ellipse">
                          <a:avLst/>
                        </a:prstGeom>
                        <a:noFill/>
                        <a:ln w="12700" cap="flat" cmpd="sng">
                          <a:solidFill>
                            <a:srgbClr val="C00000"/>
                          </a:solidFill>
                          <a:prstDash val="solid"/>
                          <a:miter lim="800000"/>
                          <a:headEnd type="none" w="sm" len="sm"/>
                          <a:tailEnd type="none" w="sm" len="sm"/>
                        </a:ln>
                      </wps:spPr>
                      <wps:txbx>
                        <w:txbxContent>
                          <w:p w:rsidR="00292D6F" w:rsidRDefault="00292D6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id="Oval 1514637745" o:spid="_x0000_s1029" style="position:absolute;left:0;text-align:left;margin-left:647pt;margin-top:327pt;width:22.9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" filled="f" strokecolor="#c00000" strokeweight="1pt">
                <v:stroke startarrowwidth="narrow" startarrowlength="short" endarrowwidth="narrow" endarrowlength="short" joinstyle="miter"/>
                <v:textbox inset="2.53958mm,2.53958mm,2.53958mm,2.53958mm">
                  <w:txbxContent>
                    <w:p w:rsidR="00292D6F" w:rsidRDefault="00292D6F">
                      <w:pPr>
                        <w:spacing w:after="0" w:line="240" w:lineRule="auto"/>
                        <w:textDirection w:val="btLr"/>
                      </w:pPr>
                    </w:p>
                  </w:txbxContent>
                </v:textbox>
              </v:oval>
            </w:pict>
          </mc:Fallback>
        </mc:AlternateContent>
      </w:r>
    </w:p>
    <w:p w:rsidR="00292D6F" w:rsidRDefault="00000000">
      <w:pPr>
        <w:spacing w:line="360" w:lineRule="auto"/>
        <w:jc w:val="both"/>
        <w:rPr>
          <w:rFonts w:ascii="Arial" w:eastAsia="Arial" w:hAnsi="Arial" w:cs="Arial"/>
          <w:sz w:val="24"/>
          <w:szCs w:val="24"/>
        </w:rPr>
      </w:pPr>
      <w:r>
        <w:rPr>
          <w:rFonts w:ascii="Arial" w:eastAsia="Arial" w:hAnsi="Arial" w:cs="Arial"/>
          <w:b/>
          <w:i/>
          <w:sz w:val="24"/>
          <w:szCs w:val="24"/>
        </w:rPr>
        <w:t>Дасгал 2. Сонсоод, эхийн орхигдсон үгсийг нөхөж бичнэ үү.</w:t>
      </w:r>
    </w:p>
    <w:p w:rsidR="00292D6F" w:rsidRDefault="00000000">
      <w:pPr>
        <w:spacing w:line="360" w:lineRule="auto"/>
        <w:jc w:val="both"/>
        <w:rPr>
          <w:rFonts w:ascii="Arial" w:eastAsia="Arial" w:hAnsi="Arial" w:cs="Arial"/>
          <w:sz w:val="24"/>
          <w:szCs w:val="24"/>
        </w:rPr>
      </w:pPr>
      <w:r>
        <w:rPr>
          <w:rFonts w:ascii="Arial" w:eastAsia="Arial" w:hAnsi="Arial" w:cs="Arial"/>
          <w:b/>
          <w:i/>
          <w:sz w:val="24"/>
          <w:szCs w:val="24"/>
        </w:rPr>
        <w:t>Exercise 2. Listen and fill the missing words</w:t>
      </w:r>
    </w:p>
    <w:p w:rsidR="00292D6F" w:rsidRDefault="00000000">
      <w:pPr>
        <w:spacing w:line="360" w:lineRule="auto"/>
        <w:jc w:val="both"/>
        <w:rPr>
          <w:rFonts w:ascii="Arial" w:eastAsia="Arial" w:hAnsi="Arial" w:cs="Arial"/>
          <w:b/>
          <w:i/>
          <w:sz w:val="24"/>
          <w:szCs w:val="24"/>
        </w:rPr>
      </w:pPr>
      <w:r>
        <w:rPr>
          <w:rFonts w:ascii="Arial" w:eastAsia="Arial" w:hAnsi="Arial" w:cs="Arial"/>
          <w:b/>
          <w:i/>
          <w:sz w:val="24"/>
          <w:szCs w:val="24"/>
        </w:rPr>
        <w:t>Нөхөх үгс - Choose from following words: морин хуур, ёслолын, икэл, эзэнт гүрнийг, арав орчим, үлгэр домог, 6000, жавар, хятад, нумаар</w:t>
      </w:r>
    </w:p>
    <w:p w:rsidR="00292D6F" w:rsidRDefault="00000000">
      <w:pPr>
        <w:spacing w:line="360" w:lineRule="auto"/>
        <w:jc w:val="center"/>
        <w:rPr>
          <w:rFonts w:ascii="Arial" w:eastAsia="Arial" w:hAnsi="Arial" w:cs="Arial"/>
          <w:b/>
          <w:sz w:val="24"/>
          <w:szCs w:val="24"/>
        </w:rPr>
      </w:pPr>
      <w:r>
        <w:rPr>
          <w:rFonts w:ascii="Arial" w:eastAsia="Arial" w:hAnsi="Arial" w:cs="Arial"/>
          <w:b/>
          <w:sz w:val="24"/>
          <w:szCs w:val="24"/>
        </w:rPr>
        <w:t>Монголчуудын уламжлалт дуу, хөгжим</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Монголчуудын дуу хөгжим, найр наадмыг 1)________ ________, уртын дуугүйгээр төсөөлөхийн аргагүй юм. Эдгээр нь Монголчуудын амьдралын хэв маяг, байгаль дэлхийгээ дээдлэн шүтэх үзэлтэй холбоотой зохиогдсон. </w:t>
      </w:r>
    </w:p>
    <w:p w:rsidR="00292D6F" w:rsidRDefault="00000000">
      <w:pPr>
        <w:spacing w:line="360" w:lineRule="auto"/>
        <w:ind w:firstLine="720"/>
        <w:jc w:val="both"/>
        <w:rPr>
          <w:rFonts w:ascii="Arial" w:eastAsia="Arial" w:hAnsi="Arial" w:cs="Arial"/>
          <w:sz w:val="24"/>
          <w:szCs w:val="24"/>
        </w:rPr>
      </w:pPr>
      <w:r>
        <w:rPr>
          <w:rFonts w:ascii="Arial" w:eastAsia="Arial" w:hAnsi="Arial" w:cs="Arial"/>
          <w:b/>
          <w:sz w:val="24"/>
          <w:szCs w:val="24"/>
        </w:rPr>
        <w:t>Морин хуур:</w:t>
      </w:r>
      <w:r>
        <w:rPr>
          <w:rFonts w:ascii="Arial" w:eastAsia="Arial" w:hAnsi="Arial" w:cs="Arial"/>
          <w:sz w:val="24"/>
          <w:szCs w:val="24"/>
        </w:rPr>
        <w:t xml:space="preserve">   Энэ нь морин толгойтой, хос чавхдастай хөгжмийн зэмсэг. Морин хуурын гарал үүслийн талаарх Монголчуудын үзлийг хоёр ангилж болно. Монголын ард түмэн морин хуурын үүслийн талаар 2)_______ ______ хэлэлцсээр ирсэн. </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Жишээлбэл “Хөхөө Намжилын домог”, “Аргасун хуурчийн домог”, “Жонон харын домог” гэх мэт. Эдгээр домгийн гол санаа нь хүн, морь хоёрын харилцаа, </w:t>
      </w:r>
      <w:r>
        <w:rPr>
          <w:rFonts w:ascii="Arial" w:eastAsia="Arial" w:hAnsi="Arial" w:cs="Arial"/>
          <w:sz w:val="24"/>
          <w:szCs w:val="24"/>
        </w:rPr>
        <w:lastRenderedPageBreak/>
        <w:t xml:space="preserve">Монголчуудын морио эрхэмлэн дээдлэх, хайрлах сэтгэлгээнээс морин хуур хөгжмийн зэмсэг үүссэн тухай өгүүлдэг. </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Харин хөгжим судлаачид морин хуур нь баруун Монголчуудын 3) “_______” хэмээх хөгжмийн зэмсгээс гаралтай бөгөөд сүүлд морин толгой дүрслэн урлаж, морин хуур хөгжим үүссэн гэж үздэг. Эрт үед модон хүрээг ямаа, ботгоны арьсаар бүрж, адууны сүүлний хялгасаар чавхдасыг нь хийдэг байв. Энэ хөгжмийн зэмсгийг адууны хялгасаар хийсэн 4) ________ хөрөөдөн тоглодог байжээ. </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Морин хуур нь цар багтаамж ихтэй, дуу авиа илэрхийлэх чадвар сайтай хөгжмийн зэмсэг юм. Тийм учраас үүссэн цагаасаа эхлэн Монголчуудын дуу, хуур, бүжиг наадамд голлох хөгжмийн зэмсэг байсаар өнөөг хүрчээ. Монголын 5)_______ _______ байгуулсан эзэн Чингис хааны үед төрийн ёслол, хүндэтгэл найр цэнгээнийг морин хуур хөгжмөөр эхлүүлдэг байжээ.  </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Морин хуур нь монгол угсаатны соёл, зан заншлын уламжлалыг агуулсан хөгжмийн зэмсэг. Баяр наадам, хурим найр, ёслол хүндэтгэл, мал аж ахуйн холбогдолтой олон зан үйлд морин хуур тоглодог. Мөн ерөөл магтаал хэлэх, үлгэр тууль хайлахад ч морин хуур чухал үүрэгтэй. Монголчууд морин хуурыг гэрийнхээ 6)_______ хамгийн хүндтэй байранд тавьдаг.</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Монголчуудын уламжлалт цагаан сарын баяраар айл өрх бүр жилдээ сайн явах, өвчин зовлон, хэрүүл тэмцэлгүй байхын бэлгэдэл болгон “Гэрийн жавар үргээж” морин хуураар ая өргөдөг заншилтай. Энэ уламжлалыг даган,  жил бүрийн цагаан сараар Монгол улсын сүр хүч, айл өрх бүрийн түвшин жаргал, хүн бүрийн цог хийморийг бэлэгдэж, Төрийн 7)_______ өргөөнд “Төрийн их хан хуур”-ыг эгшиглүүлж, морин хуурын хүндэтгэлийн тоглолтыг орон даяар телевиз, радиогоор нэвтрүүлдэг. </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2003 онд ЮНЕСКО Монголын </w:t>
      </w:r>
      <w:hyperlink r:id="rId6">
        <w:r>
          <w:rPr>
            <w:rFonts w:ascii="Arial" w:eastAsia="Arial" w:hAnsi="Arial" w:cs="Arial"/>
            <w:b/>
            <w:i/>
            <w:color w:val="0563C1"/>
            <w:sz w:val="24"/>
            <w:szCs w:val="24"/>
            <w:u w:val="single"/>
          </w:rPr>
          <w:t>"Морин хуур хөгжмийн уламжлалт урлаг"</w:t>
        </w:r>
      </w:hyperlink>
      <w:r>
        <w:rPr>
          <w:rFonts w:ascii="Arial" w:eastAsia="Arial" w:hAnsi="Arial" w:cs="Arial"/>
          <w:sz w:val="24"/>
          <w:szCs w:val="24"/>
        </w:rPr>
        <w:t>-ийг “Хүн төрөлхтний аман болон утга соёлын шилдэг дээж”-ээр тунхаглаж, 2008 онд хүн төрөлхтний Соёлын биет бус өвийн төлөөллийн жагсаалтад бүртгүүлсэн.</w:t>
      </w:r>
    </w:p>
    <w:p w:rsidR="00292D6F" w:rsidRDefault="00000000">
      <w:pPr>
        <w:spacing w:line="360" w:lineRule="auto"/>
        <w:ind w:firstLine="720"/>
        <w:jc w:val="both"/>
        <w:rPr>
          <w:rFonts w:ascii="Arial" w:eastAsia="Arial" w:hAnsi="Arial" w:cs="Arial"/>
          <w:sz w:val="24"/>
          <w:szCs w:val="24"/>
        </w:rPr>
      </w:pPr>
      <w:r>
        <w:rPr>
          <w:rFonts w:ascii="Arial" w:eastAsia="Arial" w:hAnsi="Arial" w:cs="Arial"/>
          <w:b/>
          <w:sz w:val="24"/>
          <w:szCs w:val="24"/>
        </w:rPr>
        <w:t>Уртын дуу:</w:t>
      </w:r>
      <w:r>
        <w:rPr>
          <w:rFonts w:ascii="Arial" w:eastAsia="Arial" w:hAnsi="Arial" w:cs="Arial"/>
          <w:sz w:val="24"/>
          <w:szCs w:val="24"/>
        </w:rPr>
        <w:t xml:space="preserve"> 2000-аад жилийн өмнө Монгол нутагт хүчирхэгжсэн Хүннү гүрний хаан Модун Шаньютай холбоотой уртын дуу үүссэн тухай домог 8) ________ сурвалжид бичигдсэн байдаг. Энэ нь уртын дууны хамгийн эртний баримт юм. </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lastRenderedPageBreak/>
        <w:t xml:space="preserve">Уртын дуу нь ард түмний амьдрал дундаас урган гарсан утга агуулгатай, зохиогч байдаггүй. Олон улсын тайлбар тольд “Монголын уламжлалт хөгжмийн урлагийн үндсэн элемент” хэмээн тодорхойлжээ. </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Мөн “Дууны хэмжээ уртаас бус, шүлгийн үгийн үе бүрийг нугалаа айзам гарган сунжруулж, уртаар шуранхайлан дуулдаг онцлогоос нь үүдэн уртын дуу гэж нэрлэдэг. Энэ онцлогоос шалтгаалан зарим тохиолдолд дөрвөн минут үргэлжлэх дуу 9) ________ ________ үгтэй байх нь ч бий.” хэмээн тэмдэглэжээ.</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Утга агуулгын хувьд харилцан адилгүй бөгөөд гүн ухаан, эцэг, эхийн ачлал, шашин, хайр дурлал, баяр ёслолын сэдэвтэй байдаг. Морь болон бэлгэдлийн утгатай үгс олон давтагддаг нь монгол үндэстний аж байдлын онцлогтой шууд холбоотой. Судлаачид 10) ________ гаруй уртын дуу байдгаас 60 орчим дуу байнга дуулагдаж байна гэж үздэг.</w:t>
      </w:r>
    </w:p>
    <w:p w:rsidR="00292D6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Монголын уртын дууны гайхамшигийг үнэлэн 2003 онд ЮНЕСКО “Хүн төрөлхтний аман ба биет бус өвийн шилдэг дээж”-д тунхаглаж, 2008 онд Соёлын биет бус өвийн “Хүн төрөлхтний төлөөний жагсаалт”-д бүртгэсэн. (Мөнхцэцэг,Г.,Орхон,Б, 2021, pp. 106-107)</w:t>
      </w:r>
    </w:p>
    <w:p w:rsidR="00292D6F" w:rsidRDefault="00000000">
      <w:pPr>
        <w:spacing w:line="360" w:lineRule="auto"/>
        <w:ind w:firstLine="720"/>
        <w:jc w:val="both"/>
        <w:rPr>
          <w:rFonts w:ascii="Arial" w:eastAsia="Arial" w:hAnsi="Arial" w:cs="Arial"/>
          <w:sz w:val="24"/>
          <w:szCs w:val="24"/>
        </w:rPr>
      </w:pPr>
      <w:r>
        <w:rPr>
          <w:rFonts w:ascii="Arial" w:eastAsia="Arial" w:hAnsi="Arial" w:cs="Arial"/>
          <w:b/>
          <w:i/>
          <w:sz w:val="24"/>
          <w:szCs w:val="24"/>
        </w:rPr>
        <w:t>Дасгал 3. Дараах асуултын дагуу ярилцаж, ойлголтоо шалгаарай.</w:t>
      </w:r>
    </w:p>
    <w:p w:rsidR="00292D6F" w:rsidRDefault="00000000">
      <w:pPr>
        <w:spacing w:line="360" w:lineRule="auto"/>
        <w:ind w:firstLine="720"/>
        <w:jc w:val="both"/>
        <w:rPr>
          <w:rFonts w:ascii="Arial" w:eastAsia="Arial" w:hAnsi="Arial" w:cs="Arial"/>
          <w:sz w:val="24"/>
          <w:szCs w:val="24"/>
        </w:rPr>
      </w:pPr>
      <w:r>
        <w:rPr>
          <w:rFonts w:ascii="Arial" w:eastAsia="Arial" w:hAnsi="Arial" w:cs="Arial"/>
          <w:b/>
          <w:i/>
          <w:sz w:val="24"/>
          <w:szCs w:val="24"/>
        </w:rPr>
        <w:t xml:space="preserve">Exercise 3. Discuss about following questions and review your understanding </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 xml:space="preserve">Морин хуур гэж ямар хөгжмийн зэмсэг вэ? Тодорхойлно уу. </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Морин хуур үүссэн тухай домгууд ямар утга агуулгатай вэ?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Морин хуурын гарал үүслийн талаар судлаачид юу гэж үздэг вэ?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Эрт үед морин хуурыг юугаар хийдэг байсан бэ?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Монголчууд цагаан сараар яагаад гэртээ морин хуур тоглодог вэ?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Төрийн ёслолын өргөөнд хэзээ, яагаад “Төрийн их хан хуур”-ыг эгшиглүүлдэг вэ?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2003, 2008 онд морин хууртай холбоотой ямар үйл явдал болсон бэ?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Уртын дуу хэзээ үүссэн бэ?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t>Уртын дууг яагаад уртын дуу гэж нэрлэсэн бэ? Ямар онцлогтой вэ?</w:t>
      </w:r>
    </w:p>
    <w:p w:rsidR="00292D6F" w:rsidRDefault="00000000">
      <w:pPr>
        <w:numPr>
          <w:ilvl w:val="0"/>
          <w:numId w:val="24"/>
        </w:numPr>
        <w:spacing w:line="360" w:lineRule="auto"/>
        <w:jc w:val="both"/>
        <w:rPr>
          <w:rFonts w:ascii="Arial" w:eastAsia="Arial" w:hAnsi="Arial" w:cs="Arial"/>
          <w:sz w:val="24"/>
          <w:szCs w:val="24"/>
        </w:rPr>
      </w:pPr>
      <w:r>
        <w:rPr>
          <w:rFonts w:ascii="Arial" w:eastAsia="Arial" w:hAnsi="Arial" w:cs="Arial"/>
          <w:sz w:val="24"/>
          <w:szCs w:val="24"/>
        </w:rPr>
        <w:lastRenderedPageBreak/>
        <w:t>2003, 2008 онд уртын дуутай холбоотой ямар үйл явдал болсон бэ? (Мөнхцэцэг,Г.,Орхон,Б, 2021, p. 108)</w:t>
      </w:r>
    </w:p>
    <w:p w:rsidR="00292D6F" w:rsidRDefault="00000000">
      <w:pPr>
        <w:spacing w:line="240" w:lineRule="auto"/>
        <w:ind w:left="720"/>
        <w:rPr>
          <w:rFonts w:ascii="Arial" w:eastAsia="Arial" w:hAnsi="Arial" w:cs="Arial"/>
          <w:sz w:val="24"/>
          <w:szCs w:val="24"/>
        </w:rPr>
      </w:pPr>
      <w:r>
        <w:rPr>
          <w:rFonts w:ascii="Arial" w:eastAsia="Arial" w:hAnsi="Arial" w:cs="Arial"/>
          <w:b/>
          <w:i/>
          <w:sz w:val="24"/>
          <w:szCs w:val="24"/>
        </w:rPr>
        <w:t>Дасгал 4. Ардын хөгжмүүдийг нэрлэнэ үү.</w:t>
      </w:r>
    </w:p>
    <w:p w:rsidR="00292D6F" w:rsidRDefault="00000000">
      <w:pPr>
        <w:spacing w:line="240" w:lineRule="auto"/>
        <w:ind w:left="720"/>
        <w:rPr>
          <w:rFonts w:ascii="Arial" w:eastAsia="Arial" w:hAnsi="Arial" w:cs="Arial"/>
          <w:b/>
          <w:i/>
          <w:sz w:val="24"/>
          <w:szCs w:val="24"/>
        </w:rPr>
      </w:pPr>
      <w:r>
        <w:rPr>
          <w:rFonts w:ascii="Arial" w:eastAsia="Arial" w:hAnsi="Arial" w:cs="Arial"/>
          <w:b/>
          <w:i/>
          <w:sz w:val="24"/>
          <w:szCs w:val="24"/>
        </w:rPr>
        <w:t xml:space="preserve">Exercise 4.  </w:t>
      </w:r>
    </w:p>
    <w:p w:rsidR="00292D6F" w:rsidRDefault="00000000">
      <w:pPr>
        <w:spacing w:line="240" w:lineRule="auto"/>
        <w:ind w:left="720"/>
        <w:rPr>
          <w:rFonts w:ascii="Arial" w:eastAsia="Arial" w:hAnsi="Arial" w:cs="Arial"/>
          <w:sz w:val="24"/>
          <w:szCs w:val="24"/>
        </w:rPr>
      </w:pPr>
      <w:r>
        <w:rPr>
          <w:rFonts w:ascii="Arial" w:eastAsia="Arial" w:hAnsi="Arial" w:cs="Arial"/>
          <w:sz w:val="24"/>
          <w:szCs w:val="24"/>
        </w:rPr>
        <w:t>А. Лимбэ</w:t>
      </w:r>
    </w:p>
    <w:p w:rsidR="00292D6F" w:rsidRDefault="00000000">
      <w:pPr>
        <w:spacing w:line="240" w:lineRule="auto"/>
        <w:ind w:left="720"/>
        <w:rPr>
          <w:rFonts w:ascii="Arial" w:eastAsia="Arial" w:hAnsi="Arial" w:cs="Arial"/>
          <w:sz w:val="24"/>
          <w:szCs w:val="24"/>
        </w:rPr>
      </w:pPr>
      <w:r>
        <w:rPr>
          <w:rFonts w:ascii="Arial" w:eastAsia="Arial" w:hAnsi="Arial" w:cs="Arial"/>
          <w:sz w:val="24"/>
          <w:szCs w:val="24"/>
        </w:rPr>
        <w:t xml:space="preserve">Б. Ятга </w:t>
      </w:r>
    </w:p>
    <w:p w:rsidR="00292D6F" w:rsidRDefault="00000000">
      <w:pPr>
        <w:spacing w:line="240" w:lineRule="auto"/>
        <w:ind w:left="720"/>
        <w:rPr>
          <w:rFonts w:ascii="Arial" w:eastAsia="Arial" w:hAnsi="Arial" w:cs="Arial"/>
          <w:sz w:val="24"/>
          <w:szCs w:val="24"/>
        </w:rPr>
      </w:pPr>
      <w:r>
        <w:rPr>
          <w:rFonts w:ascii="Arial" w:eastAsia="Arial" w:hAnsi="Arial" w:cs="Arial"/>
          <w:sz w:val="24"/>
          <w:szCs w:val="24"/>
        </w:rPr>
        <w:t xml:space="preserve">В. Ёочин </w:t>
      </w:r>
    </w:p>
    <w:p w:rsidR="00292D6F" w:rsidRDefault="00000000">
      <w:pPr>
        <w:spacing w:line="240" w:lineRule="auto"/>
        <w:ind w:left="720"/>
        <w:rPr>
          <w:rFonts w:ascii="Arial" w:eastAsia="Arial" w:hAnsi="Arial" w:cs="Arial"/>
          <w:sz w:val="24"/>
          <w:szCs w:val="24"/>
        </w:rPr>
      </w:pPr>
      <w:r>
        <w:rPr>
          <w:rFonts w:ascii="Arial" w:eastAsia="Arial" w:hAnsi="Arial" w:cs="Arial"/>
          <w:sz w:val="24"/>
          <w:szCs w:val="24"/>
        </w:rPr>
        <w:t>Г. Морин хуур</w:t>
      </w:r>
    </w:p>
    <w:p w:rsidR="00292D6F" w:rsidRDefault="00000000">
      <w:pPr>
        <w:spacing w:line="240" w:lineRule="auto"/>
        <w:ind w:left="720"/>
        <w:rPr>
          <w:rFonts w:ascii="Arial" w:eastAsia="Arial" w:hAnsi="Arial" w:cs="Arial"/>
          <w:sz w:val="24"/>
          <w:szCs w:val="24"/>
        </w:rPr>
      </w:pPr>
      <w:r>
        <w:rPr>
          <w:rFonts w:ascii="Arial" w:eastAsia="Arial" w:hAnsi="Arial" w:cs="Arial"/>
          <w:sz w:val="24"/>
          <w:szCs w:val="24"/>
        </w:rPr>
        <w:t>Д. Шанз /шударга/</w:t>
      </w:r>
    </w:p>
    <w:p w:rsidR="00292D6F" w:rsidRDefault="00000000">
      <w:pPr>
        <w:spacing w:line="240" w:lineRule="auto"/>
        <w:ind w:left="720"/>
        <w:rPr>
          <w:rFonts w:ascii="Arial" w:eastAsia="Arial" w:hAnsi="Arial" w:cs="Arial"/>
          <w:sz w:val="24"/>
          <w:szCs w:val="24"/>
        </w:rPr>
      </w:pPr>
      <w:r>
        <w:rPr>
          <w:rFonts w:ascii="Arial" w:eastAsia="Arial" w:hAnsi="Arial" w:cs="Arial"/>
          <w:sz w:val="24"/>
          <w:szCs w:val="24"/>
        </w:rPr>
        <w:t xml:space="preserve">Е. Хуучир </w:t>
      </w:r>
    </w:p>
    <w:p w:rsidR="00292D6F" w:rsidRDefault="00000000">
      <w:pPr>
        <w:spacing w:line="240" w:lineRule="auto"/>
        <w:ind w:left="720"/>
        <w:rPr>
          <w:rFonts w:ascii="Arial" w:eastAsia="Arial" w:hAnsi="Arial" w:cs="Arial"/>
          <w:sz w:val="24"/>
          <w:szCs w:val="24"/>
        </w:rPr>
      </w:pPr>
      <w:r>
        <w:rPr>
          <w:rFonts w:ascii="Arial" w:eastAsia="Arial" w:hAnsi="Arial" w:cs="Arial"/>
          <w:sz w:val="24"/>
          <w:szCs w:val="24"/>
        </w:rPr>
        <w:t>(Мөнхцэцэг,Г.,Орхон,Б, 2021, p. 109)</w:t>
      </w:r>
    </w:p>
    <w:p w:rsidR="00292D6F" w:rsidRDefault="00292D6F">
      <w:pPr>
        <w:spacing w:line="240" w:lineRule="auto"/>
        <w:ind w:left="720"/>
        <w:rPr>
          <w:rFonts w:ascii="Arial" w:eastAsia="Arial" w:hAnsi="Arial" w:cs="Arial"/>
          <w:sz w:val="24"/>
          <w:szCs w:val="24"/>
        </w:rPr>
      </w:pPr>
    </w:p>
    <w:p w:rsidR="00292D6F" w:rsidRDefault="00000000">
      <w:pPr>
        <w:spacing w:line="240" w:lineRule="auto"/>
        <w:ind w:left="284"/>
        <w:rPr>
          <w:rFonts w:ascii="Arial" w:eastAsia="Arial" w:hAnsi="Arial" w:cs="Arial"/>
          <w:sz w:val="24"/>
          <w:szCs w:val="24"/>
        </w:rPr>
      </w:pPr>
      <w:r>
        <w:rPr>
          <w:rFonts w:ascii="Arial" w:eastAsia="Arial" w:hAnsi="Arial" w:cs="Arial"/>
          <w:noProof/>
          <w:sz w:val="24"/>
          <w:szCs w:val="24"/>
        </w:rPr>
        <w:drawing>
          <wp:inline distT="114300" distB="114300" distL="114300" distR="114300">
            <wp:extent cx="6151880" cy="3238500"/>
            <wp:effectExtent l="0" t="0" r="0" b="0"/>
            <wp:docPr id="15146377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151880" cy="3238500"/>
                    </a:xfrm>
                    <a:prstGeom prst="rect">
                      <a:avLst/>
                    </a:prstGeom>
                    <a:ln/>
                  </pic:spPr>
                </pic:pic>
              </a:graphicData>
            </a:graphic>
          </wp:inline>
        </w:drawing>
      </w:r>
    </w:p>
    <w:p w:rsidR="00292D6F" w:rsidRDefault="00292D6F">
      <w:pPr>
        <w:spacing w:line="360" w:lineRule="auto"/>
        <w:jc w:val="both"/>
        <w:rPr>
          <w:rFonts w:ascii="Arial" w:eastAsia="Arial" w:hAnsi="Arial" w:cs="Arial"/>
          <w:sz w:val="24"/>
          <w:szCs w:val="24"/>
        </w:rPr>
      </w:pPr>
    </w:p>
    <w:p w:rsidR="00292D6F" w:rsidRDefault="00292D6F">
      <w:pPr>
        <w:spacing w:line="360" w:lineRule="auto"/>
        <w:ind w:firstLine="720"/>
        <w:jc w:val="both"/>
        <w:rPr>
          <w:rFonts w:ascii="Arial" w:eastAsia="Arial" w:hAnsi="Arial" w:cs="Arial"/>
          <w:sz w:val="24"/>
          <w:szCs w:val="24"/>
        </w:rPr>
      </w:pPr>
    </w:p>
    <w:p w:rsidR="00292D6F" w:rsidRDefault="00292D6F">
      <w:pPr>
        <w:spacing w:line="360" w:lineRule="auto"/>
        <w:ind w:firstLine="720"/>
        <w:jc w:val="both"/>
        <w:rPr>
          <w:rFonts w:ascii="Arial" w:eastAsia="Arial" w:hAnsi="Arial" w:cs="Arial"/>
          <w:sz w:val="24"/>
          <w:szCs w:val="24"/>
        </w:rPr>
      </w:pPr>
    </w:p>
    <w:p w:rsidR="00292D6F" w:rsidRDefault="00292D6F">
      <w:pPr>
        <w:spacing w:line="360" w:lineRule="auto"/>
        <w:ind w:firstLine="720"/>
        <w:jc w:val="both"/>
        <w:rPr>
          <w:rFonts w:ascii="Arial" w:eastAsia="Arial" w:hAnsi="Arial" w:cs="Arial"/>
          <w:sz w:val="24"/>
          <w:szCs w:val="24"/>
        </w:rPr>
      </w:pPr>
    </w:p>
    <w:p w:rsidR="00292D6F" w:rsidRDefault="00292D6F">
      <w:pPr>
        <w:spacing w:line="360" w:lineRule="auto"/>
        <w:ind w:firstLine="720"/>
        <w:jc w:val="both"/>
        <w:rPr>
          <w:rFonts w:ascii="Arial" w:eastAsia="Arial" w:hAnsi="Arial" w:cs="Arial"/>
          <w:sz w:val="24"/>
          <w:szCs w:val="24"/>
        </w:rPr>
      </w:pPr>
    </w:p>
    <w:p w:rsidR="00292D6F" w:rsidRDefault="00000000">
      <w:pPr>
        <w:spacing w:line="240" w:lineRule="auto"/>
        <w:ind w:firstLine="720"/>
        <w:jc w:val="center"/>
        <w:rPr>
          <w:rFonts w:ascii="Arial" w:eastAsia="Arial" w:hAnsi="Arial" w:cs="Arial"/>
          <w:b/>
          <w:sz w:val="24"/>
          <w:szCs w:val="24"/>
        </w:rPr>
      </w:pPr>
      <w:r>
        <w:rPr>
          <w:rFonts w:ascii="Arial" w:eastAsia="Arial" w:hAnsi="Arial" w:cs="Arial"/>
          <w:b/>
          <w:sz w:val="24"/>
          <w:szCs w:val="24"/>
        </w:rPr>
        <w:lastRenderedPageBreak/>
        <w:t>Гэрийн даалгавар 1</w:t>
      </w:r>
    </w:p>
    <w:p w:rsidR="00292D6F" w:rsidRDefault="00000000">
      <w:pPr>
        <w:spacing w:line="240" w:lineRule="auto"/>
        <w:ind w:firstLine="720"/>
        <w:jc w:val="center"/>
        <w:rPr>
          <w:rFonts w:ascii="Arial" w:eastAsia="Arial" w:hAnsi="Arial" w:cs="Arial"/>
          <w:b/>
          <w:sz w:val="24"/>
          <w:szCs w:val="24"/>
        </w:rPr>
      </w:pPr>
      <w:r>
        <w:rPr>
          <w:rFonts w:ascii="Arial" w:eastAsia="Arial" w:hAnsi="Arial" w:cs="Arial"/>
          <w:b/>
          <w:sz w:val="24"/>
          <w:szCs w:val="24"/>
        </w:rPr>
        <w:t>Homework  1</w:t>
      </w:r>
    </w:p>
    <w:p w:rsidR="00292D6F" w:rsidRDefault="00000000">
      <w:pPr>
        <w:spacing w:line="360" w:lineRule="auto"/>
        <w:ind w:firstLine="720"/>
        <w:jc w:val="both"/>
        <w:rPr>
          <w:rFonts w:ascii="Arial" w:eastAsia="Arial" w:hAnsi="Arial" w:cs="Arial"/>
          <w:sz w:val="24"/>
          <w:szCs w:val="24"/>
        </w:rPr>
      </w:pPr>
      <w:r>
        <w:rPr>
          <w:rFonts w:ascii="Arial" w:eastAsia="Arial" w:hAnsi="Arial" w:cs="Arial"/>
          <w:b/>
          <w:sz w:val="24"/>
          <w:szCs w:val="24"/>
        </w:rPr>
        <w:t>Мэдлэг шалгах тест - Test</w:t>
      </w:r>
    </w:p>
    <w:p w:rsidR="00292D6F" w:rsidRDefault="00000000">
      <w:pPr>
        <w:numPr>
          <w:ilvl w:val="0"/>
          <w:numId w:val="25"/>
        </w:numPr>
        <w:spacing w:line="360" w:lineRule="auto"/>
        <w:jc w:val="both"/>
        <w:rPr>
          <w:rFonts w:ascii="Arial" w:eastAsia="Arial" w:hAnsi="Arial" w:cs="Arial"/>
          <w:sz w:val="24"/>
          <w:szCs w:val="24"/>
        </w:rPr>
      </w:pPr>
      <w:r>
        <w:rPr>
          <w:rFonts w:ascii="Arial" w:eastAsia="Arial" w:hAnsi="Arial" w:cs="Arial"/>
          <w:b/>
          <w:sz w:val="24"/>
          <w:szCs w:val="24"/>
        </w:rPr>
        <w:t xml:space="preserve">Монголчуудын найр наадмыг хөгжөөдөг гол зүйлс нь ................      .................., уртын дуу юм. </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Төгөлдөр хуур</w:t>
      </w:r>
      <w:r>
        <w:rPr>
          <w:rFonts w:ascii="Arial" w:eastAsia="Arial" w:hAnsi="Arial" w:cs="Arial"/>
          <w:sz w:val="24"/>
          <w:szCs w:val="24"/>
        </w:rPr>
        <w:tab/>
      </w:r>
      <w:r>
        <w:rPr>
          <w:rFonts w:ascii="Arial" w:eastAsia="Arial" w:hAnsi="Arial" w:cs="Arial"/>
          <w:sz w:val="24"/>
          <w:szCs w:val="24"/>
        </w:rPr>
        <w:tab/>
        <w:t>Б. Их хуур</w:t>
      </w:r>
      <w:r>
        <w:rPr>
          <w:rFonts w:ascii="Arial" w:eastAsia="Arial" w:hAnsi="Arial" w:cs="Arial"/>
          <w:sz w:val="24"/>
          <w:szCs w:val="24"/>
        </w:rPr>
        <w:tab/>
      </w:r>
      <w:r>
        <w:rPr>
          <w:rFonts w:ascii="Arial" w:eastAsia="Arial" w:hAnsi="Arial" w:cs="Arial"/>
          <w:sz w:val="24"/>
          <w:szCs w:val="24"/>
        </w:rPr>
        <w:tab/>
        <w:t>В. Морин хуур</w:t>
      </w:r>
      <w:r>
        <w:rPr>
          <w:rFonts w:ascii="Arial" w:eastAsia="Arial" w:hAnsi="Arial" w:cs="Arial"/>
          <w:sz w:val="24"/>
          <w:szCs w:val="24"/>
        </w:rPr>
        <w:tab/>
      </w:r>
      <w:r>
        <w:rPr>
          <w:rFonts w:ascii="Arial" w:eastAsia="Arial" w:hAnsi="Arial" w:cs="Arial"/>
          <w:sz w:val="24"/>
          <w:szCs w:val="24"/>
        </w:rPr>
        <w:tab/>
        <w:t>Г. Аман хуур</w:t>
      </w:r>
    </w:p>
    <w:p w:rsidR="00292D6F" w:rsidRDefault="00000000">
      <w:pPr>
        <w:numPr>
          <w:ilvl w:val="0"/>
          <w:numId w:val="13"/>
        </w:numPr>
        <w:spacing w:line="360" w:lineRule="auto"/>
        <w:jc w:val="both"/>
        <w:rPr>
          <w:rFonts w:ascii="Arial" w:eastAsia="Arial" w:hAnsi="Arial" w:cs="Arial"/>
          <w:sz w:val="24"/>
          <w:szCs w:val="24"/>
        </w:rPr>
      </w:pPr>
      <w:r>
        <w:rPr>
          <w:rFonts w:ascii="Arial" w:eastAsia="Arial" w:hAnsi="Arial" w:cs="Arial"/>
          <w:b/>
          <w:sz w:val="24"/>
          <w:szCs w:val="24"/>
        </w:rPr>
        <w:t>Морин хуур нь морин толгойтой, .......................чавхдастай хөгжмийн зэмсэг.</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А. Хос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Гурван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В. Дөрвөн </w:t>
      </w:r>
      <w:r>
        <w:rPr>
          <w:rFonts w:ascii="Arial" w:eastAsia="Arial" w:hAnsi="Arial" w:cs="Arial"/>
          <w:sz w:val="24"/>
          <w:szCs w:val="24"/>
        </w:rPr>
        <w:tab/>
      </w:r>
      <w:r>
        <w:rPr>
          <w:rFonts w:ascii="Arial" w:eastAsia="Arial" w:hAnsi="Arial" w:cs="Arial"/>
          <w:sz w:val="24"/>
          <w:szCs w:val="24"/>
        </w:rPr>
        <w:tab/>
        <w:t xml:space="preserve">Г. Таван </w:t>
      </w:r>
    </w:p>
    <w:p w:rsidR="00292D6F" w:rsidRDefault="00000000">
      <w:pPr>
        <w:numPr>
          <w:ilvl w:val="0"/>
          <w:numId w:val="14"/>
        </w:numPr>
        <w:spacing w:line="360" w:lineRule="auto"/>
        <w:jc w:val="both"/>
        <w:rPr>
          <w:rFonts w:ascii="Arial" w:eastAsia="Arial" w:hAnsi="Arial" w:cs="Arial"/>
          <w:sz w:val="24"/>
          <w:szCs w:val="24"/>
        </w:rPr>
      </w:pPr>
      <w:r>
        <w:rPr>
          <w:rFonts w:ascii="Arial" w:eastAsia="Arial" w:hAnsi="Arial" w:cs="Arial"/>
          <w:b/>
          <w:sz w:val="24"/>
          <w:szCs w:val="24"/>
        </w:rPr>
        <w:t xml:space="preserve">Монголчууд морин хуурын ..................  ...................талаар олон үлгэр домог хэлэлцсээр ирсэн. </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Гарал үүслийн</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Хөгжил дэвшлийн</w:t>
      </w:r>
      <w:r>
        <w:rPr>
          <w:rFonts w:ascii="Arial" w:eastAsia="Arial" w:hAnsi="Arial" w:cs="Arial"/>
          <w:sz w:val="24"/>
          <w:szCs w:val="24"/>
        </w:rPr>
        <w:tab/>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В. Өөрчлөлт шинэчлэлийн</w:t>
      </w:r>
      <w:r>
        <w:rPr>
          <w:rFonts w:ascii="Arial" w:eastAsia="Arial" w:hAnsi="Arial" w:cs="Arial"/>
          <w:sz w:val="24"/>
          <w:szCs w:val="24"/>
        </w:rPr>
        <w:tab/>
        <w:t>Г. ая эгшгийн</w:t>
      </w:r>
    </w:p>
    <w:p w:rsidR="00292D6F" w:rsidRDefault="00000000">
      <w:pPr>
        <w:numPr>
          <w:ilvl w:val="0"/>
          <w:numId w:val="15"/>
        </w:numPr>
        <w:spacing w:line="360" w:lineRule="auto"/>
        <w:jc w:val="both"/>
        <w:rPr>
          <w:rFonts w:ascii="Arial" w:eastAsia="Arial" w:hAnsi="Arial" w:cs="Arial"/>
          <w:sz w:val="24"/>
          <w:szCs w:val="24"/>
        </w:rPr>
      </w:pPr>
      <w:r>
        <w:rPr>
          <w:rFonts w:ascii="Arial" w:eastAsia="Arial" w:hAnsi="Arial" w:cs="Arial"/>
          <w:b/>
          <w:sz w:val="24"/>
          <w:szCs w:val="24"/>
        </w:rPr>
        <w:t>Морин хуурыг эрт үед мөн адууны хялгасаар хийсэн ..................хөрөөдөн тоглодог байжээ.</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Дээсээр</w:t>
      </w:r>
      <w:r>
        <w:rPr>
          <w:rFonts w:ascii="Arial" w:eastAsia="Arial" w:hAnsi="Arial" w:cs="Arial"/>
          <w:sz w:val="24"/>
          <w:szCs w:val="24"/>
        </w:rPr>
        <w:tab/>
      </w:r>
      <w:r>
        <w:rPr>
          <w:rFonts w:ascii="Arial" w:eastAsia="Arial" w:hAnsi="Arial" w:cs="Arial"/>
          <w:sz w:val="24"/>
          <w:szCs w:val="24"/>
        </w:rPr>
        <w:tab/>
        <w:t xml:space="preserve">Б. Нумаар </w:t>
      </w:r>
      <w:r>
        <w:rPr>
          <w:rFonts w:ascii="Arial" w:eastAsia="Arial" w:hAnsi="Arial" w:cs="Arial"/>
          <w:sz w:val="24"/>
          <w:szCs w:val="24"/>
        </w:rPr>
        <w:tab/>
      </w:r>
      <w:r>
        <w:rPr>
          <w:rFonts w:ascii="Arial" w:eastAsia="Arial" w:hAnsi="Arial" w:cs="Arial"/>
          <w:sz w:val="24"/>
          <w:szCs w:val="24"/>
        </w:rPr>
        <w:tab/>
        <w:t>В. бариулаар</w:t>
      </w:r>
      <w:r>
        <w:rPr>
          <w:rFonts w:ascii="Arial" w:eastAsia="Arial" w:hAnsi="Arial" w:cs="Arial"/>
          <w:sz w:val="24"/>
          <w:szCs w:val="24"/>
        </w:rPr>
        <w:tab/>
      </w:r>
      <w:r>
        <w:rPr>
          <w:rFonts w:ascii="Arial" w:eastAsia="Arial" w:hAnsi="Arial" w:cs="Arial"/>
          <w:sz w:val="24"/>
          <w:szCs w:val="24"/>
        </w:rPr>
        <w:tab/>
        <w:t>Г. цохиураар</w:t>
      </w:r>
    </w:p>
    <w:p w:rsidR="00292D6F" w:rsidRDefault="00000000">
      <w:pPr>
        <w:numPr>
          <w:ilvl w:val="0"/>
          <w:numId w:val="16"/>
        </w:numPr>
        <w:spacing w:line="360" w:lineRule="auto"/>
        <w:jc w:val="both"/>
        <w:rPr>
          <w:rFonts w:ascii="Arial" w:eastAsia="Arial" w:hAnsi="Arial" w:cs="Arial"/>
          <w:sz w:val="24"/>
          <w:szCs w:val="24"/>
        </w:rPr>
      </w:pPr>
      <w:r>
        <w:rPr>
          <w:rFonts w:ascii="Arial" w:eastAsia="Arial" w:hAnsi="Arial" w:cs="Arial"/>
          <w:b/>
          <w:sz w:val="24"/>
          <w:szCs w:val="24"/>
        </w:rPr>
        <w:t xml:space="preserve">Монголын эзэнт гүрнийг байгуулсан эзэн Чингис хааны үед ...................   .................., хүндэтгэлийн найр цэнгээнийг морин хуур хөгжмөөр эхлүүлдэг байжээ. </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Эмэгтэйчүүдийн баяр</w:t>
      </w:r>
      <w:r>
        <w:rPr>
          <w:rFonts w:ascii="Arial" w:eastAsia="Arial" w:hAnsi="Arial" w:cs="Arial"/>
          <w:sz w:val="24"/>
          <w:szCs w:val="24"/>
        </w:rPr>
        <w:tab/>
      </w:r>
      <w:r>
        <w:rPr>
          <w:rFonts w:ascii="Arial" w:eastAsia="Arial" w:hAnsi="Arial" w:cs="Arial"/>
          <w:sz w:val="24"/>
          <w:szCs w:val="24"/>
        </w:rPr>
        <w:tab/>
        <w:t>Б. Цэргийн баяр</w:t>
      </w:r>
      <w:r>
        <w:rPr>
          <w:rFonts w:ascii="Arial" w:eastAsia="Arial" w:hAnsi="Arial" w:cs="Arial"/>
          <w:sz w:val="24"/>
          <w:szCs w:val="24"/>
        </w:rPr>
        <w:tab/>
      </w:r>
      <w:r>
        <w:rPr>
          <w:rFonts w:ascii="Arial" w:eastAsia="Arial" w:hAnsi="Arial" w:cs="Arial"/>
          <w:sz w:val="24"/>
          <w:szCs w:val="24"/>
        </w:rPr>
        <w:tab/>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В. Хүүхдийн баяр</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Г. төрийн ёслол</w:t>
      </w:r>
    </w:p>
    <w:p w:rsidR="00292D6F" w:rsidRDefault="00000000">
      <w:pPr>
        <w:numPr>
          <w:ilvl w:val="0"/>
          <w:numId w:val="17"/>
        </w:numPr>
        <w:spacing w:line="360" w:lineRule="auto"/>
        <w:jc w:val="both"/>
        <w:rPr>
          <w:rFonts w:ascii="Arial" w:eastAsia="Arial" w:hAnsi="Arial" w:cs="Arial"/>
          <w:sz w:val="24"/>
          <w:szCs w:val="24"/>
        </w:rPr>
      </w:pPr>
      <w:r>
        <w:rPr>
          <w:rFonts w:ascii="Arial" w:eastAsia="Arial" w:hAnsi="Arial" w:cs="Arial"/>
          <w:b/>
          <w:sz w:val="24"/>
          <w:szCs w:val="24"/>
        </w:rPr>
        <w:t xml:space="preserve">................   .................хэлэх, үлгэр тууль хайлахад ч морин хуур чухал үүрэгтэй. </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Ерөөл магтаал</w:t>
      </w:r>
      <w:r>
        <w:rPr>
          <w:rFonts w:ascii="Arial" w:eastAsia="Arial" w:hAnsi="Arial" w:cs="Arial"/>
          <w:sz w:val="24"/>
          <w:szCs w:val="24"/>
        </w:rPr>
        <w:tab/>
      </w:r>
      <w:r>
        <w:rPr>
          <w:rFonts w:ascii="Arial" w:eastAsia="Arial" w:hAnsi="Arial" w:cs="Arial"/>
          <w:sz w:val="24"/>
          <w:szCs w:val="24"/>
        </w:rPr>
        <w:tab/>
        <w:t>Б. Оньсого таавар</w:t>
      </w:r>
      <w:r>
        <w:rPr>
          <w:rFonts w:ascii="Arial" w:eastAsia="Arial" w:hAnsi="Arial" w:cs="Arial"/>
          <w:sz w:val="24"/>
          <w:szCs w:val="24"/>
        </w:rPr>
        <w:tab/>
      </w:r>
      <w:r>
        <w:rPr>
          <w:rFonts w:ascii="Arial" w:eastAsia="Arial" w:hAnsi="Arial" w:cs="Arial"/>
          <w:sz w:val="24"/>
          <w:szCs w:val="24"/>
        </w:rPr>
        <w:tab/>
        <w:t>В. Түргэн хэллэг</w:t>
      </w:r>
      <w:r>
        <w:rPr>
          <w:rFonts w:ascii="Arial" w:eastAsia="Arial" w:hAnsi="Arial" w:cs="Arial"/>
          <w:sz w:val="24"/>
          <w:szCs w:val="24"/>
        </w:rPr>
        <w:tab/>
      </w:r>
      <w:r>
        <w:rPr>
          <w:rFonts w:ascii="Arial" w:eastAsia="Arial" w:hAnsi="Arial" w:cs="Arial"/>
          <w:sz w:val="24"/>
          <w:szCs w:val="24"/>
        </w:rPr>
        <w:tab/>
        <w:t>Г. Зүйр үг</w:t>
      </w:r>
    </w:p>
    <w:p w:rsidR="00292D6F" w:rsidRDefault="00000000">
      <w:pPr>
        <w:numPr>
          <w:ilvl w:val="0"/>
          <w:numId w:val="18"/>
        </w:numPr>
        <w:spacing w:line="360" w:lineRule="auto"/>
        <w:jc w:val="both"/>
        <w:rPr>
          <w:rFonts w:ascii="Arial" w:eastAsia="Arial" w:hAnsi="Arial" w:cs="Arial"/>
          <w:sz w:val="24"/>
          <w:szCs w:val="24"/>
        </w:rPr>
      </w:pPr>
      <w:r>
        <w:rPr>
          <w:rFonts w:ascii="Arial" w:eastAsia="Arial" w:hAnsi="Arial" w:cs="Arial"/>
          <w:b/>
          <w:sz w:val="24"/>
          <w:szCs w:val="24"/>
        </w:rPr>
        <w:t>Монголчууд морин хуурыг гэрийнхээ хамгийн .................   ................тавьдаг.</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Баруун талд</w:t>
      </w:r>
      <w:r>
        <w:rPr>
          <w:rFonts w:ascii="Arial" w:eastAsia="Arial" w:hAnsi="Arial" w:cs="Arial"/>
          <w:sz w:val="24"/>
          <w:szCs w:val="24"/>
        </w:rPr>
        <w:tab/>
      </w:r>
      <w:r>
        <w:rPr>
          <w:rFonts w:ascii="Arial" w:eastAsia="Arial" w:hAnsi="Arial" w:cs="Arial"/>
          <w:sz w:val="24"/>
          <w:szCs w:val="24"/>
        </w:rPr>
        <w:tab/>
        <w:t>Б. Зүүн талд</w:t>
      </w:r>
      <w:r>
        <w:rPr>
          <w:rFonts w:ascii="Arial" w:eastAsia="Arial" w:hAnsi="Arial" w:cs="Arial"/>
          <w:sz w:val="24"/>
          <w:szCs w:val="24"/>
        </w:rPr>
        <w:tab/>
      </w:r>
      <w:r>
        <w:rPr>
          <w:rFonts w:ascii="Arial" w:eastAsia="Arial" w:hAnsi="Arial" w:cs="Arial"/>
          <w:sz w:val="24"/>
          <w:szCs w:val="24"/>
        </w:rPr>
        <w:tab/>
        <w:t>В. Хүндтэй байранд</w:t>
      </w:r>
      <w:r>
        <w:rPr>
          <w:rFonts w:ascii="Arial" w:eastAsia="Arial" w:hAnsi="Arial" w:cs="Arial"/>
          <w:sz w:val="24"/>
          <w:szCs w:val="24"/>
        </w:rPr>
        <w:tab/>
        <w:t>Г. Хүнгүй газарт</w:t>
      </w:r>
    </w:p>
    <w:p w:rsidR="00292D6F" w:rsidRDefault="00000000">
      <w:pPr>
        <w:numPr>
          <w:ilvl w:val="0"/>
          <w:numId w:val="9"/>
        </w:numPr>
        <w:spacing w:line="360" w:lineRule="auto"/>
        <w:jc w:val="both"/>
        <w:rPr>
          <w:rFonts w:ascii="Arial" w:eastAsia="Arial" w:hAnsi="Arial" w:cs="Arial"/>
          <w:sz w:val="24"/>
          <w:szCs w:val="24"/>
        </w:rPr>
      </w:pPr>
      <w:r>
        <w:rPr>
          <w:rFonts w:ascii="Arial" w:eastAsia="Arial" w:hAnsi="Arial" w:cs="Arial"/>
          <w:b/>
          <w:sz w:val="24"/>
          <w:szCs w:val="24"/>
        </w:rPr>
        <w:lastRenderedPageBreak/>
        <w:t xml:space="preserve">Уртын дууг 2000-гаад жилийн өмнө Монгол нутагт хүчирхэгчсэн Хүннү гүрний хаан...............холбоотой үүссэн гэж үздэг. </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Модун Шаньютай</w:t>
      </w:r>
      <w:r>
        <w:rPr>
          <w:rFonts w:ascii="Arial" w:eastAsia="Arial" w:hAnsi="Arial" w:cs="Arial"/>
          <w:sz w:val="24"/>
          <w:szCs w:val="24"/>
        </w:rPr>
        <w:tab/>
      </w:r>
      <w:r>
        <w:rPr>
          <w:rFonts w:ascii="Arial" w:eastAsia="Arial" w:hAnsi="Arial" w:cs="Arial"/>
          <w:sz w:val="24"/>
          <w:szCs w:val="24"/>
        </w:rPr>
        <w:tab/>
        <w:t>Б. Түмэн Шаньютай</w:t>
      </w:r>
      <w:r>
        <w:rPr>
          <w:rFonts w:ascii="Arial" w:eastAsia="Arial" w:hAnsi="Arial" w:cs="Arial"/>
          <w:sz w:val="24"/>
          <w:szCs w:val="24"/>
        </w:rPr>
        <w:tab/>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В. Чингис хаантай</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Г. Богд хаантай </w:t>
      </w:r>
    </w:p>
    <w:p w:rsidR="00292D6F" w:rsidRDefault="00000000">
      <w:pPr>
        <w:numPr>
          <w:ilvl w:val="0"/>
          <w:numId w:val="10"/>
        </w:numPr>
        <w:spacing w:line="360" w:lineRule="auto"/>
        <w:jc w:val="both"/>
        <w:rPr>
          <w:rFonts w:ascii="Arial" w:eastAsia="Arial" w:hAnsi="Arial" w:cs="Arial"/>
          <w:sz w:val="24"/>
          <w:szCs w:val="24"/>
        </w:rPr>
      </w:pPr>
      <w:r>
        <w:rPr>
          <w:rFonts w:ascii="Arial" w:eastAsia="Arial" w:hAnsi="Arial" w:cs="Arial"/>
          <w:b/>
          <w:sz w:val="24"/>
          <w:szCs w:val="24"/>
        </w:rPr>
        <w:t xml:space="preserve">Уртын дуу нь ард түмний амьдрал дундаас урган гарсан утга агуулгатай бөгөөд....................байдаггүй. </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Шүлэг</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Үзэгч</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В. Зохиогч</w:t>
      </w:r>
      <w:r>
        <w:rPr>
          <w:rFonts w:ascii="Arial" w:eastAsia="Arial" w:hAnsi="Arial" w:cs="Arial"/>
          <w:sz w:val="24"/>
          <w:szCs w:val="24"/>
        </w:rPr>
        <w:tab/>
      </w:r>
      <w:r>
        <w:rPr>
          <w:rFonts w:ascii="Arial" w:eastAsia="Arial" w:hAnsi="Arial" w:cs="Arial"/>
          <w:sz w:val="24"/>
          <w:szCs w:val="24"/>
        </w:rPr>
        <w:tab/>
        <w:t>Г. Дуучин</w:t>
      </w:r>
    </w:p>
    <w:p w:rsidR="00292D6F" w:rsidRDefault="00000000">
      <w:pPr>
        <w:numPr>
          <w:ilvl w:val="0"/>
          <w:numId w:val="11"/>
        </w:numPr>
        <w:spacing w:line="360" w:lineRule="auto"/>
        <w:jc w:val="both"/>
        <w:rPr>
          <w:rFonts w:ascii="Arial" w:eastAsia="Arial" w:hAnsi="Arial" w:cs="Arial"/>
          <w:sz w:val="24"/>
          <w:szCs w:val="24"/>
        </w:rPr>
      </w:pPr>
      <w:r>
        <w:rPr>
          <w:rFonts w:ascii="Arial" w:eastAsia="Arial" w:hAnsi="Arial" w:cs="Arial"/>
          <w:b/>
          <w:sz w:val="24"/>
          <w:szCs w:val="24"/>
        </w:rPr>
        <w:t xml:space="preserve">Судлаачид ................гаруй уртын дуу байдгаас 60 орчим дууг байнга дуулж байна гэж үздэг. </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А. 5000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Б. 6000</w:t>
      </w:r>
      <w:r>
        <w:rPr>
          <w:rFonts w:ascii="Arial" w:eastAsia="Arial" w:hAnsi="Arial" w:cs="Arial"/>
          <w:sz w:val="24"/>
          <w:szCs w:val="24"/>
        </w:rPr>
        <w:tab/>
        <w:t xml:space="preserve"> </w:t>
      </w:r>
      <w:r>
        <w:rPr>
          <w:rFonts w:ascii="Arial" w:eastAsia="Arial" w:hAnsi="Arial" w:cs="Arial"/>
          <w:sz w:val="24"/>
          <w:szCs w:val="24"/>
        </w:rPr>
        <w:tab/>
      </w:r>
      <w:r>
        <w:rPr>
          <w:rFonts w:ascii="Arial" w:eastAsia="Arial" w:hAnsi="Arial" w:cs="Arial"/>
          <w:sz w:val="24"/>
          <w:szCs w:val="24"/>
        </w:rPr>
        <w:tab/>
        <w:t>В. 7000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Г. 8000</w:t>
      </w:r>
    </w:p>
    <w:p w:rsidR="00292D6F" w:rsidRDefault="00000000">
      <w:pPr>
        <w:spacing w:line="360" w:lineRule="auto"/>
        <w:jc w:val="both"/>
        <w:rPr>
          <w:rFonts w:ascii="Arial" w:eastAsia="Arial" w:hAnsi="Arial" w:cs="Arial"/>
          <w:sz w:val="24"/>
          <w:szCs w:val="24"/>
        </w:rPr>
      </w:pPr>
      <w:r>
        <w:rPr>
          <w:rFonts w:ascii="Arial" w:eastAsia="Arial" w:hAnsi="Arial" w:cs="Arial"/>
          <w:sz w:val="24"/>
          <w:szCs w:val="24"/>
        </w:rPr>
        <w:t>(Мөнхцэцэг,Г.,Орхон,Б, 2021, p. 112)</w:t>
      </w:r>
    </w:p>
    <w:p w:rsidR="00292D6F" w:rsidRDefault="00000000">
      <w:pPr>
        <w:spacing w:line="240" w:lineRule="auto"/>
        <w:ind w:firstLine="720"/>
        <w:jc w:val="center"/>
        <w:rPr>
          <w:rFonts w:ascii="Arial" w:eastAsia="Arial" w:hAnsi="Arial" w:cs="Arial"/>
          <w:sz w:val="24"/>
          <w:szCs w:val="24"/>
        </w:rPr>
      </w:pPr>
      <w:r>
        <w:rPr>
          <w:rFonts w:ascii="Arial" w:eastAsia="Arial" w:hAnsi="Arial" w:cs="Arial"/>
          <w:b/>
          <w:sz w:val="24"/>
          <w:szCs w:val="24"/>
        </w:rPr>
        <w:t>Гэрийн даалгавар 2</w:t>
      </w:r>
    </w:p>
    <w:p w:rsidR="00292D6F" w:rsidRDefault="00000000">
      <w:pPr>
        <w:spacing w:line="240" w:lineRule="auto"/>
        <w:ind w:firstLine="720"/>
        <w:jc w:val="center"/>
        <w:rPr>
          <w:rFonts w:ascii="Arial" w:eastAsia="Arial" w:hAnsi="Arial" w:cs="Arial"/>
          <w:sz w:val="24"/>
          <w:szCs w:val="24"/>
        </w:rPr>
      </w:pPr>
      <w:r>
        <w:rPr>
          <w:rFonts w:ascii="Arial" w:eastAsia="Arial" w:hAnsi="Arial" w:cs="Arial"/>
          <w:b/>
          <w:sz w:val="24"/>
          <w:szCs w:val="24"/>
        </w:rPr>
        <w:t>Homework  2</w:t>
      </w:r>
    </w:p>
    <w:p w:rsidR="00292D6F" w:rsidRDefault="00000000">
      <w:pPr>
        <w:numPr>
          <w:ilvl w:val="0"/>
          <w:numId w:val="12"/>
        </w:numPr>
        <w:spacing w:line="360" w:lineRule="auto"/>
        <w:jc w:val="both"/>
        <w:rPr>
          <w:rFonts w:ascii="Arial" w:eastAsia="Arial" w:hAnsi="Arial" w:cs="Arial"/>
          <w:sz w:val="24"/>
          <w:szCs w:val="24"/>
        </w:rPr>
      </w:pPr>
      <w:r>
        <w:rPr>
          <w:rFonts w:ascii="Arial" w:eastAsia="Arial" w:hAnsi="Arial" w:cs="Arial"/>
          <w:b/>
          <w:i/>
          <w:sz w:val="24"/>
          <w:szCs w:val="24"/>
        </w:rPr>
        <w:t>Сэдэвт гарсан шинэ үг хэллэгүүдийг цээжлээрэй.</w:t>
      </w:r>
    </w:p>
    <w:p w:rsidR="00292D6F" w:rsidRDefault="00000000">
      <w:pPr>
        <w:spacing w:line="360" w:lineRule="auto"/>
        <w:ind w:firstLine="720"/>
        <w:jc w:val="both"/>
        <w:rPr>
          <w:rFonts w:ascii="Arial" w:eastAsia="Arial" w:hAnsi="Arial" w:cs="Arial"/>
          <w:sz w:val="24"/>
          <w:szCs w:val="24"/>
        </w:rPr>
      </w:pPr>
      <w:r>
        <w:rPr>
          <w:rFonts w:ascii="Arial" w:eastAsia="Arial" w:hAnsi="Arial" w:cs="Arial"/>
          <w:i/>
          <w:sz w:val="24"/>
          <w:szCs w:val="24"/>
        </w:rPr>
        <w:t>Memorize vocabulary in the given topic</w:t>
      </w:r>
    </w:p>
    <w:p w:rsidR="00292D6F" w:rsidRDefault="00000000">
      <w:pPr>
        <w:numPr>
          <w:ilvl w:val="0"/>
          <w:numId w:val="1"/>
        </w:numPr>
        <w:spacing w:line="360" w:lineRule="auto"/>
        <w:jc w:val="both"/>
        <w:rPr>
          <w:rFonts w:ascii="Arial" w:eastAsia="Arial" w:hAnsi="Arial" w:cs="Arial"/>
          <w:sz w:val="24"/>
          <w:szCs w:val="24"/>
        </w:rPr>
      </w:pPr>
      <w:r>
        <w:rPr>
          <w:rFonts w:ascii="Arial" w:eastAsia="Arial" w:hAnsi="Arial" w:cs="Arial"/>
          <w:b/>
          <w:i/>
          <w:sz w:val="24"/>
          <w:szCs w:val="24"/>
        </w:rPr>
        <w:t xml:space="preserve">Өөрийн орны үндэсний дуу, хөгжмийн талаар бичээрэй. </w:t>
      </w:r>
    </w:p>
    <w:p w:rsidR="00292D6F" w:rsidRDefault="00000000">
      <w:pPr>
        <w:spacing w:line="360" w:lineRule="auto"/>
        <w:ind w:firstLine="720"/>
        <w:jc w:val="both"/>
        <w:rPr>
          <w:rFonts w:ascii="Arial" w:eastAsia="Arial" w:hAnsi="Arial" w:cs="Arial"/>
          <w:i/>
          <w:sz w:val="24"/>
          <w:szCs w:val="24"/>
        </w:rPr>
      </w:pPr>
      <w:r>
        <w:rPr>
          <w:rFonts w:ascii="Arial" w:eastAsia="Arial" w:hAnsi="Arial" w:cs="Arial"/>
          <w:i/>
          <w:sz w:val="24"/>
          <w:szCs w:val="24"/>
        </w:rPr>
        <w:t>Write about the nationality song and, music your country</w:t>
      </w:r>
    </w:p>
    <w:p w:rsidR="00292D6F" w:rsidRDefault="00000000">
      <w:pPr>
        <w:spacing w:line="360" w:lineRule="auto"/>
        <w:ind w:firstLine="720"/>
        <w:jc w:val="both"/>
        <w:rPr>
          <w:rFonts w:ascii="Arial" w:eastAsia="Arial" w:hAnsi="Arial" w:cs="Arial"/>
          <w:sz w:val="24"/>
          <w:szCs w:val="24"/>
        </w:rPr>
      </w:pPr>
      <w:r>
        <w:br w:type="page"/>
      </w:r>
    </w:p>
    <w:p w:rsidR="00292D6F" w:rsidRDefault="00000000">
      <w:pPr>
        <w:jc w:val="center"/>
      </w:pPr>
      <w:r>
        <w:rPr>
          <w:b/>
        </w:rPr>
        <w:lastRenderedPageBreak/>
        <w:t>НОМ ЗҮЙ, АШИГЛАСАН МАТЕРИАЛ-REFERENCES</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Мөнхцэцэг, Г., Орхон,Б. (2021). Монгол орон судлал. Улаанбаатар: Линограф ХХК.</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Өглөө.мн. (2015, June 9). Морин хуур үүссэн домог [Photograph].</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     https://www.ugluu.mn/129471.html</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Munkhzaya, E. (2019, July 15). </w:t>
      </w:r>
      <w:r>
        <w:rPr>
          <w:rFonts w:ascii="Arial" w:eastAsia="Arial" w:hAnsi="Arial" w:cs="Arial"/>
          <w:i/>
          <w:sz w:val="20"/>
          <w:szCs w:val="20"/>
        </w:rPr>
        <w:t>Morin khuur structure</w:t>
      </w:r>
      <w:r>
        <w:rPr>
          <w:rFonts w:ascii="Arial" w:eastAsia="Arial" w:hAnsi="Arial" w:cs="Arial"/>
          <w:sz w:val="20"/>
          <w:szCs w:val="20"/>
        </w:rPr>
        <w:t xml:space="preserve"> [Photograph]. Wikipedia.\                                   </w:t>
      </w:r>
      <w:r>
        <w:rPr>
          <w:rFonts w:ascii="Arial" w:eastAsia="Arial" w:hAnsi="Arial" w:cs="Arial"/>
          <w:sz w:val="20"/>
          <w:szCs w:val="20"/>
        </w:rPr>
        <w:tab/>
      </w:r>
    </w:p>
    <w:p w:rsidR="00292D6F" w:rsidRDefault="00000000">
      <w:pPr>
        <w:spacing w:line="360" w:lineRule="auto"/>
        <w:ind w:left="280"/>
        <w:jc w:val="both"/>
        <w:rPr>
          <w:rFonts w:ascii="Arial" w:eastAsia="Arial" w:hAnsi="Arial" w:cs="Arial"/>
          <w:sz w:val="20"/>
          <w:szCs w:val="20"/>
        </w:rPr>
      </w:pPr>
      <w:r>
        <w:rPr>
          <w:rFonts w:ascii="Arial" w:eastAsia="Arial" w:hAnsi="Arial" w:cs="Arial"/>
          <w:sz w:val="20"/>
          <w:szCs w:val="20"/>
        </w:rPr>
        <w:t>https://mn.wikipedia.org/w/index.php?title=%D0%9C%D0%BE%D1%80%D0%B8%D0%BD_%D1%85%D1%83%D1%83%D1%80&amp;oldid=729109.#/media/%D0%A4%D0%B0%D0%B9%D0%BB:%D0%9C%D0%BE%D1%80%D0%B8%D0%BD_%D1%85%D1%83%D1%83%D1%80%D1%8B%D0%BD_%D0%B1%D2%AF%D1%82%D1%8D%D1%86.png</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Johanna, K. (2007, July 23). </w:t>
      </w:r>
      <w:r>
        <w:rPr>
          <w:rFonts w:ascii="Arial" w:eastAsia="Arial" w:hAnsi="Arial" w:cs="Arial"/>
          <w:i/>
          <w:sz w:val="20"/>
          <w:szCs w:val="20"/>
        </w:rPr>
        <w:t>Икил</w:t>
      </w:r>
      <w:r>
        <w:rPr>
          <w:rFonts w:ascii="Arial" w:eastAsia="Arial" w:hAnsi="Arial" w:cs="Arial"/>
          <w:sz w:val="20"/>
          <w:szCs w:val="20"/>
        </w:rPr>
        <w:t xml:space="preserve"> [Photograph]. Wikipedia.</w:t>
      </w:r>
    </w:p>
    <w:p w:rsidR="00292D6F" w:rsidRDefault="00000000">
      <w:pPr>
        <w:spacing w:line="360" w:lineRule="auto"/>
        <w:ind w:left="280"/>
        <w:jc w:val="both"/>
        <w:rPr>
          <w:rFonts w:ascii="Arial" w:eastAsia="Arial" w:hAnsi="Arial" w:cs="Arial"/>
          <w:sz w:val="20"/>
          <w:szCs w:val="20"/>
        </w:rPr>
      </w:pPr>
      <w:r>
        <w:rPr>
          <w:rFonts w:ascii="Arial" w:eastAsia="Arial" w:hAnsi="Arial" w:cs="Arial"/>
          <w:sz w:val="20"/>
          <w:szCs w:val="20"/>
        </w:rPr>
        <w:t>https://mn.wikipedia.org/wiki/%D0%9C%D0%BE%D1%80%D0%B8%D0%BD_%D1%85%D1%83%D1%83%D1%80#/media/%D0%A4%D0%B0%D0%B9%D0%BB:Igil_made_by_Oktober_Saya_side_view.gif</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Хулан, Э. (2020, October 20). </w:t>
      </w:r>
      <w:r>
        <w:rPr>
          <w:rFonts w:ascii="Arial" w:eastAsia="Arial" w:hAnsi="Arial" w:cs="Arial"/>
          <w:i/>
          <w:sz w:val="20"/>
          <w:szCs w:val="20"/>
        </w:rPr>
        <w:t>Монголын металл хамтлаг</w:t>
      </w:r>
      <w:r>
        <w:rPr>
          <w:rFonts w:ascii="Arial" w:eastAsia="Arial" w:hAnsi="Arial" w:cs="Arial"/>
          <w:sz w:val="20"/>
          <w:szCs w:val="20"/>
        </w:rPr>
        <w:t xml:space="preserve"> [Photograph].</w:t>
      </w:r>
    </w:p>
    <w:p w:rsidR="00292D6F" w:rsidRDefault="00000000">
      <w:pPr>
        <w:spacing w:line="360" w:lineRule="auto"/>
        <w:jc w:val="both"/>
        <w:rPr>
          <w:rFonts w:ascii="Arial" w:eastAsia="Arial" w:hAnsi="Arial" w:cs="Arial"/>
          <w:color w:val="1155CC"/>
          <w:sz w:val="20"/>
          <w:szCs w:val="20"/>
          <w:u w:val="single"/>
        </w:rPr>
      </w:pPr>
      <w:r>
        <w:rPr>
          <w:rFonts w:ascii="Arial" w:eastAsia="Arial" w:hAnsi="Arial" w:cs="Arial"/>
          <w:color w:val="0563C1"/>
          <w:sz w:val="20"/>
          <w:szCs w:val="20"/>
          <w:u w:val="single"/>
        </w:rPr>
        <w:t>https</w:t>
      </w:r>
      <w:hyperlink r:id="rId8">
        <w:r>
          <w:rPr>
            <w:rFonts w:ascii="Arial" w:eastAsia="Arial" w:hAnsi="Arial" w:cs="Arial"/>
            <w:color w:val="1155CC"/>
            <w:sz w:val="20"/>
            <w:szCs w:val="20"/>
            <w:u w:val="single"/>
          </w:rPr>
          <w:t>://sonin.mn/news/enews/115482</w:t>
        </w:r>
      </w:hyperlink>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Mendee. (2011, December 3). </w:t>
      </w:r>
      <w:r>
        <w:rPr>
          <w:rFonts w:ascii="Arial" w:eastAsia="Arial" w:hAnsi="Arial" w:cs="Arial"/>
          <w:i/>
          <w:sz w:val="20"/>
          <w:szCs w:val="20"/>
        </w:rPr>
        <w:t>Norovbanzad</w:t>
      </w:r>
      <w:r>
        <w:rPr>
          <w:rFonts w:ascii="Arial" w:eastAsia="Arial" w:hAnsi="Arial" w:cs="Arial"/>
          <w:sz w:val="20"/>
          <w:szCs w:val="20"/>
        </w:rPr>
        <w:t xml:space="preserve"> [Photograph]. Wikipedia.</w:t>
      </w:r>
    </w:p>
    <w:p w:rsidR="00292D6F" w:rsidRDefault="00000000">
      <w:pPr>
        <w:spacing w:line="360" w:lineRule="auto"/>
        <w:ind w:left="280"/>
        <w:jc w:val="both"/>
        <w:rPr>
          <w:rFonts w:ascii="Arial" w:eastAsia="Arial" w:hAnsi="Arial" w:cs="Arial"/>
          <w:sz w:val="20"/>
          <w:szCs w:val="20"/>
        </w:rPr>
      </w:pPr>
      <w:r>
        <w:rPr>
          <w:rFonts w:ascii="Arial" w:eastAsia="Arial" w:hAnsi="Arial" w:cs="Arial"/>
          <w:sz w:val="20"/>
          <w:szCs w:val="20"/>
        </w:rPr>
        <w:t>https://mn.wikipedia.org/w/index.php?title=%D0%9D%D0%B0%D0%BC%D0%B6%D0%B8%D0%BB%D1%8B%D0%BD_%D0%9D%D0%BE%D1%80%D0%BE%D0%B2%D0%B1%D0%B0%D0%BD%D0%B7%D0%B0%D0%B4&amp;oldid=685024.#/media/%D0%A4%D0%B0%D0%B9%D0%BB:Norovbanzad.jpg</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Бадрал, С. (2016, September 12). Уртын дуучид [Photograph].</w:t>
      </w:r>
    </w:p>
    <w:p w:rsidR="00292D6F" w:rsidRDefault="00000000">
      <w:pPr>
        <w:spacing w:line="360" w:lineRule="auto"/>
        <w:jc w:val="both"/>
        <w:rPr>
          <w:rFonts w:ascii="Arial" w:eastAsia="Arial" w:hAnsi="Arial" w:cs="Arial"/>
          <w:color w:val="1155CC"/>
          <w:sz w:val="20"/>
          <w:szCs w:val="20"/>
          <w:u w:val="single"/>
        </w:rPr>
      </w:pPr>
      <w:hyperlink r:id="rId9">
        <w:r>
          <w:rPr>
            <w:rFonts w:ascii="Arial" w:eastAsia="Arial" w:hAnsi="Arial" w:cs="Arial"/>
            <w:color w:val="1155CC"/>
            <w:sz w:val="20"/>
            <w:szCs w:val="20"/>
            <w:u w:val="single"/>
          </w:rPr>
          <w:t>https://ikon.mn/n/tsw</w:t>
        </w:r>
      </w:hyperlink>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Бурмаа, Б. (2022, June 9). Юнескод бүртгэгдсэн Монголын соёлын биет бус өвүүд [Photograph].</w:t>
      </w:r>
    </w:p>
    <w:p w:rsidR="00292D6F" w:rsidRDefault="00000000">
      <w:pPr>
        <w:spacing w:line="360" w:lineRule="auto"/>
        <w:jc w:val="both"/>
        <w:rPr>
          <w:rFonts w:ascii="Arial" w:eastAsia="Arial" w:hAnsi="Arial" w:cs="Arial"/>
          <w:color w:val="1155CC"/>
          <w:sz w:val="20"/>
          <w:szCs w:val="20"/>
          <w:u w:val="single"/>
        </w:rPr>
      </w:pPr>
      <w:hyperlink r:id="rId10">
        <w:r>
          <w:rPr>
            <w:rFonts w:ascii="Arial" w:eastAsia="Arial" w:hAnsi="Arial" w:cs="Arial"/>
            <w:color w:val="1155CC"/>
            <w:sz w:val="20"/>
            <w:szCs w:val="20"/>
            <w:u w:val="single"/>
          </w:rPr>
          <w:t>https://eguur.mn/333847/</w:t>
        </w:r>
      </w:hyperlink>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Mонголын радио. (2022, April 14). Лимбэ [Photograph]. www.mnb.mn.</w:t>
      </w:r>
    </w:p>
    <w:p w:rsidR="00292D6F" w:rsidRDefault="00000000">
      <w:pPr>
        <w:spacing w:line="360" w:lineRule="auto"/>
        <w:jc w:val="both"/>
        <w:rPr>
          <w:rFonts w:ascii="Arial" w:eastAsia="Arial" w:hAnsi="Arial" w:cs="Arial"/>
          <w:color w:val="1155CC"/>
          <w:sz w:val="20"/>
          <w:szCs w:val="20"/>
          <w:u w:val="single"/>
        </w:rPr>
      </w:pPr>
      <w:r>
        <w:rPr>
          <w:rFonts w:ascii="Arial" w:eastAsia="Arial" w:hAnsi="Arial" w:cs="Arial"/>
          <w:sz w:val="20"/>
          <w:szCs w:val="20"/>
        </w:rPr>
        <w:t xml:space="preserve"> </w:t>
      </w:r>
      <w:r>
        <w:rPr>
          <w:rFonts w:ascii="Arial" w:eastAsia="Arial" w:hAnsi="Arial" w:cs="Arial"/>
          <w:sz w:val="20"/>
          <w:szCs w:val="20"/>
        </w:rPr>
        <w:tab/>
      </w:r>
      <w:hyperlink r:id="rId11">
        <w:r>
          <w:rPr>
            <w:rFonts w:ascii="Arial" w:eastAsia="Arial" w:hAnsi="Arial" w:cs="Arial"/>
            <w:color w:val="1155CC"/>
            <w:sz w:val="20"/>
            <w:szCs w:val="20"/>
            <w:u w:val="single"/>
          </w:rPr>
          <w:t>https://www.mnb.mn/i/261921</w:t>
        </w:r>
      </w:hyperlink>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Kloisiie. (2009, June 13). Ёочин [Photograph]. Wikipedia.</w:t>
      </w:r>
    </w:p>
    <w:p w:rsidR="00292D6F" w:rsidRDefault="00000000">
      <w:pPr>
        <w:spacing w:line="360" w:lineRule="auto"/>
        <w:ind w:left="280"/>
        <w:jc w:val="both"/>
        <w:rPr>
          <w:rFonts w:ascii="Arial" w:eastAsia="Arial" w:hAnsi="Arial" w:cs="Arial"/>
          <w:sz w:val="20"/>
          <w:szCs w:val="20"/>
        </w:rPr>
      </w:pPr>
      <w:r>
        <w:rPr>
          <w:rFonts w:ascii="Arial" w:eastAsia="Arial" w:hAnsi="Arial" w:cs="Arial"/>
          <w:sz w:val="20"/>
          <w:szCs w:val="20"/>
        </w:rPr>
        <w:t>https://mn.wikipedia.org/wiki/%D0%81%D0%BE%D1%87%D0%B8%D0%BD#/media/%D0%A4%D0%B0%D0%B9%D0%BB:Yangqin1.jpg</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Shadowmaster2503. (2009, October 1). Ятга [Photograph]. Wikipedia.</w:t>
      </w:r>
    </w:p>
    <w:p w:rsidR="00292D6F" w:rsidRDefault="00000000">
      <w:pPr>
        <w:spacing w:line="360" w:lineRule="auto"/>
        <w:ind w:left="280"/>
        <w:jc w:val="both"/>
        <w:rPr>
          <w:rFonts w:ascii="Arial" w:eastAsia="Arial" w:hAnsi="Arial" w:cs="Arial"/>
          <w:sz w:val="20"/>
          <w:szCs w:val="20"/>
        </w:rPr>
      </w:pPr>
      <w:r>
        <w:rPr>
          <w:rFonts w:ascii="Arial" w:eastAsia="Arial" w:hAnsi="Arial" w:cs="Arial"/>
          <w:sz w:val="20"/>
          <w:szCs w:val="20"/>
        </w:rPr>
        <w:t>https://mn.wikipedia.org/wiki/%D0%AF%D1%82%D0%B3%D0%B0#/media/%D0%A4%D0%B0%D0%B9%D0%BB:Mongolian_yatga_front_view.JPG</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lastRenderedPageBreak/>
        <w:t>Chanzy performance [Photograph]. (2013, December 4). Wikipedia.\</w:t>
      </w:r>
    </w:p>
    <w:p w:rsidR="00292D6F" w:rsidRDefault="00000000">
      <w:pPr>
        <w:spacing w:line="360" w:lineRule="auto"/>
        <w:ind w:left="280"/>
        <w:jc w:val="both"/>
        <w:rPr>
          <w:rFonts w:ascii="Arial" w:eastAsia="Arial" w:hAnsi="Arial" w:cs="Arial"/>
          <w:sz w:val="20"/>
          <w:szCs w:val="20"/>
        </w:rPr>
      </w:pPr>
      <w:r>
        <w:rPr>
          <w:rFonts w:ascii="Arial" w:eastAsia="Arial" w:hAnsi="Arial" w:cs="Arial"/>
          <w:sz w:val="20"/>
          <w:szCs w:val="20"/>
        </w:rPr>
        <w:t>https://mn.wikipedia.org/wiki/%D0%A8%D1%83%D0%B4%D1%80%D0%B0%D0%B3%D0%B0#/media/%D0%A4%D0%B0%D0%B9%D0%BB:Chanzy_performance.jpg</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Brücke-Osteuropa. (2009, August 20). Морин хуур [Photograph]. Wikipedia.</w:t>
      </w:r>
    </w:p>
    <w:p w:rsidR="00292D6F" w:rsidRDefault="00000000">
      <w:pPr>
        <w:spacing w:line="360" w:lineRule="auto"/>
        <w:ind w:left="280"/>
        <w:jc w:val="both"/>
        <w:rPr>
          <w:rFonts w:ascii="Arial" w:eastAsia="Arial" w:hAnsi="Arial" w:cs="Arial"/>
          <w:color w:val="1155CC"/>
          <w:sz w:val="20"/>
          <w:szCs w:val="20"/>
          <w:u w:val="single"/>
        </w:rPr>
      </w:pPr>
      <w:hyperlink r:id="rId12">
        <w:r>
          <w:rPr>
            <w:rFonts w:ascii="Arial" w:eastAsia="Arial" w:hAnsi="Arial" w:cs="Arial"/>
            <w:color w:val="1155CC"/>
            <w:sz w:val="20"/>
            <w:szCs w:val="20"/>
            <w:u w:val="single"/>
          </w:rPr>
          <w:t>https://mn.wikipedia.org/wiki/%D0%9C%D0%BE%D1%80%D0%B8%D0%BD_%D1%85%D1%83%D1%83%D1%80#/media/%D0%A4%D0%B0%D0%B9%D0%BB:Mongolian_horse_violin.JPG</w:t>
        </w:r>
      </w:hyperlink>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Гэрэлт-Од, Б. (2021, February 8). Хуучир [Photograph]. montsame.mn.</w:t>
      </w:r>
    </w:p>
    <w:p w:rsidR="00292D6F"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     https://montsame.mn/mn/read/252805</w:t>
      </w:r>
    </w:p>
    <w:p w:rsidR="00292D6F" w:rsidRDefault="00292D6F">
      <w:pPr>
        <w:spacing w:line="360" w:lineRule="auto"/>
        <w:jc w:val="both"/>
      </w:pPr>
    </w:p>
    <w:sectPr w:rsidR="00292D6F">
      <w:pgSz w:w="12240" w:h="15840"/>
      <w:pgMar w:top="1134" w:right="851" w:bottom="1134"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1AC"/>
    <w:multiLevelType w:val="multilevel"/>
    <w:tmpl w:val="26CA6A82"/>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47475EC"/>
    <w:multiLevelType w:val="multilevel"/>
    <w:tmpl w:val="797273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7272127"/>
    <w:multiLevelType w:val="multilevel"/>
    <w:tmpl w:val="185E3662"/>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FF60795"/>
    <w:multiLevelType w:val="multilevel"/>
    <w:tmpl w:val="246491B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4A1554"/>
    <w:multiLevelType w:val="multilevel"/>
    <w:tmpl w:val="D6A040EA"/>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FA70922"/>
    <w:multiLevelType w:val="multilevel"/>
    <w:tmpl w:val="0C849470"/>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1F7130E"/>
    <w:multiLevelType w:val="multilevel"/>
    <w:tmpl w:val="7E26DB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319715B"/>
    <w:multiLevelType w:val="multilevel"/>
    <w:tmpl w:val="09EC0510"/>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9522DA1"/>
    <w:multiLevelType w:val="multilevel"/>
    <w:tmpl w:val="5DAC0B9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C8276F2"/>
    <w:multiLevelType w:val="multilevel"/>
    <w:tmpl w:val="DF1E0C08"/>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F2406C8"/>
    <w:multiLevelType w:val="multilevel"/>
    <w:tmpl w:val="B24212B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2BE2A2B"/>
    <w:multiLevelType w:val="multilevel"/>
    <w:tmpl w:val="F94679F6"/>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BF91CE5"/>
    <w:multiLevelType w:val="multilevel"/>
    <w:tmpl w:val="7902C7F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3" w15:restartNumberingAfterBreak="0">
    <w:nsid w:val="5E6C1A9C"/>
    <w:multiLevelType w:val="multilevel"/>
    <w:tmpl w:val="2A544C4C"/>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F87176C"/>
    <w:multiLevelType w:val="multilevel"/>
    <w:tmpl w:val="91D40A34"/>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1316FDE"/>
    <w:multiLevelType w:val="multilevel"/>
    <w:tmpl w:val="ACC81F6C"/>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68386D5B"/>
    <w:multiLevelType w:val="multilevel"/>
    <w:tmpl w:val="1902C6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692B630E"/>
    <w:multiLevelType w:val="multilevel"/>
    <w:tmpl w:val="C23859A0"/>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8" w15:restartNumberingAfterBreak="0">
    <w:nsid w:val="692D4191"/>
    <w:multiLevelType w:val="multilevel"/>
    <w:tmpl w:val="4C4094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74CE60F1"/>
    <w:multiLevelType w:val="multilevel"/>
    <w:tmpl w:val="6E88B7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783861B7"/>
    <w:multiLevelType w:val="multilevel"/>
    <w:tmpl w:val="CEAE7FF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7A444B21"/>
    <w:multiLevelType w:val="multilevel"/>
    <w:tmpl w:val="E314F09C"/>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7BE42471"/>
    <w:multiLevelType w:val="multilevel"/>
    <w:tmpl w:val="5AC230CC"/>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7C564148"/>
    <w:multiLevelType w:val="multilevel"/>
    <w:tmpl w:val="2BA820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7EFC5C96"/>
    <w:multiLevelType w:val="multilevel"/>
    <w:tmpl w:val="7FE4D970"/>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722241358">
    <w:abstractNumId w:val="12"/>
  </w:num>
  <w:num w:numId="2" w16cid:durableId="388765266">
    <w:abstractNumId w:val="1"/>
  </w:num>
  <w:num w:numId="3" w16cid:durableId="1778285036">
    <w:abstractNumId w:val="3"/>
  </w:num>
  <w:num w:numId="4" w16cid:durableId="1569732818">
    <w:abstractNumId w:val="13"/>
  </w:num>
  <w:num w:numId="5" w16cid:durableId="1805805982">
    <w:abstractNumId w:val="14"/>
  </w:num>
  <w:num w:numId="6" w16cid:durableId="1268074115">
    <w:abstractNumId w:val="22"/>
  </w:num>
  <w:num w:numId="7" w16cid:durableId="1277325258">
    <w:abstractNumId w:val="21"/>
  </w:num>
  <w:num w:numId="8" w16cid:durableId="886187379">
    <w:abstractNumId w:val="18"/>
  </w:num>
  <w:num w:numId="9" w16cid:durableId="291136526">
    <w:abstractNumId w:val="9"/>
  </w:num>
  <w:num w:numId="10" w16cid:durableId="1069839441">
    <w:abstractNumId w:val="24"/>
  </w:num>
  <w:num w:numId="11" w16cid:durableId="1013334817">
    <w:abstractNumId w:val="5"/>
  </w:num>
  <w:num w:numId="12" w16cid:durableId="1833446334">
    <w:abstractNumId w:val="17"/>
  </w:num>
  <w:num w:numId="13" w16cid:durableId="1549031065">
    <w:abstractNumId w:val="20"/>
  </w:num>
  <w:num w:numId="14" w16cid:durableId="936016118">
    <w:abstractNumId w:val="10"/>
  </w:num>
  <w:num w:numId="15" w16cid:durableId="1380087700">
    <w:abstractNumId w:val="11"/>
  </w:num>
  <w:num w:numId="16" w16cid:durableId="1366171377">
    <w:abstractNumId w:val="2"/>
  </w:num>
  <w:num w:numId="17" w16cid:durableId="1459715607">
    <w:abstractNumId w:val="4"/>
  </w:num>
  <w:num w:numId="18" w16cid:durableId="684482011">
    <w:abstractNumId w:val="7"/>
  </w:num>
  <w:num w:numId="19" w16cid:durableId="743142413">
    <w:abstractNumId w:val="0"/>
  </w:num>
  <w:num w:numId="20" w16cid:durableId="1504055025">
    <w:abstractNumId w:val="19"/>
  </w:num>
  <w:num w:numId="21" w16cid:durableId="1642687020">
    <w:abstractNumId w:val="8"/>
  </w:num>
  <w:num w:numId="22" w16cid:durableId="883567915">
    <w:abstractNumId w:val="23"/>
  </w:num>
  <w:num w:numId="23" w16cid:durableId="1989551805">
    <w:abstractNumId w:val="15"/>
  </w:num>
  <w:num w:numId="24" w16cid:durableId="2145731884">
    <w:abstractNumId w:val="16"/>
  </w:num>
  <w:num w:numId="25" w16cid:durableId="11435408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D6F"/>
    <w:rsid w:val="00292D6F"/>
    <w:rsid w:val="00786C7B"/>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09969A-E31D-4B8B-B600-CA41A27FB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mn-MN" w:eastAsia="ko-KR" w:bidi="mn-Mong-M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0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60687A"/>
    <w:rPr>
      <w:color w:val="0563C1" w:themeColor="hyperlink"/>
      <w:u w:val="single"/>
    </w:rPr>
  </w:style>
  <w:style w:type="character" w:styleId="UnresolvedMention">
    <w:name w:val="Unresolved Mention"/>
    <w:basedOn w:val="DefaultParagraphFont"/>
    <w:uiPriority w:val="99"/>
    <w:semiHidden/>
    <w:unhideWhenUsed/>
    <w:rsid w:val="0060687A"/>
    <w:rPr>
      <w:color w:val="605E5C"/>
      <w:shd w:val="clear" w:color="auto" w:fill="E1DFDD"/>
    </w:rPr>
  </w:style>
  <w:style w:type="paragraph" w:styleId="ListParagraph">
    <w:name w:val="List Paragraph"/>
    <w:basedOn w:val="Normal"/>
    <w:uiPriority w:val="34"/>
    <w:qFormat/>
    <w:rsid w:val="00641995"/>
    <w:pPr>
      <w:ind w:left="720"/>
      <w:contextualSpacing/>
    </w:pPr>
  </w:style>
  <w:style w:type="paragraph" w:styleId="HTMLPreformatted">
    <w:name w:val="HTML Preformatted"/>
    <w:basedOn w:val="Normal"/>
    <w:link w:val="HTMLPreformattedChar"/>
    <w:uiPriority w:val="99"/>
    <w:semiHidden/>
    <w:unhideWhenUsed/>
    <w:rsid w:val="00111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1453"/>
    <w:rPr>
      <w:rFonts w:ascii="Courier New" w:eastAsia="Times New Roman" w:hAnsi="Courier New" w:cs="Courier New"/>
      <w:kern w:val="0"/>
      <w:sz w:val="20"/>
      <w:szCs w:val="20"/>
      <w:lang w:eastAsia="ko-KR" w:bidi="mn-Mong-MN"/>
    </w:rPr>
  </w:style>
  <w:style w:type="character" w:customStyle="1" w:styleId="Heading1Char">
    <w:name w:val="Heading 1 Char"/>
    <w:basedOn w:val="DefaultParagraphFont"/>
    <w:link w:val="Heading1"/>
    <w:uiPriority w:val="9"/>
    <w:rsid w:val="00AA3075"/>
    <w:rPr>
      <w:rFonts w:asciiTheme="majorHAnsi" w:eastAsiaTheme="majorEastAsia" w:hAnsiTheme="majorHAnsi" w:cstheme="majorBidi"/>
      <w:color w:val="2F5496" w:themeColor="accent1" w:themeShade="BF"/>
      <w:kern w:val="0"/>
      <w:sz w:val="32"/>
      <w:szCs w:val="32"/>
    </w:rPr>
  </w:style>
  <w:style w:type="paragraph" w:styleId="Bibliography">
    <w:name w:val="Bibliography"/>
    <w:basedOn w:val="Normal"/>
    <w:next w:val="Normal"/>
    <w:uiPriority w:val="37"/>
    <w:unhideWhenUsed/>
    <w:rsid w:val="00AA307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onin.mn/news/enews/11548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mn.wikipedia.org/wiki/%D0%9C%D0%BE%D1%80%D0%B8%D0%BD_%D1%85%D1%83%D1%83%D1%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nesco.org/culture/ich/RL/00068" TargetMode="External"/><Relationship Id="rId11" Type="http://schemas.openxmlformats.org/officeDocument/2006/relationships/hyperlink" Target="https://www.mnb.mn/i/261921" TargetMode="External"/><Relationship Id="rId5" Type="http://schemas.openxmlformats.org/officeDocument/2006/relationships/webSettings" Target="webSettings.xml"/><Relationship Id="rId10" Type="http://schemas.openxmlformats.org/officeDocument/2006/relationships/hyperlink" Target="https://eguur.mn/333847/" TargetMode="External"/><Relationship Id="rId4" Type="http://schemas.openxmlformats.org/officeDocument/2006/relationships/settings" Target="settings.xml"/><Relationship Id="rId9" Type="http://schemas.openxmlformats.org/officeDocument/2006/relationships/hyperlink" Target="https://ikon.mn/n/ts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5N2k4mqg5OH3YWUoZka+AyvZ7w==">CgMxLjAyCGguZ2pkZ3hzOAByITFyaWRnZ2ZDTThqZk1ocE1SRXZLT2lHVGpRTWV0VUw4RA==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1888</Words>
  <Characters>10768</Characters>
  <Application>Microsoft Office Word</Application>
  <DocSecurity>0</DocSecurity>
  <Lines>89</Lines>
  <Paragraphs>25</Paragraphs>
  <ScaleCrop>false</ScaleCrop>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basbish</dc:creator>
  <cp:lastModifiedBy>basbish</cp:lastModifiedBy>
  <cp:revision>2</cp:revision>
  <dcterms:created xsi:type="dcterms:W3CDTF">2023-05-22T12:28:00Z</dcterms:created>
  <dcterms:modified xsi:type="dcterms:W3CDTF">2023-05-22T12:28:00Z</dcterms:modified>
</cp:coreProperties>
</file>