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C35" w:rsidRPr="00421621" w:rsidRDefault="00165C35" w:rsidP="00165C35">
      <w:pPr>
        <w:spacing w:after="0" w:line="360" w:lineRule="auto"/>
        <w:jc w:val="center"/>
        <w:rPr>
          <w:rFonts w:ascii="Times New Roman" w:hAnsi="Times New Roman" w:cs="Times New Roman"/>
          <w:b/>
          <w:bCs/>
          <w:sz w:val="40"/>
          <w:szCs w:val="40"/>
        </w:rPr>
      </w:pPr>
    </w:p>
    <w:p w:rsidR="00165C35" w:rsidRPr="00421621" w:rsidRDefault="00165C35" w:rsidP="00165C35">
      <w:pPr>
        <w:spacing w:after="0" w:line="360" w:lineRule="auto"/>
        <w:jc w:val="center"/>
        <w:rPr>
          <w:rFonts w:ascii="Times New Roman" w:hAnsi="Times New Roman" w:cs="Times New Roman"/>
          <w:b/>
          <w:bCs/>
          <w:sz w:val="40"/>
          <w:szCs w:val="40"/>
        </w:rPr>
      </w:pPr>
      <w:r w:rsidRPr="00421621">
        <w:rPr>
          <w:rFonts w:ascii="Times New Roman" w:hAnsi="Times New Roman" w:cs="Times New Roman"/>
          <w:b/>
          <w:bCs/>
          <w:sz w:val="40"/>
          <w:szCs w:val="40"/>
        </w:rPr>
        <w:t>Basis of Overall equipment effectiveness</w:t>
      </w:r>
    </w:p>
    <w:p w:rsidR="00165C35" w:rsidRPr="00421621" w:rsidRDefault="00165C35" w:rsidP="00165C35">
      <w:pPr>
        <w:spacing w:after="0" w:line="360" w:lineRule="auto"/>
        <w:jc w:val="center"/>
        <w:rPr>
          <w:rFonts w:ascii="Times New Roman" w:hAnsi="Times New Roman" w:cs="Times New Roman"/>
          <w:bCs/>
          <w:sz w:val="32"/>
          <w:szCs w:val="32"/>
        </w:rPr>
      </w:pPr>
      <w:r w:rsidRPr="00421621">
        <w:rPr>
          <w:rFonts w:ascii="Times New Roman" w:hAnsi="Times New Roman" w:cs="Times New Roman"/>
          <w:bCs/>
          <w:sz w:val="32"/>
          <w:szCs w:val="32"/>
        </w:rPr>
        <w:t xml:space="preserve">Week 9. </w:t>
      </w:r>
      <w:r w:rsidRPr="00556D12">
        <w:rPr>
          <w:rFonts w:ascii="Times New Roman" w:hAnsi="Times New Roman" w:cs="Times New Roman"/>
          <w:bCs/>
          <w:sz w:val="32"/>
          <w:szCs w:val="32"/>
        </w:rPr>
        <w:t>Reliability Growth</w:t>
      </w:r>
    </w:p>
    <w:p w:rsidR="00165C35" w:rsidRPr="00421621" w:rsidRDefault="00165C35" w:rsidP="00165C35">
      <w:pPr>
        <w:spacing w:after="0" w:line="360" w:lineRule="auto"/>
        <w:jc w:val="center"/>
        <w:rPr>
          <w:rFonts w:ascii="Times New Roman" w:hAnsi="Times New Roman" w:cs="Times New Roman"/>
          <w:b/>
          <w:sz w:val="40"/>
          <w:szCs w:val="40"/>
        </w:rPr>
      </w:pPr>
    </w:p>
    <w:p w:rsidR="00165C35" w:rsidRPr="00421621" w:rsidRDefault="00165C35" w:rsidP="00165C35">
      <w:pPr>
        <w:spacing w:after="0" w:line="360" w:lineRule="auto"/>
        <w:jc w:val="center"/>
        <w:rPr>
          <w:rFonts w:ascii="Times New Roman" w:hAnsi="Times New Roman" w:cs="Times New Roman"/>
          <w:b/>
          <w:sz w:val="40"/>
          <w:szCs w:val="40"/>
        </w:rPr>
      </w:pPr>
      <w:r w:rsidRPr="00421621">
        <w:rPr>
          <w:rFonts w:ascii="Times New Roman" w:hAnsi="Times New Roman" w:cs="Times New Roman"/>
          <w:b/>
          <w:sz w:val="40"/>
          <w:szCs w:val="40"/>
        </w:rPr>
        <w:t>Obidjon Abdujabborov</w:t>
      </w:r>
    </w:p>
    <w:p w:rsidR="00165C35" w:rsidRPr="00421621" w:rsidRDefault="00165C35" w:rsidP="00165C35">
      <w:pPr>
        <w:spacing w:after="0" w:line="360" w:lineRule="auto"/>
        <w:jc w:val="center"/>
        <w:rPr>
          <w:rFonts w:ascii="Times New Roman" w:hAnsi="Times New Roman" w:cs="Times New Roman"/>
          <w:bCs/>
          <w:sz w:val="32"/>
          <w:szCs w:val="32"/>
        </w:rPr>
      </w:pPr>
      <w:r w:rsidRPr="00421621">
        <w:rPr>
          <w:rFonts w:ascii="Times New Roman" w:hAnsi="Times New Roman" w:cs="Times New Roman"/>
          <w:bCs/>
          <w:sz w:val="32"/>
          <w:szCs w:val="32"/>
        </w:rPr>
        <w:t>Lecturer</w:t>
      </w: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Department of Metrology, Standardization and Quality Management</w:t>
      </w: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Andijan Machine Building Institute</w:t>
      </w: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 xml:space="preserve">Email: </w:t>
      </w:r>
      <w:hyperlink r:id="rId5" w:history="1">
        <w:r w:rsidRPr="00421621">
          <w:rPr>
            <w:rStyle w:val="a3"/>
            <w:rFonts w:ascii="Times New Roman" w:hAnsi="Times New Roman" w:cs="Times New Roman"/>
            <w:bCs/>
            <w:sz w:val="32"/>
            <w:szCs w:val="32"/>
          </w:rPr>
          <w:t>oabdujabborov93@gmail.com</w:t>
        </w:r>
      </w:hyperlink>
      <w:r w:rsidRPr="00421621">
        <w:rPr>
          <w:rFonts w:ascii="Times New Roman" w:hAnsi="Times New Roman" w:cs="Times New Roman"/>
          <w:bCs/>
          <w:sz w:val="32"/>
          <w:szCs w:val="32"/>
        </w:rPr>
        <w:t xml:space="preserve"> </w:t>
      </w:r>
    </w:p>
    <w:p w:rsidR="00165C35" w:rsidRPr="00421621" w:rsidRDefault="00165C35" w:rsidP="00165C35">
      <w:pPr>
        <w:spacing w:after="0" w:line="360" w:lineRule="auto"/>
        <w:jc w:val="both"/>
        <w:rPr>
          <w:rFonts w:ascii="Times New Roman" w:hAnsi="Times New Roman" w:cs="Times New Roman"/>
          <w:b/>
          <w:sz w:val="28"/>
          <w:szCs w:val="28"/>
        </w:rPr>
      </w:pPr>
    </w:p>
    <w:p w:rsidR="00165C35" w:rsidRPr="00421621" w:rsidRDefault="00165C35" w:rsidP="00165C35">
      <w:pPr>
        <w:spacing w:after="0" w:line="360" w:lineRule="auto"/>
        <w:jc w:val="both"/>
        <w:rPr>
          <w:rFonts w:ascii="Times New Roman" w:hAnsi="Times New Roman" w:cs="Times New Roman"/>
          <w:b/>
          <w:sz w:val="28"/>
          <w:szCs w:val="28"/>
        </w:rPr>
      </w:pPr>
    </w:p>
    <w:p w:rsidR="00165C35" w:rsidRPr="00421621" w:rsidRDefault="00165C35" w:rsidP="00165C35">
      <w:pPr>
        <w:spacing w:after="0" w:line="360" w:lineRule="auto"/>
        <w:jc w:val="center"/>
        <w:rPr>
          <w:rFonts w:ascii="Times New Roman" w:hAnsi="Times New Roman" w:cs="Times New Roman"/>
          <w:b/>
          <w:bCs/>
          <w:sz w:val="40"/>
          <w:szCs w:val="40"/>
        </w:rPr>
      </w:pPr>
    </w:p>
    <w:p w:rsidR="00165C35" w:rsidRPr="00421621" w:rsidRDefault="00165C35" w:rsidP="00165C35">
      <w:pPr>
        <w:spacing w:after="0" w:line="360" w:lineRule="auto"/>
        <w:jc w:val="center"/>
        <w:rPr>
          <w:rFonts w:ascii="Times New Roman" w:hAnsi="Times New Roman" w:cs="Times New Roman"/>
          <w:b/>
          <w:bCs/>
          <w:sz w:val="40"/>
          <w:szCs w:val="40"/>
        </w:rPr>
      </w:pPr>
      <w:r w:rsidRPr="00421621">
        <w:rPr>
          <w:rFonts w:ascii="Times New Roman" w:hAnsi="Times New Roman" w:cs="Times New Roman"/>
          <w:b/>
          <w:bCs/>
          <w:sz w:val="40"/>
          <w:szCs w:val="40"/>
        </w:rPr>
        <w:t>Jihozning umumiy samaradorligi asoslari</w:t>
      </w:r>
    </w:p>
    <w:p w:rsidR="00165C35" w:rsidRPr="00421621" w:rsidRDefault="00165C35" w:rsidP="00165C35">
      <w:pPr>
        <w:spacing w:after="0" w:line="360" w:lineRule="auto"/>
        <w:jc w:val="center"/>
        <w:rPr>
          <w:rFonts w:ascii="Times New Roman" w:hAnsi="Times New Roman" w:cs="Times New Roman"/>
          <w:sz w:val="40"/>
          <w:szCs w:val="40"/>
        </w:rPr>
      </w:pPr>
      <w:r w:rsidRPr="00421621">
        <w:rPr>
          <w:rFonts w:ascii="Times New Roman" w:hAnsi="Times New Roman" w:cs="Times New Roman"/>
          <w:sz w:val="40"/>
          <w:szCs w:val="40"/>
        </w:rPr>
        <w:t>9-Mavzu. Ishonchlilikni oshirish</w:t>
      </w:r>
    </w:p>
    <w:p w:rsidR="00165C35" w:rsidRPr="00421621" w:rsidRDefault="00165C35" w:rsidP="00165C35">
      <w:pPr>
        <w:spacing w:after="0" w:line="360" w:lineRule="auto"/>
        <w:jc w:val="center"/>
        <w:rPr>
          <w:rFonts w:ascii="Times New Roman" w:hAnsi="Times New Roman" w:cs="Times New Roman"/>
          <w:sz w:val="40"/>
          <w:szCs w:val="40"/>
        </w:rPr>
      </w:pPr>
    </w:p>
    <w:p w:rsidR="00165C35" w:rsidRPr="00421621" w:rsidRDefault="00165C35" w:rsidP="00165C35">
      <w:pPr>
        <w:spacing w:after="0" w:line="360" w:lineRule="auto"/>
        <w:jc w:val="center"/>
        <w:rPr>
          <w:rFonts w:ascii="Times New Roman" w:hAnsi="Times New Roman" w:cs="Times New Roman"/>
          <w:b/>
          <w:sz w:val="40"/>
          <w:szCs w:val="40"/>
        </w:rPr>
      </w:pPr>
      <w:r w:rsidRPr="00421621">
        <w:rPr>
          <w:rFonts w:ascii="Times New Roman" w:hAnsi="Times New Roman" w:cs="Times New Roman"/>
          <w:b/>
          <w:sz w:val="40"/>
          <w:szCs w:val="40"/>
        </w:rPr>
        <w:t>Ma’ruzachi: Obidjon Abdujabborov</w:t>
      </w:r>
    </w:p>
    <w:p w:rsidR="00165C35" w:rsidRPr="00421621" w:rsidRDefault="00165C35" w:rsidP="00165C35">
      <w:pPr>
        <w:spacing w:after="0" w:line="360" w:lineRule="auto"/>
        <w:jc w:val="center"/>
        <w:rPr>
          <w:rFonts w:ascii="Times New Roman" w:hAnsi="Times New Roman" w:cs="Times New Roman"/>
          <w:b/>
          <w:sz w:val="40"/>
          <w:szCs w:val="40"/>
        </w:rPr>
      </w:pP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Metrologiya, standartlashtirish va sifat menejmenti kafedrasi</w:t>
      </w: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Andijon mashinasozlik instituti</w:t>
      </w:r>
    </w:p>
    <w:p w:rsidR="00165C35" w:rsidRPr="00421621" w:rsidRDefault="00165C35" w:rsidP="00165C35">
      <w:pPr>
        <w:spacing w:after="0" w:line="240" w:lineRule="auto"/>
        <w:jc w:val="center"/>
        <w:rPr>
          <w:rFonts w:ascii="Times New Roman" w:hAnsi="Times New Roman" w:cs="Times New Roman"/>
          <w:bCs/>
          <w:sz w:val="32"/>
          <w:szCs w:val="32"/>
        </w:rPr>
      </w:pPr>
      <w:r w:rsidRPr="00421621">
        <w:rPr>
          <w:rFonts w:ascii="Times New Roman" w:hAnsi="Times New Roman" w:cs="Times New Roman"/>
          <w:bCs/>
          <w:sz w:val="32"/>
          <w:szCs w:val="32"/>
        </w:rPr>
        <w:t xml:space="preserve">Elektron pochta: </w:t>
      </w:r>
      <w:hyperlink r:id="rId6" w:history="1">
        <w:r w:rsidRPr="00421621">
          <w:rPr>
            <w:rStyle w:val="a3"/>
            <w:rFonts w:ascii="Times New Roman" w:hAnsi="Times New Roman" w:cs="Times New Roman"/>
            <w:bCs/>
            <w:sz w:val="32"/>
            <w:szCs w:val="32"/>
          </w:rPr>
          <w:t>oabdujabborov93@gmail.com</w:t>
        </w:r>
      </w:hyperlink>
    </w:p>
    <w:p w:rsidR="00165C35" w:rsidRPr="00421621" w:rsidRDefault="00165C35" w:rsidP="00165C35">
      <w:pPr>
        <w:spacing w:after="0" w:line="360" w:lineRule="auto"/>
        <w:jc w:val="both"/>
        <w:rPr>
          <w:rFonts w:ascii="Times New Roman" w:hAnsi="Times New Roman" w:cs="Times New Roman"/>
          <w:b/>
          <w:sz w:val="28"/>
          <w:szCs w:val="28"/>
        </w:rPr>
      </w:pPr>
    </w:p>
    <w:p w:rsidR="00165C35" w:rsidRPr="00421621" w:rsidRDefault="00165C35" w:rsidP="00165C35">
      <w:pPr>
        <w:spacing w:after="0" w:line="360" w:lineRule="auto"/>
        <w:jc w:val="both"/>
        <w:rPr>
          <w:rFonts w:ascii="Times New Roman" w:hAnsi="Times New Roman" w:cs="Times New Roman"/>
          <w:b/>
          <w:sz w:val="28"/>
          <w:szCs w:val="28"/>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165C35" w:rsidP="00165C35">
      <w:pPr>
        <w:pStyle w:val="a4"/>
        <w:spacing w:line="276" w:lineRule="auto"/>
        <w:jc w:val="center"/>
        <w:rPr>
          <w:rFonts w:ascii="Times New Roman" w:hAnsi="Times New Roman" w:cs="Times New Roman"/>
          <w:sz w:val="28"/>
          <w:szCs w:val="28"/>
          <w:lang w:val="en-US"/>
        </w:rPr>
      </w:pPr>
    </w:p>
    <w:p w:rsidR="00165C35" w:rsidRPr="00421621" w:rsidRDefault="00055B63" w:rsidP="00165C35">
      <w:pPr>
        <w:pStyle w:val="a4"/>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lastRenderedPageBreak/>
        <w:t>9</w:t>
      </w:r>
      <w:r w:rsidR="00165C35" w:rsidRPr="00421621">
        <w:rPr>
          <w:rFonts w:ascii="Times New Roman" w:hAnsi="Times New Roman" w:cs="Times New Roman"/>
          <w:b/>
          <w:bCs/>
          <w:sz w:val="36"/>
          <w:szCs w:val="36"/>
          <w:lang w:val="en-US"/>
        </w:rPr>
        <w:t xml:space="preserve">-Mavzu. </w:t>
      </w:r>
      <w:r w:rsidR="00165C35" w:rsidRPr="00421621">
        <w:rPr>
          <w:rFonts w:ascii="Times New Roman" w:hAnsi="Times New Roman" w:cs="Times New Roman"/>
          <w:b/>
          <w:sz w:val="40"/>
          <w:szCs w:val="40"/>
          <w:lang w:val="en-US"/>
        </w:rPr>
        <w:t>Ishonchlilikni oshirish</w:t>
      </w:r>
    </w:p>
    <w:p w:rsidR="00165C35" w:rsidRPr="00421621" w:rsidRDefault="00165C35" w:rsidP="00165C35">
      <w:pPr>
        <w:pStyle w:val="a4"/>
        <w:spacing w:line="276" w:lineRule="auto"/>
        <w:ind w:firstLine="708"/>
        <w:jc w:val="center"/>
        <w:rPr>
          <w:rFonts w:ascii="Times New Roman" w:hAnsi="Times New Roman" w:cs="Times New Roman"/>
          <w:b/>
          <w:bCs/>
          <w:sz w:val="36"/>
          <w:szCs w:val="36"/>
          <w:lang w:val="en-US"/>
        </w:rPr>
      </w:pPr>
      <w:r w:rsidRPr="00421621">
        <w:rPr>
          <w:rFonts w:ascii="Times New Roman" w:hAnsi="Times New Roman" w:cs="Times New Roman"/>
          <w:b/>
          <w:bCs/>
          <w:sz w:val="36"/>
          <w:szCs w:val="36"/>
          <w:lang w:val="en-US"/>
        </w:rPr>
        <w:t xml:space="preserve">Reja: </w:t>
      </w:r>
    </w:p>
    <w:p w:rsidR="00165C35" w:rsidRPr="00421621" w:rsidRDefault="00165C35" w:rsidP="00165C35">
      <w:pPr>
        <w:pStyle w:val="a4"/>
        <w:numPr>
          <w:ilvl w:val="0"/>
          <w:numId w:val="1"/>
        </w:numPr>
        <w:spacing w:line="276" w:lineRule="auto"/>
        <w:rPr>
          <w:rFonts w:ascii="Times New Roman" w:hAnsi="Times New Roman" w:cs="Times New Roman"/>
          <w:b/>
          <w:bCs/>
          <w:sz w:val="28"/>
          <w:szCs w:val="28"/>
          <w:lang w:val="en-US"/>
        </w:rPr>
      </w:pPr>
      <w:r w:rsidRPr="00421621">
        <w:rPr>
          <w:rFonts w:ascii="Times New Roman" w:hAnsi="Times New Roman" w:cs="Times New Roman"/>
          <w:b/>
          <w:bCs/>
          <w:sz w:val="28"/>
          <w:szCs w:val="28"/>
          <w:lang w:val="en-US"/>
        </w:rPr>
        <w:t xml:space="preserve">Ishonchlilikning o'sishini hisoblash </w:t>
      </w:r>
    </w:p>
    <w:p w:rsidR="00165C35" w:rsidRPr="00421621" w:rsidRDefault="00165C35" w:rsidP="00165C35">
      <w:pPr>
        <w:pStyle w:val="a4"/>
        <w:numPr>
          <w:ilvl w:val="0"/>
          <w:numId w:val="1"/>
        </w:numPr>
        <w:spacing w:line="276" w:lineRule="auto"/>
        <w:rPr>
          <w:rFonts w:ascii="Times New Roman" w:hAnsi="Times New Roman" w:cs="Times New Roman"/>
          <w:b/>
          <w:bCs/>
          <w:sz w:val="28"/>
          <w:szCs w:val="28"/>
          <w:lang w:val="en-US"/>
        </w:rPr>
      </w:pPr>
      <w:r w:rsidRPr="00421621">
        <w:rPr>
          <w:rFonts w:ascii="Times New Roman" w:hAnsi="Times New Roman" w:cs="Times New Roman"/>
          <w:b/>
          <w:bCs/>
          <w:sz w:val="28"/>
          <w:szCs w:val="28"/>
          <w:lang w:val="en-US"/>
        </w:rPr>
        <w:t xml:space="preserve">Uskunalar yetkazib beruvchisi mashina ishonchliligini oshirishga qanday yordam berishi mumkin </w:t>
      </w:r>
    </w:p>
    <w:p w:rsidR="00165C35" w:rsidRPr="00421621" w:rsidRDefault="00165C35" w:rsidP="00165C35">
      <w:pPr>
        <w:pStyle w:val="a4"/>
        <w:numPr>
          <w:ilvl w:val="0"/>
          <w:numId w:val="1"/>
        </w:numPr>
        <w:spacing w:line="276" w:lineRule="auto"/>
        <w:rPr>
          <w:rFonts w:ascii="Times New Roman" w:hAnsi="Times New Roman" w:cs="Times New Roman"/>
          <w:b/>
          <w:bCs/>
          <w:sz w:val="28"/>
          <w:szCs w:val="28"/>
          <w:lang w:val="en-US"/>
        </w:rPr>
      </w:pPr>
      <w:r w:rsidRPr="00421621">
        <w:rPr>
          <w:rFonts w:ascii="Times New Roman" w:hAnsi="Times New Roman" w:cs="Times New Roman"/>
          <w:b/>
          <w:bCs/>
          <w:sz w:val="28"/>
          <w:szCs w:val="28"/>
          <w:lang w:val="en-US"/>
        </w:rPr>
        <w:t>Ishonchlilik testlarini o'tkazish sabablari</w:t>
      </w:r>
    </w:p>
    <w:p w:rsidR="00165C35" w:rsidRPr="00421621" w:rsidRDefault="00165C35" w:rsidP="00165C35">
      <w:pPr>
        <w:pStyle w:val="a4"/>
        <w:numPr>
          <w:ilvl w:val="0"/>
          <w:numId w:val="1"/>
        </w:numPr>
        <w:spacing w:line="276" w:lineRule="auto"/>
        <w:rPr>
          <w:rFonts w:ascii="Times New Roman" w:hAnsi="Times New Roman" w:cs="Times New Roman"/>
          <w:b/>
          <w:bCs/>
          <w:sz w:val="28"/>
          <w:szCs w:val="28"/>
          <w:lang w:val="en-US"/>
        </w:rPr>
      </w:pPr>
      <w:r w:rsidRPr="00421621">
        <w:rPr>
          <w:rFonts w:ascii="Times New Roman" w:hAnsi="Times New Roman" w:cs="Times New Roman"/>
          <w:b/>
          <w:bCs/>
          <w:sz w:val="28"/>
          <w:szCs w:val="28"/>
          <w:lang w:val="en-US"/>
        </w:rPr>
        <w:t>Nosozliklarni aniqlash uchun beshta test</w:t>
      </w:r>
    </w:p>
    <w:p w:rsidR="00165C35" w:rsidRPr="00421621" w:rsidRDefault="00165C35" w:rsidP="00165C35">
      <w:pPr>
        <w:pStyle w:val="a4"/>
        <w:spacing w:line="276" w:lineRule="auto"/>
        <w:ind w:left="720"/>
        <w:rPr>
          <w:rFonts w:ascii="Times New Roman" w:hAnsi="Times New Roman" w:cs="Times New Roman"/>
          <w:b/>
          <w:bCs/>
          <w:sz w:val="28"/>
          <w:szCs w:val="28"/>
          <w:lang w:val="en-US"/>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Default="00165C35" w:rsidP="00165C35">
      <w:pPr>
        <w:rPr>
          <w:rFonts w:ascii="Times New Roman" w:hAnsi="Times New Roman" w:cs="Times New Roman"/>
        </w:rPr>
      </w:pPr>
    </w:p>
    <w:p w:rsidR="001400D6" w:rsidRPr="00421621" w:rsidRDefault="001400D6" w:rsidP="00165C35">
      <w:pPr>
        <w:rPr>
          <w:rFonts w:ascii="Times New Roman" w:hAnsi="Times New Roman" w:cs="Times New Roman"/>
        </w:rPr>
      </w:pPr>
    </w:p>
    <w:p w:rsidR="00165C35" w:rsidRPr="00421621" w:rsidRDefault="00165C35" w:rsidP="00165C35">
      <w:pPr>
        <w:pStyle w:val="a4"/>
        <w:spacing w:line="276" w:lineRule="auto"/>
        <w:ind w:left="720"/>
        <w:jc w:val="center"/>
        <w:rPr>
          <w:rFonts w:ascii="Times New Roman" w:hAnsi="Times New Roman" w:cs="Times New Roman"/>
          <w:b/>
          <w:bCs/>
          <w:sz w:val="28"/>
          <w:szCs w:val="28"/>
          <w:lang w:val="en-US"/>
        </w:rPr>
      </w:pPr>
      <w:r w:rsidRPr="00421621">
        <w:rPr>
          <w:rFonts w:ascii="Times New Roman" w:hAnsi="Times New Roman" w:cs="Times New Roman"/>
          <w:b/>
          <w:bCs/>
          <w:sz w:val="28"/>
          <w:szCs w:val="28"/>
          <w:lang w:val="en-US"/>
        </w:rPr>
        <w:lastRenderedPageBreak/>
        <w:t>1. Ishonchlilikning o'sishini hisoblash</w:t>
      </w:r>
    </w:p>
    <w:p w:rsidR="00165C35" w:rsidRPr="00421621" w:rsidRDefault="00165C35" w:rsidP="00165C35">
      <w:pPr>
        <w:rPr>
          <w:rFonts w:ascii="Times New Roman" w:hAnsi="Times New Roman" w:cs="Times New Roman"/>
          <w:sz w:val="28"/>
          <w:szCs w:val="28"/>
        </w:rPr>
      </w:pPr>
      <w:r w:rsidRPr="00421621">
        <w:rPr>
          <w:rFonts w:ascii="Times New Roman" w:hAnsi="Times New Roman" w:cs="Times New Roman"/>
          <w:sz w:val="28"/>
          <w:szCs w:val="28"/>
        </w:rPr>
        <w:tab/>
        <w:t xml:space="preserve">Oxirgi bobda innovatsion texnikaga oid ba'zi eski va yangi metodologiyalar tasvirlangan. Ushbu bob o'sha muhokamani davom ettiradi; ammo asosiy e'tibor ishonchlilikning o'sishiga va tezlashtirilgan testlarga qaratilgan. Ishonchlilik o'sishini tahlil qilish - ishonchlilik o'sishini rivojlantirish test dasturidan (sinovdan) ma'lumotlarni yig'ish, modellashtirish, tahlil qilish va sharhlash jarayoni. Bundan tashqari, ishonchlilik o'sishi tahlili </w:t>
      </w:r>
      <w:r w:rsidR="001400D6">
        <w:rPr>
          <w:rFonts w:ascii="Times New Roman" w:hAnsi="Times New Roman" w:cs="Times New Roman"/>
          <w:sz w:val="28"/>
          <w:szCs w:val="28"/>
        </w:rPr>
        <w:t>soha</w:t>
      </w:r>
      <w:r w:rsidRPr="00421621">
        <w:rPr>
          <w:rFonts w:ascii="Times New Roman" w:hAnsi="Times New Roman" w:cs="Times New Roman"/>
          <w:sz w:val="28"/>
          <w:szCs w:val="28"/>
        </w:rPr>
        <w:t>dan (</w:t>
      </w:r>
      <w:r w:rsidR="001400D6">
        <w:rPr>
          <w:rFonts w:ascii="Times New Roman" w:hAnsi="Times New Roman" w:cs="Times New Roman"/>
          <w:sz w:val="28"/>
          <w:szCs w:val="28"/>
        </w:rPr>
        <w:t>soha</w:t>
      </w:r>
      <w:r w:rsidRPr="00421621">
        <w:rPr>
          <w:rFonts w:ascii="Times New Roman" w:hAnsi="Times New Roman" w:cs="Times New Roman"/>
          <w:sz w:val="28"/>
          <w:szCs w:val="28"/>
        </w:rPr>
        <w:t xml:space="preserve"> tizimlari) to'plangan ma'lumotlar uchun amalga oshirilishi mumkin. </w:t>
      </w:r>
      <w:r w:rsidR="001400D6">
        <w:rPr>
          <w:rFonts w:ascii="Times New Roman" w:hAnsi="Times New Roman" w:cs="Times New Roman"/>
          <w:sz w:val="28"/>
          <w:szCs w:val="28"/>
        </w:rPr>
        <w:t>Soha</w:t>
      </w:r>
      <w:r w:rsidRPr="00421621">
        <w:rPr>
          <w:rFonts w:ascii="Times New Roman" w:hAnsi="Times New Roman" w:cs="Times New Roman"/>
          <w:sz w:val="28"/>
          <w:szCs w:val="28"/>
        </w:rPr>
        <w:t xml:space="preserve"> tizimlari murakkab tuzatiladigan tizimlar ma'lumotlarini tahlil qilish qobiliyatini ham o'z ichiga oladi. Qiziqish ko'rsatkichlari va ma'lumotlarni to'plash usuliga qarab, o'sish jarayonlarini tahlil qilish uchun turli modellardan foy</w:t>
      </w:r>
      <w:r w:rsidR="001400D6">
        <w:rPr>
          <w:rFonts w:ascii="Times New Roman" w:hAnsi="Times New Roman" w:cs="Times New Roman"/>
          <w:sz w:val="28"/>
          <w:szCs w:val="28"/>
        </w:rPr>
        <w:t>soha</w:t>
      </w:r>
      <w:r w:rsidRPr="00421621">
        <w:rPr>
          <w:rFonts w:ascii="Times New Roman" w:hAnsi="Times New Roman" w:cs="Times New Roman"/>
          <w:sz w:val="28"/>
          <w:szCs w:val="28"/>
        </w:rPr>
        <w:t>nish yoki ishlab chiqish mumkin. Ishonchlilikning samarali o'sishi uchun quyidagi omillarni hisobga olish mumkin:</w:t>
      </w:r>
    </w:p>
    <w:p w:rsidR="00165C35" w:rsidRPr="00421621" w:rsidRDefault="00165C35" w:rsidP="00165C35">
      <w:pPr>
        <w:pStyle w:val="a5"/>
        <w:numPr>
          <w:ilvl w:val="0"/>
          <w:numId w:val="2"/>
        </w:numPr>
        <w:rPr>
          <w:rFonts w:ascii="Times New Roman" w:hAnsi="Times New Roman" w:cs="Times New Roman"/>
          <w:sz w:val="28"/>
          <w:szCs w:val="28"/>
        </w:rPr>
      </w:pPr>
      <w:r w:rsidRPr="00421621">
        <w:rPr>
          <w:rFonts w:ascii="Times New Roman" w:hAnsi="Times New Roman" w:cs="Times New Roman"/>
          <w:sz w:val="28"/>
          <w:szCs w:val="28"/>
        </w:rPr>
        <w:t>Boshqaruv: muammolarni to'g'irlash yoki tuzatmaslik va tuzatish harakatlarining samaradorligini boshqarish strategiyasi bo'yicha qarorlar qabul qilinadi.</w:t>
      </w:r>
    </w:p>
    <w:p w:rsidR="00165C35" w:rsidRPr="00421621" w:rsidRDefault="00165C35" w:rsidP="00165C35">
      <w:pPr>
        <w:pStyle w:val="a5"/>
        <w:numPr>
          <w:ilvl w:val="0"/>
          <w:numId w:val="2"/>
        </w:numPr>
        <w:rPr>
          <w:rFonts w:ascii="Times New Roman" w:hAnsi="Times New Roman" w:cs="Times New Roman"/>
          <w:sz w:val="28"/>
          <w:szCs w:val="28"/>
        </w:rPr>
      </w:pPr>
      <w:r w:rsidRPr="00421621">
        <w:rPr>
          <w:rFonts w:ascii="Times New Roman" w:hAnsi="Times New Roman" w:cs="Times New Roman"/>
          <w:sz w:val="28"/>
          <w:szCs w:val="28"/>
        </w:rPr>
        <w:t>Sinov: dizayn va ishlab chiqarish jarayonida zaif tomonlar va nosozlik usullarini aniqlash imkonini beradi.</w:t>
      </w:r>
    </w:p>
    <w:p w:rsidR="00165C35" w:rsidRPr="00421621" w:rsidRDefault="00165C35" w:rsidP="00165C35">
      <w:pPr>
        <w:pStyle w:val="a5"/>
        <w:numPr>
          <w:ilvl w:val="0"/>
          <w:numId w:val="2"/>
        </w:numPr>
        <w:rPr>
          <w:rFonts w:ascii="Times New Roman" w:hAnsi="Times New Roman" w:cs="Times New Roman"/>
          <w:sz w:val="28"/>
          <w:szCs w:val="28"/>
        </w:rPr>
      </w:pPr>
      <w:r w:rsidRPr="00421621">
        <w:rPr>
          <w:rFonts w:ascii="Times New Roman" w:hAnsi="Times New Roman" w:cs="Times New Roman"/>
          <w:sz w:val="28"/>
          <w:szCs w:val="28"/>
        </w:rPr>
        <w:t>Muvaffaqiyatsizlik holatining asosiy sabablarini aniqlash: moliyalashtirish, xodimlar va tartibsizliklar sabablarini tahlil qilish, ajratish va aniqlash uchun taqdim etiladi.</w:t>
      </w:r>
    </w:p>
    <w:p w:rsidR="00165C35" w:rsidRPr="00421621" w:rsidRDefault="00165C35" w:rsidP="00165C35">
      <w:pPr>
        <w:pStyle w:val="a5"/>
        <w:numPr>
          <w:ilvl w:val="0"/>
          <w:numId w:val="2"/>
        </w:numPr>
        <w:rPr>
          <w:rFonts w:ascii="Times New Roman" w:hAnsi="Times New Roman" w:cs="Times New Roman"/>
          <w:sz w:val="28"/>
          <w:szCs w:val="28"/>
        </w:rPr>
      </w:pPr>
      <w:r w:rsidRPr="00421621">
        <w:rPr>
          <w:rFonts w:ascii="Times New Roman" w:hAnsi="Times New Roman" w:cs="Times New Roman"/>
          <w:sz w:val="28"/>
          <w:szCs w:val="28"/>
        </w:rPr>
        <w:t>Tuzatish harakati samaradorligi: samarali va ishonchlilik maqsadlariga erishishni qo'llab-quvvatlaydigan tuzatuvchi harakatlarni amalga oshirish uchun resurslarni loyihalash.</w:t>
      </w:r>
    </w:p>
    <w:p w:rsidR="00165C35" w:rsidRPr="00421621" w:rsidRDefault="00165C35" w:rsidP="00165C35">
      <w:pPr>
        <w:pStyle w:val="a5"/>
        <w:numPr>
          <w:ilvl w:val="0"/>
          <w:numId w:val="2"/>
        </w:numPr>
        <w:rPr>
          <w:rFonts w:ascii="Times New Roman" w:hAnsi="Times New Roman" w:cs="Times New Roman"/>
          <w:sz w:val="28"/>
          <w:szCs w:val="28"/>
        </w:rPr>
      </w:pPr>
      <w:r w:rsidRPr="00421621">
        <w:rPr>
          <w:rFonts w:ascii="Times New Roman" w:hAnsi="Times New Roman" w:cs="Times New Roman"/>
          <w:sz w:val="28"/>
          <w:szCs w:val="28"/>
        </w:rPr>
        <w:t>Haqiqiy ishonchlilik baholashlari.</w:t>
      </w:r>
    </w:p>
    <w:p w:rsidR="005254DF" w:rsidRPr="00421621" w:rsidRDefault="005254DF" w:rsidP="005254DF">
      <w:pPr>
        <w:jc w:val="center"/>
        <w:rPr>
          <w:rFonts w:ascii="Times New Roman" w:hAnsi="Times New Roman" w:cs="Times New Roman"/>
          <w:b/>
          <w:sz w:val="28"/>
          <w:szCs w:val="28"/>
        </w:rPr>
      </w:pPr>
      <w:r w:rsidRPr="00421621">
        <w:rPr>
          <w:rFonts w:ascii="Times New Roman" w:hAnsi="Times New Roman" w:cs="Times New Roman"/>
          <w:b/>
          <w:sz w:val="28"/>
          <w:szCs w:val="28"/>
        </w:rPr>
        <w:t>Ishonchlilik o'sishini hisoblash.</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ab/>
        <w:t>Ishonchlilikning o'sishini mashinani sinovdan o'tkazish va ishlatish paytida yuzaga kelgan mashinalar yoki jihozlarning nosozliklarini aniqlash va bartaraf etish natijasida yaxshilanish sifatida aniqlash mumkin. Bu mijoz va yetkazib beruvchi o'rtasidagi interaktiv dizayn natijasidir.</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O'sish dasturini ishlab chiqish uchun asosiy komponentlar:</w:t>
      </w:r>
    </w:p>
    <w:p w:rsidR="005254DF" w:rsidRPr="00421621" w:rsidRDefault="005254DF" w:rsidP="005254DF">
      <w:pPr>
        <w:pStyle w:val="a5"/>
        <w:numPr>
          <w:ilvl w:val="0"/>
          <w:numId w:val="3"/>
        </w:numPr>
        <w:rPr>
          <w:rFonts w:ascii="Times New Roman" w:hAnsi="Times New Roman" w:cs="Times New Roman"/>
          <w:sz w:val="28"/>
          <w:szCs w:val="28"/>
        </w:rPr>
      </w:pPr>
      <w:r w:rsidRPr="00421621">
        <w:rPr>
          <w:rFonts w:ascii="Times New Roman" w:hAnsi="Times New Roman" w:cs="Times New Roman"/>
          <w:sz w:val="28"/>
          <w:szCs w:val="28"/>
        </w:rPr>
        <w:t>Har bir nosozlikni chuqur tahlil qilish, buzilishning oqibatlari va o'rnatishdan keyin yuzaga keladigan buzilish sabablari</w:t>
      </w:r>
    </w:p>
    <w:p w:rsidR="005254DF" w:rsidRPr="00421621" w:rsidRDefault="005254DF" w:rsidP="005254DF">
      <w:pPr>
        <w:pStyle w:val="a5"/>
        <w:numPr>
          <w:ilvl w:val="0"/>
          <w:numId w:val="3"/>
        </w:numPr>
        <w:rPr>
          <w:rFonts w:ascii="Times New Roman" w:hAnsi="Times New Roman" w:cs="Times New Roman"/>
          <w:sz w:val="28"/>
          <w:szCs w:val="28"/>
        </w:rPr>
      </w:pPr>
      <w:r w:rsidRPr="00421621">
        <w:rPr>
          <w:rFonts w:ascii="Times New Roman" w:hAnsi="Times New Roman" w:cs="Times New Roman"/>
          <w:sz w:val="28"/>
          <w:szCs w:val="28"/>
        </w:rPr>
        <w:t>Uskunalar va odamlarni yangilash, shu bilan asosiy sabab nosozliklarni bartaraf etish</w:t>
      </w:r>
    </w:p>
    <w:p w:rsidR="005254DF" w:rsidRPr="00421621" w:rsidRDefault="005254DF" w:rsidP="005254DF">
      <w:pPr>
        <w:pStyle w:val="a5"/>
        <w:numPr>
          <w:ilvl w:val="0"/>
          <w:numId w:val="3"/>
        </w:numPr>
        <w:rPr>
          <w:rFonts w:ascii="Times New Roman" w:hAnsi="Times New Roman" w:cs="Times New Roman"/>
          <w:sz w:val="28"/>
          <w:szCs w:val="28"/>
        </w:rPr>
      </w:pPr>
      <w:r w:rsidRPr="00421621">
        <w:rPr>
          <w:rFonts w:ascii="Times New Roman" w:hAnsi="Times New Roman" w:cs="Times New Roman"/>
          <w:sz w:val="28"/>
          <w:szCs w:val="28"/>
        </w:rPr>
        <w:t>Uskunani qayta loyihalash, texnik xizmat ko'rsatish va/yoki o'qitish orqali nosozliklarni boshqarish</w:t>
      </w:r>
    </w:p>
    <w:p w:rsidR="005254DF" w:rsidRPr="00421621" w:rsidRDefault="005254DF" w:rsidP="005254DF">
      <w:pPr>
        <w:pStyle w:val="a5"/>
        <w:numPr>
          <w:ilvl w:val="0"/>
          <w:numId w:val="3"/>
        </w:numPr>
        <w:rPr>
          <w:rFonts w:ascii="Times New Roman" w:hAnsi="Times New Roman" w:cs="Times New Roman"/>
          <w:sz w:val="28"/>
          <w:szCs w:val="28"/>
        </w:rPr>
      </w:pPr>
      <w:r w:rsidRPr="00421621">
        <w:rPr>
          <w:rFonts w:ascii="Times New Roman" w:hAnsi="Times New Roman" w:cs="Times New Roman"/>
          <w:sz w:val="28"/>
          <w:szCs w:val="28"/>
        </w:rPr>
        <w:t>Zarur bo'lganda uskunani yangilash</w:t>
      </w:r>
    </w:p>
    <w:p w:rsidR="005254DF" w:rsidRPr="00421621" w:rsidRDefault="005254DF" w:rsidP="005254DF">
      <w:pPr>
        <w:pStyle w:val="a5"/>
        <w:numPr>
          <w:ilvl w:val="0"/>
          <w:numId w:val="3"/>
        </w:numPr>
        <w:rPr>
          <w:rFonts w:ascii="Times New Roman" w:hAnsi="Times New Roman" w:cs="Times New Roman"/>
          <w:sz w:val="28"/>
          <w:szCs w:val="28"/>
        </w:rPr>
      </w:pPr>
      <w:r w:rsidRPr="00421621">
        <w:rPr>
          <w:rFonts w:ascii="Times New Roman" w:hAnsi="Times New Roman" w:cs="Times New Roman"/>
          <w:sz w:val="28"/>
          <w:szCs w:val="28"/>
        </w:rPr>
        <w:t>Uskunani doimiy ravishda takomillashtirish</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lastRenderedPageBreak/>
        <w:t>Ishonchlilikning o'sishi uskunalar zavodga o'rnatilgandan keyin ham davom etadi. Biroq, ishonchlilikni oshirish dasturini ishlab chiqish uchun ishonchlilik va texnik xizmat ko'rsatish (R&amp;M) guruhlari va yetkazib beruvchilar tomonidan harakat talab etiladi.</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Ishonchlilik o'sish sxemasi - bu R&amp;Mni doimiy takomillashtirish faoliyatini kuzatish uchun ishlatilishi mumkin bo'lgan samarali usul. Bundan tashqari, u bir mashinadan ikkinchisiga mashinaning ishonchliligi o'sishini bashorat qilish uchun ishlatilishi mumkin.</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Ishonchlilik o'sishini rejalashtirish odatda xatolar haqida hisobot berish, tahlil qilish va tuzatish harakatlari tizimi (FRACAS) bilan bog'liq bo'lgan muvaffaqiyatsizlikni tekshirish jarayonining oxirgi qismida amalga oshiriladi. Ishonchlilikni oshirish uchun ishlab chiqilgan ma'lumotlar yangi uskunalar konstruktsiyalarida tuzatish choralarini ko'rish uchun etkazib beruvchiga va ichki muhandislik xodimlariga yuborilishi kerak. Ishonchlilikning o'sishi nosozlik hodisalari orasidagi vaqt va ro'yxatga olish davrida kuzatilgan nosozliklar soni haqidagi ma'lumotlar asosida hisoblanadi. Keyin ushbu ma'lumotlardan olingan ma'lumotlar log-log qog'oziga chiziladi va mashinaning ishlashi yaxshilanayotganini yoki kamayayotganini aniqlash uchun chiziqning qiyaligi hisoblab chiqiladi.</w:t>
      </w:r>
    </w:p>
    <w:p w:rsidR="00165C35"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Keling, ishonchlilik o'sishini hisoblash jarayonini ko'rib chiqaylik.</w:t>
      </w:r>
    </w:p>
    <w:p w:rsidR="005254DF" w:rsidRPr="00421621" w:rsidRDefault="005254DF" w:rsidP="005254DF">
      <w:pPr>
        <w:rPr>
          <w:rFonts w:ascii="Times New Roman" w:hAnsi="Times New Roman" w:cs="Times New Roman"/>
          <w:b/>
          <w:i/>
          <w:sz w:val="28"/>
          <w:szCs w:val="28"/>
        </w:rPr>
      </w:pPr>
      <w:r w:rsidRPr="00421621">
        <w:rPr>
          <w:rFonts w:ascii="Times New Roman" w:hAnsi="Times New Roman" w:cs="Times New Roman"/>
          <w:b/>
          <w:i/>
          <w:sz w:val="28"/>
          <w:szCs w:val="28"/>
        </w:rPr>
        <w:t>1-qadam: Mashinadagi ma'lumotlarni to'plang va Mashina uchun nosozliklar orasidagi umumiy o'rtacha vaqtni (MTBF) hisoblang</w:t>
      </w:r>
    </w:p>
    <w:p w:rsidR="00165C35"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Jadval 1 ishonchliligi o'sishi ma'lumotlariga tegishli ikkita mashina o'rtasidagi farqni ko'rsatadi.</w:t>
      </w:r>
    </w:p>
    <w:p w:rsidR="005254DF" w:rsidRPr="00421621" w:rsidRDefault="005254DF" w:rsidP="005254DF">
      <w:pPr>
        <w:rPr>
          <w:rFonts w:ascii="Times New Roman" w:hAnsi="Times New Roman" w:cs="Times New Roman"/>
          <w:sz w:val="28"/>
          <w:szCs w:val="28"/>
        </w:rPr>
      </w:pPr>
      <w:r w:rsidRPr="00421621">
        <w:rPr>
          <w:rFonts w:ascii="Times New Roman" w:hAnsi="Times New Roman" w:cs="Times New Roman"/>
          <w:sz w:val="28"/>
          <w:szCs w:val="28"/>
        </w:rPr>
        <w:t>1-jadval. Ishonchlilik o'sishi bilan bog'liq ikkita mashina.</w:t>
      </w:r>
    </w:p>
    <w:tbl>
      <w:tblPr>
        <w:tblStyle w:val="a6"/>
        <w:tblW w:w="0" w:type="auto"/>
        <w:tblLook w:val="04A0" w:firstRow="1" w:lastRow="0" w:firstColumn="1" w:lastColumn="0" w:noHBand="0" w:noVBand="1"/>
      </w:tblPr>
      <w:tblGrid>
        <w:gridCol w:w="2643"/>
        <w:gridCol w:w="929"/>
        <w:gridCol w:w="1101"/>
        <w:gridCol w:w="2642"/>
        <w:gridCol w:w="929"/>
        <w:gridCol w:w="1101"/>
      </w:tblGrid>
      <w:tr w:rsidR="005254DF" w:rsidRPr="00421621" w:rsidTr="005254DF">
        <w:tc>
          <w:tcPr>
            <w:tcW w:w="4673" w:type="dxa"/>
            <w:gridSpan w:val="3"/>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A Uskuna</w:t>
            </w:r>
          </w:p>
        </w:tc>
        <w:tc>
          <w:tcPr>
            <w:tcW w:w="4672" w:type="dxa"/>
            <w:gridSpan w:val="3"/>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B Uskuna</w:t>
            </w:r>
          </w:p>
        </w:tc>
      </w:tr>
      <w:tr w:rsidR="005254DF" w:rsidRPr="00421621" w:rsidTr="005254DF">
        <w:tc>
          <w:tcPr>
            <w:tcW w:w="2643"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Muvaffaqiyatsizliklar</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Vaqt</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MTBF</w:t>
            </w:r>
          </w:p>
        </w:tc>
        <w:tc>
          <w:tcPr>
            <w:tcW w:w="2642"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Muvaffaqiyatsizliklar</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Vaqt</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MTBF</w:t>
            </w:r>
          </w:p>
        </w:tc>
      </w:tr>
      <w:tr w:rsidR="005254DF" w:rsidRPr="00421621" w:rsidTr="005254DF">
        <w:tc>
          <w:tcPr>
            <w:tcW w:w="2643"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1</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30</w:t>
            </w:r>
          </w:p>
        </w:tc>
        <w:tc>
          <w:tcPr>
            <w:tcW w:w="2642"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1</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50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50</w:t>
            </w:r>
          </w:p>
        </w:tc>
      </w:tr>
      <w:tr w:rsidR="005254DF" w:rsidRPr="00421621" w:rsidTr="005254DF">
        <w:tc>
          <w:tcPr>
            <w:tcW w:w="2643"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1</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40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35</w:t>
            </w:r>
          </w:p>
        </w:tc>
        <w:tc>
          <w:tcPr>
            <w:tcW w:w="2642"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2</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40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30</w:t>
            </w:r>
          </w:p>
        </w:tc>
      </w:tr>
      <w:tr w:rsidR="005254DF" w:rsidRPr="00421621" w:rsidTr="005254DF">
        <w:tc>
          <w:tcPr>
            <w:tcW w:w="2643"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2</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90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40</w:t>
            </w:r>
          </w:p>
        </w:tc>
        <w:tc>
          <w:tcPr>
            <w:tcW w:w="2642"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30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20</w:t>
            </w:r>
          </w:p>
        </w:tc>
      </w:tr>
      <w:tr w:rsidR="005254DF" w:rsidRPr="00421621" w:rsidTr="005254DF">
        <w:tc>
          <w:tcPr>
            <w:tcW w:w="2643"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1</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90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50</w:t>
            </w:r>
          </w:p>
        </w:tc>
        <w:tc>
          <w:tcPr>
            <w:tcW w:w="2642"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1</w:t>
            </w:r>
          </w:p>
        </w:tc>
        <w:tc>
          <w:tcPr>
            <w:tcW w:w="929"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20</w:t>
            </w:r>
          </w:p>
        </w:tc>
        <w:tc>
          <w:tcPr>
            <w:tcW w:w="1101" w:type="dxa"/>
            <w:vAlign w:val="center"/>
          </w:tcPr>
          <w:p w:rsidR="005254DF" w:rsidRPr="00421621" w:rsidRDefault="005254DF" w:rsidP="005254DF">
            <w:pPr>
              <w:jc w:val="center"/>
              <w:rPr>
                <w:rFonts w:ascii="Times New Roman" w:hAnsi="Times New Roman" w:cs="Times New Roman"/>
                <w:sz w:val="28"/>
                <w:szCs w:val="28"/>
              </w:rPr>
            </w:pPr>
            <w:r w:rsidRPr="00421621">
              <w:rPr>
                <w:rFonts w:ascii="Times New Roman" w:hAnsi="Times New Roman" w:cs="Times New Roman"/>
                <w:sz w:val="28"/>
                <w:szCs w:val="28"/>
              </w:rPr>
              <w:t>20</w:t>
            </w:r>
          </w:p>
        </w:tc>
      </w:tr>
    </w:tbl>
    <w:p w:rsidR="005254DF" w:rsidRPr="00421621" w:rsidRDefault="000C42E7" w:rsidP="000C42E7">
      <w:pPr>
        <w:tabs>
          <w:tab w:val="left" w:pos="2229"/>
        </w:tabs>
        <w:rPr>
          <w:rFonts w:ascii="Times New Roman" w:hAnsi="Times New Roman" w:cs="Times New Roman"/>
          <w:sz w:val="28"/>
          <w:szCs w:val="28"/>
        </w:rPr>
      </w:pPr>
      <w:r w:rsidRPr="00421621">
        <w:rPr>
          <w:rFonts w:ascii="Times New Roman" w:hAnsi="Times New Roman" w:cs="Times New Roman"/>
          <w:sz w:val="28"/>
          <w:szCs w:val="28"/>
        </w:rPr>
        <w:tab/>
      </w:r>
    </w:p>
    <w:p w:rsidR="000C42E7" w:rsidRPr="00421621" w:rsidRDefault="000C42E7" w:rsidP="000C42E7">
      <w:pPr>
        <w:tabs>
          <w:tab w:val="left" w:pos="2229"/>
        </w:tabs>
        <w:rPr>
          <w:rFonts w:ascii="Times New Roman" w:hAnsi="Times New Roman" w:cs="Times New Roman"/>
          <w:sz w:val="28"/>
          <w:szCs w:val="28"/>
        </w:rPr>
      </w:pPr>
      <w:bookmarkStart w:id="0" w:name="_GoBack"/>
      <w:bookmarkEnd w:id="0"/>
    </w:p>
    <w:p w:rsidR="000C42E7" w:rsidRPr="00421621" w:rsidRDefault="000C42E7" w:rsidP="000C42E7">
      <w:pPr>
        <w:tabs>
          <w:tab w:val="left" w:pos="2229"/>
        </w:tabs>
        <w:rPr>
          <w:rFonts w:ascii="Times New Roman" w:hAnsi="Times New Roman" w:cs="Times New Roman"/>
          <w:sz w:val="28"/>
          <w:szCs w:val="28"/>
        </w:rPr>
      </w:pPr>
    </w:p>
    <w:p w:rsidR="000C42E7" w:rsidRPr="00421621" w:rsidRDefault="000C42E7" w:rsidP="000C42E7">
      <w:pPr>
        <w:tabs>
          <w:tab w:val="left" w:pos="2229"/>
        </w:tabs>
        <w:rPr>
          <w:rFonts w:ascii="Times New Roman" w:hAnsi="Times New Roman" w:cs="Times New Roman"/>
          <w:sz w:val="28"/>
          <w:szCs w:val="28"/>
        </w:rPr>
      </w:pPr>
    </w:p>
    <w:tbl>
      <w:tblPr>
        <w:tblW w:w="8779" w:type="dxa"/>
        <w:tblCellMar>
          <w:left w:w="0" w:type="dxa"/>
          <w:right w:w="0" w:type="dxa"/>
        </w:tblCellMar>
        <w:tblLook w:val="0420" w:firstRow="1" w:lastRow="0" w:firstColumn="0" w:lastColumn="0" w:noHBand="0" w:noVBand="1"/>
      </w:tblPr>
      <w:tblGrid>
        <w:gridCol w:w="4188"/>
        <w:gridCol w:w="4591"/>
      </w:tblGrid>
      <w:tr w:rsidR="000C42E7" w:rsidRPr="00421621" w:rsidTr="000C42E7">
        <w:trPr>
          <w:trHeight w:val="541"/>
        </w:trPr>
        <w:tc>
          <w:tcPr>
            <w:tcW w:w="8779"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0C42E7" w:rsidRPr="00421621" w:rsidRDefault="000C42E7" w:rsidP="000C42E7">
            <w:pPr>
              <w:jc w:val="center"/>
              <w:rPr>
                <w:rFonts w:ascii="Times New Roman" w:hAnsi="Times New Roman" w:cs="Times New Roman"/>
                <w:sz w:val="28"/>
                <w:szCs w:val="28"/>
              </w:rPr>
            </w:pPr>
            <w:r w:rsidRPr="00421621">
              <w:rPr>
                <w:rFonts w:ascii="Times New Roman" w:hAnsi="Times New Roman" w:cs="Times New Roman"/>
                <w:sz w:val="28"/>
                <w:szCs w:val="28"/>
                <w:lang w:val="uz-Latn-UZ"/>
              </w:rPr>
              <w:lastRenderedPageBreak/>
              <w:t>1-jadvaldagi ma'lumotlar uchun ishonchlilik o'sish egri chiziqlari</w:t>
            </w:r>
          </w:p>
        </w:tc>
      </w:tr>
      <w:tr w:rsidR="000C42E7" w:rsidRPr="00421621" w:rsidTr="000C42E7">
        <w:trPr>
          <w:trHeight w:val="541"/>
        </w:trPr>
        <w:tc>
          <w:tcPr>
            <w:tcW w:w="41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0C42E7" w:rsidRPr="00421621" w:rsidRDefault="000C42E7" w:rsidP="000C42E7">
            <w:pPr>
              <w:jc w:val="center"/>
              <w:rPr>
                <w:rFonts w:ascii="Times New Roman" w:hAnsi="Times New Roman" w:cs="Times New Roman"/>
                <w:sz w:val="28"/>
                <w:szCs w:val="28"/>
                <w:lang w:val="ru-RU"/>
              </w:rPr>
            </w:pPr>
            <w:r w:rsidRPr="00421621">
              <w:rPr>
                <w:rFonts w:ascii="Times New Roman" w:hAnsi="Times New Roman" w:cs="Times New Roman"/>
                <w:sz w:val="28"/>
                <w:szCs w:val="28"/>
              </w:rPr>
              <w:t>A Uskuna</w:t>
            </w:r>
          </w:p>
        </w:tc>
        <w:tc>
          <w:tcPr>
            <w:tcW w:w="45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0C42E7" w:rsidRPr="00421621" w:rsidRDefault="000C42E7" w:rsidP="000C42E7">
            <w:pPr>
              <w:jc w:val="center"/>
              <w:rPr>
                <w:rFonts w:ascii="Times New Roman" w:hAnsi="Times New Roman" w:cs="Times New Roman"/>
                <w:sz w:val="28"/>
                <w:szCs w:val="28"/>
                <w:lang w:val="ru-RU"/>
              </w:rPr>
            </w:pPr>
            <w:r w:rsidRPr="00421621">
              <w:rPr>
                <w:rFonts w:ascii="Times New Roman" w:hAnsi="Times New Roman" w:cs="Times New Roman"/>
                <w:sz w:val="28"/>
                <w:szCs w:val="28"/>
              </w:rPr>
              <w:t>B Uskuna</w:t>
            </w:r>
          </w:p>
        </w:tc>
      </w:tr>
      <w:tr w:rsidR="000C42E7" w:rsidRPr="00421621" w:rsidTr="000C42E7">
        <w:trPr>
          <w:trHeight w:val="541"/>
        </w:trPr>
        <w:tc>
          <w:tcPr>
            <w:tcW w:w="418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0C42E7" w:rsidRPr="00421621" w:rsidRDefault="000C42E7" w:rsidP="000C42E7">
            <w:pPr>
              <w:jc w:val="center"/>
              <w:rPr>
                <w:rFonts w:ascii="Times New Roman" w:hAnsi="Times New Roman" w:cs="Times New Roman"/>
                <w:sz w:val="28"/>
                <w:szCs w:val="28"/>
                <w:lang w:val="ru-RU"/>
              </w:rPr>
            </w:pPr>
            <w:r w:rsidRPr="00421621">
              <w:rPr>
                <w:rFonts w:ascii="Times New Roman" w:hAnsi="Times New Roman" w:cs="Times New Roman"/>
                <w:noProof/>
                <w:sz w:val="28"/>
                <w:szCs w:val="28"/>
                <w:lang w:val="ru-RU" w:eastAsia="ru-RU"/>
              </w:rPr>
              <w:drawing>
                <wp:inline distT="0" distB="0" distL="0" distR="0" wp14:anchorId="04D37463">
                  <wp:extent cx="2471057" cy="1482428"/>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9078" cy="1487240"/>
                          </a:xfrm>
                          <a:prstGeom prst="rect">
                            <a:avLst/>
                          </a:prstGeom>
                          <a:noFill/>
                        </pic:spPr>
                      </pic:pic>
                    </a:graphicData>
                  </a:graphic>
                </wp:inline>
              </w:drawing>
            </w:r>
          </w:p>
        </w:tc>
        <w:tc>
          <w:tcPr>
            <w:tcW w:w="45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0C42E7" w:rsidRPr="00421621" w:rsidRDefault="000C42E7" w:rsidP="000C42E7">
            <w:pPr>
              <w:jc w:val="center"/>
              <w:rPr>
                <w:rFonts w:ascii="Times New Roman" w:hAnsi="Times New Roman" w:cs="Times New Roman"/>
                <w:sz w:val="28"/>
                <w:szCs w:val="28"/>
                <w:lang w:val="ru-RU"/>
              </w:rPr>
            </w:pPr>
            <w:r w:rsidRPr="00421621">
              <w:rPr>
                <w:rFonts w:ascii="Times New Roman" w:hAnsi="Times New Roman" w:cs="Times New Roman"/>
                <w:noProof/>
                <w:sz w:val="28"/>
                <w:szCs w:val="28"/>
                <w:lang w:val="ru-RU" w:eastAsia="ru-RU"/>
              </w:rPr>
              <w:drawing>
                <wp:inline distT="0" distB="0" distL="0" distR="0" wp14:anchorId="184AD6AA">
                  <wp:extent cx="2732949" cy="16395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1100" cy="1644432"/>
                          </a:xfrm>
                          <a:prstGeom prst="rect">
                            <a:avLst/>
                          </a:prstGeom>
                          <a:noFill/>
                        </pic:spPr>
                      </pic:pic>
                    </a:graphicData>
                  </a:graphic>
                </wp:inline>
              </w:drawing>
            </w:r>
          </w:p>
        </w:tc>
      </w:tr>
    </w:tbl>
    <w:p w:rsidR="000C42E7" w:rsidRPr="00421621" w:rsidRDefault="000C42E7" w:rsidP="005254DF">
      <w:pPr>
        <w:rPr>
          <w:rFonts w:ascii="Times New Roman" w:hAnsi="Times New Roman" w:cs="Times New Roman"/>
          <w:sz w:val="28"/>
          <w:szCs w:val="28"/>
        </w:rPr>
      </w:pPr>
      <w:r w:rsidRPr="00421621">
        <w:rPr>
          <w:rFonts w:ascii="Times New Roman" w:hAnsi="Times New Roman" w:cs="Times New Roman"/>
          <w:sz w:val="28"/>
          <w:szCs w:val="28"/>
        </w:rPr>
        <w:t>1-rasm. A va B mashinalari uchun ishonchlilikning o'sishi.</w:t>
      </w:r>
    </w:p>
    <w:p w:rsidR="000C42E7" w:rsidRPr="001400D6" w:rsidRDefault="000C42E7" w:rsidP="000C42E7">
      <w:pPr>
        <w:rPr>
          <w:rFonts w:ascii="Times New Roman" w:hAnsi="Times New Roman" w:cs="Times New Roman"/>
          <w:b/>
          <w:i/>
          <w:sz w:val="28"/>
          <w:szCs w:val="28"/>
        </w:rPr>
      </w:pPr>
      <w:r w:rsidRPr="001400D6">
        <w:rPr>
          <w:rFonts w:ascii="Times New Roman" w:hAnsi="Times New Roman" w:cs="Times New Roman"/>
          <w:b/>
          <w:i/>
          <w:sz w:val="28"/>
          <w:szCs w:val="28"/>
        </w:rPr>
        <w:t>2-qadam: Ma'lumotlarni oling va ma'lumotlarni jurnal qog'oziga chizing.</w:t>
      </w:r>
    </w:p>
    <w:p w:rsidR="000C42E7" w:rsidRPr="00421621" w:rsidRDefault="000C42E7" w:rsidP="000C42E7">
      <w:pPr>
        <w:rPr>
          <w:rFonts w:ascii="Times New Roman" w:hAnsi="Times New Roman" w:cs="Times New Roman"/>
          <w:sz w:val="28"/>
          <w:szCs w:val="28"/>
        </w:rPr>
      </w:pPr>
      <w:r w:rsidRPr="00421621">
        <w:rPr>
          <w:rFonts w:ascii="Times New Roman" w:hAnsi="Times New Roman" w:cs="Times New Roman"/>
          <w:sz w:val="28"/>
          <w:szCs w:val="28"/>
        </w:rPr>
        <w:t>1-rasmda ma'lumotlarni qanday qilib olish va ularni chizishga misol keltirilgan. E'tibor bering, A mashinasi ma'lum darajaga ko'tariladi va bir necha vaqt davomida doimiy bo'lib qoladi. Chiziqning ortib borayotgan qiyaligi ishonchlilik o'sishini ko'rsatadi. Chiziqning tekis qismi mashinaning mavjudligini ko'rsatadi</w:t>
      </w:r>
      <w:r w:rsidR="001400D6">
        <w:rPr>
          <w:rFonts w:ascii="Times New Roman" w:hAnsi="Times New Roman" w:cs="Times New Roman"/>
          <w:sz w:val="28"/>
          <w:szCs w:val="28"/>
        </w:rPr>
        <w:t>.</w:t>
      </w:r>
    </w:p>
    <w:p w:rsidR="000C42E7" w:rsidRPr="00421621" w:rsidRDefault="000C42E7" w:rsidP="000C42E7">
      <w:pPr>
        <w:rPr>
          <w:rFonts w:ascii="Times New Roman" w:hAnsi="Times New Roman" w:cs="Times New Roman"/>
          <w:sz w:val="28"/>
          <w:szCs w:val="28"/>
        </w:rPr>
      </w:pPr>
      <w:r w:rsidRPr="00421621">
        <w:rPr>
          <w:rFonts w:ascii="Times New Roman" w:hAnsi="Times New Roman" w:cs="Times New Roman"/>
          <w:sz w:val="28"/>
          <w:szCs w:val="28"/>
        </w:rPr>
        <w:t>MTBFning o'ziga xos darajasiga erishdi va bundan ham yaxshiroq bo'la olmaydi. Ushbu ko'rsatkichni saqlab qolish zavodning texnik xizmat ko'rsatish b</w:t>
      </w:r>
      <w:r w:rsidR="00357BE0">
        <w:rPr>
          <w:rFonts w:ascii="Times New Roman" w:hAnsi="Times New Roman" w:cs="Times New Roman"/>
          <w:sz w:val="28"/>
          <w:szCs w:val="28"/>
        </w:rPr>
        <w:t>nosozlik</w:t>
      </w:r>
      <w:r w:rsidRPr="00421621">
        <w:rPr>
          <w:rFonts w:ascii="Times New Roman" w:hAnsi="Times New Roman" w:cs="Times New Roman"/>
          <w:sz w:val="28"/>
          <w:szCs w:val="28"/>
        </w:rPr>
        <w:t>ining vazifasidir. B mashinasi pasayib bormoqda, ya'ni ishonchlilik ham pasayib bormoqda.</w:t>
      </w:r>
    </w:p>
    <w:p w:rsidR="000C42E7" w:rsidRPr="001400D6" w:rsidRDefault="000C42E7" w:rsidP="000C42E7">
      <w:pPr>
        <w:rPr>
          <w:rFonts w:ascii="Times New Roman" w:hAnsi="Times New Roman" w:cs="Times New Roman"/>
          <w:b/>
          <w:i/>
          <w:sz w:val="28"/>
          <w:szCs w:val="28"/>
        </w:rPr>
      </w:pPr>
      <w:r w:rsidRPr="001400D6">
        <w:rPr>
          <w:rFonts w:ascii="Times New Roman" w:hAnsi="Times New Roman" w:cs="Times New Roman"/>
          <w:b/>
          <w:i/>
          <w:sz w:val="28"/>
          <w:szCs w:val="28"/>
        </w:rPr>
        <w:t>3-qadam: Nishabni hisoblang.</w:t>
      </w:r>
    </w:p>
    <w:p w:rsidR="000C42E7" w:rsidRPr="00421621" w:rsidRDefault="000C42E7" w:rsidP="000C42E7">
      <w:pPr>
        <w:rPr>
          <w:rFonts w:ascii="Times New Roman" w:hAnsi="Times New Roman" w:cs="Times New Roman"/>
          <w:sz w:val="28"/>
          <w:szCs w:val="28"/>
        </w:rPr>
      </w:pPr>
      <w:r w:rsidRPr="00421621">
        <w:rPr>
          <w:rFonts w:ascii="Times New Roman" w:hAnsi="Times New Roman" w:cs="Times New Roman"/>
          <w:sz w:val="28"/>
          <w:szCs w:val="28"/>
        </w:rPr>
        <w:t>Ishonchlilik uchastkasi ijobiy yo'nalishda harakatlanayotganda, chiziqning qiyaligini o'lchash orqali uskunaning ishlashiga oid bayonot aniqlanishi mumkin. Chiziqning qiyaligi aniqlangandan so'ng, R&amp;M dasturining umumiy samaradorligini aniqlash uchun Duane modeli qo'llanilishi mumkin.</w:t>
      </w:r>
    </w:p>
    <w:p w:rsidR="000C42E7" w:rsidRPr="00421621" w:rsidRDefault="000C42E7" w:rsidP="000C42E7">
      <w:pPr>
        <w:jc w:val="center"/>
        <w:rPr>
          <w:rFonts w:ascii="Times New Roman" w:hAnsi="Times New Roman" w:cs="Times New Roman"/>
          <w:b/>
          <w:sz w:val="28"/>
          <w:szCs w:val="28"/>
        </w:rPr>
      </w:pPr>
      <w:r w:rsidRPr="00421621">
        <w:rPr>
          <w:rFonts w:ascii="Times New Roman" w:hAnsi="Times New Roman" w:cs="Times New Roman"/>
          <w:b/>
          <w:sz w:val="28"/>
          <w:szCs w:val="28"/>
        </w:rPr>
        <w:t>2. Uskunalar yetkazib beruvchisi mashina ishonchliligini oshirishga qanday yordam berishi mumkin.</w:t>
      </w:r>
    </w:p>
    <w:p w:rsidR="000C42E7" w:rsidRPr="00421621" w:rsidRDefault="000C42E7" w:rsidP="000C42E7">
      <w:pPr>
        <w:rPr>
          <w:rFonts w:ascii="Times New Roman" w:hAnsi="Times New Roman" w:cs="Times New Roman"/>
          <w:sz w:val="28"/>
          <w:szCs w:val="28"/>
        </w:rPr>
      </w:pPr>
      <w:r w:rsidRPr="00421621">
        <w:rPr>
          <w:rFonts w:ascii="Times New Roman" w:hAnsi="Times New Roman" w:cs="Times New Roman"/>
          <w:sz w:val="28"/>
          <w:szCs w:val="28"/>
        </w:rPr>
        <w:t>Uskunani o'rnatish va ishlatish vaqtida etkazib beruvchi mijozga uskunaning ishonchliligini oshirish bo'yicha tavsiyalar berishi kerak. Ushbu harakatni zavod maydonchasidagi uskunaga muntazam ravishda tashrif buyurish va uskunada ildiz sabablarini tahlil qilish uchun mijozning R&amp;M guruhlari bilan hamkorlikni rivojlantirish orqali amalga oshirilishi mumkin.</w:t>
      </w:r>
    </w:p>
    <w:p w:rsidR="000C42E7" w:rsidRPr="00421621" w:rsidRDefault="000C42E7" w:rsidP="000C42E7">
      <w:pPr>
        <w:rPr>
          <w:rFonts w:ascii="Times New Roman" w:hAnsi="Times New Roman" w:cs="Times New Roman"/>
          <w:sz w:val="28"/>
          <w:szCs w:val="28"/>
        </w:rPr>
      </w:pPr>
      <w:r w:rsidRPr="00421621">
        <w:rPr>
          <w:rFonts w:ascii="Times New Roman" w:hAnsi="Times New Roman" w:cs="Times New Roman"/>
          <w:sz w:val="28"/>
          <w:szCs w:val="28"/>
        </w:rPr>
        <w:t xml:space="preserve">Ushbu nuqtada yetkazib beruvchining ishtiroki poldagi uskunaning ishonchliligi o'sishini va yetkazib beruvchi tomonidan taqdim etiladigan kelajakdagi uskunalarni sezilarli darajada oshiradi. Ushbu o'sish natijalari uskuna bilan bog'liq raqamlarni ta'mirlashning o'rtacha vaqtiga (MTTR) ham ta'sir qilishi mumkin. Har qanday </w:t>
      </w:r>
      <w:r w:rsidRPr="00421621">
        <w:rPr>
          <w:rFonts w:ascii="Times New Roman" w:hAnsi="Times New Roman" w:cs="Times New Roman"/>
          <w:sz w:val="28"/>
          <w:szCs w:val="28"/>
        </w:rPr>
        <w:lastRenderedPageBreak/>
        <w:t>yangi yaxshilanishlar ro'yxatga olinishi va uskunaning yangi dizaynlarining bir qismi sifatida kiritilishi kerak.</w:t>
      </w:r>
    </w:p>
    <w:p w:rsidR="002908A4" w:rsidRPr="00421621" w:rsidRDefault="002908A4" w:rsidP="002908A4">
      <w:pPr>
        <w:rPr>
          <w:rFonts w:ascii="Times New Roman" w:hAnsi="Times New Roman" w:cs="Times New Roman"/>
          <w:i/>
          <w:sz w:val="28"/>
          <w:szCs w:val="28"/>
        </w:rPr>
      </w:pPr>
      <w:r w:rsidRPr="00421621">
        <w:rPr>
          <w:rFonts w:ascii="Times New Roman" w:hAnsi="Times New Roman" w:cs="Times New Roman"/>
          <w:i/>
          <w:sz w:val="28"/>
          <w:szCs w:val="28"/>
        </w:rPr>
        <w:t>Mashina ishonchliligini oshirishda mijozning mas'uliyati.</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Buyurtmachining mas'uliyati uskunada nosozliklar tarixining aniq jurnallarini saqlashdir. Ushbu jurnal aniqlanishi kerak</w:t>
      </w:r>
    </w:p>
    <w:p w:rsidR="002908A4" w:rsidRPr="00421621" w:rsidRDefault="002908A4" w:rsidP="002908A4">
      <w:pPr>
        <w:pStyle w:val="a5"/>
        <w:numPr>
          <w:ilvl w:val="0"/>
          <w:numId w:val="4"/>
        </w:numPr>
        <w:rPr>
          <w:rFonts w:ascii="Times New Roman" w:hAnsi="Times New Roman" w:cs="Times New Roman"/>
          <w:sz w:val="28"/>
          <w:szCs w:val="28"/>
        </w:rPr>
      </w:pPr>
      <w:r w:rsidRPr="00421621">
        <w:rPr>
          <w:rFonts w:ascii="Times New Roman" w:hAnsi="Times New Roman" w:cs="Times New Roman"/>
          <w:sz w:val="28"/>
          <w:szCs w:val="28"/>
        </w:rPr>
        <w:t>Muvaffaqiyatsizlikning tasnifi</w:t>
      </w:r>
    </w:p>
    <w:p w:rsidR="002908A4" w:rsidRPr="00421621" w:rsidRDefault="002908A4" w:rsidP="002908A4">
      <w:pPr>
        <w:pStyle w:val="a5"/>
        <w:numPr>
          <w:ilvl w:val="0"/>
          <w:numId w:val="4"/>
        </w:numPr>
        <w:rPr>
          <w:rFonts w:ascii="Times New Roman" w:hAnsi="Times New Roman" w:cs="Times New Roman"/>
          <w:sz w:val="28"/>
          <w:szCs w:val="28"/>
        </w:rPr>
      </w:pPr>
      <w:r w:rsidRPr="00421621">
        <w:rPr>
          <w:rFonts w:ascii="Times New Roman" w:hAnsi="Times New Roman" w:cs="Times New Roman"/>
          <w:sz w:val="28"/>
          <w:szCs w:val="28"/>
        </w:rPr>
        <w:t>Muvaffaqiyatsizlik vaqti</w:t>
      </w:r>
    </w:p>
    <w:p w:rsidR="002908A4" w:rsidRPr="00421621" w:rsidRDefault="002908A4" w:rsidP="002908A4">
      <w:pPr>
        <w:pStyle w:val="a5"/>
        <w:numPr>
          <w:ilvl w:val="0"/>
          <w:numId w:val="4"/>
        </w:numPr>
        <w:rPr>
          <w:rFonts w:ascii="Times New Roman" w:hAnsi="Times New Roman" w:cs="Times New Roman"/>
          <w:sz w:val="28"/>
          <w:szCs w:val="28"/>
        </w:rPr>
      </w:pPr>
      <w:r w:rsidRPr="00421621">
        <w:rPr>
          <w:rFonts w:ascii="Times New Roman" w:hAnsi="Times New Roman" w:cs="Times New Roman"/>
          <w:sz w:val="28"/>
          <w:szCs w:val="28"/>
        </w:rPr>
        <w:t>Muvaffaqiyatsizlikning asosiy sababi</w:t>
      </w:r>
    </w:p>
    <w:p w:rsidR="002908A4" w:rsidRPr="00421621" w:rsidRDefault="002908A4" w:rsidP="002908A4">
      <w:pPr>
        <w:pStyle w:val="a5"/>
        <w:numPr>
          <w:ilvl w:val="0"/>
          <w:numId w:val="4"/>
        </w:numPr>
        <w:rPr>
          <w:rFonts w:ascii="Times New Roman" w:hAnsi="Times New Roman" w:cs="Times New Roman"/>
          <w:sz w:val="28"/>
          <w:szCs w:val="28"/>
        </w:rPr>
      </w:pPr>
      <w:r w:rsidRPr="00421621">
        <w:rPr>
          <w:rFonts w:ascii="Times New Roman" w:hAnsi="Times New Roman" w:cs="Times New Roman"/>
          <w:sz w:val="28"/>
          <w:szCs w:val="28"/>
        </w:rPr>
        <w:t>Muvaffaqiyatsizlik uchun tuzatish choralari.</w:t>
      </w:r>
    </w:p>
    <w:p w:rsidR="002908A4" w:rsidRPr="00421621" w:rsidRDefault="002908A4" w:rsidP="002908A4">
      <w:pPr>
        <w:rPr>
          <w:rFonts w:ascii="Times New Roman" w:hAnsi="Times New Roman" w:cs="Times New Roman"/>
          <w:b/>
          <w:i/>
          <w:sz w:val="28"/>
          <w:szCs w:val="28"/>
        </w:rPr>
      </w:pPr>
      <w:r w:rsidRPr="00421621">
        <w:rPr>
          <w:rFonts w:ascii="Times New Roman" w:hAnsi="Times New Roman" w:cs="Times New Roman"/>
          <w:b/>
          <w:i/>
          <w:sz w:val="28"/>
          <w:szCs w:val="28"/>
        </w:rPr>
        <w:t>Ishonchlilikni oshirish dasturini qanday amalga oshirish kerak.</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Tashkilotingizda ishonchlilikni oshirish tashabbusini amalga oshirish juda qiyin bo'lib tuyulishi mumkin va Gerkulening jasorati kabi ko'rinishi mumkin, lekin aslida bu juda oddiy. Bu yuqori rahbariyatning haqiqiy majburiyatini va R&amp;M ni doimiy takomillashtirishga qaratilgan qarashni talab qiladi. Quyidagi uchta yondashuv yordam berishi mumkin:</w:t>
      </w:r>
    </w:p>
    <w:p w:rsidR="002908A4" w:rsidRPr="00421621" w:rsidRDefault="002908A4" w:rsidP="002908A4">
      <w:pPr>
        <w:pStyle w:val="a5"/>
        <w:numPr>
          <w:ilvl w:val="0"/>
          <w:numId w:val="5"/>
        </w:numPr>
        <w:rPr>
          <w:rFonts w:ascii="Times New Roman" w:hAnsi="Times New Roman" w:cs="Times New Roman"/>
          <w:sz w:val="28"/>
          <w:szCs w:val="28"/>
        </w:rPr>
      </w:pPr>
      <w:r w:rsidRPr="00421621">
        <w:rPr>
          <w:rFonts w:ascii="Times New Roman" w:hAnsi="Times New Roman" w:cs="Times New Roman"/>
          <w:sz w:val="28"/>
          <w:szCs w:val="28"/>
        </w:rPr>
        <w:t>Uskunalar uchun umumiy ishonchlilik maqsadlarini belgilang. Ushbu maqsadlarni qisqa va uzoq muddatli maqsadlarga bo'lish mumkin.</w:t>
      </w:r>
    </w:p>
    <w:p w:rsidR="002908A4" w:rsidRPr="00421621" w:rsidRDefault="002908A4" w:rsidP="002908A4">
      <w:pPr>
        <w:pStyle w:val="a5"/>
        <w:numPr>
          <w:ilvl w:val="0"/>
          <w:numId w:val="5"/>
        </w:numPr>
        <w:rPr>
          <w:rFonts w:ascii="Times New Roman" w:hAnsi="Times New Roman" w:cs="Times New Roman"/>
          <w:sz w:val="28"/>
          <w:szCs w:val="28"/>
        </w:rPr>
      </w:pPr>
      <w:r w:rsidRPr="00421621">
        <w:rPr>
          <w:rFonts w:ascii="Times New Roman" w:hAnsi="Times New Roman" w:cs="Times New Roman"/>
          <w:sz w:val="28"/>
          <w:szCs w:val="28"/>
        </w:rPr>
        <w:t>Uskunalar uchun umumiy uskuna samaradorligi (OEE) hisoblarini ko'rib chiqing. Qisqa va uzoq muddatga mavjudlik, samaradorlik va sifat uchun yangi maqsadlar qo'ying.</w:t>
      </w:r>
    </w:p>
    <w:p w:rsidR="002908A4" w:rsidRDefault="002908A4" w:rsidP="002908A4">
      <w:pPr>
        <w:pStyle w:val="a5"/>
        <w:numPr>
          <w:ilvl w:val="0"/>
          <w:numId w:val="5"/>
        </w:numPr>
        <w:rPr>
          <w:rFonts w:ascii="Times New Roman" w:hAnsi="Times New Roman" w:cs="Times New Roman"/>
          <w:sz w:val="28"/>
          <w:szCs w:val="28"/>
        </w:rPr>
      </w:pPr>
      <w:r w:rsidRPr="00421621">
        <w:rPr>
          <w:rFonts w:ascii="Times New Roman" w:hAnsi="Times New Roman" w:cs="Times New Roman"/>
          <w:sz w:val="28"/>
          <w:szCs w:val="28"/>
        </w:rPr>
        <w:t>Nosozliklarni aniqlash va ularni tuzatish choralarini ko'rish uchun universal texnik xizmat ko'rsatish tizimini yaratish.</w:t>
      </w:r>
    </w:p>
    <w:p w:rsidR="002D61DA" w:rsidRPr="00421621" w:rsidRDefault="002D61DA" w:rsidP="002D61DA">
      <w:pPr>
        <w:pStyle w:val="a5"/>
        <w:rPr>
          <w:rFonts w:ascii="Times New Roman" w:hAnsi="Times New Roman" w:cs="Times New Roman"/>
          <w:sz w:val="28"/>
          <w:szCs w:val="28"/>
        </w:rPr>
      </w:pPr>
    </w:p>
    <w:p w:rsidR="002908A4" w:rsidRPr="00421621" w:rsidRDefault="002908A4" w:rsidP="002D61DA">
      <w:pPr>
        <w:pStyle w:val="a5"/>
        <w:rPr>
          <w:rFonts w:ascii="Times New Roman" w:hAnsi="Times New Roman" w:cs="Times New Roman"/>
          <w:sz w:val="28"/>
          <w:szCs w:val="28"/>
        </w:rPr>
      </w:pPr>
      <w:r w:rsidRPr="00421621">
        <w:rPr>
          <w:rFonts w:ascii="Times New Roman" w:hAnsi="Times New Roman" w:cs="Times New Roman"/>
          <w:sz w:val="28"/>
          <w:szCs w:val="28"/>
        </w:rPr>
        <w:t>R&amp;M fikr-mulohazalarini bildirish jarayonini boshlang.</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Ishlash (mashinalar) ma'lumotlari bo'yicha fikr-mulohazalar, aniq ma'lumotlarni to'plash, tekshirish va bir xil hisoblash bilan birga, doimiy takomillashtirish faoliyati uchun asos bo'lib xizmat qiladi. Ishlash ma'lumotlari bo'lmasa, uzluksiz takomillashtirish tadbirlari, ehtimol, muvaffaqiyatsiz bo'ladi yoki R&amp;M guruhining kutganlarini qondirmaydi. Shu sababli, samarali R&amp;M qayta aloqa jarayoni R&amp;M dasturining ajralmas qismi bo'lishi kerak.</w:t>
      </w:r>
    </w:p>
    <w:p w:rsidR="002908A4" w:rsidRPr="00421621" w:rsidRDefault="002908A4" w:rsidP="002908A4">
      <w:pPr>
        <w:rPr>
          <w:rFonts w:ascii="Times New Roman" w:hAnsi="Times New Roman" w:cs="Times New Roman"/>
          <w:b/>
          <w:i/>
          <w:sz w:val="28"/>
          <w:szCs w:val="28"/>
        </w:rPr>
      </w:pPr>
      <w:r w:rsidRPr="00421621">
        <w:rPr>
          <w:rFonts w:ascii="Times New Roman" w:hAnsi="Times New Roman" w:cs="Times New Roman"/>
          <w:b/>
          <w:i/>
          <w:sz w:val="28"/>
          <w:szCs w:val="28"/>
        </w:rPr>
        <w:t>Muvaffaqiyatsizlik to'g'risidagi ma'lumotlarni qayta tiklash jarayonining sxemasini yarating</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Quyidagi jarayon mashinalar va/yoki komponentlar ishdan chiqqanda amalga oshirilishi kerak bo'lgan strategiyani belgilaydi. Bu jarayon ma'lum qayta aloqa kanallarini o'rnatadigan ishlash ma'lumotlari bo'yicha fikr-mulohaza rejasining muhim kashshofidir:</w:t>
      </w:r>
    </w:p>
    <w:p w:rsidR="002908A4" w:rsidRPr="00421621" w:rsidRDefault="002908A4" w:rsidP="002908A4">
      <w:pPr>
        <w:pStyle w:val="a5"/>
        <w:numPr>
          <w:ilvl w:val="0"/>
          <w:numId w:val="6"/>
        </w:numPr>
        <w:rPr>
          <w:rFonts w:ascii="Times New Roman" w:hAnsi="Times New Roman" w:cs="Times New Roman"/>
          <w:sz w:val="28"/>
          <w:szCs w:val="28"/>
        </w:rPr>
      </w:pPr>
      <w:r w:rsidRPr="00421621">
        <w:rPr>
          <w:rFonts w:ascii="Times New Roman" w:hAnsi="Times New Roman" w:cs="Times New Roman"/>
          <w:sz w:val="28"/>
          <w:szCs w:val="28"/>
        </w:rPr>
        <w:t>Muvaffaqiyatsiz mashinani aniqlang.</w:t>
      </w:r>
    </w:p>
    <w:p w:rsidR="002908A4" w:rsidRPr="00421621" w:rsidRDefault="002908A4" w:rsidP="002908A4">
      <w:pPr>
        <w:pStyle w:val="a5"/>
        <w:numPr>
          <w:ilvl w:val="0"/>
          <w:numId w:val="6"/>
        </w:numPr>
        <w:rPr>
          <w:rFonts w:ascii="Times New Roman" w:hAnsi="Times New Roman" w:cs="Times New Roman"/>
          <w:sz w:val="28"/>
          <w:szCs w:val="28"/>
        </w:rPr>
      </w:pPr>
      <w:r w:rsidRPr="00421621">
        <w:rPr>
          <w:rFonts w:ascii="Times New Roman" w:hAnsi="Times New Roman" w:cs="Times New Roman"/>
          <w:sz w:val="28"/>
          <w:szCs w:val="28"/>
        </w:rPr>
        <w:lastRenderedPageBreak/>
        <w:t>Muvaffaqiyatsizlik yorlig'ini mos ravishda to'ldiring.</w:t>
      </w:r>
    </w:p>
    <w:p w:rsidR="002908A4" w:rsidRPr="00421621" w:rsidRDefault="002908A4" w:rsidP="002908A4">
      <w:pPr>
        <w:pStyle w:val="a5"/>
        <w:numPr>
          <w:ilvl w:val="0"/>
          <w:numId w:val="6"/>
        </w:numPr>
        <w:rPr>
          <w:rFonts w:ascii="Times New Roman" w:hAnsi="Times New Roman" w:cs="Times New Roman"/>
          <w:sz w:val="28"/>
          <w:szCs w:val="28"/>
        </w:rPr>
      </w:pPr>
      <w:r w:rsidRPr="00421621">
        <w:rPr>
          <w:rFonts w:ascii="Times New Roman" w:hAnsi="Times New Roman" w:cs="Times New Roman"/>
          <w:sz w:val="28"/>
          <w:szCs w:val="28"/>
        </w:rPr>
        <w:t>Ma'lumotlar bazasiga tegishli ma'lumotlarni kiriting.</w:t>
      </w:r>
    </w:p>
    <w:p w:rsidR="002908A4" w:rsidRPr="00421621" w:rsidRDefault="002908A4" w:rsidP="002908A4">
      <w:pPr>
        <w:pStyle w:val="a5"/>
        <w:numPr>
          <w:ilvl w:val="0"/>
          <w:numId w:val="6"/>
        </w:numPr>
        <w:rPr>
          <w:rFonts w:ascii="Times New Roman" w:hAnsi="Times New Roman" w:cs="Times New Roman"/>
          <w:sz w:val="28"/>
          <w:szCs w:val="28"/>
        </w:rPr>
      </w:pPr>
      <w:r w:rsidRPr="00421621">
        <w:rPr>
          <w:rFonts w:ascii="Times New Roman" w:hAnsi="Times New Roman" w:cs="Times New Roman"/>
          <w:sz w:val="28"/>
          <w:szCs w:val="28"/>
        </w:rPr>
        <w:t>Tegishli ma'lumotni etkazib beruvchiga yuboring.</w:t>
      </w:r>
    </w:p>
    <w:p w:rsidR="002908A4" w:rsidRPr="00421621" w:rsidRDefault="002908A4" w:rsidP="002908A4">
      <w:pPr>
        <w:pStyle w:val="a5"/>
        <w:numPr>
          <w:ilvl w:val="0"/>
          <w:numId w:val="6"/>
        </w:numPr>
        <w:rPr>
          <w:rFonts w:ascii="Times New Roman" w:hAnsi="Times New Roman" w:cs="Times New Roman"/>
          <w:sz w:val="28"/>
          <w:szCs w:val="28"/>
        </w:rPr>
      </w:pPr>
      <w:r w:rsidRPr="00421621">
        <w:rPr>
          <w:rFonts w:ascii="Times New Roman" w:hAnsi="Times New Roman" w:cs="Times New Roman"/>
          <w:sz w:val="28"/>
          <w:szCs w:val="28"/>
        </w:rPr>
        <w:t>Asl sababni baholang.</w:t>
      </w:r>
    </w:p>
    <w:p w:rsidR="00165C35"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Mashina ishlamay qolish rejimi va ta'sir tahlilini (MFMEA) (batafsil ma'lumot uchun 6-bobga qarang), profilaktik ta'mirlash (PM) rejasi va/yoki FRACAS tahlilini o'tkazing (batafsil ma'lumot uchun 4-bobga qayting).</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Ishonchlilik.</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Oxirgi b</w:t>
      </w:r>
      <w:r w:rsidR="00357BE0">
        <w:rPr>
          <w:rFonts w:ascii="Times New Roman" w:hAnsi="Times New Roman" w:cs="Times New Roman"/>
          <w:sz w:val="28"/>
          <w:szCs w:val="28"/>
        </w:rPr>
        <w:t>nosozlik</w:t>
      </w:r>
      <w:r w:rsidRPr="00421621">
        <w:rPr>
          <w:rFonts w:ascii="Times New Roman" w:hAnsi="Times New Roman" w:cs="Times New Roman"/>
          <w:sz w:val="28"/>
          <w:szCs w:val="28"/>
        </w:rPr>
        <w:t xml:space="preserve">da biz ishonchlilikning o'sishini muhokama qildik, unda ishonchlilik maqsadi (yoki maqsadlari) qo'yiladi va ishlab chiqish test dasturi davomida erishish kerak, resurslarni zarur taqsimlash yoki qayta taqsimlash bilan. Rejalashtirish va baholash yaxshi o'ylangan tizimli rejalashtirish va baholash orqali o'sish jarayoni dasturining muhim omillari ekanligi </w:t>
      </w:r>
      <w:proofErr w:type="gramStart"/>
      <w:r w:rsidRPr="00421621">
        <w:rPr>
          <w:rFonts w:ascii="Times New Roman" w:hAnsi="Times New Roman" w:cs="Times New Roman"/>
          <w:sz w:val="28"/>
          <w:szCs w:val="28"/>
        </w:rPr>
        <w:t>ta'kidlandi.Ishonchlilik</w:t>
      </w:r>
      <w:proofErr w:type="gramEnd"/>
      <w:r w:rsidRPr="00421621">
        <w:rPr>
          <w:rFonts w:ascii="Times New Roman" w:hAnsi="Times New Roman" w:cs="Times New Roman"/>
          <w:sz w:val="28"/>
          <w:szCs w:val="28"/>
        </w:rPr>
        <w:t xml:space="preserve"> o'sish dasturi an'anaviy ishonchlilik dasturidan farq qiladi, chunki u ob'ektiv ravishda ishlab c</w:t>
      </w:r>
      <w:r w:rsidR="002C605C">
        <w:rPr>
          <w:rFonts w:ascii="Times New Roman" w:hAnsi="Times New Roman" w:cs="Times New Roman"/>
          <w:sz w:val="28"/>
          <w:szCs w:val="28"/>
        </w:rPr>
        <w:t>hiqilgan o'sish standartiga ega</w:t>
      </w:r>
      <w:r w:rsidRPr="00421621">
        <w:rPr>
          <w:rFonts w:ascii="Times New Roman" w:hAnsi="Times New Roman" w:cs="Times New Roman"/>
          <w:sz w:val="28"/>
          <w:szCs w:val="28"/>
        </w:rPr>
        <w:t xml:space="preserve"> baholash usullari solishtiriladi. Boshqa tomondan, ishonchlilik talablari ko'pincha tizimning ma'lum bir muhitda ma'lum vaqt davomida ishlamay qolishi mumkin bo'lgan missiya ehtimoli asosida belgilanadi. Ishonchlilik tushunchasi belgilangan missiya maqsadiga ta'sir qiluvchi har qanday rejadan tashqari texnik xizmat ko'rsatish harakatlariga tegishli. Ushbu b</w:t>
      </w:r>
      <w:r w:rsidR="00357BE0">
        <w:rPr>
          <w:rFonts w:ascii="Times New Roman" w:hAnsi="Times New Roman" w:cs="Times New Roman"/>
          <w:sz w:val="28"/>
          <w:szCs w:val="28"/>
        </w:rPr>
        <w:t>nosozlik</w:t>
      </w:r>
      <w:r w:rsidRPr="00421621">
        <w:rPr>
          <w:rFonts w:ascii="Times New Roman" w:hAnsi="Times New Roman" w:cs="Times New Roman"/>
          <w:sz w:val="28"/>
          <w:szCs w:val="28"/>
        </w:rPr>
        <w:t>da biz</w:t>
      </w:r>
      <w:r w:rsidR="002C605C">
        <w:rPr>
          <w:rFonts w:ascii="Times New Roman" w:hAnsi="Times New Roman" w:cs="Times New Roman"/>
          <w:sz w:val="28"/>
          <w:szCs w:val="28"/>
        </w:rPr>
        <w:t xml:space="preserve"> </w:t>
      </w:r>
      <w:r w:rsidRPr="00421621">
        <w:rPr>
          <w:rFonts w:ascii="Times New Roman" w:hAnsi="Times New Roman" w:cs="Times New Roman"/>
          <w:sz w:val="28"/>
          <w:szCs w:val="28"/>
        </w:rPr>
        <w:t>klassik nuqtai nazardan ishonchlilikka murojaat qilmoqchi. Ishonchlilik - ma'lum sharoitlarda ishlaganda ma'lum vaqt oralig'ida mashinalar / jihozlarning uzluksiz, uzluksiz ishlashi ehtimoli. Ishonchlilikning oshishi mexanizmlarning kamroq ishdan chiqishini va natijada kamroq ishlamay qolishini va ishlab chiqarishning yo'qolishini anglatadi. Ishonchlilikni modellashtirish tekshirilayotgan asbob-uskunalar yoki mexanizmlarning tuzilishini aniqlash uchun ishlatiladi. Bu jamoaga uskunaning "zaif bo'g'ini" qaerda joylashganligini ko'rib chiqish imkonini beradi, bu esa nosozliklar tufayli uskunaning ishlamay qolishiga olib keladi. Uskunaning dizaynini baholash uchun ishlatilishi mumkin bo'lgan uch turdagi modellar mavjud:</w:t>
      </w:r>
    </w:p>
    <w:p w:rsidR="002908A4" w:rsidRPr="00421621" w:rsidRDefault="002908A4" w:rsidP="005F7FB4">
      <w:pPr>
        <w:pStyle w:val="a5"/>
        <w:numPr>
          <w:ilvl w:val="0"/>
          <w:numId w:val="7"/>
        </w:numPr>
        <w:rPr>
          <w:rFonts w:ascii="Times New Roman" w:hAnsi="Times New Roman" w:cs="Times New Roman"/>
          <w:sz w:val="28"/>
          <w:szCs w:val="28"/>
        </w:rPr>
      </w:pPr>
      <w:r w:rsidRPr="00421621">
        <w:rPr>
          <w:rFonts w:ascii="Times New Roman" w:hAnsi="Times New Roman" w:cs="Times New Roman"/>
          <w:sz w:val="28"/>
          <w:szCs w:val="28"/>
        </w:rPr>
        <w:t>Ishonchlilikni taqsimlash modellari</w:t>
      </w:r>
    </w:p>
    <w:p w:rsidR="002908A4" w:rsidRPr="00421621" w:rsidRDefault="002908A4" w:rsidP="005F7FB4">
      <w:pPr>
        <w:pStyle w:val="a5"/>
        <w:numPr>
          <w:ilvl w:val="0"/>
          <w:numId w:val="7"/>
        </w:numPr>
        <w:rPr>
          <w:rFonts w:ascii="Times New Roman" w:hAnsi="Times New Roman" w:cs="Times New Roman"/>
          <w:sz w:val="28"/>
          <w:szCs w:val="28"/>
        </w:rPr>
      </w:pPr>
      <w:r w:rsidRPr="00421621">
        <w:rPr>
          <w:rFonts w:ascii="Times New Roman" w:hAnsi="Times New Roman" w:cs="Times New Roman"/>
          <w:sz w:val="28"/>
          <w:szCs w:val="28"/>
        </w:rPr>
        <w:t>Seriyali modellar</w:t>
      </w:r>
    </w:p>
    <w:p w:rsidR="002908A4" w:rsidRPr="00421621" w:rsidRDefault="002908A4" w:rsidP="005F7FB4">
      <w:pPr>
        <w:pStyle w:val="a5"/>
        <w:numPr>
          <w:ilvl w:val="0"/>
          <w:numId w:val="7"/>
        </w:numPr>
        <w:rPr>
          <w:rFonts w:ascii="Times New Roman" w:hAnsi="Times New Roman" w:cs="Times New Roman"/>
          <w:sz w:val="28"/>
          <w:szCs w:val="28"/>
        </w:rPr>
      </w:pPr>
      <w:r w:rsidRPr="00421621">
        <w:rPr>
          <w:rFonts w:ascii="Times New Roman" w:hAnsi="Times New Roman" w:cs="Times New Roman"/>
          <w:sz w:val="28"/>
          <w:szCs w:val="28"/>
        </w:rPr>
        <w:t>Parallel modellar</w:t>
      </w:r>
    </w:p>
    <w:p w:rsidR="002908A4" w:rsidRPr="00421621" w:rsidRDefault="002908A4" w:rsidP="002908A4">
      <w:pPr>
        <w:rPr>
          <w:rFonts w:ascii="Times New Roman" w:hAnsi="Times New Roman" w:cs="Times New Roman"/>
          <w:sz w:val="28"/>
          <w:szCs w:val="28"/>
        </w:rPr>
      </w:pPr>
      <w:r w:rsidRPr="00421621">
        <w:rPr>
          <w:rFonts w:ascii="Times New Roman" w:hAnsi="Times New Roman" w:cs="Times New Roman"/>
          <w:sz w:val="28"/>
          <w:szCs w:val="28"/>
        </w:rPr>
        <w:t>Keling, har bir turni batafsil ko'rib chiqaylik.</w:t>
      </w:r>
    </w:p>
    <w:p w:rsidR="005F7FB4" w:rsidRPr="00421621" w:rsidRDefault="005F7FB4" w:rsidP="005F7FB4">
      <w:pPr>
        <w:rPr>
          <w:rFonts w:ascii="Times New Roman" w:hAnsi="Times New Roman" w:cs="Times New Roman"/>
          <w:b/>
          <w:sz w:val="28"/>
          <w:szCs w:val="28"/>
        </w:rPr>
      </w:pPr>
      <w:r w:rsidRPr="00421621">
        <w:rPr>
          <w:rFonts w:ascii="Times New Roman" w:hAnsi="Times New Roman" w:cs="Times New Roman"/>
          <w:b/>
          <w:sz w:val="28"/>
          <w:szCs w:val="28"/>
        </w:rPr>
        <w:t>Uskunalar dizaynini baholash uchun ishonchlilikni taqsimlash modelidan foy</w:t>
      </w:r>
      <w:r w:rsidR="001400D6">
        <w:rPr>
          <w:rFonts w:ascii="Times New Roman" w:hAnsi="Times New Roman" w:cs="Times New Roman"/>
          <w:b/>
          <w:sz w:val="28"/>
          <w:szCs w:val="28"/>
        </w:rPr>
        <w:t>soha</w:t>
      </w:r>
      <w:r w:rsidRPr="00421621">
        <w:rPr>
          <w:rFonts w:ascii="Times New Roman" w:hAnsi="Times New Roman" w:cs="Times New Roman"/>
          <w:b/>
          <w:sz w:val="28"/>
          <w:szCs w:val="28"/>
        </w:rPr>
        <w:t>nish.</w:t>
      </w:r>
    </w:p>
    <w:p w:rsidR="005F7FB4" w:rsidRPr="00421621" w:rsidRDefault="005F7FB4" w:rsidP="005F7FB4">
      <w:pPr>
        <w:rPr>
          <w:rFonts w:ascii="Times New Roman" w:hAnsi="Times New Roman" w:cs="Times New Roman"/>
          <w:sz w:val="28"/>
          <w:szCs w:val="28"/>
        </w:rPr>
      </w:pPr>
      <w:r w:rsidRPr="00421621">
        <w:rPr>
          <w:rFonts w:ascii="Times New Roman" w:hAnsi="Times New Roman" w:cs="Times New Roman"/>
          <w:sz w:val="28"/>
          <w:szCs w:val="28"/>
        </w:rPr>
        <w:t xml:space="preserve">3-rasmda </w:t>
      </w:r>
      <w:r w:rsidR="001400D6">
        <w:rPr>
          <w:rFonts w:ascii="Times New Roman" w:hAnsi="Times New Roman" w:cs="Times New Roman"/>
          <w:sz w:val="28"/>
          <w:szCs w:val="28"/>
        </w:rPr>
        <w:t>soha</w:t>
      </w:r>
      <w:r w:rsidRPr="00421621">
        <w:rPr>
          <w:rFonts w:ascii="Times New Roman" w:hAnsi="Times New Roman" w:cs="Times New Roman"/>
          <w:sz w:val="28"/>
          <w:szCs w:val="28"/>
        </w:rPr>
        <w:t xml:space="preserve">da 10 yillik ishlagandan so'ng dvigatel uchun tizim, quyi tizim va komponentlar darajalari uchun ishonchlilik raqamlarining ta'siri ko'rsatilgan. E'tibor bering, dvigatelning umumiy ishonchliligi 70% ni tashkil qiladi, ammo </w:t>
      </w:r>
      <w:r w:rsidRPr="00421621">
        <w:rPr>
          <w:rFonts w:ascii="Times New Roman" w:hAnsi="Times New Roman" w:cs="Times New Roman"/>
          <w:sz w:val="28"/>
          <w:szCs w:val="28"/>
        </w:rPr>
        <w:lastRenderedPageBreak/>
        <w:t>komponentlar darajasida qo'llab-quvvatlashning ishonchliligi 10 yildan keyin 99,999% bo'lishi kerak.</w:t>
      </w:r>
    </w:p>
    <w:p w:rsidR="005F7FB4" w:rsidRPr="00421621" w:rsidRDefault="005F7FB4" w:rsidP="005F7FB4">
      <w:pPr>
        <w:rPr>
          <w:rFonts w:ascii="Times New Roman" w:hAnsi="Times New Roman" w:cs="Times New Roman"/>
          <w:sz w:val="28"/>
          <w:szCs w:val="28"/>
        </w:rPr>
      </w:pPr>
      <w:r w:rsidRPr="00421621">
        <w:rPr>
          <w:rFonts w:ascii="Times New Roman" w:hAnsi="Times New Roman" w:cs="Times New Roman"/>
          <w:noProof/>
          <w:lang w:val="ru-RU" w:eastAsia="ru-RU"/>
        </w:rPr>
        <w:drawing>
          <wp:inline distT="0" distB="0" distL="0" distR="0" wp14:anchorId="62EC975C" wp14:editId="3F8EC22C">
            <wp:extent cx="5940425" cy="2621915"/>
            <wp:effectExtent l="0" t="0" r="317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2621915"/>
                    </a:xfrm>
                    <a:prstGeom prst="rect">
                      <a:avLst/>
                    </a:prstGeom>
                  </pic:spPr>
                </pic:pic>
              </a:graphicData>
            </a:graphic>
          </wp:inline>
        </w:drawing>
      </w:r>
    </w:p>
    <w:p w:rsidR="005F7FB4" w:rsidRPr="00421621" w:rsidRDefault="005F7FB4" w:rsidP="005F7FB4">
      <w:pPr>
        <w:rPr>
          <w:rFonts w:ascii="Times New Roman" w:hAnsi="Times New Roman" w:cs="Times New Roman"/>
          <w:sz w:val="28"/>
          <w:szCs w:val="28"/>
        </w:rPr>
      </w:pPr>
      <w:r w:rsidRPr="00421621">
        <w:rPr>
          <w:rFonts w:ascii="Times New Roman" w:hAnsi="Times New Roman" w:cs="Times New Roman"/>
          <w:sz w:val="28"/>
          <w:szCs w:val="28"/>
        </w:rPr>
        <w:t>3-rasm. Ishonchlilikni taqsimlash.</w:t>
      </w:r>
    </w:p>
    <w:p w:rsidR="005F7FB4" w:rsidRPr="00421621" w:rsidRDefault="005F7FB4" w:rsidP="005F7FB4">
      <w:pPr>
        <w:rPr>
          <w:rFonts w:ascii="Times New Roman" w:hAnsi="Times New Roman" w:cs="Times New Roman"/>
          <w:b/>
          <w:sz w:val="28"/>
          <w:szCs w:val="28"/>
        </w:rPr>
      </w:pPr>
      <w:r w:rsidRPr="00421621">
        <w:rPr>
          <w:rFonts w:ascii="Times New Roman" w:hAnsi="Times New Roman" w:cs="Times New Roman"/>
          <w:b/>
          <w:sz w:val="28"/>
          <w:szCs w:val="28"/>
        </w:rPr>
        <w:t>Uskunalar dizaynini baholash uchun seriyali modeldan foy</w:t>
      </w:r>
      <w:r w:rsidR="001400D6">
        <w:rPr>
          <w:rFonts w:ascii="Times New Roman" w:hAnsi="Times New Roman" w:cs="Times New Roman"/>
          <w:b/>
          <w:sz w:val="28"/>
          <w:szCs w:val="28"/>
        </w:rPr>
        <w:t>soha</w:t>
      </w:r>
      <w:r w:rsidRPr="00421621">
        <w:rPr>
          <w:rFonts w:ascii="Times New Roman" w:hAnsi="Times New Roman" w:cs="Times New Roman"/>
          <w:b/>
          <w:sz w:val="28"/>
          <w:szCs w:val="28"/>
        </w:rPr>
        <w:t>nish.</w:t>
      </w:r>
    </w:p>
    <w:p w:rsidR="005F7FB4" w:rsidRPr="00421621" w:rsidRDefault="005F7FB4" w:rsidP="005F7FB4">
      <w:pPr>
        <w:rPr>
          <w:rFonts w:ascii="Times New Roman" w:hAnsi="Times New Roman" w:cs="Times New Roman"/>
          <w:sz w:val="28"/>
          <w:szCs w:val="28"/>
        </w:rPr>
      </w:pPr>
      <w:r w:rsidRPr="00421621">
        <w:rPr>
          <w:rFonts w:ascii="Times New Roman" w:hAnsi="Times New Roman" w:cs="Times New Roman"/>
          <w:sz w:val="28"/>
          <w:szCs w:val="28"/>
        </w:rPr>
        <w:t>Seriya modeli bir-biriga bog'langan (yoki o'zaro bog'langan) mustaqil birliklarning murakkab tizimi sifatida belgilanadi, agar birliklardan biri ishlamay qolsa, butun tizim ishdan chiqadi. Misol uchun, 4-rasmda MTBFni qanday hisoblash mumkinligi ko'rsatilgan.</w:t>
      </w:r>
    </w:p>
    <w:p w:rsidR="00165C35" w:rsidRPr="00421621" w:rsidRDefault="005F7FB4" w:rsidP="005F7FB4">
      <w:pPr>
        <w:rPr>
          <w:rFonts w:ascii="Times New Roman" w:hAnsi="Times New Roman" w:cs="Times New Roman"/>
          <w:sz w:val="28"/>
          <w:szCs w:val="28"/>
        </w:rPr>
      </w:pPr>
      <w:r w:rsidRPr="00421621">
        <w:rPr>
          <w:rFonts w:ascii="Times New Roman" w:hAnsi="Times New Roman" w:cs="Times New Roman"/>
          <w:sz w:val="28"/>
          <w:szCs w:val="28"/>
        </w:rPr>
        <w:t>1-qadam: MTBF qiymatlarini muvaffaqiyatsizlik darajasiga aylantiring.</w:t>
      </w:r>
    </w:p>
    <w:p w:rsidR="005F7FB4" w:rsidRPr="00421621" w:rsidRDefault="005F7FB4" w:rsidP="005F7FB4">
      <w:pPr>
        <w:rPr>
          <w:rFonts w:ascii="Times New Roman" w:eastAsiaTheme="minorEastAsia" w:hAnsi="Times New Roman" w:cs="Times New Roman"/>
          <w:noProof/>
          <w:sz w:val="28"/>
          <w:szCs w:val="28"/>
        </w:rPr>
      </w:pPr>
      <m:oMathPara>
        <m:oMath>
          <m:r>
            <w:rPr>
              <w:rFonts w:ascii="Cambria Math" w:hAnsi="Cambria Math" w:cs="Times New Roman"/>
              <w:sz w:val="28"/>
              <w:szCs w:val="28"/>
            </w:rPr>
            <m:t xml:space="preserve"> Muvaffaqiyatsizlik darajasi </m:t>
          </m:r>
          <m:d>
            <m:dPr>
              <m:ctrlPr>
                <w:rPr>
                  <w:rFonts w:ascii="Cambria Math" w:hAnsi="Cambria Math" w:cs="Times New Roman"/>
                  <w:i/>
                  <w:sz w:val="28"/>
                  <w:szCs w:val="28"/>
                </w:rPr>
              </m:ctrlPr>
            </m:dPr>
            <m:e>
              <m:r>
                <w:rPr>
                  <w:rFonts w:ascii="Cambria Math" w:hAnsi="Cambria Math" w:cs="Times New Roman"/>
                  <w:sz w:val="28"/>
                  <w:szCs w:val="28"/>
                </w:rPr>
                <m:t>FR</m:t>
              </m:r>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MTBF</m:t>
              </m:r>
            </m:den>
          </m:f>
          <m:r>
            <w:rPr>
              <w:rFonts w:ascii="Cambria Math" w:hAnsi="Cambria Math" w:cs="Times New Roman"/>
              <w:sz w:val="28"/>
              <w:szCs w:val="28"/>
            </w:rPr>
            <m:t xml:space="preserve">;  </m:t>
          </m:r>
        </m:oMath>
      </m:oMathPara>
    </w:p>
    <w:p w:rsidR="005F7FB4" w:rsidRPr="00421621" w:rsidRDefault="005F7FB4" w:rsidP="005F7FB4">
      <w:pPr>
        <w:rPr>
          <w:rFonts w:ascii="Times New Roman" w:eastAsiaTheme="minorEastAsia" w:hAnsi="Times New Roman" w:cs="Times New Roman"/>
          <w:noProof/>
          <w:sz w:val="28"/>
          <w:szCs w:val="28"/>
        </w:rPr>
      </w:pPr>
      <m:oMathPara>
        <m:oMath>
          <m:r>
            <w:rPr>
              <w:rFonts w:ascii="Cambria Math" w:hAnsi="Cambria Math" w:cs="Times New Roman"/>
              <w:sz w:val="28"/>
              <w:szCs w:val="28"/>
            </w:rPr>
            <m:t>FRI=</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30</m:t>
              </m:r>
            </m:den>
          </m:f>
          <m:r>
            <w:rPr>
              <w:rFonts w:ascii="Cambria Math" w:hAnsi="Cambria Math" w:cs="Times New Roman"/>
              <w:sz w:val="28"/>
              <w:szCs w:val="28"/>
            </w:rPr>
            <m:t>=0,0333;FR=</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60</m:t>
              </m:r>
            </m:den>
          </m:f>
          <m:r>
            <w:rPr>
              <w:rFonts w:ascii="Cambria Math" w:hAnsi="Cambria Math" w:cs="Times New Roman"/>
              <w:sz w:val="28"/>
              <w:szCs w:val="28"/>
            </w:rPr>
            <m:t>=0,0167;FR3=</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45</m:t>
              </m:r>
            </m:den>
          </m:f>
          <m:r>
            <w:rPr>
              <w:rFonts w:ascii="Cambria Math" w:hAnsi="Cambria Math" w:cs="Times New Roman"/>
              <w:sz w:val="28"/>
              <w:szCs w:val="28"/>
            </w:rPr>
            <m:t>=0,0222</m:t>
          </m:r>
        </m:oMath>
      </m:oMathPara>
    </w:p>
    <w:p w:rsidR="005F7FB4" w:rsidRPr="00421621" w:rsidRDefault="005F7FB4" w:rsidP="005F7FB4">
      <w:pPr>
        <w:rPr>
          <w:rFonts w:ascii="Times New Roman" w:hAnsi="Times New Roman" w:cs="Times New Roman"/>
          <w:sz w:val="28"/>
          <w:szCs w:val="28"/>
        </w:rPr>
      </w:pPr>
      <w:r w:rsidRPr="00421621">
        <w:rPr>
          <w:rFonts w:ascii="Times New Roman" w:hAnsi="Times New Roman" w:cs="Times New Roman"/>
          <w:sz w:val="28"/>
          <w:szCs w:val="28"/>
        </w:rPr>
        <w:t>2-qadam: Muvaffaqiyatsizlik darajasi qo'shing</w:t>
      </w:r>
    </w:p>
    <w:p w:rsidR="005F7FB4" w:rsidRPr="00421621" w:rsidRDefault="00B91831" w:rsidP="005F7FB4">
      <w:pPr>
        <w:rPr>
          <w:rFonts w:ascii="Times New Roman" w:hAnsi="Times New Roman" w:cs="Times New Roman"/>
          <w:sz w:val="28"/>
          <w:szCs w:val="28"/>
        </w:rPr>
      </w:pPr>
      <m:oMathPara>
        <m:oMath>
          <m:r>
            <m:rPr>
              <m:sty m:val="p"/>
            </m:rPr>
            <w:rPr>
              <w:rFonts w:ascii="Cambria Math" w:hAnsi="Cambria Math" w:cs="Times New Roman"/>
              <w:sz w:val="28"/>
              <w:szCs w:val="28"/>
            </w:rPr>
            <m:t>Seriyaning muvaffaqiyatsizlik darajasi</m:t>
          </m:r>
          <m:r>
            <w:rPr>
              <w:rFonts w:ascii="Cambria Math" w:hAnsi="Cambria Math" w:cs="Times New Roman"/>
              <w:sz w:val="28"/>
              <w:szCs w:val="28"/>
            </w:rPr>
            <m:t xml:space="preserve"> =F</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1</m:t>
              </m:r>
            </m:sub>
          </m:sSub>
          <m:r>
            <w:rPr>
              <w:rFonts w:ascii="Cambria Math" w:hAnsi="Cambria Math" w:cs="Times New Roman"/>
              <w:sz w:val="28"/>
              <w:szCs w:val="28"/>
            </w:rPr>
            <m:t>+F</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2</m:t>
              </m:r>
            </m:sub>
          </m:sSub>
          <m:r>
            <w:rPr>
              <w:rFonts w:ascii="Cambria Math" w:hAnsi="Cambria Math" w:cs="Times New Roman"/>
              <w:sz w:val="28"/>
              <w:szCs w:val="28"/>
            </w:rPr>
            <m:t>+F</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3</m:t>
              </m:r>
            </m:sub>
          </m:sSub>
          <m:r>
            <w:rPr>
              <w:rFonts w:ascii="Cambria Math" w:hAnsi="Cambria Math" w:cs="Times New Roman"/>
              <w:sz w:val="28"/>
              <w:szCs w:val="28"/>
            </w:rPr>
            <m:t xml:space="preserve">=0,0333+0,0167+0,0222=0,0722;  </m:t>
          </m:r>
        </m:oMath>
      </m:oMathPara>
    </w:p>
    <w:p w:rsidR="005F7FB4" w:rsidRPr="00421621" w:rsidRDefault="00B91831" w:rsidP="005F7FB4">
      <w:pPr>
        <w:rPr>
          <w:rFonts w:ascii="Times New Roman" w:hAnsi="Times New Roman" w:cs="Times New Roman"/>
          <w:sz w:val="28"/>
          <w:szCs w:val="28"/>
        </w:rPr>
      </w:pPr>
      <w:r w:rsidRPr="00421621">
        <w:rPr>
          <w:rFonts w:ascii="Times New Roman" w:hAnsi="Times New Roman" w:cs="Times New Roman"/>
          <w:sz w:val="28"/>
          <w:szCs w:val="28"/>
        </w:rPr>
        <w:t>3-qadam: muvaffaqiyatsizlik darajasining umumiy qiymatini MTBF qiymatiga aylantiring</w:t>
      </w:r>
    </w:p>
    <w:p w:rsidR="005F7FB4" w:rsidRPr="00421621" w:rsidRDefault="00B91831" w:rsidP="005F7FB4">
      <w:pPr>
        <w:rPr>
          <w:rFonts w:ascii="Times New Roman" w:hAnsi="Times New Roman" w:cs="Times New Roman"/>
          <w:sz w:val="28"/>
          <w:szCs w:val="28"/>
        </w:rPr>
      </w:pPr>
      <m:oMathPara>
        <m:oMath>
          <m:r>
            <w:rPr>
              <w:rFonts w:ascii="Cambria Math" w:hAnsi="Cambria Math" w:cs="Times New Roman"/>
              <w:sz w:val="28"/>
              <w:szCs w:val="28"/>
            </w:rPr>
            <m:t>MTBF=</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FR</m:t>
              </m:r>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0,0722</m:t>
              </m:r>
            </m:den>
          </m:f>
          <m:r>
            <w:rPr>
              <w:rFonts w:ascii="Cambria Math" w:hAnsi="Cambria Math" w:cs="Times New Roman"/>
              <w:sz w:val="28"/>
              <w:szCs w:val="28"/>
            </w:rPr>
            <m:t>=13,85 soat</m:t>
          </m:r>
        </m:oMath>
      </m:oMathPara>
    </w:p>
    <w:p w:rsidR="00B91831" w:rsidRPr="00421621" w:rsidRDefault="00B91831" w:rsidP="005F7FB4">
      <w:pPr>
        <w:rPr>
          <w:rFonts w:ascii="Times New Roman" w:hAnsi="Times New Roman" w:cs="Times New Roman"/>
          <w:sz w:val="28"/>
          <w:szCs w:val="28"/>
        </w:rPr>
      </w:pPr>
      <w:r w:rsidRPr="00421621">
        <w:rPr>
          <w:rFonts w:ascii="Times New Roman" w:hAnsi="Times New Roman" w:cs="Times New Roman"/>
          <w:sz w:val="28"/>
          <w:szCs w:val="28"/>
        </w:rPr>
        <w:t>Seriya modeli umumiy taqsimot tadqiqotini ishlab chiqish uchun quyidagi ma'lumotlarni hisoblash uchun ishlatilishi mumkin. Masalan, 7-jadval Orqa o'qni tekshirgich/balanser uchun ishlab chiqilgan. Seriyali modelning umumiy formulasi quyidagicha:</w:t>
      </w:r>
    </w:p>
    <w:p w:rsidR="005F7FB4" w:rsidRPr="00421621" w:rsidRDefault="00B91831" w:rsidP="005F7FB4">
      <w:pPr>
        <w:rPr>
          <w:rFonts w:ascii="Times New Roman" w:hAnsi="Times New Roman" w:cs="Times New Roman"/>
          <w:sz w:val="28"/>
          <w:szCs w:val="28"/>
        </w:rPr>
      </w:pPr>
      <w:r w:rsidRPr="00421621">
        <w:rPr>
          <w:rFonts w:ascii="Times New Roman" w:hAnsi="Times New Roman" w:cs="Times New Roman"/>
          <w:sz w:val="24"/>
          <w:szCs w:val="24"/>
        </w:rPr>
        <w:lastRenderedPageBreak/>
        <w:t>R(t)</w:t>
      </w:r>
      <w:r w:rsidRPr="00421621">
        <w:rPr>
          <w:rFonts w:ascii="Times New Roman" w:hAnsi="Times New Roman" w:cs="Times New Roman"/>
          <w:sz w:val="15"/>
          <w:szCs w:val="15"/>
        </w:rPr>
        <w:t xml:space="preserve">Total </w:t>
      </w:r>
      <w:r w:rsidRPr="00421621">
        <w:rPr>
          <w:rFonts w:ascii="Times New Roman" w:hAnsi="Times New Roman" w:cs="Times New Roman"/>
          <w:sz w:val="24"/>
          <w:szCs w:val="24"/>
        </w:rPr>
        <w:t>= R</w:t>
      </w:r>
      <w:r w:rsidRPr="00421621">
        <w:rPr>
          <w:rFonts w:ascii="Times New Roman" w:hAnsi="Times New Roman" w:cs="Times New Roman"/>
          <w:sz w:val="15"/>
          <w:szCs w:val="15"/>
        </w:rPr>
        <w:t>1</w:t>
      </w:r>
      <w:r w:rsidRPr="00421621">
        <w:rPr>
          <w:rFonts w:ascii="Times New Roman" w:hAnsi="Times New Roman" w:cs="Times New Roman"/>
          <w:sz w:val="24"/>
          <w:szCs w:val="24"/>
        </w:rPr>
        <w:t>(t) × R</w:t>
      </w:r>
      <w:r w:rsidRPr="00421621">
        <w:rPr>
          <w:rFonts w:ascii="Times New Roman" w:hAnsi="Times New Roman" w:cs="Times New Roman"/>
          <w:sz w:val="15"/>
          <w:szCs w:val="15"/>
        </w:rPr>
        <w:t>2</w:t>
      </w:r>
      <w:r w:rsidRPr="00421621">
        <w:rPr>
          <w:rFonts w:ascii="Times New Roman" w:hAnsi="Times New Roman" w:cs="Times New Roman"/>
          <w:sz w:val="24"/>
          <w:szCs w:val="24"/>
        </w:rPr>
        <w:t>(t) × R</w:t>
      </w:r>
      <w:r w:rsidRPr="00421621">
        <w:rPr>
          <w:rFonts w:ascii="Times New Roman" w:hAnsi="Times New Roman" w:cs="Times New Roman"/>
          <w:sz w:val="15"/>
          <w:szCs w:val="15"/>
        </w:rPr>
        <w:t>3</w:t>
      </w:r>
      <w:r w:rsidRPr="00421621">
        <w:rPr>
          <w:rFonts w:ascii="Times New Roman" w:hAnsi="Times New Roman" w:cs="Times New Roman"/>
          <w:sz w:val="24"/>
          <w:szCs w:val="24"/>
        </w:rPr>
        <w:t>(t) …</w:t>
      </w:r>
      <w:r w:rsidR="005F7FB4" w:rsidRPr="00421621">
        <w:rPr>
          <w:rFonts w:ascii="Times New Roman" w:hAnsi="Times New Roman" w:cs="Times New Roman"/>
          <w:sz w:val="28"/>
          <w:szCs w:val="28"/>
        </w:rPr>
        <w:br w:type="textWrapping" w:clear="all"/>
      </w:r>
      <w:r w:rsidRPr="00421621">
        <w:rPr>
          <w:rFonts w:ascii="Times New Roman" w:hAnsi="Times New Roman" w:cs="Times New Roman"/>
          <w:sz w:val="28"/>
          <w:szCs w:val="28"/>
        </w:rPr>
        <w:t>Bu erda R (t) = mahsulotning vaqtdagi ishonchliligi (t).</w:t>
      </w:r>
    </w:p>
    <w:p w:rsidR="00B91831" w:rsidRPr="00421621" w:rsidRDefault="00B91831" w:rsidP="005F7FB4">
      <w:pPr>
        <w:rPr>
          <w:rFonts w:ascii="Times New Roman" w:hAnsi="Times New Roman" w:cs="Times New Roman"/>
          <w:sz w:val="28"/>
          <w:szCs w:val="28"/>
        </w:rPr>
      </w:pPr>
      <w:r w:rsidRPr="00421621">
        <w:rPr>
          <w:rFonts w:ascii="Times New Roman" w:hAnsi="Times New Roman" w:cs="Times New Roman"/>
          <w:noProof/>
          <w:sz w:val="28"/>
          <w:szCs w:val="28"/>
          <w:lang w:val="ru-RU" w:eastAsia="ru-RU"/>
        </w:rPr>
        <w:drawing>
          <wp:inline distT="0" distB="0" distL="0" distR="0" wp14:anchorId="4A3BA3F4">
            <wp:extent cx="3724275" cy="11049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5889" r="-8" b="23382"/>
                    <a:stretch/>
                  </pic:blipFill>
                  <pic:spPr bwMode="auto">
                    <a:xfrm>
                      <a:off x="0" y="0"/>
                      <a:ext cx="3726924" cy="1105686"/>
                    </a:xfrm>
                    <a:prstGeom prst="rect">
                      <a:avLst/>
                    </a:prstGeom>
                    <a:noFill/>
                    <a:ln>
                      <a:noFill/>
                    </a:ln>
                    <a:extLst>
                      <a:ext uri="{53640926-AAD7-44D8-BBD7-CCE9431645EC}">
                        <a14:shadowObscured xmlns:a14="http://schemas.microsoft.com/office/drawing/2010/main"/>
                      </a:ext>
                    </a:extLst>
                  </pic:spPr>
                </pic:pic>
              </a:graphicData>
            </a:graphic>
          </wp:inline>
        </w:drawing>
      </w:r>
    </w:p>
    <w:p w:rsidR="00B91831" w:rsidRPr="00421621" w:rsidRDefault="00B91831" w:rsidP="005F7FB4">
      <w:pPr>
        <w:rPr>
          <w:rFonts w:ascii="Times New Roman" w:hAnsi="Times New Roman" w:cs="Times New Roman"/>
          <w:sz w:val="28"/>
          <w:szCs w:val="28"/>
        </w:rPr>
      </w:pPr>
      <w:r w:rsidRPr="00421621">
        <w:rPr>
          <w:rFonts w:ascii="Times New Roman" w:hAnsi="Times New Roman" w:cs="Times New Roman"/>
          <w:sz w:val="28"/>
          <w:szCs w:val="28"/>
        </w:rPr>
        <w:t>4-rasm. Seriyali model.</w:t>
      </w:r>
    </w:p>
    <w:p w:rsidR="00B91831" w:rsidRPr="00421621" w:rsidRDefault="00B91831" w:rsidP="005F7FB4">
      <w:pPr>
        <w:rPr>
          <w:rFonts w:ascii="Times New Roman" w:hAnsi="Times New Roman" w:cs="Times New Roman"/>
          <w:sz w:val="28"/>
          <w:szCs w:val="28"/>
        </w:rPr>
      </w:pPr>
      <w:r w:rsidRPr="00421621">
        <w:rPr>
          <w:rFonts w:ascii="Times New Roman" w:hAnsi="Times New Roman" w:cs="Times New Roman"/>
          <w:sz w:val="28"/>
          <w:szCs w:val="28"/>
        </w:rPr>
        <w:t>7-jadval. Seriyali modellarni hisoblash misoli</w:t>
      </w:r>
    </w:p>
    <w:tbl>
      <w:tblPr>
        <w:tblStyle w:val="a6"/>
        <w:tblW w:w="0" w:type="auto"/>
        <w:tblLook w:val="04A0" w:firstRow="1" w:lastRow="0" w:firstColumn="1" w:lastColumn="0" w:noHBand="0" w:noVBand="1"/>
      </w:tblPr>
      <w:tblGrid>
        <w:gridCol w:w="1539"/>
        <w:gridCol w:w="1092"/>
        <w:gridCol w:w="945"/>
        <w:gridCol w:w="979"/>
        <w:gridCol w:w="1012"/>
        <w:gridCol w:w="1077"/>
        <w:gridCol w:w="1632"/>
        <w:gridCol w:w="1069"/>
      </w:tblGrid>
      <w:tr w:rsidR="00224F16" w:rsidRPr="00421621" w:rsidTr="00224F16">
        <w:tc>
          <w:tcPr>
            <w:tcW w:w="1539"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Komponent</w:t>
            </w:r>
          </w:p>
          <w:p w:rsidR="00224F16" w:rsidRPr="00421621" w:rsidRDefault="00224F16" w:rsidP="00224F16">
            <w:pPr>
              <w:rPr>
                <w:rFonts w:ascii="Times New Roman" w:hAnsi="Times New Roman" w:cs="Times New Roman"/>
                <w:sz w:val="28"/>
                <w:szCs w:val="28"/>
              </w:rPr>
            </w:pPr>
          </w:p>
        </w:tc>
        <w:tc>
          <w:tcPr>
            <w:tcW w:w="1094"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 xml:space="preserve">MTBF soatlari </w:t>
            </w:r>
          </w:p>
        </w:tc>
        <w:tc>
          <w:tcPr>
            <w:tcW w:w="957"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 xml:space="preserve">FR </w:t>
            </w:r>
          </w:p>
        </w:tc>
        <w:tc>
          <w:tcPr>
            <w:tcW w:w="99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JPH</w:t>
            </w:r>
          </w:p>
        </w:tc>
        <w:tc>
          <w:tcPr>
            <w:tcW w:w="102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QTY</w:t>
            </w:r>
          </w:p>
        </w:tc>
        <w:tc>
          <w:tcPr>
            <w:tcW w:w="1081"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MTTR daqiqa</w:t>
            </w:r>
          </w:p>
        </w:tc>
        <w:tc>
          <w:tcPr>
            <w:tcW w:w="1585"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Foy</w:t>
            </w:r>
            <w:r w:rsidR="001400D6">
              <w:rPr>
                <w:rFonts w:ascii="Times New Roman" w:hAnsi="Times New Roman" w:cs="Times New Roman"/>
                <w:sz w:val="28"/>
                <w:szCs w:val="28"/>
              </w:rPr>
              <w:t>soha</w:t>
            </w:r>
            <w:r w:rsidRPr="00421621">
              <w:rPr>
                <w:rFonts w:ascii="Times New Roman" w:hAnsi="Times New Roman" w:cs="Times New Roman"/>
                <w:sz w:val="28"/>
                <w:szCs w:val="28"/>
              </w:rPr>
              <w:t>nish</w:t>
            </w:r>
          </w:p>
        </w:tc>
        <w:tc>
          <w:tcPr>
            <w:tcW w:w="107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R1 siljishi</w:t>
            </w:r>
          </w:p>
        </w:tc>
      </w:tr>
      <w:tr w:rsidR="00224F16" w:rsidRPr="00421621" w:rsidTr="00224F16">
        <w:tc>
          <w:tcPr>
            <w:tcW w:w="1539"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Rolik</w:t>
            </w:r>
          </w:p>
        </w:tc>
        <w:tc>
          <w:tcPr>
            <w:tcW w:w="1094"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80,000</w:t>
            </w:r>
          </w:p>
        </w:tc>
        <w:tc>
          <w:tcPr>
            <w:tcW w:w="957"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1.25 × 10</w:t>
            </w:r>
            <w:r w:rsidRPr="00421621">
              <w:rPr>
                <w:rFonts w:ascii="Times New Roman" w:hAnsi="Times New Roman" w:cs="Times New Roman"/>
                <w:sz w:val="28"/>
                <w:szCs w:val="28"/>
                <w:vertAlign w:val="superscript"/>
                <w:lang w:val="ru-RU"/>
              </w:rPr>
              <w:t>−5</w:t>
            </w:r>
            <w:r w:rsidRPr="00421621">
              <w:rPr>
                <w:rFonts w:ascii="Times New Roman" w:hAnsi="Times New Roman" w:cs="Times New Roman"/>
                <w:sz w:val="28"/>
                <w:szCs w:val="28"/>
                <w:lang w:val="ru-RU"/>
              </w:rPr>
              <w:t xml:space="preserve"> </w:t>
            </w:r>
          </w:p>
        </w:tc>
        <w:tc>
          <w:tcPr>
            <w:tcW w:w="99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30 </w:t>
            </w:r>
          </w:p>
        </w:tc>
        <w:tc>
          <w:tcPr>
            <w:tcW w:w="102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18 </w:t>
            </w:r>
          </w:p>
        </w:tc>
        <w:tc>
          <w:tcPr>
            <w:tcW w:w="1081"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30.0 </w:t>
            </w:r>
          </w:p>
        </w:tc>
        <w:tc>
          <w:tcPr>
            <w:tcW w:w="1585"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0.9998875 </w:t>
            </w:r>
          </w:p>
        </w:tc>
        <w:tc>
          <w:tcPr>
            <w:tcW w:w="107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0.9982</w:t>
            </w:r>
          </w:p>
        </w:tc>
      </w:tr>
      <w:tr w:rsidR="00224F16" w:rsidRPr="00421621" w:rsidTr="00224F16">
        <w:tc>
          <w:tcPr>
            <w:tcW w:w="1539"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rPr>
              <w:t>Prox Switch</w:t>
            </w:r>
          </w:p>
        </w:tc>
        <w:tc>
          <w:tcPr>
            <w:tcW w:w="1094"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90,175 </w:t>
            </w:r>
          </w:p>
        </w:tc>
        <w:tc>
          <w:tcPr>
            <w:tcW w:w="957"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1.10 × 10</w:t>
            </w:r>
            <w:r w:rsidRPr="00421621">
              <w:rPr>
                <w:rFonts w:ascii="Times New Roman" w:hAnsi="Times New Roman" w:cs="Times New Roman"/>
                <w:sz w:val="28"/>
                <w:szCs w:val="28"/>
                <w:vertAlign w:val="superscript"/>
                <w:lang w:val="ru-RU"/>
              </w:rPr>
              <w:t>−5</w:t>
            </w:r>
            <w:r w:rsidRPr="00421621">
              <w:rPr>
                <w:rFonts w:ascii="Times New Roman" w:hAnsi="Times New Roman" w:cs="Times New Roman"/>
                <w:sz w:val="28"/>
                <w:szCs w:val="28"/>
                <w:lang w:val="ru-RU"/>
              </w:rPr>
              <w:t xml:space="preserve"> </w:t>
            </w:r>
          </w:p>
        </w:tc>
        <w:tc>
          <w:tcPr>
            <w:tcW w:w="99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30 </w:t>
            </w:r>
          </w:p>
        </w:tc>
        <w:tc>
          <w:tcPr>
            <w:tcW w:w="102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15 </w:t>
            </w:r>
          </w:p>
        </w:tc>
        <w:tc>
          <w:tcPr>
            <w:tcW w:w="1081"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7.41</w:t>
            </w:r>
          </w:p>
        </w:tc>
        <w:tc>
          <w:tcPr>
            <w:tcW w:w="1585"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 xml:space="preserve"> 0.9999795 </w:t>
            </w:r>
          </w:p>
        </w:tc>
        <w:tc>
          <w:tcPr>
            <w:tcW w:w="1073" w:type="dxa"/>
          </w:tcPr>
          <w:p w:rsidR="00224F16" w:rsidRPr="00421621" w:rsidRDefault="00224F16" w:rsidP="00224F16">
            <w:pPr>
              <w:rPr>
                <w:rFonts w:ascii="Times New Roman" w:hAnsi="Times New Roman" w:cs="Times New Roman"/>
                <w:sz w:val="28"/>
                <w:szCs w:val="28"/>
              </w:rPr>
            </w:pPr>
            <w:r w:rsidRPr="00421621">
              <w:rPr>
                <w:rFonts w:ascii="Times New Roman" w:hAnsi="Times New Roman" w:cs="Times New Roman"/>
                <w:sz w:val="28"/>
                <w:szCs w:val="28"/>
                <w:lang w:val="ru-RU"/>
              </w:rPr>
              <w:t>0.9986</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Vana</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20,000</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5.0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60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5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6.50 </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0.999972 </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0.9980</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Silindr</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12,357</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8.09 × 10</w:t>
            </w:r>
            <w:r w:rsidRPr="00421621">
              <w:rPr>
                <w:rFonts w:ascii="Times New Roman" w:hAnsi="Times New Roman" w:cs="Times New Roman"/>
                <w:sz w:val="28"/>
                <w:szCs w:val="28"/>
                <w:vertAlign w:val="superscript"/>
              </w:rPr>
              <w:t>−5</w:t>
            </w:r>
            <w:r w:rsidRPr="00421621">
              <w:rPr>
                <w:rFonts w:ascii="Times New Roman" w:hAnsi="Times New Roman" w:cs="Times New Roman"/>
                <w:sz w:val="28"/>
                <w:szCs w:val="28"/>
              </w:rPr>
              <w:t xml:space="preserve"> </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60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1</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9.72</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0.9999869 </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0.9993</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Tayoqsiz silindr</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40,000</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2.5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30</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2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28.0 </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0.99997 </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0.9996</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Qisqich</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20,000 </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5.0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30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6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45.0</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0.99979</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0.9976</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Xavfsizlik himoyasi kaliti</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20,000 </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5.0 × 10</w:t>
            </w:r>
            <w:r w:rsidRPr="00421621">
              <w:rPr>
                <w:rFonts w:ascii="Times New Roman" w:hAnsi="Times New Roman" w:cs="Times New Roman"/>
                <w:sz w:val="28"/>
                <w:szCs w:val="28"/>
                <w:vertAlign w:val="superscript"/>
              </w:rPr>
              <w:t>−5</w:t>
            </w:r>
            <w:r w:rsidRPr="00421621">
              <w:rPr>
                <w:rFonts w:ascii="Times New Roman" w:hAnsi="Times New Roman" w:cs="Times New Roman"/>
                <w:sz w:val="28"/>
                <w:szCs w:val="28"/>
              </w:rPr>
              <w:t xml:space="preserve"> </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30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11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6.00</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0.99994 </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0.9956</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Pin</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25,000 </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4.0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30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4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4.72 </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0.99998 </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0.9987</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To'p burchini</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40,000 </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2.5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60 </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8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90.0 </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0.99970</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0.9984</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Klevis ulanishi</w:t>
            </w:r>
          </w:p>
        </w:tc>
        <w:tc>
          <w:tcPr>
            <w:tcW w:w="1094"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40,000</w:t>
            </w:r>
          </w:p>
        </w:tc>
        <w:tc>
          <w:tcPr>
            <w:tcW w:w="957"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2.5 × 10</w:t>
            </w:r>
            <w:r w:rsidRPr="00421621">
              <w:rPr>
                <w:rFonts w:ascii="Times New Roman" w:hAnsi="Times New Roman" w:cs="Times New Roman"/>
                <w:sz w:val="28"/>
                <w:szCs w:val="28"/>
                <w:vertAlign w:val="superscript"/>
              </w:rPr>
              <w:t>−5</w:t>
            </w:r>
          </w:p>
        </w:tc>
        <w:tc>
          <w:tcPr>
            <w:tcW w:w="99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60</w:t>
            </w:r>
          </w:p>
        </w:tc>
        <w:tc>
          <w:tcPr>
            <w:tcW w:w="102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1 </w:t>
            </w:r>
          </w:p>
        </w:tc>
        <w:tc>
          <w:tcPr>
            <w:tcW w:w="1081"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45.0</w:t>
            </w:r>
          </w:p>
        </w:tc>
        <w:tc>
          <w:tcPr>
            <w:tcW w:w="1585"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0.99998</w:t>
            </w:r>
          </w:p>
        </w:tc>
        <w:tc>
          <w:tcPr>
            <w:tcW w:w="1073" w:type="dxa"/>
          </w:tcPr>
          <w:p w:rsidR="00421621" w:rsidRPr="00421621" w:rsidRDefault="00421621" w:rsidP="00421621">
            <w:pPr>
              <w:autoSpaceDE w:val="0"/>
              <w:autoSpaceDN w:val="0"/>
              <w:adjustRightInd w:val="0"/>
              <w:spacing w:line="240" w:lineRule="auto"/>
              <w:rPr>
                <w:rFonts w:ascii="Times New Roman" w:hAnsi="Times New Roman" w:cs="Times New Roman"/>
                <w:sz w:val="28"/>
                <w:szCs w:val="28"/>
              </w:rPr>
            </w:pPr>
            <w:r w:rsidRPr="00421621">
              <w:rPr>
                <w:rFonts w:ascii="Times New Roman" w:hAnsi="Times New Roman" w:cs="Times New Roman"/>
                <w:sz w:val="28"/>
                <w:szCs w:val="28"/>
              </w:rPr>
              <w:t xml:space="preserve"> 0.9998</w:t>
            </w:r>
          </w:p>
        </w:tc>
      </w:tr>
      <w:tr w:rsidR="00421621" w:rsidRPr="00421621" w:rsidTr="00224F16">
        <w:tc>
          <w:tcPr>
            <w:tcW w:w="1539"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Jami</w:t>
            </w:r>
          </w:p>
        </w:tc>
        <w:tc>
          <w:tcPr>
            <w:tcW w:w="1094"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2710</w:t>
            </w:r>
            <w:r w:rsidRPr="00421621">
              <w:rPr>
                <w:rFonts w:ascii="Times New Roman" w:hAnsi="Times New Roman" w:cs="Times New Roman"/>
                <w:sz w:val="28"/>
                <w:szCs w:val="28"/>
                <w:lang w:val="ru-RU"/>
              </w:rPr>
              <w:t xml:space="preserve">.0 </w:t>
            </w:r>
          </w:p>
        </w:tc>
        <w:tc>
          <w:tcPr>
            <w:tcW w:w="957"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lang w:val="ru-RU"/>
              </w:rPr>
              <w:t>36.9 × 10</w:t>
            </w:r>
            <w:r w:rsidRPr="00421621">
              <w:rPr>
                <w:rFonts w:ascii="Times New Roman" w:hAnsi="Times New Roman" w:cs="Times New Roman"/>
                <w:sz w:val="28"/>
                <w:szCs w:val="28"/>
                <w:vertAlign w:val="superscript"/>
                <w:lang w:val="ru-RU"/>
              </w:rPr>
              <w:t>−5</w:t>
            </w:r>
            <w:r w:rsidRPr="00421621">
              <w:rPr>
                <w:rFonts w:ascii="Times New Roman" w:hAnsi="Times New Roman" w:cs="Times New Roman"/>
                <w:sz w:val="28"/>
                <w:szCs w:val="28"/>
                <w:lang w:val="ru-RU"/>
              </w:rPr>
              <w:t xml:space="preserve"> </w:t>
            </w:r>
          </w:p>
        </w:tc>
        <w:tc>
          <w:tcPr>
            <w:tcW w:w="993"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w:t>
            </w:r>
          </w:p>
        </w:tc>
        <w:tc>
          <w:tcPr>
            <w:tcW w:w="1023"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w:t>
            </w:r>
          </w:p>
        </w:tc>
        <w:tc>
          <w:tcPr>
            <w:tcW w:w="1081"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lang w:val="ru-RU"/>
              </w:rPr>
              <w:t xml:space="preserve">24.16 </w:t>
            </w:r>
          </w:p>
        </w:tc>
        <w:tc>
          <w:tcPr>
            <w:tcW w:w="1585"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lang w:val="ru-RU"/>
              </w:rPr>
              <w:t>0.9992</w:t>
            </w:r>
          </w:p>
        </w:tc>
        <w:tc>
          <w:tcPr>
            <w:tcW w:w="1073" w:type="dxa"/>
          </w:tcPr>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lang w:val="ru-RU"/>
              </w:rPr>
              <w:t>0.9840</w:t>
            </w:r>
          </w:p>
        </w:tc>
      </w:tr>
    </w:tbl>
    <w:p w:rsidR="00B91831" w:rsidRPr="00421621" w:rsidRDefault="00B91831" w:rsidP="005F7FB4">
      <w:pPr>
        <w:rPr>
          <w:rFonts w:ascii="Times New Roman" w:hAnsi="Times New Roman" w:cs="Times New Roman"/>
          <w:sz w:val="28"/>
          <w:szCs w:val="28"/>
        </w:rPr>
      </w:pPr>
    </w:p>
    <w:p w:rsidR="00421621" w:rsidRPr="00421621" w:rsidRDefault="00421621" w:rsidP="00421621">
      <w:pPr>
        <w:rPr>
          <w:rFonts w:ascii="Times New Roman" w:hAnsi="Times New Roman" w:cs="Times New Roman"/>
          <w:b/>
          <w:sz w:val="28"/>
          <w:szCs w:val="28"/>
        </w:rPr>
      </w:pPr>
      <w:r w:rsidRPr="00421621">
        <w:rPr>
          <w:rFonts w:ascii="Times New Roman" w:hAnsi="Times New Roman" w:cs="Times New Roman"/>
          <w:b/>
          <w:sz w:val="28"/>
          <w:szCs w:val="28"/>
        </w:rPr>
        <w:t>Uskunalar dizaynini baholash uchun parallel modeldan foy</w:t>
      </w:r>
      <w:r w:rsidR="001400D6">
        <w:rPr>
          <w:rFonts w:ascii="Times New Roman" w:hAnsi="Times New Roman" w:cs="Times New Roman"/>
          <w:b/>
          <w:sz w:val="28"/>
          <w:szCs w:val="28"/>
        </w:rPr>
        <w:t>soha</w:t>
      </w:r>
      <w:r w:rsidRPr="00421621">
        <w:rPr>
          <w:rFonts w:ascii="Times New Roman" w:hAnsi="Times New Roman" w:cs="Times New Roman"/>
          <w:b/>
          <w:sz w:val="28"/>
          <w:szCs w:val="28"/>
        </w:rPr>
        <w:t>nish.</w:t>
      </w:r>
    </w:p>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 xml:space="preserve">Parallel ishonchlilik modeli - 5-rasmda ko'rsatilganidek, nosozlik yuz berganda ortiqcha yoki kutish tizimi mavjud bo'lishi uchun bir-biriga bog'langan o'zaro bog'liq komponentlarning murakkab to'plami. Parallel modellar ortiqcha, zaxira </w:t>
      </w:r>
      <w:r w:rsidRPr="00421621">
        <w:rPr>
          <w:rFonts w:ascii="Times New Roman" w:hAnsi="Times New Roman" w:cs="Times New Roman"/>
          <w:sz w:val="28"/>
          <w:szCs w:val="28"/>
        </w:rPr>
        <w:lastRenderedPageBreak/>
        <w:t>tizimlariga ega uskunalarni ifo</w:t>
      </w:r>
      <w:r w:rsidR="001400D6">
        <w:rPr>
          <w:rFonts w:ascii="Times New Roman" w:hAnsi="Times New Roman" w:cs="Times New Roman"/>
          <w:sz w:val="28"/>
          <w:szCs w:val="28"/>
        </w:rPr>
        <w:t>soha</w:t>
      </w:r>
      <w:r w:rsidRPr="00421621">
        <w:rPr>
          <w:rFonts w:ascii="Times New Roman" w:hAnsi="Times New Roman" w:cs="Times New Roman"/>
          <w:sz w:val="28"/>
          <w:szCs w:val="28"/>
        </w:rPr>
        <w:t>ydi. Misol uchun, to'rtta payvandlash qo'li bo'lgan tizim faqat ikkita payvandlash qo'li yordamida bir qator payvandlash ishlarini bajaradi, qolgan ikkita qo'l esa zaxiradir. Keyin, agar ishlaydigan qo'llardan biri ishlamay qolsa, zaxira qo'llardan biri o'z o'rnida payvandlashni boshlashi mumkin. Shu sababli, uskuna o'z ishini davom ettiradi, natijada ishonchlilik sezilarli darajada yaxshilanadi.</w:t>
      </w:r>
    </w:p>
    <w:p w:rsidR="00421621" w:rsidRPr="00421621"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Biroq, zaxira tizimlari uskunani sotib olish narxini sezilarli darajada oshirishi mumkin; shuning uchun ular odatda faqat muhim quyi tizimlarda o'rnatiladi. Masalan, 5-rasmda bizda parallel tizim mavjud va biz MTBF tizimi bilan qiziqamiz.</w:t>
      </w:r>
    </w:p>
    <w:p w:rsidR="00165C35" w:rsidRDefault="00421621" w:rsidP="00421621">
      <w:pPr>
        <w:rPr>
          <w:rFonts w:ascii="Times New Roman" w:hAnsi="Times New Roman" w:cs="Times New Roman"/>
          <w:sz w:val="28"/>
          <w:szCs w:val="28"/>
        </w:rPr>
      </w:pPr>
      <w:r w:rsidRPr="00421621">
        <w:rPr>
          <w:rFonts w:ascii="Times New Roman" w:hAnsi="Times New Roman" w:cs="Times New Roman"/>
          <w:sz w:val="28"/>
          <w:szCs w:val="28"/>
        </w:rPr>
        <w:t>MTBF tizimi uchun MTBFni hisoblash</w:t>
      </w:r>
      <w:r>
        <w:rPr>
          <w:rFonts w:ascii="Times New Roman" w:hAnsi="Times New Roman" w:cs="Times New Roman"/>
          <w:sz w:val="28"/>
          <w:szCs w:val="28"/>
        </w:rPr>
        <w:t>.</w:t>
      </w:r>
    </w:p>
    <w:p w:rsidR="00421621" w:rsidRDefault="00421621" w:rsidP="00421621">
      <w:pPr>
        <w:rPr>
          <w:rFonts w:ascii="Times New Roman" w:hAnsi="Times New Roman" w:cs="Times New Roman"/>
          <w:sz w:val="28"/>
          <w:szCs w:val="28"/>
          <w:lang w:val="ru-RU"/>
        </w:rPr>
      </w:pPr>
      <w:r w:rsidRPr="00421621">
        <w:rPr>
          <w:rFonts w:ascii="Times New Roman" w:hAnsi="Times New Roman" w:cs="Times New Roman"/>
          <w:sz w:val="28"/>
          <w:szCs w:val="28"/>
        </w:rPr>
        <w:t>MTBF tizimi</w:t>
      </w:r>
      <w:r w:rsidRPr="00421621">
        <w:rPr>
          <w:rFonts w:ascii="Times New Roman" w:hAnsi="Times New Roman" w:cs="Times New Roman"/>
          <w:sz w:val="28"/>
          <w:szCs w:val="28"/>
          <w:lang w:val="ru-RU"/>
        </w:rPr>
        <w:t xml:space="preserve"> = 80 + 80 − 1</w:t>
      </w:r>
      <w:proofErr w:type="gramStart"/>
      <w:r w:rsidRPr="00421621">
        <w:rPr>
          <w:rFonts w:ascii="Times New Roman" w:hAnsi="Times New Roman" w:cs="Times New Roman"/>
          <w:sz w:val="28"/>
          <w:szCs w:val="28"/>
          <w:lang w:val="ru-RU"/>
        </w:rPr>
        <w:t>/[</w:t>
      </w:r>
      <w:proofErr w:type="gramEnd"/>
      <w:r w:rsidRPr="00421621">
        <w:rPr>
          <w:rFonts w:ascii="Times New Roman" w:hAnsi="Times New Roman" w:cs="Times New Roman"/>
          <w:sz w:val="28"/>
          <w:szCs w:val="28"/>
          <w:lang w:val="ru-RU"/>
        </w:rPr>
        <w:t>1/80 + 1/80] = 120 MTBF</w:t>
      </w:r>
    </w:p>
    <w:p w:rsidR="00421621" w:rsidRPr="00421621" w:rsidRDefault="00421621" w:rsidP="00421621">
      <w:pP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14:anchorId="2DE05CA1">
            <wp:extent cx="3078480" cy="1330333"/>
            <wp:effectExtent l="0" t="0" r="762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9752" cy="1335204"/>
                    </a:xfrm>
                    <a:prstGeom prst="rect">
                      <a:avLst/>
                    </a:prstGeom>
                    <a:noFill/>
                  </pic:spPr>
                </pic:pic>
              </a:graphicData>
            </a:graphic>
          </wp:inline>
        </w:drawing>
      </w:r>
    </w:p>
    <w:p w:rsidR="00165C35" w:rsidRPr="00BE09EA" w:rsidRDefault="00421621" w:rsidP="00165C35">
      <w:pPr>
        <w:rPr>
          <w:rFonts w:ascii="Times New Roman" w:hAnsi="Times New Roman" w:cs="Times New Roman"/>
          <w:sz w:val="28"/>
        </w:rPr>
      </w:pPr>
      <w:r w:rsidRPr="00BE09EA">
        <w:rPr>
          <w:rFonts w:ascii="Times New Roman" w:hAnsi="Times New Roman" w:cs="Times New Roman"/>
          <w:sz w:val="28"/>
        </w:rPr>
        <w:t>5-rasm. Parallel model.</w:t>
      </w:r>
    </w:p>
    <w:p w:rsidR="00421621" w:rsidRDefault="00BE09EA" w:rsidP="00165C35">
      <w:pPr>
        <w:rPr>
          <w:rFonts w:ascii="Times New Roman" w:hAnsi="Times New Roman" w:cs="Times New Roman"/>
          <w:sz w:val="28"/>
        </w:rPr>
      </w:pPr>
      <w:r w:rsidRPr="00BE09EA">
        <w:rPr>
          <w:rFonts w:ascii="Times New Roman" w:hAnsi="Times New Roman" w:cs="Times New Roman"/>
          <w:sz w:val="28"/>
        </w:rPr>
        <w:t>Parallel ishonchlilikni hisoblashning umumiy tenglamasi</w:t>
      </w:r>
    </w:p>
    <w:p w:rsidR="00BE09EA" w:rsidRDefault="00BE09EA" w:rsidP="00165C35">
      <w:pPr>
        <w:rPr>
          <w:rFonts w:ascii="Times New Roman" w:hAnsi="Times New Roman" w:cs="Times New Roman"/>
          <w:sz w:val="28"/>
        </w:rPr>
      </w:pPr>
      <w:r w:rsidRPr="00BE09EA">
        <w:rPr>
          <w:rFonts w:ascii="Times New Roman" w:hAnsi="Times New Roman" w:cs="Times New Roman"/>
          <w:sz w:val="28"/>
        </w:rPr>
        <w:t>R</w:t>
      </w:r>
      <w:r w:rsidRPr="00BE09EA">
        <w:rPr>
          <w:rFonts w:ascii="Times New Roman" w:hAnsi="Times New Roman" w:cs="Times New Roman"/>
          <w:sz w:val="28"/>
          <w:vertAlign w:val="subscript"/>
        </w:rPr>
        <w:t>(t)total</w:t>
      </w:r>
      <w:r w:rsidRPr="00BE09EA">
        <w:rPr>
          <w:rFonts w:ascii="Times New Roman" w:hAnsi="Times New Roman" w:cs="Times New Roman"/>
          <w:sz w:val="28"/>
        </w:rPr>
        <w:t xml:space="preserve"> = 1 − [(1 − R</w:t>
      </w:r>
      <w:r w:rsidRPr="00BE09EA">
        <w:rPr>
          <w:rFonts w:ascii="Times New Roman" w:hAnsi="Times New Roman" w:cs="Times New Roman"/>
          <w:sz w:val="28"/>
          <w:vertAlign w:val="subscript"/>
        </w:rPr>
        <w:t>1(t)</w:t>
      </w:r>
      <w:r w:rsidRPr="00BE09EA">
        <w:rPr>
          <w:rFonts w:ascii="Times New Roman" w:hAnsi="Times New Roman" w:cs="Times New Roman"/>
          <w:sz w:val="28"/>
        </w:rPr>
        <w:t xml:space="preserve">) × (1 </w:t>
      </w:r>
      <w:r>
        <w:rPr>
          <w:rFonts w:ascii="Times New Roman" w:hAnsi="Times New Roman" w:cs="Times New Roman"/>
          <w:sz w:val="28"/>
        </w:rPr>
        <w:t>–</w:t>
      </w:r>
      <w:r w:rsidRPr="00BE09EA">
        <w:rPr>
          <w:rFonts w:ascii="Times New Roman" w:hAnsi="Times New Roman" w:cs="Times New Roman"/>
          <w:sz w:val="28"/>
        </w:rPr>
        <w:t xml:space="preserve"> R</w:t>
      </w:r>
      <w:r>
        <w:rPr>
          <w:rFonts w:ascii="Times New Roman" w:hAnsi="Times New Roman" w:cs="Times New Roman"/>
          <w:sz w:val="28"/>
        </w:rPr>
        <w:t xml:space="preserve"> </w:t>
      </w:r>
      <w:r w:rsidRPr="00BE09EA">
        <w:rPr>
          <w:rFonts w:ascii="Times New Roman" w:hAnsi="Times New Roman" w:cs="Times New Roman"/>
          <w:sz w:val="28"/>
          <w:vertAlign w:val="subscript"/>
        </w:rPr>
        <w:t>2(t)</w:t>
      </w:r>
      <w:r w:rsidRPr="00BE09EA">
        <w:rPr>
          <w:rFonts w:ascii="Times New Roman" w:hAnsi="Times New Roman" w:cs="Times New Roman"/>
          <w:sz w:val="28"/>
        </w:rPr>
        <w:t xml:space="preserve">) × (1 </w:t>
      </w:r>
      <w:r>
        <w:rPr>
          <w:rFonts w:ascii="Times New Roman" w:hAnsi="Times New Roman" w:cs="Times New Roman"/>
          <w:sz w:val="28"/>
        </w:rPr>
        <w:t>–</w:t>
      </w:r>
      <w:r w:rsidRPr="00BE09EA">
        <w:rPr>
          <w:rFonts w:ascii="Times New Roman" w:hAnsi="Times New Roman" w:cs="Times New Roman"/>
          <w:sz w:val="28"/>
        </w:rPr>
        <w:t xml:space="preserve"> R</w:t>
      </w:r>
      <w:r>
        <w:rPr>
          <w:rFonts w:ascii="Times New Roman" w:hAnsi="Times New Roman" w:cs="Times New Roman"/>
          <w:sz w:val="28"/>
        </w:rPr>
        <w:t xml:space="preserve"> </w:t>
      </w:r>
      <w:r w:rsidRPr="00BE09EA">
        <w:rPr>
          <w:rFonts w:ascii="Times New Roman" w:hAnsi="Times New Roman" w:cs="Times New Roman"/>
          <w:sz w:val="28"/>
          <w:vertAlign w:val="subscript"/>
        </w:rPr>
        <w:t>3(t)</w:t>
      </w:r>
      <w:r w:rsidRPr="00BE09EA">
        <w:rPr>
          <w:rFonts w:ascii="Times New Roman" w:hAnsi="Times New Roman" w:cs="Times New Roman"/>
          <w:sz w:val="28"/>
        </w:rPr>
        <w:t>) ...]</w:t>
      </w:r>
    </w:p>
    <w:p w:rsidR="00BE09EA" w:rsidRDefault="00BE09EA" w:rsidP="00165C35">
      <w:pPr>
        <w:rPr>
          <w:rFonts w:ascii="Times New Roman" w:hAnsi="Times New Roman" w:cs="Times New Roman"/>
          <w:sz w:val="28"/>
        </w:rPr>
      </w:pPr>
      <w:r w:rsidRPr="00BE09EA">
        <w:rPr>
          <w:rFonts w:ascii="Times New Roman" w:hAnsi="Times New Roman" w:cs="Times New Roman"/>
          <w:sz w:val="28"/>
        </w:rPr>
        <w:t>Bu erda R (t) = mahsulotning vaqtdagi ishonchliligi (t).</w:t>
      </w:r>
    </w:p>
    <w:p w:rsidR="00BE09EA" w:rsidRPr="00BE09EA" w:rsidRDefault="00556D12" w:rsidP="00BE09EA">
      <w:pPr>
        <w:jc w:val="center"/>
        <w:rPr>
          <w:rFonts w:ascii="Times New Roman" w:hAnsi="Times New Roman" w:cs="Times New Roman"/>
          <w:b/>
          <w:sz w:val="28"/>
        </w:rPr>
      </w:pPr>
      <w:r>
        <w:rPr>
          <w:rFonts w:ascii="Times New Roman" w:hAnsi="Times New Roman" w:cs="Times New Roman"/>
          <w:b/>
          <w:sz w:val="28"/>
        </w:rPr>
        <w:t xml:space="preserve">3. </w:t>
      </w:r>
      <w:r w:rsidR="00BE09EA" w:rsidRPr="00BE09EA">
        <w:rPr>
          <w:rFonts w:ascii="Times New Roman" w:hAnsi="Times New Roman" w:cs="Times New Roman"/>
          <w:b/>
          <w:sz w:val="28"/>
        </w:rPr>
        <w:t>Ishonchlilik testlarini o'tkazish sabablari.</w:t>
      </w:r>
    </w:p>
    <w:p w:rsidR="00BE09EA" w:rsidRPr="00BE09EA" w:rsidRDefault="00BE09EA" w:rsidP="00BE09EA">
      <w:pPr>
        <w:rPr>
          <w:rFonts w:ascii="Times New Roman" w:hAnsi="Times New Roman" w:cs="Times New Roman"/>
          <w:sz w:val="28"/>
        </w:rPr>
      </w:pPr>
      <w:r>
        <w:rPr>
          <w:rFonts w:ascii="Times New Roman" w:hAnsi="Times New Roman" w:cs="Times New Roman"/>
          <w:sz w:val="28"/>
        </w:rPr>
        <w:tab/>
      </w:r>
      <w:r w:rsidRPr="00BE09EA">
        <w:rPr>
          <w:rFonts w:ascii="Times New Roman" w:hAnsi="Times New Roman" w:cs="Times New Roman"/>
          <w:sz w:val="28"/>
        </w:rPr>
        <w:t>Ishonchlilik testini o'tkazishdan maqsad "Buyum belgilangan minimal ishonchlilik talablariga javob beradimi yoki undan oshadimi?" Degan savolga javob berishdir. Esingizda bo'lsa, kafolat talabi (R/1000) dastlabki talablar to'plamining bir qismi sifatida berilgan. U ishonchlilik talabiga aylantirildi, ishlash mezonlari o'rnatildi va tizim qismlari o'rtasida talab ajratildi. Keyinchalik ishonchlilik testi qo'llaniladi</w:t>
      </w:r>
    </w:p>
    <w:p w:rsidR="00BE09EA" w:rsidRPr="00BE09EA" w:rsidRDefault="00BE09EA" w:rsidP="00BE09EA">
      <w:pPr>
        <w:pStyle w:val="a5"/>
        <w:numPr>
          <w:ilvl w:val="0"/>
          <w:numId w:val="10"/>
        </w:numPr>
        <w:rPr>
          <w:rFonts w:ascii="Times New Roman" w:hAnsi="Times New Roman" w:cs="Times New Roman"/>
          <w:sz w:val="28"/>
        </w:rPr>
      </w:pPr>
      <w:r w:rsidRPr="00BE09EA">
        <w:rPr>
          <w:rFonts w:ascii="Times New Roman" w:hAnsi="Times New Roman" w:cs="Times New Roman"/>
          <w:sz w:val="28"/>
        </w:rPr>
        <w:t>Tizim belgilangan, miqdoriy ishonchlilik talablariga muvofiqligini aniqlang.</w:t>
      </w:r>
    </w:p>
    <w:p w:rsidR="00BE09EA" w:rsidRPr="00BE09EA" w:rsidRDefault="00BE09EA" w:rsidP="00BE09EA">
      <w:pPr>
        <w:pStyle w:val="a5"/>
        <w:numPr>
          <w:ilvl w:val="0"/>
          <w:numId w:val="10"/>
        </w:numPr>
        <w:rPr>
          <w:rFonts w:ascii="Times New Roman" w:hAnsi="Times New Roman" w:cs="Times New Roman"/>
          <w:sz w:val="28"/>
        </w:rPr>
      </w:pPr>
      <w:r w:rsidRPr="00BE09EA">
        <w:rPr>
          <w:rFonts w:ascii="Times New Roman" w:hAnsi="Times New Roman" w:cs="Times New Roman"/>
          <w:sz w:val="28"/>
        </w:rPr>
        <w:t>Tizimning kafolat muddati davomida kutilayotgan ishlashini va uning mijoz tomonidan belgilangan Foydali hayot maqsadlariga muvofiqligini baholang.</w:t>
      </w:r>
    </w:p>
    <w:p w:rsidR="00BE09EA" w:rsidRPr="00BE09EA" w:rsidRDefault="00BE09EA" w:rsidP="00BE09EA">
      <w:pPr>
        <w:pStyle w:val="a5"/>
        <w:numPr>
          <w:ilvl w:val="0"/>
          <w:numId w:val="10"/>
        </w:numPr>
        <w:rPr>
          <w:rFonts w:ascii="Times New Roman" w:hAnsi="Times New Roman" w:cs="Times New Roman"/>
          <w:sz w:val="28"/>
        </w:rPr>
      </w:pPr>
      <w:r w:rsidRPr="00BE09EA">
        <w:rPr>
          <w:rFonts w:ascii="Times New Roman" w:hAnsi="Times New Roman" w:cs="Times New Roman"/>
          <w:sz w:val="28"/>
        </w:rPr>
        <w:t>Tizimning ishlashini avval belgilangan maqsad bilan solishtiring.</w:t>
      </w:r>
    </w:p>
    <w:p w:rsidR="00BE09EA" w:rsidRPr="00BE09EA" w:rsidRDefault="00BE09EA" w:rsidP="00BE09EA">
      <w:pPr>
        <w:pStyle w:val="a5"/>
        <w:numPr>
          <w:ilvl w:val="0"/>
          <w:numId w:val="10"/>
        </w:numPr>
        <w:rPr>
          <w:rFonts w:ascii="Times New Roman" w:hAnsi="Times New Roman" w:cs="Times New Roman"/>
          <w:sz w:val="28"/>
        </w:rPr>
      </w:pPr>
      <w:r w:rsidRPr="00BE09EA">
        <w:rPr>
          <w:rFonts w:ascii="Times New Roman" w:hAnsi="Times New Roman" w:cs="Times New Roman"/>
          <w:sz w:val="28"/>
        </w:rPr>
        <w:t>Ishonchlilik o'sishini kuzatib boring va tasdiqlang.</w:t>
      </w:r>
    </w:p>
    <w:p w:rsidR="00BE09EA" w:rsidRPr="00BE09EA" w:rsidRDefault="00BE09EA" w:rsidP="00BE09EA">
      <w:pPr>
        <w:pStyle w:val="a5"/>
        <w:numPr>
          <w:ilvl w:val="0"/>
          <w:numId w:val="10"/>
        </w:numPr>
        <w:rPr>
          <w:rFonts w:ascii="Times New Roman" w:hAnsi="Times New Roman" w:cs="Times New Roman"/>
          <w:sz w:val="28"/>
        </w:rPr>
      </w:pPr>
      <w:r w:rsidRPr="00BE09EA">
        <w:rPr>
          <w:rFonts w:ascii="Times New Roman" w:hAnsi="Times New Roman" w:cs="Times New Roman"/>
          <w:sz w:val="28"/>
        </w:rPr>
        <w:t>Sinov natijalariga ko'ra dizayn harakatlarini aniqlang.</w:t>
      </w:r>
    </w:p>
    <w:p w:rsidR="00BE09EA" w:rsidRDefault="00BE09EA" w:rsidP="00BE09EA">
      <w:pPr>
        <w:rPr>
          <w:rFonts w:ascii="Times New Roman" w:hAnsi="Times New Roman" w:cs="Times New Roman"/>
          <w:sz w:val="28"/>
        </w:rPr>
      </w:pPr>
      <w:r w:rsidRPr="00BE09EA">
        <w:rPr>
          <w:rFonts w:ascii="Times New Roman" w:hAnsi="Times New Roman" w:cs="Times New Roman"/>
          <w:sz w:val="28"/>
        </w:rPr>
        <w:lastRenderedPageBreak/>
        <w:t>Uning boshqa qo'llanilishiga qo'shimcha ravishda, ishonchlilik sinovi natijalari dizayn malakasini aniqlash va qabul qilish uchun asos sifatida ishlatiladi. Ishonchlilik testi analitik ishonchlilik modellarining tabiiy kengayishi bo'lishi kerak, shunda test natijalari "mijoz" muhitida bashorat qilingan natijalarni aniqlaydi va tasdiqlaydi.</w:t>
      </w:r>
    </w:p>
    <w:p w:rsidR="00BE09EA" w:rsidRPr="00BE09EA" w:rsidRDefault="00BE09EA" w:rsidP="00BE09EA">
      <w:pPr>
        <w:rPr>
          <w:rFonts w:ascii="Times New Roman" w:hAnsi="Times New Roman" w:cs="Times New Roman"/>
          <w:sz w:val="28"/>
        </w:rPr>
      </w:pPr>
      <w:r w:rsidRPr="00BE09EA">
        <w:rPr>
          <w:rFonts w:ascii="Times New Roman" w:hAnsi="Times New Roman" w:cs="Times New Roman"/>
          <w:sz w:val="28"/>
        </w:rPr>
        <w:t>Ishonchlilik testi samarali "namuna olish" testidir, chunki u populyatsiyadan tanlangan ob'ektlar namunasini o'z ichiga oladi. Namuna ma'lumotlaridan populyatsiya parametrlari haqida ba'zi bayonotlar beriladi. Ishonchlilik testida, har qanday namuna olish testida bo'lgani kabi,</w:t>
      </w:r>
      <w:r w:rsidR="00E13782">
        <w:rPr>
          <w:rFonts w:ascii="Times New Roman" w:hAnsi="Times New Roman" w:cs="Times New Roman"/>
          <w:sz w:val="28"/>
        </w:rPr>
        <w:t xml:space="preserve"> </w:t>
      </w:r>
      <w:r w:rsidRPr="00BE09EA">
        <w:rPr>
          <w:rFonts w:ascii="Times New Roman" w:hAnsi="Times New Roman" w:cs="Times New Roman"/>
          <w:sz w:val="28"/>
        </w:rPr>
        <w:t xml:space="preserve">“Namuna” </w:t>
      </w:r>
      <w:r w:rsidR="00E13782">
        <w:rPr>
          <w:rFonts w:ascii="Times New Roman" w:hAnsi="Times New Roman" w:cs="Times New Roman"/>
          <w:sz w:val="28"/>
        </w:rPr>
        <w:t>mahsulotlar</w:t>
      </w:r>
      <w:r w:rsidRPr="00BE09EA">
        <w:rPr>
          <w:rFonts w:ascii="Times New Roman" w:hAnsi="Times New Roman" w:cs="Times New Roman"/>
          <w:sz w:val="28"/>
        </w:rPr>
        <w:t xml:space="preserve"> vakili sifatida qabul qilinadi.</w:t>
      </w:r>
    </w:p>
    <w:p w:rsidR="00BE09EA" w:rsidRPr="00BE09EA" w:rsidRDefault="00BE09EA" w:rsidP="00BE09EA">
      <w:pPr>
        <w:rPr>
          <w:rFonts w:ascii="Times New Roman" w:hAnsi="Times New Roman" w:cs="Times New Roman"/>
          <w:sz w:val="28"/>
        </w:rPr>
      </w:pPr>
      <w:r w:rsidRPr="00BE09EA">
        <w:rPr>
          <w:rFonts w:ascii="Times New Roman" w:hAnsi="Times New Roman" w:cs="Times New Roman"/>
          <w:sz w:val="28"/>
        </w:rPr>
        <w:t>Tanlamaning xarakteristikalari (masalan, tanlanmaning o'rtacha qiymati) populyatsiya xususiyatlarining haqiqiy qiymatini (masalan, o'rtacha populyatsiya) baholash deb qabul qilinadi. Ishonchlilik testini rejalashtirishning asosiy omili to'g'ri namuna hajmini tanlashdir.</w:t>
      </w:r>
    </w:p>
    <w:p w:rsidR="00BE09EA" w:rsidRPr="00BE09EA" w:rsidRDefault="00BE09EA" w:rsidP="00BE09EA">
      <w:pPr>
        <w:rPr>
          <w:rFonts w:ascii="Times New Roman" w:hAnsi="Times New Roman" w:cs="Times New Roman"/>
          <w:sz w:val="28"/>
        </w:rPr>
      </w:pPr>
      <w:r w:rsidRPr="00BE09EA">
        <w:rPr>
          <w:rFonts w:ascii="Times New Roman" w:hAnsi="Times New Roman" w:cs="Times New Roman"/>
          <w:sz w:val="28"/>
        </w:rPr>
        <w:t>Namuna hajmini aniqlash bo'yicha faoliyatning aksariyati quyidagilar bilan bog'liq:</w:t>
      </w:r>
    </w:p>
    <w:p w:rsidR="00BE09EA" w:rsidRPr="00BE09EA" w:rsidRDefault="00BE09EA" w:rsidP="00BE09EA">
      <w:pPr>
        <w:pStyle w:val="a5"/>
        <w:numPr>
          <w:ilvl w:val="0"/>
          <w:numId w:val="12"/>
        </w:numPr>
        <w:rPr>
          <w:rFonts w:ascii="Times New Roman" w:hAnsi="Times New Roman" w:cs="Times New Roman"/>
          <w:sz w:val="28"/>
        </w:rPr>
      </w:pPr>
      <w:r w:rsidRPr="00BE09EA">
        <w:rPr>
          <w:rFonts w:ascii="Times New Roman" w:hAnsi="Times New Roman" w:cs="Times New Roman"/>
          <w:sz w:val="28"/>
        </w:rPr>
        <w:t>Sinov natijalari to'g'ri ma'lumotni berishiga kerakli ishonchga erishish</w:t>
      </w:r>
    </w:p>
    <w:p w:rsidR="00BE09EA" w:rsidRDefault="00BE09EA" w:rsidP="00BE09EA">
      <w:pPr>
        <w:pStyle w:val="a5"/>
        <w:numPr>
          <w:ilvl w:val="0"/>
          <w:numId w:val="12"/>
        </w:numPr>
        <w:rPr>
          <w:rFonts w:ascii="Times New Roman" w:hAnsi="Times New Roman" w:cs="Times New Roman"/>
          <w:sz w:val="28"/>
        </w:rPr>
      </w:pPr>
      <w:r w:rsidRPr="00BE09EA">
        <w:rPr>
          <w:rFonts w:ascii="Times New Roman" w:hAnsi="Times New Roman" w:cs="Times New Roman"/>
          <w:sz w:val="28"/>
        </w:rPr>
        <w:t>Sinov natijalari noto'g'ri ma'lumot berish xavfini kamaytirish</w:t>
      </w:r>
    </w:p>
    <w:p w:rsidR="00556D12" w:rsidRPr="00556D12" w:rsidRDefault="00556D12" w:rsidP="00556D12">
      <w:pPr>
        <w:rPr>
          <w:rFonts w:ascii="Times New Roman" w:hAnsi="Times New Roman" w:cs="Times New Roman"/>
          <w:b/>
          <w:sz w:val="28"/>
        </w:rPr>
      </w:pPr>
      <w:r w:rsidRPr="00556D12">
        <w:rPr>
          <w:rFonts w:ascii="Times New Roman" w:hAnsi="Times New Roman" w:cs="Times New Roman"/>
          <w:b/>
          <w:sz w:val="28"/>
        </w:rPr>
        <w:t>Ishonchlilik testini qachon o'tkazish kerak.</w:t>
      </w:r>
    </w:p>
    <w:p w:rsidR="00556D12" w:rsidRPr="00556D12" w:rsidRDefault="00556D12" w:rsidP="00556D12">
      <w:pPr>
        <w:rPr>
          <w:rFonts w:ascii="Times New Roman" w:hAnsi="Times New Roman" w:cs="Times New Roman"/>
          <w:sz w:val="28"/>
        </w:rPr>
      </w:pPr>
      <w:r>
        <w:rPr>
          <w:rFonts w:ascii="Times New Roman" w:hAnsi="Times New Roman" w:cs="Times New Roman"/>
          <w:sz w:val="28"/>
        </w:rPr>
        <w:tab/>
      </w:r>
      <w:r w:rsidRPr="00556D12">
        <w:rPr>
          <w:rFonts w:ascii="Times New Roman" w:hAnsi="Times New Roman" w:cs="Times New Roman"/>
          <w:sz w:val="28"/>
        </w:rPr>
        <w:t>Uskunalar mavjud bo'lishidan oldin, dizayndagi kamchiliklarni topish uchun simulyatsiya va tahlillardan foy</w:t>
      </w:r>
      <w:r w:rsidR="001400D6">
        <w:rPr>
          <w:rFonts w:ascii="Times New Roman" w:hAnsi="Times New Roman" w:cs="Times New Roman"/>
          <w:sz w:val="28"/>
        </w:rPr>
        <w:t>soha</w:t>
      </w:r>
      <w:r w:rsidRPr="00556D12">
        <w:rPr>
          <w:rFonts w:ascii="Times New Roman" w:hAnsi="Times New Roman" w:cs="Times New Roman"/>
          <w:sz w:val="28"/>
        </w:rPr>
        <w:t>nish kerak. Ishonchlilik sinovi sinov uchun apparat mavjud bo'lishi bilanoq boshlanishi kerak. Ideal holda, ishonchlilik sinovlarining ko'p qismi alohida komponentlarni sinovdan o'tkazish bilan "skameykada" amalga oshiriladi. Buning yaxshi sababi bor: ishlamay qolishning jadvalga ta'siri va xarajatlar dastur vaqt jadvaliga qarab asta-sekin o'sib boradi. Jarayonda muvaffaqiyatsizlik va tuzatish harakati qanchalik kech bo'lsa, tuzatish shunchalik ko'p xarajat qiladi va tuzatish uchun kamroq vaqt ketadi.</w:t>
      </w:r>
    </w:p>
    <w:p w:rsidR="00556D12" w:rsidRPr="00556D12" w:rsidRDefault="00556D12" w:rsidP="00556D12">
      <w:pPr>
        <w:rPr>
          <w:rFonts w:ascii="Times New Roman" w:hAnsi="Times New Roman" w:cs="Times New Roman"/>
          <w:sz w:val="28"/>
        </w:rPr>
      </w:pPr>
      <w:r w:rsidRPr="00556D12">
        <w:rPr>
          <w:rFonts w:ascii="Times New Roman" w:hAnsi="Times New Roman" w:cs="Times New Roman"/>
          <w:sz w:val="28"/>
        </w:rPr>
        <w:t>Testni rejalashtirish bilan bog'liq ba'zi muhim fikrlarni eslash kerak:</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Ishonchlilik sinovi rejasini loyihalash bosqichining boshida ishlab chiqing.</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Talablar qo'shilishi bilan rejani yangilang.</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Oldindan belgilangan protsedura bo'yicha rasmiy ishonchlilik testini o'tkazing.</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Bu natijalar ishlab chiqish testlari yoki protsessual muammolar bilan ifloslanmasligini ta'minlash uchun kerak.</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Eng kam resurslar bilan maksimal ma'lumotni olish uchun test rejasini ishlab chiqing. Bu erda siz tajribalar dizaynini (DOE) bajarish haqida o'ylashingiz mumkin.</w:t>
      </w:r>
    </w:p>
    <w:p w:rsidR="00556D12"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 xml:space="preserve">Stress/kuch va tezlanish omillari munosabatlarini tushunish orqali test samaradorligini oshiring. Bu FAST (Ford Accelerated Stress Test, 8-bobda </w:t>
      </w:r>
      <w:r w:rsidRPr="00556D12">
        <w:rPr>
          <w:rFonts w:ascii="Times New Roman" w:hAnsi="Times New Roman" w:cs="Times New Roman"/>
          <w:sz w:val="28"/>
        </w:rPr>
        <w:lastRenderedPageBreak/>
        <w:t>tasvirlangan) kabi tezlashtirilgan testlarni talab qilishi mumkin, bu esa test dasturidan olingan ma'lumotlarni oshiradi.</w:t>
      </w:r>
    </w:p>
    <w:p w:rsidR="00BE09EA" w:rsidRPr="00556D12" w:rsidRDefault="00556D12" w:rsidP="00556D12">
      <w:pPr>
        <w:pStyle w:val="a5"/>
        <w:numPr>
          <w:ilvl w:val="0"/>
          <w:numId w:val="13"/>
        </w:numPr>
        <w:rPr>
          <w:rFonts w:ascii="Times New Roman" w:hAnsi="Times New Roman" w:cs="Times New Roman"/>
          <w:sz w:val="28"/>
        </w:rPr>
      </w:pPr>
      <w:r w:rsidRPr="00556D12">
        <w:rPr>
          <w:rFonts w:ascii="Times New Roman" w:hAnsi="Times New Roman" w:cs="Times New Roman"/>
          <w:sz w:val="28"/>
        </w:rPr>
        <w:t>Sinov rejangiz rivojlanish testi va ishonchlilik testi o'rtasidagi bog'liqlikni ko'rsatganligiga ishonch hosil qiling. Garchi barcha ma'lumotlar tizim haqidagi umumiy bilimga qo'shimcha bo'lsa-da, boshqa funktsional rivojlanish testlari mahsulotingizning ishonchliligi haqida tushunchaga ega bo'lish imkoniyatidir.</w:t>
      </w:r>
    </w:p>
    <w:p w:rsidR="00BE09EA" w:rsidRPr="00556D12" w:rsidRDefault="00556D12" w:rsidP="00BE09EA">
      <w:pPr>
        <w:rPr>
          <w:rFonts w:ascii="Times New Roman" w:hAnsi="Times New Roman" w:cs="Times New Roman"/>
          <w:i/>
          <w:sz w:val="28"/>
        </w:rPr>
      </w:pPr>
      <w:r w:rsidRPr="00556D12">
        <w:rPr>
          <w:rFonts w:ascii="Times New Roman" w:hAnsi="Times New Roman" w:cs="Times New Roman"/>
          <w:i/>
          <w:sz w:val="28"/>
        </w:rPr>
        <w:t>Eslatma: "Nazorat namunasi" ishonchlilikni tekshirish jarayonida ma'lumotnoma sifatida saqlanishi kerak. Nazorat namunalari oddiy parametrik va funktsional sinovdan tashqari hech qanday stressga duchor bo'lmasligi kerak.</w:t>
      </w:r>
    </w:p>
    <w:p w:rsidR="00486600" w:rsidRPr="00486600" w:rsidRDefault="00486600" w:rsidP="00486600">
      <w:pPr>
        <w:rPr>
          <w:rFonts w:ascii="Times New Roman" w:hAnsi="Times New Roman" w:cs="Times New Roman"/>
          <w:sz w:val="28"/>
        </w:rPr>
      </w:pPr>
      <w:r w:rsidRPr="00486600">
        <w:rPr>
          <w:rFonts w:ascii="Times New Roman" w:hAnsi="Times New Roman" w:cs="Times New Roman"/>
          <w:sz w:val="28"/>
        </w:rPr>
        <w:t>Ishonchlilik sinovi uchun maqsadlaringizni belgilash.</w:t>
      </w:r>
    </w:p>
    <w:p w:rsidR="00486600" w:rsidRPr="00486600" w:rsidRDefault="00486600" w:rsidP="00486600">
      <w:pPr>
        <w:rPr>
          <w:rFonts w:ascii="Times New Roman" w:hAnsi="Times New Roman" w:cs="Times New Roman"/>
          <w:sz w:val="28"/>
        </w:rPr>
      </w:pPr>
      <w:r w:rsidRPr="00486600">
        <w:rPr>
          <w:rFonts w:ascii="Times New Roman" w:hAnsi="Times New Roman" w:cs="Times New Roman"/>
          <w:sz w:val="28"/>
        </w:rPr>
        <w:t>Quyidagi paragraflarda tasvirlangan maqsadlarni doimo yodda tuting.</w:t>
      </w:r>
    </w:p>
    <w:p w:rsidR="00486600" w:rsidRPr="00486600" w:rsidRDefault="00486600" w:rsidP="00486600">
      <w:pPr>
        <w:rPr>
          <w:rFonts w:ascii="Times New Roman" w:hAnsi="Times New Roman" w:cs="Times New Roman"/>
          <w:sz w:val="28"/>
        </w:rPr>
      </w:pPr>
      <w:r w:rsidRPr="00486600">
        <w:rPr>
          <w:rFonts w:ascii="Times New Roman" w:hAnsi="Times New Roman" w:cs="Times New Roman"/>
          <w:sz w:val="28"/>
        </w:rPr>
        <w:t>Ishlab chiqarish maqsadi bo'yicha sinov. Sinovdan o'tgan namuna mijoz oladigan tizimga mos kelishiga ishonch hosil qiling. Albatta, bu elementlar o'zgarishi mumkinligini yoki ular ma'lum emasligini hisobga oling. Biroq, sinov rejasi vaqtida ma'lum bo'lgan darajada bir xil ishlab chiqarish niyatidan foy</w:t>
      </w:r>
      <w:r w:rsidR="001400D6">
        <w:rPr>
          <w:rFonts w:ascii="Times New Roman" w:hAnsi="Times New Roman" w:cs="Times New Roman"/>
          <w:sz w:val="28"/>
        </w:rPr>
        <w:t>soha</w:t>
      </w:r>
      <w:r w:rsidRPr="00486600">
        <w:rPr>
          <w:rFonts w:ascii="Times New Roman" w:hAnsi="Times New Roman" w:cs="Times New Roman"/>
          <w:sz w:val="28"/>
        </w:rPr>
        <w:t>ning. Bu shuni anglatadiki, sinov birligi barcha sohalarda yakuniy mahsulotning vakili, jumladan:</w:t>
      </w:r>
    </w:p>
    <w:p w:rsidR="00486600" w:rsidRPr="00486600" w:rsidRDefault="00486600" w:rsidP="00486600">
      <w:pPr>
        <w:pStyle w:val="a5"/>
        <w:numPr>
          <w:ilvl w:val="0"/>
          <w:numId w:val="14"/>
        </w:numPr>
        <w:rPr>
          <w:rFonts w:ascii="Times New Roman" w:hAnsi="Times New Roman" w:cs="Times New Roman"/>
          <w:sz w:val="28"/>
        </w:rPr>
      </w:pPr>
      <w:r w:rsidRPr="00486600">
        <w:rPr>
          <w:rFonts w:ascii="Times New Roman" w:hAnsi="Times New Roman" w:cs="Times New Roman"/>
          <w:sz w:val="28"/>
        </w:rPr>
        <w:t>Materiallar (masalan, metallar, mahkamlagichlar, og'irlik)</w:t>
      </w:r>
    </w:p>
    <w:p w:rsidR="00486600" w:rsidRPr="00486600" w:rsidRDefault="00486600" w:rsidP="00486600">
      <w:pPr>
        <w:pStyle w:val="a5"/>
        <w:numPr>
          <w:ilvl w:val="0"/>
          <w:numId w:val="14"/>
        </w:numPr>
        <w:rPr>
          <w:rFonts w:ascii="Times New Roman" w:hAnsi="Times New Roman" w:cs="Times New Roman"/>
          <w:sz w:val="28"/>
        </w:rPr>
      </w:pPr>
      <w:r w:rsidRPr="00486600">
        <w:rPr>
          <w:rFonts w:ascii="Times New Roman" w:hAnsi="Times New Roman" w:cs="Times New Roman"/>
          <w:sz w:val="28"/>
        </w:rPr>
        <w:t>Jarayonlar (masalan, ishlov berish, quyish, issiqlik bilan ishlov berish)</w:t>
      </w:r>
    </w:p>
    <w:p w:rsidR="00486600" w:rsidRPr="00486600" w:rsidRDefault="00486600" w:rsidP="00486600">
      <w:pPr>
        <w:pStyle w:val="a5"/>
        <w:numPr>
          <w:ilvl w:val="0"/>
          <w:numId w:val="14"/>
        </w:numPr>
        <w:rPr>
          <w:rFonts w:ascii="Times New Roman" w:hAnsi="Times New Roman" w:cs="Times New Roman"/>
          <w:sz w:val="28"/>
        </w:rPr>
      </w:pPr>
      <w:r w:rsidRPr="00486600">
        <w:rPr>
          <w:rFonts w:ascii="Times New Roman" w:hAnsi="Times New Roman" w:cs="Times New Roman"/>
          <w:sz w:val="28"/>
        </w:rPr>
        <w:t>Jarayonlar (masalan, yig'ish, xizmat ko'rsatish, ta'mirlash).</w:t>
      </w:r>
    </w:p>
    <w:p w:rsidR="00556D12" w:rsidRDefault="00486600" w:rsidP="00BE09EA">
      <w:pPr>
        <w:rPr>
          <w:rFonts w:ascii="Times New Roman" w:hAnsi="Times New Roman" w:cs="Times New Roman"/>
          <w:sz w:val="28"/>
        </w:rPr>
      </w:pPr>
      <w:r w:rsidRPr="00486600">
        <w:rPr>
          <w:rFonts w:ascii="Times New Roman" w:hAnsi="Times New Roman" w:cs="Times New Roman"/>
          <w:sz w:val="28"/>
        </w:rPr>
        <w:t>Sinovni boshlashdan oldin ishlash parametrlarini aniqlang. Ishonchlilikni baholashda ko'pincha spetsifikatsiyaga ishlashdan ko'ra parametrdagi foiz o'zgarishini kuzatish muhimroqdir. Mijozlarning stresslari va muhitlarining to'liq spektrini takrorlang/taqlid qiling. Bu 95 foizli testni o'z ichiga oladi. Sinov qilinayotgan tizim bilan bog'liq bo'lgan nosozliklar miqdorini aniqlang. Tizim hech qanday buzilgan qism bo'lmasa ham, mijozlar kutgan ishlamasa, nosozlik yuzaga keladi. Esda tutingki, mijozlar talablari ichki mijozlar va tartibga soluvchi idoralarning, shuningdek, yakuniy xaridorning spetsifikatsiyalari va talablarini o'z ichiga oladi. Uskuna interfeysi muammolarini aniqlash uchun test tuzilishi. Bular sinovdan o'tayotgan tizimga tegishli.</w:t>
      </w:r>
    </w:p>
    <w:p w:rsidR="00486600" w:rsidRPr="00486600" w:rsidRDefault="00486600" w:rsidP="00486600">
      <w:pPr>
        <w:jc w:val="center"/>
        <w:rPr>
          <w:rFonts w:ascii="Times New Roman" w:hAnsi="Times New Roman" w:cs="Times New Roman"/>
          <w:b/>
          <w:sz w:val="28"/>
        </w:rPr>
      </w:pPr>
      <w:r w:rsidRPr="00486600">
        <w:rPr>
          <w:rFonts w:ascii="Times New Roman" w:hAnsi="Times New Roman" w:cs="Times New Roman"/>
          <w:b/>
          <w:sz w:val="28"/>
        </w:rPr>
        <w:t>O'lchov uskunalari texnik xizmat ko'rsatish qobiliyati.</w:t>
      </w:r>
    </w:p>
    <w:p w:rsidR="00486600" w:rsidRPr="00486600" w:rsidRDefault="00486600" w:rsidP="00486600">
      <w:pPr>
        <w:rPr>
          <w:rFonts w:ascii="Times New Roman" w:hAnsi="Times New Roman" w:cs="Times New Roman"/>
          <w:sz w:val="28"/>
        </w:rPr>
      </w:pPr>
      <w:r>
        <w:rPr>
          <w:rFonts w:ascii="Times New Roman" w:hAnsi="Times New Roman" w:cs="Times New Roman"/>
          <w:sz w:val="28"/>
        </w:rPr>
        <w:tab/>
      </w:r>
      <w:r w:rsidRPr="00486600">
        <w:rPr>
          <w:rFonts w:ascii="Times New Roman" w:hAnsi="Times New Roman" w:cs="Times New Roman"/>
          <w:sz w:val="28"/>
        </w:rPr>
        <w:t>Texnik xizmat ko'rsatish - dizayn, o'rnatish va foy</w:t>
      </w:r>
      <w:r w:rsidR="001400D6">
        <w:rPr>
          <w:rFonts w:ascii="Times New Roman" w:hAnsi="Times New Roman" w:cs="Times New Roman"/>
          <w:sz w:val="28"/>
        </w:rPr>
        <w:t>soha</w:t>
      </w:r>
      <w:r w:rsidRPr="00486600">
        <w:rPr>
          <w:rFonts w:ascii="Times New Roman" w:hAnsi="Times New Roman" w:cs="Times New Roman"/>
          <w:sz w:val="28"/>
        </w:rPr>
        <w:t xml:space="preserve">nishning xarakteristikasi; u odatda mashinalar/uskunalar belgilangan tartiblarga muvofiq texnik xizmat </w:t>
      </w:r>
      <w:proofErr w:type="gramStart"/>
      <w:r w:rsidRPr="00486600">
        <w:rPr>
          <w:rFonts w:ascii="Times New Roman" w:hAnsi="Times New Roman" w:cs="Times New Roman"/>
          <w:sz w:val="28"/>
        </w:rPr>
        <w:t>ko‘</w:t>
      </w:r>
      <w:proofErr w:type="gramEnd"/>
      <w:r w:rsidRPr="00486600">
        <w:rPr>
          <w:rFonts w:ascii="Times New Roman" w:hAnsi="Times New Roman" w:cs="Times New Roman"/>
          <w:sz w:val="28"/>
        </w:rPr>
        <w:t>rsatilsa, ma’lum vaqt oralig‘ida ma’lum bir ish holatida saqlanishi yoki tiklanishi ehtimoli sifatida ifo</w:t>
      </w:r>
      <w:r w:rsidR="001400D6">
        <w:rPr>
          <w:rFonts w:ascii="Times New Roman" w:hAnsi="Times New Roman" w:cs="Times New Roman"/>
          <w:sz w:val="28"/>
        </w:rPr>
        <w:t>soha</w:t>
      </w:r>
      <w:r w:rsidRPr="00486600">
        <w:rPr>
          <w:rFonts w:ascii="Times New Roman" w:hAnsi="Times New Roman" w:cs="Times New Roman"/>
          <w:sz w:val="28"/>
        </w:rPr>
        <w:t xml:space="preserve">nadi. Ta'mirlash qobiliyati ta'mirlash uchun o'rtacha vaqt (MTTR) nuqtai nazaridan aniqlanadi. Avtomobil muhandislari jamiyati (SAE) MTTRni mashina yoki jihozlarni belgilangan </w:t>
      </w:r>
      <w:r w:rsidRPr="00486600">
        <w:rPr>
          <w:rFonts w:ascii="Times New Roman" w:hAnsi="Times New Roman" w:cs="Times New Roman"/>
          <w:sz w:val="28"/>
        </w:rPr>
        <w:lastRenderedPageBreak/>
        <w:t>sharoitlarga tiklash uchun o'rtacha vaqt sifatida belgilaydi. Barcha mashinalar/</w:t>
      </w:r>
      <w:r w:rsidR="00535713">
        <w:rPr>
          <w:rFonts w:ascii="Times New Roman" w:hAnsi="Times New Roman" w:cs="Times New Roman"/>
          <w:sz w:val="28"/>
        </w:rPr>
        <w:t xml:space="preserve"> </w:t>
      </w:r>
      <w:r w:rsidRPr="00486600">
        <w:rPr>
          <w:rFonts w:ascii="Times New Roman" w:hAnsi="Times New Roman" w:cs="Times New Roman"/>
          <w:sz w:val="28"/>
        </w:rPr>
        <w:t>uskunalar oxir-oqibat ishdan chiqadi va ular sodir bo'lganda, ularni ta'mirlash narxi va vaqti eng past bo'lishi kerak. Buni amalga oshirishning bir usuli - uskunaning "eng past almashtiriladigan birligi" (LRU) ni aniqlash. Masalan, agar uskuna bo'lsa</w:t>
      </w:r>
      <w:r w:rsidR="008C7A42">
        <w:rPr>
          <w:rFonts w:ascii="Times New Roman" w:hAnsi="Times New Roman" w:cs="Times New Roman"/>
          <w:sz w:val="28"/>
        </w:rPr>
        <w:t xml:space="preserve"> </w:t>
      </w:r>
      <w:r w:rsidRPr="00486600">
        <w:rPr>
          <w:rFonts w:ascii="Times New Roman" w:hAnsi="Times New Roman" w:cs="Times New Roman"/>
          <w:sz w:val="28"/>
        </w:rPr>
        <w:t>haydovchi ishlamay qolsa, diskni almashtirish tezroq va shuning uchun ma'lum bir ishlamay qolgan komponentdan ko'ra arzonroq bo'lishi mumkin. Shuning uchun bilish juda muhimdir</w:t>
      </w:r>
      <w:r w:rsidR="008C7A42">
        <w:rPr>
          <w:rFonts w:ascii="Times New Roman" w:hAnsi="Times New Roman" w:cs="Times New Roman"/>
          <w:sz w:val="28"/>
        </w:rPr>
        <w:t xml:space="preserve"> </w:t>
      </w:r>
      <w:r w:rsidRPr="00486600">
        <w:rPr>
          <w:rFonts w:ascii="Times New Roman" w:hAnsi="Times New Roman" w:cs="Times New Roman"/>
          <w:sz w:val="28"/>
        </w:rPr>
        <w:t>ta'mirlash nima va u qancha davom etadi. Umuman olganda, ta'mirlash vaqti quyidagi oltita asosiy elementdan iborat bo'lib, uni 6-rasmdagi kabi grafik ko'rsatish mumkin:</w:t>
      </w:r>
    </w:p>
    <w:p w:rsidR="00486600" w:rsidRP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Muvaffaqiyatsizlik haqida xabar bering.</w:t>
      </w:r>
    </w:p>
    <w:p w:rsidR="00486600" w:rsidRP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Resursni toping.</w:t>
      </w:r>
    </w:p>
    <w:p w:rsidR="00486600" w:rsidRP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Muvaffaqiyatsizlikni bartaraf etish.</w:t>
      </w:r>
    </w:p>
    <w:p w:rsidR="00486600" w:rsidRP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Zaxira qismlarni toping.</w:t>
      </w:r>
    </w:p>
    <w:p w:rsidR="00486600" w:rsidRP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Muvaffaqiyatsizlikni tuzating.</w:t>
      </w:r>
    </w:p>
    <w:p w:rsidR="00486600" w:rsidRDefault="00486600" w:rsidP="00486600">
      <w:pPr>
        <w:pStyle w:val="a5"/>
        <w:numPr>
          <w:ilvl w:val="0"/>
          <w:numId w:val="16"/>
        </w:numPr>
        <w:rPr>
          <w:rFonts w:ascii="Times New Roman" w:hAnsi="Times New Roman" w:cs="Times New Roman"/>
          <w:sz w:val="28"/>
        </w:rPr>
      </w:pPr>
      <w:r w:rsidRPr="00486600">
        <w:rPr>
          <w:rFonts w:ascii="Times New Roman" w:hAnsi="Times New Roman" w:cs="Times New Roman"/>
          <w:sz w:val="28"/>
        </w:rPr>
        <w:t>Uskunani sinab ko'ring va xizmatga qaytaring.</w:t>
      </w:r>
    </w:p>
    <w:p w:rsidR="008C7A42" w:rsidRPr="008C7A42" w:rsidRDefault="008C7A42" w:rsidP="008C7A42">
      <w:pPr>
        <w:rPr>
          <w:rFonts w:ascii="Times New Roman" w:hAnsi="Times New Roman" w:cs="Times New Roman"/>
          <w:sz w:val="28"/>
        </w:rPr>
      </w:pPr>
      <w:r>
        <w:rPr>
          <w:rFonts w:ascii="Times New Roman" w:hAnsi="Times New Roman" w:cs="Times New Roman"/>
          <w:noProof/>
          <w:sz w:val="28"/>
          <w:lang w:val="ru-RU" w:eastAsia="ru-RU"/>
        </w:rPr>
        <w:drawing>
          <wp:inline distT="0" distB="0" distL="0" distR="0" wp14:anchorId="69F8840B">
            <wp:extent cx="4503491" cy="26517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5624" cy="2653016"/>
                    </a:xfrm>
                    <a:prstGeom prst="rect">
                      <a:avLst/>
                    </a:prstGeom>
                    <a:noFill/>
                  </pic:spPr>
                </pic:pic>
              </a:graphicData>
            </a:graphic>
          </wp:inline>
        </w:drawing>
      </w:r>
    </w:p>
    <w:p w:rsidR="00486600" w:rsidRDefault="00AC706E" w:rsidP="00BE09EA">
      <w:pPr>
        <w:rPr>
          <w:rFonts w:ascii="Times New Roman" w:hAnsi="Times New Roman" w:cs="Times New Roman"/>
          <w:sz w:val="28"/>
        </w:rPr>
      </w:pPr>
      <w:r w:rsidRPr="00AC706E">
        <w:rPr>
          <w:rFonts w:ascii="Times New Roman" w:hAnsi="Times New Roman" w:cs="Times New Roman"/>
          <w:sz w:val="28"/>
        </w:rPr>
        <w:t>6-rasm. MTTR ning rasmli ko'rinishi.</w:t>
      </w:r>
    </w:p>
    <w:p w:rsidR="00AC706E" w:rsidRDefault="00AC706E" w:rsidP="00BE09EA">
      <w:pPr>
        <w:rPr>
          <w:rFonts w:ascii="Times New Roman" w:hAnsi="Times New Roman" w:cs="Times New Roman"/>
          <w:sz w:val="28"/>
        </w:rPr>
      </w:pPr>
      <w:r w:rsidRPr="00AC706E">
        <w:rPr>
          <w:rFonts w:ascii="Times New Roman" w:hAnsi="Times New Roman" w:cs="Times New Roman"/>
          <w:sz w:val="28"/>
        </w:rPr>
        <w:t>Shuni ta'kidlash kerakki, MTTR hisob-kitobi bitta nosozlikni va faqat bitta nosozlikni tuzatishga asoslangan. Har bir nosozlikni ta'mirlash qancha uzoq davom etsa, uskunaning egalik narxi shunchalik ko'payadi. Bundan tashqari, MTTR to'g'ridan-to'g'ri ish vaqti, ish vaqti foizi va quvvatga ta'sir qiladi. MTTR quyidagi tenglama bilan ifo</w:t>
      </w:r>
      <w:r w:rsidR="001400D6">
        <w:rPr>
          <w:rFonts w:ascii="Times New Roman" w:hAnsi="Times New Roman" w:cs="Times New Roman"/>
          <w:sz w:val="28"/>
        </w:rPr>
        <w:t>soha</w:t>
      </w:r>
      <w:r w:rsidRPr="00AC706E">
        <w:rPr>
          <w:rFonts w:ascii="Times New Roman" w:hAnsi="Times New Roman" w:cs="Times New Roman"/>
          <w:sz w:val="28"/>
        </w:rPr>
        <w:t>nishi mumkin:</w:t>
      </w:r>
    </w:p>
    <w:p w:rsidR="00AC706E" w:rsidRPr="00AC706E" w:rsidRDefault="00AC706E" w:rsidP="00BE09EA">
      <w:pPr>
        <w:rPr>
          <w:rFonts w:ascii="Times New Roman" w:eastAsiaTheme="minorEastAsia" w:hAnsi="Times New Roman" w:cs="Times New Roman"/>
          <w:sz w:val="28"/>
        </w:rPr>
      </w:pPr>
      <m:oMathPara>
        <m:oMath>
          <m:r>
            <m:rPr>
              <m:sty m:val="p"/>
            </m:rPr>
            <w:rPr>
              <w:rFonts w:ascii="Cambria Math" w:hAnsi="Cambria Math" w:cs="Times New Roman"/>
              <w:sz w:val="28"/>
            </w:rPr>
            <m:t>MTTR=</m:t>
          </m:r>
          <m:f>
            <m:fPr>
              <m:ctrlPr>
                <w:rPr>
                  <w:rFonts w:ascii="Cambria Math" w:hAnsi="Times New Roman" w:cs="Times New Roman"/>
                  <w:sz w:val="28"/>
                </w:rPr>
              </m:ctrlPr>
            </m:fPr>
            <m:num>
              <m:nary>
                <m:naryPr>
                  <m:chr m:val="∑"/>
                  <m:limLoc m:val="undOvr"/>
                  <m:subHide m:val="1"/>
                  <m:supHide m:val="1"/>
                  <m:ctrlPr>
                    <w:rPr>
                      <w:rFonts w:ascii="Cambria Math" w:hAnsi="Cambria Math" w:cs="Times New Roman"/>
                      <w:sz w:val="28"/>
                    </w:rPr>
                  </m:ctrlPr>
                </m:naryPr>
                <m:sub/>
                <m:sup/>
                <m:e>
                  <m:r>
                    <w:rPr>
                      <w:rFonts w:ascii="Cambria Math" w:hAnsi="Cambria Math" w:cs="Times New Roman"/>
                      <w:sz w:val="28"/>
                    </w:rPr>
                    <m:t>t</m:t>
                  </m:r>
                </m:e>
              </m:nary>
              <m:ctrlPr>
                <w:rPr>
                  <w:rFonts w:ascii="Cambria Math" w:hAnsi="Cambria Math" w:cs="Times New Roman"/>
                  <w:sz w:val="28"/>
                </w:rPr>
              </m:ctrlPr>
            </m:num>
            <m:den>
              <m:r>
                <m:rPr>
                  <m:sty m:val="p"/>
                </m:rPr>
                <w:rPr>
                  <w:rFonts w:ascii="Cambria Math" w:hAnsi="Times New Roman" w:cs="Times New Roman"/>
                  <w:sz w:val="28"/>
                </w:rPr>
                <m:t>n</m:t>
              </m:r>
            </m:den>
          </m:f>
        </m:oMath>
      </m:oMathPara>
    </w:p>
    <w:p w:rsidR="00AC706E" w:rsidRPr="00AC706E" w:rsidRDefault="00AC706E" w:rsidP="00AC706E">
      <w:pPr>
        <w:rPr>
          <w:rFonts w:ascii="Times New Roman" w:eastAsiaTheme="minorEastAsia" w:hAnsi="Times New Roman" w:cs="Times New Roman"/>
          <w:sz w:val="28"/>
        </w:rPr>
      </w:pPr>
      <w:r>
        <w:rPr>
          <w:rFonts w:ascii="Times New Roman" w:eastAsiaTheme="minorEastAsia" w:hAnsi="Times New Roman" w:cs="Times New Roman"/>
          <w:sz w:val="28"/>
        </w:rPr>
        <w:t xml:space="preserve">Bu </w:t>
      </w:r>
      <w:r w:rsidRPr="00AC706E">
        <w:rPr>
          <w:rFonts w:ascii="Times New Roman" w:eastAsiaTheme="minorEastAsia" w:hAnsi="Times New Roman" w:cs="Times New Roman"/>
          <w:sz w:val="28"/>
        </w:rPr>
        <w:t>yerda</w:t>
      </w:r>
    </w:p>
    <w:p w:rsidR="00AC706E" w:rsidRPr="00AC706E" w:rsidRDefault="009C4063" w:rsidP="00AC706E">
      <w:pPr>
        <w:rPr>
          <w:rFonts w:ascii="Times New Roman" w:eastAsiaTheme="minorEastAsia" w:hAnsi="Times New Roman" w:cs="Times New Roman"/>
          <w:sz w:val="28"/>
        </w:rPr>
      </w:pPr>
      <m:oMath>
        <m:nary>
          <m:naryPr>
            <m:chr m:val="∑"/>
            <m:limLoc m:val="undOvr"/>
            <m:subHide m:val="1"/>
            <m:supHide m:val="1"/>
            <m:ctrlPr>
              <w:rPr>
                <w:rFonts w:ascii="Cambria Math" w:hAnsi="Cambria Math" w:cs="Times New Roman"/>
                <w:sz w:val="28"/>
              </w:rPr>
            </m:ctrlPr>
          </m:naryPr>
          <m:sub/>
          <m:sup/>
          <m:e>
            <m:r>
              <w:rPr>
                <w:rFonts w:ascii="Cambria Math" w:hAnsi="Cambria Math" w:cs="Times New Roman"/>
                <w:sz w:val="28"/>
              </w:rPr>
              <m:t>t</m:t>
            </m:r>
          </m:e>
        </m:nary>
      </m:oMath>
      <w:r w:rsidR="00AC706E" w:rsidRPr="00AC706E">
        <w:rPr>
          <w:rFonts w:ascii="Times New Roman" w:eastAsiaTheme="minorEastAsia" w:hAnsi="Times New Roman" w:cs="Times New Roman"/>
          <w:sz w:val="28"/>
        </w:rPr>
        <w:t>= Ta'mirlash vaqti t yig'indisi</w:t>
      </w:r>
    </w:p>
    <w:p w:rsidR="00AC706E" w:rsidRDefault="00AC706E" w:rsidP="00AC706E">
      <w:pPr>
        <w:rPr>
          <w:rFonts w:ascii="Times New Roman" w:eastAsiaTheme="minorEastAsia" w:hAnsi="Times New Roman" w:cs="Times New Roman"/>
          <w:sz w:val="28"/>
        </w:rPr>
      </w:pPr>
      <w:r w:rsidRPr="00AC706E">
        <w:rPr>
          <w:rFonts w:ascii="Times New Roman" w:eastAsiaTheme="minorEastAsia" w:hAnsi="Times New Roman" w:cs="Times New Roman"/>
          <w:sz w:val="28"/>
        </w:rPr>
        <w:t>N = Ta'mirlashning umumiy soni</w:t>
      </w:r>
    </w:p>
    <w:p w:rsidR="00AC706E" w:rsidRDefault="00AC706E" w:rsidP="00AC706E">
      <w:pPr>
        <w:rPr>
          <w:rFonts w:ascii="Times New Roman" w:eastAsiaTheme="minorEastAsia" w:hAnsi="Times New Roman" w:cs="Times New Roman"/>
          <w:sz w:val="28"/>
        </w:rPr>
      </w:pPr>
      <w:r w:rsidRPr="00AC706E">
        <w:rPr>
          <w:rFonts w:ascii="Times New Roman" w:eastAsiaTheme="minorEastAsia" w:hAnsi="Times New Roman" w:cs="Times New Roman"/>
          <w:i/>
          <w:sz w:val="28"/>
        </w:rPr>
        <w:lastRenderedPageBreak/>
        <w:t>Misol 1</w:t>
      </w:r>
      <w:r w:rsidRPr="00AC706E">
        <w:rPr>
          <w:rFonts w:ascii="Times New Roman" w:eastAsiaTheme="minorEastAsia" w:hAnsi="Times New Roman" w:cs="Times New Roman"/>
          <w:sz w:val="28"/>
        </w:rPr>
        <w:t xml:space="preserve">. 450 soat davomida ishlaydigan nasos. O'sha davrda </w:t>
      </w:r>
      <w:r w:rsidR="008537A1">
        <w:rPr>
          <w:rFonts w:ascii="Times New Roman" w:eastAsiaTheme="minorEastAsia" w:hAnsi="Times New Roman" w:cs="Times New Roman"/>
          <w:sz w:val="28"/>
        </w:rPr>
        <w:t>6 ta</w:t>
      </w:r>
      <w:r w:rsidRPr="00AC706E">
        <w:rPr>
          <w:rFonts w:ascii="Times New Roman" w:eastAsiaTheme="minorEastAsia" w:hAnsi="Times New Roman" w:cs="Times New Roman"/>
          <w:sz w:val="28"/>
        </w:rPr>
        <w:t xml:space="preserve"> nosozliklar qayd etilgan. Ta'mirlashning umumiy vaqti 10 soat edi. Ushbu nasos uchun MTTR nima? Quyida tegishli hisob-kitoblarni bajaring.</w:t>
      </w:r>
    </w:p>
    <w:p w:rsidR="008537A1" w:rsidRPr="00AC706E" w:rsidRDefault="008537A1" w:rsidP="008537A1">
      <w:pPr>
        <w:rPr>
          <w:rFonts w:ascii="Times New Roman" w:eastAsiaTheme="minorEastAsia" w:hAnsi="Times New Roman" w:cs="Times New Roman"/>
          <w:sz w:val="28"/>
        </w:rPr>
      </w:pPr>
      <m:oMathPara>
        <m:oMath>
          <m:r>
            <m:rPr>
              <m:sty m:val="p"/>
            </m:rPr>
            <w:rPr>
              <w:rFonts w:ascii="Cambria Math" w:hAnsi="Cambria Math" w:cs="Times New Roman"/>
              <w:sz w:val="28"/>
            </w:rPr>
            <m:t>MTTR=</m:t>
          </m:r>
          <m:f>
            <m:fPr>
              <m:ctrlPr>
                <w:rPr>
                  <w:rFonts w:ascii="Cambria Math" w:hAnsi="Times New Roman" w:cs="Times New Roman"/>
                  <w:sz w:val="28"/>
                </w:rPr>
              </m:ctrlPr>
            </m:fPr>
            <m:num>
              <m:r>
                <m:rPr>
                  <m:sty m:val="p"/>
                </m:rPr>
                <w:rPr>
                  <w:rFonts w:ascii="Cambria Math" w:hAnsi="Cambria Math" w:cs="Times New Roman"/>
                  <w:sz w:val="28"/>
                </w:rPr>
                <m:t>10</m:t>
              </m:r>
              <m:ctrlPr>
                <w:rPr>
                  <w:rFonts w:ascii="Cambria Math" w:hAnsi="Cambria Math" w:cs="Times New Roman"/>
                  <w:sz w:val="28"/>
                </w:rPr>
              </m:ctrlPr>
            </m:num>
            <m:den>
              <m:r>
                <w:rPr>
                  <w:rFonts w:ascii="Cambria Math" w:hAnsi="Cambria Math" w:cs="Times New Roman"/>
                  <w:sz w:val="28"/>
                </w:rPr>
                <m:t>6</m:t>
              </m:r>
            </m:den>
          </m:f>
          <m:r>
            <w:rPr>
              <w:rFonts w:ascii="Cambria Math" w:hAnsi="Times New Roman" w:cs="Times New Roman"/>
              <w:sz w:val="28"/>
            </w:rPr>
            <m:t>=1,67 soat</m:t>
          </m:r>
        </m:oMath>
      </m:oMathPara>
    </w:p>
    <w:p w:rsidR="008537A1" w:rsidRPr="008537A1" w:rsidRDefault="008537A1" w:rsidP="008537A1">
      <w:pPr>
        <w:jc w:val="center"/>
        <w:rPr>
          <w:rFonts w:ascii="Times New Roman" w:eastAsiaTheme="minorEastAsia" w:hAnsi="Times New Roman" w:cs="Times New Roman"/>
          <w:b/>
          <w:sz w:val="28"/>
        </w:rPr>
      </w:pPr>
      <w:r w:rsidRPr="008537A1">
        <w:rPr>
          <w:rFonts w:ascii="Times New Roman" w:eastAsiaTheme="minorEastAsia" w:hAnsi="Times New Roman" w:cs="Times New Roman"/>
          <w:b/>
          <w:sz w:val="28"/>
        </w:rPr>
        <w:t>4.Nosozliklarni aniqlash uchun beshta test</w:t>
      </w:r>
    </w:p>
    <w:p w:rsidR="008537A1" w:rsidRPr="008537A1" w:rsidRDefault="008537A1" w:rsidP="008537A1">
      <w:pPr>
        <w:rPr>
          <w:rFonts w:ascii="Times New Roman" w:eastAsiaTheme="minorEastAsia" w:hAnsi="Times New Roman" w:cs="Times New Roman"/>
          <w:sz w:val="28"/>
        </w:rPr>
      </w:pPr>
      <w:r w:rsidRPr="008537A1">
        <w:rPr>
          <w:rFonts w:ascii="Times New Roman" w:eastAsiaTheme="minorEastAsia" w:hAnsi="Times New Roman" w:cs="Times New Roman"/>
          <w:sz w:val="28"/>
        </w:rPr>
        <w:t>Muvaffaqiyatsizliklarni aniqlash va baholashning ko'plab usullari mavjud. Keyingi b</w:t>
      </w:r>
      <w:r w:rsidR="00357BE0">
        <w:rPr>
          <w:rFonts w:ascii="Times New Roman" w:eastAsiaTheme="minorEastAsia" w:hAnsi="Times New Roman" w:cs="Times New Roman"/>
          <w:sz w:val="28"/>
        </w:rPr>
        <w:t>nosozlik</w:t>
      </w:r>
      <w:r w:rsidRPr="008537A1">
        <w:rPr>
          <w:rFonts w:ascii="Times New Roman" w:eastAsiaTheme="minorEastAsia" w:hAnsi="Times New Roman" w:cs="Times New Roman"/>
          <w:sz w:val="28"/>
        </w:rPr>
        <w:t>lar eng keng tarqalganini aniqlaydi.</w:t>
      </w:r>
    </w:p>
    <w:p w:rsidR="008537A1" w:rsidRPr="008537A1" w:rsidRDefault="008537A1" w:rsidP="008537A1">
      <w:pPr>
        <w:rPr>
          <w:rFonts w:ascii="Times New Roman" w:eastAsiaTheme="minorEastAsia" w:hAnsi="Times New Roman" w:cs="Times New Roman"/>
          <w:sz w:val="28"/>
        </w:rPr>
      </w:pPr>
      <w:r w:rsidRPr="008D7A7B">
        <w:rPr>
          <w:rFonts w:ascii="Times New Roman" w:eastAsiaTheme="minorEastAsia" w:hAnsi="Times New Roman" w:cs="Times New Roman"/>
          <w:b/>
          <w:sz w:val="28"/>
        </w:rPr>
        <w:t xml:space="preserve">1. To'satdan </w:t>
      </w:r>
      <w:r w:rsidR="00357BE0">
        <w:rPr>
          <w:rFonts w:ascii="Times New Roman" w:eastAsiaTheme="minorEastAsia" w:hAnsi="Times New Roman" w:cs="Times New Roman"/>
          <w:b/>
          <w:sz w:val="28"/>
        </w:rPr>
        <w:t>nosozlik</w:t>
      </w:r>
      <w:r w:rsidRPr="008D7A7B">
        <w:rPr>
          <w:rFonts w:ascii="Times New Roman" w:eastAsiaTheme="minorEastAsia" w:hAnsi="Times New Roman" w:cs="Times New Roman"/>
          <w:b/>
          <w:sz w:val="28"/>
        </w:rPr>
        <w:t xml:space="preserve"> sinovi.</w:t>
      </w:r>
      <w:r w:rsidRPr="008537A1">
        <w:rPr>
          <w:rFonts w:ascii="Times New Roman" w:eastAsiaTheme="minorEastAsia" w:hAnsi="Times New Roman" w:cs="Times New Roman"/>
          <w:sz w:val="28"/>
        </w:rPr>
        <w:t xml:space="preserve"> To'satdan </w:t>
      </w:r>
      <w:r w:rsidR="00357BE0">
        <w:rPr>
          <w:rFonts w:ascii="Times New Roman" w:eastAsiaTheme="minorEastAsia" w:hAnsi="Times New Roman" w:cs="Times New Roman"/>
          <w:sz w:val="28"/>
        </w:rPr>
        <w:t>nosozlik</w:t>
      </w:r>
      <w:r w:rsidRPr="008537A1">
        <w:rPr>
          <w:rFonts w:ascii="Times New Roman" w:eastAsiaTheme="minorEastAsia" w:hAnsi="Times New Roman" w:cs="Times New Roman"/>
          <w:sz w:val="28"/>
        </w:rPr>
        <w:t xml:space="preserve"> testi test ma'lumotlarini tezda olish imkonini beradi va talab qilinadigan test moslamalari sonini kamaytiradi. U 40 yoki undan ko'p yoki 15 gacha kichik namunada ishlatilishi mumkin.</w:t>
      </w:r>
    </w:p>
    <w:p w:rsidR="008537A1" w:rsidRPr="008537A1" w:rsidRDefault="008537A1" w:rsidP="008537A1">
      <w:pPr>
        <w:rPr>
          <w:rFonts w:ascii="Times New Roman" w:eastAsiaTheme="minorEastAsia" w:hAnsi="Times New Roman" w:cs="Times New Roman"/>
          <w:sz w:val="28"/>
        </w:rPr>
      </w:pPr>
      <w:r w:rsidRPr="008537A1">
        <w:rPr>
          <w:rFonts w:ascii="Times New Roman" w:eastAsiaTheme="minorEastAsia" w:hAnsi="Times New Roman" w:cs="Times New Roman"/>
          <w:sz w:val="28"/>
        </w:rPr>
        <w:t xml:space="preserve">To'satdan </w:t>
      </w:r>
      <w:r w:rsidR="00357BE0">
        <w:rPr>
          <w:rFonts w:ascii="Times New Roman" w:eastAsiaTheme="minorEastAsia" w:hAnsi="Times New Roman" w:cs="Times New Roman"/>
          <w:sz w:val="28"/>
        </w:rPr>
        <w:t>nosozlik</w:t>
      </w:r>
      <w:r w:rsidRPr="008537A1">
        <w:rPr>
          <w:rFonts w:ascii="Times New Roman" w:eastAsiaTheme="minorEastAsia" w:hAnsi="Times New Roman" w:cs="Times New Roman"/>
          <w:sz w:val="28"/>
        </w:rPr>
        <w:t xml:space="preserve"> testi hayot taqsimotining pastki kvartili (pastki 25%) yuqori kvartildan (yuqori 25%) sezilarli darajada past bo'lgan hollarda sinov vaqtini qisqartiradi. To'satdan </w:t>
      </w:r>
      <w:r w:rsidR="00357BE0">
        <w:rPr>
          <w:rFonts w:ascii="Times New Roman" w:eastAsiaTheme="minorEastAsia" w:hAnsi="Times New Roman" w:cs="Times New Roman"/>
          <w:sz w:val="28"/>
        </w:rPr>
        <w:t>nosozlik</w:t>
      </w:r>
      <w:r w:rsidRPr="008537A1">
        <w:rPr>
          <w:rFonts w:ascii="Times New Roman" w:eastAsiaTheme="minorEastAsia" w:hAnsi="Times New Roman" w:cs="Times New Roman"/>
          <w:sz w:val="28"/>
        </w:rPr>
        <w:t xml:space="preserve"> sinovi bilan bog'liq falsafa kichik namunalar guruhlarini faqat birinchi muvaffaqiyatsizlikka qadar sinab ko'rish va komponentning Weibull taqsimotini aniqlash uchun ma'lumotlardan foy</w:t>
      </w:r>
      <w:r w:rsidR="001400D6">
        <w:rPr>
          <w:rFonts w:ascii="Times New Roman" w:eastAsiaTheme="minorEastAsia" w:hAnsi="Times New Roman" w:cs="Times New Roman"/>
          <w:sz w:val="28"/>
        </w:rPr>
        <w:t>soha</w:t>
      </w:r>
      <w:r w:rsidRPr="008537A1">
        <w:rPr>
          <w:rFonts w:ascii="Times New Roman" w:eastAsiaTheme="minorEastAsia" w:hAnsi="Times New Roman" w:cs="Times New Roman"/>
          <w:sz w:val="28"/>
        </w:rPr>
        <w:t>nishdir. Har bir Weibull taqsimoti uchun faqat umumiy nosozlik mexanizmlaridan foy</w:t>
      </w:r>
      <w:r w:rsidR="001400D6">
        <w:rPr>
          <w:rFonts w:ascii="Times New Roman" w:eastAsiaTheme="minorEastAsia" w:hAnsi="Times New Roman" w:cs="Times New Roman"/>
          <w:sz w:val="28"/>
        </w:rPr>
        <w:t>soha</w:t>
      </w:r>
      <w:r w:rsidRPr="008537A1">
        <w:rPr>
          <w:rFonts w:ascii="Times New Roman" w:eastAsiaTheme="minorEastAsia" w:hAnsi="Times New Roman" w:cs="Times New Roman"/>
          <w:sz w:val="28"/>
        </w:rPr>
        <w:t>nish mumkin. Barcha nosozliklarning asl sababini aniqlash uchun ehtiyot bo'lish kerak. Muvaffaqiyatsizlik sinov paytida qo'llaniladigan stresslar bilan bog'liq bo'lishi kerak.</w:t>
      </w:r>
    </w:p>
    <w:p w:rsidR="008537A1" w:rsidRPr="008D7A7B" w:rsidRDefault="008537A1"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Har bir guruhdagi elementlar soni bir xil bo'lgan uch yoki undan ortiq guruhlarga bo'linadigan namuna hajmini tanlang. Namunani bir xil o'lchamdagi uch yoki undan ortiq guruhlarga bo'ling va har bir guruhga alohida yig'ilish kabi munosabatda bo'ling.</w:t>
      </w:r>
    </w:p>
    <w:p w:rsidR="008D7A7B" w:rsidRDefault="008537A1"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Ushbu guruhda birinchi muvaffaqiyatsizlikka uchramaguncha, barcha elementlarni har bir guruhda bir vaqtning o'zida sinab ko'ring. Birinchi blok ishlamay qolishi bilanoq (shuning uchun "to'satdan </w:t>
      </w:r>
      <w:r w:rsidR="00357BE0">
        <w:rPr>
          <w:rFonts w:ascii="Times New Roman" w:eastAsiaTheme="minorEastAsia" w:hAnsi="Times New Roman" w:cs="Times New Roman"/>
          <w:sz w:val="28"/>
        </w:rPr>
        <w:t>nosozlik</w:t>
      </w:r>
      <w:r w:rsidRPr="008D7A7B">
        <w:rPr>
          <w:rFonts w:ascii="Times New Roman" w:eastAsiaTheme="minorEastAsia" w:hAnsi="Times New Roman" w:cs="Times New Roman"/>
          <w:sz w:val="28"/>
        </w:rPr>
        <w:t>" nomi) ushbu guruhdagi qolgan birliklarda sinov to'xtatiladi.</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Har bir guruhda birinchi muvaffaqiyatsizlikkacha vaqtni yozib oling.</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Muvaffaqiyatsizlik vaqtlarini o'sish tartibida tartiblang.</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 Guruhlar soniga teng bo'lgan tanlama hajmiga asoslanib, har bir muvaffaqiyatsizlikka median darajalarni tayinlang. Buning uchun o'rtacha darajalar jadvallari (K ilovasiga qarang) qo'llaniladi.</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Veybull qog'ozida muvaffaqiyatsizlikka uchragan vaqtlarni o'rtacha darajalarga nisbatan belgilang.</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 Eng yaxshi mos chiziqni chizing. (Chiziqni ko'ring yoki regressiya modelidan foy</w:t>
      </w:r>
      <w:r w:rsidR="001400D6">
        <w:rPr>
          <w:rFonts w:ascii="Times New Roman" w:eastAsiaTheme="minorEastAsia" w:hAnsi="Times New Roman" w:cs="Times New Roman"/>
          <w:sz w:val="28"/>
        </w:rPr>
        <w:t>soha</w:t>
      </w:r>
      <w:r w:rsidRPr="008D7A7B">
        <w:rPr>
          <w:rFonts w:ascii="Times New Roman" w:eastAsiaTheme="minorEastAsia" w:hAnsi="Times New Roman" w:cs="Times New Roman"/>
          <w:sz w:val="28"/>
        </w:rPr>
        <w:t xml:space="preserve">ning.) Bu chiziq to'satdan </w:t>
      </w:r>
      <w:r w:rsidR="00357BE0">
        <w:rPr>
          <w:rFonts w:ascii="Times New Roman" w:eastAsiaTheme="minorEastAsia" w:hAnsi="Times New Roman" w:cs="Times New Roman"/>
          <w:sz w:val="28"/>
        </w:rPr>
        <w:t>nosozlik</w:t>
      </w:r>
      <w:r w:rsidRPr="008D7A7B">
        <w:rPr>
          <w:rFonts w:ascii="Times New Roman" w:eastAsiaTheme="minorEastAsia" w:hAnsi="Times New Roman" w:cs="Times New Roman"/>
          <w:sz w:val="28"/>
        </w:rPr>
        <w:t xml:space="preserve"> chizig'ini ifo</w:t>
      </w:r>
      <w:r w:rsidR="001400D6">
        <w:rPr>
          <w:rFonts w:ascii="Times New Roman" w:eastAsiaTheme="minorEastAsia" w:hAnsi="Times New Roman" w:cs="Times New Roman"/>
          <w:sz w:val="28"/>
        </w:rPr>
        <w:t>soha</w:t>
      </w:r>
      <w:r w:rsidRPr="008D7A7B">
        <w:rPr>
          <w:rFonts w:ascii="Times New Roman" w:eastAsiaTheme="minorEastAsia" w:hAnsi="Times New Roman" w:cs="Times New Roman"/>
          <w:sz w:val="28"/>
        </w:rPr>
        <w:t>ydi.</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lastRenderedPageBreak/>
        <w:t xml:space="preserve">50% darajasidan to'satdan </w:t>
      </w:r>
      <w:r w:rsidR="00357BE0">
        <w:rPr>
          <w:rFonts w:ascii="Times New Roman" w:eastAsiaTheme="minorEastAsia" w:hAnsi="Times New Roman" w:cs="Times New Roman"/>
          <w:sz w:val="28"/>
        </w:rPr>
        <w:t>nosozlik</w:t>
      </w:r>
      <w:r w:rsidRPr="008D7A7B">
        <w:rPr>
          <w:rFonts w:ascii="Times New Roman" w:eastAsiaTheme="minorEastAsia" w:hAnsi="Times New Roman" w:cs="Times New Roman"/>
          <w:sz w:val="28"/>
        </w:rPr>
        <w:t xml:space="preserve"> chizig'igacha gorizontal chiziq chizish orqali birinchi nosozliklarning 50% sodir bo'lishi mumkinligini aniqlang (B50 umr). Ushbu nuqtadan vertikal chiziqni pastga tushiring.</w:t>
      </w:r>
    </w:p>
    <w:p w:rsid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Namuna hajmi har bir kichik guruhdagi elementlar soniga teng </w:t>
      </w:r>
      <w:proofErr w:type="gramStart"/>
      <w:r w:rsidRPr="008D7A7B">
        <w:rPr>
          <w:rFonts w:ascii="Times New Roman" w:eastAsiaTheme="minorEastAsia" w:hAnsi="Times New Roman" w:cs="Times New Roman"/>
          <w:sz w:val="28"/>
        </w:rPr>
        <w:t>bo‘</w:t>
      </w:r>
      <w:proofErr w:type="gramEnd"/>
      <w:r w:rsidRPr="008D7A7B">
        <w:rPr>
          <w:rFonts w:ascii="Times New Roman" w:eastAsiaTheme="minorEastAsia" w:hAnsi="Times New Roman" w:cs="Times New Roman"/>
          <w:sz w:val="28"/>
        </w:rPr>
        <w:t>lganda, birinchi nosozlikning median darajasini toping. Shunga qaramay, o'rtacha darajali jadvallarga qarang. Bu nuqtadan oldingi bosqichda chizilgan vertikal chiziqni kesib o'tguncha gorizontal chiziq torting.</w:t>
      </w:r>
    </w:p>
    <w:p w:rsidR="008D7A7B" w:rsidRPr="008D7A7B" w:rsidRDefault="008D7A7B" w:rsidP="008D7A7B">
      <w:pPr>
        <w:pStyle w:val="a5"/>
        <w:numPr>
          <w:ilvl w:val="0"/>
          <w:numId w:val="17"/>
        </w:num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9-qadamdan boshlab kesishgan nuqtadan </w:t>
      </w:r>
      <w:proofErr w:type="gramStart"/>
      <w:r w:rsidRPr="008D7A7B">
        <w:rPr>
          <w:rFonts w:ascii="Times New Roman" w:eastAsiaTheme="minorEastAsia" w:hAnsi="Times New Roman" w:cs="Times New Roman"/>
          <w:sz w:val="28"/>
        </w:rPr>
        <w:t>o‘</w:t>
      </w:r>
      <w:proofErr w:type="gramEnd"/>
      <w:r w:rsidRPr="008D7A7B">
        <w:rPr>
          <w:rFonts w:ascii="Times New Roman" w:eastAsiaTheme="minorEastAsia" w:hAnsi="Times New Roman" w:cs="Times New Roman"/>
          <w:sz w:val="28"/>
        </w:rPr>
        <w:t xml:space="preserve">tuvchi to‘satdan </w:t>
      </w:r>
      <w:r w:rsidR="00357BE0">
        <w:rPr>
          <w:rFonts w:ascii="Times New Roman" w:eastAsiaTheme="minorEastAsia" w:hAnsi="Times New Roman" w:cs="Times New Roman"/>
          <w:sz w:val="28"/>
        </w:rPr>
        <w:t>nosozlik</w:t>
      </w:r>
      <w:r w:rsidRPr="008D7A7B">
        <w:rPr>
          <w:rFonts w:ascii="Times New Roman" w:eastAsiaTheme="minorEastAsia" w:hAnsi="Times New Roman" w:cs="Times New Roman"/>
          <w:sz w:val="28"/>
        </w:rPr>
        <w:t xml:space="preserve"> chizig‘iga parallel chiziq chizing.Bu chiziq populyatsiya chizig‘i deb ataladi va </w:t>
      </w:r>
      <w:r w:rsidR="00E13782">
        <w:rPr>
          <w:rFonts w:ascii="Times New Roman" w:eastAsiaTheme="minorEastAsia" w:hAnsi="Times New Roman" w:cs="Times New Roman"/>
          <w:sz w:val="28"/>
        </w:rPr>
        <w:t>mahsulotlar</w:t>
      </w:r>
      <w:r w:rsidRPr="008D7A7B">
        <w:rPr>
          <w:rFonts w:ascii="Times New Roman" w:eastAsiaTheme="minorEastAsia" w:hAnsi="Times New Roman" w:cs="Times New Roman"/>
          <w:sz w:val="28"/>
        </w:rPr>
        <w:t>ning Veybull taqsimotini ifo</w:t>
      </w:r>
      <w:r w:rsidR="001400D6">
        <w:rPr>
          <w:rFonts w:ascii="Times New Roman" w:eastAsiaTheme="minorEastAsia" w:hAnsi="Times New Roman" w:cs="Times New Roman"/>
          <w:sz w:val="28"/>
        </w:rPr>
        <w:t>soha</w:t>
      </w:r>
      <w:r w:rsidRPr="008D7A7B">
        <w:rPr>
          <w:rFonts w:ascii="Times New Roman" w:eastAsiaTheme="minorEastAsia" w:hAnsi="Times New Roman" w:cs="Times New Roman"/>
          <w:sz w:val="28"/>
        </w:rPr>
        <w:t>ydi.</w:t>
      </w:r>
    </w:p>
    <w:p w:rsidR="008D7A7B" w:rsidRPr="008D7A7B" w:rsidRDefault="008D7A7B" w:rsidP="008D7A7B">
      <w:pPr>
        <w:rPr>
          <w:rFonts w:ascii="Times New Roman" w:eastAsiaTheme="minorEastAsia" w:hAnsi="Times New Roman" w:cs="Times New Roman"/>
          <w:sz w:val="28"/>
        </w:rPr>
      </w:pPr>
      <w:r w:rsidRPr="008D7A7B">
        <w:rPr>
          <w:rFonts w:ascii="Times New Roman" w:eastAsiaTheme="minorEastAsia" w:hAnsi="Times New Roman" w:cs="Times New Roman"/>
          <w:sz w:val="28"/>
        </w:rPr>
        <w:t xml:space="preserve">To'satdan </w:t>
      </w:r>
      <w:r w:rsidR="00357BE0">
        <w:rPr>
          <w:rFonts w:ascii="Times New Roman" w:eastAsiaTheme="minorEastAsia" w:hAnsi="Times New Roman" w:cs="Times New Roman"/>
          <w:sz w:val="28"/>
        </w:rPr>
        <w:t>nosozlik</w:t>
      </w:r>
      <w:r w:rsidRPr="008D7A7B">
        <w:rPr>
          <w:rFonts w:ascii="Times New Roman" w:eastAsiaTheme="minorEastAsia" w:hAnsi="Times New Roman" w:cs="Times New Roman"/>
          <w:sz w:val="28"/>
        </w:rPr>
        <w:t xml:space="preserve"> testi komponentning nosozlik taqsimotini aniqlash uchun yaxshi usuldir.</w:t>
      </w:r>
    </w:p>
    <w:p w:rsidR="008D7A7B" w:rsidRPr="008D7A7B" w:rsidRDefault="008D7A7B" w:rsidP="008D7A7B">
      <w:pPr>
        <w:rPr>
          <w:rFonts w:ascii="Times New Roman" w:hAnsi="Times New Roman" w:cs="Times New Roman"/>
          <w:b/>
          <w:sz w:val="28"/>
        </w:rPr>
      </w:pPr>
      <w:r w:rsidRPr="008D7A7B">
        <w:rPr>
          <w:rFonts w:ascii="Times New Roman" w:hAnsi="Times New Roman" w:cs="Times New Roman"/>
          <w:b/>
          <w:sz w:val="28"/>
        </w:rPr>
        <w:t>2. Tezlashtirilgan test.</w:t>
      </w:r>
    </w:p>
    <w:p w:rsidR="008D7A7B" w:rsidRPr="008D7A7B" w:rsidRDefault="008D7A7B" w:rsidP="008D7A7B">
      <w:pPr>
        <w:rPr>
          <w:rFonts w:ascii="Times New Roman" w:hAnsi="Times New Roman" w:cs="Times New Roman"/>
          <w:sz w:val="28"/>
        </w:rPr>
      </w:pPr>
      <w:r w:rsidRPr="008D7A7B">
        <w:rPr>
          <w:rFonts w:ascii="Times New Roman" w:hAnsi="Times New Roman" w:cs="Times New Roman"/>
          <w:sz w:val="28"/>
        </w:rPr>
        <w:t>Tezlashtirilgan test - talab qilinadigan umumiy sinov vaqtini qisqartirish uchun ishlatilishi mumkin bo'lgan yana bir yondashuv. Bu mahsulotni odatdagidan ko'ra jiddiyroq darajaga tushirishni talab qiladi. Tezlashtirilgan stress darajalarida olingan natijalar dizayn stressi yoki normal ish sharoitlarida olingan natijalar bilan taqqoslanadi. Biz ushbu b</w:t>
      </w:r>
      <w:r w:rsidR="00357BE0">
        <w:rPr>
          <w:rFonts w:ascii="Times New Roman" w:hAnsi="Times New Roman" w:cs="Times New Roman"/>
          <w:sz w:val="28"/>
        </w:rPr>
        <w:t>nosozlik</w:t>
      </w:r>
      <w:r w:rsidRPr="008D7A7B">
        <w:rPr>
          <w:rFonts w:ascii="Times New Roman" w:hAnsi="Times New Roman" w:cs="Times New Roman"/>
          <w:sz w:val="28"/>
        </w:rPr>
        <w:t>da ushbu taqqoslash misollarini ko'rib chiqamiz. Buning uchun biz tezlashtirilgan testdan foy</w:t>
      </w:r>
      <w:r w:rsidR="00357BE0">
        <w:rPr>
          <w:rFonts w:ascii="Times New Roman" w:hAnsi="Times New Roman" w:cs="Times New Roman"/>
          <w:sz w:val="28"/>
        </w:rPr>
        <w:t>dal</w:t>
      </w:r>
      <w:r w:rsidR="001400D6">
        <w:rPr>
          <w:rFonts w:ascii="Times New Roman" w:hAnsi="Times New Roman" w:cs="Times New Roman"/>
          <w:sz w:val="28"/>
        </w:rPr>
        <w:t>a</w:t>
      </w:r>
      <w:r w:rsidRPr="008D7A7B">
        <w:rPr>
          <w:rFonts w:ascii="Times New Roman" w:hAnsi="Times New Roman" w:cs="Times New Roman"/>
          <w:sz w:val="28"/>
        </w:rPr>
        <w:t>namiz</w:t>
      </w:r>
    </w:p>
    <w:p w:rsidR="008D7A7B" w:rsidRPr="008D7A7B" w:rsidRDefault="008D7A7B" w:rsidP="008D7A7B">
      <w:pPr>
        <w:pStyle w:val="a5"/>
        <w:numPr>
          <w:ilvl w:val="0"/>
          <w:numId w:val="18"/>
        </w:numPr>
        <w:rPr>
          <w:rFonts w:ascii="Times New Roman" w:hAnsi="Times New Roman" w:cs="Times New Roman"/>
          <w:sz w:val="28"/>
        </w:rPr>
      </w:pPr>
      <w:r w:rsidRPr="008D7A7B">
        <w:rPr>
          <w:rFonts w:ascii="Times New Roman" w:hAnsi="Times New Roman" w:cs="Times New Roman"/>
          <w:sz w:val="28"/>
        </w:rPr>
        <w:t>Ayniqsa, normal sharoitlarda uzoq umrga ega bo'lgan komponentlarda nosozliklar hosil qiling</w:t>
      </w:r>
    </w:p>
    <w:p w:rsidR="008D7A7B" w:rsidRPr="008D7A7B" w:rsidRDefault="008D7A7B" w:rsidP="008D7A7B">
      <w:pPr>
        <w:pStyle w:val="a5"/>
        <w:numPr>
          <w:ilvl w:val="0"/>
          <w:numId w:val="18"/>
        </w:numPr>
        <w:rPr>
          <w:rFonts w:ascii="Times New Roman" w:hAnsi="Times New Roman" w:cs="Times New Roman"/>
          <w:sz w:val="28"/>
        </w:rPr>
      </w:pPr>
      <w:r w:rsidRPr="008D7A7B">
        <w:rPr>
          <w:rFonts w:ascii="Times New Roman" w:hAnsi="Times New Roman" w:cs="Times New Roman"/>
          <w:sz w:val="28"/>
        </w:rPr>
        <w:t>Oddiy sharoitlarda hayot bilan bog'liq ma'lumotlarni oling</w:t>
      </w:r>
    </w:p>
    <w:p w:rsidR="008D7A7B" w:rsidRPr="008D7A7B" w:rsidRDefault="008D7A7B" w:rsidP="008D7A7B">
      <w:pPr>
        <w:rPr>
          <w:rFonts w:ascii="Times New Roman" w:hAnsi="Times New Roman" w:cs="Times New Roman"/>
          <w:sz w:val="28"/>
        </w:rPr>
      </w:pPr>
      <w:r w:rsidRPr="008D7A7B">
        <w:rPr>
          <w:rFonts w:ascii="Times New Roman" w:hAnsi="Times New Roman" w:cs="Times New Roman"/>
          <w:sz w:val="28"/>
        </w:rPr>
        <w:t>Uskunaning dizayn/texnologiya chegaralarini aniqlang Tezlashtirilgan sinov sikl vaqtini qisqartirish, masalan, haddan tashqari kuchlanish yoki normal ish siklidagi bo'sh vaqtni qisqartirish yoki yo'q qilish orqali sikl vaqtini siqish orqali amalga oshiriladi. Tezlashtirilgan testdan foy</w:t>
      </w:r>
      <w:r w:rsidR="001400D6">
        <w:rPr>
          <w:rFonts w:ascii="Times New Roman" w:hAnsi="Times New Roman" w:cs="Times New Roman"/>
          <w:sz w:val="28"/>
        </w:rPr>
        <w:t>soha</w:t>
      </w:r>
      <w:r w:rsidRPr="008D7A7B">
        <w:rPr>
          <w:rFonts w:ascii="Times New Roman" w:hAnsi="Times New Roman" w:cs="Times New Roman"/>
          <w:sz w:val="28"/>
        </w:rPr>
        <w:t>nishda ba'zi kamchiliklar mavjud:</w:t>
      </w:r>
    </w:p>
    <w:p w:rsidR="008D7A7B" w:rsidRPr="008D7A7B" w:rsidRDefault="008D7A7B" w:rsidP="008D7A7B">
      <w:pPr>
        <w:pStyle w:val="a5"/>
        <w:numPr>
          <w:ilvl w:val="0"/>
          <w:numId w:val="19"/>
        </w:numPr>
        <w:rPr>
          <w:rFonts w:ascii="Times New Roman" w:hAnsi="Times New Roman" w:cs="Times New Roman"/>
          <w:sz w:val="28"/>
        </w:rPr>
      </w:pPr>
      <w:r w:rsidRPr="008D7A7B">
        <w:rPr>
          <w:rFonts w:ascii="Times New Roman" w:hAnsi="Times New Roman" w:cs="Times New Roman"/>
          <w:sz w:val="28"/>
        </w:rPr>
        <w:t>Tezlashtirilgan testlar vakil bo'lmagan nosozlik rejimlariga olib kelishi mumkin.</w:t>
      </w:r>
    </w:p>
    <w:p w:rsidR="008D7A7B" w:rsidRPr="008D7A7B" w:rsidRDefault="008D7A7B" w:rsidP="008D7A7B">
      <w:pPr>
        <w:pStyle w:val="a5"/>
        <w:numPr>
          <w:ilvl w:val="0"/>
          <w:numId w:val="19"/>
        </w:numPr>
        <w:rPr>
          <w:rFonts w:ascii="Times New Roman" w:hAnsi="Times New Roman" w:cs="Times New Roman"/>
          <w:sz w:val="28"/>
        </w:rPr>
      </w:pPr>
      <w:r w:rsidRPr="008D7A7B">
        <w:rPr>
          <w:rFonts w:ascii="Times New Roman" w:hAnsi="Times New Roman" w:cs="Times New Roman"/>
          <w:sz w:val="28"/>
        </w:rPr>
        <w:t>Agar "haqiqiy" foy</w:t>
      </w:r>
      <w:r w:rsidR="001400D6">
        <w:rPr>
          <w:rFonts w:ascii="Times New Roman" w:hAnsi="Times New Roman" w:cs="Times New Roman"/>
          <w:sz w:val="28"/>
        </w:rPr>
        <w:t>soha</w:t>
      </w:r>
      <w:r w:rsidRPr="008D7A7B">
        <w:rPr>
          <w:rFonts w:ascii="Times New Roman" w:hAnsi="Times New Roman" w:cs="Times New Roman"/>
          <w:sz w:val="28"/>
        </w:rPr>
        <w:t>nishga (masalan, qarish, termal aylanish va korroziya kabi) bog'liqlik kam bo'lsa, tezlashtirilgan sinovning ushbu turdagi nosozlik usullariga qanday ta'sir qilishini aniqlash qiyin bo'ladi.</w:t>
      </w:r>
    </w:p>
    <w:p w:rsidR="008D7A7B" w:rsidRDefault="008D7A7B" w:rsidP="008D7A7B">
      <w:pPr>
        <w:pStyle w:val="a5"/>
        <w:numPr>
          <w:ilvl w:val="0"/>
          <w:numId w:val="19"/>
        </w:numPr>
        <w:rPr>
          <w:rFonts w:ascii="Times New Roman" w:hAnsi="Times New Roman" w:cs="Times New Roman"/>
          <w:sz w:val="28"/>
        </w:rPr>
      </w:pPr>
      <w:r w:rsidRPr="008D7A7B">
        <w:rPr>
          <w:rFonts w:ascii="Times New Roman" w:hAnsi="Times New Roman" w:cs="Times New Roman"/>
          <w:sz w:val="28"/>
        </w:rPr>
        <w:t xml:space="preserve">Tezlashtirilgan test uchun ishlatilishi mumkin bo'lgan ko'plab usullar mavjud. </w:t>
      </w:r>
    </w:p>
    <w:p w:rsidR="008D7A7B" w:rsidRPr="008D7A7B" w:rsidRDefault="008D7A7B" w:rsidP="008D7A7B">
      <w:pPr>
        <w:pStyle w:val="a5"/>
        <w:ind w:left="0"/>
        <w:rPr>
          <w:rFonts w:ascii="Times New Roman" w:hAnsi="Times New Roman" w:cs="Times New Roman"/>
          <w:sz w:val="28"/>
        </w:rPr>
      </w:pPr>
      <w:r w:rsidRPr="008D7A7B">
        <w:rPr>
          <w:rFonts w:ascii="Times New Roman" w:hAnsi="Times New Roman" w:cs="Times New Roman"/>
          <w:sz w:val="28"/>
        </w:rPr>
        <w:t>Biroq, ba'zi bir asosiy usullarni muhokama qilishdan oldin, shuni yodda tutingki, ko'pincha ba'zi qismlar bir nechta stresslarga va stresslarning kombinatsiyasiga duchor bo'ladi. Ushbu stresslar va kombinatsiyalar dizayn bosqichida juda erta aniqlanishi kerak. Tezlashtirilgan sinovlar o'tkazilganda, barcha stresslar sinov muhitida ifo</w:t>
      </w:r>
      <w:r w:rsidR="001400D6">
        <w:rPr>
          <w:rFonts w:ascii="Times New Roman" w:hAnsi="Times New Roman" w:cs="Times New Roman"/>
          <w:sz w:val="28"/>
        </w:rPr>
        <w:t>soha</w:t>
      </w:r>
      <w:r w:rsidRPr="008D7A7B">
        <w:rPr>
          <w:rFonts w:ascii="Times New Roman" w:hAnsi="Times New Roman" w:cs="Times New Roman"/>
          <w:sz w:val="28"/>
        </w:rPr>
        <w:t>nganligiga va mahsulot har qanday stressga duchor bo'lishiga ishonch hosil qiling.</w:t>
      </w:r>
    </w:p>
    <w:p w:rsidR="00556D12" w:rsidRDefault="008D7A7B" w:rsidP="008D7A7B">
      <w:pPr>
        <w:rPr>
          <w:rFonts w:ascii="Times New Roman" w:hAnsi="Times New Roman" w:cs="Times New Roman"/>
          <w:sz w:val="28"/>
        </w:rPr>
      </w:pPr>
      <w:r w:rsidRPr="008D7A7B">
        <w:rPr>
          <w:rFonts w:ascii="Times New Roman" w:hAnsi="Times New Roman" w:cs="Times New Roman"/>
          <w:sz w:val="28"/>
        </w:rPr>
        <w:lastRenderedPageBreak/>
        <w:t>Bundan tashqari, tezlashtirilgan testlardan olingan ma'lumotlar turli modellar yordamida sharhlanadi va tahlil qilinadi. Amaldagi model mahsulotga, sinov usuliga va tezlashtiruvchi o'zgaruvchilarga bog'liq. Modellar tezlashtiruvchi stress funktsiyasi sifatida mahsulotning ishlash muddati yoki ishlashini beradi.</w:t>
      </w:r>
    </w:p>
    <w:p w:rsidR="008D7A7B" w:rsidRPr="00C62E28" w:rsidRDefault="008D7A7B" w:rsidP="008D7A7B">
      <w:pPr>
        <w:rPr>
          <w:rFonts w:ascii="Times New Roman" w:hAnsi="Times New Roman" w:cs="Times New Roman"/>
          <w:b/>
          <w:i/>
          <w:sz w:val="28"/>
        </w:rPr>
      </w:pPr>
      <w:r w:rsidRPr="00C62E28">
        <w:rPr>
          <w:rFonts w:ascii="Times New Roman" w:hAnsi="Times New Roman" w:cs="Times New Roman"/>
          <w:b/>
          <w:i/>
          <w:sz w:val="28"/>
        </w:rPr>
        <w:t>3. Doimiy stressni tekshirish.</w:t>
      </w:r>
    </w:p>
    <w:p w:rsidR="00C62E28" w:rsidRDefault="008D7A7B" w:rsidP="008D7A7B">
      <w:pPr>
        <w:rPr>
          <w:rFonts w:ascii="Times New Roman" w:hAnsi="Times New Roman" w:cs="Times New Roman"/>
          <w:sz w:val="28"/>
        </w:rPr>
      </w:pPr>
      <w:r w:rsidRPr="008D7A7B">
        <w:rPr>
          <w:rFonts w:ascii="Times New Roman" w:hAnsi="Times New Roman" w:cs="Times New Roman"/>
          <w:sz w:val="28"/>
        </w:rPr>
        <w:t>Doimiy zo'riqish testida har bir sinov bloki muvaffaqiyatsizlikka uchraguncha yoki unumdorligi pasayguncha doimiy yuqori kuchlanishda ishlaydi. Odatda bir nechta turli xil doimiy kuchlanish sharoitlari qo'llaniladi va har bir holatda bir nechta sinov birliklari sinovdan o'tkaziladi. 7-rasmda uchta stress darajasini ishlatadigan doimiy kuchlanish testi ko'rsatilgan. Muvaffaqiyatsiz sinov birliklari yulduzlar bilan ko'rsatilgan. O'qlar muvaffaqiyatsiz sinov birliklarini ko'rsatadi. Stressning eng past darajasida sinovdan o'tgan to'qqizta birlikdan beshta komponent muvaffaqiyatsizlikka uchradi va to'rttasi nosozliksiz omon qoldi. Stressning eng yuqori darajasida sinovdan o'tgan barcha to'rt komponent muvaffaqiyatsizlikka uchradi.</w:t>
      </w:r>
    </w:p>
    <w:p w:rsidR="00C62E28" w:rsidRDefault="00C62E28" w:rsidP="00C62E28">
      <w:pPr>
        <w:jc w:val="center"/>
        <w:rPr>
          <w:rFonts w:ascii="Times New Roman" w:hAnsi="Times New Roman" w:cs="Times New Roman"/>
          <w:sz w:val="28"/>
        </w:rPr>
      </w:pPr>
      <w:r>
        <w:rPr>
          <w:rFonts w:ascii="Times New Roman" w:hAnsi="Times New Roman" w:cs="Times New Roman"/>
          <w:noProof/>
          <w:sz w:val="28"/>
          <w:lang w:val="ru-RU" w:eastAsia="ru-RU"/>
        </w:rPr>
        <w:drawing>
          <wp:inline distT="0" distB="0" distL="0" distR="0" wp14:anchorId="6C10EB67">
            <wp:extent cx="2446020" cy="19685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6020" cy="1968500"/>
                    </a:xfrm>
                    <a:prstGeom prst="rect">
                      <a:avLst/>
                    </a:prstGeom>
                    <a:noFill/>
                  </pic:spPr>
                </pic:pic>
              </a:graphicData>
            </a:graphic>
          </wp:inline>
        </w:drawing>
      </w:r>
    </w:p>
    <w:p w:rsidR="00C62E28" w:rsidRDefault="00C62E28" w:rsidP="00C62E28">
      <w:pPr>
        <w:jc w:val="center"/>
        <w:rPr>
          <w:rFonts w:ascii="Times New Roman" w:hAnsi="Times New Roman" w:cs="Times New Roman"/>
          <w:sz w:val="28"/>
        </w:rPr>
      </w:pPr>
      <w:r w:rsidRPr="00C62E28">
        <w:rPr>
          <w:rFonts w:ascii="Times New Roman" w:hAnsi="Times New Roman" w:cs="Times New Roman"/>
          <w:sz w:val="28"/>
        </w:rPr>
        <w:t>7-rasm. Doimiy stress sinovlari.</w:t>
      </w:r>
    </w:p>
    <w:p w:rsidR="00C62E28" w:rsidRDefault="00C62E28" w:rsidP="008D7A7B">
      <w:pPr>
        <w:rPr>
          <w:rFonts w:ascii="Times New Roman" w:hAnsi="Times New Roman" w:cs="Times New Roman"/>
          <w:sz w:val="28"/>
        </w:rPr>
      </w:pPr>
      <w:r w:rsidRPr="00C62E28">
        <w:rPr>
          <w:rFonts w:ascii="Times New Roman" w:hAnsi="Times New Roman" w:cs="Times New Roman"/>
          <w:sz w:val="28"/>
        </w:rPr>
        <w:t>Shuni ta'kidlash kerakki, ba'zi mahsulotlar doimiy stressni boshdan kechiradi va bu turdagi sinov ushbu mahsulotlardan haqiqiy foy</w:t>
      </w:r>
      <w:r w:rsidR="001400D6">
        <w:rPr>
          <w:rFonts w:ascii="Times New Roman" w:hAnsi="Times New Roman" w:cs="Times New Roman"/>
          <w:sz w:val="28"/>
        </w:rPr>
        <w:t>soha</w:t>
      </w:r>
      <w:r w:rsidRPr="00C62E28">
        <w:rPr>
          <w:rFonts w:ascii="Times New Roman" w:hAnsi="Times New Roman" w:cs="Times New Roman"/>
          <w:sz w:val="28"/>
        </w:rPr>
        <w:t>nishni anglatadi. Doimiy stress oddiy komponentlar uchun juda foydali bo'lib, odatda buzilish vaqtini hisoblashda katta aniqlikni ta'minlaydi. Shunga qaramay, tizimlar va yig'ilishlarda tezlashtirish omillari har xil turdagi komponentlar uchun ko'pincha farqlanishini yodda tuting.</w:t>
      </w:r>
    </w:p>
    <w:p w:rsidR="00C62E28" w:rsidRPr="00C62E28" w:rsidRDefault="00C62E28" w:rsidP="00C62E28">
      <w:pPr>
        <w:rPr>
          <w:rFonts w:ascii="Times New Roman" w:hAnsi="Times New Roman" w:cs="Times New Roman"/>
          <w:b/>
          <w:sz w:val="28"/>
        </w:rPr>
      </w:pPr>
      <w:r w:rsidRPr="00C62E28">
        <w:rPr>
          <w:rFonts w:ascii="Times New Roman" w:hAnsi="Times New Roman" w:cs="Times New Roman"/>
          <w:b/>
          <w:sz w:val="28"/>
        </w:rPr>
        <w:t>4. Bosqichli stress testi.</w:t>
      </w:r>
    </w:p>
    <w:p w:rsidR="00C62E28" w:rsidRPr="00C62E28" w:rsidRDefault="00C62E28" w:rsidP="00C62E28">
      <w:pPr>
        <w:rPr>
          <w:rFonts w:ascii="Times New Roman" w:hAnsi="Times New Roman" w:cs="Times New Roman"/>
          <w:sz w:val="28"/>
        </w:rPr>
      </w:pPr>
      <w:r w:rsidRPr="00C62E28">
        <w:rPr>
          <w:rFonts w:ascii="Times New Roman" w:hAnsi="Times New Roman" w:cs="Times New Roman"/>
          <w:sz w:val="28"/>
        </w:rPr>
        <w:t>Bosqichli stress testida buyum dastlab ma'lum vaqt oralig'ida normal, doimiy stressda sinovdan o'tkaziladi. Keyin stress belgilangan vaqt davomida yuqori darajaga ko'tariladi. O'sish bosqichma-bosqich davom etmoqda. 8-rasmdagi grafikda bu kontseptsiya tasvirlangan, yulduzlar nosozlik nuqtalarini ko'rsatadi.</w:t>
      </w:r>
    </w:p>
    <w:p w:rsidR="00C62E28" w:rsidRPr="00C62E28" w:rsidRDefault="00C62E28" w:rsidP="00C62E28">
      <w:pPr>
        <w:rPr>
          <w:rFonts w:ascii="Times New Roman" w:hAnsi="Times New Roman" w:cs="Times New Roman"/>
          <w:sz w:val="28"/>
        </w:rPr>
      </w:pPr>
      <w:r w:rsidRPr="00C62E28">
        <w:rPr>
          <w:rFonts w:ascii="Times New Roman" w:hAnsi="Times New Roman" w:cs="Times New Roman"/>
          <w:sz w:val="28"/>
        </w:rPr>
        <w:t xml:space="preserve">Bosqichli stress testining asosiy afzalligi shundaki, u tezda muvaffaqiyatsizlikka olib keladi, chunki stressning kuchayishi muvaffaqiyatsizliklar yuzaga kelishini </w:t>
      </w:r>
      <w:r w:rsidRPr="00C62E28">
        <w:rPr>
          <w:rFonts w:ascii="Times New Roman" w:hAnsi="Times New Roman" w:cs="Times New Roman"/>
          <w:sz w:val="28"/>
        </w:rPr>
        <w:lastRenderedPageBreak/>
        <w:t>ta'minlaydi. Kamchilik shundaki, yuqori stressda yuzaga keladigan nosozlik rejimlari oddiy foy</w:t>
      </w:r>
      <w:r w:rsidR="001400D6">
        <w:rPr>
          <w:rFonts w:ascii="Times New Roman" w:hAnsi="Times New Roman" w:cs="Times New Roman"/>
          <w:sz w:val="28"/>
        </w:rPr>
        <w:t>soha</w:t>
      </w:r>
      <w:r w:rsidRPr="00C62E28">
        <w:rPr>
          <w:rFonts w:ascii="Times New Roman" w:hAnsi="Times New Roman" w:cs="Times New Roman"/>
          <w:sz w:val="28"/>
        </w:rPr>
        <w:t>nish sharoitidagidan farq qilishi mumkin.</w:t>
      </w:r>
    </w:p>
    <w:p w:rsidR="00C62E28" w:rsidRPr="00C62E28" w:rsidRDefault="00C62E28" w:rsidP="00C62E28">
      <w:pPr>
        <w:rPr>
          <w:rFonts w:ascii="Times New Roman" w:hAnsi="Times New Roman" w:cs="Times New Roman"/>
          <w:sz w:val="28"/>
        </w:rPr>
      </w:pPr>
      <w:r w:rsidRPr="00C62E28">
        <w:rPr>
          <w:rFonts w:ascii="Times New Roman" w:hAnsi="Times New Roman" w:cs="Times New Roman"/>
          <w:sz w:val="28"/>
        </w:rPr>
        <w:t>Tez nosozliklar hayotni yoki ishonchlilikni aniqroq baholashni kafolatlamaydi. Bir nechta nosozliklar bilan o'tkaziladigan doimiy stress testi, odatda, qisqaroq o'tkazuvchanlik testiga qaraganda, haqiqiy muvaffaqiyatsizlik vaqtini baholashda ko'proq aniqlik beradi; ammo, qisqaroq test natijalari komponentning ishlash muddatini bashorat qilish uchun ishlatilishi uchun natijalarni o'zaro bog'lash uchun ikkalasini ham qilishimiz kerak bo'lishi mumkin.</w:t>
      </w:r>
    </w:p>
    <w:p w:rsidR="00C62E28" w:rsidRPr="00357BE0" w:rsidRDefault="00C62E28" w:rsidP="00C62E28">
      <w:pPr>
        <w:rPr>
          <w:rFonts w:ascii="Times New Roman" w:hAnsi="Times New Roman" w:cs="Times New Roman"/>
          <w:i/>
          <w:sz w:val="28"/>
        </w:rPr>
      </w:pPr>
      <w:r w:rsidRPr="00357BE0">
        <w:rPr>
          <w:rFonts w:ascii="Times New Roman" w:hAnsi="Times New Roman" w:cs="Times New Roman"/>
          <w:i/>
          <w:sz w:val="28"/>
        </w:rPr>
        <w:t>Eslatma: Muvaffaqiyatsizliklar haqiqiy bo'lishi uchun stress sharoitlari bilan bog'liq bo'lishi kerak. Sinovdagi boshqa nomuvofiqliklar qayd etilishi, tuzatilishi va sinov davom ettirilishi kerak.</w:t>
      </w:r>
    </w:p>
    <w:p w:rsidR="00C62E28" w:rsidRDefault="00C62E28" w:rsidP="00C62E28">
      <w:pPr>
        <w:rPr>
          <w:rFonts w:ascii="Times New Roman" w:hAnsi="Times New Roman" w:cs="Times New Roman"/>
          <w:sz w:val="28"/>
        </w:rPr>
      </w:pPr>
      <w:r>
        <w:rPr>
          <w:rFonts w:ascii="Times New Roman" w:hAnsi="Times New Roman" w:cs="Times New Roman"/>
          <w:noProof/>
          <w:sz w:val="28"/>
          <w:lang w:val="ru-RU" w:eastAsia="ru-RU"/>
        </w:rPr>
        <w:drawing>
          <wp:inline distT="0" distB="0" distL="0" distR="0" wp14:anchorId="135442D8">
            <wp:extent cx="3665220" cy="260659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68328" cy="2608806"/>
                    </a:xfrm>
                    <a:prstGeom prst="rect">
                      <a:avLst/>
                    </a:prstGeom>
                    <a:noFill/>
                  </pic:spPr>
                </pic:pic>
              </a:graphicData>
            </a:graphic>
          </wp:inline>
        </w:drawing>
      </w:r>
    </w:p>
    <w:p w:rsidR="00C62E28" w:rsidRDefault="00C62E28" w:rsidP="008D7A7B">
      <w:pPr>
        <w:rPr>
          <w:rFonts w:ascii="Times New Roman" w:hAnsi="Times New Roman" w:cs="Times New Roman"/>
          <w:sz w:val="28"/>
        </w:rPr>
      </w:pPr>
      <w:r w:rsidRPr="00C62E28">
        <w:rPr>
          <w:rFonts w:ascii="Times New Roman" w:hAnsi="Times New Roman" w:cs="Times New Roman"/>
          <w:sz w:val="28"/>
        </w:rPr>
        <w:t>8-rasm. Bosqichli stress testi.</w:t>
      </w:r>
    </w:p>
    <w:p w:rsidR="00C62E28" w:rsidRPr="00357BE0" w:rsidRDefault="00C62E28" w:rsidP="00C62E28">
      <w:pPr>
        <w:rPr>
          <w:rFonts w:ascii="Times New Roman" w:hAnsi="Times New Roman" w:cs="Times New Roman"/>
          <w:b/>
          <w:sz w:val="28"/>
        </w:rPr>
      </w:pPr>
      <w:r w:rsidRPr="00357BE0">
        <w:rPr>
          <w:rFonts w:ascii="Times New Roman" w:hAnsi="Times New Roman" w:cs="Times New Roman"/>
          <w:b/>
          <w:sz w:val="28"/>
        </w:rPr>
        <w:t>5. Progressiv-stress testi.</w:t>
      </w:r>
    </w:p>
    <w:p w:rsidR="00C62E28" w:rsidRPr="00C62E28" w:rsidRDefault="00C62E28" w:rsidP="00C62E28">
      <w:pPr>
        <w:rPr>
          <w:rFonts w:ascii="Times New Roman" w:hAnsi="Times New Roman" w:cs="Times New Roman"/>
          <w:sz w:val="28"/>
        </w:rPr>
      </w:pPr>
      <w:r w:rsidRPr="00C62E28">
        <w:rPr>
          <w:rFonts w:ascii="Times New Roman" w:hAnsi="Times New Roman" w:cs="Times New Roman"/>
          <w:sz w:val="28"/>
        </w:rPr>
        <w:t>Progressiv-stress testi - bu haddan tashqari o'tkaziladigan bosqichli stress testi. Ushbu testda sinov blokidagi stress bosqichma-bosqich oshirilmaydi. Odatda, tezlashtiruvchi o'zgaruvchi vaqt o'tishi bilan chiziqli ravishda ortadi. Bir necha xil o'sish sur'atlari qo'llaniladi va har bir o'sish tezligida bir qancha sinov birliklari sinovdan o'tkaziladi. Stressning past ko'tarilish tezligida nosozlik uzayadi va tabiiy qarish ta'siri yoki unga stressning kümülatif ta'siri tufayli komponent kamroq stressda ishlamay qoladi. 9-rasmda bu fikrlar ko'rsatilgan. Progressiv stress testi bosqichli stress testi kabi afzallik va kamchiliklarga ega. Tezlashtirilgan test ma'lumotlarini tahlil qilishda ikkita fikrni yodda tutish kerak:</w:t>
      </w:r>
    </w:p>
    <w:p w:rsidR="00C62E28" w:rsidRPr="00C62E28" w:rsidRDefault="00C62E28" w:rsidP="00C62E28">
      <w:pPr>
        <w:rPr>
          <w:rFonts w:ascii="Times New Roman" w:hAnsi="Times New Roman" w:cs="Times New Roman"/>
          <w:sz w:val="28"/>
        </w:rPr>
      </w:pPr>
      <w:r w:rsidRPr="00C62E28">
        <w:rPr>
          <w:rFonts w:ascii="Times New Roman" w:hAnsi="Times New Roman" w:cs="Times New Roman"/>
          <w:sz w:val="28"/>
        </w:rPr>
        <w:t>Doimiy yuqori kuchlanishda ishlaydigan birliklar doimiy past kuchlanishda ishlaydigan birliklarga qaraganda qisqaroq ishlash muddatiga ega. Ushbu hodisani 9-rasmda ko'rishingiz mumkin.</w:t>
      </w:r>
    </w:p>
    <w:p w:rsidR="00C62E28" w:rsidRDefault="00C62E28" w:rsidP="00C62E28">
      <w:pPr>
        <w:rPr>
          <w:rFonts w:ascii="Times New Roman" w:hAnsi="Times New Roman" w:cs="Times New Roman"/>
          <w:sz w:val="28"/>
        </w:rPr>
      </w:pPr>
      <w:r w:rsidRPr="00C62E28">
        <w:rPr>
          <w:rFonts w:ascii="Times New Roman" w:hAnsi="Times New Roman" w:cs="Times New Roman"/>
          <w:sz w:val="28"/>
        </w:rPr>
        <w:lastRenderedPageBreak/>
        <w:t>Tarqatish chizmalarida vaqt funksiyasi sifatida muvaffaqiyatsizlikka uchragan namunalarning jami foizi ko'rsatilgan. 10-rasmda chizilgan nuqtalar individual muvaffaqiyatsizlik vaqtlari. To'g'ri egri chiziq - bu vaqtga bog'liq bo'lmagan haqiqiy yig'indi foizni baholash. Tezlashtirilgan testlar bilan shug'ullanadigan ikkita model mavjud, ammo ular komponentlar darajasidagi testlar uchun ko'proq mos keladi:</w:t>
      </w:r>
      <w:r w:rsidR="002506D2">
        <w:rPr>
          <w:rFonts w:ascii="Times New Roman" w:hAnsi="Times New Roman" w:cs="Times New Roman"/>
          <w:sz w:val="28"/>
        </w:rPr>
        <w:t xml:space="preserve"> </w:t>
      </w:r>
      <w:r w:rsidRPr="00C62E28">
        <w:rPr>
          <w:rFonts w:ascii="Times New Roman" w:hAnsi="Times New Roman" w:cs="Times New Roman"/>
          <w:sz w:val="28"/>
        </w:rPr>
        <w:t xml:space="preserve">teskari kuch qonuni modeli (bu ikki miqdor o'rtasidagi matematik munosabatlarning maxsus turi) va Arrhenius modeli (faollashtirilgan jarayonning kinetikasini tavsiflash uchun ishlatiladi). </w:t>
      </w:r>
    </w:p>
    <w:p w:rsidR="002506D2" w:rsidRDefault="002506D2" w:rsidP="00C62E28">
      <w:pPr>
        <w:rPr>
          <w:rFonts w:ascii="Times New Roman" w:hAnsi="Times New Roman" w:cs="Times New Roman"/>
          <w:sz w:val="28"/>
        </w:rPr>
      </w:pPr>
      <w:r>
        <w:rPr>
          <w:rFonts w:ascii="Times New Roman" w:hAnsi="Times New Roman" w:cs="Times New Roman"/>
          <w:noProof/>
          <w:sz w:val="28"/>
          <w:lang w:val="ru-RU" w:eastAsia="ru-RU"/>
        </w:rPr>
        <w:drawing>
          <wp:inline distT="0" distB="0" distL="0" distR="0" wp14:anchorId="2197C90D">
            <wp:extent cx="3451860" cy="2572868"/>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7024" cy="2576717"/>
                    </a:xfrm>
                    <a:prstGeom prst="rect">
                      <a:avLst/>
                    </a:prstGeom>
                    <a:noFill/>
                  </pic:spPr>
                </pic:pic>
              </a:graphicData>
            </a:graphic>
          </wp:inline>
        </w:drawing>
      </w:r>
    </w:p>
    <w:p w:rsidR="002506D2" w:rsidRDefault="002506D2" w:rsidP="00C62E28">
      <w:pPr>
        <w:rPr>
          <w:rFonts w:ascii="Times New Roman" w:hAnsi="Times New Roman" w:cs="Times New Roman"/>
          <w:sz w:val="28"/>
        </w:rPr>
      </w:pPr>
      <w:r w:rsidRPr="002506D2">
        <w:rPr>
          <w:rFonts w:ascii="Times New Roman" w:hAnsi="Times New Roman" w:cs="Times New Roman"/>
          <w:sz w:val="28"/>
        </w:rPr>
        <w:t>9-rasm. Progressiv-stress testi.</w:t>
      </w:r>
    </w:p>
    <w:p w:rsidR="002506D2" w:rsidRDefault="002506D2" w:rsidP="00C62E28">
      <w:pPr>
        <w:rPr>
          <w:rFonts w:ascii="Times New Roman" w:hAnsi="Times New Roman" w:cs="Times New Roman"/>
          <w:sz w:val="28"/>
        </w:rPr>
      </w:pPr>
      <w:r>
        <w:rPr>
          <w:rFonts w:ascii="Times New Roman" w:hAnsi="Times New Roman" w:cs="Times New Roman"/>
          <w:noProof/>
          <w:sz w:val="28"/>
          <w:lang w:val="ru-RU" w:eastAsia="ru-RU"/>
        </w:rPr>
        <w:drawing>
          <wp:inline distT="0" distB="0" distL="0" distR="0" wp14:anchorId="784FC691">
            <wp:extent cx="3302035" cy="203744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6934" cy="2040463"/>
                    </a:xfrm>
                    <a:prstGeom prst="rect">
                      <a:avLst/>
                    </a:prstGeom>
                    <a:noFill/>
                  </pic:spPr>
                </pic:pic>
              </a:graphicData>
            </a:graphic>
          </wp:inline>
        </w:drawing>
      </w:r>
    </w:p>
    <w:p w:rsidR="002506D2" w:rsidRDefault="002506D2" w:rsidP="00C62E28">
      <w:pPr>
        <w:rPr>
          <w:rFonts w:ascii="Times New Roman" w:hAnsi="Times New Roman" w:cs="Times New Roman"/>
          <w:sz w:val="28"/>
        </w:rPr>
      </w:pPr>
      <w:r w:rsidRPr="002506D2">
        <w:rPr>
          <w:rFonts w:ascii="Times New Roman" w:hAnsi="Times New Roman" w:cs="Times New Roman"/>
          <w:sz w:val="28"/>
        </w:rPr>
        <w:t>10-rasm. Namunalarning umumiy foizi sinov stressida vaqt funktsiyasi sifatida muvaffaqiyatsizlikka uchradi.</w:t>
      </w:r>
    </w:p>
    <w:p w:rsidR="002506D2" w:rsidRPr="002506D2" w:rsidRDefault="002506D2" w:rsidP="002506D2">
      <w:pPr>
        <w:rPr>
          <w:rFonts w:ascii="Times New Roman" w:hAnsi="Times New Roman" w:cs="Times New Roman"/>
          <w:sz w:val="28"/>
        </w:rPr>
      </w:pPr>
      <w:r w:rsidRPr="002506D2">
        <w:rPr>
          <w:rFonts w:ascii="Times New Roman" w:hAnsi="Times New Roman" w:cs="Times New Roman"/>
          <w:sz w:val="28"/>
        </w:rPr>
        <w:t>Xulosa</w:t>
      </w:r>
    </w:p>
    <w:p w:rsidR="002506D2" w:rsidRDefault="002506D2" w:rsidP="002506D2">
      <w:pPr>
        <w:rPr>
          <w:rFonts w:ascii="Times New Roman" w:hAnsi="Times New Roman" w:cs="Times New Roman"/>
          <w:sz w:val="28"/>
        </w:rPr>
      </w:pPr>
      <w:r w:rsidRPr="002506D2">
        <w:rPr>
          <w:rFonts w:ascii="Times New Roman" w:hAnsi="Times New Roman" w:cs="Times New Roman"/>
          <w:sz w:val="28"/>
        </w:rPr>
        <w:t>Ushbu bobda ishonchlilikning o'sishi va mashinalarni tushunish va takomillashtirish uchun tezlashtirilgan sinov yondashuvlari muhokama qilindi. Keyingi bobda mavjudlik, nosozlik, muvaffaqiyatsizlik darajasi, hayot aylanish xarajatlari (LCC) va LCCning har bir bosqichining talablari tushunchalari va ahamiyati keltirilgan. Shuningdek, dizayn sharhlari muhokama qilinadi.</w:t>
      </w:r>
    </w:p>
    <w:p w:rsidR="00EF12EE" w:rsidRPr="00626BD1" w:rsidRDefault="00EF12EE" w:rsidP="00EF12EE">
      <w:pPr>
        <w:jc w:val="center"/>
        <w:rPr>
          <w:rFonts w:ascii="Times New Roman" w:hAnsi="Times New Roman" w:cs="Times New Roman"/>
          <w:sz w:val="28"/>
          <w:szCs w:val="28"/>
        </w:rPr>
      </w:pPr>
      <w:r w:rsidRPr="00626BD1">
        <w:rPr>
          <w:rFonts w:ascii="Times New Roman" w:hAnsi="Times New Roman" w:cs="Times New Roman"/>
          <w:b/>
          <w:bCs/>
          <w:sz w:val="28"/>
          <w:szCs w:val="28"/>
        </w:rPr>
        <w:lastRenderedPageBreak/>
        <w:t>Foydalanilgan adabiyotlar</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Primer", D.</w:t>
      </w:r>
      <w:proofErr w:type="gramStart"/>
      <w:r w:rsidRPr="00626BD1">
        <w:rPr>
          <w:rFonts w:ascii="Times New Roman" w:hAnsi="Times New Roman" w:cs="Times New Roman"/>
          <w:sz w:val="28"/>
          <w:szCs w:val="28"/>
          <w:lang w:val="en-US"/>
        </w:rPr>
        <w:t>H.Stamatis</w:t>
      </w:r>
      <w:proofErr w:type="gramEnd"/>
      <w:r w:rsidRPr="00626BD1">
        <w:rPr>
          <w:rFonts w:ascii="Times New Roman" w:hAnsi="Times New Roman" w:cs="Times New Roman"/>
          <w:sz w:val="28"/>
          <w:szCs w:val="28"/>
          <w:lang w:val="en-US"/>
        </w:rPr>
        <w:t>, Taylor and Francis group LLC, 2010</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“Juran’s Quality Handbook", Joseph M. Juran, A. Blanton </w:t>
      </w:r>
      <w:proofErr w:type="gramStart"/>
      <w:r w:rsidRPr="00626BD1">
        <w:rPr>
          <w:rFonts w:ascii="Times New Roman" w:hAnsi="Times New Roman" w:cs="Times New Roman"/>
          <w:sz w:val="28"/>
          <w:szCs w:val="28"/>
          <w:lang w:val="en-US"/>
        </w:rPr>
        <w:t>Godfrey,McDraw</w:t>
      </w:r>
      <w:proofErr w:type="gramEnd"/>
      <w:r w:rsidRPr="00626BD1">
        <w:rPr>
          <w:rFonts w:ascii="Times New Roman" w:hAnsi="Times New Roman" w:cs="Times New Roman"/>
          <w:sz w:val="28"/>
          <w:szCs w:val="28"/>
          <w:lang w:val="en-US"/>
        </w:rPr>
        <w:t>-Hill, 2015</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Guide to Smart Manufacturing", Dr. Jill A O'Sullivan, Dr. Theresa Nick, Sandy Abraham, DMMSI, Associates Inc, 2016</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"Understanding, Measuring, and Improving Overall Equipment Effectiveness: How to Use OEE to Drive Significant Process Improvement", Ross Kenneth Kennedy, Productivity Press, 2017</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Overall Equipment Effectiveness, Robert C. </w:t>
      </w:r>
      <w:proofErr w:type="gramStart"/>
      <w:r w:rsidRPr="00626BD1">
        <w:rPr>
          <w:rFonts w:ascii="Times New Roman" w:hAnsi="Times New Roman" w:cs="Times New Roman"/>
          <w:sz w:val="28"/>
          <w:szCs w:val="28"/>
          <w:lang w:val="en-US"/>
        </w:rPr>
        <w:t>Hansen,  Industrial</w:t>
      </w:r>
      <w:proofErr w:type="gramEnd"/>
      <w:r w:rsidRPr="00626BD1">
        <w:rPr>
          <w:rFonts w:ascii="Times New Roman" w:hAnsi="Times New Roman" w:cs="Times New Roman"/>
          <w:sz w:val="28"/>
          <w:szCs w:val="28"/>
          <w:lang w:val="en-US"/>
        </w:rPr>
        <w:t xml:space="preserve"> Press, 2011</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https://www.oee.com/</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https://www.leanproduction.com/oee/</w:t>
      </w:r>
    </w:p>
    <w:p w:rsidR="00EF12EE" w:rsidRPr="00626BD1" w:rsidRDefault="00EF12EE" w:rsidP="00EF12EE">
      <w:pPr>
        <w:pStyle w:val="a4"/>
        <w:numPr>
          <w:ilvl w:val="0"/>
          <w:numId w:val="2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https://sixsigmadsi.com/what-is-oee/</w:t>
      </w:r>
    </w:p>
    <w:p w:rsidR="002506D2" w:rsidRDefault="002506D2" w:rsidP="00C62E28">
      <w:pPr>
        <w:rPr>
          <w:rFonts w:ascii="Times New Roman" w:hAnsi="Times New Roman" w:cs="Times New Roman"/>
          <w:sz w:val="28"/>
        </w:rPr>
      </w:pPr>
    </w:p>
    <w:p w:rsidR="00556D12" w:rsidRDefault="00556D12" w:rsidP="00BE09EA">
      <w:pPr>
        <w:rPr>
          <w:rFonts w:ascii="Times New Roman" w:hAnsi="Times New Roman" w:cs="Times New Roman"/>
          <w:sz w:val="28"/>
        </w:rPr>
      </w:pPr>
    </w:p>
    <w:p w:rsidR="00BE09EA" w:rsidRDefault="00BE09EA" w:rsidP="00BE09EA">
      <w:pPr>
        <w:rPr>
          <w:rFonts w:ascii="Times New Roman" w:hAnsi="Times New Roman" w:cs="Times New Roman"/>
          <w:sz w:val="28"/>
        </w:rPr>
      </w:pPr>
    </w:p>
    <w:p w:rsidR="00BE09EA" w:rsidRPr="00BE09EA" w:rsidRDefault="00BE09EA" w:rsidP="00BE09EA">
      <w:pPr>
        <w:rPr>
          <w:rFonts w:ascii="Times New Roman" w:hAnsi="Times New Roman" w:cs="Times New Roman"/>
          <w:sz w:val="28"/>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165C35" w:rsidRPr="00421621" w:rsidRDefault="00165C35" w:rsidP="00165C35">
      <w:pPr>
        <w:rPr>
          <w:rFonts w:ascii="Times New Roman" w:hAnsi="Times New Roman" w:cs="Times New Roman"/>
        </w:rPr>
      </w:pPr>
    </w:p>
    <w:p w:rsidR="00AD14A1" w:rsidRPr="00421621" w:rsidRDefault="00AD14A1">
      <w:pPr>
        <w:rPr>
          <w:rFonts w:ascii="Times New Roman" w:hAnsi="Times New Roman" w:cs="Times New Roman"/>
        </w:rPr>
      </w:pPr>
    </w:p>
    <w:sectPr w:rsidR="00AD14A1" w:rsidRPr="004216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C3C13"/>
    <w:multiLevelType w:val="hybridMultilevel"/>
    <w:tmpl w:val="D3E8F8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673451"/>
    <w:multiLevelType w:val="hybridMultilevel"/>
    <w:tmpl w:val="890069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D807D3"/>
    <w:multiLevelType w:val="hybridMultilevel"/>
    <w:tmpl w:val="B4244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2033AA"/>
    <w:multiLevelType w:val="hybridMultilevel"/>
    <w:tmpl w:val="64347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A14E1D"/>
    <w:multiLevelType w:val="hybridMultilevel"/>
    <w:tmpl w:val="E28CA3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9E561C"/>
    <w:multiLevelType w:val="hybridMultilevel"/>
    <w:tmpl w:val="8CB6A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A133C51"/>
    <w:multiLevelType w:val="hybridMultilevel"/>
    <w:tmpl w:val="6100B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F450719"/>
    <w:multiLevelType w:val="hybridMultilevel"/>
    <w:tmpl w:val="155CE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F5678E4"/>
    <w:multiLevelType w:val="hybridMultilevel"/>
    <w:tmpl w:val="18303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76104DC"/>
    <w:multiLevelType w:val="hybridMultilevel"/>
    <w:tmpl w:val="15523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EBB11D1"/>
    <w:multiLevelType w:val="hybridMultilevel"/>
    <w:tmpl w:val="59347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0033DC2"/>
    <w:multiLevelType w:val="hybridMultilevel"/>
    <w:tmpl w:val="E79A88A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16D016A"/>
    <w:multiLevelType w:val="hybridMultilevel"/>
    <w:tmpl w:val="10BECC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3EF3BA5"/>
    <w:multiLevelType w:val="hybridMultilevel"/>
    <w:tmpl w:val="D7F0C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8B1B0D"/>
    <w:multiLevelType w:val="hybridMultilevel"/>
    <w:tmpl w:val="4F7CE0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AB60692"/>
    <w:multiLevelType w:val="hybridMultilevel"/>
    <w:tmpl w:val="80D01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B0B51CA"/>
    <w:multiLevelType w:val="hybridMultilevel"/>
    <w:tmpl w:val="F3DA8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B1422D"/>
    <w:multiLevelType w:val="hybridMultilevel"/>
    <w:tmpl w:val="1526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5273190"/>
    <w:multiLevelType w:val="hybridMultilevel"/>
    <w:tmpl w:val="3EB86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6"/>
  </w:num>
  <w:num w:numId="5">
    <w:abstractNumId w:val="7"/>
  </w:num>
  <w:num w:numId="6">
    <w:abstractNumId w:val="3"/>
  </w:num>
  <w:num w:numId="7">
    <w:abstractNumId w:val="16"/>
  </w:num>
  <w:num w:numId="8">
    <w:abstractNumId w:val="10"/>
  </w:num>
  <w:num w:numId="9">
    <w:abstractNumId w:val="8"/>
  </w:num>
  <w:num w:numId="10">
    <w:abstractNumId w:val="9"/>
  </w:num>
  <w:num w:numId="11">
    <w:abstractNumId w:val="19"/>
  </w:num>
  <w:num w:numId="12">
    <w:abstractNumId w:val="18"/>
  </w:num>
  <w:num w:numId="13">
    <w:abstractNumId w:val="15"/>
  </w:num>
  <w:num w:numId="14">
    <w:abstractNumId w:val="17"/>
  </w:num>
  <w:num w:numId="15">
    <w:abstractNumId w:val="11"/>
  </w:num>
  <w:num w:numId="16">
    <w:abstractNumId w:val="12"/>
  </w:num>
  <w:num w:numId="17">
    <w:abstractNumId w:val="1"/>
  </w:num>
  <w:num w:numId="18">
    <w:abstractNumId w:val="14"/>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BFD"/>
    <w:rsid w:val="00027E81"/>
    <w:rsid w:val="00055B63"/>
    <w:rsid w:val="000853F3"/>
    <w:rsid w:val="00087FE5"/>
    <w:rsid w:val="000C42E7"/>
    <w:rsid w:val="001400D6"/>
    <w:rsid w:val="00165C35"/>
    <w:rsid w:val="00224F16"/>
    <w:rsid w:val="002506D2"/>
    <w:rsid w:val="002908A4"/>
    <w:rsid w:val="002C605C"/>
    <w:rsid w:val="002D61DA"/>
    <w:rsid w:val="00357BE0"/>
    <w:rsid w:val="00421621"/>
    <w:rsid w:val="00486600"/>
    <w:rsid w:val="005254DF"/>
    <w:rsid w:val="00535713"/>
    <w:rsid w:val="00556D12"/>
    <w:rsid w:val="005F7FB4"/>
    <w:rsid w:val="00630ADB"/>
    <w:rsid w:val="006400F5"/>
    <w:rsid w:val="008537A1"/>
    <w:rsid w:val="008C7A42"/>
    <w:rsid w:val="008D7A7B"/>
    <w:rsid w:val="00985BFD"/>
    <w:rsid w:val="009C4063"/>
    <w:rsid w:val="00AC706E"/>
    <w:rsid w:val="00AD14A1"/>
    <w:rsid w:val="00B91831"/>
    <w:rsid w:val="00BE09EA"/>
    <w:rsid w:val="00C62E28"/>
    <w:rsid w:val="00E13782"/>
    <w:rsid w:val="00EF1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15E5"/>
  <w15:chartTrackingRefBased/>
  <w15:docId w15:val="{C732DD26-1266-4EEF-8EAB-51C9D379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5C35"/>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65C35"/>
    <w:rPr>
      <w:color w:val="0563C1" w:themeColor="hyperlink"/>
      <w:u w:val="single"/>
    </w:rPr>
  </w:style>
  <w:style w:type="paragraph" w:styleId="a4">
    <w:name w:val="No Spacing"/>
    <w:uiPriority w:val="1"/>
    <w:qFormat/>
    <w:rsid w:val="00165C35"/>
    <w:pPr>
      <w:spacing w:after="0" w:line="240" w:lineRule="auto"/>
    </w:pPr>
  </w:style>
  <w:style w:type="paragraph" w:styleId="a5">
    <w:name w:val="List Paragraph"/>
    <w:basedOn w:val="a"/>
    <w:uiPriority w:val="34"/>
    <w:qFormat/>
    <w:rsid w:val="00165C35"/>
    <w:pPr>
      <w:ind w:left="720"/>
      <w:contextualSpacing/>
    </w:pPr>
  </w:style>
  <w:style w:type="table" w:styleId="a6">
    <w:name w:val="Table Grid"/>
    <w:basedOn w:val="a1"/>
    <w:uiPriority w:val="39"/>
    <w:rsid w:val="0052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5F7F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74953">
      <w:bodyDiv w:val="1"/>
      <w:marLeft w:val="0"/>
      <w:marRight w:val="0"/>
      <w:marTop w:val="0"/>
      <w:marBottom w:val="0"/>
      <w:divBdr>
        <w:top w:val="none" w:sz="0" w:space="0" w:color="auto"/>
        <w:left w:val="none" w:sz="0" w:space="0" w:color="auto"/>
        <w:bottom w:val="none" w:sz="0" w:space="0" w:color="auto"/>
        <w:right w:val="none" w:sz="0" w:space="0" w:color="auto"/>
      </w:divBdr>
    </w:div>
    <w:div w:id="105928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mailto:oabdujabborov93@gmail.com" TargetMode="External"/><Relationship Id="rId11" Type="http://schemas.openxmlformats.org/officeDocument/2006/relationships/image" Target="media/image5.png"/><Relationship Id="rId5" Type="http://schemas.openxmlformats.org/officeDocument/2006/relationships/hyperlink" Target="mailto:oabdujabborov93@gmail.com" TargetMode="Externa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19</Pages>
  <Words>4890</Words>
  <Characters>27873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2023-05-07T05:43:00Z</dcterms:created>
  <dcterms:modified xsi:type="dcterms:W3CDTF">2023-05-14T17:15:00Z</dcterms:modified>
</cp:coreProperties>
</file>