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Oncomorphology.</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Lecture-8. Epithelial tumors without specific location</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Lecturer: Avazbek Mamataliyev Ro’zuvaevich, Docent, Candidatus Medicine</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8-Ma`ruza. Maxsus joylashuvsiz epitelial o’smalar</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Muallif: Avazbek Mamataliyev Ro’zuvaevich</w:t>
      </w: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Keywords:</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skin, oral cavity, endometrium, urinary tract epithelium, papilloma, epidermis, expansive, unicentric growth, exophyte, multicentric</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59" w:lineRule="auto"/>
        <w:ind w:left="284" w:right="0" w:firstLine="0"/>
        <w:jc w:val="left"/>
        <w:rPr>
          <w:rFonts w:ascii="Times New Roman" w:cs="Times New Roman" w:eastAsia="Times New Roman" w:hAnsi="Times New Roman"/>
          <w:b w:val="0"/>
          <w:i w:val="0"/>
          <w:smallCaps w:val="0"/>
          <w:strike w:val="0"/>
          <w:color w:val="202124"/>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59" w:lineRule="auto"/>
        <w:ind w:left="284" w:right="0" w:firstLine="0"/>
        <w:jc w:val="left"/>
        <w:rPr>
          <w:rFonts w:ascii="Times New Roman" w:cs="Times New Roman" w:eastAsia="Times New Roman" w:hAnsi="Times New Roman"/>
          <w:b w:val="0"/>
          <w:i w:val="0"/>
          <w:smallCaps w:val="0"/>
          <w:strike w:val="0"/>
          <w:color w:val="202124"/>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202124"/>
          <w:sz w:val="28"/>
          <w:szCs w:val="28"/>
          <w:u w:val="none"/>
          <w:shd w:fill="auto" w:val="clear"/>
          <w:vertAlign w:val="baseline"/>
          <w:rtl w:val="0"/>
        </w:rPr>
        <w:t xml:space="preserve">Kalit so'zlar:</w:t>
      </w:r>
      <w:r w:rsidDel="00000000" w:rsidR="00000000" w:rsidRPr="00000000">
        <w:rPr>
          <w:rFonts w:ascii="Times New Roman" w:cs="Times New Roman" w:eastAsia="Times New Roman" w:hAnsi="Times New Roman"/>
          <w:b w:val="0"/>
          <w:i w:val="0"/>
          <w:smallCaps w:val="0"/>
          <w:strike w:val="0"/>
          <w:color w:val="202124"/>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202124"/>
          <w:sz w:val="28"/>
          <w:szCs w:val="28"/>
          <w:u w:val="none"/>
          <w:shd w:fill="auto" w:val="clear"/>
          <w:vertAlign w:val="baseline"/>
          <w:rtl w:val="0"/>
        </w:rPr>
        <w:t xml:space="preserve">teri, og'iz bo'shlig'i, endometrium, siydik yo'llari epiteliysi, papilloma, epidermis, kengaygan, bir markazli o'sish, ekzofit, ko'p markazli</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59" w:lineRule="auto"/>
        <w:ind w:left="284" w:right="0" w:firstLine="0"/>
        <w:jc w:val="left"/>
        <w:rPr>
          <w:rFonts w:ascii="Times New Roman" w:cs="Times New Roman" w:eastAsia="Times New Roman" w:hAnsi="Times New Roman"/>
          <w:b w:val="0"/>
          <w:i w:val="0"/>
          <w:smallCaps w:val="0"/>
          <w:strike w:val="0"/>
          <w:color w:val="202124"/>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436"/>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Reja:</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0" w:firstLine="436"/>
        <w:jc w:val="left"/>
        <w:rPr>
          <w:rFonts w:ascii="Times New Roman" w:cs="Times New Roman" w:eastAsia="Times New Roman" w:hAnsi="Times New Roman"/>
          <w:b w:val="1"/>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O’smalarni bolalardagi hususiyatlari, o’ziga xosligi</w:t>
      </w: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Organo-nospesifik epitelial o’smalar</w:t>
      </w:r>
      <w:r w:rsidDel="00000000" w:rsidR="00000000" w:rsidRPr="00000000">
        <w:rPr>
          <w:rtl w:val="0"/>
        </w:rPr>
      </w:r>
    </w:p>
    <w:p w:rsidR="00000000" w:rsidDel="00000000" w:rsidP="00000000" w:rsidRDefault="00000000" w:rsidRPr="00000000" w14:paraId="0000001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Yomon sifatli (xavfli) o’smalar </w:t>
      </w:r>
      <w:r w:rsidDel="00000000" w:rsidR="00000000" w:rsidRPr="00000000">
        <w:rPr>
          <w:rtl w:val="0"/>
        </w:rPr>
      </w:r>
    </w:p>
    <w:p w:rsidR="00000000" w:rsidDel="00000000" w:rsidP="00000000" w:rsidRDefault="00000000" w:rsidRPr="00000000" w14:paraId="0000001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Nazorat savollari (</w:t>
      </w:r>
      <w:r w:rsidDel="00000000" w:rsidR="00000000" w:rsidRPr="00000000">
        <w:rPr>
          <w:rFonts w:ascii="Times New Roman" w:cs="Times New Roman" w:eastAsia="Times New Roman" w:hAnsi="Times New Roman"/>
          <w:b w:val="1"/>
          <w:i w:val="1"/>
          <w:smallCaps w:val="0"/>
          <w:strike w:val="0"/>
          <w:color w:val="000000"/>
          <w:sz w:val="28"/>
          <w:szCs w:val="28"/>
          <w:u w:val="single"/>
          <w:shd w:fill="auto" w:val="clear"/>
          <w:vertAlign w:val="baseline"/>
          <w:rtl w:val="0"/>
        </w:rPr>
        <w:t xml:space="preserve">Assignment</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Foydalanilgan adabiyotlar</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O’smalarni bolalardagi hususiyatlari, o’ziga xosligi</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O’smalarda bolalarda ko’pincha (1 yoshgacha 85% ҳolatlarda) embrional to’qimadan (dizontogenetik o’smalar, teratoblastomalar) a’zo va to’qimalar shakllanishi buzilishidan kelib chiqadi.</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Bolalarda onkogenez va rivojlanish nuqsonlari o’rtasida bog’liklik bo’ladi (30% o’smalarda rivojlanish nuqsonlari ham kuzatiladi).</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Bolalarda o’smalar rivojlanishida nasliy omil  muhim o’rin tutadi (bu omillar hozirda 100 dan ortiq, masalan retinoblastoma, nefroblastoma, neyroblastoma va b.).</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Bolalarda (14 yoshgacha)  yaxshi sifatli o’smalar ko’proq kuzatiladi (80% ortiq holatlarda).</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Bolalarda qon va nerv to’qimasini o’smalari ko’proq kuzatiladi. Raklar nisbatan kam kuzatiladi.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Bolalarda yaxshi va yomon sifatlilik belgilari (hujayra va to’qima atipizmlari, o’sish tempi va shakllari va b.) nisbiy hisoblanadi.  </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 Embrional to’qimalardan yoki o’zak hujayradan rivojlanadigan o’smalar yaxshi sifatlilik ko’rinishiga «etila» (reversiya) oladi (masalan neyroblastoma – ganglioneyromaga, terablastoma – teratomaga, yomon sifatli gepatoblastoma – yaxshi sifatli adenomaga).</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 O’smalarning mestastazlanishida ham o’ziga xoslik  bo’ladi (masalan ayrim sarkomalar (1/2-1/3 holatlarda) limfogen mestastaz beradi, embrional gepatoblastoma esa o’pkaga gematogen metastaz beradi).</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9. Yomon sifatli o`smalarni davolash natijalari kattalarga nisbatan yaxshiroq natija beradi.</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Bolalardagi o’smalarni klassifikasiyasi (T.E.Ivanovskiy bo’yicha):</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teratomalar</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embrional o’smalar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“kattalar shaklidagi” o’smalar [10.14]. </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Organo-nospesifik epitelial o’smalar</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Bunday o’smalar, u yoki bu turdagi  xususiy vazifani bajarmaydigan yassi va bezsimon epiteliydan rivojlanadi (teri, og’iz bo’shlig’i, endometriy, siydik chiqarish yo’llari epiteliysi va b.). Organospesifik epitelial o’smalar yaxshi  (xavfsiz) va yomon (xavfli) sifatli o’smalarga bo’linadi. Yaxshi sifatli organospesifik o’smalarga papilloma va adenomalar kiradi. </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Papilloma (lotincha  papilla - «so’rg’ich»)</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bu proliferasiyalanayotgan epiteliyani yuqoriga, burmalarga chiqarib yuborilib so‘galsimon o‘simtali hosila bo‘lib, pastda joylashgan biriktiruvchi to‘qimaga kirib bo‘lmaydi. Epiteliyning ushbu burmalari orasida fibroz to‘qimalarining yadrolari va epiteliyni oziqlantiradigan qon tomirlari mavjud. Umuman olganda, epiteliya yaxshi differensiallashgan va u rivojlangan normal epiteliyga juda o‘xshaydi. Tipik namunasi bo‘lib, odatda virusli etiologiyaga ega teri yoki yutqinning yassi hujayrali papillomasi hisoblanadi. Papillomalar kanalli tuzilmalarda ham kelib chiqishi mumkin, masalan, ko‘krak bezi chuqaruv yo‘llari ichi papillomasi, bu ko‘pincha so‘rg‘ichdan qonchil ajralma ajralib turishi olib keladi.</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Papillomalar - chegaradosh va muguzlanmaydigan yassi epiteliydan tashkil topgan, teri va og’iz bo’shlig’ini shilliq qavatidan, chin ovoz boylamida, buyrak jomchalarida, siydik yo’llarida, siydik pufagida uchraydi.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Papilloma sharsimon shaklda  bo’lib, ushlab ko’rilganda qattiq  yoki yumshoq, yuzasi so’rg’ichsimon, o’lchami tariq donasidan yirik no’xot donasi kattaligida bo’ladi, teri va shilliq qatlam yuzasida kalta yoki uzun oyoqchasi bilan  joylashgan bo’ladi.</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Qoplovchi  epiteliysi stromasi bilan birga notekis rivojlanib o’sadi, ortiq darajada mayda qon tomirlari xosil qilib,   to’qima atipizmi namoyon bo’ladi. Papillomada hujayralarni polyar joylashuvi, kompleksliligi, xususiy membranasi  saqlangan bo’ladi. Shikastlanganda papilloma oson emiriladi va yallig’lanadi, qon ketishi, ba’zan qaytalanishi, malign’izasiyalanishi mumkin. </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829753" cy="2781300"/>
            <wp:effectExtent b="0" l="0" r="0" t="0"/>
            <wp:docPr id="1095" name="image24.jpg"/>
            <a:graphic>
              <a:graphicData uri="http://schemas.openxmlformats.org/drawingml/2006/picture">
                <pic:pic>
                  <pic:nvPicPr>
                    <pic:cNvPr id="0" name="image24.jpg"/>
                    <pic:cNvPicPr preferRelativeResize="0"/>
                  </pic:nvPicPr>
                  <pic:blipFill>
                    <a:blip r:embed="rId7"/>
                    <a:srcRect b="0" l="0" r="0" t="0"/>
                    <a:stretch>
                      <a:fillRect/>
                    </a:stretch>
                  </pic:blipFill>
                  <pic:spPr>
                    <a:xfrm>
                      <a:off x="0" y="0"/>
                      <a:ext cx="1829753" cy="27813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sz w:val="28"/>
          <w:szCs w:val="28"/>
        </w:rPr>
        <w:drawing>
          <wp:inline distB="0" distT="0" distL="114300" distR="114300">
            <wp:extent cx="1866900" cy="2773045"/>
            <wp:effectExtent b="0" l="0" r="0" t="0"/>
            <wp:docPr id="1084"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1866900" cy="277304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2038350</wp:posOffset>
            </wp:positionH>
            <wp:positionV relativeFrom="paragraph">
              <wp:posOffset>0</wp:posOffset>
            </wp:positionV>
            <wp:extent cx="1714500" cy="2790825"/>
            <wp:effectExtent b="0" l="0" r="0" t="0"/>
            <wp:wrapSquare wrapText="bothSides" distB="0" distT="0" distL="114300" distR="114300"/>
            <wp:docPr id="1103" name="image30.jpg"/>
            <a:graphic>
              <a:graphicData uri="http://schemas.openxmlformats.org/drawingml/2006/picture">
                <pic:pic>
                  <pic:nvPicPr>
                    <pic:cNvPr id="0" name="image30.jpg"/>
                    <pic:cNvPicPr preferRelativeResize="0"/>
                  </pic:nvPicPr>
                  <pic:blipFill>
                    <a:blip r:embed="rId9"/>
                    <a:srcRect b="0" l="0" r="0" t="0"/>
                    <a:stretch>
                      <a:fillRect/>
                    </a:stretch>
                  </pic:blipFill>
                  <pic:spPr>
                    <a:xfrm>
                      <a:off x="0" y="0"/>
                      <a:ext cx="1714500" cy="2790825"/>
                    </a:xfrm>
                    <a:prstGeom prst="rect"/>
                    <a:ln/>
                  </pic:spPr>
                </pic:pic>
              </a:graphicData>
            </a:graphic>
          </wp:anchor>
        </w:drawing>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 1-Papilloma. Epidermis  va ostki qatlamlarni so’rg’ichsimon o’sishi. Epidermis qalinlashgan, bazal membrana saqlangan stromasi so`rg’ichlar paydo  qilib o`sgan (gemm. - eozin usulida bo’yash. x200). 2-3 Til osti sohadagi papilloma. Oqimtir rangda, oval ko’rinishda, keng oyoqchada. Yuzasi silliq.</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2080260" cy="2635885"/>
            <wp:effectExtent b="0" l="0" r="0" t="0"/>
            <wp:docPr descr="Описание: Папиллома кожи-макро" id="1097" name="image29.png"/>
            <a:graphic>
              <a:graphicData uri="http://schemas.openxmlformats.org/drawingml/2006/picture">
                <pic:pic>
                  <pic:nvPicPr>
                    <pic:cNvPr descr="Описание: Папиллома кожи-макро" id="0" name="image29.png"/>
                    <pic:cNvPicPr preferRelativeResize="0"/>
                  </pic:nvPicPr>
                  <pic:blipFill>
                    <a:blip r:embed="rId10"/>
                    <a:srcRect b="0" l="0" r="0" t="0"/>
                    <a:stretch>
                      <a:fillRect/>
                    </a:stretch>
                  </pic:blipFill>
                  <pic:spPr>
                    <a:xfrm>
                      <a:off x="0" y="0"/>
                      <a:ext cx="2080260" cy="2635885"/>
                    </a:xfrm>
                    <a:prstGeom prst="rect"/>
                    <a:ln/>
                  </pic:spPr>
                </pic:pic>
              </a:graphicData>
            </a:graphic>
          </wp:inline>
        </w:drawing>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3133090" cy="2621915"/>
            <wp:effectExtent b="0" l="0" r="0" t="0"/>
            <wp:docPr descr="Описание: Папиллматоз гортани" id="1096" name="image27.png"/>
            <a:graphic>
              <a:graphicData uri="http://schemas.openxmlformats.org/drawingml/2006/picture">
                <pic:pic>
                  <pic:nvPicPr>
                    <pic:cNvPr descr="Описание: Папиллматоз гортани" id="0" name="image27.png"/>
                    <pic:cNvPicPr preferRelativeResize="0"/>
                  </pic:nvPicPr>
                  <pic:blipFill>
                    <a:blip r:embed="rId11"/>
                    <a:srcRect b="0" l="0" r="0" t="0"/>
                    <a:stretch>
                      <a:fillRect/>
                    </a:stretch>
                  </pic:blipFill>
                  <pic:spPr>
                    <a:xfrm>
                      <a:off x="0" y="0"/>
                      <a:ext cx="3133090" cy="2621915"/>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Rasm-2. 1-Teri papilomasi (ekspansiv, unisentrik o’sish). 2-Hiqildoqni papillomatozi (ekzofit, multisentrik o’sish).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Adenoma - (grekcha  aden- bez, oma- o’sma)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prizmatik epiteliy bilan qoplangan bezsimon a’zo va shilliq qatlamlarni o’smalari. O’sma yaxshi chegaralangan, yumshoq, konsistensiyali tugun ko’rinishida bo’lib, kesilganda oq-qirmizi  rangda, ba’zan o’smada kistalar topiladi. Bunday o’smalarni o’lchami bir necha mm-dan bir necha o’n sm-gacha  bo’ladi. Shilliq qatlamdagi adenomalari  keng asosli oyoqchada o’tirib, yuzasidan bo’rtib turadi (adenomatoz poliplar).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Agar stromasi  bezsimon parenximasidan ustun tursa u fibroadenoma  deyiladi. Adenoma hujayralari morfologik va funksional jixatdan kelib  chiqqan to’qima o’smalariga o’xshash epiteliy kompleksliligi  va polyarliligini saqlagan, xususiy membranasida joylashgan bo’ladi.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58440" cy="2682240"/>
            <wp:effectExtent b="0" l="0" r="0" t="0"/>
            <wp:docPr descr="Описание: polypoid adenocarcinoma" id="1099" name="image28.jpg"/>
            <a:graphic>
              <a:graphicData uri="http://schemas.openxmlformats.org/drawingml/2006/picture">
                <pic:pic>
                  <pic:nvPicPr>
                    <pic:cNvPr descr="Описание: polypoid adenocarcinoma" id="0" name="image28.jpg"/>
                    <pic:cNvPicPr preferRelativeResize="0"/>
                  </pic:nvPicPr>
                  <pic:blipFill>
                    <a:blip r:embed="rId12"/>
                    <a:srcRect b="0" l="0" r="0" t="0"/>
                    <a:stretch>
                      <a:fillRect/>
                    </a:stretch>
                  </pic:blipFill>
                  <pic:spPr>
                    <a:xfrm>
                      <a:off x="0" y="0"/>
                      <a:ext cx="2758440" cy="268224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87028" cy="2724150"/>
            <wp:effectExtent b="0" l="0" r="0" t="0"/>
            <wp:docPr descr="Описание: Carcinoma in situ" id="1098" name="image32.jpg"/>
            <a:graphic>
              <a:graphicData uri="http://schemas.openxmlformats.org/drawingml/2006/picture">
                <pic:pic>
                  <pic:nvPicPr>
                    <pic:cNvPr descr="Описание: Carcinoma in situ" id="0" name="image32.jpg"/>
                    <pic:cNvPicPr preferRelativeResize="0"/>
                  </pic:nvPicPr>
                  <pic:blipFill>
                    <a:blip r:embed="rId13"/>
                    <a:srcRect b="0" l="0" r="0" t="0"/>
                    <a:stretch>
                      <a:fillRect/>
                    </a:stretch>
                  </pic:blipFill>
                  <pic:spPr>
                    <a:xfrm>
                      <a:off x="0" y="0"/>
                      <a:ext cx="2887028" cy="272415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- 3. 1 – 2 Qizilo’ngachdagi adenoma. Ekzofit, appozision o’sish. Makro-mikroskopik manzarasi (gemm.-eozin usulida bo’yash. x200)</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Tuzilishini o’ziga xosligi xisobga olib fibroadenoma va adenomatoz poliplardan tashqari adenomani quyidagi turlari farqlaniladi:</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567"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asinar – (parenximasi alveolyar bezlaridan iborat) adenoma.</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tubulyar (bezsimon  tuzilmalarni yo’llarida o’suvchi) adenoma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trabekulyar bo’lak tuzilishidagi adenoma</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42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4. so’rg’ichsimon adenoma (kistoz tuzilmalarda so’rg’ichsimon  o’sishi    bilan  namoyon bo’lgan) sistoadenoma. Adenoma rakka aylanishi mumkin [1.2.5.11.15].</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767840" cy="2552700"/>
            <wp:effectExtent b="0" l="0" r="0" t="0"/>
            <wp:docPr descr="Описание: Ацинарная аденома" id="1101" name="image35.png"/>
            <a:graphic>
              <a:graphicData uri="http://schemas.openxmlformats.org/drawingml/2006/picture">
                <pic:pic>
                  <pic:nvPicPr>
                    <pic:cNvPr descr="Описание: Ацинарная аденома" id="0" name="image35.png"/>
                    <pic:cNvPicPr preferRelativeResize="0"/>
                  </pic:nvPicPr>
                  <pic:blipFill>
                    <a:blip r:embed="rId14"/>
                    <a:srcRect b="0" l="0" r="0" t="0"/>
                    <a:stretch>
                      <a:fillRect/>
                    </a:stretch>
                  </pic:blipFill>
                  <pic:spPr>
                    <a:xfrm>
                      <a:off x="0" y="0"/>
                      <a:ext cx="1767840" cy="25527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746885" cy="2529840"/>
            <wp:effectExtent b="0" l="0" r="0" t="0"/>
            <wp:docPr descr="Описание: Паратиреоидная аенома" id="1100" name="image34.png"/>
            <a:graphic>
              <a:graphicData uri="http://schemas.openxmlformats.org/drawingml/2006/picture">
                <pic:pic>
                  <pic:nvPicPr>
                    <pic:cNvPr descr="Описание: Паратиреоидная аенома" id="0" name="image34.png"/>
                    <pic:cNvPicPr preferRelativeResize="0"/>
                  </pic:nvPicPr>
                  <pic:blipFill>
                    <a:blip r:embed="rId15"/>
                    <a:srcRect b="0" l="0" r="0" t="0"/>
                    <a:stretch>
                      <a:fillRect/>
                    </a:stretch>
                  </pic:blipFill>
                  <pic:spPr>
                    <a:xfrm>
                      <a:off x="0" y="0"/>
                      <a:ext cx="1746885" cy="252984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52625" cy="2560320"/>
            <wp:effectExtent b="0" l="0" r="0" t="0"/>
            <wp:docPr descr="Описание: 065a" id="1105" name="image44.jpg"/>
            <a:graphic>
              <a:graphicData uri="http://schemas.openxmlformats.org/drawingml/2006/picture">
                <pic:pic>
                  <pic:nvPicPr>
                    <pic:cNvPr descr="Описание: 065a" id="0" name="image44.jpg"/>
                    <pic:cNvPicPr preferRelativeResize="0"/>
                  </pic:nvPicPr>
                  <pic:blipFill>
                    <a:blip r:embed="rId16"/>
                    <a:srcRect b="0" l="0" r="0" t="0"/>
                    <a:stretch>
                      <a:fillRect/>
                    </a:stretch>
                  </pic:blipFill>
                  <pic:spPr>
                    <a:xfrm>
                      <a:off x="0" y="0"/>
                      <a:ext cx="1952625" cy="2560320"/>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4. 1-Asinar, 2- tubulyar va 3- papillyar adenomalar (gemm.-eozin usulida bo’yash. x200)</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902585" cy="2330450"/>
            <wp:effectExtent b="0" l="0" r="0" t="0"/>
            <wp:docPr descr="Описание: 059a" id="1102" name="image31.jpg"/>
            <a:graphic>
              <a:graphicData uri="http://schemas.openxmlformats.org/drawingml/2006/picture">
                <pic:pic>
                  <pic:nvPicPr>
                    <pic:cNvPr descr="Описание: 059a" id="0" name="image31.jpg"/>
                    <pic:cNvPicPr preferRelativeResize="0"/>
                  </pic:nvPicPr>
                  <pic:blipFill>
                    <a:blip r:embed="rId17"/>
                    <a:srcRect b="0" l="0" r="0" t="0"/>
                    <a:stretch>
                      <a:fillRect/>
                    </a:stretch>
                  </pic:blipFill>
                  <pic:spPr>
                    <a:xfrm>
                      <a:off x="0" y="0"/>
                      <a:ext cx="2902585" cy="233045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52725" cy="2355215"/>
            <wp:effectExtent b="0" l="0" r="0" t="0"/>
            <wp:docPr descr="Описание: Фиброаденома молочной железы-микро1" id="1104" name="image36.png"/>
            <a:graphic>
              <a:graphicData uri="http://schemas.openxmlformats.org/drawingml/2006/picture">
                <pic:pic>
                  <pic:nvPicPr>
                    <pic:cNvPr descr="Описание: Фиброаденома молочной железы-микро1" id="0" name="image36.png"/>
                    <pic:cNvPicPr preferRelativeResize="0"/>
                  </pic:nvPicPr>
                  <pic:blipFill>
                    <a:blip r:embed="rId18"/>
                    <a:srcRect b="0" l="0" r="0" t="0"/>
                    <a:stretch>
                      <a:fillRect/>
                    </a:stretch>
                  </pic:blipFill>
                  <pic:spPr>
                    <a:xfrm>
                      <a:off x="0" y="0"/>
                      <a:ext cx="2752725" cy="2355215"/>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5. 1-Tuhumdon sistadenomas, 2-sut bezi fibroadenomasi (gemm.-eozin usulida bo’yash. x200)</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734050" cy="2177135"/>
            <wp:effectExtent b="0" l="0" r="0" t="0"/>
            <wp:docPr descr="Описание: https://cf.ppt-online.org/files/slide/n/nOdiLUTKkxN63a2wg1MDqVZGs5vofPbHBRjrY9/slide-40.jpg" id="1106" name="image37.jpg"/>
            <a:graphic>
              <a:graphicData uri="http://schemas.openxmlformats.org/drawingml/2006/picture">
                <pic:pic>
                  <pic:nvPicPr>
                    <pic:cNvPr descr="Описание: https://cf.ppt-online.org/files/slide/n/nOdiLUTKkxN63a2wg1MDqVZGs5vofPbHBRjrY9/slide-40.jpg" id="0" name="image37.jpg"/>
                    <pic:cNvPicPr preferRelativeResize="0"/>
                  </pic:nvPicPr>
                  <pic:blipFill>
                    <a:blip r:embed="rId19"/>
                    <a:srcRect b="7586" l="8121" r="10665" t="57685"/>
                    <a:stretch>
                      <a:fillRect/>
                    </a:stretch>
                  </pic:blipFill>
                  <pic:spPr>
                    <a:xfrm>
                      <a:off x="0" y="0"/>
                      <a:ext cx="5734050" cy="2177135"/>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- 6. Yo’g’on ichak polipozi.  (ARS-genini delesiyasi orqali nasldan naslga beriladi)</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42895" cy="2575560"/>
            <wp:effectExtent b="0" l="0" r="0" t="0"/>
            <wp:docPr descr="Описание: Колорпектальный полипоз" id="1107" name="image41.png"/>
            <a:graphic>
              <a:graphicData uri="http://schemas.openxmlformats.org/drawingml/2006/picture">
                <pic:pic>
                  <pic:nvPicPr>
                    <pic:cNvPr descr="Описание: Колорпектальный полипоз" id="0" name="image41.png"/>
                    <pic:cNvPicPr preferRelativeResize="0"/>
                  </pic:nvPicPr>
                  <pic:blipFill>
                    <a:blip r:embed="rId20"/>
                    <a:srcRect b="0" l="0" r="0" t="0"/>
                    <a:stretch>
                      <a:fillRect/>
                    </a:stretch>
                  </pic:blipFill>
                  <pic:spPr>
                    <a:xfrm>
                      <a:off x="0" y="0"/>
                      <a:ext cx="2842895" cy="257556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2857500" cy="2573285"/>
            <wp:effectExtent b="0" l="0" r="0" t="0"/>
            <wp:docPr id="1108" name="image38.jpg"/>
            <a:graphic>
              <a:graphicData uri="http://schemas.openxmlformats.org/drawingml/2006/picture">
                <pic:pic>
                  <pic:nvPicPr>
                    <pic:cNvPr id="0" name="image38.jpg"/>
                    <pic:cNvPicPr preferRelativeResize="0"/>
                  </pic:nvPicPr>
                  <pic:blipFill>
                    <a:blip r:embed="rId21"/>
                    <a:srcRect b="8698" l="0" r="0" t="0"/>
                    <a:stretch>
                      <a:fillRect/>
                    </a:stretch>
                  </pic:blipFill>
                  <pic:spPr>
                    <a:xfrm>
                      <a:off x="0" y="0"/>
                      <a:ext cx="2857500" cy="2573285"/>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- 7. Yo’g’on ichak polipozi. Multisentrik o’sish. Yo‘g‘on ichakning tubulyar adenomasi. Bu nozik oyoqchali kichikroq polip.</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Yomon sifatli (xavfli ) o’smalar</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Epiteliyning kam differensiyalangan yoki  differensiyalanmagan hujayralardan rivojlangan xavfli o’smalar «rak» deyiladi.</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Rakni quyidagi mikroskopik shakllari farqlaniladi: </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«o’rnidagi rak» (carsinoma in siti)  </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yassi hujayrali (epidermal) muguzlanuvchi va muguzlanmaydigan rak</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adenokarsinoma (bezsimon rak)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shilimshiq (kolloidli)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solid (trabekulyar, ko’rkam).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mayda hujayrali                             </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 fibroz (skirr)                 </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 medulyar (adenogen) rak [1.2.5.9.11.14.15].</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w:t>
      </w: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«O’rnidagi rak» yoki  (intraepitelial  noinvaziv karsinoma, carsinoma in siti)</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invaziv o’smaydigan rak bo’lib, ularda epitelial hujayralarni atipizmi va proliferasiyasi yaxshi namoyon bo’lgan. O’sishi ostki to’qimalarga o’tmasdan epitelial qatlam chegarasidan bo’ladi, u bachadon bo’ynida, xiqildoq va me’dani shilliq qatlamda uchraydi. Invaziv bo’lmagan rak - o’sma o’sishni bosqichidir. Vaqt o’tishi bilan u infiltrlovchi  (invaziv) bo’ladi.</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58770" cy="2195195"/>
            <wp:effectExtent b="0" l="0" r="0" t="0"/>
            <wp:docPr id="1109" name="image43.jpg"/>
            <a:graphic>
              <a:graphicData uri="http://schemas.openxmlformats.org/drawingml/2006/picture">
                <pic:pic>
                  <pic:nvPicPr>
                    <pic:cNvPr id="0" name="image43.jpg"/>
                    <pic:cNvPicPr preferRelativeResize="0"/>
                  </pic:nvPicPr>
                  <pic:blipFill>
                    <a:blip r:embed="rId22"/>
                    <a:srcRect b="0" l="0" r="0" t="0"/>
                    <a:stretch>
                      <a:fillRect/>
                    </a:stretch>
                  </pic:blipFill>
                  <pic:spPr>
                    <a:xfrm>
                      <a:off x="0" y="0"/>
                      <a:ext cx="2858770" cy="219519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2693003" cy="2190750"/>
            <wp:effectExtent b="0" l="0" r="0" t="0"/>
            <wp:docPr id="1110" name="image45.png"/>
            <a:graphic>
              <a:graphicData uri="http://schemas.openxmlformats.org/drawingml/2006/picture">
                <pic:pic>
                  <pic:nvPicPr>
                    <pic:cNvPr id="0" name="image45.png"/>
                    <pic:cNvPicPr preferRelativeResize="0"/>
                  </pic:nvPicPr>
                  <pic:blipFill>
                    <a:blip r:embed="rId23"/>
                    <a:srcRect b="5308" l="752" r="49395" t="68877"/>
                    <a:stretch>
                      <a:fillRect/>
                    </a:stretch>
                  </pic:blipFill>
                  <pic:spPr>
                    <a:xfrm>
                      <a:off x="0" y="0"/>
                      <a:ext cx="2693003" cy="2190750"/>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- 8. Traxeya bifurkasiyasidagi sanser in situ (gemm.-eozin usulida bo’yash. X100)</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 Yassi hujayrali (epidermal) rak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teri va shilliq qatlamlarni yassi va chegaradosh epiteliy bilan qoplangan qismlarida (og’iz bo’shlig’ida, qizil o’ngachda, bachadon bo’ynida, qin va b.) uchraydi. Yassi hujayrali rak differensiyalangan  rakning bir shaklidir. Prizmatik epiteliy bilan qoplangan shilliq qavatlarda epiteliy metaplaziyalangandan so’nggina yassi hujayrali rak rivojlanadi. O’sma pastki, qatlamlarga o’sib kirib, uni emirib, u erda uyaga o’xshash  ko’rinishini xosil qiluvchi atipik epitelial hujayralar to’plamidan  tashkil topgan. O’sma hujayralari muguzlanish xususiyatida saqlagan  bo’lsa, unda marvaridga o’xshash (o’sma marvaridi) tuzilma xosil bo’ladi. Hujayralarni quyi differensirovkasida muguzlanish ro’y bermaydi. Shu xususiyatiga qarab yassi hujayrali rakni muguzlanuvchi va muguzlanmaydigan shakllarga ajratiladi.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934335" cy="1988185"/>
            <wp:effectExtent b="0" l="0" r="0" t="0"/>
            <wp:docPr descr="Описание: Carcinoma in situ (CIN III) of the squamous epithelium-2" id="1111" name="image42.jpg"/>
            <a:graphic>
              <a:graphicData uri="http://schemas.openxmlformats.org/drawingml/2006/picture">
                <pic:pic>
                  <pic:nvPicPr>
                    <pic:cNvPr descr="Описание: Carcinoma in situ (CIN III) of the squamous epithelium-2" id="0" name="image42.jpg"/>
                    <pic:cNvPicPr preferRelativeResize="0"/>
                  </pic:nvPicPr>
                  <pic:blipFill>
                    <a:blip r:embed="rId24"/>
                    <a:srcRect b="0" l="0" r="0" t="0"/>
                    <a:stretch>
                      <a:fillRect/>
                    </a:stretch>
                  </pic:blipFill>
                  <pic:spPr>
                    <a:xfrm>
                      <a:off x="0" y="0"/>
                      <a:ext cx="2934335" cy="198818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600325" cy="2001203"/>
            <wp:effectExtent b="0" l="0" r="0" t="0"/>
            <wp:docPr id="1112" name="image39.jpg"/>
            <a:graphic>
              <a:graphicData uri="http://schemas.openxmlformats.org/drawingml/2006/picture">
                <pic:pic>
                  <pic:nvPicPr>
                    <pic:cNvPr id="0" name="image39.jpg"/>
                    <pic:cNvPicPr preferRelativeResize="0"/>
                  </pic:nvPicPr>
                  <pic:blipFill>
                    <a:blip r:embed="rId25"/>
                    <a:srcRect b="9073" l="0" r="0" t="0"/>
                    <a:stretch>
                      <a:fillRect/>
                    </a:stretch>
                  </pic:blipFill>
                  <pic:spPr>
                    <a:xfrm>
                      <a:off x="0" y="0"/>
                      <a:ext cx="2600325" cy="2001203"/>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-9. 1 - Invaziv yassi hujayrali rak (gemm.-eozin usulida bo’yash. x100). 2- Yassi hujayrali rak. Yassi epiteliyning ayrim orolchalari, shuningdek markaziy keratinizasiyali yuqori differensiallashgan o‘smaning ko‘rinishi.</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49245" cy="2371090"/>
            <wp:effectExtent b="0" l="0" r="0" t="0"/>
            <wp:docPr descr="Описание: Папиллярный рак пузыря" id="1113" name="image40.png"/>
            <a:graphic>
              <a:graphicData uri="http://schemas.openxmlformats.org/drawingml/2006/picture">
                <pic:pic>
                  <pic:nvPicPr>
                    <pic:cNvPr descr="Описание: Папиллярный рак пузыря" id="0" name="image40.png"/>
                    <pic:cNvPicPr preferRelativeResize="0"/>
                  </pic:nvPicPr>
                  <pic:blipFill>
                    <a:blip r:embed="rId26"/>
                    <a:srcRect b="0" l="0" r="0" t="0"/>
                    <a:stretch>
                      <a:fillRect/>
                    </a:stretch>
                  </pic:blipFill>
                  <pic:spPr>
                    <a:xfrm>
                      <a:off x="0" y="0"/>
                      <a:ext cx="2849245" cy="2371090"/>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-10. Siydik pufagini so’rg’ichsimon o’smasi.</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58770" cy="2583180"/>
            <wp:effectExtent b="0" l="0" r="0" t="0"/>
            <wp:docPr descr="Описание: Лейкоплакия-микро" id="1085" name="image13.png"/>
            <a:graphic>
              <a:graphicData uri="http://schemas.openxmlformats.org/drawingml/2006/picture">
                <pic:pic>
                  <pic:nvPicPr>
                    <pic:cNvPr descr="Описание: Лейкоплакия-микро" id="0" name="image13.png"/>
                    <pic:cNvPicPr preferRelativeResize="0"/>
                  </pic:nvPicPr>
                  <pic:blipFill>
                    <a:blip r:embed="rId27"/>
                    <a:srcRect b="0" l="0" r="0" t="0"/>
                    <a:stretch>
                      <a:fillRect/>
                    </a:stretch>
                  </pic:blipFill>
                  <pic:spPr>
                    <a:xfrm>
                      <a:off x="0" y="0"/>
                      <a:ext cx="2858770" cy="258318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83205" cy="2576195"/>
            <wp:effectExtent b="0" l="0" r="0" t="0"/>
            <wp:docPr descr="Описание: Лейкоплакия-макро" id="1086" name="image6.png"/>
            <a:graphic>
              <a:graphicData uri="http://schemas.openxmlformats.org/drawingml/2006/picture">
                <pic:pic>
                  <pic:nvPicPr>
                    <pic:cNvPr descr="Описание: Лейкоплакия-макро" id="0" name="image6.png"/>
                    <pic:cNvPicPr preferRelativeResize="0"/>
                  </pic:nvPicPr>
                  <pic:blipFill>
                    <a:blip r:embed="rId28"/>
                    <a:srcRect b="0" l="0" r="0" t="0"/>
                    <a:stretch>
                      <a:fillRect/>
                    </a:stretch>
                  </pic:blipFill>
                  <pic:spPr>
                    <a:xfrm>
                      <a:off x="0" y="0"/>
                      <a:ext cx="2783205" cy="2576195"/>
                    </a:xfrm>
                    <a:prstGeom prst="rect"/>
                    <a:ln/>
                  </pic:spPr>
                </pic:pic>
              </a:graphicData>
            </a:graphic>
          </wp:inline>
        </w:drawing>
      </w:r>
      <w:r w:rsidDel="00000000" w:rsidR="00000000" w:rsidRPr="00000000">
        <w:rPr>
          <w:rtl w:val="0"/>
        </w:rPr>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- 11. Tilni displaziyasi bilan leykoplakiyasi (mikroskopik ko’rinishi) (gemm.-eozin usulida bo’yash. x200). Makroskopik ko’rinishi.</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611630" cy="2509520"/>
            <wp:effectExtent b="0" l="0" r="0" t="0"/>
            <wp:docPr descr="Описание: Плоскоклеточный рак" id="1087" name="image12.png"/>
            <a:graphic>
              <a:graphicData uri="http://schemas.openxmlformats.org/drawingml/2006/picture">
                <pic:pic>
                  <pic:nvPicPr>
                    <pic:cNvPr descr="Описание: Плоскоклеточный рак" id="0" name="image12.png"/>
                    <pic:cNvPicPr preferRelativeResize="0"/>
                  </pic:nvPicPr>
                  <pic:blipFill>
                    <a:blip r:embed="rId29"/>
                    <a:srcRect b="0" l="0" r="0" t="0"/>
                    <a:stretch>
                      <a:fillRect/>
                    </a:stretch>
                  </pic:blipFill>
                  <pic:spPr>
                    <a:xfrm>
                      <a:off x="0" y="0"/>
                      <a:ext cx="1611630" cy="250952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45005" cy="2515870"/>
            <wp:effectExtent b="0" l="0" r="0" t="0"/>
            <wp:docPr descr="Описание: Плоскоклеточный рак-микро" id="1088" name="image18.png"/>
            <a:graphic>
              <a:graphicData uri="http://schemas.openxmlformats.org/drawingml/2006/picture">
                <pic:pic>
                  <pic:nvPicPr>
                    <pic:cNvPr descr="Описание: Плоскоклеточный рак-микро" id="0" name="image18.png"/>
                    <pic:cNvPicPr preferRelativeResize="0"/>
                  </pic:nvPicPr>
                  <pic:blipFill>
                    <a:blip r:embed="rId30"/>
                    <a:srcRect b="0" l="0" r="0" t="0"/>
                    <a:stretch>
                      <a:fillRect/>
                    </a:stretch>
                  </pic:blipFill>
                  <pic:spPr>
                    <a:xfrm>
                      <a:off x="0" y="0"/>
                      <a:ext cx="1945005" cy="251587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878330" cy="2513330"/>
            <wp:effectExtent b="0" l="0" r="0" t="0"/>
            <wp:docPr descr="Описание: Аденосквамозный рак" id="1089" name="image21.png"/>
            <a:graphic>
              <a:graphicData uri="http://schemas.openxmlformats.org/drawingml/2006/picture">
                <pic:pic>
                  <pic:nvPicPr>
                    <pic:cNvPr descr="Описание: Аденосквамозный рак" id="0" name="image21.png"/>
                    <pic:cNvPicPr preferRelativeResize="0"/>
                  </pic:nvPicPr>
                  <pic:blipFill>
                    <a:blip r:embed="rId31"/>
                    <a:srcRect b="0" l="0" r="0" t="0"/>
                    <a:stretch>
                      <a:fillRect/>
                    </a:stretch>
                  </pic:blipFill>
                  <pic:spPr>
                    <a:xfrm>
                      <a:off x="0" y="0"/>
                      <a:ext cx="1878330" cy="2513330"/>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- 12. 1-Qizilo’ngachni va 2-o’pkani yassi hujayrali muguzlanuvchi raki. 3-Me’dani bezli-yassi hujayrali raki (gemm.-eozin usulida bo’yash, x200)</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 Adenokarsinoma  (bezli rak)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shilliq qavat va bezlarni prizmatik epiteliysidan  rivojlanadi. Shuning uchun u shilliq qavatda ham bezsimon a’zolarda ham uchraydi. Adenokarsinomada epiteliy hujayralarini atipizmi kuzatiladi. Ular turli shaklda bo’lib, yadrolari giperxromdir. O’sma hujayralari turli shakl va kattalikdagi bezsimon tuzilmalari hosil qilib, atrof to’qimaga o’sib kiradi, uni yemiradi.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66390" cy="3001645"/>
            <wp:effectExtent b="0" l="0" r="0" t="0"/>
            <wp:docPr descr="Описание: Тубулярная аденокарцинома" id="1090" name="image22.png"/>
            <a:graphic>
              <a:graphicData uri="http://schemas.openxmlformats.org/drawingml/2006/picture">
                <pic:pic>
                  <pic:nvPicPr>
                    <pic:cNvPr descr="Описание: Тубулярная аденокарцинома" id="0" name="image22.png"/>
                    <pic:cNvPicPr preferRelativeResize="0"/>
                  </pic:nvPicPr>
                  <pic:blipFill>
                    <a:blip r:embed="rId32"/>
                    <a:srcRect b="0" l="0" r="0" t="0"/>
                    <a:stretch>
                      <a:fillRect/>
                    </a:stretch>
                  </pic:blipFill>
                  <pic:spPr>
                    <a:xfrm>
                      <a:off x="0" y="0"/>
                      <a:ext cx="2866390" cy="300164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66390" cy="3001645"/>
            <wp:effectExtent b="0" l="0" r="0" t="0"/>
            <wp:docPr descr="Описание: Папиллярная аденокарцинома" id="1091" name="image23.png"/>
            <a:graphic>
              <a:graphicData uri="http://schemas.openxmlformats.org/drawingml/2006/picture">
                <pic:pic>
                  <pic:nvPicPr>
                    <pic:cNvPr descr="Описание: Папиллярная аденокарцинома" id="0" name="image23.png"/>
                    <pic:cNvPicPr preferRelativeResize="0"/>
                  </pic:nvPicPr>
                  <pic:blipFill>
                    <a:blip r:embed="rId33"/>
                    <a:srcRect b="0" l="0" r="0" t="0"/>
                    <a:stretch>
                      <a:fillRect/>
                    </a:stretch>
                  </pic:blipFill>
                  <pic:spPr>
                    <a:xfrm>
                      <a:off x="0" y="0"/>
                      <a:ext cx="2866390" cy="3001645"/>
                    </a:xfrm>
                    <a:prstGeom prst="rect"/>
                    <a:ln/>
                  </pic:spPr>
                </pic:pic>
              </a:graphicData>
            </a:graphic>
          </wp:inline>
        </w:drawing>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- 13. 1-Tubulyar va 2-papillyar adenokarsinomalar (gemm.-eozin usulida bo’yash. x200)</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943225" cy="2094547"/>
            <wp:effectExtent b="0" l="0" r="0" t="0"/>
            <wp:docPr id="1092" name="image20.jpg"/>
            <a:graphic>
              <a:graphicData uri="http://schemas.openxmlformats.org/drawingml/2006/picture">
                <pic:pic>
                  <pic:nvPicPr>
                    <pic:cNvPr id="0" name="image20.jpg"/>
                    <pic:cNvPicPr preferRelativeResize="0"/>
                  </pic:nvPicPr>
                  <pic:blipFill>
                    <a:blip r:embed="rId34"/>
                    <a:srcRect b="7942" l="0" r="0" t="0"/>
                    <a:stretch>
                      <a:fillRect/>
                    </a:stretch>
                  </pic:blipFill>
                  <pic:spPr>
                    <a:xfrm>
                      <a:off x="0" y="0"/>
                      <a:ext cx="2943225" cy="2094547"/>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67025" cy="2105978"/>
            <wp:effectExtent b="0" l="0" r="0" t="0"/>
            <wp:docPr id="1093" name="image19.jpg"/>
            <a:graphic>
              <a:graphicData uri="http://schemas.openxmlformats.org/drawingml/2006/picture">
                <pic:pic>
                  <pic:nvPicPr>
                    <pic:cNvPr id="0" name="image19.jpg"/>
                    <pic:cNvPicPr preferRelativeResize="0"/>
                  </pic:nvPicPr>
                  <pic:blipFill>
                    <a:blip r:embed="rId35"/>
                    <a:srcRect b="8421" l="0" r="0" t="0"/>
                    <a:stretch>
                      <a:fillRect/>
                    </a:stretch>
                  </pic:blipFill>
                  <pic:spPr>
                    <a:xfrm>
                      <a:off x="0" y="0"/>
                      <a:ext cx="2867025" cy="2105978"/>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14. 1- Adenokarsinoma. O‘sma hujayralari asinar tuzulishni hosil qiladi. Yadro yaxshi ifodalangan yadrocha saqlagan. 2- Oshqozonning uzuksimon hujayrali raki. O‘sma hujayralari markaziy joylashgan shilliqning bir tomonga siqib qo‘yishidan kelib chiqqan ekssentrik joylashgan yadroga ega.</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5829300" cy="3604260"/>
            <wp:effectExtent b="0" l="0" r="0" t="0"/>
            <wp:docPr descr="Описание: Дифференцировка" id="1094" name="image26.png"/>
            <a:graphic>
              <a:graphicData uri="http://schemas.openxmlformats.org/drawingml/2006/picture">
                <pic:pic>
                  <pic:nvPicPr>
                    <pic:cNvPr descr="Описание: Дифференцировка" id="0" name="image26.png"/>
                    <pic:cNvPicPr preferRelativeResize="0"/>
                  </pic:nvPicPr>
                  <pic:blipFill>
                    <a:blip r:embed="rId36"/>
                    <a:srcRect b="0" l="0" r="0" t="0"/>
                    <a:stretch>
                      <a:fillRect/>
                    </a:stretch>
                  </pic:blipFill>
                  <pic:spPr>
                    <a:xfrm>
                      <a:off x="0" y="0"/>
                      <a:ext cx="5829300" cy="3604260"/>
                    </a:xfrm>
                    <a:prstGeom prst="rect"/>
                    <a:ln/>
                  </pic:spPr>
                </pic:pic>
              </a:graphicData>
            </a:graphic>
          </wp:inline>
        </w:drawing>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Rasm - 15. Adenokarsinomalarni  differensirovkasi kriteriyalari (gemm.-eozin usulida bo’yash. x200)</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Adenokarsinomani quyidagi    variantlari farqlaniladi: asinar  tubulyar (naysimon), so’rg’ichsimon – (atipik so’rg’ichsimon tuzilmalar bilan namoyon bo’luvchi) adenokarsinomalar. Adenokarsinoma differensiyalashgan rakni bir ko’rinishidir. Uni yuqori, o’rta va quyi darajali differensirovkasi farqlaniladi.</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Pr>
        <w:drawing>
          <wp:inline distB="0" distT="0" distL="114300" distR="114300">
            <wp:extent cx="1943735" cy="2545080"/>
            <wp:effectExtent b="0" l="0" r="0" t="0"/>
            <wp:docPr id="1074" name="image10.jpg"/>
            <a:graphic>
              <a:graphicData uri="http://schemas.openxmlformats.org/drawingml/2006/picture">
                <pic:pic>
                  <pic:nvPicPr>
                    <pic:cNvPr id="0" name="image10.jpg"/>
                    <pic:cNvPicPr preferRelativeResize="0"/>
                  </pic:nvPicPr>
                  <pic:blipFill>
                    <a:blip r:embed="rId37"/>
                    <a:srcRect b="0" l="0" r="0" t="0"/>
                    <a:stretch>
                      <a:fillRect/>
                    </a:stretch>
                  </pic:blipFill>
                  <pic:spPr>
                    <a:xfrm>
                      <a:off x="0" y="0"/>
                      <a:ext cx="1943735" cy="2545080"/>
                    </a:xfrm>
                    <a:prstGeom prst="rect"/>
                    <a:ln/>
                  </pic:spPr>
                </pic:pic>
              </a:graphicData>
            </a:graphic>
          </wp:inline>
        </w:drawing>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668780" cy="2552700"/>
            <wp:effectExtent b="0" l="0" r="0" t="0"/>
            <wp:docPr descr="Описание: Аденокарцинома кишки" id="1075" name="image14.png"/>
            <a:graphic>
              <a:graphicData uri="http://schemas.openxmlformats.org/drawingml/2006/picture">
                <pic:pic>
                  <pic:nvPicPr>
                    <pic:cNvPr descr="Описание: Аденокарцинома кишки" id="0" name="image14.png"/>
                    <pic:cNvPicPr preferRelativeResize="0"/>
                  </pic:nvPicPr>
                  <pic:blipFill>
                    <a:blip r:embed="rId38"/>
                    <a:srcRect b="0" l="0" r="0" t="0"/>
                    <a:stretch>
                      <a:fillRect/>
                    </a:stretch>
                  </pic:blipFill>
                  <pic:spPr>
                    <a:xfrm>
                      <a:off x="0" y="0"/>
                      <a:ext cx="1668780" cy="25527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835150" cy="2559685"/>
            <wp:effectExtent b="0" l="0" r="0" t="0"/>
            <wp:docPr descr="Описание: Опухолевый стеноз мезентериальной липосаркомы" id="1076" name="image4.png"/>
            <a:graphic>
              <a:graphicData uri="http://schemas.openxmlformats.org/drawingml/2006/picture">
                <pic:pic>
                  <pic:nvPicPr>
                    <pic:cNvPr descr="Описание: Опухолевый стеноз мезентериальной липосаркомы" id="0" name="image4.png"/>
                    <pic:cNvPicPr preferRelativeResize="0"/>
                  </pic:nvPicPr>
                  <pic:blipFill>
                    <a:blip r:embed="rId39"/>
                    <a:srcRect b="0" l="0" r="0" t="0"/>
                    <a:stretch>
                      <a:fillRect/>
                    </a:stretch>
                  </pic:blipFill>
                  <pic:spPr>
                    <a:xfrm>
                      <a:off x="0" y="0"/>
                      <a:ext cx="1835150" cy="2559685"/>
                    </a:xfrm>
                    <a:prstGeom prst="rect"/>
                    <a:ln/>
                  </pic:spPr>
                </pic:pic>
              </a:graphicData>
            </a:graphic>
          </wp:inline>
        </w:drawing>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-16. 1-Meda va 2-yo’g’on ichakni adenokarsinomalari (gemm.-eozin usulida bo’yash. x200). 3-Yo’g’on ichakni stenozlovchi raki (adenokarsinomasi) (ekzofit raki).</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4. Shilimshiqli (kolloidli) rak</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adenogen karsinoma hujayralari morfologik va  funksional atipizm belgilariga ega. O’sma hujayralari ko’p miqdorda shilimshiq ishlab chiqaradi va xalok bo’ladi. O’sma shilimshiq yoki  kolloid massa ko’rinishida bo’lib, mikroskopik tekshirilganda atipik  hujayralar topiladi. Shilimshiqli rak differensiyalashmagan rakni  bir ko’rinishidir.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866900" cy="2650490"/>
            <wp:effectExtent b="0" l="0" r="0" t="0"/>
            <wp:docPr id="1077" name="image1.jpg"/>
            <a:graphic>
              <a:graphicData uri="http://schemas.openxmlformats.org/drawingml/2006/picture">
                <pic:pic>
                  <pic:nvPicPr>
                    <pic:cNvPr id="0" name="image1.jpg"/>
                    <pic:cNvPicPr preferRelativeResize="0"/>
                  </pic:nvPicPr>
                  <pic:blipFill>
                    <a:blip r:embed="rId40"/>
                    <a:srcRect b="0" l="0" r="0" t="0"/>
                    <a:stretch>
                      <a:fillRect/>
                    </a:stretch>
                  </pic:blipFill>
                  <pic:spPr>
                    <a:xfrm>
                      <a:off x="0" y="0"/>
                      <a:ext cx="1866900" cy="265049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753235" cy="2666365"/>
            <wp:effectExtent b="0" l="0" r="0" t="0"/>
            <wp:docPr descr="Описание: Перстневидноклеточный рак" id="1078" name="image33.png"/>
            <a:graphic>
              <a:graphicData uri="http://schemas.openxmlformats.org/drawingml/2006/picture">
                <pic:pic>
                  <pic:nvPicPr>
                    <pic:cNvPr descr="Описание: Перстневидноклеточный рак" id="0" name="image33.png"/>
                    <pic:cNvPicPr preferRelativeResize="0"/>
                  </pic:nvPicPr>
                  <pic:blipFill>
                    <a:blip r:embed="rId41"/>
                    <a:srcRect b="0" l="0" r="0" t="0"/>
                    <a:stretch>
                      <a:fillRect/>
                    </a:stretch>
                  </pic:blipFill>
                  <pic:spPr>
                    <a:xfrm>
                      <a:off x="0" y="0"/>
                      <a:ext cx="1753235" cy="266636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1911350" cy="2666365"/>
            <wp:effectExtent b="0" l="0" r="0" t="0"/>
            <wp:docPr descr="Описание: БАР-3" id="1079" name="image15.png"/>
            <a:graphic>
              <a:graphicData uri="http://schemas.openxmlformats.org/drawingml/2006/picture">
                <pic:pic>
                  <pic:nvPicPr>
                    <pic:cNvPr descr="Описание: БАР-3" id="0" name="image15.png"/>
                    <pic:cNvPicPr preferRelativeResize="0"/>
                  </pic:nvPicPr>
                  <pic:blipFill>
                    <a:blip r:embed="rId42"/>
                    <a:srcRect b="0" l="0" r="0" t="0"/>
                    <a:stretch>
                      <a:fillRect/>
                    </a:stretch>
                  </pic:blipFill>
                  <pic:spPr>
                    <a:xfrm>
                      <a:off x="0" y="0"/>
                      <a:ext cx="1911350" cy="2666365"/>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Rasm-17. 1-2 Me’dani uzuksimon hujayrali raki (shilimshiq raki). 3-Bronxioloalveolyar rak. Asinar rak (gemm.-eozin usulida bo’yash. x200)</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73045" cy="2650490"/>
            <wp:effectExtent b="0" l="0" r="0" t="0"/>
            <wp:docPr descr="Описание: сканирование0015" id="1080" name="image7.jpg"/>
            <a:graphic>
              <a:graphicData uri="http://schemas.openxmlformats.org/drawingml/2006/picture">
                <pic:pic>
                  <pic:nvPicPr>
                    <pic:cNvPr descr="Описание: сканирование0015" id="0" name="image7.jpg"/>
                    <pic:cNvPicPr preferRelativeResize="0"/>
                  </pic:nvPicPr>
                  <pic:blipFill>
                    <a:blip r:embed="rId43"/>
                    <a:srcRect b="0" l="0" r="0" t="0"/>
                    <a:stretch>
                      <a:fillRect/>
                    </a:stretch>
                  </pic:blipFill>
                  <pic:spPr>
                    <a:xfrm>
                      <a:off x="0" y="0"/>
                      <a:ext cx="2773045" cy="265049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87345" cy="2666365"/>
            <wp:effectExtent b="0" l="0" r="0" t="0"/>
            <wp:docPr descr="Описание: 127a" id="1081" name="image2.jpg"/>
            <a:graphic>
              <a:graphicData uri="http://schemas.openxmlformats.org/drawingml/2006/picture">
                <pic:pic>
                  <pic:nvPicPr>
                    <pic:cNvPr descr="Описание: 127a" id="0" name="image2.jpg"/>
                    <pic:cNvPicPr preferRelativeResize="0"/>
                  </pic:nvPicPr>
                  <pic:blipFill>
                    <a:blip r:embed="rId44"/>
                    <a:srcRect b="0" l="0" r="0" t="0"/>
                    <a:stretch>
                      <a:fillRect/>
                    </a:stretch>
                  </pic:blipFill>
                  <pic:spPr>
                    <a:xfrm>
                      <a:off x="0" y="0"/>
                      <a:ext cx="2887345" cy="2666365"/>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-18. 1- Prostata bezini va 2- tuxumdonni musinoz sistadenokarsinomasi (gemm.-eozin usulida bo’yash. x200)</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268"/>
        </w:tabs>
        <w:spacing w:after="160" w:before="0" w:line="259"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O‘tuvchi hujayrali rak</w:t>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O‘tuvchi hujayrali rak siydik yo‘llarining o‘tuvchi epiteliysidan kelib chiqadi. U ham tashqi ko‘rinishida sezilarli farqlarni ko‘rsatishi mumkin: yaxshi differensiasiyalangan papillyar tuzilishli o‘tish hujayrali karsinomalar papillomaga o‘xshaydi va pastki stromaga invaziya  kuzatilmasligi mumkin, ammo ular amaliy maqsadlar uchun xavfli deb hisoblanishi mumkin, chunki ular yuqori residiv xavfiga ega, ko‘pincha agressivroq shaklga aylanadi. Kam differensiallashgan o‘tuvchi hujayrali karsinomalar yanada mustahkam tuzilishga ega va ko‘pincha siydik pufagi yoki siydik yo‘llari devoriga chuqur kirib boradi.</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5. Ko’rkam rak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atipizm, kuchli namoyon bo’lgan rakning diffensiyalanmagan formasi. O’sma hujayralari biriktiruvchi to’qima qatlami bilan ajratilib, trabeku’la  ko’rinishida joylashadi. O’sma hujayralarida mitozlar ko’p bo’ladi. Ko’rkam rak tez o’sadi va erta metastazlar beradi. </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665730" cy="2687320"/>
            <wp:effectExtent b="0" l="0" r="0" t="0"/>
            <wp:docPr descr="Описание: Опухолевые клетки и строма" id="1082" name="image11.png"/>
            <a:graphic>
              <a:graphicData uri="http://schemas.openxmlformats.org/drawingml/2006/picture">
                <pic:pic>
                  <pic:nvPicPr>
                    <pic:cNvPr descr="Описание: Опухолевые клетки и строма" id="0" name="image11.png"/>
                    <pic:cNvPicPr preferRelativeResize="0"/>
                  </pic:nvPicPr>
                  <pic:blipFill>
                    <a:blip r:embed="rId45"/>
                    <a:srcRect b="0" l="0" r="0" t="0"/>
                    <a:stretch>
                      <a:fillRect/>
                    </a:stretch>
                  </pic:blipFill>
                  <pic:spPr>
                    <a:xfrm>
                      <a:off x="0" y="0"/>
                      <a:ext cx="2665730" cy="2687320"/>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- 19. Burun govak bo’shlig’ini trabekulyar – ko’rkam raki (gemm.-eozin usulida bo’yash. x200)</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6. Mayda hujayrali rak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hech qanday tuzilma xosil qilmaydigan monomorf limfositsimon hujayralardan tuzilgan rakning differensiyalashmagan shakli, stromasi yomon  rivojlangan. O’smada mitozlar va nekrotik o’zgarishlar  ko’p bo’ladi. O’sishi tez, metastazlari erta yuzaga keladi. Ba’zi xollarda uni gistogenezini aniqlashni iloji bo’lmaydi (klassifikasiyalanmaydigan o’smalar). U o‘pka raklari orasida ko‘proq agressiv hisoblanadi, odatda bronxlarda, ba’zan bachadon bo‘yni va qizilo‘ngach kabi boshqa joylarda paydo bo‘ladi.</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86075" cy="2252122"/>
            <wp:effectExtent b="0" l="0" r="0" t="0"/>
            <wp:docPr id="1083" name="image9.png"/>
            <a:graphic>
              <a:graphicData uri="http://schemas.openxmlformats.org/drawingml/2006/picture">
                <pic:pic>
                  <pic:nvPicPr>
                    <pic:cNvPr id="0" name="image9.png"/>
                    <pic:cNvPicPr preferRelativeResize="0"/>
                  </pic:nvPicPr>
                  <pic:blipFill>
                    <a:blip r:embed="rId46"/>
                    <a:srcRect b="67924" l="50914" r="2056" t="3810"/>
                    <a:stretch>
                      <a:fillRect/>
                    </a:stretch>
                  </pic:blipFill>
                  <pic:spPr>
                    <a:xfrm>
                      <a:off x="0" y="0"/>
                      <a:ext cx="2886075" cy="2252122"/>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684145" cy="2254250"/>
            <wp:effectExtent b="0" l="0" r="0" t="0"/>
            <wp:docPr descr="Описание: ККРЛ" id="1069" name="image17.png"/>
            <a:graphic>
              <a:graphicData uri="http://schemas.openxmlformats.org/drawingml/2006/picture">
                <pic:pic>
                  <pic:nvPicPr>
                    <pic:cNvPr descr="Описание: ККРЛ" id="0" name="image17.png"/>
                    <pic:cNvPicPr preferRelativeResize="0"/>
                  </pic:nvPicPr>
                  <pic:blipFill>
                    <a:blip r:embed="rId47"/>
                    <a:srcRect b="0" l="0" r="0" t="0"/>
                    <a:stretch>
                      <a:fillRect/>
                    </a:stretch>
                  </pic:blipFill>
                  <pic:spPr>
                    <a:xfrm>
                      <a:off x="0" y="0"/>
                      <a:ext cx="2684145" cy="2254250"/>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- 20. 1- O’pkani mayda va  2-yirik hujayrali raki (gemm.-eozin usulida bo’yash. x200)</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7. Fibroz rak yoki skirr</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judayam atipik  giperxrom yadroli, hujayrali dag’al biriktiruvchi to’qima tolalari orasida joylashgan rakni differensiyalashmagan shakli. Bu o’sma o’zini erta metastaz berishi bilan xavfli.</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969260" cy="2272030"/>
            <wp:effectExtent b="0" l="0" r="0" t="0"/>
            <wp:docPr descr="Описание: Скирр" id="1070" name="image16.png"/>
            <a:graphic>
              <a:graphicData uri="http://schemas.openxmlformats.org/drawingml/2006/picture">
                <pic:pic>
                  <pic:nvPicPr>
                    <pic:cNvPr descr="Описание: Скирр" id="0" name="image16.png"/>
                    <pic:cNvPicPr preferRelativeResize="0"/>
                  </pic:nvPicPr>
                  <pic:blipFill>
                    <a:blip r:embed="rId48"/>
                    <a:srcRect b="0" l="0" r="0" t="0"/>
                    <a:stretch>
                      <a:fillRect/>
                    </a:stretch>
                  </pic:blipFill>
                  <pic:spPr>
                    <a:xfrm>
                      <a:off x="0" y="0"/>
                      <a:ext cx="2969260" cy="2272030"/>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- 21. Me’da osti bezini fibroz raki (gemm.-eozin usulida bo’yash. x200)</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743200" cy="2172335"/>
            <wp:effectExtent b="0" l="0" r="0" t="0"/>
            <wp:docPr descr="Описание: Инв" id="1071" name="image8.png"/>
            <a:graphic>
              <a:graphicData uri="http://schemas.openxmlformats.org/drawingml/2006/picture">
                <pic:pic>
                  <pic:nvPicPr>
                    <pic:cNvPr descr="Описание: Инв" id="0" name="image8.png"/>
                    <pic:cNvPicPr preferRelativeResize="0"/>
                  </pic:nvPicPr>
                  <pic:blipFill>
                    <a:blip r:embed="rId49"/>
                    <a:srcRect b="0" l="0" r="0" t="0"/>
                    <a:stretch>
                      <a:fillRect/>
                    </a:stretch>
                  </pic:blipFill>
                  <pic:spPr>
                    <a:xfrm>
                      <a:off x="0" y="0"/>
                      <a:ext cx="2743200" cy="217233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520486" cy="2190750"/>
            <wp:effectExtent b="0" l="0" r="0" t="0"/>
            <wp:docPr id="1072" name="image25.png"/>
            <a:graphic>
              <a:graphicData uri="http://schemas.openxmlformats.org/drawingml/2006/picture">
                <pic:pic>
                  <pic:nvPicPr>
                    <pic:cNvPr id="0" name="image25.png"/>
                    <pic:cNvPicPr preferRelativeResize="0"/>
                  </pic:nvPicPr>
                  <pic:blipFill>
                    <a:blip r:embed="rId50"/>
                    <a:srcRect b="6956" l="49428" r="7116" t="66853"/>
                    <a:stretch>
                      <a:fillRect/>
                    </a:stretch>
                  </pic:blipFill>
                  <pic:spPr>
                    <a:xfrm>
                      <a:off x="0" y="0"/>
                      <a:ext cx="2520486" cy="2190750"/>
                    </a:xfrm>
                    <a:prstGeom prst="rect"/>
                    <a:ln/>
                  </pic:spPr>
                </pic:pic>
              </a:graphicData>
            </a:graphic>
          </wp:inline>
        </w:drawing>
      </w: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- 22. 1-Sut bezini raki (stromani parenximasidan ustun turishi). 2-Me’da osti bezini fibroz raki (gemm.-eozin usulida bo’yash. x200)</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8. Medulyar (adenogen) rak</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 rakning  differensiyalashmagan shakli: Asosiy xususiyati  - parenximasini stromasidan ustunligi. O’sma to’qimasi yumshoq, oqish – qirmizi rangda bo’lib, miya to’qimasini   eslatadi. O’sma ko’p mitoz saqlovchi atipik epitelial hujayralarini saqlaydi, tez o’sib nekrozga yo’z tutadi. Erta va ko’p miqdordagi metastazlar beradi[1.10.13.14].</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114300" distR="114300">
            <wp:extent cx="2896870" cy="2331720"/>
            <wp:effectExtent b="0" l="0" r="0" t="0"/>
            <wp:docPr descr="Описание: Медуллярная карцинома м" id="1073" name="image3.jpg"/>
            <a:graphic>
              <a:graphicData uri="http://schemas.openxmlformats.org/drawingml/2006/picture">
                <pic:pic>
                  <pic:nvPicPr>
                    <pic:cNvPr descr="Описание: Медуллярная карцинома м" id="0" name="image3.jpg"/>
                    <pic:cNvPicPr preferRelativeResize="0"/>
                  </pic:nvPicPr>
                  <pic:blipFill>
                    <a:blip r:embed="rId51"/>
                    <a:srcRect b="0" l="0" r="0" t="0"/>
                    <a:stretch>
                      <a:fillRect/>
                    </a:stretch>
                  </pic:blipFill>
                  <pic:spPr>
                    <a:xfrm>
                      <a:off x="0" y="0"/>
                      <a:ext cx="2896870" cy="2331720"/>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Rasm - 23. Medullyar rak (miyasimon rak) (gemm.-eozin usulida bo’yash. x200)</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20" w:hanging="142"/>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Nazorat savollari </w:t>
      </w: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284" w:right="20" w:hanging="142"/>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single"/>
          <w:shd w:fill="auto" w:val="clear"/>
          <w:vertAlign w:val="baseline"/>
          <w:rtl w:val="0"/>
        </w:rPr>
        <w:t xml:space="preserve">Assignment</w:t>
      </w: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927"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Yomon sifatli o’smalarning mikroskopik turlarini sanab bering?</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927"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E.Ivanovskiy bo’yicha bolalardagi o’smalarni klassifikasiyasini ayting?</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927"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Adenokarsinoma rivojlanishi va a’zo-to’qimaga ta’siri?</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200"/>
        </w:tabs>
        <w:spacing w:after="0" w:before="0" w:line="360" w:lineRule="auto"/>
        <w:ind w:left="927"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Fibroz rakni tushuntiring?</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200"/>
        </w:tabs>
        <w:spacing w:after="0" w:before="0" w:line="360" w:lineRule="auto"/>
        <w:ind w:left="927"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Papilomalarni uchrash joylarini aytib bering?</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134"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ffffff" w:val="clear"/>
        <w:spacing w:after="0" w:before="0" w:line="360" w:lineRule="auto"/>
        <w:ind w:left="284" w:right="20" w:hanging="142"/>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8"/>
          <w:szCs w:val="28"/>
          <w:u w:val="none"/>
          <w:shd w:fill="auto" w:val="clear"/>
          <w:vertAlign w:val="baseline"/>
          <w:rtl w:val="0"/>
        </w:rPr>
        <w:t xml:space="preserve">Test savollari</w:t>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 Til rakining gistologik shakli eng ko`p uchraydi:</w:t>
      </w: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yassi hujayrali muguzlangan</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yassi hujayrali muguzlanmagan</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bazal hujayrali</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past deferensiallashgan</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4"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2. Bachadon tanasi saratonida kaysi morfologik forma ko‘p uchraydi.</w:t>
      </w: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bezli-yassi xujayrali rak</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yassi xujayrali rak</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yorug‘ xujayrali adenokarsinoma</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adenokarsinoma </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4"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3. Servikal kanal adenokarsinomasida ko‘p uchraydigan belgi bu</w:t>
      </w: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og‘riqlar</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menorragiya </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Issitma kutarilishi</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amenoreya</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4"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4. Yo‘g‘on ichakda ko‘p uchraydigan xavfli o‘smalar:</w:t>
      </w: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adenokarsinoma, yassi xujayrali rak, shilliq rak</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limfosarkoma</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angiosarkoma</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yassi xujayrali rak, sarkoma</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4"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5. Assit va plevrit quyidagi yomon sifatli tuxumdon o‘smasiga xos</w:t>
      </w: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seroz sistadenokarsinoma</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disgerminoma</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granulez xujayrali o‘sma</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androblastoma</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4"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6. Seroz sistadenokarsinoma qaysi davrda kam uchraydi</w:t>
      </w: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reproduktiv</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bolalik davrga</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premenopauzal</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postmenopauzal</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7. Tuxumdonlar yomon sifatli o‘smalariga qaysi o‘sma kirmaydi.</w:t>
      </w: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endometrial sistadenokarsinoma</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seroz sistadenokarsinoma</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papillyar sistadenokarsinoma</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seroz sistadenoma va tekoma </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4"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8. Seroz sistadenokarsinomaga xos metaztaz berish yo‘llari bu:</w:t>
      </w: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seroz bo‘shliqlar bo‘ylab (implantatsion)</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limfogen</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gematogen</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limfogematogen</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284" w:right="0" w:firstLine="540.0000000000001"/>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9. Endometriy rakoldi kasalligi bu:</w:t>
      </w: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bezli polip</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fibrozli polip</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adenomatoz </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adenomioz</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10. Disgerminoma va teratoblastoma ko‘proq uchraydigan davr bu:</w:t>
      </w: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 reproduktiv yoshda</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B) bolalik davri </w:t>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 premenopausal davrda</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 postmenopauzal davrda</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Foydalanilgan adabiyotlar:</w:t>
      </w: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Аббас  А.К.,  Фаусто  Н.,  Астер  Дж. и др.   Основы  патологии  заболеваний  по  Роббинсу  и  Котрану  Том  2:  главы  11-20.  —  М.: Логосфера,  2016.  —  616  с.;  </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Abdullaxo’jaeva M.S. Patologik anatomiya: darslik / -Toshkent: 1-qism. “Tafakkur-Bostoni”, 2012. 512c.</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Абдуллаходжаева М.С. Атлас патологической анатомии. – Ташкент: Нихол. 2013.-352б.</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Дамианов Иван. Секреты патологии/. перевод с анг.:  Москва. МИА. 2006. 500с.</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Зайратьянца О.В., Тарасовой Л.Б. Патологическая анатомия: руководство к практическим занятиям. Учеб.пособие. М.: ГЭОТАР-Медиа. 2015. -696с.</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 Зайратьянца О.В. Патологическая анатомия. Атлас. М.: ГЭОТАР-Медиа. 2015. -710с/</w:t>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 Клатт Э.К.  Атлас патологии Роббинса и Котрана / пер. с анг.: под.ред. О.Д.Мищнева, А.И.Щеголоева. –М.: Логосфера, 2010.-544с. </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  Кривенцов М.А.и др. Краткий курс патоморфологии. Часть 1: тОбщая патология. Учение об опухолях. Симферополь, 2016. -250с. </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 Кумар В.  Основы  патологии  заболеваний  по  Роббинсу  и  Котрану  /  пер. с англ.; под ред. Е.А. Коган. Том 1: главы  1-10. — М.: Логосфера, 2014. — 624 с.</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 Козаченко В.П. Рак матки. – М.: Медицина, 1983. – 236 с</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11. Копнин Б.П. Онкогены, антионкогены и канцерогенез // Арх. пат. – 1990.-№9.- С. 3- 11.</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12. Мате Дж.. Гистологическая и цитологическая классификация опухолевых болезней кроветворной и лимфоидной тканей. Международная гистологическая  классификация опухолей №14. ВОЗ. Женева. 1978.</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 Bergers G, Benjamin L: Tumorigenesis and the angiogenic switch. Nat Rev Cancer 3:401, 2003.</w:t>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184"/>
        </w:tabs>
        <w:spacing w:after="160"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14. Darnell  R,  Posner  J:  Paraneoplastic  syndromes  involving  the  nervous system. N Engl J Med 349:1543, 2003.</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15. L.Maximilian Buja. Netter’s Illustrated Human Pathology Second Edition. SAUNDERS. ELSEVER.-2015.528s.</w:t>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080" w:hanging="360"/>
      </w:pPr>
      <w:rPr>
        <w:sz w:val="28"/>
        <w:szCs w:val="28"/>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Обычный">
    <w:name w:val="Обычный"/>
    <w:next w:val="Обычный"/>
    <w:autoRedefine w:val="0"/>
    <w:hidden w:val="0"/>
    <w:qFormat w:val="0"/>
    <w:pPr>
      <w:suppressAutoHyphens w:val="1"/>
      <w:spacing w:after="160" w:line="259" w:lineRule="auto"/>
      <w:ind w:leftChars="-1" w:rightChars="0" w:firstLineChars="-1"/>
      <w:textDirection w:val="btLr"/>
      <w:textAlignment w:val="top"/>
      <w:outlineLvl w:val="0"/>
    </w:pPr>
    <w:rPr>
      <w:w w:val="100"/>
      <w:position w:val="-1"/>
      <w:sz w:val="22"/>
      <w:szCs w:val="22"/>
      <w:effect w:val="none"/>
      <w:vertAlign w:val="baseline"/>
      <w:cs w:val="0"/>
      <w:em w:val="none"/>
      <w:lang w:bidi="ar-SA" w:eastAsia="en-US" w:val="ru-RU"/>
    </w:rPr>
  </w:style>
  <w:style w:type="paragraph" w:styleId="Заголовок1">
    <w:name w:val="Заголовок 1"/>
    <w:basedOn w:val="Обычный"/>
    <w:next w:val="Заголовок1"/>
    <w:autoRedefine w:val="0"/>
    <w:hidden w:val="0"/>
    <w:qFormat w:val="0"/>
    <w:pPr>
      <w:widowControl w:val="0"/>
      <w:suppressAutoHyphens w:val="1"/>
      <w:spacing w:after="0" w:line="240" w:lineRule="auto"/>
      <w:ind w:leftChars="-1" w:rightChars="0" w:firstLineChars="-1"/>
      <w:jc w:val="center"/>
      <w:textDirection w:val="btLr"/>
      <w:textAlignment w:val="top"/>
      <w:outlineLvl w:val="0"/>
    </w:pPr>
    <w:rPr>
      <w:rFonts w:ascii="Arial Unicode MS" w:cs="Times New Roman" w:eastAsia="Arial Unicode MS" w:hAnsi="Arial Unicode MS"/>
      <w:b w:val="1"/>
      <w:color w:val="000000"/>
      <w:w w:val="100"/>
      <w:kern w:val="36"/>
      <w:position w:val="-1"/>
      <w:sz w:val="24"/>
      <w:szCs w:val="20"/>
      <w:effect w:val="none"/>
      <w:vertAlign w:val="baseline"/>
      <w:cs w:val="0"/>
      <w:em w:val="none"/>
      <w:lang w:bidi="ar-SA" w:eastAsia="ru-RU" w:val="uz-Cyrl"/>
    </w:rPr>
  </w:style>
  <w:style w:type="character" w:styleId="Основнойшрифтабзаца">
    <w:name w:val="Основной шрифт абзаца"/>
    <w:next w:val="Основнойшрифтабзаца"/>
    <w:autoRedefine w:val="0"/>
    <w:hidden w:val="0"/>
    <w:qFormat w:val="1"/>
    <w:rPr>
      <w:w w:val="100"/>
      <w:position w:val="-1"/>
      <w:effect w:val="none"/>
      <w:vertAlign w:val="baseline"/>
      <w:cs w:val="0"/>
      <w:em w:val="none"/>
      <w:lang/>
    </w:rPr>
  </w:style>
  <w:style w:type="table" w:styleId="Обычнаятаблица">
    <w:name w:val="Обычная таблица"/>
    <w:next w:val="Обычнаятаблица"/>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Нетсписка">
    <w:name w:val="Нет списка"/>
    <w:next w:val="Нетсписка"/>
    <w:autoRedefine w:val="0"/>
    <w:hidden w:val="0"/>
    <w:qFormat w:val="1"/>
    <w:pPr>
      <w:suppressAutoHyphens w:val="1"/>
      <w:spacing w:line="1" w:lineRule="atLeast"/>
      <w:ind w:leftChars="-1" w:rightChars="0" w:firstLineChars="-1"/>
      <w:textDirection w:val="btLr"/>
      <w:textAlignment w:val="top"/>
      <w:outlineLvl w:val="0"/>
    </w:pPr>
  </w:style>
  <w:style w:type="character" w:styleId="Колонтитул(2)_">
    <w:name w:val="Колонтитул (2)_"/>
    <w:next w:val="Колонтитул(2)_"/>
    <w:autoRedefine w:val="0"/>
    <w:hidden w:val="0"/>
    <w:qFormat w:val="0"/>
    <w:rPr>
      <w:rFonts w:ascii="Times New Roman" w:cs="Times New Roman" w:eastAsia="Times New Roman" w:hAnsi="Times New Roman"/>
      <w:b w:val="1"/>
      <w:bCs w:val="1"/>
      <w:w w:val="100"/>
      <w:position w:val="-1"/>
      <w:effect w:val="none"/>
      <w:shd w:color="auto" w:fill="ffffff" w:val="clear"/>
      <w:vertAlign w:val="baseline"/>
      <w:cs w:val="0"/>
      <w:em w:val="none"/>
      <w:lang/>
    </w:rPr>
  </w:style>
  <w:style w:type="paragraph" w:styleId="Колонтитул(2)">
    <w:name w:val="Колонтитул (2)"/>
    <w:basedOn w:val="Обычный"/>
    <w:next w:val="Колонтитул(2)"/>
    <w:autoRedefine w:val="0"/>
    <w:hidden w:val="0"/>
    <w:qFormat w:val="0"/>
    <w:pPr>
      <w:widowControl w:val="0"/>
      <w:shd w:color="auto" w:fill="ffffff" w:val="clear"/>
      <w:suppressAutoHyphens w:val="1"/>
      <w:spacing w:after="0" w:line="0" w:lineRule="atLeast"/>
      <w:ind w:leftChars="-1" w:rightChars="0" w:firstLineChars="-1"/>
      <w:textDirection w:val="btLr"/>
      <w:textAlignment w:val="top"/>
      <w:outlineLvl w:val="0"/>
    </w:pPr>
    <w:rPr>
      <w:rFonts w:ascii="Times New Roman" w:cs="Times New Roman" w:eastAsia="Times New Roman" w:hAnsi="Times New Roman"/>
      <w:b w:val="1"/>
      <w:bCs w:val="1"/>
      <w:w w:val="100"/>
      <w:position w:val="-1"/>
      <w:sz w:val="22"/>
      <w:szCs w:val="22"/>
      <w:effect w:val="none"/>
      <w:vertAlign w:val="baseline"/>
      <w:cs w:val="0"/>
      <w:em w:val="none"/>
      <w:lang w:bidi="ar-SA" w:eastAsia="en-US" w:val="en-US"/>
    </w:rPr>
  </w:style>
  <w:style w:type="paragraph" w:styleId="Текст">
    <w:name w:val="Текст"/>
    <w:basedOn w:val="Обычный"/>
    <w:next w:val="Текст"/>
    <w:autoRedefine w:val="0"/>
    <w:hidden w:val="0"/>
    <w:qFormat w:val="0"/>
    <w:pPr>
      <w:suppressAutoHyphens w:val="1"/>
      <w:spacing w:after="0" w:line="240" w:lineRule="auto"/>
      <w:ind w:leftChars="-1" w:rightChars="0" w:firstLineChars="-1"/>
      <w:textDirection w:val="btLr"/>
      <w:textAlignment w:val="top"/>
      <w:outlineLvl w:val="0"/>
    </w:pPr>
    <w:rPr>
      <w:rFonts w:ascii="Courier New" w:cs="Times New Roman" w:hAnsi="Courier New"/>
      <w:w w:val="100"/>
      <w:position w:val="-1"/>
      <w:sz w:val="20"/>
      <w:szCs w:val="20"/>
      <w:effect w:val="none"/>
      <w:vertAlign w:val="baseline"/>
      <w:cs w:val="0"/>
      <w:em w:val="none"/>
      <w:lang w:bidi="ar-SA" w:eastAsia="ru-RU" w:val="uz-Cyrl"/>
    </w:rPr>
  </w:style>
  <w:style w:type="character" w:styleId="ТекстЗнак">
    <w:name w:val="Текст Знак"/>
    <w:next w:val="ТекстЗнак"/>
    <w:autoRedefine w:val="0"/>
    <w:hidden w:val="0"/>
    <w:qFormat w:val="0"/>
    <w:rPr>
      <w:rFonts w:ascii="Courier New" w:cs="Times New Roman" w:eastAsia="Calibri" w:hAnsi="Courier New"/>
      <w:w w:val="100"/>
      <w:position w:val="-1"/>
      <w:sz w:val="20"/>
      <w:szCs w:val="20"/>
      <w:effect w:val="none"/>
      <w:vertAlign w:val="baseline"/>
      <w:cs w:val="0"/>
      <w:em w:val="none"/>
      <w:lang w:eastAsia="ru-RU" w:val="uz-Cyrl"/>
    </w:rPr>
  </w:style>
  <w:style w:type="character" w:styleId="Заголовок1Знак">
    <w:name w:val="Заголовок 1 Знак"/>
    <w:next w:val="Заголовок1Знак"/>
    <w:autoRedefine w:val="0"/>
    <w:hidden w:val="0"/>
    <w:qFormat w:val="0"/>
    <w:rPr>
      <w:rFonts w:ascii="Arial Unicode MS" w:cs="Times New Roman" w:eastAsia="Arial Unicode MS" w:hAnsi="Arial Unicode MS"/>
      <w:b w:val="1"/>
      <w:color w:val="000000"/>
      <w:w w:val="100"/>
      <w:kern w:val="36"/>
      <w:position w:val="-1"/>
      <w:sz w:val="24"/>
      <w:szCs w:val="20"/>
      <w:effect w:val="none"/>
      <w:vertAlign w:val="baseline"/>
      <w:cs w:val="0"/>
      <w:em w:val="none"/>
      <w:lang w:eastAsia="ru-RU" w:val="uz-Cyrl"/>
    </w:rPr>
  </w:style>
  <w:style w:type="paragraph" w:styleId="Основнойтекстсотступом">
    <w:name w:val="Основной текст с отступом"/>
    <w:basedOn w:val="Обычный"/>
    <w:next w:val="Основнойтекстсотступом"/>
    <w:autoRedefine w:val="0"/>
    <w:hidden w:val="0"/>
    <w:qFormat w:val="0"/>
    <w:pPr>
      <w:widowControl w:val="0"/>
      <w:suppressAutoHyphens w:val="1"/>
      <w:spacing w:after="0" w:line="240" w:lineRule="auto"/>
      <w:ind w:left="3600" w:leftChars="-1" w:rightChars="0" w:hanging="3600" w:firstLineChars="-1"/>
      <w:textDirection w:val="btLr"/>
      <w:textAlignment w:val="top"/>
      <w:outlineLvl w:val="0"/>
    </w:pPr>
    <w:rPr>
      <w:rFonts w:ascii="Arial Unicode MS" w:cs="Times New Roman" w:eastAsia="Arial Unicode MS" w:hAnsi="Arial Unicode MS"/>
      <w:b w:val="1"/>
      <w:color w:val="000000"/>
      <w:w w:val="100"/>
      <w:position w:val="-1"/>
      <w:sz w:val="28"/>
      <w:szCs w:val="20"/>
      <w:effect w:val="none"/>
      <w:vertAlign w:val="baseline"/>
      <w:cs w:val="0"/>
      <w:em w:val="none"/>
      <w:lang w:bidi="ar-SA" w:eastAsia="ru-RU" w:val="uz-Cyrl"/>
    </w:rPr>
  </w:style>
  <w:style w:type="character" w:styleId="ОсновнойтекстсотступомЗнак">
    <w:name w:val="Основной текст с отступом Знак"/>
    <w:next w:val="ОсновнойтекстсотступомЗнак"/>
    <w:autoRedefine w:val="0"/>
    <w:hidden w:val="0"/>
    <w:qFormat w:val="0"/>
    <w:rPr>
      <w:rFonts w:ascii="Arial Unicode MS" w:cs="Times New Roman" w:eastAsia="Arial Unicode MS" w:hAnsi="Arial Unicode MS"/>
      <w:b w:val="1"/>
      <w:color w:val="000000"/>
      <w:w w:val="100"/>
      <w:position w:val="-1"/>
      <w:sz w:val="28"/>
      <w:szCs w:val="20"/>
      <w:effect w:val="none"/>
      <w:vertAlign w:val="baseline"/>
      <w:cs w:val="0"/>
      <w:em w:val="none"/>
      <w:lang w:eastAsia="ru-RU" w:val="uz-Cyrl"/>
    </w:rPr>
  </w:style>
  <w:style w:type="paragraph" w:styleId="Абзацсписка">
    <w:name w:val="Абзац списка"/>
    <w:basedOn w:val="Обычный"/>
    <w:next w:val="Абзацсписка"/>
    <w:autoRedefine w:val="0"/>
    <w:hidden w:val="0"/>
    <w:qFormat w:val="0"/>
    <w:pPr>
      <w:suppressAutoHyphens w:val="1"/>
      <w:spacing w:after="0" w:line="240" w:lineRule="auto"/>
      <w:ind w:left="720" w:leftChars="-1" w:rightChars="0" w:firstLineChars="-1"/>
      <w:contextualSpacing w:val="1"/>
      <w:textDirection w:val="btLr"/>
      <w:textAlignment w:val="top"/>
      <w:outlineLvl w:val="0"/>
    </w:pPr>
    <w:rPr>
      <w:rFonts w:ascii="Times New Roman" w:cs="Times New Roman" w:eastAsia="Times New Roman" w:hAnsi="Times New Roman"/>
      <w:w w:val="100"/>
      <w:position w:val="-1"/>
      <w:sz w:val="24"/>
      <w:szCs w:val="24"/>
      <w:effect w:val="none"/>
      <w:vertAlign w:val="baseline"/>
      <w:cs w:val="0"/>
      <w:em w:val="none"/>
      <w:lang w:bidi="ar-SA" w:eastAsia="ru-RU" w:val="ru-RU"/>
    </w:rPr>
  </w:style>
  <w:style w:type="paragraph" w:styleId="Основнойтекст">
    <w:name w:val="Основной текст"/>
    <w:basedOn w:val="Обычный"/>
    <w:next w:val="Основнойтекст"/>
    <w:autoRedefine w:val="0"/>
    <w:hidden w:val="0"/>
    <w:qFormat w:val="0"/>
    <w:pPr>
      <w:widowControl w:val="0"/>
      <w:suppressAutoHyphens w:val="1"/>
      <w:spacing w:after="0" w:line="240" w:lineRule="auto"/>
      <w:ind w:leftChars="-1" w:rightChars="0" w:firstLineChars="-1"/>
      <w:jc w:val="center"/>
      <w:textDirection w:val="btLr"/>
      <w:textAlignment w:val="top"/>
      <w:outlineLvl w:val="0"/>
    </w:pPr>
    <w:rPr>
      <w:rFonts w:ascii="Arial Unicode MS" w:cs="Times New Roman" w:eastAsia="Arial Unicode MS" w:hAnsi="Arial Unicode MS"/>
      <w:color w:val="000000"/>
      <w:w w:val="100"/>
      <w:position w:val="-1"/>
      <w:sz w:val="24"/>
      <w:szCs w:val="20"/>
      <w:effect w:val="none"/>
      <w:vertAlign w:val="baseline"/>
      <w:cs w:val="0"/>
      <w:em w:val="none"/>
      <w:lang w:bidi="ar-SA" w:eastAsia="ru-RU" w:val="uz-Cyrl"/>
    </w:rPr>
  </w:style>
  <w:style w:type="character" w:styleId="ОсновнойтекстЗнак">
    <w:name w:val="Основной текст Знак"/>
    <w:next w:val="ОсновнойтекстЗнак"/>
    <w:autoRedefine w:val="0"/>
    <w:hidden w:val="0"/>
    <w:qFormat w:val="0"/>
    <w:rPr>
      <w:rFonts w:ascii="Arial Unicode MS" w:cs="Times New Roman" w:eastAsia="Arial Unicode MS" w:hAnsi="Arial Unicode MS"/>
      <w:color w:val="000000"/>
      <w:w w:val="100"/>
      <w:position w:val="-1"/>
      <w:sz w:val="24"/>
      <w:szCs w:val="20"/>
      <w:effect w:val="none"/>
      <w:vertAlign w:val="baseline"/>
      <w:cs w:val="0"/>
      <w:em w:val="none"/>
      <w:lang w:eastAsia="ru-RU" w:val="uz-Cyrl"/>
    </w:rPr>
  </w:style>
  <w:style w:type="paragraph" w:styleId="Основнойтекст30">
    <w:name w:val="Основной текст 3"/>
    <w:basedOn w:val="Обычный"/>
    <w:next w:val="Основнойтекст30"/>
    <w:autoRedefine w:val="0"/>
    <w:hidden w:val="0"/>
    <w:qFormat w:val="0"/>
    <w:pPr>
      <w:widowControl w:val="0"/>
      <w:suppressAutoHyphens w:val="1"/>
      <w:spacing w:after="120" w:line="240" w:lineRule="auto"/>
      <w:ind w:leftChars="-1" w:rightChars="0" w:firstLineChars="-1"/>
      <w:textDirection w:val="btLr"/>
      <w:textAlignment w:val="top"/>
      <w:outlineLvl w:val="0"/>
    </w:pPr>
    <w:rPr>
      <w:rFonts w:ascii="Arial Unicode MS" w:cs="Times New Roman" w:eastAsia="Arial Unicode MS" w:hAnsi="Arial Unicode MS"/>
      <w:color w:val="000000"/>
      <w:w w:val="100"/>
      <w:position w:val="-1"/>
      <w:sz w:val="16"/>
      <w:szCs w:val="20"/>
      <w:effect w:val="none"/>
      <w:vertAlign w:val="baseline"/>
      <w:cs w:val="0"/>
      <w:em w:val="none"/>
      <w:lang w:bidi="ar-SA" w:eastAsia="ru-RU" w:val="uz-Cyrl"/>
    </w:rPr>
  </w:style>
  <w:style w:type="character" w:styleId="Основнойтекст3Знак">
    <w:name w:val="Основной текст 3 Знак"/>
    <w:next w:val="Основнойтекст3Знак"/>
    <w:autoRedefine w:val="0"/>
    <w:hidden w:val="0"/>
    <w:qFormat w:val="0"/>
    <w:rPr>
      <w:rFonts w:ascii="Arial Unicode MS" w:cs="Times New Roman" w:eastAsia="Arial Unicode MS" w:hAnsi="Arial Unicode MS"/>
      <w:color w:val="000000"/>
      <w:w w:val="100"/>
      <w:position w:val="-1"/>
      <w:sz w:val="16"/>
      <w:szCs w:val="20"/>
      <w:effect w:val="none"/>
      <w:vertAlign w:val="baseline"/>
      <w:cs w:val="0"/>
      <w:em w:val="none"/>
      <w:lang w:eastAsia="ru-RU" w:val="uz-Cyrl"/>
    </w:rPr>
  </w:style>
  <w:style w:type="character" w:styleId="Основнойтекст_">
    <w:name w:val="Основной текст_"/>
    <w:next w:val="Основнойтекст_"/>
    <w:autoRedefine w:val="0"/>
    <w:hidden w:val="0"/>
    <w:qFormat w:val="0"/>
    <w:rPr>
      <w:rFonts w:ascii="Times New Roman" w:cs="Times New Roman" w:eastAsia="Times New Roman" w:hAnsi="Times New Roman"/>
      <w:spacing w:val="7"/>
      <w:w w:val="100"/>
      <w:position w:val="-1"/>
      <w:effect w:val="none"/>
      <w:shd w:color="auto" w:fill="ffffff" w:val="clear"/>
      <w:vertAlign w:val="baseline"/>
      <w:cs w:val="0"/>
      <w:em w:val="none"/>
      <w:lang/>
    </w:rPr>
  </w:style>
  <w:style w:type="paragraph" w:styleId="Основнойтекст3">
    <w:name w:val="Основной текст3"/>
    <w:basedOn w:val="Обычный"/>
    <w:next w:val="Основнойтекст3"/>
    <w:autoRedefine w:val="0"/>
    <w:hidden w:val="0"/>
    <w:qFormat w:val="0"/>
    <w:pPr>
      <w:widowControl w:val="0"/>
      <w:shd w:color="auto" w:fill="ffffff" w:val="clear"/>
      <w:suppressAutoHyphens w:val="1"/>
      <w:spacing w:after="0" w:line="643" w:lineRule="atLeast"/>
      <w:ind w:leftChars="-1" w:rightChars="0" w:hanging="700" w:firstLineChars="-1"/>
      <w:jc w:val="both"/>
      <w:textDirection w:val="btLr"/>
      <w:textAlignment w:val="top"/>
      <w:outlineLvl w:val="0"/>
    </w:pPr>
    <w:rPr>
      <w:rFonts w:ascii="Times New Roman" w:cs="Times New Roman" w:eastAsia="Times New Roman" w:hAnsi="Times New Roman"/>
      <w:spacing w:val="7"/>
      <w:w w:val="100"/>
      <w:position w:val="-1"/>
      <w:sz w:val="20"/>
      <w:szCs w:val="20"/>
      <w:effect w:val="none"/>
      <w:vertAlign w:val="baseline"/>
      <w:cs w:val="0"/>
      <w:em w:val="none"/>
      <w:lang w:bidi="ar-SA" w:eastAsia="en-US"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image" Target="media/image1.jpg"/><Relationship Id="rId42" Type="http://schemas.openxmlformats.org/officeDocument/2006/relationships/image" Target="media/image15.png"/><Relationship Id="rId41" Type="http://schemas.openxmlformats.org/officeDocument/2006/relationships/image" Target="media/image33.png"/><Relationship Id="rId44" Type="http://schemas.openxmlformats.org/officeDocument/2006/relationships/image" Target="media/image2.jpg"/><Relationship Id="rId43" Type="http://schemas.openxmlformats.org/officeDocument/2006/relationships/image" Target="media/image7.jpg"/><Relationship Id="rId46" Type="http://schemas.openxmlformats.org/officeDocument/2006/relationships/image" Target="media/image9.png"/><Relationship Id="rId45" Type="http://schemas.openxmlformats.org/officeDocument/2006/relationships/image" Target="media/image1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0.jpg"/><Relationship Id="rId48" Type="http://schemas.openxmlformats.org/officeDocument/2006/relationships/image" Target="media/image16.png"/><Relationship Id="rId47" Type="http://schemas.openxmlformats.org/officeDocument/2006/relationships/image" Target="media/image17.png"/><Relationship Id="rId49" Type="http://schemas.openxmlformats.org/officeDocument/2006/relationships/image" Target="media/image8.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4.jpg"/><Relationship Id="rId8" Type="http://schemas.openxmlformats.org/officeDocument/2006/relationships/image" Target="media/image5.jpg"/><Relationship Id="rId31" Type="http://schemas.openxmlformats.org/officeDocument/2006/relationships/image" Target="media/image21.png"/><Relationship Id="rId30" Type="http://schemas.openxmlformats.org/officeDocument/2006/relationships/image" Target="media/image18.png"/><Relationship Id="rId33" Type="http://schemas.openxmlformats.org/officeDocument/2006/relationships/image" Target="media/image23.png"/><Relationship Id="rId32" Type="http://schemas.openxmlformats.org/officeDocument/2006/relationships/image" Target="media/image22.png"/><Relationship Id="rId35" Type="http://schemas.openxmlformats.org/officeDocument/2006/relationships/image" Target="media/image19.jpg"/><Relationship Id="rId34" Type="http://schemas.openxmlformats.org/officeDocument/2006/relationships/image" Target="media/image20.jpg"/><Relationship Id="rId37" Type="http://schemas.openxmlformats.org/officeDocument/2006/relationships/image" Target="media/image10.jpg"/><Relationship Id="rId36" Type="http://schemas.openxmlformats.org/officeDocument/2006/relationships/image" Target="media/image26.png"/><Relationship Id="rId39" Type="http://schemas.openxmlformats.org/officeDocument/2006/relationships/image" Target="media/image4.png"/><Relationship Id="rId38" Type="http://schemas.openxmlformats.org/officeDocument/2006/relationships/image" Target="media/image14.png"/><Relationship Id="rId20" Type="http://schemas.openxmlformats.org/officeDocument/2006/relationships/image" Target="media/image41.png"/><Relationship Id="rId22" Type="http://schemas.openxmlformats.org/officeDocument/2006/relationships/image" Target="media/image43.jpg"/><Relationship Id="rId21" Type="http://schemas.openxmlformats.org/officeDocument/2006/relationships/image" Target="media/image38.jpg"/><Relationship Id="rId24" Type="http://schemas.openxmlformats.org/officeDocument/2006/relationships/image" Target="media/image42.jpg"/><Relationship Id="rId23" Type="http://schemas.openxmlformats.org/officeDocument/2006/relationships/image" Target="media/image45.png"/><Relationship Id="rId26" Type="http://schemas.openxmlformats.org/officeDocument/2006/relationships/image" Target="media/image40.png"/><Relationship Id="rId25" Type="http://schemas.openxmlformats.org/officeDocument/2006/relationships/image" Target="media/image39.jpg"/><Relationship Id="rId28" Type="http://schemas.openxmlformats.org/officeDocument/2006/relationships/image" Target="media/image6.png"/><Relationship Id="rId27" Type="http://schemas.openxmlformats.org/officeDocument/2006/relationships/image" Target="media/image13.png"/><Relationship Id="rId29" Type="http://schemas.openxmlformats.org/officeDocument/2006/relationships/image" Target="media/image12.png"/><Relationship Id="rId51" Type="http://schemas.openxmlformats.org/officeDocument/2006/relationships/image" Target="media/image3.jpg"/><Relationship Id="rId50" Type="http://schemas.openxmlformats.org/officeDocument/2006/relationships/image" Target="media/image25.png"/><Relationship Id="rId11" Type="http://schemas.openxmlformats.org/officeDocument/2006/relationships/image" Target="media/image27.png"/><Relationship Id="rId10" Type="http://schemas.openxmlformats.org/officeDocument/2006/relationships/image" Target="media/image29.png"/><Relationship Id="rId13" Type="http://schemas.openxmlformats.org/officeDocument/2006/relationships/image" Target="media/image32.jpg"/><Relationship Id="rId12" Type="http://schemas.openxmlformats.org/officeDocument/2006/relationships/image" Target="media/image28.jpg"/><Relationship Id="rId15" Type="http://schemas.openxmlformats.org/officeDocument/2006/relationships/image" Target="media/image34.png"/><Relationship Id="rId14" Type="http://schemas.openxmlformats.org/officeDocument/2006/relationships/image" Target="media/image35.png"/><Relationship Id="rId17" Type="http://schemas.openxmlformats.org/officeDocument/2006/relationships/image" Target="media/image31.jpg"/><Relationship Id="rId16" Type="http://schemas.openxmlformats.org/officeDocument/2006/relationships/image" Target="media/image44.jpg"/><Relationship Id="rId19" Type="http://schemas.openxmlformats.org/officeDocument/2006/relationships/image" Target="media/image37.jpg"/><Relationship Id="rId18"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sa8lBy8vVrCc2jYImh9P++SbtA==">CgMxLjA4AHIhMU9ad0xUVE1vXzkwTlZPUUxfSXlVSkNVUHpoV0NVWm55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2023-05-15T03:45:00Z</dcterms:created>
  <dc:creator>Zilola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str>53b7bbb3-54ee-43e0-9dcf-f2a444317ba0</vt:lpstr>
  </property>
</Properties>
</file>