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F01" w:rsidRDefault="00581F01" w:rsidP="00581F01">
      <w:pPr>
        <w:pStyle w:val="a4"/>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581F01" w:rsidRDefault="00581F01" w:rsidP="00581F01">
      <w:pPr>
        <w:autoSpaceDE w:val="0"/>
        <w:autoSpaceDN w:val="0"/>
        <w:adjustRightInd w:val="0"/>
        <w:spacing w:after="0" w:line="240" w:lineRule="auto"/>
        <w:jc w:val="center"/>
        <w:rPr>
          <w:rFonts w:ascii="Times New Roman" w:hAnsi="Times New Roman" w:cs="Times New Roman"/>
          <w:b/>
          <w:sz w:val="32"/>
          <w:szCs w:val="32"/>
          <w:lang w:val="uz-Cyrl-UZ"/>
        </w:rPr>
      </w:pPr>
    </w:p>
    <w:p w:rsidR="00581F01" w:rsidRDefault="00581F01" w:rsidP="00581F01">
      <w:pPr>
        <w:autoSpaceDE w:val="0"/>
        <w:autoSpaceDN w:val="0"/>
        <w:adjustRightInd w:val="0"/>
        <w:spacing w:after="0" w:line="240" w:lineRule="auto"/>
        <w:jc w:val="center"/>
        <w:rPr>
          <w:rFonts w:ascii="Times New Roman" w:hAnsi="Times New Roman" w:cs="Times New Roman"/>
          <w:b/>
          <w:sz w:val="32"/>
          <w:szCs w:val="32"/>
          <w:lang w:val="uz-Cyrl-UZ"/>
        </w:rPr>
      </w:pPr>
    </w:p>
    <w:p w:rsidR="00581F01" w:rsidRDefault="00581F01" w:rsidP="00581F01">
      <w:pPr>
        <w:autoSpaceDE w:val="0"/>
        <w:autoSpaceDN w:val="0"/>
        <w:adjustRightInd w:val="0"/>
        <w:spacing w:after="0" w:line="240" w:lineRule="auto"/>
        <w:jc w:val="center"/>
        <w:rPr>
          <w:rFonts w:ascii="Times New Roman" w:hAnsi="Times New Roman" w:cs="Times New Roman"/>
          <w:b/>
          <w:sz w:val="32"/>
          <w:szCs w:val="32"/>
          <w:lang w:val="uz-Cyrl-UZ"/>
        </w:rPr>
      </w:pPr>
    </w:p>
    <w:p w:rsidR="00581F01" w:rsidRPr="00B53055" w:rsidRDefault="00581F01" w:rsidP="00581F01">
      <w:pPr>
        <w:pStyle w:val="a4"/>
        <w:jc w:val="center"/>
        <w:rPr>
          <w:rFonts w:ascii="Times New Roman" w:hAnsi="Times New Roman" w:cs="Times New Roman"/>
          <w:b/>
          <w:sz w:val="32"/>
          <w:szCs w:val="32"/>
          <w:lang w:val="en-US"/>
        </w:rPr>
      </w:pPr>
      <w:r w:rsidRPr="00B53055">
        <w:rPr>
          <w:rFonts w:ascii="Times New Roman" w:hAnsi="Times New Roman" w:cs="Times New Roman"/>
          <w:b/>
          <w:bCs/>
          <w:sz w:val="32"/>
          <w:szCs w:val="32"/>
          <w:lang w:val="en-US"/>
        </w:rPr>
        <w:t>Week</w:t>
      </w:r>
      <w:r w:rsidRPr="00B53055">
        <w:rPr>
          <w:rFonts w:ascii="Times New Roman" w:hAnsi="Times New Roman" w:cs="Times New Roman"/>
          <w:b/>
          <w:bCs/>
          <w:sz w:val="32"/>
          <w:szCs w:val="32"/>
          <w:lang w:val="uz-Cyrl-UZ"/>
        </w:rPr>
        <w:t>:</w:t>
      </w:r>
      <w:r>
        <w:rPr>
          <w:rFonts w:ascii="Times New Roman" w:hAnsi="Times New Roman" w:cs="Times New Roman"/>
          <w:b/>
          <w:bCs/>
          <w:sz w:val="32"/>
          <w:szCs w:val="32"/>
          <w:lang w:val="en-US"/>
        </w:rPr>
        <w:t xml:space="preserve"> 9</w:t>
      </w:r>
      <w:r w:rsidRPr="00B53055">
        <w:rPr>
          <w:rFonts w:ascii="Times New Roman" w:hAnsi="Times New Roman" w:cs="Times New Roman"/>
          <w:b/>
          <w:bCs/>
          <w:sz w:val="32"/>
          <w:szCs w:val="32"/>
          <w:lang w:val="en-US"/>
        </w:rPr>
        <w:t xml:space="preserve">. </w:t>
      </w:r>
      <w:r w:rsidRPr="00581F01">
        <w:rPr>
          <w:rFonts w:ascii="Times New Roman" w:hAnsi="Times New Roman" w:cs="Times New Roman"/>
          <w:b/>
          <w:bCs/>
          <w:sz w:val="32"/>
          <w:szCs w:val="32"/>
          <w:lang w:val="en-US"/>
        </w:rPr>
        <w:t>Financial activities and credit provision of small business and entrepreneurship</w:t>
      </w:r>
    </w:p>
    <w:p w:rsidR="00581F01" w:rsidRPr="00B53055" w:rsidRDefault="00581F01" w:rsidP="00581F01">
      <w:pPr>
        <w:pStyle w:val="a4"/>
        <w:rPr>
          <w:rFonts w:ascii="Times New Roman" w:hAnsi="Times New Roman" w:cs="Times New Roman"/>
          <w:b/>
          <w:sz w:val="32"/>
          <w:szCs w:val="32"/>
          <w:lang w:val="en-US"/>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jc w:val="center"/>
        <w:rPr>
          <w:rFonts w:ascii="Times New Roman" w:hAnsi="Times New Roman" w:cs="Times New Roman"/>
          <w:b/>
          <w:sz w:val="32"/>
          <w:szCs w:val="32"/>
          <w:lang w:val="uz-Cyrl-UZ"/>
        </w:rPr>
      </w:pPr>
    </w:p>
    <w:p w:rsidR="00581F01" w:rsidRDefault="00581F01" w:rsidP="00581F01">
      <w:pPr>
        <w:pStyle w:val="a4"/>
        <w:rPr>
          <w:rFonts w:ascii="Times New Roman" w:hAnsi="Times New Roman" w:cs="Times New Roman"/>
          <w:b/>
          <w:sz w:val="32"/>
          <w:szCs w:val="32"/>
          <w:lang w:val="uz-Cyrl-UZ"/>
        </w:rPr>
      </w:pPr>
    </w:p>
    <w:p w:rsidR="00581F01" w:rsidRDefault="00581F01" w:rsidP="00581F01">
      <w:pPr>
        <w:pStyle w:val="a4"/>
        <w:rPr>
          <w:rFonts w:ascii="Times New Roman" w:hAnsi="Times New Roman" w:cs="Times New Roman"/>
          <w:b/>
          <w:sz w:val="32"/>
          <w:szCs w:val="32"/>
          <w:lang w:val="uz-Cyrl-UZ"/>
        </w:rPr>
      </w:pPr>
    </w:p>
    <w:p w:rsidR="00581F01" w:rsidRDefault="00581F01" w:rsidP="00581F01">
      <w:pPr>
        <w:pStyle w:val="a4"/>
        <w:rPr>
          <w:rFonts w:ascii="Times New Roman" w:hAnsi="Times New Roman" w:cs="Times New Roman"/>
          <w:b/>
          <w:sz w:val="32"/>
          <w:szCs w:val="32"/>
          <w:lang w:val="uz-Cyrl-UZ"/>
        </w:rPr>
      </w:pPr>
    </w:p>
    <w:p w:rsidR="00581F01" w:rsidRDefault="00581F01" w:rsidP="00581F01">
      <w:pPr>
        <w:pStyle w:val="a4"/>
        <w:rPr>
          <w:rFonts w:ascii="Times New Roman" w:hAnsi="Times New Roman" w:cs="Times New Roman"/>
          <w:b/>
          <w:sz w:val="32"/>
          <w:szCs w:val="32"/>
          <w:lang w:val="uz-Cyrl-UZ"/>
        </w:rPr>
      </w:pPr>
    </w:p>
    <w:p w:rsidR="00581F01" w:rsidRDefault="00581F01" w:rsidP="00581F01">
      <w:pPr>
        <w:pStyle w:val="a4"/>
        <w:rPr>
          <w:rFonts w:ascii="Times New Roman" w:hAnsi="Times New Roman" w:cs="Times New Roman"/>
          <w:b/>
          <w:sz w:val="32"/>
          <w:szCs w:val="32"/>
          <w:lang w:val="uz-Cyrl-UZ"/>
        </w:rPr>
      </w:pPr>
    </w:p>
    <w:p w:rsidR="00581F01" w:rsidRDefault="00581F01" w:rsidP="00581F01">
      <w:pPr>
        <w:pStyle w:val="a4"/>
        <w:rPr>
          <w:rFonts w:ascii="Times New Roman" w:hAnsi="Times New Roman" w:cs="Times New Roman"/>
          <w:b/>
          <w:sz w:val="32"/>
          <w:szCs w:val="32"/>
          <w:lang w:val="uz-Cyrl-UZ"/>
        </w:rPr>
      </w:pPr>
    </w:p>
    <w:p w:rsidR="00581F01" w:rsidRDefault="00581F01" w:rsidP="00581F01">
      <w:pPr>
        <w:pStyle w:val="a4"/>
        <w:ind w:firstLine="709"/>
        <w:jc w:val="center"/>
        <w:rPr>
          <w:rFonts w:ascii="Times New Roman" w:hAnsi="Times New Roman" w:cs="Times New Roman"/>
          <w:b/>
          <w:sz w:val="32"/>
          <w:szCs w:val="32"/>
          <w:lang w:val="uz-Cyrl-UZ"/>
        </w:rPr>
      </w:pPr>
    </w:p>
    <w:p w:rsidR="00581F01" w:rsidRPr="009F2CA3" w:rsidRDefault="00581F01" w:rsidP="00581F01">
      <w:pPr>
        <w:pStyle w:val="a4"/>
        <w:jc w:val="center"/>
        <w:rPr>
          <w:rFonts w:ascii="Times New Roman" w:hAnsi="Times New Roman" w:cs="Times New Roman"/>
          <w:b/>
          <w:sz w:val="32"/>
          <w:szCs w:val="32"/>
          <w:lang w:val="uz-Cyrl-UZ"/>
        </w:rPr>
      </w:pPr>
      <w:r w:rsidRPr="009F2CA3">
        <w:rPr>
          <w:rFonts w:ascii="Times New Roman" w:hAnsi="Times New Roman" w:cs="Times New Roman"/>
          <w:b/>
          <w:sz w:val="32"/>
          <w:szCs w:val="32"/>
          <w:lang w:val="uz-Cyrl-UZ"/>
        </w:rPr>
        <w:lastRenderedPageBreak/>
        <w:t xml:space="preserve">Курс номи: Кичик бизнес субектларини бошқариш </w:t>
      </w:r>
    </w:p>
    <w:p w:rsidR="00581F01" w:rsidRDefault="00581F01" w:rsidP="00581F01">
      <w:pPr>
        <w:pStyle w:val="a4"/>
        <w:jc w:val="center"/>
        <w:rPr>
          <w:rFonts w:ascii="Times New Roman" w:hAnsi="Times New Roman" w:cs="Times New Roman"/>
          <w:i/>
          <w:sz w:val="32"/>
          <w:szCs w:val="32"/>
          <w:lang w:val="uz-Cyrl-UZ"/>
        </w:rPr>
      </w:pPr>
      <w:r w:rsidRPr="009F2CA3">
        <w:rPr>
          <w:rFonts w:ascii="Times New Roman" w:hAnsi="Times New Roman" w:cs="Times New Roman"/>
          <w:b/>
          <w:sz w:val="32"/>
          <w:szCs w:val="32"/>
          <w:lang w:val="uz-Cyrl-UZ"/>
        </w:rPr>
        <w:t xml:space="preserve">                       </w:t>
      </w:r>
      <w:r w:rsidRPr="009F2CA3">
        <w:rPr>
          <w:rFonts w:ascii="Times New Roman" w:hAnsi="Times New Roman" w:cs="Times New Roman"/>
          <w:i/>
          <w:sz w:val="32"/>
          <w:szCs w:val="32"/>
          <w:lang w:val="uz-Cyrl-UZ"/>
        </w:rPr>
        <w:t>(Management of Small Business Entities).</w:t>
      </w:r>
    </w:p>
    <w:p w:rsidR="00581F01" w:rsidRPr="009F2CA3" w:rsidRDefault="00581F01" w:rsidP="00581F01">
      <w:pPr>
        <w:pStyle w:val="a4"/>
        <w:jc w:val="center"/>
        <w:rPr>
          <w:rFonts w:ascii="Times New Roman" w:hAnsi="Times New Roman" w:cs="Times New Roman"/>
          <w:b/>
          <w:i/>
          <w:sz w:val="32"/>
          <w:szCs w:val="32"/>
          <w:lang w:val="uz-Cyrl-UZ"/>
        </w:rPr>
      </w:pPr>
    </w:p>
    <w:p w:rsidR="009D0438" w:rsidRPr="0064146B" w:rsidRDefault="00581F01" w:rsidP="00B13545">
      <w:pPr>
        <w:pStyle w:val="a4"/>
        <w:jc w:val="center"/>
        <w:rPr>
          <w:rFonts w:ascii="Times New Roman" w:hAnsi="Times New Roman" w:cs="Times New Roman"/>
          <w:b/>
          <w:sz w:val="28"/>
          <w:szCs w:val="28"/>
          <w:lang w:val="uz-Cyrl-UZ" w:eastAsia="ru-RU"/>
        </w:rPr>
      </w:pPr>
      <w:r>
        <w:rPr>
          <w:rFonts w:ascii="Times New Roman" w:hAnsi="Times New Roman" w:cs="Times New Roman"/>
          <w:b/>
          <w:sz w:val="28"/>
          <w:szCs w:val="28"/>
          <w:lang w:val="uz-Cyrl-UZ"/>
        </w:rPr>
        <w:t>9</w:t>
      </w:r>
      <w:r w:rsidRPr="00581F01">
        <w:rPr>
          <w:rFonts w:ascii="Times New Roman" w:hAnsi="Times New Roman" w:cs="Times New Roman"/>
          <w:b/>
          <w:sz w:val="28"/>
          <w:szCs w:val="28"/>
          <w:lang w:val="uz-Cyrl-UZ"/>
        </w:rPr>
        <w:t xml:space="preserve">-МАВЗУ. </w:t>
      </w:r>
      <w:r w:rsidR="009D0438" w:rsidRPr="00581F01">
        <w:rPr>
          <w:rFonts w:ascii="Times New Roman" w:hAnsi="Times New Roman" w:cs="Times New Roman"/>
          <w:b/>
          <w:sz w:val="28"/>
          <w:szCs w:val="28"/>
          <w:lang w:val="uz-Cyrl-UZ" w:eastAsia="ru-RU"/>
        </w:rPr>
        <w:t>КИЧИК БИЗНЕС ВА ТАДБИРКОРЛИКНИНГ МОЛИЯВИЙ ФАОЛИЯТИ ВА КРЕДИТ БИЛАН</w:t>
      </w:r>
      <w:r w:rsidR="009D0438" w:rsidRPr="0064146B">
        <w:rPr>
          <w:rFonts w:ascii="Times New Roman" w:hAnsi="Times New Roman" w:cs="Times New Roman"/>
          <w:b/>
          <w:sz w:val="28"/>
          <w:szCs w:val="28"/>
          <w:lang w:val="uz-Cyrl-UZ" w:eastAsia="ru-RU"/>
        </w:rPr>
        <w:t xml:space="preserve"> ТАЪМИНЛАШ</w:t>
      </w:r>
    </w:p>
    <w:p w:rsidR="00B13545" w:rsidRPr="00F53A6E" w:rsidRDefault="00B13545" w:rsidP="00B13545">
      <w:pPr>
        <w:shd w:val="clear" w:color="auto" w:fill="FFFFFF"/>
        <w:spacing w:after="0" w:line="240" w:lineRule="auto"/>
        <w:jc w:val="both"/>
        <w:rPr>
          <w:rFonts w:ascii="Times New Roman" w:eastAsia="Times New Roman" w:hAnsi="Times New Roman" w:cs="Times New Roman"/>
          <w:b/>
          <w:bCs/>
          <w:sz w:val="28"/>
          <w:szCs w:val="28"/>
          <w:lang w:val="uz-Cyrl-UZ" w:eastAsia="ru-RU"/>
        </w:rPr>
      </w:pPr>
    </w:p>
    <w:p w:rsidR="009D0438" w:rsidRPr="00F53A6E" w:rsidRDefault="00581F01" w:rsidP="00581F01">
      <w:pPr>
        <w:shd w:val="clear" w:color="auto" w:fill="FFFFFF"/>
        <w:spacing w:after="0" w:line="360" w:lineRule="auto"/>
        <w:ind w:left="900"/>
        <w:jc w:val="center"/>
        <w:rPr>
          <w:rFonts w:ascii="Times New Roman" w:eastAsia="Times New Roman" w:hAnsi="Times New Roman" w:cs="Times New Roman"/>
          <w:sz w:val="28"/>
          <w:szCs w:val="28"/>
          <w:lang w:val="uz-Cyrl-UZ" w:eastAsia="ru-RU"/>
        </w:rPr>
      </w:pPr>
      <w:r>
        <w:rPr>
          <w:rFonts w:ascii="Times New Roman" w:eastAsia="Times New Roman" w:hAnsi="Times New Roman" w:cs="Times New Roman"/>
          <w:b/>
          <w:bCs/>
          <w:sz w:val="28"/>
          <w:szCs w:val="28"/>
          <w:lang w:val="uz-Cyrl-UZ" w:eastAsia="ru-RU"/>
        </w:rPr>
        <w:t>РЕЖА:</w:t>
      </w:r>
    </w:p>
    <w:p w:rsidR="00B735B7" w:rsidRDefault="009D0438" w:rsidP="002E61B6">
      <w:pPr>
        <w:pStyle w:val="a5"/>
        <w:numPr>
          <w:ilvl w:val="0"/>
          <w:numId w:val="5"/>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z-Cyrl-UZ" w:eastAsia="ru-RU"/>
        </w:rPr>
      </w:pPr>
      <w:r w:rsidRPr="00B735B7">
        <w:rPr>
          <w:rFonts w:ascii="Times New Roman" w:eastAsia="Times New Roman" w:hAnsi="Times New Roman" w:cs="Times New Roman"/>
          <w:sz w:val="28"/>
          <w:szCs w:val="28"/>
          <w:lang w:val="uz-Cyrl-UZ" w:eastAsia="ru-RU"/>
        </w:rPr>
        <w:t>Кичик бизнес ва тадбиркорлик фаолиятини молиялаштириш аҳамияти ва манбалари.</w:t>
      </w:r>
    </w:p>
    <w:p w:rsidR="00B735B7" w:rsidRDefault="00932ABB" w:rsidP="002E61B6">
      <w:pPr>
        <w:pStyle w:val="a5"/>
        <w:numPr>
          <w:ilvl w:val="0"/>
          <w:numId w:val="5"/>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z-Cyrl-UZ" w:eastAsia="ru-RU"/>
        </w:rPr>
      </w:pPr>
      <w:r w:rsidRPr="00B735B7">
        <w:rPr>
          <w:rFonts w:ascii="Times New Roman" w:eastAsia="Times New Roman" w:hAnsi="Times New Roman" w:cs="Times New Roman"/>
          <w:sz w:val="28"/>
          <w:szCs w:val="28"/>
          <w:lang w:val="uz-Cyrl-UZ" w:eastAsia="ru-RU"/>
        </w:rPr>
        <w:t>Кичик бизнес ва тадбиркорликнинг молиявий фаолиятини ифодаловчи кўрсаткичлар</w:t>
      </w:r>
      <w:r w:rsidR="00B735B7">
        <w:rPr>
          <w:rFonts w:ascii="Times New Roman" w:eastAsia="Times New Roman" w:hAnsi="Times New Roman" w:cs="Times New Roman"/>
          <w:sz w:val="28"/>
          <w:szCs w:val="28"/>
          <w:lang w:val="uz-Cyrl-UZ" w:eastAsia="ru-RU"/>
        </w:rPr>
        <w:t>.</w:t>
      </w:r>
    </w:p>
    <w:p w:rsidR="002E61B6" w:rsidRDefault="009D0438" w:rsidP="002E61B6">
      <w:pPr>
        <w:pStyle w:val="a5"/>
        <w:numPr>
          <w:ilvl w:val="0"/>
          <w:numId w:val="5"/>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z-Cyrl-UZ" w:eastAsia="ru-RU"/>
        </w:rPr>
      </w:pPr>
      <w:r w:rsidRPr="00F53A6E">
        <w:rPr>
          <w:rFonts w:ascii="Times New Roman" w:eastAsia="Times New Roman" w:hAnsi="Times New Roman" w:cs="Times New Roman"/>
          <w:sz w:val="28"/>
          <w:szCs w:val="28"/>
          <w:lang w:val="uz-Cyrl-UZ" w:eastAsia="ru-RU"/>
        </w:rPr>
        <w:t>3.Кичик бизнес ва тадбиркорликни к</w:t>
      </w:r>
      <w:r w:rsidR="00B13545" w:rsidRPr="00F53A6E">
        <w:rPr>
          <w:rFonts w:ascii="Times New Roman" w:eastAsia="Times New Roman" w:hAnsi="Times New Roman" w:cs="Times New Roman"/>
          <w:sz w:val="28"/>
          <w:szCs w:val="28"/>
          <w:lang w:val="uz-Cyrl-UZ" w:eastAsia="ru-RU"/>
        </w:rPr>
        <w:t>редит билан таъминлаш шакллари.</w:t>
      </w:r>
    </w:p>
    <w:p w:rsidR="005A7C4A" w:rsidRPr="002E61B6" w:rsidRDefault="00932ABB" w:rsidP="002E61B6">
      <w:pPr>
        <w:pStyle w:val="a5"/>
        <w:numPr>
          <w:ilvl w:val="0"/>
          <w:numId w:val="5"/>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z-Cyrl-UZ" w:eastAsia="ru-RU"/>
        </w:rPr>
      </w:pPr>
      <w:r w:rsidRPr="002E61B6">
        <w:rPr>
          <w:rFonts w:ascii="Times New Roman" w:eastAsia="Times New Roman" w:hAnsi="Times New Roman" w:cs="Times New Roman"/>
          <w:sz w:val="28"/>
          <w:szCs w:val="28"/>
          <w:lang w:val="uz-Cyrl-UZ" w:eastAsia="ru-RU"/>
        </w:rPr>
        <w:t>Кичик бизнес ва тадбиркорлик фаолиятининг иқтисодий самарадорлиги моҳияти</w:t>
      </w:r>
      <w:r w:rsidR="00D04FFF">
        <w:rPr>
          <w:rFonts w:ascii="Times New Roman" w:eastAsia="Times New Roman" w:hAnsi="Times New Roman" w:cs="Times New Roman"/>
          <w:sz w:val="28"/>
          <w:szCs w:val="28"/>
          <w:lang w:val="uz-Cyrl-UZ" w:eastAsia="ru-RU"/>
        </w:rPr>
        <w:t>.</w:t>
      </w:r>
    </w:p>
    <w:p w:rsidR="002E61B6" w:rsidRDefault="009D0438" w:rsidP="002E61B6">
      <w:pPr>
        <w:shd w:val="clear" w:color="auto" w:fill="FFFFFF"/>
        <w:spacing w:after="0" w:line="360" w:lineRule="auto"/>
        <w:ind w:firstLine="709"/>
        <w:rPr>
          <w:rFonts w:ascii="Times New Roman" w:eastAsia="Times New Roman" w:hAnsi="Times New Roman" w:cs="Times New Roman"/>
          <w:sz w:val="28"/>
          <w:szCs w:val="28"/>
          <w:lang w:val="uz-Cyrl-UZ" w:eastAsia="ru-RU"/>
        </w:rPr>
      </w:pPr>
      <w:r w:rsidRPr="00F53A6E">
        <w:rPr>
          <w:rFonts w:ascii="Times New Roman" w:eastAsia="Times New Roman" w:hAnsi="Times New Roman" w:cs="Times New Roman"/>
          <w:sz w:val="28"/>
          <w:szCs w:val="28"/>
          <w:lang w:val="uz-Cyrl-UZ" w:eastAsia="ru-RU"/>
        </w:rPr>
        <w:t> </w:t>
      </w:r>
    </w:p>
    <w:p w:rsidR="00C118D1" w:rsidRPr="00F53A6E" w:rsidRDefault="00C118D1" w:rsidP="002E61B6">
      <w:pPr>
        <w:shd w:val="clear" w:color="auto" w:fill="FFFFFF"/>
        <w:spacing w:after="0" w:line="360" w:lineRule="auto"/>
        <w:ind w:firstLine="709"/>
        <w:rPr>
          <w:rFonts w:ascii="Times New Roman" w:eastAsia="Calibri" w:hAnsi="Times New Roman" w:cs="Times New Roman"/>
          <w:sz w:val="28"/>
          <w:szCs w:val="28"/>
          <w:lang w:val="uz-Cyrl-UZ"/>
        </w:rPr>
      </w:pPr>
      <w:r w:rsidRPr="00F53A6E">
        <w:rPr>
          <w:rFonts w:ascii="Times New Roman" w:hAnsi="Times New Roman" w:cs="Times New Roman"/>
          <w:b/>
          <w:sz w:val="28"/>
          <w:szCs w:val="28"/>
          <w:lang w:val="uz-Cyrl-UZ"/>
        </w:rPr>
        <w:t>КИPИШ</w:t>
      </w:r>
    </w:p>
    <w:p w:rsidR="00C118D1" w:rsidRPr="00F53A6E" w:rsidRDefault="00C118D1" w:rsidP="0064146B">
      <w:pPr>
        <w:spacing w:line="360" w:lineRule="auto"/>
        <w:ind w:firstLine="567"/>
        <w:jc w:val="both"/>
        <w:rPr>
          <w:rFonts w:ascii="Times New Roman" w:eastAsia="Times New Roman" w:hAnsi="Times New Roman" w:cs="Times New Roman"/>
          <w:sz w:val="28"/>
          <w:szCs w:val="28"/>
          <w:lang w:val="uz-Cyrl-UZ" w:eastAsia="ru-RU"/>
        </w:rPr>
      </w:pPr>
      <w:r w:rsidRPr="00F53A6E">
        <w:rPr>
          <w:rFonts w:ascii="Times New Roman" w:eastAsia="Times New Roman" w:hAnsi="Times New Roman" w:cs="Times New Roman"/>
          <w:sz w:val="28"/>
          <w:szCs w:val="28"/>
          <w:lang w:val="uz-Cyrl-UZ" w:eastAsia="ru-RU"/>
        </w:rPr>
        <w:t xml:space="preserve">Жaҳoндaги тapaққий этгaн ҳaмдa қaтop pивoжлaнaётгaн мaмлaкaтлapдaги бapқapop иқтисoдий ўсиш бeвoситa кичик бизнeс субъeктлapи фaoлиятигa бoғлиқ бўлгaнлиги сaбaбли улapни кpeдитлaшгa жиддий эътибop қapaтилмoқдa. Xусусaн, Eвpoпa Тиклaниш вa тapaққиёт бaнки 2021 йилдa кичик бизнeс субъeктлapини қўллaб-қуввaтлaш учун умумий қиймaти </w:t>
      </w:r>
      <w:r w:rsidR="0064146B">
        <w:rPr>
          <w:rFonts w:ascii="Times New Roman" w:eastAsia="Times New Roman" w:hAnsi="Times New Roman" w:cs="Times New Roman"/>
          <w:sz w:val="28"/>
          <w:szCs w:val="28"/>
          <w:lang w:val="uz-Cyrl-UZ" w:eastAsia="ru-RU"/>
        </w:rPr>
        <w:br/>
      </w:r>
      <w:r w:rsidRPr="00F53A6E">
        <w:rPr>
          <w:rFonts w:ascii="Times New Roman" w:eastAsia="Times New Roman" w:hAnsi="Times New Roman" w:cs="Times New Roman"/>
          <w:sz w:val="28"/>
          <w:szCs w:val="28"/>
          <w:lang w:val="uz-Cyrl-UZ" w:eastAsia="ru-RU"/>
        </w:rPr>
        <w:t>996 млн. eвpo бўлгaн 97 тa лoйиҳaни мoлиялaштиpди. Бу эсa, 2020 йилгa нисбaтaн 306 млн. eвpoгa (29,5%) кўп дeмaкдиp</w:t>
      </w:r>
      <w:r w:rsidRPr="00F53A6E">
        <w:rPr>
          <w:rFonts w:ascii="Times New Roman" w:eastAsia="Times New Roman" w:hAnsi="Times New Roman" w:cs="Times New Roman"/>
          <w:sz w:val="28"/>
          <w:szCs w:val="28"/>
          <w:lang w:val="uz-Cyrl-UZ" w:eastAsia="ru-RU"/>
        </w:rPr>
        <w:footnoteReference w:id="1"/>
      </w:r>
      <w:r w:rsidRPr="00F53A6E">
        <w:rPr>
          <w:rFonts w:ascii="Times New Roman" w:eastAsia="Times New Roman" w:hAnsi="Times New Roman" w:cs="Times New Roman"/>
          <w:sz w:val="28"/>
          <w:szCs w:val="28"/>
          <w:lang w:val="uz-Cyrl-UZ" w:eastAsia="ru-RU"/>
        </w:rPr>
        <w:t>. Pивoжлaнaётгaн мaмлaкaтлapдa ҳaм кичик бизнeсни бaнклap тoмoнидaн кpeдитлaш ҳaжми вa қaмpoви кeнгaйиб бopмoқдa. Бaнглaдeшнинг «Гpaминбaнк»и тoмoнидaн кичик бизнeс вa xусусий тaдбиpкopлик субъeктлapигa бepилгaн микpoкpeдитлap миқдopи 2021 йилдa 2020 йилгa нисбaтaн 72,9 фoизгa кўпaйгaн</w:t>
      </w:r>
      <w:r w:rsidRPr="00F53A6E">
        <w:rPr>
          <w:rFonts w:ascii="Times New Roman" w:eastAsia="Times New Roman" w:hAnsi="Times New Roman" w:cs="Times New Roman"/>
          <w:sz w:val="28"/>
          <w:szCs w:val="28"/>
          <w:lang w:val="uz-Cyrl-UZ" w:eastAsia="ru-RU"/>
        </w:rPr>
        <w:footnoteReference w:id="2"/>
      </w:r>
      <w:r w:rsidRPr="00F53A6E">
        <w:rPr>
          <w:rFonts w:ascii="Times New Roman" w:eastAsia="Times New Roman" w:hAnsi="Times New Roman" w:cs="Times New Roman"/>
          <w:sz w:val="28"/>
          <w:szCs w:val="28"/>
          <w:lang w:val="uz-Cyrl-UZ" w:eastAsia="ru-RU"/>
        </w:rPr>
        <w:t>.</w:t>
      </w:r>
    </w:p>
    <w:p w:rsidR="00C118D1" w:rsidRPr="00F53A6E" w:rsidRDefault="00C118D1" w:rsidP="00C118D1">
      <w:pPr>
        <w:pStyle w:val="a4"/>
        <w:spacing w:line="360" w:lineRule="auto"/>
        <w:ind w:firstLine="708"/>
        <w:jc w:val="both"/>
        <w:rPr>
          <w:rFonts w:ascii="Times New Roman" w:eastAsia="Times New Roman" w:hAnsi="Times New Roman" w:cs="Times New Roman"/>
          <w:sz w:val="28"/>
          <w:szCs w:val="28"/>
          <w:lang w:val="uz-Cyrl-UZ" w:eastAsia="ru-RU"/>
        </w:rPr>
      </w:pPr>
      <w:r w:rsidRPr="00F53A6E">
        <w:rPr>
          <w:rFonts w:ascii="Times New Roman" w:eastAsia="Times New Roman" w:hAnsi="Times New Roman" w:cs="Times New Roman"/>
          <w:sz w:val="28"/>
          <w:szCs w:val="28"/>
          <w:lang w:val="uz-Cyrl-UZ" w:eastAsia="ru-RU"/>
        </w:rPr>
        <w:lastRenderedPageBreak/>
        <w:t>Ҳозиpги кунда pеспубликамизда кичик бизнес ва xусусий тадбиpкоpликни pивожлантиpишга алоҳида эътибоp қаpатилиб, кичик бизнес ва xусусий тадбиpкоpликни pивожлантиpиш масаласига давлатимиз иқтисодий сиёсатининг стpатегик вазифаси сифатида қаpалмоқда.</w:t>
      </w:r>
    </w:p>
    <w:p w:rsidR="009D0438" w:rsidRPr="00F53A6E" w:rsidRDefault="009D0438" w:rsidP="009D0438">
      <w:pPr>
        <w:shd w:val="clear" w:color="auto" w:fill="FFFFFF"/>
        <w:spacing w:before="225" w:after="0" w:line="240" w:lineRule="auto"/>
        <w:jc w:val="both"/>
        <w:rPr>
          <w:rFonts w:ascii="Times New Roman" w:eastAsia="Times New Roman" w:hAnsi="Times New Roman" w:cs="Times New Roman"/>
          <w:sz w:val="28"/>
          <w:szCs w:val="28"/>
          <w:lang w:val="uz-Cyrl-UZ" w:eastAsia="ru-RU"/>
        </w:rPr>
      </w:pPr>
    </w:p>
    <w:p w:rsidR="009D0438" w:rsidRPr="0064146B" w:rsidRDefault="009D0438" w:rsidP="0064146B">
      <w:pPr>
        <w:shd w:val="clear" w:color="auto" w:fill="FFFFFF"/>
        <w:spacing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1.Кичик бизнес ва тадбиркорлик фаолиятини молиялаштириш аҳамияти ва манбалари</w:t>
      </w:r>
    </w:p>
    <w:p w:rsidR="009D0438" w:rsidRPr="0064146B" w:rsidRDefault="009D0438" w:rsidP="0064146B">
      <w:pPr>
        <w:shd w:val="clear" w:color="auto" w:fill="FFFFFF"/>
        <w:spacing w:after="0" w:line="360" w:lineRule="auto"/>
        <w:ind w:firstLine="70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Молия кенг маҳнода иқтисодиёт субъектларининг даромад ва ҳаражатлари билан боғлиқ муносабатларидир. Молия объекти пул маблағлари, яъни молиявий ресурслар ҳисобланади. Тадбиркорлик молияси - бу тадбиркорлик фаолияти учун зарур бўлган пул маблағларини шакллан</w:t>
      </w:r>
      <w:r w:rsidRPr="0064146B">
        <w:rPr>
          <w:rFonts w:ascii="Times New Roman" w:eastAsia="Times New Roman" w:hAnsi="Times New Roman" w:cs="Times New Roman"/>
          <w:sz w:val="28"/>
          <w:szCs w:val="28"/>
          <w:lang w:val="uz-Cyrl-UZ" w:eastAsia="ru-RU"/>
        </w:rPr>
        <w:softHyphen/>
        <w:t>тириш, тақсимлаш, ишлатиш муносабатлари ва жараёнлари мажмуйидир.</w:t>
      </w:r>
    </w:p>
    <w:p w:rsidR="009D0438" w:rsidRPr="0064146B" w:rsidRDefault="009D0438" w:rsidP="0064146B">
      <w:pPr>
        <w:shd w:val="clear" w:color="auto" w:fill="FFFFFF"/>
        <w:spacing w:after="0" w:line="360" w:lineRule="auto"/>
        <w:ind w:left="10" w:firstLine="29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i/>
          <w:iCs/>
          <w:sz w:val="28"/>
          <w:szCs w:val="28"/>
          <w:lang w:val="uz-Cyrl-UZ" w:eastAsia="ru-RU"/>
        </w:rPr>
        <w:t>Унинг асосий вазифаси</w:t>
      </w:r>
      <w:r w:rsidRPr="0064146B">
        <w:rPr>
          <w:rFonts w:ascii="Times New Roman" w:eastAsia="Times New Roman" w:hAnsi="Times New Roman" w:cs="Times New Roman"/>
          <w:sz w:val="28"/>
          <w:szCs w:val="28"/>
          <w:lang w:val="uz-Cyrl-UZ" w:eastAsia="ru-RU"/>
        </w:rPr>
        <w:t>:</w:t>
      </w:r>
    </w:p>
    <w:p w:rsidR="00B13545" w:rsidRPr="0064146B" w:rsidRDefault="009D0438" w:rsidP="0064146B">
      <w:pPr>
        <w:pStyle w:val="a5"/>
        <w:numPr>
          <w:ilvl w:val="0"/>
          <w:numId w:val="1"/>
        </w:numPr>
        <w:shd w:val="clear" w:color="auto" w:fill="FFFFFF"/>
        <w:spacing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тадбиркорлик фаолиятини ташкил этиш;</w:t>
      </w:r>
    </w:p>
    <w:p w:rsidR="00B13545" w:rsidRPr="0064146B" w:rsidRDefault="009D0438" w:rsidP="0064146B">
      <w:pPr>
        <w:pStyle w:val="a5"/>
        <w:numPr>
          <w:ilvl w:val="0"/>
          <w:numId w:val="1"/>
        </w:numPr>
        <w:shd w:val="clear" w:color="auto" w:fill="FFFFFF"/>
        <w:spacing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юриииш ва ривожлантиришни пул маблағлари билан таъминлаш;</w:t>
      </w:r>
    </w:p>
    <w:p w:rsidR="009D0438" w:rsidRPr="0064146B" w:rsidRDefault="009D0438" w:rsidP="0064146B">
      <w:pPr>
        <w:pStyle w:val="a5"/>
        <w:numPr>
          <w:ilvl w:val="0"/>
          <w:numId w:val="1"/>
        </w:numPr>
        <w:shd w:val="clear" w:color="auto" w:fill="FFFFFF"/>
        <w:spacing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пул оқимларини самарали бошқариш ҳисобланади.</w:t>
      </w:r>
    </w:p>
    <w:p w:rsidR="009D0438" w:rsidRPr="0064146B" w:rsidRDefault="00B13545" w:rsidP="0064146B">
      <w:pPr>
        <w:shd w:val="clear" w:color="auto" w:fill="FFFFFF"/>
        <w:spacing w:after="0" w:line="360" w:lineRule="auto"/>
        <w:ind w:left="10" w:firstLine="29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 xml:space="preserve">Молия </w:t>
      </w:r>
      <w:r w:rsidR="009D0438" w:rsidRPr="0064146B">
        <w:rPr>
          <w:rFonts w:ascii="Times New Roman" w:eastAsia="Times New Roman" w:hAnsi="Times New Roman" w:cs="Times New Roman"/>
          <w:sz w:val="28"/>
          <w:szCs w:val="28"/>
          <w:lang w:val="uz-Cyrl-UZ" w:eastAsia="ru-RU"/>
        </w:rPr>
        <w:t>хўжалик жараёнларига кучли таъсир кўрсатадиган восита бўлиб, бир томондан, тадбиркорлик субъектлари ва иккинчи томондан, давлат органлари, идоралари ва муассасалари ҳамда бошқа корхона ва ташкилотлар, жисмоний шахсларнинг иқтисодий манфаатларини мувофиқлаштириш ва улар ўртасидаги иқтисодий алоқаларни амалга оширишда катта рол ўйнайди.</w:t>
      </w:r>
    </w:p>
    <w:p w:rsidR="009D0438" w:rsidRPr="0064146B" w:rsidRDefault="009D0438" w:rsidP="0064146B">
      <w:pPr>
        <w:shd w:val="clear" w:color="auto" w:fill="FFFFFF"/>
        <w:spacing w:after="0" w:line="360" w:lineRule="auto"/>
        <w:ind w:left="10" w:right="19" w:firstLine="27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Тадбиркорликнинг молиявий ресурслари унинг пул маблағларидир. </w:t>
      </w:r>
      <w:r w:rsidRPr="0064146B">
        <w:rPr>
          <w:rFonts w:ascii="Times New Roman" w:eastAsia="Times New Roman" w:hAnsi="Times New Roman" w:cs="Times New Roman"/>
          <w:sz w:val="28"/>
          <w:szCs w:val="28"/>
          <w:lang w:val="uz-Cyrl-UZ" w:eastAsia="ru-RU"/>
        </w:rPr>
        <w:t>Тадбиркорлик фаолиятида хилма-хил ва мураккаб ўзаро иқтисодий алоқалар пул маблағлари ёрдамида амалга оширилади. Пул маблағлари воситасида такрор ишлаб чиқаришнинг бир фазасидан бошқа фазасига ўтилади ҳамда мақсадли жамғармалар шакллантирилади. Булар ишлаб чиқариш ва умуман. тадбиркорлик фаолиятини узлуксиз юритиш ва кенгайтириш гарови бўлиб хизмат қилади.</w:t>
      </w:r>
    </w:p>
    <w:p w:rsidR="009D0438" w:rsidRPr="0064146B" w:rsidRDefault="009D0438" w:rsidP="0064146B">
      <w:pPr>
        <w:shd w:val="clear" w:color="auto" w:fill="FFFFFF"/>
        <w:spacing w:after="0" w:line="360" w:lineRule="auto"/>
        <w:ind w:left="5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w:t>
      </w:r>
      <w:r w:rsidRPr="0064146B">
        <w:rPr>
          <w:rFonts w:ascii="Times New Roman" w:eastAsia="Times New Roman" w:hAnsi="Times New Roman" w:cs="Times New Roman"/>
          <w:b/>
          <w:bCs/>
          <w:sz w:val="28"/>
          <w:szCs w:val="28"/>
          <w:lang w:val="uz-Cyrl-UZ" w:eastAsia="ru-RU"/>
        </w:rPr>
        <w:t>Тадбиркорлик фаолиятини молиялаш деганда уни пул маблағлари би</w:t>
      </w:r>
      <w:r w:rsidRPr="0064146B">
        <w:rPr>
          <w:rFonts w:ascii="Times New Roman" w:eastAsia="Times New Roman" w:hAnsi="Times New Roman" w:cs="Times New Roman"/>
          <w:b/>
          <w:bCs/>
          <w:sz w:val="28"/>
          <w:szCs w:val="28"/>
          <w:lang w:val="uz-Cyrl-UZ" w:eastAsia="ru-RU"/>
        </w:rPr>
        <w:softHyphen/>
        <w:t>лан таъминлаш тушинилади.</w:t>
      </w:r>
      <w:r w:rsidRPr="0064146B">
        <w:rPr>
          <w:rFonts w:ascii="Times New Roman" w:eastAsia="Times New Roman" w:hAnsi="Times New Roman" w:cs="Times New Roman"/>
          <w:sz w:val="28"/>
          <w:szCs w:val="28"/>
          <w:lang w:val="uz-Cyrl-UZ" w:eastAsia="ru-RU"/>
        </w:rPr>
        <w:t> Тадбиркорлик фаолиятини молиялаш </w:t>
      </w:r>
      <w:r w:rsidRPr="0064146B">
        <w:rPr>
          <w:rFonts w:ascii="Times New Roman" w:eastAsia="Times New Roman" w:hAnsi="Times New Roman" w:cs="Times New Roman"/>
          <w:b/>
          <w:bCs/>
          <w:i/>
          <w:iCs/>
          <w:sz w:val="28"/>
          <w:szCs w:val="28"/>
          <w:lang w:val="uz-Cyrl-UZ" w:eastAsia="ru-RU"/>
        </w:rPr>
        <w:t xml:space="preserve">икки </w:t>
      </w:r>
      <w:r w:rsidRPr="0064146B">
        <w:rPr>
          <w:rFonts w:ascii="Times New Roman" w:eastAsia="Times New Roman" w:hAnsi="Times New Roman" w:cs="Times New Roman"/>
          <w:b/>
          <w:bCs/>
          <w:i/>
          <w:iCs/>
          <w:sz w:val="28"/>
          <w:szCs w:val="28"/>
          <w:lang w:val="uz-Cyrl-UZ" w:eastAsia="ru-RU"/>
        </w:rPr>
        <w:lastRenderedPageBreak/>
        <w:t>хил манбадан - ички ва ташқи манбалардан </w:t>
      </w:r>
      <w:r w:rsidRPr="0064146B">
        <w:rPr>
          <w:rFonts w:ascii="Times New Roman" w:eastAsia="Times New Roman" w:hAnsi="Times New Roman" w:cs="Times New Roman"/>
          <w:sz w:val="28"/>
          <w:szCs w:val="28"/>
          <w:lang w:val="uz-Cyrl-UZ" w:eastAsia="ru-RU"/>
        </w:rPr>
        <w:t>амалга оширилади. (1 - чизмага қаранг).</w:t>
      </w:r>
    </w:p>
    <w:p w:rsidR="009D0438" w:rsidRPr="0064146B" w:rsidRDefault="009D0438" w:rsidP="0064146B">
      <w:pPr>
        <w:shd w:val="clear" w:color="auto" w:fill="FFFFFF"/>
        <w:spacing w:before="259" w:after="0" w:line="360" w:lineRule="auto"/>
        <w:ind w:left="19" w:right="29" w:firstLine="28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w:t>
      </w:r>
      <w:r w:rsidRPr="0064146B">
        <w:rPr>
          <w:rFonts w:ascii="Times New Roman" w:eastAsia="Times New Roman" w:hAnsi="Times New Roman" w:cs="Times New Roman"/>
          <w:b/>
          <w:bCs/>
          <w:sz w:val="28"/>
          <w:szCs w:val="28"/>
          <w:lang w:val="uz-Cyrl-UZ" w:eastAsia="ru-RU"/>
        </w:rPr>
        <w:t>Молиялашнинг ички манбаи </w:t>
      </w:r>
      <w:r w:rsidRPr="0064146B">
        <w:rPr>
          <w:rFonts w:ascii="Times New Roman" w:eastAsia="Times New Roman" w:hAnsi="Times New Roman" w:cs="Times New Roman"/>
          <w:b/>
          <w:bCs/>
          <w:spacing w:val="17"/>
          <w:sz w:val="28"/>
          <w:szCs w:val="28"/>
          <w:lang w:val="uz-Cyrl-UZ" w:eastAsia="ru-RU"/>
        </w:rPr>
        <w:t>бўлиб:</w:t>
      </w:r>
    </w:p>
    <w:p w:rsidR="00B13545" w:rsidRPr="0064146B" w:rsidRDefault="009D0438" w:rsidP="0064146B">
      <w:pPr>
        <w:pStyle w:val="a5"/>
        <w:numPr>
          <w:ilvl w:val="0"/>
          <w:numId w:val="2"/>
        </w:numPr>
        <w:shd w:val="clear" w:color="auto" w:fill="FFFFFF"/>
        <w:spacing w:after="0" w:line="360" w:lineRule="auto"/>
        <w:ind w:right="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тадбиркорлик субъектининг ўз маблағлари</w:t>
      </w:r>
    </w:p>
    <w:p w:rsidR="00B13545" w:rsidRPr="0064146B" w:rsidRDefault="009D0438" w:rsidP="0064146B">
      <w:pPr>
        <w:pStyle w:val="a5"/>
        <w:numPr>
          <w:ilvl w:val="0"/>
          <w:numId w:val="2"/>
        </w:numPr>
        <w:shd w:val="clear" w:color="auto" w:fill="FFFFFF"/>
        <w:spacing w:after="0" w:line="360" w:lineRule="auto"/>
        <w:ind w:right="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низом сармояси таркибидаги пул маблағлари,</w:t>
      </w:r>
    </w:p>
    <w:p w:rsidR="00B13545" w:rsidRPr="0064146B" w:rsidRDefault="009D0438" w:rsidP="0064146B">
      <w:pPr>
        <w:pStyle w:val="a5"/>
        <w:numPr>
          <w:ilvl w:val="0"/>
          <w:numId w:val="2"/>
        </w:numPr>
        <w:shd w:val="clear" w:color="auto" w:fill="FFFFFF"/>
        <w:spacing w:after="0" w:line="360" w:lineRule="auto"/>
        <w:ind w:right="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фаолиятдан олинадиган фойда,</w:t>
      </w:r>
    </w:p>
    <w:p w:rsidR="00B13545" w:rsidRPr="0064146B" w:rsidRDefault="009D0438" w:rsidP="0064146B">
      <w:pPr>
        <w:pStyle w:val="a5"/>
        <w:numPr>
          <w:ilvl w:val="0"/>
          <w:numId w:val="2"/>
        </w:numPr>
        <w:shd w:val="clear" w:color="auto" w:fill="FFFFFF"/>
        <w:spacing w:after="0" w:line="360" w:lineRule="auto"/>
        <w:ind w:right="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амортизация жамғармаси,</w:t>
      </w:r>
    </w:p>
    <w:p w:rsidR="009D0438" w:rsidRPr="0064146B" w:rsidRDefault="009D0438" w:rsidP="0064146B">
      <w:pPr>
        <w:pStyle w:val="a5"/>
        <w:numPr>
          <w:ilvl w:val="0"/>
          <w:numId w:val="2"/>
        </w:numPr>
        <w:shd w:val="clear" w:color="auto" w:fill="FFFFFF"/>
        <w:spacing w:after="0" w:line="360" w:lineRule="auto"/>
        <w:ind w:right="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текинга берилган маблағлар киради.</w:t>
      </w:r>
    </w:p>
    <w:p w:rsidR="00676694" w:rsidRPr="0064146B" w:rsidRDefault="009D0438" w:rsidP="0064146B">
      <w:pPr>
        <w:shd w:val="clear" w:color="auto" w:fill="FFFFFF"/>
        <w:spacing w:before="259" w:after="0" w:line="360" w:lineRule="auto"/>
        <w:ind w:left="19" w:right="29" w:firstLine="28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Тадбиркорлик субъекти юридик шахс кўринишида ташкил этилганда низом сармояси шакллантирилади. Бу сармоянинг ҳаммаси ёки бир қисми пул маблағлари бўлиши мумкин.  Мазкур маблағлар низомда белгиланган миқдорда шакллантирилади ва асосий воситалар сотиб олиш, айланма маблағларни шакллантириш учун ишлатилади, яъни ишлаб чиқариш воситаларига жойлаштирилади.</w:t>
      </w:r>
    </w:p>
    <w:p w:rsidR="009D0438" w:rsidRPr="0064146B" w:rsidRDefault="009D0438" w:rsidP="0064146B">
      <w:pPr>
        <w:shd w:val="clear" w:color="auto" w:fill="FFFFFF"/>
        <w:spacing w:before="259" w:after="0" w:line="360" w:lineRule="auto"/>
        <w:ind w:left="19" w:right="29" w:firstLine="28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Тадбиркорлик фаолиятининг молиявий натижаси фойда бўлиб, у фойдадан тўланадиган мажбурий тўловларни амалга ошириш, айрим қарзларни қайтариш ва фаолиятни ривож- лантириш учун ишлатилади. Амортизация жамғармаси маблағларидан асосий воситаларни қуриш, сотиб олиш, таҳмирлаш, реконструкция ва модернизация </w:t>
      </w:r>
      <w:r w:rsidRPr="0064146B">
        <w:rPr>
          <w:rFonts w:ascii="Times New Roman" w:eastAsia="Times New Roman" w:hAnsi="Times New Roman" w:cs="Times New Roman"/>
          <w:spacing w:val="14"/>
          <w:sz w:val="28"/>
          <w:szCs w:val="28"/>
          <w:lang w:val="uz-Cyrl-UZ" w:eastAsia="ru-RU"/>
        </w:rPr>
        <w:t>қилиш</w:t>
      </w:r>
      <w:r w:rsidRPr="0064146B">
        <w:rPr>
          <w:rFonts w:ascii="Times New Roman" w:eastAsia="Times New Roman" w:hAnsi="Times New Roman" w:cs="Times New Roman"/>
          <w:sz w:val="28"/>
          <w:szCs w:val="28"/>
          <w:lang w:val="uz-Cyrl-UZ" w:eastAsia="ru-RU"/>
        </w:rPr>
        <w:t> учун фойдаланилади.</w:t>
      </w:r>
    </w:p>
    <w:p w:rsidR="009D0438" w:rsidRPr="0064146B" w:rsidRDefault="009D0438" w:rsidP="0064146B">
      <w:pPr>
        <w:shd w:val="clear" w:color="auto" w:fill="FFFFFF"/>
        <w:spacing w:before="86" w:after="0" w:line="360" w:lineRule="auto"/>
        <w:ind w:left="38" w:firstLine="26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Тадбиркорлик фаолиятини молиялашнинг ташқи манбаларига</w:t>
      </w:r>
      <w:r w:rsidRPr="0064146B">
        <w:rPr>
          <w:rFonts w:ascii="Times New Roman" w:eastAsia="Times New Roman" w:hAnsi="Times New Roman" w:cs="Times New Roman"/>
          <w:sz w:val="28"/>
          <w:szCs w:val="28"/>
          <w:lang w:val="uz-Cyrl-UZ" w:eastAsia="ru-RU"/>
        </w:rPr>
        <w:t>:</w:t>
      </w:r>
    </w:p>
    <w:p w:rsidR="009D0438" w:rsidRPr="0064146B" w:rsidRDefault="009D0438" w:rsidP="0064146B">
      <w:pPr>
        <w:shd w:val="clear" w:color="auto" w:fill="FFFFFF"/>
        <w:spacing w:after="0" w:line="360" w:lineRule="auto"/>
        <w:ind w:left="1027"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Кредиторлар;</w:t>
      </w:r>
    </w:p>
    <w:p w:rsidR="00676694" w:rsidRPr="0064146B" w:rsidRDefault="009D0438" w:rsidP="0064146B">
      <w:pPr>
        <w:shd w:val="clear" w:color="auto" w:fill="FFFFFF"/>
        <w:spacing w:after="0" w:line="360" w:lineRule="auto"/>
        <w:ind w:left="1027"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Инвесторлар;</w:t>
      </w:r>
    </w:p>
    <w:p w:rsidR="009D0438" w:rsidRPr="0064146B" w:rsidRDefault="009D0438" w:rsidP="0064146B">
      <w:pPr>
        <w:shd w:val="clear" w:color="auto" w:fill="FFFFFF"/>
        <w:spacing w:after="0" w:line="360" w:lineRule="auto"/>
        <w:ind w:left="1027"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Ижарачилар;</w:t>
      </w:r>
    </w:p>
    <w:p w:rsidR="009D0438" w:rsidRPr="0064146B" w:rsidRDefault="009D0438" w:rsidP="0064146B">
      <w:pPr>
        <w:shd w:val="clear" w:color="auto" w:fill="FFFFFF"/>
        <w:spacing w:after="0" w:line="360" w:lineRule="auto"/>
        <w:ind w:left="1027"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Суғурта;</w:t>
      </w:r>
    </w:p>
    <w:p w:rsidR="009D0438" w:rsidRPr="0064146B" w:rsidRDefault="009D0438" w:rsidP="0064146B">
      <w:pPr>
        <w:shd w:val="clear" w:color="auto" w:fill="FFFFFF"/>
        <w:spacing w:after="0" w:line="360" w:lineRule="auto"/>
        <w:ind w:left="1027"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Лизинг ва бошқа тузилмалар киради.</w:t>
      </w:r>
    </w:p>
    <w:p w:rsidR="009D0438" w:rsidRPr="0064146B" w:rsidRDefault="009D0438" w:rsidP="0064146B">
      <w:pPr>
        <w:shd w:val="clear" w:color="auto" w:fill="FFFFFF"/>
        <w:spacing w:after="0" w:line="360" w:lineRule="auto"/>
        <w:ind w:left="38" w:firstLine="26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Керакли ресурслар ташқи манбалардан турли тижорат шартлари асосида жалб </w:t>
      </w:r>
      <w:r w:rsidRPr="0064146B">
        <w:rPr>
          <w:rFonts w:ascii="Times New Roman" w:eastAsia="Times New Roman" w:hAnsi="Times New Roman" w:cs="Times New Roman"/>
          <w:spacing w:val="22"/>
          <w:sz w:val="28"/>
          <w:szCs w:val="28"/>
          <w:lang w:val="uz-Cyrl-UZ" w:eastAsia="ru-RU"/>
        </w:rPr>
        <w:t>қилиниб</w:t>
      </w:r>
      <w:r w:rsidRPr="0064146B">
        <w:rPr>
          <w:rFonts w:ascii="Times New Roman" w:eastAsia="Times New Roman" w:hAnsi="Times New Roman" w:cs="Times New Roman"/>
          <w:sz w:val="28"/>
          <w:szCs w:val="28"/>
          <w:lang w:val="uz-Cyrl-UZ" w:eastAsia="ru-RU"/>
        </w:rPr>
        <w:t xml:space="preserve"> ишлатилади, айримлари сотиб олинади (хомашё, </w:t>
      </w:r>
      <w:r w:rsidRPr="0064146B">
        <w:rPr>
          <w:rFonts w:ascii="Times New Roman" w:eastAsia="Times New Roman" w:hAnsi="Times New Roman" w:cs="Times New Roman"/>
          <w:sz w:val="28"/>
          <w:szCs w:val="28"/>
          <w:lang w:val="uz-Cyrl-UZ" w:eastAsia="ru-RU"/>
        </w:rPr>
        <w:lastRenderedPageBreak/>
        <w:t>материаллар, энергия ва сув ресурслари, ёқилғи-мойлаш материаллари, техника, технология); айримлари ижарага ва лизингга олинади (асосий воситалар, ер); айримлари эса қарзга ёки кредитга олинади (молиявий ресурслар).</w:t>
      </w:r>
    </w:p>
    <w:p w:rsidR="00676694" w:rsidRPr="0064146B" w:rsidRDefault="009D0438" w:rsidP="0064146B">
      <w:pPr>
        <w:shd w:val="clear" w:color="auto" w:fill="FFFFFF"/>
        <w:spacing w:after="0" w:line="360" w:lineRule="auto"/>
        <w:ind w:left="38" w:firstLine="26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   Бундай ресурсларни жалб </w:t>
      </w:r>
      <w:r w:rsidRPr="0064146B">
        <w:rPr>
          <w:rFonts w:ascii="Times New Roman" w:eastAsia="Times New Roman" w:hAnsi="Times New Roman" w:cs="Times New Roman"/>
          <w:b/>
          <w:bCs/>
          <w:spacing w:val="17"/>
          <w:sz w:val="28"/>
          <w:szCs w:val="28"/>
          <w:lang w:val="uz-Cyrl-UZ" w:eastAsia="ru-RU"/>
        </w:rPr>
        <w:t>қилиш</w:t>
      </w:r>
      <w:r w:rsidRPr="0064146B">
        <w:rPr>
          <w:rFonts w:ascii="Times New Roman" w:eastAsia="Times New Roman" w:hAnsi="Times New Roman" w:cs="Times New Roman"/>
          <w:b/>
          <w:bCs/>
          <w:sz w:val="28"/>
          <w:szCs w:val="28"/>
          <w:lang w:val="uz-Cyrl-UZ" w:eastAsia="ru-RU"/>
        </w:rPr>
        <w:t> ва улардан фойдаланишнинг тадбиркор учун муҳим жиҳатлари қуйидагилар ҳисобланади:</w:t>
      </w:r>
    </w:p>
    <w:p w:rsidR="00676694" w:rsidRPr="0064146B" w:rsidRDefault="009D0438" w:rsidP="0064146B">
      <w:pPr>
        <w:shd w:val="clear" w:color="auto" w:fill="FFFFFF"/>
        <w:spacing w:after="0" w:line="360" w:lineRule="auto"/>
        <w:ind w:left="38" w:firstLine="5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ресурсларнинг ҳар бир турига нисбатан ўз эҳтиёжини тўғри аниқлаш; -самарали манбаларни танлаш;</w:t>
      </w:r>
    </w:p>
    <w:p w:rsidR="00676694" w:rsidRPr="0064146B" w:rsidRDefault="009D0438" w:rsidP="0064146B">
      <w:pPr>
        <w:shd w:val="clear" w:color="auto" w:fill="FFFFFF"/>
        <w:spacing w:after="0" w:line="360" w:lineRule="auto"/>
        <w:ind w:left="38" w:firstLine="5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ўзига ма"қул шаклларда ва шартларда олиш;</w:t>
      </w:r>
    </w:p>
    <w:p w:rsidR="00676694" w:rsidRPr="0064146B" w:rsidRDefault="009D0438" w:rsidP="0064146B">
      <w:pPr>
        <w:shd w:val="clear" w:color="auto" w:fill="FFFFFF"/>
        <w:spacing w:after="0" w:line="360" w:lineRule="auto"/>
        <w:ind w:left="38" w:firstLine="5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замонавий. илғор вариантларини танлаш;</w:t>
      </w:r>
    </w:p>
    <w:p w:rsidR="00676694" w:rsidRPr="0064146B" w:rsidRDefault="009D0438" w:rsidP="0064146B">
      <w:pPr>
        <w:shd w:val="clear" w:color="auto" w:fill="FFFFFF"/>
        <w:spacing w:after="0" w:line="360" w:lineRule="auto"/>
        <w:ind w:left="38" w:firstLine="5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таъминотнинг узлуксизлиги ва давомийлигига эришиш;</w:t>
      </w:r>
    </w:p>
    <w:p w:rsidR="009D0438" w:rsidRPr="0064146B" w:rsidRDefault="009D0438" w:rsidP="0064146B">
      <w:pPr>
        <w:shd w:val="clear" w:color="auto" w:fill="FFFFFF"/>
        <w:spacing w:after="0" w:line="360" w:lineRule="auto"/>
        <w:ind w:left="38" w:firstLine="529"/>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улардан ўз фаолиятида самарали фойдаланиш.</w:t>
      </w:r>
    </w:p>
    <w:p w:rsidR="00676694" w:rsidRPr="0064146B" w:rsidRDefault="009D0438" w:rsidP="002E61B6">
      <w:pPr>
        <w:shd w:val="clear" w:color="auto" w:fill="FFFFFF"/>
        <w:spacing w:after="0" w:line="360" w:lineRule="auto"/>
        <w:ind w:left="19" w:right="29" w:firstLine="278"/>
        <w:jc w:val="center"/>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 Кредит маблағлари  ва уларни берилиш тартиби</w:t>
      </w:r>
    </w:p>
    <w:p w:rsidR="009D0438" w:rsidRPr="0064146B" w:rsidRDefault="009D0438" w:rsidP="0064146B">
      <w:pPr>
        <w:shd w:val="clear" w:color="auto" w:fill="FFFFFF"/>
        <w:spacing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Тадбиркорлик фаолиятини молиялашнинг ташқи манбаларидан тижорат банклари ва кредит уюшмалари катта рол ўйнайди.</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Тижорат банкларининг асосий вазифаси. операциялари ва хизматлари қуйидагилардан иборат:</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юридик ва жисмоний шахсларнинг ҳисоб варақларини очиш ва юр-тиш ҳамда улар бўйича омонатларни жалб қилиш: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ўз маблағлари ва жалб этилган маблағлар ҳисобидан ҳамда ўз номидан кредитлар бериш;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мулкдор ёки маблағларни тасарруф этувчи юридик ва жисмоний шахслар билан шартномага кўра пул маблағларини бошқариш: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юридик ва жисмоний шахслардан чет эл валутасини нақд пулга ва пул ўтказиш йўли билан сотиб олиш ва сотиш: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пул маблағлари. векселлар. тўлов ва ҳисоб-китоб ҳужжатлари инкассацияси:</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мажбуриятламинг бажарилишини кўзда тутадиган учинчи шахсларга кафолатлар бериш: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lastRenderedPageBreak/>
        <w:t>мажбуриятламинг бажарилиши бўйича учинчи шахслардан талаб ҳуқуқини сотиб олиш;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қимматли қоғозларни чиқариш, сотиб олиш, сотиш, ҳисобга олиш ва сақлаш, мижоз билан шартнома асосида қимматли қоғозларни бошқариш ва улар билан бошқа операцияларни бажариш;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траст (мижозларнинг мулкини ишончли тарзда бошқариш) операцияларини ўтказиш;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молиявий лизингни амалга ошириш;</w:t>
      </w:r>
    </w:p>
    <w:p w:rsidR="00676694"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молиявий инжиниринг (мураккаб лойиҳаларни молиялаш, баланснинг юқори қисмида операциялар ўтказиш, бирлашиш, сотиб олиш бўйича операциялар, кўчмас мулк билан операциялар)ни амалга ошириш;</w:t>
      </w:r>
    </w:p>
    <w:p w:rsidR="009D0438" w:rsidRPr="0064146B" w:rsidRDefault="009D0438" w:rsidP="0064146B">
      <w:pPr>
        <w:shd w:val="clear" w:color="auto" w:fill="FFFFFF"/>
        <w:spacing w:after="0" w:line="360" w:lineRule="auto"/>
        <w:ind w:left="19" w:right="29" w:firstLine="69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банк маслаҳати ва ахбороти хизматлари кўрсатиш, юридик ва жисмоний шахсларга махсус бинолар ёки ердаги сейфларни ижарага бериш.</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Молиявий захиралар сармоясини таркибига шунингдек асосий фондлар, айланма фондлар, муомила фондларига қўйилган пул маблағлари киради. </w:t>
      </w:r>
      <w:r w:rsidRPr="0064146B">
        <w:rPr>
          <w:rFonts w:ascii="Times New Roman" w:eastAsia="Times New Roman" w:hAnsi="Times New Roman" w:cs="Times New Roman"/>
          <w:b/>
          <w:bCs/>
          <w:sz w:val="28"/>
          <w:szCs w:val="28"/>
          <w:lang w:val="uz-Cyrl-UZ" w:eastAsia="ru-RU"/>
        </w:rPr>
        <w:t>Асосий фондлар </w:t>
      </w:r>
      <w:r w:rsidRPr="0064146B">
        <w:rPr>
          <w:rFonts w:ascii="Times New Roman" w:eastAsia="Times New Roman" w:hAnsi="Times New Roman" w:cs="Times New Roman"/>
          <w:sz w:val="28"/>
          <w:szCs w:val="28"/>
          <w:lang w:val="uz-Cyrl-UZ" w:eastAsia="ru-RU"/>
        </w:rPr>
        <w:t>- меҳнат қуроллари, бино,  қурилма , техника воситалари ва бошқалар йиғиндисининг қимматли кўриниши. У молиявий кўринишини ўзгартирмасдан ишлаб чиқариш ва хўжалик корхона чегарасида фаолият кўрсатади ҳамда ўз қийматини қайтадан яратилган маҳсулот қийматига ўтказади. </w:t>
      </w:r>
      <w:r w:rsidRPr="0064146B">
        <w:rPr>
          <w:rFonts w:ascii="Times New Roman" w:eastAsia="Times New Roman" w:hAnsi="Times New Roman" w:cs="Times New Roman"/>
          <w:b/>
          <w:bCs/>
          <w:sz w:val="28"/>
          <w:szCs w:val="28"/>
          <w:lang w:val="uz-Cyrl-UZ" w:eastAsia="ru-RU"/>
        </w:rPr>
        <w:t>Айланма фондлар </w:t>
      </w:r>
      <w:r w:rsidRPr="0064146B">
        <w:rPr>
          <w:rFonts w:ascii="Times New Roman" w:eastAsia="Times New Roman" w:hAnsi="Times New Roman" w:cs="Times New Roman"/>
          <w:sz w:val="28"/>
          <w:szCs w:val="28"/>
          <w:lang w:val="uz-Cyrl-UZ" w:eastAsia="ru-RU"/>
        </w:rPr>
        <w:t>- корхона ишлаб чиқариш фондининг бир қисмини ташкил қилади. У бир ишлаб чиқариш даврида (сиклида) ишлатилади ва ўз қийматини ишлаб чиқариладиган маҳсулотга тўлалигича ўтказади. </w:t>
      </w:r>
      <w:r w:rsidRPr="0064146B">
        <w:rPr>
          <w:rFonts w:ascii="Times New Roman" w:eastAsia="Times New Roman" w:hAnsi="Times New Roman" w:cs="Times New Roman"/>
          <w:b/>
          <w:bCs/>
          <w:sz w:val="28"/>
          <w:szCs w:val="28"/>
          <w:lang w:val="uz-Cyrl-UZ" w:eastAsia="ru-RU"/>
        </w:rPr>
        <w:t>Муомила фондлари   </w:t>
      </w:r>
      <w:r w:rsidRPr="0064146B">
        <w:rPr>
          <w:rFonts w:ascii="Times New Roman" w:eastAsia="Times New Roman" w:hAnsi="Times New Roman" w:cs="Times New Roman"/>
          <w:sz w:val="28"/>
          <w:szCs w:val="28"/>
          <w:lang w:val="uz-Cyrl-UZ" w:eastAsia="ru-RU"/>
        </w:rPr>
        <w:t>тайёр маҳсулотни истеҳмолчиларга юборилгани, лекин тўланмагани, банк ва касса ҳисобидаги пул маблағини ўз ичига олади.</w:t>
      </w:r>
    </w:p>
    <w:p w:rsidR="002E61B6" w:rsidRDefault="009D0438" w:rsidP="002E61B6">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Номоддий активлар </w:t>
      </w:r>
      <w:r w:rsidRPr="0064146B">
        <w:rPr>
          <w:rFonts w:ascii="Times New Roman" w:eastAsia="Times New Roman" w:hAnsi="Times New Roman" w:cs="Times New Roman"/>
          <w:sz w:val="28"/>
          <w:szCs w:val="28"/>
          <w:lang w:val="uz-Cyrl-UZ" w:eastAsia="ru-RU"/>
        </w:rPr>
        <w:t>-   физик хусусиятларга эга бўлмаган, аммо корхона активига қўшиладиган патентлар, лицензиялар, ноу-хоу, авторлик ҳуқуқлари ва бошқа интеллектуал мулкдан иборат бўлиб, ўзининг дастлабки нархини йўқотади ва вақт ўтиш мобайнида фойда келтиради. </w:t>
      </w:r>
      <w:r w:rsidRPr="0064146B">
        <w:rPr>
          <w:rFonts w:ascii="Times New Roman" w:eastAsia="Times New Roman" w:hAnsi="Times New Roman" w:cs="Times New Roman"/>
          <w:b/>
          <w:bCs/>
          <w:sz w:val="28"/>
          <w:szCs w:val="28"/>
          <w:lang w:val="uz-Cyrl-UZ" w:eastAsia="ru-RU"/>
        </w:rPr>
        <w:t xml:space="preserve">Номоддий </w:t>
      </w:r>
      <w:r w:rsidRPr="0064146B">
        <w:rPr>
          <w:rFonts w:ascii="Times New Roman" w:eastAsia="Times New Roman" w:hAnsi="Times New Roman" w:cs="Times New Roman"/>
          <w:b/>
          <w:bCs/>
          <w:sz w:val="28"/>
          <w:szCs w:val="28"/>
          <w:lang w:val="uz-Cyrl-UZ" w:eastAsia="ru-RU"/>
        </w:rPr>
        <w:lastRenderedPageBreak/>
        <w:t>воситаларни </w:t>
      </w:r>
      <w:r w:rsidRPr="0064146B">
        <w:rPr>
          <w:rFonts w:ascii="Times New Roman" w:eastAsia="Times New Roman" w:hAnsi="Times New Roman" w:cs="Times New Roman"/>
          <w:sz w:val="28"/>
          <w:szCs w:val="28"/>
          <w:lang w:val="uz-Cyrl-UZ" w:eastAsia="ru-RU"/>
        </w:rPr>
        <w:t>сотиб олишни товар ва маҳсулот сотишдан, иш бажариш ва хизматдан келган фойда ҳисобига ҳамда банк кредити, жисмоний юридик шахсларни қайтарилмайдиган бадаллари ҳисобига молия билан таъминланилади. Оддий воситалар уларни сотиб олиш қийматлари билан ҳисобга олинадилар, уларга қўшимча (бевосита) ҳаражатлар, баҳзи бир обектларни тартибга келтириб хўжалик фаолиятига киритиш учун қилинган ҳаражатлар қўшилади.</w:t>
      </w:r>
    </w:p>
    <w:p w:rsidR="009D0438" w:rsidRPr="0064146B" w:rsidRDefault="009D0438" w:rsidP="002E61B6">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 қарзга пул олишнинг энг кенг тарқалган шакли қисобланади. Миллий валютадаги кредит маблағларининг манбаи болиб тижорат банкларива бюджетдан ташқари фондлар қисобланади.  Булар кичик бизнесга ёрдам бериш мақсадида амал қилади ва мамлакат иқтисодиётининг устивор соқаларидаги бизнесни рағбатлантирувчи имтиёзли кредитлар берадилар:</w:t>
      </w:r>
    </w:p>
    <w:p w:rsidR="002E61B6" w:rsidRDefault="00676694" w:rsidP="0064146B">
      <w:pPr>
        <w:shd w:val="clear" w:color="auto" w:fill="FFFFFF"/>
        <w:spacing w:before="225"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Ўзбекистон худудида хўжалик субъектларини кредитлаш тижорат банклари томонидан қайтариб бериш, тўлов, таъминланганлик, муддатлилик ва ажратилган маблағлардан фойдаланишнинг мақсадли ишлатилиши шарти асосида амалга оширилади. Зарар кўриб ишлайдиган, ноликвид балансга эга бўлган бизнес субъектларига кредит берилмайди, бундан ташқари, узоқ муддатли молиявий ўпирилиш ва зарарларни қоплаш учун кредит  олиб бўмайди.</w:t>
      </w:r>
    </w:p>
    <w:p w:rsidR="009D0438" w:rsidRPr="0064146B" w:rsidRDefault="009D0438" w:rsidP="002E61B6">
      <w:pPr>
        <w:shd w:val="clear" w:color="auto" w:fill="FFFFFF"/>
        <w:spacing w:before="225" w:after="0" w:line="360" w:lineRule="auto"/>
        <w:ind w:firstLine="708"/>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 олиш учун потенциал қарз олувчи озининг қарз олувчи молиявий ва ишлаб чиқариш имкониятларини бақолаш ва ози учун қуйидагиларни аниқ белгилаб олиши шарт:</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·ўз мақсулоти сотиш бозорини(талаб ва таклифни ўрганиш);</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·лойиқани ишлаши учун керак бўладиган товар-моддий бойликларни, шунингдек, тайёр махсулотни сотиш учун зарур болган шартномаларнинг  мавжудлиги;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·кредитланаётган тадбирларни самарадорлиги;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·қисоб рақамига пул маблағлари келиб тушишининг даврийлиги;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 ва унинг фоизларин сўндириш манбаларининг;</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lastRenderedPageBreak/>
        <w:t>·кредит учун тўланадиган тўловни қисоблаш ва уни даврийлиги.</w:t>
      </w:r>
    </w:p>
    <w:p w:rsidR="009D0438" w:rsidRPr="0064146B" w:rsidRDefault="009D0438" w:rsidP="0064146B">
      <w:pPr>
        <w:shd w:val="clear" w:color="auto" w:fill="FFFFFF"/>
        <w:spacing w:before="225"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Шунингдек ҳтган йил учун ўз молиявий ва хўжалик фаолиятини тақлилини тайёрлаб қўйиш ва жорий давр учун келгусини белгилаш(бизнес -режа) керак бўлади.</w:t>
      </w:r>
    </w:p>
    <w:p w:rsidR="009D0438" w:rsidRPr="0064146B" w:rsidRDefault="00676694" w:rsidP="0064146B">
      <w:pPr>
        <w:shd w:val="clear" w:color="auto" w:fill="FFFFFF"/>
        <w:spacing w:before="225"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Юқоридаги аналитик ва келгусини белгилаш маҳлумотларидан келиб чиқиб, қарз олувчи кредит олиш учун ариза ва илтимоснома таёрлайди. Илтимосномада кредит олиш зарурлиги, унинг самарадорлиги, қайтарилиши, тўловлилиги ва таъминланганлиги, ўз капиталининг таркиби ва бу капиталнинг кредитланаётган тадбирдаги иштироки таҳрифланади.</w:t>
      </w:r>
    </w:p>
    <w:p w:rsidR="002E61B6" w:rsidRPr="002E61B6" w:rsidRDefault="002E61B6" w:rsidP="00424E4E">
      <w:pPr>
        <w:shd w:val="clear" w:color="auto" w:fill="FFFFFF"/>
        <w:spacing w:before="225" w:after="0" w:line="360" w:lineRule="auto"/>
        <w:jc w:val="center"/>
        <w:rPr>
          <w:rFonts w:ascii="Times New Roman" w:eastAsia="Times New Roman" w:hAnsi="Times New Roman" w:cs="Times New Roman"/>
          <w:b/>
          <w:sz w:val="28"/>
          <w:szCs w:val="28"/>
          <w:lang w:val="uz-Cyrl-UZ" w:eastAsia="ru-RU"/>
        </w:rPr>
      </w:pPr>
      <w:r w:rsidRPr="002E61B6">
        <w:rPr>
          <w:rFonts w:ascii="Times New Roman" w:eastAsia="Times New Roman" w:hAnsi="Times New Roman" w:cs="Times New Roman"/>
          <w:b/>
          <w:sz w:val="28"/>
          <w:szCs w:val="28"/>
          <w:lang w:val="uz-Cyrl-UZ" w:eastAsia="ru-RU"/>
        </w:rPr>
        <w:t>Кичик бизнес ва тадбиркорликнинг молиявий фаолиятини ифодаловчи кўрсаткичлар</w:t>
      </w:r>
    </w:p>
    <w:p w:rsidR="00424E4E" w:rsidRDefault="00932ABB" w:rsidP="00424E4E">
      <w:pPr>
        <w:shd w:val="clear" w:color="auto" w:fill="FFFFFF"/>
        <w:spacing w:before="225" w:after="0" w:line="360" w:lineRule="auto"/>
        <w:ind w:firstLine="708"/>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sz w:val="28"/>
          <w:szCs w:val="28"/>
          <w:lang w:val="uz-Cyrl-UZ" w:eastAsia="ru-RU"/>
        </w:rPr>
        <w:t>Кичик бизнес корхоналарининг молиявий фаолияти уларнинг давлат, бошқа корхоналар, ташкилотлар ва шахслар билан ўзаро муносабатини тартибга солиш билан боғлиқ бўлган пул ҳисоб-китобларини ифодалайди.</w:t>
      </w:r>
    </w:p>
    <w:p w:rsidR="00424E4E" w:rsidRDefault="00932ABB" w:rsidP="00424E4E">
      <w:pPr>
        <w:shd w:val="clear" w:color="auto" w:fill="FFFFFF"/>
        <w:spacing w:before="225" w:after="0" w:line="360" w:lineRule="auto"/>
        <w:ind w:firstLine="708"/>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sz w:val="28"/>
          <w:szCs w:val="28"/>
          <w:lang w:val="uz-Cyrl-UZ" w:eastAsia="ru-RU"/>
        </w:rPr>
        <w:t>Кичик бизнес корхоналарининг иш фаолияти унинг молиявий ҳолати билан чамбарчас боғланганидир. Молиявий ҳолат корхонанинг ҳар томонлама фаолиятининг натижаларини акс эттиради ва режада белгиланган ишларнинг бажарилишига таъсир кўрсатади. Ҳар бир кичик корхонанинг молиявий хўжалик фаолиятини тўғри олиб борилиши жуда муҳим аҳамият касб этади.</w:t>
      </w:r>
    </w:p>
    <w:p w:rsidR="005A7C4A" w:rsidRDefault="00932ABB" w:rsidP="00424E4E">
      <w:pPr>
        <w:shd w:val="clear" w:color="auto" w:fill="FFFFFF"/>
        <w:spacing w:before="225" w:after="0" w:line="360" w:lineRule="auto"/>
        <w:ind w:firstLine="708"/>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sz w:val="28"/>
          <w:szCs w:val="28"/>
          <w:lang w:val="uz-Cyrl-UZ" w:eastAsia="ru-RU"/>
        </w:rPr>
        <w:t>Корхоналар фаолиятининг молиявий натижаларини ифодаловчи кўрсаткичлардан асосийси фойдадир.</w:t>
      </w:r>
    </w:p>
    <w:p w:rsidR="005A7C4A" w:rsidRPr="00424E4E" w:rsidRDefault="00932ABB" w:rsidP="00424E4E">
      <w:pPr>
        <w:numPr>
          <w:ilvl w:val="0"/>
          <w:numId w:val="10"/>
        </w:numPr>
        <w:shd w:val="clear" w:color="auto" w:fill="FFFFFF"/>
        <w:spacing w:before="225" w:after="0" w:line="360" w:lineRule="auto"/>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b/>
          <w:bCs/>
          <w:sz w:val="28"/>
          <w:szCs w:val="28"/>
          <w:lang w:val="uz-Cyrl-UZ" w:eastAsia="ru-RU"/>
        </w:rPr>
        <w:t xml:space="preserve">маҳсулотлар сотишдан тушган ялпи фойда </w:t>
      </w:r>
      <w:r w:rsidRPr="00424E4E">
        <w:rPr>
          <w:rFonts w:ascii="Times New Roman" w:eastAsia="Times New Roman" w:hAnsi="Times New Roman" w:cs="Times New Roman"/>
          <w:i/>
          <w:iCs/>
          <w:sz w:val="28"/>
          <w:szCs w:val="28"/>
          <w:lang w:val="uz-Cyrl-UZ" w:eastAsia="ru-RU"/>
        </w:rPr>
        <w:t>(ЯФ)</w:t>
      </w:r>
      <w:r w:rsidRPr="00424E4E">
        <w:rPr>
          <w:rFonts w:ascii="Times New Roman" w:eastAsia="Times New Roman" w:hAnsi="Times New Roman" w:cs="Times New Roman"/>
          <w:sz w:val="28"/>
          <w:szCs w:val="28"/>
          <w:lang w:val="uz-Cyrl-UZ" w:eastAsia="ru-RU"/>
        </w:rPr>
        <w:t>.</w:t>
      </w:r>
      <w:r w:rsidRPr="00424E4E">
        <w:rPr>
          <w:rFonts w:ascii="Times New Roman" w:eastAsia="Times New Roman" w:hAnsi="Times New Roman" w:cs="Times New Roman"/>
          <w:b/>
          <w:bCs/>
          <w:sz w:val="28"/>
          <w:szCs w:val="28"/>
          <w:lang w:val="uz-Cyrl-UZ" w:eastAsia="ru-RU"/>
        </w:rPr>
        <w:t xml:space="preserve"> </w:t>
      </w:r>
      <w:r w:rsidRPr="00424E4E">
        <w:rPr>
          <w:rFonts w:ascii="Times New Roman" w:eastAsia="Times New Roman" w:hAnsi="Times New Roman" w:cs="Times New Roman"/>
          <w:sz w:val="28"/>
          <w:szCs w:val="28"/>
          <w:lang w:val="uz-Cyrl-UZ" w:eastAsia="ru-RU"/>
        </w:rPr>
        <w:t xml:space="preserve">Бу сотишдан тушган </w:t>
      </w:r>
      <w:r w:rsidRPr="00424E4E">
        <w:rPr>
          <w:rFonts w:ascii="Times New Roman" w:eastAsia="Times New Roman" w:hAnsi="Times New Roman" w:cs="Times New Roman"/>
          <w:b/>
          <w:bCs/>
          <w:sz w:val="28"/>
          <w:szCs w:val="28"/>
          <w:lang w:val="uz-Cyrl-UZ" w:eastAsia="ru-RU"/>
        </w:rPr>
        <w:t>соф тушум</w:t>
      </w:r>
      <w:r w:rsidRPr="00424E4E">
        <w:rPr>
          <w:rFonts w:ascii="Times New Roman" w:eastAsia="Times New Roman" w:hAnsi="Times New Roman" w:cs="Times New Roman"/>
          <w:sz w:val="28"/>
          <w:szCs w:val="28"/>
          <w:lang w:val="uz-Cyrl-UZ" w:eastAsia="ru-RU"/>
        </w:rPr>
        <w:t xml:space="preserve"> </w:t>
      </w:r>
      <w:r w:rsidRPr="00424E4E">
        <w:rPr>
          <w:rFonts w:ascii="Times New Roman" w:eastAsia="Times New Roman" w:hAnsi="Times New Roman" w:cs="Times New Roman"/>
          <w:i/>
          <w:iCs/>
          <w:sz w:val="28"/>
          <w:szCs w:val="28"/>
          <w:lang w:val="uz-Cyrl-UZ" w:eastAsia="ru-RU"/>
        </w:rPr>
        <w:t xml:space="preserve">(СТ) </w:t>
      </w:r>
      <w:r w:rsidRPr="00424E4E">
        <w:rPr>
          <w:rFonts w:ascii="Times New Roman" w:eastAsia="Times New Roman" w:hAnsi="Times New Roman" w:cs="Times New Roman"/>
          <w:sz w:val="28"/>
          <w:szCs w:val="28"/>
          <w:lang w:val="uz-Cyrl-UZ" w:eastAsia="ru-RU"/>
        </w:rPr>
        <w:t xml:space="preserve">ва сотилган </w:t>
      </w:r>
      <w:r w:rsidRPr="00424E4E">
        <w:rPr>
          <w:rFonts w:ascii="Times New Roman" w:eastAsia="Times New Roman" w:hAnsi="Times New Roman" w:cs="Times New Roman"/>
          <w:b/>
          <w:bCs/>
          <w:sz w:val="28"/>
          <w:szCs w:val="28"/>
          <w:lang w:val="uz-Cyrl-UZ" w:eastAsia="ru-RU"/>
        </w:rPr>
        <w:t xml:space="preserve">маҳсулотнинг таннархи </w:t>
      </w:r>
      <w:r w:rsidRPr="00424E4E">
        <w:rPr>
          <w:rFonts w:ascii="Times New Roman" w:eastAsia="Times New Roman" w:hAnsi="Times New Roman" w:cs="Times New Roman"/>
          <w:i/>
          <w:iCs/>
          <w:sz w:val="28"/>
          <w:szCs w:val="28"/>
          <w:lang w:val="uz-Cyrl-UZ" w:eastAsia="ru-RU"/>
        </w:rPr>
        <w:t xml:space="preserve">(МТ) </w:t>
      </w:r>
      <w:r w:rsidRPr="00424E4E">
        <w:rPr>
          <w:rFonts w:ascii="Times New Roman" w:eastAsia="Times New Roman" w:hAnsi="Times New Roman" w:cs="Times New Roman"/>
          <w:sz w:val="28"/>
          <w:szCs w:val="28"/>
          <w:lang w:val="uz-Cyrl-UZ" w:eastAsia="ru-RU"/>
        </w:rPr>
        <w:t>ўртасидаги фарқдан иборат, яъни:</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ЯФ = СТ – МТ;</w:t>
      </w:r>
    </w:p>
    <w:p w:rsidR="005A7C4A" w:rsidRPr="00424E4E" w:rsidRDefault="00932ABB" w:rsidP="00424E4E">
      <w:pPr>
        <w:numPr>
          <w:ilvl w:val="0"/>
          <w:numId w:val="11"/>
        </w:numPr>
        <w:shd w:val="clear" w:color="auto" w:fill="FFFFFF"/>
        <w:spacing w:before="225" w:after="0" w:line="360" w:lineRule="auto"/>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b/>
          <w:bCs/>
          <w:sz w:val="28"/>
          <w:szCs w:val="28"/>
          <w:lang w:val="uz-Cyrl-UZ" w:eastAsia="ru-RU"/>
        </w:rPr>
        <w:lastRenderedPageBreak/>
        <w:t>асосий</w:t>
      </w:r>
      <w:r w:rsidRPr="00424E4E">
        <w:rPr>
          <w:rFonts w:ascii="Times New Roman" w:eastAsia="Times New Roman" w:hAnsi="Times New Roman" w:cs="Times New Roman"/>
          <w:sz w:val="28"/>
          <w:szCs w:val="28"/>
          <w:lang w:val="uz-Cyrl-UZ" w:eastAsia="ru-RU"/>
        </w:rPr>
        <w:t xml:space="preserve"> </w:t>
      </w:r>
      <w:r w:rsidRPr="00424E4E">
        <w:rPr>
          <w:rFonts w:ascii="Times New Roman" w:eastAsia="Times New Roman" w:hAnsi="Times New Roman" w:cs="Times New Roman"/>
          <w:b/>
          <w:bCs/>
          <w:sz w:val="28"/>
          <w:szCs w:val="28"/>
          <w:lang w:val="uz-Cyrl-UZ" w:eastAsia="ru-RU"/>
        </w:rPr>
        <w:t xml:space="preserve">ишлаб чиқариш фаолиятидан тушган фойда </w:t>
      </w:r>
      <w:r w:rsidRPr="00424E4E">
        <w:rPr>
          <w:rFonts w:ascii="Times New Roman" w:eastAsia="Times New Roman" w:hAnsi="Times New Roman" w:cs="Times New Roman"/>
          <w:sz w:val="28"/>
          <w:szCs w:val="28"/>
          <w:lang w:val="uz-Cyrl-UZ" w:eastAsia="ru-RU"/>
        </w:rPr>
        <w:t xml:space="preserve">(ИЧФ). Бу маълум давр ичида маҳсулотлар сотишдан тушган </w:t>
      </w:r>
      <w:r w:rsidRPr="00424E4E">
        <w:rPr>
          <w:rFonts w:ascii="Times New Roman" w:eastAsia="Times New Roman" w:hAnsi="Times New Roman" w:cs="Times New Roman"/>
          <w:b/>
          <w:bCs/>
          <w:sz w:val="28"/>
          <w:szCs w:val="28"/>
          <w:lang w:val="uz-Cyrl-UZ" w:eastAsia="ru-RU"/>
        </w:rPr>
        <w:t xml:space="preserve">ялпи фойда </w:t>
      </w:r>
      <w:r w:rsidRPr="00424E4E">
        <w:rPr>
          <w:rFonts w:ascii="Times New Roman" w:eastAsia="Times New Roman" w:hAnsi="Times New Roman" w:cs="Times New Roman"/>
          <w:i/>
          <w:iCs/>
          <w:sz w:val="28"/>
          <w:szCs w:val="28"/>
          <w:lang w:val="uz-Cyrl-UZ" w:eastAsia="ru-RU"/>
        </w:rPr>
        <w:t xml:space="preserve">(ЯФ) </w:t>
      </w:r>
      <w:r w:rsidRPr="00424E4E">
        <w:rPr>
          <w:rFonts w:ascii="Times New Roman" w:eastAsia="Times New Roman" w:hAnsi="Times New Roman" w:cs="Times New Roman"/>
          <w:sz w:val="28"/>
          <w:szCs w:val="28"/>
          <w:lang w:val="uz-Cyrl-UZ" w:eastAsia="ru-RU"/>
        </w:rPr>
        <w:t xml:space="preserve">ва </w:t>
      </w:r>
      <w:r w:rsidRPr="00424E4E">
        <w:rPr>
          <w:rFonts w:ascii="Times New Roman" w:eastAsia="Times New Roman" w:hAnsi="Times New Roman" w:cs="Times New Roman"/>
          <w:b/>
          <w:bCs/>
          <w:sz w:val="28"/>
          <w:szCs w:val="28"/>
          <w:lang w:val="uz-Cyrl-UZ" w:eastAsia="ru-RU"/>
        </w:rPr>
        <w:t>харажатлар</w:t>
      </w:r>
      <w:r w:rsidRPr="00424E4E">
        <w:rPr>
          <w:rFonts w:ascii="Times New Roman" w:eastAsia="Times New Roman" w:hAnsi="Times New Roman" w:cs="Times New Roman"/>
          <w:sz w:val="28"/>
          <w:szCs w:val="28"/>
          <w:lang w:val="uz-Cyrl-UZ" w:eastAsia="ru-RU"/>
        </w:rPr>
        <w:t xml:space="preserve"> </w:t>
      </w:r>
      <w:r w:rsidRPr="00424E4E">
        <w:rPr>
          <w:rFonts w:ascii="Times New Roman" w:eastAsia="Times New Roman" w:hAnsi="Times New Roman" w:cs="Times New Roman"/>
          <w:i/>
          <w:iCs/>
          <w:sz w:val="28"/>
          <w:szCs w:val="28"/>
          <w:lang w:val="uz-Cyrl-UZ" w:eastAsia="ru-RU"/>
        </w:rPr>
        <w:t xml:space="preserve">(А ҳаражат) </w:t>
      </w:r>
      <w:r w:rsidRPr="00424E4E">
        <w:rPr>
          <w:rFonts w:ascii="Times New Roman" w:eastAsia="Times New Roman" w:hAnsi="Times New Roman" w:cs="Times New Roman"/>
          <w:sz w:val="28"/>
          <w:szCs w:val="28"/>
          <w:lang w:val="uz-Cyrl-UZ" w:eastAsia="ru-RU"/>
        </w:rPr>
        <w:t xml:space="preserve">ўртасидаги фарқ ва плюс бошқа асосий фаолият соҳалари </w:t>
      </w:r>
      <w:r w:rsidRPr="00424E4E">
        <w:rPr>
          <w:rFonts w:ascii="Times New Roman" w:eastAsia="Times New Roman" w:hAnsi="Times New Roman" w:cs="Times New Roman"/>
          <w:b/>
          <w:bCs/>
          <w:sz w:val="28"/>
          <w:szCs w:val="28"/>
          <w:lang w:val="uz-Cyrl-UZ" w:eastAsia="ru-RU"/>
        </w:rPr>
        <w:t>даромадлари</w:t>
      </w:r>
      <w:r w:rsidRPr="00424E4E">
        <w:rPr>
          <w:rFonts w:ascii="Times New Roman" w:eastAsia="Times New Roman" w:hAnsi="Times New Roman" w:cs="Times New Roman"/>
          <w:sz w:val="28"/>
          <w:szCs w:val="28"/>
          <w:lang w:val="uz-Cyrl-UZ" w:eastAsia="ru-RU"/>
        </w:rPr>
        <w:t xml:space="preserve"> </w:t>
      </w:r>
      <w:r w:rsidRPr="00424E4E">
        <w:rPr>
          <w:rFonts w:ascii="Times New Roman" w:eastAsia="Times New Roman" w:hAnsi="Times New Roman" w:cs="Times New Roman"/>
          <w:i/>
          <w:iCs/>
          <w:sz w:val="28"/>
          <w:szCs w:val="28"/>
          <w:lang w:val="uz-Cyrl-UZ" w:eastAsia="ru-RU"/>
        </w:rPr>
        <w:t xml:space="preserve">(Б даромад) </w:t>
      </w:r>
      <w:r w:rsidRPr="00424E4E">
        <w:rPr>
          <w:rFonts w:ascii="Times New Roman" w:eastAsia="Times New Roman" w:hAnsi="Times New Roman" w:cs="Times New Roman"/>
          <w:sz w:val="28"/>
          <w:szCs w:val="28"/>
          <w:lang w:val="uz-Cyrl-UZ" w:eastAsia="ru-RU"/>
        </w:rPr>
        <w:t xml:space="preserve">ёки </w:t>
      </w:r>
      <w:r w:rsidRPr="00424E4E">
        <w:rPr>
          <w:rFonts w:ascii="Times New Roman" w:eastAsia="Times New Roman" w:hAnsi="Times New Roman" w:cs="Times New Roman"/>
          <w:b/>
          <w:bCs/>
          <w:sz w:val="28"/>
          <w:szCs w:val="28"/>
          <w:lang w:val="uz-Cyrl-UZ" w:eastAsia="ru-RU"/>
        </w:rPr>
        <w:t>камомадлари</w:t>
      </w:r>
      <w:r w:rsidRPr="00424E4E">
        <w:rPr>
          <w:rFonts w:ascii="Times New Roman" w:eastAsia="Times New Roman" w:hAnsi="Times New Roman" w:cs="Times New Roman"/>
          <w:sz w:val="28"/>
          <w:szCs w:val="28"/>
          <w:lang w:val="uz-Cyrl-UZ" w:eastAsia="ru-RU"/>
        </w:rPr>
        <w:t xml:space="preserve"> </w:t>
      </w:r>
      <w:r w:rsidRPr="00424E4E">
        <w:rPr>
          <w:rFonts w:ascii="Times New Roman" w:eastAsia="Times New Roman" w:hAnsi="Times New Roman" w:cs="Times New Roman"/>
          <w:i/>
          <w:iCs/>
          <w:sz w:val="28"/>
          <w:szCs w:val="28"/>
          <w:lang w:val="uz-Cyrl-UZ" w:eastAsia="ru-RU"/>
        </w:rPr>
        <w:t>(Б камомад)</w:t>
      </w:r>
      <w:r w:rsidRPr="00424E4E">
        <w:rPr>
          <w:rFonts w:ascii="Times New Roman" w:eastAsia="Times New Roman" w:hAnsi="Times New Roman" w:cs="Times New Roman"/>
          <w:sz w:val="28"/>
          <w:szCs w:val="28"/>
          <w:lang w:val="uz-Cyrl-UZ" w:eastAsia="ru-RU"/>
        </w:rPr>
        <w:t xml:space="preserve"> айирмасидан иборат, яъни:</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ИЧФ = ЯФ – А ҳаражат + Б даромад + Б камомад;</w:t>
      </w:r>
    </w:p>
    <w:p w:rsidR="005A7C4A" w:rsidRPr="00424E4E" w:rsidRDefault="00932ABB" w:rsidP="00424E4E">
      <w:pPr>
        <w:numPr>
          <w:ilvl w:val="0"/>
          <w:numId w:val="12"/>
        </w:numPr>
        <w:shd w:val="clear" w:color="auto" w:fill="FFFFFF"/>
        <w:spacing w:before="225" w:after="0" w:line="360" w:lineRule="auto"/>
        <w:jc w:val="both"/>
        <w:rPr>
          <w:rFonts w:ascii="Times New Roman" w:eastAsia="Times New Roman" w:hAnsi="Times New Roman" w:cs="Times New Roman"/>
          <w:sz w:val="28"/>
          <w:szCs w:val="28"/>
          <w:lang w:eastAsia="ru-RU"/>
        </w:rPr>
      </w:pPr>
      <w:proofErr w:type="spellStart"/>
      <w:r w:rsidRPr="00424E4E">
        <w:rPr>
          <w:rFonts w:ascii="Times New Roman" w:eastAsia="Times New Roman" w:hAnsi="Times New Roman" w:cs="Times New Roman"/>
          <w:b/>
          <w:bCs/>
          <w:sz w:val="28"/>
          <w:szCs w:val="28"/>
          <w:lang w:eastAsia="ru-RU"/>
        </w:rPr>
        <w:t>умумий</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хўжалик</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фаолиятидаги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фойда</w:t>
      </w:r>
      <w:proofErr w:type="spellEnd"/>
      <w:r w:rsidRPr="00424E4E">
        <w:rPr>
          <w:rFonts w:ascii="Times New Roman" w:eastAsia="Times New Roman" w:hAnsi="Times New Roman" w:cs="Times New Roman"/>
          <w:b/>
          <w:bCs/>
          <w:sz w:val="28"/>
          <w:szCs w:val="28"/>
          <w:lang w:eastAsia="ru-RU"/>
        </w:rPr>
        <w:t xml:space="preserve"> </w:t>
      </w:r>
      <w:r w:rsidRPr="00424E4E">
        <w:rPr>
          <w:rFonts w:ascii="Times New Roman" w:eastAsia="Times New Roman" w:hAnsi="Times New Roman" w:cs="Times New Roman"/>
          <w:i/>
          <w:iCs/>
          <w:sz w:val="28"/>
          <w:szCs w:val="28"/>
          <w:lang w:eastAsia="ru-RU"/>
        </w:rPr>
        <w:t>(УХФ)</w:t>
      </w:r>
      <w:r w:rsidRPr="00424E4E">
        <w:rPr>
          <w:rFonts w:ascii="Times New Roman" w:eastAsia="Times New Roman" w:hAnsi="Times New Roman" w:cs="Times New Roman"/>
          <w:sz w:val="28"/>
          <w:szCs w:val="28"/>
          <w:lang w:val="uz-Cyrl-UZ" w:eastAsia="ru-RU"/>
        </w:rPr>
        <w:t xml:space="preserve">. </w:t>
      </w:r>
      <w:proofErr w:type="spellStart"/>
      <w:r w:rsidRPr="00424E4E">
        <w:rPr>
          <w:rFonts w:ascii="Times New Roman" w:eastAsia="Times New Roman" w:hAnsi="Times New Roman" w:cs="Times New Roman"/>
          <w:sz w:val="28"/>
          <w:szCs w:val="28"/>
          <w:lang w:eastAsia="ru-RU"/>
        </w:rPr>
        <w:t>Бу</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алгебраик</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ифодалар</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йиғиндиси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тарзида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ифодаланади</w:t>
      </w:r>
      <w:proofErr w:type="spellEnd"/>
      <w:r w:rsidRPr="00424E4E">
        <w:rPr>
          <w:rFonts w:ascii="Times New Roman" w:eastAsia="Times New Roman" w:hAnsi="Times New Roman" w:cs="Times New Roman"/>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 xml:space="preserve">УХФ </w:t>
      </w:r>
      <w:r w:rsidRPr="00424E4E">
        <w:rPr>
          <w:rFonts w:ascii="Times New Roman" w:eastAsia="Times New Roman" w:hAnsi="Times New Roman" w:cs="Times New Roman"/>
          <w:b/>
          <w:bCs/>
          <w:sz w:val="28"/>
          <w:szCs w:val="28"/>
          <w:lang w:eastAsia="ru-RU"/>
        </w:rPr>
        <w:t xml:space="preserve">= </w:t>
      </w:r>
      <w:r w:rsidRPr="00424E4E">
        <w:rPr>
          <w:rFonts w:ascii="Times New Roman" w:eastAsia="Times New Roman" w:hAnsi="Times New Roman" w:cs="Times New Roman"/>
          <w:b/>
          <w:bCs/>
          <w:sz w:val="28"/>
          <w:szCs w:val="28"/>
          <w:lang w:val="uz-Cyrl-UZ" w:eastAsia="ru-RU"/>
        </w:rPr>
        <w:t>АФФ + ДД + ФД +- ЧЭВ +- КККБ – ФХ</w:t>
      </w:r>
      <w:r w:rsidRPr="00424E4E">
        <w:rPr>
          <w:rFonts w:ascii="Times New Roman" w:eastAsia="Times New Roman" w:hAnsi="Times New Roman" w:cs="Times New Roman"/>
          <w:b/>
          <w:bCs/>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proofErr w:type="spellStart"/>
      <w:r w:rsidRPr="00424E4E">
        <w:rPr>
          <w:rFonts w:ascii="Times New Roman" w:eastAsia="Times New Roman" w:hAnsi="Times New Roman" w:cs="Times New Roman"/>
          <w:sz w:val="28"/>
          <w:szCs w:val="28"/>
          <w:lang w:eastAsia="ru-RU"/>
        </w:rPr>
        <w:t>Бу</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ерда</w:t>
      </w:r>
      <w:proofErr w:type="spellEnd"/>
      <w:r w:rsidRPr="00424E4E">
        <w:rPr>
          <w:rFonts w:ascii="Times New Roman" w:eastAsia="Times New Roman" w:hAnsi="Times New Roman" w:cs="Times New Roman"/>
          <w:sz w:val="28"/>
          <w:szCs w:val="28"/>
          <w:lang w:eastAsia="ru-RU"/>
        </w:rPr>
        <w:t xml:space="preserve">, </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i/>
          <w:iCs/>
          <w:sz w:val="28"/>
          <w:szCs w:val="28"/>
          <w:lang w:eastAsia="ru-RU"/>
        </w:rPr>
        <w:t xml:space="preserve">АФФ – </w:t>
      </w:r>
      <w:proofErr w:type="spellStart"/>
      <w:r w:rsidRPr="00424E4E">
        <w:rPr>
          <w:rFonts w:ascii="Times New Roman" w:eastAsia="Times New Roman" w:hAnsi="Times New Roman" w:cs="Times New Roman"/>
          <w:b/>
          <w:bCs/>
          <w:sz w:val="28"/>
          <w:szCs w:val="28"/>
          <w:lang w:eastAsia="ru-RU"/>
        </w:rPr>
        <w:t>асосий</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фаолиятдаги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фойда</w:t>
      </w:r>
      <w:proofErr w:type="spellEnd"/>
      <w:r w:rsidRPr="00424E4E">
        <w:rPr>
          <w:rFonts w:ascii="Times New Roman" w:eastAsia="Times New Roman" w:hAnsi="Times New Roman" w:cs="Times New Roman"/>
          <w:b/>
          <w:bCs/>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i/>
          <w:iCs/>
          <w:sz w:val="28"/>
          <w:szCs w:val="28"/>
          <w:lang w:eastAsia="ru-RU"/>
        </w:rPr>
        <w:t xml:space="preserve">ДД – </w:t>
      </w:r>
      <w:proofErr w:type="spellStart"/>
      <w:r w:rsidRPr="00424E4E">
        <w:rPr>
          <w:rFonts w:ascii="Times New Roman" w:eastAsia="Times New Roman" w:hAnsi="Times New Roman" w:cs="Times New Roman"/>
          <w:b/>
          <w:bCs/>
          <w:sz w:val="28"/>
          <w:szCs w:val="28"/>
          <w:lang w:eastAsia="ru-RU"/>
        </w:rPr>
        <w:t>дивидентлар</w:t>
      </w:r>
      <w:proofErr w:type="spellEnd"/>
      <w:r w:rsidRPr="00424E4E">
        <w:rPr>
          <w:rFonts w:ascii="Times New Roman" w:eastAsia="Times New Roman" w:hAnsi="Times New Roman" w:cs="Times New Roman"/>
          <w:b/>
          <w:bCs/>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i/>
          <w:iCs/>
          <w:sz w:val="28"/>
          <w:szCs w:val="28"/>
          <w:lang w:eastAsia="ru-RU"/>
        </w:rPr>
        <w:t xml:space="preserve">ФД – </w:t>
      </w:r>
      <w:proofErr w:type="spellStart"/>
      <w:r w:rsidRPr="00424E4E">
        <w:rPr>
          <w:rFonts w:ascii="Times New Roman" w:eastAsia="Times New Roman" w:hAnsi="Times New Roman" w:cs="Times New Roman"/>
          <w:b/>
          <w:bCs/>
          <w:sz w:val="28"/>
          <w:szCs w:val="28"/>
          <w:lang w:eastAsia="ru-RU"/>
        </w:rPr>
        <w:t>фоизлар</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бўйича</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даромадлар</w:t>
      </w:r>
      <w:proofErr w:type="spellEnd"/>
      <w:r w:rsidRPr="00424E4E">
        <w:rPr>
          <w:rFonts w:ascii="Times New Roman" w:eastAsia="Times New Roman" w:hAnsi="Times New Roman" w:cs="Times New Roman"/>
          <w:b/>
          <w:bCs/>
          <w:sz w:val="28"/>
          <w:szCs w:val="28"/>
          <w:lang w:val="uz-Cyrl-UZ"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i/>
          <w:iCs/>
          <w:sz w:val="28"/>
          <w:szCs w:val="28"/>
          <w:lang w:eastAsia="ru-RU"/>
        </w:rPr>
        <w:t xml:space="preserve">ЧЕВ – </w:t>
      </w:r>
      <w:r w:rsidRPr="00424E4E">
        <w:rPr>
          <w:rFonts w:ascii="Times New Roman" w:eastAsia="Times New Roman" w:hAnsi="Times New Roman" w:cs="Times New Roman"/>
          <w:b/>
          <w:bCs/>
          <w:sz w:val="28"/>
          <w:szCs w:val="28"/>
          <w:lang w:eastAsia="ru-RU"/>
        </w:rPr>
        <w:t xml:space="preserve">чет эл </w:t>
      </w:r>
      <w:proofErr w:type="spellStart"/>
      <w:r w:rsidRPr="00424E4E">
        <w:rPr>
          <w:rFonts w:ascii="Times New Roman" w:eastAsia="Times New Roman" w:hAnsi="Times New Roman" w:cs="Times New Roman"/>
          <w:b/>
          <w:bCs/>
          <w:sz w:val="28"/>
          <w:szCs w:val="28"/>
          <w:lang w:eastAsia="ru-RU"/>
        </w:rPr>
        <w:t>валюталари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бўйича</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операцияларидан</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олинган</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даромадлар</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ёки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камомадлар</w:t>
      </w:r>
      <w:proofErr w:type="spellEnd"/>
      <w:r w:rsidRPr="00424E4E">
        <w:rPr>
          <w:rFonts w:ascii="Times New Roman" w:eastAsia="Times New Roman" w:hAnsi="Times New Roman" w:cs="Times New Roman"/>
          <w:b/>
          <w:bCs/>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i/>
          <w:iCs/>
          <w:sz w:val="28"/>
          <w:szCs w:val="28"/>
          <w:lang w:eastAsia="ru-RU"/>
        </w:rPr>
        <w:t xml:space="preserve">ҚҚҚБ – </w:t>
      </w:r>
      <w:proofErr w:type="spellStart"/>
      <w:r w:rsidRPr="00424E4E">
        <w:rPr>
          <w:rFonts w:ascii="Times New Roman" w:eastAsia="Times New Roman" w:hAnsi="Times New Roman" w:cs="Times New Roman"/>
          <w:b/>
          <w:bCs/>
          <w:sz w:val="28"/>
          <w:szCs w:val="28"/>
          <w:lang w:eastAsia="ru-RU"/>
        </w:rPr>
        <w:t>қимматбаҳо</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қоғозларни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қайта</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баҳолашдаги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даромадлар</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ёки</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камомадлар</w:t>
      </w:r>
      <w:proofErr w:type="spellEnd"/>
      <w:r w:rsidRPr="00424E4E">
        <w:rPr>
          <w:rFonts w:ascii="Times New Roman" w:eastAsia="Times New Roman" w:hAnsi="Times New Roman" w:cs="Times New Roman"/>
          <w:b/>
          <w:bCs/>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i/>
          <w:iCs/>
          <w:sz w:val="28"/>
          <w:szCs w:val="28"/>
          <w:lang w:eastAsia="ru-RU"/>
        </w:rPr>
        <w:t xml:space="preserve">ФХ – </w:t>
      </w:r>
      <w:proofErr w:type="spellStart"/>
      <w:r w:rsidRPr="00424E4E">
        <w:rPr>
          <w:rFonts w:ascii="Times New Roman" w:eastAsia="Times New Roman" w:hAnsi="Times New Roman" w:cs="Times New Roman"/>
          <w:b/>
          <w:bCs/>
          <w:sz w:val="28"/>
          <w:szCs w:val="28"/>
          <w:lang w:eastAsia="ru-RU"/>
        </w:rPr>
        <w:t>фоизлар</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бўйича</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харажатлар</w:t>
      </w:r>
      <w:proofErr w:type="spellEnd"/>
      <w:r w:rsidRPr="00424E4E">
        <w:rPr>
          <w:rFonts w:ascii="Times New Roman" w:eastAsia="Times New Roman" w:hAnsi="Times New Roman" w:cs="Times New Roman"/>
          <w:b/>
          <w:bCs/>
          <w:sz w:val="28"/>
          <w:szCs w:val="28"/>
          <w:lang w:eastAsia="ru-RU"/>
        </w:rPr>
        <w:t>.</w:t>
      </w:r>
    </w:p>
    <w:p w:rsidR="005A7C4A" w:rsidRPr="00424E4E" w:rsidRDefault="00932ABB" w:rsidP="00424E4E">
      <w:pPr>
        <w:numPr>
          <w:ilvl w:val="0"/>
          <w:numId w:val="13"/>
        </w:numPr>
        <w:shd w:val="clear" w:color="auto" w:fill="FFFFFF"/>
        <w:spacing w:before="225" w:after="0" w:line="360" w:lineRule="auto"/>
        <w:jc w:val="both"/>
        <w:rPr>
          <w:rFonts w:ascii="Times New Roman" w:eastAsia="Times New Roman" w:hAnsi="Times New Roman" w:cs="Times New Roman"/>
          <w:sz w:val="28"/>
          <w:szCs w:val="28"/>
          <w:lang w:eastAsia="ru-RU"/>
        </w:rPr>
      </w:pPr>
      <w:proofErr w:type="spellStart"/>
      <w:r w:rsidRPr="00424E4E">
        <w:rPr>
          <w:rFonts w:ascii="Times New Roman" w:eastAsia="Times New Roman" w:hAnsi="Times New Roman" w:cs="Times New Roman"/>
          <w:b/>
          <w:bCs/>
          <w:sz w:val="28"/>
          <w:szCs w:val="28"/>
          <w:lang w:eastAsia="ru-RU"/>
        </w:rPr>
        <w:t>солиқ</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тўловларигача</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бўлган</w:t>
      </w:r>
      <w:proofErr w:type="spellEnd"/>
      <w:r w:rsidRPr="00424E4E">
        <w:rPr>
          <w:rFonts w:ascii="Times New Roman" w:eastAsia="Times New Roman" w:hAnsi="Times New Roman" w:cs="Times New Roman"/>
          <w:b/>
          <w:bCs/>
          <w:sz w:val="28"/>
          <w:szCs w:val="28"/>
          <w:lang w:eastAsia="ru-RU"/>
        </w:rPr>
        <w:t xml:space="preserve"> </w:t>
      </w:r>
      <w:proofErr w:type="spellStart"/>
      <w:r w:rsidRPr="00424E4E">
        <w:rPr>
          <w:rFonts w:ascii="Times New Roman" w:eastAsia="Times New Roman" w:hAnsi="Times New Roman" w:cs="Times New Roman"/>
          <w:b/>
          <w:bCs/>
          <w:sz w:val="28"/>
          <w:szCs w:val="28"/>
          <w:lang w:eastAsia="ru-RU"/>
        </w:rPr>
        <w:t>фойда</w:t>
      </w:r>
      <w:proofErr w:type="spellEnd"/>
      <w:r w:rsidRPr="00424E4E">
        <w:rPr>
          <w:rFonts w:ascii="Times New Roman" w:eastAsia="Times New Roman" w:hAnsi="Times New Roman" w:cs="Times New Roman"/>
          <w:sz w:val="28"/>
          <w:szCs w:val="28"/>
          <w:lang w:eastAsia="ru-RU"/>
        </w:rPr>
        <w:t xml:space="preserve"> </w:t>
      </w:r>
      <w:r w:rsidRPr="00424E4E">
        <w:rPr>
          <w:rFonts w:ascii="Times New Roman" w:eastAsia="Times New Roman" w:hAnsi="Times New Roman" w:cs="Times New Roman"/>
          <w:i/>
          <w:iCs/>
          <w:sz w:val="28"/>
          <w:szCs w:val="28"/>
          <w:lang w:eastAsia="ru-RU"/>
        </w:rPr>
        <w:t xml:space="preserve">(СФ). </w:t>
      </w:r>
      <w:proofErr w:type="spellStart"/>
      <w:r w:rsidRPr="00424E4E">
        <w:rPr>
          <w:rFonts w:ascii="Times New Roman" w:eastAsia="Times New Roman" w:hAnsi="Times New Roman" w:cs="Times New Roman"/>
          <w:sz w:val="28"/>
          <w:szCs w:val="28"/>
          <w:lang w:eastAsia="ru-RU"/>
        </w:rPr>
        <w:t>Бу</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кўрсаткич</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ҳам</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алгебраик</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ифодалар</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йиғиндиси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тарзида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ифодаланиб</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умумий</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хўжалик</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фаолиятидаги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фойда</w:t>
      </w:r>
      <w:proofErr w:type="spellEnd"/>
      <w:r w:rsidRPr="00424E4E">
        <w:rPr>
          <w:rFonts w:ascii="Times New Roman" w:eastAsia="Times New Roman" w:hAnsi="Times New Roman" w:cs="Times New Roman"/>
          <w:sz w:val="28"/>
          <w:szCs w:val="28"/>
          <w:lang w:eastAsia="ru-RU"/>
        </w:rPr>
        <w:t xml:space="preserve"> (УХФ) </w:t>
      </w:r>
      <w:proofErr w:type="spellStart"/>
      <w:r w:rsidRPr="00424E4E">
        <w:rPr>
          <w:rFonts w:ascii="Times New Roman" w:eastAsia="Times New Roman" w:hAnsi="Times New Roman" w:cs="Times New Roman"/>
          <w:sz w:val="28"/>
          <w:szCs w:val="28"/>
          <w:lang w:eastAsia="ru-RU"/>
        </w:rPr>
        <w:t>ва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тасодифий</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кўзда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тутилмаган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фойда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ёки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камомадлар</w:t>
      </w:r>
      <w:proofErr w:type="spellEnd"/>
      <w:r w:rsidRPr="00424E4E">
        <w:rPr>
          <w:rFonts w:ascii="Times New Roman" w:eastAsia="Times New Roman" w:hAnsi="Times New Roman" w:cs="Times New Roman"/>
          <w:sz w:val="28"/>
          <w:szCs w:val="28"/>
          <w:lang w:eastAsia="ru-RU"/>
        </w:rPr>
        <w:t xml:space="preserve"> (ТФК) </w:t>
      </w:r>
      <w:proofErr w:type="spellStart"/>
      <w:r w:rsidRPr="00424E4E">
        <w:rPr>
          <w:rFonts w:ascii="Times New Roman" w:eastAsia="Times New Roman" w:hAnsi="Times New Roman" w:cs="Times New Roman"/>
          <w:sz w:val="28"/>
          <w:szCs w:val="28"/>
          <w:lang w:eastAsia="ru-RU"/>
        </w:rPr>
        <w:t>салдосидан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иборат</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яъни</w:t>
      </w:r>
      <w:proofErr w:type="spellEnd"/>
      <w:r w:rsidRPr="00424E4E">
        <w:rPr>
          <w:rFonts w:ascii="Times New Roman" w:eastAsia="Times New Roman" w:hAnsi="Times New Roman" w:cs="Times New Roman"/>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eastAsia="ru-RU"/>
        </w:rPr>
        <w:t>СФ</w:t>
      </w:r>
      <w:r w:rsidRPr="00424E4E">
        <w:rPr>
          <w:rFonts w:ascii="Times New Roman" w:eastAsia="Times New Roman" w:hAnsi="Times New Roman" w:cs="Times New Roman"/>
          <w:b/>
          <w:bCs/>
          <w:sz w:val="28"/>
          <w:szCs w:val="28"/>
          <w:lang w:val="en-US" w:eastAsia="ru-RU"/>
        </w:rPr>
        <w:t xml:space="preserve"> = </w:t>
      </w:r>
      <w:r w:rsidRPr="00424E4E">
        <w:rPr>
          <w:rFonts w:ascii="Times New Roman" w:eastAsia="Times New Roman" w:hAnsi="Times New Roman" w:cs="Times New Roman"/>
          <w:b/>
          <w:bCs/>
          <w:sz w:val="28"/>
          <w:szCs w:val="28"/>
          <w:lang w:val="uz-Cyrl-UZ" w:eastAsia="ru-RU"/>
        </w:rPr>
        <w:t>УХФ +- ТФК;</w:t>
      </w:r>
    </w:p>
    <w:p w:rsidR="005A7C4A" w:rsidRPr="00424E4E" w:rsidRDefault="00932ABB" w:rsidP="00424E4E">
      <w:pPr>
        <w:numPr>
          <w:ilvl w:val="0"/>
          <w:numId w:val="14"/>
        </w:numPr>
        <w:shd w:val="clear" w:color="auto" w:fill="FFFFFF"/>
        <w:spacing w:before="225" w:after="0" w:line="360" w:lineRule="auto"/>
        <w:jc w:val="both"/>
        <w:rPr>
          <w:rFonts w:ascii="Times New Roman" w:eastAsia="Times New Roman" w:hAnsi="Times New Roman" w:cs="Times New Roman"/>
          <w:sz w:val="28"/>
          <w:szCs w:val="28"/>
          <w:lang w:eastAsia="ru-RU"/>
        </w:rPr>
      </w:pPr>
      <w:proofErr w:type="spellStart"/>
      <w:r w:rsidRPr="00424E4E">
        <w:rPr>
          <w:rFonts w:ascii="Times New Roman" w:eastAsia="Times New Roman" w:hAnsi="Times New Roman" w:cs="Times New Roman"/>
          <w:b/>
          <w:bCs/>
          <w:sz w:val="28"/>
          <w:szCs w:val="28"/>
          <w:lang w:eastAsia="ru-RU"/>
        </w:rPr>
        <w:lastRenderedPageBreak/>
        <w:t>йиллик</w:t>
      </w:r>
      <w:proofErr w:type="spellEnd"/>
      <w:r w:rsidRPr="00424E4E">
        <w:rPr>
          <w:rFonts w:ascii="Times New Roman" w:eastAsia="Times New Roman" w:hAnsi="Times New Roman" w:cs="Times New Roman"/>
          <w:b/>
          <w:bCs/>
          <w:sz w:val="28"/>
          <w:szCs w:val="28"/>
          <w:lang w:eastAsia="ru-RU"/>
        </w:rPr>
        <w:t xml:space="preserve"> соф </w:t>
      </w:r>
      <w:proofErr w:type="spellStart"/>
      <w:r w:rsidRPr="00424E4E">
        <w:rPr>
          <w:rFonts w:ascii="Times New Roman" w:eastAsia="Times New Roman" w:hAnsi="Times New Roman" w:cs="Times New Roman"/>
          <w:b/>
          <w:bCs/>
          <w:sz w:val="28"/>
          <w:szCs w:val="28"/>
          <w:lang w:eastAsia="ru-RU"/>
        </w:rPr>
        <w:t>фойда</w:t>
      </w:r>
      <w:proofErr w:type="spellEnd"/>
      <w:r w:rsidRPr="00424E4E">
        <w:rPr>
          <w:rFonts w:ascii="Times New Roman" w:eastAsia="Times New Roman" w:hAnsi="Times New Roman" w:cs="Times New Roman"/>
          <w:sz w:val="28"/>
          <w:szCs w:val="28"/>
          <w:lang w:eastAsia="ru-RU"/>
        </w:rPr>
        <w:t xml:space="preserve"> </w:t>
      </w:r>
      <w:r w:rsidRPr="00424E4E">
        <w:rPr>
          <w:rFonts w:ascii="Times New Roman" w:eastAsia="Times New Roman" w:hAnsi="Times New Roman" w:cs="Times New Roman"/>
          <w:i/>
          <w:iCs/>
          <w:sz w:val="28"/>
          <w:szCs w:val="28"/>
          <w:lang w:eastAsia="ru-RU"/>
        </w:rPr>
        <w:t>(ЙСФ)</w:t>
      </w:r>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Бу</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барча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солиқларни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тўлаб</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бўлгандан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сўнг</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корхона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ҳисобига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қоладиган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даромад</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яъни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солиқ</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тўловларигача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бўлган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фойдадан</w:t>
      </w:r>
      <w:proofErr w:type="spellEnd"/>
      <w:r w:rsidRPr="00424E4E">
        <w:rPr>
          <w:rFonts w:ascii="Times New Roman" w:eastAsia="Times New Roman" w:hAnsi="Times New Roman" w:cs="Times New Roman"/>
          <w:sz w:val="28"/>
          <w:szCs w:val="28"/>
          <w:lang w:eastAsia="ru-RU"/>
        </w:rPr>
        <w:t xml:space="preserve"> (СФ) </w:t>
      </w:r>
      <w:proofErr w:type="spellStart"/>
      <w:r w:rsidRPr="00424E4E">
        <w:rPr>
          <w:rFonts w:ascii="Times New Roman" w:eastAsia="Times New Roman" w:hAnsi="Times New Roman" w:cs="Times New Roman"/>
          <w:sz w:val="28"/>
          <w:szCs w:val="28"/>
          <w:lang w:eastAsia="ru-RU"/>
        </w:rPr>
        <w:t>даромад</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ёки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фойда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солиғини</w:t>
      </w:r>
      <w:proofErr w:type="spellEnd"/>
      <w:r w:rsidRPr="00424E4E">
        <w:rPr>
          <w:rFonts w:ascii="Times New Roman" w:eastAsia="Times New Roman" w:hAnsi="Times New Roman" w:cs="Times New Roman"/>
          <w:sz w:val="28"/>
          <w:szCs w:val="28"/>
          <w:lang w:eastAsia="ru-RU"/>
        </w:rPr>
        <w:t xml:space="preserve"> (ФС) </w:t>
      </w:r>
      <w:proofErr w:type="spellStart"/>
      <w:r w:rsidRPr="00424E4E">
        <w:rPr>
          <w:rFonts w:ascii="Times New Roman" w:eastAsia="Times New Roman" w:hAnsi="Times New Roman" w:cs="Times New Roman"/>
          <w:sz w:val="28"/>
          <w:szCs w:val="28"/>
          <w:lang w:eastAsia="ru-RU"/>
        </w:rPr>
        <w:t>ҳамда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бошқа</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солиқлар</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ёки</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тўловларни</w:t>
      </w:r>
      <w:proofErr w:type="spellEnd"/>
      <w:r w:rsidRPr="00424E4E">
        <w:rPr>
          <w:rFonts w:ascii="Times New Roman" w:eastAsia="Times New Roman" w:hAnsi="Times New Roman" w:cs="Times New Roman"/>
          <w:sz w:val="28"/>
          <w:szCs w:val="28"/>
          <w:lang w:eastAsia="ru-RU"/>
        </w:rPr>
        <w:t xml:space="preserve"> (БС) </w:t>
      </w:r>
      <w:proofErr w:type="spellStart"/>
      <w:r w:rsidRPr="00424E4E">
        <w:rPr>
          <w:rFonts w:ascii="Times New Roman" w:eastAsia="Times New Roman" w:hAnsi="Times New Roman" w:cs="Times New Roman"/>
          <w:sz w:val="28"/>
          <w:szCs w:val="28"/>
          <w:lang w:eastAsia="ru-RU"/>
        </w:rPr>
        <w:t>олиб</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ташлангандан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кейин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қолган</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қисмидир</w:t>
      </w:r>
      <w:proofErr w:type="spellEnd"/>
      <w:r w:rsidRPr="00424E4E">
        <w:rPr>
          <w:rFonts w:ascii="Times New Roman" w:eastAsia="Times New Roman" w:hAnsi="Times New Roman" w:cs="Times New Roman"/>
          <w:sz w:val="28"/>
          <w:szCs w:val="28"/>
          <w:lang w:eastAsia="ru-RU"/>
        </w:rPr>
        <w:t xml:space="preserve">, </w:t>
      </w:r>
      <w:proofErr w:type="spellStart"/>
      <w:r w:rsidRPr="00424E4E">
        <w:rPr>
          <w:rFonts w:ascii="Times New Roman" w:eastAsia="Times New Roman" w:hAnsi="Times New Roman" w:cs="Times New Roman"/>
          <w:sz w:val="28"/>
          <w:szCs w:val="28"/>
          <w:lang w:eastAsia="ru-RU"/>
        </w:rPr>
        <w:t>яъни</w:t>
      </w:r>
      <w:proofErr w:type="spellEnd"/>
      <w:r w:rsidRPr="00424E4E">
        <w:rPr>
          <w:rFonts w:ascii="Times New Roman" w:eastAsia="Times New Roman" w:hAnsi="Times New Roman" w:cs="Times New Roman"/>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eastAsia="ru-RU"/>
        </w:rPr>
        <w:t xml:space="preserve">ЙСФ = </w:t>
      </w:r>
      <w:r w:rsidRPr="00424E4E">
        <w:rPr>
          <w:rFonts w:ascii="Times New Roman" w:eastAsia="Times New Roman" w:hAnsi="Times New Roman" w:cs="Times New Roman"/>
          <w:b/>
          <w:bCs/>
          <w:sz w:val="28"/>
          <w:szCs w:val="28"/>
          <w:lang w:val="uz-Cyrl-UZ" w:eastAsia="ru-RU"/>
        </w:rPr>
        <w:t>СФ – ФС – БС;</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b/>
          <w:bCs/>
          <w:sz w:val="28"/>
          <w:szCs w:val="28"/>
          <w:lang w:eastAsia="ru-RU"/>
        </w:rPr>
      </w:pPr>
      <w:r w:rsidRPr="00424E4E">
        <w:rPr>
          <w:rFonts w:ascii="Times New Roman" w:eastAsia="Times New Roman" w:hAnsi="Times New Roman" w:cs="Times New Roman"/>
          <w:b/>
          <w:bCs/>
          <w:sz w:val="28"/>
          <w:szCs w:val="28"/>
          <w:lang w:val="uz-Cyrl-UZ" w:eastAsia="ru-RU"/>
        </w:rPr>
        <w:t>Корхоналарнинг хўжалик фаолиятини юритиши давомида келиб чиқадиган харажатлар</w:t>
      </w:r>
      <w:r>
        <w:rPr>
          <w:rFonts w:ascii="Times New Roman" w:eastAsia="Times New Roman" w:hAnsi="Times New Roman" w:cs="Times New Roman"/>
          <w:b/>
          <w:bCs/>
          <w:sz w:val="28"/>
          <w:szCs w:val="28"/>
          <w:lang w:eastAsia="ru-RU"/>
        </w:rPr>
        <w:t>,</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Маҳсулотларнинг ишлаб чиқариш таннархи:</w:t>
      </w:r>
    </w:p>
    <w:p w:rsidR="005A7C4A" w:rsidRPr="00424E4E" w:rsidRDefault="00932ABB" w:rsidP="00424E4E">
      <w:pPr>
        <w:numPr>
          <w:ilvl w:val="0"/>
          <w:numId w:val="15"/>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тўғри ва эгри моддий харажатлар;</w:t>
      </w:r>
    </w:p>
    <w:p w:rsidR="005A7C4A" w:rsidRPr="00424E4E" w:rsidRDefault="00932ABB" w:rsidP="00424E4E">
      <w:pPr>
        <w:numPr>
          <w:ilvl w:val="0"/>
          <w:numId w:val="15"/>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тўғри ва эгри меҳнат харажатлари;</w:t>
      </w:r>
    </w:p>
    <w:p w:rsidR="005A7C4A" w:rsidRPr="00424E4E" w:rsidRDefault="00932ABB" w:rsidP="00424E4E">
      <w:pPr>
        <w:numPr>
          <w:ilvl w:val="0"/>
          <w:numId w:val="15"/>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бошқа тўғри ва эгри харажатлар.</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Маълум даврдаги харажатлар:</w:t>
      </w:r>
    </w:p>
    <w:p w:rsidR="005A7C4A" w:rsidRPr="00424E4E" w:rsidRDefault="00932ABB" w:rsidP="00424E4E">
      <w:pPr>
        <w:numPr>
          <w:ilvl w:val="0"/>
          <w:numId w:val="16"/>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сотиш билан боғлиқ харажатлар;</w:t>
      </w:r>
    </w:p>
    <w:p w:rsidR="005A7C4A" w:rsidRPr="00424E4E" w:rsidRDefault="00932ABB" w:rsidP="00424E4E">
      <w:pPr>
        <w:numPr>
          <w:ilvl w:val="0"/>
          <w:numId w:val="16"/>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бошқариш билан боғлиқ харажатлар (маъмурий харажатлар);</w:t>
      </w:r>
    </w:p>
    <w:p w:rsidR="005A7C4A" w:rsidRPr="00424E4E" w:rsidRDefault="00932ABB" w:rsidP="00424E4E">
      <w:pPr>
        <w:numPr>
          <w:ilvl w:val="0"/>
          <w:numId w:val="16"/>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бошқа жараёнлар билан боғлиқ харажатлар.</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Молиявий фаолият билан боғлиқ харажатлар:</w:t>
      </w:r>
    </w:p>
    <w:p w:rsidR="005A7C4A" w:rsidRPr="00424E4E" w:rsidRDefault="00932ABB" w:rsidP="00424E4E">
      <w:pPr>
        <w:numPr>
          <w:ilvl w:val="0"/>
          <w:numId w:val="17"/>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 xml:space="preserve">фоизлар бўйича харажатлар; </w:t>
      </w:r>
    </w:p>
    <w:p w:rsidR="005A7C4A" w:rsidRPr="00424E4E" w:rsidRDefault="00932ABB" w:rsidP="00424E4E">
      <w:pPr>
        <w:numPr>
          <w:ilvl w:val="0"/>
          <w:numId w:val="17"/>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хорижий валюталар билан боғлиқ операцияларда курсларнинг салбий фарқи;</w:t>
      </w:r>
    </w:p>
    <w:p w:rsidR="005A7C4A" w:rsidRPr="00424E4E" w:rsidRDefault="00932ABB" w:rsidP="00424E4E">
      <w:pPr>
        <w:numPr>
          <w:ilvl w:val="0"/>
          <w:numId w:val="17"/>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қимматбаҳо қоғозларни қайта баҳолаш;</w:t>
      </w:r>
    </w:p>
    <w:p w:rsidR="005A7C4A" w:rsidRPr="00424E4E" w:rsidRDefault="00932ABB" w:rsidP="00424E4E">
      <w:pPr>
        <w:numPr>
          <w:ilvl w:val="0"/>
          <w:numId w:val="17"/>
        </w:numPr>
        <w:shd w:val="clear" w:color="auto" w:fill="FFFFFF"/>
        <w:spacing w:before="225" w:after="0" w:line="360" w:lineRule="auto"/>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sz w:val="28"/>
          <w:szCs w:val="28"/>
          <w:lang w:val="uz-Cyrl-UZ" w:eastAsia="ru-RU"/>
        </w:rPr>
        <w:t>моливий фаолият билан боғлиқ бошқа харажатлар.</w:t>
      </w:r>
    </w:p>
    <w:p w:rsid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b/>
          <w:bCs/>
          <w:sz w:val="28"/>
          <w:szCs w:val="28"/>
          <w:lang w:val="uz-Cyrl-UZ" w:eastAsia="ru-RU"/>
        </w:rPr>
        <w:t>Тасодифий харажатлар</w:t>
      </w:r>
      <w:r w:rsidRPr="00424E4E">
        <w:rPr>
          <w:rFonts w:ascii="Times New Roman" w:eastAsia="Times New Roman" w:hAnsi="Times New Roman" w:cs="Times New Roman"/>
          <w:sz w:val="28"/>
          <w:szCs w:val="28"/>
          <w:lang w:val="uz-Cyrl-UZ" w:eastAsia="ru-RU"/>
        </w:rPr>
        <w:t xml:space="preserve"> (табиий офатлар натижасида келиб чиқадиган харажатлар).</w:t>
      </w:r>
    </w:p>
    <w:p w:rsidR="00424E4E" w:rsidRPr="00424E4E" w:rsidRDefault="00424E4E"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lastRenderedPageBreak/>
        <w:t>Корхоналарнинг хўжалик фаолиятининг юритиши давомида келиб тушадиган даромадлари</w:t>
      </w:r>
    </w:p>
    <w:p w:rsidR="00424E4E" w:rsidRDefault="00932ABB" w:rsidP="00424E4E">
      <w:pPr>
        <w:shd w:val="clear" w:color="auto" w:fill="FFFFFF"/>
        <w:spacing w:before="225" w:after="0" w:line="360" w:lineRule="auto"/>
        <w:ind w:firstLine="708"/>
        <w:jc w:val="both"/>
        <w:rPr>
          <w:rFonts w:ascii="Times New Roman" w:eastAsia="Times New Roman" w:hAnsi="Times New Roman" w:cs="Times New Roman"/>
          <w:sz w:val="28"/>
          <w:szCs w:val="28"/>
          <w:lang w:eastAsia="ru-RU"/>
        </w:rPr>
      </w:pPr>
      <w:r w:rsidRPr="00424E4E">
        <w:rPr>
          <w:rFonts w:ascii="Times New Roman" w:eastAsia="Times New Roman" w:hAnsi="Times New Roman" w:cs="Times New Roman"/>
          <w:b/>
          <w:bCs/>
          <w:sz w:val="28"/>
          <w:szCs w:val="28"/>
          <w:lang w:val="uz-Cyrl-UZ" w:eastAsia="ru-RU"/>
        </w:rPr>
        <w:t xml:space="preserve">Сотишдан тушган соф тушумлар </w:t>
      </w:r>
      <w:r w:rsidRPr="00424E4E">
        <w:rPr>
          <w:rFonts w:ascii="Times New Roman" w:eastAsia="Times New Roman" w:hAnsi="Times New Roman" w:cs="Times New Roman"/>
          <w:sz w:val="28"/>
          <w:szCs w:val="28"/>
          <w:lang w:val="uz-Cyrl-UZ" w:eastAsia="ru-RU"/>
        </w:rPr>
        <w:t>– маҳсулотлар (ишлар, хизматлар) ни сотишдан тушган тушумлардан, қўшимча қиймат солиғи, акциз солиғи, экспорт солиғи (сотиб олувчи томонидан бериладиган айрим скидкалар) ва бошқа тўлов ҳамда ажратмаларни олиб ташлагандан кейин қолган қисми сифатида ҳисобланади.</w:t>
      </w:r>
    </w:p>
    <w:p w:rsidR="005A7C4A" w:rsidRPr="00E64046" w:rsidRDefault="00932ABB" w:rsidP="00424E4E">
      <w:pPr>
        <w:shd w:val="clear" w:color="auto" w:fill="FFFFFF"/>
        <w:spacing w:before="225" w:after="0" w:line="360" w:lineRule="auto"/>
        <w:ind w:firstLine="708"/>
        <w:jc w:val="both"/>
        <w:rPr>
          <w:rFonts w:ascii="Times New Roman" w:eastAsia="Times New Roman" w:hAnsi="Times New Roman" w:cs="Times New Roman"/>
          <w:sz w:val="28"/>
          <w:szCs w:val="28"/>
          <w:lang w:val="uz-Cyrl-UZ" w:eastAsia="ru-RU"/>
        </w:rPr>
      </w:pPr>
      <w:r w:rsidRPr="00424E4E">
        <w:rPr>
          <w:rFonts w:ascii="Times New Roman" w:eastAsia="Times New Roman" w:hAnsi="Times New Roman" w:cs="Times New Roman"/>
          <w:b/>
          <w:bCs/>
          <w:sz w:val="28"/>
          <w:szCs w:val="28"/>
          <w:lang w:val="uz-Cyrl-UZ" w:eastAsia="ru-RU"/>
        </w:rPr>
        <w:t>Тасодифий фойда ёки даромадлар</w:t>
      </w:r>
      <w:r w:rsidRPr="00424E4E">
        <w:rPr>
          <w:rFonts w:ascii="Times New Roman" w:eastAsia="Times New Roman" w:hAnsi="Times New Roman" w:cs="Times New Roman"/>
          <w:sz w:val="28"/>
          <w:szCs w:val="28"/>
          <w:lang w:val="uz-Cyrl-UZ" w:eastAsia="ru-RU"/>
        </w:rPr>
        <w:t xml:space="preserve"> – хўжалик фаолиятини юргизиш давомида кўзда тутилмаган тасодифлар, ҳодисалар, эътиборга олинмаган жараёнлар ва воқеалар туфайли вужудга келадиган даромадлардир. Буларга, асосий фаолият юргизиш давомида ифодаланган ҳисоботларда акс этган бошқа даромадлар бўлими моддасидаги даромадлар киритилмайди.</w:t>
      </w:r>
    </w:p>
    <w:p w:rsidR="009D0438" w:rsidRPr="0064146B" w:rsidRDefault="009D0438" w:rsidP="00D04FFF">
      <w:pPr>
        <w:shd w:val="clear" w:color="auto" w:fill="FFFFFF"/>
        <w:spacing w:before="225" w:after="0" w:line="360" w:lineRule="auto"/>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Молиявий таъминлашнинг имконли манбалари қуйидагилардир: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·тижорат банклари;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·молиявий компаниялар;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·инвестицион компаниялар;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·инвестицион фондлар;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 уюшмалари;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·ҳаридорлар;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·маҳсулот берувчилар;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·дўст ва танишлар;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·ҳайрия ташкилотлари;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·транскомпаниялар ва банкларнинг траст бўлинмалари;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·давлат, ҳалқаро ва жамият ташкилоти ва идоралар, кичик бизнесни  қўллаб-қўвватлаш</w:t>
      </w:r>
      <w:r w:rsidR="00676694"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дастурида иштирок этувчилар (уларнинг марказий ва маҳаллий идоралари);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·ишловчилар;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·дастгоҳ ишлаб чиқарувчилар;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·суғурта компаниялари;</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lastRenderedPageBreak/>
        <w:t>·нафақа фондлар;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·хусусий инвесторлар;</w:t>
      </w:r>
    </w:p>
    <w:p w:rsidR="009D0438" w:rsidRPr="0064146B" w:rsidRDefault="009D0438" w:rsidP="0064146B">
      <w:pPr>
        <w:shd w:val="clear" w:color="auto" w:fill="FFFFFF"/>
        <w:spacing w:after="0" w:line="360" w:lineRule="auto"/>
        <w:ind w:left="360" w:hanging="360"/>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·молиявий маслаҳатчилар.</w:t>
      </w:r>
    </w:p>
    <w:p w:rsidR="009D0438" w:rsidRPr="0064146B" w:rsidRDefault="009D0438" w:rsidP="0064146B">
      <w:pPr>
        <w:shd w:val="clear" w:color="auto" w:fill="FFFFFF"/>
        <w:spacing w:before="225" w:after="0" w:line="360" w:lineRule="auto"/>
        <w:ind w:firstLine="792"/>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w:t>
      </w:r>
    </w:p>
    <w:p w:rsidR="009D0438" w:rsidRPr="0064146B" w:rsidRDefault="00D04FFF" w:rsidP="0064146B">
      <w:pPr>
        <w:shd w:val="clear" w:color="auto" w:fill="FFFFFF"/>
        <w:spacing w:before="225" w:after="0" w:line="360" w:lineRule="auto"/>
        <w:ind w:firstLine="567"/>
        <w:rPr>
          <w:rFonts w:ascii="Times New Roman" w:eastAsia="Times New Roman" w:hAnsi="Times New Roman" w:cs="Times New Roman"/>
          <w:sz w:val="28"/>
          <w:szCs w:val="28"/>
          <w:lang w:val="uz-Cyrl-UZ" w:eastAsia="ru-RU"/>
        </w:rPr>
      </w:pPr>
      <w:r>
        <w:rPr>
          <w:rFonts w:ascii="Times New Roman" w:eastAsia="Times New Roman" w:hAnsi="Times New Roman" w:cs="Times New Roman"/>
          <w:b/>
          <w:bCs/>
          <w:sz w:val="28"/>
          <w:szCs w:val="28"/>
          <w:lang w:val="uz-Cyrl-UZ" w:eastAsia="ru-RU"/>
        </w:rPr>
        <w:t>3</w:t>
      </w:r>
      <w:r w:rsidR="009D0438" w:rsidRPr="0064146B">
        <w:rPr>
          <w:rFonts w:ascii="Times New Roman" w:eastAsia="Times New Roman" w:hAnsi="Times New Roman" w:cs="Times New Roman"/>
          <w:b/>
          <w:bCs/>
          <w:sz w:val="28"/>
          <w:szCs w:val="28"/>
          <w:lang w:val="uz-Cyrl-UZ" w:eastAsia="ru-RU"/>
        </w:rPr>
        <w:t>. Кичик бизнесни кредит билан таъминлаш шакллари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Кредитнинг асосий вазифаси пул воситаларини қайтариб бериш шарти билан корхоналар, ташкилотлар, тармоқлар ва нохиялар орасида тақсимлаш ва вақтинча бўш пул маблағларини самарали ишлатишдан иборатдир. Кредитни бошқа вазифаси бу ҳақиқий пулларни кредит пулларига (банкнотлар) ва кредит операцияларига (нақд пулсиз ҳисоб-китобга) алмаштиришдан иборат. Юридик ёки жисмоний шахслар қарзга восита берувчилар - кредиторлар, олувчилар - заёмчилар деб аталади .</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Ажратилиш муддатига кўра кредитлар:</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қисқа муддатли,</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ўрта муддатли</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узоқ муддатлига бўлинади.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Қисқа муддатли кредитлар-12 ойгача муддатда бериладиган ссуда бҳлиб</w:t>
      </w:r>
      <w:r w:rsidRPr="0064146B">
        <w:rPr>
          <w:rFonts w:ascii="Times New Roman" w:eastAsia="Times New Roman" w:hAnsi="Times New Roman" w:cs="Times New Roman"/>
          <w:sz w:val="28"/>
          <w:szCs w:val="28"/>
          <w:lang w:val="uz-Cyrl-UZ" w:eastAsia="ru-RU"/>
        </w:rPr>
        <w:t>, унинг муддати кредитланадиган тадбирлар муддатидан, қопланиш муддатидан ва бошқа шартлардан келиб чиқади.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Ўрта муддатли кредитлар</w:t>
      </w:r>
      <w:r w:rsidRPr="0064146B">
        <w:rPr>
          <w:rFonts w:ascii="Times New Roman" w:eastAsia="Times New Roman" w:hAnsi="Times New Roman" w:cs="Times New Roman"/>
          <w:sz w:val="28"/>
          <w:szCs w:val="28"/>
          <w:lang w:val="uz-Cyrl-UZ" w:eastAsia="ru-RU"/>
        </w:rPr>
        <w:t> – бу бир йилдан кўполқ муддатдан 5 йилгача муддатга бериладиган ссуда ҳисобланади.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Узоқ муддатли кредит</w:t>
      </w:r>
      <w:r w:rsidRPr="0064146B">
        <w:rPr>
          <w:rFonts w:ascii="Times New Roman" w:eastAsia="Times New Roman" w:hAnsi="Times New Roman" w:cs="Times New Roman"/>
          <w:sz w:val="28"/>
          <w:szCs w:val="28"/>
          <w:lang w:val="uz-Cyrl-UZ" w:eastAsia="ru-RU"/>
        </w:rPr>
        <w:t>-5 йилдан коп муддатга, ишлаб чиқариш ва ижтимоий йўналишдаги объектларни қуриш, қайта қуриш, техник жихатдан жихозлаш билан боғлиқ бўлган сармояли мақсадлар учун ишлатилади.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Биринчидан, кредит тўлаш ва фоиз тўлаш шарти билан ссуда кўринишида пул ёки товар шаклида бўлиши мумкин.</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lastRenderedPageBreak/>
        <w:t> Иккинчидан, кредит ўзини ссуда капитали ҳаракати шаклида намоён этади.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Пул ссудаларини ёки товарни капитал ўрнида тўғридан-тўғри бериш шакли.</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b/>
          <w:bCs/>
          <w:sz w:val="28"/>
          <w:szCs w:val="28"/>
          <w:lang w:val="uz-Cyrl-UZ" w:eastAsia="ru-RU"/>
        </w:rPr>
        <w:t>Кичик бизнесни кредит билан таъминлашни қуйидаги шакллари мавжуд:</w:t>
      </w:r>
      <w:r w:rsidR="009D0438" w:rsidRPr="0064146B">
        <w:rPr>
          <w:rFonts w:ascii="Times New Roman" w:eastAsia="Times New Roman" w:hAnsi="Times New Roman" w:cs="Times New Roman"/>
          <w:sz w:val="28"/>
          <w:szCs w:val="28"/>
          <w:lang w:val="uz-Cyrl-UZ" w:eastAsia="ru-RU"/>
        </w:rPr>
        <w:t>   тижорат;</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нотижорат ташкилотлар орқали бериладиган;</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банк;</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давлат;</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истеҳмолчи;</w:t>
      </w:r>
    </w:p>
    <w:p w:rsidR="009D0438" w:rsidRPr="0064146B" w:rsidRDefault="00676694" w:rsidP="0064146B">
      <w:pPr>
        <w:shd w:val="clear" w:color="auto" w:fill="FFFFFF"/>
        <w:spacing w:after="0" w:line="360" w:lineRule="auto"/>
        <w:ind w:left="720" w:hanging="360"/>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xml:space="preserve"> </w:t>
      </w:r>
      <w:r w:rsidR="009D0438" w:rsidRPr="0064146B">
        <w:rPr>
          <w:rFonts w:ascii="Times New Roman" w:eastAsia="Times New Roman" w:hAnsi="Times New Roman" w:cs="Times New Roman"/>
          <w:sz w:val="28"/>
          <w:szCs w:val="28"/>
          <w:lang w:val="uz-Cyrl-UZ" w:eastAsia="ru-RU"/>
        </w:rPr>
        <w:t>ҳалқаро.</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w:t>
      </w:r>
      <w:r w:rsidRPr="0064146B">
        <w:rPr>
          <w:rFonts w:ascii="Times New Roman" w:eastAsia="Times New Roman" w:hAnsi="Times New Roman" w:cs="Times New Roman"/>
          <w:b/>
          <w:bCs/>
          <w:sz w:val="28"/>
          <w:szCs w:val="28"/>
          <w:lang w:val="uz-Cyrl-UZ" w:eastAsia="ru-RU"/>
        </w:rPr>
        <w:t>Тижорат кредити</w:t>
      </w:r>
      <w:r w:rsidRPr="0064146B">
        <w:rPr>
          <w:rFonts w:ascii="Times New Roman" w:eastAsia="Times New Roman" w:hAnsi="Times New Roman" w:cs="Times New Roman"/>
          <w:sz w:val="28"/>
          <w:szCs w:val="28"/>
          <w:lang w:val="uz-Cyrl-UZ" w:eastAsia="ru-RU"/>
        </w:rPr>
        <w:t> - товар шаклида (берилувчи) сотувчилар томонидан ҳаридорларга берилувчи кредит бўлиб сотилган товарни қийматини орқароқ суришдан иборатдир. Натижада ҳисоб-китоблар вексел ёки очиқ ҳисоб билан амалга оширилади. Биринчи ҳолатда ҳаридор товар хужжатларини олганидан сўнг ўтказилиш сотувчи томонидан қўйилган оддий векселни расмийлаштиради. Иккинчи ҳолатда сотувчи ҳаридорнинг қарз мажбуриятларини олмайди ва қарз бўйича ҳисоб очади. Қарзни узиш даврий тўловлар сифатида қисқа муддатларда (12 ой) амалга оширилади.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Тижорат кредитига бўлган зарурат капитални ишлатиш ва муомала вақтини бир-бирига тўғри келмаслиги натижасида келиб чиқади. Бу ерда товарни кредитга сотиш ишлаб чиқариш жараёнининг узлуксизлигига ёрдамлашади, капитални айланишини тезлашишини ва фойдани кўпайишини таъминлайди. Ушбу шаклдаги кредит одатда қисқа муддатли бўлади.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Банк кредити</w:t>
      </w:r>
      <w:r w:rsidRPr="0064146B">
        <w:rPr>
          <w:rFonts w:ascii="Times New Roman" w:eastAsia="Times New Roman" w:hAnsi="Times New Roman" w:cs="Times New Roman"/>
          <w:sz w:val="28"/>
          <w:szCs w:val="28"/>
          <w:lang w:val="uz-Cyrl-UZ" w:eastAsia="ru-RU"/>
        </w:rPr>
        <w:t xml:space="preserve"> ишбилармон ва корхоналарга пул ссудаси кўринишида берилади. Банк ссудаси - бу корхона, ташкилотларнинг   алоҳида фуқароларнинг вақтинча бўш воситалари бўлиб банк томонидан шартнома </w:t>
      </w:r>
      <w:r w:rsidRPr="0064146B">
        <w:rPr>
          <w:rFonts w:ascii="Times New Roman" w:eastAsia="Times New Roman" w:hAnsi="Times New Roman" w:cs="Times New Roman"/>
          <w:sz w:val="28"/>
          <w:szCs w:val="28"/>
          <w:lang w:val="uz-Cyrl-UZ" w:eastAsia="ru-RU"/>
        </w:rPr>
        <w:lastRenderedPageBreak/>
        <w:t>асосида, уларнинг розилиги билан жалб қилинади ва ссуда фонди ташкил бўлади.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 </w:t>
      </w:r>
      <w:r w:rsidRPr="0064146B">
        <w:rPr>
          <w:rFonts w:ascii="Times New Roman" w:eastAsia="Times New Roman" w:hAnsi="Times New Roman" w:cs="Times New Roman"/>
          <w:b/>
          <w:bCs/>
          <w:sz w:val="28"/>
          <w:szCs w:val="28"/>
          <w:lang w:val="uz-Cyrl-UZ" w:eastAsia="ru-RU"/>
        </w:rPr>
        <w:t>Кредит олиш учун кредит олувчи ва заёмчи томонидан кредит шартномаси тузилади, у ўз ичига қуйидагиларни олади: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 тури;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миқдори;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унинг берилиш тартиби ва муддати;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 бериш шарти;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фоиз тўловининг миқдори;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ҳар иккала томон жавобгарлиги;</w:t>
      </w:r>
    </w:p>
    <w:p w:rsidR="009D0438" w:rsidRPr="0064146B" w:rsidRDefault="009D0438" w:rsidP="0064146B">
      <w:pPr>
        <w:shd w:val="clear" w:color="auto" w:fill="FFFFFF"/>
        <w:spacing w:after="0" w:line="360" w:lineRule="auto"/>
        <w:ind w:left="709" w:hanging="283"/>
        <w:jc w:val="both"/>
        <w:textAlignment w:val="baseline"/>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кредитор ва заёмчилар тўғрисидаги маҳлумотлар.</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Истеъмолчи кредити</w:t>
      </w:r>
      <w:r w:rsidRPr="0064146B">
        <w:rPr>
          <w:rFonts w:ascii="Times New Roman" w:eastAsia="Times New Roman" w:hAnsi="Times New Roman" w:cs="Times New Roman"/>
          <w:sz w:val="28"/>
          <w:szCs w:val="28"/>
          <w:lang w:val="uz-Cyrl-UZ" w:eastAsia="ru-RU"/>
        </w:rPr>
        <w:t> - бу кредит шаклида қарз олувчи сифатида юридик шахс, қарз берувчи сифатида кредит идораси, корхона ва ташкилот чиқиши мумкин. Бу кредит шакли ҳалқнинг истеҳмол талабини қондириш воситаси сифатида хизмат қилади ва пул ёки товар шаклида бўлиши мумкин.</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Ҳалқаро кредит</w:t>
      </w:r>
      <w:r w:rsidRPr="0064146B">
        <w:rPr>
          <w:rFonts w:ascii="Times New Roman" w:eastAsia="Times New Roman" w:hAnsi="Times New Roman" w:cs="Times New Roman"/>
          <w:sz w:val="28"/>
          <w:szCs w:val="28"/>
          <w:lang w:val="uz-Cyrl-UZ" w:eastAsia="ru-RU"/>
        </w:rPr>
        <w:t> - бу ҳалқаро иқтисодий муносабатлар соҳаси бўлиб, у турли давлатлар кредиторлар ва қарз олувчилари ўрасида ссуда бериш, ишлатиш ва уни ўзиш бўйича фоиз тўлаш билан амалга оширилади. Бу турдаги кредит кичик бизнесни тараққиёт топтириш учун давлатлараро банклар ва фирмалар томонидан ҳалқаро ёрдам шаклида берилади. Ҳалкаро кредит ўлчами ва уни бериш шарти кредит берувчи ва олувчилар ўртасидаги кредит шартномасида ўз аксини топади. Фирманинг нуқтаи назарида бериш ва таъминлашда қуйидаги кредитлар бўлиши мумкин: Товар, валюта, таъминланган (товар, тижорат хужжатлари билан ва бошқа қийматлар билан) ва таъмин этилмаган (банк) кредитлар. Қарз олувчилари бўйича кредитлар шахсий, давлат ва молиявий бўлиши мумкин. Кредитнинг асосий шартли ҳисоб-китоб тури бўлиб (тўлаш муддати узайтирилган ҳисоб) фирма кредити, вексел (ҳисобли) ва факторинг ҳисобланади.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lastRenderedPageBreak/>
        <w:t>Фирма кредити</w:t>
      </w:r>
      <w:r w:rsidRPr="0064146B">
        <w:rPr>
          <w:rFonts w:ascii="Times New Roman" w:eastAsia="Times New Roman" w:hAnsi="Times New Roman" w:cs="Times New Roman"/>
          <w:sz w:val="28"/>
          <w:szCs w:val="28"/>
          <w:lang w:val="uz-Cyrl-UZ" w:eastAsia="ru-RU"/>
        </w:rPr>
        <w:t> - бу кредит бериш шаклида мол берувчи ва сотувчи тўлаш муддати узайтирилган кредитни ҳаридорга беради. Бу каби кредит шаклининг бирдан-бир мисоли маҳсулотни истеҳмолчига аванс беришдир, аванс берувчига шартномага кўл қўйилгандан сўнг ўтказилади.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Вексел кредити</w:t>
      </w:r>
      <w:r w:rsidRPr="0064146B">
        <w:rPr>
          <w:rFonts w:ascii="Times New Roman" w:eastAsia="Times New Roman" w:hAnsi="Times New Roman" w:cs="Times New Roman"/>
          <w:sz w:val="28"/>
          <w:szCs w:val="28"/>
          <w:lang w:val="uz-Cyrl-UZ" w:eastAsia="ru-RU"/>
        </w:rPr>
        <w:t> - бу векселни банк томонидан сотиб олиш, (ҳисобли) вексел эгасидан тўлаш муддати келмасдан сотиб олишдир, яъни вексел эгаси банкдан муддатидан илгари векселда кўрсатилган пул миқдорини, тижорат тўловларини, ҳисоб тўловини ва бошқа ҳаражатларни айиргандан кейингисини олади.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Факторинг </w:t>
      </w:r>
      <w:r w:rsidRPr="0064146B">
        <w:rPr>
          <w:rFonts w:ascii="Times New Roman" w:eastAsia="Times New Roman" w:hAnsi="Times New Roman" w:cs="Times New Roman"/>
          <w:sz w:val="28"/>
          <w:szCs w:val="28"/>
          <w:lang w:val="uz-Cyrl-UZ" w:eastAsia="ru-RU"/>
        </w:rPr>
        <w:t>- бу айланувчи воситаларни кредит билан таъминлашда ўртада турувчининг фаолияти туридир. Ўртада турувчи компания (банк) маҳлум тўлов эвазига ишбилармонлар таркибидан ҳаридорлардан унинг ҳисобига олинадиган пул маблағини олиш ҳуқуқига эга бўлади (дебиторлик қарзини инкассага кўшиш ҳуқуқи). Шу билан бирга ўртада турувчи мижозни айланувчи воситасини кредит билан таъминлайди ва унинг кредит ва валута таваккалчилигини ўз зиммасига олади. Ўртада турувчи товар сотувчининг ўзаро муносабатлари факторинг бўйича шартнома билан тартибга солинади.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Очиқ,  ҳисоб бўйича кредит билан таъминлаш</w:t>
      </w:r>
      <w:r w:rsidRPr="0064146B">
        <w:rPr>
          <w:rFonts w:ascii="Times New Roman" w:eastAsia="Times New Roman" w:hAnsi="Times New Roman" w:cs="Times New Roman"/>
          <w:sz w:val="28"/>
          <w:szCs w:val="28"/>
          <w:lang w:val="uz-Cyrl-UZ" w:eastAsia="ru-RU"/>
        </w:rPr>
        <w:t> - бу сотувчини доимий ҳаридорига таъмин этмасдан ва тез фоиз тўламасдан тўлов муддати узайтирилган шаклдаги кредитидир. Сотувчи ҳаридорга товарни унинг манзилгоҳига товар тақсимлаш хужжатлари билан қарз миқдорини ҳаридор номига очилган дебет ҳисобига ўтказади. Ҳаридор шартномада кўрилган мудадтларда ўз қарзини очиқ ҳисоб бўйича ўзиб боради.</w:t>
      </w:r>
    </w:p>
    <w:p w:rsidR="009D0438" w:rsidRPr="0064146B" w:rsidRDefault="009D0438" w:rsidP="0064146B">
      <w:pPr>
        <w:shd w:val="clear" w:color="auto" w:fill="FFFFFF"/>
        <w:spacing w:before="225" w:after="0" w:line="360" w:lineRule="auto"/>
        <w:ind w:firstLine="567"/>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Овердрафт </w:t>
      </w:r>
      <w:r w:rsidRPr="0064146B">
        <w:rPr>
          <w:rFonts w:ascii="Times New Roman" w:eastAsia="Times New Roman" w:hAnsi="Times New Roman" w:cs="Times New Roman"/>
          <w:sz w:val="28"/>
          <w:szCs w:val="28"/>
          <w:lang w:val="uz-Cyrl-UZ" w:eastAsia="ru-RU"/>
        </w:rPr>
        <w:t xml:space="preserve">- қисқа муддатли кредитлаш шакли бўлиб банклар амалиётида ишлатилади. У Англияда пайдо бўлди. Овердрафтнинг мазмуни шундан иборатки, одатда банкнинг ишончли мижозига маҳлум чегарада чеклар билан қарз тўлаш ҳуқуқи берилади. Бу каби операция натижасида манфий баланс бунёд бўлади, яъни дебиторлик салдоси - (мижозни банкка </w:t>
      </w:r>
      <w:r w:rsidRPr="0064146B">
        <w:rPr>
          <w:rFonts w:ascii="Times New Roman" w:eastAsia="Times New Roman" w:hAnsi="Times New Roman" w:cs="Times New Roman"/>
          <w:sz w:val="28"/>
          <w:szCs w:val="28"/>
          <w:lang w:val="uz-Cyrl-UZ" w:eastAsia="ru-RU"/>
        </w:rPr>
        <w:lastRenderedPageBreak/>
        <w:t>қарзи). Банк ва мижоз ўзаро шартнома тузиб унда овердрафтнинг энг катта миқдори, кредит бериш шарти, уни қайтариш тартиби ва овердрафт учун фоиз миқдори белгиланади.</w:t>
      </w:r>
    </w:p>
    <w:p w:rsidR="009D0438" w:rsidRPr="0064146B" w:rsidRDefault="009D0438" w:rsidP="0064146B">
      <w:pPr>
        <w:shd w:val="clear" w:color="auto" w:fill="FFFFFF"/>
        <w:spacing w:after="0" w:line="360" w:lineRule="auto"/>
        <w:ind w:left="568"/>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 </w:t>
      </w:r>
    </w:p>
    <w:p w:rsidR="00FA237F" w:rsidRPr="00FA237F" w:rsidRDefault="00FA237F" w:rsidP="00FA237F">
      <w:pPr>
        <w:shd w:val="clear" w:color="auto" w:fill="FFFFFF"/>
        <w:tabs>
          <w:tab w:val="left" w:pos="993"/>
        </w:tabs>
        <w:spacing w:after="0" w:line="360" w:lineRule="auto"/>
        <w:jc w:val="center"/>
        <w:rPr>
          <w:rFonts w:ascii="Times New Roman" w:eastAsia="Times New Roman" w:hAnsi="Times New Roman" w:cs="Times New Roman"/>
          <w:sz w:val="28"/>
          <w:szCs w:val="28"/>
          <w:lang w:val="uz-Cyrl-UZ" w:eastAsia="ru-RU"/>
        </w:rPr>
      </w:pPr>
      <w:r w:rsidRPr="00FA237F">
        <w:rPr>
          <w:rFonts w:ascii="Times New Roman" w:eastAsia="Times New Roman" w:hAnsi="Times New Roman" w:cs="Times New Roman"/>
          <w:b/>
          <w:bCs/>
          <w:sz w:val="28"/>
          <w:szCs w:val="28"/>
          <w:lang w:val="uz-Cyrl-UZ" w:eastAsia="ru-RU"/>
        </w:rPr>
        <w:t>4.</w:t>
      </w:r>
      <w:r w:rsidRPr="00FA237F">
        <w:rPr>
          <w:rFonts w:ascii="Times New Roman" w:eastAsia="Times New Roman" w:hAnsi="Times New Roman" w:cs="Times New Roman"/>
          <w:b/>
          <w:sz w:val="28"/>
          <w:szCs w:val="28"/>
          <w:lang w:val="uz-Cyrl-UZ" w:eastAsia="ru-RU"/>
        </w:rPr>
        <w:t xml:space="preserve"> Кичик бизнес ва тадбиркорлик фаолиятининг иқтисодий самарадорлиги моҳияти.</w:t>
      </w:r>
    </w:p>
    <w:p w:rsidR="00FA237F" w:rsidRDefault="00932ABB" w:rsidP="00FA237F">
      <w:pPr>
        <w:shd w:val="clear" w:color="auto" w:fill="FFFFFF"/>
        <w:spacing w:after="0" w:line="360" w:lineRule="auto"/>
        <w:ind w:firstLine="360"/>
        <w:jc w:val="both"/>
        <w:rPr>
          <w:rFonts w:ascii="Times New Roman" w:eastAsia="Times New Roman" w:hAnsi="Times New Roman" w:cs="Times New Roman"/>
          <w:sz w:val="28"/>
          <w:szCs w:val="28"/>
          <w:lang w:val="uz-Cyrl-UZ" w:eastAsia="ru-RU"/>
        </w:rPr>
      </w:pPr>
      <w:r w:rsidRPr="00FA237F">
        <w:rPr>
          <w:rFonts w:ascii="Times New Roman" w:eastAsia="Times New Roman" w:hAnsi="Times New Roman" w:cs="Times New Roman"/>
          <w:sz w:val="28"/>
          <w:szCs w:val="28"/>
          <w:lang w:val="uz-Cyrl-UZ" w:eastAsia="ru-RU"/>
        </w:rPr>
        <w:t>Бозор иқтисодиётига ўтиш хўжалик юритишнинг оқилона йўлларини қидириб топишни талаб қилади. Бу эса материаллар ва ҳом ашёни тежаб-тергаб сарфлашни, дастгоҳлар ва ускуналардан яхшироқ фойдаланишни, ходимлар иш унумдорлигини оширишни, маҳсулот бирлигига тўғри келадиган харажатларни пасайтиришни, пировардида, корхона рентабеллилигини ва фойдалилигини оширишни кўзда тутади.</w:t>
      </w:r>
    </w:p>
    <w:p w:rsidR="009D0438" w:rsidRPr="0064146B" w:rsidRDefault="00932ABB" w:rsidP="00417352">
      <w:pPr>
        <w:shd w:val="clear" w:color="auto" w:fill="FFFFFF"/>
        <w:spacing w:after="0" w:line="360" w:lineRule="auto"/>
        <w:ind w:firstLine="360"/>
        <w:jc w:val="both"/>
        <w:rPr>
          <w:rFonts w:ascii="Times New Roman" w:eastAsia="Times New Roman" w:hAnsi="Times New Roman" w:cs="Times New Roman"/>
          <w:sz w:val="28"/>
          <w:szCs w:val="28"/>
          <w:lang w:val="uz-Cyrl-UZ" w:eastAsia="ru-RU"/>
        </w:rPr>
      </w:pPr>
      <w:r w:rsidRPr="00FA237F">
        <w:rPr>
          <w:rFonts w:ascii="Times New Roman" w:eastAsia="Times New Roman" w:hAnsi="Times New Roman" w:cs="Times New Roman"/>
          <w:sz w:val="28"/>
          <w:szCs w:val="28"/>
          <w:lang w:val="uz-Cyrl-UZ" w:eastAsia="ru-RU"/>
        </w:rPr>
        <w:t>Кўрсатиб ўтилган омилларнинг барчаси ишлаб чиқаришнинг иқтисодий самарадорлигига эришиш тушунчасига бирлашади. Корхона хўжалик фаолиятининг якуний натижаси (фойда)ни унга эришишга сарфланган ресурслар билан таққослаш ишлаб чиқа-ришнинг самарадорлигини акс эттиради. Самарадорликнинг ошиши харажатлар бирлигига тўғри келадиган иқтисодий натижаларнинг кўпайиши билан ифодаланади. Самарадорлик хўжалик юритиш механизмининг такомиллашганлик даражасидан, бизнесни тўғри йўналишда олиб борилаётганлигидан дарак беради.</w:t>
      </w:r>
    </w:p>
    <w:p w:rsidR="009D0438" w:rsidRPr="0064146B" w:rsidRDefault="009D0438" w:rsidP="0064146B">
      <w:pPr>
        <w:shd w:val="clear" w:color="auto" w:fill="FFFFFF"/>
        <w:spacing w:before="225" w:after="0" w:line="360" w:lineRule="auto"/>
        <w:jc w:val="center"/>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b/>
          <w:bCs/>
          <w:sz w:val="28"/>
          <w:szCs w:val="28"/>
          <w:lang w:val="uz-Cyrl-UZ" w:eastAsia="ru-RU"/>
        </w:rPr>
        <w:t>Таянч иборалар</w:t>
      </w:r>
    </w:p>
    <w:p w:rsidR="009D0438" w:rsidRDefault="009D0438" w:rsidP="0064146B">
      <w:pPr>
        <w:shd w:val="clear" w:color="auto" w:fill="FFFFFF"/>
        <w:spacing w:before="225" w:after="0" w:line="360" w:lineRule="auto"/>
        <w:ind w:firstLine="426"/>
        <w:jc w:val="both"/>
        <w:rPr>
          <w:rFonts w:ascii="Times New Roman" w:eastAsia="Times New Roman" w:hAnsi="Times New Roman" w:cs="Times New Roman"/>
          <w:sz w:val="28"/>
          <w:szCs w:val="28"/>
          <w:lang w:val="uz-Cyrl-UZ" w:eastAsia="ru-RU"/>
        </w:rPr>
      </w:pPr>
      <w:r w:rsidRPr="0064146B">
        <w:rPr>
          <w:rFonts w:ascii="Times New Roman" w:eastAsia="Times New Roman" w:hAnsi="Times New Roman" w:cs="Times New Roman"/>
          <w:sz w:val="28"/>
          <w:szCs w:val="28"/>
          <w:lang w:val="uz-Cyrl-UZ" w:eastAsia="ru-RU"/>
        </w:rPr>
        <w:t>Молия, тадбиркорлик молияси,молияв</w:t>
      </w:r>
      <w:r w:rsidR="00C118D1" w:rsidRPr="0064146B">
        <w:rPr>
          <w:rFonts w:ascii="Times New Roman" w:eastAsia="Times New Roman" w:hAnsi="Times New Roman" w:cs="Times New Roman"/>
          <w:sz w:val="28"/>
          <w:szCs w:val="28"/>
          <w:lang w:val="uz-Cyrl-UZ" w:eastAsia="ru-RU"/>
        </w:rPr>
        <w:t xml:space="preserve">ий ресурслар, молиялашнинг ички </w:t>
      </w:r>
      <w:r w:rsidRPr="0064146B">
        <w:rPr>
          <w:rFonts w:ascii="Times New Roman" w:eastAsia="Times New Roman" w:hAnsi="Times New Roman" w:cs="Times New Roman"/>
          <w:sz w:val="28"/>
          <w:szCs w:val="28"/>
          <w:lang w:val="uz-Cyrl-UZ" w:eastAsia="ru-RU"/>
        </w:rPr>
        <w:t>манбаи, молиялашнинг ташқи манбаи, а</w:t>
      </w:r>
      <w:r w:rsidR="00C118D1" w:rsidRPr="0064146B">
        <w:rPr>
          <w:rFonts w:ascii="Times New Roman" w:eastAsia="Times New Roman" w:hAnsi="Times New Roman" w:cs="Times New Roman"/>
          <w:sz w:val="28"/>
          <w:szCs w:val="28"/>
          <w:lang w:val="uz-Cyrl-UZ" w:eastAsia="ru-RU"/>
        </w:rPr>
        <w:t xml:space="preserve">сосий фондлар, айланма фондлар, </w:t>
      </w:r>
      <w:r w:rsidRPr="0064146B">
        <w:rPr>
          <w:rFonts w:ascii="Times New Roman" w:eastAsia="Times New Roman" w:hAnsi="Times New Roman" w:cs="Times New Roman"/>
          <w:sz w:val="28"/>
          <w:szCs w:val="28"/>
          <w:lang w:val="uz-Cyrl-UZ" w:eastAsia="ru-RU"/>
        </w:rPr>
        <w:t>номоддий активлар,муомала фонд</w:t>
      </w:r>
      <w:r w:rsidR="00C118D1" w:rsidRPr="0064146B">
        <w:rPr>
          <w:rFonts w:ascii="Times New Roman" w:eastAsia="Times New Roman" w:hAnsi="Times New Roman" w:cs="Times New Roman"/>
          <w:sz w:val="28"/>
          <w:szCs w:val="28"/>
          <w:lang w:val="uz-Cyrl-UZ" w:eastAsia="ru-RU"/>
        </w:rPr>
        <w:t>лари, кредит, кредит маблағлари</w:t>
      </w:r>
      <w:r w:rsidRPr="0064146B">
        <w:rPr>
          <w:rFonts w:ascii="Times New Roman" w:eastAsia="Times New Roman" w:hAnsi="Times New Roman" w:cs="Times New Roman"/>
          <w:sz w:val="28"/>
          <w:szCs w:val="28"/>
          <w:lang w:val="uz-Cyrl-UZ" w:eastAsia="ru-RU"/>
        </w:rPr>
        <w:t>,</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қ</w:t>
      </w:r>
      <w:r w:rsidR="00C118D1" w:rsidRPr="0064146B">
        <w:rPr>
          <w:rFonts w:ascii="Times New Roman" w:eastAsia="Times New Roman" w:hAnsi="Times New Roman" w:cs="Times New Roman"/>
          <w:sz w:val="28"/>
          <w:szCs w:val="28"/>
          <w:lang w:val="uz-Cyrl-UZ" w:eastAsia="ru-RU"/>
        </w:rPr>
        <w:t xml:space="preserve">исқа муддатли </w:t>
      </w:r>
      <w:r w:rsidRPr="0064146B">
        <w:rPr>
          <w:rFonts w:ascii="Times New Roman" w:eastAsia="Times New Roman" w:hAnsi="Times New Roman" w:cs="Times New Roman"/>
          <w:sz w:val="28"/>
          <w:szCs w:val="28"/>
          <w:lang w:val="uz-Cyrl-UZ" w:eastAsia="ru-RU"/>
        </w:rPr>
        <w:t>кредит,</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ўрта</w:t>
      </w:r>
      <w:r w:rsidR="00C118D1" w:rsidRPr="0064146B">
        <w:rPr>
          <w:rFonts w:ascii="Times New Roman" w:eastAsia="Times New Roman" w:hAnsi="Times New Roman" w:cs="Times New Roman"/>
          <w:sz w:val="28"/>
          <w:szCs w:val="28"/>
          <w:lang w:val="uz-Cyrl-UZ" w:eastAsia="ru-RU"/>
        </w:rPr>
        <w:t xml:space="preserve"> муддатли </w:t>
      </w:r>
      <w:r w:rsidRPr="0064146B">
        <w:rPr>
          <w:rFonts w:ascii="Times New Roman" w:eastAsia="Times New Roman" w:hAnsi="Times New Roman" w:cs="Times New Roman"/>
          <w:sz w:val="28"/>
          <w:szCs w:val="28"/>
          <w:lang w:val="uz-Cyrl-UZ" w:eastAsia="ru-RU"/>
        </w:rPr>
        <w:t>кредит,</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узоқ</w:t>
      </w:r>
      <w:r w:rsidR="00C118D1" w:rsidRPr="0064146B">
        <w:rPr>
          <w:rFonts w:ascii="Times New Roman" w:eastAsia="Times New Roman" w:hAnsi="Times New Roman" w:cs="Times New Roman"/>
          <w:sz w:val="28"/>
          <w:szCs w:val="28"/>
          <w:lang w:val="uz-Cyrl-UZ" w:eastAsia="ru-RU"/>
        </w:rPr>
        <w:t xml:space="preserve"> муддатли </w:t>
      </w:r>
      <w:r w:rsidRPr="0064146B">
        <w:rPr>
          <w:rFonts w:ascii="Times New Roman" w:eastAsia="Times New Roman" w:hAnsi="Times New Roman" w:cs="Times New Roman"/>
          <w:sz w:val="28"/>
          <w:szCs w:val="28"/>
          <w:lang w:val="uz-Cyrl-UZ" w:eastAsia="ru-RU"/>
        </w:rPr>
        <w:t>кредит,</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микрокредит,</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истеҳмо</w:t>
      </w:r>
      <w:r w:rsidR="00C118D1" w:rsidRPr="0064146B">
        <w:rPr>
          <w:rFonts w:ascii="Times New Roman" w:eastAsia="Times New Roman" w:hAnsi="Times New Roman" w:cs="Times New Roman"/>
          <w:sz w:val="28"/>
          <w:szCs w:val="28"/>
          <w:lang w:val="uz-Cyrl-UZ" w:eastAsia="ru-RU"/>
        </w:rPr>
        <w:t xml:space="preserve">лчи </w:t>
      </w:r>
      <w:r w:rsidRPr="0064146B">
        <w:rPr>
          <w:rFonts w:ascii="Times New Roman" w:eastAsia="Times New Roman" w:hAnsi="Times New Roman" w:cs="Times New Roman"/>
          <w:sz w:val="28"/>
          <w:szCs w:val="28"/>
          <w:lang w:val="uz-Cyrl-UZ" w:eastAsia="ru-RU"/>
        </w:rPr>
        <w:t>кредити,</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тижорат</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кредити,</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фирма</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кредити,</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вексел</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кредити,</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факторинг,</w:t>
      </w:r>
      <w:r w:rsidR="00C118D1" w:rsidRPr="0064146B">
        <w:rPr>
          <w:rFonts w:ascii="Times New Roman" w:eastAsia="Times New Roman" w:hAnsi="Times New Roman" w:cs="Times New Roman"/>
          <w:sz w:val="28"/>
          <w:szCs w:val="28"/>
          <w:lang w:val="uz-Cyrl-UZ" w:eastAsia="ru-RU"/>
        </w:rPr>
        <w:t xml:space="preserve"> </w:t>
      </w:r>
      <w:r w:rsidRPr="0064146B">
        <w:rPr>
          <w:rFonts w:ascii="Times New Roman" w:eastAsia="Times New Roman" w:hAnsi="Times New Roman" w:cs="Times New Roman"/>
          <w:sz w:val="28"/>
          <w:szCs w:val="28"/>
          <w:lang w:val="uz-Cyrl-UZ" w:eastAsia="ru-RU"/>
        </w:rPr>
        <w:t>лизинг.</w:t>
      </w:r>
    </w:p>
    <w:p w:rsidR="00E64046" w:rsidRPr="0064146B" w:rsidRDefault="00E64046" w:rsidP="0064146B">
      <w:pPr>
        <w:shd w:val="clear" w:color="auto" w:fill="FFFFFF"/>
        <w:spacing w:before="225" w:after="0" w:line="360" w:lineRule="auto"/>
        <w:ind w:firstLine="426"/>
        <w:jc w:val="both"/>
        <w:rPr>
          <w:rFonts w:ascii="Times New Roman" w:eastAsia="Times New Roman" w:hAnsi="Times New Roman" w:cs="Times New Roman"/>
          <w:sz w:val="28"/>
          <w:szCs w:val="28"/>
          <w:lang w:val="uz-Cyrl-UZ" w:eastAsia="ru-RU"/>
        </w:rPr>
      </w:pPr>
    </w:p>
    <w:p w:rsidR="00C3536F" w:rsidRPr="0064146B" w:rsidRDefault="00C3536F" w:rsidP="0064146B">
      <w:pPr>
        <w:shd w:val="clear" w:color="auto" w:fill="FFFFFF"/>
        <w:spacing w:before="225" w:after="0" w:line="360" w:lineRule="auto"/>
        <w:ind w:firstLine="426"/>
        <w:jc w:val="center"/>
        <w:rPr>
          <w:rFonts w:ascii="Times New Roman" w:eastAsia="Times New Roman" w:hAnsi="Times New Roman" w:cs="Times New Roman"/>
          <w:b/>
          <w:sz w:val="28"/>
          <w:szCs w:val="28"/>
          <w:lang w:val="uz-Cyrl-UZ" w:eastAsia="ru-RU"/>
        </w:rPr>
      </w:pPr>
      <w:r w:rsidRPr="0064146B">
        <w:rPr>
          <w:rFonts w:ascii="Times New Roman" w:eastAsia="Times New Roman" w:hAnsi="Times New Roman" w:cs="Times New Roman"/>
          <w:b/>
          <w:sz w:val="28"/>
          <w:szCs w:val="28"/>
          <w:lang w:val="uz-Cyrl-UZ" w:eastAsia="ru-RU"/>
        </w:rPr>
        <w:lastRenderedPageBreak/>
        <w:t>Фойидаланилган адабиётлар.</w:t>
      </w:r>
    </w:p>
    <w:p w:rsidR="00E64046" w:rsidRDefault="001F5F3F" w:rsidP="00E64046">
      <w:pPr>
        <w:numPr>
          <w:ilvl w:val="0"/>
          <w:numId w:val="3"/>
        </w:numPr>
        <w:tabs>
          <w:tab w:val="clear" w:pos="720"/>
          <w:tab w:val="num" w:pos="360"/>
        </w:tabs>
        <w:spacing w:line="360" w:lineRule="auto"/>
        <w:ind w:left="0" w:firstLine="709"/>
        <w:jc w:val="both"/>
        <w:rPr>
          <w:rFonts w:ascii="Times New Roman" w:hAnsi="Times New Roman" w:cs="Times New Roman"/>
          <w:sz w:val="28"/>
          <w:szCs w:val="28"/>
          <w:lang w:val="uz-Cyrl-UZ"/>
        </w:rPr>
      </w:pPr>
      <w:r w:rsidRPr="0064146B">
        <w:rPr>
          <w:rFonts w:ascii="Times New Roman" w:hAnsi="Times New Roman" w:cs="Times New Roman"/>
          <w:sz w:val="28"/>
          <w:szCs w:val="28"/>
          <w:lang w:val="uz-Cyrl-UZ"/>
        </w:rPr>
        <w:t>М.Р. Болтабоев, М.С.Қосимова, Ш.Ж. Эргашходжаева, Б.К.Ғойибназаров, А.Н. Самадов, Р.Ходжаев. Кичик бизнес ва тадбиркорлик. Ўқув қўлланма. –T.:2010, - 274бет.</w:t>
      </w:r>
    </w:p>
    <w:p w:rsidR="00E64046" w:rsidRDefault="001F5F3F" w:rsidP="00E64046">
      <w:pPr>
        <w:numPr>
          <w:ilvl w:val="0"/>
          <w:numId w:val="3"/>
        </w:numPr>
        <w:tabs>
          <w:tab w:val="clear" w:pos="720"/>
          <w:tab w:val="num" w:pos="360"/>
        </w:tabs>
        <w:spacing w:line="360" w:lineRule="auto"/>
        <w:ind w:left="0" w:firstLine="709"/>
        <w:jc w:val="both"/>
        <w:rPr>
          <w:rFonts w:ascii="Times New Roman" w:hAnsi="Times New Roman" w:cs="Times New Roman"/>
          <w:sz w:val="28"/>
          <w:szCs w:val="28"/>
          <w:lang w:val="uz-Cyrl-UZ"/>
        </w:rPr>
      </w:pPr>
      <w:r w:rsidRPr="00E64046">
        <w:rPr>
          <w:rFonts w:ascii="Times New Roman" w:hAnsi="Times New Roman" w:cs="Times New Roman"/>
          <w:sz w:val="28"/>
          <w:szCs w:val="28"/>
          <w:lang w:val="uz-Cyrl-UZ"/>
        </w:rPr>
        <w:t>Ходиев Б.Ю., Қосимова М.С., Самадов А.Н. Кичик бизнес ва хусусий тадбиркорлик. – Т.: ТДИУ, 2010.</w:t>
      </w:r>
    </w:p>
    <w:p w:rsidR="00E418A5" w:rsidRPr="00E64046" w:rsidRDefault="001F5F3F" w:rsidP="00E64046">
      <w:pPr>
        <w:numPr>
          <w:ilvl w:val="0"/>
          <w:numId w:val="3"/>
        </w:numPr>
        <w:tabs>
          <w:tab w:val="clear" w:pos="720"/>
          <w:tab w:val="num" w:pos="360"/>
        </w:tabs>
        <w:spacing w:line="360" w:lineRule="auto"/>
        <w:ind w:left="0" w:firstLine="709"/>
        <w:jc w:val="both"/>
        <w:rPr>
          <w:rFonts w:ascii="Times New Roman" w:hAnsi="Times New Roman" w:cs="Times New Roman"/>
          <w:sz w:val="28"/>
          <w:szCs w:val="28"/>
          <w:lang w:val="uz-Cyrl-UZ"/>
        </w:rPr>
      </w:pPr>
      <w:r w:rsidRPr="00E64046">
        <w:rPr>
          <w:rFonts w:ascii="Times New Roman" w:hAnsi="Times New Roman" w:cs="Times New Roman"/>
          <w:sz w:val="28"/>
          <w:szCs w:val="28"/>
          <w:lang w:val="uz-Cyrl-UZ"/>
        </w:rPr>
        <w:t>Самадов А.Н, Останақулова Г.Н. Кичик бизнес ва тадбир</w:t>
      </w:r>
      <w:r w:rsidR="00273703">
        <w:rPr>
          <w:rFonts w:ascii="Times New Roman" w:hAnsi="Times New Roman" w:cs="Times New Roman"/>
          <w:sz w:val="28"/>
          <w:szCs w:val="28"/>
          <w:lang w:val="uz-Cyrl-UZ"/>
        </w:rPr>
        <w:t>корлик. – Т.: Молия-иқтисод, 201</w:t>
      </w:r>
      <w:r w:rsidRPr="00E64046">
        <w:rPr>
          <w:rFonts w:ascii="Times New Roman" w:hAnsi="Times New Roman" w:cs="Times New Roman"/>
          <w:sz w:val="28"/>
          <w:szCs w:val="28"/>
          <w:lang w:val="uz-Cyrl-UZ"/>
        </w:rPr>
        <w:t>8.</w:t>
      </w:r>
      <w:bookmarkStart w:id="0" w:name="_GoBack"/>
      <w:bookmarkEnd w:id="0"/>
    </w:p>
    <w:p w:rsidR="00C3536F" w:rsidRPr="0064146B" w:rsidRDefault="00C3536F" w:rsidP="00E64046">
      <w:pPr>
        <w:spacing w:line="360" w:lineRule="auto"/>
        <w:jc w:val="both"/>
        <w:rPr>
          <w:rFonts w:ascii="Times New Roman" w:hAnsi="Times New Roman" w:cs="Times New Roman"/>
          <w:sz w:val="28"/>
          <w:szCs w:val="28"/>
          <w:lang w:val="uz-Cyrl-UZ"/>
        </w:rPr>
      </w:pPr>
      <w:r w:rsidRPr="0064146B">
        <w:rPr>
          <w:rFonts w:ascii="Times New Roman" w:hAnsi="Times New Roman" w:cs="Times New Roman"/>
          <w:b/>
          <w:bCs/>
          <w:i/>
          <w:iCs/>
          <w:sz w:val="28"/>
          <w:szCs w:val="28"/>
          <w:lang w:val="uz-Cyrl-UZ"/>
        </w:rPr>
        <w:t>Интернет ресурслар:</w:t>
      </w:r>
    </w:p>
    <w:p w:rsidR="00E418A5" w:rsidRPr="0064146B" w:rsidRDefault="00C55746" w:rsidP="00E64046">
      <w:pPr>
        <w:numPr>
          <w:ilvl w:val="0"/>
          <w:numId w:val="4"/>
        </w:numPr>
        <w:spacing w:line="360" w:lineRule="auto"/>
        <w:jc w:val="both"/>
        <w:rPr>
          <w:rFonts w:ascii="Times New Roman" w:hAnsi="Times New Roman" w:cs="Times New Roman"/>
          <w:sz w:val="28"/>
          <w:szCs w:val="28"/>
          <w:lang w:val="uz-Cyrl-UZ"/>
        </w:rPr>
      </w:pPr>
      <w:hyperlink r:id="rId7" w:history="1">
        <w:r w:rsidR="001F5F3F" w:rsidRPr="0064146B">
          <w:rPr>
            <w:rStyle w:val="a9"/>
            <w:rFonts w:ascii="Times New Roman" w:hAnsi="Times New Roman" w:cs="Times New Roman"/>
            <w:b/>
            <w:bCs/>
            <w:i/>
            <w:iCs/>
            <w:color w:val="auto"/>
            <w:sz w:val="28"/>
            <w:szCs w:val="28"/>
            <w:lang w:val="uz-Cyrl-UZ"/>
          </w:rPr>
          <w:t>https://ru.wikipedia.org/</w:t>
        </w:r>
      </w:hyperlink>
    </w:p>
    <w:p w:rsidR="00E418A5" w:rsidRPr="0064146B" w:rsidRDefault="00C55746" w:rsidP="00E64046">
      <w:pPr>
        <w:numPr>
          <w:ilvl w:val="0"/>
          <w:numId w:val="4"/>
        </w:numPr>
        <w:spacing w:line="360" w:lineRule="auto"/>
        <w:jc w:val="both"/>
        <w:rPr>
          <w:rFonts w:ascii="Times New Roman" w:hAnsi="Times New Roman" w:cs="Times New Roman"/>
          <w:sz w:val="28"/>
          <w:szCs w:val="28"/>
          <w:lang w:val="uz-Cyrl-UZ"/>
        </w:rPr>
      </w:pPr>
      <w:hyperlink r:id="rId8" w:history="1">
        <w:r w:rsidR="001F5F3F" w:rsidRPr="0064146B">
          <w:rPr>
            <w:rStyle w:val="a9"/>
            <w:rFonts w:ascii="Times New Roman" w:hAnsi="Times New Roman" w:cs="Times New Roman"/>
            <w:b/>
            <w:bCs/>
            <w:i/>
            <w:iCs/>
            <w:color w:val="auto"/>
            <w:sz w:val="28"/>
            <w:szCs w:val="28"/>
            <w:lang w:val="uz-Cyrl-UZ"/>
          </w:rPr>
          <w:t>https://nonews.co/directory/wordbook/inflation</w:t>
        </w:r>
      </w:hyperlink>
    </w:p>
    <w:p w:rsidR="00DA5CB8" w:rsidRPr="0064146B" w:rsidRDefault="00C55746" w:rsidP="0064146B">
      <w:pPr>
        <w:spacing w:line="360" w:lineRule="auto"/>
        <w:rPr>
          <w:rFonts w:ascii="Times New Roman" w:hAnsi="Times New Roman" w:cs="Times New Roman"/>
          <w:sz w:val="28"/>
          <w:szCs w:val="28"/>
          <w:lang w:val="uz-Cyrl-UZ"/>
        </w:rPr>
      </w:pPr>
    </w:p>
    <w:sectPr w:rsidR="00DA5CB8" w:rsidRPr="006414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746" w:rsidRDefault="00C55746" w:rsidP="00C118D1">
      <w:pPr>
        <w:spacing w:after="0" w:line="240" w:lineRule="auto"/>
      </w:pPr>
      <w:r>
        <w:separator/>
      </w:r>
    </w:p>
  </w:endnote>
  <w:endnote w:type="continuationSeparator" w:id="0">
    <w:p w:rsidR="00C55746" w:rsidRDefault="00C55746" w:rsidP="00C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746" w:rsidRDefault="00C55746" w:rsidP="00C118D1">
      <w:pPr>
        <w:spacing w:after="0" w:line="240" w:lineRule="auto"/>
      </w:pPr>
      <w:r>
        <w:separator/>
      </w:r>
    </w:p>
  </w:footnote>
  <w:footnote w:type="continuationSeparator" w:id="0">
    <w:p w:rsidR="00C55746" w:rsidRDefault="00C55746" w:rsidP="00C118D1">
      <w:pPr>
        <w:spacing w:after="0" w:line="240" w:lineRule="auto"/>
      </w:pPr>
      <w:r>
        <w:continuationSeparator/>
      </w:r>
    </w:p>
  </w:footnote>
  <w:footnote w:id="1">
    <w:p w:rsidR="00C118D1" w:rsidRPr="00EE6525" w:rsidRDefault="00C118D1" w:rsidP="00C118D1">
      <w:pPr>
        <w:pStyle w:val="a6"/>
        <w:jc w:val="both"/>
        <w:rPr>
          <w:lang w:val="uz-Cyrl-UZ"/>
        </w:rPr>
      </w:pPr>
      <w:r>
        <w:rPr>
          <w:rStyle w:val="a8"/>
        </w:rPr>
        <w:footnoteRef/>
      </w:r>
      <w:r>
        <w:rPr>
          <w:lang w:val="en-US"/>
        </w:rPr>
        <w:t xml:space="preserve"> European Bank for Reconstruction and Developments. Annual Reports. www.ebrd.com.</w:t>
      </w:r>
    </w:p>
  </w:footnote>
  <w:footnote w:id="2">
    <w:p w:rsidR="00C118D1" w:rsidRPr="00C445BD" w:rsidRDefault="00C118D1" w:rsidP="00C118D1">
      <w:pPr>
        <w:pStyle w:val="a6"/>
        <w:jc w:val="both"/>
        <w:rPr>
          <w:lang w:val="en-US"/>
        </w:rPr>
      </w:pPr>
      <w:r>
        <w:rPr>
          <w:rStyle w:val="a8"/>
        </w:rPr>
        <w:footnoteRef/>
      </w:r>
      <w:r>
        <w:rPr>
          <w:lang w:val="en-US"/>
        </w:rPr>
        <w:t xml:space="preserve"> </w:t>
      </w:r>
      <w:proofErr w:type="spellStart"/>
      <w:r>
        <w:rPr>
          <w:lang w:val="en-US"/>
        </w:rPr>
        <w:t>Grameen</w:t>
      </w:r>
      <w:proofErr w:type="spellEnd"/>
      <w:r>
        <w:rPr>
          <w:lang w:val="en-US"/>
        </w:rPr>
        <w:t xml:space="preserve"> Bank. Annual Reports. gb_monit@grameen.com.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F52DB"/>
    <w:multiLevelType w:val="hybridMultilevel"/>
    <w:tmpl w:val="E58AA418"/>
    <w:lvl w:ilvl="0" w:tplc="9A123FE4">
      <w:start w:val="1"/>
      <w:numFmt w:val="bullet"/>
      <w:lvlText w:val=""/>
      <w:lvlJc w:val="left"/>
      <w:pPr>
        <w:tabs>
          <w:tab w:val="num" w:pos="720"/>
        </w:tabs>
        <w:ind w:left="720" w:hanging="360"/>
      </w:pPr>
      <w:rPr>
        <w:rFonts w:ascii="Wingdings" w:hAnsi="Wingdings" w:hint="default"/>
      </w:rPr>
    </w:lvl>
    <w:lvl w:ilvl="1" w:tplc="9806C344" w:tentative="1">
      <w:start w:val="1"/>
      <w:numFmt w:val="bullet"/>
      <w:lvlText w:val=""/>
      <w:lvlJc w:val="left"/>
      <w:pPr>
        <w:tabs>
          <w:tab w:val="num" w:pos="1440"/>
        </w:tabs>
        <w:ind w:left="1440" w:hanging="360"/>
      </w:pPr>
      <w:rPr>
        <w:rFonts w:ascii="Wingdings" w:hAnsi="Wingdings" w:hint="default"/>
      </w:rPr>
    </w:lvl>
    <w:lvl w:ilvl="2" w:tplc="9DE4D07A" w:tentative="1">
      <w:start w:val="1"/>
      <w:numFmt w:val="bullet"/>
      <w:lvlText w:val=""/>
      <w:lvlJc w:val="left"/>
      <w:pPr>
        <w:tabs>
          <w:tab w:val="num" w:pos="2160"/>
        </w:tabs>
        <w:ind w:left="2160" w:hanging="360"/>
      </w:pPr>
      <w:rPr>
        <w:rFonts w:ascii="Wingdings" w:hAnsi="Wingdings" w:hint="default"/>
      </w:rPr>
    </w:lvl>
    <w:lvl w:ilvl="3" w:tplc="97B4693E" w:tentative="1">
      <w:start w:val="1"/>
      <w:numFmt w:val="bullet"/>
      <w:lvlText w:val=""/>
      <w:lvlJc w:val="left"/>
      <w:pPr>
        <w:tabs>
          <w:tab w:val="num" w:pos="2880"/>
        </w:tabs>
        <w:ind w:left="2880" w:hanging="360"/>
      </w:pPr>
      <w:rPr>
        <w:rFonts w:ascii="Wingdings" w:hAnsi="Wingdings" w:hint="default"/>
      </w:rPr>
    </w:lvl>
    <w:lvl w:ilvl="4" w:tplc="CF2C821E" w:tentative="1">
      <w:start w:val="1"/>
      <w:numFmt w:val="bullet"/>
      <w:lvlText w:val=""/>
      <w:lvlJc w:val="left"/>
      <w:pPr>
        <w:tabs>
          <w:tab w:val="num" w:pos="3600"/>
        </w:tabs>
        <w:ind w:left="3600" w:hanging="360"/>
      </w:pPr>
      <w:rPr>
        <w:rFonts w:ascii="Wingdings" w:hAnsi="Wingdings" w:hint="default"/>
      </w:rPr>
    </w:lvl>
    <w:lvl w:ilvl="5" w:tplc="31862756" w:tentative="1">
      <w:start w:val="1"/>
      <w:numFmt w:val="bullet"/>
      <w:lvlText w:val=""/>
      <w:lvlJc w:val="left"/>
      <w:pPr>
        <w:tabs>
          <w:tab w:val="num" w:pos="4320"/>
        </w:tabs>
        <w:ind w:left="4320" w:hanging="360"/>
      </w:pPr>
      <w:rPr>
        <w:rFonts w:ascii="Wingdings" w:hAnsi="Wingdings" w:hint="default"/>
      </w:rPr>
    </w:lvl>
    <w:lvl w:ilvl="6" w:tplc="50D46B08" w:tentative="1">
      <w:start w:val="1"/>
      <w:numFmt w:val="bullet"/>
      <w:lvlText w:val=""/>
      <w:lvlJc w:val="left"/>
      <w:pPr>
        <w:tabs>
          <w:tab w:val="num" w:pos="5040"/>
        </w:tabs>
        <w:ind w:left="5040" w:hanging="360"/>
      </w:pPr>
      <w:rPr>
        <w:rFonts w:ascii="Wingdings" w:hAnsi="Wingdings" w:hint="default"/>
      </w:rPr>
    </w:lvl>
    <w:lvl w:ilvl="7" w:tplc="8680755E" w:tentative="1">
      <w:start w:val="1"/>
      <w:numFmt w:val="bullet"/>
      <w:lvlText w:val=""/>
      <w:lvlJc w:val="left"/>
      <w:pPr>
        <w:tabs>
          <w:tab w:val="num" w:pos="5760"/>
        </w:tabs>
        <w:ind w:left="5760" w:hanging="360"/>
      </w:pPr>
      <w:rPr>
        <w:rFonts w:ascii="Wingdings" w:hAnsi="Wingdings" w:hint="default"/>
      </w:rPr>
    </w:lvl>
    <w:lvl w:ilvl="8" w:tplc="38FEED7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CF0524"/>
    <w:multiLevelType w:val="hybridMultilevel"/>
    <w:tmpl w:val="E44255D2"/>
    <w:lvl w:ilvl="0" w:tplc="D7EE6DD4">
      <w:start w:val="1"/>
      <w:numFmt w:val="bullet"/>
      <w:lvlText w:val=""/>
      <w:lvlJc w:val="left"/>
      <w:pPr>
        <w:tabs>
          <w:tab w:val="num" w:pos="720"/>
        </w:tabs>
        <w:ind w:left="720" w:hanging="360"/>
      </w:pPr>
      <w:rPr>
        <w:rFonts w:ascii="Wingdings" w:hAnsi="Wingdings" w:hint="default"/>
      </w:rPr>
    </w:lvl>
    <w:lvl w:ilvl="1" w:tplc="C7F6B7D0" w:tentative="1">
      <w:start w:val="1"/>
      <w:numFmt w:val="bullet"/>
      <w:lvlText w:val=""/>
      <w:lvlJc w:val="left"/>
      <w:pPr>
        <w:tabs>
          <w:tab w:val="num" w:pos="1440"/>
        </w:tabs>
        <w:ind w:left="1440" w:hanging="360"/>
      </w:pPr>
      <w:rPr>
        <w:rFonts w:ascii="Wingdings" w:hAnsi="Wingdings" w:hint="default"/>
      </w:rPr>
    </w:lvl>
    <w:lvl w:ilvl="2" w:tplc="2190D72C" w:tentative="1">
      <w:start w:val="1"/>
      <w:numFmt w:val="bullet"/>
      <w:lvlText w:val=""/>
      <w:lvlJc w:val="left"/>
      <w:pPr>
        <w:tabs>
          <w:tab w:val="num" w:pos="2160"/>
        </w:tabs>
        <w:ind w:left="2160" w:hanging="360"/>
      </w:pPr>
      <w:rPr>
        <w:rFonts w:ascii="Wingdings" w:hAnsi="Wingdings" w:hint="default"/>
      </w:rPr>
    </w:lvl>
    <w:lvl w:ilvl="3" w:tplc="58C04B90" w:tentative="1">
      <w:start w:val="1"/>
      <w:numFmt w:val="bullet"/>
      <w:lvlText w:val=""/>
      <w:lvlJc w:val="left"/>
      <w:pPr>
        <w:tabs>
          <w:tab w:val="num" w:pos="2880"/>
        </w:tabs>
        <w:ind w:left="2880" w:hanging="360"/>
      </w:pPr>
      <w:rPr>
        <w:rFonts w:ascii="Wingdings" w:hAnsi="Wingdings" w:hint="default"/>
      </w:rPr>
    </w:lvl>
    <w:lvl w:ilvl="4" w:tplc="2EEC980E" w:tentative="1">
      <w:start w:val="1"/>
      <w:numFmt w:val="bullet"/>
      <w:lvlText w:val=""/>
      <w:lvlJc w:val="left"/>
      <w:pPr>
        <w:tabs>
          <w:tab w:val="num" w:pos="3600"/>
        </w:tabs>
        <w:ind w:left="3600" w:hanging="360"/>
      </w:pPr>
      <w:rPr>
        <w:rFonts w:ascii="Wingdings" w:hAnsi="Wingdings" w:hint="default"/>
      </w:rPr>
    </w:lvl>
    <w:lvl w:ilvl="5" w:tplc="D1F64E62" w:tentative="1">
      <w:start w:val="1"/>
      <w:numFmt w:val="bullet"/>
      <w:lvlText w:val=""/>
      <w:lvlJc w:val="left"/>
      <w:pPr>
        <w:tabs>
          <w:tab w:val="num" w:pos="4320"/>
        </w:tabs>
        <w:ind w:left="4320" w:hanging="360"/>
      </w:pPr>
      <w:rPr>
        <w:rFonts w:ascii="Wingdings" w:hAnsi="Wingdings" w:hint="default"/>
      </w:rPr>
    </w:lvl>
    <w:lvl w:ilvl="6" w:tplc="7402CCCA" w:tentative="1">
      <w:start w:val="1"/>
      <w:numFmt w:val="bullet"/>
      <w:lvlText w:val=""/>
      <w:lvlJc w:val="left"/>
      <w:pPr>
        <w:tabs>
          <w:tab w:val="num" w:pos="5040"/>
        </w:tabs>
        <w:ind w:left="5040" w:hanging="360"/>
      </w:pPr>
      <w:rPr>
        <w:rFonts w:ascii="Wingdings" w:hAnsi="Wingdings" w:hint="default"/>
      </w:rPr>
    </w:lvl>
    <w:lvl w:ilvl="7" w:tplc="14F67860" w:tentative="1">
      <w:start w:val="1"/>
      <w:numFmt w:val="bullet"/>
      <w:lvlText w:val=""/>
      <w:lvlJc w:val="left"/>
      <w:pPr>
        <w:tabs>
          <w:tab w:val="num" w:pos="5760"/>
        </w:tabs>
        <w:ind w:left="5760" w:hanging="360"/>
      </w:pPr>
      <w:rPr>
        <w:rFonts w:ascii="Wingdings" w:hAnsi="Wingdings" w:hint="default"/>
      </w:rPr>
    </w:lvl>
    <w:lvl w:ilvl="8" w:tplc="5A28239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881A1A"/>
    <w:multiLevelType w:val="hybridMultilevel"/>
    <w:tmpl w:val="8ABA8DC6"/>
    <w:lvl w:ilvl="0" w:tplc="047C75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F6C6313"/>
    <w:multiLevelType w:val="hybridMultilevel"/>
    <w:tmpl w:val="3A7C0900"/>
    <w:lvl w:ilvl="0" w:tplc="912A964A">
      <w:start w:val="3"/>
      <w:numFmt w:val="lowerLetter"/>
      <w:lvlText w:val="%1)"/>
      <w:lvlJc w:val="left"/>
      <w:pPr>
        <w:tabs>
          <w:tab w:val="num" w:pos="720"/>
        </w:tabs>
        <w:ind w:left="720" w:hanging="360"/>
      </w:pPr>
    </w:lvl>
    <w:lvl w:ilvl="1" w:tplc="130855DE" w:tentative="1">
      <w:start w:val="1"/>
      <w:numFmt w:val="lowerLetter"/>
      <w:lvlText w:val="%2)"/>
      <w:lvlJc w:val="left"/>
      <w:pPr>
        <w:tabs>
          <w:tab w:val="num" w:pos="1440"/>
        </w:tabs>
        <w:ind w:left="1440" w:hanging="360"/>
      </w:pPr>
    </w:lvl>
    <w:lvl w:ilvl="2" w:tplc="A6B624BE" w:tentative="1">
      <w:start w:val="1"/>
      <w:numFmt w:val="lowerLetter"/>
      <w:lvlText w:val="%3)"/>
      <w:lvlJc w:val="left"/>
      <w:pPr>
        <w:tabs>
          <w:tab w:val="num" w:pos="2160"/>
        </w:tabs>
        <w:ind w:left="2160" w:hanging="360"/>
      </w:pPr>
    </w:lvl>
    <w:lvl w:ilvl="3" w:tplc="11DEB9AE" w:tentative="1">
      <w:start w:val="1"/>
      <w:numFmt w:val="lowerLetter"/>
      <w:lvlText w:val="%4)"/>
      <w:lvlJc w:val="left"/>
      <w:pPr>
        <w:tabs>
          <w:tab w:val="num" w:pos="2880"/>
        </w:tabs>
        <w:ind w:left="2880" w:hanging="360"/>
      </w:pPr>
    </w:lvl>
    <w:lvl w:ilvl="4" w:tplc="CD26A842" w:tentative="1">
      <w:start w:val="1"/>
      <w:numFmt w:val="lowerLetter"/>
      <w:lvlText w:val="%5)"/>
      <w:lvlJc w:val="left"/>
      <w:pPr>
        <w:tabs>
          <w:tab w:val="num" w:pos="3600"/>
        </w:tabs>
        <w:ind w:left="3600" w:hanging="360"/>
      </w:pPr>
    </w:lvl>
    <w:lvl w:ilvl="5" w:tplc="645C820E" w:tentative="1">
      <w:start w:val="1"/>
      <w:numFmt w:val="lowerLetter"/>
      <w:lvlText w:val="%6)"/>
      <w:lvlJc w:val="left"/>
      <w:pPr>
        <w:tabs>
          <w:tab w:val="num" w:pos="4320"/>
        </w:tabs>
        <w:ind w:left="4320" w:hanging="360"/>
      </w:pPr>
    </w:lvl>
    <w:lvl w:ilvl="6" w:tplc="CA268CE8" w:tentative="1">
      <w:start w:val="1"/>
      <w:numFmt w:val="lowerLetter"/>
      <w:lvlText w:val="%7)"/>
      <w:lvlJc w:val="left"/>
      <w:pPr>
        <w:tabs>
          <w:tab w:val="num" w:pos="5040"/>
        </w:tabs>
        <w:ind w:left="5040" w:hanging="360"/>
      </w:pPr>
    </w:lvl>
    <w:lvl w:ilvl="7" w:tplc="1606441E" w:tentative="1">
      <w:start w:val="1"/>
      <w:numFmt w:val="lowerLetter"/>
      <w:lvlText w:val="%8)"/>
      <w:lvlJc w:val="left"/>
      <w:pPr>
        <w:tabs>
          <w:tab w:val="num" w:pos="5760"/>
        </w:tabs>
        <w:ind w:left="5760" w:hanging="360"/>
      </w:pPr>
    </w:lvl>
    <w:lvl w:ilvl="8" w:tplc="A95A4E48" w:tentative="1">
      <w:start w:val="1"/>
      <w:numFmt w:val="lowerLetter"/>
      <w:lvlText w:val="%9)"/>
      <w:lvlJc w:val="left"/>
      <w:pPr>
        <w:tabs>
          <w:tab w:val="num" w:pos="6480"/>
        </w:tabs>
        <w:ind w:left="6480" w:hanging="360"/>
      </w:pPr>
    </w:lvl>
  </w:abstractNum>
  <w:abstractNum w:abstractNumId="4" w15:restartNumberingAfterBreak="0">
    <w:nsid w:val="13EB5E9D"/>
    <w:multiLevelType w:val="hybridMultilevel"/>
    <w:tmpl w:val="E572F8A4"/>
    <w:lvl w:ilvl="0" w:tplc="6E32E0FA">
      <w:start w:val="1"/>
      <w:numFmt w:val="bullet"/>
      <w:lvlText w:val=""/>
      <w:lvlJc w:val="left"/>
      <w:pPr>
        <w:tabs>
          <w:tab w:val="num" w:pos="720"/>
        </w:tabs>
        <w:ind w:left="720" w:hanging="360"/>
      </w:pPr>
      <w:rPr>
        <w:rFonts w:ascii="Wingdings" w:hAnsi="Wingdings" w:hint="default"/>
      </w:rPr>
    </w:lvl>
    <w:lvl w:ilvl="1" w:tplc="8A02FD54" w:tentative="1">
      <w:start w:val="1"/>
      <w:numFmt w:val="bullet"/>
      <w:lvlText w:val=""/>
      <w:lvlJc w:val="left"/>
      <w:pPr>
        <w:tabs>
          <w:tab w:val="num" w:pos="1440"/>
        </w:tabs>
        <w:ind w:left="1440" w:hanging="360"/>
      </w:pPr>
      <w:rPr>
        <w:rFonts w:ascii="Wingdings" w:hAnsi="Wingdings" w:hint="default"/>
      </w:rPr>
    </w:lvl>
    <w:lvl w:ilvl="2" w:tplc="4282C798" w:tentative="1">
      <w:start w:val="1"/>
      <w:numFmt w:val="bullet"/>
      <w:lvlText w:val=""/>
      <w:lvlJc w:val="left"/>
      <w:pPr>
        <w:tabs>
          <w:tab w:val="num" w:pos="2160"/>
        </w:tabs>
        <w:ind w:left="2160" w:hanging="360"/>
      </w:pPr>
      <w:rPr>
        <w:rFonts w:ascii="Wingdings" w:hAnsi="Wingdings" w:hint="default"/>
      </w:rPr>
    </w:lvl>
    <w:lvl w:ilvl="3" w:tplc="9544BFDE" w:tentative="1">
      <w:start w:val="1"/>
      <w:numFmt w:val="bullet"/>
      <w:lvlText w:val=""/>
      <w:lvlJc w:val="left"/>
      <w:pPr>
        <w:tabs>
          <w:tab w:val="num" w:pos="2880"/>
        </w:tabs>
        <w:ind w:left="2880" w:hanging="360"/>
      </w:pPr>
      <w:rPr>
        <w:rFonts w:ascii="Wingdings" w:hAnsi="Wingdings" w:hint="default"/>
      </w:rPr>
    </w:lvl>
    <w:lvl w:ilvl="4" w:tplc="35E05FC6" w:tentative="1">
      <w:start w:val="1"/>
      <w:numFmt w:val="bullet"/>
      <w:lvlText w:val=""/>
      <w:lvlJc w:val="left"/>
      <w:pPr>
        <w:tabs>
          <w:tab w:val="num" w:pos="3600"/>
        </w:tabs>
        <w:ind w:left="3600" w:hanging="360"/>
      </w:pPr>
      <w:rPr>
        <w:rFonts w:ascii="Wingdings" w:hAnsi="Wingdings" w:hint="default"/>
      </w:rPr>
    </w:lvl>
    <w:lvl w:ilvl="5" w:tplc="C884FAAE" w:tentative="1">
      <w:start w:val="1"/>
      <w:numFmt w:val="bullet"/>
      <w:lvlText w:val=""/>
      <w:lvlJc w:val="left"/>
      <w:pPr>
        <w:tabs>
          <w:tab w:val="num" w:pos="4320"/>
        </w:tabs>
        <w:ind w:left="4320" w:hanging="360"/>
      </w:pPr>
      <w:rPr>
        <w:rFonts w:ascii="Wingdings" w:hAnsi="Wingdings" w:hint="default"/>
      </w:rPr>
    </w:lvl>
    <w:lvl w:ilvl="6" w:tplc="8F227CFE" w:tentative="1">
      <w:start w:val="1"/>
      <w:numFmt w:val="bullet"/>
      <w:lvlText w:val=""/>
      <w:lvlJc w:val="left"/>
      <w:pPr>
        <w:tabs>
          <w:tab w:val="num" w:pos="5040"/>
        </w:tabs>
        <w:ind w:left="5040" w:hanging="360"/>
      </w:pPr>
      <w:rPr>
        <w:rFonts w:ascii="Wingdings" w:hAnsi="Wingdings" w:hint="default"/>
      </w:rPr>
    </w:lvl>
    <w:lvl w:ilvl="7" w:tplc="8D48843C" w:tentative="1">
      <w:start w:val="1"/>
      <w:numFmt w:val="bullet"/>
      <w:lvlText w:val=""/>
      <w:lvlJc w:val="left"/>
      <w:pPr>
        <w:tabs>
          <w:tab w:val="num" w:pos="5760"/>
        </w:tabs>
        <w:ind w:left="5760" w:hanging="360"/>
      </w:pPr>
      <w:rPr>
        <w:rFonts w:ascii="Wingdings" w:hAnsi="Wingdings" w:hint="default"/>
      </w:rPr>
    </w:lvl>
    <w:lvl w:ilvl="8" w:tplc="782EE6F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C00873"/>
    <w:multiLevelType w:val="hybridMultilevel"/>
    <w:tmpl w:val="8B64EDA2"/>
    <w:lvl w:ilvl="0" w:tplc="F2AC76F8">
      <w:start w:val="1"/>
      <w:numFmt w:val="lowerLetter"/>
      <w:lvlText w:val="%1)"/>
      <w:lvlJc w:val="left"/>
      <w:pPr>
        <w:tabs>
          <w:tab w:val="num" w:pos="720"/>
        </w:tabs>
        <w:ind w:left="720" w:hanging="360"/>
      </w:pPr>
    </w:lvl>
    <w:lvl w:ilvl="1" w:tplc="9E4C3F86" w:tentative="1">
      <w:start w:val="1"/>
      <w:numFmt w:val="lowerLetter"/>
      <w:lvlText w:val="%2)"/>
      <w:lvlJc w:val="left"/>
      <w:pPr>
        <w:tabs>
          <w:tab w:val="num" w:pos="1440"/>
        </w:tabs>
        <w:ind w:left="1440" w:hanging="360"/>
      </w:pPr>
    </w:lvl>
    <w:lvl w:ilvl="2" w:tplc="642A2892" w:tentative="1">
      <w:start w:val="1"/>
      <w:numFmt w:val="lowerLetter"/>
      <w:lvlText w:val="%3)"/>
      <w:lvlJc w:val="left"/>
      <w:pPr>
        <w:tabs>
          <w:tab w:val="num" w:pos="2160"/>
        </w:tabs>
        <w:ind w:left="2160" w:hanging="360"/>
      </w:pPr>
    </w:lvl>
    <w:lvl w:ilvl="3" w:tplc="DF647F90" w:tentative="1">
      <w:start w:val="1"/>
      <w:numFmt w:val="lowerLetter"/>
      <w:lvlText w:val="%4)"/>
      <w:lvlJc w:val="left"/>
      <w:pPr>
        <w:tabs>
          <w:tab w:val="num" w:pos="2880"/>
        </w:tabs>
        <w:ind w:left="2880" w:hanging="360"/>
      </w:pPr>
    </w:lvl>
    <w:lvl w:ilvl="4" w:tplc="2F5E7520" w:tentative="1">
      <w:start w:val="1"/>
      <w:numFmt w:val="lowerLetter"/>
      <w:lvlText w:val="%5)"/>
      <w:lvlJc w:val="left"/>
      <w:pPr>
        <w:tabs>
          <w:tab w:val="num" w:pos="3600"/>
        </w:tabs>
        <w:ind w:left="3600" w:hanging="360"/>
      </w:pPr>
    </w:lvl>
    <w:lvl w:ilvl="5" w:tplc="E4040466" w:tentative="1">
      <w:start w:val="1"/>
      <w:numFmt w:val="lowerLetter"/>
      <w:lvlText w:val="%6)"/>
      <w:lvlJc w:val="left"/>
      <w:pPr>
        <w:tabs>
          <w:tab w:val="num" w:pos="4320"/>
        </w:tabs>
        <w:ind w:left="4320" w:hanging="360"/>
      </w:pPr>
    </w:lvl>
    <w:lvl w:ilvl="6" w:tplc="0F20BB5A" w:tentative="1">
      <w:start w:val="1"/>
      <w:numFmt w:val="lowerLetter"/>
      <w:lvlText w:val="%7)"/>
      <w:lvlJc w:val="left"/>
      <w:pPr>
        <w:tabs>
          <w:tab w:val="num" w:pos="5040"/>
        </w:tabs>
        <w:ind w:left="5040" w:hanging="360"/>
      </w:pPr>
    </w:lvl>
    <w:lvl w:ilvl="7" w:tplc="11DEBF72" w:tentative="1">
      <w:start w:val="1"/>
      <w:numFmt w:val="lowerLetter"/>
      <w:lvlText w:val="%8)"/>
      <w:lvlJc w:val="left"/>
      <w:pPr>
        <w:tabs>
          <w:tab w:val="num" w:pos="5760"/>
        </w:tabs>
        <w:ind w:left="5760" w:hanging="360"/>
      </w:pPr>
    </w:lvl>
    <w:lvl w:ilvl="8" w:tplc="0A00E09E" w:tentative="1">
      <w:start w:val="1"/>
      <w:numFmt w:val="lowerLetter"/>
      <w:lvlText w:val="%9)"/>
      <w:lvlJc w:val="left"/>
      <w:pPr>
        <w:tabs>
          <w:tab w:val="num" w:pos="6480"/>
        </w:tabs>
        <w:ind w:left="6480" w:hanging="360"/>
      </w:pPr>
    </w:lvl>
  </w:abstractNum>
  <w:abstractNum w:abstractNumId="6" w15:restartNumberingAfterBreak="0">
    <w:nsid w:val="1F8A26D1"/>
    <w:multiLevelType w:val="hybridMultilevel"/>
    <w:tmpl w:val="93384410"/>
    <w:lvl w:ilvl="0" w:tplc="95C89ADC">
      <w:start w:val="2"/>
      <w:numFmt w:val="lowerLetter"/>
      <w:lvlText w:val="%1)"/>
      <w:lvlJc w:val="left"/>
      <w:pPr>
        <w:tabs>
          <w:tab w:val="num" w:pos="720"/>
        </w:tabs>
        <w:ind w:left="720" w:hanging="360"/>
      </w:pPr>
    </w:lvl>
    <w:lvl w:ilvl="1" w:tplc="90F6C970" w:tentative="1">
      <w:start w:val="1"/>
      <w:numFmt w:val="lowerLetter"/>
      <w:lvlText w:val="%2)"/>
      <w:lvlJc w:val="left"/>
      <w:pPr>
        <w:tabs>
          <w:tab w:val="num" w:pos="1440"/>
        </w:tabs>
        <w:ind w:left="1440" w:hanging="360"/>
      </w:pPr>
    </w:lvl>
    <w:lvl w:ilvl="2" w:tplc="604820CC" w:tentative="1">
      <w:start w:val="1"/>
      <w:numFmt w:val="lowerLetter"/>
      <w:lvlText w:val="%3)"/>
      <w:lvlJc w:val="left"/>
      <w:pPr>
        <w:tabs>
          <w:tab w:val="num" w:pos="2160"/>
        </w:tabs>
        <w:ind w:left="2160" w:hanging="360"/>
      </w:pPr>
    </w:lvl>
    <w:lvl w:ilvl="3" w:tplc="A0042232" w:tentative="1">
      <w:start w:val="1"/>
      <w:numFmt w:val="lowerLetter"/>
      <w:lvlText w:val="%4)"/>
      <w:lvlJc w:val="left"/>
      <w:pPr>
        <w:tabs>
          <w:tab w:val="num" w:pos="2880"/>
        </w:tabs>
        <w:ind w:left="2880" w:hanging="360"/>
      </w:pPr>
    </w:lvl>
    <w:lvl w:ilvl="4" w:tplc="5FE64D68" w:tentative="1">
      <w:start w:val="1"/>
      <w:numFmt w:val="lowerLetter"/>
      <w:lvlText w:val="%5)"/>
      <w:lvlJc w:val="left"/>
      <w:pPr>
        <w:tabs>
          <w:tab w:val="num" w:pos="3600"/>
        </w:tabs>
        <w:ind w:left="3600" w:hanging="360"/>
      </w:pPr>
    </w:lvl>
    <w:lvl w:ilvl="5" w:tplc="1E560DC0" w:tentative="1">
      <w:start w:val="1"/>
      <w:numFmt w:val="lowerLetter"/>
      <w:lvlText w:val="%6)"/>
      <w:lvlJc w:val="left"/>
      <w:pPr>
        <w:tabs>
          <w:tab w:val="num" w:pos="4320"/>
        </w:tabs>
        <w:ind w:left="4320" w:hanging="360"/>
      </w:pPr>
    </w:lvl>
    <w:lvl w:ilvl="6" w:tplc="DC8A1BC6" w:tentative="1">
      <w:start w:val="1"/>
      <w:numFmt w:val="lowerLetter"/>
      <w:lvlText w:val="%7)"/>
      <w:lvlJc w:val="left"/>
      <w:pPr>
        <w:tabs>
          <w:tab w:val="num" w:pos="5040"/>
        </w:tabs>
        <w:ind w:left="5040" w:hanging="360"/>
      </w:pPr>
    </w:lvl>
    <w:lvl w:ilvl="7" w:tplc="D6086AAC" w:tentative="1">
      <w:start w:val="1"/>
      <w:numFmt w:val="lowerLetter"/>
      <w:lvlText w:val="%8)"/>
      <w:lvlJc w:val="left"/>
      <w:pPr>
        <w:tabs>
          <w:tab w:val="num" w:pos="5760"/>
        </w:tabs>
        <w:ind w:left="5760" w:hanging="360"/>
      </w:pPr>
    </w:lvl>
    <w:lvl w:ilvl="8" w:tplc="CD5CBB4A" w:tentative="1">
      <w:start w:val="1"/>
      <w:numFmt w:val="lowerLetter"/>
      <w:lvlText w:val="%9)"/>
      <w:lvlJc w:val="left"/>
      <w:pPr>
        <w:tabs>
          <w:tab w:val="num" w:pos="6480"/>
        </w:tabs>
        <w:ind w:left="6480" w:hanging="360"/>
      </w:pPr>
    </w:lvl>
  </w:abstractNum>
  <w:abstractNum w:abstractNumId="7" w15:restartNumberingAfterBreak="0">
    <w:nsid w:val="24DA04A9"/>
    <w:multiLevelType w:val="hybridMultilevel"/>
    <w:tmpl w:val="12EE742A"/>
    <w:lvl w:ilvl="0" w:tplc="D97E3EB6">
      <w:start w:val="4"/>
      <w:numFmt w:val="lowerLetter"/>
      <w:lvlText w:val="%1)"/>
      <w:lvlJc w:val="left"/>
      <w:pPr>
        <w:tabs>
          <w:tab w:val="num" w:pos="720"/>
        </w:tabs>
        <w:ind w:left="720" w:hanging="360"/>
      </w:pPr>
    </w:lvl>
    <w:lvl w:ilvl="1" w:tplc="5EAA3E06" w:tentative="1">
      <w:start w:val="1"/>
      <w:numFmt w:val="lowerLetter"/>
      <w:lvlText w:val="%2)"/>
      <w:lvlJc w:val="left"/>
      <w:pPr>
        <w:tabs>
          <w:tab w:val="num" w:pos="1440"/>
        </w:tabs>
        <w:ind w:left="1440" w:hanging="360"/>
      </w:pPr>
    </w:lvl>
    <w:lvl w:ilvl="2" w:tplc="F4224E96" w:tentative="1">
      <w:start w:val="1"/>
      <w:numFmt w:val="lowerLetter"/>
      <w:lvlText w:val="%3)"/>
      <w:lvlJc w:val="left"/>
      <w:pPr>
        <w:tabs>
          <w:tab w:val="num" w:pos="2160"/>
        </w:tabs>
        <w:ind w:left="2160" w:hanging="360"/>
      </w:pPr>
    </w:lvl>
    <w:lvl w:ilvl="3" w:tplc="2FD0B988" w:tentative="1">
      <w:start w:val="1"/>
      <w:numFmt w:val="lowerLetter"/>
      <w:lvlText w:val="%4)"/>
      <w:lvlJc w:val="left"/>
      <w:pPr>
        <w:tabs>
          <w:tab w:val="num" w:pos="2880"/>
        </w:tabs>
        <w:ind w:left="2880" w:hanging="360"/>
      </w:pPr>
    </w:lvl>
    <w:lvl w:ilvl="4" w:tplc="4FDE5E66" w:tentative="1">
      <w:start w:val="1"/>
      <w:numFmt w:val="lowerLetter"/>
      <w:lvlText w:val="%5)"/>
      <w:lvlJc w:val="left"/>
      <w:pPr>
        <w:tabs>
          <w:tab w:val="num" w:pos="3600"/>
        </w:tabs>
        <w:ind w:left="3600" w:hanging="360"/>
      </w:pPr>
    </w:lvl>
    <w:lvl w:ilvl="5" w:tplc="C28C222A" w:tentative="1">
      <w:start w:val="1"/>
      <w:numFmt w:val="lowerLetter"/>
      <w:lvlText w:val="%6)"/>
      <w:lvlJc w:val="left"/>
      <w:pPr>
        <w:tabs>
          <w:tab w:val="num" w:pos="4320"/>
        </w:tabs>
        <w:ind w:left="4320" w:hanging="360"/>
      </w:pPr>
    </w:lvl>
    <w:lvl w:ilvl="6" w:tplc="ED880452" w:tentative="1">
      <w:start w:val="1"/>
      <w:numFmt w:val="lowerLetter"/>
      <w:lvlText w:val="%7)"/>
      <w:lvlJc w:val="left"/>
      <w:pPr>
        <w:tabs>
          <w:tab w:val="num" w:pos="5040"/>
        </w:tabs>
        <w:ind w:left="5040" w:hanging="360"/>
      </w:pPr>
    </w:lvl>
    <w:lvl w:ilvl="7" w:tplc="0BDA0470" w:tentative="1">
      <w:start w:val="1"/>
      <w:numFmt w:val="lowerLetter"/>
      <w:lvlText w:val="%8)"/>
      <w:lvlJc w:val="left"/>
      <w:pPr>
        <w:tabs>
          <w:tab w:val="num" w:pos="5760"/>
        </w:tabs>
        <w:ind w:left="5760" w:hanging="360"/>
      </w:pPr>
    </w:lvl>
    <w:lvl w:ilvl="8" w:tplc="8000E24C" w:tentative="1">
      <w:start w:val="1"/>
      <w:numFmt w:val="lowerLetter"/>
      <w:lvlText w:val="%9)"/>
      <w:lvlJc w:val="left"/>
      <w:pPr>
        <w:tabs>
          <w:tab w:val="num" w:pos="6480"/>
        </w:tabs>
        <w:ind w:left="6480" w:hanging="360"/>
      </w:pPr>
    </w:lvl>
  </w:abstractNum>
  <w:abstractNum w:abstractNumId="8" w15:restartNumberingAfterBreak="0">
    <w:nsid w:val="252D6679"/>
    <w:multiLevelType w:val="hybridMultilevel"/>
    <w:tmpl w:val="15CA56CC"/>
    <w:lvl w:ilvl="0" w:tplc="54AA5BAC">
      <w:start w:val="1"/>
      <w:numFmt w:val="lowerLetter"/>
      <w:lvlText w:val="%1)"/>
      <w:lvlJc w:val="left"/>
      <w:pPr>
        <w:tabs>
          <w:tab w:val="num" w:pos="720"/>
        </w:tabs>
        <w:ind w:left="720" w:hanging="360"/>
      </w:pPr>
    </w:lvl>
    <w:lvl w:ilvl="1" w:tplc="2A1004AA" w:tentative="1">
      <w:start w:val="1"/>
      <w:numFmt w:val="lowerLetter"/>
      <w:lvlText w:val="%2)"/>
      <w:lvlJc w:val="left"/>
      <w:pPr>
        <w:tabs>
          <w:tab w:val="num" w:pos="1440"/>
        </w:tabs>
        <w:ind w:left="1440" w:hanging="360"/>
      </w:pPr>
    </w:lvl>
    <w:lvl w:ilvl="2" w:tplc="4ADC4D4C" w:tentative="1">
      <w:start w:val="1"/>
      <w:numFmt w:val="lowerLetter"/>
      <w:lvlText w:val="%3)"/>
      <w:lvlJc w:val="left"/>
      <w:pPr>
        <w:tabs>
          <w:tab w:val="num" w:pos="2160"/>
        </w:tabs>
        <w:ind w:left="2160" w:hanging="360"/>
      </w:pPr>
    </w:lvl>
    <w:lvl w:ilvl="3" w:tplc="C7B4DCA2" w:tentative="1">
      <w:start w:val="1"/>
      <w:numFmt w:val="lowerLetter"/>
      <w:lvlText w:val="%4)"/>
      <w:lvlJc w:val="left"/>
      <w:pPr>
        <w:tabs>
          <w:tab w:val="num" w:pos="2880"/>
        </w:tabs>
        <w:ind w:left="2880" w:hanging="360"/>
      </w:pPr>
    </w:lvl>
    <w:lvl w:ilvl="4" w:tplc="B40A9422" w:tentative="1">
      <w:start w:val="1"/>
      <w:numFmt w:val="lowerLetter"/>
      <w:lvlText w:val="%5)"/>
      <w:lvlJc w:val="left"/>
      <w:pPr>
        <w:tabs>
          <w:tab w:val="num" w:pos="3600"/>
        </w:tabs>
        <w:ind w:left="3600" w:hanging="360"/>
      </w:pPr>
    </w:lvl>
    <w:lvl w:ilvl="5" w:tplc="647093FC" w:tentative="1">
      <w:start w:val="1"/>
      <w:numFmt w:val="lowerLetter"/>
      <w:lvlText w:val="%6)"/>
      <w:lvlJc w:val="left"/>
      <w:pPr>
        <w:tabs>
          <w:tab w:val="num" w:pos="4320"/>
        </w:tabs>
        <w:ind w:left="4320" w:hanging="360"/>
      </w:pPr>
    </w:lvl>
    <w:lvl w:ilvl="6" w:tplc="CE10F5E6" w:tentative="1">
      <w:start w:val="1"/>
      <w:numFmt w:val="lowerLetter"/>
      <w:lvlText w:val="%7)"/>
      <w:lvlJc w:val="left"/>
      <w:pPr>
        <w:tabs>
          <w:tab w:val="num" w:pos="5040"/>
        </w:tabs>
        <w:ind w:left="5040" w:hanging="360"/>
      </w:pPr>
    </w:lvl>
    <w:lvl w:ilvl="7" w:tplc="3168BBEA" w:tentative="1">
      <w:start w:val="1"/>
      <w:numFmt w:val="lowerLetter"/>
      <w:lvlText w:val="%8)"/>
      <w:lvlJc w:val="left"/>
      <w:pPr>
        <w:tabs>
          <w:tab w:val="num" w:pos="5760"/>
        </w:tabs>
        <w:ind w:left="5760" w:hanging="360"/>
      </w:pPr>
    </w:lvl>
    <w:lvl w:ilvl="8" w:tplc="7E6201EE" w:tentative="1">
      <w:start w:val="1"/>
      <w:numFmt w:val="lowerLetter"/>
      <w:lvlText w:val="%9)"/>
      <w:lvlJc w:val="left"/>
      <w:pPr>
        <w:tabs>
          <w:tab w:val="num" w:pos="6480"/>
        </w:tabs>
        <w:ind w:left="6480" w:hanging="360"/>
      </w:pPr>
    </w:lvl>
  </w:abstractNum>
  <w:abstractNum w:abstractNumId="9" w15:restartNumberingAfterBreak="0">
    <w:nsid w:val="3B850F4A"/>
    <w:multiLevelType w:val="hybridMultilevel"/>
    <w:tmpl w:val="84563FC0"/>
    <w:lvl w:ilvl="0" w:tplc="F26819B2">
      <w:start w:val="1"/>
      <w:numFmt w:val="lowerLetter"/>
      <w:lvlText w:val="%1)"/>
      <w:lvlJc w:val="left"/>
      <w:pPr>
        <w:tabs>
          <w:tab w:val="num" w:pos="720"/>
        </w:tabs>
        <w:ind w:left="720" w:hanging="360"/>
      </w:pPr>
    </w:lvl>
    <w:lvl w:ilvl="1" w:tplc="4A54D058" w:tentative="1">
      <w:start w:val="1"/>
      <w:numFmt w:val="lowerLetter"/>
      <w:lvlText w:val="%2)"/>
      <w:lvlJc w:val="left"/>
      <w:pPr>
        <w:tabs>
          <w:tab w:val="num" w:pos="1440"/>
        </w:tabs>
        <w:ind w:left="1440" w:hanging="360"/>
      </w:pPr>
    </w:lvl>
    <w:lvl w:ilvl="2" w:tplc="45844EA4" w:tentative="1">
      <w:start w:val="1"/>
      <w:numFmt w:val="lowerLetter"/>
      <w:lvlText w:val="%3)"/>
      <w:lvlJc w:val="left"/>
      <w:pPr>
        <w:tabs>
          <w:tab w:val="num" w:pos="2160"/>
        </w:tabs>
        <w:ind w:left="2160" w:hanging="360"/>
      </w:pPr>
    </w:lvl>
    <w:lvl w:ilvl="3" w:tplc="5BFA1C3E" w:tentative="1">
      <w:start w:val="1"/>
      <w:numFmt w:val="lowerLetter"/>
      <w:lvlText w:val="%4)"/>
      <w:lvlJc w:val="left"/>
      <w:pPr>
        <w:tabs>
          <w:tab w:val="num" w:pos="2880"/>
        </w:tabs>
        <w:ind w:left="2880" w:hanging="360"/>
      </w:pPr>
    </w:lvl>
    <w:lvl w:ilvl="4" w:tplc="BD0E4A6C" w:tentative="1">
      <w:start w:val="1"/>
      <w:numFmt w:val="lowerLetter"/>
      <w:lvlText w:val="%5)"/>
      <w:lvlJc w:val="left"/>
      <w:pPr>
        <w:tabs>
          <w:tab w:val="num" w:pos="3600"/>
        </w:tabs>
        <w:ind w:left="3600" w:hanging="360"/>
      </w:pPr>
    </w:lvl>
    <w:lvl w:ilvl="5" w:tplc="8078F4E2" w:tentative="1">
      <w:start w:val="1"/>
      <w:numFmt w:val="lowerLetter"/>
      <w:lvlText w:val="%6)"/>
      <w:lvlJc w:val="left"/>
      <w:pPr>
        <w:tabs>
          <w:tab w:val="num" w:pos="4320"/>
        </w:tabs>
        <w:ind w:left="4320" w:hanging="360"/>
      </w:pPr>
    </w:lvl>
    <w:lvl w:ilvl="6" w:tplc="236C571C" w:tentative="1">
      <w:start w:val="1"/>
      <w:numFmt w:val="lowerLetter"/>
      <w:lvlText w:val="%7)"/>
      <w:lvlJc w:val="left"/>
      <w:pPr>
        <w:tabs>
          <w:tab w:val="num" w:pos="5040"/>
        </w:tabs>
        <w:ind w:left="5040" w:hanging="360"/>
      </w:pPr>
    </w:lvl>
    <w:lvl w:ilvl="7" w:tplc="4E8CD430" w:tentative="1">
      <w:start w:val="1"/>
      <w:numFmt w:val="lowerLetter"/>
      <w:lvlText w:val="%8)"/>
      <w:lvlJc w:val="left"/>
      <w:pPr>
        <w:tabs>
          <w:tab w:val="num" w:pos="5760"/>
        </w:tabs>
        <w:ind w:left="5760" w:hanging="360"/>
      </w:pPr>
    </w:lvl>
    <w:lvl w:ilvl="8" w:tplc="CE2AC518" w:tentative="1">
      <w:start w:val="1"/>
      <w:numFmt w:val="lowerLetter"/>
      <w:lvlText w:val="%9)"/>
      <w:lvlJc w:val="left"/>
      <w:pPr>
        <w:tabs>
          <w:tab w:val="num" w:pos="6480"/>
        </w:tabs>
        <w:ind w:left="6480" w:hanging="360"/>
      </w:pPr>
    </w:lvl>
  </w:abstractNum>
  <w:abstractNum w:abstractNumId="10" w15:restartNumberingAfterBreak="0">
    <w:nsid w:val="4B0F4C94"/>
    <w:multiLevelType w:val="hybridMultilevel"/>
    <w:tmpl w:val="107E1076"/>
    <w:lvl w:ilvl="0" w:tplc="E88A8E96">
      <w:start w:val="1"/>
      <w:numFmt w:val="decimal"/>
      <w:lvlText w:val="%1."/>
      <w:lvlJc w:val="left"/>
      <w:pPr>
        <w:tabs>
          <w:tab w:val="num" w:pos="720"/>
        </w:tabs>
        <w:ind w:left="720" w:hanging="360"/>
      </w:pPr>
    </w:lvl>
    <w:lvl w:ilvl="1" w:tplc="7506F4A6" w:tentative="1">
      <w:start w:val="1"/>
      <w:numFmt w:val="decimal"/>
      <w:lvlText w:val="%2."/>
      <w:lvlJc w:val="left"/>
      <w:pPr>
        <w:tabs>
          <w:tab w:val="num" w:pos="1440"/>
        </w:tabs>
        <w:ind w:left="1440" w:hanging="360"/>
      </w:pPr>
    </w:lvl>
    <w:lvl w:ilvl="2" w:tplc="0B842BAA" w:tentative="1">
      <w:start w:val="1"/>
      <w:numFmt w:val="decimal"/>
      <w:lvlText w:val="%3."/>
      <w:lvlJc w:val="left"/>
      <w:pPr>
        <w:tabs>
          <w:tab w:val="num" w:pos="2160"/>
        </w:tabs>
        <w:ind w:left="2160" w:hanging="360"/>
      </w:pPr>
    </w:lvl>
    <w:lvl w:ilvl="3" w:tplc="9DF8A632" w:tentative="1">
      <w:start w:val="1"/>
      <w:numFmt w:val="decimal"/>
      <w:lvlText w:val="%4."/>
      <w:lvlJc w:val="left"/>
      <w:pPr>
        <w:tabs>
          <w:tab w:val="num" w:pos="2880"/>
        </w:tabs>
        <w:ind w:left="2880" w:hanging="360"/>
      </w:pPr>
    </w:lvl>
    <w:lvl w:ilvl="4" w:tplc="36F83FD8" w:tentative="1">
      <w:start w:val="1"/>
      <w:numFmt w:val="decimal"/>
      <w:lvlText w:val="%5."/>
      <w:lvlJc w:val="left"/>
      <w:pPr>
        <w:tabs>
          <w:tab w:val="num" w:pos="3600"/>
        </w:tabs>
        <w:ind w:left="3600" w:hanging="360"/>
      </w:pPr>
    </w:lvl>
    <w:lvl w:ilvl="5" w:tplc="D35C2D7E" w:tentative="1">
      <w:start w:val="1"/>
      <w:numFmt w:val="decimal"/>
      <w:lvlText w:val="%6."/>
      <w:lvlJc w:val="left"/>
      <w:pPr>
        <w:tabs>
          <w:tab w:val="num" w:pos="4320"/>
        </w:tabs>
        <w:ind w:left="4320" w:hanging="360"/>
      </w:pPr>
    </w:lvl>
    <w:lvl w:ilvl="6" w:tplc="82B86F98" w:tentative="1">
      <w:start w:val="1"/>
      <w:numFmt w:val="decimal"/>
      <w:lvlText w:val="%7."/>
      <w:lvlJc w:val="left"/>
      <w:pPr>
        <w:tabs>
          <w:tab w:val="num" w:pos="5040"/>
        </w:tabs>
        <w:ind w:left="5040" w:hanging="360"/>
      </w:pPr>
    </w:lvl>
    <w:lvl w:ilvl="7" w:tplc="A64428D8" w:tentative="1">
      <w:start w:val="1"/>
      <w:numFmt w:val="decimal"/>
      <w:lvlText w:val="%8."/>
      <w:lvlJc w:val="left"/>
      <w:pPr>
        <w:tabs>
          <w:tab w:val="num" w:pos="5760"/>
        </w:tabs>
        <w:ind w:left="5760" w:hanging="360"/>
      </w:pPr>
    </w:lvl>
    <w:lvl w:ilvl="8" w:tplc="2C24E80A" w:tentative="1">
      <w:start w:val="1"/>
      <w:numFmt w:val="decimal"/>
      <w:lvlText w:val="%9."/>
      <w:lvlJc w:val="left"/>
      <w:pPr>
        <w:tabs>
          <w:tab w:val="num" w:pos="6480"/>
        </w:tabs>
        <w:ind w:left="6480" w:hanging="360"/>
      </w:pPr>
    </w:lvl>
  </w:abstractNum>
  <w:abstractNum w:abstractNumId="11" w15:restartNumberingAfterBreak="0">
    <w:nsid w:val="505D589F"/>
    <w:multiLevelType w:val="hybridMultilevel"/>
    <w:tmpl w:val="08E80F5E"/>
    <w:lvl w:ilvl="0" w:tplc="0419000D">
      <w:start w:val="1"/>
      <w:numFmt w:val="bullet"/>
      <w:lvlText w:val=""/>
      <w:lvlJc w:val="left"/>
      <w:pPr>
        <w:ind w:left="1387" w:hanging="360"/>
      </w:pPr>
      <w:rPr>
        <w:rFonts w:ascii="Wingdings" w:hAnsi="Wingdings" w:hint="default"/>
      </w:rPr>
    </w:lvl>
    <w:lvl w:ilvl="1" w:tplc="04190003" w:tentative="1">
      <w:start w:val="1"/>
      <w:numFmt w:val="bullet"/>
      <w:lvlText w:val="o"/>
      <w:lvlJc w:val="left"/>
      <w:pPr>
        <w:ind w:left="2107" w:hanging="360"/>
      </w:pPr>
      <w:rPr>
        <w:rFonts w:ascii="Courier New" w:hAnsi="Courier New" w:cs="Courier New" w:hint="default"/>
      </w:rPr>
    </w:lvl>
    <w:lvl w:ilvl="2" w:tplc="04190005" w:tentative="1">
      <w:start w:val="1"/>
      <w:numFmt w:val="bullet"/>
      <w:lvlText w:val=""/>
      <w:lvlJc w:val="left"/>
      <w:pPr>
        <w:ind w:left="2827" w:hanging="360"/>
      </w:pPr>
      <w:rPr>
        <w:rFonts w:ascii="Wingdings" w:hAnsi="Wingdings" w:hint="default"/>
      </w:rPr>
    </w:lvl>
    <w:lvl w:ilvl="3" w:tplc="04190001" w:tentative="1">
      <w:start w:val="1"/>
      <w:numFmt w:val="bullet"/>
      <w:lvlText w:val=""/>
      <w:lvlJc w:val="left"/>
      <w:pPr>
        <w:ind w:left="3547" w:hanging="360"/>
      </w:pPr>
      <w:rPr>
        <w:rFonts w:ascii="Symbol" w:hAnsi="Symbol" w:hint="default"/>
      </w:rPr>
    </w:lvl>
    <w:lvl w:ilvl="4" w:tplc="04190003" w:tentative="1">
      <w:start w:val="1"/>
      <w:numFmt w:val="bullet"/>
      <w:lvlText w:val="o"/>
      <w:lvlJc w:val="left"/>
      <w:pPr>
        <w:ind w:left="4267" w:hanging="360"/>
      </w:pPr>
      <w:rPr>
        <w:rFonts w:ascii="Courier New" w:hAnsi="Courier New" w:cs="Courier New" w:hint="default"/>
      </w:rPr>
    </w:lvl>
    <w:lvl w:ilvl="5" w:tplc="04190005" w:tentative="1">
      <w:start w:val="1"/>
      <w:numFmt w:val="bullet"/>
      <w:lvlText w:val=""/>
      <w:lvlJc w:val="left"/>
      <w:pPr>
        <w:ind w:left="4987" w:hanging="360"/>
      </w:pPr>
      <w:rPr>
        <w:rFonts w:ascii="Wingdings" w:hAnsi="Wingdings" w:hint="default"/>
      </w:rPr>
    </w:lvl>
    <w:lvl w:ilvl="6" w:tplc="04190001" w:tentative="1">
      <w:start w:val="1"/>
      <w:numFmt w:val="bullet"/>
      <w:lvlText w:val=""/>
      <w:lvlJc w:val="left"/>
      <w:pPr>
        <w:ind w:left="5707" w:hanging="360"/>
      </w:pPr>
      <w:rPr>
        <w:rFonts w:ascii="Symbol" w:hAnsi="Symbol" w:hint="default"/>
      </w:rPr>
    </w:lvl>
    <w:lvl w:ilvl="7" w:tplc="04190003" w:tentative="1">
      <w:start w:val="1"/>
      <w:numFmt w:val="bullet"/>
      <w:lvlText w:val="o"/>
      <w:lvlJc w:val="left"/>
      <w:pPr>
        <w:ind w:left="6427" w:hanging="360"/>
      </w:pPr>
      <w:rPr>
        <w:rFonts w:ascii="Courier New" w:hAnsi="Courier New" w:cs="Courier New" w:hint="default"/>
      </w:rPr>
    </w:lvl>
    <w:lvl w:ilvl="8" w:tplc="04190005" w:tentative="1">
      <w:start w:val="1"/>
      <w:numFmt w:val="bullet"/>
      <w:lvlText w:val=""/>
      <w:lvlJc w:val="left"/>
      <w:pPr>
        <w:ind w:left="7147" w:hanging="360"/>
      </w:pPr>
      <w:rPr>
        <w:rFonts w:ascii="Wingdings" w:hAnsi="Wingdings" w:hint="default"/>
      </w:rPr>
    </w:lvl>
  </w:abstractNum>
  <w:abstractNum w:abstractNumId="12" w15:restartNumberingAfterBreak="0">
    <w:nsid w:val="52E311EF"/>
    <w:multiLevelType w:val="hybridMultilevel"/>
    <w:tmpl w:val="7F708AA0"/>
    <w:lvl w:ilvl="0" w:tplc="C20003E6">
      <w:start w:val="1"/>
      <w:numFmt w:val="bullet"/>
      <w:lvlText w:val=""/>
      <w:lvlJc w:val="left"/>
      <w:pPr>
        <w:tabs>
          <w:tab w:val="num" w:pos="720"/>
        </w:tabs>
        <w:ind w:left="720" w:hanging="360"/>
      </w:pPr>
      <w:rPr>
        <w:rFonts w:ascii="Wingdings" w:hAnsi="Wingdings" w:hint="default"/>
      </w:rPr>
    </w:lvl>
    <w:lvl w:ilvl="1" w:tplc="D124E2CA" w:tentative="1">
      <w:start w:val="1"/>
      <w:numFmt w:val="bullet"/>
      <w:lvlText w:val=""/>
      <w:lvlJc w:val="left"/>
      <w:pPr>
        <w:tabs>
          <w:tab w:val="num" w:pos="1440"/>
        </w:tabs>
        <w:ind w:left="1440" w:hanging="360"/>
      </w:pPr>
      <w:rPr>
        <w:rFonts w:ascii="Wingdings" w:hAnsi="Wingdings" w:hint="default"/>
      </w:rPr>
    </w:lvl>
    <w:lvl w:ilvl="2" w:tplc="037E6920" w:tentative="1">
      <w:start w:val="1"/>
      <w:numFmt w:val="bullet"/>
      <w:lvlText w:val=""/>
      <w:lvlJc w:val="left"/>
      <w:pPr>
        <w:tabs>
          <w:tab w:val="num" w:pos="2160"/>
        </w:tabs>
        <w:ind w:left="2160" w:hanging="360"/>
      </w:pPr>
      <w:rPr>
        <w:rFonts w:ascii="Wingdings" w:hAnsi="Wingdings" w:hint="default"/>
      </w:rPr>
    </w:lvl>
    <w:lvl w:ilvl="3" w:tplc="6EA4E40A" w:tentative="1">
      <w:start w:val="1"/>
      <w:numFmt w:val="bullet"/>
      <w:lvlText w:val=""/>
      <w:lvlJc w:val="left"/>
      <w:pPr>
        <w:tabs>
          <w:tab w:val="num" w:pos="2880"/>
        </w:tabs>
        <w:ind w:left="2880" w:hanging="360"/>
      </w:pPr>
      <w:rPr>
        <w:rFonts w:ascii="Wingdings" w:hAnsi="Wingdings" w:hint="default"/>
      </w:rPr>
    </w:lvl>
    <w:lvl w:ilvl="4" w:tplc="E78A49A0" w:tentative="1">
      <w:start w:val="1"/>
      <w:numFmt w:val="bullet"/>
      <w:lvlText w:val=""/>
      <w:lvlJc w:val="left"/>
      <w:pPr>
        <w:tabs>
          <w:tab w:val="num" w:pos="3600"/>
        </w:tabs>
        <w:ind w:left="3600" w:hanging="360"/>
      </w:pPr>
      <w:rPr>
        <w:rFonts w:ascii="Wingdings" w:hAnsi="Wingdings" w:hint="default"/>
      </w:rPr>
    </w:lvl>
    <w:lvl w:ilvl="5" w:tplc="F536AD28" w:tentative="1">
      <w:start w:val="1"/>
      <w:numFmt w:val="bullet"/>
      <w:lvlText w:val=""/>
      <w:lvlJc w:val="left"/>
      <w:pPr>
        <w:tabs>
          <w:tab w:val="num" w:pos="4320"/>
        </w:tabs>
        <w:ind w:left="4320" w:hanging="360"/>
      </w:pPr>
      <w:rPr>
        <w:rFonts w:ascii="Wingdings" w:hAnsi="Wingdings" w:hint="default"/>
      </w:rPr>
    </w:lvl>
    <w:lvl w:ilvl="6" w:tplc="875C3DD2" w:tentative="1">
      <w:start w:val="1"/>
      <w:numFmt w:val="bullet"/>
      <w:lvlText w:val=""/>
      <w:lvlJc w:val="left"/>
      <w:pPr>
        <w:tabs>
          <w:tab w:val="num" w:pos="5040"/>
        </w:tabs>
        <w:ind w:left="5040" w:hanging="360"/>
      </w:pPr>
      <w:rPr>
        <w:rFonts w:ascii="Wingdings" w:hAnsi="Wingdings" w:hint="default"/>
      </w:rPr>
    </w:lvl>
    <w:lvl w:ilvl="7" w:tplc="356E2B9C" w:tentative="1">
      <w:start w:val="1"/>
      <w:numFmt w:val="bullet"/>
      <w:lvlText w:val=""/>
      <w:lvlJc w:val="left"/>
      <w:pPr>
        <w:tabs>
          <w:tab w:val="num" w:pos="5760"/>
        </w:tabs>
        <w:ind w:left="5760" w:hanging="360"/>
      </w:pPr>
      <w:rPr>
        <w:rFonts w:ascii="Wingdings" w:hAnsi="Wingdings" w:hint="default"/>
      </w:rPr>
    </w:lvl>
    <w:lvl w:ilvl="8" w:tplc="720009E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154EC6"/>
    <w:multiLevelType w:val="hybridMultilevel"/>
    <w:tmpl w:val="A5FAEDEE"/>
    <w:lvl w:ilvl="0" w:tplc="7286D91E">
      <w:start w:val="1"/>
      <w:numFmt w:val="lowerLetter"/>
      <w:lvlText w:val="%1)"/>
      <w:lvlJc w:val="left"/>
      <w:pPr>
        <w:tabs>
          <w:tab w:val="num" w:pos="720"/>
        </w:tabs>
        <w:ind w:left="720" w:hanging="360"/>
      </w:pPr>
    </w:lvl>
    <w:lvl w:ilvl="1" w:tplc="F072FE3C" w:tentative="1">
      <w:start w:val="1"/>
      <w:numFmt w:val="lowerLetter"/>
      <w:lvlText w:val="%2)"/>
      <w:lvlJc w:val="left"/>
      <w:pPr>
        <w:tabs>
          <w:tab w:val="num" w:pos="1440"/>
        </w:tabs>
        <w:ind w:left="1440" w:hanging="360"/>
      </w:pPr>
    </w:lvl>
    <w:lvl w:ilvl="2" w:tplc="DF4041DA" w:tentative="1">
      <w:start w:val="1"/>
      <w:numFmt w:val="lowerLetter"/>
      <w:lvlText w:val="%3)"/>
      <w:lvlJc w:val="left"/>
      <w:pPr>
        <w:tabs>
          <w:tab w:val="num" w:pos="2160"/>
        </w:tabs>
        <w:ind w:left="2160" w:hanging="360"/>
      </w:pPr>
    </w:lvl>
    <w:lvl w:ilvl="3" w:tplc="B5BA51E4" w:tentative="1">
      <w:start w:val="1"/>
      <w:numFmt w:val="lowerLetter"/>
      <w:lvlText w:val="%4)"/>
      <w:lvlJc w:val="left"/>
      <w:pPr>
        <w:tabs>
          <w:tab w:val="num" w:pos="2880"/>
        </w:tabs>
        <w:ind w:left="2880" w:hanging="360"/>
      </w:pPr>
    </w:lvl>
    <w:lvl w:ilvl="4" w:tplc="134C9622" w:tentative="1">
      <w:start w:val="1"/>
      <w:numFmt w:val="lowerLetter"/>
      <w:lvlText w:val="%5)"/>
      <w:lvlJc w:val="left"/>
      <w:pPr>
        <w:tabs>
          <w:tab w:val="num" w:pos="3600"/>
        </w:tabs>
        <w:ind w:left="3600" w:hanging="360"/>
      </w:pPr>
    </w:lvl>
    <w:lvl w:ilvl="5" w:tplc="0768A240" w:tentative="1">
      <w:start w:val="1"/>
      <w:numFmt w:val="lowerLetter"/>
      <w:lvlText w:val="%6)"/>
      <w:lvlJc w:val="left"/>
      <w:pPr>
        <w:tabs>
          <w:tab w:val="num" w:pos="4320"/>
        </w:tabs>
        <w:ind w:left="4320" w:hanging="360"/>
      </w:pPr>
    </w:lvl>
    <w:lvl w:ilvl="6" w:tplc="F86A8F8A" w:tentative="1">
      <w:start w:val="1"/>
      <w:numFmt w:val="lowerLetter"/>
      <w:lvlText w:val="%7)"/>
      <w:lvlJc w:val="left"/>
      <w:pPr>
        <w:tabs>
          <w:tab w:val="num" w:pos="5040"/>
        </w:tabs>
        <w:ind w:left="5040" w:hanging="360"/>
      </w:pPr>
    </w:lvl>
    <w:lvl w:ilvl="7" w:tplc="149AB756" w:tentative="1">
      <w:start w:val="1"/>
      <w:numFmt w:val="lowerLetter"/>
      <w:lvlText w:val="%8)"/>
      <w:lvlJc w:val="left"/>
      <w:pPr>
        <w:tabs>
          <w:tab w:val="num" w:pos="5760"/>
        </w:tabs>
        <w:ind w:left="5760" w:hanging="360"/>
      </w:pPr>
    </w:lvl>
    <w:lvl w:ilvl="8" w:tplc="E058441A" w:tentative="1">
      <w:start w:val="1"/>
      <w:numFmt w:val="lowerLetter"/>
      <w:lvlText w:val="%9)"/>
      <w:lvlJc w:val="left"/>
      <w:pPr>
        <w:tabs>
          <w:tab w:val="num" w:pos="6480"/>
        </w:tabs>
        <w:ind w:left="6480" w:hanging="360"/>
      </w:pPr>
    </w:lvl>
  </w:abstractNum>
  <w:abstractNum w:abstractNumId="14" w15:restartNumberingAfterBreak="0">
    <w:nsid w:val="5B4354D4"/>
    <w:multiLevelType w:val="hybridMultilevel"/>
    <w:tmpl w:val="036A46BE"/>
    <w:lvl w:ilvl="0" w:tplc="3920E1BE">
      <w:start w:val="1"/>
      <w:numFmt w:val="bullet"/>
      <w:lvlText w:val=""/>
      <w:lvlJc w:val="left"/>
      <w:pPr>
        <w:tabs>
          <w:tab w:val="num" w:pos="720"/>
        </w:tabs>
        <w:ind w:left="720" w:hanging="360"/>
      </w:pPr>
      <w:rPr>
        <w:rFonts w:ascii="Wingdings" w:hAnsi="Wingdings" w:hint="default"/>
      </w:rPr>
    </w:lvl>
    <w:lvl w:ilvl="1" w:tplc="EA263C32" w:tentative="1">
      <w:start w:val="1"/>
      <w:numFmt w:val="bullet"/>
      <w:lvlText w:val=""/>
      <w:lvlJc w:val="left"/>
      <w:pPr>
        <w:tabs>
          <w:tab w:val="num" w:pos="1440"/>
        </w:tabs>
        <w:ind w:left="1440" w:hanging="360"/>
      </w:pPr>
      <w:rPr>
        <w:rFonts w:ascii="Wingdings" w:hAnsi="Wingdings" w:hint="default"/>
      </w:rPr>
    </w:lvl>
    <w:lvl w:ilvl="2" w:tplc="A534482E" w:tentative="1">
      <w:start w:val="1"/>
      <w:numFmt w:val="bullet"/>
      <w:lvlText w:val=""/>
      <w:lvlJc w:val="left"/>
      <w:pPr>
        <w:tabs>
          <w:tab w:val="num" w:pos="2160"/>
        </w:tabs>
        <w:ind w:left="2160" w:hanging="360"/>
      </w:pPr>
      <w:rPr>
        <w:rFonts w:ascii="Wingdings" w:hAnsi="Wingdings" w:hint="default"/>
      </w:rPr>
    </w:lvl>
    <w:lvl w:ilvl="3" w:tplc="893EA374" w:tentative="1">
      <w:start w:val="1"/>
      <w:numFmt w:val="bullet"/>
      <w:lvlText w:val=""/>
      <w:lvlJc w:val="left"/>
      <w:pPr>
        <w:tabs>
          <w:tab w:val="num" w:pos="2880"/>
        </w:tabs>
        <w:ind w:left="2880" w:hanging="360"/>
      </w:pPr>
      <w:rPr>
        <w:rFonts w:ascii="Wingdings" w:hAnsi="Wingdings" w:hint="default"/>
      </w:rPr>
    </w:lvl>
    <w:lvl w:ilvl="4" w:tplc="27CC1CCA" w:tentative="1">
      <w:start w:val="1"/>
      <w:numFmt w:val="bullet"/>
      <w:lvlText w:val=""/>
      <w:lvlJc w:val="left"/>
      <w:pPr>
        <w:tabs>
          <w:tab w:val="num" w:pos="3600"/>
        </w:tabs>
        <w:ind w:left="3600" w:hanging="360"/>
      </w:pPr>
      <w:rPr>
        <w:rFonts w:ascii="Wingdings" w:hAnsi="Wingdings" w:hint="default"/>
      </w:rPr>
    </w:lvl>
    <w:lvl w:ilvl="5" w:tplc="E2988390" w:tentative="1">
      <w:start w:val="1"/>
      <w:numFmt w:val="bullet"/>
      <w:lvlText w:val=""/>
      <w:lvlJc w:val="left"/>
      <w:pPr>
        <w:tabs>
          <w:tab w:val="num" w:pos="4320"/>
        </w:tabs>
        <w:ind w:left="4320" w:hanging="360"/>
      </w:pPr>
      <w:rPr>
        <w:rFonts w:ascii="Wingdings" w:hAnsi="Wingdings" w:hint="default"/>
      </w:rPr>
    </w:lvl>
    <w:lvl w:ilvl="6" w:tplc="C4EE7AF2" w:tentative="1">
      <w:start w:val="1"/>
      <w:numFmt w:val="bullet"/>
      <w:lvlText w:val=""/>
      <w:lvlJc w:val="left"/>
      <w:pPr>
        <w:tabs>
          <w:tab w:val="num" w:pos="5040"/>
        </w:tabs>
        <w:ind w:left="5040" w:hanging="360"/>
      </w:pPr>
      <w:rPr>
        <w:rFonts w:ascii="Wingdings" w:hAnsi="Wingdings" w:hint="default"/>
      </w:rPr>
    </w:lvl>
    <w:lvl w:ilvl="7" w:tplc="1EF87C22" w:tentative="1">
      <w:start w:val="1"/>
      <w:numFmt w:val="bullet"/>
      <w:lvlText w:val=""/>
      <w:lvlJc w:val="left"/>
      <w:pPr>
        <w:tabs>
          <w:tab w:val="num" w:pos="5760"/>
        </w:tabs>
        <w:ind w:left="5760" w:hanging="360"/>
      </w:pPr>
      <w:rPr>
        <w:rFonts w:ascii="Wingdings" w:hAnsi="Wingdings" w:hint="default"/>
      </w:rPr>
    </w:lvl>
    <w:lvl w:ilvl="8" w:tplc="A98E50E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E16058"/>
    <w:multiLevelType w:val="hybridMultilevel"/>
    <w:tmpl w:val="915AD13C"/>
    <w:lvl w:ilvl="0" w:tplc="8E90A8D2">
      <w:start w:val="1"/>
      <w:numFmt w:val="bullet"/>
      <w:lvlText w:val=""/>
      <w:lvlJc w:val="left"/>
      <w:pPr>
        <w:tabs>
          <w:tab w:val="num" w:pos="720"/>
        </w:tabs>
        <w:ind w:left="720" w:hanging="360"/>
      </w:pPr>
      <w:rPr>
        <w:rFonts w:ascii="Wingdings" w:hAnsi="Wingdings" w:hint="default"/>
      </w:rPr>
    </w:lvl>
    <w:lvl w:ilvl="1" w:tplc="07EC3256" w:tentative="1">
      <w:start w:val="1"/>
      <w:numFmt w:val="bullet"/>
      <w:lvlText w:val=""/>
      <w:lvlJc w:val="left"/>
      <w:pPr>
        <w:tabs>
          <w:tab w:val="num" w:pos="1440"/>
        </w:tabs>
        <w:ind w:left="1440" w:hanging="360"/>
      </w:pPr>
      <w:rPr>
        <w:rFonts w:ascii="Wingdings" w:hAnsi="Wingdings" w:hint="default"/>
      </w:rPr>
    </w:lvl>
    <w:lvl w:ilvl="2" w:tplc="5B484806" w:tentative="1">
      <w:start w:val="1"/>
      <w:numFmt w:val="bullet"/>
      <w:lvlText w:val=""/>
      <w:lvlJc w:val="left"/>
      <w:pPr>
        <w:tabs>
          <w:tab w:val="num" w:pos="2160"/>
        </w:tabs>
        <w:ind w:left="2160" w:hanging="360"/>
      </w:pPr>
      <w:rPr>
        <w:rFonts w:ascii="Wingdings" w:hAnsi="Wingdings" w:hint="default"/>
      </w:rPr>
    </w:lvl>
    <w:lvl w:ilvl="3" w:tplc="A5089B8C" w:tentative="1">
      <w:start w:val="1"/>
      <w:numFmt w:val="bullet"/>
      <w:lvlText w:val=""/>
      <w:lvlJc w:val="left"/>
      <w:pPr>
        <w:tabs>
          <w:tab w:val="num" w:pos="2880"/>
        </w:tabs>
        <w:ind w:left="2880" w:hanging="360"/>
      </w:pPr>
      <w:rPr>
        <w:rFonts w:ascii="Wingdings" w:hAnsi="Wingdings" w:hint="default"/>
      </w:rPr>
    </w:lvl>
    <w:lvl w:ilvl="4" w:tplc="F5E63B6E" w:tentative="1">
      <w:start w:val="1"/>
      <w:numFmt w:val="bullet"/>
      <w:lvlText w:val=""/>
      <w:lvlJc w:val="left"/>
      <w:pPr>
        <w:tabs>
          <w:tab w:val="num" w:pos="3600"/>
        </w:tabs>
        <w:ind w:left="3600" w:hanging="360"/>
      </w:pPr>
      <w:rPr>
        <w:rFonts w:ascii="Wingdings" w:hAnsi="Wingdings" w:hint="default"/>
      </w:rPr>
    </w:lvl>
    <w:lvl w:ilvl="5" w:tplc="567072B4" w:tentative="1">
      <w:start w:val="1"/>
      <w:numFmt w:val="bullet"/>
      <w:lvlText w:val=""/>
      <w:lvlJc w:val="left"/>
      <w:pPr>
        <w:tabs>
          <w:tab w:val="num" w:pos="4320"/>
        </w:tabs>
        <w:ind w:left="4320" w:hanging="360"/>
      </w:pPr>
      <w:rPr>
        <w:rFonts w:ascii="Wingdings" w:hAnsi="Wingdings" w:hint="default"/>
      </w:rPr>
    </w:lvl>
    <w:lvl w:ilvl="6" w:tplc="DE889134" w:tentative="1">
      <w:start w:val="1"/>
      <w:numFmt w:val="bullet"/>
      <w:lvlText w:val=""/>
      <w:lvlJc w:val="left"/>
      <w:pPr>
        <w:tabs>
          <w:tab w:val="num" w:pos="5040"/>
        </w:tabs>
        <w:ind w:left="5040" w:hanging="360"/>
      </w:pPr>
      <w:rPr>
        <w:rFonts w:ascii="Wingdings" w:hAnsi="Wingdings" w:hint="default"/>
      </w:rPr>
    </w:lvl>
    <w:lvl w:ilvl="7" w:tplc="164828C2" w:tentative="1">
      <w:start w:val="1"/>
      <w:numFmt w:val="bullet"/>
      <w:lvlText w:val=""/>
      <w:lvlJc w:val="left"/>
      <w:pPr>
        <w:tabs>
          <w:tab w:val="num" w:pos="5760"/>
        </w:tabs>
        <w:ind w:left="5760" w:hanging="360"/>
      </w:pPr>
      <w:rPr>
        <w:rFonts w:ascii="Wingdings" w:hAnsi="Wingdings" w:hint="default"/>
      </w:rPr>
    </w:lvl>
    <w:lvl w:ilvl="8" w:tplc="EB10591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440270C"/>
    <w:multiLevelType w:val="hybridMultilevel"/>
    <w:tmpl w:val="8ABA8DC6"/>
    <w:lvl w:ilvl="0" w:tplc="047C75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737498C"/>
    <w:multiLevelType w:val="hybridMultilevel"/>
    <w:tmpl w:val="86E2F45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77ED2384"/>
    <w:multiLevelType w:val="hybridMultilevel"/>
    <w:tmpl w:val="60A033EE"/>
    <w:lvl w:ilvl="0" w:tplc="99749244">
      <w:start w:val="1"/>
      <w:numFmt w:val="bullet"/>
      <w:lvlText w:val=""/>
      <w:lvlJc w:val="left"/>
      <w:pPr>
        <w:tabs>
          <w:tab w:val="num" w:pos="720"/>
        </w:tabs>
        <w:ind w:left="720" w:hanging="360"/>
      </w:pPr>
      <w:rPr>
        <w:rFonts w:ascii="Wingdings" w:hAnsi="Wingdings" w:hint="default"/>
      </w:rPr>
    </w:lvl>
    <w:lvl w:ilvl="1" w:tplc="B4A01040" w:tentative="1">
      <w:start w:val="1"/>
      <w:numFmt w:val="bullet"/>
      <w:lvlText w:val=""/>
      <w:lvlJc w:val="left"/>
      <w:pPr>
        <w:tabs>
          <w:tab w:val="num" w:pos="1440"/>
        </w:tabs>
        <w:ind w:left="1440" w:hanging="360"/>
      </w:pPr>
      <w:rPr>
        <w:rFonts w:ascii="Wingdings" w:hAnsi="Wingdings" w:hint="default"/>
      </w:rPr>
    </w:lvl>
    <w:lvl w:ilvl="2" w:tplc="E6CEE8BA" w:tentative="1">
      <w:start w:val="1"/>
      <w:numFmt w:val="bullet"/>
      <w:lvlText w:val=""/>
      <w:lvlJc w:val="left"/>
      <w:pPr>
        <w:tabs>
          <w:tab w:val="num" w:pos="2160"/>
        </w:tabs>
        <w:ind w:left="2160" w:hanging="360"/>
      </w:pPr>
      <w:rPr>
        <w:rFonts w:ascii="Wingdings" w:hAnsi="Wingdings" w:hint="default"/>
      </w:rPr>
    </w:lvl>
    <w:lvl w:ilvl="3" w:tplc="CF941252" w:tentative="1">
      <w:start w:val="1"/>
      <w:numFmt w:val="bullet"/>
      <w:lvlText w:val=""/>
      <w:lvlJc w:val="left"/>
      <w:pPr>
        <w:tabs>
          <w:tab w:val="num" w:pos="2880"/>
        </w:tabs>
        <w:ind w:left="2880" w:hanging="360"/>
      </w:pPr>
      <w:rPr>
        <w:rFonts w:ascii="Wingdings" w:hAnsi="Wingdings" w:hint="default"/>
      </w:rPr>
    </w:lvl>
    <w:lvl w:ilvl="4" w:tplc="4920AE06" w:tentative="1">
      <w:start w:val="1"/>
      <w:numFmt w:val="bullet"/>
      <w:lvlText w:val=""/>
      <w:lvlJc w:val="left"/>
      <w:pPr>
        <w:tabs>
          <w:tab w:val="num" w:pos="3600"/>
        </w:tabs>
        <w:ind w:left="3600" w:hanging="360"/>
      </w:pPr>
      <w:rPr>
        <w:rFonts w:ascii="Wingdings" w:hAnsi="Wingdings" w:hint="default"/>
      </w:rPr>
    </w:lvl>
    <w:lvl w:ilvl="5" w:tplc="D0AE3A34" w:tentative="1">
      <w:start w:val="1"/>
      <w:numFmt w:val="bullet"/>
      <w:lvlText w:val=""/>
      <w:lvlJc w:val="left"/>
      <w:pPr>
        <w:tabs>
          <w:tab w:val="num" w:pos="4320"/>
        </w:tabs>
        <w:ind w:left="4320" w:hanging="360"/>
      </w:pPr>
      <w:rPr>
        <w:rFonts w:ascii="Wingdings" w:hAnsi="Wingdings" w:hint="default"/>
      </w:rPr>
    </w:lvl>
    <w:lvl w:ilvl="6" w:tplc="33FA8688" w:tentative="1">
      <w:start w:val="1"/>
      <w:numFmt w:val="bullet"/>
      <w:lvlText w:val=""/>
      <w:lvlJc w:val="left"/>
      <w:pPr>
        <w:tabs>
          <w:tab w:val="num" w:pos="5040"/>
        </w:tabs>
        <w:ind w:left="5040" w:hanging="360"/>
      </w:pPr>
      <w:rPr>
        <w:rFonts w:ascii="Wingdings" w:hAnsi="Wingdings" w:hint="default"/>
      </w:rPr>
    </w:lvl>
    <w:lvl w:ilvl="7" w:tplc="A3A6C5E4" w:tentative="1">
      <w:start w:val="1"/>
      <w:numFmt w:val="bullet"/>
      <w:lvlText w:val=""/>
      <w:lvlJc w:val="left"/>
      <w:pPr>
        <w:tabs>
          <w:tab w:val="num" w:pos="5760"/>
        </w:tabs>
        <w:ind w:left="5760" w:hanging="360"/>
      </w:pPr>
      <w:rPr>
        <w:rFonts w:ascii="Wingdings" w:hAnsi="Wingdings" w:hint="default"/>
      </w:rPr>
    </w:lvl>
    <w:lvl w:ilvl="8" w:tplc="413E6C8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C6521E"/>
    <w:multiLevelType w:val="hybridMultilevel"/>
    <w:tmpl w:val="1BAAC944"/>
    <w:lvl w:ilvl="0" w:tplc="D0DAC48E">
      <w:start w:val="1"/>
      <w:numFmt w:val="decimal"/>
      <w:lvlText w:val="%1."/>
      <w:lvlJc w:val="left"/>
      <w:pPr>
        <w:tabs>
          <w:tab w:val="num" w:pos="720"/>
        </w:tabs>
        <w:ind w:left="720" w:hanging="360"/>
      </w:pPr>
    </w:lvl>
    <w:lvl w:ilvl="1" w:tplc="FBD26E3A" w:tentative="1">
      <w:start w:val="1"/>
      <w:numFmt w:val="decimal"/>
      <w:lvlText w:val="%2."/>
      <w:lvlJc w:val="left"/>
      <w:pPr>
        <w:tabs>
          <w:tab w:val="num" w:pos="1440"/>
        </w:tabs>
        <w:ind w:left="1440" w:hanging="360"/>
      </w:pPr>
    </w:lvl>
    <w:lvl w:ilvl="2" w:tplc="476EACB2" w:tentative="1">
      <w:start w:val="1"/>
      <w:numFmt w:val="decimal"/>
      <w:lvlText w:val="%3."/>
      <w:lvlJc w:val="left"/>
      <w:pPr>
        <w:tabs>
          <w:tab w:val="num" w:pos="2160"/>
        </w:tabs>
        <w:ind w:left="2160" w:hanging="360"/>
      </w:pPr>
    </w:lvl>
    <w:lvl w:ilvl="3" w:tplc="9A868980" w:tentative="1">
      <w:start w:val="1"/>
      <w:numFmt w:val="decimal"/>
      <w:lvlText w:val="%4."/>
      <w:lvlJc w:val="left"/>
      <w:pPr>
        <w:tabs>
          <w:tab w:val="num" w:pos="2880"/>
        </w:tabs>
        <w:ind w:left="2880" w:hanging="360"/>
      </w:pPr>
    </w:lvl>
    <w:lvl w:ilvl="4" w:tplc="763AEAC4" w:tentative="1">
      <w:start w:val="1"/>
      <w:numFmt w:val="decimal"/>
      <w:lvlText w:val="%5."/>
      <w:lvlJc w:val="left"/>
      <w:pPr>
        <w:tabs>
          <w:tab w:val="num" w:pos="3600"/>
        </w:tabs>
        <w:ind w:left="3600" w:hanging="360"/>
      </w:pPr>
    </w:lvl>
    <w:lvl w:ilvl="5" w:tplc="F3BE7628" w:tentative="1">
      <w:start w:val="1"/>
      <w:numFmt w:val="decimal"/>
      <w:lvlText w:val="%6."/>
      <w:lvlJc w:val="left"/>
      <w:pPr>
        <w:tabs>
          <w:tab w:val="num" w:pos="4320"/>
        </w:tabs>
        <w:ind w:left="4320" w:hanging="360"/>
      </w:pPr>
    </w:lvl>
    <w:lvl w:ilvl="6" w:tplc="397C9D22" w:tentative="1">
      <w:start w:val="1"/>
      <w:numFmt w:val="decimal"/>
      <w:lvlText w:val="%7."/>
      <w:lvlJc w:val="left"/>
      <w:pPr>
        <w:tabs>
          <w:tab w:val="num" w:pos="5040"/>
        </w:tabs>
        <w:ind w:left="5040" w:hanging="360"/>
      </w:pPr>
    </w:lvl>
    <w:lvl w:ilvl="7" w:tplc="BDF2821C" w:tentative="1">
      <w:start w:val="1"/>
      <w:numFmt w:val="decimal"/>
      <w:lvlText w:val="%8."/>
      <w:lvlJc w:val="left"/>
      <w:pPr>
        <w:tabs>
          <w:tab w:val="num" w:pos="5760"/>
        </w:tabs>
        <w:ind w:left="5760" w:hanging="360"/>
      </w:pPr>
    </w:lvl>
    <w:lvl w:ilvl="8" w:tplc="D3727DE0" w:tentative="1">
      <w:start w:val="1"/>
      <w:numFmt w:val="decimal"/>
      <w:lvlText w:val="%9."/>
      <w:lvlJc w:val="left"/>
      <w:pPr>
        <w:tabs>
          <w:tab w:val="num" w:pos="6480"/>
        </w:tabs>
        <w:ind w:left="6480" w:hanging="360"/>
      </w:pPr>
    </w:lvl>
  </w:abstractNum>
  <w:abstractNum w:abstractNumId="20" w15:restartNumberingAfterBreak="0">
    <w:nsid w:val="7D5F0413"/>
    <w:multiLevelType w:val="hybridMultilevel"/>
    <w:tmpl w:val="000C2AF4"/>
    <w:lvl w:ilvl="0" w:tplc="3836E5DE">
      <w:start w:val="5"/>
      <w:numFmt w:val="lowerLetter"/>
      <w:lvlText w:val="%1)"/>
      <w:lvlJc w:val="left"/>
      <w:pPr>
        <w:tabs>
          <w:tab w:val="num" w:pos="720"/>
        </w:tabs>
        <w:ind w:left="720" w:hanging="360"/>
      </w:pPr>
    </w:lvl>
    <w:lvl w:ilvl="1" w:tplc="11707A26" w:tentative="1">
      <w:start w:val="1"/>
      <w:numFmt w:val="lowerLetter"/>
      <w:lvlText w:val="%2)"/>
      <w:lvlJc w:val="left"/>
      <w:pPr>
        <w:tabs>
          <w:tab w:val="num" w:pos="1440"/>
        </w:tabs>
        <w:ind w:left="1440" w:hanging="360"/>
      </w:pPr>
    </w:lvl>
    <w:lvl w:ilvl="2" w:tplc="6D4EDD4C" w:tentative="1">
      <w:start w:val="1"/>
      <w:numFmt w:val="lowerLetter"/>
      <w:lvlText w:val="%3)"/>
      <w:lvlJc w:val="left"/>
      <w:pPr>
        <w:tabs>
          <w:tab w:val="num" w:pos="2160"/>
        </w:tabs>
        <w:ind w:left="2160" w:hanging="360"/>
      </w:pPr>
    </w:lvl>
    <w:lvl w:ilvl="3" w:tplc="46B02ADC" w:tentative="1">
      <w:start w:val="1"/>
      <w:numFmt w:val="lowerLetter"/>
      <w:lvlText w:val="%4)"/>
      <w:lvlJc w:val="left"/>
      <w:pPr>
        <w:tabs>
          <w:tab w:val="num" w:pos="2880"/>
        </w:tabs>
        <w:ind w:left="2880" w:hanging="360"/>
      </w:pPr>
    </w:lvl>
    <w:lvl w:ilvl="4" w:tplc="C0C26E4C" w:tentative="1">
      <w:start w:val="1"/>
      <w:numFmt w:val="lowerLetter"/>
      <w:lvlText w:val="%5)"/>
      <w:lvlJc w:val="left"/>
      <w:pPr>
        <w:tabs>
          <w:tab w:val="num" w:pos="3600"/>
        </w:tabs>
        <w:ind w:left="3600" w:hanging="360"/>
      </w:pPr>
    </w:lvl>
    <w:lvl w:ilvl="5" w:tplc="B724642E" w:tentative="1">
      <w:start w:val="1"/>
      <w:numFmt w:val="lowerLetter"/>
      <w:lvlText w:val="%6)"/>
      <w:lvlJc w:val="left"/>
      <w:pPr>
        <w:tabs>
          <w:tab w:val="num" w:pos="4320"/>
        </w:tabs>
        <w:ind w:left="4320" w:hanging="360"/>
      </w:pPr>
    </w:lvl>
    <w:lvl w:ilvl="6" w:tplc="C5DE4A72" w:tentative="1">
      <w:start w:val="1"/>
      <w:numFmt w:val="lowerLetter"/>
      <w:lvlText w:val="%7)"/>
      <w:lvlJc w:val="left"/>
      <w:pPr>
        <w:tabs>
          <w:tab w:val="num" w:pos="5040"/>
        </w:tabs>
        <w:ind w:left="5040" w:hanging="360"/>
      </w:pPr>
    </w:lvl>
    <w:lvl w:ilvl="7" w:tplc="589A7DF8" w:tentative="1">
      <w:start w:val="1"/>
      <w:numFmt w:val="lowerLetter"/>
      <w:lvlText w:val="%8)"/>
      <w:lvlJc w:val="left"/>
      <w:pPr>
        <w:tabs>
          <w:tab w:val="num" w:pos="5760"/>
        </w:tabs>
        <w:ind w:left="5760" w:hanging="360"/>
      </w:pPr>
    </w:lvl>
    <w:lvl w:ilvl="8" w:tplc="2B0E3D00" w:tentative="1">
      <w:start w:val="1"/>
      <w:numFmt w:val="lowerLetter"/>
      <w:lvlText w:val="%9)"/>
      <w:lvlJc w:val="left"/>
      <w:pPr>
        <w:tabs>
          <w:tab w:val="num" w:pos="6480"/>
        </w:tabs>
        <w:ind w:left="6480" w:hanging="360"/>
      </w:pPr>
    </w:lvl>
  </w:abstractNum>
  <w:num w:numId="1">
    <w:abstractNumId w:val="17"/>
  </w:num>
  <w:num w:numId="2">
    <w:abstractNumId w:val="11"/>
  </w:num>
  <w:num w:numId="3">
    <w:abstractNumId w:val="10"/>
  </w:num>
  <w:num w:numId="4">
    <w:abstractNumId w:val="19"/>
  </w:num>
  <w:num w:numId="5">
    <w:abstractNumId w:val="16"/>
  </w:num>
  <w:num w:numId="6">
    <w:abstractNumId w:val="14"/>
  </w:num>
  <w:num w:numId="7">
    <w:abstractNumId w:val="1"/>
  </w:num>
  <w:num w:numId="8">
    <w:abstractNumId w:val="15"/>
  </w:num>
  <w:num w:numId="9">
    <w:abstractNumId w:val="12"/>
  </w:num>
  <w:num w:numId="10">
    <w:abstractNumId w:val="13"/>
  </w:num>
  <w:num w:numId="11">
    <w:abstractNumId w:val="6"/>
  </w:num>
  <w:num w:numId="12">
    <w:abstractNumId w:val="3"/>
  </w:num>
  <w:num w:numId="13">
    <w:abstractNumId w:val="7"/>
  </w:num>
  <w:num w:numId="14">
    <w:abstractNumId w:val="20"/>
  </w:num>
  <w:num w:numId="15">
    <w:abstractNumId w:val="8"/>
  </w:num>
  <w:num w:numId="16">
    <w:abstractNumId w:val="9"/>
  </w:num>
  <w:num w:numId="17">
    <w:abstractNumId w:val="5"/>
  </w:num>
  <w:num w:numId="18">
    <w:abstractNumId w:val="18"/>
  </w:num>
  <w:num w:numId="19">
    <w:abstractNumId w:val="4"/>
  </w:num>
  <w:num w:numId="20">
    <w:abstractNumId w:val="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438"/>
    <w:rsid w:val="001960F3"/>
    <w:rsid w:val="001F5F3F"/>
    <w:rsid w:val="00273703"/>
    <w:rsid w:val="002E61B6"/>
    <w:rsid w:val="00417352"/>
    <w:rsid w:val="00424E4E"/>
    <w:rsid w:val="004C4D31"/>
    <w:rsid w:val="00532162"/>
    <w:rsid w:val="005456DD"/>
    <w:rsid w:val="00581F01"/>
    <w:rsid w:val="005A7C4A"/>
    <w:rsid w:val="0064146B"/>
    <w:rsid w:val="00676694"/>
    <w:rsid w:val="00932ABB"/>
    <w:rsid w:val="00937D7C"/>
    <w:rsid w:val="009A1E00"/>
    <w:rsid w:val="009D0438"/>
    <w:rsid w:val="00A372CB"/>
    <w:rsid w:val="00B13545"/>
    <w:rsid w:val="00B735B7"/>
    <w:rsid w:val="00C118D1"/>
    <w:rsid w:val="00C3536F"/>
    <w:rsid w:val="00C55746"/>
    <w:rsid w:val="00D04FFF"/>
    <w:rsid w:val="00E418A5"/>
    <w:rsid w:val="00E64046"/>
    <w:rsid w:val="00F53A6E"/>
    <w:rsid w:val="00FA23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E32D1"/>
  <w15:chartTrackingRefBased/>
  <w15:docId w15:val="{42B73A34-76A5-4FA6-973C-504DCF2C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9D04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D0438"/>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9D04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9D0438"/>
    <w:pPr>
      <w:spacing w:after="0" w:line="240" w:lineRule="auto"/>
    </w:pPr>
  </w:style>
  <w:style w:type="paragraph" w:styleId="a5">
    <w:name w:val="List Paragraph"/>
    <w:basedOn w:val="a"/>
    <w:uiPriority w:val="34"/>
    <w:qFormat/>
    <w:rsid w:val="00B13545"/>
    <w:pPr>
      <w:ind w:left="720"/>
      <w:contextualSpacing/>
    </w:pPr>
  </w:style>
  <w:style w:type="paragraph" w:styleId="a6">
    <w:name w:val="footnote text"/>
    <w:aliases w:val="Знак Знак,single space,FOOTNOTES,fn,snoska,список,ft,Текст сноски Знак1,Текст сноски Знак Знак,Текст сноски Знак1 Знак Знак,Текст сноски Знак Знак Знак Знак,single space Знак Знак Знак Знак,脚注文本 Char,FOOTNOTES Знак Знак,fn Знак Знак Зн,f"/>
    <w:basedOn w:val="a"/>
    <w:link w:val="a7"/>
    <w:uiPriority w:val="99"/>
    <w:qFormat/>
    <w:rsid w:val="00C118D1"/>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Знак Знак Знак,single space Знак,FOOTNOTES Знак,fn Знак,snoska Знак,список Знак,ft Знак,Текст сноски Знак1 Знак,Текст сноски Знак Знак Знак,Текст сноски Знак1 Знак Знак Знак,Текст сноски Знак Знак Знак Знак Знак,脚注文本 Char Знак,f Знак"/>
    <w:basedOn w:val="a0"/>
    <w:link w:val="a6"/>
    <w:uiPriority w:val="99"/>
    <w:rsid w:val="00C118D1"/>
    <w:rPr>
      <w:rFonts w:ascii="Times New Roman" w:eastAsia="Times New Roman" w:hAnsi="Times New Roman" w:cs="Times New Roman"/>
      <w:sz w:val="20"/>
      <w:szCs w:val="20"/>
      <w:lang w:eastAsia="ru-RU"/>
    </w:rPr>
  </w:style>
  <w:style w:type="character" w:styleId="a8">
    <w:name w:val="footnote reference"/>
    <w:aliases w:val="ftref,16 Point,Superscript 6 Point,Знак сноски-FN,Знак сноски 1,Ciae niinee-FN,Appel note de bas de p,Footnote Reference/,Referencia nota al pie,Мой Текст сноски,Footnote Text Char1,FZ,Footnote Text Char11,Footnote Text Char111,ftref1,ftref2"/>
    <w:rsid w:val="00C118D1"/>
    <w:rPr>
      <w:vertAlign w:val="superscript"/>
    </w:rPr>
  </w:style>
  <w:style w:type="character" w:styleId="a9">
    <w:name w:val="Hyperlink"/>
    <w:basedOn w:val="a0"/>
    <w:uiPriority w:val="99"/>
    <w:unhideWhenUsed/>
    <w:rsid w:val="00C353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25612">
      <w:bodyDiv w:val="1"/>
      <w:marLeft w:val="0"/>
      <w:marRight w:val="0"/>
      <w:marTop w:val="0"/>
      <w:marBottom w:val="0"/>
      <w:divBdr>
        <w:top w:val="none" w:sz="0" w:space="0" w:color="auto"/>
        <w:left w:val="none" w:sz="0" w:space="0" w:color="auto"/>
        <w:bottom w:val="none" w:sz="0" w:space="0" w:color="auto"/>
        <w:right w:val="none" w:sz="0" w:space="0" w:color="auto"/>
      </w:divBdr>
      <w:divsChild>
        <w:div w:id="88504074">
          <w:marLeft w:val="850"/>
          <w:marRight w:val="0"/>
          <w:marTop w:val="60"/>
          <w:marBottom w:val="0"/>
          <w:divBdr>
            <w:top w:val="none" w:sz="0" w:space="0" w:color="auto"/>
            <w:left w:val="none" w:sz="0" w:space="0" w:color="auto"/>
            <w:bottom w:val="none" w:sz="0" w:space="0" w:color="auto"/>
            <w:right w:val="none" w:sz="0" w:space="0" w:color="auto"/>
          </w:divBdr>
        </w:div>
        <w:div w:id="667096250">
          <w:marLeft w:val="850"/>
          <w:marRight w:val="0"/>
          <w:marTop w:val="60"/>
          <w:marBottom w:val="0"/>
          <w:divBdr>
            <w:top w:val="none" w:sz="0" w:space="0" w:color="auto"/>
            <w:left w:val="none" w:sz="0" w:space="0" w:color="auto"/>
            <w:bottom w:val="none" w:sz="0" w:space="0" w:color="auto"/>
            <w:right w:val="none" w:sz="0" w:space="0" w:color="auto"/>
          </w:divBdr>
        </w:div>
        <w:div w:id="458063268">
          <w:marLeft w:val="850"/>
          <w:marRight w:val="0"/>
          <w:marTop w:val="60"/>
          <w:marBottom w:val="0"/>
          <w:divBdr>
            <w:top w:val="none" w:sz="0" w:space="0" w:color="auto"/>
            <w:left w:val="none" w:sz="0" w:space="0" w:color="auto"/>
            <w:bottom w:val="none" w:sz="0" w:space="0" w:color="auto"/>
            <w:right w:val="none" w:sz="0" w:space="0" w:color="auto"/>
          </w:divBdr>
        </w:div>
        <w:div w:id="822623416">
          <w:marLeft w:val="850"/>
          <w:marRight w:val="0"/>
          <w:marTop w:val="60"/>
          <w:marBottom w:val="0"/>
          <w:divBdr>
            <w:top w:val="none" w:sz="0" w:space="0" w:color="auto"/>
            <w:left w:val="none" w:sz="0" w:space="0" w:color="auto"/>
            <w:bottom w:val="none" w:sz="0" w:space="0" w:color="auto"/>
            <w:right w:val="none" w:sz="0" w:space="0" w:color="auto"/>
          </w:divBdr>
        </w:div>
        <w:div w:id="453837074">
          <w:marLeft w:val="850"/>
          <w:marRight w:val="0"/>
          <w:marTop w:val="60"/>
          <w:marBottom w:val="0"/>
          <w:divBdr>
            <w:top w:val="none" w:sz="0" w:space="0" w:color="auto"/>
            <w:left w:val="none" w:sz="0" w:space="0" w:color="auto"/>
            <w:bottom w:val="none" w:sz="0" w:space="0" w:color="auto"/>
            <w:right w:val="none" w:sz="0" w:space="0" w:color="auto"/>
          </w:divBdr>
        </w:div>
        <w:div w:id="1898004321">
          <w:marLeft w:val="850"/>
          <w:marRight w:val="0"/>
          <w:marTop w:val="60"/>
          <w:marBottom w:val="0"/>
          <w:divBdr>
            <w:top w:val="none" w:sz="0" w:space="0" w:color="auto"/>
            <w:left w:val="none" w:sz="0" w:space="0" w:color="auto"/>
            <w:bottom w:val="none" w:sz="0" w:space="0" w:color="auto"/>
            <w:right w:val="none" w:sz="0" w:space="0" w:color="auto"/>
          </w:divBdr>
        </w:div>
        <w:div w:id="997462490">
          <w:marLeft w:val="850"/>
          <w:marRight w:val="0"/>
          <w:marTop w:val="60"/>
          <w:marBottom w:val="0"/>
          <w:divBdr>
            <w:top w:val="none" w:sz="0" w:space="0" w:color="auto"/>
            <w:left w:val="none" w:sz="0" w:space="0" w:color="auto"/>
            <w:bottom w:val="none" w:sz="0" w:space="0" w:color="auto"/>
            <w:right w:val="none" w:sz="0" w:space="0" w:color="auto"/>
          </w:divBdr>
        </w:div>
        <w:div w:id="843394723">
          <w:marLeft w:val="850"/>
          <w:marRight w:val="0"/>
          <w:marTop w:val="60"/>
          <w:marBottom w:val="0"/>
          <w:divBdr>
            <w:top w:val="none" w:sz="0" w:space="0" w:color="auto"/>
            <w:left w:val="none" w:sz="0" w:space="0" w:color="auto"/>
            <w:bottom w:val="none" w:sz="0" w:space="0" w:color="auto"/>
            <w:right w:val="none" w:sz="0" w:space="0" w:color="auto"/>
          </w:divBdr>
        </w:div>
        <w:div w:id="1889947696">
          <w:marLeft w:val="850"/>
          <w:marRight w:val="0"/>
          <w:marTop w:val="60"/>
          <w:marBottom w:val="0"/>
          <w:divBdr>
            <w:top w:val="none" w:sz="0" w:space="0" w:color="auto"/>
            <w:left w:val="none" w:sz="0" w:space="0" w:color="auto"/>
            <w:bottom w:val="none" w:sz="0" w:space="0" w:color="auto"/>
            <w:right w:val="none" w:sz="0" w:space="0" w:color="auto"/>
          </w:divBdr>
        </w:div>
        <w:div w:id="1787308102">
          <w:marLeft w:val="850"/>
          <w:marRight w:val="0"/>
          <w:marTop w:val="60"/>
          <w:marBottom w:val="0"/>
          <w:divBdr>
            <w:top w:val="none" w:sz="0" w:space="0" w:color="auto"/>
            <w:left w:val="none" w:sz="0" w:space="0" w:color="auto"/>
            <w:bottom w:val="none" w:sz="0" w:space="0" w:color="auto"/>
            <w:right w:val="none" w:sz="0" w:space="0" w:color="auto"/>
          </w:divBdr>
        </w:div>
      </w:divsChild>
    </w:div>
    <w:div w:id="394595501">
      <w:bodyDiv w:val="1"/>
      <w:marLeft w:val="0"/>
      <w:marRight w:val="0"/>
      <w:marTop w:val="0"/>
      <w:marBottom w:val="0"/>
      <w:divBdr>
        <w:top w:val="none" w:sz="0" w:space="0" w:color="auto"/>
        <w:left w:val="none" w:sz="0" w:space="0" w:color="auto"/>
        <w:bottom w:val="none" w:sz="0" w:space="0" w:color="auto"/>
        <w:right w:val="none" w:sz="0" w:space="0" w:color="auto"/>
      </w:divBdr>
      <w:divsChild>
        <w:div w:id="214046172">
          <w:marLeft w:val="734"/>
          <w:marRight w:val="0"/>
          <w:marTop w:val="120"/>
          <w:marBottom w:val="120"/>
          <w:divBdr>
            <w:top w:val="none" w:sz="0" w:space="0" w:color="auto"/>
            <w:left w:val="none" w:sz="0" w:space="0" w:color="auto"/>
            <w:bottom w:val="none" w:sz="0" w:space="0" w:color="auto"/>
            <w:right w:val="none" w:sz="0" w:space="0" w:color="auto"/>
          </w:divBdr>
        </w:div>
      </w:divsChild>
    </w:div>
    <w:div w:id="631592195">
      <w:bodyDiv w:val="1"/>
      <w:marLeft w:val="0"/>
      <w:marRight w:val="0"/>
      <w:marTop w:val="0"/>
      <w:marBottom w:val="0"/>
      <w:divBdr>
        <w:top w:val="none" w:sz="0" w:space="0" w:color="auto"/>
        <w:left w:val="none" w:sz="0" w:space="0" w:color="auto"/>
        <w:bottom w:val="none" w:sz="0" w:space="0" w:color="auto"/>
        <w:right w:val="none" w:sz="0" w:space="0" w:color="auto"/>
      </w:divBdr>
    </w:div>
    <w:div w:id="737287331">
      <w:bodyDiv w:val="1"/>
      <w:marLeft w:val="0"/>
      <w:marRight w:val="0"/>
      <w:marTop w:val="0"/>
      <w:marBottom w:val="0"/>
      <w:divBdr>
        <w:top w:val="none" w:sz="0" w:space="0" w:color="auto"/>
        <w:left w:val="none" w:sz="0" w:space="0" w:color="auto"/>
        <w:bottom w:val="none" w:sz="0" w:space="0" w:color="auto"/>
        <w:right w:val="none" w:sz="0" w:space="0" w:color="auto"/>
      </w:divBdr>
    </w:div>
    <w:div w:id="863711349">
      <w:bodyDiv w:val="1"/>
      <w:marLeft w:val="0"/>
      <w:marRight w:val="0"/>
      <w:marTop w:val="0"/>
      <w:marBottom w:val="0"/>
      <w:divBdr>
        <w:top w:val="none" w:sz="0" w:space="0" w:color="auto"/>
        <w:left w:val="none" w:sz="0" w:space="0" w:color="auto"/>
        <w:bottom w:val="none" w:sz="0" w:space="0" w:color="auto"/>
        <w:right w:val="none" w:sz="0" w:space="0" w:color="auto"/>
      </w:divBdr>
      <w:divsChild>
        <w:div w:id="1310090282">
          <w:marLeft w:val="1181"/>
          <w:marRight w:val="0"/>
          <w:marTop w:val="120"/>
          <w:marBottom w:val="120"/>
          <w:divBdr>
            <w:top w:val="none" w:sz="0" w:space="0" w:color="auto"/>
            <w:left w:val="none" w:sz="0" w:space="0" w:color="auto"/>
            <w:bottom w:val="none" w:sz="0" w:space="0" w:color="auto"/>
            <w:right w:val="none" w:sz="0" w:space="0" w:color="auto"/>
          </w:divBdr>
        </w:div>
      </w:divsChild>
    </w:div>
    <w:div w:id="1150243629">
      <w:bodyDiv w:val="1"/>
      <w:marLeft w:val="0"/>
      <w:marRight w:val="0"/>
      <w:marTop w:val="0"/>
      <w:marBottom w:val="0"/>
      <w:divBdr>
        <w:top w:val="none" w:sz="0" w:space="0" w:color="auto"/>
        <w:left w:val="none" w:sz="0" w:space="0" w:color="auto"/>
        <w:bottom w:val="none" w:sz="0" w:space="0" w:color="auto"/>
        <w:right w:val="none" w:sz="0" w:space="0" w:color="auto"/>
      </w:divBdr>
      <w:divsChild>
        <w:div w:id="433747280">
          <w:marLeft w:val="547"/>
          <w:marRight w:val="0"/>
          <w:marTop w:val="120"/>
          <w:marBottom w:val="0"/>
          <w:divBdr>
            <w:top w:val="none" w:sz="0" w:space="0" w:color="auto"/>
            <w:left w:val="none" w:sz="0" w:space="0" w:color="auto"/>
            <w:bottom w:val="none" w:sz="0" w:space="0" w:color="auto"/>
            <w:right w:val="none" w:sz="0" w:space="0" w:color="auto"/>
          </w:divBdr>
        </w:div>
        <w:div w:id="1568764276">
          <w:marLeft w:val="547"/>
          <w:marRight w:val="0"/>
          <w:marTop w:val="120"/>
          <w:marBottom w:val="0"/>
          <w:divBdr>
            <w:top w:val="none" w:sz="0" w:space="0" w:color="auto"/>
            <w:left w:val="none" w:sz="0" w:space="0" w:color="auto"/>
            <w:bottom w:val="none" w:sz="0" w:space="0" w:color="auto"/>
            <w:right w:val="none" w:sz="0" w:space="0" w:color="auto"/>
          </w:divBdr>
        </w:div>
        <w:div w:id="1384518821">
          <w:marLeft w:val="547"/>
          <w:marRight w:val="0"/>
          <w:marTop w:val="120"/>
          <w:marBottom w:val="0"/>
          <w:divBdr>
            <w:top w:val="none" w:sz="0" w:space="0" w:color="auto"/>
            <w:left w:val="none" w:sz="0" w:space="0" w:color="auto"/>
            <w:bottom w:val="none" w:sz="0" w:space="0" w:color="auto"/>
            <w:right w:val="none" w:sz="0" w:space="0" w:color="auto"/>
          </w:divBdr>
        </w:div>
        <w:div w:id="1189877153">
          <w:marLeft w:val="547"/>
          <w:marRight w:val="0"/>
          <w:marTop w:val="120"/>
          <w:marBottom w:val="0"/>
          <w:divBdr>
            <w:top w:val="none" w:sz="0" w:space="0" w:color="auto"/>
            <w:left w:val="none" w:sz="0" w:space="0" w:color="auto"/>
            <w:bottom w:val="none" w:sz="0" w:space="0" w:color="auto"/>
            <w:right w:val="none" w:sz="0" w:space="0" w:color="auto"/>
          </w:divBdr>
        </w:div>
        <w:div w:id="738601331">
          <w:marLeft w:val="547"/>
          <w:marRight w:val="0"/>
          <w:marTop w:val="120"/>
          <w:marBottom w:val="0"/>
          <w:divBdr>
            <w:top w:val="none" w:sz="0" w:space="0" w:color="auto"/>
            <w:left w:val="none" w:sz="0" w:space="0" w:color="auto"/>
            <w:bottom w:val="none" w:sz="0" w:space="0" w:color="auto"/>
            <w:right w:val="none" w:sz="0" w:space="0" w:color="auto"/>
          </w:divBdr>
        </w:div>
      </w:divsChild>
    </w:div>
    <w:div w:id="1461340248">
      <w:bodyDiv w:val="1"/>
      <w:marLeft w:val="0"/>
      <w:marRight w:val="0"/>
      <w:marTop w:val="0"/>
      <w:marBottom w:val="0"/>
      <w:divBdr>
        <w:top w:val="none" w:sz="0" w:space="0" w:color="auto"/>
        <w:left w:val="none" w:sz="0" w:space="0" w:color="auto"/>
        <w:bottom w:val="none" w:sz="0" w:space="0" w:color="auto"/>
        <w:right w:val="none" w:sz="0" w:space="0" w:color="auto"/>
      </w:divBdr>
      <w:divsChild>
        <w:div w:id="662512695">
          <w:marLeft w:val="562"/>
          <w:marRight w:val="0"/>
          <w:marTop w:val="60"/>
          <w:marBottom w:val="0"/>
          <w:divBdr>
            <w:top w:val="none" w:sz="0" w:space="0" w:color="auto"/>
            <w:left w:val="none" w:sz="0" w:space="0" w:color="auto"/>
            <w:bottom w:val="none" w:sz="0" w:space="0" w:color="auto"/>
            <w:right w:val="none" w:sz="0" w:space="0" w:color="auto"/>
          </w:divBdr>
        </w:div>
      </w:divsChild>
    </w:div>
    <w:div w:id="1468618940">
      <w:bodyDiv w:val="1"/>
      <w:marLeft w:val="0"/>
      <w:marRight w:val="0"/>
      <w:marTop w:val="0"/>
      <w:marBottom w:val="0"/>
      <w:divBdr>
        <w:top w:val="none" w:sz="0" w:space="0" w:color="auto"/>
        <w:left w:val="none" w:sz="0" w:space="0" w:color="auto"/>
        <w:bottom w:val="none" w:sz="0" w:space="0" w:color="auto"/>
        <w:right w:val="none" w:sz="0" w:space="0" w:color="auto"/>
      </w:divBdr>
      <w:divsChild>
        <w:div w:id="810899815">
          <w:marLeft w:val="0"/>
          <w:marRight w:val="0"/>
          <w:marTop w:val="0"/>
          <w:marBottom w:val="0"/>
          <w:divBdr>
            <w:top w:val="none" w:sz="0" w:space="0" w:color="auto"/>
            <w:left w:val="none" w:sz="0" w:space="0" w:color="auto"/>
            <w:bottom w:val="none" w:sz="0" w:space="0" w:color="auto"/>
            <w:right w:val="none" w:sz="0" w:space="0" w:color="auto"/>
          </w:divBdr>
        </w:div>
        <w:div w:id="1785686376">
          <w:marLeft w:val="0"/>
          <w:marRight w:val="0"/>
          <w:marTop w:val="0"/>
          <w:marBottom w:val="0"/>
          <w:divBdr>
            <w:top w:val="none" w:sz="0" w:space="0" w:color="auto"/>
            <w:left w:val="none" w:sz="0" w:space="0" w:color="auto"/>
            <w:bottom w:val="none" w:sz="0" w:space="0" w:color="auto"/>
            <w:right w:val="none" w:sz="0" w:space="0" w:color="auto"/>
          </w:divBdr>
          <w:divsChild>
            <w:div w:id="163776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439376">
      <w:bodyDiv w:val="1"/>
      <w:marLeft w:val="0"/>
      <w:marRight w:val="0"/>
      <w:marTop w:val="0"/>
      <w:marBottom w:val="0"/>
      <w:divBdr>
        <w:top w:val="none" w:sz="0" w:space="0" w:color="auto"/>
        <w:left w:val="none" w:sz="0" w:space="0" w:color="auto"/>
        <w:bottom w:val="none" w:sz="0" w:space="0" w:color="auto"/>
        <w:right w:val="none" w:sz="0" w:space="0" w:color="auto"/>
      </w:divBdr>
      <w:divsChild>
        <w:div w:id="2047557932">
          <w:marLeft w:val="562"/>
          <w:marRight w:val="0"/>
          <w:marTop w:val="60"/>
          <w:marBottom w:val="0"/>
          <w:divBdr>
            <w:top w:val="none" w:sz="0" w:space="0" w:color="auto"/>
            <w:left w:val="none" w:sz="0" w:space="0" w:color="auto"/>
            <w:bottom w:val="none" w:sz="0" w:space="0" w:color="auto"/>
            <w:right w:val="none" w:sz="0" w:space="0" w:color="auto"/>
          </w:divBdr>
        </w:div>
      </w:divsChild>
    </w:div>
    <w:div w:id="1585216603">
      <w:bodyDiv w:val="1"/>
      <w:marLeft w:val="0"/>
      <w:marRight w:val="0"/>
      <w:marTop w:val="0"/>
      <w:marBottom w:val="0"/>
      <w:divBdr>
        <w:top w:val="none" w:sz="0" w:space="0" w:color="auto"/>
        <w:left w:val="none" w:sz="0" w:space="0" w:color="auto"/>
        <w:bottom w:val="none" w:sz="0" w:space="0" w:color="auto"/>
        <w:right w:val="none" w:sz="0" w:space="0" w:color="auto"/>
      </w:divBdr>
      <w:divsChild>
        <w:div w:id="1908876183">
          <w:marLeft w:val="562"/>
          <w:marRight w:val="0"/>
          <w:marTop w:val="120"/>
          <w:marBottom w:val="120"/>
          <w:divBdr>
            <w:top w:val="none" w:sz="0" w:space="0" w:color="auto"/>
            <w:left w:val="none" w:sz="0" w:space="0" w:color="auto"/>
            <w:bottom w:val="none" w:sz="0" w:space="0" w:color="auto"/>
            <w:right w:val="none" w:sz="0" w:space="0" w:color="auto"/>
          </w:divBdr>
        </w:div>
      </w:divsChild>
    </w:div>
    <w:div w:id="1586069017">
      <w:bodyDiv w:val="1"/>
      <w:marLeft w:val="0"/>
      <w:marRight w:val="0"/>
      <w:marTop w:val="0"/>
      <w:marBottom w:val="0"/>
      <w:divBdr>
        <w:top w:val="none" w:sz="0" w:space="0" w:color="auto"/>
        <w:left w:val="none" w:sz="0" w:space="0" w:color="auto"/>
        <w:bottom w:val="none" w:sz="0" w:space="0" w:color="auto"/>
        <w:right w:val="none" w:sz="0" w:space="0" w:color="auto"/>
      </w:divBdr>
      <w:divsChild>
        <w:div w:id="1526408781">
          <w:marLeft w:val="562"/>
          <w:marRight w:val="0"/>
          <w:marTop w:val="60"/>
          <w:marBottom w:val="0"/>
          <w:divBdr>
            <w:top w:val="none" w:sz="0" w:space="0" w:color="auto"/>
            <w:left w:val="none" w:sz="0" w:space="0" w:color="auto"/>
            <w:bottom w:val="none" w:sz="0" w:space="0" w:color="auto"/>
            <w:right w:val="none" w:sz="0" w:space="0" w:color="auto"/>
          </w:divBdr>
        </w:div>
        <w:div w:id="1292781122">
          <w:marLeft w:val="562"/>
          <w:marRight w:val="0"/>
          <w:marTop w:val="60"/>
          <w:marBottom w:val="0"/>
          <w:divBdr>
            <w:top w:val="none" w:sz="0" w:space="0" w:color="auto"/>
            <w:left w:val="none" w:sz="0" w:space="0" w:color="auto"/>
            <w:bottom w:val="none" w:sz="0" w:space="0" w:color="auto"/>
            <w:right w:val="none" w:sz="0" w:space="0" w:color="auto"/>
          </w:divBdr>
        </w:div>
      </w:divsChild>
    </w:div>
    <w:div w:id="1623609862">
      <w:bodyDiv w:val="1"/>
      <w:marLeft w:val="0"/>
      <w:marRight w:val="0"/>
      <w:marTop w:val="0"/>
      <w:marBottom w:val="0"/>
      <w:divBdr>
        <w:top w:val="none" w:sz="0" w:space="0" w:color="auto"/>
        <w:left w:val="none" w:sz="0" w:space="0" w:color="auto"/>
        <w:bottom w:val="none" w:sz="0" w:space="0" w:color="auto"/>
        <w:right w:val="none" w:sz="0" w:space="0" w:color="auto"/>
      </w:divBdr>
      <w:divsChild>
        <w:div w:id="1126239674">
          <w:marLeft w:val="734"/>
          <w:marRight w:val="0"/>
          <w:marTop w:val="120"/>
          <w:marBottom w:val="120"/>
          <w:divBdr>
            <w:top w:val="none" w:sz="0" w:space="0" w:color="auto"/>
            <w:left w:val="none" w:sz="0" w:space="0" w:color="auto"/>
            <w:bottom w:val="none" w:sz="0" w:space="0" w:color="auto"/>
            <w:right w:val="none" w:sz="0" w:space="0" w:color="auto"/>
          </w:divBdr>
        </w:div>
        <w:div w:id="1526209373">
          <w:marLeft w:val="734"/>
          <w:marRight w:val="0"/>
          <w:marTop w:val="120"/>
          <w:marBottom w:val="120"/>
          <w:divBdr>
            <w:top w:val="none" w:sz="0" w:space="0" w:color="auto"/>
            <w:left w:val="none" w:sz="0" w:space="0" w:color="auto"/>
            <w:bottom w:val="none" w:sz="0" w:space="0" w:color="auto"/>
            <w:right w:val="none" w:sz="0" w:space="0" w:color="auto"/>
          </w:divBdr>
        </w:div>
      </w:divsChild>
    </w:div>
    <w:div w:id="1663659027">
      <w:bodyDiv w:val="1"/>
      <w:marLeft w:val="0"/>
      <w:marRight w:val="0"/>
      <w:marTop w:val="0"/>
      <w:marBottom w:val="0"/>
      <w:divBdr>
        <w:top w:val="none" w:sz="0" w:space="0" w:color="auto"/>
        <w:left w:val="none" w:sz="0" w:space="0" w:color="auto"/>
        <w:bottom w:val="none" w:sz="0" w:space="0" w:color="auto"/>
        <w:right w:val="none" w:sz="0" w:space="0" w:color="auto"/>
      </w:divBdr>
      <w:divsChild>
        <w:div w:id="11490680">
          <w:marLeft w:val="562"/>
          <w:marRight w:val="0"/>
          <w:marTop w:val="120"/>
          <w:marBottom w:val="120"/>
          <w:divBdr>
            <w:top w:val="none" w:sz="0" w:space="0" w:color="auto"/>
            <w:left w:val="none" w:sz="0" w:space="0" w:color="auto"/>
            <w:bottom w:val="none" w:sz="0" w:space="0" w:color="auto"/>
            <w:right w:val="none" w:sz="0" w:space="0" w:color="auto"/>
          </w:divBdr>
        </w:div>
        <w:div w:id="1098136779">
          <w:marLeft w:val="562"/>
          <w:marRight w:val="0"/>
          <w:marTop w:val="120"/>
          <w:marBottom w:val="120"/>
          <w:divBdr>
            <w:top w:val="none" w:sz="0" w:space="0" w:color="auto"/>
            <w:left w:val="none" w:sz="0" w:space="0" w:color="auto"/>
            <w:bottom w:val="none" w:sz="0" w:space="0" w:color="auto"/>
            <w:right w:val="none" w:sz="0" w:space="0" w:color="auto"/>
          </w:divBdr>
        </w:div>
      </w:divsChild>
    </w:div>
    <w:div w:id="2005206432">
      <w:bodyDiv w:val="1"/>
      <w:marLeft w:val="0"/>
      <w:marRight w:val="0"/>
      <w:marTop w:val="0"/>
      <w:marBottom w:val="0"/>
      <w:divBdr>
        <w:top w:val="none" w:sz="0" w:space="0" w:color="auto"/>
        <w:left w:val="none" w:sz="0" w:space="0" w:color="auto"/>
        <w:bottom w:val="none" w:sz="0" w:space="0" w:color="auto"/>
        <w:right w:val="none" w:sz="0" w:space="0" w:color="auto"/>
      </w:divBdr>
      <w:divsChild>
        <w:div w:id="1396972542">
          <w:marLeft w:val="1181"/>
          <w:marRight w:val="0"/>
          <w:marTop w:val="120"/>
          <w:marBottom w:val="120"/>
          <w:divBdr>
            <w:top w:val="none" w:sz="0" w:space="0" w:color="auto"/>
            <w:left w:val="none" w:sz="0" w:space="0" w:color="auto"/>
            <w:bottom w:val="none" w:sz="0" w:space="0" w:color="auto"/>
            <w:right w:val="none" w:sz="0" w:space="0" w:color="auto"/>
          </w:divBdr>
        </w:div>
      </w:divsChild>
    </w:div>
    <w:div w:id="2137289991">
      <w:bodyDiv w:val="1"/>
      <w:marLeft w:val="0"/>
      <w:marRight w:val="0"/>
      <w:marTop w:val="0"/>
      <w:marBottom w:val="0"/>
      <w:divBdr>
        <w:top w:val="none" w:sz="0" w:space="0" w:color="auto"/>
        <w:left w:val="none" w:sz="0" w:space="0" w:color="auto"/>
        <w:bottom w:val="none" w:sz="0" w:space="0" w:color="auto"/>
        <w:right w:val="none" w:sz="0" w:space="0" w:color="auto"/>
      </w:divBdr>
      <w:divsChild>
        <w:div w:id="1811358605">
          <w:marLeft w:val="734"/>
          <w:marRight w:val="0"/>
          <w:marTop w:val="120"/>
          <w:marBottom w:val="120"/>
          <w:divBdr>
            <w:top w:val="none" w:sz="0" w:space="0" w:color="auto"/>
            <w:left w:val="none" w:sz="0" w:space="0" w:color="auto"/>
            <w:bottom w:val="none" w:sz="0" w:space="0" w:color="auto"/>
            <w:right w:val="none" w:sz="0" w:space="0" w:color="auto"/>
          </w:divBdr>
        </w:div>
        <w:div w:id="1070077880">
          <w:marLeft w:val="734"/>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news.co/directory/wordbook/inflation" TargetMode="External"/><Relationship Id="rId3" Type="http://schemas.openxmlformats.org/officeDocument/2006/relationships/settings" Target="settings.xml"/><Relationship Id="rId7" Type="http://schemas.openxmlformats.org/officeDocument/2006/relationships/hyperlink" Target="https://ru.wikipedi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17</Pages>
  <Words>3246</Words>
  <Characters>18503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12</cp:revision>
  <dcterms:created xsi:type="dcterms:W3CDTF">2023-05-15T06:14:00Z</dcterms:created>
  <dcterms:modified xsi:type="dcterms:W3CDTF">2023-05-17T03:38:00Z</dcterms:modified>
</cp:coreProperties>
</file>