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508EE" w14:textId="5B2D8DE6" w:rsidR="00F94750" w:rsidRPr="00727A57" w:rsidRDefault="00F94750" w:rsidP="00D614B8">
      <w:pPr>
        <w:jc w:val="both"/>
        <w:rPr>
          <w:rFonts w:ascii="Times New Roman" w:eastAsiaTheme="minorEastAsia" w:hAnsi="Times New Roman" w:cs="Times New Roman"/>
          <w:b/>
          <w:sz w:val="24"/>
          <w:szCs w:val="24"/>
        </w:rPr>
      </w:pPr>
      <w:r w:rsidRPr="00727A57">
        <w:rPr>
          <w:rFonts w:ascii="Times New Roman" w:eastAsiaTheme="minorEastAsia" w:hAnsi="Times New Roman" w:cs="Times New Roman"/>
          <w:b/>
          <w:sz w:val="24"/>
          <w:szCs w:val="24"/>
        </w:rPr>
        <w:t>COURSE: RE</w:t>
      </w:r>
      <w:r w:rsidR="00772EB5" w:rsidRPr="00727A57">
        <w:rPr>
          <w:rFonts w:ascii="Times New Roman" w:eastAsiaTheme="minorEastAsia" w:hAnsi="Times New Roman" w:cs="Times New Roman"/>
          <w:b/>
          <w:sz w:val="24"/>
          <w:szCs w:val="24"/>
        </w:rPr>
        <w:t xml:space="preserve">WARD MANAGEMENT </w:t>
      </w:r>
    </w:p>
    <w:p w14:paraId="71E44E07" w14:textId="5895BA70" w:rsidR="00F94750" w:rsidRPr="00727A57" w:rsidRDefault="00F94750" w:rsidP="00D614B8">
      <w:pPr>
        <w:jc w:val="both"/>
        <w:rPr>
          <w:rFonts w:ascii="Times New Roman" w:eastAsiaTheme="minorEastAsia" w:hAnsi="Times New Roman" w:cs="Times New Roman"/>
          <w:b/>
          <w:sz w:val="24"/>
          <w:szCs w:val="24"/>
        </w:rPr>
      </w:pPr>
      <w:r w:rsidRPr="00727A57">
        <w:rPr>
          <w:rFonts w:ascii="Times New Roman" w:eastAsiaTheme="minorEastAsia" w:hAnsi="Times New Roman" w:cs="Times New Roman"/>
          <w:b/>
          <w:sz w:val="24"/>
          <w:szCs w:val="24"/>
        </w:rPr>
        <w:t xml:space="preserve">LECTURE 1: </w:t>
      </w:r>
      <w:r w:rsidR="00F87514" w:rsidRPr="00727A57">
        <w:rPr>
          <w:rFonts w:ascii="Times New Roman" w:eastAsiaTheme="minorEastAsia" w:hAnsi="Times New Roman" w:cs="Times New Roman"/>
          <w:b/>
          <w:sz w:val="24"/>
          <w:szCs w:val="24"/>
        </w:rPr>
        <w:t xml:space="preserve">INTRODUCTION TO REWARD MANAGEMENT </w:t>
      </w:r>
    </w:p>
    <w:p w14:paraId="5E924BE4" w14:textId="77777777" w:rsidR="00F94750" w:rsidRPr="00727A57" w:rsidRDefault="00F94750" w:rsidP="00D614B8">
      <w:pPr>
        <w:jc w:val="both"/>
        <w:rPr>
          <w:rFonts w:ascii="Times New Roman" w:eastAsiaTheme="minorEastAsia" w:hAnsi="Times New Roman" w:cs="Times New Roman"/>
          <w:b/>
          <w:sz w:val="24"/>
          <w:szCs w:val="24"/>
        </w:rPr>
      </w:pPr>
      <w:r w:rsidRPr="00727A57">
        <w:rPr>
          <w:rFonts w:ascii="Times New Roman" w:eastAsiaTheme="minorEastAsia" w:hAnsi="Times New Roman" w:cs="Times New Roman"/>
          <w:b/>
          <w:sz w:val="24"/>
          <w:szCs w:val="24"/>
        </w:rPr>
        <w:t>LECTURER: DR LUCY KARIMI KIRIMA</w:t>
      </w:r>
    </w:p>
    <w:p w14:paraId="2D7652A7" w14:textId="77777777" w:rsidR="00F94750" w:rsidRPr="00727A57" w:rsidRDefault="00F94750" w:rsidP="00D614B8">
      <w:pPr>
        <w:jc w:val="both"/>
        <w:rPr>
          <w:rFonts w:ascii="Times New Roman" w:eastAsiaTheme="minorEastAsia" w:hAnsi="Times New Roman" w:cs="Times New Roman"/>
          <w:b/>
          <w:sz w:val="24"/>
          <w:szCs w:val="24"/>
        </w:rPr>
      </w:pPr>
      <w:r w:rsidRPr="00727A57">
        <w:rPr>
          <w:rFonts w:ascii="Times New Roman" w:eastAsiaTheme="minorEastAsia" w:hAnsi="Times New Roman" w:cs="Times New Roman"/>
          <w:b/>
          <w:sz w:val="24"/>
          <w:szCs w:val="24"/>
        </w:rPr>
        <w:t>Lecture learning outcomes:</w:t>
      </w:r>
    </w:p>
    <w:p w14:paraId="2F4DAEEE" w14:textId="2BDE58EF" w:rsidR="00F94750" w:rsidRPr="00727A57" w:rsidRDefault="00F94750" w:rsidP="00D614B8">
      <w:pPr>
        <w:jc w:val="both"/>
        <w:rPr>
          <w:rFonts w:ascii="Times New Roman" w:eastAsiaTheme="minorEastAsia" w:hAnsi="Times New Roman" w:cs="Times New Roman"/>
          <w:b/>
          <w:sz w:val="24"/>
          <w:szCs w:val="24"/>
        </w:rPr>
      </w:pPr>
      <w:r w:rsidRPr="00727A57">
        <w:rPr>
          <w:rFonts w:ascii="Times New Roman" w:eastAsiaTheme="minorEastAsia" w:hAnsi="Times New Roman" w:cs="Times New Roman"/>
          <w:b/>
          <w:sz w:val="24"/>
          <w:szCs w:val="24"/>
        </w:rPr>
        <w:t xml:space="preserve">At the end of the </w:t>
      </w:r>
      <w:r w:rsidR="00260D0F" w:rsidRPr="00727A57">
        <w:rPr>
          <w:rFonts w:ascii="Times New Roman" w:eastAsiaTheme="minorEastAsia" w:hAnsi="Times New Roman" w:cs="Times New Roman"/>
          <w:b/>
          <w:sz w:val="24"/>
          <w:szCs w:val="24"/>
        </w:rPr>
        <w:t>lecture,</w:t>
      </w:r>
      <w:r w:rsidRPr="00727A57">
        <w:rPr>
          <w:rFonts w:ascii="Times New Roman" w:eastAsiaTheme="minorEastAsia" w:hAnsi="Times New Roman" w:cs="Times New Roman"/>
          <w:b/>
          <w:sz w:val="24"/>
          <w:szCs w:val="24"/>
        </w:rPr>
        <w:t xml:space="preserve"> you will be able to:</w:t>
      </w:r>
    </w:p>
    <w:p w14:paraId="7BE9CE7D" w14:textId="6D8F2508" w:rsidR="00F94750" w:rsidRPr="00727A57" w:rsidRDefault="00F94750" w:rsidP="0095026D">
      <w:pPr>
        <w:pStyle w:val="ListParagraph"/>
        <w:numPr>
          <w:ilvl w:val="0"/>
          <w:numId w:val="5"/>
        </w:numPr>
        <w:spacing w:after="0" w:line="240" w:lineRule="auto"/>
        <w:jc w:val="both"/>
        <w:rPr>
          <w:rFonts w:ascii="Times New Roman" w:eastAsia="Times New Roman" w:hAnsi="Times New Roman" w:cs="Times New Roman"/>
          <w:color w:val="262626"/>
          <w:sz w:val="24"/>
          <w:szCs w:val="24"/>
        </w:rPr>
      </w:pPr>
      <w:r w:rsidRPr="00727A57">
        <w:rPr>
          <w:rFonts w:ascii="Times New Roman" w:eastAsiaTheme="minorEastAsia" w:hAnsi="Times New Roman" w:cs="Times New Roman"/>
          <w:color w:val="000000" w:themeColor="text1"/>
          <w:kern w:val="24"/>
          <w:sz w:val="24"/>
          <w:szCs w:val="24"/>
        </w:rPr>
        <w:t xml:space="preserve">Understand </w:t>
      </w:r>
      <w:r w:rsidR="0095026D" w:rsidRPr="00727A57">
        <w:rPr>
          <w:rFonts w:ascii="Times New Roman" w:eastAsiaTheme="minorEastAsia" w:hAnsi="Times New Roman" w:cs="Times New Roman"/>
          <w:color w:val="000000" w:themeColor="text1"/>
          <w:kern w:val="24"/>
          <w:sz w:val="24"/>
          <w:szCs w:val="24"/>
        </w:rPr>
        <w:t xml:space="preserve">the </w:t>
      </w:r>
      <w:r w:rsidR="00260D0F" w:rsidRPr="00727A57">
        <w:rPr>
          <w:rFonts w:ascii="Times New Roman" w:eastAsiaTheme="minorEastAsia" w:hAnsi="Times New Roman" w:cs="Times New Roman"/>
          <w:color w:val="000000" w:themeColor="text1"/>
          <w:kern w:val="24"/>
          <w:sz w:val="24"/>
          <w:szCs w:val="24"/>
        </w:rPr>
        <w:t>concept</w:t>
      </w:r>
      <w:r w:rsidR="0095026D" w:rsidRPr="00727A57">
        <w:rPr>
          <w:rFonts w:ascii="Times New Roman" w:eastAsiaTheme="minorEastAsia" w:hAnsi="Times New Roman" w:cs="Times New Roman"/>
          <w:color w:val="000000" w:themeColor="text1"/>
          <w:kern w:val="24"/>
          <w:sz w:val="24"/>
          <w:szCs w:val="24"/>
        </w:rPr>
        <w:t xml:space="preserve"> of reward management </w:t>
      </w:r>
    </w:p>
    <w:p w14:paraId="0699D04A" w14:textId="785213D8" w:rsidR="0095026D" w:rsidRPr="00727A57" w:rsidRDefault="00A77E81" w:rsidP="00A77E81">
      <w:pPr>
        <w:pStyle w:val="ListParagraph"/>
        <w:numPr>
          <w:ilvl w:val="0"/>
          <w:numId w:val="5"/>
        </w:numPr>
        <w:jc w:val="both"/>
        <w:rPr>
          <w:rFonts w:ascii="Times New Roman" w:hAnsi="Times New Roman" w:cs="Times New Roman"/>
          <w:sz w:val="24"/>
          <w:szCs w:val="24"/>
        </w:rPr>
      </w:pPr>
      <w:r w:rsidRPr="00727A57">
        <w:rPr>
          <w:rFonts w:ascii="Times New Roman" w:hAnsi="Times New Roman" w:cs="Times New Roman"/>
          <w:sz w:val="24"/>
          <w:szCs w:val="24"/>
        </w:rPr>
        <w:t xml:space="preserve">Discuss the </w:t>
      </w:r>
      <w:r w:rsidR="0095026D" w:rsidRPr="00727A57">
        <w:rPr>
          <w:rFonts w:ascii="Times New Roman" w:hAnsi="Times New Roman" w:cs="Times New Roman"/>
          <w:sz w:val="24"/>
          <w:szCs w:val="24"/>
        </w:rPr>
        <w:t xml:space="preserve">Characteristics of reward </w:t>
      </w:r>
      <w:r w:rsidRPr="00727A57">
        <w:rPr>
          <w:rFonts w:ascii="Times New Roman" w:hAnsi="Times New Roman" w:cs="Times New Roman"/>
          <w:sz w:val="24"/>
          <w:szCs w:val="24"/>
        </w:rPr>
        <w:t>management.</w:t>
      </w:r>
      <w:r w:rsidR="0095026D" w:rsidRPr="00727A57">
        <w:rPr>
          <w:rFonts w:ascii="Times New Roman" w:hAnsi="Times New Roman" w:cs="Times New Roman"/>
          <w:sz w:val="24"/>
          <w:szCs w:val="24"/>
        </w:rPr>
        <w:t xml:space="preserve"> </w:t>
      </w:r>
    </w:p>
    <w:p w14:paraId="5B325ADF" w14:textId="048A9B9E" w:rsidR="00F94750" w:rsidRPr="00727A57" w:rsidRDefault="00A77E81" w:rsidP="00D614B8">
      <w:pPr>
        <w:pStyle w:val="ListParagraph"/>
        <w:numPr>
          <w:ilvl w:val="0"/>
          <w:numId w:val="5"/>
        </w:numPr>
        <w:spacing w:before="100" w:beforeAutospacing="1" w:after="100" w:afterAutospacing="1" w:line="240" w:lineRule="auto"/>
        <w:jc w:val="both"/>
        <w:outlineLvl w:val="0"/>
        <w:rPr>
          <w:rFonts w:ascii="Times New Roman" w:eastAsia="Times New Roman" w:hAnsi="Times New Roman" w:cs="Times New Roman"/>
          <w:kern w:val="36"/>
          <w:sz w:val="24"/>
          <w:szCs w:val="24"/>
          <w:lang w:val="en-KI" w:eastAsia="en-KI"/>
        </w:rPr>
      </w:pPr>
      <w:r w:rsidRPr="00727A57">
        <w:rPr>
          <w:rFonts w:ascii="Times New Roman" w:eastAsia="Times New Roman" w:hAnsi="Times New Roman" w:cs="Times New Roman"/>
          <w:kern w:val="36"/>
          <w:sz w:val="24"/>
          <w:szCs w:val="24"/>
          <w:lang w:val="en-GB" w:eastAsia="en-KI"/>
        </w:rPr>
        <w:t>Examine the a</w:t>
      </w:r>
      <w:r w:rsidR="0095026D" w:rsidRPr="00727A57">
        <w:rPr>
          <w:rFonts w:ascii="Times New Roman" w:eastAsia="Times New Roman" w:hAnsi="Times New Roman" w:cs="Times New Roman"/>
          <w:kern w:val="36"/>
          <w:sz w:val="24"/>
          <w:szCs w:val="24"/>
          <w:lang w:val="en-KI" w:eastAsia="en-KI"/>
        </w:rPr>
        <w:t xml:space="preserve">ims </w:t>
      </w:r>
      <w:r w:rsidRPr="00727A57">
        <w:rPr>
          <w:rFonts w:ascii="Times New Roman" w:eastAsia="Times New Roman" w:hAnsi="Times New Roman" w:cs="Times New Roman"/>
          <w:kern w:val="36"/>
          <w:sz w:val="24"/>
          <w:szCs w:val="24"/>
          <w:lang w:val="en-GB" w:eastAsia="en-KI"/>
        </w:rPr>
        <w:t xml:space="preserve">and </w:t>
      </w:r>
      <w:r w:rsidR="0095026D" w:rsidRPr="00727A57">
        <w:rPr>
          <w:rFonts w:ascii="Times New Roman" w:eastAsia="Times New Roman" w:hAnsi="Times New Roman" w:cs="Times New Roman"/>
          <w:kern w:val="36"/>
          <w:sz w:val="24"/>
          <w:szCs w:val="24"/>
          <w:lang w:val="en-KI" w:eastAsia="en-KI"/>
        </w:rPr>
        <w:t xml:space="preserve"> </w:t>
      </w:r>
      <w:r w:rsidRPr="00727A57">
        <w:rPr>
          <w:rFonts w:ascii="Times New Roman" w:eastAsia="Times New Roman" w:hAnsi="Times New Roman" w:cs="Times New Roman"/>
          <w:kern w:val="36"/>
          <w:sz w:val="24"/>
          <w:szCs w:val="24"/>
          <w:lang w:val="en-GB" w:eastAsia="en-KI"/>
        </w:rPr>
        <w:t>o</w:t>
      </w:r>
      <w:r w:rsidR="0095026D" w:rsidRPr="00727A57">
        <w:rPr>
          <w:rFonts w:ascii="Times New Roman" w:eastAsia="Times New Roman" w:hAnsi="Times New Roman" w:cs="Times New Roman"/>
          <w:kern w:val="36"/>
          <w:sz w:val="24"/>
          <w:szCs w:val="24"/>
          <w:lang w:val="en-KI" w:eastAsia="en-KI"/>
        </w:rPr>
        <w:t xml:space="preserve">bjectives of </w:t>
      </w:r>
      <w:r w:rsidRPr="00727A57">
        <w:rPr>
          <w:rFonts w:ascii="Times New Roman" w:eastAsia="Times New Roman" w:hAnsi="Times New Roman" w:cs="Times New Roman"/>
          <w:kern w:val="36"/>
          <w:sz w:val="24"/>
          <w:szCs w:val="24"/>
          <w:lang w:val="en-GB" w:eastAsia="en-KI"/>
        </w:rPr>
        <w:t>r</w:t>
      </w:r>
      <w:r w:rsidR="0095026D" w:rsidRPr="00727A57">
        <w:rPr>
          <w:rFonts w:ascii="Times New Roman" w:eastAsia="Times New Roman" w:hAnsi="Times New Roman" w:cs="Times New Roman"/>
          <w:kern w:val="36"/>
          <w:sz w:val="24"/>
          <w:szCs w:val="24"/>
          <w:lang w:val="en-KI" w:eastAsia="en-KI"/>
        </w:rPr>
        <w:t xml:space="preserve">eward </w:t>
      </w:r>
      <w:r w:rsidRPr="00727A57">
        <w:rPr>
          <w:rFonts w:ascii="Times New Roman" w:eastAsia="Times New Roman" w:hAnsi="Times New Roman" w:cs="Times New Roman"/>
          <w:kern w:val="36"/>
          <w:sz w:val="24"/>
          <w:szCs w:val="24"/>
          <w:lang w:val="en-GB" w:eastAsia="en-KI"/>
        </w:rPr>
        <w:t>m</w:t>
      </w:r>
      <w:r w:rsidR="0095026D" w:rsidRPr="00727A57">
        <w:rPr>
          <w:rFonts w:ascii="Times New Roman" w:eastAsia="Times New Roman" w:hAnsi="Times New Roman" w:cs="Times New Roman"/>
          <w:kern w:val="36"/>
          <w:sz w:val="24"/>
          <w:szCs w:val="24"/>
          <w:lang w:val="en-KI" w:eastAsia="en-KI"/>
        </w:rPr>
        <w:t>anagement</w:t>
      </w:r>
    </w:p>
    <w:p w14:paraId="2E8D3789" w14:textId="18499DAB" w:rsidR="00CB1D77" w:rsidRPr="00727A57" w:rsidRDefault="00CB1D77" w:rsidP="00D614B8">
      <w:pPr>
        <w:jc w:val="both"/>
        <w:rPr>
          <w:rFonts w:ascii="Times New Roman" w:hAnsi="Times New Roman" w:cs="Times New Roman"/>
          <w:b/>
          <w:sz w:val="24"/>
          <w:szCs w:val="24"/>
          <w:u w:val="single"/>
        </w:rPr>
      </w:pPr>
      <w:r w:rsidRPr="00727A57">
        <w:rPr>
          <w:rFonts w:ascii="Times New Roman" w:hAnsi="Times New Roman" w:cs="Times New Roman"/>
          <w:b/>
          <w:sz w:val="24"/>
          <w:szCs w:val="24"/>
          <w:u w:val="single"/>
        </w:rPr>
        <w:t>REWARD MANAGEMENT</w:t>
      </w:r>
    </w:p>
    <w:p w14:paraId="7A985783" w14:textId="41E0BA72" w:rsidR="00CB1D77"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Reward management is concerned with the formulation and implementation of strategies and policies that aim to reward people fairly, equitably and consistently in accordance with thei</w:t>
      </w:r>
      <w:r w:rsidR="00B2213A" w:rsidRPr="00727A57">
        <w:rPr>
          <w:rFonts w:ascii="Times New Roman" w:hAnsi="Times New Roman" w:cs="Times New Roman"/>
          <w:sz w:val="24"/>
          <w:szCs w:val="24"/>
        </w:rPr>
        <w:t xml:space="preserve">r </w:t>
      </w:r>
      <w:r w:rsidRPr="00727A57">
        <w:rPr>
          <w:rFonts w:ascii="Times New Roman" w:hAnsi="Times New Roman" w:cs="Times New Roman"/>
          <w:sz w:val="24"/>
          <w:szCs w:val="24"/>
        </w:rPr>
        <w:t>value to the organization</w:t>
      </w:r>
      <w:r w:rsidR="0020080B">
        <w:rPr>
          <w:rFonts w:ascii="Times New Roman" w:hAnsi="Times New Roman" w:cs="Times New Roman"/>
          <w:sz w:val="24"/>
          <w:szCs w:val="24"/>
        </w:rPr>
        <w:t>(Armstrong,2010)</w:t>
      </w:r>
    </w:p>
    <w:p w14:paraId="41622723" w14:textId="531F26A7" w:rsidR="00CB1D77"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Reward management consists of analysing and controlling employee remuneration, compensation and all of the other benefits for the employees. Reward management aims to create and efficiently operate a reward structure for an organisation. Reward structure usually consists of pay policy and practices, salary and payroll administration, total reward, minimum wage, executive pay and team reward.</w:t>
      </w:r>
    </w:p>
    <w:p w14:paraId="4DBDBC2E" w14:textId="18164609" w:rsidR="00CB1D77"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Reward management is concerned with the strategies, policies and processes required to ensure that the value of people and the contribution they make to achieving organizational, departmental and team goals is recognized and rewarded. It is about the design, implementation and maintenance of reward systems (interrelated reward processes, practices and procedures) that aim to satisfy the needs of both the organization and its stakeholders and to operate fairly, equitably and consistently. These systems will include arrangements for assessing the value of jobs through job evaluation and market pricing, the design and management of grade and pay structures, performance management processes, schemes for rewarding and recognizing people according to their individual performance or contribution and/or team or organizational performance, and the provision of employee benefits. It should be emphasized that reward management is not just about financial rewards, pay and employee benefit. It is equally concerned with non-financial rewards such as recognition, learning and development opportunities and increased job responsibility.</w:t>
      </w:r>
    </w:p>
    <w:p w14:paraId="1DFC19D9" w14:textId="0BDB15A6" w:rsidR="00184ABF" w:rsidRPr="00727A57" w:rsidRDefault="00184ABF" w:rsidP="00D614B8">
      <w:pPr>
        <w:jc w:val="both"/>
        <w:rPr>
          <w:rFonts w:ascii="Times New Roman" w:hAnsi="Times New Roman" w:cs="Times New Roman"/>
          <w:sz w:val="24"/>
          <w:szCs w:val="24"/>
        </w:rPr>
      </w:pPr>
      <w:r w:rsidRPr="00727A57">
        <w:rPr>
          <w:rFonts w:ascii="Times New Roman" w:hAnsi="Times New Roman" w:cs="Times New Roman"/>
          <w:sz w:val="24"/>
          <w:szCs w:val="24"/>
        </w:rPr>
        <w:t xml:space="preserve">Reward constitutes an important element in human resource management. Reward management is essentially about designing, implementing and maintaining the pay systems, which render a significant contribution in bringing about improvements in organizational performance. Reward management is referred to as the process of developing and implementing strategies, approaches and systems, which would make provision of help and support to the human resources in the achievement of organizational goals by increasing motivation, inspiration and commitment. The designing and operation of the reward </w:t>
      </w:r>
      <w:r w:rsidRPr="00727A57">
        <w:rPr>
          <w:rFonts w:ascii="Times New Roman" w:hAnsi="Times New Roman" w:cs="Times New Roman"/>
          <w:sz w:val="24"/>
          <w:szCs w:val="24"/>
        </w:rPr>
        <w:lastRenderedPageBreak/>
        <w:t>management processes and practices would initiate from acquiring an understanding of the implications of the psychological contract concept and motivation theory, which have an effect upon the pay levels. When the processes of reward management are put into operation, the needs and requirements of the human resources as well as the organization need to be taken into consideration</w:t>
      </w:r>
      <w:r w:rsidR="0020080B">
        <w:rPr>
          <w:rFonts w:ascii="Times New Roman" w:hAnsi="Times New Roman" w:cs="Times New Roman"/>
          <w:sz w:val="24"/>
          <w:szCs w:val="24"/>
        </w:rPr>
        <w:t xml:space="preserve"> (Taylor&amp; Francis,2008,Armstrong,2010).</w:t>
      </w:r>
    </w:p>
    <w:p w14:paraId="5819AAA8" w14:textId="77777777" w:rsidR="00CB1D77" w:rsidRPr="00727A57" w:rsidRDefault="00CB1D77" w:rsidP="00D614B8">
      <w:pPr>
        <w:jc w:val="both"/>
        <w:rPr>
          <w:rFonts w:ascii="Times New Roman" w:hAnsi="Times New Roman" w:cs="Times New Roman"/>
          <w:b/>
          <w:bCs/>
          <w:sz w:val="24"/>
          <w:szCs w:val="24"/>
        </w:rPr>
      </w:pPr>
      <w:bookmarkStart w:id="0" w:name="_Hlk144971918"/>
      <w:r w:rsidRPr="00727A57">
        <w:rPr>
          <w:rFonts w:ascii="Times New Roman" w:hAnsi="Times New Roman" w:cs="Times New Roman"/>
          <w:b/>
          <w:bCs/>
          <w:sz w:val="24"/>
          <w:szCs w:val="24"/>
        </w:rPr>
        <w:t xml:space="preserve">Characteristics of reward management </w:t>
      </w:r>
    </w:p>
    <w:bookmarkEnd w:id="0"/>
    <w:p w14:paraId="1B6333C7" w14:textId="25EC6E77" w:rsidR="00CB1D77"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Reward management is fundamentally about people. It is stakeholder orientated, integrated, strategic and evidence based.</w:t>
      </w:r>
      <w:r w:rsidR="00260D0F" w:rsidRPr="00727A57">
        <w:rPr>
          <w:rFonts w:ascii="Times New Roman" w:hAnsi="Times New Roman" w:cs="Times New Roman"/>
          <w:sz w:val="24"/>
          <w:szCs w:val="24"/>
        </w:rPr>
        <w:t xml:space="preserve"> </w:t>
      </w:r>
      <w:r w:rsidRPr="00727A57">
        <w:rPr>
          <w:rFonts w:ascii="Times New Roman" w:hAnsi="Times New Roman" w:cs="Times New Roman"/>
          <w:sz w:val="24"/>
          <w:szCs w:val="24"/>
        </w:rPr>
        <w:t>Reward management is concerned with people – especially the employees who are rewarded for their efforts, skills and contribution but also the directors, managers and reward specialists who plan, manage and administrate rewards. This is in accordance with the view expressed by Schneider (1987) that: organizations are the people in them</w:t>
      </w:r>
      <w:r w:rsidR="00C41514" w:rsidRPr="00727A57">
        <w:rPr>
          <w:rFonts w:ascii="Times New Roman" w:hAnsi="Times New Roman" w:cs="Times New Roman"/>
          <w:sz w:val="24"/>
          <w:szCs w:val="24"/>
        </w:rPr>
        <w:t>-</w:t>
      </w:r>
      <w:r w:rsidRPr="00727A57">
        <w:rPr>
          <w:rFonts w:ascii="Times New Roman" w:hAnsi="Times New Roman" w:cs="Times New Roman"/>
          <w:sz w:val="24"/>
          <w:szCs w:val="24"/>
        </w:rPr>
        <w:t xml:space="preserve"> people make the place. </w:t>
      </w:r>
      <w:r w:rsidR="00C41514" w:rsidRPr="00727A57">
        <w:rPr>
          <w:rFonts w:ascii="Times New Roman" w:hAnsi="Times New Roman" w:cs="Times New Roman"/>
          <w:sz w:val="24"/>
          <w:szCs w:val="24"/>
        </w:rPr>
        <w:t xml:space="preserve">This </w:t>
      </w:r>
      <w:r w:rsidR="00574535" w:rsidRPr="00727A57">
        <w:rPr>
          <w:rFonts w:ascii="Times New Roman" w:hAnsi="Times New Roman" w:cs="Times New Roman"/>
          <w:sz w:val="24"/>
          <w:szCs w:val="24"/>
        </w:rPr>
        <w:t>means that</w:t>
      </w:r>
      <w:r w:rsidRPr="00727A57">
        <w:rPr>
          <w:rFonts w:ascii="Times New Roman" w:hAnsi="Times New Roman" w:cs="Times New Roman"/>
          <w:sz w:val="24"/>
          <w:szCs w:val="24"/>
        </w:rPr>
        <w:t>: Attraction to an organization, selection by it, and attrition from it yield particular kinds of persons in an organization. These people determine organizational behaviou</w:t>
      </w:r>
      <w:r w:rsidR="00C41514" w:rsidRPr="00727A57">
        <w:rPr>
          <w:rFonts w:ascii="Times New Roman" w:hAnsi="Times New Roman" w:cs="Times New Roman"/>
          <w:sz w:val="24"/>
          <w:szCs w:val="24"/>
        </w:rPr>
        <w:t>r-</w:t>
      </w:r>
      <w:r w:rsidRPr="00727A57">
        <w:rPr>
          <w:rFonts w:ascii="Times New Roman" w:hAnsi="Times New Roman" w:cs="Times New Roman"/>
          <w:sz w:val="24"/>
          <w:szCs w:val="24"/>
        </w:rPr>
        <w:t xml:space="preserve"> </w:t>
      </w:r>
      <w:r w:rsidR="00C41514" w:rsidRPr="00727A57">
        <w:rPr>
          <w:rFonts w:ascii="Times New Roman" w:hAnsi="Times New Roman" w:cs="Times New Roman"/>
          <w:sz w:val="24"/>
          <w:szCs w:val="24"/>
        </w:rPr>
        <w:t>p</w:t>
      </w:r>
      <w:r w:rsidRPr="00727A57">
        <w:rPr>
          <w:rFonts w:ascii="Times New Roman" w:hAnsi="Times New Roman" w:cs="Times New Roman"/>
          <w:sz w:val="24"/>
          <w:szCs w:val="24"/>
        </w:rPr>
        <w:t>ositive job attitudes for workers in an organization can be expected when the natural inclinations of the persons there are allowed to be reflected in their behaviours by the kinds of processes and structures that have evolved there.</w:t>
      </w:r>
    </w:p>
    <w:p w14:paraId="40B66888" w14:textId="77777777" w:rsidR="00C41514" w:rsidRPr="00727A57" w:rsidRDefault="00CB1D77" w:rsidP="00D614B8">
      <w:pPr>
        <w:jc w:val="both"/>
        <w:rPr>
          <w:rFonts w:ascii="Times New Roman" w:hAnsi="Times New Roman" w:cs="Times New Roman"/>
          <w:b/>
          <w:bCs/>
          <w:sz w:val="24"/>
          <w:szCs w:val="24"/>
        </w:rPr>
      </w:pPr>
      <w:r w:rsidRPr="00727A57">
        <w:rPr>
          <w:rFonts w:ascii="Times New Roman" w:hAnsi="Times New Roman" w:cs="Times New Roman"/>
          <w:b/>
          <w:bCs/>
          <w:sz w:val="24"/>
          <w:szCs w:val="24"/>
        </w:rPr>
        <w:t xml:space="preserve">A stakeholder approach </w:t>
      </w:r>
    </w:p>
    <w:p w14:paraId="5E43AAEA" w14:textId="77777777" w:rsidR="00C41514"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 xml:space="preserve">The purpose of human resource management (HRM) is to meet the needs of all the stakeholders in the business – employees, customers, suppliers and the public at large as well as management and shareholders. Reward management shares that purpose. In doing so, it can make a significant contribution to meeting the varied needs of stakeholders successfully. It is accordingly concerned with improving business performance, shaping the behaviour of employees and developing a climate of trust.  </w:t>
      </w:r>
      <w:r w:rsidR="00C41514" w:rsidRPr="00727A57">
        <w:rPr>
          <w:rFonts w:ascii="Times New Roman" w:hAnsi="Times New Roman" w:cs="Times New Roman"/>
          <w:sz w:val="24"/>
          <w:szCs w:val="24"/>
        </w:rPr>
        <w:t>R</w:t>
      </w:r>
      <w:r w:rsidRPr="00727A57">
        <w:rPr>
          <w:rFonts w:ascii="Times New Roman" w:hAnsi="Times New Roman" w:cs="Times New Roman"/>
          <w:sz w:val="24"/>
          <w:szCs w:val="24"/>
        </w:rPr>
        <w:t>eward management can best do this if it is evidence</w:t>
      </w:r>
      <w:r w:rsidR="00C41514" w:rsidRPr="00727A57">
        <w:rPr>
          <w:rFonts w:ascii="Times New Roman" w:hAnsi="Times New Roman" w:cs="Times New Roman"/>
          <w:sz w:val="24"/>
          <w:szCs w:val="24"/>
        </w:rPr>
        <w:t xml:space="preserve"> </w:t>
      </w:r>
      <w:r w:rsidRPr="00727A57">
        <w:rPr>
          <w:rFonts w:ascii="Times New Roman" w:hAnsi="Times New Roman" w:cs="Times New Roman"/>
          <w:sz w:val="24"/>
          <w:szCs w:val="24"/>
        </w:rPr>
        <w:t xml:space="preserve">based. But there is also an ethical dimension. Reward management policies in association with HR policies can help to create a working environment that provides for the just, fair and ethical treatment of employees. </w:t>
      </w:r>
    </w:p>
    <w:p w14:paraId="69C52688" w14:textId="77777777" w:rsidR="00C41514" w:rsidRPr="00727A57" w:rsidRDefault="00CB1D77" w:rsidP="00D614B8">
      <w:pPr>
        <w:jc w:val="both"/>
        <w:rPr>
          <w:rFonts w:ascii="Times New Roman" w:hAnsi="Times New Roman" w:cs="Times New Roman"/>
          <w:b/>
          <w:bCs/>
          <w:sz w:val="24"/>
          <w:szCs w:val="24"/>
        </w:rPr>
      </w:pPr>
      <w:r w:rsidRPr="00727A57">
        <w:rPr>
          <w:rFonts w:ascii="Times New Roman" w:hAnsi="Times New Roman" w:cs="Times New Roman"/>
          <w:b/>
          <w:bCs/>
          <w:sz w:val="24"/>
          <w:szCs w:val="24"/>
        </w:rPr>
        <w:t>Integrated reward management</w:t>
      </w:r>
    </w:p>
    <w:p w14:paraId="62CC8229" w14:textId="1A3A3217" w:rsidR="00CB1D77" w:rsidRPr="00727A57" w:rsidRDefault="00CB1D77" w:rsidP="00D614B8">
      <w:pPr>
        <w:jc w:val="both"/>
        <w:rPr>
          <w:rFonts w:ascii="Times New Roman" w:hAnsi="Times New Roman" w:cs="Times New Roman"/>
          <w:sz w:val="24"/>
          <w:szCs w:val="24"/>
        </w:rPr>
      </w:pPr>
      <w:r w:rsidRPr="00727A57">
        <w:rPr>
          <w:rFonts w:ascii="Times New Roman" w:hAnsi="Times New Roman" w:cs="Times New Roman"/>
          <w:sz w:val="24"/>
          <w:szCs w:val="24"/>
        </w:rPr>
        <w:t xml:space="preserve"> Integrated reward management is an approach to reward management that provides for reward policies and practices to be treated as a coherent whole in which the parts contribute.</w:t>
      </w:r>
      <w:r w:rsidR="00C41514" w:rsidRPr="00727A57">
        <w:rPr>
          <w:rFonts w:ascii="Times New Roman" w:hAnsi="Times New Roman" w:cs="Times New Roman"/>
          <w:sz w:val="24"/>
          <w:szCs w:val="24"/>
        </w:rPr>
        <w:t xml:space="preserve"> I</w:t>
      </w:r>
      <w:r w:rsidRPr="00727A57">
        <w:rPr>
          <w:rFonts w:ascii="Times New Roman" w:hAnsi="Times New Roman" w:cs="Times New Roman"/>
          <w:sz w:val="24"/>
          <w:szCs w:val="24"/>
        </w:rPr>
        <w:t>n conjunction with one another to ensure that the contribution people make to achieving organizational, departmental and team goals is recognized and rewarded. It consists of a related set of activities that impinge and impact on all aspects of the business and the HRM practices within it. As White (2005) points out, in an integrated approach ‘each individual element of reward supports the other to reinforce organizational objectives.</w:t>
      </w:r>
    </w:p>
    <w:p w14:paraId="5176F506" w14:textId="77777777" w:rsidR="00820FF4" w:rsidRPr="00727A57" w:rsidRDefault="00CB1D77" w:rsidP="00D614B8">
      <w:pPr>
        <w:jc w:val="both"/>
        <w:rPr>
          <w:rFonts w:ascii="Times New Roman" w:hAnsi="Times New Roman" w:cs="Times New Roman"/>
          <w:b/>
          <w:bCs/>
          <w:sz w:val="24"/>
          <w:szCs w:val="24"/>
        </w:rPr>
      </w:pPr>
      <w:r w:rsidRPr="00727A57">
        <w:rPr>
          <w:rFonts w:ascii="Times New Roman" w:hAnsi="Times New Roman" w:cs="Times New Roman"/>
          <w:b/>
          <w:bCs/>
          <w:sz w:val="24"/>
          <w:szCs w:val="24"/>
        </w:rPr>
        <w:t xml:space="preserve">Aims of reward management </w:t>
      </w:r>
    </w:p>
    <w:p w14:paraId="0EE33856" w14:textId="5C0C7828" w:rsidR="00820FF4" w:rsidRPr="00727A57" w:rsidRDefault="00C41514" w:rsidP="00260D0F">
      <w:pPr>
        <w:jc w:val="both"/>
        <w:rPr>
          <w:rFonts w:ascii="Times New Roman" w:hAnsi="Times New Roman" w:cs="Times New Roman"/>
          <w:sz w:val="24"/>
          <w:szCs w:val="24"/>
        </w:rPr>
      </w:pPr>
      <w:r w:rsidRPr="00727A57">
        <w:rPr>
          <w:rFonts w:ascii="Times New Roman" w:hAnsi="Times New Roman" w:cs="Times New Roman"/>
          <w:sz w:val="24"/>
          <w:szCs w:val="24"/>
        </w:rPr>
        <w:t>According to,</w:t>
      </w:r>
      <w:r w:rsidR="00CB1D77" w:rsidRPr="00727A57">
        <w:rPr>
          <w:rFonts w:ascii="Times New Roman" w:hAnsi="Times New Roman" w:cs="Times New Roman"/>
          <w:sz w:val="24"/>
          <w:szCs w:val="24"/>
        </w:rPr>
        <w:t xml:space="preserve"> Ghoshal and Bartlett (1995) the overall aim of reward management should be to ‘add value to people’. It is not just about attaching value to </w:t>
      </w:r>
      <w:r w:rsidR="00847899" w:rsidRPr="00727A57">
        <w:rPr>
          <w:rFonts w:ascii="Times New Roman" w:hAnsi="Times New Roman" w:cs="Times New Roman"/>
          <w:sz w:val="24"/>
          <w:szCs w:val="24"/>
        </w:rPr>
        <w:t xml:space="preserve">them. Therefore, reward management </w:t>
      </w:r>
      <w:r w:rsidR="00CB1D77" w:rsidRPr="00727A57">
        <w:rPr>
          <w:rFonts w:ascii="Times New Roman" w:hAnsi="Times New Roman" w:cs="Times New Roman"/>
          <w:sz w:val="24"/>
          <w:szCs w:val="24"/>
        </w:rPr>
        <w:t xml:space="preserve"> aims to:</w:t>
      </w:r>
    </w:p>
    <w:p w14:paraId="7A9EC1AF" w14:textId="34D08945" w:rsidR="00820FF4" w:rsidRPr="00727A57" w:rsidRDefault="00C4151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lastRenderedPageBreak/>
        <w:t>S</w:t>
      </w:r>
      <w:r w:rsidR="00CB1D77" w:rsidRPr="00727A57">
        <w:rPr>
          <w:rFonts w:ascii="Times New Roman" w:hAnsi="Times New Roman" w:cs="Times New Roman"/>
          <w:sz w:val="24"/>
          <w:szCs w:val="24"/>
        </w:rPr>
        <w:t>upport the achievement of business goals through high performance</w:t>
      </w:r>
    </w:p>
    <w:p w14:paraId="448928BB" w14:textId="2100767B" w:rsidR="00C41514" w:rsidRPr="00727A57" w:rsidRDefault="00C4151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D</w:t>
      </w:r>
      <w:r w:rsidR="00CB1D77" w:rsidRPr="00727A57">
        <w:rPr>
          <w:rFonts w:ascii="Times New Roman" w:hAnsi="Times New Roman" w:cs="Times New Roman"/>
          <w:sz w:val="24"/>
          <w:szCs w:val="24"/>
        </w:rPr>
        <w:t>evelop and support the organization’s culture</w:t>
      </w:r>
    </w:p>
    <w:p w14:paraId="4159CC33" w14:textId="3CAD65B8" w:rsidR="00820FF4" w:rsidRPr="00727A57" w:rsidRDefault="00C4151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R</w:t>
      </w:r>
      <w:r w:rsidR="00CB1D77" w:rsidRPr="00727A57">
        <w:rPr>
          <w:rFonts w:ascii="Times New Roman" w:hAnsi="Times New Roman" w:cs="Times New Roman"/>
          <w:sz w:val="24"/>
          <w:szCs w:val="24"/>
        </w:rPr>
        <w:t>eward people according to the value they create</w:t>
      </w:r>
    </w:p>
    <w:p w14:paraId="4C74AD46" w14:textId="7D739EA5" w:rsidR="00820FF4" w:rsidRPr="00727A57" w:rsidRDefault="00C4151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R</w:t>
      </w:r>
      <w:r w:rsidR="00CB1D77" w:rsidRPr="00727A57">
        <w:rPr>
          <w:rFonts w:ascii="Times New Roman" w:hAnsi="Times New Roman" w:cs="Times New Roman"/>
          <w:sz w:val="24"/>
          <w:szCs w:val="24"/>
        </w:rPr>
        <w:t>eward people according to what the organization values</w:t>
      </w:r>
    </w:p>
    <w:p w14:paraId="2B15131B" w14:textId="4F17D9E1" w:rsidR="00820FF4" w:rsidRPr="00727A57" w:rsidRDefault="00C4151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A</w:t>
      </w:r>
      <w:r w:rsidR="00CB1D77" w:rsidRPr="00727A57">
        <w:rPr>
          <w:rFonts w:ascii="Times New Roman" w:hAnsi="Times New Roman" w:cs="Times New Roman"/>
          <w:sz w:val="24"/>
          <w:szCs w:val="24"/>
        </w:rPr>
        <w:t>lign reward practices with employee needs</w:t>
      </w:r>
    </w:p>
    <w:p w14:paraId="48A6D964" w14:textId="75E2A9C6" w:rsidR="007B3C12" w:rsidRPr="00727A57" w:rsidRDefault="007B3C12"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H</w:t>
      </w:r>
      <w:r w:rsidR="00CB1D77" w:rsidRPr="00727A57">
        <w:rPr>
          <w:rFonts w:ascii="Times New Roman" w:hAnsi="Times New Roman" w:cs="Times New Roman"/>
          <w:sz w:val="24"/>
          <w:szCs w:val="24"/>
        </w:rPr>
        <w:t>elp to attract and retain the high-quality people the organization needs</w:t>
      </w:r>
    </w:p>
    <w:p w14:paraId="4A88A61A" w14:textId="78C30519" w:rsidR="00FD0172" w:rsidRPr="00727A57" w:rsidRDefault="00FD0172"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Win the engagement and commitment of people</w:t>
      </w:r>
    </w:p>
    <w:p w14:paraId="178B988D" w14:textId="5B5AE242" w:rsidR="007B3C12" w:rsidRPr="00727A57" w:rsidRDefault="00820FF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Reward the right things to convey the right message about what is important in terms of behaviours and outcomes</w:t>
      </w:r>
    </w:p>
    <w:p w14:paraId="04A1C97F" w14:textId="11E25318" w:rsidR="007B3C12" w:rsidRPr="00727A57" w:rsidRDefault="00820FF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Develop a performance culture</w:t>
      </w:r>
    </w:p>
    <w:p w14:paraId="332FA30F" w14:textId="2E6A2EC6" w:rsidR="007B3C12" w:rsidRPr="00727A57" w:rsidRDefault="00820FF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Help to attract and retain the high quality people the organization needs.</w:t>
      </w:r>
    </w:p>
    <w:p w14:paraId="240B2F73" w14:textId="53544471" w:rsidR="007B3C12" w:rsidRPr="00727A57" w:rsidRDefault="00820FF4" w:rsidP="00FD0172">
      <w:pPr>
        <w:pStyle w:val="ListParagraph"/>
        <w:numPr>
          <w:ilvl w:val="0"/>
          <w:numId w:val="6"/>
        </w:numPr>
        <w:jc w:val="both"/>
        <w:rPr>
          <w:rFonts w:ascii="Times New Roman" w:hAnsi="Times New Roman" w:cs="Times New Roman"/>
          <w:sz w:val="24"/>
          <w:szCs w:val="24"/>
        </w:rPr>
      </w:pPr>
      <w:r w:rsidRPr="00727A57">
        <w:rPr>
          <w:rFonts w:ascii="Times New Roman" w:hAnsi="Times New Roman" w:cs="Times New Roman"/>
          <w:sz w:val="24"/>
          <w:szCs w:val="24"/>
        </w:rPr>
        <w:t>Develop a positive employment relationship and psychological contract</w:t>
      </w:r>
    </w:p>
    <w:p w14:paraId="558E5B3C" w14:textId="77777777" w:rsidR="00177B9D" w:rsidRPr="00727A57" w:rsidRDefault="00177B9D" w:rsidP="00FD0172">
      <w:pPr>
        <w:pStyle w:val="ListParagraph"/>
        <w:numPr>
          <w:ilvl w:val="0"/>
          <w:numId w:val="6"/>
        </w:numPr>
        <w:spacing w:before="360" w:after="100" w:afterAutospacing="1" w:line="240" w:lineRule="auto"/>
        <w:jc w:val="both"/>
        <w:rPr>
          <w:rFonts w:ascii="Times New Roman" w:eastAsia="Times New Roman" w:hAnsi="Times New Roman" w:cs="Times New Roman"/>
          <w:sz w:val="24"/>
          <w:szCs w:val="24"/>
          <w:lang w:val="en-KI" w:eastAsia="en-KI"/>
        </w:rPr>
      </w:pPr>
      <w:r w:rsidRPr="00727A57">
        <w:rPr>
          <w:rFonts w:ascii="Times New Roman" w:eastAsia="Times New Roman" w:hAnsi="Times New Roman" w:cs="Times New Roman"/>
          <w:sz w:val="24"/>
          <w:szCs w:val="24"/>
          <w:lang w:val="en-KI" w:eastAsia="en-KI"/>
        </w:rPr>
        <w:t>Reinforce Overall Business Strategy &amp; ensure Organizational Success</w:t>
      </w:r>
    </w:p>
    <w:p w14:paraId="514EE6A3" w14:textId="77777777" w:rsidR="00177B9D" w:rsidRPr="00727A57" w:rsidRDefault="00177B9D" w:rsidP="00FD0172">
      <w:pPr>
        <w:pStyle w:val="ListParagraph"/>
        <w:numPr>
          <w:ilvl w:val="0"/>
          <w:numId w:val="6"/>
        </w:numPr>
        <w:spacing w:before="360" w:after="100" w:afterAutospacing="1" w:line="240" w:lineRule="auto"/>
        <w:jc w:val="both"/>
        <w:rPr>
          <w:rFonts w:ascii="Times New Roman" w:eastAsia="Times New Roman" w:hAnsi="Times New Roman" w:cs="Times New Roman"/>
          <w:sz w:val="24"/>
          <w:szCs w:val="24"/>
          <w:lang w:val="en-KI" w:eastAsia="en-KI"/>
        </w:rPr>
      </w:pPr>
      <w:r w:rsidRPr="00727A57">
        <w:rPr>
          <w:rFonts w:ascii="Times New Roman" w:eastAsia="Times New Roman" w:hAnsi="Times New Roman" w:cs="Times New Roman"/>
          <w:sz w:val="24"/>
          <w:szCs w:val="24"/>
          <w:lang w:val="en-KI" w:eastAsia="en-KI"/>
        </w:rPr>
        <w:t>Meet Legal Standards (compliant with laws and regulations)</w:t>
      </w:r>
    </w:p>
    <w:p w14:paraId="3C459C6A" w14:textId="6E9AFE29" w:rsidR="00177B9D" w:rsidRPr="00727A57" w:rsidRDefault="00177B9D" w:rsidP="00FD0172">
      <w:pPr>
        <w:pStyle w:val="ListParagraph"/>
        <w:numPr>
          <w:ilvl w:val="0"/>
          <w:numId w:val="6"/>
        </w:numPr>
        <w:spacing w:before="360" w:after="100" w:afterAutospacing="1" w:line="240" w:lineRule="auto"/>
        <w:jc w:val="both"/>
        <w:rPr>
          <w:rFonts w:ascii="Times New Roman" w:eastAsia="Times New Roman" w:hAnsi="Times New Roman" w:cs="Times New Roman"/>
          <w:sz w:val="24"/>
          <w:szCs w:val="24"/>
          <w:lang w:val="en-KI" w:eastAsia="en-KI"/>
        </w:rPr>
      </w:pPr>
      <w:r w:rsidRPr="00727A57">
        <w:rPr>
          <w:rFonts w:ascii="Times New Roman" w:eastAsia="Times New Roman" w:hAnsi="Times New Roman" w:cs="Times New Roman"/>
          <w:sz w:val="24"/>
          <w:szCs w:val="24"/>
          <w:lang w:val="en-KI" w:eastAsia="en-KI"/>
        </w:rPr>
        <w:t>Be cost-effective and affordable</w:t>
      </w:r>
    </w:p>
    <w:p w14:paraId="1E541255" w14:textId="77777777" w:rsidR="00177B9D" w:rsidRPr="00727A57" w:rsidRDefault="00177B9D" w:rsidP="00FD0172">
      <w:pPr>
        <w:pStyle w:val="ListParagraph"/>
        <w:numPr>
          <w:ilvl w:val="0"/>
          <w:numId w:val="6"/>
        </w:numPr>
        <w:spacing w:before="360" w:after="100" w:afterAutospacing="1" w:line="240" w:lineRule="auto"/>
        <w:jc w:val="both"/>
        <w:rPr>
          <w:rFonts w:ascii="Times New Roman" w:eastAsia="Times New Roman" w:hAnsi="Times New Roman" w:cs="Times New Roman"/>
          <w:sz w:val="24"/>
          <w:szCs w:val="24"/>
          <w:lang w:val="en-KI" w:eastAsia="en-KI"/>
        </w:rPr>
      </w:pPr>
      <w:r w:rsidRPr="00727A57">
        <w:rPr>
          <w:rFonts w:ascii="Times New Roman" w:eastAsia="Times New Roman" w:hAnsi="Times New Roman" w:cs="Times New Roman"/>
          <w:sz w:val="24"/>
          <w:szCs w:val="24"/>
          <w:lang w:val="en-KI" w:eastAsia="en-KI"/>
        </w:rPr>
        <w:t>Maintain remuneration and benefits that are competitive in the industry</w:t>
      </w:r>
    </w:p>
    <w:p w14:paraId="1A501B07" w14:textId="77777777" w:rsidR="00177B9D" w:rsidRPr="00727A57" w:rsidRDefault="00177B9D" w:rsidP="00FD0172">
      <w:pPr>
        <w:pStyle w:val="ListParagraph"/>
        <w:numPr>
          <w:ilvl w:val="0"/>
          <w:numId w:val="6"/>
        </w:numPr>
        <w:spacing w:before="360" w:after="100" w:afterAutospacing="1" w:line="240" w:lineRule="auto"/>
        <w:jc w:val="both"/>
        <w:rPr>
          <w:rFonts w:ascii="Times New Roman" w:eastAsia="Times New Roman" w:hAnsi="Times New Roman" w:cs="Times New Roman"/>
          <w:sz w:val="24"/>
          <w:szCs w:val="24"/>
          <w:lang w:val="en-KI" w:eastAsia="en-KI"/>
        </w:rPr>
      </w:pPr>
      <w:r w:rsidRPr="00727A57">
        <w:rPr>
          <w:rFonts w:ascii="Times New Roman" w:eastAsia="Times New Roman" w:hAnsi="Times New Roman" w:cs="Times New Roman"/>
          <w:sz w:val="24"/>
          <w:szCs w:val="24"/>
          <w:lang w:val="en-KI" w:eastAsia="en-KI"/>
        </w:rPr>
        <w:t>Provide tax-effective purchase of insurance and benefits</w:t>
      </w:r>
    </w:p>
    <w:p w14:paraId="5CB209FD" w14:textId="7291F24D" w:rsidR="00820FF4" w:rsidRPr="00727A57" w:rsidRDefault="00820FF4" w:rsidP="00D614B8">
      <w:pPr>
        <w:jc w:val="both"/>
        <w:rPr>
          <w:rFonts w:ascii="Times New Roman" w:hAnsi="Times New Roman" w:cs="Times New Roman"/>
          <w:sz w:val="24"/>
          <w:szCs w:val="24"/>
        </w:rPr>
      </w:pPr>
      <w:r w:rsidRPr="00727A57">
        <w:rPr>
          <w:rFonts w:ascii="Times New Roman" w:hAnsi="Times New Roman" w:cs="Times New Roman"/>
          <w:sz w:val="24"/>
          <w:szCs w:val="24"/>
        </w:rPr>
        <w:t>Align</w:t>
      </w:r>
      <w:r w:rsidR="007B3C12" w:rsidRPr="00727A57">
        <w:rPr>
          <w:rFonts w:ascii="Times New Roman" w:hAnsi="Times New Roman" w:cs="Times New Roman"/>
          <w:sz w:val="24"/>
          <w:szCs w:val="24"/>
        </w:rPr>
        <w:t>ing</w:t>
      </w:r>
      <w:r w:rsidRPr="00727A57">
        <w:rPr>
          <w:rFonts w:ascii="Times New Roman" w:hAnsi="Times New Roman" w:cs="Times New Roman"/>
          <w:sz w:val="24"/>
          <w:szCs w:val="24"/>
        </w:rPr>
        <w:t xml:space="preserve"> reward practices with both business goals and employee values as Duncan Brown (2001) emphasizes</w:t>
      </w:r>
      <w:r w:rsidR="007B3C12" w:rsidRPr="00727A57">
        <w:rPr>
          <w:rFonts w:ascii="Times New Roman" w:hAnsi="Times New Roman" w:cs="Times New Roman"/>
          <w:sz w:val="24"/>
          <w:szCs w:val="24"/>
        </w:rPr>
        <w:t xml:space="preserve"> </w:t>
      </w:r>
      <w:r w:rsidR="00847899" w:rsidRPr="00727A57">
        <w:rPr>
          <w:rFonts w:ascii="Times New Roman" w:hAnsi="Times New Roman" w:cs="Times New Roman"/>
          <w:sz w:val="24"/>
          <w:szCs w:val="24"/>
        </w:rPr>
        <w:t>that the</w:t>
      </w:r>
      <w:r w:rsidRPr="00727A57">
        <w:rPr>
          <w:rFonts w:ascii="Times New Roman" w:hAnsi="Times New Roman" w:cs="Times New Roman"/>
          <w:sz w:val="24"/>
          <w:szCs w:val="24"/>
        </w:rPr>
        <w:t xml:space="preserve"> ‘alignment of  reward practices with employee values and needs is</w:t>
      </w:r>
      <w:r w:rsidR="007B3C12" w:rsidRPr="00727A57">
        <w:rPr>
          <w:rFonts w:ascii="Times New Roman" w:hAnsi="Times New Roman" w:cs="Times New Roman"/>
          <w:sz w:val="24"/>
          <w:szCs w:val="24"/>
        </w:rPr>
        <w:t xml:space="preserve"> very </w:t>
      </w:r>
      <w:r w:rsidRPr="00727A57">
        <w:rPr>
          <w:rFonts w:ascii="Times New Roman" w:hAnsi="Times New Roman" w:cs="Times New Roman"/>
          <w:sz w:val="24"/>
          <w:szCs w:val="24"/>
        </w:rPr>
        <w:t>important as alignment with business goals, and critical to the realization of the latter</w:t>
      </w:r>
      <w:r w:rsidR="007B3C12" w:rsidRPr="00727A57">
        <w:rPr>
          <w:rFonts w:ascii="Times New Roman" w:hAnsi="Times New Roman" w:cs="Times New Roman"/>
          <w:sz w:val="24"/>
          <w:szCs w:val="24"/>
        </w:rPr>
        <w:t>.</w:t>
      </w:r>
      <w:r w:rsidR="00177B9D" w:rsidRPr="00727A57">
        <w:rPr>
          <w:rFonts w:ascii="Times New Roman" w:hAnsi="Times New Roman" w:cs="Times New Roman"/>
          <w:sz w:val="24"/>
          <w:szCs w:val="24"/>
        </w:rPr>
        <w:t xml:space="preserve"> </w:t>
      </w:r>
      <w:r w:rsidR="007B3C12" w:rsidRPr="00727A57">
        <w:rPr>
          <w:rFonts w:ascii="Times New Roman" w:hAnsi="Times New Roman" w:cs="Times New Roman"/>
          <w:sz w:val="24"/>
          <w:szCs w:val="24"/>
        </w:rPr>
        <w:t>More so,</w:t>
      </w:r>
      <w:r w:rsidRPr="00727A57">
        <w:rPr>
          <w:rFonts w:ascii="Times New Roman" w:hAnsi="Times New Roman" w:cs="Times New Roman"/>
          <w:sz w:val="24"/>
          <w:szCs w:val="24"/>
        </w:rPr>
        <w:t xml:space="preserve"> Operat</w:t>
      </w:r>
      <w:r w:rsidR="007B3C12" w:rsidRPr="00727A57">
        <w:rPr>
          <w:rFonts w:ascii="Times New Roman" w:hAnsi="Times New Roman" w:cs="Times New Roman"/>
          <w:sz w:val="24"/>
          <w:szCs w:val="24"/>
        </w:rPr>
        <w:t xml:space="preserve">ing </w:t>
      </w:r>
      <w:r w:rsidRPr="00727A57">
        <w:rPr>
          <w:rFonts w:ascii="Times New Roman" w:hAnsi="Times New Roman" w:cs="Times New Roman"/>
          <w:sz w:val="24"/>
          <w:szCs w:val="24"/>
        </w:rPr>
        <w:t xml:space="preserve"> fairly</w:t>
      </w:r>
      <w:r w:rsidR="007B3C12" w:rsidRPr="00727A57">
        <w:rPr>
          <w:rFonts w:ascii="Times New Roman" w:hAnsi="Times New Roman" w:cs="Times New Roman"/>
          <w:sz w:val="24"/>
          <w:szCs w:val="24"/>
        </w:rPr>
        <w:t xml:space="preserve"> makes </w:t>
      </w:r>
      <w:r w:rsidRPr="00727A57">
        <w:rPr>
          <w:rFonts w:ascii="Times New Roman" w:hAnsi="Times New Roman" w:cs="Times New Roman"/>
          <w:sz w:val="24"/>
          <w:szCs w:val="24"/>
        </w:rPr>
        <w:t xml:space="preserve"> people </w:t>
      </w:r>
      <w:r w:rsidR="007B3C12" w:rsidRPr="00727A57">
        <w:rPr>
          <w:rFonts w:ascii="Times New Roman" w:hAnsi="Times New Roman" w:cs="Times New Roman"/>
          <w:sz w:val="24"/>
          <w:szCs w:val="24"/>
        </w:rPr>
        <w:t xml:space="preserve">to </w:t>
      </w:r>
      <w:r w:rsidRPr="00727A57">
        <w:rPr>
          <w:rFonts w:ascii="Times New Roman" w:hAnsi="Times New Roman" w:cs="Times New Roman"/>
          <w:sz w:val="24"/>
          <w:szCs w:val="24"/>
        </w:rPr>
        <w:t>feel that they are treated justly in accordance with what is due to them because of their value to the organization (the ‘felt-fair’ principle of Eliot Jaques (1961).</w:t>
      </w:r>
      <w:r w:rsidR="007B3C12" w:rsidRPr="00727A57">
        <w:rPr>
          <w:rFonts w:ascii="Times New Roman" w:hAnsi="Times New Roman" w:cs="Times New Roman"/>
          <w:sz w:val="24"/>
          <w:szCs w:val="24"/>
        </w:rPr>
        <w:t>In addition, a</w:t>
      </w:r>
      <w:r w:rsidRPr="00727A57">
        <w:rPr>
          <w:rFonts w:ascii="Times New Roman" w:hAnsi="Times New Roman" w:cs="Times New Roman"/>
          <w:sz w:val="24"/>
          <w:szCs w:val="24"/>
        </w:rPr>
        <w:t>pply</w:t>
      </w:r>
      <w:r w:rsidR="007B3C12" w:rsidRPr="00727A57">
        <w:rPr>
          <w:rFonts w:ascii="Times New Roman" w:hAnsi="Times New Roman" w:cs="Times New Roman"/>
          <w:sz w:val="24"/>
          <w:szCs w:val="24"/>
        </w:rPr>
        <w:t xml:space="preserve">ing </w:t>
      </w:r>
      <w:r w:rsidRPr="00727A57">
        <w:rPr>
          <w:rFonts w:ascii="Times New Roman" w:hAnsi="Times New Roman" w:cs="Times New Roman"/>
          <w:sz w:val="24"/>
          <w:szCs w:val="24"/>
        </w:rPr>
        <w:t xml:space="preserve"> equit</w:t>
      </w:r>
      <w:r w:rsidR="007B3C12" w:rsidRPr="00727A57">
        <w:rPr>
          <w:rFonts w:ascii="Times New Roman" w:hAnsi="Times New Roman" w:cs="Times New Roman"/>
          <w:sz w:val="24"/>
          <w:szCs w:val="24"/>
        </w:rPr>
        <w:t xml:space="preserve">y where </w:t>
      </w:r>
      <w:r w:rsidRPr="00727A57">
        <w:rPr>
          <w:rFonts w:ascii="Times New Roman" w:hAnsi="Times New Roman" w:cs="Times New Roman"/>
          <w:sz w:val="24"/>
          <w:szCs w:val="24"/>
        </w:rPr>
        <w:t>people are rewarded appropriately in relation to others within the organization, relativities between jobs are measured as objectively as possible and equal pay is provided for work of equal value</w:t>
      </w:r>
      <w:r w:rsidR="007B3C12" w:rsidRPr="00727A57">
        <w:rPr>
          <w:rFonts w:ascii="Times New Roman" w:hAnsi="Times New Roman" w:cs="Times New Roman"/>
          <w:sz w:val="24"/>
          <w:szCs w:val="24"/>
        </w:rPr>
        <w:t xml:space="preserve"> and also</w:t>
      </w:r>
      <w:r w:rsidRPr="00727A57">
        <w:rPr>
          <w:rFonts w:ascii="Times New Roman" w:hAnsi="Times New Roman" w:cs="Times New Roman"/>
          <w:sz w:val="24"/>
          <w:szCs w:val="24"/>
        </w:rPr>
        <w:t xml:space="preserve">  </w:t>
      </w:r>
      <w:r w:rsidR="007B3C12" w:rsidRPr="00727A57">
        <w:rPr>
          <w:rFonts w:ascii="Times New Roman" w:hAnsi="Times New Roman" w:cs="Times New Roman"/>
          <w:sz w:val="24"/>
          <w:szCs w:val="24"/>
        </w:rPr>
        <w:t>f</w:t>
      </w:r>
      <w:r w:rsidRPr="00727A57">
        <w:rPr>
          <w:rFonts w:ascii="Times New Roman" w:hAnsi="Times New Roman" w:cs="Times New Roman"/>
          <w:sz w:val="24"/>
          <w:szCs w:val="24"/>
        </w:rPr>
        <w:t>unction</w:t>
      </w:r>
      <w:r w:rsidR="007B3C12" w:rsidRPr="00727A57">
        <w:rPr>
          <w:rFonts w:ascii="Times New Roman" w:hAnsi="Times New Roman" w:cs="Times New Roman"/>
          <w:sz w:val="24"/>
          <w:szCs w:val="24"/>
        </w:rPr>
        <w:t xml:space="preserve">ing </w:t>
      </w:r>
      <w:r w:rsidRPr="00727A57">
        <w:rPr>
          <w:rFonts w:ascii="Times New Roman" w:hAnsi="Times New Roman" w:cs="Times New Roman"/>
          <w:sz w:val="24"/>
          <w:szCs w:val="24"/>
        </w:rPr>
        <w:t xml:space="preserve"> consistently</w:t>
      </w:r>
      <w:r w:rsidR="007B3C12" w:rsidRPr="00727A57">
        <w:rPr>
          <w:rFonts w:ascii="Times New Roman" w:hAnsi="Times New Roman" w:cs="Times New Roman"/>
          <w:sz w:val="24"/>
          <w:szCs w:val="24"/>
        </w:rPr>
        <w:t xml:space="preserve"> where</w:t>
      </w:r>
      <w:r w:rsidRPr="00727A57">
        <w:rPr>
          <w:rFonts w:ascii="Times New Roman" w:hAnsi="Times New Roman" w:cs="Times New Roman"/>
          <w:sz w:val="24"/>
          <w:szCs w:val="24"/>
        </w:rPr>
        <w:t xml:space="preserve"> decisions on pay do not vary arbitrarily and without due cause between different people or at different times.</w:t>
      </w:r>
      <w:r w:rsidR="007B3C12" w:rsidRPr="00727A57">
        <w:rPr>
          <w:rFonts w:ascii="Times New Roman" w:hAnsi="Times New Roman" w:cs="Times New Roman"/>
          <w:sz w:val="24"/>
          <w:szCs w:val="24"/>
        </w:rPr>
        <w:t xml:space="preserve"> </w:t>
      </w:r>
      <w:r w:rsidR="00177B9D" w:rsidRPr="00727A57">
        <w:rPr>
          <w:rFonts w:ascii="Times New Roman" w:hAnsi="Times New Roman" w:cs="Times New Roman"/>
          <w:sz w:val="24"/>
          <w:szCs w:val="24"/>
        </w:rPr>
        <w:t>Further</w:t>
      </w:r>
      <w:r w:rsidR="007B3C12" w:rsidRPr="00727A57">
        <w:rPr>
          <w:rFonts w:ascii="Times New Roman" w:hAnsi="Times New Roman" w:cs="Times New Roman"/>
          <w:sz w:val="24"/>
          <w:szCs w:val="24"/>
        </w:rPr>
        <w:t>,</w:t>
      </w:r>
      <w:r w:rsidRPr="00727A57">
        <w:rPr>
          <w:rFonts w:ascii="Times New Roman" w:hAnsi="Times New Roman" w:cs="Times New Roman"/>
          <w:sz w:val="24"/>
          <w:szCs w:val="24"/>
        </w:rPr>
        <w:t xml:space="preserve"> </w:t>
      </w:r>
      <w:r w:rsidR="00177B9D" w:rsidRPr="00727A57">
        <w:rPr>
          <w:rFonts w:ascii="Times New Roman" w:hAnsi="Times New Roman" w:cs="Times New Roman"/>
          <w:sz w:val="24"/>
          <w:szCs w:val="24"/>
        </w:rPr>
        <w:t>operating transparently</w:t>
      </w:r>
      <w:r w:rsidRPr="00727A57">
        <w:rPr>
          <w:rFonts w:ascii="Times New Roman" w:hAnsi="Times New Roman" w:cs="Times New Roman"/>
          <w:sz w:val="24"/>
          <w:szCs w:val="24"/>
        </w:rPr>
        <w:t xml:space="preserve"> </w:t>
      </w:r>
      <w:r w:rsidR="00847899" w:rsidRPr="00727A57">
        <w:rPr>
          <w:rFonts w:ascii="Times New Roman" w:hAnsi="Times New Roman" w:cs="Times New Roman"/>
          <w:sz w:val="24"/>
          <w:szCs w:val="24"/>
        </w:rPr>
        <w:t>where people</w:t>
      </w:r>
      <w:r w:rsidRPr="00727A57">
        <w:rPr>
          <w:rFonts w:ascii="Times New Roman" w:hAnsi="Times New Roman" w:cs="Times New Roman"/>
          <w:sz w:val="24"/>
          <w:szCs w:val="24"/>
        </w:rPr>
        <w:t xml:space="preserve"> understand how reward processes operate and how they are affected by them.</w:t>
      </w:r>
    </w:p>
    <w:p w14:paraId="5E7154E5" w14:textId="77777777" w:rsidR="00184ABF" w:rsidRPr="00727A57" w:rsidRDefault="00184ABF" w:rsidP="002E71B1">
      <w:pPr>
        <w:spacing w:line="360" w:lineRule="auto"/>
        <w:jc w:val="both"/>
        <w:rPr>
          <w:rFonts w:ascii="Times New Roman" w:hAnsi="Times New Roman" w:cs="Times New Roman"/>
          <w:b/>
          <w:sz w:val="24"/>
          <w:szCs w:val="24"/>
        </w:rPr>
      </w:pPr>
      <w:r w:rsidRPr="00727A57">
        <w:rPr>
          <w:rFonts w:ascii="Times New Roman" w:hAnsi="Times New Roman" w:cs="Times New Roman"/>
          <w:b/>
          <w:sz w:val="24"/>
          <w:szCs w:val="24"/>
        </w:rPr>
        <w:t>Strategies to Achieve the Objectives</w:t>
      </w:r>
    </w:p>
    <w:p w14:paraId="7B66227F" w14:textId="2B5BBCF3"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The aims of reward management are achieved by developing and implementing</w:t>
      </w:r>
      <w:r w:rsidR="00847899" w:rsidRPr="00727A57">
        <w:rPr>
          <w:rFonts w:ascii="Times New Roman" w:hAnsi="Times New Roman" w:cs="Times New Roman"/>
          <w:sz w:val="24"/>
          <w:szCs w:val="24"/>
        </w:rPr>
        <w:t xml:space="preserve"> </w:t>
      </w:r>
      <w:r w:rsidRPr="00727A57">
        <w:rPr>
          <w:rFonts w:ascii="Times New Roman" w:hAnsi="Times New Roman" w:cs="Times New Roman"/>
          <w:sz w:val="24"/>
          <w:szCs w:val="24"/>
        </w:rPr>
        <w:t>various kinds of strategies, policies, practices and procedures that are founded on the philosophy, operate in accordance to the principles of distributive and natural justice, function justly, equitably, consistently and transparently, are aligned to the business strategy, and are in accordance to the context and culture of the organization (Armstrong, 2007). The strategies that are necessary to achieve the objectives of reward management are, reward philosophy, distributive justice, procedural justice, fairness, equity, consistency, transparency, strategic alignment, contextual and culture fit, fit for purpose, and developing a high-performance culture. These have been stated as follows</w:t>
      </w:r>
      <w:r w:rsidR="002E71B1" w:rsidRPr="00727A57">
        <w:rPr>
          <w:rFonts w:ascii="Times New Roman" w:hAnsi="Times New Roman" w:cs="Times New Roman"/>
          <w:sz w:val="24"/>
          <w:szCs w:val="24"/>
        </w:rPr>
        <w:t xml:space="preserve"> according to</w:t>
      </w:r>
      <w:r w:rsidRPr="00727A57">
        <w:rPr>
          <w:rFonts w:ascii="Times New Roman" w:hAnsi="Times New Roman" w:cs="Times New Roman"/>
          <w:sz w:val="24"/>
          <w:szCs w:val="24"/>
        </w:rPr>
        <w:t xml:space="preserve"> Armstrong </w:t>
      </w:r>
      <w:r w:rsidR="002E71B1" w:rsidRPr="00727A57">
        <w:rPr>
          <w:rFonts w:ascii="Times New Roman" w:hAnsi="Times New Roman" w:cs="Times New Roman"/>
          <w:sz w:val="24"/>
          <w:szCs w:val="24"/>
        </w:rPr>
        <w:t>(</w:t>
      </w:r>
      <w:r w:rsidRPr="00727A57">
        <w:rPr>
          <w:rFonts w:ascii="Times New Roman" w:hAnsi="Times New Roman" w:cs="Times New Roman"/>
          <w:sz w:val="24"/>
          <w:szCs w:val="24"/>
        </w:rPr>
        <w:t>2007).</w:t>
      </w:r>
    </w:p>
    <w:p w14:paraId="427BED14" w14:textId="51AD8EE1" w:rsidR="00C02F74" w:rsidRPr="00727A57" w:rsidRDefault="00184ABF" w:rsidP="002E71B1">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lastRenderedPageBreak/>
        <w:t xml:space="preserve">Reward Philosophy – Reward management is based on the well-articulated philosophy. It is the set of beliefs and guiding principles that are consistent with the values of the organization and help to enact them. </w:t>
      </w:r>
      <w:r w:rsidR="00C02F74" w:rsidRPr="00727A57">
        <w:rPr>
          <w:rFonts w:ascii="Times New Roman" w:hAnsi="Times New Roman" w:cs="Times New Roman"/>
          <w:sz w:val="24"/>
          <w:szCs w:val="24"/>
        </w:rPr>
        <w:t>These include beliefs in the need to achieve fairness, equity, consistency and transparency in operating the reward system. The philosophy recognizes that if HRM is about investing in human capital from which a reasonable return is required, then it is proper to reward people differentially according to their contribution (ie the return on investment they generate). The philosophy of reward management recognizes that it must be strategic in the sense that it addresses longer-term issues relating to how people should be valued for what they do and what they achieve. Reward strategies and the processes that are required to implement them have to flow from the business strategy. Reward management adopts a ‘total reward’ approach which emphasizes the importance of considering all aspects of reward as a coherent whole which is integrated with other HR initiatives designed to achieve the motivation, commitment, engagement and development of employees. This requires the integration of reward strategies with other human resource management (HRM) strategies, especially those concerning human resource development. Reward management is an integral part of an HRM approach to managing people. The philosophy will be affected by the business and HR strategies of the organization, the significance attached to reward matters by top management and the internal and external environment of the organization.</w:t>
      </w:r>
    </w:p>
    <w:p w14:paraId="5C37F7CE" w14:textId="5D4B5F0A"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Distributive Justice – Distributive justice refers to how rewards are given to the individuals. When the workforce is rewarded for the conduct, performance, completion of targets and implementation of job duties, they form the viewpoint that their hard work and efforts have been recognized. This in turn would motivate them to perform their job duties in a well-organized manner and meet the desired expectations. They believe that rewards have been distributed in accordance to the value of their contribution. They have received what was promised to them. This is apparent that employees aspire to get rewarded for their hard work. Therefore, rewarding them would lead to the feelings of job satisfaction.  </w:t>
      </w:r>
    </w:p>
    <w:p w14:paraId="6A2A8D60" w14:textId="4AC2B6DE"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Procedural Justice – Procedural justice refers to the ways in which the managerial decisions are made and reward policies are put into operation. When the employees are to be rewarded, it is apparent that various factors need to be taken into account. These include, job duties, activities, attendance </w:t>
      </w:r>
      <w:r w:rsidR="002E71B1" w:rsidRPr="00727A57">
        <w:rPr>
          <w:rFonts w:ascii="Times New Roman" w:hAnsi="Times New Roman" w:cs="Times New Roman"/>
          <w:sz w:val="24"/>
          <w:szCs w:val="24"/>
        </w:rPr>
        <w:t>among others</w:t>
      </w:r>
      <w:r w:rsidRPr="00727A57">
        <w:rPr>
          <w:rFonts w:ascii="Times New Roman" w:hAnsi="Times New Roman" w:cs="Times New Roman"/>
          <w:sz w:val="24"/>
          <w:szCs w:val="24"/>
        </w:rPr>
        <w:t xml:space="preserve">. On the basis of these factors, decisions are made. The factors that are taken into account in the case of procedural justice are, viewpoints of the employees are given recognition, personal bias towards employees is suppressed, criteria for decisions is applied to all the employees, employees are provided with early feedback in terms </w:t>
      </w:r>
      <w:r w:rsidRPr="00727A57">
        <w:rPr>
          <w:rFonts w:ascii="Times New Roman" w:hAnsi="Times New Roman" w:cs="Times New Roman"/>
          <w:sz w:val="24"/>
          <w:szCs w:val="24"/>
        </w:rPr>
        <w:lastRenderedPageBreak/>
        <w:t xml:space="preserve">of outcomes of decisions and employees are also provided with adequate explanations regarding why decisions have been made. </w:t>
      </w:r>
    </w:p>
    <w:p w14:paraId="7D7E7928" w14:textId="2AEE4495"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Fairness – A fair reward system is the one that operates in accordance with the principles of distributive and procedural justice. The assumptions underpinning the theory are that, there is an unrecognized standard of fair payment for any level of work, unconscious knowledge of the standard is shared among the population at work, pay need to be in accordance to the level of work and the capacity of the individual to get engaged into it and individuals should not receive less pay. The pay and reimbursements have to be in accordance to the job duties. This felt-fair principle is passed into the common language of those involved in reward management. In some cases, it is used as the final arbitrator regarding how job should be graded, possibly overriding the conclusions reached by an analytical job evaluation. </w:t>
      </w:r>
    </w:p>
    <w:p w14:paraId="77FAF933" w14:textId="11C9CB1E"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Equity – Equity is achieved when the individuals are rewarded in an appropriate manner. Equity in rewards is regarded as one of the important aspects in generation of interest and enthusiasm among individuals towards the implementation of job duties. Both men and women need to be given equal pay for the same job duties performed. Furthermore, there should not be any kind of discrimination on the basis of caste, creed, race, ethnicity, religion, and socio-economic background. Equitable reward processes ensure that relativities between jobs are measured as objectively as possible. Equal pay is given for the work of equal value. </w:t>
      </w:r>
    </w:p>
    <w:p w14:paraId="72371B86" w14:textId="05820037"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Consistency – A consistent approach to reward management is referred to when decisions are made in terms of giving of rewards, they do not vary arbitrarily, without due cause between different people or at different times. They do not deviate irrationally from what would be regarded as fair and equitable. In giving of rewards, the organization also has to take into consideration financial resources. When they possess sufficient finances, they will be able to give rewards. Whereas, when they possess limited financial resources, they have to plan rewards accordingly. Therefore, consistency and uniformity are important factors that need to be taken into consideration in giving of rewards. </w:t>
      </w:r>
    </w:p>
    <w:p w14:paraId="4727E994" w14:textId="674EE7F0"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Transparency – Transparency takes place when the members of the organization acquire an efficient understanding in terms of how the processes of rewards are put into operation and how they are affected by them. The reasons for pay decisions are made at the time they are made. In transparency, the employees are also provided with the rights to participate in the decision-making processes regarding development of reward policies and practices. When the </w:t>
      </w:r>
      <w:r w:rsidRPr="00727A57">
        <w:rPr>
          <w:rFonts w:ascii="Times New Roman" w:hAnsi="Times New Roman" w:cs="Times New Roman"/>
          <w:sz w:val="24"/>
          <w:szCs w:val="24"/>
        </w:rPr>
        <w:lastRenderedPageBreak/>
        <w:t xml:space="preserve">employees are provided with these rights, they develop motivation towards the performance of job duties and achievement of organizational goals. </w:t>
      </w:r>
    </w:p>
    <w:p w14:paraId="61389D05" w14:textId="5924D799"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Strategic Alignment – The strategic alignment of reward practices ensures that reward initiatives are planned with reference to the requirements of the business strategy. The formulation of measures and strategies has to be in accordance to the organizational goals. When the organizations are rewarding their employees, it is vital to take into account certain factors, these include, organizational goals, number of employees, infrastructure, materials, technologies and equipment, laws and policies, job duties of all individuals and overall working environmental conditions. These factors need to be taken into consideration, when not only formulation of reward policies but also ensuring strategic alignment of reward practices. </w:t>
      </w:r>
    </w:p>
    <w:p w14:paraId="53ECA2E1" w14:textId="654D7C76"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Contextual and Culture Fit – The design of reward processes should be governed by the framework, i.e. characteristics of the organization, business strategy, type of employees and organizational culture. When it is stated type of employees, it is referred to the employees engaged in various job positions. </w:t>
      </w:r>
      <w:r w:rsidR="00F666AC" w:rsidRPr="00727A57">
        <w:rPr>
          <w:rFonts w:ascii="Times New Roman" w:hAnsi="Times New Roman" w:cs="Times New Roman"/>
          <w:sz w:val="24"/>
          <w:szCs w:val="24"/>
        </w:rPr>
        <w:t>Whereas</w:t>
      </w:r>
      <w:r w:rsidRPr="00727A57">
        <w:rPr>
          <w:rFonts w:ascii="Times New Roman" w:hAnsi="Times New Roman" w:cs="Times New Roman"/>
          <w:sz w:val="24"/>
          <w:szCs w:val="24"/>
        </w:rPr>
        <w:t xml:space="preserve"> </w:t>
      </w:r>
      <w:r w:rsidR="00F666AC">
        <w:rPr>
          <w:rFonts w:ascii="Times New Roman" w:hAnsi="Times New Roman" w:cs="Times New Roman"/>
          <w:sz w:val="24"/>
          <w:szCs w:val="24"/>
        </w:rPr>
        <w:t>,</w:t>
      </w:r>
      <w:r w:rsidRPr="00727A57">
        <w:rPr>
          <w:rFonts w:ascii="Times New Roman" w:hAnsi="Times New Roman" w:cs="Times New Roman"/>
          <w:sz w:val="24"/>
          <w:szCs w:val="24"/>
        </w:rPr>
        <w:t xml:space="preserve">organizational culture is referred to values, norms, principles and standards. Worthwhile practices need to be taken into consideration. Best fit is considered more important as compared to the best practice. Therefore, it can be stated that cultures, norms and values of the organization need to be taken into consideration, when giving rewards and formulating reward practices. </w:t>
      </w:r>
    </w:p>
    <w:p w14:paraId="38317851" w14:textId="63EE9122" w:rsidR="00184ABF" w:rsidRPr="00727A57" w:rsidRDefault="00184ABF" w:rsidP="00D614B8">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Fit for Purpose – The formulation of reward strategy and design of the reward system have to be in accordance to the objectives of reward management. The members of the organization need to work in collaboration and integration in order to ensure reward strategy and reward systems are in accordance to the aims of reward management. </w:t>
      </w:r>
    </w:p>
    <w:p w14:paraId="2914DCE9" w14:textId="71F93A1C" w:rsidR="00820FF4" w:rsidRDefault="00184ABF" w:rsidP="00A57A99">
      <w:pPr>
        <w:spacing w:line="360" w:lineRule="auto"/>
        <w:jc w:val="both"/>
        <w:rPr>
          <w:rFonts w:ascii="Times New Roman" w:hAnsi="Times New Roman" w:cs="Times New Roman"/>
          <w:sz w:val="24"/>
          <w:szCs w:val="24"/>
        </w:rPr>
      </w:pPr>
      <w:r w:rsidRPr="00727A57">
        <w:rPr>
          <w:rFonts w:ascii="Times New Roman" w:hAnsi="Times New Roman" w:cs="Times New Roman"/>
          <w:sz w:val="24"/>
          <w:szCs w:val="24"/>
        </w:rPr>
        <w:t xml:space="preserve">Developing a High-Performance Culture – A high-performance culture is the one in which the individuals are aware of the requirements to perform well and implement appropriate conduct in order to meet the expectations. Employees will be engaged in work and will be wholeheartedly dedicated towards the achievement of organizational goals. This kind of culture takes into consideration various interrelated processes that would enable the individuals to work in collaboration. In the high-performance culture, the individuals are well-aware in terms of job duties and organizational goals, they are working towards the development of knowledge, competencies and abilities, particularly the ones, necessary to carry out their job duties satisfactorily, and managers and supervisors act as supportive leaders, guides and mentors. They provide feedback and render a significant contribution in the achievement of </w:t>
      </w:r>
      <w:r w:rsidRPr="00727A57">
        <w:rPr>
          <w:rFonts w:ascii="Times New Roman" w:hAnsi="Times New Roman" w:cs="Times New Roman"/>
          <w:sz w:val="24"/>
          <w:szCs w:val="24"/>
        </w:rPr>
        <w:lastRenderedPageBreak/>
        <w:t xml:space="preserve">desired goals. In this culture, there is a climate of trust and teamwork, which would enable the individuals to carry out their job duties in a well-organized manner. Therefore, it can be stated that when the members put into operation these factors, they will be able to form a high-performance culture. </w:t>
      </w:r>
    </w:p>
    <w:p w14:paraId="2D6E3A9F" w14:textId="78CBB3FC" w:rsidR="00497B06" w:rsidRDefault="005C3D9E" w:rsidP="00D614B8">
      <w:pPr>
        <w:contextualSpacing/>
        <w:jc w:val="both"/>
        <w:rPr>
          <w:rFonts w:ascii="Times New Roman" w:eastAsiaTheme="minorEastAsia" w:hAnsi="Times New Roman" w:cs="Times New Roman"/>
          <w:b/>
          <w:bCs/>
          <w:sz w:val="24"/>
          <w:szCs w:val="24"/>
        </w:rPr>
      </w:pPr>
      <w:r w:rsidRPr="00727A57">
        <w:rPr>
          <w:rFonts w:ascii="Times New Roman" w:eastAsiaTheme="minorEastAsia" w:hAnsi="Times New Roman" w:cs="Times New Roman"/>
          <w:b/>
          <w:bCs/>
          <w:sz w:val="24"/>
          <w:szCs w:val="24"/>
        </w:rPr>
        <w:t>References</w:t>
      </w:r>
    </w:p>
    <w:p w14:paraId="744C323F" w14:textId="32B1EB10" w:rsidR="00EC7BCB" w:rsidRPr="00EC7BCB" w:rsidRDefault="00EC7BCB" w:rsidP="00D614B8">
      <w:pPr>
        <w:jc w:val="both"/>
        <w:rPr>
          <w:rFonts w:ascii="Times New Roman" w:hAnsi="Times New Roman" w:cs="Times New Roman"/>
          <w:sz w:val="24"/>
          <w:szCs w:val="24"/>
        </w:rPr>
      </w:pPr>
      <w:r w:rsidRPr="00727A57">
        <w:rPr>
          <w:rFonts w:ascii="Times New Roman" w:hAnsi="Times New Roman" w:cs="Times New Roman"/>
          <w:sz w:val="24"/>
          <w:szCs w:val="24"/>
        </w:rPr>
        <w:t>Compensation Management Rewarding Performance. D.S.Upadhyay</w:t>
      </w:r>
      <w:r>
        <w:rPr>
          <w:rFonts w:ascii="Times New Roman" w:hAnsi="Times New Roman" w:cs="Times New Roman"/>
          <w:sz w:val="24"/>
          <w:szCs w:val="24"/>
        </w:rPr>
        <w:t>,.</w:t>
      </w:r>
      <w:r w:rsidRPr="00727A57">
        <w:rPr>
          <w:rFonts w:ascii="Times New Roman" w:hAnsi="Times New Roman" w:cs="Times New Roman"/>
          <w:sz w:val="24"/>
          <w:szCs w:val="24"/>
        </w:rPr>
        <w:t xml:space="preserve"> Global India Business Publications, New Delh</w:t>
      </w:r>
      <w:r>
        <w:rPr>
          <w:rFonts w:ascii="Times New Roman" w:hAnsi="Times New Roman" w:cs="Times New Roman"/>
          <w:sz w:val="24"/>
          <w:szCs w:val="24"/>
        </w:rPr>
        <w:t>,2019.</w:t>
      </w:r>
    </w:p>
    <w:p w14:paraId="37FAA947" w14:textId="3DFCFC77" w:rsidR="00D639BC" w:rsidRPr="00727A57" w:rsidRDefault="00D36292" w:rsidP="00D614B8">
      <w:pPr>
        <w:jc w:val="both"/>
        <w:rPr>
          <w:rFonts w:ascii="Times New Roman" w:hAnsi="Times New Roman" w:cs="Times New Roman"/>
          <w:sz w:val="24"/>
          <w:szCs w:val="24"/>
        </w:rPr>
      </w:pPr>
      <w:r w:rsidRPr="00727A57">
        <w:rPr>
          <w:rFonts w:ascii="Times New Roman" w:hAnsi="Times New Roman" w:cs="Times New Roman"/>
          <w:sz w:val="24"/>
          <w:szCs w:val="24"/>
        </w:rPr>
        <w:t>Ways to Reward Employees. Bob</w:t>
      </w:r>
      <w:r w:rsidR="00F10F4A" w:rsidRPr="00727A57">
        <w:rPr>
          <w:rFonts w:ascii="Times New Roman" w:hAnsi="Times New Roman" w:cs="Times New Roman"/>
          <w:sz w:val="24"/>
          <w:szCs w:val="24"/>
        </w:rPr>
        <w:t xml:space="preserve"> </w:t>
      </w:r>
      <w:r w:rsidR="005C3D9E" w:rsidRPr="00727A57">
        <w:rPr>
          <w:rFonts w:ascii="Times New Roman" w:hAnsi="Times New Roman" w:cs="Times New Roman"/>
          <w:sz w:val="24"/>
          <w:szCs w:val="24"/>
        </w:rPr>
        <w:t>Nelson,. Workman</w:t>
      </w:r>
      <w:r w:rsidR="00F10F4A" w:rsidRPr="00727A57">
        <w:rPr>
          <w:rFonts w:ascii="Times New Roman" w:hAnsi="Times New Roman" w:cs="Times New Roman"/>
          <w:sz w:val="24"/>
          <w:szCs w:val="24"/>
        </w:rPr>
        <w:t xml:space="preserve"> Publishing Company; 2nd Edition</w:t>
      </w:r>
      <w:r>
        <w:rPr>
          <w:rFonts w:ascii="Times New Roman" w:hAnsi="Times New Roman" w:cs="Times New Roman"/>
          <w:sz w:val="24"/>
          <w:szCs w:val="24"/>
        </w:rPr>
        <w:t>,2012</w:t>
      </w:r>
    </w:p>
    <w:p w14:paraId="4B8691CF" w14:textId="47785DB6" w:rsidR="00497B06" w:rsidRPr="00727A57" w:rsidRDefault="005C3D9E" w:rsidP="00D614B8">
      <w:pPr>
        <w:jc w:val="both"/>
        <w:rPr>
          <w:rFonts w:ascii="Times New Roman" w:hAnsi="Times New Roman" w:cs="Times New Roman"/>
          <w:sz w:val="24"/>
          <w:szCs w:val="24"/>
        </w:rPr>
      </w:pPr>
      <w:r w:rsidRPr="00727A57">
        <w:rPr>
          <w:rFonts w:ascii="Times New Roman" w:hAnsi="Times New Roman" w:cs="Times New Roman"/>
          <w:sz w:val="24"/>
          <w:szCs w:val="24"/>
        </w:rPr>
        <w:t>Handbook of Reward Management Practice: Improving Performance through Reward. Michael</w:t>
      </w:r>
      <w:r w:rsidR="00F10F4A" w:rsidRPr="00727A57">
        <w:rPr>
          <w:rFonts w:ascii="Times New Roman" w:hAnsi="Times New Roman" w:cs="Times New Roman"/>
          <w:sz w:val="24"/>
          <w:szCs w:val="24"/>
        </w:rPr>
        <w:t xml:space="preserve"> Armstrong </w:t>
      </w:r>
      <w:r>
        <w:rPr>
          <w:rFonts w:ascii="Times New Roman" w:hAnsi="Times New Roman" w:cs="Times New Roman"/>
          <w:sz w:val="24"/>
          <w:szCs w:val="24"/>
        </w:rPr>
        <w:t xml:space="preserve">,. </w:t>
      </w:r>
      <w:r w:rsidR="00F10F4A" w:rsidRPr="00727A57">
        <w:rPr>
          <w:rFonts w:ascii="Times New Roman" w:hAnsi="Times New Roman" w:cs="Times New Roman"/>
          <w:sz w:val="24"/>
          <w:szCs w:val="24"/>
        </w:rPr>
        <w:t>Kogan Page; 3rd Edition</w:t>
      </w:r>
      <w:r>
        <w:rPr>
          <w:rFonts w:ascii="Times New Roman" w:hAnsi="Times New Roman" w:cs="Times New Roman"/>
          <w:sz w:val="24"/>
          <w:szCs w:val="24"/>
        </w:rPr>
        <w:t>,201</w:t>
      </w:r>
      <w:r w:rsidR="00497B06">
        <w:rPr>
          <w:rFonts w:ascii="Times New Roman" w:hAnsi="Times New Roman" w:cs="Times New Roman"/>
          <w:sz w:val="24"/>
          <w:szCs w:val="24"/>
        </w:rPr>
        <w:t>0</w:t>
      </w:r>
    </w:p>
    <w:p w14:paraId="36615A4A" w14:textId="2D48DBBE" w:rsidR="00D639BC" w:rsidRPr="00727A57" w:rsidRDefault="00F10F4A" w:rsidP="00D614B8">
      <w:pPr>
        <w:jc w:val="both"/>
        <w:rPr>
          <w:rFonts w:ascii="Times New Roman" w:hAnsi="Times New Roman" w:cs="Times New Roman"/>
          <w:sz w:val="24"/>
          <w:szCs w:val="24"/>
        </w:rPr>
      </w:pPr>
      <w:r w:rsidRPr="00727A57">
        <w:rPr>
          <w:rFonts w:ascii="Times New Roman" w:hAnsi="Times New Roman" w:cs="Times New Roman"/>
          <w:sz w:val="24"/>
          <w:szCs w:val="24"/>
        </w:rPr>
        <w:t>Reward Management – A Critical Text Vol:2</w:t>
      </w:r>
      <w:r w:rsidR="009F40C9" w:rsidRPr="00727A57">
        <w:rPr>
          <w:rFonts w:ascii="Times New Roman" w:hAnsi="Times New Roman" w:cs="Times New Roman"/>
          <w:sz w:val="24"/>
          <w:szCs w:val="24"/>
        </w:rPr>
        <w:t xml:space="preserve">. </w:t>
      </w:r>
      <w:r w:rsidRPr="00727A57">
        <w:rPr>
          <w:rFonts w:ascii="Times New Roman" w:hAnsi="Times New Roman" w:cs="Times New Roman"/>
          <w:sz w:val="24"/>
          <w:szCs w:val="24"/>
        </w:rPr>
        <w:t xml:space="preserve"> Taylor and Francis,</w:t>
      </w:r>
      <w:r w:rsidR="005C3D9E">
        <w:rPr>
          <w:rFonts w:ascii="Times New Roman" w:hAnsi="Times New Roman" w:cs="Times New Roman"/>
          <w:sz w:val="24"/>
          <w:szCs w:val="24"/>
        </w:rPr>
        <w:t>.</w:t>
      </w:r>
      <w:r w:rsidRPr="00727A57">
        <w:rPr>
          <w:rFonts w:ascii="Times New Roman" w:hAnsi="Times New Roman" w:cs="Times New Roman"/>
          <w:sz w:val="24"/>
          <w:szCs w:val="24"/>
        </w:rPr>
        <w:t xml:space="preserve"> Atlantic Publishers, Chennai</w:t>
      </w:r>
      <w:r w:rsidR="005C3D9E">
        <w:rPr>
          <w:rFonts w:ascii="Times New Roman" w:hAnsi="Times New Roman" w:cs="Times New Roman"/>
          <w:sz w:val="24"/>
          <w:szCs w:val="24"/>
        </w:rPr>
        <w:t>,2008.</w:t>
      </w:r>
    </w:p>
    <w:p w14:paraId="1581D2A6" w14:textId="77777777" w:rsidR="00A57A99" w:rsidRPr="00727A57" w:rsidRDefault="00A57A99">
      <w:pPr>
        <w:jc w:val="both"/>
        <w:rPr>
          <w:rFonts w:ascii="Times New Roman" w:hAnsi="Times New Roman" w:cs="Times New Roman"/>
          <w:sz w:val="24"/>
          <w:szCs w:val="24"/>
        </w:rPr>
      </w:pPr>
    </w:p>
    <w:sectPr w:rsidR="00A57A99" w:rsidRPr="00727A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8115C"/>
    <w:multiLevelType w:val="multilevel"/>
    <w:tmpl w:val="4C74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1165F9"/>
    <w:multiLevelType w:val="multilevel"/>
    <w:tmpl w:val="BBD2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9E2784"/>
    <w:multiLevelType w:val="hybridMultilevel"/>
    <w:tmpl w:val="146831CA"/>
    <w:lvl w:ilvl="0" w:tplc="AD4488A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58557AAD"/>
    <w:multiLevelType w:val="hybridMultilevel"/>
    <w:tmpl w:val="2204384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D804464"/>
    <w:multiLevelType w:val="hybridMultilevel"/>
    <w:tmpl w:val="F9E441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462DA6"/>
    <w:multiLevelType w:val="multilevel"/>
    <w:tmpl w:val="DE18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1612671">
    <w:abstractNumId w:val="1"/>
  </w:num>
  <w:num w:numId="2" w16cid:durableId="1572229691">
    <w:abstractNumId w:val="5"/>
  </w:num>
  <w:num w:numId="3" w16cid:durableId="1979874825">
    <w:abstractNumId w:val="0"/>
  </w:num>
  <w:num w:numId="4" w16cid:durableId="1518233587">
    <w:abstractNumId w:val="2"/>
  </w:num>
  <w:num w:numId="5" w16cid:durableId="1901745317">
    <w:abstractNumId w:val="4"/>
  </w:num>
  <w:num w:numId="6" w16cid:durableId="12362822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D77"/>
    <w:rsid w:val="00081953"/>
    <w:rsid w:val="00092273"/>
    <w:rsid w:val="00177B9D"/>
    <w:rsid w:val="00184ABF"/>
    <w:rsid w:val="0020080B"/>
    <w:rsid w:val="00260D0F"/>
    <w:rsid w:val="002E71B1"/>
    <w:rsid w:val="003E161A"/>
    <w:rsid w:val="00497B06"/>
    <w:rsid w:val="00574535"/>
    <w:rsid w:val="005C3D9E"/>
    <w:rsid w:val="00727A57"/>
    <w:rsid w:val="00772EB5"/>
    <w:rsid w:val="007A748F"/>
    <w:rsid w:val="007B3C12"/>
    <w:rsid w:val="00820FF4"/>
    <w:rsid w:val="00847899"/>
    <w:rsid w:val="00853DF3"/>
    <w:rsid w:val="008915D4"/>
    <w:rsid w:val="0095026D"/>
    <w:rsid w:val="009F40C9"/>
    <w:rsid w:val="00A57200"/>
    <w:rsid w:val="00A57A99"/>
    <w:rsid w:val="00A77E81"/>
    <w:rsid w:val="00B2213A"/>
    <w:rsid w:val="00C02F74"/>
    <w:rsid w:val="00C41514"/>
    <w:rsid w:val="00CB1D77"/>
    <w:rsid w:val="00D36292"/>
    <w:rsid w:val="00D614B8"/>
    <w:rsid w:val="00D639BC"/>
    <w:rsid w:val="00DA49AC"/>
    <w:rsid w:val="00EC7BCB"/>
    <w:rsid w:val="00F10F4A"/>
    <w:rsid w:val="00F666AC"/>
    <w:rsid w:val="00F87514"/>
    <w:rsid w:val="00F94750"/>
    <w:rsid w:val="00FC7EEC"/>
    <w:rsid w:val="00FD0172"/>
  </w:rsids>
  <m:mathPr>
    <m:mathFont m:val="Cambria Math"/>
    <m:brkBin m:val="before"/>
    <m:brkBinSub m:val="--"/>
    <m:smallFrac m:val="0"/>
    <m:dispDef/>
    <m:lMargin m:val="0"/>
    <m:rMargin m:val="0"/>
    <m:defJc m:val="centerGroup"/>
    <m:wrapIndent m:val="1440"/>
    <m:intLim m:val="subSup"/>
    <m:naryLim m:val="undOvr"/>
  </m:mathPr>
  <w:themeFontLang w:val="en-K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9E5F"/>
  <w15:chartTrackingRefBased/>
  <w15:docId w15:val="{2975785A-BC0A-42AE-84A7-7EF7D48A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K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D77"/>
    <w:pPr>
      <w:spacing w:after="200" w:line="27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ABF"/>
    <w:pPr>
      <w:spacing w:after="160" w:line="259" w:lineRule="auto"/>
      <w:ind w:left="720"/>
      <w:contextualSpacing/>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9059">
      <w:bodyDiv w:val="1"/>
      <w:marLeft w:val="0"/>
      <w:marRight w:val="0"/>
      <w:marTop w:val="0"/>
      <w:marBottom w:val="0"/>
      <w:divBdr>
        <w:top w:val="none" w:sz="0" w:space="0" w:color="auto"/>
        <w:left w:val="none" w:sz="0" w:space="0" w:color="auto"/>
        <w:bottom w:val="none" w:sz="0" w:space="0" w:color="auto"/>
        <w:right w:val="none" w:sz="0" w:space="0" w:color="auto"/>
      </w:divBdr>
      <w:divsChild>
        <w:div w:id="251011295">
          <w:marLeft w:val="0"/>
          <w:marRight w:val="0"/>
          <w:marTop w:val="0"/>
          <w:marBottom w:val="0"/>
          <w:divBdr>
            <w:top w:val="none" w:sz="0" w:space="0" w:color="auto"/>
            <w:left w:val="none" w:sz="0" w:space="0" w:color="auto"/>
            <w:bottom w:val="none" w:sz="0" w:space="0" w:color="auto"/>
            <w:right w:val="none" w:sz="0" w:space="0" w:color="auto"/>
          </w:divBdr>
          <w:divsChild>
            <w:div w:id="1423144912">
              <w:marLeft w:val="0"/>
              <w:marRight w:val="0"/>
              <w:marTop w:val="120"/>
              <w:marBottom w:val="0"/>
              <w:divBdr>
                <w:top w:val="none" w:sz="0" w:space="0" w:color="auto"/>
                <w:left w:val="none" w:sz="0" w:space="0" w:color="auto"/>
                <w:bottom w:val="none" w:sz="0" w:space="0" w:color="auto"/>
                <w:right w:val="none" w:sz="0" w:space="0" w:color="auto"/>
              </w:divBdr>
              <w:divsChild>
                <w:div w:id="1753357072">
                  <w:marLeft w:val="120"/>
                  <w:marRight w:val="0"/>
                  <w:marTop w:val="0"/>
                  <w:marBottom w:val="0"/>
                  <w:divBdr>
                    <w:top w:val="none" w:sz="0" w:space="0" w:color="auto"/>
                    <w:left w:val="none" w:sz="0" w:space="0" w:color="auto"/>
                    <w:bottom w:val="none" w:sz="0" w:space="0" w:color="auto"/>
                    <w:right w:val="none" w:sz="0" w:space="0" w:color="auto"/>
                  </w:divBdr>
                  <w:divsChild>
                    <w:div w:id="448549373">
                      <w:marLeft w:val="0"/>
                      <w:marRight w:val="0"/>
                      <w:marTop w:val="0"/>
                      <w:marBottom w:val="60"/>
                      <w:divBdr>
                        <w:top w:val="none" w:sz="0" w:space="0" w:color="auto"/>
                        <w:left w:val="none" w:sz="0" w:space="0" w:color="auto"/>
                        <w:bottom w:val="none" w:sz="0" w:space="0" w:color="auto"/>
                        <w:right w:val="none" w:sz="0" w:space="0" w:color="auto"/>
                      </w:divBdr>
                    </w:div>
                  </w:divsChild>
                </w:div>
                <w:div w:id="136347995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64247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Lucy K. Kirima</dc:creator>
  <cp:keywords/>
  <dc:description/>
  <cp:lastModifiedBy>Dr. Lucy K. Kirima</cp:lastModifiedBy>
  <cp:revision>5</cp:revision>
  <dcterms:created xsi:type="dcterms:W3CDTF">2023-09-07T09:36:00Z</dcterms:created>
  <dcterms:modified xsi:type="dcterms:W3CDTF">2023-09-08T08:34:00Z</dcterms:modified>
</cp:coreProperties>
</file>