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E01" w:rsidRPr="00F06048" w:rsidRDefault="00FA1E01" w:rsidP="00FA1E01">
      <w:pPr>
        <w:spacing w:before="100" w:beforeAutospacing="1" w:after="100" w:afterAutospacing="1" w:line="360" w:lineRule="auto"/>
        <w:jc w:val="center"/>
        <w:rPr>
          <w:rFonts w:ascii="Times New Roman" w:hAnsi="Times New Roman" w:cs="Times New Roman"/>
          <w:b/>
          <w:bCs/>
          <w:sz w:val="24"/>
          <w:szCs w:val="24"/>
        </w:rPr>
      </w:pPr>
      <w:r w:rsidRPr="00F06048">
        <w:rPr>
          <w:rFonts w:ascii="Times New Roman" w:hAnsi="Times New Roman" w:cs="Times New Roman"/>
          <w:b/>
          <w:bCs/>
          <w:sz w:val="24"/>
          <w:szCs w:val="24"/>
        </w:rPr>
        <w:t>BUSINESS FINANCE</w:t>
      </w:r>
    </w:p>
    <w:p w:rsidR="00FA1E01" w:rsidRPr="00F06048" w:rsidRDefault="00FA1E01" w:rsidP="00FA1E01">
      <w:pPr>
        <w:spacing w:before="100" w:beforeAutospacing="1" w:after="100" w:afterAutospacing="1" w:line="360" w:lineRule="auto"/>
        <w:jc w:val="center"/>
        <w:rPr>
          <w:rFonts w:ascii="Times New Roman" w:hAnsi="Times New Roman" w:cs="Times New Roman"/>
          <w:b/>
          <w:bCs/>
          <w:sz w:val="24"/>
          <w:szCs w:val="24"/>
        </w:rPr>
      </w:pPr>
      <w:r w:rsidRPr="00F06048">
        <w:rPr>
          <w:rFonts w:ascii="Times New Roman" w:hAnsi="Times New Roman" w:cs="Times New Roman"/>
          <w:b/>
          <w:bCs/>
          <w:sz w:val="24"/>
          <w:szCs w:val="24"/>
        </w:rPr>
        <w:t>LECTURE 5</w:t>
      </w:r>
    </w:p>
    <w:p w:rsidR="00FA1E01" w:rsidRPr="00F06048" w:rsidRDefault="00646B9E" w:rsidP="00FA1E01">
      <w:pPr>
        <w:spacing w:before="100" w:beforeAutospacing="1" w:after="100" w:afterAutospacing="1" w:line="360" w:lineRule="auto"/>
        <w:jc w:val="center"/>
        <w:rPr>
          <w:rFonts w:ascii="Times New Roman" w:hAnsi="Times New Roman" w:cs="Times New Roman"/>
          <w:b/>
          <w:sz w:val="24"/>
          <w:szCs w:val="24"/>
        </w:rPr>
      </w:pPr>
      <w:r w:rsidRPr="00F06048">
        <w:rPr>
          <w:rFonts w:ascii="Times New Roman" w:hAnsi="Times New Roman" w:cs="Times New Roman"/>
          <w:b/>
          <w:sz w:val="24"/>
          <w:szCs w:val="24"/>
        </w:rPr>
        <w:t>VALUATION</w:t>
      </w:r>
      <w:r w:rsidR="00FA1E01" w:rsidRPr="00F06048">
        <w:rPr>
          <w:rFonts w:ascii="Times New Roman" w:hAnsi="Times New Roman" w:cs="Times New Roman"/>
          <w:b/>
          <w:sz w:val="24"/>
          <w:szCs w:val="24"/>
        </w:rPr>
        <w:t xml:space="preserve"> OF </w:t>
      </w:r>
      <w:r w:rsidRPr="00F06048">
        <w:rPr>
          <w:rFonts w:ascii="Times New Roman" w:hAnsi="Times New Roman" w:cs="Times New Roman"/>
          <w:b/>
          <w:sz w:val="24"/>
          <w:szCs w:val="24"/>
        </w:rPr>
        <w:t>SECURITIES</w:t>
      </w:r>
    </w:p>
    <w:p w:rsidR="00FA1E01" w:rsidRPr="00F06048" w:rsidRDefault="00FA1E01" w:rsidP="00FA1E01">
      <w:pPr>
        <w:spacing w:before="100" w:beforeAutospacing="1" w:after="100" w:afterAutospacing="1" w:line="360" w:lineRule="auto"/>
        <w:jc w:val="center"/>
        <w:rPr>
          <w:rFonts w:ascii="Times New Roman" w:hAnsi="Times New Roman" w:cs="Times New Roman"/>
          <w:b/>
          <w:bCs/>
          <w:sz w:val="24"/>
          <w:szCs w:val="24"/>
        </w:rPr>
      </w:pPr>
      <w:r w:rsidRPr="00F06048">
        <w:rPr>
          <w:rFonts w:ascii="Times New Roman" w:hAnsi="Times New Roman" w:cs="Times New Roman"/>
          <w:b/>
          <w:bCs/>
          <w:sz w:val="24"/>
          <w:szCs w:val="24"/>
        </w:rPr>
        <w:t xml:space="preserve">Lecturer: </w:t>
      </w:r>
      <w:proofErr w:type="spellStart"/>
      <w:r w:rsidRPr="00F06048">
        <w:rPr>
          <w:rFonts w:ascii="Times New Roman" w:hAnsi="Times New Roman" w:cs="Times New Roman"/>
          <w:b/>
          <w:bCs/>
          <w:sz w:val="24"/>
          <w:szCs w:val="24"/>
        </w:rPr>
        <w:t>Dr.</w:t>
      </w:r>
      <w:proofErr w:type="spellEnd"/>
      <w:r w:rsidRPr="00F06048">
        <w:rPr>
          <w:rFonts w:ascii="Times New Roman" w:hAnsi="Times New Roman" w:cs="Times New Roman"/>
          <w:b/>
          <w:bCs/>
          <w:sz w:val="24"/>
          <w:szCs w:val="24"/>
        </w:rPr>
        <w:t xml:space="preserve"> Charity </w:t>
      </w:r>
      <w:proofErr w:type="spellStart"/>
      <w:r w:rsidRPr="00F06048">
        <w:rPr>
          <w:rFonts w:ascii="Times New Roman" w:hAnsi="Times New Roman" w:cs="Times New Roman"/>
          <w:b/>
          <w:bCs/>
          <w:sz w:val="24"/>
          <w:szCs w:val="24"/>
        </w:rPr>
        <w:t>Njoka</w:t>
      </w:r>
      <w:proofErr w:type="spellEnd"/>
      <w:r w:rsidRPr="00F06048">
        <w:rPr>
          <w:rFonts w:ascii="Times New Roman" w:hAnsi="Times New Roman" w:cs="Times New Roman"/>
          <w:b/>
          <w:bCs/>
          <w:sz w:val="24"/>
          <w:szCs w:val="24"/>
        </w:rPr>
        <w:t xml:space="preserve"> (PhD)</w:t>
      </w:r>
    </w:p>
    <w:p w:rsidR="00FA1E01" w:rsidRPr="00F06048" w:rsidRDefault="00FA1E01" w:rsidP="00FA1E01">
      <w:pPr>
        <w:spacing w:before="100" w:beforeAutospacing="1" w:after="100" w:afterAutospacing="1" w:line="360" w:lineRule="auto"/>
        <w:jc w:val="both"/>
        <w:rPr>
          <w:rFonts w:ascii="Times New Roman" w:hAnsi="Times New Roman" w:cs="Times New Roman"/>
          <w:bCs/>
          <w:sz w:val="24"/>
          <w:szCs w:val="24"/>
        </w:rPr>
      </w:pPr>
      <w:r w:rsidRPr="00F06048">
        <w:rPr>
          <w:rFonts w:ascii="Times New Roman" w:hAnsi="Times New Roman" w:cs="Times New Roman"/>
          <w:bCs/>
          <w:sz w:val="24"/>
          <w:szCs w:val="24"/>
        </w:rPr>
        <w:t>At the end of this lecture, you should be able to:</w:t>
      </w:r>
    </w:p>
    <w:p w:rsidR="00654376" w:rsidRPr="00F06048" w:rsidRDefault="00654376" w:rsidP="00654376">
      <w:pPr>
        <w:numPr>
          <w:ilvl w:val="0"/>
          <w:numId w:val="2"/>
        </w:numPr>
        <w:spacing w:after="0" w:line="360" w:lineRule="auto"/>
        <w:rPr>
          <w:rFonts w:ascii="Times New Roman" w:hAnsi="Times New Roman" w:cs="Times New Roman"/>
          <w:sz w:val="24"/>
          <w:szCs w:val="24"/>
        </w:rPr>
      </w:pPr>
      <w:r w:rsidRPr="00F06048">
        <w:rPr>
          <w:rFonts w:ascii="Times New Roman" w:hAnsi="Times New Roman" w:cs="Times New Roman"/>
          <w:sz w:val="24"/>
          <w:szCs w:val="24"/>
        </w:rPr>
        <w:t>Distinguish among the various valuation concepts.</w:t>
      </w:r>
    </w:p>
    <w:p w:rsidR="00654376" w:rsidRPr="00F06048" w:rsidRDefault="00654376" w:rsidP="00654376">
      <w:pPr>
        <w:numPr>
          <w:ilvl w:val="0"/>
          <w:numId w:val="2"/>
        </w:numPr>
        <w:spacing w:after="0" w:line="360" w:lineRule="auto"/>
        <w:rPr>
          <w:rFonts w:ascii="Times New Roman" w:hAnsi="Times New Roman" w:cs="Times New Roman"/>
          <w:sz w:val="24"/>
          <w:szCs w:val="24"/>
        </w:rPr>
      </w:pPr>
      <w:r w:rsidRPr="00F06048">
        <w:rPr>
          <w:rFonts w:ascii="Times New Roman" w:hAnsi="Times New Roman" w:cs="Times New Roman"/>
          <w:sz w:val="24"/>
          <w:szCs w:val="24"/>
        </w:rPr>
        <w:t>Describe the key inputs in, and the basic valuation model.</w:t>
      </w:r>
    </w:p>
    <w:p w:rsidR="00654376" w:rsidRPr="00F06048" w:rsidRDefault="00654376" w:rsidP="00654376">
      <w:pPr>
        <w:numPr>
          <w:ilvl w:val="0"/>
          <w:numId w:val="2"/>
        </w:numPr>
        <w:spacing w:after="0" w:line="360" w:lineRule="auto"/>
        <w:rPr>
          <w:rFonts w:ascii="Times New Roman" w:hAnsi="Times New Roman" w:cs="Times New Roman"/>
          <w:sz w:val="24"/>
          <w:szCs w:val="24"/>
        </w:rPr>
      </w:pPr>
      <w:r w:rsidRPr="00F06048">
        <w:rPr>
          <w:rFonts w:ascii="Times New Roman" w:hAnsi="Times New Roman" w:cs="Times New Roman"/>
          <w:sz w:val="24"/>
          <w:szCs w:val="24"/>
        </w:rPr>
        <w:t xml:space="preserve">Apply the basic valuation model to the valuation of bonds, preferred stock, and ordinary shares </w:t>
      </w:r>
    </w:p>
    <w:p w:rsidR="00FA1E01" w:rsidRPr="00F06048" w:rsidRDefault="00EA7DAF" w:rsidP="00EA7DAF">
      <w:pPr>
        <w:tabs>
          <w:tab w:val="left" w:pos="1716"/>
        </w:tabs>
        <w:rPr>
          <w:rFonts w:ascii="Times New Roman" w:hAnsi="Times New Roman" w:cs="Times New Roman"/>
          <w:sz w:val="24"/>
          <w:szCs w:val="24"/>
        </w:rPr>
      </w:pPr>
      <w:r w:rsidRPr="00F06048">
        <w:rPr>
          <w:rFonts w:ascii="Times New Roman" w:hAnsi="Times New Roman" w:cs="Times New Roman"/>
          <w:sz w:val="24"/>
          <w:szCs w:val="24"/>
        </w:rPr>
        <w:tab/>
      </w:r>
    </w:p>
    <w:p w:rsidR="00FA1E01" w:rsidRPr="00F06048" w:rsidRDefault="00FA1E01" w:rsidP="00FA1E01">
      <w:pPr>
        <w:pStyle w:val="ListParagraph"/>
        <w:numPr>
          <w:ilvl w:val="0"/>
          <w:numId w:val="1"/>
        </w:numPr>
        <w:rPr>
          <w:rFonts w:ascii="Times New Roman" w:hAnsi="Times New Roman" w:cs="Times New Roman"/>
          <w:b/>
          <w:sz w:val="24"/>
          <w:szCs w:val="24"/>
        </w:rPr>
      </w:pPr>
      <w:r w:rsidRPr="00F06048">
        <w:rPr>
          <w:rFonts w:ascii="Times New Roman" w:hAnsi="Times New Roman" w:cs="Times New Roman"/>
          <w:b/>
          <w:sz w:val="24"/>
          <w:szCs w:val="24"/>
        </w:rPr>
        <w:t>INTRODUCTION</w:t>
      </w:r>
    </w:p>
    <w:p w:rsidR="00FA1E01" w:rsidRPr="00F06048" w:rsidRDefault="00FA1E01" w:rsidP="00FA1E01">
      <w:pPr>
        <w:pStyle w:val="ListParagraph"/>
        <w:ind w:left="360"/>
        <w:rPr>
          <w:rFonts w:ascii="Times New Roman" w:hAnsi="Times New Roman" w:cs="Times New Roman"/>
          <w:sz w:val="24"/>
          <w:szCs w:val="24"/>
        </w:rPr>
      </w:pPr>
    </w:p>
    <w:p w:rsidR="00654376" w:rsidRPr="00F06048" w:rsidRDefault="00654376" w:rsidP="00654376">
      <w:pPr>
        <w:pStyle w:val="BodyText"/>
      </w:pPr>
      <w:r w:rsidRPr="00F06048">
        <w:t>The value of any asset is the present value of all future cash flows it is expected to provide over the relevant period.</w:t>
      </w:r>
    </w:p>
    <w:p w:rsidR="009C1970" w:rsidRPr="00F06048" w:rsidRDefault="003728AE" w:rsidP="00654376">
      <w:pPr>
        <w:pStyle w:val="BodyText"/>
      </w:pPr>
      <m:oMath>
        <m:sSub>
          <m:sSubPr>
            <m:ctrlPr>
              <w:rPr>
                <w:rFonts w:ascii="Cambria Math" w:hAnsi="Cambria Math"/>
                <w:i/>
              </w:rPr>
            </m:ctrlPr>
          </m:sSubPr>
          <m:e>
            <m:r>
              <w:rPr>
                <w:rFonts w:ascii="Cambria Math" w:hAnsi="Cambria Math"/>
              </w:rPr>
              <m:t>V</m:t>
            </m:r>
          </m:e>
          <m:sub>
            <m:r>
              <w:rPr>
                <w:rFonts w:ascii="Cambria Math" w:hAnsi="Cambria Math"/>
              </w:rPr>
              <m:t>0</m:t>
            </m:r>
          </m:sub>
        </m:sSub>
      </m:oMath>
      <w:r w:rsidR="009C1970" w:rsidRPr="00F06048">
        <w:t>=</w:t>
      </w:r>
      <m:oMath>
        <m:f>
          <m:fPr>
            <m:ctrlPr>
              <w:rPr>
                <w:rFonts w:ascii="Cambria Math" w:hAnsi="Cambria Math"/>
                <w:i/>
              </w:rPr>
            </m:ctrlPr>
          </m:fPr>
          <m:num>
            <m:sSub>
              <m:sSubPr>
                <m:ctrlPr>
                  <w:rPr>
                    <w:rFonts w:ascii="Cambria Math" w:hAnsi="Cambria Math"/>
                    <w:i/>
                  </w:rPr>
                </m:ctrlPr>
              </m:sSubPr>
              <m:e>
                <m:r>
                  <w:rPr>
                    <w:rFonts w:ascii="Cambria Math" w:hAnsi="Cambria Math"/>
                  </w:rPr>
                  <m:t>CF</m:t>
                </m:r>
              </m:e>
              <m:sub>
                <m:r>
                  <w:rPr>
                    <w:rFonts w:ascii="Cambria Math" w:hAnsi="Cambria Math"/>
                  </w:rPr>
                  <m:t>1</m:t>
                </m:r>
              </m:sub>
            </m:sSub>
          </m:num>
          <m:den>
            <m:sSup>
              <m:sSupPr>
                <m:ctrlPr>
                  <w:rPr>
                    <w:rFonts w:ascii="Cambria Math" w:hAnsi="Cambria Math"/>
                    <w:i/>
                  </w:rPr>
                </m:ctrlPr>
              </m:sSupPr>
              <m:e>
                <m:r>
                  <w:rPr>
                    <w:rFonts w:ascii="Cambria Math" w:hAnsi="Cambria Math"/>
                  </w:rPr>
                  <m:t>(1+r)</m:t>
                </m:r>
              </m:e>
              <m:sup>
                <m:r>
                  <w:rPr>
                    <w:rFonts w:ascii="Cambria Math" w:hAnsi="Cambria Math"/>
                  </w:rPr>
                  <m:t>1</m:t>
                </m:r>
              </m:sup>
            </m:sSup>
          </m:den>
        </m:f>
        <m:r>
          <w:rPr>
            <w:rFonts w:ascii="Cambria Math" w:hAnsi="Cambria Math"/>
          </w:rPr>
          <m:t>+</m:t>
        </m:r>
      </m:oMath>
      <w:r w:rsidR="009C1970" w:rsidRPr="00F06048">
        <w:t xml:space="preserve"> </w:t>
      </w:r>
      <m:oMath>
        <m:f>
          <m:fPr>
            <m:ctrlPr>
              <w:rPr>
                <w:rFonts w:ascii="Cambria Math" w:hAnsi="Cambria Math"/>
                <w:i/>
              </w:rPr>
            </m:ctrlPr>
          </m:fPr>
          <m:num>
            <m:sSub>
              <m:sSubPr>
                <m:ctrlPr>
                  <w:rPr>
                    <w:rFonts w:ascii="Cambria Math" w:hAnsi="Cambria Math"/>
                    <w:i/>
                  </w:rPr>
                </m:ctrlPr>
              </m:sSubPr>
              <m:e>
                <m:r>
                  <w:rPr>
                    <w:rFonts w:ascii="Cambria Math" w:hAnsi="Cambria Math"/>
                  </w:rPr>
                  <m:t>CF</m:t>
                </m:r>
              </m:e>
              <m:sub>
                <m:r>
                  <w:rPr>
                    <w:rFonts w:ascii="Cambria Math" w:hAnsi="Cambria Math"/>
                  </w:rPr>
                  <m:t>2</m:t>
                </m:r>
              </m:sub>
            </m:sSub>
          </m:num>
          <m:den>
            <m:sSup>
              <m:sSupPr>
                <m:ctrlPr>
                  <w:rPr>
                    <w:rFonts w:ascii="Cambria Math" w:hAnsi="Cambria Math"/>
                    <w:i/>
                  </w:rPr>
                </m:ctrlPr>
              </m:sSupPr>
              <m:e>
                <m:r>
                  <w:rPr>
                    <w:rFonts w:ascii="Cambria Math" w:hAnsi="Cambria Math"/>
                  </w:rPr>
                  <m:t>(1+r)</m:t>
                </m:r>
              </m:e>
              <m:sup>
                <m:r>
                  <w:rPr>
                    <w:rFonts w:ascii="Cambria Math" w:hAnsi="Cambria Math"/>
                  </w:rPr>
                  <m:t>2</m:t>
                </m:r>
              </m:sup>
            </m:sSup>
          </m:den>
        </m:f>
        <m:r>
          <w:rPr>
            <w:rFonts w:ascii="Cambria Math" w:hAnsi="Cambria Math"/>
          </w:rPr>
          <m:t>+…..+</m:t>
        </m:r>
      </m:oMath>
      <w:r w:rsidR="009C1970" w:rsidRPr="00F06048">
        <w:t xml:space="preserve"> </w:t>
      </w:r>
      <m:oMath>
        <m:f>
          <m:fPr>
            <m:ctrlPr>
              <w:rPr>
                <w:rFonts w:ascii="Cambria Math" w:hAnsi="Cambria Math"/>
                <w:i/>
              </w:rPr>
            </m:ctrlPr>
          </m:fPr>
          <m:num>
            <m:sSub>
              <m:sSubPr>
                <m:ctrlPr>
                  <w:rPr>
                    <w:rFonts w:ascii="Cambria Math" w:hAnsi="Cambria Math"/>
                    <w:i/>
                  </w:rPr>
                </m:ctrlPr>
              </m:sSubPr>
              <m:e>
                <m:r>
                  <w:rPr>
                    <w:rFonts w:ascii="Cambria Math" w:hAnsi="Cambria Math"/>
                  </w:rPr>
                  <m:t>CF</m:t>
                </m:r>
              </m:e>
              <m:sub>
                <m:r>
                  <w:rPr>
                    <w:rFonts w:ascii="Cambria Math" w:hAnsi="Cambria Math"/>
                  </w:rPr>
                  <m:t>n</m:t>
                </m:r>
              </m:sub>
            </m:sSub>
          </m:num>
          <m:den>
            <m:sSup>
              <m:sSupPr>
                <m:ctrlPr>
                  <w:rPr>
                    <w:rFonts w:ascii="Cambria Math" w:hAnsi="Cambria Math"/>
                    <w:i/>
                  </w:rPr>
                </m:ctrlPr>
              </m:sSupPr>
              <m:e>
                <m:r>
                  <w:rPr>
                    <w:rFonts w:ascii="Cambria Math" w:hAnsi="Cambria Math"/>
                  </w:rPr>
                  <m:t>(1+r)</m:t>
                </m:r>
              </m:e>
              <m:sup>
                <m:r>
                  <w:rPr>
                    <w:rFonts w:ascii="Cambria Math" w:hAnsi="Cambria Math"/>
                  </w:rPr>
                  <m:t>n</m:t>
                </m:r>
              </m:sup>
            </m:sSup>
          </m:den>
        </m:f>
      </m:oMath>
    </w:p>
    <w:p w:rsidR="00EA7DAF" w:rsidRPr="00F06048" w:rsidRDefault="00654376" w:rsidP="00654376">
      <w:pPr>
        <w:pStyle w:val="BodyText"/>
      </w:pPr>
      <w:r w:rsidRPr="00F06048">
        <w:tab/>
      </w:r>
    </w:p>
    <w:p w:rsidR="00654376" w:rsidRPr="00F06048" w:rsidRDefault="00654376" w:rsidP="00983939">
      <w:pPr>
        <w:pStyle w:val="BodyText"/>
      </w:pPr>
      <w:r w:rsidRPr="00F06048">
        <w:t xml:space="preserve">Where </w:t>
      </w:r>
      <w:proofErr w:type="spellStart"/>
      <w:r w:rsidRPr="00F06048">
        <w:t>V</w:t>
      </w:r>
      <w:r w:rsidRPr="00F06048">
        <w:rPr>
          <w:vertAlign w:val="subscript"/>
        </w:rPr>
        <w:t>0</w:t>
      </w:r>
      <w:proofErr w:type="spellEnd"/>
      <w:r w:rsidRPr="00F06048">
        <w:tab/>
        <w:t>=</w:t>
      </w:r>
      <w:r w:rsidRPr="00F06048">
        <w:tab/>
        <w:t xml:space="preserve">the current value of asset (at time </w:t>
      </w:r>
      <w:r w:rsidRPr="00F06048">
        <w:rPr>
          <w:i/>
        </w:rPr>
        <w:t>0</w:t>
      </w:r>
      <w:r w:rsidRPr="00F06048">
        <w:t>)</w:t>
      </w:r>
    </w:p>
    <w:p w:rsidR="00654376" w:rsidRPr="00F06048" w:rsidRDefault="00654376" w:rsidP="00654376">
      <w:pPr>
        <w:spacing w:line="360" w:lineRule="auto"/>
        <w:jc w:val="both"/>
        <w:rPr>
          <w:rFonts w:ascii="Times New Roman" w:hAnsi="Times New Roman" w:cs="Times New Roman"/>
          <w:i/>
          <w:iCs/>
          <w:sz w:val="24"/>
          <w:szCs w:val="24"/>
        </w:rPr>
      </w:pPr>
      <w:r w:rsidRPr="00F06048">
        <w:rPr>
          <w:rFonts w:ascii="Times New Roman" w:hAnsi="Times New Roman" w:cs="Times New Roman"/>
          <w:sz w:val="24"/>
          <w:szCs w:val="24"/>
        </w:rPr>
        <w:t xml:space="preserve"> </w:t>
      </w:r>
      <w:r w:rsidR="00983939" w:rsidRPr="00F06048">
        <w:rPr>
          <w:rFonts w:ascii="Times New Roman" w:hAnsi="Times New Roman" w:cs="Times New Roman"/>
          <w:sz w:val="24"/>
          <w:szCs w:val="24"/>
        </w:rPr>
        <w:t xml:space="preserve">      </w:t>
      </w:r>
      <w:r w:rsidRPr="00F06048">
        <w:rPr>
          <w:rFonts w:ascii="Times New Roman" w:hAnsi="Times New Roman" w:cs="Times New Roman"/>
          <w:sz w:val="24"/>
          <w:szCs w:val="24"/>
        </w:rPr>
        <w:t xml:space="preserve">  </w:t>
      </w:r>
      <m:oMath>
        <m:sSub>
          <m:sSubPr>
            <m:ctrlPr>
              <w:rPr>
                <w:rFonts w:ascii="Cambria Math" w:eastAsia="Times New Roman" w:hAnsi="Cambria Math" w:cs="Times New Roman"/>
                <w:i/>
                <w:sz w:val="24"/>
                <w:szCs w:val="24"/>
                <w:lang w:val="en-US"/>
              </w:rPr>
            </m:ctrlPr>
          </m:sSubPr>
          <m:e>
            <m:r>
              <w:rPr>
                <w:rFonts w:ascii="Cambria Math" w:hAnsi="Cambria Math" w:cs="Times New Roman"/>
                <w:sz w:val="24"/>
                <w:szCs w:val="24"/>
              </w:rPr>
              <m:t>CF</m:t>
            </m:r>
          </m:e>
          <m:sub>
            <m:r>
              <w:rPr>
                <w:rFonts w:ascii="Cambria Math" w:hAnsi="Cambria Math" w:cs="Times New Roman"/>
                <w:sz w:val="24"/>
                <w:szCs w:val="24"/>
              </w:rPr>
              <m:t>n</m:t>
            </m:r>
          </m:sub>
        </m:sSub>
      </m:oMath>
      <w:r w:rsidRPr="00F06048">
        <w:rPr>
          <w:rFonts w:ascii="Times New Roman" w:hAnsi="Times New Roman" w:cs="Times New Roman"/>
          <w:sz w:val="24"/>
          <w:szCs w:val="24"/>
        </w:rPr>
        <w:tab/>
      </w:r>
      <w:r w:rsidR="00AD0AB7">
        <w:rPr>
          <w:rFonts w:ascii="Times New Roman" w:hAnsi="Times New Roman" w:cs="Times New Roman"/>
          <w:sz w:val="24"/>
          <w:szCs w:val="24"/>
        </w:rPr>
        <w:t xml:space="preserve">= </w:t>
      </w:r>
      <w:r w:rsidR="00AD0AB7">
        <w:rPr>
          <w:rFonts w:ascii="Times New Roman" w:hAnsi="Times New Roman" w:cs="Times New Roman"/>
          <w:sz w:val="24"/>
          <w:szCs w:val="24"/>
        </w:rPr>
        <w:tab/>
      </w:r>
      <w:r w:rsidRPr="00F06048">
        <w:rPr>
          <w:rFonts w:ascii="Times New Roman" w:hAnsi="Times New Roman" w:cs="Times New Roman"/>
          <w:sz w:val="24"/>
          <w:szCs w:val="24"/>
        </w:rPr>
        <w:t xml:space="preserve">Cash flow expected at end of time period </w:t>
      </w:r>
      <w:r w:rsidRPr="00F06048">
        <w:rPr>
          <w:rFonts w:ascii="Times New Roman" w:hAnsi="Times New Roman" w:cs="Times New Roman"/>
          <w:i/>
          <w:iCs/>
          <w:sz w:val="24"/>
          <w:szCs w:val="24"/>
        </w:rPr>
        <w:t>t</w:t>
      </w:r>
    </w:p>
    <w:p w:rsidR="00654376" w:rsidRPr="00F06048" w:rsidRDefault="00983939" w:rsidP="00654376">
      <w:pPr>
        <w:spacing w:line="360" w:lineRule="auto"/>
        <w:jc w:val="both"/>
        <w:rPr>
          <w:rFonts w:ascii="Times New Roman" w:hAnsi="Times New Roman" w:cs="Times New Roman"/>
          <w:sz w:val="24"/>
          <w:szCs w:val="24"/>
        </w:rPr>
      </w:pPr>
      <w:r w:rsidRPr="00F06048">
        <w:rPr>
          <w:rFonts w:ascii="Times New Roman" w:hAnsi="Times New Roman" w:cs="Times New Roman"/>
          <w:sz w:val="24"/>
          <w:szCs w:val="24"/>
        </w:rPr>
        <w:t xml:space="preserve">           </w:t>
      </w:r>
      <w:r w:rsidR="00654376" w:rsidRPr="00F06048">
        <w:rPr>
          <w:rFonts w:ascii="Times New Roman" w:hAnsi="Times New Roman" w:cs="Times New Roman"/>
          <w:sz w:val="24"/>
          <w:szCs w:val="24"/>
        </w:rPr>
        <w:t xml:space="preserve"> </w:t>
      </w:r>
      <w:r w:rsidR="00EA7DAF" w:rsidRPr="00F06048">
        <w:rPr>
          <w:rFonts w:ascii="Times New Roman" w:hAnsi="Times New Roman" w:cs="Times New Roman"/>
          <w:sz w:val="24"/>
          <w:szCs w:val="24"/>
        </w:rPr>
        <w:t>r</w:t>
      </w:r>
      <w:r w:rsidR="00654376" w:rsidRPr="00F06048">
        <w:rPr>
          <w:rFonts w:ascii="Times New Roman" w:hAnsi="Times New Roman" w:cs="Times New Roman"/>
          <w:sz w:val="24"/>
          <w:szCs w:val="24"/>
        </w:rPr>
        <w:tab/>
        <w:t>=</w:t>
      </w:r>
      <w:r w:rsidR="00654376" w:rsidRPr="00F06048">
        <w:rPr>
          <w:rFonts w:ascii="Times New Roman" w:hAnsi="Times New Roman" w:cs="Times New Roman"/>
          <w:sz w:val="24"/>
          <w:szCs w:val="24"/>
        </w:rPr>
        <w:tab/>
        <w:t>required return</w:t>
      </w:r>
    </w:p>
    <w:p w:rsidR="00654376" w:rsidRPr="00F06048" w:rsidRDefault="00983939" w:rsidP="00654376">
      <w:pPr>
        <w:spacing w:line="360" w:lineRule="auto"/>
        <w:jc w:val="both"/>
        <w:rPr>
          <w:rFonts w:ascii="Times New Roman" w:hAnsi="Times New Roman" w:cs="Times New Roman"/>
          <w:sz w:val="24"/>
          <w:szCs w:val="24"/>
        </w:rPr>
      </w:pPr>
      <w:r w:rsidRPr="00F06048">
        <w:rPr>
          <w:rFonts w:ascii="Times New Roman" w:hAnsi="Times New Roman" w:cs="Times New Roman"/>
          <w:sz w:val="24"/>
          <w:szCs w:val="24"/>
        </w:rPr>
        <w:t xml:space="preserve">            </w:t>
      </w:r>
      <w:r w:rsidR="00654376" w:rsidRPr="00F06048">
        <w:rPr>
          <w:rFonts w:ascii="Times New Roman" w:hAnsi="Times New Roman" w:cs="Times New Roman"/>
          <w:sz w:val="24"/>
          <w:szCs w:val="24"/>
        </w:rPr>
        <w:t>n</w:t>
      </w:r>
      <w:r w:rsidR="00654376" w:rsidRPr="00F06048">
        <w:rPr>
          <w:rFonts w:ascii="Times New Roman" w:hAnsi="Times New Roman" w:cs="Times New Roman"/>
          <w:sz w:val="24"/>
          <w:szCs w:val="24"/>
        </w:rPr>
        <w:tab/>
        <w:t>=</w:t>
      </w:r>
      <w:r w:rsidR="00654376" w:rsidRPr="00F06048">
        <w:rPr>
          <w:rFonts w:ascii="Times New Roman" w:hAnsi="Times New Roman" w:cs="Times New Roman"/>
          <w:sz w:val="24"/>
          <w:szCs w:val="24"/>
        </w:rPr>
        <w:tab/>
        <w:t>relevant time period</w:t>
      </w:r>
    </w:p>
    <w:p w:rsidR="00654376" w:rsidRPr="00F06048" w:rsidRDefault="00654376" w:rsidP="00654376">
      <w:pPr>
        <w:spacing w:line="360" w:lineRule="auto"/>
        <w:jc w:val="both"/>
        <w:rPr>
          <w:rFonts w:ascii="Times New Roman" w:hAnsi="Times New Roman" w:cs="Times New Roman"/>
          <w:sz w:val="24"/>
          <w:szCs w:val="24"/>
        </w:rPr>
      </w:pPr>
      <w:r w:rsidRPr="00F06048">
        <w:rPr>
          <w:rFonts w:ascii="Times New Roman" w:hAnsi="Times New Roman" w:cs="Times New Roman"/>
          <w:sz w:val="24"/>
          <w:szCs w:val="24"/>
        </w:rPr>
        <w:t xml:space="preserve">Using </w:t>
      </w:r>
      <w:proofErr w:type="spellStart"/>
      <w:r w:rsidRPr="00F06048">
        <w:rPr>
          <w:rFonts w:ascii="Times New Roman" w:hAnsi="Times New Roman" w:cs="Times New Roman"/>
          <w:sz w:val="24"/>
          <w:szCs w:val="24"/>
        </w:rPr>
        <w:t>PVIF</w:t>
      </w:r>
      <w:proofErr w:type="spellEnd"/>
      <w:r w:rsidRPr="00F06048">
        <w:rPr>
          <w:rFonts w:ascii="Times New Roman" w:hAnsi="Times New Roman" w:cs="Times New Roman"/>
          <w:sz w:val="24"/>
          <w:szCs w:val="24"/>
        </w:rPr>
        <w:t xml:space="preserve"> notation the basic valuation equation can be stated as;</w:t>
      </w:r>
    </w:p>
    <w:p w:rsidR="00654376" w:rsidRPr="00F06048" w:rsidRDefault="00654376" w:rsidP="00654376">
      <w:pPr>
        <w:spacing w:line="360" w:lineRule="auto"/>
        <w:jc w:val="both"/>
        <w:rPr>
          <w:rFonts w:ascii="Times New Roman" w:hAnsi="Times New Roman" w:cs="Times New Roman"/>
          <w:bCs/>
          <w:sz w:val="24"/>
          <w:szCs w:val="24"/>
        </w:rPr>
      </w:pPr>
      <w:r w:rsidRPr="00F06048">
        <w:rPr>
          <w:rFonts w:ascii="Times New Roman" w:hAnsi="Times New Roman" w:cs="Times New Roman"/>
          <w:bCs/>
          <w:sz w:val="24"/>
          <w:szCs w:val="24"/>
        </w:rPr>
        <w:t xml:space="preserve">                 </w:t>
      </w:r>
      <w:r w:rsidRPr="00F06048">
        <w:rPr>
          <w:rFonts w:ascii="Times New Roman" w:hAnsi="Times New Roman" w:cs="Times New Roman"/>
          <w:bCs/>
          <w:position w:val="-14"/>
          <w:sz w:val="24"/>
          <w:szCs w:val="24"/>
        </w:rPr>
        <w:object w:dxaOrig="499"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2pt;height:19.8pt" o:ole="">
            <v:imagedata r:id="rId7" o:title=""/>
          </v:shape>
          <o:OLEObject Type="Embed" ProgID="Equation.3" ShapeID="_x0000_i1025" DrawAspect="Content" ObjectID="_1758001548" r:id="rId8"/>
        </w:object>
      </w:r>
      <w:r w:rsidRPr="00F06048">
        <w:rPr>
          <w:rFonts w:ascii="Times New Roman" w:hAnsi="Times New Roman" w:cs="Times New Roman"/>
          <w:bCs/>
          <w:sz w:val="24"/>
          <w:szCs w:val="24"/>
        </w:rPr>
        <w:t xml:space="preserve">      </w:t>
      </w:r>
      <w:proofErr w:type="spellStart"/>
      <w:r w:rsidRPr="00F06048">
        <w:rPr>
          <w:rFonts w:ascii="Times New Roman" w:hAnsi="Times New Roman" w:cs="Times New Roman"/>
          <w:bCs/>
          <w:sz w:val="24"/>
          <w:szCs w:val="24"/>
        </w:rPr>
        <w:t>CF</w:t>
      </w:r>
      <w:r w:rsidRPr="00F06048">
        <w:rPr>
          <w:rFonts w:ascii="Times New Roman" w:hAnsi="Times New Roman" w:cs="Times New Roman"/>
          <w:bCs/>
          <w:sz w:val="24"/>
          <w:szCs w:val="24"/>
          <w:vertAlign w:val="subscript"/>
        </w:rPr>
        <w:t>1</w:t>
      </w:r>
      <w:proofErr w:type="spellEnd"/>
      <w:r w:rsidRPr="00F06048">
        <w:rPr>
          <w:rFonts w:ascii="Times New Roman" w:hAnsi="Times New Roman" w:cs="Times New Roman"/>
          <w:bCs/>
          <w:sz w:val="24"/>
          <w:szCs w:val="24"/>
        </w:rPr>
        <w:t xml:space="preserve"> x (</w:t>
      </w:r>
      <w:proofErr w:type="spellStart"/>
      <w:r w:rsidRPr="00F06048">
        <w:rPr>
          <w:rFonts w:ascii="Times New Roman" w:hAnsi="Times New Roman" w:cs="Times New Roman"/>
          <w:bCs/>
          <w:sz w:val="24"/>
          <w:szCs w:val="24"/>
        </w:rPr>
        <w:t>PVIF</w:t>
      </w:r>
      <w:r w:rsidR="00EA7DAF" w:rsidRPr="00F06048">
        <w:rPr>
          <w:rFonts w:ascii="Times New Roman" w:hAnsi="Times New Roman" w:cs="Times New Roman"/>
          <w:bCs/>
          <w:sz w:val="24"/>
          <w:szCs w:val="24"/>
          <w:vertAlign w:val="subscript"/>
        </w:rPr>
        <w:t>r</w:t>
      </w:r>
      <w:proofErr w:type="gramStart"/>
      <w:r w:rsidRPr="00F06048">
        <w:rPr>
          <w:rFonts w:ascii="Times New Roman" w:hAnsi="Times New Roman" w:cs="Times New Roman"/>
          <w:bCs/>
          <w:sz w:val="24"/>
          <w:szCs w:val="24"/>
          <w:vertAlign w:val="subscript"/>
        </w:rPr>
        <w:t>,1</w:t>
      </w:r>
      <w:proofErr w:type="spellEnd"/>
      <w:proofErr w:type="gramEnd"/>
      <w:r w:rsidRPr="00F06048">
        <w:rPr>
          <w:rFonts w:ascii="Times New Roman" w:hAnsi="Times New Roman" w:cs="Times New Roman"/>
          <w:bCs/>
          <w:sz w:val="24"/>
          <w:szCs w:val="24"/>
        </w:rPr>
        <w:t xml:space="preserve">) + </w:t>
      </w:r>
      <w:proofErr w:type="spellStart"/>
      <w:r w:rsidRPr="00F06048">
        <w:rPr>
          <w:rFonts w:ascii="Times New Roman" w:hAnsi="Times New Roman" w:cs="Times New Roman"/>
          <w:bCs/>
          <w:sz w:val="24"/>
          <w:szCs w:val="24"/>
        </w:rPr>
        <w:t>CF</w:t>
      </w:r>
      <w:r w:rsidRPr="00F06048">
        <w:rPr>
          <w:rFonts w:ascii="Times New Roman" w:hAnsi="Times New Roman" w:cs="Times New Roman"/>
          <w:bCs/>
          <w:sz w:val="24"/>
          <w:szCs w:val="24"/>
          <w:vertAlign w:val="subscript"/>
        </w:rPr>
        <w:t>2</w:t>
      </w:r>
      <w:proofErr w:type="spellEnd"/>
      <w:r w:rsidRPr="00F06048">
        <w:rPr>
          <w:rFonts w:ascii="Times New Roman" w:hAnsi="Times New Roman" w:cs="Times New Roman"/>
          <w:bCs/>
          <w:sz w:val="24"/>
          <w:szCs w:val="24"/>
        </w:rPr>
        <w:t xml:space="preserve"> x (</w:t>
      </w:r>
      <w:proofErr w:type="spellStart"/>
      <w:r w:rsidRPr="00F06048">
        <w:rPr>
          <w:rFonts w:ascii="Times New Roman" w:hAnsi="Times New Roman" w:cs="Times New Roman"/>
          <w:bCs/>
          <w:sz w:val="24"/>
          <w:szCs w:val="24"/>
        </w:rPr>
        <w:t>PVIF</w:t>
      </w:r>
      <w:r w:rsidR="00EA7DAF" w:rsidRPr="00F06048">
        <w:rPr>
          <w:rFonts w:ascii="Times New Roman" w:hAnsi="Times New Roman" w:cs="Times New Roman"/>
          <w:bCs/>
          <w:sz w:val="24"/>
          <w:szCs w:val="24"/>
          <w:vertAlign w:val="subscript"/>
        </w:rPr>
        <w:t>r</w:t>
      </w:r>
      <w:r w:rsidRPr="00F06048">
        <w:rPr>
          <w:rFonts w:ascii="Times New Roman" w:hAnsi="Times New Roman" w:cs="Times New Roman"/>
          <w:bCs/>
          <w:sz w:val="24"/>
          <w:szCs w:val="24"/>
          <w:vertAlign w:val="subscript"/>
        </w:rPr>
        <w:t>,2</w:t>
      </w:r>
      <w:proofErr w:type="spellEnd"/>
      <w:r w:rsidRPr="00F06048">
        <w:rPr>
          <w:rFonts w:ascii="Times New Roman" w:hAnsi="Times New Roman" w:cs="Times New Roman"/>
          <w:bCs/>
          <w:sz w:val="24"/>
          <w:szCs w:val="24"/>
        </w:rPr>
        <w:t xml:space="preserve">) +…+ </w:t>
      </w:r>
      <w:proofErr w:type="spellStart"/>
      <w:r w:rsidRPr="00F06048">
        <w:rPr>
          <w:rFonts w:ascii="Times New Roman" w:hAnsi="Times New Roman" w:cs="Times New Roman"/>
          <w:bCs/>
          <w:sz w:val="24"/>
          <w:szCs w:val="24"/>
        </w:rPr>
        <w:t>CF</w:t>
      </w:r>
      <w:r w:rsidRPr="00F06048">
        <w:rPr>
          <w:rFonts w:ascii="Times New Roman" w:hAnsi="Times New Roman" w:cs="Times New Roman"/>
          <w:bCs/>
          <w:sz w:val="24"/>
          <w:szCs w:val="24"/>
          <w:vertAlign w:val="subscript"/>
        </w:rPr>
        <w:t>n</w:t>
      </w:r>
      <w:proofErr w:type="spellEnd"/>
      <w:r w:rsidRPr="00F06048">
        <w:rPr>
          <w:rFonts w:ascii="Times New Roman" w:hAnsi="Times New Roman" w:cs="Times New Roman"/>
          <w:bCs/>
          <w:sz w:val="24"/>
          <w:szCs w:val="24"/>
        </w:rPr>
        <w:t xml:space="preserve"> x (</w:t>
      </w:r>
      <w:proofErr w:type="spellStart"/>
      <w:r w:rsidRPr="00F06048">
        <w:rPr>
          <w:rFonts w:ascii="Times New Roman" w:hAnsi="Times New Roman" w:cs="Times New Roman"/>
          <w:bCs/>
          <w:sz w:val="24"/>
          <w:szCs w:val="24"/>
        </w:rPr>
        <w:t>PVIF</w:t>
      </w:r>
      <w:r w:rsidR="00EA7DAF" w:rsidRPr="00F06048">
        <w:rPr>
          <w:rFonts w:ascii="Times New Roman" w:hAnsi="Times New Roman" w:cs="Times New Roman"/>
          <w:bCs/>
          <w:sz w:val="24"/>
          <w:szCs w:val="24"/>
          <w:vertAlign w:val="subscript"/>
        </w:rPr>
        <w:t>r</w:t>
      </w:r>
      <w:r w:rsidRPr="00F06048">
        <w:rPr>
          <w:rFonts w:ascii="Times New Roman" w:hAnsi="Times New Roman" w:cs="Times New Roman"/>
          <w:bCs/>
          <w:sz w:val="24"/>
          <w:szCs w:val="24"/>
          <w:vertAlign w:val="subscript"/>
        </w:rPr>
        <w:t>,</w:t>
      </w:r>
      <w:r w:rsidR="00EA7DAF" w:rsidRPr="00F06048">
        <w:rPr>
          <w:rFonts w:ascii="Times New Roman" w:hAnsi="Times New Roman" w:cs="Times New Roman"/>
          <w:bCs/>
          <w:sz w:val="24"/>
          <w:szCs w:val="24"/>
          <w:vertAlign w:val="subscript"/>
        </w:rPr>
        <w:t>t</w:t>
      </w:r>
      <w:proofErr w:type="spellEnd"/>
      <w:r w:rsidRPr="00F06048">
        <w:rPr>
          <w:rFonts w:ascii="Times New Roman" w:hAnsi="Times New Roman" w:cs="Times New Roman"/>
          <w:bCs/>
          <w:sz w:val="24"/>
          <w:szCs w:val="24"/>
        </w:rPr>
        <w:t>)</w:t>
      </w:r>
    </w:p>
    <w:p w:rsidR="00654376" w:rsidRPr="00F06048" w:rsidRDefault="00654376" w:rsidP="00654376">
      <w:pPr>
        <w:pStyle w:val="BodyText"/>
      </w:pPr>
      <w:r w:rsidRPr="00F06048">
        <w:t xml:space="preserve">Firm’s long term securities include bonds, preferred stock and ordinary shares. </w:t>
      </w:r>
    </w:p>
    <w:p w:rsidR="00983939" w:rsidRPr="00F06048" w:rsidRDefault="00983939" w:rsidP="00654376">
      <w:pPr>
        <w:pStyle w:val="BodyText"/>
      </w:pPr>
    </w:p>
    <w:p w:rsidR="008426BA" w:rsidRPr="00F06048" w:rsidRDefault="008426BA" w:rsidP="008F3DCA">
      <w:pPr>
        <w:pStyle w:val="ListParagraph"/>
        <w:numPr>
          <w:ilvl w:val="0"/>
          <w:numId w:val="1"/>
        </w:numPr>
        <w:rPr>
          <w:rFonts w:ascii="Times New Roman" w:hAnsi="Times New Roman" w:cs="Times New Roman"/>
          <w:b/>
          <w:sz w:val="24"/>
          <w:szCs w:val="24"/>
        </w:rPr>
      </w:pPr>
      <w:r w:rsidRPr="00F06048">
        <w:rPr>
          <w:rFonts w:ascii="Times New Roman" w:hAnsi="Times New Roman" w:cs="Times New Roman"/>
          <w:b/>
          <w:sz w:val="24"/>
          <w:szCs w:val="24"/>
        </w:rPr>
        <w:t xml:space="preserve">BOND VALUATION </w:t>
      </w:r>
    </w:p>
    <w:p w:rsidR="008F3DCA" w:rsidRPr="00F06048" w:rsidRDefault="008F3DCA" w:rsidP="008F3DCA">
      <w:pPr>
        <w:spacing w:line="360" w:lineRule="auto"/>
        <w:jc w:val="both"/>
        <w:rPr>
          <w:rFonts w:ascii="Times New Roman" w:hAnsi="Times New Roman" w:cs="Times New Roman"/>
          <w:sz w:val="24"/>
          <w:szCs w:val="24"/>
        </w:rPr>
      </w:pPr>
      <w:r w:rsidRPr="00F06048">
        <w:rPr>
          <w:rFonts w:ascii="Times New Roman" w:hAnsi="Times New Roman" w:cs="Times New Roman"/>
          <w:sz w:val="24"/>
          <w:szCs w:val="24"/>
        </w:rPr>
        <w:lastRenderedPageBreak/>
        <w:t xml:space="preserve">Bonds are long-term debt instruments used by business and government to raise money. Most pay interest semi </w:t>
      </w:r>
      <w:r w:rsidR="00E320E5" w:rsidRPr="00F06048">
        <w:rPr>
          <w:rFonts w:ascii="Times New Roman" w:hAnsi="Times New Roman" w:cs="Times New Roman"/>
          <w:sz w:val="24"/>
          <w:szCs w:val="24"/>
        </w:rPr>
        <w:t>-</w:t>
      </w:r>
      <w:r w:rsidRPr="00F06048">
        <w:rPr>
          <w:rFonts w:ascii="Times New Roman" w:hAnsi="Times New Roman" w:cs="Times New Roman"/>
          <w:sz w:val="24"/>
          <w:szCs w:val="24"/>
        </w:rPr>
        <w:t>annually at a slated coupon interest rate, have an initial maturity of 10-30 years and have a given par or face value that must be repaid at maturity. The simplest and common type of bond is one that pays the bondholder two forms of cash flows if held to maturity i.e. (1) periodic interest and (2)</w:t>
      </w:r>
      <w:r w:rsidR="00E320E5" w:rsidRPr="00F06048">
        <w:rPr>
          <w:rFonts w:ascii="Times New Roman" w:hAnsi="Times New Roman" w:cs="Times New Roman"/>
          <w:sz w:val="24"/>
          <w:szCs w:val="24"/>
        </w:rPr>
        <w:t xml:space="preserve"> </w:t>
      </w:r>
      <w:r w:rsidRPr="00F06048">
        <w:rPr>
          <w:rFonts w:ascii="Times New Roman" w:hAnsi="Times New Roman" w:cs="Times New Roman"/>
          <w:sz w:val="24"/>
          <w:szCs w:val="24"/>
        </w:rPr>
        <w:t>the bonds face value at maturity. The interest is an annuity and the face value is a single payment received at a specified future date.</w:t>
      </w:r>
    </w:p>
    <w:p w:rsidR="00751D6D" w:rsidRPr="00F06048" w:rsidRDefault="00E320E5" w:rsidP="00E320E5">
      <w:pPr>
        <w:spacing w:line="360" w:lineRule="auto"/>
        <w:jc w:val="both"/>
        <w:rPr>
          <w:rFonts w:ascii="Times New Roman" w:hAnsi="Times New Roman" w:cs="Times New Roman"/>
          <w:sz w:val="24"/>
          <w:szCs w:val="24"/>
        </w:rPr>
      </w:pPr>
      <w:r w:rsidRPr="00F06048">
        <w:rPr>
          <w:rFonts w:ascii="Times New Roman" w:hAnsi="Times New Roman" w:cs="Times New Roman"/>
          <w:sz w:val="24"/>
          <w:szCs w:val="24"/>
        </w:rPr>
        <w:t xml:space="preserve">The basic equation for the value of a bond with </w:t>
      </w:r>
      <w:r w:rsidRPr="00F06048">
        <w:rPr>
          <w:rFonts w:ascii="Times New Roman" w:hAnsi="Times New Roman" w:cs="Times New Roman"/>
          <w:i/>
          <w:sz w:val="24"/>
          <w:szCs w:val="24"/>
        </w:rPr>
        <w:t xml:space="preserve">n </w:t>
      </w:r>
      <w:r w:rsidRPr="00F06048">
        <w:rPr>
          <w:rFonts w:ascii="Times New Roman" w:hAnsi="Times New Roman" w:cs="Times New Roman"/>
          <w:sz w:val="24"/>
          <w:szCs w:val="24"/>
        </w:rPr>
        <w:t xml:space="preserve">years to maturity and which pays interest, </w:t>
      </w:r>
      <w:proofErr w:type="gramStart"/>
      <w:r w:rsidRPr="00F06048">
        <w:rPr>
          <w:rFonts w:ascii="Times New Roman" w:hAnsi="Times New Roman" w:cs="Times New Roman"/>
          <w:i/>
          <w:sz w:val="24"/>
          <w:szCs w:val="24"/>
        </w:rPr>
        <w:t xml:space="preserve">I </w:t>
      </w:r>
      <w:r w:rsidRPr="00F06048">
        <w:rPr>
          <w:rFonts w:ascii="Times New Roman" w:hAnsi="Times New Roman" w:cs="Times New Roman"/>
          <w:sz w:val="24"/>
          <w:szCs w:val="24"/>
        </w:rPr>
        <w:t>,</w:t>
      </w:r>
      <w:proofErr w:type="gramEnd"/>
      <w:r w:rsidRPr="00F06048">
        <w:rPr>
          <w:rFonts w:ascii="Times New Roman" w:hAnsi="Times New Roman" w:cs="Times New Roman"/>
          <w:sz w:val="24"/>
          <w:szCs w:val="24"/>
        </w:rPr>
        <w:t xml:space="preserve"> annually is;</w:t>
      </w:r>
    </w:p>
    <w:p w:rsidR="00570B94" w:rsidRPr="00F06048" w:rsidRDefault="00751D6D" w:rsidP="00E320E5">
      <w:pPr>
        <w:spacing w:line="360" w:lineRule="auto"/>
        <w:jc w:val="both"/>
        <w:rPr>
          <w:rFonts w:ascii="Times New Roman" w:hAnsi="Times New Roman" w:cs="Times New Roman"/>
          <w:sz w:val="24"/>
          <w:szCs w:val="24"/>
        </w:rPr>
      </w:pPr>
      <w:r w:rsidRPr="00F06048">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B</m:t>
            </m:r>
          </m:e>
          <m:sub>
            <m:r>
              <w:rPr>
                <w:rFonts w:ascii="Cambria Math" w:hAnsi="Cambria Math" w:cs="Times New Roman"/>
                <w:sz w:val="24"/>
                <w:szCs w:val="24"/>
              </w:rPr>
              <m:t>0</m:t>
            </m:r>
          </m:sub>
        </m:sSub>
      </m:oMath>
      <w:r w:rsidR="00570B94" w:rsidRPr="00F06048">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I</m:t>
            </m:r>
          </m:num>
          <m:den>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(1+Kd)</m:t>
                </m:r>
              </m:e>
              <m:sup>
                <m:r>
                  <w:rPr>
                    <w:rFonts w:ascii="Cambria Math" w:eastAsiaTheme="minorEastAsia" w:hAnsi="Cambria Math" w:cs="Times New Roman"/>
                    <w:sz w:val="24"/>
                    <w:szCs w:val="24"/>
                  </w:rPr>
                  <m:t>1</m:t>
                </m:r>
              </m:sup>
            </m:sSup>
          </m:den>
        </m:f>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I</m:t>
            </m:r>
          </m:num>
          <m:den>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(1+Kd)</m:t>
                </m:r>
              </m:e>
              <m:sup>
                <m:r>
                  <w:rPr>
                    <w:rFonts w:ascii="Cambria Math" w:eastAsiaTheme="minorEastAsia" w:hAnsi="Cambria Math" w:cs="Times New Roman"/>
                    <w:sz w:val="24"/>
                    <w:szCs w:val="24"/>
                  </w:rPr>
                  <m:t>2</m:t>
                </m:r>
              </m:sup>
            </m:sSup>
          </m:den>
        </m:f>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I</m:t>
            </m:r>
          </m:num>
          <m:den>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(1+Kd)</m:t>
                </m:r>
              </m:e>
              <m:sup>
                <m:r>
                  <w:rPr>
                    <w:rFonts w:ascii="Cambria Math" w:eastAsiaTheme="minorEastAsia" w:hAnsi="Cambria Math" w:cs="Times New Roman"/>
                    <w:sz w:val="24"/>
                    <w:szCs w:val="24"/>
                  </w:rPr>
                  <m:t>n</m:t>
                </m:r>
              </m:sup>
            </m:sSup>
          </m:den>
        </m:f>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M</m:t>
            </m:r>
          </m:num>
          <m:den>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(1+Kd)</m:t>
                </m:r>
              </m:e>
              <m:sup>
                <m:r>
                  <w:rPr>
                    <w:rFonts w:ascii="Cambria Math" w:eastAsiaTheme="minorEastAsia" w:hAnsi="Cambria Math" w:cs="Times New Roman"/>
                    <w:sz w:val="24"/>
                    <w:szCs w:val="24"/>
                  </w:rPr>
                  <m:t>n</m:t>
                </m:r>
              </m:sup>
            </m:sSup>
          </m:den>
        </m:f>
      </m:oMath>
    </w:p>
    <w:p w:rsidR="00E320E5" w:rsidRPr="00F06048" w:rsidRDefault="00E320E5" w:rsidP="00E320E5">
      <w:pPr>
        <w:spacing w:line="360" w:lineRule="auto"/>
        <w:jc w:val="both"/>
        <w:rPr>
          <w:rFonts w:ascii="Times New Roman" w:hAnsi="Times New Roman" w:cs="Times New Roman"/>
          <w:sz w:val="24"/>
          <w:szCs w:val="24"/>
        </w:rPr>
      </w:pPr>
      <w:r w:rsidRPr="00F06048">
        <w:rPr>
          <w:rFonts w:ascii="Times New Roman" w:hAnsi="Times New Roman" w:cs="Times New Roman"/>
          <w:sz w:val="24"/>
          <w:szCs w:val="24"/>
        </w:rPr>
        <w:t>Where</w:t>
      </w:r>
    </w:p>
    <w:p w:rsidR="00E320E5" w:rsidRPr="00F06048" w:rsidRDefault="00E320E5" w:rsidP="00E320E5">
      <w:pPr>
        <w:spacing w:line="360" w:lineRule="auto"/>
        <w:jc w:val="both"/>
        <w:rPr>
          <w:rFonts w:ascii="Times New Roman" w:hAnsi="Times New Roman" w:cs="Times New Roman"/>
          <w:sz w:val="24"/>
          <w:szCs w:val="24"/>
        </w:rPr>
      </w:pPr>
      <w:proofErr w:type="spellStart"/>
      <w:r w:rsidRPr="00F06048">
        <w:rPr>
          <w:rFonts w:ascii="Times New Roman" w:hAnsi="Times New Roman" w:cs="Times New Roman"/>
          <w:sz w:val="24"/>
          <w:szCs w:val="24"/>
        </w:rPr>
        <w:t>B</w:t>
      </w:r>
      <w:r w:rsidRPr="00F06048">
        <w:rPr>
          <w:rFonts w:ascii="Times New Roman" w:hAnsi="Times New Roman" w:cs="Times New Roman"/>
          <w:sz w:val="24"/>
          <w:szCs w:val="24"/>
          <w:vertAlign w:val="subscript"/>
        </w:rPr>
        <w:t>0</w:t>
      </w:r>
      <w:proofErr w:type="spellEnd"/>
      <w:r w:rsidRPr="00F06048">
        <w:rPr>
          <w:rFonts w:ascii="Times New Roman" w:hAnsi="Times New Roman" w:cs="Times New Roman"/>
          <w:sz w:val="24"/>
          <w:szCs w:val="24"/>
        </w:rPr>
        <w:tab/>
        <w:t>=</w:t>
      </w:r>
      <w:r w:rsidRPr="00F06048">
        <w:rPr>
          <w:rFonts w:ascii="Times New Roman" w:hAnsi="Times New Roman" w:cs="Times New Roman"/>
          <w:sz w:val="24"/>
          <w:szCs w:val="24"/>
        </w:rPr>
        <w:tab/>
        <w:t>current value of the bond (at time zero).</w:t>
      </w:r>
    </w:p>
    <w:p w:rsidR="00E320E5" w:rsidRPr="00F06048" w:rsidRDefault="00E320E5" w:rsidP="00E320E5">
      <w:pPr>
        <w:spacing w:line="360" w:lineRule="auto"/>
        <w:jc w:val="both"/>
        <w:rPr>
          <w:rFonts w:ascii="Times New Roman" w:hAnsi="Times New Roman" w:cs="Times New Roman"/>
          <w:sz w:val="24"/>
          <w:szCs w:val="24"/>
        </w:rPr>
      </w:pPr>
      <w:r w:rsidRPr="00F06048">
        <w:rPr>
          <w:rFonts w:ascii="Times New Roman" w:hAnsi="Times New Roman" w:cs="Times New Roman"/>
          <w:sz w:val="24"/>
          <w:szCs w:val="24"/>
        </w:rPr>
        <w:t>I</w:t>
      </w:r>
      <w:r w:rsidRPr="00F06048">
        <w:rPr>
          <w:rFonts w:ascii="Times New Roman" w:hAnsi="Times New Roman" w:cs="Times New Roman"/>
          <w:sz w:val="24"/>
          <w:szCs w:val="24"/>
        </w:rPr>
        <w:tab/>
        <w:t>=</w:t>
      </w:r>
      <w:r w:rsidRPr="00F06048">
        <w:rPr>
          <w:rFonts w:ascii="Times New Roman" w:hAnsi="Times New Roman" w:cs="Times New Roman"/>
          <w:sz w:val="24"/>
          <w:szCs w:val="24"/>
        </w:rPr>
        <w:tab/>
        <w:t xml:space="preserve">annual interest paid in </w:t>
      </w:r>
      <w:proofErr w:type="gramStart"/>
      <w:r w:rsidRPr="00F06048">
        <w:rPr>
          <w:rFonts w:ascii="Times New Roman" w:hAnsi="Times New Roman" w:cs="Times New Roman"/>
          <w:sz w:val="24"/>
          <w:szCs w:val="24"/>
        </w:rPr>
        <w:t>dollars  (</w:t>
      </w:r>
      <w:proofErr w:type="gramEnd"/>
      <w:r w:rsidRPr="00F06048">
        <w:rPr>
          <w:rFonts w:ascii="Times New Roman" w:hAnsi="Times New Roman" w:cs="Times New Roman"/>
          <w:sz w:val="24"/>
          <w:szCs w:val="24"/>
        </w:rPr>
        <w:t>coupon interest x face value)</w:t>
      </w:r>
    </w:p>
    <w:p w:rsidR="00E320E5" w:rsidRPr="00F06048" w:rsidRDefault="00E320E5" w:rsidP="00E320E5">
      <w:pPr>
        <w:spacing w:line="360" w:lineRule="auto"/>
        <w:jc w:val="both"/>
        <w:rPr>
          <w:rFonts w:ascii="Times New Roman" w:hAnsi="Times New Roman" w:cs="Times New Roman"/>
          <w:sz w:val="24"/>
          <w:szCs w:val="24"/>
        </w:rPr>
      </w:pPr>
      <w:r w:rsidRPr="00F06048">
        <w:rPr>
          <w:rFonts w:ascii="Times New Roman" w:hAnsi="Times New Roman" w:cs="Times New Roman"/>
          <w:sz w:val="24"/>
          <w:szCs w:val="24"/>
        </w:rPr>
        <w:t>n</w:t>
      </w:r>
      <w:r w:rsidRPr="00F06048">
        <w:rPr>
          <w:rFonts w:ascii="Times New Roman" w:hAnsi="Times New Roman" w:cs="Times New Roman"/>
          <w:sz w:val="24"/>
          <w:szCs w:val="24"/>
        </w:rPr>
        <w:tab/>
        <w:t>=</w:t>
      </w:r>
      <w:r w:rsidRPr="00F06048">
        <w:rPr>
          <w:rFonts w:ascii="Times New Roman" w:hAnsi="Times New Roman" w:cs="Times New Roman"/>
          <w:sz w:val="24"/>
          <w:szCs w:val="24"/>
        </w:rPr>
        <w:tab/>
        <w:t>number of years to maturity</w:t>
      </w:r>
    </w:p>
    <w:p w:rsidR="00E320E5" w:rsidRPr="00F06048" w:rsidRDefault="00E320E5" w:rsidP="00E320E5">
      <w:pPr>
        <w:spacing w:line="360" w:lineRule="auto"/>
        <w:jc w:val="both"/>
        <w:rPr>
          <w:rFonts w:ascii="Times New Roman" w:hAnsi="Times New Roman" w:cs="Times New Roman"/>
          <w:sz w:val="24"/>
          <w:szCs w:val="24"/>
        </w:rPr>
      </w:pPr>
      <w:r w:rsidRPr="00F06048">
        <w:rPr>
          <w:rFonts w:ascii="Times New Roman" w:hAnsi="Times New Roman" w:cs="Times New Roman"/>
          <w:sz w:val="24"/>
          <w:szCs w:val="24"/>
        </w:rPr>
        <w:t>M</w:t>
      </w:r>
      <w:r w:rsidRPr="00F06048">
        <w:rPr>
          <w:rFonts w:ascii="Times New Roman" w:hAnsi="Times New Roman" w:cs="Times New Roman"/>
          <w:sz w:val="24"/>
          <w:szCs w:val="24"/>
        </w:rPr>
        <w:tab/>
        <w:t>=</w:t>
      </w:r>
      <w:r w:rsidRPr="00F06048">
        <w:rPr>
          <w:rFonts w:ascii="Times New Roman" w:hAnsi="Times New Roman" w:cs="Times New Roman"/>
          <w:sz w:val="24"/>
          <w:szCs w:val="24"/>
        </w:rPr>
        <w:tab/>
        <w:t>par value (face value) in dollars</w:t>
      </w:r>
    </w:p>
    <w:p w:rsidR="00E320E5" w:rsidRPr="00F06048" w:rsidRDefault="00E320E5" w:rsidP="00E320E5">
      <w:pPr>
        <w:spacing w:line="360" w:lineRule="auto"/>
        <w:jc w:val="both"/>
        <w:rPr>
          <w:rFonts w:ascii="Times New Roman" w:hAnsi="Times New Roman" w:cs="Times New Roman"/>
          <w:sz w:val="24"/>
          <w:szCs w:val="24"/>
        </w:rPr>
      </w:pPr>
      <w:r w:rsidRPr="00F06048">
        <w:rPr>
          <w:rFonts w:ascii="Times New Roman" w:hAnsi="Times New Roman" w:cs="Times New Roman"/>
          <w:position w:val="-14"/>
          <w:sz w:val="24"/>
          <w:szCs w:val="24"/>
        </w:rPr>
        <w:object w:dxaOrig="360" w:dyaOrig="400">
          <v:shape id="_x0000_i1026" type="#_x0000_t75" style="width:18pt;height:19.8pt" o:ole="">
            <v:imagedata r:id="rId9" o:title=""/>
          </v:shape>
          <o:OLEObject Type="Embed" ProgID="Equation.3" ShapeID="_x0000_i1026" DrawAspect="Content" ObjectID="_1758001549" r:id="rId10"/>
        </w:object>
      </w:r>
      <w:r w:rsidRPr="00F06048">
        <w:rPr>
          <w:rFonts w:ascii="Times New Roman" w:hAnsi="Times New Roman" w:cs="Times New Roman"/>
          <w:sz w:val="24"/>
          <w:szCs w:val="24"/>
        </w:rPr>
        <w:tab/>
        <w:t>=</w:t>
      </w:r>
      <w:r w:rsidRPr="00F06048">
        <w:rPr>
          <w:rFonts w:ascii="Times New Roman" w:hAnsi="Times New Roman" w:cs="Times New Roman"/>
          <w:sz w:val="24"/>
          <w:szCs w:val="24"/>
        </w:rPr>
        <w:tab/>
        <w:t>required return on a bond</w:t>
      </w:r>
    </w:p>
    <w:p w:rsidR="00570B94" w:rsidRPr="00F06048" w:rsidRDefault="00570B94" w:rsidP="00570B94">
      <w:pPr>
        <w:spacing w:line="360" w:lineRule="auto"/>
        <w:jc w:val="both"/>
        <w:rPr>
          <w:rFonts w:ascii="Times New Roman" w:hAnsi="Times New Roman" w:cs="Times New Roman"/>
          <w:sz w:val="24"/>
          <w:szCs w:val="24"/>
        </w:rPr>
      </w:pPr>
      <w:r w:rsidRPr="00F06048">
        <w:rPr>
          <w:rFonts w:ascii="Times New Roman" w:hAnsi="Times New Roman" w:cs="Times New Roman"/>
          <w:sz w:val="24"/>
          <w:szCs w:val="24"/>
        </w:rPr>
        <w:t xml:space="preserve">The interest payments can be discounted using </w:t>
      </w:r>
      <w:proofErr w:type="spellStart"/>
      <w:r w:rsidRPr="00F06048">
        <w:rPr>
          <w:rFonts w:ascii="Times New Roman" w:hAnsi="Times New Roman" w:cs="Times New Roman"/>
          <w:sz w:val="24"/>
          <w:szCs w:val="24"/>
        </w:rPr>
        <w:t>PVIFA</w:t>
      </w:r>
      <w:proofErr w:type="spellEnd"/>
      <w:r w:rsidRPr="00F06048">
        <w:rPr>
          <w:rFonts w:ascii="Times New Roman" w:hAnsi="Times New Roman" w:cs="Times New Roman"/>
          <w:sz w:val="24"/>
          <w:szCs w:val="24"/>
        </w:rPr>
        <w:t xml:space="preserve"> tables while the payment at maturity will be discounted using </w:t>
      </w:r>
      <w:proofErr w:type="spellStart"/>
      <w:r w:rsidRPr="00F06048">
        <w:rPr>
          <w:rFonts w:ascii="Times New Roman" w:hAnsi="Times New Roman" w:cs="Times New Roman"/>
          <w:sz w:val="24"/>
          <w:szCs w:val="24"/>
        </w:rPr>
        <w:t>PVIF</w:t>
      </w:r>
      <w:proofErr w:type="spellEnd"/>
      <w:r w:rsidRPr="00F06048">
        <w:rPr>
          <w:rFonts w:ascii="Times New Roman" w:hAnsi="Times New Roman" w:cs="Times New Roman"/>
          <w:sz w:val="24"/>
          <w:szCs w:val="24"/>
        </w:rPr>
        <w:t xml:space="preserve"> tables. The discounting notation is;</w:t>
      </w:r>
    </w:p>
    <w:p w:rsidR="00570B94" w:rsidRPr="00F06048" w:rsidRDefault="00AD0AB7" w:rsidP="00570B94">
      <w:pPr>
        <w:spacing w:line="360" w:lineRule="auto"/>
        <w:jc w:val="both"/>
        <w:rPr>
          <w:rFonts w:ascii="Times New Roman" w:hAnsi="Times New Roman" w:cs="Times New Roman"/>
          <w:sz w:val="24"/>
          <w:szCs w:val="24"/>
        </w:rPr>
      </w:pPr>
      <w:r w:rsidRPr="00F06048">
        <w:rPr>
          <w:rFonts w:ascii="Times New Roman" w:hAnsi="Times New Roman" w:cs="Times New Roman"/>
          <w:position w:val="-24"/>
          <w:sz w:val="24"/>
          <w:szCs w:val="24"/>
        </w:rPr>
        <w:object w:dxaOrig="4420" w:dyaOrig="520">
          <v:shape id="_x0000_i1027" type="#_x0000_t75" style="width:195pt;height:22.8pt" o:ole="">
            <v:imagedata r:id="rId11" o:title=""/>
          </v:shape>
          <o:OLEObject Type="Embed" ProgID="Equation.3" ShapeID="_x0000_i1027" DrawAspect="Content" ObjectID="_1758001550" r:id="rId12"/>
        </w:object>
      </w:r>
    </w:p>
    <w:p w:rsidR="00E320E5" w:rsidRPr="00AD0AB7" w:rsidRDefault="003F4D00" w:rsidP="008426BA">
      <w:pPr>
        <w:rPr>
          <w:rFonts w:ascii="Times New Roman" w:hAnsi="Times New Roman" w:cs="Times New Roman"/>
          <w:b/>
          <w:sz w:val="24"/>
          <w:szCs w:val="24"/>
        </w:rPr>
      </w:pPr>
      <w:r w:rsidRPr="00F06048">
        <w:rPr>
          <w:rFonts w:ascii="Times New Roman" w:hAnsi="Times New Roman" w:cs="Times New Roman"/>
          <w:b/>
          <w:sz w:val="24"/>
          <w:szCs w:val="24"/>
        </w:rPr>
        <w:t xml:space="preserve">Illustration </w:t>
      </w:r>
    </w:p>
    <w:p w:rsidR="003F4D00" w:rsidRPr="00F06048" w:rsidRDefault="003F4D00" w:rsidP="003F4D00">
      <w:pPr>
        <w:spacing w:line="360" w:lineRule="auto"/>
        <w:jc w:val="both"/>
        <w:rPr>
          <w:rFonts w:ascii="Times New Roman" w:hAnsi="Times New Roman" w:cs="Times New Roman"/>
          <w:sz w:val="24"/>
          <w:szCs w:val="24"/>
        </w:rPr>
      </w:pPr>
      <w:proofErr w:type="spellStart"/>
      <w:r w:rsidRPr="00F06048">
        <w:rPr>
          <w:rFonts w:ascii="Times New Roman" w:hAnsi="Times New Roman" w:cs="Times New Roman"/>
          <w:sz w:val="24"/>
          <w:szCs w:val="24"/>
        </w:rPr>
        <w:t>Milland</w:t>
      </w:r>
      <w:proofErr w:type="spellEnd"/>
      <w:r w:rsidRPr="00F06048">
        <w:rPr>
          <w:rFonts w:ascii="Times New Roman" w:hAnsi="Times New Roman" w:cs="Times New Roman"/>
          <w:sz w:val="24"/>
          <w:szCs w:val="24"/>
        </w:rPr>
        <w:t xml:space="preserve"> Company has issued a 10% coupon interest rate, 10 year bond with a $ 1000 par value, which pays interest annually. The required rate of return of similar bonds is 10%. </w:t>
      </w:r>
    </w:p>
    <w:p w:rsidR="00AD0AB7" w:rsidRDefault="003F4D00" w:rsidP="003F4D00">
      <w:pPr>
        <w:spacing w:line="360" w:lineRule="auto"/>
        <w:jc w:val="both"/>
        <w:rPr>
          <w:rFonts w:ascii="Times New Roman" w:hAnsi="Times New Roman" w:cs="Times New Roman"/>
          <w:sz w:val="24"/>
          <w:szCs w:val="24"/>
        </w:rPr>
      </w:pPr>
      <w:r w:rsidRPr="00AD0AB7">
        <w:rPr>
          <w:rFonts w:ascii="Times New Roman" w:hAnsi="Times New Roman" w:cs="Times New Roman"/>
          <w:i/>
          <w:sz w:val="24"/>
          <w:szCs w:val="24"/>
        </w:rPr>
        <w:t>Required</w:t>
      </w:r>
      <w:r w:rsidRPr="00F06048">
        <w:rPr>
          <w:rFonts w:ascii="Times New Roman" w:hAnsi="Times New Roman" w:cs="Times New Roman"/>
          <w:sz w:val="24"/>
          <w:szCs w:val="24"/>
        </w:rPr>
        <w:t xml:space="preserve">: </w:t>
      </w:r>
    </w:p>
    <w:p w:rsidR="003F4D00" w:rsidRPr="00F06048" w:rsidRDefault="003F4D00" w:rsidP="003F4D00">
      <w:pPr>
        <w:spacing w:line="360" w:lineRule="auto"/>
        <w:jc w:val="both"/>
        <w:rPr>
          <w:rFonts w:ascii="Times New Roman" w:hAnsi="Times New Roman" w:cs="Times New Roman"/>
          <w:sz w:val="24"/>
          <w:szCs w:val="24"/>
        </w:rPr>
      </w:pPr>
      <w:r w:rsidRPr="00F06048">
        <w:rPr>
          <w:rFonts w:ascii="Times New Roman" w:hAnsi="Times New Roman" w:cs="Times New Roman"/>
          <w:sz w:val="24"/>
          <w:szCs w:val="24"/>
        </w:rPr>
        <w:t>What is the value of the bond?</w:t>
      </w:r>
    </w:p>
    <w:p w:rsidR="00AD0AB7" w:rsidRDefault="00AD0AB7" w:rsidP="003F4D00">
      <w:pPr>
        <w:spacing w:line="360" w:lineRule="auto"/>
        <w:jc w:val="both"/>
        <w:rPr>
          <w:rFonts w:ascii="Times New Roman" w:hAnsi="Times New Roman" w:cs="Times New Roman"/>
          <w:b/>
          <w:sz w:val="24"/>
          <w:szCs w:val="24"/>
        </w:rPr>
      </w:pPr>
    </w:p>
    <w:p w:rsidR="003F4D00" w:rsidRPr="00F06048" w:rsidRDefault="003F4D00" w:rsidP="003F4D00">
      <w:pPr>
        <w:spacing w:line="360" w:lineRule="auto"/>
        <w:jc w:val="both"/>
        <w:rPr>
          <w:rFonts w:ascii="Times New Roman" w:hAnsi="Times New Roman" w:cs="Times New Roman"/>
          <w:b/>
          <w:sz w:val="24"/>
          <w:szCs w:val="24"/>
        </w:rPr>
      </w:pPr>
      <w:r w:rsidRPr="00F06048">
        <w:rPr>
          <w:rFonts w:ascii="Times New Roman" w:hAnsi="Times New Roman" w:cs="Times New Roman"/>
          <w:b/>
          <w:sz w:val="24"/>
          <w:szCs w:val="24"/>
        </w:rPr>
        <w:lastRenderedPageBreak/>
        <w:t>Solution</w:t>
      </w:r>
    </w:p>
    <w:p w:rsidR="003F4D00" w:rsidRPr="00F06048" w:rsidRDefault="003F4D00" w:rsidP="003F4D00">
      <w:pPr>
        <w:spacing w:line="360" w:lineRule="auto"/>
        <w:jc w:val="both"/>
        <w:rPr>
          <w:rFonts w:ascii="Times New Roman" w:hAnsi="Times New Roman" w:cs="Times New Roman"/>
          <w:sz w:val="24"/>
          <w:szCs w:val="24"/>
        </w:rPr>
      </w:pPr>
      <w:r w:rsidRPr="00F06048">
        <w:rPr>
          <w:rFonts w:ascii="Times New Roman" w:hAnsi="Times New Roman" w:cs="Times New Roman"/>
          <w:sz w:val="24"/>
          <w:szCs w:val="24"/>
        </w:rPr>
        <w:t xml:space="preserve">         I </w:t>
      </w:r>
      <w:r w:rsidR="00AD0AB7">
        <w:rPr>
          <w:rFonts w:ascii="Times New Roman" w:hAnsi="Times New Roman" w:cs="Times New Roman"/>
          <w:sz w:val="24"/>
          <w:szCs w:val="24"/>
        </w:rPr>
        <w:tab/>
      </w:r>
      <w:r w:rsidR="00AD0AB7">
        <w:rPr>
          <w:rFonts w:ascii="Times New Roman" w:hAnsi="Times New Roman" w:cs="Times New Roman"/>
          <w:sz w:val="24"/>
          <w:szCs w:val="24"/>
        </w:rPr>
        <w:tab/>
      </w:r>
      <w:r w:rsidRPr="00F06048">
        <w:rPr>
          <w:rFonts w:ascii="Times New Roman" w:hAnsi="Times New Roman" w:cs="Times New Roman"/>
          <w:sz w:val="24"/>
          <w:szCs w:val="24"/>
        </w:rPr>
        <w:t xml:space="preserve">=  </w:t>
      </w:r>
      <w:r w:rsidR="00AD0AB7">
        <w:rPr>
          <w:rFonts w:ascii="Times New Roman" w:hAnsi="Times New Roman" w:cs="Times New Roman"/>
          <w:sz w:val="24"/>
          <w:szCs w:val="24"/>
        </w:rPr>
        <w:tab/>
      </w:r>
      <w:r w:rsidRPr="00F06048">
        <w:rPr>
          <w:rFonts w:ascii="Times New Roman" w:hAnsi="Times New Roman" w:cs="Times New Roman"/>
          <w:sz w:val="24"/>
          <w:szCs w:val="24"/>
        </w:rPr>
        <w:t>par value x coupon rate = 1000*10% = $ 100</w:t>
      </w:r>
    </w:p>
    <w:p w:rsidR="003F4D00" w:rsidRPr="00F06048" w:rsidRDefault="003F4D00" w:rsidP="003F4D00">
      <w:pPr>
        <w:spacing w:line="360" w:lineRule="auto"/>
        <w:jc w:val="both"/>
        <w:rPr>
          <w:rFonts w:ascii="Times New Roman" w:hAnsi="Times New Roman" w:cs="Times New Roman"/>
          <w:sz w:val="24"/>
          <w:szCs w:val="24"/>
        </w:rPr>
      </w:pPr>
      <w:r w:rsidRPr="00F06048">
        <w:rPr>
          <w:rFonts w:ascii="Times New Roman" w:hAnsi="Times New Roman" w:cs="Times New Roman"/>
          <w:sz w:val="24"/>
          <w:szCs w:val="24"/>
        </w:rPr>
        <w:t xml:space="preserve">        M </w:t>
      </w:r>
      <w:r w:rsidRPr="00F06048">
        <w:rPr>
          <w:rFonts w:ascii="Times New Roman" w:hAnsi="Times New Roman" w:cs="Times New Roman"/>
          <w:sz w:val="24"/>
          <w:szCs w:val="24"/>
        </w:rPr>
        <w:tab/>
        <w:t>=</w:t>
      </w:r>
      <w:r w:rsidRPr="00F06048">
        <w:rPr>
          <w:rFonts w:ascii="Times New Roman" w:hAnsi="Times New Roman" w:cs="Times New Roman"/>
          <w:sz w:val="24"/>
          <w:szCs w:val="24"/>
        </w:rPr>
        <w:tab/>
        <w:t>1000</w:t>
      </w:r>
    </w:p>
    <w:p w:rsidR="003F4D00" w:rsidRPr="00F06048" w:rsidRDefault="003F4D00" w:rsidP="003F4D00">
      <w:pPr>
        <w:spacing w:line="360" w:lineRule="auto"/>
        <w:jc w:val="both"/>
        <w:rPr>
          <w:rFonts w:ascii="Times New Roman" w:hAnsi="Times New Roman" w:cs="Times New Roman"/>
          <w:sz w:val="24"/>
          <w:szCs w:val="24"/>
        </w:rPr>
      </w:pPr>
      <w:r w:rsidRPr="00F06048">
        <w:rPr>
          <w:rFonts w:ascii="Times New Roman" w:hAnsi="Times New Roman" w:cs="Times New Roman"/>
          <w:sz w:val="24"/>
          <w:szCs w:val="24"/>
        </w:rPr>
        <w:t xml:space="preserve">        </w:t>
      </w:r>
      <w:proofErr w:type="spellStart"/>
      <w:proofErr w:type="gramStart"/>
      <w:r w:rsidRPr="00F06048">
        <w:rPr>
          <w:rFonts w:ascii="Times New Roman" w:hAnsi="Times New Roman" w:cs="Times New Roman"/>
          <w:sz w:val="24"/>
          <w:szCs w:val="24"/>
        </w:rPr>
        <w:t>k</w:t>
      </w:r>
      <w:r w:rsidRPr="00F06048">
        <w:rPr>
          <w:rFonts w:ascii="Times New Roman" w:hAnsi="Times New Roman" w:cs="Times New Roman"/>
          <w:sz w:val="24"/>
          <w:szCs w:val="24"/>
          <w:vertAlign w:val="subscript"/>
        </w:rPr>
        <w:t>d</w:t>
      </w:r>
      <w:proofErr w:type="spellEnd"/>
      <w:proofErr w:type="gramEnd"/>
      <w:r w:rsidRPr="00F06048">
        <w:rPr>
          <w:rFonts w:ascii="Times New Roman" w:hAnsi="Times New Roman" w:cs="Times New Roman"/>
          <w:sz w:val="24"/>
          <w:szCs w:val="24"/>
          <w:vertAlign w:val="subscript"/>
        </w:rPr>
        <w:t xml:space="preserve"> </w:t>
      </w:r>
      <w:r w:rsidRPr="00F06048">
        <w:rPr>
          <w:rFonts w:ascii="Times New Roman" w:hAnsi="Times New Roman" w:cs="Times New Roman"/>
          <w:sz w:val="24"/>
          <w:szCs w:val="24"/>
        </w:rPr>
        <w:tab/>
        <w:t>=</w:t>
      </w:r>
      <w:r w:rsidRPr="00F06048">
        <w:rPr>
          <w:rFonts w:ascii="Times New Roman" w:hAnsi="Times New Roman" w:cs="Times New Roman"/>
          <w:sz w:val="24"/>
          <w:szCs w:val="24"/>
        </w:rPr>
        <w:tab/>
        <w:t>10%</w:t>
      </w:r>
      <w:r w:rsidRPr="00F06048">
        <w:rPr>
          <w:rFonts w:ascii="Times New Roman" w:hAnsi="Times New Roman" w:cs="Times New Roman"/>
          <w:sz w:val="24"/>
          <w:szCs w:val="24"/>
        </w:rPr>
        <w:tab/>
      </w:r>
    </w:p>
    <w:p w:rsidR="003F4D00" w:rsidRPr="00F06048" w:rsidRDefault="003F4D00" w:rsidP="003F4D00">
      <w:pPr>
        <w:spacing w:line="360" w:lineRule="auto"/>
        <w:jc w:val="both"/>
        <w:rPr>
          <w:rFonts w:ascii="Times New Roman" w:hAnsi="Times New Roman" w:cs="Times New Roman"/>
          <w:sz w:val="24"/>
          <w:szCs w:val="24"/>
        </w:rPr>
      </w:pPr>
      <w:r w:rsidRPr="00F06048">
        <w:rPr>
          <w:rFonts w:ascii="Times New Roman" w:hAnsi="Times New Roman" w:cs="Times New Roman"/>
          <w:sz w:val="24"/>
          <w:szCs w:val="24"/>
        </w:rPr>
        <w:t xml:space="preserve">        n</w:t>
      </w:r>
      <w:r w:rsidRPr="00F06048">
        <w:rPr>
          <w:rFonts w:ascii="Times New Roman" w:hAnsi="Times New Roman" w:cs="Times New Roman"/>
          <w:sz w:val="24"/>
          <w:szCs w:val="24"/>
        </w:rPr>
        <w:tab/>
        <w:t xml:space="preserve">   </w:t>
      </w:r>
      <w:r w:rsidR="00AD0AB7">
        <w:rPr>
          <w:rFonts w:ascii="Times New Roman" w:hAnsi="Times New Roman" w:cs="Times New Roman"/>
          <w:sz w:val="24"/>
          <w:szCs w:val="24"/>
        </w:rPr>
        <w:tab/>
      </w:r>
      <w:r w:rsidRPr="00F06048">
        <w:rPr>
          <w:rFonts w:ascii="Times New Roman" w:hAnsi="Times New Roman" w:cs="Times New Roman"/>
          <w:sz w:val="24"/>
          <w:szCs w:val="24"/>
        </w:rPr>
        <w:t xml:space="preserve"> =      </w:t>
      </w:r>
      <w:r w:rsidRPr="00F06048">
        <w:rPr>
          <w:rFonts w:ascii="Times New Roman" w:hAnsi="Times New Roman" w:cs="Times New Roman"/>
          <w:sz w:val="24"/>
          <w:szCs w:val="24"/>
        </w:rPr>
        <w:tab/>
        <w:t>10 years</w:t>
      </w:r>
    </w:p>
    <w:p w:rsidR="003F4D00" w:rsidRPr="00F06048" w:rsidRDefault="003F4D00" w:rsidP="003F4D00">
      <w:pPr>
        <w:spacing w:line="360" w:lineRule="auto"/>
        <w:jc w:val="both"/>
        <w:rPr>
          <w:rFonts w:ascii="Times New Roman" w:hAnsi="Times New Roman" w:cs="Times New Roman"/>
          <w:sz w:val="24"/>
          <w:szCs w:val="24"/>
        </w:rPr>
      </w:pPr>
      <w:r w:rsidRPr="00F06048">
        <w:rPr>
          <w:rFonts w:ascii="Times New Roman" w:hAnsi="Times New Roman" w:cs="Times New Roman"/>
          <w:sz w:val="24"/>
          <w:szCs w:val="24"/>
        </w:rPr>
        <w:t>Substituting the values in the valuation formula for bonds leads to,</w:t>
      </w:r>
    </w:p>
    <w:p w:rsidR="003F4D00" w:rsidRPr="00F06048" w:rsidRDefault="003F4D00" w:rsidP="003F4D00">
      <w:pPr>
        <w:spacing w:line="360" w:lineRule="auto"/>
        <w:jc w:val="both"/>
        <w:rPr>
          <w:rFonts w:ascii="Times New Roman" w:hAnsi="Times New Roman" w:cs="Times New Roman"/>
          <w:sz w:val="24"/>
          <w:szCs w:val="24"/>
        </w:rPr>
      </w:pPr>
      <w:proofErr w:type="spellStart"/>
      <w:r w:rsidRPr="00F06048">
        <w:rPr>
          <w:rFonts w:ascii="Times New Roman" w:hAnsi="Times New Roman" w:cs="Times New Roman"/>
          <w:sz w:val="24"/>
          <w:szCs w:val="24"/>
        </w:rPr>
        <w:t>B</w:t>
      </w:r>
      <w:r w:rsidRPr="00F06048">
        <w:rPr>
          <w:rFonts w:ascii="Times New Roman" w:hAnsi="Times New Roman" w:cs="Times New Roman"/>
          <w:sz w:val="24"/>
          <w:szCs w:val="24"/>
          <w:vertAlign w:val="subscript"/>
        </w:rPr>
        <w:t>0</w:t>
      </w:r>
      <w:proofErr w:type="spellEnd"/>
      <w:r w:rsidRPr="00F06048">
        <w:rPr>
          <w:rFonts w:ascii="Times New Roman" w:hAnsi="Times New Roman" w:cs="Times New Roman"/>
          <w:sz w:val="24"/>
          <w:szCs w:val="24"/>
        </w:rPr>
        <w:tab/>
        <w:t>=</w:t>
      </w:r>
      <w:r w:rsidRPr="00F06048">
        <w:rPr>
          <w:rFonts w:ascii="Times New Roman" w:hAnsi="Times New Roman" w:cs="Times New Roman"/>
          <w:sz w:val="24"/>
          <w:szCs w:val="24"/>
        </w:rPr>
        <w:tab/>
        <w:t>100 x (</w:t>
      </w:r>
      <w:proofErr w:type="spellStart"/>
      <w:r w:rsidRPr="00F06048">
        <w:rPr>
          <w:rFonts w:ascii="Times New Roman" w:hAnsi="Times New Roman" w:cs="Times New Roman"/>
          <w:sz w:val="24"/>
          <w:szCs w:val="24"/>
        </w:rPr>
        <w:t>PVIFA</w:t>
      </w:r>
      <w:r w:rsidRPr="00F06048">
        <w:rPr>
          <w:rFonts w:ascii="Times New Roman" w:hAnsi="Times New Roman" w:cs="Times New Roman"/>
          <w:sz w:val="24"/>
          <w:szCs w:val="24"/>
          <w:vertAlign w:val="subscript"/>
        </w:rPr>
        <w:t>10</w:t>
      </w:r>
      <w:proofErr w:type="spellEnd"/>
      <w:r w:rsidRPr="00F06048">
        <w:rPr>
          <w:rFonts w:ascii="Times New Roman" w:hAnsi="Times New Roman" w:cs="Times New Roman"/>
          <w:sz w:val="24"/>
          <w:szCs w:val="24"/>
          <w:vertAlign w:val="subscript"/>
        </w:rPr>
        <w:t>%</w:t>
      </w:r>
      <w:proofErr w:type="gramStart"/>
      <w:r w:rsidRPr="00F06048">
        <w:rPr>
          <w:rFonts w:ascii="Times New Roman" w:hAnsi="Times New Roman" w:cs="Times New Roman"/>
          <w:sz w:val="24"/>
          <w:szCs w:val="24"/>
          <w:vertAlign w:val="subscript"/>
        </w:rPr>
        <w:t>,</w:t>
      </w:r>
      <w:proofErr w:type="spellStart"/>
      <w:r w:rsidRPr="00F06048">
        <w:rPr>
          <w:rFonts w:ascii="Times New Roman" w:hAnsi="Times New Roman" w:cs="Times New Roman"/>
          <w:sz w:val="24"/>
          <w:szCs w:val="24"/>
          <w:vertAlign w:val="subscript"/>
        </w:rPr>
        <w:t>10yrs</w:t>
      </w:r>
      <w:proofErr w:type="spellEnd"/>
      <w:proofErr w:type="gramEnd"/>
      <w:r w:rsidRPr="00F06048">
        <w:rPr>
          <w:rFonts w:ascii="Times New Roman" w:hAnsi="Times New Roman" w:cs="Times New Roman"/>
          <w:sz w:val="24"/>
          <w:szCs w:val="24"/>
        </w:rPr>
        <w:t xml:space="preserve">) + </w:t>
      </w:r>
      <w:proofErr w:type="spellStart"/>
      <w:r w:rsidRPr="00F06048">
        <w:rPr>
          <w:rFonts w:ascii="Times New Roman" w:hAnsi="Times New Roman" w:cs="Times New Roman"/>
          <w:sz w:val="24"/>
          <w:szCs w:val="24"/>
        </w:rPr>
        <w:t>1000x</w:t>
      </w:r>
      <w:proofErr w:type="spellEnd"/>
      <w:r w:rsidRPr="00F06048">
        <w:rPr>
          <w:rFonts w:ascii="Times New Roman" w:hAnsi="Times New Roman" w:cs="Times New Roman"/>
          <w:sz w:val="24"/>
          <w:szCs w:val="24"/>
        </w:rPr>
        <w:t xml:space="preserve"> (</w:t>
      </w:r>
      <w:proofErr w:type="spellStart"/>
      <w:r w:rsidRPr="00F06048">
        <w:rPr>
          <w:rFonts w:ascii="Times New Roman" w:hAnsi="Times New Roman" w:cs="Times New Roman"/>
          <w:sz w:val="24"/>
          <w:szCs w:val="24"/>
        </w:rPr>
        <w:t>PVIF</w:t>
      </w:r>
      <w:r w:rsidRPr="00F06048">
        <w:rPr>
          <w:rFonts w:ascii="Times New Roman" w:hAnsi="Times New Roman" w:cs="Times New Roman"/>
          <w:sz w:val="24"/>
          <w:szCs w:val="24"/>
          <w:vertAlign w:val="subscript"/>
        </w:rPr>
        <w:t>10</w:t>
      </w:r>
      <w:proofErr w:type="spellEnd"/>
      <w:r w:rsidRPr="00F06048">
        <w:rPr>
          <w:rFonts w:ascii="Times New Roman" w:hAnsi="Times New Roman" w:cs="Times New Roman"/>
          <w:sz w:val="24"/>
          <w:szCs w:val="24"/>
          <w:vertAlign w:val="subscript"/>
        </w:rPr>
        <w:t>%,</w:t>
      </w:r>
      <w:proofErr w:type="spellStart"/>
      <w:r w:rsidRPr="00F06048">
        <w:rPr>
          <w:rFonts w:ascii="Times New Roman" w:hAnsi="Times New Roman" w:cs="Times New Roman"/>
          <w:sz w:val="24"/>
          <w:szCs w:val="24"/>
          <w:vertAlign w:val="subscript"/>
        </w:rPr>
        <w:t>10yrs</w:t>
      </w:r>
      <w:proofErr w:type="spellEnd"/>
      <w:r w:rsidRPr="00F06048">
        <w:rPr>
          <w:rFonts w:ascii="Times New Roman" w:hAnsi="Times New Roman" w:cs="Times New Roman"/>
          <w:sz w:val="24"/>
          <w:szCs w:val="24"/>
        </w:rPr>
        <w:t>)</w:t>
      </w:r>
    </w:p>
    <w:p w:rsidR="003F4D00" w:rsidRPr="00F06048" w:rsidRDefault="003F4D00" w:rsidP="003F4D00">
      <w:pPr>
        <w:spacing w:line="360" w:lineRule="auto"/>
        <w:ind w:left="1440" w:hanging="720"/>
        <w:jc w:val="both"/>
        <w:rPr>
          <w:rFonts w:ascii="Times New Roman" w:hAnsi="Times New Roman" w:cs="Times New Roman"/>
          <w:sz w:val="24"/>
          <w:szCs w:val="24"/>
        </w:rPr>
      </w:pPr>
      <w:r w:rsidRPr="00F06048">
        <w:rPr>
          <w:rFonts w:ascii="Times New Roman" w:hAnsi="Times New Roman" w:cs="Times New Roman"/>
          <w:sz w:val="24"/>
          <w:szCs w:val="24"/>
        </w:rPr>
        <w:t>=</w:t>
      </w:r>
      <w:r w:rsidRPr="00F06048">
        <w:rPr>
          <w:rFonts w:ascii="Times New Roman" w:hAnsi="Times New Roman" w:cs="Times New Roman"/>
          <w:sz w:val="24"/>
          <w:szCs w:val="24"/>
        </w:rPr>
        <w:tab/>
        <w:t>1000 x 6.145 + 1000 x .386 =</w:t>
      </w:r>
      <w:r w:rsidRPr="00F06048">
        <w:rPr>
          <w:rFonts w:ascii="Times New Roman" w:hAnsi="Times New Roman" w:cs="Times New Roman"/>
          <w:bCs/>
          <w:sz w:val="24"/>
          <w:szCs w:val="24"/>
        </w:rPr>
        <w:t>$1000.50.</w:t>
      </w:r>
      <w:r w:rsidRPr="00F06048">
        <w:rPr>
          <w:rFonts w:ascii="Times New Roman" w:hAnsi="Times New Roman" w:cs="Times New Roman"/>
          <w:sz w:val="24"/>
          <w:szCs w:val="24"/>
        </w:rPr>
        <w:t xml:space="preserve"> </w:t>
      </w:r>
    </w:p>
    <w:p w:rsidR="003F4D00" w:rsidRPr="00F06048" w:rsidRDefault="003F4D00" w:rsidP="003F4D00">
      <w:pPr>
        <w:spacing w:line="360" w:lineRule="auto"/>
        <w:jc w:val="both"/>
        <w:rPr>
          <w:rFonts w:ascii="Times New Roman" w:hAnsi="Times New Roman" w:cs="Times New Roman"/>
          <w:sz w:val="24"/>
          <w:szCs w:val="24"/>
        </w:rPr>
      </w:pPr>
      <w:r w:rsidRPr="00F06048">
        <w:rPr>
          <w:rFonts w:ascii="Times New Roman" w:hAnsi="Times New Roman" w:cs="Times New Roman"/>
          <w:sz w:val="24"/>
          <w:szCs w:val="24"/>
        </w:rPr>
        <w:t>NB: The answer is the same as the par value of $ 1000 except for rounding differences</w:t>
      </w:r>
      <w:r w:rsidRPr="00F06048">
        <w:rPr>
          <w:rFonts w:ascii="Times New Roman" w:hAnsi="Times New Roman" w:cs="Times New Roman"/>
          <w:sz w:val="24"/>
          <w:szCs w:val="24"/>
        </w:rPr>
        <w:tab/>
      </w:r>
    </w:p>
    <w:p w:rsidR="003F4D00" w:rsidRPr="00F06048" w:rsidRDefault="0041398D" w:rsidP="003F4D00">
      <w:pPr>
        <w:spacing w:line="360" w:lineRule="auto"/>
        <w:jc w:val="both"/>
        <w:rPr>
          <w:rFonts w:ascii="Times New Roman" w:hAnsi="Times New Roman" w:cs="Times New Roman"/>
          <w:b/>
          <w:sz w:val="24"/>
          <w:szCs w:val="24"/>
        </w:rPr>
      </w:pPr>
      <w:r w:rsidRPr="00F06048">
        <w:rPr>
          <w:rFonts w:ascii="Times New Roman" w:hAnsi="Times New Roman" w:cs="Times New Roman"/>
          <w:b/>
          <w:sz w:val="24"/>
          <w:szCs w:val="24"/>
        </w:rPr>
        <w:t xml:space="preserve">2.1 </w:t>
      </w:r>
      <w:r w:rsidR="003F4D00" w:rsidRPr="00F06048">
        <w:rPr>
          <w:rFonts w:ascii="Times New Roman" w:hAnsi="Times New Roman" w:cs="Times New Roman"/>
          <w:b/>
          <w:sz w:val="24"/>
          <w:szCs w:val="24"/>
        </w:rPr>
        <w:t>Factors Affecting Value of Bonds</w:t>
      </w:r>
    </w:p>
    <w:p w:rsidR="003F4D00" w:rsidRPr="00F06048" w:rsidRDefault="003F4D00" w:rsidP="003F4D00">
      <w:pPr>
        <w:spacing w:line="360" w:lineRule="auto"/>
        <w:jc w:val="both"/>
        <w:rPr>
          <w:rFonts w:ascii="Times New Roman" w:hAnsi="Times New Roman" w:cs="Times New Roman"/>
          <w:sz w:val="24"/>
          <w:szCs w:val="24"/>
        </w:rPr>
      </w:pPr>
      <w:r w:rsidRPr="00F06048">
        <w:rPr>
          <w:rFonts w:ascii="Times New Roman" w:hAnsi="Times New Roman" w:cs="Times New Roman"/>
          <w:sz w:val="24"/>
          <w:szCs w:val="24"/>
        </w:rPr>
        <w:t xml:space="preserve">In practice, however, the value of a bond in the market place is rarely equal to its par value. Some may be quoted above their par value, and some below: It all depends on the bond’s required return and the time to maturity. </w:t>
      </w:r>
    </w:p>
    <w:p w:rsidR="003F4D00" w:rsidRPr="00F06048" w:rsidRDefault="0041398D" w:rsidP="0041398D">
      <w:pPr>
        <w:pStyle w:val="Heading3"/>
        <w:numPr>
          <w:ilvl w:val="0"/>
          <w:numId w:val="4"/>
        </w:numPr>
        <w:spacing w:line="360" w:lineRule="auto"/>
        <w:rPr>
          <w:rFonts w:ascii="Times New Roman" w:hAnsi="Times New Roman" w:cs="Times New Roman"/>
          <w:b/>
          <w:color w:val="auto"/>
        </w:rPr>
      </w:pPr>
      <w:bookmarkStart w:id="0" w:name="_Toc176188503"/>
      <w:bookmarkStart w:id="1" w:name="_Toc176200078"/>
      <w:bookmarkStart w:id="2" w:name="_Toc176848789"/>
      <w:r w:rsidRPr="00F06048">
        <w:rPr>
          <w:rFonts w:ascii="Times New Roman" w:hAnsi="Times New Roman" w:cs="Times New Roman"/>
          <w:b/>
          <w:color w:val="auto"/>
        </w:rPr>
        <w:t xml:space="preserve"> </w:t>
      </w:r>
      <w:r w:rsidR="003F4D00" w:rsidRPr="00F06048">
        <w:rPr>
          <w:rFonts w:ascii="Times New Roman" w:hAnsi="Times New Roman" w:cs="Times New Roman"/>
          <w:b/>
          <w:color w:val="auto"/>
        </w:rPr>
        <w:t>Required Returns and Bond Values</w:t>
      </w:r>
      <w:bookmarkEnd w:id="0"/>
      <w:bookmarkEnd w:id="1"/>
      <w:bookmarkEnd w:id="2"/>
    </w:p>
    <w:p w:rsidR="003F4D00" w:rsidRPr="00F06048" w:rsidRDefault="003F4D00" w:rsidP="003F4D00">
      <w:pPr>
        <w:spacing w:line="360" w:lineRule="auto"/>
        <w:jc w:val="both"/>
        <w:rPr>
          <w:rFonts w:ascii="Times New Roman" w:hAnsi="Times New Roman" w:cs="Times New Roman"/>
          <w:sz w:val="24"/>
          <w:szCs w:val="24"/>
        </w:rPr>
      </w:pPr>
      <w:r w:rsidRPr="00F06048">
        <w:rPr>
          <w:rFonts w:ascii="Times New Roman" w:hAnsi="Times New Roman" w:cs="Times New Roman"/>
          <w:sz w:val="24"/>
          <w:szCs w:val="24"/>
        </w:rPr>
        <w:t>Whenever the required return on bond differs from its coupon interest rate the bonds value will differ from its par value. (The required return may differ for two reasons:</w:t>
      </w:r>
    </w:p>
    <w:p w:rsidR="003F4D00" w:rsidRPr="00F06048" w:rsidRDefault="003F4D00" w:rsidP="003F4D00">
      <w:pPr>
        <w:numPr>
          <w:ilvl w:val="0"/>
          <w:numId w:val="3"/>
        </w:numPr>
        <w:spacing w:after="0" w:line="360" w:lineRule="auto"/>
        <w:jc w:val="both"/>
        <w:rPr>
          <w:rFonts w:ascii="Times New Roman" w:hAnsi="Times New Roman" w:cs="Times New Roman"/>
          <w:sz w:val="24"/>
          <w:szCs w:val="24"/>
        </w:rPr>
      </w:pPr>
      <w:r w:rsidRPr="00F06048">
        <w:rPr>
          <w:rFonts w:ascii="Times New Roman" w:hAnsi="Times New Roman" w:cs="Times New Roman"/>
          <w:sz w:val="24"/>
          <w:szCs w:val="24"/>
        </w:rPr>
        <w:t>Economic conditions may have  changed since the bond was issued, causing a shift in cost of long term funds</w:t>
      </w:r>
    </w:p>
    <w:p w:rsidR="003F4D00" w:rsidRPr="00F06048" w:rsidRDefault="003F4D00" w:rsidP="003F4D00">
      <w:pPr>
        <w:numPr>
          <w:ilvl w:val="0"/>
          <w:numId w:val="3"/>
        </w:numPr>
        <w:spacing w:after="0" w:line="360" w:lineRule="auto"/>
        <w:jc w:val="both"/>
        <w:rPr>
          <w:rFonts w:ascii="Times New Roman" w:hAnsi="Times New Roman" w:cs="Times New Roman"/>
          <w:sz w:val="24"/>
          <w:szCs w:val="24"/>
        </w:rPr>
      </w:pPr>
      <w:r w:rsidRPr="00F06048">
        <w:rPr>
          <w:rFonts w:ascii="Times New Roman" w:hAnsi="Times New Roman" w:cs="Times New Roman"/>
          <w:sz w:val="24"/>
          <w:szCs w:val="24"/>
        </w:rPr>
        <w:t xml:space="preserve">The firm’s risk class may change. </w:t>
      </w:r>
    </w:p>
    <w:p w:rsidR="003F4D00" w:rsidRPr="00F06048" w:rsidRDefault="003F4D00" w:rsidP="003F4D00">
      <w:pPr>
        <w:spacing w:line="360" w:lineRule="auto"/>
        <w:jc w:val="both"/>
        <w:rPr>
          <w:rFonts w:ascii="Times New Roman" w:hAnsi="Times New Roman" w:cs="Times New Roman"/>
          <w:sz w:val="24"/>
          <w:szCs w:val="24"/>
        </w:rPr>
      </w:pPr>
      <w:r w:rsidRPr="00F06048">
        <w:rPr>
          <w:rFonts w:ascii="Times New Roman" w:hAnsi="Times New Roman" w:cs="Times New Roman"/>
          <w:sz w:val="24"/>
          <w:szCs w:val="24"/>
        </w:rPr>
        <w:t xml:space="preserve">When the required return is greater the coupon interest rate, the bond value, </w:t>
      </w:r>
      <w:proofErr w:type="spellStart"/>
      <w:r w:rsidRPr="00F06048">
        <w:rPr>
          <w:rFonts w:ascii="Times New Roman" w:hAnsi="Times New Roman" w:cs="Times New Roman"/>
          <w:sz w:val="24"/>
          <w:szCs w:val="24"/>
        </w:rPr>
        <w:t>B</w:t>
      </w:r>
      <w:r w:rsidRPr="00F06048">
        <w:rPr>
          <w:rFonts w:ascii="Times New Roman" w:hAnsi="Times New Roman" w:cs="Times New Roman"/>
          <w:sz w:val="24"/>
          <w:szCs w:val="24"/>
          <w:vertAlign w:val="subscript"/>
        </w:rPr>
        <w:t>0</w:t>
      </w:r>
      <w:proofErr w:type="spellEnd"/>
      <w:r w:rsidRPr="00F06048">
        <w:rPr>
          <w:rFonts w:ascii="Times New Roman" w:hAnsi="Times New Roman" w:cs="Times New Roman"/>
          <w:sz w:val="24"/>
          <w:szCs w:val="24"/>
          <w:vertAlign w:val="subscript"/>
        </w:rPr>
        <w:t>,</w:t>
      </w:r>
      <w:r w:rsidRPr="00F06048">
        <w:rPr>
          <w:rFonts w:ascii="Times New Roman" w:hAnsi="Times New Roman" w:cs="Times New Roman"/>
          <w:sz w:val="24"/>
          <w:szCs w:val="24"/>
        </w:rPr>
        <w:t xml:space="preserve"> will be less than its par value M, and the bond sells at a </w:t>
      </w:r>
      <w:r w:rsidRPr="00F06048">
        <w:rPr>
          <w:rFonts w:ascii="Times New Roman" w:hAnsi="Times New Roman" w:cs="Times New Roman"/>
          <w:i/>
          <w:iCs/>
          <w:sz w:val="24"/>
          <w:szCs w:val="24"/>
        </w:rPr>
        <w:t>discount</w:t>
      </w:r>
      <w:r w:rsidRPr="00F06048">
        <w:rPr>
          <w:rFonts w:ascii="Times New Roman" w:hAnsi="Times New Roman" w:cs="Times New Roman"/>
          <w:sz w:val="24"/>
          <w:szCs w:val="24"/>
        </w:rPr>
        <w:t xml:space="preserve"> </w:t>
      </w:r>
      <w:r w:rsidRPr="00F06048">
        <w:rPr>
          <w:rFonts w:ascii="Times New Roman" w:hAnsi="Times New Roman" w:cs="Times New Roman"/>
          <w:sz w:val="24"/>
          <w:szCs w:val="24"/>
          <w:u w:val="single"/>
        </w:rPr>
        <w:t>M-</w:t>
      </w:r>
      <w:proofErr w:type="spellStart"/>
      <w:r w:rsidRPr="00F06048">
        <w:rPr>
          <w:rFonts w:ascii="Times New Roman" w:hAnsi="Times New Roman" w:cs="Times New Roman"/>
          <w:sz w:val="24"/>
          <w:szCs w:val="24"/>
          <w:u w:val="single"/>
        </w:rPr>
        <w:t>B</w:t>
      </w:r>
      <w:r w:rsidRPr="00F06048">
        <w:rPr>
          <w:rFonts w:ascii="Times New Roman" w:hAnsi="Times New Roman" w:cs="Times New Roman"/>
          <w:sz w:val="24"/>
          <w:szCs w:val="24"/>
          <w:u w:val="single"/>
          <w:vertAlign w:val="subscript"/>
        </w:rPr>
        <w:t>0</w:t>
      </w:r>
      <w:proofErr w:type="spellEnd"/>
      <w:r w:rsidRPr="00F06048">
        <w:rPr>
          <w:rFonts w:ascii="Times New Roman" w:hAnsi="Times New Roman" w:cs="Times New Roman"/>
          <w:sz w:val="24"/>
          <w:szCs w:val="24"/>
          <w:u w:val="single"/>
        </w:rPr>
        <w:t>.</w:t>
      </w:r>
      <w:r w:rsidRPr="00F06048">
        <w:rPr>
          <w:rFonts w:ascii="Times New Roman" w:hAnsi="Times New Roman" w:cs="Times New Roman"/>
          <w:sz w:val="24"/>
          <w:szCs w:val="24"/>
        </w:rPr>
        <w:t xml:space="preserve"> </w:t>
      </w:r>
      <w:r w:rsidR="0041398D" w:rsidRPr="00F06048">
        <w:rPr>
          <w:rFonts w:ascii="Times New Roman" w:hAnsi="Times New Roman" w:cs="Times New Roman"/>
          <w:sz w:val="24"/>
          <w:szCs w:val="24"/>
        </w:rPr>
        <w:t xml:space="preserve">(Selling below the Par value). </w:t>
      </w:r>
      <w:r w:rsidRPr="00F06048">
        <w:rPr>
          <w:rFonts w:ascii="Times New Roman" w:hAnsi="Times New Roman" w:cs="Times New Roman"/>
          <w:sz w:val="24"/>
          <w:szCs w:val="24"/>
        </w:rPr>
        <w:t xml:space="preserve">When the required return falls below the coupon interest rate, the bond value, </w:t>
      </w:r>
      <w:proofErr w:type="spellStart"/>
      <w:r w:rsidRPr="00F06048">
        <w:rPr>
          <w:rFonts w:ascii="Times New Roman" w:hAnsi="Times New Roman" w:cs="Times New Roman"/>
          <w:sz w:val="24"/>
          <w:szCs w:val="24"/>
        </w:rPr>
        <w:t>B</w:t>
      </w:r>
      <w:r w:rsidRPr="00F06048">
        <w:rPr>
          <w:rFonts w:ascii="Times New Roman" w:hAnsi="Times New Roman" w:cs="Times New Roman"/>
          <w:sz w:val="24"/>
          <w:szCs w:val="24"/>
          <w:vertAlign w:val="subscript"/>
        </w:rPr>
        <w:t>0</w:t>
      </w:r>
      <w:proofErr w:type="spellEnd"/>
      <w:r w:rsidRPr="00F06048">
        <w:rPr>
          <w:rFonts w:ascii="Times New Roman" w:hAnsi="Times New Roman" w:cs="Times New Roman"/>
          <w:sz w:val="24"/>
          <w:szCs w:val="24"/>
          <w:vertAlign w:val="subscript"/>
        </w:rPr>
        <w:t>,</w:t>
      </w:r>
      <w:r w:rsidRPr="00F06048">
        <w:rPr>
          <w:rFonts w:ascii="Times New Roman" w:hAnsi="Times New Roman" w:cs="Times New Roman"/>
          <w:sz w:val="24"/>
          <w:szCs w:val="24"/>
        </w:rPr>
        <w:t xml:space="preserve"> will be greater than par, M, and the bond sells at a </w:t>
      </w:r>
      <w:r w:rsidRPr="00F06048">
        <w:rPr>
          <w:rFonts w:ascii="Times New Roman" w:hAnsi="Times New Roman" w:cs="Times New Roman"/>
          <w:i/>
          <w:iCs/>
          <w:sz w:val="24"/>
          <w:szCs w:val="24"/>
        </w:rPr>
        <w:t xml:space="preserve">premium </w:t>
      </w:r>
      <w:r w:rsidRPr="00F06048">
        <w:rPr>
          <w:rFonts w:ascii="Times New Roman" w:hAnsi="Times New Roman" w:cs="Times New Roman"/>
          <w:sz w:val="24"/>
          <w:szCs w:val="24"/>
        </w:rPr>
        <w:t xml:space="preserve">equal to </w:t>
      </w:r>
      <w:proofErr w:type="spellStart"/>
      <w:r w:rsidRPr="00F06048">
        <w:rPr>
          <w:rFonts w:ascii="Times New Roman" w:hAnsi="Times New Roman" w:cs="Times New Roman"/>
          <w:sz w:val="24"/>
          <w:szCs w:val="24"/>
        </w:rPr>
        <w:t>B</w:t>
      </w:r>
      <w:r w:rsidRPr="00F06048">
        <w:rPr>
          <w:rFonts w:ascii="Times New Roman" w:hAnsi="Times New Roman" w:cs="Times New Roman"/>
          <w:sz w:val="24"/>
          <w:szCs w:val="24"/>
          <w:vertAlign w:val="subscript"/>
        </w:rPr>
        <w:t>0</w:t>
      </w:r>
      <w:proofErr w:type="spellEnd"/>
      <w:r w:rsidRPr="00F06048">
        <w:rPr>
          <w:rFonts w:ascii="Times New Roman" w:hAnsi="Times New Roman" w:cs="Times New Roman"/>
          <w:sz w:val="24"/>
          <w:szCs w:val="24"/>
        </w:rPr>
        <w:t>-M</w:t>
      </w:r>
      <w:r w:rsidR="0041398D" w:rsidRPr="00F06048">
        <w:rPr>
          <w:rFonts w:ascii="Times New Roman" w:hAnsi="Times New Roman" w:cs="Times New Roman"/>
          <w:sz w:val="24"/>
          <w:szCs w:val="24"/>
        </w:rPr>
        <w:t>. (Selling above the par value)</w:t>
      </w:r>
    </w:p>
    <w:p w:rsidR="003F4D00" w:rsidRPr="00F06048" w:rsidRDefault="00F06048" w:rsidP="003F4D00">
      <w:pPr>
        <w:pStyle w:val="Heading7"/>
        <w:spacing w:line="360" w:lineRule="auto"/>
        <w:rPr>
          <w:rFonts w:ascii="Times New Roman" w:hAnsi="Times New Roman" w:cs="Times New Roman"/>
          <w:b/>
          <w:i w:val="0"/>
          <w:color w:val="auto"/>
          <w:sz w:val="24"/>
          <w:szCs w:val="24"/>
        </w:rPr>
      </w:pPr>
      <w:r w:rsidRPr="00F06048">
        <w:rPr>
          <w:rFonts w:ascii="Times New Roman" w:hAnsi="Times New Roman" w:cs="Times New Roman"/>
          <w:b/>
          <w:i w:val="0"/>
          <w:color w:val="auto"/>
          <w:sz w:val="24"/>
          <w:szCs w:val="24"/>
        </w:rPr>
        <w:t>Illustration</w:t>
      </w:r>
    </w:p>
    <w:p w:rsidR="003F4D00" w:rsidRPr="00F06048" w:rsidRDefault="003F4D00" w:rsidP="003F4D00">
      <w:pPr>
        <w:pStyle w:val="BodyTextIndent"/>
        <w:ind w:left="0"/>
        <w:rPr>
          <w:rFonts w:ascii="Times New Roman" w:hAnsi="Times New Roman" w:cs="Times New Roman"/>
          <w:sz w:val="24"/>
          <w:szCs w:val="24"/>
        </w:rPr>
      </w:pPr>
      <w:r w:rsidRPr="00F06048">
        <w:rPr>
          <w:rFonts w:ascii="Times New Roman" w:hAnsi="Times New Roman" w:cs="Times New Roman"/>
          <w:sz w:val="24"/>
          <w:szCs w:val="24"/>
        </w:rPr>
        <w:t xml:space="preserve">In the preceding example of </w:t>
      </w:r>
      <w:proofErr w:type="spellStart"/>
      <w:r w:rsidR="00F06048" w:rsidRPr="00F06048">
        <w:rPr>
          <w:rFonts w:ascii="Times New Roman" w:hAnsi="Times New Roman" w:cs="Times New Roman"/>
          <w:sz w:val="24"/>
          <w:szCs w:val="24"/>
        </w:rPr>
        <w:t>Milland</w:t>
      </w:r>
      <w:proofErr w:type="spellEnd"/>
      <w:r w:rsidR="00F06048" w:rsidRPr="00F06048">
        <w:rPr>
          <w:rFonts w:ascii="Times New Roman" w:hAnsi="Times New Roman" w:cs="Times New Roman"/>
          <w:sz w:val="24"/>
          <w:szCs w:val="24"/>
        </w:rPr>
        <w:t xml:space="preserve"> </w:t>
      </w:r>
      <w:r w:rsidRPr="00F06048">
        <w:rPr>
          <w:rFonts w:ascii="Times New Roman" w:hAnsi="Times New Roman" w:cs="Times New Roman"/>
          <w:sz w:val="24"/>
          <w:szCs w:val="24"/>
        </w:rPr>
        <w:t xml:space="preserve">Company, the required return equalled the coupon interest rate and the bonds value equalled its </w:t>
      </w:r>
      <w:r w:rsidR="00011E95">
        <w:rPr>
          <w:rFonts w:ascii="Times New Roman" w:hAnsi="Times New Roman" w:cs="Times New Roman"/>
          <w:sz w:val="24"/>
          <w:szCs w:val="24"/>
        </w:rPr>
        <w:t>$</w:t>
      </w:r>
      <w:r w:rsidRPr="00F06048">
        <w:rPr>
          <w:rFonts w:ascii="Times New Roman" w:hAnsi="Times New Roman" w:cs="Times New Roman"/>
          <w:sz w:val="24"/>
          <w:szCs w:val="24"/>
        </w:rPr>
        <w:t xml:space="preserve">1000 par value. </w:t>
      </w:r>
    </w:p>
    <w:p w:rsidR="003F4D00" w:rsidRPr="00F06048" w:rsidRDefault="003F4D00" w:rsidP="003F4D00">
      <w:pPr>
        <w:pStyle w:val="BodyTextIndent"/>
        <w:ind w:left="0"/>
        <w:rPr>
          <w:rFonts w:ascii="Times New Roman" w:hAnsi="Times New Roman" w:cs="Times New Roman"/>
          <w:sz w:val="24"/>
          <w:szCs w:val="24"/>
        </w:rPr>
      </w:pPr>
      <w:r w:rsidRPr="00F06048">
        <w:rPr>
          <w:rFonts w:ascii="Times New Roman" w:hAnsi="Times New Roman" w:cs="Times New Roman"/>
          <w:sz w:val="24"/>
          <w:szCs w:val="24"/>
        </w:rPr>
        <w:lastRenderedPageBreak/>
        <w:t>If required return were greater than the coupon rate of 10% i.e. 12%, the value of the bond would be as follows;</w:t>
      </w:r>
    </w:p>
    <w:p w:rsidR="003F4D00" w:rsidRPr="00F06048" w:rsidRDefault="001221F8" w:rsidP="003F4D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3F4D00" w:rsidRPr="00F06048">
        <w:rPr>
          <w:rFonts w:ascii="Times New Roman" w:hAnsi="Times New Roman" w:cs="Times New Roman"/>
          <w:sz w:val="24"/>
          <w:szCs w:val="24"/>
        </w:rPr>
        <w:t>B</w:t>
      </w:r>
      <w:r w:rsidR="003F4D00" w:rsidRPr="00F06048">
        <w:rPr>
          <w:rFonts w:ascii="Times New Roman" w:hAnsi="Times New Roman" w:cs="Times New Roman"/>
          <w:sz w:val="24"/>
          <w:szCs w:val="24"/>
          <w:vertAlign w:val="subscript"/>
        </w:rPr>
        <w:t>0</w:t>
      </w:r>
      <w:proofErr w:type="spellEnd"/>
      <w:r w:rsidR="003F4D00" w:rsidRPr="00F06048">
        <w:rPr>
          <w:rFonts w:ascii="Times New Roman" w:hAnsi="Times New Roman" w:cs="Times New Roman"/>
          <w:sz w:val="24"/>
          <w:szCs w:val="24"/>
        </w:rPr>
        <w:t xml:space="preserve"> </w:t>
      </w:r>
      <w:r w:rsidR="003F4D00" w:rsidRPr="00F06048">
        <w:rPr>
          <w:rFonts w:ascii="Times New Roman" w:hAnsi="Times New Roman" w:cs="Times New Roman"/>
          <w:sz w:val="24"/>
          <w:szCs w:val="24"/>
        </w:rPr>
        <w:tab/>
        <w:t>=</w:t>
      </w:r>
      <w:r w:rsidR="003F4D00" w:rsidRPr="00F06048">
        <w:rPr>
          <w:rFonts w:ascii="Times New Roman" w:hAnsi="Times New Roman" w:cs="Times New Roman"/>
          <w:sz w:val="24"/>
          <w:szCs w:val="24"/>
        </w:rPr>
        <w:tab/>
        <w:t>100 x (</w:t>
      </w:r>
      <w:proofErr w:type="spellStart"/>
      <w:r w:rsidR="003F4D00" w:rsidRPr="00F06048">
        <w:rPr>
          <w:rFonts w:ascii="Times New Roman" w:hAnsi="Times New Roman" w:cs="Times New Roman"/>
          <w:sz w:val="24"/>
          <w:szCs w:val="24"/>
        </w:rPr>
        <w:t>PVIFA</w:t>
      </w:r>
      <w:r w:rsidR="003F4D00" w:rsidRPr="00F06048">
        <w:rPr>
          <w:rFonts w:ascii="Times New Roman" w:hAnsi="Times New Roman" w:cs="Times New Roman"/>
          <w:sz w:val="24"/>
          <w:szCs w:val="24"/>
          <w:vertAlign w:val="subscript"/>
        </w:rPr>
        <w:t>12</w:t>
      </w:r>
      <w:proofErr w:type="spellEnd"/>
      <w:r w:rsidR="003F4D00" w:rsidRPr="00F06048">
        <w:rPr>
          <w:rFonts w:ascii="Times New Roman" w:hAnsi="Times New Roman" w:cs="Times New Roman"/>
          <w:sz w:val="24"/>
          <w:szCs w:val="24"/>
          <w:vertAlign w:val="subscript"/>
        </w:rPr>
        <w:t>%</w:t>
      </w:r>
      <w:proofErr w:type="gramStart"/>
      <w:r w:rsidR="003F4D00" w:rsidRPr="00F06048">
        <w:rPr>
          <w:rFonts w:ascii="Times New Roman" w:hAnsi="Times New Roman" w:cs="Times New Roman"/>
          <w:sz w:val="24"/>
          <w:szCs w:val="24"/>
          <w:vertAlign w:val="subscript"/>
        </w:rPr>
        <w:t>,</w:t>
      </w:r>
      <w:proofErr w:type="spellStart"/>
      <w:r w:rsidR="003F4D00" w:rsidRPr="00F06048">
        <w:rPr>
          <w:rFonts w:ascii="Times New Roman" w:hAnsi="Times New Roman" w:cs="Times New Roman"/>
          <w:sz w:val="24"/>
          <w:szCs w:val="24"/>
          <w:vertAlign w:val="subscript"/>
        </w:rPr>
        <w:t>10yrs</w:t>
      </w:r>
      <w:proofErr w:type="spellEnd"/>
      <w:proofErr w:type="gramEnd"/>
      <w:r w:rsidR="003F4D00" w:rsidRPr="00F06048">
        <w:rPr>
          <w:rFonts w:ascii="Times New Roman" w:hAnsi="Times New Roman" w:cs="Times New Roman"/>
          <w:sz w:val="24"/>
          <w:szCs w:val="24"/>
        </w:rPr>
        <w:t xml:space="preserve">) + </w:t>
      </w:r>
      <w:proofErr w:type="spellStart"/>
      <w:r w:rsidR="003F4D00" w:rsidRPr="00F06048">
        <w:rPr>
          <w:rFonts w:ascii="Times New Roman" w:hAnsi="Times New Roman" w:cs="Times New Roman"/>
          <w:sz w:val="24"/>
          <w:szCs w:val="24"/>
        </w:rPr>
        <w:t>1000x</w:t>
      </w:r>
      <w:proofErr w:type="spellEnd"/>
      <w:r w:rsidR="003F4D00" w:rsidRPr="00F06048">
        <w:rPr>
          <w:rFonts w:ascii="Times New Roman" w:hAnsi="Times New Roman" w:cs="Times New Roman"/>
          <w:sz w:val="24"/>
          <w:szCs w:val="24"/>
        </w:rPr>
        <w:t xml:space="preserve"> (</w:t>
      </w:r>
      <w:proofErr w:type="spellStart"/>
      <w:r w:rsidR="003F4D00" w:rsidRPr="00F06048">
        <w:rPr>
          <w:rFonts w:ascii="Times New Roman" w:hAnsi="Times New Roman" w:cs="Times New Roman"/>
          <w:sz w:val="24"/>
          <w:szCs w:val="24"/>
        </w:rPr>
        <w:t>PVIF</w:t>
      </w:r>
      <w:r w:rsidR="003F4D00" w:rsidRPr="00F06048">
        <w:rPr>
          <w:rFonts w:ascii="Times New Roman" w:hAnsi="Times New Roman" w:cs="Times New Roman"/>
          <w:sz w:val="24"/>
          <w:szCs w:val="24"/>
          <w:vertAlign w:val="subscript"/>
        </w:rPr>
        <w:t>12</w:t>
      </w:r>
      <w:proofErr w:type="spellEnd"/>
      <w:r w:rsidR="003F4D00" w:rsidRPr="00F06048">
        <w:rPr>
          <w:rFonts w:ascii="Times New Roman" w:hAnsi="Times New Roman" w:cs="Times New Roman"/>
          <w:sz w:val="24"/>
          <w:szCs w:val="24"/>
          <w:vertAlign w:val="subscript"/>
        </w:rPr>
        <w:t>%,</w:t>
      </w:r>
      <w:proofErr w:type="spellStart"/>
      <w:r w:rsidR="003F4D00" w:rsidRPr="00F06048">
        <w:rPr>
          <w:rFonts w:ascii="Times New Roman" w:hAnsi="Times New Roman" w:cs="Times New Roman"/>
          <w:sz w:val="24"/>
          <w:szCs w:val="24"/>
          <w:vertAlign w:val="subscript"/>
        </w:rPr>
        <w:t>10yrs</w:t>
      </w:r>
      <w:proofErr w:type="spellEnd"/>
      <w:r w:rsidR="003F4D00" w:rsidRPr="00F06048">
        <w:rPr>
          <w:rFonts w:ascii="Times New Roman" w:hAnsi="Times New Roman" w:cs="Times New Roman"/>
          <w:sz w:val="24"/>
          <w:szCs w:val="24"/>
        </w:rPr>
        <w:t>)</w:t>
      </w:r>
    </w:p>
    <w:p w:rsidR="003F4D00" w:rsidRPr="00F06048" w:rsidRDefault="003F4D00" w:rsidP="003F4D00">
      <w:pPr>
        <w:spacing w:line="360" w:lineRule="auto"/>
        <w:ind w:left="720"/>
        <w:jc w:val="both"/>
        <w:rPr>
          <w:rFonts w:ascii="Times New Roman" w:hAnsi="Times New Roman" w:cs="Times New Roman"/>
          <w:bCs/>
          <w:sz w:val="24"/>
          <w:szCs w:val="24"/>
        </w:rPr>
      </w:pPr>
      <w:r w:rsidRPr="00F06048">
        <w:rPr>
          <w:rFonts w:ascii="Times New Roman" w:hAnsi="Times New Roman" w:cs="Times New Roman"/>
          <w:sz w:val="24"/>
          <w:szCs w:val="24"/>
        </w:rPr>
        <w:t>=</w:t>
      </w:r>
      <w:r w:rsidRPr="00F06048">
        <w:rPr>
          <w:rFonts w:ascii="Times New Roman" w:hAnsi="Times New Roman" w:cs="Times New Roman"/>
          <w:sz w:val="24"/>
          <w:szCs w:val="24"/>
        </w:rPr>
        <w:tab/>
        <w:t xml:space="preserve">100 x 5.650 + 1000 x .322 = </w:t>
      </w:r>
      <w:r w:rsidR="00011E95">
        <w:rPr>
          <w:rFonts w:ascii="Times New Roman" w:hAnsi="Times New Roman" w:cs="Times New Roman"/>
          <w:bCs/>
          <w:sz w:val="24"/>
          <w:szCs w:val="24"/>
        </w:rPr>
        <w:t>$</w:t>
      </w:r>
      <w:r w:rsidRPr="00F06048">
        <w:rPr>
          <w:rFonts w:ascii="Times New Roman" w:hAnsi="Times New Roman" w:cs="Times New Roman"/>
          <w:bCs/>
          <w:sz w:val="24"/>
          <w:szCs w:val="24"/>
        </w:rPr>
        <w:t>.887.00.</w:t>
      </w:r>
    </w:p>
    <w:p w:rsidR="003F4D00" w:rsidRPr="00F06048" w:rsidRDefault="003F4D00" w:rsidP="003F4D00">
      <w:pPr>
        <w:spacing w:line="360" w:lineRule="auto"/>
        <w:jc w:val="both"/>
        <w:rPr>
          <w:rFonts w:ascii="Times New Roman" w:hAnsi="Times New Roman" w:cs="Times New Roman"/>
          <w:sz w:val="24"/>
          <w:szCs w:val="24"/>
        </w:rPr>
      </w:pPr>
      <w:r w:rsidRPr="00F06048">
        <w:rPr>
          <w:rFonts w:ascii="Times New Roman" w:hAnsi="Times New Roman" w:cs="Times New Roman"/>
          <w:sz w:val="24"/>
          <w:szCs w:val="24"/>
        </w:rPr>
        <w:t xml:space="preserve"> The bond will sell at a discount of </w:t>
      </w:r>
      <w:r w:rsidR="00011E95">
        <w:rPr>
          <w:rFonts w:ascii="Times New Roman" w:hAnsi="Times New Roman" w:cs="Times New Roman"/>
          <w:sz w:val="24"/>
          <w:szCs w:val="24"/>
        </w:rPr>
        <w:t>$</w:t>
      </w:r>
      <w:r w:rsidRPr="00F06048">
        <w:rPr>
          <w:rFonts w:ascii="Times New Roman" w:hAnsi="Times New Roman" w:cs="Times New Roman"/>
          <w:sz w:val="24"/>
          <w:szCs w:val="24"/>
        </w:rPr>
        <w:t xml:space="preserve">.113 (1000-887) and is said to be a </w:t>
      </w:r>
      <w:r w:rsidRPr="00F06048">
        <w:rPr>
          <w:rFonts w:ascii="Times New Roman" w:hAnsi="Times New Roman" w:cs="Times New Roman"/>
          <w:i/>
          <w:iCs/>
          <w:sz w:val="24"/>
          <w:szCs w:val="24"/>
        </w:rPr>
        <w:t xml:space="preserve">discount bond. </w:t>
      </w:r>
      <w:r w:rsidRPr="00F06048">
        <w:rPr>
          <w:rFonts w:ascii="Times New Roman" w:hAnsi="Times New Roman" w:cs="Times New Roman"/>
          <w:sz w:val="24"/>
          <w:szCs w:val="24"/>
        </w:rPr>
        <w:t>Conversely, if the bond’s required return fell to say, 8%, the bond’s value would be:</w:t>
      </w:r>
    </w:p>
    <w:p w:rsidR="003F4D00" w:rsidRPr="00F06048" w:rsidRDefault="003F4D00" w:rsidP="001221F8">
      <w:pPr>
        <w:spacing w:line="360" w:lineRule="auto"/>
        <w:jc w:val="both"/>
        <w:rPr>
          <w:rFonts w:ascii="Times New Roman" w:hAnsi="Times New Roman" w:cs="Times New Roman"/>
          <w:sz w:val="24"/>
          <w:szCs w:val="24"/>
        </w:rPr>
      </w:pPr>
      <w:proofErr w:type="spellStart"/>
      <w:r w:rsidRPr="00F06048">
        <w:rPr>
          <w:rFonts w:ascii="Times New Roman" w:hAnsi="Times New Roman" w:cs="Times New Roman"/>
          <w:sz w:val="24"/>
          <w:szCs w:val="24"/>
        </w:rPr>
        <w:t>B</w:t>
      </w:r>
      <w:r w:rsidRPr="00F06048">
        <w:rPr>
          <w:rFonts w:ascii="Times New Roman" w:hAnsi="Times New Roman" w:cs="Times New Roman"/>
          <w:sz w:val="24"/>
          <w:szCs w:val="24"/>
          <w:vertAlign w:val="subscript"/>
        </w:rPr>
        <w:t>0</w:t>
      </w:r>
      <w:proofErr w:type="spellEnd"/>
      <w:r w:rsidRPr="00F06048">
        <w:rPr>
          <w:rFonts w:ascii="Times New Roman" w:hAnsi="Times New Roman" w:cs="Times New Roman"/>
          <w:sz w:val="24"/>
          <w:szCs w:val="24"/>
        </w:rPr>
        <w:tab/>
        <w:t>=</w:t>
      </w:r>
      <w:r w:rsidRPr="00F06048">
        <w:rPr>
          <w:rFonts w:ascii="Times New Roman" w:hAnsi="Times New Roman" w:cs="Times New Roman"/>
          <w:sz w:val="24"/>
          <w:szCs w:val="24"/>
        </w:rPr>
        <w:tab/>
        <w:t>100 x (</w:t>
      </w:r>
      <w:proofErr w:type="spellStart"/>
      <w:r w:rsidRPr="00F06048">
        <w:rPr>
          <w:rFonts w:ascii="Times New Roman" w:hAnsi="Times New Roman" w:cs="Times New Roman"/>
          <w:sz w:val="24"/>
          <w:szCs w:val="24"/>
        </w:rPr>
        <w:t>PVIFA</w:t>
      </w:r>
      <w:r w:rsidRPr="00F06048">
        <w:rPr>
          <w:rFonts w:ascii="Times New Roman" w:hAnsi="Times New Roman" w:cs="Times New Roman"/>
          <w:sz w:val="24"/>
          <w:szCs w:val="24"/>
          <w:vertAlign w:val="subscript"/>
        </w:rPr>
        <w:t>8</w:t>
      </w:r>
      <w:proofErr w:type="spellEnd"/>
      <w:r w:rsidRPr="00F06048">
        <w:rPr>
          <w:rFonts w:ascii="Times New Roman" w:hAnsi="Times New Roman" w:cs="Times New Roman"/>
          <w:sz w:val="24"/>
          <w:szCs w:val="24"/>
          <w:vertAlign w:val="subscript"/>
        </w:rPr>
        <w:t>%</w:t>
      </w:r>
      <w:proofErr w:type="gramStart"/>
      <w:r w:rsidRPr="00F06048">
        <w:rPr>
          <w:rFonts w:ascii="Times New Roman" w:hAnsi="Times New Roman" w:cs="Times New Roman"/>
          <w:sz w:val="24"/>
          <w:szCs w:val="24"/>
          <w:vertAlign w:val="subscript"/>
        </w:rPr>
        <w:t>,</w:t>
      </w:r>
      <w:proofErr w:type="spellStart"/>
      <w:r w:rsidRPr="00F06048">
        <w:rPr>
          <w:rFonts w:ascii="Times New Roman" w:hAnsi="Times New Roman" w:cs="Times New Roman"/>
          <w:sz w:val="24"/>
          <w:szCs w:val="24"/>
          <w:vertAlign w:val="subscript"/>
        </w:rPr>
        <w:t>10yrs</w:t>
      </w:r>
      <w:proofErr w:type="spellEnd"/>
      <w:proofErr w:type="gramEnd"/>
      <w:r w:rsidRPr="00F06048">
        <w:rPr>
          <w:rFonts w:ascii="Times New Roman" w:hAnsi="Times New Roman" w:cs="Times New Roman"/>
          <w:sz w:val="24"/>
          <w:szCs w:val="24"/>
        </w:rPr>
        <w:t xml:space="preserve">) + </w:t>
      </w:r>
      <w:proofErr w:type="spellStart"/>
      <w:r w:rsidRPr="00F06048">
        <w:rPr>
          <w:rFonts w:ascii="Times New Roman" w:hAnsi="Times New Roman" w:cs="Times New Roman"/>
          <w:sz w:val="24"/>
          <w:szCs w:val="24"/>
        </w:rPr>
        <w:t>1000x</w:t>
      </w:r>
      <w:proofErr w:type="spellEnd"/>
      <w:r w:rsidRPr="00F06048">
        <w:rPr>
          <w:rFonts w:ascii="Times New Roman" w:hAnsi="Times New Roman" w:cs="Times New Roman"/>
          <w:sz w:val="24"/>
          <w:szCs w:val="24"/>
        </w:rPr>
        <w:t xml:space="preserve"> (</w:t>
      </w:r>
      <w:proofErr w:type="spellStart"/>
      <w:r w:rsidRPr="00F06048">
        <w:rPr>
          <w:rFonts w:ascii="Times New Roman" w:hAnsi="Times New Roman" w:cs="Times New Roman"/>
          <w:sz w:val="24"/>
          <w:szCs w:val="24"/>
        </w:rPr>
        <w:t>PVIF</w:t>
      </w:r>
      <w:r w:rsidRPr="00F06048">
        <w:rPr>
          <w:rFonts w:ascii="Times New Roman" w:hAnsi="Times New Roman" w:cs="Times New Roman"/>
          <w:sz w:val="24"/>
          <w:szCs w:val="24"/>
          <w:vertAlign w:val="subscript"/>
        </w:rPr>
        <w:t>8</w:t>
      </w:r>
      <w:proofErr w:type="spellEnd"/>
      <w:r w:rsidRPr="00F06048">
        <w:rPr>
          <w:rFonts w:ascii="Times New Roman" w:hAnsi="Times New Roman" w:cs="Times New Roman"/>
          <w:sz w:val="24"/>
          <w:szCs w:val="24"/>
          <w:vertAlign w:val="subscript"/>
        </w:rPr>
        <w:t>%,</w:t>
      </w:r>
      <w:proofErr w:type="spellStart"/>
      <w:r w:rsidRPr="00F06048">
        <w:rPr>
          <w:rFonts w:ascii="Times New Roman" w:hAnsi="Times New Roman" w:cs="Times New Roman"/>
          <w:sz w:val="24"/>
          <w:szCs w:val="24"/>
          <w:vertAlign w:val="subscript"/>
        </w:rPr>
        <w:t>10yrs</w:t>
      </w:r>
      <w:proofErr w:type="spellEnd"/>
      <w:r w:rsidRPr="00F06048">
        <w:rPr>
          <w:rFonts w:ascii="Times New Roman" w:hAnsi="Times New Roman" w:cs="Times New Roman"/>
          <w:sz w:val="24"/>
          <w:szCs w:val="24"/>
        </w:rPr>
        <w:t>)</w:t>
      </w:r>
    </w:p>
    <w:p w:rsidR="003F4D00" w:rsidRPr="00F06048" w:rsidRDefault="003F4D00" w:rsidP="001221F8">
      <w:pPr>
        <w:spacing w:line="360" w:lineRule="auto"/>
        <w:jc w:val="both"/>
        <w:rPr>
          <w:rFonts w:ascii="Times New Roman" w:hAnsi="Times New Roman" w:cs="Times New Roman"/>
          <w:sz w:val="24"/>
          <w:szCs w:val="24"/>
        </w:rPr>
      </w:pPr>
      <w:r w:rsidRPr="00F06048">
        <w:rPr>
          <w:rFonts w:ascii="Times New Roman" w:hAnsi="Times New Roman" w:cs="Times New Roman"/>
          <w:sz w:val="24"/>
          <w:szCs w:val="24"/>
        </w:rPr>
        <w:tab/>
        <w:t>=</w:t>
      </w:r>
      <w:r w:rsidRPr="00F06048">
        <w:rPr>
          <w:rFonts w:ascii="Times New Roman" w:hAnsi="Times New Roman" w:cs="Times New Roman"/>
          <w:sz w:val="24"/>
          <w:szCs w:val="24"/>
        </w:rPr>
        <w:tab/>
        <w:t xml:space="preserve">100 x 6.710 + 1000 x .463 = </w:t>
      </w:r>
      <w:r w:rsidR="00280642">
        <w:rPr>
          <w:rFonts w:ascii="Times New Roman" w:hAnsi="Times New Roman" w:cs="Times New Roman"/>
          <w:bCs/>
          <w:sz w:val="24"/>
          <w:szCs w:val="24"/>
        </w:rPr>
        <w:t>$</w:t>
      </w:r>
      <w:r w:rsidRPr="00F06048">
        <w:rPr>
          <w:rFonts w:ascii="Times New Roman" w:hAnsi="Times New Roman" w:cs="Times New Roman"/>
          <w:bCs/>
          <w:sz w:val="24"/>
          <w:szCs w:val="24"/>
        </w:rPr>
        <w:t>1134.00</w:t>
      </w:r>
    </w:p>
    <w:p w:rsidR="00E320E5" w:rsidRPr="00280642" w:rsidRDefault="003F4D00" w:rsidP="00280642">
      <w:pPr>
        <w:spacing w:line="360" w:lineRule="auto"/>
        <w:jc w:val="both"/>
        <w:rPr>
          <w:rFonts w:ascii="Times New Roman" w:hAnsi="Times New Roman" w:cs="Times New Roman"/>
          <w:i/>
          <w:iCs/>
          <w:sz w:val="24"/>
          <w:szCs w:val="24"/>
        </w:rPr>
      </w:pPr>
      <w:r w:rsidRPr="00F06048">
        <w:rPr>
          <w:rFonts w:ascii="Times New Roman" w:hAnsi="Times New Roman" w:cs="Times New Roman"/>
          <w:sz w:val="24"/>
          <w:szCs w:val="24"/>
        </w:rPr>
        <w:t xml:space="preserve">The bond will sell at a premium of </w:t>
      </w:r>
      <w:r w:rsidR="00280642">
        <w:rPr>
          <w:rFonts w:ascii="Times New Roman" w:hAnsi="Times New Roman" w:cs="Times New Roman"/>
          <w:sz w:val="24"/>
          <w:szCs w:val="24"/>
        </w:rPr>
        <w:t>$</w:t>
      </w:r>
      <w:r w:rsidRPr="00F06048">
        <w:rPr>
          <w:rFonts w:ascii="Times New Roman" w:hAnsi="Times New Roman" w:cs="Times New Roman"/>
          <w:sz w:val="24"/>
          <w:szCs w:val="24"/>
        </w:rPr>
        <w:t xml:space="preserve">134 (1134 – 1000). The bond is called a </w:t>
      </w:r>
      <w:r w:rsidR="00280642">
        <w:rPr>
          <w:rFonts w:ascii="Times New Roman" w:hAnsi="Times New Roman" w:cs="Times New Roman"/>
          <w:i/>
          <w:iCs/>
          <w:sz w:val="24"/>
          <w:szCs w:val="24"/>
        </w:rPr>
        <w:t>premium bond</w:t>
      </w:r>
    </w:p>
    <w:p w:rsidR="00C57C74" w:rsidRDefault="008447F4" w:rsidP="008426BA">
      <w:pPr>
        <w:rPr>
          <w:rFonts w:ascii="Times New Roman" w:hAnsi="Times New Roman"/>
          <w:sz w:val="24"/>
          <w:szCs w:val="24"/>
        </w:rPr>
      </w:pPr>
      <w:r w:rsidRPr="00280642">
        <w:rPr>
          <w:rFonts w:ascii="Times New Roman" w:hAnsi="Times New Roman" w:cs="Times New Roman"/>
          <w:b/>
          <w:sz w:val="24"/>
          <w:szCs w:val="24"/>
        </w:rPr>
        <w:t>NB:</w:t>
      </w:r>
      <w:r>
        <w:rPr>
          <w:rFonts w:ascii="Times New Roman" w:hAnsi="Times New Roman" w:cs="Times New Roman"/>
          <w:sz w:val="24"/>
          <w:szCs w:val="24"/>
        </w:rPr>
        <w:t xml:space="preserve"> </w:t>
      </w:r>
      <w:r w:rsidRPr="008447F4">
        <w:rPr>
          <w:rFonts w:ascii="Times New Roman" w:hAnsi="Times New Roman"/>
          <w:sz w:val="24"/>
          <w:szCs w:val="24"/>
        </w:rPr>
        <w:t>The relationship between value of a bond and the required rate of return. The graph is downward sloping, implying that bas inter</w:t>
      </w:r>
      <w:r w:rsidR="00C57C74">
        <w:rPr>
          <w:rFonts w:ascii="Times New Roman" w:hAnsi="Times New Roman"/>
          <w:sz w:val="24"/>
          <w:szCs w:val="24"/>
        </w:rPr>
        <w:t>est rates rise bonds lose value</w:t>
      </w:r>
    </w:p>
    <w:p w:rsidR="00C57C74" w:rsidRDefault="00280642" w:rsidP="008426BA">
      <w:pPr>
        <w:rPr>
          <w:rFonts w:ascii="Times New Roman" w:hAnsi="Times New Roman"/>
          <w:sz w:val="24"/>
          <w:szCs w:val="24"/>
        </w:rPr>
      </w:pPr>
      <w:r>
        <w:rPr>
          <w:rFonts w:ascii="Times New Roman" w:hAnsi="Times New Roman"/>
          <w:noProof/>
          <w:sz w:val="24"/>
          <w:szCs w:val="24"/>
          <w:lang w:val="en-US"/>
        </w:rPr>
        <mc:AlternateContent>
          <mc:Choice Requires="wpg">
            <w:drawing>
              <wp:anchor distT="0" distB="0" distL="114300" distR="114300" simplePos="0" relativeHeight="251660288" behindDoc="0" locked="0" layoutInCell="1" allowOverlap="1">
                <wp:simplePos x="0" y="0"/>
                <wp:positionH relativeFrom="column">
                  <wp:posOffset>-105312</wp:posOffset>
                </wp:positionH>
                <wp:positionV relativeFrom="paragraph">
                  <wp:posOffset>226549</wp:posOffset>
                </wp:positionV>
                <wp:extent cx="4630615" cy="2672080"/>
                <wp:effectExtent l="0" t="38100" r="36830" b="0"/>
                <wp:wrapNone/>
                <wp:docPr id="3" name="Group 3"/>
                <wp:cNvGraphicFramePr/>
                <a:graphic xmlns:a="http://schemas.openxmlformats.org/drawingml/2006/main">
                  <a:graphicData uri="http://schemas.microsoft.com/office/word/2010/wordprocessingGroup">
                    <wpg:wgp>
                      <wpg:cNvGrpSpPr/>
                      <wpg:grpSpPr>
                        <a:xfrm>
                          <a:off x="0" y="0"/>
                          <a:ext cx="4630615" cy="2672080"/>
                          <a:chOff x="0" y="0"/>
                          <a:chExt cx="4630615" cy="2672080"/>
                        </a:xfrm>
                      </wpg:grpSpPr>
                      <wpg:grpSp>
                        <wpg:cNvPr id="6" name="Group 6"/>
                        <wpg:cNvGrpSpPr>
                          <a:grpSpLocks/>
                        </wpg:cNvGrpSpPr>
                        <wpg:grpSpPr bwMode="auto">
                          <a:xfrm>
                            <a:off x="287215" y="0"/>
                            <a:ext cx="4343400" cy="2672080"/>
                            <a:chOff x="1080" y="1549"/>
                            <a:chExt cx="6840" cy="4208"/>
                          </a:xfrm>
                        </wpg:grpSpPr>
                        <wps:wsp>
                          <wps:cNvPr id="7" name="Line 3"/>
                          <wps:cNvCnPr>
                            <a:cxnSpLocks noChangeShapeType="1"/>
                          </wps:cNvCnPr>
                          <wps:spPr bwMode="auto">
                            <a:xfrm>
                              <a:off x="1980" y="1549"/>
                              <a:ext cx="0" cy="4031"/>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8" name="Line 4"/>
                          <wps:cNvCnPr>
                            <a:cxnSpLocks noChangeShapeType="1"/>
                          </wps:cNvCnPr>
                          <wps:spPr bwMode="auto">
                            <a:xfrm>
                              <a:off x="1980" y="5580"/>
                              <a:ext cx="59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rc 5"/>
                          <wps:cNvSpPr>
                            <a:spLocks/>
                          </wps:cNvSpPr>
                          <wps:spPr bwMode="auto">
                            <a:xfrm rot="10522507">
                              <a:off x="2880" y="1980"/>
                              <a:ext cx="4140" cy="252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Text Box 6"/>
                          <wps:cNvSpPr txBox="1">
                            <a:spLocks noChangeArrowheads="1"/>
                          </wps:cNvSpPr>
                          <wps:spPr bwMode="auto">
                            <a:xfrm>
                              <a:off x="1080" y="1797"/>
                              <a:ext cx="900" cy="39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728AE" w:rsidRDefault="003728AE" w:rsidP="00C57C74">
                                <w:r>
                                  <w:t>1200</w:t>
                                </w:r>
                              </w:p>
                              <w:p w:rsidR="003728AE" w:rsidRDefault="003728AE" w:rsidP="00C57C74"/>
                              <w:p w:rsidR="003728AE" w:rsidRDefault="003728AE" w:rsidP="00C57C74"/>
                              <w:p w:rsidR="003728AE" w:rsidRDefault="003728AE" w:rsidP="00C57C74">
                                <w:r>
                                  <w:t>1100</w:t>
                                </w:r>
                              </w:p>
                              <w:p w:rsidR="003728AE" w:rsidRDefault="003728AE" w:rsidP="00C57C74"/>
                              <w:p w:rsidR="003728AE" w:rsidRDefault="003728AE" w:rsidP="00C57C74"/>
                              <w:p w:rsidR="003728AE" w:rsidRDefault="003728AE" w:rsidP="00C57C74">
                                <w:r>
                                  <w:t>1000</w:t>
                                </w:r>
                              </w:p>
                              <w:p w:rsidR="003728AE" w:rsidRDefault="003728AE" w:rsidP="00C57C74"/>
                              <w:p w:rsidR="003728AE" w:rsidRDefault="003728AE" w:rsidP="00C57C74"/>
                              <w:p w:rsidR="003728AE" w:rsidRDefault="003728AE" w:rsidP="00C57C74">
                                <w:r>
                                  <w:t>900</w:t>
                                </w:r>
                              </w:p>
                              <w:p w:rsidR="003728AE" w:rsidRDefault="003728AE" w:rsidP="00C57C74"/>
                              <w:p w:rsidR="003728AE" w:rsidRDefault="003728AE" w:rsidP="00C57C74"/>
                              <w:p w:rsidR="003728AE" w:rsidRDefault="003728AE" w:rsidP="00C57C74">
                                <w:r>
                                  <w:t>800</w:t>
                                </w:r>
                              </w:p>
                            </w:txbxContent>
                          </wps:txbx>
                          <wps:bodyPr rot="0" vert="horz" wrap="square" lIns="91440" tIns="45720" rIns="91440" bIns="45720" anchor="t" anchorCtr="0" upright="1">
                            <a:noAutofit/>
                          </wps:bodyPr>
                        </wps:wsp>
                      </wpg:grpSp>
                      <wps:wsp>
                        <wps:cNvPr id="2" name="Text Box 2"/>
                        <wps:cNvSpPr txBox="1"/>
                        <wps:spPr>
                          <a:xfrm rot="16200000">
                            <a:off x="-641839" y="811824"/>
                            <a:ext cx="1582616" cy="298938"/>
                          </a:xfrm>
                          <a:prstGeom prst="rect">
                            <a:avLst/>
                          </a:prstGeom>
                          <a:solidFill>
                            <a:schemeClr val="lt1"/>
                          </a:solidFill>
                          <a:ln w="6350">
                            <a:noFill/>
                          </a:ln>
                        </wps:spPr>
                        <wps:txbx>
                          <w:txbxContent>
                            <w:p w:rsidR="00280642" w:rsidRDefault="00280642">
                              <w:r>
                                <w:t>Market value of Bonds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3" o:spid="_x0000_s1026" style="position:absolute;margin-left:-8.3pt;margin-top:17.85pt;width:364.6pt;height:210.4pt;z-index:251660288" coordsize="46306,26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">
                <v:group id="Group 6" o:spid="_x0000_s1027" style="position:absolute;left:2872;width:43434;height:26720" coordorigin="1080,1549" coordsize="6840,4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line id="Line 3" o:spid="_x0000_s1028" style="position:absolute;visibility:visible;mso-wrap-style:square" from="1980,1549" to="1980,55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">
                    <v:stroke startarrow="block"/>
                  </v:line>
                  <v:line id="Line 4" o:spid="_x0000_s1029" style="position:absolute;visibility:visible;mso-wrap-style:square" from="1980,5580" to="7920,55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shape id="Arc 5" o:spid="_x0000_s1030" style="position:absolute;left:2880;top:1980;width:4140;height:2520;rotation:11493384fd;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" path="m-1,nfc11929,,21600,9670,21600,21600em-1,nsc11929,,21600,9670,21600,21600l,21600,-1,xe" filled="f">
                    <v:path arrowok="t" o:extrusionok="f" o:connecttype="custom" o:connectlocs="0,0;4140,2520;0,2520" o:connectangles="0,0,0"/>
                  </v:shape>
                  <v:shapetype id="_x0000_t202" coordsize="21600,21600" o:spt="202" path="m,l,21600r21600,l21600,xe">
                    <v:stroke joinstyle="miter"/>
                    <v:path gradientshapeok="t" o:connecttype="rect"/>
                  </v:shapetype>
                  <v:shape id="Text Box 6" o:spid="_x0000_s1031" type="#_x0000_t202" style="position:absolute;left:1080;top:1797;width:900;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" stroked="f">
                    <v:textbox>
                      <w:txbxContent>
                        <w:p w:rsidR="003728AE" w:rsidRDefault="003728AE" w:rsidP="00C57C74">
                          <w:r>
                            <w:t>1200</w:t>
                          </w:r>
                        </w:p>
                        <w:p w:rsidR="003728AE" w:rsidRDefault="003728AE" w:rsidP="00C57C74"/>
                        <w:p w:rsidR="003728AE" w:rsidRDefault="003728AE" w:rsidP="00C57C74"/>
                        <w:p w:rsidR="003728AE" w:rsidRDefault="003728AE" w:rsidP="00C57C74">
                          <w:r>
                            <w:t>1100</w:t>
                          </w:r>
                        </w:p>
                        <w:p w:rsidR="003728AE" w:rsidRDefault="003728AE" w:rsidP="00C57C74"/>
                        <w:p w:rsidR="003728AE" w:rsidRDefault="003728AE" w:rsidP="00C57C74"/>
                        <w:p w:rsidR="003728AE" w:rsidRDefault="003728AE" w:rsidP="00C57C74">
                          <w:r>
                            <w:t>1000</w:t>
                          </w:r>
                        </w:p>
                        <w:p w:rsidR="003728AE" w:rsidRDefault="003728AE" w:rsidP="00C57C74"/>
                        <w:p w:rsidR="003728AE" w:rsidRDefault="003728AE" w:rsidP="00C57C74"/>
                        <w:p w:rsidR="003728AE" w:rsidRDefault="003728AE" w:rsidP="00C57C74">
                          <w:r>
                            <w:t>900</w:t>
                          </w:r>
                        </w:p>
                        <w:p w:rsidR="003728AE" w:rsidRDefault="003728AE" w:rsidP="00C57C74"/>
                        <w:p w:rsidR="003728AE" w:rsidRDefault="003728AE" w:rsidP="00C57C74"/>
                        <w:p w:rsidR="003728AE" w:rsidRDefault="003728AE" w:rsidP="00C57C74">
                          <w:r>
                            <w:t>800</w:t>
                          </w:r>
                        </w:p>
                      </w:txbxContent>
                    </v:textbox>
                  </v:shape>
                </v:group>
                <v:shape id="Text Box 2" o:spid="_x0000_s1032" type="#_x0000_t202" style="position:absolute;left:-6419;top:8118;width:15827;height:298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" fillcolor="white [3201]" stroked="f" strokeweight=".5pt">
                  <v:textbox>
                    <w:txbxContent>
                      <w:p w:rsidR="00280642" w:rsidRDefault="00280642">
                        <w:r>
                          <w:t>Market value of Bonds</w:t>
                        </w:r>
                      </w:p>
                    </w:txbxContent>
                  </v:textbox>
                </v:shape>
              </v:group>
            </w:pict>
          </mc:Fallback>
        </mc:AlternateContent>
      </w:r>
    </w:p>
    <w:p w:rsidR="00C57C74" w:rsidRPr="00C57C74" w:rsidRDefault="00C57C74" w:rsidP="008426BA">
      <w:pPr>
        <w:rPr>
          <w:rFonts w:ascii="Times New Roman" w:hAnsi="Times New Roman"/>
          <w:sz w:val="24"/>
          <w:szCs w:val="24"/>
        </w:rPr>
      </w:pPr>
    </w:p>
    <w:p w:rsidR="00C57C74" w:rsidRDefault="00C57C74" w:rsidP="008426BA">
      <w:pPr>
        <w:rPr>
          <w:rFonts w:ascii="Times New Roman" w:hAnsi="Times New Roman" w:cs="Times New Roman"/>
          <w:sz w:val="24"/>
          <w:szCs w:val="24"/>
        </w:rPr>
      </w:pPr>
    </w:p>
    <w:p w:rsidR="00C57C74" w:rsidRDefault="00C57C74" w:rsidP="008426BA">
      <w:pPr>
        <w:rPr>
          <w:rFonts w:ascii="Times New Roman" w:hAnsi="Times New Roman" w:cs="Times New Roman"/>
          <w:sz w:val="24"/>
          <w:szCs w:val="24"/>
        </w:rPr>
      </w:pPr>
      <w:proofErr w:type="gramStart"/>
      <w:r>
        <w:rPr>
          <w:rFonts w:ascii="Times New Roman" w:hAnsi="Times New Roman" w:cs="Times New Roman"/>
          <w:sz w:val="24"/>
          <w:szCs w:val="24"/>
        </w:rPr>
        <w:t>f</w:t>
      </w:r>
      <w:proofErr w:type="gramEnd"/>
      <w:r>
        <w:rPr>
          <w:rFonts w:ascii="Times New Roman" w:hAnsi="Times New Roman" w:cs="Times New Roman"/>
          <w:sz w:val="24"/>
          <w:szCs w:val="24"/>
        </w:rPr>
        <w:t xml:space="preserve"> bond </w:t>
      </w:r>
    </w:p>
    <w:p w:rsidR="00C57C74" w:rsidRDefault="00C57C74" w:rsidP="008426BA">
      <w:pPr>
        <w:rPr>
          <w:rFonts w:ascii="Times New Roman" w:hAnsi="Times New Roman" w:cs="Times New Roman"/>
          <w:sz w:val="24"/>
          <w:szCs w:val="24"/>
        </w:rPr>
      </w:pPr>
    </w:p>
    <w:p w:rsidR="00C57C74" w:rsidRDefault="00C57C74" w:rsidP="008426BA">
      <w:pPr>
        <w:rPr>
          <w:rFonts w:ascii="Times New Roman" w:hAnsi="Times New Roman" w:cs="Times New Roman"/>
          <w:sz w:val="24"/>
          <w:szCs w:val="24"/>
        </w:rPr>
      </w:pPr>
    </w:p>
    <w:p w:rsidR="00C57C74" w:rsidRDefault="00C57C74" w:rsidP="008426BA">
      <w:pPr>
        <w:rPr>
          <w:rFonts w:ascii="Times New Roman" w:hAnsi="Times New Roman" w:cs="Times New Roman"/>
          <w:sz w:val="24"/>
          <w:szCs w:val="24"/>
        </w:rPr>
      </w:pPr>
    </w:p>
    <w:p w:rsidR="00C57C74" w:rsidRDefault="00C57C74" w:rsidP="008426BA">
      <w:pPr>
        <w:rPr>
          <w:rFonts w:ascii="Times New Roman" w:hAnsi="Times New Roman" w:cs="Times New Roman"/>
          <w:sz w:val="24"/>
          <w:szCs w:val="24"/>
        </w:rPr>
      </w:pPr>
    </w:p>
    <w:p w:rsidR="00C57C74" w:rsidRDefault="00C57C74" w:rsidP="008426BA">
      <w:pPr>
        <w:rPr>
          <w:rFonts w:ascii="Times New Roman" w:hAnsi="Times New Roman" w:cs="Times New Roman"/>
          <w:sz w:val="24"/>
          <w:szCs w:val="24"/>
        </w:rPr>
      </w:pPr>
    </w:p>
    <w:p w:rsidR="00C57C74" w:rsidRDefault="00C57C74" w:rsidP="008426BA">
      <w:pPr>
        <w:rPr>
          <w:rFonts w:ascii="Times New Roman" w:hAnsi="Times New Roman" w:cs="Times New Roman"/>
          <w:sz w:val="24"/>
          <w:szCs w:val="24"/>
        </w:rPr>
      </w:pPr>
    </w:p>
    <w:p w:rsidR="00C57C74" w:rsidRDefault="00C57C74" w:rsidP="008426BA">
      <w:pPr>
        <w:rPr>
          <w:rFonts w:ascii="Times New Roman" w:hAnsi="Times New Roman" w:cs="Times New Roman"/>
          <w:sz w:val="24"/>
          <w:szCs w:val="24"/>
        </w:rPr>
      </w:pPr>
    </w:p>
    <w:p w:rsidR="00C57C74" w:rsidRPr="00220E9B" w:rsidRDefault="00C57C74" w:rsidP="00220E9B">
      <w:pPr>
        <w:pStyle w:val="ListParagraph"/>
        <w:numPr>
          <w:ilvl w:val="0"/>
          <w:numId w:val="5"/>
        </w:numPr>
        <w:spacing w:line="360" w:lineRule="auto"/>
        <w:jc w:val="both"/>
        <w:rPr>
          <w:rFonts w:ascii="Times New Roman" w:hAnsi="Times New Roman"/>
          <w:sz w:val="24"/>
          <w:szCs w:val="24"/>
        </w:rPr>
      </w:pPr>
      <w:r w:rsidRPr="00220E9B">
        <w:rPr>
          <w:rFonts w:ascii="Times New Roman" w:hAnsi="Times New Roman"/>
          <w:sz w:val="24"/>
          <w:szCs w:val="24"/>
        </w:rPr>
        <w:t xml:space="preserve">         4         6        8        10        12         14 (Required return, </w:t>
      </w:r>
      <w:proofErr w:type="spellStart"/>
      <w:r w:rsidRPr="00220E9B">
        <w:rPr>
          <w:rFonts w:ascii="Times New Roman" w:hAnsi="Times New Roman"/>
          <w:sz w:val="24"/>
          <w:szCs w:val="24"/>
        </w:rPr>
        <w:t>k</w:t>
      </w:r>
      <w:r w:rsidRPr="00220E9B">
        <w:rPr>
          <w:rFonts w:ascii="Times New Roman" w:hAnsi="Times New Roman"/>
          <w:sz w:val="24"/>
          <w:szCs w:val="24"/>
          <w:vertAlign w:val="subscript"/>
        </w:rPr>
        <w:t>d</w:t>
      </w:r>
      <w:proofErr w:type="spellEnd"/>
      <w:r w:rsidRPr="00220E9B">
        <w:rPr>
          <w:rFonts w:ascii="Times New Roman" w:hAnsi="Times New Roman"/>
          <w:sz w:val="24"/>
          <w:szCs w:val="24"/>
        </w:rPr>
        <w:t>%</w:t>
      </w:r>
    </w:p>
    <w:p w:rsidR="00C57C74" w:rsidRDefault="00C57C74" w:rsidP="008426BA">
      <w:pPr>
        <w:rPr>
          <w:rFonts w:ascii="Times New Roman" w:hAnsi="Times New Roman" w:cs="Times New Roman"/>
          <w:sz w:val="24"/>
          <w:szCs w:val="24"/>
        </w:rPr>
      </w:pPr>
    </w:p>
    <w:p w:rsidR="00220E9B" w:rsidRDefault="00220E9B" w:rsidP="008426BA">
      <w:pPr>
        <w:rPr>
          <w:rFonts w:ascii="Times New Roman" w:hAnsi="Times New Roman" w:cs="Times New Roman"/>
          <w:sz w:val="24"/>
          <w:szCs w:val="24"/>
        </w:rPr>
      </w:pPr>
    </w:p>
    <w:p w:rsidR="00220E9B" w:rsidRPr="00220E9B" w:rsidRDefault="00220E9B" w:rsidP="00220E9B">
      <w:pPr>
        <w:pStyle w:val="Heading3"/>
        <w:spacing w:line="360" w:lineRule="auto"/>
        <w:rPr>
          <w:rFonts w:ascii="Times New Roman" w:hAnsi="Times New Roman"/>
          <w:b/>
          <w:color w:val="auto"/>
        </w:rPr>
      </w:pPr>
      <w:r>
        <w:rPr>
          <w:rFonts w:ascii="Times New Roman" w:hAnsi="Times New Roman"/>
          <w:b/>
          <w:color w:val="auto"/>
        </w:rPr>
        <w:lastRenderedPageBreak/>
        <w:t>2.</w:t>
      </w:r>
      <w:r w:rsidR="00280642">
        <w:rPr>
          <w:rFonts w:ascii="Times New Roman" w:hAnsi="Times New Roman"/>
          <w:b/>
          <w:color w:val="auto"/>
        </w:rPr>
        <w:t xml:space="preserve"> </w:t>
      </w:r>
      <w:bookmarkStart w:id="3" w:name="_Toc176188504"/>
      <w:bookmarkStart w:id="4" w:name="_Toc176200081"/>
      <w:bookmarkStart w:id="5" w:name="_Toc176848790"/>
      <w:proofErr w:type="spellStart"/>
      <w:r w:rsidRPr="00220E9B">
        <w:rPr>
          <w:rFonts w:ascii="Times New Roman" w:hAnsi="Times New Roman"/>
          <w:b/>
          <w:color w:val="auto"/>
        </w:rPr>
        <w:t>Time</w:t>
      </w:r>
      <w:proofErr w:type="spellEnd"/>
      <w:r w:rsidRPr="00220E9B">
        <w:rPr>
          <w:rFonts w:ascii="Times New Roman" w:hAnsi="Times New Roman"/>
          <w:b/>
          <w:color w:val="auto"/>
        </w:rPr>
        <w:t xml:space="preserve"> to Maturity and Bond Values</w:t>
      </w:r>
      <w:bookmarkEnd w:id="3"/>
      <w:bookmarkEnd w:id="4"/>
      <w:bookmarkEnd w:id="5"/>
    </w:p>
    <w:p w:rsidR="00220E9B" w:rsidRDefault="00220E9B" w:rsidP="00220E9B">
      <w:pPr>
        <w:pStyle w:val="BodyText"/>
      </w:pPr>
      <w:r w:rsidRPr="00B67A90">
        <w:t>The value of bond will approach par value as the message of time moves the bond’s value closer to maturity (when required return equals the coupon rate the bond’s value remains at par until it matures).</w:t>
      </w:r>
    </w:p>
    <w:p w:rsidR="006035CA" w:rsidRDefault="006035CA" w:rsidP="00220E9B">
      <w:pPr>
        <w:pStyle w:val="BodyText"/>
      </w:pPr>
    </w:p>
    <w:p w:rsidR="006035CA" w:rsidRDefault="006035CA" w:rsidP="00220E9B">
      <w:pPr>
        <w:pStyle w:val="BodyText"/>
      </w:pPr>
      <w:r>
        <w:rPr>
          <w:noProof/>
        </w:rPr>
        <w:drawing>
          <wp:inline distT="0" distB="0" distL="0" distR="0" wp14:anchorId="07F275D7" wp14:editId="610FD451">
            <wp:extent cx="5943600" cy="42049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4204970"/>
                    </a:xfrm>
                    <a:prstGeom prst="rect">
                      <a:avLst/>
                    </a:prstGeom>
                  </pic:spPr>
                </pic:pic>
              </a:graphicData>
            </a:graphic>
          </wp:inline>
        </w:drawing>
      </w:r>
    </w:p>
    <w:p w:rsidR="006035CA" w:rsidRDefault="006035CA" w:rsidP="00220E9B">
      <w:pPr>
        <w:pStyle w:val="BodyText"/>
      </w:pPr>
    </w:p>
    <w:p w:rsidR="00503A00" w:rsidRPr="00503A00" w:rsidRDefault="00503A00" w:rsidP="00503A00">
      <w:pPr>
        <w:pStyle w:val="Heading3"/>
        <w:tabs>
          <w:tab w:val="left" w:pos="1440"/>
        </w:tabs>
        <w:spacing w:line="360" w:lineRule="auto"/>
        <w:rPr>
          <w:rFonts w:ascii="Times New Roman" w:hAnsi="Times New Roman"/>
          <w:b/>
          <w:color w:val="auto"/>
        </w:rPr>
      </w:pPr>
      <w:bookmarkStart w:id="6" w:name="_Toc176188506"/>
      <w:bookmarkStart w:id="7" w:name="_Toc176200083"/>
      <w:bookmarkStart w:id="8" w:name="_Toc176848792"/>
      <w:r w:rsidRPr="00503A00">
        <w:rPr>
          <w:rFonts w:ascii="Times New Roman" w:hAnsi="Times New Roman"/>
          <w:b/>
          <w:color w:val="auto"/>
        </w:rPr>
        <w:t>Perpetual Bonds</w:t>
      </w:r>
      <w:bookmarkEnd w:id="6"/>
      <w:bookmarkEnd w:id="7"/>
      <w:bookmarkEnd w:id="8"/>
    </w:p>
    <w:p w:rsidR="00503A00" w:rsidRPr="00B67A90" w:rsidRDefault="00503A00" w:rsidP="00503A00">
      <w:pPr>
        <w:tabs>
          <w:tab w:val="left" w:pos="1440"/>
        </w:tabs>
        <w:spacing w:line="360" w:lineRule="auto"/>
        <w:jc w:val="both"/>
        <w:rPr>
          <w:rFonts w:ascii="Times New Roman" w:hAnsi="Times New Roman"/>
          <w:sz w:val="24"/>
          <w:szCs w:val="24"/>
        </w:rPr>
      </w:pPr>
      <w:r w:rsidRPr="00B67A90">
        <w:rPr>
          <w:rFonts w:ascii="Times New Roman" w:hAnsi="Times New Roman"/>
          <w:sz w:val="24"/>
          <w:szCs w:val="24"/>
        </w:rPr>
        <w:t xml:space="preserve">This is a bond that never matures- a perpetuity. The present value of a perpetual bond is equal to the capitalized value of an infinite stream of interest payments. If a bond promises, fixed annual interest payment, I, forever its value at investors required rate of return, </w:t>
      </w:r>
      <w:proofErr w:type="spellStart"/>
      <w:proofErr w:type="gramStart"/>
      <w:r w:rsidRPr="00B67A90">
        <w:rPr>
          <w:rFonts w:ascii="Times New Roman" w:hAnsi="Times New Roman"/>
          <w:sz w:val="24"/>
          <w:szCs w:val="24"/>
        </w:rPr>
        <w:t>k</w:t>
      </w:r>
      <w:r w:rsidRPr="00B67A90">
        <w:rPr>
          <w:rFonts w:ascii="Times New Roman" w:hAnsi="Times New Roman"/>
          <w:sz w:val="24"/>
          <w:szCs w:val="24"/>
          <w:vertAlign w:val="subscript"/>
        </w:rPr>
        <w:t>d</w:t>
      </w:r>
      <w:proofErr w:type="spellEnd"/>
      <w:proofErr w:type="gramEnd"/>
      <w:r w:rsidRPr="00B67A90">
        <w:rPr>
          <w:rFonts w:ascii="Times New Roman" w:hAnsi="Times New Roman"/>
          <w:sz w:val="24"/>
          <w:szCs w:val="24"/>
        </w:rPr>
        <w:t>, is,</w:t>
      </w:r>
    </w:p>
    <w:p w:rsidR="00503A00" w:rsidRPr="00C15C69" w:rsidRDefault="008F689B" w:rsidP="00503A00">
      <w:pPr>
        <w:tabs>
          <w:tab w:val="left" w:pos="1440"/>
        </w:tabs>
        <w:spacing w:line="360" w:lineRule="auto"/>
        <w:jc w:val="both"/>
        <w:rPr>
          <w:rFonts w:ascii="Times New Roman" w:hAnsi="Times New Roman"/>
          <w:sz w:val="28"/>
          <w:szCs w:val="28"/>
        </w:rPr>
      </w:pPr>
      <m:oMath>
        <m:sSub>
          <m:sSubPr>
            <m:ctrlPr>
              <w:rPr>
                <w:rFonts w:ascii="Cambria Math" w:eastAsiaTheme="minorEastAsia" w:hAnsi="Cambria Math"/>
                <w:i/>
                <w:sz w:val="28"/>
                <w:szCs w:val="28"/>
              </w:rPr>
            </m:ctrlPr>
          </m:sSubPr>
          <m:e>
            <m:r>
              <w:rPr>
                <w:rFonts w:ascii="Cambria Math" w:eastAsiaTheme="minorEastAsia" w:hAnsi="Cambria Math"/>
                <w:sz w:val="28"/>
                <w:szCs w:val="28"/>
              </w:rPr>
              <m:t>B</m:t>
            </m:r>
          </m:e>
          <m:sub>
            <m:r>
              <w:rPr>
                <w:rFonts w:ascii="Cambria Math" w:eastAsiaTheme="minorEastAsia" w:hAnsi="Cambria Math"/>
                <w:sz w:val="28"/>
                <w:szCs w:val="28"/>
              </w:rPr>
              <m:t>0</m:t>
            </m:r>
          </m:sub>
        </m:sSub>
      </m:oMath>
      <w:r w:rsidRPr="00C15C69">
        <w:rPr>
          <w:rFonts w:ascii="Times New Roman" w:eastAsiaTheme="minorEastAsia" w:hAnsi="Times New Roman"/>
          <w:sz w:val="28"/>
          <w:szCs w:val="28"/>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I</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(1+Kd)</m:t>
                </m:r>
              </m:e>
              <m:sup>
                <m:r>
                  <w:rPr>
                    <w:rFonts w:ascii="Cambria Math" w:eastAsiaTheme="minorEastAsia" w:hAnsi="Cambria Math" w:cs="Times New Roman"/>
                    <w:sz w:val="28"/>
                    <w:szCs w:val="28"/>
                  </w:rPr>
                  <m:t>1</m:t>
                </m:r>
              </m:sup>
            </m:sSup>
          </m:den>
        </m:f>
        <m:r>
          <w:rPr>
            <w:rFonts w:ascii="Cambria Math" w:eastAsiaTheme="minorEastAsia" w:hAnsi="Cambria Math" w:cs="Times New Roman"/>
            <w:sz w:val="28"/>
            <w:szCs w:val="28"/>
          </w:rPr>
          <m:t xml:space="preserve">+ </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I</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(1+Kd)</m:t>
                </m:r>
              </m:e>
              <m:sup>
                <m:r>
                  <w:rPr>
                    <w:rFonts w:ascii="Cambria Math" w:eastAsiaTheme="minorEastAsia" w:hAnsi="Cambria Math" w:cs="Times New Roman"/>
                    <w:sz w:val="28"/>
                    <w:szCs w:val="28"/>
                  </w:rPr>
                  <m:t>2</m:t>
                </m:r>
              </m:sup>
            </m:sSup>
          </m:den>
        </m:f>
        <m:r>
          <w:rPr>
            <w:rFonts w:ascii="Cambria Math" w:eastAsiaTheme="minorEastAsia" w:hAnsi="Cambria Math" w:cs="Times New Roman"/>
            <w:sz w:val="28"/>
            <w:szCs w:val="28"/>
          </w:rPr>
          <m:t>+…+</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I</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(1+Kd)</m:t>
                </m:r>
              </m:e>
              <m:sup>
                <m:r>
                  <w:rPr>
                    <w:rFonts w:ascii="Cambria Math" w:eastAsiaTheme="minorEastAsia" w:hAnsi="Cambria Math" w:cs="Times New Roman"/>
                    <w:sz w:val="28"/>
                    <w:szCs w:val="28"/>
                  </w:rPr>
                  <m:t>n</m:t>
                </m:r>
              </m:sup>
            </m:sSup>
          </m:den>
        </m:f>
      </m:oMath>
    </w:p>
    <w:p w:rsidR="00503A00" w:rsidRPr="00B67A90" w:rsidRDefault="00503A00" w:rsidP="00503A00">
      <w:pPr>
        <w:tabs>
          <w:tab w:val="left" w:pos="1440"/>
        </w:tabs>
        <w:spacing w:line="360" w:lineRule="auto"/>
        <w:jc w:val="both"/>
        <w:rPr>
          <w:rFonts w:ascii="Times New Roman" w:hAnsi="Times New Roman"/>
          <w:sz w:val="24"/>
          <w:szCs w:val="24"/>
        </w:rPr>
      </w:pPr>
      <w:r w:rsidRPr="00B67A90">
        <w:rPr>
          <w:rFonts w:ascii="Times New Roman" w:hAnsi="Times New Roman"/>
          <w:sz w:val="24"/>
          <w:szCs w:val="24"/>
        </w:rPr>
        <w:t>This should reduce to</w:t>
      </w:r>
      <w:r w:rsidR="00280642">
        <w:rPr>
          <w:rFonts w:ascii="Times New Roman" w:hAnsi="Times New Roman"/>
          <w:sz w:val="24"/>
          <w:szCs w:val="24"/>
        </w:rPr>
        <w:tab/>
        <w:t xml:space="preserve"> </w:t>
      </w:r>
      <w:r w:rsidR="00280642" w:rsidRPr="00B67A90">
        <w:rPr>
          <w:rFonts w:ascii="Times New Roman" w:hAnsi="Times New Roman"/>
          <w:position w:val="-34"/>
          <w:sz w:val="24"/>
          <w:szCs w:val="24"/>
        </w:rPr>
        <w:object w:dxaOrig="960" w:dyaOrig="720">
          <v:shape id="_x0000_i1035" type="#_x0000_t75" style="width:40.8pt;height:30.6pt" o:ole="">
            <v:imagedata r:id="rId14" o:title=""/>
          </v:shape>
          <o:OLEObject Type="Embed" ProgID="Equation.3" ShapeID="_x0000_i1035" DrawAspect="Content" ObjectID="_1758001551" r:id="rId15"/>
        </w:object>
      </w:r>
      <w:r w:rsidR="00270DC3">
        <w:rPr>
          <w:rFonts w:ascii="Times New Roman" w:hAnsi="Times New Roman"/>
          <w:sz w:val="24"/>
          <w:szCs w:val="24"/>
        </w:rPr>
        <w:tab/>
      </w:r>
      <w:r w:rsidR="00270DC3">
        <w:rPr>
          <w:rFonts w:ascii="Times New Roman" w:hAnsi="Times New Roman"/>
          <w:sz w:val="24"/>
          <w:szCs w:val="24"/>
        </w:rPr>
        <w:tab/>
      </w:r>
      <w:r w:rsidR="00270DC3">
        <w:rPr>
          <w:rFonts w:ascii="Times New Roman" w:hAnsi="Times New Roman"/>
          <w:sz w:val="24"/>
          <w:szCs w:val="24"/>
        </w:rPr>
        <w:tab/>
      </w:r>
      <w:r w:rsidR="00270DC3">
        <w:rPr>
          <w:rFonts w:ascii="Times New Roman" w:hAnsi="Times New Roman"/>
          <w:sz w:val="24"/>
          <w:szCs w:val="24"/>
        </w:rPr>
        <w:tab/>
      </w:r>
      <w:r w:rsidR="00270DC3">
        <w:rPr>
          <w:rFonts w:ascii="Times New Roman" w:hAnsi="Times New Roman"/>
          <w:sz w:val="24"/>
          <w:szCs w:val="24"/>
        </w:rPr>
        <w:tab/>
      </w:r>
      <w:r w:rsidR="00270DC3">
        <w:rPr>
          <w:rFonts w:ascii="Times New Roman" w:hAnsi="Times New Roman"/>
          <w:sz w:val="24"/>
          <w:szCs w:val="24"/>
        </w:rPr>
        <w:tab/>
      </w:r>
    </w:p>
    <w:p w:rsidR="00503A00" w:rsidRPr="00270DC3" w:rsidRDefault="00270DC3" w:rsidP="00503A00">
      <w:pPr>
        <w:pStyle w:val="BodyText"/>
        <w:tabs>
          <w:tab w:val="left" w:pos="1440"/>
        </w:tabs>
        <w:rPr>
          <w:b/>
          <w:bCs/>
        </w:rPr>
      </w:pPr>
      <w:r w:rsidRPr="00270DC3">
        <w:rPr>
          <w:b/>
          <w:bCs/>
        </w:rPr>
        <w:lastRenderedPageBreak/>
        <w:t xml:space="preserve">Illustration </w:t>
      </w:r>
    </w:p>
    <w:p w:rsidR="00270DC3" w:rsidRDefault="00503A00" w:rsidP="00503A00">
      <w:pPr>
        <w:pStyle w:val="BodyText"/>
        <w:tabs>
          <w:tab w:val="left" w:pos="1440"/>
        </w:tabs>
      </w:pPr>
      <w:r w:rsidRPr="00B67A90">
        <w:t>You intend to</w:t>
      </w:r>
      <w:r w:rsidRPr="00B67A90">
        <w:rPr>
          <w:bCs/>
        </w:rPr>
        <w:t xml:space="preserve"> </w:t>
      </w:r>
      <w:r w:rsidRPr="00B67A90">
        <w:t xml:space="preserve">buy a bond that pays </w:t>
      </w:r>
      <w:r w:rsidR="00270DC3">
        <w:t>$</w:t>
      </w:r>
      <w:r w:rsidRPr="00B67A90">
        <w:t xml:space="preserve"> 500 per year forever. </w:t>
      </w:r>
    </w:p>
    <w:p w:rsidR="00270DC3" w:rsidRPr="00280642" w:rsidRDefault="00270DC3" w:rsidP="00503A00">
      <w:pPr>
        <w:pStyle w:val="BodyText"/>
        <w:tabs>
          <w:tab w:val="left" w:pos="1440"/>
        </w:tabs>
        <w:rPr>
          <w:i/>
        </w:rPr>
      </w:pPr>
      <w:r w:rsidRPr="00280642">
        <w:rPr>
          <w:i/>
        </w:rPr>
        <w:t>Required.</w:t>
      </w:r>
    </w:p>
    <w:p w:rsidR="00503A00" w:rsidRPr="00B67A90" w:rsidRDefault="00503A00" w:rsidP="00503A00">
      <w:pPr>
        <w:pStyle w:val="BodyText"/>
        <w:tabs>
          <w:tab w:val="left" w:pos="1440"/>
        </w:tabs>
      </w:pPr>
      <w:r w:rsidRPr="00B67A90">
        <w:t>If your required rate of return is 12%, what is the maximum you should pay for the bond?</w:t>
      </w:r>
    </w:p>
    <w:p w:rsidR="00270DC3" w:rsidRDefault="00503A00" w:rsidP="00503A00">
      <w:pPr>
        <w:pStyle w:val="BodyText"/>
        <w:tabs>
          <w:tab w:val="left" w:pos="1440"/>
        </w:tabs>
      </w:pPr>
      <w:r w:rsidRPr="00B67A90">
        <w:t xml:space="preserve"> </w:t>
      </w:r>
    </w:p>
    <w:p w:rsidR="00503A00" w:rsidRPr="00B67A90" w:rsidRDefault="00270DC3" w:rsidP="00503A00">
      <w:pPr>
        <w:pStyle w:val="BodyText"/>
        <w:tabs>
          <w:tab w:val="left" w:pos="1440"/>
        </w:tabs>
      </w:pPr>
      <w:r w:rsidRPr="00270DC3">
        <w:rPr>
          <w:b/>
        </w:rPr>
        <w:t>Solution.</w:t>
      </w:r>
      <w:r>
        <w:rPr>
          <w:b/>
        </w:rPr>
        <w:t xml:space="preserve"> </w:t>
      </w:r>
      <w:r w:rsidR="00503A00" w:rsidRPr="00B67A90">
        <w:t>The PV of the security would be</w:t>
      </w:r>
    </w:p>
    <w:p w:rsidR="00503A00" w:rsidRPr="00B67A90" w:rsidRDefault="00503A00" w:rsidP="00503A00">
      <w:pPr>
        <w:tabs>
          <w:tab w:val="left" w:pos="1440"/>
        </w:tabs>
        <w:spacing w:line="360" w:lineRule="auto"/>
        <w:jc w:val="both"/>
        <w:rPr>
          <w:rFonts w:ascii="Times New Roman" w:hAnsi="Times New Roman"/>
          <w:bCs/>
          <w:sz w:val="24"/>
          <w:szCs w:val="24"/>
        </w:rPr>
      </w:pPr>
      <w:r w:rsidRPr="00B67A90">
        <w:rPr>
          <w:rFonts w:ascii="Times New Roman" w:hAnsi="Times New Roman"/>
          <w:sz w:val="24"/>
          <w:szCs w:val="24"/>
        </w:rPr>
        <w:tab/>
      </w:r>
      <w:proofErr w:type="spellStart"/>
      <w:r w:rsidRPr="00B67A90">
        <w:rPr>
          <w:rFonts w:ascii="Times New Roman" w:hAnsi="Times New Roman"/>
          <w:sz w:val="24"/>
          <w:szCs w:val="24"/>
        </w:rPr>
        <w:t>B</w:t>
      </w:r>
      <w:r w:rsidRPr="00B67A90">
        <w:rPr>
          <w:rFonts w:ascii="Times New Roman" w:hAnsi="Times New Roman"/>
          <w:sz w:val="24"/>
          <w:szCs w:val="24"/>
          <w:vertAlign w:val="subscript"/>
        </w:rPr>
        <w:t>0</w:t>
      </w:r>
      <w:proofErr w:type="spellEnd"/>
      <w:r w:rsidRPr="00B67A90">
        <w:rPr>
          <w:rFonts w:ascii="Times New Roman" w:hAnsi="Times New Roman"/>
          <w:sz w:val="24"/>
          <w:szCs w:val="24"/>
        </w:rPr>
        <w:tab/>
        <w:t>=</w:t>
      </w:r>
      <w:r w:rsidRPr="00B67A90">
        <w:rPr>
          <w:rFonts w:ascii="Times New Roman" w:hAnsi="Times New Roman"/>
          <w:sz w:val="24"/>
          <w:szCs w:val="24"/>
        </w:rPr>
        <w:tab/>
        <w:t>500/0.12</w:t>
      </w:r>
      <w:r w:rsidRPr="00B67A90">
        <w:rPr>
          <w:rFonts w:ascii="Times New Roman" w:hAnsi="Times New Roman"/>
          <w:sz w:val="24"/>
          <w:szCs w:val="24"/>
        </w:rPr>
        <w:tab/>
        <w:t>=</w:t>
      </w:r>
      <w:r w:rsidRPr="00B67A90">
        <w:rPr>
          <w:rFonts w:ascii="Times New Roman" w:hAnsi="Times New Roman"/>
          <w:sz w:val="24"/>
          <w:szCs w:val="24"/>
        </w:rPr>
        <w:tab/>
      </w:r>
      <w:r w:rsidR="00270DC3">
        <w:rPr>
          <w:rFonts w:ascii="Times New Roman" w:hAnsi="Times New Roman"/>
          <w:bCs/>
          <w:sz w:val="24"/>
          <w:szCs w:val="24"/>
        </w:rPr>
        <w:t>$</w:t>
      </w:r>
      <w:r w:rsidRPr="00B67A90">
        <w:rPr>
          <w:rFonts w:ascii="Times New Roman" w:hAnsi="Times New Roman"/>
          <w:bCs/>
          <w:sz w:val="24"/>
          <w:szCs w:val="24"/>
        </w:rPr>
        <w:t>.4166.7</w:t>
      </w:r>
    </w:p>
    <w:p w:rsidR="00503A00" w:rsidRPr="00280642" w:rsidRDefault="00503A00" w:rsidP="00503A00">
      <w:pPr>
        <w:tabs>
          <w:tab w:val="left" w:pos="1440"/>
        </w:tabs>
        <w:spacing w:line="360" w:lineRule="auto"/>
        <w:jc w:val="both"/>
        <w:rPr>
          <w:rFonts w:ascii="Times New Roman" w:hAnsi="Times New Roman"/>
          <w:sz w:val="24"/>
          <w:szCs w:val="24"/>
        </w:rPr>
      </w:pPr>
      <w:r w:rsidRPr="00B67A90">
        <w:rPr>
          <w:rFonts w:ascii="Times New Roman" w:hAnsi="Times New Roman"/>
          <w:sz w:val="24"/>
          <w:szCs w:val="24"/>
        </w:rPr>
        <w:t>This is the amount you will b</w:t>
      </w:r>
      <w:r w:rsidR="00280642">
        <w:rPr>
          <w:rFonts w:ascii="Times New Roman" w:hAnsi="Times New Roman"/>
          <w:sz w:val="24"/>
          <w:szCs w:val="24"/>
        </w:rPr>
        <w:t>e willing to pay for this bond.</w:t>
      </w:r>
    </w:p>
    <w:p w:rsidR="00503A00" w:rsidRPr="008A19CB" w:rsidRDefault="00503A00" w:rsidP="00503A00">
      <w:pPr>
        <w:tabs>
          <w:tab w:val="left" w:pos="1440"/>
        </w:tabs>
        <w:spacing w:line="360" w:lineRule="auto"/>
        <w:jc w:val="both"/>
        <w:rPr>
          <w:rFonts w:ascii="Times New Roman" w:hAnsi="Times New Roman"/>
          <w:b/>
          <w:sz w:val="24"/>
          <w:szCs w:val="24"/>
        </w:rPr>
      </w:pPr>
      <w:r w:rsidRPr="008A19CB">
        <w:rPr>
          <w:rFonts w:ascii="Times New Roman" w:hAnsi="Times New Roman"/>
          <w:b/>
          <w:bCs/>
          <w:sz w:val="24"/>
          <w:szCs w:val="24"/>
        </w:rPr>
        <w:t>Zero Coupon Rate Bonds</w:t>
      </w:r>
    </w:p>
    <w:p w:rsidR="00503A00" w:rsidRPr="00B67A90" w:rsidRDefault="00503A00" w:rsidP="00503A00">
      <w:pPr>
        <w:pStyle w:val="BodyText"/>
        <w:tabs>
          <w:tab w:val="left" w:pos="1440"/>
        </w:tabs>
      </w:pPr>
      <w:r w:rsidRPr="00B67A90">
        <w:t xml:space="preserve">Zero coupon rate bonds make no periodic interest payment but instead the bond is sold at a deep </w:t>
      </w:r>
      <w:proofErr w:type="gramStart"/>
      <w:r w:rsidRPr="00B67A90">
        <w:t>discount</w:t>
      </w:r>
      <w:proofErr w:type="gramEnd"/>
      <w:r w:rsidRPr="00B67A90">
        <w:t xml:space="preserve"> from its face value. The bond is then redeemed at face value on its maturity. The valuation formula for a zero coupon bonds is truncated version of that used for normal interest paying bond. The present value of interest payment is loped off leaving only the payment at maturity. </w:t>
      </w:r>
    </w:p>
    <w:p w:rsidR="00503A00" w:rsidRPr="00B67A90" w:rsidRDefault="00503A00" w:rsidP="00503A00">
      <w:pPr>
        <w:pStyle w:val="BodyText"/>
        <w:tabs>
          <w:tab w:val="left" w:pos="1440"/>
        </w:tabs>
      </w:pPr>
      <w:r w:rsidRPr="00B67A90">
        <w:t>Therefore,</w:t>
      </w:r>
    </w:p>
    <w:p w:rsidR="00503A00" w:rsidRPr="00B67A90" w:rsidRDefault="00503A00" w:rsidP="00503A00">
      <w:pPr>
        <w:pStyle w:val="BodyText"/>
        <w:tabs>
          <w:tab w:val="left" w:pos="1440"/>
        </w:tabs>
      </w:pPr>
      <w:r w:rsidRPr="00B67A90">
        <w:tab/>
      </w:r>
      <w:r w:rsidR="00280642" w:rsidRPr="00B67A90">
        <w:rPr>
          <w:position w:val="-42"/>
        </w:rPr>
        <w:object w:dxaOrig="1660" w:dyaOrig="800">
          <v:shape id="_x0000_i1036" type="#_x0000_t75" style="width:75pt;height:36.6pt" o:ole="">
            <v:imagedata r:id="rId16" o:title=""/>
          </v:shape>
          <o:OLEObject Type="Embed" ProgID="Equation.3" ShapeID="_x0000_i1036" DrawAspect="Content" ObjectID="_1758001552" r:id="rId17"/>
        </w:object>
      </w:r>
      <w:r w:rsidR="00E715DA">
        <w:tab/>
      </w:r>
      <w:r w:rsidR="00E715DA">
        <w:tab/>
      </w:r>
      <w:r w:rsidR="00E715DA">
        <w:tab/>
      </w:r>
      <w:r w:rsidR="00E715DA">
        <w:tab/>
      </w:r>
      <w:r w:rsidR="00E715DA">
        <w:tab/>
      </w:r>
      <w:r w:rsidR="00E715DA">
        <w:tab/>
      </w:r>
    </w:p>
    <w:p w:rsidR="00503A00" w:rsidRPr="00B67A90" w:rsidRDefault="00280642" w:rsidP="00503A00">
      <w:pPr>
        <w:tabs>
          <w:tab w:val="left" w:pos="1440"/>
        </w:tabs>
        <w:spacing w:line="360" w:lineRule="auto"/>
        <w:jc w:val="both"/>
        <w:rPr>
          <w:rFonts w:ascii="Times New Roman" w:hAnsi="Times New Roman"/>
          <w:sz w:val="24"/>
          <w:szCs w:val="24"/>
        </w:rPr>
      </w:pPr>
      <w:r>
        <w:rPr>
          <w:rFonts w:ascii="Times New Roman" w:hAnsi="Times New Roman"/>
          <w:sz w:val="24"/>
          <w:szCs w:val="24"/>
        </w:rPr>
        <w:tab/>
        <w:t xml:space="preserve">= </w:t>
      </w:r>
      <w:r w:rsidRPr="00B67A90">
        <w:rPr>
          <w:rFonts w:ascii="Times New Roman" w:hAnsi="Times New Roman"/>
          <w:position w:val="-22"/>
          <w:sz w:val="24"/>
          <w:szCs w:val="24"/>
        </w:rPr>
        <w:object w:dxaOrig="1620" w:dyaOrig="480">
          <v:shape id="_x0000_i1037" type="#_x0000_t75" style="width:75pt;height:22.2pt" o:ole="">
            <v:imagedata r:id="rId18" o:title=""/>
          </v:shape>
          <o:OLEObject Type="Embed" ProgID="Equation.3" ShapeID="_x0000_i1037" DrawAspect="Content" ObjectID="_1758001553" r:id="rId19"/>
        </w:object>
      </w:r>
    </w:p>
    <w:p w:rsidR="00503A00" w:rsidRPr="00E715DA" w:rsidRDefault="00E715DA" w:rsidP="00503A00">
      <w:pPr>
        <w:pStyle w:val="Heading7"/>
        <w:tabs>
          <w:tab w:val="left" w:pos="1440"/>
        </w:tabs>
        <w:spacing w:line="360" w:lineRule="auto"/>
        <w:rPr>
          <w:rFonts w:ascii="Times New Roman" w:hAnsi="Times New Roman"/>
          <w:b/>
          <w:i w:val="0"/>
          <w:color w:val="000000" w:themeColor="text1"/>
          <w:sz w:val="24"/>
          <w:szCs w:val="24"/>
        </w:rPr>
      </w:pPr>
      <w:r w:rsidRPr="00E715DA">
        <w:rPr>
          <w:rFonts w:ascii="Times New Roman" w:hAnsi="Times New Roman"/>
          <w:b/>
          <w:i w:val="0"/>
          <w:color w:val="000000" w:themeColor="text1"/>
          <w:sz w:val="24"/>
          <w:szCs w:val="24"/>
        </w:rPr>
        <w:t xml:space="preserve">Illustration </w:t>
      </w:r>
    </w:p>
    <w:p w:rsidR="00503A00" w:rsidRPr="00B67A90" w:rsidRDefault="00E715DA" w:rsidP="00503A00">
      <w:pPr>
        <w:pStyle w:val="BodyText"/>
        <w:tabs>
          <w:tab w:val="left" w:pos="1440"/>
        </w:tabs>
      </w:pPr>
      <w:proofErr w:type="spellStart"/>
      <w:r>
        <w:t>ABCO</w:t>
      </w:r>
      <w:proofErr w:type="spellEnd"/>
      <w:r w:rsidR="00503A00" w:rsidRPr="00B67A90">
        <w:t xml:space="preserve"> Ltd., issues a zero coupon bond having a 10 year maturity and a face value of </w:t>
      </w:r>
      <w:r>
        <w:t>$</w:t>
      </w:r>
      <w:r w:rsidR="00503A00" w:rsidRPr="00B67A90">
        <w:t xml:space="preserve"> 1000. Investors require a return of 12%. How much should an investor pay for the bond?</w:t>
      </w:r>
    </w:p>
    <w:p w:rsidR="00503A00" w:rsidRPr="00B67A90" w:rsidRDefault="00503A00" w:rsidP="00503A00">
      <w:pPr>
        <w:pStyle w:val="BodyText"/>
        <w:tabs>
          <w:tab w:val="left" w:pos="1440"/>
        </w:tabs>
      </w:pPr>
    </w:p>
    <w:p w:rsidR="00503A00" w:rsidRPr="00B67A90" w:rsidRDefault="00503A00" w:rsidP="00503A00">
      <w:pPr>
        <w:tabs>
          <w:tab w:val="left" w:pos="1440"/>
        </w:tabs>
        <w:spacing w:line="360" w:lineRule="auto"/>
        <w:jc w:val="both"/>
        <w:rPr>
          <w:rFonts w:ascii="Times New Roman" w:hAnsi="Times New Roman"/>
          <w:sz w:val="24"/>
          <w:szCs w:val="24"/>
        </w:rPr>
      </w:pPr>
      <w:proofErr w:type="spellStart"/>
      <w:r w:rsidRPr="00B67A90">
        <w:rPr>
          <w:rFonts w:ascii="Times New Roman" w:hAnsi="Times New Roman"/>
          <w:sz w:val="24"/>
          <w:szCs w:val="24"/>
        </w:rPr>
        <w:t>B</w:t>
      </w:r>
      <w:r w:rsidRPr="00B67A90">
        <w:rPr>
          <w:rFonts w:ascii="Times New Roman" w:hAnsi="Times New Roman"/>
          <w:sz w:val="24"/>
          <w:szCs w:val="24"/>
          <w:vertAlign w:val="subscript"/>
        </w:rPr>
        <w:t>0</w:t>
      </w:r>
      <w:proofErr w:type="spellEnd"/>
      <w:r w:rsidRPr="00B67A90">
        <w:rPr>
          <w:rFonts w:ascii="Times New Roman" w:hAnsi="Times New Roman"/>
          <w:sz w:val="24"/>
          <w:szCs w:val="24"/>
        </w:rPr>
        <w:tab/>
        <w:t>=</w:t>
      </w:r>
      <w:r w:rsidRPr="00B67A90">
        <w:rPr>
          <w:rFonts w:ascii="Times New Roman" w:hAnsi="Times New Roman"/>
          <w:sz w:val="24"/>
          <w:szCs w:val="24"/>
        </w:rPr>
        <w:tab/>
        <w:t>1000</w:t>
      </w:r>
      <w:proofErr w:type="gramStart"/>
      <w:r w:rsidRPr="00B67A90">
        <w:rPr>
          <w:rFonts w:ascii="Times New Roman" w:hAnsi="Times New Roman"/>
          <w:sz w:val="24"/>
          <w:szCs w:val="24"/>
        </w:rPr>
        <w:t>/(</w:t>
      </w:r>
      <w:proofErr w:type="gramEnd"/>
      <w:r w:rsidRPr="00B67A90">
        <w:rPr>
          <w:rFonts w:ascii="Times New Roman" w:hAnsi="Times New Roman"/>
          <w:sz w:val="24"/>
          <w:szCs w:val="24"/>
        </w:rPr>
        <w:t>1.12)</w:t>
      </w:r>
      <w:r w:rsidRPr="00B67A90">
        <w:rPr>
          <w:rFonts w:ascii="Times New Roman" w:hAnsi="Times New Roman"/>
          <w:sz w:val="24"/>
          <w:szCs w:val="24"/>
          <w:vertAlign w:val="superscript"/>
        </w:rPr>
        <w:t>10</w:t>
      </w:r>
    </w:p>
    <w:p w:rsidR="00503A00" w:rsidRPr="00B67A90" w:rsidRDefault="00503A00" w:rsidP="00503A00">
      <w:pPr>
        <w:tabs>
          <w:tab w:val="left" w:pos="1440"/>
        </w:tabs>
        <w:spacing w:line="360" w:lineRule="auto"/>
        <w:jc w:val="both"/>
        <w:rPr>
          <w:rFonts w:ascii="Times New Roman" w:hAnsi="Times New Roman"/>
          <w:sz w:val="24"/>
          <w:szCs w:val="24"/>
        </w:rPr>
      </w:pPr>
      <w:r w:rsidRPr="00B67A90">
        <w:rPr>
          <w:rFonts w:ascii="Times New Roman" w:hAnsi="Times New Roman"/>
          <w:sz w:val="24"/>
          <w:szCs w:val="24"/>
        </w:rPr>
        <w:tab/>
        <w:t>=</w:t>
      </w:r>
      <w:r w:rsidRPr="00B67A90">
        <w:rPr>
          <w:rFonts w:ascii="Times New Roman" w:hAnsi="Times New Roman"/>
          <w:sz w:val="24"/>
          <w:szCs w:val="24"/>
        </w:rPr>
        <w:tab/>
        <w:t>1000 (</w:t>
      </w:r>
      <w:proofErr w:type="spellStart"/>
      <w:r w:rsidRPr="00B67A90">
        <w:rPr>
          <w:rFonts w:ascii="Times New Roman" w:hAnsi="Times New Roman"/>
          <w:sz w:val="24"/>
          <w:szCs w:val="24"/>
        </w:rPr>
        <w:t>PVIF</w:t>
      </w:r>
      <w:r w:rsidRPr="00B67A90">
        <w:rPr>
          <w:rFonts w:ascii="Times New Roman" w:hAnsi="Times New Roman"/>
          <w:sz w:val="24"/>
          <w:szCs w:val="24"/>
          <w:vertAlign w:val="subscript"/>
        </w:rPr>
        <w:t>12</w:t>
      </w:r>
      <w:proofErr w:type="spellEnd"/>
      <w:r w:rsidRPr="00B67A90">
        <w:rPr>
          <w:rFonts w:ascii="Times New Roman" w:hAnsi="Times New Roman"/>
          <w:sz w:val="24"/>
          <w:szCs w:val="24"/>
          <w:vertAlign w:val="subscript"/>
        </w:rPr>
        <w:t>%</w:t>
      </w:r>
      <w:proofErr w:type="gramStart"/>
      <w:r w:rsidRPr="00B67A90">
        <w:rPr>
          <w:rFonts w:ascii="Times New Roman" w:hAnsi="Times New Roman"/>
          <w:sz w:val="24"/>
          <w:szCs w:val="24"/>
          <w:vertAlign w:val="subscript"/>
        </w:rPr>
        <w:t>,</w:t>
      </w:r>
      <w:proofErr w:type="spellStart"/>
      <w:r w:rsidRPr="00B67A90">
        <w:rPr>
          <w:rFonts w:ascii="Times New Roman" w:hAnsi="Times New Roman"/>
          <w:sz w:val="24"/>
          <w:szCs w:val="24"/>
          <w:vertAlign w:val="subscript"/>
        </w:rPr>
        <w:t>10yrs</w:t>
      </w:r>
      <w:proofErr w:type="spellEnd"/>
      <w:proofErr w:type="gramEnd"/>
      <w:r w:rsidRPr="00B67A90">
        <w:rPr>
          <w:rFonts w:ascii="Times New Roman" w:hAnsi="Times New Roman"/>
          <w:sz w:val="24"/>
          <w:szCs w:val="24"/>
        </w:rPr>
        <w:t>)</w:t>
      </w:r>
    </w:p>
    <w:p w:rsidR="00503A00" w:rsidRPr="00B67A90" w:rsidRDefault="00503A00" w:rsidP="00503A00">
      <w:pPr>
        <w:tabs>
          <w:tab w:val="left" w:pos="1440"/>
        </w:tabs>
        <w:spacing w:line="360" w:lineRule="auto"/>
        <w:jc w:val="both"/>
        <w:rPr>
          <w:rFonts w:ascii="Times New Roman" w:hAnsi="Times New Roman"/>
          <w:sz w:val="24"/>
          <w:szCs w:val="24"/>
        </w:rPr>
      </w:pPr>
      <w:r w:rsidRPr="00B67A90">
        <w:rPr>
          <w:rFonts w:ascii="Times New Roman" w:hAnsi="Times New Roman"/>
          <w:sz w:val="24"/>
          <w:szCs w:val="24"/>
        </w:rPr>
        <w:tab/>
        <w:t>=</w:t>
      </w:r>
      <w:r w:rsidRPr="00B67A90">
        <w:rPr>
          <w:rFonts w:ascii="Times New Roman" w:hAnsi="Times New Roman"/>
          <w:sz w:val="24"/>
          <w:szCs w:val="24"/>
        </w:rPr>
        <w:tab/>
        <w:t>1000 x 0.322</w:t>
      </w:r>
    </w:p>
    <w:p w:rsidR="00503A00" w:rsidRPr="00B67A90" w:rsidRDefault="00503A00" w:rsidP="007D4DC8">
      <w:pPr>
        <w:tabs>
          <w:tab w:val="left" w:pos="1440"/>
        </w:tabs>
        <w:spacing w:line="360" w:lineRule="auto"/>
        <w:jc w:val="both"/>
      </w:pPr>
      <w:r w:rsidRPr="00B67A90">
        <w:rPr>
          <w:rFonts w:ascii="Times New Roman" w:hAnsi="Times New Roman"/>
          <w:sz w:val="24"/>
          <w:szCs w:val="24"/>
        </w:rPr>
        <w:tab/>
        <w:t>=</w:t>
      </w:r>
      <w:r w:rsidRPr="00B67A90">
        <w:rPr>
          <w:rFonts w:ascii="Times New Roman" w:hAnsi="Times New Roman"/>
          <w:sz w:val="24"/>
          <w:szCs w:val="24"/>
        </w:rPr>
        <w:tab/>
      </w:r>
      <w:r w:rsidR="007D4DC8">
        <w:rPr>
          <w:rFonts w:ascii="Times New Roman" w:hAnsi="Times New Roman"/>
          <w:bCs/>
          <w:sz w:val="24"/>
          <w:szCs w:val="24"/>
        </w:rPr>
        <w:t>$</w:t>
      </w:r>
      <w:r w:rsidRPr="00B67A90">
        <w:rPr>
          <w:rFonts w:ascii="Times New Roman" w:hAnsi="Times New Roman"/>
          <w:bCs/>
          <w:sz w:val="24"/>
          <w:szCs w:val="24"/>
        </w:rPr>
        <w:t>322</w:t>
      </w:r>
      <w:r w:rsidR="007D4DC8">
        <w:rPr>
          <w:rFonts w:ascii="Times New Roman" w:hAnsi="Times New Roman"/>
          <w:bCs/>
          <w:sz w:val="24"/>
          <w:szCs w:val="24"/>
        </w:rPr>
        <w:t xml:space="preserve">   </w:t>
      </w:r>
      <w:proofErr w:type="gramStart"/>
      <w:r w:rsidRPr="00B67A90">
        <w:t>The</w:t>
      </w:r>
      <w:proofErr w:type="gramEnd"/>
      <w:r w:rsidRPr="00B67A90">
        <w:t xml:space="preserve"> bond is worth </w:t>
      </w:r>
      <w:r w:rsidR="007D4DC8">
        <w:t>$</w:t>
      </w:r>
      <w:r w:rsidRPr="00B67A90">
        <w:t>.322.</w:t>
      </w:r>
    </w:p>
    <w:p w:rsidR="00503A00" w:rsidRPr="00B67A90" w:rsidRDefault="00503A00" w:rsidP="00503A00">
      <w:pPr>
        <w:pStyle w:val="BodyText"/>
        <w:tabs>
          <w:tab w:val="left" w:pos="1440"/>
        </w:tabs>
      </w:pPr>
    </w:p>
    <w:p w:rsidR="00503A00" w:rsidRPr="007D4DC8" w:rsidRDefault="00503A00" w:rsidP="00503A00">
      <w:pPr>
        <w:pStyle w:val="Heading3"/>
        <w:tabs>
          <w:tab w:val="left" w:pos="1440"/>
        </w:tabs>
        <w:spacing w:line="360" w:lineRule="auto"/>
        <w:rPr>
          <w:rFonts w:ascii="Times New Roman" w:hAnsi="Times New Roman"/>
          <w:b/>
          <w:color w:val="auto"/>
        </w:rPr>
      </w:pPr>
      <w:bookmarkStart w:id="9" w:name="_Toc176188507"/>
      <w:bookmarkStart w:id="10" w:name="_Toc176200085"/>
      <w:bookmarkStart w:id="11" w:name="_Toc176848793"/>
      <w:r w:rsidRPr="007D4DC8">
        <w:rPr>
          <w:rFonts w:ascii="Times New Roman" w:hAnsi="Times New Roman"/>
          <w:b/>
          <w:color w:val="auto"/>
        </w:rPr>
        <w:lastRenderedPageBreak/>
        <w:t>Semi – Annual Compounding Interest</w:t>
      </w:r>
      <w:bookmarkEnd w:id="9"/>
      <w:bookmarkEnd w:id="10"/>
      <w:bookmarkEnd w:id="11"/>
    </w:p>
    <w:p w:rsidR="00503A00" w:rsidRDefault="00503A00" w:rsidP="00503A00">
      <w:pPr>
        <w:tabs>
          <w:tab w:val="left" w:pos="1440"/>
        </w:tabs>
        <w:spacing w:line="360" w:lineRule="auto"/>
        <w:jc w:val="both"/>
        <w:rPr>
          <w:rFonts w:ascii="Times New Roman" w:hAnsi="Times New Roman"/>
          <w:sz w:val="24"/>
          <w:szCs w:val="24"/>
        </w:rPr>
      </w:pPr>
      <w:r w:rsidRPr="00B67A90">
        <w:rPr>
          <w:rFonts w:ascii="Times New Roman" w:hAnsi="Times New Roman"/>
          <w:sz w:val="24"/>
          <w:szCs w:val="24"/>
        </w:rPr>
        <w:t>Most bonds pay interest twice a year. As a consequence the valuation equation changes</w:t>
      </w:r>
    </w:p>
    <w:p w:rsidR="00503A00" w:rsidRPr="00B67A90" w:rsidRDefault="00503A00" w:rsidP="00503A00">
      <w:pPr>
        <w:tabs>
          <w:tab w:val="left" w:pos="1440"/>
        </w:tabs>
        <w:spacing w:line="360" w:lineRule="auto"/>
        <w:jc w:val="both"/>
        <w:rPr>
          <w:rFonts w:ascii="Times New Roman" w:hAnsi="Times New Roman"/>
          <w:sz w:val="24"/>
          <w:szCs w:val="24"/>
        </w:rPr>
      </w:pPr>
      <w:r w:rsidRPr="00B67A90">
        <w:rPr>
          <w:rFonts w:ascii="Times New Roman" w:hAnsi="Times New Roman"/>
          <w:sz w:val="24"/>
          <w:szCs w:val="24"/>
        </w:rPr>
        <w:tab/>
      </w:r>
      <w:r w:rsidR="00280642" w:rsidRPr="00B67A90">
        <w:rPr>
          <w:rFonts w:ascii="Times New Roman" w:hAnsi="Times New Roman"/>
          <w:position w:val="-42"/>
          <w:sz w:val="24"/>
          <w:szCs w:val="24"/>
        </w:rPr>
        <w:object w:dxaOrig="4020" w:dyaOrig="820">
          <v:shape id="_x0000_i1038" type="#_x0000_t75" style="width:184.2pt;height:37.2pt" o:ole="">
            <v:imagedata r:id="rId20" o:title=""/>
          </v:shape>
          <o:OLEObject Type="Embed" ProgID="Equation.3" ShapeID="_x0000_i1038" DrawAspect="Content" ObjectID="_1758001554" r:id="rId21"/>
        </w:object>
      </w:r>
      <w:r w:rsidR="007D4DC8">
        <w:rPr>
          <w:rFonts w:ascii="Times New Roman" w:hAnsi="Times New Roman"/>
          <w:sz w:val="24"/>
          <w:szCs w:val="24"/>
        </w:rPr>
        <w:tab/>
      </w:r>
      <w:r w:rsidR="007D4DC8">
        <w:rPr>
          <w:rFonts w:ascii="Times New Roman" w:hAnsi="Times New Roman"/>
          <w:sz w:val="24"/>
          <w:szCs w:val="24"/>
        </w:rPr>
        <w:tab/>
      </w:r>
      <w:r w:rsidR="007D4DC8">
        <w:rPr>
          <w:rFonts w:ascii="Times New Roman" w:hAnsi="Times New Roman"/>
          <w:sz w:val="24"/>
          <w:szCs w:val="24"/>
        </w:rPr>
        <w:tab/>
      </w:r>
      <w:r w:rsidRPr="00B67A90">
        <w:rPr>
          <w:rFonts w:ascii="Times New Roman" w:hAnsi="Times New Roman"/>
          <w:sz w:val="24"/>
          <w:szCs w:val="24"/>
        </w:rPr>
        <w:tab/>
      </w:r>
      <w:r w:rsidRPr="00B67A90">
        <w:rPr>
          <w:rFonts w:ascii="Times New Roman" w:hAnsi="Times New Roman"/>
          <w:sz w:val="24"/>
          <w:szCs w:val="24"/>
        </w:rPr>
        <w:tab/>
      </w:r>
      <w:r w:rsidRPr="00B67A90">
        <w:rPr>
          <w:rFonts w:ascii="Times New Roman" w:hAnsi="Times New Roman"/>
          <w:sz w:val="24"/>
          <w:szCs w:val="24"/>
        </w:rPr>
        <w:tab/>
      </w:r>
    </w:p>
    <w:p w:rsidR="00503A00" w:rsidRPr="00B67A90" w:rsidRDefault="00280642" w:rsidP="00503A00">
      <w:pPr>
        <w:tabs>
          <w:tab w:val="left" w:pos="1440"/>
        </w:tabs>
        <w:spacing w:line="36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w:t>
      </w:r>
      <w:r w:rsidRPr="00B67A90">
        <w:rPr>
          <w:rFonts w:ascii="Times New Roman" w:hAnsi="Times New Roman"/>
          <w:position w:val="-26"/>
          <w:sz w:val="24"/>
          <w:szCs w:val="24"/>
        </w:rPr>
        <w:object w:dxaOrig="4580" w:dyaOrig="639">
          <v:shape id="_x0000_i1039" type="#_x0000_t75" style="width:219pt;height:30pt" o:ole="">
            <v:imagedata r:id="rId22" o:title=""/>
          </v:shape>
          <o:OLEObject Type="Embed" ProgID="Equation.3" ShapeID="_x0000_i1039" DrawAspect="Content" ObjectID="_1758001555" r:id="rId23"/>
        </w:object>
      </w:r>
      <w:r w:rsidR="00503A00" w:rsidRPr="00B67A90">
        <w:rPr>
          <w:rFonts w:ascii="Times New Roman" w:hAnsi="Times New Roman"/>
          <w:sz w:val="24"/>
          <w:szCs w:val="24"/>
        </w:rPr>
        <w:tab/>
      </w:r>
      <w:r w:rsidR="00503A00" w:rsidRPr="00B67A90">
        <w:rPr>
          <w:rFonts w:ascii="Times New Roman" w:hAnsi="Times New Roman"/>
          <w:sz w:val="24"/>
          <w:szCs w:val="24"/>
        </w:rPr>
        <w:tab/>
      </w:r>
    </w:p>
    <w:p w:rsidR="00503A00" w:rsidRPr="00B67A90" w:rsidRDefault="00503A00" w:rsidP="00503A00">
      <w:pPr>
        <w:tabs>
          <w:tab w:val="left" w:pos="1440"/>
        </w:tabs>
        <w:spacing w:line="360" w:lineRule="auto"/>
        <w:jc w:val="both"/>
        <w:rPr>
          <w:rFonts w:ascii="Times New Roman" w:hAnsi="Times New Roman"/>
          <w:sz w:val="24"/>
          <w:szCs w:val="24"/>
        </w:rPr>
      </w:pPr>
      <w:r w:rsidRPr="00B67A90">
        <w:rPr>
          <w:rFonts w:ascii="Times New Roman" w:hAnsi="Times New Roman"/>
          <w:sz w:val="24"/>
          <w:szCs w:val="24"/>
        </w:rPr>
        <w:t>Noti</w:t>
      </w:r>
      <w:r w:rsidR="00413AE2">
        <w:rPr>
          <w:rFonts w:ascii="Times New Roman" w:hAnsi="Times New Roman"/>
          <w:sz w:val="24"/>
          <w:szCs w:val="24"/>
        </w:rPr>
        <w:t>ce that the assumption of semi-</w:t>
      </w:r>
      <w:r w:rsidRPr="00B67A90">
        <w:rPr>
          <w:rFonts w:ascii="Times New Roman" w:hAnsi="Times New Roman"/>
          <w:sz w:val="24"/>
          <w:szCs w:val="24"/>
        </w:rPr>
        <w:t xml:space="preserve">annual accounting once taken applies even to the maturity value. </w:t>
      </w:r>
    </w:p>
    <w:p w:rsidR="00503A00" w:rsidRPr="00413AE2" w:rsidRDefault="00413AE2" w:rsidP="00503A00">
      <w:pPr>
        <w:rPr>
          <w:rFonts w:ascii="Times New Roman" w:hAnsi="Times New Roman"/>
          <w:b/>
          <w:sz w:val="24"/>
          <w:szCs w:val="24"/>
        </w:rPr>
      </w:pPr>
      <w:r w:rsidRPr="00413AE2">
        <w:rPr>
          <w:rFonts w:ascii="Times New Roman" w:hAnsi="Times New Roman"/>
          <w:b/>
          <w:sz w:val="24"/>
          <w:szCs w:val="24"/>
        </w:rPr>
        <w:t>Illustration</w:t>
      </w:r>
    </w:p>
    <w:p w:rsidR="00503A00" w:rsidRPr="00B67A90" w:rsidRDefault="00503A00" w:rsidP="00503A00">
      <w:pPr>
        <w:tabs>
          <w:tab w:val="left" w:pos="1440"/>
        </w:tabs>
        <w:spacing w:line="360" w:lineRule="auto"/>
        <w:jc w:val="both"/>
        <w:rPr>
          <w:rFonts w:ascii="Times New Roman" w:hAnsi="Times New Roman"/>
          <w:sz w:val="24"/>
          <w:szCs w:val="24"/>
        </w:rPr>
      </w:pPr>
      <w:r w:rsidRPr="00B67A90">
        <w:rPr>
          <w:rFonts w:ascii="Times New Roman" w:hAnsi="Times New Roman"/>
          <w:sz w:val="24"/>
          <w:szCs w:val="24"/>
        </w:rPr>
        <w:t xml:space="preserve">10% coupon bonds of </w:t>
      </w:r>
      <w:proofErr w:type="spellStart"/>
      <w:r w:rsidRPr="00B67A90">
        <w:rPr>
          <w:rFonts w:ascii="Times New Roman" w:hAnsi="Times New Roman"/>
          <w:sz w:val="24"/>
          <w:szCs w:val="24"/>
        </w:rPr>
        <w:t>ABC</w:t>
      </w:r>
      <w:r w:rsidR="00413AE2">
        <w:rPr>
          <w:rFonts w:ascii="Times New Roman" w:hAnsi="Times New Roman"/>
          <w:sz w:val="24"/>
          <w:szCs w:val="24"/>
        </w:rPr>
        <w:t>O</w:t>
      </w:r>
      <w:proofErr w:type="spellEnd"/>
      <w:r w:rsidRPr="00B67A90">
        <w:rPr>
          <w:rFonts w:ascii="Times New Roman" w:hAnsi="Times New Roman"/>
          <w:sz w:val="24"/>
          <w:szCs w:val="24"/>
        </w:rPr>
        <w:t xml:space="preserve"> Ltd., have 12 years to maturity and annual required rate of return is 14%. What is the value of a </w:t>
      </w:r>
      <w:r w:rsidR="00413AE2">
        <w:rPr>
          <w:rFonts w:ascii="Times New Roman" w:hAnsi="Times New Roman"/>
          <w:sz w:val="24"/>
          <w:szCs w:val="24"/>
        </w:rPr>
        <w:t xml:space="preserve">$ </w:t>
      </w:r>
      <w:r w:rsidRPr="00B67A90">
        <w:rPr>
          <w:rFonts w:ascii="Times New Roman" w:hAnsi="Times New Roman"/>
          <w:sz w:val="24"/>
          <w:szCs w:val="24"/>
        </w:rPr>
        <w:t>1000 par value bond th</w:t>
      </w:r>
      <w:r w:rsidR="00280642">
        <w:rPr>
          <w:rFonts w:ascii="Times New Roman" w:hAnsi="Times New Roman"/>
          <w:sz w:val="24"/>
          <w:szCs w:val="24"/>
        </w:rPr>
        <w:t>at pays interest semi-annually?</w:t>
      </w:r>
    </w:p>
    <w:p w:rsidR="00503A00" w:rsidRPr="00B67A90" w:rsidRDefault="00503A00" w:rsidP="00503A00">
      <w:pPr>
        <w:tabs>
          <w:tab w:val="left" w:pos="1440"/>
        </w:tabs>
        <w:spacing w:line="360" w:lineRule="auto"/>
        <w:jc w:val="both"/>
        <w:rPr>
          <w:rFonts w:ascii="Times New Roman" w:hAnsi="Times New Roman"/>
          <w:sz w:val="24"/>
          <w:szCs w:val="24"/>
        </w:rPr>
      </w:pPr>
      <w:r w:rsidRPr="00B67A90">
        <w:rPr>
          <w:rFonts w:ascii="Times New Roman" w:hAnsi="Times New Roman"/>
          <w:sz w:val="24"/>
          <w:szCs w:val="24"/>
        </w:rPr>
        <w:tab/>
      </w:r>
      <w:r w:rsidR="00280642" w:rsidRPr="00B67A90">
        <w:rPr>
          <w:rFonts w:ascii="Times New Roman" w:hAnsi="Times New Roman"/>
          <w:position w:val="-24"/>
          <w:sz w:val="24"/>
          <w:szCs w:val="24"/>
        </w:rPr>
        <w:object w:dxaOrig="4520" w:dyaOrig="620">
          <v:shape id="_x0000_i1040" type="#_x0000_t75" style="width:208.8pt;height:28.8pt" o:ole="">
            <v:imagedata r:id="rId24" o:title=""/>
          </v:shape>
          <o:OLEObject Type="Embed" ProgID="Equation.3" ShapeID="_x0000_i1040" DrawAspect="Content" ObjectID="_1758001556" r:id="rId25"/>
        </w:object>
      </w:r>
    </w:p>
    <w:p w:rsidR="008C5BF9" w:rsidRPr="00280642" w:rsidRDefault="00503A00" w:rsidP="00280642">
      <w:pPr>
        <w:tabs>
          <w:tab w:val="left" w:pos="1440"/>
        </w:tabs>
        <w:spacing w:line="360" w:lineRule="auto"/>
        <w:jc w:val="both"/>
        <w:rPr>
          <w:rFonts w:ascii="Times New Roman" w:hAnsi="Times New Roman"/>
          <w:sz w:val="24"/>
          <w:szCs w:val="24"/>
        </w:rPr>
      </w:pPr>
      <w:r w:rsidRPr="00B67A90">
        <w:rPr>
          <w:rFonts w:ascii="Times New Roman" w:hAnsi="Times New Roman"/>
          <w:sz w:val="24"/>
          <w:szCs w:val="24"/>
        </w:rPr>
        <w:tab/>
        <w:t>=</w:t>
      </w:r>
      <w:r w:rsidRPr="00B67A90">
        <w:rPr>
          <w:rFonts w:ascii="Times New Roman" w:hAnsi="Times New Roman"/>
          <w:sz w:val="24"/>
          <w:szCs w:val="24"/>
        </w:rPr>
        <w:tab/>
        <w:t xml:space="preserve">50 (11.469) + 1000 (.197) = </w:t>
      </w:r>
      <w:r w:rsidR="00413AE2">
        <w:rPr>
          <w:rFonts w:ascii="Times New Roman" w:hAnsi="Times New Roman"/>
          <w:bCs/>
          <w:sz w:val="24"/>
          <w:szCs w:val="24"/>
        </w:rPr>
        <w:t>$</w:t>
      </w:r>
      <w:r w:rsidRPr="00B67A90">
        <w:rPr>
          <w:rFonts w:ascii="Times New Roman" w:hAnsi="Times New Roman"/>
          <w:bCs/>
          <w:sz w:val="24"/>
          <w:szCs w:val="24"/>
        </w:rPr>
        <w:t>.770.4</w:t>
      </w:r>
    </w:p>
    <w:p w:rsidR="008C5BF9" w:rsidRDefault="008C5BF9" w:rsidP="00280642">
      <w:pPr>
        <w:pStyle w:val="Heading3"/>
        <w:numPr>
          <w:ilvl w:val="0"/>
          <w:numId w:val="1"/>
        </w:numPr>
        <w:rPr>
          <w:rFonts w:ascii="Times New Roman" w:hAnsi="Times New Roman"/>
          <w:b/>
          <w:color w:val="000000" w:themeColor="text1"/>
        </w:rPr>
      </w:pPr>
      <w:bookmarkStart w:id="12" w:name="_Toc176200088"/>
      <w:bookmarkStart w:id="13" w:name="_Toc176848795"/>
      <w:r w:rsidRPr="008C5BF9">
        <w:rPr>
          <w:rFonts w:ascii="Times New Roman" w:hAnsi="Times New Roman"/>
          <w:b/>
          <w:color w:val="000000" w:themeColor="text1"/>
        </w:rPr>
        <w:t>PREFERENCE SHARES VALUATION</w:t>
      </w:r>
      <w:bookmarkEnd w:id="12"/>
      <w:bookmarkEnd w:id="13"/>
    </w:p>
    <w:p w:rsidR="00280642" w:rsidRPr="00280642" w:rsidRDefault="00280642" w:rsidP="00280642">
      <w:pPr>
        <w:pStyle w:val="ListParagraph"/>
        <w:ind w:left="360"/>
      </w:pPr>
    </w:p>
    <w:p w:rsidR="008C5BF9" w:rsidRPr="00B67A90" w:rsidRDefault="008C5BF9" w:rsidP="008C5BF9">
      <w:pPr>
        <w:tabs>
          <w:tab w:val="left" w:pos="1440"/>
        </w:tabs>
        <w:spacing w:line="360" w:lineRule="auto"/>
        <w:jc w:val="both"/>
        <w:rPr>
          <w:rFonts w:ascii="Times New Roman" w:hAnsi="Times New Roman"/>
          <w:sz w:val="24"/>
          <w:szCs w:val="24"/>
        </w:rPr>
      </w:pPr>
      <w:r w:rsidRPr="00B67A90">
        <w:rPr>
          <w:rFonts w:ascii="Times New Roman" w:hAnsi="Times New Roman"/>
          <w:sz w:val="24"/>
          <w:szCs w:val="24"/>
        </w:rPr>
        <w:t xml:space="preserve">This is a type of stock that promises a fixed dividend but at the discretion of the Board of directors. It has preference over ordinary shares in the payment of dividends and claims on the assets it has no maturity date (unless redeemable) and give the fixed nature of the dividend is similar to a perpetuity. </w:t>
      </w:r>
    </w:p>
    <w:p w:rsidR="008C5BF9" w:rsidRPr="00B67A90" w:rsidRDefault="008C5BF9" w:rsidP="00280642">
      <w:pPr>
        <w:tabs>
          <w:tab w:val="left" w:pos="1440"/>
        </w:tabs>
        <w:spacing w:line="360" w:lineRule="auto"/>
        <w:jc w:val="both"/>
        <w:rPr>
          <w:rFonts w:ascii="Times New Roman" w:hAnsi="Times New Roman"/>
          <w:sz w:val="24"/>
          <w:szCs w:val="24"/>
        </w:rPr>
      </w:pPr>
      <w:r w:rsidRPr="00B67A90">
        <w:rPr>
          <w:rFonts w:ascii="Times New Roman" w:hAnsi="Times New Roman"/>
          <w:sz w:val="24"/>
          <w:szCs w:val="24"/>
        </w:rPr>
        <w:t>Thus the PV of a preferred stock</w:t>
      </w:r>
      <w:proofErr w:type="gramStart"/>
      <w:r w:rsidRPr="00B67A90">
        <w:rPr>
          <w:rFonts w:ascii="Times New Roman" w:hAnsi="Times New Roman"/>
          <w:sz w:val="24"/>
          <w:szCs w:val="24"/>
        </w:rPr>
        <w:t>,</w:t>
      </w:r>
      <w:r w:rsidR="00280642">
        <w:rPr>
          <w:rFonts w:ascii="Times New Roman" w:hAnsi="Times New Roman"/>
          <w:sz w:val="24"/>
          <w:szCs w:val="24"/>
        </w:rPr>
        <w:t xml:space="preserve"> </w:t>
      </w:r>
      <w:r w:rsidRPr="00B67A90">
        <w:rPr>
          <w:rFonts w:ascii="Times New Roman" w:hAnsi="Times New Roman"/>
          <w:sz w:val="24"/>
          <w:szCs w:val="24"/>
        </w:rPr>
        <w:t xml:space="preserve"> </w:t>
      </w:r>
      <w:proofErr w:type="gramEnd"/>
      <w:r w:rsidRPr="00B67A90">
        <w:rPr>
          <w:rFonts w:ascii="Times New Roman" w:hAnsi="Times New Roman"/>
          <w:position w:val="-18"/>
          <w:sz w:val="24"/>
          <w:szCs w:val="24"/>
        </w:rPr>
        <w:object w:dxaOrig="400" w:dyaOrig="440">
          <v:shape id="_x0000_i1049" type="#_x0000_t75" style="width:19.8pt;height:22.2pt" o:ole="">
            <v:imagedata r:id="rId26" o:title=""/>
          </v:shape>
          <o:OLEObject Type="Embed" ProgID="Equation.3" ShapeID="_x0000_i1049" DrawAspect="Content" ObjectID="_1758001557" r:id="rId27"/>
        </w:object>
      </w:r>
      <w:r w:rsidR="00280642">
        <w:rPr>
          <w:rFonts w:ascii="Times New Roman" w:hAnsi="Times New Roman"/>
          <w:sz w:val="24"/>
          <w:szCs w:val="24"/>
        </w:rPr>
        <w:t>,</w:t>
      </w:r>
      <w:r w:rsidRPr="00B67A90">
        <w:rPr>
          <w:rFonts w:ascii="Times New Roman" w:hAnsi="Times New Roman"/>
          <w:sz w:val="24"/>
          <w:szCs w:val="24"/>
        </w:rPr>
        <w:t xml:space="preserve"> is</w:t>
      </w:r>
      <w:r w:rsidR="00280642">
        <w:rPr>
          <w:rFonts w:ascii="Times New Roman" w:hAnsi="Times New Roman"/>
          <w:sz w:val="24"/>
          <w:szCs w:val="24"/>
        </w:rPr>
        <w:tab/>
      </w:r>
    </w:p>
    <w:p w:rsidR="008C5BF9" w:rsidRPr="00B67A90" w:rsidRDefault="00280642" w:rsidP="008C5BF9">
      <w:pPr>
        <w:tabs>
          <w:tab w:val="left" w:pos="1440"/>
        </w:tabs>
        <w:spacing w:line="360" w:lineRule="auto"/>
        <w:ind w:left="720" w:firstLine="1440"/>
        <w:jc w:val="both"/>
        <w:rPr>
          <w:rFonts w:ascii="Times New Roman" w:hAnsi="Times New Roman"/>
          <w:bCs/>
          <w:sz w:val="24"/>
          <w:szCs w:val="24"/>
        </w:rPr>
      </w:pPr>
      <w:r w:rsidRPr="00B67A90">
        <w:rPr>
          <w:rFonts w:ascii="Times New Roman" w:hAnsi="Times New Roman"/>
          <w:bCs/>
          <w:position w:val="-36"/>
          <w:sz w:val="24"/>
          <w:szCs w:val="24"/>
        </w:rPr>
        <w:object w:dxaOrig="1080" w:dyaOrig="820">
          <v:shape id="_x0000_i1050" type="#_x0000_t75" style="width:46.8pt;height:35.4pt" o:ole="">
            <v:imagedata r:id="rId28" o:title=""/>
          </v:shape>
          <o:OLEObject Type="Embed" ProgID="Equation.3" ShapeID="_x0000_i1050" DrawAspect="Content" ObjectID="_1758001558" r:id="rId29"/>
        </w:object>
      </w:r>
      <w:r w:rsidR="008C5BF9">
        <w:rPr>
          <w:rFonts w:ascii="Times New Roman" w:hAnsi="Times New Roman"/>
          <w:bCs/>
          <w:sz w:val="24"/>
          <w:szCs w:val="24"/>
        </w:rPr>
        <w:tab/>
      </w:r>
      <w:r w:rsidR="008C5BF9">
        <w:rPr>
          <w:rFonts w:ascii="Times New Roman" w:hAnsi="Times New Roman"/>
          <w:bCs/>
          <w:sz w:val="24"/>
          <w:szCs w:val="24"/>
        </w:rPr>
        <w:tab/>
      </w:r>
      <w:r w:rsidR="008C5BF9">
        <w:rPr>
          <w:rFonts w:ascii="Times New Roman" w:hAnsi="Times New Roman"/>
          <w:bCs/>
          <w:sz w:val="24"/>
          <w:szCs w:val="24"/>
        </w:rPr>
        <w:tab/>
      </w:r>
      <w:r w:rsidR="008C5BF9">
        <w:rPr>
          <w:rFonts w:ascii="Times New Roman" w:hAnsi="Times New Roman"/>
          <w:bCs/>
          <w:sz w:val="24"/>
          <w:szCs w:val="24"/>
        </w:rPr>
        <w:tab/>
        <w:t xml:space="preserve"> </w:t>
      </w:r>
    </w:p>
    <w:p w:rsidR="008C5BF9" w:rsidRPr="00B67A90" w:rsidRDefault="008C5BF9" w:rsidP="008C5BF9">
      <w:pPr>
        <w:tabs>
          <w:tab w:val="left" w:pos="1440"/>
        </w:tabs>
        <w:spacing w:line="360" w:lineRule="auto"/>
        <w:jc w:val="both"/>
        <w:rPr>
          <w:rFonts w:ascii="Times New Roman" w:hAnsi="Times New Roman"/>
          <w:sz w:val="24"/>
          <w:szCs w:val="24"/>
        </w:rPr>
      </w:pPr>
      <w:r w:rsidRPr="00B67A90">
        <w:rPr>
          <w:rFonts w:ascii="Times New Roman" w:hAnsi="Times New Roman"/>
          <w:sz w:val="24"/>
          <w:szCs w:val="24"/>
        </w:rPr>
        <w:t xml:space="preserve">Where </w:t>
      </w:r>
      <w:proofErr w:type="spellStart"/>
      <w:proofErr w:type="gramStart"/>
      <w:r w:rsidRPr="00B67A90">
        <w:rPr>
          <w:rFonts w:ascii="Times New Roman" w:hAnsi="Times New Roman"/>
          <w:sz w:val="24"/>
          <w:szCs w:val="24"/>
        </w:rPr>
        <w:t>D</w:t>
      </w:r>
      <w:r w:rsidRPr="00B67A90">
        <w:rPr>
          <w:rFonts w:ascii="Times New Roman" w:hAnsi="Times New Roman"/>
          <w:sz w:val="24"/>
          <w:szCs w:val="24"/>
          <w:vertAlign w:val="subscript"/>
        </w:rPr>
        <w:t>p</w:t>
      </w:r>
      <w:proofErr w:type="spellEnd"/>
      <w:proofErr w:type="gramEnd"/>
      <w:r w:rsidRPr="00B67A90">
        <w:rPr>
          <w:rFonts w:ascii="Times New Roman" w:hAnsi="Times New Roman"/>
          <w:sz w:val="24"/>
          <w:szCs w:val="24"/>
        </w:rPr>
        <w:t xml:space="preserve"> is the stated annual dividend, per share and </w:t>
      </w:r>
      <w:proofErr w:type="spellStart"/>
      <w:r w:rsidRPr="00B67A90">
        <w:rPr>
          <w:rFonts w:ascii="Times New Roman" w:hAnsi="Times New Roman"/>
          <w:sz w:val="24"/>
          <w:szCs w:val="24"/>
        </w:rPr>
        <w:t>k</w:t>
      </w:r>
      <w:r w:rsidRPr="00B67A90">
        <w:rPr>
          <w:rFonts w:ascii="Times New Roman" w:hAnsi="Times New Roman"/>
          <w:sz w:val="24"/>
          <w:szCs w:val="24"/>
          <w:vertAlign w:val="subscript"/>
        </w:rPr>
        <w:t>p</w:t>
      </w:r>
      <w:proofErr w:type="spellEnd"/>
      <w:r w:rsidRPr="00B67A90">
        <w:rPr>
          <w:rFonts w:ascii="Times New Roman" w:hAnsi="Times New Roman"/>
          <w:sz w:val="24"/>
          <w:szCs w:val="24"/>
        </w:rPr>
        <w:t xml:space="preserve"> is the appropriate discount rate.</w:t>
      </w:r>
    </w:p>
    <w:p w:rsidR="00280642" w:rsidRDefault="00280642" w:rsidP="008C5BF9">
      <w:pPr>
        <w:tabs>
          <w:tab w:val="left" w:pos="1440"/>
        </w:tabs>
        <w:spacing w:line="360" w:lineRule="auto"/>
        <w:jc w:val="both"/>
        <w:rPr>
          <w:rFonts w:ascii="Times New Roman" w:hAnsi="Times New Roman"/>
          <w:b/>
          <w:bCs/>
          <w:sz w:val="24"/>
          <w:szCs w:val="24"/>
        </w:rPr>
      </w:pPr>
    </w:p>
    <w:p w:rsidR="00280642" w:rsidRDefault="00280642" w:rsidP="008C5BF9">
      <w:pPr>
        <w:tabs>
          <w:tab w:val="left" w:pos="1440"/>
        </w:tabs>
        <w:spacing w:line="360" w:lineRule="auto"/>
        <w:jc w:val="both"/>
        <w:rPr>
          <w:rFonts w:ascii="Times New Roman" w:hAnsi="Times New Roman"/>
          <w:b/>
          <w:bCs/>
          <w:sz w:val="24"/>
          <w:szCs w:val="24"/>
        </w:rPr>
      </w:pPr>
    </w:p>
    <w:p w:rsidR="008C5BF9" w:rsidRPr="008C5BF9" w:rsidRDefault="008C5BF9" w:rsidP="008C5BF9">
      <w:pPr>
        <w:tabs>
          <w:tab w:val="left" w:pos="1440"/>
        </w:tabs>
        <w:spacing w:line="360" w:lineRule="auto"/>
        <w:jc w:val="both"/>
        <w:rPr>
          <w:rFonts w:ascii="Times New Roman" w:hAnsi="Times New Roman"/>
          <w:b/>
          <w:sz w:val="24"/>
          <w:szCs w:val="24"/>
        </w:rPr>
      </w:pPr>
      <w:r w:rsidRPr="008C5BF9">
        <w:rPr>
          <w:rFonts w:ascii="Times New Roman" w:hAnsi="Times New Roman"/>
          <w:b/>
          <w:bCs/>
          <w:sz w:val="24"/>
          <w:szCs w:val="24"/>
        </w:rPr>
        <w:lastRenderedPageBreak/>
        <w:t xml:space="preserve">Illustration </w:t>
      </w:r>
      <w:r>
        <w:rPr>
          <w:rFonts w:ascii="Times New Roman" w:hAnsi="Times New Roman"/>
          <w:b/>
          <w:bCs/>
          <w:sz w:val="24"/>
          <w:szCs w:val="24"/>
        </w:rPr>
        <w:t>1</w:t>
      </w:r>
    </w:p>
    <w:p w:rsidR="008C5BF9" w:rsidRPr="00B67A90" w:rsidRDefault="00280642" w:rsidP="008C5BF9">
      <w:pPr>
        <w:tabs>
          <w:tab w:val="left" w:pos="1440"/>
        </w:tabs>
        <w:spacing w:line="360" w:lineRule="auto"/>
        <w:jc w:val="both"/>
        <w:rPr>
          <w:rFonts w:ascii="Times New Roman" w:hAnsi="Times New Roman"/>
          <w:sz w:val="24"/>
          <w:szCs w:val="24"/>
        </w:rPr>
      </w:pPr>
      <w:r>
        <w:rPr>
          <w:rFonts w:ascii="Times New Roman" w:hAnsi="Times New Roman"/>
          <w:sz w:val="24"/>
          <w:szCs w:val="24"/>
        </w:rPr>
        <w:t>A company had issued a 9%</w:t>
      </w:r>
      <w:r w:rsidR="008C5BF9">
        <w:rPr>
          <w:rFonts w:ascii="Times New Roman" w:hAnsi="Times New Roman"/>
          <w:sz w:val="24"/>
          <w:szCs w:val="24"/>
        </w:rPr>
        <w:t xml:space="preserve"> $</w:t>
      </w:r>
      <w:r w:rsidR="008C5BF9" w:rsidRPr="00B67A90">
        <w:rPr>
          <w:rFonts w:ascii="Times New Roman" w:hAnsi="Times New Roman"/>
          <w:sz w:val="24"/>
          <w:szCs w:val="24"/>
        </w:rPr>
        <w:t>100 par value preference shares and an investors require a rate of return of 14% on this investment. Find the value of a preference share to investors.</w:t>
      </w:r>
    </w:p>
    <w:p w:rsidR="008C5BF9" w:rsidRPr="00B67A90" w:rsidRDefault="00280642" w:rsidP="008C5BF9">
      <w:pPr>
        <w:tabs>
          <w:tab w:val="left" w:pos="1440"/>
        </w:tabs>
        <w:spacing w:line="360" w:lineRule="auto"/>
        <w:jc w:val="both"/>
        <w:rPr>
          <w:rFonts w:ascii="Times New Roman" w:hAnsi="Times New Roman"/>
          <w:sz w:val="24"/>
          <w:szCs w:val="24"/>
        </w:rPr>
      </w:pPr>
      <w:r>
        <w:rPr>
          <w:rFonts w:ascii="Times New Roman" w:hAnsi="Times New Roman"/>
          <w:b/>
          <w:sz w:val="24"/>
          <w:szCs w:val="24"/>
        </w:rPr>
        <w:t>Solution</w:t>
      </w:r>
      <w:r w:rsidR="008C5BF9" w:rsidRPr="00B67A90">
        <w:rPr>
          <w:rFonts w:ascii="Times New Roman" w:hAnsi="Times New Roman"/>
          <w:sz w:val="24"/>
          <w:szCs w:val="24"/>
        </w:rPr>
        <w:tab/>
      </w:r>
      <w:r w:rsidR="008C5BF9" w:rsidRPr="00B67A90">
        <w:rPr>
          <w:rFonts w:ascii="Times New Roman" w:hAnsi="Times New Roman"/>
          <w:sz w:val="24"/>
          <w:szCs w:val="24"/>
        </w:rPr>
        <w:tab/>
      </w:r>
      <w:proofErr w:type="spellStart"/>
      <w:proofErr w:type="gramStart"/>
      <w:r w:rsidR="008C5BF9" w:rsidRPr="00B67A90">
        <w:rPr>
          <w:rFonts w:ascii="Times New Roman" w:hAnsi="Times New Roman"/>
          <w:sz w:val="24"/>
          <w:szCs w:val="24"/>
        </w:rPr>
        <w:t>D</w:t>
      </w:r>
      <w:r w:rsidR="008C5BF9" w:rsidRPr="00B67A90">
        <w:rPr>
          <w:rFonts w:ascii="Times New Roman" w:hAnsi="Times New Roman"/>
          <w:sz w:val="24"/>
          <w:szCs w:val="24"/>
          <w:vertAlign w:val="subscript"/>
        </w:rPr>
        <w:t>p</w:t>
      </w:r>
      <w:proofErr w:type="spellEnd"/>
      <w:proofErr w:type="gramEnd"/>
      <w:r w:rsidR="00A74D6A">
        <w:rPr>
          <w:rFonts w:ascii="Times New Roman" w:hAnsi="Times New Roman"/>
          <w:sz w:val="24"/>
          <w:szCs w:val="24"/>
        </w:rPr>
        <w:t xml:space="preserve">    =   9% x </w:t>
      </w:r>
      <w:r w:rsidR="008C5BF9" w:rsidRPr="00B67A90">
        <w:rPr>
          <w:rFonts w:ascii="Times New Roman" w:hAnsi="Times New Roman"/>
          <w:sz w:val="24"/>
          <w:szCs w:val="24"/>
        </w:rPr>
        <w:t xml:space="preserve">100 = </w:t>
      </w:r>
      <w:r w:rsidR="00A74D6A">
        <w:rPr>
          <w:rFonts w:ascii="Times New Roman" w:hAnsi="Times New Roman"/>
          <w:sz w:val="24"/>
          <w:szCs w:val="24"/>
        </w:rPr>
        <w:t>$</w:t>
      </w:r>
      <w:r w:rsidR="008C5BF9" w:rsidRPr="00B67A90">
        <w:rPr>
          <w:rFonts w:ascii="Times New Roman" w:hAnsi="Times New Roman"/>
          <w:sz w:val="24"/>
          <w:szCs w:val="24"/>
        </w:rPr>
        <w:t>9</w:t>
      </w:r>
    </w:p>
    <w:p w:rsidR="008C5BF9" w:rsidRPr="00B67A90" w:rsidRDefault="008C5BF9" w:rsidP="008C5BF9">
      <w:pPr>
        <w:tabs>
          <w:tab w:val="left" w:pos="1440"/>
        </w:tabs>
        <w:spacing w:line="360" w:lineRule="auto"/>
        <w:jc w:val="both"/>
        <w:rPr>
          <w:rFonts w:ascii="Times New Roman" w:hAnsi="Times New Roman"/>
          <w:bCs/>
          <w:sz w:val="24"/>
          <w:szCs w:val="24"/>
        </w:rPr>
      </w:pPr>
      <w:r w:rsidRPr="00B67A90">
        <w:rPr>
          <w:rFonts w:ascii="Times New Roman" w:hAnsi="Times New Roman"/>
          <w:sz w:val="24"/>
          <w:szCs w:val="24"/>
        </w:rPr>
        <w:t xml:space="preserve">                                      </w:t>
      </w:r>
      <w:proofErr w:type="spellStart"/>
      <w:proofErr w:type="gramStart"/>
      <w:r w:rsidR="00A74D6A" w:rsidRPr="00B67A90">
        <w:rPr>
          <w:rFonts w:ascii="Times New Roman" w:hAnsi="Times New Roman"/>
          <w:sz w:val="24"/>
          <w:szCs w:val="24"/>
        </w:rPr>
        <w:t>k</w:t>
      </w:r>
      <w:r w:rsidR="00A74D6A" w:rsidRPr="00B67A90">
        <w:rPr>
          <w:rFonts w:ascii="Times New Roman" w:hAnsi="Times New Roman"/>
          <w:sz w:val="24"/>
          <w:szCs w:val="24"/>
          <w:vertAlign w:val="subscript"/>
        </w:rPr>
        <w:t>p</w:t>
      </w:r>
      <w:proofErr w:type="spellEnd"/>
      <w:proofErr w:type="gramEnd"/>
      <w:r w:rsidR="00A74D6A" w:rsidRPr="00B67A90">
        <w:rPr>
          <w:rFonts w:ascii="Times New Roman" w:hAnsi="Times New Roman"/>
          <w:sz w:val="24"/>
          <w:szCs w:val="24"/>
          <w:vertAlign w:val="subscript"/>
        </w:rPr>
        <w:t xml:space="preserve"> </w:t>
      </w:r>
      <w:r w:rsidR="00A74D6A" w:rsidRPr="00B67A90">
        <w:rPr>
          <w:rFonts w:ascii="Times New Roman" w:hAnsi="Times New Roman"/>
          <w:sz w:val="24"/>
          <w:szCs w:val="24"/>
        </w:rPr>
        <w:t xml:space="preserve">    =   14</w:t>
      </w:r>
      <w:r w:rsidR="00A74D6A" w:rsidRPr="00B67A90">
        <w:rPr>
          <w:rFonts w:ascii="Times New Roman" w:hAnsi="Times New Roman"/>
          <w:bCs/>
          <w:sz w:val="24"/>
          <w:szCs w:val="24"/>
        </w:rPr>
        <w:t xml:space="preserve">    </w:t>
      </w:r>
      <w:r w:rsidRPr="00B67A90">
        <w:rPr>
          <w:rFonts w:ascii="Times New Roman" w:hAnsi="Times New Roman"/>
          <w:sz w:val="24"/>
          <w:szCs w:val="24"/>
        </w:rPr>
        <w:t xml:space="preserve">  </w:t>
      </w:r>
    </w:p>
    <w:p w:rsidR="008C5BF9" w:rsidRPr="00B67A90" w:rsidRDefault="008C5BF9" w:rsidP="008C5BF9">
      <w:pPr>
        <w:tabs>
          <w:tab w:val="left" w:pos="1440"/>
        </w:tabs>
        <w:spacing w:line="360" w:lineRule="auto"/>
        <w:jc w:val="both"/>
        <w:rPr>
          <w:rFonts w:ascii="Times New Roman" w:hAnsi="Times New Roman"/>
          <w:sz w:val="24"/>
          <w:szCs w:val="24"/>
        </w:rPr>
      </w:pPr>
      <w:r w:rsidRPr="00B67A90">
        <w:rPr>
          <w:rFonts w:ascii="Times New Roman" w:hAnsi="Times New Roman"/>
          <w:sz w:val="24"/>
          <w:szCs w:val="24"/>
        </w:rPr>
        <w:t>The value of the preference share is,</w:t>
      </w:r>
      <w:r w:rsidRPr="00B67A90">
        <w:rPr>
          <w:rFonts w:ascii="Times New Roman" w:hAnsi="Times New Roman"/>
          <w:bCs/>
          <w:sz w:val="24"/>
          <w:szCs w:val="24"/>
        </w:rPr>
        <w:t xml:space="preserve">                             </w:t>
      </w:r>
    </w:p>
    <w:p w:rsidR="008C5BF9" w:rsidRPr="00B67A90" w:rsidRDefault="008C5BF9" w:rsidP="008C5BF9">
      <w:pPr>
        <w:tabs>
          <w:tab w:val="left" w:pos="1440"/>
        </w:tabs>
        <w:spacing w:line="360" w:lineRule="auto"/>
        <w:jc w:val="both"/>
        <w:rPr>
          <w:rFonts w:ascii="Times New Roman" w:hAnsi="Times New Roman"/>
          <w:bCs/>
          <w:sz w:val="24"/>
          <w:szCs w:val="24"/>
        </w:rPr>
      </w:pPr>
      <w:r w:rsidRPr="00B67A90">
        <w:rPr>
          <w:rFonts w:ascii="Times New Roman" w:hAnsi="Times New Roman"/>
          <w:sz w:val="24"/>
          <w:szCs w:val="24"/>
        </w:rPr>
        <w:tab/>
      </w:r>
      <w:r w:rsidRPr="00B67A90">
        <w:rPr>
          <w:rFonts w:ascii="Times New Roman" w:hAnsi="Times New Roman"/>
          <w:sz w:val="24"/>
          <w:szCs w:val="24"/>
        </w:rPr>
        <w:tab/>
      </w:r>
      <w:proofErr w:type="spellStart"/>
      <w:proofErr w:type="gramStart"/>
      <w:r w:rsidRPr="00B67A90">
        <w:rPr>
          <w:rFonts w:ascii="Times New Roman" w:hAnsi="Times New Roman"/>
          <w:sz w:val="24"/>
          <w:szCs w:val="24"/>
        </w:rPr>
        <w:t>V</w:t>
      </w:r>
      <w:r w:rsidRPr="00B67A90">
        <w:rPr>
          <w:rFonts w:ascii="Times New Roman" w:hAnsi="Times New Roman"/>
          <w:sz w:val="24"/>
          <w:szCs w:val="24"/>
          <w:vertAlign w:val="subscript"/>
        </w:rPr>
        <w:t>p</w:t>
      </w:r>
      <w:proofErr w:type="spellEnd"/>
      <w:proofErr w:type="gramEnd"/>
      <w:r w:rsidRPr="00B67A90">
        <w:rPr>
          <w:rFonts w:ascii="Times New Roman" w:hAnsi="Times New Roman"/>
          <w:sz w:val="24"/>
          <w:szCs w:val="24"/>
        </w:rPr>
        <w:tab/>
        <w:t>=</w:t>
      </w:r>
      <w:r w:rsidRPr="00B67A90">
        <w:rPr>
          <w:rFonts w:ascii="Times New Roman" w:hAnsi="Times New Roman"/>
          <w:sz w:val="24"/>
          <w:szCs w:val="24"/>
        </w:rPr>
        <w:tab/>
        <w:t>9/0.14</w:t>
      </w:r>
      <w:r w:rsidRPr="00B67A90">
        <w:rPr>
          <w:rFonts w:ascii="Times New Roman" w:hAnsi="Times New Roman"/>
          <w:sz w:val="24"/>
          <w:szCs w:val="24"/>
        </w:rPr>
        <w:tab/>
        <w:t>=</w:t>
      </w:r>
      <w:r w:rsidRPr="00B67A90">
        <w:rPr>
          <w:rFonts w:ascii="Times New Roman" w:hAnsi="Times New Roman"/>
          <w:sz w:val="24"/>
          <w:szCs w:val="24"/>
        </w:rPr>
        <w:tab/>
      </w:r>
      <w:r>
        <w:rPr>
          <w:rFonts w:ascii="Times New Roman" w:hAnsi="Times New Roman"/>
          <w:sz w:val="24"/>
          <w:szCs w:val="24"/>
        </w:rPr>
        <w:t xml:space="preserve">$ </w:t>
      </w:r>
      <w:r w:rsidRPr="00B67A90">
        <w:rPr>
          <w:rFonts w:ascii="Times New Roman" w:hAnsi="Times New Roman"/>
          <w:bCs/>
          <w:sz w:val="24"/>
          <w:szCs w:val="24"/>
        </w:rPr>
        <w:t>64.29</w:t>
      </w:r>
    </w:p>
    <w:p w:rsidR="008C5BF9" w:rsidRPr="008C5BF9" w:rsidRDefault="008C5BF9" w:rsidP="008C5BF9">
      <w:pPr>
        <w:tabs>
          <w:tab w:val="left" w:pos="1440"/>
        </w:tabs>
        <w:spacing w:line="360" w:lineRule="auto"/>
        <w:jc w:val="both"/>
        <w:rPr>
          <w:rFonts w:ascii="Times New Roman" w:hAnsi="Times New Roman"/>
          <w:b/>
          <w:bCs/>
          <w:sz w:val="24"/>
          <w:szCs w:val="24"/>
        </w:rPr>
      </w:pPr>
      <w:r w:rsidRPr="008C5BF9">
        <w:rPr>
          <w:rFonts w:ascii="Times New Roman" w:hAnsi="Times New Roman"/>
          <w:b/>
          <w:bCs/>
          <w:sz w:val="24"/>
          <w:szCs w:val="24"/>
        </w:rPr>
        <w:t>Illustration 2</w:t>
      </w:r>
    </w:p>
    <w:p w:rsidR="008C5BF9" w:rsidRPr="00B67A90" w:rsidRDefault="008C5BF9" w:rsidP="008C5BF9">
      <w:pPr>
        <w:tabs>
          <w:tab w:val="left" w:pos="1440"/>
        </w:tabs>
        <w:spacing w:line="360" w:lineRule="auto"/>
        <w:jc w:val="both"/>
        <w:rPr>
          <w:rFonts w:ascii="Times New Roman" w:hAnsi="Times New Roman"/>
          <w:sz w:val="24"/>
          <w:szCs w:val="24"/>
        </w:rPr>
      </w:pPr>
      <w:r w:rsidRPr="00B67A90">
        <w:rPr>
          <w:rFonts w:ascii="Times New Roman" w:hAnsi="Times New Roman"/>
          <w:sz w:val="24"/>
          <w:szCs w:val="24"/>
          <w:u w:val="single"/>
        </w:rPr>
        <w:t xml:space="preserve"> </w:t>
      </w:r>
      <w:r w:rsidRPr="00B67A90">
        <w:rPr>
          <w:rFonts w:ascii="Times New Roman" w:hAnsi="Times New Roman"/>
          <w:sz w:val="24"/>
          <w:szCs w:val="24"/>
        </w:rPr>
        <w:t xml:space="preserve">A preferred stock paying a dividend of Sh. 5 and having a required return of 13% will have a value of </w:t>
      </w:r>
      <w:r>
        <w:rPr>
          <w:rFonts w:ascii="Times New Roman" w:hAnsi="Times New Roman"/>
          <w:sz w:val="24"/>
          <w:szCs w:val="24"/>
        </w:rPr>
        <w:t xml:space="preserve">$ </w:t>
      </w:r>
      <w:r w:rsidRPr="00B67A90">
        <w:rPr>
          <w:rFonts w:ascii="Times New Roman" w:hAnsi="Times New Roman"/>
          <w:sz w:val="24"/>
          <w:szCs w:val="24"/>
        </w:rPr>
        <w:t>38.46 (5÷0.13)</w:t>
      </w:r>
    </w:p>
    <w:p w:rsidR="00770F11" w:rsidRDefault="00770F11" w:rsidP="00770F11">
      <w:pPr>
        <w:pStyle w:val="Heading3"/>
        <w:rPr>
          <w:rFonts w:ascii="Times New Roman" w:hAnsi="Times New Roman"/>
        </w:rPr>
      </w:pPr>
      <w:bookmarkStart w:id="14" w:name="_Toc176188509"/>
      <w:bookmarkStart w:id="15" w:name="_Toc176200089"/>
      <w:bookmarkStart w:id="16" w:name="_Toc176848796"/>
    </w:p>
    <w:p w:rsidR="00770F11" w:rsidRDefault="00770F11" w:rsidP="00770F11">
      <w:pPr>
        <w:pStyle w:val="Heading3"/>
        <w:rPr>
          <w:rFonts w:ascii="Times New Roman" w:hAnsi="Times New Roman"/>
          <w:b/>
          <w:color w:val="000000" w:themeColor="text1"/>
        </w:rPr>
      </w:pPr>
      <w:r>
        <w:rPr>
          <w:rFonts w:ascii="Times New Roman" w:hAnsi="Times New Roman"/>
          <w:b/>
          <w:color w:val="000000" w:themeColor="text1"/>
        </w:rPr>
        <w:t xml:space="preserve">4.0 </w:t>
      </w:r>
      <w:r w:rsidRPr="00770F11">
        <w:rPr>
          <w:rFonts w:ascii="Times New Roman" w:hAnsi="Times New Roman"/>
          <w:b/>
          <w:color w:val="000000" w:themeColor="text1"/>
        </w:rPr>
        <w:t>VALUATION OF ORDINARY SHARES</w:t>
      </w:r>
      <w:bookmarkEnd w:id="14"/>
      <w:bookmarkEnd w:id="15"/>
      <w:bookmarkEnd w:id="16"/>
    </w:p>
    <w:p w:rsidR="00770F11" w:rsidRPr="00770F11" w:rsidRDefault="00770F11" w:rsidP="00770F11"/>
    <w:p w:rsidR="00770F11" w:rsidRPr="00B67A90" w:rsidRDefault="00770F11" w:rsidP="00770F11">
      <w:pPr>
        <w:pStyle w:val="BodyText"/>
        <w:tabs>
          <w:tab w:val="left" w:pos="1440"/>
        </w:tabs>
      </w:pPr>
      <w:r w:rsidRPr="00B67A90">
        <w:t>Common shareholders expect to be rewarded through periodic cash dividends and an increasing share value. It is the expectation of future to dividends and a future selling price (which itself is based on future dividends) that gives value to a share. Cash dividends are broadly defined to mean all cash distributions and are the foundation for valuation of shares.</w:t>
      </w:r>
    </w:p>
    <w:p w:rsidR="00983939" w:rsidRDefault="00983939" w:rsidP="00654376">
      <w:pPr>
        <w:pStyle w:val="BodyText"/>
      </w:pPr>
    </w:p>
    <w:p w:rsidR="00770F11" w:rsidRPr="00770F11" w:rsidRDefault="00770F11" w:rsidP="00770F11">
      <w:pPr>
        <w:pStyle w:val="Heading3"/>
        <w:tabs>
          <w:tab w:val="left" w:pos="1440"/>
        </w:tabs>
        <w:spacing w:line="360" w:lineRule="auto"/>
        <w:rPr>
          <w:rFonts w:ascii="Times New Roman" w:hAnsi="Times New Roman"/>
          <w:b/>
          <w:color w:val="auto"/>
        </w:rPr>
      </w:pPr>
      <w:bookmarkStart w:id="17" w:name="_Toc176188510"/>
      <w:bookmarkStart w:id="18" w:name="_Toc176200090"/>
      <w:bookmarkStart w:id="19" w:name="_Toc176848797"/>
      <w:r w:rsidRPr="00770F11">
        <w:rPr>
          <w:rFonts w:ascii="Times New Roman" w:hAnsi="Times New Roman"/>
          <w:b/>
          <w:color w:val="auto"/>
        </w:rPr>
        <w:t>Basic stock</w:t>
      </w:r>
      <w:r>
        <w:rPr>
          <w:rFonts w:ascii="Times New Roman" w:hAnsi="Times New Roman"/>
          <w:b/>
          <w:color w:val="auto"/>
        </w:rPr>
        <w:t>/share</w:t>
      </w:r>
      <w:r w:rsidRPr="00770F11">
        <w:rPr>
          <w:rFonts w:ascii="Times New Roman" w:hAnsi="Times New Roman"/>
          <w:b/>
          <w:color w:val="auto"/>
        </w:rPr>
        <w:t xml:space="preserve"> valuation equation</w:t>
      </w:r>
      <w:bookmarkEnd w:id="17"/>
      <w:bookmarkEnd w:id="18"/>
      <w:bookmarkEnd w:id="19"/>
    </w:p>
    <w:p w:rsidR="00770F11" w:rsidRPr="00B67A90" w:rsidRDefault="00770F11" w:rsidP="00770F11">
      <w:pPr>
        <w:tabs>
          <w:tab w:val="left" w:pos="1440"/>
        </w:tabs>
        <w:spacing w:line="360" w:lineRule="auto"/>
        <w:jc w:val="both"/>
        <w:rPr>
          <w:rFonts w:ascii="Times New Roman" w:hAnsi="Times New Roman"/>
          <w:sz w:val="24"/>
          <w:szCs w:val="24"/>
        </w:rPr>
      </w:pPr>
      <w:r w:rsidRPr="00B67A90">
        <w:rPr>
          <w:rFonts w:ascii="Times New Roman" w:hAnsi="Times New Roman"/>
          <w:sz w:val="24"/>
          <w:szCs w:val="24"/>
        </w:rPr>
        <w:t>The value of a share is equal to the PV of all future dividends it is expected to provide</w:t>
      </w:r>
      <w:r w:rsidR="00A74D6A">
        <w:rPr>
          <w:rFonts w:ascii="Times New Roman" w:hAnsi="Times New Roman"/>
          <w:sz w:val="24"/>
          <w:szCs w:val="24"/>
        </w:rPr>
        <w:t xml:space="preserve"> over an infinite time horizon </w:t>
      </w:r>
      <w:r w:rsidRPr="00B67A90">
        <w:rPr>
          <w:rFonts w:ascii="Times New Roman" w:hAnsi="Times New Roman"/>
          <w:sz w:val="24"/>
          <w:szCs w:val="24"/>
        </w:rPr>
        <w:t>(from a valuation viewpoint only dividends are relevant).</w:t>
      </w:r>
    </w:p>
    <w:p w:rsidR="00770F11" w:rsidRPr="00B67A90" w:rsidRDefault="00A74D6A" w:rsidP="00770F11">
      <w:pPr>
        <w:pStyle w:val="BodyText"/>
        <w:tabs>
          <w:tab w:val="left" w:pos="1440"/>
        </w:tabs>
      </w:pPr>
      <w:r w:rsidRPr="00B67A90">
        <w:rPr>
          <w:position w:val="-42"/>
        </w:rPr>
        <w:object w:dxaOrig="3920" w:dyaOrig="859">
          <v:shape id="_x0000_i1053" type="#_x0000_t75" style="width:181.2pt;height:40.2pt" o:ole="">
            <v:imagedata r:id="rId30" o:title=""/>
          </v:shape>
          <o:OLEObject Type="Embed" ProgID="Equation.3" ShapeID="_x0000_i1053" DrawAspect="Content" ObjectID="_1758001559" r:id="rId31"/>
        </w:object>
      </w:r>
      <w:r w:rsidR="00770F11" w:rsidRPr="00B67A90">
        <w:tab/>
      </w:r>
      <w:r w:rsidR="00770F11" w:rsidRPr="00B67A90">
        <w:tab/>
      </w:r>
      <w:r w:rsidR="00770F11" w:rsidRPr="00B67A90">
        <w:tab/>
      </w:r>
      <w:r w:rsidR="00770F11" w:rsidRPr="00B67A90">
        <w:tab/>
      </w:r>
      <w:r w:rsidR="00770F11" w:rsidRPr="00B67A90">
        <w:tab/>
      </w:r>
      <w:r w:rsidR="00770F11" w:rsidRPr="00B67A90">
        <w:tab/>
      </w:r>
    </w:p>
    <w:p w:rsidR="00770F11" w:rsidRPr="00B67A90" w:rsidRDefault="00770F11" w:rsidP="00770F11">
      <w:pPr>
        <w:tabs>
          <w:tab w:val="left" w:pos="1440"/>
        </w:tabs>
        <w:spacing w:line="360" w:lineRule="auto"/>
        <w:jc w:val="both"/>
        <w:rPr>
          <w:rFonts w:ascii="Times New Roman" w:hAnsi="Times New Roman"/>
          <w:sz w:val="24"/>
          <w:szCs w:val="24"/>
        </w:rPr>
      </w:pPr>
      <w:r w:rsidRPr="00B67A90">
        <w:rPr>
          <w:rFonts w:ascii="Times New Roman" w:hAnsi="Times New Roman"/>
          <w:sz w:val="24"/>
          <w:szCs w:val="24"/>
        </w:rPr>
        <w:t xml:space="preserve">Where </w:t>
      </w:r>
      <w:r w:rsidRPr="00B67A90">
        <w:rPr>
          <w:rFonts w:ascii="Times New Roman" w:hAnsi="Times New Roman"/>
          <w:sz w:val="24"/>
          <w:szCs w:val="24"/>
        </w:rPr>
        <w:tab/>
      </w:r>
      <w:proofErr w:type="spellStart"/>
      <w:r w:rsidRPr="00B67A90">
        <w:rPr>
          <w:rFonts w:ascii="Times New Roman" w:hAnsi="Times New Roman"/>
          <w:sz w:val="24"/>
          <w:szCs w:val="24"/>
        </w:rPr>
        <w:t>P</w:t>
      </w:r>
      <w:r w:rsidRPr="00B67A90">
        <w:rPr>
          <w:rFonts w:ascii="Times New Roman" w:hAnsi="Times New Roman"/>
          <w:sz w:val="24"/>
          <w:szCs w:val="24"/>
          <w:vertAlign w:val="subscript"/>
        </w:rPr>
        <w:t>0</w:t>
      </w:r>
      <w:proofErr w:type="spellEnd"/>
      <w:r w:rsidRPr="00B67A90">
        <w:rPr>
          <w:rFonts w:ascii="Times New Roman" w:hAnsi="Times New Roman"/>
          <w:sz w:val="24"/>
          <w:szCs w:val="24"/>
        </w:rPr>
        <w:tab/>
        <w:t>=</w:t>
      </w:r>
      <w:r w:rsidRPr="00B67A90">
        <w:rPr>
          <w:rFonts w:ascii="Times New Roman" w:hAnsi="Times New Roman"/>
          <w:sz w:val="24"/>
          <w:szCs w:val="24"/>
        </w:rPr>
        <w:tab/>
        <w:t>current value of ordinary share</w:t>
      </w:r>
    </w:p>
    <w:p w:rsidR="00770F11" w:rsidRPr="00B67A90" w:rsidRDefault="00770F11" w:rsidP="00770F11">
      <w:pPr>
        <w:tabs>
          <w:tab w:val="left" w:pos="1440"/>
        </w:tabs>
        <w:spacing w:line="360" w:lineRule="auto"/>
        <w:jc w:val="both"/>
        <w:rPr>
          <w:rFonts w:ascii="Times New Roman" w:hAnsi="Times New Roman"/>
          <w:sz w:val="24"/>
          <w:szCs w:val="24"/>
        </w:rPr>
      </w:pPr>
      <w:r w:rsidRPr="00B67A90">
        <w:rPr>
          <w:rFonts w:ascii="Times New Roman" w:hAnsi="Times New Roman"/>
          <w:sz w:val="24"/>
          <w:szCs w:val="24"/>
        </w:rPr>
        <w:tab/>
      </w:r>
      <w:proofErr w:type="spellStart"/>
      <w:proofErr w:type="gramStart"/>
      <w:r w:rsidRPr="00B67A90">
        <w:rPr>
          <w:rFonts w:ascii="Times New Roman" w:hAnsi="Times New Roman"/>
          <w:sz w:val="24"/>
          <w:szCs w:val="24"/>
        </w:rPr>
        <w:t>k</w:t>
      </w:r>
      <w:r w:rsidRPr="00B67A90">
        <w:rPr>
          <w:rFonts w:ascii="Times New Roman" w:hAnsi="Times New Roman"/>
          <w:sz w:val="24"/>
          <w:szCs w:val="24"/>
          <w:vertAlign w:val="subscript"/>
        </w:rPr>
        <w:t>s</w:t>
      </w:r>
      <w:proofErr w:type="spellEnd"/>
      <w:proofErr w:type="gramEnd"/>
      <w:r w:rsidRPr="00B67A90">
        <w:rPr>
          <w:rFonts w:ascii="Times New Roman" w:hAnsi="Times New Roman"/>
          <w:sz w:val="24"/>
          <w:szCs w:val="24"/>
        </w:rPr>
        <w:tab/>
        <w:t>=</w:t>
      </w:r>
      <w:r w:rsidRPr="00B67A90">
        <w:rPr>
          <w:rFonts w:ascii="Times New Roman" w:hAnsi="Times New Roman"/>
          <w:sz w:val="24"/>
          <w:szCs w:val="24"/>
        </w:rPr>
        <w:tab/>
        <w:t>required return on ordinary shares</w:t>
      </w:r>
    </w:p>
    <w:p w:rsidR="00770F11" w:rsidRPr="00B67A90" w:rsidRDefault="00770F11" w:rsidP="00770F11">
      <w:pPr>
        <w:tabs>
          <w:tab w:val="left" w:pos="1440"/>
        </w:tabs>
        <w:spacing w:line="360" w:lineRule="auto"/>
        <w:jc w:val="both"/>
        <w:rPr>
          <w:rFonts w:ascii="Times New Roman" w:hAnsi="Times New Roman"/>
          <w:sz w:val="24"/>
          <w:szCs w:val="24"/>
        </w:rPr>
      </w:pPr>
      <w:r w:rsidRPr="00B67A90">
        <w:rPr>
          <w:rFonts w:ascii="Times New Roman" w:hAnsi="Times New Roman"/>
          <w:sz w:val="24"/>
          <w:szCs w:val="24"/>
        </w:rPr>
        <w:tab/>
      </w:r>
      <w:proofErr w:type="gramStart"/>
      <w:r w:rsidRPr="00B67A90">
        <w:rPr>
          <w:rFonts w:ascii="Times New Roman" w:hAnsi="Times New Roman"/>
          <w:sz w:val="24"/>
          <w:szCs w:val="24"/>
        </w:rPr>
        <w:t>D</w:t>
      </w:r>
      <w:r w:rsidRPr="00B67A90">
        <w:rPr>
          <w:rFonts w:ascii="Times New Roman" w:hAnsi="Times New Roman"/>
          <w:sz w:val="24"/>
          <w:szCs w:val="24"/>
          <w:vertAlign w:val="subscript"/>
        </w:rPr>
        <w:t>t</w:t>
      </w:r>
      <w:proofErr w:type="gramEnd"/>
      <w:r w:rsidRPr="00B67A90">
        <w:rPr>
          <w:rFonts w:ascii="Times New Roman" w:hAnsi="Times New Roman"/>
          <w:sz w:val="24"/>
          <w:szCs w:val="24"/>
        </w:rPr>
        <w:tab/>
        <w:t>=</w:t>
      </w:r>
      <w:r w:rsidRPr="00B67A90">
        <w:rPr>
          <w:rFonts w:ascii="Times New Roman" w:hAnsi="Times New Roman"/>
          <w:sz w:val="24"/>
          <w:szCs w:val="24"/>
        </w:rPr>
        <w:tab/>
        <w:t>per share dividend at end of year t.</w:t>
      </w:r>
    </w:p>
    <w:p w:rsidR="00770F11" w:rsidRPr="00B67A90" w:rsidRDefault="00770F11" w:rsidP="00770F11">
      <w:pPr>
        <w:tabs>
          <w:tab w:val="left" w:pos="1440"/>
        </w:tabs>
        <w:spacing w:line="360" w:lineRule="auto"/>
        <w:jc w:val="both"/>
        <w:rPr>
          <w:rFonts w:ascii="Times New Roman" w:hAnsi="Times New Roman"/>
          <w:sz w:val="24"/>
          <w:szCs w:val="24"/>
        </w:rPr>
      </w:pPr>
    </w:p>
    <w:p w:rsidR="00770F11" w:rsidRPr="00B67A90" w:rsidRDefault="00770F11" w:rsidP="00770F11">
      <w:pPr>
        <w:tabs>
          <w:tab w:val="left" w:pos="1440"/>
        </w:tabs>
        <w:spacing w:line="360" w:lineRule="auto"/>
        <w:jc w:val="both"/>
        <w:rPr>
          <w:rFonts w:ascii="Times New Roman" w:hAnsi="Times New Roman"/>
          <w:sz w:val="24"/>
          <w:szCs w:val="24"/>
        </w:rPr>
      </w:pPr>
      <w:r w:rsidRPr="00B67A90">
        <w:rPr>
          <w:rFonts w:ascii="Times New Roman" w:hAnsi="Times New Roman"/>
          <w:sz w:val="24"/>
          <w:szCs w:val="24"/>
        </w:rPr>
        <w:lastRenderedPageBreak/>
        <w:t xml:space="preserve">We </w:t>
      </w:r>
      <w:r>
        <w:rPr>
          <w:rFonts w:ascii="Times New Roman" w:hAnsi="Times New Roman"/>
          <w:sz w:val="24"/>
          <w:szCs w:val="24"/>
        </w:rPr>
        <w:t xml:space="preserve">can </w:t>
      </w:r>
      <w:r w:rsidRPr="00B67A90">
        <w:rPr>
          <w:rFonts w:ascii="Times New Roman" w:hAnsi="Times New Roman"/>
          <w:sz w:val="24"/>
          <w:szCs w:val="24"/>
        </w:rPr>
        <w:t>e use of this formula to estimate the value of ordinary stock under three dividend growth assumptions i.e. zero growth in dividends, constant growth in dividends, and variable growth phases.</w:t>
      </w:r>
    </w:p>
    <w:p w:rsidR="00770F11" w:rsidRPr="00B67A90" w:rsidRDefault="00770F11" w:rsidP="00770F11">
      <w:pPr>
        <w:tabs>
          <w:tab w:val="left" w:pos="1440"/>
        </w:tabs>
        <w:spacing w:line="360" w:lineRule="auto"/>
        <w:jc w:val="both"/>
        <w:rPr>
          <w:rFonts w:ascii="Times New Roman" w:hAnsi="Times New Roman"/>
          <w:sz w:val="24"/>
          <w:szCs w:val="24"/>
        </w:rPr>
      </w:pPr>
      <w:r w:rsidRPr="00B67A90">
        <w:rPr>
          <w:rFonts w:ascii="Times New Roman" w:hAnsi="Times New Roman"/>
          <w:bCs/>
          <w:sz w:val="24"/>
          <w:szCs w:val="24"/>
        </w:rPr>
        <w:t>Zero growth</w:t>
      </w:r>
      <w:r w:rsidRPr="00B67A90">
        <w:rPr>
          <w:rFonts w:ascii="Times New Roman" w:hAnsi="Times New Roman"/>
          <w:sz w:val="24"/>
          <w:szCs w:val="24"/>
        </w:rPr>
        <w:t xml:space="preserve"> assumes a constant, non-growing dividend stream i.e. </w:t>
      </w:r>
      <w:proofErr w:type="spellStart"/>
      <w:r w:rsidRPr="00B67A90">
        <w:rPr>
          <w:rFonts w:ascii="Times New Roman" w:hAnsi="Times New Roman"/>
          <w:sz w:val="24"/>
          <w:szCs w:val="24"/>
        </w:rPr>
        <w:t>D</w:t>
      </w:r>
      <w:r w:rsidRPr="00B67A90">
        <w:rPr>
          <w:rFonts w:ascii="Times New Roman" w:hAnsi="Times New Roman"/>
          <w:sz w:val="24"/>
          <w:szCs w:val="24"/>
          <w:vertAlign w:val="subscript"/>
        </w:rPr>
        <w:t>1</w:t>
      </w:r>
      <w:proofErr w:type="spellEnd"/>
      <w:r w:rsidRPr="00B67A90">
        <w:rPr>
          <w:rFonts w:ascii="Times New Roman" w:hAnsi="Times New Roman"/>
          <w:sz w:val="24"/>
          <w:szCs w:val="24"/>
        </w:rPr>
        <w:t xml:space="preserve"> = </w:t>
      </w:r>
      <w:proofErr w:type="spellStart"/>
      <w:r w:rsidRPr="00B67A90">
        <w:rPr>
          <w:rFonts w:ascii="Times New Roman" w:hAnsi="Times New Roman"/>
          <w:sz w:val="24"/>
          <w:szCs w:val="24"/>
        </w:rPr>
        <w:t>D</w:t>
      </w:r>
      <w:r w:rsidRPr="00B67A90">
        <w:rPr>
          <w:rFonts w:ascii="Times New Roman" w:hAnsi="Times New Roman"/>
          <w:sz w:val="24"/>
          <w:szCs w:val="24"/>
          <w:vertAlign w:val="subscript"/>
        </w:rPr>
        <w:t>2</w:t>
      </w:r>
      <w:proofErr w:type="spellEnd"/>
      <w:r w:rsidRPr="00B67A90">
        <w:rPr>
          <w:rFonts w:ascii="Times New Roman" w:hAnsi="Times New Roman"/>
          <w:sz w:val="24"/>
          <w:szCs w:val="24"/>
        </w:rPr>
        <w:t xml:space="preserve"> = … = </w:t>
      </w:r>
      <w:proofErr w:type="gramStart"/>
      <w:r w:rsidRPr="00B67A90">
        <w:rPr>
          <w:rFonts w:ascii="Times New Roman" w:hAnsi="Times New Roman"/>
          <w:sz w:val="24"/>
          <w:szCs w:val="24"/>
        </w:rPr>
        <w:t>D</w:t>
      </w:r>
      <w:r w:rsidRPr="00B67A90">
        <w:rPr>
          <w:rFonts w:ascii="Times New Roman" w:hAnsi="Times New Roman"/>
          <w:sz w:val="24"/>
          <w:szCs w:val="24"/>
          <w:vertAlign w:val="subscript"/>
        </w:rPr>
        <w:t xml:space="preserve">α  </w:t>
      </w:r>
      <w:r w:rsidRPr="00B67A90">
        <w:rPr>
          <w:rFonts w:ascii="Times New Roman" w:hAnsi="Times New Roman"/>
          <w:sz w:val="24"/>
          <w:szCs w:val="24"/>
        </w:rPr>
        <w:t>=</w:t>
      </w:r>
      <w:proofErr w:type="gramEnd"/>
      <w:r w:rsidRPr="00B67A90">
        <w:rPr>
          <w:rFonts w:ascii="Times New Roman" w:hAnsi="Times New Roman"/>
          <w:sz w:val="24"/>
          <w:szCs w:val="24"/>
        </w:rPr>
        <w:t xml:space="preserve"> D. The dividend stream is a perpetuity and can be valued as such i.e.</w:t>
      </w:r>
    </w:p>
    <w:p w:rsidR="00654376" w:rsidRPr="00F06048" w:rsidRDefault="00770F11" w:rsidP="00907853">
      <w:pPr>
        <w:tabs>
          <w:tab w:val="left" w:pos="1440"/>
        </w:tabs>
        <w:spacing w:line="360" w:lineRule="auto"/>
        <w:jc w:val="both"/>
        <w:rPr>
          <w:rFonts w:ascii="Times New Roman" w:hAnsi="Times New Roman" w:cs="Times New Roman"/>
          <w:sz w:val="24"/>
          <w:szCs w:val="24"/>
        </w:rPr>
      </w:pPr>
      <w:r w:rsidRPr="00B67A90">
        <w:rPr>
          <w:rFonts w:ascii="Times New Roman" w:hAnsi="Times New Roman"/>
          <w:sz w:val="24"/>
          <w:szCs w:val="24"/>
        </w:rPr>
        <w:tab/>
      </w:r>
      <w:r w:rsidRPr="00B67A90">
        <w:rPr>
          <w:rFonts w:ascii="Times New Roman" w:hAnsi="Times New Roman"/>
          <w:sz w:val="24"/>
          <w:szCs w:val="24"/>
        </w:rPr>
        <w:tab/>
      </w:r>
      <w:r w:rsidR="00A74D6A" w:rsidRPr="00B67A90">
        <w:rPr>
          <w:rFonts w:ascii="Times New Roman" w:hAnsi="Times New Roman"/>
          <w:position w:val="-34"/>
          <w:sz w:val="24"/>
          <w:szCs w:val="24"/>
        </w:rPr>
        <w:object w:dxaOrig="920" w:dyaOrig="720">
          <v:shape id="_x0000_i1054" type="#_x0000_t75" style="width:42pt;height:33pt" o:ole="">
            <v:imagedata r:id="rId32" o:title=""/>
          </v:shape>
          <o:OLEObject Type="Embed" ProgID="Equation.3" ShapeID="_x0000_i1054" DrawAspect="Content" ObjectID="_1758001560" r:id="rId33"/>
        </w:object>
      </w:r>
      <w:r w:rsidR="00907853">
        <w:rPr>
          <w:rFonts w:ascii="Times New Roman" w:hAnsi="Times New Roman"/>
          <w:sz w:val="24"/>
          <w:szCs w:val="24"/>
        </w:rPr>
        <w:tab/>
      </w:r>
      <w:r w:rsidR="00907853">
        <w:rPr>
          <w:rFonts w:ascii="Times New Roman" w:hAnsi="Times New Roman"/>
          <w:sz w:val="24"/>
          <w:szCs w:val="24"/>
        </w:rPr>
        <w:tab/>
      </w:r>
      <w:r w:rsidR="00907853">
        <w:rPr>
          <w:rFonts w:ascii="Times New Roman" w:hAnsi="Times New Roman"/>
          <w:sz w:val="24"/>
          <w:szCs w:val="24"/>
        </w:rPr>
        <w:tab/>
      </w:r>
      <w:r w:rsidR="00907853">
        <w:rPr>
          <w:rFonts w:ascii="Times New Roman" w:hAnsi="Times New Roman"/>
          <w:sz w:val="24"/>
          <w:szCs w:val="24"/>
        </w:rPr>
        <w:tab/>
      </w:r>
      <w:r w:rsidR="00907853">
        <w:rPr>
          <w:rFonts w:ascii="Times New Roman" w:hAnsi="Times New Roman"/>
          <w:sz w:val="24"/>
          <w:szCs w:val="24"/>
        </w:rPr>
        <w:tab/>
      </w:r>
      <w:r w:rsidR="00907853">
        <w:rPr>
          <w:rFonts w:ascii="Times New Roman" w:hAnsi="Times New Roman"/>
          <w:sz w:val="24"/>
          <w:szCs w:val="24"/>
        </w:rPr>
        <w:tab/>
      </w:r>
      <w:r w:rsidR="00907853">
        <w:rPr>
          <w:rFonts w:ascii="Times New Roman" w:hAnsi="Times New Roman"/>
          <w:sz w:val="24"/>
          <w:szCs w:val="24"/>
        </w:rPr>
        <w:tab/>
      </w:r>
    </w:p>
    <w:p w:rsidR="00CD22AC" w:rsidRPr="00907853" w:rsidRDefault="00CD22AC" w:rsidP="00907853">
      <w:pPr>
        <w:pStyle w:val="ListParagraph"/>
        <w:numPr>
          <w:ilvl w:val="1"/>
          <w:numId w:val="6"/>
        </w:numPr>
        <w:rPr>
          <w:rFonts w:ascii="Times New Roman" w:hAnsi="Times New Roman" w:cs="Times New Roman"/>
          <w:b/>
          <w:sz w:val="24"/>
          <w:szCs w:val="24"/>
        </w:rPr>
      </w:pPr>
      <w:r w:rsidRPr="00907853">
        <w:rPr>
          <w:rFonts w:ascii="Times New Roman" w:hAnsi="Times New Roman" w:cs="Times New Roman"/>
          <w:b/>
          <w:sz w:val="24"/>
          <w:szCs w:val="24"/>
        </w:rPr>
        <w:t>Stock Valuation: Common Stock (Zero Growth Model)</w:t>
      </w:r>
    </w:p>
    <w:p w:rsidR="00EE0432" w:rsidRPr="00B67A90" w:rsidRDefault="00CD22AC" w:rsidP="00EE0432">
      <w:pPr>
        <w:spacing w:line="360" w:lineRule="auto"/>
        <w:rPr>
          <w:rFonts w:ascii="Times New Roman" w:hAnsi="Times New Roman"/>
          <w:sz w:val="24"/>
          <w:szCs w:val="24"/>
        </w:rPr>
      </w:pPr>
      <w:r w:rsidRPr="00F06048">
        <w:rPr>
          <w:rFonts w:ascii="Times New Roman" w:hAnsi="Times New Roman" w:cs="Times New Roman"/>
          <w:sz w:val="24"/>
          <w:szCs w:val="24"/>
        </w:rPr>
        <w:t xml:space="preserve">Zero growth common stock assumes that the expected future dividend per period will be the same and it will last forever. </w:t>
      </w:r>
      <w:r w:rsidR="00EE0432" w:rsidRPr="00B67A90">
        <w:rPr>
          <w:rFonts w:ascii="Times New Roman" w:hAnsi="Times New Roman"/>
          <w:bCs/>
          <w:sz w:val="24"/>
          <w:szCs w:val="24"/>
        </w:rPr>
        <w:t>Zero growth</w:t>
      </w:r>
      <w:r w:rsidR="00EE0432" w:rsidRPr="00B67A90">
        <w:rPr>
          <w:rFonts w:ascii="Times New Roman" w:hAnsi="Times New Roman"/>
          <w:sz w:val="24"/>
          <w:szCs w:val="24"/>
        </w:rPr>
        <w:t xml:space="preserve"> assumes a constant, non-growing dividend stream i.e. </w:t>
      </w:r>
      <w:proofErr w:type="spellStart"/>
      <w:r w:rsidR="00EE0432" w:rsidRPr="00B67A90">
        <w:rPr>
          <w:rFonts w:ascii="Times New Roman" w:hAnsi="Times New Roman"/>
          <w:sz w:val="24"/>
          <w:szCs w:val="24"/>
        </w:rPr>
        <w:t>D</w:t>
      </w:r>
      <w:r w:rsidR="00EE0432" w:rsidRPr="00B67A90">
        <w:rPr>
          <w:rFonts w:ascii="Times New Roman" w:hAnsi="Times New Roman"/>
          <w:sz w:val="24"/>
          <w:szCs w:val="24"/>
          <w:vertAlign w:val="subscript"/>
        </w:rPr>
        <w:t>1</w:t>
      </w:r>
      <w:proofErr w:type="spellEnd"/>
      <w:r w:rsidR="00EE0432" w:rsidRPr="00B67A90">
        <w:rPr>
          <w:rFonts w:ascii="Times New Roman" w:hAnsi="Times New Roman"/>
          <w:sz w:val="24"/>
          <w:szCs w:val="24"/>
        </w:rPr>
        <w:t xml:space="preserve"> = </w:t>
      </w:r>
      <w:proofErr w:type="spellStart"/>
      <w:r w:rsidR="00EE0432" w:rsidRPr="00B67A90">
        <w:rPr>
          <w:rFonts w:ascii="Times New Roman" w:hAnsi="Times New Roman"/>
          <w:sz w:val="24"/>
          <w:szCs w:val="24"/>
        </w:rPr>
        <w:t>D</w:t>
      </w:r>
      <w:r w:rsidR="00EE0432" w:rsidRPr="00B67A90">
        <w:rPr>
          <w:rFonts w:ascii="Times New Roman" w:hAnsi="Times New Roman"/>
          <w:sz w:val="24"/>
          <w:szCs w:val="24"/>
          <w:vertAlign w:val="subscript"/>
        </w:rPr>
        <w:t>2</w:t>
      </w:r>
      <w:proofErr w:type="spellEnd"/>
      <w:r w:rsidR="00EE0432" w:rsidRPr="00B67A90">
        <w:rPr>
          <w:rFonts w:ascii="Times New Roman" w:hAnsi="Times New Roman"/>
          <w:sz w:val="24"/>
          <w:szCs w:val="24"/>
        </w:rPr>
        <w:t xml:space="preserve"> = … = </w:t>
      </w:r>
      <w:proofErr w:type="gramStart"/>
      <w:r w:rsidR="00EE0432" w:rsidRPr="00B67A90">
        <w:rPr>
          <w:rFonts w:ascii="Times New Roman" w:hAnsi="Times New Roman"/>
          <w:sz w:val="24"/>
          <w:szCs w:val="24"/>
        </w:rPr>
        <w:t>D</w:t>
      </w:r>
      <w:r w:rsidR="00EE0432" w:rsidRPr="00B67A90">
        <w:rPr>
          <w:rFonts w:ascii="Times New Roman" w:hAnsi="Times New Roman"/>
          <w:sz w:val="24"/>
          <w:szCs w:val="24"/>
          <w:vertAlign w:val="subscript"/>
        </w:rPr>
        <w:t xml:space="preserve">α  </w:t>
      </w:r>
      <w:r w:rsidR="00EE0432" w:rsidRPr="00B67A90">
        <w:rPr>
          <w:rFonts w:ascii="Times New Roman" w:hAnsi="Times New Roman"/>
          <w:sz w:val="24"/>
          <w:szCs w:val="24"/>
        </w:rPr>
        <w:t>=</w:t>
      </w:r>
      <w:proofErr w:type="gramEnd"/>
      <w:r w:rsidR="00EE0432" w:rsidRPr="00B67A90">
        <w:rPr>
          <w:rFonts w:ascii="Times New Roman" w:hAnsi="Times New Roman"/>
          <w:sz w:val="24"/>
          <w:szCs w:val="24"/>
        </w:rPr>
        <w:t xml:space="preserve"> D. The dividend stream is a perpetuity and can be valued as such i.e.</w:t>
      </w:r>
    </w:p>
    <w:p w:rsidR="00CD22AC" w:rsidRDefault="00EE0432">
      <w:pPr>
        <w:rPr>
          <w:rFonts w:ascii="Times New Roman" w:hAnsi="Times New Roman" w:cs="Times New Roman"/>
          <w:sz w:val="24"/>
          <w:szCs w:val="24"/>
        </w:rPr>
      </w:pPr>
      <w:r w:rsidRPr="00B67A90">
        <w:rPr>
          <w:rFonts w:ascii="Times New Roman" w:hAnsi="Times New Roman"/>
          <w:sz w:val="24"/>
          <w:szCs w:val="24"/>
        </w:rPr>
        <w:tab/>
      </w:r>
      <w:r w:rsidRPr="00B67A90">
        <w:rPr>
          <w:rFonts w:ascii="Times New Roman" w:hAnsi="Times New Roman"/>
          <w:sz w:val="24"/>
          <w:szCs w:val="24"/>
        </w:rPr>
        <w:tab/>
      </w:r>
      <w:r w:rsidRPr="00B67A90">
        <w:rPr>
          <w:rFonts w:ascii="Times New Roman" w:hAnsi="Times New Roman"/>
          <w:position w:val="-34"/>
          <w:sz w:val="24"/>
          <w:szCs w:val="24"/>
        </w:rPr>
        <w:object w:dxaOrig="920" w:dyaOrig="720">
          <v:shape id="_x0000_i1059" type="#_x0000_t75" style="width:46.2pt;height:36pt" o:ole="">
            <v:imagedata r:id="rId32" o:title=""/>
          </v:shape>
          <o:OLEObject Type="Embed" ProgID="Equation.3" ShapeID="_x0000_i1059" DrawAspect="Content" ObjectID="_1758001561" r:id="rId34"/>
        </w:object>
      </w:r>
      <w:r w:rsidRPr="00B67A90">
        <w:rPr>
          <w:rFonts w:ascii="Times New Roman" w:hAnsi="Times New Roman"/>
          <w:sz w:val="24"/>
          <w:szCs w:val="24"/>
        </w:rPr>
        <w:tab/>
      </w:r>
      <w:proofErr w:type="gramStart"/>
      <w:r w:rsidR="003A5CD0">
        <w:rPr>
          <w:rFonts w:ascii="Times New Roman" w:hAnsi="Times New Roman"/>
          <w:sz w:val="24"/>
          <w:szCs w:val="24"/>
        </w:rPr>
        <w:t>where</w:t>
      </w:r>
      <w:proofErr w:type="gramEnd"/>
      <w:r w:rsidR="003A5CD0">
        <w:rPr>
          <w:rFonts w:ascii="Times New Roman" w:hAnsi="Times New Roman"/>
          <w:sz w:val="24"/>
          <w:szCs w:val="24"/>
        </w:rPr>
        <w:t xml:space="preserve"> </w:t>
      </w:r>
      <w:proofErr w:type="spellStart"/>
      <w:r w:rsidR="00CD22AC" w:rsidRPr="00F06048">
        <w:rPr>
          <w:rFonts w:ascii="Times New Roman" w:hAnsi="Times New Roman" w:cs="Times New Roman"/>
          <w:sz w:val="24"/>
          <w:szCs w:val="24"/>
        </w:rPr>
        <w:t>ks</w:t>
      </w:r>
      <w:proofErr w:type="spellEnd"/>
      <w:r w:rsidR="00CD22AC" w:rsidRPr="00F06048">
        <w:rPr>
          <w:rFonts w:ascii="Times New Roman" w:hAnsi="Times New Roman" w:cs="Times New Roman"/>
          <w:sz w:val="24"/>
          <w:szCs w:val="24"/>
        </w:rPr>
        <w:t xml:space="preserve"> , the required rate of return on common stock</w:t>
      </w:r>
      <w:r w:rsidR="00A74D6A">
        <w:rPr>
          <w:rFonts w:ascii="Times New Roman" w:hAnsi="Times New Roman" w:cs="Times New Roman"/>
          <w:sz w:val="24"/>
          <w:szCs w:val="24"/>
        </w:rPr>
        <w:t xml:space="preserve"> per period, </w:t>
      </w:r>
    </w:p>
    <w:p w:rsidR="008F6F7B" w:rsidRPr="008F6F7B" w:rsidRDefault="008F6F7B" w:rsidP="008F6F7B">
      <w:pPr>
        <w:pStyle w:val="Heading7"/>
        <w:tabs>
          <w:tab w:val="left" w:pos="1440"/>
        </w:tabs>
        <w:spacing w:line="360" w:lineRule="auto"/>
        <w:rPr>
          <w:rFonts w:ascii="Times New Roman" w:hAnsi="Times New Roman"/>
          <w:b/>
          <w:i w:val="0"/>
          <w:color w:val="auto"/>
          <w:sz w:val="24"/>
          <w:szCs w:val="24"/>
        </w:rPr>
      </w:pPr>
      <w:r>
        <w:rPr>
          <w:rFonts w:ascii="Times New Roman" w:hAnsi="Times New Roman"/>
          <w:b/>
          <w:i w:val="0"/>
          <w:color w:val="auto"/>
          <w:sz w:val="24"/>
          <w:szCs w:val="24"/>
        </w:rPr>
        <w:t xml:space="preserve">Illustration </w:t>
      </w:r>
    </w:p>
    <w:p w:rsidR="008F6F7B" w:rsidRPr="00B67A90" w:rsidRDefault="008F6F7B" w:rsidP="008F6F7B">
      <w:pPr>
        <w:tabs>
          <w:tab w:val="left" w:pos="1440"/>
        </w:tabs>
        <w:spacing w:line="360" w:lineRule="auto"/>
        <w:jc w:val="both"/>
        <w:rPr>
          <w:rFonts w:ascii="Times New Roman" w:hAnsi="Times New Roman"/>
          <w:sz w:val="24"/>
          <w:szCs w:val="24"/>
        </w:rPr>
      </w:pPr>
      <w:r w:rsidRPr="00B67A90">
        <w:rPr>
          <w:rFonts w:ascii="Times New Roman" w:hAnsi="Times New Roman"/>
          <w:sz w:val="24"/>
          <w:szCs w:val="24"/>
        </w:rPr>
        <w:t xml:space="preserve">The dividend of </w:t>
      </w:r>
      <w:proofErr w:type="spellStart"/>
      <w:r w:rsidRPr="00B67A90">
        <w:rPr>
          <w:rFonts w:ascii="Times New Roman" w:hAnsi="Times New Roman"/>
          <w:sz w:val="24"/>
          <w:szCs w:val="24"/>
        </w:rPr>
        <w:t>Den</w:t>
      </w:r>
      <w:r>
        <w:rPr>
          <w:rFonts w:ascii="Times New Roman" w:hAnsi="Times New Roman"/>
          <w:sz w:val="24"/>
          <w:szCs w:val="24"/>
        </w:rPr>
        <w:t>T</w:t>
      </w:r>
      <w:proofErr w:type="spellEnd"/>
      <w:r w:rsidRPr="00B67A90">
        <w:rPr>
          <w:rFonts w:ascii="Times New Roman" w:hAnsi="Times New Roman"/>
          <w:sz w:val="24"/>
          <w:szCs w:val="24"/>
        </w:rPr>
        <w:t xml:space="preserve"> Company is expected to remain constant at </w:t>
      </w:r>
      <w:r>
        <w:rPr>
          <w:rFonts w:ascii="Times New Roman" w:hAnsi="Times New Roman"/>
          <w:sz w:val="24"/>
          <w:szCs w:val="24"/>
        </w:rPr>
        <w:t>$</w:t>
      </w:r>
      <w:r w:rsidRPr="00B67A90">
        <w:rPr>
          <w:rFonts w:ascii="Times New Roman" w:hAnsi="Times New Roman"/>
          <w:sz w:val="24"/>
          <w:szCs w:val="24"/>
        </w:rPr>
        <w:t xml:space="preserve"> 3 indefinitely. If required return on its stock is 15% the value of</w:t>
      </w:r>
      <w:r>
        <w:rPr>
          <w:rFonts w:ascii="Times New Roman" w:hAnsi="Times New Roman"/>
          <w:sz w:val="24"/>
          <w:szCs w:val="24"/>
        </w:rPr>
        <w:t xml:space="preserve"> its ordinary share would </w:t>
      </w:r>
      <w:proofErr w:type="gramStart"/>
      <w:r>
        <w:rPr>
          <w:rFonts w:ascii="Times New Roman" w:hAnsi="Times New Roman"/>
          <w:sz w:val="24"/>
          <w:szCs w:val="24"/>
        </w:rPr>
        <w:t>be  $</w:t>
      </w:r>
      <w:proofErr w:type="gramEnd"/>
      <w:r w:rsidRPr="00B67A90">
        <w:rPr>
          <w:rFonts w:ascii="Times New Roman" w:hAnsi="Times New Roman"/>
          <w:sz w:val="24"/>
          <w:szCs w:val="24"/>
        </w:rPr>
        <w:t xml:space="preserve">20 ( i.e. </w:t>
      </w:r>
      <w:r w:rsidRPr="00B67A90">
        <w:rPr>
          <w:rFonts w:ascii="Times New Roman" w:hAnsi="Times New Roman"/>
          <w:position w:val="-24"/>
          <w:sz w:val="24"/>
          <w:szCs w:val="24"/>
        </w:rPr>
        <w:object w:dxaOrig="1020" w:dyaOrig="620">
          <v:shape id="_x0000_i1061" type="#_x0000_t75" style="width:51pt;height:31.2pt" o:ole="">
            <v:imagedata r:id="rId35" o:title=""/>
          </v:shape>
          <o:OLEObject Type="Embed" ProgID="Equation.3" ShapeID="_x0000_i1061" DrawAspect="Content" ObjectID="_1758001562" r:id="rId36"/>
        </w:object>
      </w:r>
      <w:r w:rsidRPr="00B67A90">
        <w:rPr>
          <w:rFonts w:ascii="Times New Roman" w:hAnsi="Times New Roman"/>
          <w:sz w:val="24"/>
          <w:szCs w:val="24"/>
        </w:rPr>
        <w:t>)</w:t>
      </w:r>
    </w:p>
    <w:p w:rsidR="008F6F7B" w:rsidRPr="008F6F7B" w:rsidRDefault="008F6F7B" w:rsidP="008F6F7B">
      <w:pPr>
        <w:pStyle w:val="Heading7"/>
        <w:tabs>
          <w:tab w:val="left" w:pos="1440"/>
        </w:tabs>
        <w:spacing w:line="360" w:lineRule="auto"/>
        <w:rPr>
          <w:rFonts w:ascii="Times New Roman" w:hAnsi="Times New Roman"/>
          <w:b/>
          <w:i w:val="0"/>
          <w:color w:val="000000" w:themeColor="text1"/>
          <w:sz w:val="24"/>
          <w:szCs w:val="24"/>
        </w:rPr>
      </w:pPr>
      <w:bookmarkStart w:id="20" w:name="_Toc176200092"/>
      <w:r w:rsidRPr="008F6F7B">
        <w:rPr>
          <w:rFonts w:ascii="Times New Roman" w:hAnsi="Times New Roman"/>
          <w:b/>
          <w:i w:val="0"/>
          <w:color w:val="000000" w:themeColor="text1"/>
          <w:sz w:val="24"/>
          <w:szCs w:val="24"/>
        </w:rPr>
        <w:t>4.2 Constant Growth</w:t>
      </w:r>
    </w:p>
    <w:p w:rsidR="008F6F7B" w:rsidRPr="00B67A90" w:rsidRDefault="008F6F7B" w:rsidP="008F6F7B">
      <w:pPr>
        <w:tabs>
          <w:tab w:val="left" w:pos="1440"/>
        </w:tabs>
        <w:spacing w:line="360" w:lineRule="auto"/>
        <w:jc w:val="both"/>
        <w:rPr>
          <w:rFonts w:ascii="Times New Roman" w:hAnsi="Times New Roman"/>
          <w:sz w:val="24"/>
          <w:szCs w:val="24"/>
        </w:rPr>
      </w:pPr>
      <w:r w:rsidRPr="00B67A90">
        <w:rPr>
          <w:rFonts w:ascii="Times New Roman" w:hAnsi="Times New Roman"/>
          <w:sz w:val="24"/>
          <w:szCs w:val="24"/>
        </w:rPr>
        <w:t xml:space="preserve">The constant growth model, assumes that dividends will grow at a constant rate, g. If we let </w:t>
      </w:r>
      <w:proofErr w:type="spellStart"/>
      <w:r w:rsidRPr="00B67A90">
        <w:rPr>
          <w:rFonts w:ascii="Times New Roman" w:hAnsi="Times New Roman"/>
          <w:sz w:val="24"/>
          <w:szCs w:val="24"/>
        </w:rPr>
        <w:t>D</w:t>
      </w:r>
      <w:r w:rsidRPr="00B67A90">
        <w:rPr>
          <w:rFonts w:ascii="Times New Roman" w:hAnsi="Times New Roman"/>
          <w:sz w:val="24"/>
          <w:szCs w:val="24"/>
          <w:vertAlign w:val="subscript"/>
        </w:rPr>
        <w:t>0</w:t>
      </w:r>
      <w:proofErr w:type="spellEnd"/>
      <w:r w:rsidRPr="00B67A90">
        <w:rPr>
          <w:rFonts w:ascii="Times New Roman" w:hAnsi="Times New Roman"/>
          <w:sz w:val="24"/>
          <w:szCs w:val="24"/>
        </w:rPr>
        <w:t xml:space="preserve"> equal the most recent dividend, then</w:t>
      </w:r>
    </w:p>
    <w:p w:rsidR="008F6F7B" w:rsidRPr="00B67A90" w:rsidRDefault="008F6F7B" w:rsidP="008F6F7B">
      <w:pPr>
        <w:tabs>
          <w:tab w:val="left" w:pos="1440"/>
        </w:tabs>
        <w:spacing w:line="360" w:lineRule="auto"/>
        <w:jc w:val="both"/>
        <w:rPr>
          <w:rFonts w:ascii="Times New Roman" w:hAnsi="Times New Roman"/>
          <w:sz w:val="24"/>
          <w:szCs w:val="24"/>
        </w:rPr>
      </w:pPr>
      <w:r w:rsidRPr="00B67A90">
        <w:rPr>
          <w:rFonts w:ascii="Times New Roman" w:hAnsi="Times New Roman"/>
          <w:position w:val="-52"/>
          <w:sz w:val="24"/>
          <w:szCs w:val="24"/>
        </w:rPr>
        <w:object w:dxaOrig="5860" w:dyaOrig="1120">
          <v:shape id="_x0000_i1063" type="#_x0000_t75" style="width:292.8pt;height:55.8pt" o:ole="">
            <v:imagedata r:id="rId37" o:title=""/>
          </v:shape>
          <o:OLEObject Type="Embed" ProgID="Equation.3" ShapeID="_x0000_i1063" DrawAspect="Content" ObjectID="_1758001563" r:id="rId38"/>
        </w:object>
      </w:r>
      <w:r w:rsidRPr="00B67A90">
        <w:rPr>
          <w:rFonts w:ascii="Times New Roman" w:hAnsi="Times New Roman"/>
          <w:sz w:val="24"/>
          <w:szCs w:val="24"/>
        </w:rPr>
        <w:t xml:space="preserve"> </w:t>
      </w:r>
      <w:proofErr w:type="gramStart"/>
      <w:r w:rsidRPr="00B67A90">
        <w:rPr>
          <w:rFonts w:ascii="Times New Roman" w:hAnsi="Times New Roman"/>
          <w:sz w:val="24"/>
          <w:szCs w:val="24"/>
        </w:rPr>
        <w:t>or</w:t>
      </w:r>
      <w:proofErr w:type="gramEnd"/>
      <w:r w:rsidRPr="00B67A90">
        <w:rPr>
          <w:rFonts w:ascii="Times New Roman" w:hAnsi="Times New Roman"/>
          <w:sz w:val="24"/>
          <w:szCs w:val="24"/>
        </w:rPr>
        <w:t>,</w:t>
      </w:r>
      <w:r w:rsidRPr="00B67A90">
        <w:rPr>
          <w:rFonts w:ascii="Times New Roman" w:hAnsi="Times New Roman"/>
          <w:sz w:val="24"/>
          <w:szCs w:val="24"/>
        </w:rPr>
        <w:tab/>
      </w:r>
      <w:r w:rsidRPr="00B67A90">
        <w:rPr>
          <w:rFonts w:ascii="Times New Roman" w:hAnsi="Times New Roman"/>
          <w:sz w:val="24"/>
          <w:szCs w:val="24"/>
        </w:rPr>
        <w:tab/>
      </w:r>
    </w:p>
    <w:p w:rsidR="008F6F7B" w:rsidRPr="00B67A90" w:rsidRDefault="005B434A" w:rsidP="008F6F7B">
      <w:pPr>
        <w:tabs>
          <w:tab w:val="left" w:pos="1440"/>
        </w:tabs>
        <w:spacing w:line="360" w:lineRule="auto"/>
        <w:jc w:val="both"/>
        <w:rPr>
          <w:rFonts w:ascii="Times New Roman" w:hAnsi="Times New Roman"/>
          <w:sz w:val="24"/>
          <w:szCs w:val="24"/>
        </w:rPr>
      </w:pPr>
      <w:r w:rsidRPr="00B67A90">
        <w:rPr>
          <w:rFonts w:ascii="Times New Roman" w:hAnsi="Times New Roman"/>
          <w:position w:val="-48"/>
          <w:sz w:val="24"/>
          <w:szCs w:val="24"/>
        </w:rPr>
        <w:object w:dxaOrig="4940" w:dyaOrig="1040">
          <v:shape id="_x0000_i1064" type="#_x0000_t75" style="width:197.4pt;height:41.4pt" o:ole="">
            <v:imagedata r:id="rId39" o:title=""/>
          </v:shape>
          <o:OLEObject Type="Embed" ProgID="Equation.3" ShapeID="_x0000_i1064" DrawAspect="Content" ObjectID="_1758001564" r:id="rId40"/>
        </w:object>
      </w:r>
    </w:p>
    <w:p w:rsidR="008F6F7B" w:rsidRPr="00B67A90" w:rsidRDefault="008F6F7B" w:rsidP="008F6F7B">
      <w:pPr>
        <w:tabs>
          <w:tab w:val="left" w:pos="1440"/>
        </w:tabs>
        <w:spacing w:line="360" w:lineRule="auto"/>
        <w:jc w:val="both"/>
        <w:rPr>
          <w:rFonts w:ascii="Times New Roman" w:hAnsi="Times New Roman"/>
          <w:sz w:val="24"/>
          <w:szCs w:val="24"/>
        </w:rPr>
      </w:pPr>
      <w:r w:rsidRPr="00B67A90">
        <w:rPr>
          <w:rFonts w:ascii="Times New Roman" w:hAnsi="Times New Roman"/>
          <w:sz w:val="24"/>
          <w:szCs w:val="24"/>
        </w:rPr>
        <w:t xml:space="preserve">The </w:t>
      </w:r>
      <w:r w:rsidR="00DB6CBC">
        <w:rPr>
          <w:rFonts w:ascii="Times New Roman" w:hAnsi="Times New Roman"/>
          <w:sz w:val="24"/>
          <w:szCs w:val="24"/>
        </w:rPr>
        <w:t xml:space="preserve">above </w:t>
      </w:r>
      <w:r w:rsidRPr="00B67A90">
        <w:rPr>
          <w:rFonts w:ascii="Times New Roman" w:hAnsi="Times New Roman"/>
          <w:sz w:val="24"/>
          <w:szCs w:val="24"/>
        </w:rPr>
        <w:t>equation can be simplified and rewritten as</w:t>
      </w:r>
      <w:r w:rsidR="005B434A">
        <w:rPr>
          <w:rFonts w:ascii="Times New Roman" w:hAnsi="Times New Roman"/>
          <w:sz w:val="24"/>
          <w:szCs w:val="24"/>
        </w:rPr>
        <w:t xml:space="preserve"> </w:t>
      </w:r>
      <w:r w:rsidRPr="00B67A90">
        <w:rPr>
          <w:rFonts w:ascii="Times New Roman" w:hAnsi="Times New Roman"/>
          <w:sz w:val="24"/>
          <w:szCs w:val="24"/>
        </w:rPr>
        <w:tab/>
      </w:r>
      <w:r w:rsidR="005B434A" w:rsidRPr="00B67A90">
        <w:rPr>
          <w:rFonts w:ascii="Times New Roman" w:hAnsi="Times New Roman"/>
          <w:position w:val="-34"/>
          <w:sz w:val="24"/>
          <w:szCs w:val="24"/>
        </w:rPr>
        <w:object w:dxaOrig="1300" w:dyaOrig="780">
          <v:shape id="_x0000_i1065" type="#_x0000_t75" style="width:48.6pt;height:29.4pt" o:ole="">
            <v:imagedata r:id="rId41" o:title=""/>
          </v:shape>
          <o:OLEObject Type="Embed" ProgID="Equation.3" ShapeID="_x0000_i1065" DrawAspect="Content" ObjectID="_1758001565" r:id="rId42"/>
        </w:objec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8F6F7B" w:rsidRPr="00B67A90" w:rsidRDefault="008F6F7B" w:rsidP="008F6F7B">
      <w:pPr>
        <w:tabs>
          <w:tab w:val="left" w:pos="1440"/>
        </w:tabs>
        <w:spacing w:line="360" w:lineRule="auto"/>
        <w:jc w:val="both"/>
        <w:rPr>
          <w:rFonts w:ascii="Times New Roman" w:hAnsi="Times New Roman"/>
          <w:sz w:val="24"/>
          <w:szCs w:val="24"/>
        </w:rPr>
      </w:pPr>
      <w:r w:rsidRPr="00B67A90">
        <w:rPr>
          <w:rFonts w:ascii="Times New Roman" w:hAnsi="Times New Roman"/>
          <w:sz w:val="24"/>
          <w:szCs w:val="24"/>
        </w:rPr>
        <w:lastRenderedPageBreak/>
        <w:t>(</w:t>
      </w:r>
      <w:proofErr w:type="spellStart"/>
      <w:r w:rsidRPr="00B67A90">
        <w:rPr>
          <w:rFonts w:ascii="Times New Roman" w:hAnsi="Times New Roman"/>
          <w:sz w:val="24"/>
          <w:szCs w:val="24"/>
        </w:rPr>
        <w:t>D</w:t>
      </w:r>
      <w:r w:rsidRPr="00B67A90">
        <w:rPr>
          <w:rFonts w:ascii="Times New Roman" w:hAnsi="Times New Roman"/>
          <w:sz w:val="24"/>
          <w:szCs w:val="24"/>
          <w:vertAlign w:val="subscript"/>
        </w:rPr>
        <w:t>1</w:t>
      </w:r>
      <w:proofErr w:type="spellEnd"/>
      <w:r w:rsidRPr="00B67A90">
        <w:rPr>
          <w:rFonts w:ascii="Times New Roman" w:hAnsi="Times New Roman"/>
          <w:sz w:val="24"/>
          <w:szCs w:val="24"/>
        </w:rPr>
        <w:t xml:space="preserve"> is the coming year’s dividend, </w:t>
      </w:r>
      <w:proofErr w:type="spellStart"/>
      <w:r w:rsidRPr="00B67A90">
        <w:rPr>
          <w:rFonts w:ascii="Times New Roman" w:hAnsi="Times New Roman"/>
          <w:sz w:val="24"/>
          <w:szCs w:val="24"/>
        </w:rPr>
        <w:t>k</w:t>
      </w:r>
      <w:r w:rsidRPr="00B67A90">
        <w:rPr>
          <w:rFonts w:ascii="Times New Roman" w:hAnsi="Times New Roman"/>
          <w:sz w:val="24"/>
          <w:szCs w:val="24"/>
          <w:vertAlign w:val="subscript"/>
        </w:rPr>
        <w:t>s</w:t>
      </w:r>
      <w:proofErr w:type="spellEnd"/>
      <w:r w:rsidRPr="00B67A90">
        <w:rPr>
          <w:rFonts w:ascii="Times New Roman" w:hAnsi="Times New Roman"/>
          <w:sz w:val="24"/>
          <w:szCs w:val="24"/>
          <w:vertAlign w:val="subscript"/>
        </w:rPr>
        <w:t xml:space="preserve"> </w:t>
      </w:r>
      <w:r w:rsidRPr="00B67A90">
        <w:rPr>
          <w:rFonts w:ascii="Times New Roman" w:hAnsi="Times New Roman"/>
          <w:sz w:val="24"/>
          <w:szCs w:val="24"/>
        </w:rPr>
        <w:t xml:space="preserve">is the required return on the stock and g is the constant growth rate in dividends). </w:t>
      </w:r>
      <w:r w:rsidR="00DB6CBC">
        <w:rPr>
          <w:rFonts w:ascii="Times New Roman" w:hAnsi="Times New Roman"/>
          <w:sz w:val="24"/>
          <w:szCs w:val="24"/>
        </w:rPr>
        <w:t xml:space="preserve"> This equation is known as </w:t>
      </w:r>
      <w:r w:rsidRPr="00B67A90">
        <w:rPr>
          <w:rFonts w:ascii="Times New Roman" w:hAnsi="Times New Roman"/>
          <w:sz w:val="24"/>
          <w:szCs w:val="24"/>
        </w:rPr>
        <w:t>G</w:t>
      </w:r>
      <w:r w:rsidRPr="00B67A90">
        <w:rPr>
          <w:rFonts w:ascii="Times New Roman" w:hAnsi="Times New Roman"/>
          <w:bCs/>
          <w:sz w:val="24"/>
          <w:szCs w:val="24"/>
        </w:rPr>
        <w:t>ordon’s model</w:t>
      </w:r>
      <w:r w:rsidR="00DB6CBC">
        <w:rPr>
          <w:rFonts w:ascii="Times New Roman" w:hAnsi="Times New Roman"/>
          <w:sz w:val="24"/>
          <w:szCs w:val="24"/>
        </w:rPr>
        <w:t xml:space="preserve">, </w:t>
      </w:r>
      <w:r w:rsidRPr="00B67A90">
        <w:rPr>
          <w:rFonts w:ascii="Times New Roman" w:hAnsi="Times New Roman"/>
          <w:sz w:val="24"/>
          <w:szCs w:val="24"/>
        </w:rPr>
        <w:t>a common name for the constant growth model.</w:t>
      </w:r>
    </w:p>
    <w:p w:rsidR="008F6F7B" w:rsidRPr="008F6F7B" w:rsidRDefault="008F6F7B" w:rsidP="008F6F7B">
      <w:pPr>
        <w:pStyle w:val="BodyText"/>
        <w:tabs>
          <w:tab w:val="left" w:pos="1440"/>
        </w:tabs>
        <w:rPr>
          <w:b/>
          <w:bCs/>
        </w:rPr>
      </w:pPr>
      <w:r w:rsidRPr="008F6F7B">
        <w:rPr>
          <w:b/>
          <w:bCs/>
        </w:rPr>
        <w:t xml:space="preserve">Illustration </w:t>
      </w:r>
    </w:p>
    <w:p w:rsidR="008F6F7B" w:rsidRPr="00B67A90" w:rsidRDefault="008F6F7B" w:rsidP="008F6F7B">
      <w:pPr>
        <w:pStyle w:val="BodyText"/>
        <w:tabs>
          <w:tab w:val="left" w:pos="1440"/>
        </w:tabs>
      </w:pPr>
      <w:r w:rsidRPr="00B67A90">
        <w:t>Lama Company has paid the following dividends over the past years</w:t>
      </w:r>
    </w:p>
    <w:p w:rsidR="008F6F7B" w:rsidRPr="00B67A90" w:rsidRDefault="00AD3397" w:rsidP="008F6F7B">
      <w:pPr>
        <w:pStyle w:val="BodyText"/>
        <w:tabs>
          <w:tab w:val="left" w:pos="1440"/>
        </w:tabs>
      </w:pPr>
      <w:r>
        <w:tab/>
        <w:t>Year</w:t>
      </w:r>
      <w:r>
        <w:tab/>
      </w:r>
      <w:r>
        <w:tab/>
      </w:r>
      <w:r>
        <w:tab/>
        <w:t xml:space="preserve">Dividend </w:t>
      </w:r>
      <w:r w:rsidR="008F6F7B" w:rsidRPr="00B67A90">
        <w:t>per share</w:t>
      </w:r>
    </w:p>
    <w:p w:rsidR="008F6F7B" w:rsidRPr="00B67A90" w:rsidRDefault="001A38C4" w:rsidP="001A38C4">
      <w:pPr>
        <w:pStyle w:val="BodyText"/>
        <w:numPr>
          <w:ilvl w:val="0"/>
          <w:numId w:val="8"/>
        </w:numPr>
        <w:tabs>
          <w:tab w:val="left" w:pos="1440"/>
        </w:tabs>
      </w:pPr>
      <w:r>
        <w:t xml:space="preserve">       </w:t>
      </w:r>
      <w:r w:rsidR="005B434A">
        <w:t xml:space="preserve">                               </w:t>
      </w:r>
      <w:r w:rsidR="008F6F7B" w:rsidRPr="00B67A90">
        <w:t>1.00</w:t>
      </w:r>
    </w:p>
    <w:p w:rsidR="008F6F7B" w:rsidRPr="00B67A90" w:rsidRDefault="001A38C4" w:rsidP="001A38C4">
      <w:pPr>
        <w:pStyle w:val="BodyText"/>
        <w:numPr>
          <w:ilvl w:val="0"/>
          <w:numId w:val="8"/>
        </w:numPr>
        <w:tabs>
          <w:tab w:val="left" w:pos="1440"/>
        </w:tabs>
      </w:pPr>
      <w:r>
        <w:t xml:space="preserve">       </w:t>
      </w:r>
      <w:r w:rsidR="005B434A">
        <w:t xml:space="preserve">                               </w:t>
      </w:r>
      <w:r w:rsidR="008F6F7B" w:rsidRPr="00B67A90">
        <w:t>1.05</w:t>
      </w:r>
    </w:p>
    <w:p w:rsidR="008F6F7B" w:rsidRPr="00B67A90" w:rsidRDefault="001A38C4" w:rsidP="001A38C4">
      <w:pPr>
        <w:pStyle w:val="BodyText"/>
        <w:numPr>
          <w:ilvl w:val="0"/>
          <w:numId w:val="8"/>
        </w:numPr>
        <w:tabs>
          <w:tab w:val="left" w:pos="1440"/>
        </w:tabs>
      </w:pPr>
      <w:r>
        <w:t xml:space="preserve">                                     </w:t>
      </w:r>
      <w:r w:rsidR="008F6F7B" w:rsidRPr="00B67A90">
        <w:t>1.12</w:t>
      </w:r>
    </w:p>
    <w:p w:rsidR="008F6F7B" w:rsidRPr="00B67A90" w:rsidRDefault="001A38C4" w:rsidP="001A38C4">
      <w:pPr>
        <w:pStyle w:val="BodyText"/>
        <w:numPr>
          <w:ilvl w:val="0"/>
          <w:numId w:val="8"/>
        </w:numPr>
        <w:tabs>
          <w:tab w:val="left" w:pos="1440"/>
        </w:tabs>
      </w:pPr>
      <w:r>
        <w:t xml:space="preserve">                                     </w:t>
      </w:r>
      <w:r w:rsidR="008F6F7B" w:rsidRPr="00B67A90">
        <w:t>1.20</w:t>
      </w:r>
    </w:p>
    <w:p w:rsidR="008F6F7B" w:rsidRPr="00B67A90" w:rsidRDefault="001A38C4" w:rsidP="001A38C4">
      <w:pPr>
        <w:pStyle w:val="BodyText"/>
        <w:numPr>
          <w:ilvl w:val="0"/>
          <w:numId w:val="8"/>
        </w:numPr>
        <w:tabs>
          <w:tab w:val="left" w:pos="1440"/>
        </w:tabs>
      </w:pPr>
      <w:r>
        <w:t xml:space="preserve">                                     </w:t>
      </w:r>
      <w:r w:rsidR="008F6F7B" w:rsidRPr="00B67A90">
        <w:t>1.29</w:t>
      </w:r>
    </w:p>
    <w:p w:rsidR="008F6F7B" w:rsidRPr="00B67A90" w:rsidRDefault="001A38C4" w:rsidP="001A38C4">
      <w:pPr>
        <w:pStyle w:val="BodyText"/>
        <w:numPr>
          <w:ilvl w:val="0"/>
          <w:numId w:val="8"/>
        </w:numPr>
        <w:tabs>
          <w:tab w:val="left" w:pos="1440"/>
        </w:tabs>
      </w:pPr>
      <w:r>
        <w:t xml:space="preserve">                                     </w:t>
      </w:r>
      <w:r w:rsidR="008F6F7B" w:rsidRPr="00B67A90">
        <w:t>1.40</w:t>
      </w:r>
    </w:p>
    <w:p w:rsidR="008F6F7B" w:rsidRPr="00B67A90" w:rsidRDefault="008F6F7B" w:rsidP="008F6F7B">
      <w:pPr>
        <w:pStyle w:val="BodyText"/>
        <w:tabs>
          <w:tab w:val="left" w:pos="1440"/>
        </w:tabs>
      </w:pPr>
    </w:p>
    <w:p w:rsidR="008F6F7B" w:rsidRDefault="008F6F7B" w:rsidP="008F6F7B">
      <w:pPr>
        <w:pStyle w:val="BodyText"/>
        <w:tabs>
          <w:tab w:val="left" w:pos="1440"/>
        </w:tabs>
      </w:pPr>
      <w:r w:rsidRPr="00B67A90">
        <w:t>The average growth of dividends for the past five years is expected to persist in the foreseeable future. You are required to determine the value of the company’s shares after payment of the divide</w:t>
      </w:r>
      <w:r w:rsidR="00A97B31">
        <w:t>nd of 2017</w:t>
      </w:r>
      <w:r w:rsidRPr="00B67A90">
        <w:t>.</w:t>
      </w:r>
    </w:p>
    <w:p w:rsidR="00A97B31" w:rsidRPr="00B67A90" w:rsidRDefault="00A97B31" w:rsidP="008F6F7B">
      <w:pPr>
        <w:pStyle w:val="BodyText"/>
        <w:tabs>
          <w:tab w:val="left" w:pos="1440"/>
        </w:tabs>
      </w:pPr>
    </w:p>
    <w:p w:rsidR="008F6F7B" w:rsidRPr="00B67A90" w:rsidRDefault="008F6F7B" w:rsidP="008F6F7B">
      <w:pPr>
        <w:pStyle w:val="BodyText"/>
        <w:tabs>
          <w:tab w:val="left" w:pos="1440"/>
        </w:tabs>
      </w:pPr>
      <w:r w:rsidRPr="00B67A90">
        <w:t xml:space="preserve"> First find the average rate of growth in dividend over last five years. Let the average growth rate be </w:t>
      </w:r>
      <w:r w:rsidRPr="00B67A90">
        <w:rPr>
          <w:i/>
        </w:rPr>
        <w:t xml:space="preserve">g. </w:t>
      </w:r>
      <w:r w:rsidR="00A97B31">
        <w:t>Then the dividend of year 2017</w:t>
      </w:r>
      <w:r w:rsidRPr="00B67A90">
        <w:t xml:space="preserve"> denoted by </w:t>
      </w:r>
      <w:proofErr w:type="spellStart"/>
      <w:proofErr w:type="gramStart"/>
      <w:r w:rsidRPr="00B67A90">
        <w:t>D</w:t>
      </w:r>
      <w:r w:rsidR="00A97B31">
        <w:rPr>
          <w:vertAlign w:val="subscript"/>
        </w:rPr>
        <w:t>2017</w:t>
      </w:r>
      <w:proofErr w:type="spellEnd"/>
      <w:r w:rsidR="00A97B31">
        <w:rPr>
          <w:vertAlign w:val="subscript"/>
        </w:rPr>
        <w:t xml:space="preserve"> </w:t>
      </w:r>
      <w:r w:rsidRPr="00B67A90">
        <w:rPr>
          <w:vertAlign w:val="subscript"/>
        </w:rPr>
        <w:t xml:space="preserve"> </w:t>
      </w:r>
      <w:r w:rsidRPr="00B67A90">
        <w:t>is</w:t>
      </w:r>
      <w:proofErr w:type="gramEnd"/>
      <w:r w:rsidRPr="00B67A90">
        <w:t xml:space="preserve"> found by g</w:t>
      </w:r>
      <w:r w:rsidR="00A97B31">
        <w:t>rowing the dividend of year 2013</w:t>
      </w:r>
      <w:r w:rsidRPr="00B67A90">
        <w:t xml:space="preserve"> as follows:</w:t>
      </w:r>
    </w:p>
    <w:p w:rsidR="008F6F7B" w:rsidRPr="00B67A90" w:rsidRDefault="008F6F7B" w:rsidP="008F6F7B">
      <w:pPr>
        <w:pStyle w:val="BodyText"/>
        <w:tabs>
          <w:tab w:val="left" w:pos="1440"/>
        </w:tabs>
      </w:pPr>
      <w:proofErr w:type="spellStart"/>
      <w:r w:rsidRPr="00B67A90">
        <w:t>D</w:t>
      </w:r>
      <w:r w:rsidR="00A97B31">
        <w:rPr>
          <w:vertAlign w:val="subscript"/>
        </w:rPr>
        <w:t>2017</w:t>
      </w:r>
      <w:proofErr w:type="spellEnd"/>
      <w:r w:rsidRPr="00B67A90">
        <w:tab/>
        <w:t>=</w:t>
      </w:r>
      <w:r w:rsidRPr="00B67A90">
        <w:tab/>
      </w:r>
      <w:proofErr w:type="spellStart"/>
      <w:proofErr w:type="gramStart"/>
      <w:r w:rsidRPr="00B67A90">
        <w:t>D</w:t>
      </w:r>
      <w:r w:rsidR="00A97B31">
        <w:rPr>
          <w:vertAlign w:val="subscript"/>
        </w:rPr>
        <w:t>2013</w:t>
      </w:r>
      <w:proofErr w:type="spellEnd"/>
      <w:r w:rsidR="00A97B31">
        <w:rPr>
          <w:vertAlign w:val="subscript"/>
        </w:rPr>
        <w:t xml:space="preserve"> </w:t>
      </w:r>
      <w:r w:rsidRPr="00B67A90">
        <w:t xml:space="preserve"> x</w:t>
      </w:r>
      <w:proofErr w:type="gramEnd"/>
      <w:r w:rsidRPr="00B67A90">
        <w:t xml:space="preserve"> (</w:t>
      </w:r>
      <w:proofErr w:type="spellStart"/>
      <w:r w:rsidRPr="00B67A90">
        <w:t>1+g</w:t>
      </w:r>
      <w:proofErr w:type="spellEnd"/>
      <w:r w:rsidRPr="00B67A90">
        <w:t>)</w:t>
      </w:r>
      <w:r w:rsidRPr="00B67A90">
        <w:rPr>
          <w:vertAlign w:val="superscript"/>
        </w:rPr>
        <w:t>5</w:t>
      </w:r>
    </w:p>
    <w:p w:rsidR="008F6F7B" w:rsidRPr="00B67A90" w:rsidRDefault="008F6F7B" w:rsidP="008F6F7B">
      <w:pPr>
        <w:pStyle w:val="BodyText"/>
        <w:tabs>
          <w:tab w:val="left" w:pos="1440"/>
        </w:tabs>
      </w:pPr>
      <w:r w:rsidRPr="00B67A90">
        <w:t>(</w:t>
      </w:r>
      <w:proofErr w:type="spellStart"/>
      <w:r w:rsidRPr="00B67A90">
        <w:t>1+g</w:t>
      </w:r>
      <w:proofErr w:type="spellEnd"/>
      <w:r w:rsidRPr="00B67A90">
        <w:t>)</w:t>
      </w:r>
      <w:r w:rsidRPr="00B67A90">
        <w:rPr>
          <w:vertAlign w:val="superscript"/>
        </w:rPr>
        <w:t xml:space="preserve"> 5                   </w:t>
      </w:r>
      <w:r w:rsidRPr="00B67A90">
        <w:t>=</w:t>
      </w:r>
      <w:r w:rsidRPr="00B67A90">
        <w:tab/>
        <w:t xml:space="preserve"> </w:t>
      </w:r>
      <w:proofErr w:type="spellStart"/>
      <w:r w:rsidRPr="00B67A90">
        <w:t>D</w:t>
      </w:r>
      <w:r w:rsidR="00A97B31">
        <w:rPr>
          <w:vertAlign w:val="subscript"/>
        </w:rPr>
        <w:t>2017</w:t>
      </w:r>
      <w:proofErr w:type="spellEnd"/>
      <w:r w:rsidRPr="00B67A90">
        <w:t>/</w:t>
      </w:r>
      <w:proofErr w:type="spellStart"/>
      <w:r w:rsidRPr="00B67A90">
        <w:t>D</w:t>
      </w:r>
      <w:r w:rsidR="00A97B31">
        <w:rPr>
          <w:vertAlign w:val="subscript"/>
        </w:rPr>
        <w:t>2013</w:t>
      </w:r>
      <w:proofErr w:type="spellEnd"/>
    </w:p>
    <w:p w:rsidR="00A97B31" w:rsidRDefault="00A97B31" w:rsidP="008F6F7B">
      <w:pPr>
        <w:pStyle w:val="BodyText"/>
        <w:tabs>
          <w:tab w:val="left" w:pos="1440"/>
        </w:tabs>
      </w:pPr>
    </w:p>
    <w:p w:rsidR="008F6F7B" w:rsidRPr="00B67A90" w:rsidRDefault="005B434A" w:rsidP="008F6F7B">
      <w:pPr>
        <w:pStyle w:val="BodyText"/>
        <w:tabs>
          <w:tab w:val="left" w:pos="1440"/>
        </w:tabs>
      </w:pPr>
      <w:r w:rsidRPr="00B67A90">
        <w:rPr>
          <w:position w:val="-24"/>
        </w:rPr>
        <w:object w:dxaOrig="1900" w:dyaOrig="620">
          <v:shape id="_x0000_i1066" type="#_x0000_t75" style="width:85.2pt;height:28.2pt" o:ole="">
            <v:imagedata r:id="rId43" o:title=""/>
          </v:shape>
          <o:OLEObject Type="Embed" ProgID="Equation.3" ShapeID="_x0000_i1066" DrawAspect="Content" ObjectID="_1758001566" r:id="rId44"/>
        </w:object>
      </w:r>
      <w:r w:rsidR="008F6F7B" w:rsidRPr="00B67A90">
        <w:tab/>
        <w:t>=</w:t>
      </w:r>
      <w:r w:rsidR="008F6F7B" w:rsidRPr="00B67A90">
        <w:tab/>
        <w:t>1.40</w:t>
      </w:r>
    </w:p>
    <w:p w:rsidR="008F6F7B" w:rsidRPr="00B67A90" w:rsidRDefault="008F6F7B" w:rsidP="008F6F7B">
      <w:pPr>
        <w:pStyle w:val="BodyText"/>
        <w:tabs>
          <w:tab w:val="left" w:pos="1440"/>
        </w:tabs>
      </w:pPr>
    </w:p>
    <w:p w:rsidR="008F6F7B" w:rsidRPr="00B67A90" w:rsidRDefault="008F6F7B" w:rsidP="008F6F7B">
      <w:pPr>
        <w:pStyle w:val="BodyText"/>
        <w:tabs>
          <w:tab w:val="left" w:pos="1440"/>
        </w:tabs>
      </w:pPr>
      <w:r w:rsidRPr="00B67A90">
        <w:t xml:space="preserve">By looking across the table for </w:t>
      </w:r>
      <w:proofErr w:type="spellStart"/>
      <w:r w:rsidRPr="00B67A90">
        <w:t>FVIFs</w:t>
      </w:r>
      <w:proofErr w:type="spellEnd"/>
      <w:r w:rsidRPr="00B67A90">
        <w:t xml:space="preserve"> (in the 5-year row) the factor closest to 1.40 for 5 years is 7%. Therefore, g is 0.07.</w:t>
      </w:r>
    </w:p>
    <w:p w:rsidR="008F6F7B" w:rsidRPr="00B67A90" w:rsidRDefault="008F6F7B" w:rsidP="008F6F7B">
      <w:pPr>
        <w:pStyle w:val="BodyText"/>
        <w:tabs>
          <w:tab w:val="left" w:pos="1440"/>
        </w:tabs>
      </w:pPr>
      <w:r w:rsidRPr="00B67A90">
        <w:rPr>
          <w:position w:val="-34"/>
        </w:rPr>
        <w:object w:dxaOrig="1300" w:dyaOrig="780">
          <v:shape id="_x0000_i1067" type="#_x0000_t75" style="width:64.8pt;height:39pt" o:ole="">
            <v:imagedata r:id="rId41" o:title=""/>
          </v:shape>
          <o:OLEObject Type="Embed" ProgID="Equation.3" ShapeID="_x0000_i1067" DrawAspect="Content" ObjectID="_1758001567" r:id="rId45"/>
        </w:object>
      </w:r>
      <w:r w:rsidRPr="00B67A90">
        <w:t>=</w:t>
      </w:r>
      <w:r w:rsidRPr="00B67A90">
        <w:rPr>
          <w:position w:val="-24"/>
        </w:rPr>
        <w:object w:dxaOrig="1180" w:dyaOrig="620">
          <v:shape id="_x0000_i1068" type="#_x0000_t75" style="width:58.8pt;height:31.2pt" o:ole="">
            <v:imagedata r:id="rId46" o:title=""/>
          </v:shape>
          <o:OLEObject Type="Embed" ProgID="Equation.3" ShapeID="_x0000_i1068" DrawAspect="Content" ObjectID="_1758001568" r:id="rId47"/>
        </w:object>
      </w:r>
      <w:r w:rsidRPr="00B67A90">
        <w:t>=</w:t>
      </w:r>
      <w:r w:rsidR="00A97B31">
        <w:t xml:space="preserve">$ </w:t>
      </w:r>
      <w:r w:rsidRPr="00B67A90">
        <w:t>18.75</w:t>
      </w:r>
    </w:p>
    <w:p w:rsidR="008F6F7B" w:rsidRPr="00B67A90" w:rsidRDefault="008F6F7B" w:rsidP="008F6F7B">
      <w:pPr>
        <w:pStyle w:val="BodyText"/>
        <w:tabs>
          <w:tab w:val="left" w:pos="1440"/>
        </w:tabs>
        <w:rPr>
          <w:bCs/>
        </w:rPr>
      </w:pPr>
      <w:r w:rsidRPr="00B67A90">
        <w:t xml:space="preserve">The value of the stock is </w:t>
      </w:r>
      <w:r w:rsidR="00A97B31">
        <w:rPr>
          <w:bCs/>
        </w:rPr>
        <w:t xml:space="preserve">$ </w:t>
      </w:r>
      <w:r w:rsidRPr="00B67A90">
        <w:rPr>
          <w:bCs/>
        </w:rPr>
        <w:t>18.75</w:t>
      </w:r>
    </w:p>
    <w:p w:rsidR="003728AE" w:rsidRPr="003728AE" w:rsidRDefault="003728AE" w:rsidP="003728AE">
      <w:pPr>
        <w:pStyle w:val="BodyText"/>
        <w:tabs>
          <w:tab w:val="left" w:pos="1440"/>
        </w:tabs>
        <w:rPr>
          <w:b/>
          <w:bCs/>
        </w:rPr>
      </w:pPr>
      <w:r w:rsidRPr="003728AE">
        <w:rPr>
          <w:b/>
          <w:bCs/>
        </w:rPr>
        <w:lastRenderedPageBreak/>
        <w:t>4.3 Variable Growth Model</w:t>
      </w:r>
    </w:p>
    <w:p w:rsidR="003728AE" w:rsidRPr="00B67A90" w:rsidRDefault="003728AE" w:rsidP="003728AE">
      <w:pPr>
        <w:pStyle w:val="BodyText"/>
        <w:tabs>
          <w:tab w:val="left" w:pos="1440"/>
        </w:tabs>
      </w:pPr>
      <w:r w:rsidRPr="00B67A90">
        <w:t>The dividend valuation approach can be manipulated to allow for changes in the dividend growth rates. For instance the model could be based on the assumptions that dividends initially grow at a supernormal rate for a number of years followed by normal growth rate into the foreseeable future. In such a situation our dividend model can be modified as follows.</w:t>
      </w:r>
    </w:p>
    <w:p w:rsidR="003728AE" w:rsidRPr="00B67A90" w:rsidRDefault="003728AE" w:rsidP="003728AE">
      <w:pPr>
        <w:pStyle w:val="BodyText"/>
        <w:tabs>
          <w:tab w:val="left" w:pos="1440"/>
        </w:tabs>
      </w:pPr>
    </w:p>
    <w:p w:rsidR="003728AE" w:rsidRPr="00B67A90" w:rsidRDefault="003728AE" w:rsidP="003728AE">
      <w:pPr>
        <w:pStyle w:val="BodyText"/>
        <w:tabs>
          <w:tab w:val="left" w:pos="1440"/>
        </w:tabs>
        <w:rPr>
          <w:i/>
          <w:iCs/>
        </w:rPr>
      </w:pPr>
      <w:r w:rsidRPr="00B67A90">
        <w:t xml:space="preserve">Let </w:t>
      </w:r>
      <w:proofErr w:type="spellStart"/>
      <w:r w:rsidRPr="00B67A90">
        <w:rPr>
          <w:i/>
          <w:iCs/>
        </w:rPr>
        <w:t>gs</w:t>
      </w:r>
      <w:proofErr w:type="spellEnd"/>
      <w:r w:rsidRPr="00B67A90">
        <w:rPr>
          <w:i/>
          <w:iCs/>
        </w:rPr>
        <w:t xml:space="preserve"> </w:t>
      </w:r>
      <w:r w:rsidRPr="00B67A90">
        <w:t xml:space="preserve">equal the initial growth rate (supernormal growth for </w:t>
      </w:r>
      <w:r w:rsidRPr="00B67A90">
        <w:rPr>
          <w:i/>
          <w:iCs/>
        </w:rPr>
        <w:t xml:space="preserve">n </w:t>
      </w:r>
      <w:r w:rsidRPr="00B67A90">
        <w:t>years)</w:t>
      </w:r>
      <w:proofErr w:type="gramStart"/>
      <w:r w:rsidRPr="00B67A90">
        <w:t>,and</w:t>
      </w:r>
      <w:proofErr w:type="gramEnd"/>
      <w:r w:rsidRPr="00B67A90">
        <w:t xml:space="preserve"> </w:t>
      </w:r>
      <w:proofErr w:type="spellStart"/>
      <w:r w:rsidRPr="00B67A90">
        <w:rPr>
          <w:i/>
          <w:iCs/>
        </w:rPr>
        <w:t>gn</w:t>
      </w:r>
      <w:proofErr w:type="spellEnd"/>
      <w:r w:rsidRPr="00B67A90">
        <w:rPr>
          <w:i/>
          <w:iCs/>
        </w:rPr>
        <w:t xml:space="preserve"> </w:t>
      </w:r>
      <w:r w:rsidRPr="00B67A90">
        <w:t>equal the subsequent growth rate (normal growth to infinity) and D</w:t>
      </w:r>
      <w:r w:rsidRPr="00B67A90">
        <w:rPr>
          <w:vertAlign w:val="subscript"/>
        </w:rPr>
        <w:t xml:space="preserve">t </w:t>
      </w:r>
      <w:r w:rsidRPr="00B67A90">
        <w:t xml:space="preserve">be the dividend paid at end of time period </w:t>
      </w:r>
      <w:r w:rsidRPr="00B67A90">
        <w:rPr>
          <w:i/>
          <w:iCs/>
        </w:rPr>
        <w:t>t</w:t>
      </w:r>
    </w:p>
    <w:p w:rsidR="003728AE" w:rsidRPr="00B67A90" w:rsidRDefault="003728AE" w:rsidP="003728AE">
      <w:pPr>
        <w:pStyle w:val="BodyText"/>
        <w:tabs>
          <w:tab w:val="left" w:pos="1440"/>
        </w:tabs>
      </w:pPr>
      <w:r w:rsidRPr="00B67A90">
        <w:t>The formula for the value of the share</w:t>
      </w:r>
      <w:proofErr w:type="gramStart"/>
      <w:r w:rsidRPr="00B67A90">
        <w:t xml:space="preserve">,  </w:t>
      </w:r>
      <w:proofErr w:type="spellStart"/>
      <w:r w:rsidRPr="00B67A90">
        <w:t>P</w:t>
      </w:r>
      <w:r w:rsidRPr="00B67A90">
        <w:rPr>
          <w:vertAlign w:val="subscript"/>
        </w:rPr>
        <w:t>0</w:t>
      </w:r>
      <w:proofErr w:type="spellEnd"/>
      <w:proofErr w:type="gramEnd"/>
      <w:r w:rsidRPr="00B67A90">
        <w:t>, is</w:t>
      </w:r>
    </w:p>
    <w:p w:rsidR="003728AE" w:rsidRPr="00B67A90" w:rsidRDefault="003728AE" w:rsidP="003728AE">
      <w:pPr>
        <w:pStyle w:val="BodyText"/>
        <w:tabs>
          <w:tab w:val="left" w:pos="1440"/>
        </w:tabs>
      </w:pPr>
    </w:p>
    <w:p w:rsidR="003728AE" w:rsidRPr="00B67A90" w:rsidRDefault="005B434A" w:rsidP="003728AE">
      <w:pPr>
        <w:pStyle w:val="BodyText"/>
        <w:tabs>
          <w:tab w:val="left" w:pos="1440"/>
        </w:tabs>
        <w:rPr>
          <w:bCs/>
        </w:rPr>
      </w:pPr>
      <w:r w:rsidRPr="00B67A90">
        <w:rPr>
          <w:position w:val="-42"/>
        </w:rPr>
        <w:object w:dxaOrig="4640" w:dyaOrig="999">
          <v:shape id="_x0000_i1075" type="#_x0000_t75" style="width:214.8pt;height:46.2pt" o:ole="">
            <v:imagedata r:id="rId48" o:title=""/>
          </v:shape>
          <o:OLEObject Type="Embed" ProgID="Equation.3" ShapeID="_x0000_i1075" DrawAspect="Content" ObjectID="_1758001569" r:id="rId49"/>
        </w:object>
      </w:r>
      <w:r w:rsidR="003728AE" w:rsidRPr="00B67A90">
        <w:tab/>
      </w:r>
      <w:r w:rsidR="003728AE" w:rsidRPr="00B67A90">
        <w:tab/>
      </w:r>
      <w:r w:rsidR="003728AE" w:rsidRPr="00B67A90">
        <w:tab/>
      </w:r>
      <w:r w:rsidR="003728AE" w:rsidRPr="00B67A90">
        <w:rPr>
          <w:vertAlign w:val="subscript"/>
        </w:rPr>
        <w:t xml:space="preserve">                  </w:t>
      </w:r>
      <w:r w:rsidR="003728AE" w:rsidRPr="00B67A90">
        <w:rPr>
          <w:bCs/>
        </w:rPr>
        <w:t xml:space="preserve">      </w:t>
      </w:r>
    </w:p>
    <w:p w:rsidR="003728AE" w:rsidRPr="00B67A90" w:rsidRDefault="003728AE" w:rsidP="003728AE">
      <w:pPr>
        <w:pStyle w:val="BodyText"/>
        <w:tabs>
          <w:tab w:val="left" w:pos="1440"/>
        </w:tabs>
        <w:rPr>
          <w:bCs/>
        </w:rPr>
      </w:pPr>
    </w:p>
    <w:p w:rsidR="003728AE" w:rsidRPr="00B67A90" w:rsidRDefault="003728AE" w:rsidP="003728AE">
      <w:pPr>
        <w:pStyle w:val="BodyText"/>
        <w:tabs>
          <w:tab w:val="left" w:pos="1440"/>
        </w:tabs>
      </w:pPr>
      <w:r w:rsidRPr="00B67A90">
        <w:t>The first term on the left hand side,</w:t>
      </w:r>
      <w:r w:rsidRPr="00B67A90">
        <w:rPr>
          <w:vertAlign w:val="subscript"/>
        </w:rPr>
        <w:t xml:space="preserve"> </w:t>
      </w:r>
      <w:r w:rsidRPr="00B67A90">
        <w:t xml:space="preserve"> represents the present value of dividends during the initial phase of supernormal growth; the second term, </w:t>
      </w:r>
      <w:proofErr w:type="spellStart"/>
      <w:r w:rsidRPr="00B67A90">
        <w:t>D</w:t>
      </w:r>
      <w:r w:rsidRPr="00B67A90">
        <w:rPr>
          <w:vertAlign w:val="subscript"/>
        </w:rPr>
        <w:t>n+1</w:t>
      </w:r>
      <w:proofErr w:type="spellEnd"/>
      <w:r w:rsidRPr="00B67A90">
        <w:t xml:space="preserve">/( </w:t>
      </w:r>
      <w:proofErr w:type="spellStart"/>
      <w:r w:rsidRPr="00B67A90">
        <w:t>k</w:t>
      </w:r>
      <w:r w:rsidRPr="00B67A90">
        <w:rPr>
          <w:vertAlign w:val="subscript"/>
        </w:rPr>
        <w:t>s-</w:t>
      </w:r>
      <w:r w:rsidRPr="00B67A90">
        <w:t>g</w:t>
      </w:r>
      <w:r w:rsidRPr="00B67A90">
        <w:rPr>
          <w:vertAlign w:val="subscript"/>
        </w:rPr>
        <w:t>s</w:t>
      </w:r>
      <w:proofErr w:type="spellEnd"/>
      <w:r w:rsidRPr="00B67A90">
        <w:t>)*1/(</w:t>
      </w:r>
      <w:proofErr w:type="spellStart"/>
      <w:r w:rsidRPr="00B67A90">
        <w:t>1+k</w:t>
      </w:r>
      <w:r w:rsidRPr="00B67A90">
        <w:rPr>
          <w:vertAlign w:val="subscript"/>
        </w:rPr>
        <w:t>s</w:t>
      </w:r>
      <w:proofErr w:type="spellEnd"/>
      <w:r w:rsidRPr="00B67A90">
        <w:t>)</w:t>
      </w:r>
      <w:r w:rsidRPr="00B67A90">
        <w:rPr>
          <w:bCs/>
        </w:rPr>
        <w:t>,</w:t>
      </w:r>
      <w:r w:rsidRPr="00B67A90">
        <w:t>represent the present value of the price of the stock at the end of the initial growth period.</w:t>
      </w:r>
    </w:p>
    <w:p w:rsidR="007B65F1" w:rsidRDefault="003728AE" w:rsidP="003728AE">
      <w:pPr>
        <w:pStyle w:val="BodyText"/>
        <w:tabs>
          <w:tab w:val="left" w:pos="1440"/>
        </w:tabs>
        <w:rPr>
          <w:bCs/>
        </w:rPr>
      </w:pPr>
      <w:r w:rsidRPr="00B67A90">
        <w:rPr>
          <w:bCs/>
        </w:rPr>
        <w:t xml:space="preserve">    </w:t>
      </w:r>
    </w:p>
    <w:p w:rsidR="003728AE" w:rsidRPr="003728AE" w:rsidRDefault="003728AE" w:rsidP="003728AE">
      <w:pPr>
        <w:pStyle w:val="BodyText"/>
        <w:tabs>
          <w:tab w:val="left" w:pos="1440"/>
        </w:tabs>
        <w:rPr>
          <w:b/>
        </w:rPr>
      </w:pPr>
      <w:r w:rsidRPr="003728AE">
        <w:rPr>
          <w:b/>
          <w:bCs/>
        </w:rPr>
        <w:t xml:space="preserve"> </w:t>
      </w:r>
      <w:r w:rsidRPr="003728AE">
        <w:rPr>
          <w:b/>
        </w:rPr>
        <w:t>STEPS</w:t>
      </w:r>
    </w:p>
    <w:p w:rsidR="003728AE" w:rsidRPr="00B67A90" w:rsidRDefault="003728AE" w:rsidP="003728AE">
      <w:pPr>
        <w:pStyle w:val="BodyText"/>
        <w:numPr>
          <w:ilvl w:val="0"/>
          <w:numId w:val="9"/>
        </w:numPr>
        <w:tabs>
          <w:tab w:val="left" w:pos="1440"/>
        </w:tabs>
      </w:pPr>
      <w:r w:rsidRPr="00B67A90">
        <w:t>Find the value of dividends at the end of each year D</w:t>
      </w:r>
      <w:r w:rsidRPr="00B67A90">
        <w:rPr>
          <w:vertAlign w:val="subscript"/>
        </w:rPr>
        <w:t>t</w:t>
      </w:r>
      <w:r w:rsidRPr="00B67A90">
        <w:t>, during the initial growth years 1 to n  by</w:t>
      </w:r>
    </w:p>
    <w:p w:rsidR="003728AE" w:rsidRPr="00B67A90" w:rsidRDefault="003728AE" w:rsidP="003728AE">
      <w:pPr>
        <w:pStyle w:val="BodyText"/>
        <w:tabs>
          <w:tab w:val="left" w:pos="1440"/>
        </w:tabs>
      </w:pPr>
      <w:r w:rsidRPr="00B67A90">
        <w:tab/>
      </w:r>
      <w:r w:rsidRPr="00B67A90">
        <w:tab/>
        <w:t>D</w:t>
      </w:r>
      <w:r w:rsidRPr="00B67A90">
        <w:rPr>
          <w:vertAlign w:val="subscript"/>
        </w:rPr>
        <w:t>t</w:t>
      </w:r>
      <w:r w:rsidRPr="00B67A90">
        <w:tab/>
        <w:t>=</w:t>
      </w:r>
      <w:r w:rsidRPr="00B67A90">
        <w:tab/>
      </w:r>
      <w:proofErr w:type="spellStart"/>
      <w:r w:rsidRPr="00B67A90">
        <w:t>D</w:t>
      </w:r>
      <w:r w:rsidRPr="00B67A90">
        <w:rPr>
          <w:vertAlign w:val="subscript"/>
        </w:rPr>
        <w:t>0</w:t>
      </w:r>
      <w:proofErr w:type="spellEnd"/>
      <w:r w:rsidRPr="00B67A90">
        <w:t xml:space="preserve"> x (1 + </w:t>
      </w:r>
      <w:proofErr w:type="spellStart"/>
      <w:r w:rsidRPr="00B67A90">
        <w:t>g</w:t>
      </w:r>
      <w:r w:rsidRPr="00B67A90">
        <w:rPr>
          <w:vertAlign w:val="subscript"/>
        </w:rPr>
        <w:t>s</w:t>
      </w:r>
      <w:proofErr w:type="spellEnd"/>
      <w:proofErr w:type="gramStart"/>
      <w:r w:rsidRPr="00B67A90">
        <w:t>)</w:t>
      </w:r>
      <w:r w:rsidRPr="00B67A90">
        <w:rPr>
          <w:vertAlign w:val="superscript"/>
        </w:rPr>
        <w:t>t</w:t>
      </w:r>
      <w:proofErr w:type="gramEnd"/>
    </w:p>
    <w:p w:rsidR="003728AE" w:rsidRPr="00B67A90" w:rsidRDefault="003728AE" w:rsidP="003728AE">
      <w:pPr>
        <w:pStyle w:val="BodyText"/>
        <w:numPr>
          <w:ilvl w:val="0"/>
          <w:numId w:val="9"/>
        </w:numPr>
        <w:tabs>
          <w:tab w:val="left" w:pos="1440"/>
        </w:tabs>
      </w:pPr>
      <w:r w:rsidRPr="00B67A90">
        <w:t xml:space="preserve">Find present value of the dividends expected during the initial growth phase i.e. </w:t>
      </w:r>
    </w:p>
    <w:p w:rsidR="003728AE" w:rsidRPr="00B67A90" w:rsidRDefault="003728AE" w:rsidP="003728AE">
      <w:pPr>
        <w:pStyle w:val="BodyText"/>
        <w:tabs>
          <w:tab w:val="left" w:pos="1440"/>
        </w:tabs>
      </w:pPr>
      <w:r w:rsidRPr="00B67A90">
        <w:tab/>
      </w:r>
      <w:r w:rsidR="005B434A" w:rsidRPr="00B67A90">
        <w:rPr>
          <w:position w:val="-42"/>
        </w:rPr>
        <w:object w:dxaOrig="1700" w:dyaOrig="999">
          <v:shape id="_x0000_i1076" type="#_x0000_t75" style="width:72.6pt;height:42.6pt" o:ole="">
            <v:imagedata r:id="rId50" o:title=""/>
          </v:shape>
          <o:OLEObject Type="Embed" ProgID="Equation.3" ShapeID="_x0000_i1076" DrawAspect="Content" ObjectID="_1758001570" r:id="rId51"/>
        </w:object>
      </w:r>
      <w:r w:rsidRPr="00B67A90">
        <w:t xml:space="preserve">   =  </w:t>
      </w:r>
      <w:r w:rsidRPr="00B67A90">
        <w:rPr>
          <w:position w:val="-10"/>
        </w:rPr>
        <w:object w:dxaOrig="180" w:dyaOrig="340">
          <v:shape id="_x0000_i1077" type="#_x0000_t75" style="width:9pt;height:16.8pt" o:ole="">
            <v:imagedata r:id="rId52" o:title=""/>
          </v:shape>
          <o:OLEObject Type="Embed" ProgID="Equation.3" ShapeID="_x0000_i1077" DrawAspect="Content" ObjectID="_1758001571" r:id="rId53"/>
        </w:object>
      </w:r>
      <w:r w:rsidRPr="00B67A90">
        <w:rPr>
          <w:position w:val="-28"/>
        </w:rPr>
        <w:object w:dxaOrig="1960" w:dyaOrig="680">
          <v:shape id="_x0000_i1078" type="#_x0000_t75" style="width:97.8pt;height:34.2pt" o:ole="">
            <v:imagedata r:id="rId54" o:title=""/>
          </v:shape>
          <o:OLEObject Type="Embed" ProgID="Equation.3" ShapeID="_x0000_i1078" DrawAspect="Content" ObjectID="_1758001572" r:id="rId55"/>
        </w:object>
      </w:r>
      <w:r w:rsidRPr="00B67A90">
        <w:tab/>
      </w:r>
      <w:r w:rsidRPr="00B67A90">
        <w:tab/>
      </w:r>
      <w:r w:rsidRPr="00B67A90">
        <w:tab/>
      </w:r>
      <w:r w:rsidRPr="00B67A90">
        <w:tab/>
      </w:r>
    </w:p>
    <w:p w:rsidR="003728AE" w:rsidRPr="00B67A90" w:rsidRDefault="003728AE" w:rsidP="003728AE">
      <w:pPr>
        <w:pStyle w:val="BodyText"/>
        <w:numPr>
          <w:ilvl w:val="0"/>
          <w:numId w:val="9"/>
        </w:numPr>
        <w:tabs>
          <w:tab w:val="left" w:pos="1440"/>
        </w:tabs>
      </w:pPr>
      <w:r w:rsidRPr="00B67A90">
        <w:t>Find value of stock at the end of the initial growth phase i.e.</w:t>
      </w:r>
    </w:p>
    <w:p w:rsidR="003728AE" w:rsidRPr="00B67A90" w:rsidRDefault="005B434A" w:rsidP="003728AE">
      <w:pPr>
        <w:pStyle w:val="BodyText"/>
        <w:tabs>
          <w:tab w:val="left" w:pos="1440"/>
        </w:tabs>
        <w:ind w:left="360"/>
      </w:pPr>
      <w:r w:rsidRPr="00B67A90">
        <w:rPr>
          <w:position w:val="-40"/>
        </w:rPr>
        <w:object w:dxaOrig="1460" w:dyaOrig="840">
          <v:shape id="_x0000_i1079" type="#_x0000_t75" style="width:68.4pt;height:39pt" o:ole="">
            <v:imagedata r:id="rId56" o:title=""/>
          </v:shape>
          <o:OLEObject Type="Embed" ProgID="Equation.3" ShapeID="_x0000_i1079" DrawAspect="Content" ObjectID="_1758001573" r:id="rId57"/>
        </w:object>
      </w:r>
      <w:r w:rsidR="003728AE" w:rsidRPr="00B67A90">
        <w:tab/>
        <w:t xml:space="preserve"> (Same as Gordon’s constant growth model)</w:t>
      </w:r>
    </w:p>
    <w:p w:rsidR="003728AE" w:rsidRPr="00B67A90" w:rsidRDefault="003728AE" w:rsidP="003728AE">
      <w:pPr>
        <w:pStyle w:val="BodyText"/>
        <w:tabs>
          <w:tab w:val="left" w:pos="1440"/>
        </w:tabs>
        <w:ind w:left="360"/>
      </w:pPr>
      <w:r w:rsidRPr="00B67A90">
        <w:t xml:space="preserve">Next we discount </w:t>
      </w:r>
      <w:r w:rsidR="005B434A" w:rsidRPr="00B67A90">
        <w:rPr>
          <w:position w:val="-14"/>
        </w:rPr>
        <w:object w:dxaOrig="380" w:dyaOrig="380">
          <v:shape id="_x0000_i1080" type="#_x0000_t75" style="width:15pt;height:15pt" o:ole="">
            <v:imagedata r:id="rId58" o:title=""/>
          </v:shape>
          <o:OLEObject Type="Embed" ProgID="Equation.3" ShapeID="_x0000_i1080" DrawAspect="Content" ObjectID="_1758001574" r:id="rId59"/>
        </w:object>
      </w:r>
      <w:r w:rsidRPr="00B67A90">
        <w:t xml:space="preserve"> to the present i.e. </w:t>
      </w:r>
      <w:r w:rsidR="005B434A" w:rsidRPr="00B67A90">
        <w:rPr>
          <w:position w:val="-22"/>
        </w:rPr>
        <w:object w:dxaOrig="1680" w:dyaOrig="480">
          <v:shape id="_x0000_i1081" type="#_x0000_t75" style="width:77.4pt;height:22.2pt" o:ole="">
            <v:imagedata r:id="rId60" o:title=""/>
          </v:shape>
          <o:OLEObject Type="Embed" ProgID="Equation.3" ShapeID="_x0000_i1081" DrawAspect="Content" ObjectID="_1758001575" r:id="rId61"/>
        </w:object>
      </w:r>
      <w:r w:rsidRPr="00B67A90">
        <w:t xml:space="preserve"> </w:t>
      </w:r>
    </w:p>
    <w:p w:rsidR="003728AE" w:rsidRPr="00B67A90" w:rsidRDefault="003728AE" w:rsidP="003728AE">
      <w:pPr>
        <w:pStyle w:val="BodyText"/>
        <w:numPr>
          <w:ilvl w:val="0"/>
          <w:numId w:val="9"/>
        </w:numPr>
        <w:tabs>
          <w:tab w:val="left" w:pos="1440"/>
        </w:tabs>
      </w:pPr>
      <w:r w:rsidRPr="00B67A90">
        <w:t xml:space="preserve">Add the PVs in </w:t>
      </w:r>
      <w:r w:rsidRPr="00B67A90">
        <w:rPr>
          <w:bCs/>
        </w:rPr>
        <w:t>2</w:t>
      </w:r>
      <w:r w:rsidRPr="00B67A90">
        <w:t xml:space="preserve"> and </w:t>
      </w:r>
      <w:r w:rsidRPr="00B67A90">
        <w:rPr>
          <w:bCs/>
        </w:rPr>
        <w:t>3</w:t>
      </w:r>
      <w:r w:rsidRPr="00B67A90">
        <w:t xml:space="preserve"> to find the value of stock.</w:t>
      </w:r>
    </w:p>
    <w:p w:rsidR="005B434A" w:rsidRDefault="003728AE" w:rsidP="003728AE">
      <w:pPr>
        <w:pStyle w:val="BodyText"/>
        <w:tabs>
          <w:tab w:val="left" w:pos="1440"/>
        </w:tabs>
        <w:rPr>
          <w:bCs/>
        </w:rPr>
      </w:pPr>
      <w:r w:rsidRPr="00B67A90">
        <w:rPr>
          <w:bCs/>
        </w:rPr>
        <w:t xml:space="preserve">  </w:t>
      </w:r>
    </w:p>
    <w:p w:rsidR="003728AE" w:rsidRPr="003728AE" w:rsidRDefault="003728AE" w:rsidP="003728AE">
      <w:pPr>
        <w:pStyle w:val="BodyText"/>
        <w:tabs>
          <w:tab w:val="left" w:pos="1440"/>
        </w:tabs>
        <w:rPr>
          <w:b/>
          <w:bCs/>
          <w:vertAlign w:val="subscript"/>
        </w:rPr>
      </w:pPr>
      <w:r w:rsidRPr="003728AE">
        <w:rPr>
          <w:b/>
          <w:bCs/>
        </w:rPr>
        <w:lastRenderedPageBreak/>
        <w:t>Illustration</w:t>
      </w:r>
    </w:p>
    <w:p w:rsidR="003728AE" w:rsidRPr="00B67A90" w:rsidRDefault="003728AE" w:rsidP="003728AE">
      <w:pPr>
        <w:pStyle w:val="BodyText"/>
        <w:tabs>
          <w:tab w:val="left" w:pos="1440"/>
        </w:tabs>
      </w:pPr>
      <w:r>
        <w:t>WAKE</w:t>
      </w:r>
      <w:r w:rsidRPr="00B67A90">
        <w:t xml:space="preserve"> </w:t>
      </w:r>
      <w:r>
        <w:t>Industries has just paid the 201</w:t>
      </w:r>
      <w:r w:rsidRPr="00B67A90">
        <w:t xml:space="preserve">4 annual dividend of </w:t>
      </w:r>
      <w:r>
        <w:t>$</w:t>
      </w:r>
      <w:r w:rsidRPr="00B67A90">
        <w:t xml:space="preserve"> 1.50 per share. The firm’s financial manager expects that these dividends will increase at 10% annual rate over the next 3 years. At th</w:t>
      </w:r>
      <w:r>
        <w:t>e end of the 3 years, (end of 201</w:t>
      </w:r>
      <w:r w:rsidRPr="00B67A90">
        <w:t xml:space="preserve">7) the growth rate will decline to 5% for the foreseeable future. The firm’s required rate of return </w:t>
      </w:r>
      <w:proofErr w:type="spellStart"/>
      <w:r w:rsidRPr="00B67A90">
        <w:t>is15</w:t>
      </w:r>
      <w:proofErr w:type="spellEnd"/>
      <w:r w:rsidRPr="00B67A90">
        <w:t>%. Estimate the current value of Weka sh</w:t>
      </w:r>
      <w:r>
        <w:t>are i.e. the value at end of 201</w:t>
      </w:r>
      <w:r w:rsidRPr="00B67A90">
        <w:t>4 (</w:t>
      </w:r>
      <w:proofErr w:type="spellStart"/>
      <w:r w:rsidRPr="00B67A90">
        <w:t>P</w:t>
      </w:r>
      <w:r w:rsidRPr="00B67A90">
        <w:rPr>
          <w:vertAlign w:val="subscript"/>
        </w:rPr>
        <w:t>0</w:t>
      </w:r>
      <w:proofErr w:type="spellEnd"/>
      <w:r w:rsidRPr="00B67A90">
        <w:t xml:space="preserve"> = </w:t>
      </w:r>
      <w:proofErr w:type="spellStart"/>
      <w:r w:rsidRPr="00B67A90">
        <w:t>P</w:t>
      </w:r>
      <w:r w:rsidRPr="00B67A90">
        <w:rPr>
          <w:vertAlign w:val="subscript"/>
        </w:rPr>
        <w:t>20</w:t>
      </w:r>
      <w:r>
        <w:rPr>
          <w:vertAlign w:val="subscript"/>
        </w:rPr>
        <w:t>14</w:t>
      </w:r>
      <w:proofErr w:type="spellEnd"/>
      <w:r w:rsidRPr="00B67A90">
        <w:t>).</w:t>
      </w:r>
    </w:p>
    <w:p w:rsidR="003728AE" w:rsidRPr="00B67A90" w:rsidRDefault="003728AE" w:rsidP="003728AE">
      <w:pPr>
        <w:pStyle w:val="BodyText"/>
        <w:tabs>
          <w:tab w:val="left" w:pos="1440"/>
        </w:tabs>
      </w:pPr>
    </w:p>
    <w:p w:rsidR="003728AE" w:rsidRPr="00551DBE" w:rsidRDefault="003728AE" w:rsidP="003728AE">
      <w:pPr>
        <w:pStyle w:val="BodyText"/>
        <w:tabs>
          <w:tab w:val="left" w:pos="1440"/>
        </w:tabs>
        <w:rPr>
          <w:b/>
        </w:rPr>
      </w:pPr>
      <w:r w:rsidRPr="00551DBE">
        <w:rPr>
          <w:b/>
        </w:rPr>
        <w:t xml:space="preserve">Solution             </w:t>
      </w:r>
    </w:p>
    <w:p w:rsidR="003728AE" w:rsidRPr="00B67A90" w:rsidRDefault="003728AE" w:rsidP="003728AE">
      <w:pPr>
        <w:pStyle w:val="BodyText"/>
        <w:tabs>
          <w:tab w:val="left" w:pos="1440"/>
        </w:tabs>
      </w:pPr>
      <w:r w:rsidRPr="00B67A90">
        <w:t>Find value of cash dividends in each of the</w:t>
      </w:r>
      <w:r>
        <w:t xml:space="preserve"> next 3 years and their PVs at end of year 201</w:t>
      </w:r>
      <w:r w:rsidRPr="00B67A90">
        <w:t>4 as below:</w:t>
      </w:r>
    </w:p>
    <w:p w:rsidR="003728AE" w:rsidRPr="00B67A90" w:rsidRDefault="003728AE" w:rsidP="003728AE">
      <w:pPr>
        <w:pStyle w:val="BodyText"/>
        <w:tabs>
          <w:tab w:val="left" w:pos="1440"/>
        </w:tabs>
      </w:pPr>
      <w:r w:rsidRPr="00B67A90">
        <w:t xml:space="preserve">Remember </w:t>
      </w:r>
      <w:proofErr w:type="spellStart"/>
      <w:r w:rsidRPr="00B67A90">
        <w:t>D</w:t>
      </w:r>
      <w:r w:rsidRPr="00B67A90">
        <w:rPr>
          <w:vertAlign w:val="subscript"/>
        </w:rPr>
        <w:t>0</w:t>
      </w:r>
      <w:proofErr w:type="spellEnd"/>
      <w:r w:rsidRPr="00B67A90">
        <w:rPr>
          <w:vertAlign w:val="subscript"/>
        </w:rPr>
        <w:tab/>
      </w:r>
      <w:r w:rsidRPr="00B67A90">
        <w:t>=</w:t>
      </w:r>
      <w:proofErr w:type="spellStart"/>
      <w:r w:rsidRPr="00B67A90">
        <w:t>D</w:t>
      </w:r>
      <w:r>
        <w:rPr>
          <w:vertAlign w:val="subscript"/>
        </w:rPr>
        <w:t>201</w:t>
      </w:r>
      <w:r w:rsidRPr="00B67A90">
        <w:rPr>
          <w:vertAlign w:val="subscript"/>
        </w:rPr>
        <w:t>4</w:t>
      </w:r>
      <w:proofErr w:type="spellEnd"/>
      <w:r w:rsidRPr="00B67A90">
        <w:tab/>
        <w:t>=</w:t>
      </w:r>
      <w:r w:rsidR="005B434A">
        <w:t>$</w:t>
      </w:r>
      <w:r w:rsidRPr="00B67A90">
        <w:t>1.50</w:t>
      </w:r>
    </w:p>
    <w:p w:rsidR="003728AE" w:rsidRPr="00B67A90" w:rsidRDefault="003728AE" w:rsidP="003728AE">
      <w:pPr>
        <w:pStyle w:val="BodyText"/>
        <w:tabs>
          <w:tab w:val="left" w:pos="144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1"/>
        <w:gridCol w:w="1771"/>
        <w:gridCol w:w="1771"/>
        <w:gridCol w:w="1771"/>
        <w:gridCol w:w="1664"/>
      </w:tblGrid>
      <w:tr w:rsidR="003728AE" w:rsidRPr="00B67A90" w:rsidTr="003728AE">
        <w:tc>
          <w:tcPr>
            <w:tcW w:w="1771" w:type="dxa"/>
          </w:tcPr>
          <w:p w:rsidR="003728AE" w:rsidRPr="00B67A90" w:rsidRDefault="003728AE" w:rsidP="003728AE">
            <w:pPr>
              <w:pStyle w:val="BodyText"/>
              <w:tabs>
                <w:tab w:val="left" w:pos="1440"/>
              </w:tabs>
            </w:pPr>
            <w:r w:rsidRPr="00B67A90">
              <w:rPr>
                <w:bCs/>
              </w:rPr>
              <w:t>Year(t)</w:t>
            </w:r>
          </w:p>
        </w:tc>
        <w:tc>
          <w:tcPr>
            <w:tcW w:w="1771" w:type="dxa"/>
          </w:tcPr>
          <w:p w:rsidR="003728AE" w:rsidRPr="00B67A90" w:rsidRDefault="003728AE" w:rsidP="003728AE">
            <w:pPr>
              <w:pStyle w:val="BodyText"/>
              <w:tabs>
                <w:tab w:val="left" w:pos="1440"/>
              </w:tabs>
            </w:pPr>
            <w:r w:rsidRPr="00B67A90">
              <w:rPr>
                <w:bCs/>
              </w:rPr>
              <w:t>End of year</w:t>
            </w:r>
          </w:p>
        </w:tc>
        <w:tc>
          <w:tcPr>
            <w:tcW w:w="1771" w:type="dxa"/>
          </w:tcPr>
          <w:p w:rsidR="003728AE" w:rsidRPr="00B67A90" w:rsidRDefault="003728AE" w:rsidP="003728AE">
            <w:pPr>
              <w:pStyle w:val="BodyText"/>
              <w:tabs>
                <w:tab w:val="left" w:pos="1440"/>
              </w:tabs>
            </w:pPr>
            <w:r w:rsidRPr="00B67A90">
              <w:rPr>
                <w:bCs/>
              </w:rPr>
              <w:t>Dividend    =</w:t>
            </w:r>
            <w:proofErr w:type="spellStart"/>
            <w:r w:rsidRPr="00B67A90">
              <w:rPr>
                <w:bCs/>
              </w:rPr>
              <w:t>D</w:t>
            </w:r>
            <w:r w:rsidRPr="00B67A90">
              <w:rPr>
                <w:bCs/>
                <w:vertAlign w:val="subscript"/>
              </w:rPr>
              <w:t>0</w:t>
            </w:r>
            <w:proofErr w:type="spellEnd"/>
            <w:r w:rsidRPr="00B67A90">
              <w:rPr>
                <w:bCs/>
              </w:rPr>
              <w:t xml:space="preserve"> (1.1)</w:t>
            </w:r>
            <w:r w:rsidRPr="00B67A90">
              <w:rPr>
                <w:bCs/>
                <w:vertAlign w:val="superscript"/>
              </w:rPr>
              <w:t>t</w:t>
            </w:r>
          </w:p>
        </w:tc>
        <w:tc>
          <w:tcPr>
            <w:tcW w:w="1771" w:type="dxa"/>
          </w:tcPr>
          <w:p w:rsidR="003728AE" w:rsidRPr="00B67A90" w:rsidRDefault="003728AE" w:rsidP="003728AE">
            <w:pPr>
              <w:pStyle w:val="BodyText"/>
              <w:tabs>
                <w:tab w:val="left" w:pos="1440"/>
              </w:tabs>
            </w:pPr>
            <w:r w:rsidRPr="00B67A90">
              <w:rPr>
                <w:bCs/>
                <w:position w:val="-16"/>
              </w:rPr>
              <w:object w:dxaOrig="1219" w:dyaOrig="420">
                <v:shape id="_x0000_i1082" type="#_x0000_t75" style="width:61.2pt;height:21pt" o:ole="">
                  <v:imagedata r:id="rId62" o:title=""/>
                </v:shape>
                <o:OLEObject Type="Embed" ProgID="Equation.3" ShapeID="_x0000_i1082" DrawAspect="Content" ObjectID="_1758001576" r:id="rId63"/>
              </w:object>
            </w:r>
          </w:p>
        </w:tc>
        <w:tc>
          <w:tcPr>
            <w:tcW w:w="1664" w:type="dxa"/>
          </w:tcPr>
          <w:p w:rsidR="003728AE" w:rsidRPr="00B67A90" w:rsidRDefault="003728AE" w:rsidP="003728AE">
            <w:pPr>
              <w:pStyle w:val="BodyText"/>
              <w:tabs>
                <w:tab w:val="left" w:pos="1440"/>
              </w:tabs>
            </w:pPr>
            <w:r w:rsidRPr="00B67A90">
              <w:rPr>
                <w:bCs/>
              </w:rPr>
              <w:t>Present value</w:t>
            </w:r>
          </w:p>
        </w:tc>
      </w:tr>
      <w:tr w:rsidR="003728AE" w:rsidRPr="00B67A90" w:rsidTr="003728AE">
        <w:tc>
          <w:tcPr>
            <w:tcW w:w="1771" w:type="dxa"/>
          </w:tcPr>
          <w:p w:rsidR="003728AE" w:rsidRPr="00B67A90" w:rsidRDefault="003728AE" w:rsidP="003728AE">
            <w:pPr>
              <w:pStyle w:val="BodyText"/>
              <w:tabs>
                <w:tab w:val="left" w:pos="1440"/>
              </w:tabs>
            </w:pPr>
            <w:r w:rsidRPr="00B67A90">
              <w:t>1</w:t>
            </w:r>
          </w:p>
        </w:tc>
        <w:tc>
          <w:tcPr>
            <w:tcW w:w="1771" w:type="dxa"/>
          </w:tcPr>
          <w:p w:rsidR="003728AE" w:rsidRPr="00B67A90" w:rsidRDefault="003728AE" w:rsidP="003728AE">
            <w:pPr>
              <w:pStyle w:val="BodyText"/>
              <w:tabs>
                <w:tab w:val="left" w:pos="1440"/>
              </w:tabs>
            </w:pPr>
            <w:r>
              <w:t>201</w:t>
            </w:r>
            <w:r w:rsidRPr="00B67A90">
              <w:t>5</w:t>
            </w:r>
          </w:p>
        </w:tc>
        <w:tc>
          <w:tcPr>
            <w:tcW w:w="1771" w:type="dxa"/>
          </w:tcPr>
          <w:p w:rsidR="003728AE" w:rsidRPr="00B67A90" w:rsidRDefault="003728AE" w:rsidP="003728AE">
            <w:pPr>
              <w:pStyle w:val="BodyText"/>
              <w:tabs>
                <w:tab w:val="left" w:pos="1440"/>
              </w:tabs>
            </w:pPr>
            <w:r w:rsidRPr="00B67A90">
              <w:t>1.65</w:t>
            </w:r>
          </w:p>
        </w:tc>
        <w:tc>
          <w:tcPr>
            <w:tcW w:w="1771" w:type="dxa"/>
          </w:tcPr>
          <w:p w:rsidR="003728AE" w:rsidRPr="00B67A90" w:rsidRDefault="003728AE" w:rsidP="003728AE">
            <w:pPr>
              <w:pStyle w:val="BodyText"/>
              <w:tabs>
                <w:tab w:val="left" w:pos="1440"/>
              </w:tabs>
            </w:pPr>
            <w:r w:rsidRPr="00B67A90">
              <w:t>0.870</w:t>
            </w:r>
          </w:p>
        </w:tc>
        <w:tc>
          <w:tcPr>
            <w:tcW w:w="1664" w:type="dxa"/>
          </w:tcPr>
          <w:p w:rsidR="003728AE" w:rsidRPr="00B67A90" w:rsidRDefault="003728AE" w:rsidP="003728AE">
            <w:pPr>
              <w:pStyle w:val="BodyText"/>
              <w:tabs>
                <w:tab w:val="left" w:pos="1440"/>
              </w:tabs>
            </w:pPr>
            <w:r w:rsidRPr="00B67A90">
              <w:t>1.44</w:t>
            </w:r>
          </w:p>
        </w:tc>
      </w:tr>
      <w:tr w:rsidR="003728AE" w:rsidRPr="00B67A90" w:rsidTr="003728AE">
        <w:tc>
          <w:tcPr>
            <w:tcW w:w="1771" w:type="dxa"/>
          </w:tcPr>
          <w:p w:rsidR="003728AE" w:rsidRPr="00B67A90" w:rsidRDefault="003728AE" w:rsidP="003728AE">
            <w:pPr>
              <w:pStyle w:val="BodyText"/>
              <w:tabs>
                <w:tab w:val="left" w:pos="1440"/>
              </w:tabs>
            </w:pPr>
            <w:r w:rsidRPr="00B67A90">
              <w:t>2</w:t>
            </w:r>
          </w:p>
        </w:tc>
        <w:tc>
          <w:tcPr>
            <w:tcW w:w="1771" w:type="dxa"/>
          </w:tcPr>
          <w:p w:rsidR="003728AE" w:rsidRPr="00B67A90" w:rsidRDefault="003728AE" w:rsidP="003728AE">
            <w:pPr>
              <w:pStyle w:val="BodyText"/>
              <w:tabs>
                <w:tab w:val="left" w:pos="1440"/>
              </w:tabs>
            </w:pPr>
            <w:r>
              <w:t>201</w:t>
            </w:r>
            <w:r w:rsidRPr="00B67A90">
              <w:t>6</w:t>
            </w:r>
          </w:p>
        </w:tc>
        <w:tc>
          <w:tcPr>
            <w:tcW w:w="1771" w:type="dxa"/>
          </w:tcPr>
          <w:p w:rsidR="003728AE" w:rsidRPr="00B67A90" w:rsidRDefault="003728AE" w:rsidP="003728AE">
            <w:pPr>
              <w:pStyle w:val="BodyText"/>
              <w:tabs>
                <w:tab w:val="left" w:pos="1440"/>
              </w:tabs>
            </w:pPr>
            <w:r w:rsidRPr="00B67A90">
              <w:t>1.82</w:t>
            </w:r>
          </w:p>
        </w:tc>
        <w:tc>
          <w:tcPr>
            <w:tcW w:w="1771" w:type="dxa"/>
          </w:tcPr>
          <w:p w:rsidR="003728AE" w:rsidRPr="00B67A90" w:rsidRDefault="003728AE" w:rsidP="003728AE">
            <w:pPr>
              <w:pStyle w:val="BodyText"/>
              <w:tabs>
                <w:tab w:val="left" w:pos="1440"/>
              </w:tabs>
            </w:pPr>
            <w:r w:rsidRPr="00B67A90">
              <w:t>0.756</w:t>
            </w:r>
          </w:p>
        </w:tc>
        <w:tc>
          <w:tcPr>
            <w:tcW w:w="1664" w:type="dxa"/>
          </w:tcPr>
          <w:p w:rsidR="003728AE" w:rsidRPr="00B67A90" w:rsidRDefault="003728AE" w:rsidP="003728AE">
            <w:pPr>
              <w:pStyle w:val="BodyText"/>
              <w:tabs>
                <w:tab w:val="left" w:pos="1440"/>
              </w:tabs>
            </w:pPr>
            <w:r w:rsidRPr="00B67A90">
              <w:t>1.38</w:t>
            </w:r>
          </w:p>
        </w:tc>
      </w:tr>
      <w:tr w:rsidR="003728AE" w:rsidRPr="00B67A90" w:rsidTr="003728AE">
        <w:tc>
          <w:tcPr>
            <w:tcW w:w="1771" w:type="dxa"/>
          </w:tcPr>
          <w:p w:rsidR="003728AE" w:rsidRPr="00B67A90" w:rsidRDefault="003728AE" w:rsidP="003728AE">
            <w:pPr>
              <w:pStyle w:val="BodyText"/>
              <w:tabs>
                <w:tab w:val="left" w:pos="1440"/>
              </w:tabs>
            </w:pPr>
            <w:r w:rsidRPr="00B67A90">
              <w:t>3</w:t>
            </w:r>
          </w:p>
        </w:tc>
        <w:tc>
          <w:tcPr>
            <w:tcW w:w="1771" w:type="dxa"/>
          </w:tcPr>
          <w:p w:rsidR="003728AE" w:rsidRPr="00B67A90" w:rsidRDefault="003728AE" w:rsidP="003728AE">
            <w:pPr>
              <w:pStyle w:val="BodyText"/>
              <w:tabs>
                <w:tab w:val="left" w:pos="1440"/>
              </w:tabs>
            </w:pPr>
            <w:r>
              <w:t>201</w:t>
            </w:r>
            <w:r w:rsidRPr="00B67A90">
              <w:t>7</w:t>
            </w:r>
          </w:p>
        </w:tc>
        <w:tc>
          <w:tcPr>
            <w:tcW w:w="1771" w:type="dxa"/>
          </w:tcPr>
          <w:p w:rsidR="003728AE" w:rsidRPr="00B67A90" w:rsidRDefault="003728AE" w:rsidP="003728AE">
            <w:pPr>
              <w:pStyle w:val="BodyText"/>
              <w:tabs>
                <w:tab w:val="left" w:pos="1440"/>
              </w:tabs>
            </w:pPr>
            <w:r w:rsidRPr="00B67A90">
              <w:t>2.00</w:t>
            </w:r>
          </w:p>
        </w:tc>
        <w:tc>
          <w:tcPr>
            <w:tcW w:w="1771" w:type="dxa"/>
          </w:tcPr>
          <w:p w:rsidR="003728AE" w:rsidRPr="00B67A90" w:rsidRDefault="003728AE" w:rsidP="003728AE">
            <w:pPr>
              <w:pStyle w:val="BodyText"/>
              <w:tabs>
                <w:tab w:val="left" w:pos="1440"/>
              </w:tabs>
            </w:pPr>
            <w:r w:rsidRPr="00B67A90">
              <w:t>0.658</w:t>
            </w:r>
          </w:p>
        </w:tc>
        <w:tc>
          <w:tcPr>
            <w:tcW w:w="1664" w:type="dxa"/>
          </w:tcPr>
          <w:p w:rsidR="003728AE" w:rsidRPr="00B67A90" w:rsidRDefault="003728AE" w:rsidP="003728AE">
            <w:pPr>
              <w:pStyle w:val="BodyText"/>
              <w:tabs>
                <w:tab w:val="left" w:pos="1440"/>
              </w:tabs>
            </w:pPr>
            <w:r w:rsidRPr="00B67A90">
              <w:t>1.32</w:t>
            </w:r>
          </w:p>
        </w:tc>
      </w:tr>
      <w:tr w:rsidR="003728AE" w:rsidRPr="00B67A90" w:rsidTr="003728AE">
        <w:tc>
          <w:tcPr>
            <w:tcW w:w="7084" w:type="dxa"/>
            <w:gridSpan w:val="4"/>
          </w:tcPr>
          <w:p w:rsidR="003728AE" w:rsidRPr="00B67A90" w:rsidRDefault="003728AE" w:rsidP="003728AE">
            <w:pPr>
              <w:pStyle w:val="BodyText"/>
              <w:tabs>
                <w:tab w:val="left" w:pos="1440"/>
              </w:tabs>
            </w:pPr>
            <w:r w:rsidRPr="00B67A90">
              <w:t>Present value of dividends during initial growth phase</w:t>
            </w:r>
          </w:p>
        </w:tc>
        <w:tc>
          <w:tcPr>
            <w:tcW w:w="1664" w:type="dxa"/>
          </w:tcPr>
          <w:p w:rsidR="003728AE" w:rsidRPr="00B67A90" w:rsidRDefault="003728AE" w:rsidP="003728AE">
            <w:pPr>
              <w:pStyle w:val="BodyText"/>
              <w:tabs>
                <w:tab w:val="left" w:pos="1440"/>
              </w:tabs>
              <w:rPr>
                <w:u w:val="single"/>
              </w:rPr>
            </w:pPr>
            <w:r>
              <w:rPr>
                <w:u w:val="single"/>
              </w:rPr>
              <w:t xml:space="preserve">$ </w:t>
            </w:r>
            <w:r w:rsidRPr="00B67A90">
              <w:rPr>
                <w:u w:val="single"/>
              </w:rPr>
              <w:t>4.14</w:t>
            </w:r>
          </w:p>
        </w:tc>
      </w:tr>
    </w:tbl>
    <w:p w:rsidR="003728AE" w:rsidRPr="00B67A90" w:rsidRDefault="003728AE" w:rsidP="003728AE">
      <w:pPr>
        <w:pStyle w:val="BodyText"/>
        <w:tabs>
          <w:tab w:val="left" w:pos="1440"/>
        </w:tabs>
      </w:pPr>
    </w:p>
    <w:p w:rsidR="003728AE" w:rsidRDefault="003728AE" w:rsidP="003728AE">
      <w:pPr>
        <w:pStyle w:val="BodyText"/>
        <w:tabs>
          <w:tab w:val="left" w:pos="1440"/>
        </w:tabs>
      </w:pPr>
      <w:r w:rsidRPr="00B67A90">
        <w:t>Next the price of the stock at the end of the initial</w:t>
      </w:r>
      <w:r>
        <w:t xml:space="preserve"> growth phase (at the end of 201</w:t>
      </w:r>
      <w:r w:rsidRPr="00B67A90">
        <w:t>7) can be found first by calculating the dividend t</w:t>
      </w:r>
      <w:r>
        <w:t>o be paid at end of the year 201</w:t>
      </w:r>
      <w:r w:rsidR="000D1E1C">
        <w:t xml:space="preserve">8 </w:t>
      </w:r>
    </w:p>
    <w:p w:rsidR="000705A8" w:rsidRPr="00B67A90" w:rsidRDefault="000705A8" w:rsidP="003728AE">
      <w:pPr>
        <w:pStyle w:val="BodyText"/>
        <w:tabs>
          <w:tab w:val="left" w:pos="1440"/>
        </w:tabs>
      </w:pPr>
      <m:oMathPara>
        <m:oMath>
          <m:sSub>
            <m:sSubPr>
              <m:ctrlPr>
                <w:rPr>
                  <w:rFonts w:ascii="Cambria Math" w:hAnsi="Cambria Math"/>
                  <w:i/>
                </w:rPr>
              </m:ctrlPr>
            </m:sSubPr>
            <m:e>
              <m:r>
                <w:rPr>
                  <w:rFonts w:ascii="Cambria Math" w:hAnsi="Cambria Math"/>
                </w:rPr>
                <m:t>D</m:t>
              </m:r>
            </m:e>
            <m:sub>
              <m:r>
                <w:rPr>
                  <w:rFonts w:ascii="Cambria Math" w:hAnsi="Cambria Math"/>
                </w:rPr>
                <m:t>2018</m:t>
              </m:r>
            </m:sub>
          </m:sSub>
          <m:r>
            <w:rPr>
              <w:rFonts w:ascii="Cambria Math" w:hAnsi="Cambria Math"/>
            </w:rPr>
            <m:t>=</m:t>
          </m:r>
          <m:sSub>
            <m:sSubPr>
              <m:ctrlPr>
                <w:rPr>
                  <w:rFonts w:ascii="Cambria Math" w:hAnsi="Cambria Math"/>
                  <w:i/>
                </w:rPr>
              </m:ctrlPr>
            </m:sSubPr>
            <m:e>
              <m:r>
                <w:rPr>
                  <w:rFonts w:ascii="Cambria Math" w:hAnsi="Cambria Math"/>
                </w:rPr>
                <m:t>D</m:t>
              </m:r>
            </m:e>
            <m:sub>
              <m:r>
                <w:rPr>
                  <w:rFonts w:ascii="Cambria Math" w:hAnsi="Cambria Math"/>
                </w:rPr>
                <m:t>2017</m:t>
              </m:r>
            </m:sub>
          </m:sSub>
          <m:r>
            <w:rPr>
              <w:rFonts w:ascii="Cambria Math" w:hAnsi="Cambria Math"/>
            </w:rPr>
            <m:t>×</m:t>
          </m:r>
          <m:d>
            <m:dPr>
              <m:ctrlPr>
                <w:rPr>
                  <w:rFonts w:ascii="Cambria Math" w:hAnsi="Cambria Math"/>
                  <w:i/>
                </w:rPr>
              </m:ctrlPr>
            </m:dPr>
            <m:e>
              <m:r>
                <w:rPr>
                  <w:rFonts w:ascii="Cambria Math" w:hAnsi="Cambria Math"/>
                </w:rPr>
                <m:t>1+0.05</m:t>
              </m:r>
            </m:e>
          </m:d>
          <m:r>
            <w:rPr>
              <w:rFonts w:ascii="Cambria Math" w:hAnsi="Cambria Math"/>
            </w:rPr>
            <m:t>=2.00×1.05=$2.10</m:t>
          </m:r>
        </m:oMath>
      </m:oMathPara>
    </w:p>
    <w:p w:rsidR="003728AE" w:rsidRPr="00B67A90" w:rsidRDefault="003728AE" w:rsidP="003728AE">
      <w:pPr>
        <w:pStyle w:val="BodyText"/>
        <w:tabs>
          <w:tab w:val="left" w:pos="1440"/>
        </w:tabs>
      </w:pPr>
      <w:r w:rsidRPr="00B67A90">
        <w:t xml:space="preserve">Using Gordon’s constant growth model, the </w:t>
      </w:r>
      <w:r>
        <w:t>price of the stock at end of 201</w:t>
      </w:r>
      <w:r w:rsidRPr="00B67A90">
        <w:t>7 is calculated as follows;</w:t>
      </w:r>
    </w:p>
    <w:p w:rsidR="003728AE" w:rsidRPr="00B67A90" w:rsidRDefault="000D1E1C" w:rsidP="003728AE">
      <w:pPr>
        <w:pStyle w:val="BodyText"/>
        <w:tabs>
          <w:tab w:val="left" w:pos="1440"/>
        </w:tabs>
      </w:pPr>
      <m:oMathPara>
        <m:oMath>
          <m:sSub>
            <m:sSubPr>
              <m:ctrlPr>
                <w:rPr>
                  <w:rFonts w:ascii="Cambria Math" w:hAnsi="Cambria Math"/>
                  <w:i/>
                </w:rPr>
              </m:ctrlPr>
            </m:sSubPr>
            <m:e>
              <m:r>
                <w:rPr>
                  <w:rFonts w:ascii="Cambria Math" w:hAnsi="Cambria Math"/>
                </w:rPr>
                <m:t>P</m:t>
              </m:r>
            </m:e>
            <m:sub>
              <m:r>
                <w:rPr>
                  <w:rFonts w:ascii="Cambria Math" w:hAnsi="Cambria Math"/>
                </w:rPr>
                <m:t>2017</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2018</m:t>
                  </m:r>
                </m:sub>
              </m:sSub>
            </m:num>
            <m:den>
              <m:sSub>
                <m:sSubPr>
                  <m:ctrlPr>
                    <w:rPr>
                      <w:rFonts w:ascii="Cambria Math" w:hAnsi="Cambria Math"/>
                      <w:i/>
                    </w:rPr>
                  </m:ctrlPr>
                </m:sSubPr>
                <m:e>
                  <m:r>
                    <w:rPr>
                      <w:rFonts w:ascii="Cambria Math" w:hAnsi="Cambria Math"/>
                    </w:rPr>
                    <m:t>k</m:t>
                  </m:r>
                </m:e>
                <m:sub>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g</m:t>
                  </m:r>
                </m:e>
                <m:sub>
                  <m:r>
                    <w:rPr>
                      <w:rFonts w:ascii="Cambria Math" w:hAnsi="Cambria Math"/>
                    </w:rPr>
                    <m:t>n</m:t>
                  </m:r>
                </m:sub>
              </m:sSub>
            </m:den>
          </m:f>
          <m:r>
            <w:rPr>
              <w:rFonts w:ascii="Cambria Math" w:hAnsi="Cambria Math"/>
            </w:rPr>
            <m:t>=</m:t>
          </m:r>
          <m:f>
            <m:fPr>
              <m:ctrlPr>
                <w:rPr>
                  <w:rFonts w:ascii="Cambria Math" w:hAnsi="Cambria Math"/>
                  <w:i/>
                </w:rPr>
              </m:ctrlPr>
            </m:fPr>
            <m:num>
              <m:r>
                <w:rPr>
                  <w:rFonts w:ascii="Cambria Math" w:hAnsi="Cambria Math"/>
                </w:rPr>
                <m:t>2.10</m:t>
              </m:r>
            </m:num>
            <m:den>
              <m:r>
                <w:rPr>
                  <w:rFonts w:ascii="Cambria Math" w:hAnsi="Cambria Math"/>
                </w:rPr>
                <m:t>0.15-0.05</m:t>
              </m:r>
            </m:den>
          </m:f>
          <m:r>
            <w:rPr>
              <w:rFonts w:ascii="Cambria Math" w:hAnsi="Cambria Math"/>
            </w:rPr>
            <m:t>=$21</m:t>
          </m:r>
        </m:oMath>
      </m:oMathPara>
    </w:p>
    <w:p w:rsidR="003728AE" w:rsidRPr="00B67A90" w:rsidRDefault="003728AE" w:rsidP="003728AE">
      <w:pPr>
        <w:pStyle w:val="BodyText"/>
        <w:tabs>
          <w:tab w:val="left" w:pos="1440"/>
        </w:tabs>
      </w:pPr>
    </w:p>
    <w:p w:rsidR="003728AE" w:rsidRPr="00B67A90" w:rsidRDefault="003728AE" w:rsidP="003728AE">
      <w:pPr>
        <w:tabs>
          <w:tab w:val="left" w:pos="1440"/>
        </w:tabs>
        <w:spacing w:line="360" w:lineRule="auto"/>
        <w:jc w:val="both"/>
        <w:rPr>
          <w:rFonts w:ascii="Times New Roman" w:hAnsi="Times New Roman"/>
          <w:sz w:val="24"/>
          <w:szCs w:val="24"/>
        </w:rPr>
      </w:pPr>
      <w:r w:rsidRPr="00B67A90">
        <w:rPr>
          <w:rFonts w:ascii="Times New Roman" w:hAnsi="Times New Roman"/>
          <w:sz w:val="24"/>
          <w:szCs w:val="24"/>
        </w:rPr>
        <w:t>The v</w:t>
      </w:r>
      <w:r w:rsidR="000705A8">
        <w:rPr>
          <w:rFonts w:ascii="Times New Roman" w:hAnsi="Times New Roman"/>
          <w:sz w:val="24"/>
          <w:szCs w:val="24"/>
        </w:rPr>
        <w:t>alue of $</w:t>
      </w:r>
      <w:r w:rsidR="004808EE">
        <w:rPr>
          <w:rFonts w:ascii="Times New Roman" w:hAnsi="Times New Roman"/>
          <w:sz w:val="24"/>
          <w:szCs w:val="24"/>
        </w:rPr>
        <w:t>21 at end of year 201</w:t>
      </w:r>
      <w:r w:rsidRPr="00B67A90">
        <w:rPr>
          <w:rFonts w:ascii="Times New Roman" w:hAnsi="Times New Roman"/>
          <w:sz w:val="24"/>
          <w:szCs w:val="24"/>
        </w:rPr>
        <w:t xml:space="preserve">7 must </w:t>
      </w:r>
      <w:r w:rsidR="000D1E1C">
        <w:rPr>
          <w:rFonts w:ascii="Times New Roman" w:hAnsi="Times New Roman"/>
          <w:sz w:val="24"/>
          <w:szCs w:val="24"/>
        </w:rPr>
        <w:t>be converted into PV (end of 201</w:t>
      </w:r>
      <w:r w:rsidRPr="00B67A90">
        <w:rPr>
          <w:rFonts w:ascii="Times New Roman" w:hAnsi="Times New Roman"/>
          <w:sz w:val="24"/>
          <w:szCs w:val="24"/>
        </w:rPr>
        <w:t>4). Using 15% as the required return, (</w:t>
      </w:r>
      <w:proofErr w:type="spellStart"/>
      <w:r w:rsidRPr="00B67A90">
        <w:rPr>
          <w:rFonts w:ascii="Times New Roman" w:hAnsi="Times New Roman"/>
          <w:sz w:val="24"/>
          <w:szCs w:val="24"/>
        </w:rPr>
        <w:t>PVIF</w:t>
      </w:r>
      <w:proofErr w:type="spellEnd"/>
      <w:r w:rsidRPr="00B67A90">
        <w:rPr>
          <w:rFonts w:ascii="Times New Roman" w:hAnsi="Times New Roman"/>
          <w:sz w:val="24"/>
          <w:szCs w:val="24"/>
        </w:rPr>
        <w:t xml:space="preserve"> </w:t>
      </w:r>
      <w:r w:rsidRPr="00B67A90">
        <w:rPr>
          <w:rFonts w:ascii="Times New Roman" w:hAnsi="Times New Roman"/>
          <w:sz w:val="24"/>
          <w:szCs w:val="24"/>
          <w:vertAlign w:val="subscript"/>
        </w:rPr>
        <w:t>15%</w:t>
      </w:r>
      <w:proofErr w:type="gramStart"/>
      <w:r w:rsidRPr="00B67A90">
        <w:rPr>
          <w:rFonts w:ascii="Times New Roman" w:hAnsi="Times New Roman"/>
          <w:sz w:val="24"/>
          <w:szCs w:val="24"/>
          <w:vertAlign w:val="subscript"/>
        </w:rPr>
        <w:t>,</w:t>
      </w:r>
      <w:proofErr w:type="spellStart"/>
      <w:r w:rsidRPr="00B67A90">
        <w:rPr>
          <w:rFonts w:ascii="Times New Roman" w:hAnsi="Times New Roman"/>
          <w:sz w:val="24"/>
          <w:szCs w:val="24"/>
          <w:vertAlign w:val="subscript"/>
        </w:rPr>
        <w:t>3yrs</w:t>
      </w:r>
      <w:proofErr w:type="spellEnd"/>
      <w:proofErr w:type="gramEnd"/>
      <w:r w:rsidRPr="00B67A90">
        <w:rPr>
          <w:rFonts w:ascii="Times New Roman" w:hAnsi="Times New Roman"/>
          <w:sz w:val="24"/>
          <w:szCs w:val="24"/>
        </w:rPr>
        <w:t xml:space="preserve">) x 21 = 0.658 x 21 = </w:t>
      </w:r>
      <w:r w:rsidR="00551DBE">
        <w:rPr>
          <w:rFonts w:ascii="Times New Roman" w:hAnsi="Times New Roman"/>
          <w:sz w:val="24"/>
          <w:szCs w:val="24"/>
        </w:rPr>
        <w:t xml:space="preserve">$ </w:t>
      </w:r>
      <w:r w:rsidR="005B434A">
        <w:rPr>
          <w:rFonts w:ascii="Times New Roman" w:hAnsi="Times New Roman"/>
          <w:sz w:val="24"/>
          <w:szCs w:val="24"/>
        </w:rPr>
        <w:t>13.82.</w:t>
      </w:r>
      <w:r w:rsidRPr="00B67A90">
        <w:rPr>
          <w:rFonts w:ascii="Times New Roman" w:hAnsi="Times New Roman"/>
          <w:sz w:val="24"/>
          <w:szCs w:val="24"/>
        </w:rPr>
        <w:t xml:space="preserve">                                                                                                                                           </w:t>
      </w:r>
    </w:p>
    <w:p w:rsidR="003728AE" w:rsidRPr="00B67A90" w:rsidRDefault="003728AE" w:rsidP="003728AE">
      <w:pPr>
        <w:pStyle w:val="BodyText"/>
        <w:tabs>
          <w:tab w:val="left" w:pos="1440"/>
        </w:tabs>
      </w:pPr>
      <w:r w:rsidRPr="00B67A90">
        <w:t>Finally, we add the present values to get the value of the stock i.e.</w:t>
      </w:r>
    </w:p>
    <w:p w:rsidR="003728AE" w:rsidRPr="00B67A90" w:rsidRDefault="003728AE" w:rsidP="003728AE">
      <w:pPr>
        <w:pStyle w:val="BodyText"/>
        <w:tabs>
          <w:tab w:val="left" w:pos="1440"/>
        </w:tabs>
        <w:rPr>
          <w:bCs/>
        </w:rPr>
      </w:pPr>
      <w:proofErr w:type="spellStart"/>
      <w:r w:rsidRPr="00B67A90">
        <w:t>P</w:t>
      </w:r>
      <w:r w:rsidR="00551DBE">
        <w:rPr>
          <w:vertAlign w:val="subscript"/>
        </w:rPr>
        <w:t>201</w:t>
      </w:r>
      <w:r w:rsidRPr="00B67A90">
        <w:rPr>
          <w:vertAlign w:val="subscript"/>
        </w:rPr>
        <w:t>4</w:t>
      </w:r>
      <w:proofErr w:type="spellEnd"/>
      <w:r w:rsidRPr="00B67A90">
        <w:tab/>
        <w:t>=</w:t>
      </w:r>
      <w:r w:rsidRPr="00B67A90">
        <w:tab/>
        <w:t xml:space="preserve">4.14 + 13.82 = </w:t>
      </w:r>
      <w:r w:rsidR="00551DBE">
        <w:rPr>
          <w:bCs/>
        </w:rPr>
        <w:t xml:space="preserve">$ </w:t>
      </w:r>
      <w:r w:rsidRPr="00B67A90">
        <w:rPr>
          <w:bCs/>
        </w:rPr>
        <w:t>17.96</w:t>
      </w:r>
    </w:p>
    <w:bookmarkEnd w:id="20"/>
    <w:p w:rsidR="00097352" w:rsidRPr="00F06048" w:rsidRDefault="00097352">
      <w:pPr>
        <w:rPr>
          <w:rFonts w:ascii="Times New Roman" w:hAnsi="Times New Roman" w:cs="Times New Roman"/>
          <w:sz w:val="24"/>
          <w:szCs w:val="24"/>
        </w:rPr>
      </w:pPr>
    </w:p>
    <w:p w:rsidR="00097352" w:rsidRPr="004808EE" w:rsidRDefault="00097352">
      <w:pPr>
        <w:rPr>
          <w:rFonts w:ascii="Times New Roman" w:hAnsi="Times New Roman" w:cs="Times New Roman"/>
          <w:b/>
          <w:sz w:val="24"/>
          <w:szCs w:val="24"/>
        </w:rPr>
      </w:pPr>
      <w:r w:rsidRPr="004808EE">
        <w:rPr>
          <w:rFonts w:ascii="Times New Roman" w:hAnsi="Times New Roman" w:cs="Times New Roman"/>
          <w:b/>
          <w:sz w:val="24"/>
          <w:szCs w:val="24"/>
        </w:rPr>
        <w:lastRenderedPageBreak/>
        <w:t>REFERENCES</w:t>
      </w:r>
    </w:p>
    <w:p w:rsidR="007B65F1" w:rsidRDefault="007B65F1" w:rsidP="007B65F1">
      <w:pPr>
        <w:autoSpaceDE w:val="0"/>
        <w:autoSpaceDN w:val="0"/>
        <w:adjustRightInd w:val="0"/>
        <w:spacing w:after="0" w:line="360" w:lineRule="auto"/>
        <w:jc w:val="both"/>
        <w:rPr>
          <w:rFonts w:ascii="TimesNewRomanPSMT" w:hAnsi="TimesNewRomanPSMT" w:cs="TimesNewRomanPSMT"/>
          <w:color w:val="0F1111"/>
          <w:sz w:val="24"/>
          <w:szCs w:val="24"/>
          <w:lang w:val="en-US"/>
        </w:rPr>
      </w:pPr>
      <w:r>
        <w:rPr>
          <w:rFonts w:ascii="TimesNewRomanPSMT" w:hAnsi="TimesNewRomanPSMT" w:cs="TimesNewRomanPSMT"/>
          <w:color w:val="0F1111"/>
          <w:sz w:val="24"/>
          <w:szCs w:val="24"/>
          <w:lang w:val="en-US"/>
        </w:rPr>
        <w:t xml:space="preserve">Financial </w:t>
      </w:r>
      <w:proofErr w:type="gramStart"/>
      <w:r>
        <w:rPr>
          <w:rFonts w:ascii="TimesNewRomanPSMT" w:hAnsi="TimesNewRomanPSMT" w:cs="TimesNewRomanPSMT"/>
          <w:color w:val="0F1111"/>
          <w:sz w:val="24"/>
          <w:szCs w:val="24"/>
          <w:lang w:val="en-US"/>
        </w:rPr>
        <w:t>Management ,</w:t>
      </w:r>
      <w:proofErr w:type="gramEnd"/>
      <w:r>
        <w:rPr>
          <w:rFonts w:ascii="TimesNewRomanPSMT" w:hAnsi="TimesNewRomanPSMT" w:cs="TimesNewRomanPSMT"/>
          <w:color w:val="0F1111"/>
          <w:sz w:val="24"/>
          <w:szCs w:val="24"/>
          <w:lang w:val="en-US"/>
        </w:rPr>
        <w:t xml:space="preserve"> Pandey. </w:t>
      </w:r>
      <w:proofErr w:type="spellStart"/>
      <w:r>
        <w:rPr>
          <w:rFonts w:ascii="TimesNewRomanPSMT" w:hAnsi="TimesNewRomanPSMT" w:cs="TimesNewRomanPSMT"/>
          <w:color w:val="0F1111"/>
          <w:sz w:val="24"/>
          <w:szCs w:val="24"/>
          <w:lang w:val="en-US"/>
        </w:rPr>
        <w:t>I.M</w:t>
      </w:r>
      <w:proofErr w:type="spellEnd"/>
      <w:r>
        <w:rPr>
          <w:rFonts w:ascii="TimesNewRomanPSMT" w:hAnsi="TimesNewRomanPSMT" w:cs="TimesNewRomanPSMT"/>
          <w:color w:val="0F1111"/>
          <w:sz w:val="24"/>
          <w:szCs w:val="24"/>
          <w:lang w:val="en-US"/>
        </w:rPr>
        <w:t>., 2021, Pearson Education India,</w:t>
      </w:r>
    </w:p>
    <w:p w:rsidR="007B65F1" w:rsidRDefault="007B65F1" w:rsidP="007B65F1">
      <w:pPr>
        <w:autoSpaceDE w:val="0"/>
        <w:autoSpaceDN w:val="0"/>
        <w:adjustRightInd w:val="0"/>
        <w:spacing w:after="0" w:line="360" w:lineRule="auto"/>
        <w:jc w:val="both"/>
        <w:rPr>
          <w:rFonts w:ascii="TimesNewRomanPSMT" w:hAnsi="TimesNewRomanPSMT" w:cs="TimesNewRomanPSMT"/>
          <w:color w:val="0F1111"/>
          <w:sz w:val="24"/>
          <w:szCs w:val="24"/>
          <w:lang w:val="en-US"/>
        </w:rPr>
      </w:pPr>
      <w:r>
        <w:rPr>
          <w:rFonts w:ascii="TimesNewRomanPSMT" w:hAnsi="TimesNewRomanPSMT" w:cs="TimesNewRomanPSMT"/>
          <w:color w:val="0F1111"/>
          <w:sz w:val="24"/>
          <w:szCs w:val="24"/>
          <w:lang w:val="en-US"/>
        </w:rPr>
        <w:t>New Delhi</w:t>
      </w:r>
    </w:p>
    <w:p w:rsidR="007B65F1" w:rsidRDefault="007B65F1" w:rsidP="007B65F1">
      <w:pPr>
        <w:autoSpaceDE w:val="0"/>
        <w:autoSpaceDN w:val="0"/>
        <w:adjustRightInd w:val="0"/>
        <w:spacing w:after="0" w:line="360" w:lineRule="auto"/>
        <w:jc w:val="both"/>
        <w:rPr>
          <w:rFonts w:ascii="TimesNewRomanPSMT" w:hAnsi="TimesNewRomanPSMT" w:cs="TimesNewRomanPSMT"/>
          <w:color w:val="0F1111"/>
          <w:sz w:val="24"/>
          <w:szCs w:val="24"/>
          <w:lang w:val="en-US"/>
        </w:rPr>
      </w:pPr>
    </w:p>
    <w:p w:rsidR="007B65F1" w:rsidRDefault="007B65F1" w:rsidP="007B65F1">
      <w:pPr>
        <w:autoSpaceDE w:val="0"/>
        <w:autoSpaceDN w:val="0"/>
        <w:adjustRightInd w:val="0"/>
        <w:spacing w:after="0" w:line="360" w:lineRule="auto"/>
        <w:jc w:val="both"/>
        <w:rPr>
          <w:rFonts w:ascii="TimesNewRomanPSMT" w:hAnsi="TimesNewRomanPSMT" w:cs="TimesNewRomanPSMT"/>
          <w:color w:val="0F1111"/>
          <w:sz w:val="24"/>
          <w:szCs w:val="24"/>
          <w:lang w:val="en-US"/>
        </w:rPr>
      </w:pPr>
      <w:r>
        <w:rPr>
          <w:rFonts w:ascii="TimesNewRomanPSMT" w:hAnsi="TimesNewRomanPSMT" w:cs="TimesNewRomanPSMT"/>
          <w:color w:val="0F1111"/>
          <w:sz w:val="24"/>
          <w:szCs w:val="24"/>
          <w:lang w:val="en-US"/>
        </w:rPr>
        <w:t xml:space="preserve">Financial Management: Principles and Applications. Sheridan Titman, Arthur J. </w:t>
      </w:r>
      <w:proofErr w:type="spellStart"/>
      <w:r>
        <w:rPr>
          <w:rFonts w:ascii="TimesNewRomanPSMT" w:hAnsi="TimesNewRomanPSMT" w:cs="TimesNewRomanPSMT"/>
          <w:color w:val="0F1111"/>
          <w:sz w:val="24"/>
          <w:szCs w:val="24"/>
          <w:lang w:val="en-US"/>
        </w:rPr>
        <w:t>Keown</w:t>
      </w:r>
      <w:proofErr w:type="spellEnd"/>
      <w:r>
        <w:rPr>
          <w:rFonts w:ascii="TimesNewRomanPSMT" w:hAnsi="TimesNewRomanPSMT" w:cs="TimesNewRomanPSMT"/>
          <w:color w:val="0F1111"/>
          <w:sz w:val="24"/>
          <w:szCs w:val="24"/>
          <w:lang w:val="en-US"/>
        </w:rPr>
        <w:t xml:space="preserve">, and John D. Martin, </w:t>
      </w:r>
      <w:proofErr w:type="spellStart"/>
      <w:r>
        <w:rPr>
          <w:rFonts w:ascii="TimesNewRomanPSMT" w:hAnsi="TimesNewRomanPSMT" w:cs="TimesNewRomanPSMT"/>
          <w:color w:val="0F1111"/>
          <w:sz w:val="24"/>
          <w:szCs w:val="24"/>
          <w:lang w:val="en-US"/>
        </w:rPr>
        <w:t>2019</w:t>
      </w:r>
      <w:proofErr w:type="gramStart"/>
      <w:r>
        <w:rPr>
          <w:rFonts w:ascii="TimesNewRomanPSMT" w:hAnsi="TimesNewRomanPSMT" w:cs="TimesNewRomanPSMT"/>
          <w:color w:val="0F1111"/>
          <w:sz w:val="24"/>
          <w:szCs w:val="24"/>
          <w:lang w:val="en-US"/>
        </w:rPr>
        <w:t>,Pearson</w:t>
      </w:r>
      <w:proofErr w:type="spellEnd"/>
      <w:proofErr w:type="gramEnd"/>
      <w:r>
        <w:rPr>
          <w:rFonts w:ascii="TimesNewRomanPSMT" w:hAnsi="TimesNewRomanPSMT" w:cs="TimesNewRomanPSMT"/>
          <w:color w:val="0F1111"/>
          <w:sz w:val="24"/>
          <w:szCs w:val="24"/>
          <w:lang w:val="en-US"/>
        </w:rPr>
        <w:t xml:space="preserve"> Education India, New Delhi.</w:t>
      </w:r>
    </w:p>
    <w:p w:rsidR="007B65F1" w:rsidRDefault="007B65F1" w:rsidP="007B65F1">
      <w:pPr>
        <w:autoSpaceDE w:val="0"/>
        <w:autoSpaceDN w:val="0"/>
        <w:adjustRightInd w:val="0"/>
        <w:spacing w:after="0" w:line="360" w:lineRule="auto"/>
        <w:jc w:val="both"/>
        <w:rPr>
          <w:rFonts w:ascii="TimesNewRomanPSMT" w:hAnsi="TimesNewRomanPSMT" w:cs="TimesNewRomanPSMT"/>
          <w:color w:val="0F1111"/>
          <w:sz w:val="24"/>
          <w:szCs w:val="24"/>
          <w:lang w:val="en-US"/>
        </w:rPr>
      </w:pPr>
    </w:p>
    <w:p w:rsidR="007B65F1" w:rsidRDefault="007B65F1" w:rsidP="007B65F1">
      <w:pPr>
        <w:autoSpaceDE w:val="0"/>
        <w:autoSpaceDN w:val="0"/>
        <w:adjustRightInd w:val="0"/>
        <w:spacing w:after="0" w:line="360" w:lineRule="auto"/>
        <w:jc w:val="both"/>
        <w:rPr>
          <w:rFonts w:ascii="TimesNewRomanPSMT" w:hAnsi="TimesNewRomanPSMT" w:cs="TimesNewRomanPSMT"/>
          <w:color w:val="0F1111"/>
          <w:sz w:val="24"/>
          <w:szCs w:val="24"/>
          <w:lang w:val="en-US"/>
        </w:rPr>
      </w:pPr>
      <w:r>
        <w:rPr>
          <w:rFonts w:ascii="TimesNewRomanPSMT" w:hAnsi="TimesNewRomanPSMT" w:cs="TimesNewRomanPSMT"/>
          <w:color w:val="0F1111"/>
          <w:sz w:val="24"/>
          <w:szCs w:val="24"/>
          <w:lang w:val="en-US"/>
        </w:rPr>
        <w:t xml:space="preserve"> Financial Management,</w:t>
      </w:r>
      <w:proofErr w:type="gramStart"/>
      <w:r>
        <w:rPr>
          <w:rFonts w:ascii="TimesNewRomanPSMT" w:hAnsi="TimesNewRomanPSMT" w:cs="TimesNewRomanPSMT"/>
          <w:color w:val="0F1111"/>
          <w:sz w:val="24"/>
          <w:szCs w:val="24"/>
          <w:lang w:val="en-US"/>
        </w:rPr>
        <w:t>,</w:t>
      </w:r>
      <w:proofErr w:type="spellStart"/>
      <w:r>
        <w:rPr>
          <w:rFonts w:ascii="TimesNewRomanPSMT" w:hAnsi="TimesNewRomanPSMT" w:cs="TimesNewRomanPSMT"/>
          <w:color w:val="0F1111"/>
          <w:sz w:val="24"/>
          <w:szCs w:val="24"/>
          <w:lang w:val="en-US"/>
        </w:rPr>
        <w:t>M.Y</w:t>
      </w:r>
      <w:proofErr w:type="spellEnd"/>
      <w:proofErr w:type="gramEnd"/>
      <w:r>
        <w:rPr>
          <w:rFonts w:ascii="TimesNewRomanPSMT" w:hAnsi="TimesNewRomanPSMT" w:cs="TimesNewRomanPSMT"/>
          <w:color w:val="0F1111"/>
          <w:sz w:val="24"/>
          <w:szCs w:val="24"/>
          <w:lang w:val="en-US"/>
        </w:rPr>
        <w:t xml:space="preserve">. Khan. M. Y and Jain. </w:t>
      </w:r>
      <w:proofErr w:type="spellStart"/>
      <w:r>
        <w:rPr>
          <w:rFonts w:ascii="TimesNewRomanPSMT" w:hAnsi="TimesNewRomanPSMT" w:cs="TimesNewRomanPSMT"/>
          <w:color w:val="0F1111"/>
          <w:sz w:val="24"/>
          <w:szCs w:val="24"/>
          <w:lang w:val="en-US"/>
        </w:rPr>
        <w:t>P.K</w:t>
      </w:r>
      <w:proofErr w:type="spellEnd"/>
      <w:r>
        <w:rPr>
          <w:rFonts w:ascii="TimesNewRomanPSMT" w:hAnsi="TimesNewRomanPSMT" w:cs="TimesNewRomanPSMT"/>
          <w:color w:val="0F1111"/>
          <w:sz w:val="24"/>
          <w:szCs w:val="24"/>
          <w:lang w:val="en-US"/>
        </w:rPr>
        <w:t>., 2018, McGraw Hill Education, New Delhi</w:t>
      </w:r>
    </w:p>
    <w:p w:rsidR="007B65F1" w:rsidRDefault="007B65F1" w:rsidP="007B65F1">
      <w:pPr>
        <w:autoSpaceDE w:val="0"/>
        <w:autoSpaceDN w:val="0"/>
        <w:adjustRightInd w:val="0"/>
        <w:spacing w:after="0" w:line="360" w:lineRule="auto"/>
        <w:jc w:val="both"/>
        <w:rPr>
          <w:rFonts w:ascii="TimesNewRomanPSMT" w:hAnsi="TimesNewRomanPSMT" w:cs="TimesNewRomanPSMT"/>
          <w:color w:val="0F1111"/>
          <w:sz w:val="24"/>
          <w:szCs w:val="24"/>
          <w:lang w:val="en-US"/>
        </w:rPr>
      </w:pPr>
    </w:p>
    <w:p w:rsidR="007B65F1" w:rsidRDefault="007B65F1" w:rsidP="007B65F1">
      <w:pPr>
        <w:autoSpaceDE w:val="0"/>
        <w:autoSpaceDN w:val="0"/>
        <w:adjustRightInd w:val="0"/>
        <w:spacing w:after="0" w:line="360" w:lineRule="auto"/>
        <w:jc w:val="both"/>
        <w:rPr>
          <w:rFonts w:ascii="TimesNewRomanPSMT" w:hAnsi="TimesNewRomanPSMT" w:cs="TimesNewRomanPSMT"/>
          <w:color w:val="0F1111"/>
          <w:sz w:val="24"/>
          <w:szCs w:val="24"/>
          <w:lang w:val="en-US"/>
        </w:rPr>
      </w:pPr>
      <w:r>
        <w:rPr>
          <w:rFonts w:ascii="TimesNewRomanPSMT" w:hAnsi="TimesNewRomanPSMT" w:cs="TimesNewRomanPSMT"/>
          <w:color w:val="0F1111"/>
          <w:sz w:val="24"/>
          <w:szCs w:val="24"/>
          <w:lang w:val="en-US"/>
        </w:rPr>
        <w:t xml:space="preserve">Fundamental of Financial Management Eugene F. Brigham, Joel F. Huston, 2018, </w:t>
      </w:r>
    </w:p>
    <w:p w:rsidR="007B65F1" w:rsidRDefault="007B65F1" w:rsidP="007B65F1">
      <w:pPr>
        <w:autoSpaceDE w:val="0"/>
        <w:autoSpaceDN w:val="0"/>
        <w:adjustRightInd w:val="0"/>
        <w:spacing w:after="0" w:line="360" w:lineRule="auto"/>
        <w:jc w:val="both"/>
        <w:rPr>
          <w:rFonts w:ascii="TimesNewRomanPSMT" w:hAnsi="TimesNewRomanPSMT" w:cs="TimesNewRomanPSMT"/>
          <w:color w:val="0F1111"/>
          <w:sz w:val="24"/>
          <w:szCs w:val="24"/>
          <w:lang w:val="en-US"/>
        </w:rPr>
      </w:pPr>
      <w:r>
        <w:rPr>
          <w:rFonts w:ascii="TimesNewRomanPSMT" w:hAnsi="TimesNewRomanPSMT" w:cs="TimesNewRomanPSMT"/>
          <w:color w:val="0F1111"/>
          <w:sz w:val="24"/>
          <w:szCs w:val="24"/>
          <w:lang w:val="en-US"/>
        </w:rPr>
        <w:t>, Cengage Learning India, New Delhi.</w:t>
      </w:r>
    </w:p>
    <w:p w:rsidR="007B65F1" w:rsidRDefault="007B65F1" w:rsidP="007B65F1">
      <w:pPr>
        <w:autoSpaceDE w:val="0"/>
        <w:autoSpaceDN w:val="0"/>
        <w:adjustRightInd w:val="0"/>
        <w:spacing w:after="0" w:line="360" w:lineRule="auto"/>
        <w:jc w:val="both"/>
        <w:rPr>
          <w:rFonts w:ascii="TimesNewRomanPSMT" w:hAnsi="TimesNewRomanPSMT" w:cs="TimesNewRomanPSMT"/>
          <w:color w:val="0F1111"/>
          <w:sz w:val="24"/>
          <w:szCs w:val="24"/>
          <w:lang w:val="en-US"/>
        </w:rPr>
      </w:pPr>
    </w:p>
    <w:p w:rsidR="007B65F1" w:rsidRDefault="007B65F1" w:rsidP="007B65F1">
      <w:pPr>
        <w:autoSpaceDE w:val="0"/>
        <w:autoSpaceDN w:val="0"/>
        <w:adjustRightInd w:val="0"/>
        <w:spacing w:after="0" w:line="360" w:lineRule="auto"/>
        <w:jc w:val="both"/>
        <w:rPr>
          <w:rFonts w:ascii="TimesNewRomanPSMT" w:hAnsi="TimesNewRomanPSMT" w:cs="TimesNewRomanPSMT"/>
          <w:color w:val="0F1111"/>
          <w:sz w:val="24"/>
          <w:szCs w:val="24"/>
          <w:lang w:val="en-US"/>
        </w:rPr>
      </w:pPr>
      <w:r>
        <w:rPr>
          <w:rFonts w:ascii="TimesNewRomanPSMT" w:hAnsi="TimesNewRomanPSMT" w:cs="TimesNewRomanPSMT"/>
          <w:color w:val="0F1111"/>
          <w:sz w:val="24"/>
          <w:szCs w:val="24"/>
          <w:lang w:val="en-US"/>
        </w:rPr>
        <w:t xml:space="preserve">Principles of Corporate Finance, Richard </w:t>
      </w:r>
      <w:proofErr w:type="spellStart"/>
      <w:r>
        <w:rPr>
          <w:rFonts w:ascii="TimesNewRomanPSMT" w:hAnsi="TimesNewRomanPSMT" w:cs="TimesNewRomanPSMT"/>
          <w:color w:val="0F1111"/>
          <w:sz w:val="24"/>
          <w:szCs w:val="24"/>
          <w:lang w:val="en-US"/>
        </w:rPr>
        <w:t>Brealey</w:t>
      </w:r>
      <w:proofErr w:type="spellEnd"/>
      <w:r>
        <w:rPr>
          <w:rFonts w:ascii="TimesNewRomanPSMT" w:hAnsi="TimesNewRomanPSMT" w:cs="TimesNewRomanPSMT"/>
          <w:color w:val="0F1111"/>
          <w:sz w:val="24"/>
          <w:szCs w:val="24"/>
          <w:lang w:val="en-US"/>
        </w:rPr>
        <w:t xml:space="preserve">, Stewart </w:t>
      </w:r>
      <w:proofErr w:type="spellStart"/>
      <w:r>
        <w:rPr>
          <w:rFonts w:ascii="TimesNewRomanPSMT" w:hAnsi="TimesNewRomanPSMT" w:cs="TimesNewRomanPSMT"/>
          <w:color w:val="0F1111"/>
          <w:sz w:val="24"/>
          <w:szCs w:val="24"/>
          <w:lang w:val="en-US"/>
        </w:rPr>
        <w:t>Myres</w:t>
      </w:r>
      <w:proofErr w:type="spellEnd"/>
      <w:r>
        <w:rPr>
          <w:rFonts w:ascii="TimesNewRomanPSMT" w:hAnsi="TimesNewRomanPSMT" w:cs="TimesNewRomanPSMT"/>
          <w:color w:val="0F1111"/>
          <w:sz w:val="24"/>
          <w:szCs w:val="24"/>
          <w:lang w:val="en-US"/>
        </w:rPr>
        <w:t xml:space="preserve"> &amp; Franklin Allen, 2019, </w:t>
      </w:r>
    </w:p>
    <w:p w:rsidR="007B65F1" w:rsidRDefault="007B65F1" w:rsidP="007B65F1">
      <w:pPr>
        <w:spacing w:line="360" w:lineRule="auto"/>
        <w:jc w:val="both"/>
      </w:pPr>
      <w:r>
        <w:rPr>
          <w:rFonts w:ascii="TimesNewRomanPSMT" w:hAnsi="TimesNewRomanPSMT" w:cs="TimesNewRomanPSMT"/>
          <w:color w:val="0F1111"/>
          <w:sz w:val="24"/>
          <w:szCs w:val="24"/>
          <w:lang w:val="en-US"/>
        </w:rPr>
        <w:t xml:space="preserve">Mc </w:t>
      </w:r>
      <w:proofErr w:type="spellStart"/>
      <w:r>
        <w:rPr>
          <w:rFonts w:ascii="TimesNewRomanPSMT" w:hAnsi="TimesNewRomanPSMT" w:cs="TimesNewRomanPSMT"/>
          <w:color w:val="0F1111"/>
          <w:sz w:val="24"/>
          <w:szCs w:val="24"/>
          <w:lang w:val="en-US"/>
        </w:rPr>
        <w:t>Graw</w:t>
      </w:r>
      <w:proofErr w:type="spellEnd"/>
      <w:r>
        <w:rPr>
          <w:rFonts w:ascii="TimesNewRomanPSMT" w:hAnsi="TimesNewRomanPSMT" w:cs="TimesNewRomanPSMT"/>
          <w:color w:val="0F1111"/>
          <w:sz w:val="24"/>
          <w:szCs w:val="24"/>
          <w:lang w:val="en-US"/>
        </w:rPr>
        <w:t xml:space="preserve"> Hill, New </w:t>
      </w:r>
      <w:proofErr w:type="gramStart"/>
      <w:r>
        <w:rPr>
          <w:rFonts w:ascii="TimesNewRomanPSMT" w:hAnsi="TimesNewRomanPSMT" w:cs="TimesNewRomanPSMT"/>
          <w:color w:val="0F1111"/>
          <w:sz w:val="24"/>
          <w:szCs w:val="24"/>
          <w:lang w:val="en-US"/>
        </w:rPr>
        <w:t>Delhi .</w:t>
      </w:r>
      <w:proofErr w:type="gramEnd"/>
    </w:p>
    <w:p w:rsidR="00097352" w:rsidRPr="00F06048" w:rsidRDefault="00097352" w:rsidP="007B65F1">
      <w:pPr>
        <w:rPr>
          <w:rFonts w:ascii="Times New Roman" w:hAnsi="Times New Roman" w:cs="Times New Roman"/>
          <w:sz w:val="24"/>
          <w:szCs w:val="24"/>
        </w:rPr>
      </w:pPr>
      <w:bookmarkStart w:id="21" w:name="_GoBack"/>
      <w:bookmarkEnd w:id="21"/>
    </w:p>
    <w:sectPr w:rsidR="00097352" w:rsidRPr="00F06048">
      <w:footerReference w:type="default" r:id="rId6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5B94" w:rsidRDefault="00855B94" w:rsidP="00703746">
      <w:pPr>
        <w:spacing w:after="0" w:line="240" w:lineRule="auto"/>
      </w:pPr>
      <w:r>
        <w:separator/>
      </w:r>
    </w:p>
  </w:endnote>
  <w:endnote w:type="continuationSeparator" w:id="0">
    <w:p w:rsidR="00855B94" w:rsidRDefault="00855B94" w:rsidP="00703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9335384"/>
      <w:docPartObj>
        <w:docPartGallery w:val="Page Numbers (Bottom of Page)"/>
        <w:docPartUnique/>
      </w:docPartObj>
    </w:sdtPr>
    <w:sdtEndPr>
      <w:rPr>
        <w:noProof/>
      </w:rPr>
    </w:sdtEndPr>
    <w:sdtContent>
      <w:p w:rsidR="00703746" w:rsidRDefault="00703746">
        <w:pPr>
          <w:pStyle w:val="Footer"/>
          <w:jc w:val="center"/>
        </w:pPr>
        <w:r>
          <w:fldChar w:fldCharType="begin"/>
        </w:r>
        <w:r>
          <w:instrText xml:space="preserve"> PAGE   \* MERGEFORMAT </w:instrText>
        </w:r>
        <w:r>
          <w:fldChar w:fldCharType="separate"/>
        </w:r>
        <w:r w:rsidR="0041339E">
          <w:rPr>
            <w:noProof/>
          </w:rPr>
          <w:t>13</w:t>
        </w:r>
        <w:r>
          <w:rPr>
            <w:noProof/>
          </w:rPr>
          <w:fldChar w:fldCharType="end"/>
        </w:r>
      </w:p>
    </w:sdtContent>
  </w:sdt>
  <w:p w:rsidR="00703746" w:rsidRDefault="007037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5B94" w:rsidRDefault="00855B94" w:rsidP="00703746">
      <w:pPr>
        <w:spacing w:after="0" w:line="240" w:lineRule="auto"/>
      </w:pPr>
      <w:r>
        <w:separator/>
      </w:r>
    </w:p>
  </w:footnote>
  <w:footnote w:type="continuationSeparator" w:id="0">
    <w:p w:rsidR="00855B94" w:rsidRDefault="00855B94" w:rsidP="007037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C47B8"/>
    <w:multiLevelType w:val="hybridMultilevel"/>
    <w:tmpl w:val="F8F457BA"/>
    <w:lvl w:ilvl="0" w:tplc="9210EE5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17032D7"/>
    <w:multiLevelType w:val="hybridMultilevel"/>
    <w:tmpl w:val="7940184C"/>
    <w:lvl w:ilvl="0" w:tplc="9210EE5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2F14D60"/>
    <w:multiLevelType w:val="multilevel"/>
    <w:tmpl w:val="5040154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37B314CA"/>
    <w:multiLevelType w:val="hybridMultilevel"/>
    <w:tmpl w:val="9C6E9448"/>
    <w:lvl w:ilvl="0" w:tplc="1270A3DC">
      <w:start w:val="1"/>
      <w:numFmt w:val="decimal"/>
      <w:lvlText w:val="%1."/>
      <w:lvlJc w:val="left"/>
      <w:pPr>
        <w:tabs>
          <w:tab w:val="num" w:pos="1080"/>
        </w:tabs>
        <w:ind w:left="1080" w:hanging="720"/>
      </w:pPr>
      <w:rPr>
        <w:rFonts w:hint="default"/>
      </w:rPr>
    </w:lvl>
    <w:lvl w:ilvl="1" w:tplc="08A4DB42">
      <w:start w:val="1"/>
      <w:numFmt w:val="lowerLetter"/>
      <w:lvlText w:val="(%2)"/>
      <w:lvlJc w:val="left"/>
      <w:pPr>
        <w:tabs>
          <w:tab w:val="num" w:pos="1860"/>
        </w:tabs>
        <w:ind w:left="1860" w:hanging="78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AE23AE4"/>
    <w:multiLevelType w:val="hybridMultilevel"/>
    <w:tmpl w:val="F278866A"/>
    <w:lvl w:ilvl="0" w:tplc="A50C2BFC">
      <w:start w:val="2"/>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5" w15:restartNumberingAfterBreak="0">
    <w:nsid w:val="44AC3C46"/>
    <w:multiLevelType w:val="multilevel"/>
    <w:tmpl w:val="1042154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01C20B1"/>
    <w:multiLevelType w:val="hybridMultilevel"/>
    <w:tmpl w:val="6D4A1876"/>
    <w:lvl w:ilvl="0" w:tplc="05FA833E">
      <w:start w:val="1999"/>
      <w:numFmt w:val="decimal"/>
      <w:lvlText w:val="%1"/>
      <w:lvlJc w:val="left"/>
      <w:pPr>
        <w:tabs>
          <w:tab w:val="num" w:pos="4320"/>
        </w:tabs>
        <w:ind w:left="4320" w:hanging="288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15:restartNumberingAfterBreak="0">
    <w:nsid w:val="77B832DF"/>
    <w:multiLevelType w:val="hybridMultilevel"/>
    <w:tmpl w:val="63345A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C470AF2"/>
    <w:multiLevelType w:val="hybridMultilevel"/>
    <w:tmpl w:val="DDE8C902"/>
    <w:lvl w:ilvl="0" w:tplc="012423D4">
      <w:start w:val="2012"/>
      <w:numFmt w:val="decimal"/>
      <w:lvlText w:val="%1"/>
      <w:lvlJc w:val="left"/>
      <w:pPr>
        <w:ind w:left="1920" w:hanging="48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
  </w:num>
  <w:num w:numId="2">
    <w:abstractNumId w:val="3"/>
  </w:num>
  <w:num w:numId="3">
    <w:abstractNumId w:val="0"/>
  </w:num>
  <w:num w:numId="4">
    <w:abstractNumId w:val="7"/>
  </w:num>
  <w:num w:numId="5">
    <w:abstractNumId w:val="4"/>
  </w:num>
  <w:num w:numId="6">
    <w:abstractNumId w:val="5"/>
  </w:num>
  <w:num w:numId="7">
    <w:abstractNumId w:val="6"/>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2AC"/>
    <w:rsid w:val="00011E95"/>
    <w:rsid w:val="000705A8"/>
    <w:rsid w:val="00097352"/>
    <w:rsid w:val="000D1E1C"/>
    <w:rsid w:val="001221F8"/>
    <w:rsid w:val="00171B02"/>
    <w:rsid w:val="001A38C4"/>
    <w:rsid w:val="00220E9B"/>
    <w:rsid w:val="00270DC3"/>
    <w:rsid w:val="00280642"/>
    <w:rsid w:val="003728AE"/>
    <w:rsid w:val="003A5CD0"/>
    <w:rsid w:val="003F4D00"/>
    <w:rsid w:val="0041339E"/>
    <w:rsid w:val="0041398D"/>
    <w:rsid w:val="00413AE2"/>
    <w:rsid w:val="0046706C"/>
    <w:rsid w:val="004808EE"/>
    <w:rsid w:val="00503A00"/>
    <w:rsid w:val="00551DBE"/>
    <w:rsid w:val="00570B94"/>
    <w:rsid w:val="005B434A"/>
    <w:rsid w:val="005F24A8"/>
    <w:rsid w:val="005F7599"/>
    <w:rsid w:val="006035CA"/>
    <w:rsid w:val="00646B9E"/>
    <w:rsid w:val="00654376"/>
    <w:rsid w:val="00703746"/>
    <w:rsid w:val="00751D6D"/>
    <w:rsid w:val="00770F11"/>
    <w:rsid w:val="007B65F1"/>
    <w:rsid w:val="007D4DC8"/>
    <w:rsid w:val="008426BA"/>
    <w:rsid w:val="008447F4"/>
    <w:rsid w:val="00855B94"/>
    <w:rsid w:val="008A19CB"/>
    <w:rsid w:val="008C5BF9"/>
    <w:rsid w:val="008F3DCA"/>
    <w:rsid w:val="008F689B"/>
    <w:rsid w:val="008F6F7B"/>
    <w:rsid w:val="00907853"/>
    <w:rsid w:val="00951B8A"/>
    <w:rsid w:val="00983939"/>
    <w:rsid w:val="009C1970"/>
    <w:rsid w:val="00A2630D"/>
    <w:rsid w:val="00A74D6A"/>
    <w:rsid w:val="00A97B31"/>
    <w:rsid w:val="00AD0AB7"/>
    <w:rsid w:val="00AD3397"/>
    <w:rsid w:val="00C15C69"/>
    <w:rsid w:val="00C57C74"/>
    <w:rsid w:val="00CA6756"/>
    <w:rsid w:val="00CD22AC"/>
    <w:rsid w:val="00DB6CBC"/>
    <w:rsid w:val="00E320E5"/>
    <w:rsid w:val="00E715DA"/>
    <w:rsid w:val="00EA7DAF"/>
    <w:rsid w:val="00EE0432"/>
    <w:rsid w:val="00F06048"/>
    <w:rsid w:val="00FA1E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9D478"/>
  <w15:chartTrackingRefBased/>
  <w15:docId w15:val="{10F7951D-13B1-4E45-AC84-DFCE42695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2">
    <w:name w:val="heading 2"/>
    <w:basedOn w:val="Normal"/>
    <w:next w:val="Normal"/>
    <w:link w:val="Heading2Char"/>
    <w:qFormat/>
    <w:rsid w:val="00654376"/>
    <w:pPr>
      <w:keepNext/>
      <w:spacing w:before="240" w:after="60" w:line="276" w:lineRule="auto"/>
      <w:outlineLvl w:val="1"/>
    </w:pPr>
    <w:rPr>
      <w:rFonts w:ascii="Garamond" w:eastAsia="Times New Roman" w:hAnsi="Garamond" w:cs="Times New Roman"/>
      <w:bCs/>
      <w:iCs/>
      <w:sz w:val="24"/>
      <w:szCs w:val="28"/>
      <w:lang w:val="en-US"/>
    </w:rPr>
  </w:style>
  <w:style w:type="paragraph" w:styleId="Heading3">
    <w:name w:val="heading 3"/>
    <w:basedOn w:val="Normal"/>
    <w:next w:val="Normal"/>
    <w:link w:val="Heading3Char"/>
    <w:uiPriority w:val="9"/>
    <w:semiHidden/>
    <w:unhideWhenUsed/>
    <w:qFormat/>
    <w:rsid w:val="003F4D0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3F4D00"/>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51B8A"/>
    <w:rPr>
      <w:color w:val="808080"/>
    </w:rPr>
  </w:style>
  <w:style w:type="paragraph" w:styleId="ListParagraph">
    <w:name w:val="List Paragraph"/>
    <w:basedOn w:val="Normal"/>
    <w:uiPriority w:val="34"/>
    <w:qFormat/>
    <w:rsid w:val="00FA1E01"/>
    <w:pPr>
      <w:ind w:left="720"/>
      <w:contextualSpacing/>
    </w:pPr>
  </w:style>
  <w:style w:type="character" w:customStyle="1" w:styleId="Heading2Char">
    <w:name w:val="Heading 2 Char"/>
    <w:basedOn w:val="DefaultParagraphFont"/>
    <w:link w:val="Heading2"/>
    <w:rsid w:val="00654376"/>
    <w:rPr>
      <w:rFonts w:ascii="Garamond" w:eastAsia="Times New Roman" w:hAnsi="Garamond" w:cs="Times New Roman"/>
      <w:bCs/>
      <w:iCs/>
      <w:sz w:val="24"/>
      <w:szCs w:val="28"/>
    </w:rPr>
  </w:style>
  <w:style w:type="paragraph" w:styleId="BodyText">
    <w:name w:val="Body Text"/>
    <w:basedOn w:val="Normal"/>
    <w:link w:val="BodyTextChar"/>
    <w:rsid w:val="00654376"/>
    <w:pPr>
      <w:spacing w:after="0" w:line="360" w:lineRule="auto"/>
      <w:jc w:val="both"/>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rsid w:val="00654376"/>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3F4D00"/>
    <w:rPr>
      <w:rFonts w:asciiTheme="majorHAnsi" w:eastAsiaTheme="majorEastAsia" w:hAnsiTheme="majorHAnsi" w:cstheme="majorBidi"/>
      <w:color w:val="1F4D78" w:themeColor="accent1" w:themeShade="7F"/>
      <w:sz w:val="24"/>
      <w:szCs w:val="24"/>
      <w:lang w:val="en-GB"/>
    </w:rPr>
  </w:style>
  <w:style w:type="character" w:customStyle="1" w:styleId="Heading7Char">
    <w:name w:val="Heading 7 Char"/>
    <w:basedOn w:val="DefaultParagraphFont"/>
    <w:link w:val="Heading7"/>
    <w:uiPriority w:val="9"/>
    <w:semiHidden/>
    <w:rsid w:val="003F4D00"/>
    <w:rPr>
      <w:rFonts w:asciiTheme="majorHAnsi" w:eastAsiaTheme="majorEastAsia" w:hAnsiTheme="majorHAnsi" w:cstheme="majorBidi"/>
      <w:i/>
      <w:iCs/>
      <w:color w:val="1F4D78" w:themeColor="accent1" w:themeShade="7F"/>
      <w:lang w:val="en-GB"/>
    </w:rPr>
  </w:style>
  <w:style w:type="paragraph" w:styleId="BodyTextIndent">
    <w:name w:val="Body Text Indent"/>
    <w:basedOn w:val="Normal"/>
    <w:link w:val="BodyTextIndentChar"/>
    <w:uiPriority w:val="99"/>
    <w:semiHidden/>
    <w:unhideWhenUsed/>
    <w:rsid w:val="003F4D00"/>
    <w:pPr>
      <w:spacing w:after="120"/>
      <w:ind w:left="283"/>
    </w:pPr>
  </w:style>
  <w:style w:type="character" w:customStyle="1" w:styleId="BodyTextIndentChar">
    <w:name w:val="Body Text Indent Char"/>
    <w:basedOn w:val="DefaultParagraphFont"/>
    <w:link w:val="BodyTextIndent"/>
    <w:uiPriority w:val="99"/>
    <w:semiHidden/>
    <w:rsid w:val="003F4D00"/>
    <w:rPr>
      <w:lang w:val="en-GB"/>
    </w:rPr>
  </w:style>
  <w:style w:type="paragraph" w:styleId="Header">
    <w:name w:val="header"/>
    <w:basedOn w:val="Normal"/>
    <w:link w:val="HeaderChar"/>
    <w:uiPriority w:val="99"/>
    <w:unhideWhenUsed/>
    <w:rsid w:val="007037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3746"/>
    <w:rPr>
      <w:lang w:val="en-GB"/>
    </w:rPr>
  </w:style>
  <w:style w:type="paragraph" w:styleId="Footer">
    <w:name w:val="footer"/>
    <w:basedOn w:val="Normal"/>
    <w:link w:val="FooterChar"/>
    <w:uiPriority w:val="99"/>
    <w:unhideWhenUsed/>
    <w:rsid w:val="007037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374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image" Target="media/image17.wmf"/><Relationship Id="rId21" Type="http://schemas.openxmlformats.org/officeDocument/2006/relationships/oleObject" Target="embeddings/oleObject7.bin"/><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oleObject" Target="embeddings/oleObject21.bin"/><Relationship Id="rId50" Type="http://schemas.openxmlformats.org/officeDocument/2006/relationships/image" Target="media/image22.wmf"/><Relationship Id="rId55" Type="http://schemas.openxmlformats.org/officeDocument/2006/relationships/oleObject" Target="embeddings/oleObject25.bin"/><Relationship Id="rId63" Type="http://schemas.openxmlformats.org/officeDocument/2006/relationships/oleObject" Target="embeddings/oleObject29.bin"/><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image" Target="media/image6.wmf"/><Relationship Id="rId29" Type="http://schemas.openxmlformats.org/officeDocument/2006/relationships/oleObject" Target="embeddings/oleObject1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image" Target="media/image16.wmf"/><Relationship Id="rId40" Type="http://schemas.openxmlformats.org/officeDocument/2006/relationships/oleObject" Target="embeddings/oleObject17.bin"/><Relationship Id="rId45" Type="http://schemas.openxmlformats.org/officeDocument/2006/relationships/oleObject" Target="embeddings/oleObject20.bin"/><Relationship Id="rId53" Type="http://schemas.openxmlformats.org/officeDocument/2006/relationships/oleObject" Target="embeddings/oleObject24.bin"/><Relationship Id="rId58" Type="http://schemas.openxmlformats.org/officeDocument/2006/relationships/image" Target="media/image26.wmf"/><Relationship Id="rId66"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2.wmf"/><Relationship Id="rId36" Type="http://schemas.openxmlformats.org/officeDocument/2006/relationships/oleObject" Target="embeddings/oleObject15.bin"/><Relationship Id="rId49" Type="http://schemas.openxmlformats.org/officeDocument/2006/relationships/oleObject" Target="embeddings/oleObject22.bin"/><Relationship Id="rId57" Type="http://schemas.openxmlformats.org/officeDocument/2006/relationships/oleObject" Target="embeddings/oleObject26.bin"/><Relationship Id="rId61" Type="http://schemas.openxmlformats.org/officeDocument/2006/relationships/oleObject" Target="embeddings/oleObject28.bin"/><Relationship Id="rId10" Type="http://schemas.openxmlformats.org/officeDocument/2006/relationships/oleObject" Target="embeddings/oleObject2.bin"/><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oleObject" Target="embeddings/oleObject19.bin"/><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0.bin"/><Relationship Id="rId30" Type="http://schemas.openxmlformats.org/officeDocument/2006/relationships/image" Target="media/image13.wmf"/><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image" Target="media/image21.wmf"/><Relationship Id="rId56" Type="http://schemas.openxmlformats.org/officeDocument/2006/relationships/image" Target="media/image25.wmf"/><Relationship Id="rId64" Type="http://schemas.openxmlformats.org/officeDocument/2006/relationships/footer" Target="footer1.xml"/><Relationship Id="rId8" Type="http://schemas.openxmlformats.org/officeDocument/2006/relationships/oleObject" Target="embeddings/oleObject1.bin"/><Relationship Id="rId51" Type="http://schemas.openxmlformats.org/officeDocument/2006/relationships/oleObject" Target="embeddings/oleObject23.bin"/><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oleObject" Target="embeddings/oleObject16.bin"/><Relationship Id="rId46" Type="http://schemas.openxmlformats.org/officeDocument/2006/relationships/image" Target="media/image20.wmf"/><Relationship Id="rId59" Type="http://schemas.openxmlformats.org/officeDocument/2006/relationships/oleObject" Target="embeddings/oleObject27.bin"/><Relationship Id="rId67" Type="http://schemas.openxmlformats.org/officeDocument/2006/relationships/theme" Target="theme/theme1.xml"/><Relationship Id="rId20" Type="http://schemas.openxmlformats.org/officeDocument/2006/relationships/image" Target="media/image8.wmf"/><Relationship Id="rId41" Type="http://schemas.openxmlformats.org/officeDocument/2006/relationships/image" Target="media/image18.wmf"/><Relationship Id="rId54" Type="http://schemas.openxmlformats.org/officeDocument/2006/relationships/image" Target="media/image24.wmf"/><Relationship Id="rId62" Type="http://schemas.openxmlformats.org/officeDocument/2006/relationships/image" Target="media/image28.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panose1 w:val="00000000000000000000"/>
    <w:charset w:val="00"/>
    <w:family w:val="roman"/>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D59"/>
    <w:rsid w:val="00DF3AA9"/>
    <w:rsid w:val="00F54D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54D5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2253</Words>
  <Characters>12845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2023-10-05T05:50:00Z</dcterms:created>
  <dcterms:modified xsi:type="dcterms:W3CDTF">2023-10-05T05:50:00Z</dcterms:modified>
</cp:coreProperties>
</file>