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D77" w:rsidRPr="00B94D77" w:rsidRDefault="00B94D77" w:rsidP="00B94D77">
      <w:pPr>
        <w:spacing w:before="100" w:beforeAutospacing="1" w:after="100" w:afterAutospacing="1" w:line="276" w:lineRule="auto"/>
        <w:jc w:val="center"/>
        <w:rPr>
          <w:b/>
          <w:bCs/>
        </w:rPr>
      </w:pPr>
      <w:r w:rsidRPr="00B94D77">
        <w:rPr>
          <w:b/>
          <w:bCs/>
        </w:rPr>
        <w:t>BUSINESS FINANCE</w:t>
      </w:r>
    </w:p>
    <w:p w:rsidR="00B94D77" w:rsidRPr="00B94D77" w:rsidRDefault="00CD7D40" w:rsidP="00B94D77">
      <w:pPr>
        <w:spacing w:before="100" w:beforeAutospacing="1" w:after="100" w:afterAutospacing="1" w:line="276" w:lineRule="auto"/>
        <w:jc w:val="center"/>
        <w:rPr>
          <w:b/>
          <w:bCs/>
        </w:rPr>
      </w:pPr>
      <w:r>
        <w:rPr>
          <w:b/>
          <w:bCs/>
        </w:rPr>
        <w:t xml:space="preserve">LECTURE </w:t>
      </w:r>
      <w:bookmarkStart w:id="0" w:name="_GoBack"/>
      <w:bookmarkEnd w:id="0"/>
      <w:r w:rsidR="00A66F0F">
        <w:rPr>
          <w:b/>
          <w:bCs/>
        </w:rPr>
        <w:t>7</w:t>
      </w:r>
    </w:p>
    <w:p w:rsidR="00B94D77" w:rsidRPr="00B94D77" w:rsidRDefault="00B94D77" w:rsidP="00B94D77">
      <w:pPr>
        <w:spacing w:before="100" w:beforeAutospacing="1" w:after="100" w:afterAutospacing="1" w:line="276" w:lineRule="auto"/>
        <w:jc w:val="center"/>
        <w:rPr>
          <w:b/>
        </w:rPr>
      </w:pPr>
      <w:r>
        <w:rPr>
          <w:b/>
        </w:rPr>
        <w:t>PROJECTS CASH FLOW ANALYSIS</w:t>
      </w:r>
    </w:p>
    <w:p w:rsidR="00B94D77" w:rsidRPr="00B94D77" w:rsidRDefault="00B94D77" w:rsidP="00B94D77">
      <w:pPr>
        <w:spacing w:before="100" w:beforeAutospacing="1" w:after="100" w:afterAutospacing="1" w:line="276" w:lineRule="auto"/>
        <w:jc w:val="center"/>
        <w:rPr>
          <w:b/>
          <w:bCs/>
        </w:rPr>
      </w:pPr>
      <w:r w:rsidRPr="00B94D77">
        <w:rPr>
          <w:b/>
          <w:bCs/>
        </w:rPr>
        <w:t xml:space="preserve">Lecturer: Dr. Charity </w:t>
      </w:r>
      <w:proofErr w:type="spellStart"/>
      <w:r w:rsidRPr="00B94D77">
        <w:rPr>
          <w:b/>
          <w:bCs/>
        </w:rPr>
        <w:t>Njoka</w:t>
      </w:r>
      <w:proofErr w:type="spellEnd"/>
      <w:r w:rsidRPr="00B94D77">
        <w:rPr>
          <w:b/>
          <w:bCs/>
        </w:rPr>
        <w:t xml:space="preserve"> (PhD)</w:t>
      </w:r>
    </w:p>
    <w:p w:rsidR="005B7C94" w:rsidRPr="00B72999" w:rsidRDefault="005B7C94" w:rsidP="005B7C94">
      <w:pPr>
        <w:spacing w:before="100" w:beforeAutospacing="1" w:after="100" w:afterAutospacing="1" w:line="276" w:lineRule="auto"/>
        <w:rPr>
          <w:bCs/>
        </w:rPr>
      </w:pPr>
      <w:r w:rsidRPr="00B72999">
        <w:rPr>
          <w:bCs/>
        </w:rPr>
        <w:t>At the end of this lecture, you should be able to:</w:t>
      </w:r>
    </w:p>
    <w:p w:rsidR="00340D95" w:rsidRPr="005B7C94" w:rsidRDefault="005B7C94" w:rsidP="00DD296E">
      <w:pPr>
        <w:pStyle w:val="ListParagraph"/>
        <w:numPr>
          <w:ilvl w:val="0"/>
          <w:numId w:val="1"/>
        </w:numPr>
        <w:shd w:val="clear" w:color="auto" w:fill="FFFFFF"/>
        <w:spacing w:line="360" w:lineRule="auto"/>
        <w:jc w:val="both"/>
        <w:rPr>
          <w:color w:val="333333"/>
        </w:rPr>
      </w:pPr>
      <w:r>
        <w:rPr>
          <w:color w:val="333333"/>
        </w:rPr>
        <w:t>D</w:t>
      </w:r>
      <w:r w:rsidR="00340D95" w:rsidRPr="005B7C94">
        <w:rPr>
          <w:color w:val="333333"/>
        </w:rPr>
        <w:t>efine a relevant cash flow (and distinguish it from an accounting profit)</w:t>
      </w:r>
    </w:p>
    <w:p w:rsidR="00340D95" w:rsidRDefault="005B7C94" w:rsidP="00DD296E">
      <w:pPr>
        <w:numPr>
          <w:ilvl w:val="0"/>
          <w:numId w:val="1"/>
        </w:numPr>
        <w:shd w:val="clear" w:color="auto" w:fill="FFFFFF"/>
        <w:spacing w:line="360" w:lineRule="auto"/>
        <w:jc w:val="both"/>
        <w:rPr>
          <w:color w:val="333333"/>
        </w:rPr>
      </w:pPr>
      <w:r>
        <w:rPr>
          <w:color w:val="333333"/>
        </w:rPr>
        <w:t>I</w:t>
      </w:r>
      <w:r w:rsidR="00340D95" w:rsidRPr="00B94D77">
        <w:rPr>
          <w:color w:val="333333"/>
        </w:rPr>
        <w:t>dentify and calculate relevant cash flows in a scenario</w:t>
      </w:r>
    </w:p>
    <w:p w:rsidR="00D23970" w:rsidRPr="003B0442" w:rsidRDefault="00D23970" w:rsidP="00D23970">
      <w:pPr>
        <w:pStyle w:val="ListParagraph"/>
        <w:numPr>
          <w:ilvl w:val="0"/>
          <w:numId w:val="1"/>
        </w:numPr>
        <w:shd w:val="clear" w:color="auto" w:fill="FFFFFF"/>
        <w:autoSpaceDE w:val="0"/>
        <w:autoSpaceDN w:val="0"/>
        <w:adjustRightInd w:val="0"/>
        <w:spacing w:line="360" w:lineRule="auto"/>
        <w:jc w:val="both"/>
        <w:rPr>
          <w:color w:val="333333"/>
        </w:rPr>
      </w:pPr>
      <w:r w:rsidRPr="00D23970">
        <w:rPr>
          <w:rFonts w:eastAsia="SegoeUI"/>
          <w:color w:val="000000"/>
        </w:rPr>
        <w:t>Estimation of Cash flows over the entire life for each of the projects under consideration</w:t>
      </w:r>
    </w:p>
    <w:p w:rsidR="003B0442" w:rsidRPr="00D23970" w:rsidRDefault="003B0442" w:rsidP="00D23970">
      <w:pPr>
        <w:pStyle w:val="ListParagraph"/>
        <w:numPr>
          <w:ilvl w:val="0"/>
          <w:numId w:val="1"/>
        </w:numPr>
        <w:shd w:val="clear" w:color="auto" w:fill="FFFFFF"/>
        <w:autoSpaceDE w:val="0"/>
        <w:autoSpaceDN w:val="0"/>
        <w:adjustRightInd w:val="0"/>
        <w:spacing w:line="360" w:lineRule="auto"/>
        <w:jc w:val="both"/>
        <w:rPr>
          <w:color w:val="333333"/>
        </w:rPr>
      </w:pPr>
      <w:r>
        <w:rPr>
          <w:rFonts w:eastAsia="SegoeUI"/>
          <w:color w:val="000000"/>
        </w:rPr>
        <w:t>Prepare a cash flow statement using indirect method</w:t>
      </w:r>
    </w:p>
    <w:p w:rsidR="00B10292" w:rsidRPr="00B94D77" w:rsidRDefault="00B10292" w:rsidP="00DD296E">
      <w:pPr>
        <w:autoSpaceDE w:val="0"/>
        <w:autoSpaceDN w:val="0"/>
        <w:adjustRightInd w:val="0"/>
        <w:spacing w:line="360" w:lineRule="auto"/>
        <w:jc w:val="both"/>
        <w:rPr>
          <w:rFonts w:eastAsiaTheme="minorHAnsi"/>
          <w:b/>
          <w:bCs/>
          <w:color w:val="00FF00"/>
        </w:rPr>
      </w:pPr>
    </w:p>
    <w:p w:rsidR="00B10292" w:rsidRPr="00336596" w:rsidRDefault="00336596" w:rsidP="00DD296E">
      <w:pPr>
        <w:autoSpaceDE w:val="0"/>
        <w:autoSpaceDN w:val="0"/>
        <w:adjustRightInd w:val="0"/>
        <w:spacing w:line="360" w:lineRule="auto"/>
        <w:jc w:val="both"/>
        <w:rPr>
          <w:rFonts w:eastAsiaTheme="minorHAnsi"/>
          <w:b/>
          <w:bCs/>
        </w:rPr>
      </w:pPr>
      <w:r>
        <w:rPr>
          <w:rFonts w:eastAsiaTheme="minorHAnsi"/>
          <w:b/>
          <w:bCs/>
        </w:rPr>
        <w:t xml:space="preserve">1.0 </w:t>
      </w:r>
      <w:r w:rsidRPr="00336596">
        <w:rPr>
          <w:rFonts w:eastAsiaTheme="minorHAnsi"/>
          <w:b/>
          <w:bCs/>
        </w:rPr>
        <w:t>Introduction</w:t>
      </w:r>
    </w:p>
    <w:p w:rsidR="00DC607C" w:rsidRPr="00B94D77" w:rsidRDefault="00B10292" w:rsidP="00DD296E">
      <w:pPr>
        <w:autoSpaceDE w:val="0"/>
        <w:autoSpaceDN w:val="0"/>
        <w:adjustRightInd w:val="0"/>
        <w:spacing w:line="360" w:lineRule="auto"/>
        <w:jc w:val="both"/>
        <w:rPr>
          <w:rFonts w:eastAsia="SegoeUI"/>
        </w:rPr>
      </w:pPr>
      <w:r w:rsidRPr="00B94D77">
        <w:rPr>
          <w:rFonts w:eastAsia="SegoeUI"/>
          <w:color w:val="000000"/>
        </w:rPr>
        <w:t xml:space="preserve"> </w:t>
      </w:r>
      <w:r w:rsidR="00D95D44">
        <w:rPr>
          <w:rFonts w:eastAsia="SegoeUI"/>
          <w:color w:val="000000"/>
        </w:rPr>
        <w:t xml:space="preserve">Firms undertake projects with a motive of </w:t>
      </w:r>
      <w:r w:rsidRPr="00B94D77">
        <w:rPr>
          <w:rFonts w:eastAsia="SegoeUI"/>
          <w:color w:val="000000"/>
        </w:rPr>
        <w:t>optimum</w:t>
      </w:r>
      <w:r w:rsidR="00B84244">
        <w:rPr>
          <w:rFonts w:eastAsia="SegoeUI"/>
          <w:color w:val="000000"/>
        </w:rPr>
        <w:t xml:space="preserve"> </w:t>
      </w:r>
      <w:r w:rsidRPr="00B94D77">
        <w:rPr>
          <w:rFonts w:eastAsia="SegoeUI"/>
          <w:color w:val="000000"/>
        </w:rPr>
        <w:t>utilization of fund to maximize the wealth of the organization and in turn the wealth</w:t>
      </w:r>
      <w:r w:rsidR="00B84244">
        <w:rPr>
          <w:rFonts w:eastAsia="SegoeUI"/>
          <w:color w:val="000000"/>
        </w:rPr>
        <w:t xml:space="preserve"> </w:t>
      </w:r>
      <w:r w:rsidRPr="00B94D77">
        <w:rPr>
          <w:rFonts w:eastAsia="SegoeUI"/>
          <w:color w:val="000000"/>
        </w:rPr>
        <w:t xml:space="preserve">of its </w:t>
      </w:r>
      <w:r w:rsidR="00D95D44" w:rsidRPr="00B94D77">
        <w:rPr>
          <w:rFonts w:eastAsia="SegoeUI"/>
          <w:color w:val="000000"/>
        </w:rPr>
        <w:t>shareholders.</w:t>
      </w:r>
      <w:r w:rsidR="00D95D44">
        <w:rPr>
          <w:rFonts w:eastAsia="SegoeUI"/>
          <w:color w:val="000000"/>
        </w:rPr>
        <w:t xml:space="preserve"> Thus</w:t>
      </w:r>
      <w:r w:rsidR="00DD296E">
        <w:rPr>
          <w:rFonts w:eastAsia="SegoeUI"/>
          <w:color w:val="000000"/>
        </w:rPr>
        <w:t xml:space="preserve"> when analyzing projects it is necessary to </w:t>
      </w:r>
      <w:proofErr w:type="spellStart"/>
      <w:r w:rsidR="00DD296E">
        <w:rPr>
          <w:rFonts w:eastAsia="SegoeUI"/>
          <w:color w:val="000000"/>
        </w:rPr>
        <w:t>i</w:t>
      </w:r>
      <w:proofErr w:type="spellEnd"/>
      <w:r w:rsidR="00DD296E">
        <w:rPr>
          <w:rFonts w:eastAsia="SegoeUI"/>
          <w:color w:val="000000"/>
        </w:rPr>
        <w:t>) to id</w:t>
      </w:r>
      <w:r w:rsidR="00DD296E">
        <w:rPr>
          <w:rFonts w:eastAsia="SegoeUI"/>
        </w:rPr>
        <w:t xml:space="preserve">entify </w:t>
      </w:r>
      <w:r w:rsidR="00DD296E" w:rsidRPr="00B94D77">
        <w:rPr>
          <w:rFonts w:eastAsia="SegoeUI"/>
        </w:rPr>
        <w:t>investment</w:t>
      </w:r>
      <w:r w:rsidR="00DC607C" w:rsidRPr="00B94D77">
        <w:rPr>
          <w:rFonts w:eastAsia="SegoeUI"/>
        </w:rPr>
        <w:t xml:space="preserve"> projects that are strategic to business overall objectives;</w:t>
      </w:r>
    </w:p>
    <w:p w:rsidR="00B10292" w:rsidRPr="00B94D77" w:rsidRDefault="00DD296E" w:rsidP="00DD296E">
      <w:pPr>
        <w:autoSpaceDE w:val="0"/>
        <w:autoSpaceDN w:val="0"/>
        <w:adjustRightInd w:val="0"/>
        <w:spacing w:line="360" w:lineRule="auto"/>
        <w:jc w:val="both"/>
        <w:rPr>
          <w:b/>
          <w:bCs/>
        </w:rPr>
      </w:pPr>
      <w:r>
        <w:rPr>
          <w:rFonts w:eastAsia="Wingdings-Regular"/>
        </w:rPr>
        <w:t>ii) Estimate</w:t>
      </w:r>
      <w:r>
        <w:rPr>
          <w:rFonts w:eastAsia="SegoeUI"/>
        </w:rPr>
        <w:t xml:space="preserve"> and evaluate</w:t>
      </w:r>
      <w:r w:rsidR="00DC607C" w:rsidRPr="00B94D77">
        <w:rPr>
          <w:rFonts w:eastAsia="SegoeUI"/>
        </w:rPr>
        <w:t xml:space="preserve"> post-tax incremental cash flows for each of the</w:t>
      </w:r>
      <w:r>
        <w:rPr>
          <w:rFonts w:eastAsia="SegoeUI"/>
        </w:rPr>
        <w:t xml:space="preserve"> </w:t>
      </w:r>
      <w:r w:rsidR="00DC607C" w:rsidRPr="00B94D77">
        <w:rPr>
          <w:rFonts w:eastAsia="SegoeUI"/>
        </w:rPr>
        <w:t>investment proposals; and</w:t>
      </w:r>
      <w:r>
        <w:rPr>
          <w:rFonts w:eastAsia="SegoeUI"/>
        </w:rPr>
        <w:t xml:space="preserve"> lastly iii) select </w:t>
      </w:r>
      <w:r w:rsidR="00DC607C" w:rsidRPr="00B94D77">
        <w:rPr>
          <w:rFonts w:eastAsia="SegoeUI"/>
        </w:rPr>
        <w:t>an investment proposal that maximizes the return to the investors.</w:t>
      </w:r>
    </w:p>
    <w:p w:rsidR="00924112" w:rsidRDefault="00924112" w:rsidP="00924112">
      <w:pPr>
        <w:pStyle w:val="Default"/>
        <w:spacing w:line="360" w:lineRule="auto"/>
        <w:rPr>
          <w:b/>
          <w:bCs/>
          <w:color w:val="auto"/>
        </w:rPr>
      </w:pPr>
    </w:p>
    <w:p w:rsidR="00924112" w:rsidRDefault="00924112" w:rsidP="00924112">
      <w:pPr>
        <w:pStyle w:val="Default"/>
        <w:spacing w:line="360" w:lineRule="auto"/>
        <w:rPr>
          <w:b/>
          <w:bCs/>
          <w:color w:val="auto"/>
        </w:rPr>
      </w:pPr>
      <w:r>
        <w:rPr>
          <w:b/>
          <w:bCs/>
          <w:color w:val="auto"/>
        </w:rPr>
        <w:t>2.0 Elements of Investment Decisions</w:t>
      </w:r>
    </w:p>
    <w:p w:rsidR="00924112" w:rsidRPr="00B94D77" w:rsidRDefault="00924112" w:rsidP="00924112">
      <w:pPr>
        <w:autoSpaceDE w:val="0"/>
        <w:autoSpaceDN w:val="0"/>
        <w:adjustRightInd w:val="0"/>
        <w:spacing w:line="360" w:lineRule="auto"/>
        <w:jc w:val="both"/>
        <w:rPr>
          <w:rFonts w:eastAsia="SegoeUI"/>
          <w:color w:val="000000"/>
        </w:rPr>
      </w:pPr>
      <w:r>
        <w:rPr>
          <w:rFonts w:eastAsia="SegoeUI"/>
          <w:color w:val="000000"/>
        </w:rPr>
        <w:t xml:space="preserve">The extent to which a project requires to be </w:t>
      </w:r>
      <w:r w:rsidRPr="00B94D77">
        <w:rPr>
          <w:rFonts w:eastAsia="SegoeUI"/>
          <w:color w:val="000000"/>
        </w:rPr>
        <w:t>formalized and</w:t>
      </w:r>
      <w:r>
        <w:rPr>
          <w:rFonts w:eastAsia="SegoeUI"/>
          <w:color w:val="000000"/>
        </w:rPr>
        <w:t xml:space="preserve"> </w:t>
      </w:r>
      <w:r w:rsidRPr="00B94D77">
        <w:rPr>
          <w:rFonts w:eastAsia="SegoeUI"/>
          <w:color w:val="000000"/>
        </w:rPr>
        <w:t>systematic procedures established depends on the size of the organization; number</w:t>
      </w:r>
      <w:r>
        <w:rPr>
          <w:rFonts w:eastAsia="SegoeUI"/>
          <w:color w:val="000000"/>
        </w:rPr>
        <w:t xml:space="preserve"> </w:t>
      </w:r>
      <w:r w:rsidRPr="00B94D77">
        <w:rPr>
          <w:rFonts w:eastAsia="SegoeUI"/>
          <w:color w:val="000000"/>
        </w:rPr>
        <w:t>of projects to be considered; direct financial benefit of each project considered by</w:t>
      </w:r>
      <w:r>
        <w:rPr>
          <w:rFonts w:eastAsia="SegoeUI"/>
          <w:color w:val="000000"/>
        </w:rPr>
        <w:t xml:space="preserve"> </w:t>
      </w:r>
      <w:r w:rsidRPr="00B94D77">
        <w:rPr>
          <w:rFonts w:eastAsia="SegoeUI"/>
          <w:color w:val="000000"/>
        </w:rPr>
        <w:t>itself; the composition of the firm’s existing assets and management’s desire to change</w:t>
      </w:r>
      <w:r>
        <w:rPr>
          <w:rFonts w:eastAsia="SegoeUI"/>
          <w:color w:val="000000"/>
        </w:rPr>
        <w:t xml:space="preserve"> </w:t>
      </w:r>
      <w:r w:rsidRPr="00B94D77">
        <w:rPr>
          <w:rFonts w:eastAsia="SegoeUI"/>
          <w:color w:val="000000"/>
        </w:rPr>
        <w:t>that composition; timing of expenditures associated with the projects that are finally</w:t>
      </w:r>
      <w:r>
        <w:rPr>
          <w:rFonts w:eastAsia="SegoeUI"/>
          <w:color w:val="000000"/>
        </w:rPr>
        <w:t xml:space="preserve"> </w:t>
      </w:r>
      <w:r w:rsidRPr="00B94D77">
        <w:rPr>
          <w:rFonts w:eastAsia="SegoeUI"/>
          <w:color w:val="000000"/>
        </w:rPr>
        <w:t>accepted.</w:t>
      </w:r>
      <w:r>
        <w:rPr>
          <w:rFonts w:eastAsia="SegoeUI"/>
          <w:color w:val="000000"/>
        </w:rPr>
        <w:t xml:space="preserve"> Project appraisal requires,</w:t>
      </w:r>
    </w:p>
    <w:p w:rsidR="006D290C" w:rsidRDefault="006D290C" w:rsidP="00B94D77">
      <w:pPr>
        <w:spacing w:after="120" w:line="276" w:lineRule="auto"/>
        <w:jc w:val="both"/>
        <w:rPr>
          <w:b/>
          <w:bCs/>
        </w:rPr>
      </w:pPr>
    </w:p>
    <w:p w:rsidR="00AE6B76" w:rsidRPr="00B94D77" w:rsidRDefault="00924112" w:rsidP="006D290C">
      <w:pPr>
        <w:autoSpaceDE w:val="0"/>
        <w:autoSpaceDN w:val="0"/>
        <w:adjustRightInd w:val="0"/>
        <w:spacing w:line="360" w:lineRule="auto"/>
        <w:jc w:val="both"/>
        <w:rPr>
          <w:rFonts w:eastAsia="SegoeUI"/>
          <w:color w:val="000000"/>
        </w:rPr>
      </w:pPr>
      <w:r w:rsidRPr="00B94D77">
        <w:rPr>
          <w:rFonts w:eastAsia="SegoeUI"/>
          <w:color w:val="000000"/>
        </w:rPr>
        <w:t xml:space="preserve"> </w:t>
      </w:r>
      <w:r w:rsidR="00AE6B76" w:rsidRPr="00B94D77">
        <w:rPr>
          <w:rFonts w:eastAsia="SegoeUI"/>
          <w:color w:val="000000"/>
        </w:rPr>
        <w:t>(</w:t>
      </w:r>
      <w:proofErr w:type="spellStart"/>
      <w:r w:rsidR="00AE6B76" w:rsidRPr="00B94D77">
        <w:rPr>
          <w:rFonts w:eastAsia="SegoeUI"/>
          <w:color w:val="000000"/>
        </w:rPr>
        <w:t>i</w:t>
      </w:r>
      <w:proofErr w:type="spellEnd"/>
      <w:r w:rsidR="00AE6B76" w:rsidRPr="00B94D77">
        <w:rPr>
          <w:rFonts w:eastAsia="SegoeUI"/>
          <w:color w:val="000000"/>
        </w:rPr>
        <w:t xml:space="preserve">) </w:t>
      </w:r>
      <w:r w:rsidR="006D290C" w:rsidRPr="00B94D77">
        <w:rPr>
          <w:rFonts w:eastAsiaTheme="minorHAnsi"/>
          <w:b/>
          <w:bCs/>
          <w:color w:val="000000"/>
        </w:rPr>
        <w:t>Planning:</w:t>
      </w:r>
      <w:r w:rsidR="00AE6B76" w:rsidRPr="00B94D77">
        <w:rPr>
          <w:rFonts w:eastAsiaTheme="minorHAnsi"/>
          <w:b/>
          <w:bCs/>
          <w:color w:val="000000"/>
        </w:rPr>
        <w:t xml:space="preserve"> </w:t>
      </w:r>
      <w:r w:rsidR="00AE6B76" w:rsidRPr="00B94D77">
        <w:rPr>
          <w:rFonts w:eastAsia="SegoeUI"/>
          <w:color w:val="000000"/>
        </w:rPr>
        <w:t>The capital budgeting process begins with the identification of potential</w:t>
      </w:r>
      <w:r w:rsidR="006D290C">
        <w:rPr>
          <w:rFonts w:eastAsia="SegoeUI"/>
          <w:color w:val="000000"/>
        </w:rPr>
        <w:t xml:space="preserve"> </w:t>
      </w:r>
      <w:r w:rsidR="00AE6B76" w:rsidRPr="00B94D77">
        <w:rPr>
          <w:rFonts w:eastAsia="SegoeUI"/>
          <w:color w:val="000000"/>
        </w:rPr>
        <w:t>investment opportunities. The opportunity then enters the planning phase when</w:t>
      </w:r>
      <w:r w:rsidR="006D290C">
        <w:rPr>
          <w:rFonts w:eastAsia="SegoeUI"/>
          <w:color w:val="000000"/>
        </w:rPr>
        <w:t xml:space="preserve"> </w:t>
      </w:r>
      <w:r w:rsidR="00AE6B76" w:rsidRPr="00B94D77">
        <w:rPr>
          <w:rFonts w:eastAsia="SegoeUI"/>
          <w:color w:val="000000"/>
        </w:rPr>
        <w:t>the potential effect on the firm’s fortunes is assessed and the ability of the management of the firm to exploit the opportunity is determined. Opportunities</w:t>
      </w:r>
      <w:r w:rsidR="006D290C">
        <w:rPr>
          <w:rFonts w:eastAsia="SegoeUI"/>
          <w:color w:val="000000"/>
        </w:rPr>
        <w:t xml:space="preserve"> </w:t>
      </w:r>
      <w:r w:rsidR="00AE6B76" w:rsidRPr="00B94D77">
        <w:rPr>
          <w:rFonts w:eastAsia="SegoeUI"/>
          <w:color w:val="000000"/>
        </w:rPr>
        <w:t>having little merit are rejected and promising opportunities are advanced in the</w:t>
      </w:r>
      <w:r w:rsidR="006D290C">
        <w:rPr>
          <w:rFonts w:eastAsia="SegoeUI"/>
          <w:color w:val="000000"/>
        </w:rPr>
        <w:t xml:space="preserve"> </w:t>
      </w:r>
      <w:r w:rsidR="00AE6B76" w:rsidRPr="00B94D77">
        <w:rPr>
          <w:rFonts w:eastAsia="SegoeUI"/>
          <w:color w:val="000000"/>
        </w:rPr>
        <w:t>form of a proposal to enter the evaluation phase.</w:t>
      </w:r>
    </w:p>
    <w:p w:rsidR="00AE6B76" w:rsidRPr="00B94D77" w:rsidRDefault="00AE6B76" w:rsidP="006D290C">
      <w:pPr>
        <w:autoSpaceDE w:val="0"/>
        <w:autoSpaceDN w:val="0"/>
        <w:adjustRightInd w:val="0"/>
        <w:spacing w:line="360" w:lineRule="auto"/>
        <w:jc w:val="both"/>
        <w:rPr>
          <w:rFonts w:eastAsia="SegoeUI"/>
          <w:color w:val="000000"/>
        </w:rPr>
      </w:pPr>
      <w:r w:rsidRPr="00B94D77">
        <w:rPr>
          <w:rFonts w:eastAsia="SegoeUI"/>
          <w:color w:val="000000"/>
        </w:rPr>
        <w:lastRenderedPageBreak/>
        <w:t xml:space="preserve">(ii) </w:t>
      </w:r>
      <w:r w:rsidR="006D290C" w:rsidRPr="00B94D77">
        <w:rPr>
          <w:rFonts w:eastAsia="SegoeUI"/>
          <w:b/>
          <w:bCs/>
          <w:color w:val="000000"/>
        </w:rPr>
        <w:t>Evaluation:</w:t>
      </w:r>
      <w:r w:rsidRPr="00B94D77">
        <w:rPr>
          <w:rFonts w:eastAsia="SegoeUI"/>
          <w:b/>
          <w:bCs/>
          <w:color w:val="000000"/>
        </w:rPr>
        <w:t xml:space="preserve"> </w:t>
      </w:r>
      <w:r w:rsidRPr="00B94D77">
        <w:rPr>
          <w:rFonts w:eastAsia="SegoeUI"/>
          <w:color w:val="000000"/>
        </w:rPr>
        <w:t>This phase involves the determination of proposal and its investments,</w:t>
      </w:r>
      <w:r w:rsidR="006D290C">
        <w:rPr>
          <w:rFonts w:eastAsia="SegoeUI"/>
          <w:color w:val="000000"/>
        </w:rPr>
        <w:t xml:space="preserve"> </w:t>
      </w:r>
      <w:r w:rsidRPr="00B94D77">
        <w:rPr>
          <w:rFonts w:eastAsia="SegoeUI"/>
          <w:color w:val="000000"/>
        </w:rPr>
        <w:t xml:space="preserve">inflows and outflows. </w:t>
      </w:r>
    </w:p>
    <w:p w:rsidR="00AE6B76" w:rsidRPr="00B94D77" w:rsidRDefault="00AE6B76" w:rsidP="006D290C">
      <w:pPr>
        <w:autoSpaceDE w:val="0"/>
        <w:autoSpaceDN w:val="0"/>
        <w:adjustRightInd w:val="0"/>
        <w:spacing w:line="360" w:lineRule="auto"/>
        <w:jc w:val="both"/>
        <w:rPr>
          <w:rFonts w:eastAsia="SegoeUI"/>
          <w:color w:val="000000"/>
        </w:rPr>
      </w:pPr>
      <w:r w:rsidRPr="00B94D77">
        <w:rPr>
          <w:rFonts w:eastAsia="SegoeUI"/>
          <w:color w:val="000000"/>
        </w:rPr>
        <w:t xml:space="preserve">(iii) </w:t>
      </w:r>
      <w:r w:rsidR="006D290C" w:rsidRPr="00B94D77">
        <w:rPr>
          <w:rFonts w:eastAsia="SegoeUI"/>
          <w:b/>
          <w:bCs/>
          <w:color w:val="000000"/>
        </w:rPr>
        <w:t>Selection:</w:t>
      </w:r>
      <w:r w:rsidRPr="00B94D77">
        <w:rPr>
          <w:rFonts w:eastAsia="SegoeUI"/>
          <w:b/>
          <w:bCs/>
          <w:color w:val="000000"/>
        </w:rPr>
        <w:t xml:space="preserve"> </w:t>
      </w:r>
      <w:r w:rsidRPr="00B94D77">
        <w:rPr>
          <w:rFonts w:eastAsia="SegoeUI"/>
          <w:color w:val="000000"/>
        </w:rPr>
        <w:t>Considering the returns and risks associated with the individual</w:t>
      </w:r>
      <w:r w:rsidR="006D290C">
        <w:rPr>
          <w:rFonts w:eastAsia="SegoeUI"/>
          <w:color w:val="000000"/>
        </w:rPr>
        <w:t xml:space="preserve"> </w:t>
      </w:r>
      <w:r w:rsidRPr="00B94D77">
        <w:rPr>
          <w:rFonts w:eastAsia="SegoeUI"/>
          <w:color w:val="000000"/>
        </w:rPr>
        <w:t xml:space="preserve">projects as well as the cost of capital to the </w:t>
      </w:r>
      <w:r w:rsidR="006D290C" w:rsidRPr="00B94D77">
        <w:rPr>
          <w:rFonts w:eastAsia="SegoeUI"/>
          <w:color w:val="000000"/>
        </w:rPr>
        <w:t>organization</w:t>
      </w:r>
      <w:r w:rsidRPr="00B94D77">
        <w:rPr>
          <w:rFonts w:eastAsia="SegoeUI"/>
          <w:color w:val="000000"/>
        </w:rPr>
        <w:t xml:space="preserve">, the </w:t>
      </w:r>
      <w:r w:rsidR="006D290C" w:rsidRPr="00B94D77">
        <w:rPr>
          <w:rFonts w:eastAsia="SegoeUI"/>
          <w:color w:val="000000"/>
        </w:rPr>
        <w:t>organization</w:t>
      </w:r>
      <w:r w:rsidRPr="00B94D77">
        <w:rPr>
          <w:rFonts w:eastAsia="SegoeUI"/>
          <w:color w:val="000000"/>
        </w:rPr>
        <w:t xml:space="preserve"> will</w:t>
      </w:r>
      <w:r w:rsidR="006D290C">
        <w:rPr>
          <w:rFonts w:eastAsia="SegoeUI"/>
          <w:color w:val="000000"/>
        </w:rPr>
        <w:t xml:space="preserve"> </w:t>
      </w:r>
      <w:r w:rsidRPr="00B94D77">
        <w:rPr>
          <w:rFonts w:eastAsia="SegoeUI"/>
          <w:color w:val="000000"/>
        </w:rPr>
        <w:t xml:space="preserve">choose among </w:t>
      </w:r>
      <w:r w:rsidR="006D290C" w:rsidRPr="00B94D77">
        <w:rPr>
          <w:rFonts w:eastAsia="SegoeUI"/>
          <w:color w:val="000000"/>
        </w:rPr>
        <w:t>projects</w:t>
      </w:r>
      <w:r w:rsidRPr="00B94D77">
        <w:rPr>
          <w:rFonts w:eastAsia="SegoeUI"/>
          <w:color w:val="000000"/>
        </w:rPr>
        <w:t xml:space="preserve"> so as </w:t>
      </w:r>
      <w:r w:rsidR="006D290C" w:rsidRPr="00B94D77">
        <w:rPr>
          <w:rFonts w:eastAsia="SegoeUI"/>
          <w:color w:val="000000"/>
        </w:rPr>
        <w:t>to</w:t>
      </w:r>
      <w:r w:rsidRPr="00B94D77">
        <w:rPr>
          <w:rFonts w:eastAsia="SegoeUI"/>
          <w:color w:val="000000"/>
        </w:rPr>
        <w:t xml:space="preserve"> </w:t>
      </w:r>
      <w:r w:rsidR="006D290C" w:rsidRPr="00B94D77">
        <w:rPr>
          <w:rFonts w:eastAsia="SegoeUI"/>
          <w:color w:val="000000"/>
        </w:rPr>
        <w:t>maximize</w:t>
      </w:r>
      <w:r w:rsidRPr="00B94D77">
        <w:rPr>
          <w:rFonts w:eastAsia="SegoeUI"/>
          <w:color w:val="000000"/>
        </w:rPr>
        <w:t xml:space="preserve"> </w:t>
      </w:r>
      <w:r w:rsidR="006D290C" w:rsidRPr="00B94D77">
        <w:rPr>
          <w:rFonts w:eastAsia="SegoeUI"/>
          <w:color w:val="000000"/>
        </w:rPr>
        <w:t>shareholders</w:t>
      </w:r>
      <w:r w:rsidRPr="00B94D77">
        <w:rPr>
          <w:rFonts w:eastAsia="SegoeUI"/>
          <w:color w:val="000000"/>
        </w:rPr>
        <w:t>’ wealth.</w:t>
      </w:r>
      <w:r w:rsidR="006D290C">
        <w:rPr>
          <w:rFonts w:eastAsia="SegoeUI"/>
          <w:color w:val="000000"/>
        </w:rPr>
        <w:t xml:space="preserve"> (This is covered in detail in lesson 10)</w:t>
      </w:r>
    </w:p>
    <w:p w:rsidR="00AE6B76" w:rsidRPr="00B94D77" w:rsidRDefault="00AE6B76" w:rsidP="006D290C">
      <w:pPr>
        <w:autoSpaceDE w:val="0"/>
        <w:autoSpaceDN w:val="0"/>
        <w:adjustRightInd w:val="0"/>
        <w:spacing w:line="360" w:lineRule="auto"/>
        <w:jc w:val="both"/>
        <w:rPr>
          <w:rFonts w:eastAsia="SegoeUI"/>
          <w:color w:val="000000"/>
        </w:rPr>
      </w:pPr>
      <w:r w:rsidRPr="00B94D77">
        <w:rPr>
          <w:rFonts w:eastAsia="SegoeUI"/>
          <w:color w:val="000000"/>
        </w:rPr>
        <w:t>(iv)</w:t>
      </w:r>
      <w:r w:rsidR="006D290C">
        <w:rPr>
          <w:rFonts w:eastAsia="SegoeUI"/>
          <w:color w:val="000000"/>
        </w:rPr>
        <w:t xml:space="preserve"> </w:t>
      </w:r>
      <w:r w:rsidRPr="00B94D77">
        <w:rPr>
          <w:rFonts w:eastAsia="SegoeUI"/>
          <w:color w:val="000000"/>
        </w:rPr>
        <w:t xml:space="preserve"> </w:t>
      </w:r>
      <w:r w:rsidR="006D290C" w:rsidRPr="00B94D77">
        <w:rPr>
          <w:rFonts w:eastAsia="SegoeUI"/>
          <w:b/>
          <w:bCs/>
          <w:color w:val="000000"/>
        </w:rPr>
        <w:t>Implementation:</w:t>
      </w:r>
      <w:r w:rsidRPr="00B94D77">
        <w:rPr>
          <w:rFonts w:eastAsia="SegoeUI"/>
          <w:b/>
          <w:bCs/>
          <w:color w:val="000000"/>
        </w:rPr>
        <w:t xml:space="preserve"> </w:t>
      </w:r>
      <w:r w:rsidRPr="00B94D77">
        <w:rPr>
          <w:rFonts w:eastAsia="SegoeUI"/>
          <w:color w:val="000000"/>
        </w:rPr>
        <w:t>When the final selection has been made, the firm must acquire</w:t>
      </w:r>
      <w:r w:rsidR="006D290C">
        <w:rPr>
          <w:rFonts w:eastAsia="SegoeUI"/>
          <w:color w:val="000000"/>
        </w:rPr>
        <w:t xml:space="preserve"> </w:t>
      </w:r>
      <w:r w:rsidRPr="00B94D77">
        <w:rPr>
          <w:rFonts w:eastAsia="SegoeUI"/>
          <w:color w:val="000000"/>
        </w:rPr>
        <w:t>the necessary funds, purchase the assets, and begin the implementation of the</w:t>
      </w:r>
      <w:r w:rsidR="006D290C">
        <w:rPr>
          <w:rFonts w:eastAsia="SegoeUI"/>
          <w:color w:val="000000"/>
        </w:rPr>
        <w:t xml:space="preserve"> </w:t>
      </w:r>
      <w:r w:rsidRPr="00B94D77">
        <w:rPr>
          <w:rFonts w:eastAsia="SegoeUI"/>
          <w:color w:val="000000"/>
        </w:rPr>
        <w:t>project.</w:t>
      </w:r>
    </w:p>
    <w:p w:rsidR="00AE6B76" w:rsidRPr="00B94D77" w:rsidRDefault="00AE6B76" w:rsidP="006D290C">
      <w:pPr>
        <w:autoSpaceDE w:val="0"/>
        <w:autoSpaceDN w:val="0"/>
        <w:adjustRightInd w:val="0"/>
        <w:spacing w:line="360" w:lineRule="auto"/>
        <w:jc w:val="both"/>
        <w:rPr>
          <w:rFonts w:eastAsia="SegoeUI"/>
          <w:color w:val="000000"/>
        </w:rPr>
      </w:pPr>
      <w:r w:rsidRPr="00B94D77">
        <w:rPr>
          <w:rFonts w:eastAsia="SegoeUI"/>
          <w:color w:val="000000"/>
        </w:rPr>
        <w:t xml:space="preserve">(v) </w:t>
      </w:r>
      <w:r w:rsidR="006D290C" w:rsidRPr="00B94D77">
        <w:rPr>
          <w:rFonts w:eastAsia="SegoeUI"/>
          <w:b/>
          <w:bCs/>
          <w:color w:val="000000"/>
        </w:rPr>
        <w:t>Control:</w:t>
      </w:r>
      <w:r w:rsidRPr="00B94D77">
        <w:rPr>
          <w:rFonts w:eastAsia="SegoeUI"/>
          <w:b/>
          <w:bCs/>
          <w:color w:val="000000"/>
        </w:rPr>
        <w:t xml:space="preserve"> </w:t>
      </w:r>
      <w:r w:rsidRPr="00B94D77">
        <w:rPr>
          <w:rFonts w:eastAsia="SegoeUI"/>
          <w:color w:val="000000"/>
        </w:rPr>
        <w:t>The progress of the project is monitored with the aid of feedback reports.</w:t>
      </w:r>
      <w:r w:rsidR="006D290C">
        <w:rPr>
          <w:rFonts w:eastAsia="SegoeUI"/>
          <w:color w:val="000000"/>
        </w:rPr>
        <w:t xml:space="preserve"> </w:t>
      </w:r>
      <w:r w:rsidRPr="00B94D77">
        <w:rPr>
          <w:rFonts w:eastAsia="SegoeUI"/>
          <w:color w:val="000000"/>
        </w:rPr>
        <w:t>These reports will include capital expenditure progress reports, performance</w:t>
      </w:r>
      <w:r w:rsidR="006D290C">
        <w:rPr>
          <w:rFonts w:eastAsia="SegoeUI"/>
          <w:color w:val="000000"/>
        </w:rPr>
        <w:t xml:space="preserve"> </w:t>
      </w:r>
      <w:r w:rsidRPr="00B94D77">
        <w:rPr>
          <w:rFonts w:eastAsia="SegoeUI"/>
          <w:color w:val="000000"/>
        </w:rPr>
        <w:t xml:space="preserve">reports comparing actual performance against plans set </w:t>
      </w:r>
    </w:p>
    <w:p w:rsidR="00AE6B76" w:rsidRDefault="00AE6B76" w:rsidP="006D290C">
      <w:pPr>
        <w:autoSpaceDE w:val="0"/>
        <w:autoSpaceDN w:val="0"/>
        <w:adjustRightInd w:val="0"/>
        <w:spacing w:line="360" w:lineRule="auto"/>
        <w:jc w:val="both"/>
        <w:rPr>
          <w:rFonts w:eastAsia="SegoeUI"/>
          <w:color w:val="000000"/>
        </w:rPr>
      </w:pPr>
      <w:r w:rsidRPr="00B94D77">
        <w:rPr>
          <w:rFonts w:eastAsia="SegoeUI"/>
          <w:color w:val="000000"/>
        </w:rPr>
        <w:t xml:space="preserve">(vi) </w:t>
      </w:r>
      <w:r w:rsidR="006D290C" w:rsidRPr="00B94D77">
        <w:rPr>
          <w:rFonts w:eastAsia="SegoeUI"/>
          <w:b/>
          <w:bCs/>
          <w:color w:val="000000"/>
        </w:rPr>
        <w:t>Review:</w:t>
      </w:r>
      <w:r w:rsidRPr="00B94D77">
        <w:rPr>
          <w:rFonts w:eastAsia="SegoeUI"/>
          <w:b/>
          <w:bCs/>
          <w:color w:val="000000"/>
        </w:rPr>
        <w:t xml:space="preserve"> </w:t>
      </w:r>
      <w:r w:rsidRPr="00B94D77">
        <w:rPr>
          <w:rFonts w:eastAsia="SegoeUI"/>
          <w:color w:val="000000"/>
        </w:rPr>
        <w:t xml:space="preserve">When a project terminates, or even before, the </w:t>
      </w:r>
      <w:r w:rsidR="006D290C" w:rsidRPr="00B94D77">
        <w:rPr>
          <w:rFonts w:eastAsia="SegoeUI"/>
          <w:color w:val="000000"/>
        </w:rPr>
        <w:t>organization</w:t>
      </w:r>
      <w:r w:rsidRPr="00B94D77">
        <w:rPr>
          <w:rFonts w:eastAsia="SegoeUI"/>
          <w:color w:val="000000"/>
        </w:rPr>
        <w:t xml:space="preserve"> should</w:t>
      </w:r>
      <w:r w:rsidR="006D290C">
        <w:rPr>
          <w:rFonts w:eastAsia="SegoeUI"/>
          <w:color w:val="000000"/>
        </w:rPr>
        <w:t xml:space="preserve"> </w:t>
      </w:r>
      <w:r w:rsidRPr="00B94D77">
        <w:rPr>
          <w:rFonts w:eastAsia="SegoeUI"/>
          <w:color w:val="000000"/>
        </w:rPr>
        <w:t>review the entire project to explain its success or failure. This phase may have</w:t>
      </w:r>
      <w:r w:rsidR="006D290C">
        <w:rPr>
          <w:rFonts w:eastAsia="SegoeUI"/>
          <w:color w:val="000000"/>
        </w:rPr>
        <w:t xml:space="preserve"> </w:t>
      </w:r>
      <w:r w:rsidRPr="00B94D77">
        <w:rPr>
          <w:rFonts w:eastAsia="SegoeUI"/>
          <w:color w:val="000000"/>
        </w:rPr>
        <w:t>implication for firms planning and evaluation procedures. Further, the review may</w:t>
      </w:r>
      <w:r w:rsidR="006D290C">
        <w:rPr>
          <w:rFonts w:eastAsia="SegoeUI"/>
          <w:color w:val="000000"/>
        </w:rPr>
        <w:t xml:space="preserve"> </w:t>
      </w:r>
      <w:r w:rsidRPr="00B94D77">
        <w:rPr>
          <w:rFonts w:eastAsia="SegoeUI"/>
          <w:color w:val="000000"/>
        </w:rPr>
        <w:t xml:space="preserve">produce ideas for new </w:t>
      </w:r>
      <w:r w:rsidR="006D290C" w:rsidRPr="00B94D77">
        <w:rPr>
          <w:rFonts w:eastAsia="SegoeUI"/>
          <w:color w:val="000000"/>
        </w:rPr>
        <w:t>proposals</w:t>
      </w:r>
      <w:r w:rsidRPr="00B94D77">
        <w:rPr>
          <w:rFonts w:eastAsia="SegoeUI"/>
          <w:color w:val="000000"/>
        </w:rPr>
        <w:t xml:space="preserve"> to be undertaken in the </w:t>
      </w:r>
      <w:r w:rsidR="006D290C" w:rsidRPr="00B94D77">
        <w:rPr>
          <w:rFonts w:eastAsia="SegoeUI"/>
          <w:color w:val="000000"/>
        </w:rPr>
        <w:t>future</w:t>
      </w:r>
      <w:r w:rsidRPr="00B94D77">
        <w:rPr>
          <w:rFonts w:eastAsia="SegoeUI"/>
          <w:color w:val="000000"/>
        </w:rPr>
        <w:t>.</w:t>
      </w:r>
    </w:p>
    <w:p w:rsidR="00924112" w:rsidRPr="00B94D77" w:rsidRDefault="00924112" w:rsidP="006D290C">
      <w:pPr>
        <w:autoSpaceDE w:val="0"/>
        <w:autoSpaceDN w:val="0"/>
        <w:adjustRightInd w:val="0"/>
        <w:spacing w:line="360" w:lineRule="auto"/>
        <w:jc w:val="both"/>
        <w:rPr>
          <w:rFonts w:eastAsia="SegoeUI"/>
          <w:color w:val="000000"/>
        </w:rPr>
      </w:pPr>
    </w:p>
    <w:p w:rsidR="00AE6B76" w:rsidRPr="003B73B2" w:rsidRDefault="003B73B2" w:rsidP="00B94D77">
      <w:pPr>
        <w:autoSpaceDE w:val="0"/>
        <w:autoSpaceDN w:val="0"/>
        <w:adjustRightInd w:val="0"/>
        <w:spacing w:line="276" w:lineRule="auto"/>
        <w:jc w:val="both"/>
        <w:rPr>
          <w:rFonts w:eastAsiaTheme="minorHAnsi"/>
          <w:b/>
          <w:bCs/>
        </w:rPr>
      </w:pPr>
      <w:r w:rsidRPr="003B73B2">
        <w:rPr>
          <w:rFonts w:eastAsiaTheme="minorHAnsi"/>
          <w:b/>
          <w:bCs/>
        </w:rPr>
        <w:t xml:space="preserve">2.0  </w:t>
      </w:r>
      <w:r>
        <w:rPr>
          <w:rFonts w:eastAsiaTheme="minorHAnsi"/>
          <w:b/>
          <w:bCs/>
        </w:rPr>
        <w:t xml:space="preserve"> Estimation o</w:t>
      </w:r>
      <w:r w:rsidRPr="003B73B2">
        <w:rPr>
          <w:rFonts w:eastAsiaTheme="minorHAnsi"/>
          <w:b/>
          <w:bCs/>
        </w:rPr>
        <w:t>f Project Cash Flows</w:t>
      </w:r>
      <w:r>
        <w:rPr>
          <w:rFonts w:eastAsiaTheme="minorHAnsi"/>
          <w:b/>
          <w:bCs/>
        </w:rPr>
        <w:t xml:space="preserve"> </w:t>
      </w:r>
    </w:p>
    <w:p w:rsidR="00AE6B76" w:rsidRDefault="00AE6B76" w:rsidP="003B73B2">
      <w:pPr>
        <w:autoSpaceDE w:val="0"/>
        <w:autoSpaceDN w:val="0"/>
        <w:adjustRightInd w:val="0"/>
        <w:spacing w:line="360" w:lineRule="auto"/>
        <w:jc w:val="both"/>
        <w:rPr>
          <w:rFonts w:eastAsia="SegoeUI"/>
          <w:color w:val="000000"/>
        </w:rPr>
      </w:pPr>
      <w:r w:rsidRPr="00B94D77">
        <w:rPr>
          <w:rFonts w:eastAsia="SegoeUI"/>
          <w:color w:val="000000"/>
        </w:rPr>
        <w:t>Capital Budgeting analysis considers only incremental cash flows from an investment</w:t>
      </w:r>
      <w:r w:rsidR="003B73B2">
        <w:rPr>
          <w:rFonts w:eastAsia="SegoeUI"/>
          <w:color w:val="000000"/>
        </w:rPr>
        <w:t xml:space="preserve"> </w:t>
      </w:r>
      <w:r w:rsidRPr="00B94D77">
        <w:rPr>
          <w:rFonts w:eastAsia="SegoeUI"/>
          <w:color w:val="000000"/>
        </w:rPr>
        <w:t>likely to result due to acceptance of any project. Therefore, one of the most important</w:t>
      </w:r>
      <w:r w:rsidR="003B73B2">
        <w:rPr>
          <w:rFonts w:eastAsia="SegoeUI"/>
          <w:color w:val="000000"/>
        </w:rPr>
        <w:t xml:space="preserve"> </w:t>
      </w:r>
      <w:r w:rsidRPr="00B94D77">
        <w:rPr>
          <w:rFonts w:eastAsia="SegoeUI"/>
          <w:color w:val="000000"/>
        </w:rPr>
        <w:t>tasks in capital budgeting is estimating future cash flows for a project. Since timing of cash flow may not match with period of</w:t>
      </w:r>
      <w:r w:rsidR="003B73B2">
        <w:rPr>
          <w:rFonts w:eastAsia="SegoeUI"/>
          <w:color w:val="000000"/>
        </w:rPr>
        <w:t xml:space="preserve"> </w:t>
      </w:r>
      <w:r w:rsidR="003B73B2" w:rsidRPr="00B94D77">
        <w:rPr>
          <w:rFonts w:eastAsia="SegoeUI"/>
          <w:color w:val="000000"/>
        </w:rPr>
        <w:t>profit,</w:t>
      </w:r>
      <w:r w:rsidR="003B73B2">
        <w:rPr>
          <w:rFonts w:eastAsia="SegoeUI"/>
          <w:color w:val="000000"/>
        </w:rPr>
        <w:t xml:space="preserve"> normally</w:t>
      </w:r>
      <w:r w:rsidRPr="00B94D77">
        <w:rPr>
          <w:rFonts w:eastAsia="SegoeUI"/>
          <w:color w:val="000000"/>
        </w:rPr>
        <w:t xml:space="preserve"> firms may be more interested in cash flows. For example, </w:t>
      </w:r>
      <w:r w:rsidR="003B73B2">
        <w:rPr>
          <w:rFonts w:eastAsia="SegoeUI"/>
          <w:color w:val="000000"/>
        </w:rPr>
        <w:t>income statement may show a sale of $ 100,000,</w:t>
      </w:r>
      <w:r w:rsidRPr="00B94D77">
        <w:rPr>
          <w:rFonts w:eastAsia="SegoeUI"/>
          <w:color w:val="000000"/>
        </w:rPr>
        <w:t xml:space="preserve"> but actual cash receipt may be lesser.</w:t>
      </w:r>
      <w:r w:rsidR="003B73B2">
        <w:rPr>
          <w:rFonts w:eastAsia="SegoeUI"/>
          <w:color w:val="000000"/>
        </w:rPr>
        <w:t xml:space="preserve"> </w:t>
      </w:r>
      <w:r w:rsidRPr="00B94D77">
        <w:rPr>
          <w:rFonts w:eastAsia="SegoeUI"/>
          <w:color w:val="000000"/>
        </w:rPr>
        <w:t>Similarly, for purchase full payment may not have been made by the company. Further,</w:t>
      </w:r>
      <w:r w:rsidR="003B73B2">
        <w:rPr>
          <w:rFonts w:eastAsia="SegoeUI"/>
          <w:color w:val="000000"/>
        </w:rPr>
        <w:t xml:space="preserve"> </w:t>
      </w:r>
      <w:r w:rsidRPr="00B94D77">
        <w:rPr>
          <w:rFonts w:eastAsia="SegoeUI"/>
          <w:color w:val="000000"/>
        </w:rPr>
        <w:t>depreciation is a non-cash item as its outflow of cash takes place in the beginning at</w:t>
      </w:r>
      <w:r w:rsidR="003B73B2">
        <w:rPr>
          <w:rFonts w:eastAsia="SegoeUI"/>
          <w:color w:val="000000"/>
        </w:rPr>
        <w:t xml:space="preserve"> </w:t>
      </w:r>
      <w:r w:rsidRPr="00B94D77">
        <w:rPr>
          <w:rFonts w:eastAsia="SegoeUI"/>
          <w:color w:val="000000"/>
        </w:rPr>
        <w:t>the time of purchase of machinery and at the end as scrap sale. Thus, due to this time</w:t>
      </w:r>
      <w:r w:rsidR="003B73B2">
        <w:rPr>
          <w:rFonts w:eastAsia="SegoeUI"/>
          <w:color w:val="000000"/>
        </w:rPr>
        <w:t xml:space="preserve"> </w:t>
      </w:r>
      <w:r w:rsidRPr="00B94D77">
        <w:rPr>
          <w:rFonts w:eastAsia="SegoeUI"/>
          <w:color w:val="000000"/>
        </w:rPr>
        <w:t xml:space="preserve">difference it is better to </w:t>
      </w:r>
      <w:r w:rsidR="003B73B2">
        <w:rPr>
          <w:rFonts w:eastAsia="SegoeUI"/>
          <w:color w:val="000000"/>
        </w:rPr>
        <w:t xml:space="preserve">make </w:t>
      </w:r>
      <w:r w:rsidRPr="00B94D77">
        <w:rPr>
          <w:rFonts w:eastAsia="SegoeUI"/>
          <w:color w:val="000000"/>
        </w:rPr>
        <w:t>decision</w:t>
      </w:r>
      <w:r w:rsidR="003B73B2">
        <w:rPr>
          <w:rFonts w:eastAsia="SegoeUI"/>
          <w:color w:val="000000"/>
        </w:rPr>
        <w:t>s</w:t>
      </w:r>
      <w:r w:rsidRPr="00B94D77">
        <w:rPr>
          <w:rFonts w:eastAsia="SegoeUI"/>
          <w:color w:val="000000"/>
        </w:rPr>
        <w:t xml:space="preserve"> on the basis of cash flows rather profit. </w:t>
      </w:r>
    </w:p>
    <w:p w:rsidR="003B73B2" w:rsidRPr="00B94D77" w:rsidRDefault="003B73B2" w:rsidP="003B73B2">
      <w:pPr>
        <w:autoSpaceDE w:val="0"/>
        <w:autoSpaceDN w:val="0"/>
        <w:adjustRightInd w:val="0"/>
        <w:spacing w:line="360" w:lineRule="auto"/>
        <w:jc w:val="both"/>
        <w:rPr>
          <w:rFonts w:eastAsia="SegoeUI"/>
          <w:color w:val="000000"/>
        </w:rPr>
      </w:pPr>
    </w:p>
    <w:p w:rsidR="003B73B2" w:rsidRDefault="00AE6B76" w:rsidP="008A0BE8">
      <w:pPr>
        <w:autoSpaceDE w:val="0"/>
        <w:autoSpaceDN w:val="0"/>
        <w:adjustRightInd w:val="0"/>
        <w:spacing w:line="360" w:lineRule="auto"/>
        <w:jc w:val="both"/>
        <w:rPr>
          <w:rFonts w:eastAsia="SegoeUI"/>
          <w:color w:val="000000"/>
        </w:rPr>
      </w:pPr>
      <w:r w:rsidRPr="00B94D77">
        <w:rPr>
          <w:rFonts w:eastAsia="SegoeUI"/>
          <w:color w:val="000000"/>
        </w:rPr>
        <w:t>The estimation of costs and benefits are made with the help of inputs provided by</w:t>
      </w:r>
      <w:r w:rsidR="003B73B2">
        <w:rPr>
          <w:rFonts w:eastAsia="SegoeUI"/>
          <w:color w:val="000000"/>
        </w:rPr>
        <w:t xml:space="preserve"> </w:t>
      </w:r>
      <w:r w:rsidRPr="00B94D77">
        <w:rPr>
          <w:rFonts w:eastAsia="SegoeUI"/>
          <w:color w:val="000000"/>
        </w:rPr>
        <w:t>marketing, production, engineering, costing, purchase, taxation, and other departments.</w:t>
      </w:r>
      <w:r w:rsidR="003B73B2">
        <w:rPr>
          <w:rFonts w:eastAsia="SegoeUI"/>
          <w:color w:val="000000"/>
        </w:rPr>
        <w:t xml:space="preserve"> </w:t>
      </w:r>
      <w:r w:rsidRPr="00B94D77">
        <w:rPr>
          <w:rFonts w:eastAsia="SegoeUI"/>
          <w:color w:val="000000"/>
        </w:rPr>
        <w:t>The project cash flow stream consists of cash outflows and cash inflows. The costs are</w:t>
      </w:r>
      <w:r w:rsidR="003B73B2">
        <w:rPr>
          <w:rFonts w:eastAsia="SegoeUI"/>
          <w:color w:val="000000"/>
        </w:rPr>
        <w:t xml:space="preserve"> </w:t>
      </w:r>
      <w:r w:rsidRPr="00B94D77">
        <w:rPr>
          <w:rFonts w:eastAsia="SegoeUI"/>
          <w:color w:val="000000"/>
        </w:rPr>
        <w:t xml:space="preserve">denoted as cash outflows </w:t>
      </w:r>
      <w:r w:rsidR="003B73B2" w:rsidRPr="00B94D77">
        <w:rPr>
          <w:rFonts w:eastAsia="SegoeUI"/>
          <w:color w:val="000000"/>
        </w:rPr>
        <w:t>where</w:t>
      </w:r>
      <w:r w:rsidR="003B73B2">
        <w:rPr>
          <w:rFonts w:eastAsia="SegoeUI"/>
          <w:color w:val="000000"/>
        </w:rPr>
        <w:t>as</w:t>
      </w:r>
      <w:r w:rsidRPr="00B94D77">
        <w:rPr>
          <w:rFonts w:eastAsia="SegoeUI"/>
          <w:color w:val="000000"/>
        </w:rPr>
        <w:t xml:space="preserve"> the benefits are denoted as cash inflows.</w:t>
      </w:r>
      <w:r w:rsidR="003B73B2">
        <w:rPr>
          <w:rFonts w:eastAsia="SegoeUI"/>
          <w:color w:val="000000"/>
        </w:rPr>
        <w:t xml:space="preserve"> </w:t>
      </w:r>
    </w:p>
    <w:p w:rsidR="008A0BE8" w:rsidRPr="00B94D77" w:rsidRDefault="008A0BE8" w:rsidP="008A0BE8">
      <w:pPr>
        <w:autoSpaceDE w:val="0"/>
        <w:autoSpaceDN w:val="0"/>
        <w:adjustRightInd w:val="0"/>
        <w:spacing w:line="360" w:lineRule="auto"/>
        <w:jc w:val="both"/>
        <w:rPr>
          <w:rFonts w:eastAsia="SegoeUI"/>
          <w:color w:val="000000"/>
        </w:rPr>
      </w:pPr>
    </w:p>
    <w:p w:rsidR="003B73B2" w:rsidRDefault="003B73B2" w:rsidP="003B73B2">
      <w:pPr>
        <w:autoSpaceDE w:val="0"/>
        <w:autoSpaceDN w:val="0"/>
        <w:adjustRightInd w:val="0"/>
        <w:spacing w:line="360" w:lineRule="auto"/>
        <w:jc w:val="both"/>
        <w:rPr>
          <w:rFonts w:eastAsia="SegoeUI"/>
          <w:b/>
          <w:bCs/>
          <w:color w:val="000000"/>
        </w:rPr>
      </w:pPr>
      <w:r>
        <w:rPr>
          <w:rFonts w:eastAsia="SegoeUI"/>
          <w:b/>
          <w:bCs/>
          <w:color w:val="000000"/>
        </w:rPr>
        <w:lastRenderedPageBreak/>
        <w:t xml:space="preserve">3.0 </w:t>
      </w:r>
      <w:r w:rsidR="00AE6B76" w:rsidRPr="00B94D77">
        <w:rPr>
          <w:rFonts w:eastAsia="SegoeUI"/>
          <w:b/>
          <w:bCs/>
          <w:color w:val="000000"/>
        </w:rPr>
        <w:t xml:space="preserve">Calculating Cash Flows </w:t>
      </w:r>
    </w:p>
    <w:p w:rsidR="00AE6B76" w:rsidRPr="00B94D77" w:rsidRDefault="00AE6B76" w:rsidP="003B73B2">
      <w:pPr>
        <w:autoSpaceDE w:val="0"/>
        <w:autoSpaceDN w:val="0"/>
        <w:adjustRightInd w:val="0"/>
        <w:spacing w:line="360" w:lineRule="auto"/>
        <w:jc w:val="both"/>
        <w:rPr>
          <w:rFonts w:eastAsia="SegoeUI"/>
          <w:color w:val="000000"/>
        </w:rPr>
      </w:pPr>
      <w:r w:rsidRPr="00B94D77">
        <w:rPr>
          <w:rFonts w:eastAsia="SegoeUI"/>
          <w:b/>
          <w:bCs/>
          <w:color w:val="000000"/>
        </w:rPr>
        <w:t xml:space="preserve"> </w:t>
      </w:r>
      <w:r w:rsidRPr="00B94D77">
        <w:rPr>
          <w:rFonts w:eastAsia="SegoeUI"/>
          <w:color w:val="000000"/>
        </w:rPr>
        <w:t>Before, we analyze how cash flow is computed in capital</w:t>
      </w:r>
      <w:r w:rsidR="003B73B2">
        <w:rPr>
          <w:rFonts w:eastAsia="SegoeUI"/>
          <w:color w:val="000000"/>
        </w:rPr>
        <w:t xml:space="preserve"> </w:t>
      </w:r>
      <w:r w:rsidRPr="00B94D77">
        <w:rPr>
          <w:rFonts w:eastAsia="SegoeUI"/>
          <w:color w:val="000000"/>
        </w:rPr>
        <w:t>budgeting decision following items needs consideration:</w:t>
      </w:r>
    </w:p>
    <w:p w:rsidR="001B2655" w:rsidRDefault="00AE6B76" w:rsidP="003B73B2">
      <w:pPr>
        <w:autoSpaceDE w:val="0"/>
        <w:autoSpaceDN w:val="0"/>
        <w:adjustRightInd w:val="0"/>
        <w:spacing w:line="360" w:lineRule="auto"/>
        <w:jc w:val="both"/>
        <w:rPr>
          <w:rFonts w:eastAsia="SegoeUI"/>
          <w:color w:val="000000"/>
        </w:rPr>
      </w:pPr>
      <w:r w:rsidRPr="00B94D77">
        <w:rPr>
          <w:rFonts w:eastAsia="SegoeUI"/>
          <w:color w:val="000000"/>
        </w:rPr>
        <w:t xml:space="preserve">(a) </w:t>
      </w:r>
      <w:r w:rsidRPr="00B94D77">
        <w:rPr>
          <w:rFonts w:eastAsia="SegoeUI"/>
          <w:b/>
          <w:bCs/>
          <w:color w:val="000000"/>
        </w:rPr>
        <w:t xml:space="preserve">Depreciation: </w:t>
      </w:r>
      <w:r w:rsidR="001B2655">
        <w:rPr>
          <w:rFonts w:eastAsia="SegoeUI"/>
          <w:b/>
          <w:bCs/>
          <w:color w:val="000000"/>
        </w:rPr>
        <w:t>D</w:t>
      </w:r>
      <w:r w:rsidRPr="00B94D77">
        <w:rPr>
          <w:rFonts w:eastAsia="SegoeUI"/>
          <w:color w:val="000000"/>
        </w:rPr>
        <w:t>epreciation is a non-cash item and itself</w:t>
      </w:r>
      <w:r w:rsidR="003B73B2">
        <w:rPr>
          <w:rFonts w:eastAsia="SegoeUI"/>
          <w:color w:val="000000"/>
        </w:rPr>
        <w:t xml:space="preserve"> </w:t>
      </w:r>
      <w:r w:rsidRPr="00B94D77">
        <w:rPr>
          <w:rFonts w:eastAsia="SegoeUI"/>
          <w:color w:val="000000"/>
        </w:rPr>
        <w:t>does not affect the cash flow. However, we must consider tax shield or benefit</w:t>
      </w:r>
      <w:r w:rsidR="003B73B2">
        <w:rPr>
          <w:rFonts w:eastAsia="SegoeUI"/>
          <w:color w:val="000000"/>
        </w:rPr>
        <w:t xml:space="preserve"> </w:t>
      </w:r>
      <w:r w:rsidRPr="00B94D77">
        <w:rPr>
          <w:rFonts w:eastAsia="SegoeUI"/>
          <w:color w:val="000000"/>
        </w:rPr>
        <w:t>from deprecia</w:t>
      </w:r>
      <w:r w:rsidR="001B2655">
        <w:rPr>
          <w:rFonts w:eastAsia="SegoeUI"/>
          <w:color w:val="000000"/>
        </w:rPr>
        <w:t xml:space="preserve">tion in project </w:t>
      </w:r>
      <w:r w:rsidRPr="00B94D77">
        <w:rPr>
          <w:rFonts w:eastAsia="SegoeUI"/>
          <w:color w:val="000000"/>
        </w:rPr>
        <w:t>analysis. Since this benefit reduces cash outflow for taxes</w:t>
      </w:r>
      <w:r w:rsidR="003B73B2">
        <w:rPr>
          <w:rFonts w:eastAsia="SegoeUI"/>
          <w:color w:val="000000"/>
        </w:rPr>
        <w:t xml:space="preserve"> </w:t>
      </w:r>
      <w:r w:rsidRPr="00B94D77">
        <w:rPr>
          <w:rFonts w:eastAsia="SegoeUI"/>
          <w:color w:val="000000"/>
        </w:rPr>
        <w:t xml:space="preserve">it is considered as cash inflow. </w:t>
      </w:r>
    </w:p>
    <w:p w:rsidR="001B2655" w:rsidRDefault="001B2655" w:rsidP="003B73B2">
      <w:pPr>
        <w:autoSpaceDE w:val="0"/>
        <w:autoSpaceDN w:val="0"/>
        <w:adjustRightInd w:val="0"/>
        <w:spacing w:line="360" w:lineRule="auto"/>
        <w:jc w:val="both"/>
        <w:rPr>
          <w:rFonts w:eastAsia="SegoeUI"/>
          <w:b/>
          <w:bCs/>
          <w:color w:val="00FF00"/>
        </w:rPr>
      </w:pPr>
    </w:p>
    <w:p w:rsidR="00AE6B76" w:rsidRPr="001B2655" w:rsidRDefault="001B2655" w:rsidP="003B73B2">
      <w:pPr>
        <w:autoSpaceDE w:val="0"/>
        <w:autoSpaceDN w:val="0"/>
        <w:adjustRightInd w:val="0"/>
        <w:spacing w:line="360" w:lineRule="auto"/>
        <w:jc w:val="both"/>
        <w:rPr>
          <w:rFonts w:eastAsia="SegoeUI"/>
          <w:b/>
          <w:bCs/>
        </w:rPr>
      </w:pPr>
      <w:r w:rsidRPr="001B2655">
        <w:rPr>
          <w:rFonts w:eastAsia="SegoeUI"/>
          <w:b/>
          <w:bCs/>
        </w:rPr>
        <w:t xml:space="preserve">Illustration </w:t>
      </w:r>
    </w:p>
    <w:p w:rsidR="001B2655" w:rsidRDefault="001B2655" w:rsidP="003B73B2">
      <w:pPr>
        <w:autoSpaceDE w:val="0"/>
        <w:autoSpaceDN w:val="0"/>
        <w:adjustRightInd w:val="0"/>
        <w:spacing w:line="360" w:lineRule="auto"/>
        <w:jc w:val="both"/>
        <w:rPr>
          <w:rFonts w:eastAsia="SegoeUI"/>
          <w:color w:val="000000"/>
        </w:rPr>
      </w:pPr>
      <w:r>
        <w:rPr>
          <w:rFonts w:eastAsia="SegoeUI"/>
          <w:color w:val="000000"/>
        </w:rPr>
        <w:t xml:space="preserve">Apex </w:t>
      </w:r>
      <w:r w:rsidRPr="00B94D77">
        <w:rPr>
          <w:rFonts w:eastAsia="SegoeUI"/>
          <w:color w:val="000000"/>
        </w:rPr>
        <w:t>Ltd</w:t>
      </w:r>
      <w:r w:rsidR="00AE6B76" w:rsidRPr="00B94D77">
        <w:rPr>
          <w:rFonts w:eastAsia="SegoeUI"/>
          <w:color w:val="000000"/>
        </w:rPr>
        <w:t>. is manufacturing electronic motors. Its annual turnover</w:t>
      </w:r>
      <w:r>
        <w:rPr>
          <w:rFonts w:eastAsia="SegoeUI"/>
          <w:color w:val="000000"/>
        </w:rPr>
        <w:t xml:space="preserve">/ sales </w:t>
      </w:r>
      <w:r w:rsidR="00AE6B76" w:rsidRPr="00B94D77">
        <w:rPr>
          <w:rFonts w:eastAsia="SegoeUI"/>
          <w:color w:val="000000"/>
        </w:rPr>
        <w:t>is</w:t>
      </w:r>
      <w:r>
        <w:rPr>
          <w:rFonts w:eastAsia="SegoeUI"/>
          <w:color w:val="000000"/>
        </w:rPr>
        <w:t xml:space="preserve"> $</w:t>
      </w:r>
      <w:r w:rsidR="00AE6B76" w:rsidRPr="00B94D77">
        <w:rPr>
          <w:rFonts w:eastAsia="SegoeUI"/>
          <w:color w:val="000000"/>
        </w:rPr>
        <w:t>30</w:t>
      </w:r>
      <w:r>
        <w:rPr>
          <w:rFonts w:eastAsia="SegoeUI"/>
          <w:color w:val="000000"/>
        </w:rPr>
        <w:t xml:space="preserve">,000 dollars </w:t>
      </w:r>
      <w:r w:rsidR="00AE6B76" w:rsidRPr="00B94D77">
        <w:rPr>
          <w:rFonts w:eastAsia="SegoeUI"/>
          <w:color w:val="000000"/>
        </w:rPr>
        <w:t xml:space="preserve">and cash expenses to generate this sale are </w:t>
      </w:r>
      <w:r>
        <w:rPr>
          <w:rFonts w:eastAsia="SegoeUI"/>
          <w:color w:val="000000"/>
        </w:rPr>
        <w:t xml:space="preserve">$ </w:t>
      </w:r>
      <w:r w:rsidR="00AE6B76" w:rsidRPr="00B94D77">
        <w:rPr>
          <w:rFonts w:eastAsia="SegoeUI"/>
          <w:color w:val="000000"/>
        </w:rPr>
        <w:t>25</w:t>
      </w:r>
      <w:r>
        <w:rPr>
          <w:rFonts w:eastAsia="SegoeUI"/>
          <w:color w:val="000000"/>
        </w:rPr>
        <w:t>,000 dollars. The</w:t>
      </w:r>
      <w:r w:rsidR="00AE6B76" w:rsidRPr="00B94D77">
        <w:rPr>
          <w:rFonts w:eastAsia="SegoeUI"/>
          <w:color w:val="000000"/>
        </w:rPr>
        <w:t xml:space="preserve"> applicable</w:t>
      </w:r>
      <w:r>
        <w:rPr>
          <w:rFonts w:eastAsia="SegoeUI"/>
          <w:color w:val="000000"/>
        </w:rPr>
        <w:t xml:space="preserve"> </w:t>
      </w:r>
      <w:r w:rsidR="00AE6B76" w:rsidRPr="00B94D77">
        <w:rPr>
          <w:rFonts w:eastAsia="SegoeUI"/>
          <w:color w:val="000000"/>
        </w:rPr>
        <w:t xml:space="preserve">tax rate is 30% and depreciation is </w:t>
      </w:r>
      <w:r>
        <w:rPr>
          <w:rFonts w:eastAsia="SegoeUI"/>
          <w:color w:val="000000"/>
        </w:rPr>
        <w:t xml:space="preserve">$ 1,500 dollars per annum. </w:t>
      </w:r>
    </w:p>
    <w:p w:rsidR="001B2655" w:rsidRDefault="001B2655" w:rsidP="003B73B2">
      <w:pPr>
        <w:autoSpaceDE w:val="0"/>
        <w:autoSpaceDN w:val="0"/>
        <w:adjustRightInd w:val="0"/>
        <w:spacing w:line="360" w:lineRule="auto"/>
        <w:jc w:val="both"/>
        <w:rPr>
          <w:rFonts w:eastAsia="SegoeUI"/>
          <w:color w:val="000000"/>
        </w:rPr>
      </w:pPr>
    </w:p>
    <w:p w:rsidR="00AE6B76" w:rsidRPr="001B2655" w:rsidRDefault="001B2655" w:rsidP="003B73B2">
      <w:pPr>
        <w:autoSpaceDE w:val="0"/>
        <w:autoSpaceDN w:val="0"/>
        <w:adjustRightInd w:val="0"/>
        <w:spacing w:line="360" w:lineRule="auto"/>
        <w:jc w:val="both"/>
        <w:rPr>
          <w:rFonts w:eastAsia="SegoeUI"/>
          <w:b/>
          <w:color w:val="000000"/>
        </w:rPr>
      </w:pPr>
      <w:r w:rsidRPr="001B2655">
        <w:rPr>
          <w:rFonts w:eastAsia="SegoeUI"/>
          <w:b/>
          <w:color w:val="000000"/>
        </w:rPr>
        <w:t>Solution</w:t>
      </w:r>
    </w:p>
    <w:p w:rsidR="00AE6B76" w:rsidRPr="00B94D77" w:rsidRDefault="001B2655" w:rsidP="003B73B2">
      <w:pPr>
        <w:autoSpaceDE w:val="0"/>
        <w:autoSpaceDN w:val="0"/>
        <w:adjustRightInd w:val="0"/>
        <w:spacing w:line="360" w:lineRule="auto"/>
        <w:jc w:val="both"/>
        <w:rPr>
          <w:rFonts w:eastAsia="SegoeUI"/>
          <w:color w:val="000000"/>
        </w:rPr>
      </w:pPr>
      <w:r>
        <w:rPr>
          <w:rFonts w:eastAsia="SegoeUI"/>
          <w:color w:val="000000"/>
        </w:rPr>
        <w:t xml:space="preserve">Assuming  two scenarios , </w:t>
      </w:r>
      <w:proofErr w:type="spellStart"/>
      <w:r>
        <w:rPr>
          <w:rFonts w:eastAsia="SegoeUI"/>
          <w:color w:val="000000"/>
        </w:rPr>
        <w:t>i</w:t>
      </w:r>
      <w:proofErr w:type="spellEnd"/>
      <w:r>
        <w:rPr>
          <w:rFonts w:eastAsia="SegoeUI"/>
          <w:color w:val="000000"/>
        </w:rPr>
        <w:t xml:space="preserve">) the company does not provide for depreciation </w:t>
      </w:r>
      <w:r w:rsidR="009B0049">
        <w:rPr>
          <w:rFonts w:eastAsia="SegoeUI"/>
          <w:color w:val="000000"/>
        </w:rPr>
        <w:t>a</w:t>
      </w:r>
      <w:r>
        <w:rPr>
          <w:rFonts w:eastAsia="SegoeUI"/>
          <w:color w:val="000000"/>
        </w:rPr>
        <w:t>nd ii) the company provides for calculation, calculate the projects’</w:t>
      </w:r>
      <w:r w:rsidR="00AE6B76" w:rsidRPr="00B94D77">
        <w:rPr>
          <w:rFonts w:eastAsia="SegoeUI"/>
          <w:color w:val="000000"/>
        </w:rPr>
        <w:t xml:space="preserve"> cash flow</w:t>
      </w:r>
      <w:r>
        <w:rPr>
          <w:rFonts w:eastAsia="SegoeUI"/>
          <w:color w:val="000000"/>
        </w:rPr>
        <w:t>s</w:t>
      </w:r>
      <w:r w:rsidR="00AE6B76" w:rsidRPr="00B94D77">
        <w:rPr>
          <w:rFonts w:eastAsia="SegoeUI"/>
          <w:color w:val="000000"/>
        </w:rPr>
        <w:t xml:space="preserve"> under</w:t>
      </w:r>
      <w:r w:rsidR="009B0049">
        <w:rPr>
          <w:rFonts w:eastAsia="SegoeUI"/>
          <w:color w:val="000000"/>
        </w:rPr>
        <w:t xml:space="preserve"> the </w:t>
      </w:r>
      <w:r w:rsidR="00AE6B76" w:rsidRPr="00B94D77">
        <w:rPr>
          <w:rFonts w:eastAsia="SegoeUI"/>
          <w:color w:val="000000"/>
        </w:rPr>
        <w:t xml:space="preserve"> two scenarios</w:t>
      </w:r>
    </w:p>
    <w:p w:rsidR="00AE6B76" w:rsidRPr="00B94D77" w:rsidRDefault="00AE6B76" w:rsidP="003B73B2">
      <w:pPr>
        <w:spacing w:after="120" w:line="360" w:lineRule="auto"/>
        <w:jc w:val="both"/>
        <w:rPr>
          <w:rFonts w:eastAsia="SegoeUI"/>
          <w:color w:val="000000"/>
        </w:rPr>
      </w:pPr>
    </w:p>
    <w:tbl>
      <w:tblPr>
        <w:tblStyle w:val="TableGrid"/>
        <w:tblW w:w="0" w:type="auto"/>
        <w:tblLook w:val="04A0" w:firstRow="1" w:lastRow="0" w:firstColumn="1" w:lastColumn="0" w:noHBand="0" w:noVBand="1"/>
      </w:tblPr>
      <w:tblGrid>
        <w:gridCol w:w="3116"/>
        <w:gridCol w:w="3117"/>
        <w:gridCol w:w="3117"/>
      </w:tblGrid>
      <w:tr w:rsidR="00AE6B76" w:rsidRPr="00B94D77" w:rsidTr="00AE6B76">
        <w:tc>
          <w:tcPr>
            <w:tcW w:w="3116" w:type="dxa"/>
          </w:tcPr>
          <w:p w:rsidR="00AE6B76" w:rsidRPr="00B94D77" w:rsidRDefault="00AE6B76" w:rsidP="00B94D77">
            <w:pPr>
              <w:spacing w:after="120" w:line="276" w:lineRule="auto"/>
              <w:jc w:val="both"/>
              <w:rPr>
                <w:b/>
                <w:bCs/>
              </w:rPr>
            </w:pPr>
          </w:p>
        </w:tc>
        <w:tc>
          <w:tcPr>
            <w:tcW w:w="3117" w:type="dxa"/>
          </w:tcPr>
          <w:p w:rsidR="00AE6B76" w:rsidRPr="001B2655" w:rsidRDefault="00AE6B76" w:rsidP="00B94D77">
            <w:pPr>
              <w:autoSpaceDE w:val="0"/>
              <w:autoSpaceDN w:val="0"/>
              <w:adjustRightInd w:val="0"/>
              <w:spacing w:line="276" w:lineRule="auto"/>
              <w:jc w:val="both"/>
              <w:rPr>
                <w:rFonts w:eastAsiaTheme="minorHAnsi"/>
                <w:b/>
                <w:bCs/>
              </w:rPr>
            </w:pPr>
            <w:r w:rsidRPr="001B2655">
              <w:rPr>
                <w:rFonts w:eastAsiaTheme="minorHAnsi"/>
                <w:b/>
                <w:bCs/>
              </w:rPr>
              <w:t>No Depreciation</w:t>
            </w:r>
          </w:p>
          <w:p w:rsidR="00AE6B76" w:rsidRPr="001B2655" w:rsidRDefault="00AE6B76" w:rsidP="00B94D77">
            <w:pPr>
              <w:spacing w:after="120" w:line="276" w:lineRule="auto"/>
              <w:jc w:val="both"/>
              <w:rPr>
                <w:b/>
                <w:bCs/>
              </w:rPr>
            </w:pPr>
            <w:r w:rsidRPr="001B2655">
              <w:rPr>
                <w:rFonts w:eastAsiaTheme="minorHAnsi"/>
                <w:b/>
                <w:bCs/>
              </w:rPr>
              <w:t>is Charged</w:t>
            </w:r>
          </w:p>
        </w:tc>
        <w:tc>
          <w:tcPr>
            <w:tcW w:w="3117" w:type="dxa"/>
          </w:tcPr>
          <w:p w:rsidR="00AE6B76" w:rsidRPr="001B2655" w:rsidRDefault="00AE6B76" w:rsidP="00B94D77">
            <w:pPr>
              <w:autoSpaceDE w:val="0"/>
              <w:autoSpaceDN w:val="0"/>
              <w:adjustRightInd w:val="0"/>
              <w:spacing w:line="276" w:lineRule="auto"/>
              <w:jc w:val="both"/>
              <w:rPr>
                <w:rFonts w:eastAsiaTheme="minorHAnsi"/>
                <w:b/>
                <w:bCs/>
              </w:rPr>
            </w:pPr>
            <w:r w:rsidRPr="001B2655">
              <w:rPr>
                <w:rFonts w:eastAsiaTheme="minorHAnsi"/>
                <w:b/>
                <w:bCs/>
              </w:rPr>
              <w:t xml:space="preserve"> Depreciation</w:t>
            </w:r>
          </w:p>
          <w:p w:rsidR="00AE6B76" w:rsidRPr="001B2655" w:rsidRDefault="00AE6B76" w:rsidP="00B94D77">
            <w:pPr>
              <w:spacing w:after="120" w:line="276" w:lineRule="auto"/>
              <w:jc w:val="both"/>
              <w:rPr>
                <w:b/>
                <w:bCs/>
              </w:rPr>
            </w:pPr>
            <w:r w:rsidRPr="001B2655">
              <w:rPr>
                <w:rFonts w:eastAsiaTheme="minorHAnsi"/>
                <w:b/>
                <w:bCs/>
              </w:rPr>
              <w:t>is Charged</w:t>
            </w:r>
          </w:p>
        </w:tc>
      </w:tr>
      <w:tr w:rsidR="00AE6B76" w:rsidRPr="00B94D77" w:rsidTr="00AE6B76">
        <w:tc>
          <w:tcPr>
            <w:tcW w:w="3116" w:type="dxa"/>
          </w:tcPr>
          <w:p w:rsidR="00AE6B76" w:rsidRPr="00B94D77" w:rsidRDefault="00AE6B76" w:rsidP="00B94D77">
            <w:pPr>
              <w:spacing w:line="276" w:lineRule="auto"/>
              <w:jc w:val="both"/>
            </w:pPr>
            <w:r w:rsidRPr="00B94D77">
              <w:rPr>
                <w:rFonts w:eastAsia="SegoeUI"/>
              </w:rPr>
              <w:t xml:space="preserve">Total Sales </w:t>
            </w:r>
          </w:p>
        </w:tc>
        <w:tc>
          <w:tcPr>
            <w:tcW w:w="3117" w:type="dxa"/>
          </w:tcPr>
          <w:p w:rsidR="00AE6B76" w:rsidRPr="00B94D77" w:rsidRDefault="001B2655" w:rsidP="00B94D77">
            <w:pPr>
              <w:spacing w:line="276" w:lineRule="auto"/>
              <w:jc w:val="both"/>
            </w:pPr>
            <w:r>
              <w:rPr>
                <w:rFonts w:eastAsia="SegoeUI"/>
              </w:rPr>
              <w:t>30,000</w:t>
            </w:r>
          </w:p>
        </w:tc>
        <w:tc>
          <w:tcPr>
            <w:tcW w:w="3117" w:type="dxa"/>
          </w:tcPr>
          <w:p w:rsidR="00AE6B76" w:rsidRPr="00B94D77" w:rsidRDefault="001B2655" w:rsidP="00B94D77">
            <w:pPr>
              <w:spacing w:line="276" w:lineRule="auto"/>
              <w:jc w:val="both"/>
            </w:pPr>
            <w:r>
              <w:rPr>
                <w:rFonts w:eastAsia="SegoeUI"/>
              </w:rPr>
              <w:t>30,000</w:t>
            </w:r>
          </w:p>
        </w:tc>
      </w:tr>
      <w:tr w:rsidR="00AE6B76" w:rsidRPr="00B94D77" w:rsidTr="00AE6B76">
        <w:tc>
          <w:tcPr>
            <w:tcW w:w="3116" w:type="dxa"/>
          </w:tcPr>
          <w:p w:rsidR="00AE6B76" w:rsidRPr="00B94D77" w:rsidRDefault="00AE6B76" w:rsidP="00B94D77">
            <w:pPr>
              <w:spacing w:line="276" w:lineRule="auto"/>
              <w:jc w:val="both"/>
            </w:pPr>
            <w:r w:rsidRPr="00B94D77">
              <w:rPr>
                <w:rFonts w:eastAsia="SegoeUI"/>
              </w:rPr>
              <w:t xml:space="preserve">Less: Cost of Goods Sold </w:t>
            </w:r>
          </w:p>
        </w:tc>
        <w:tc>
          <w:tcPr>
            <w:tcW w:w="3117" w:type="dxa"/>
          </w:tcPr>
          <w:p w:rsidR="00AE6B76" w:rsidRPr="00B94D77" w:rsidRDefault="001B2655" w:rsidP="00B94D77">
            <w:pPr>
              <w:spacing w:line="276" w:lineRule="auto"/>
              <w:jc w:val="both"/>
            </w:pPr>
            <w:r>
              <w:rPr>
                <w:rFonts w:eastAsia="SegoeUI"/>
              </w:rPr>
              <w:t>25,000</w:t>
            </w:r>
          </w:p>
        </w:tc>
        <w:tc>
          <w:tcPr>
            <w:tcW w:w="3117" w:type="dxa"/>
          </w:tcPr>
          <w:p w:rsidR="00AE6B76" w:rsidRPr="00B94D77" w:rsidRDefault="001B2655" w:rsidP="00B94D77">
            <w:pPr>
              <w:spacing w:after="120" w:line="276" w:lineRule="auto"/>
              <w:jc w:val="both"/>
              <w:rPr>
                <w:b/>
                <w:bCs/>
              </w:rPr>
            </w:pPr>
            <w:r>
              <w:rPr>
                <w:rFonts w:eastAsia="SegoeUI"/>
              </w:rPr>
              <w:t>25,000</w:t>
            </w:r>
          </w:p>
        </w:tc>
      </w:tr>
      <w:tr w:rsidR="00AE6B76" w:rsidRPr="00B94D77" w:rsidTr="00AE6B76">
        <w:tc>
          <w:tcPr>
            <w:tcW w:w="3116" w:type="dxa"/>
          </w:tcPr>
          <w:p w:rsidR="00AE6B76" w:rsidRPr="001B2655" w:rsidRDefault="001B2655" w:rsidP="00B94D77">
            <w:pPr>
              <w:spacing w:after="120" w:line="276" w:lineRule="auto"/>
              <w:jc w:val="both"/>
              <w:rPr>
                <w:bCs/>
              </w:rPr>
            </w:pPr>
            <w:r w:rsidRPr="001B2655">
              <w:rPr>
                <w:bCs/>
              </w:rPr>
              <w:t>Gross profit</w:t>
            </w:r>
          </w:p>
        </w:tc>
        <w:tc>
          <w:tcPr>
            <w:tcW w:w="3117" w:type="dxa"/>
          </w:tcPr>
          <w:p w:rsidR="00AE6B76" w:rsidRPr="00B94D77" w:rsidRDefault="001B2655" w:rsidP="00B94D77">
            <w:pPr>
              <w:spacing w:line="276" w:lineRule="auto"/>
              <w:jc w:val="both"/>
            </w:pPr>
            <w:r>
              <w:rPr>
                <w:rFonts w:eastAsia="SegoeUI"/>
              </w:rPr>
              <w:t xml:space="preserve"> 5,000</w:t>
            </w:r>
          </w:p>
        </w:tc>
        <w:tc>
          <w:tcPr>
            <w:tcW w:w="3117" w:type="dxa"/>
          </w:tcPr>
          <w:p w:rsidR="00AE6B76" w:rsidRPr="00B94D77" w:rsidRDefault="001B2655" w:rsidP="00B94D77">
            <w:pPr>
              <w:spacing w:line="276" w:lineRule="auto"/>
              <w:jc w:val="both"/>
            </w:pPr>
            <w:r>
              <w:rPr>
                <w:rFonts w:eastAsia="SegoeUI"/>
              </w:rPr>
              <w:t xml:space="preserve"> 5,000</w:t>
            </w:r>
          </w:p>
        </w:tc>
      </w:tr>
      <w:tr w:rsidR="00AE6B76" w:rsidRPr="00B94D77" w:rsidTr="00AE6B76">
        <w:tc>
          <w:tcPr>
            <w:tcW w:w="3116" w:type="dxa"/>
          </w:tcPr>
          <w:p w:rsidR="00AE6B76" w:rsidRPr="00B94D77" w:rsidRDefault="00AE6B76" w:rsidP="00B94D77">
            <w:pPr>
              <w:spacing w:after="120" w:line="276" w:lineRule="auto"/>
              <w:jc w:val="both"/>
              <w:rPr>
                <w:b/>
                <w:bCs/>
              </w:rPr>
            </w:pPr>
            <w:r w:rsidRPr="00B94D77">
              <w:rPr>
                <w:b/>
                <w:bCs/>
              </w:rPr>
              <w:t>Less depreciation</w:t>
            </w:r>
          </w:p>
        </w:tc>
        <w:tc>
          <w:tcPr>
            <w:tcW w:w="3117" w:type="dxa"/>
          </w:tcPr>
          <w:p w:rsidR="00AE6B76" w:rsidRPr="00B94D77" w:rsidRDefault="00AE6B76" w:rsidP="00B94D77">
            <w:pPr>
              <w:spacing w:line="276" w:lineRule="auto"/>
              <w:jc w:val="both"/>
            </w:pPr>
            <w:r w:rsidRPr="00B94D77">
              <w:rPr>
                <w:rFonts w:eastAsia="SegoeUI"/>
              </w:rPr>
              <w:t xml:space="preserve">- </w:t>
            </w:r>
          </w:p>
        </w:tc>
        <w:tc>
          <w:tcPr>
            <w:tcW w:w="3117" w:type="dxa"/>
          </w:tcPr>
          <w:p w:rsidR="00AE6B76" w:rsidRPr="00B94D77" w:rsidRDefault="001B2655" w:rsidP="00B94D77">
            <w:pPr>
              <w:spacing w:line="276" w:lineRule="auto"/>
              <w:jc w:val="both"/>
            </w:pPr>
            <w:r>
              <w:rPr>
                <w:rFonts w:eastAsia="SegoeUI"/>
              </w:rPr>
              <w:t>1,500</w:t>
            </w:r>
          </w:p>
        </w:tc>
      </w:tr>
      <w:tr w:rsidR="00AE6B76" w:rsidRPr="00B94D77" w:rsidTr="00AE6B76">
        <w:tc>
          <w:tcPr>
            <w:tcW w:w="3116" w:type="dxa"/>
          </w:tcPr>
          <w:p w:rsidR="00AE6B76" w:rsidRPr="00B94D77" w:rsidRDefault="00AE6B76" w:rsidP="00B94D77">
            <w:pPr>
              <w:spacing w:after="120" w:line="276" w:lineRule="auto"/>
              <w:jc w:val="both"/>
              <w:rPr>
                <w:b/>
                <w:bCs/>
              </w:rPr>
            </w:pPr>
            <w:r w:rsidRPr="00B94D77">
              <w:rPr>
                <w:rFonts w:eastAsia="SegoeUI"/>
              </w:rPr>
              <w:t xml:space="preserve">Profit before tax </w:t>
            </w:r>
          </w:p>
        </w:tc>
        <w:tc>
          <w:tcPr>
            <w:tcW w:w="3117" w:type="dxa"/>
          </w:tcPr>
          <w:p w:rsidR="00AE6B76" w:rsidRPr="00B94D77" w:rsidRDefault="001B2655" w:rsidP="00B94D77">
            <w:pPr>
              <w:spacing w:after="120" w:line="276" w:lineRule="auto"/>
              <w:jc w:val="both"/>
              <w:rPr>
                <w:b/>
                <w:bCs/>
              </w:rPr>
            </w:pPr>
            <w:r>
              <w:rPr>
                <w:rFonts w:eastAsia="SegoeUI"/>
              </w:rPr>
              <w:t>5,000</w:t>
            </w:r>
          </w:p>
        </w:tc>
        <w:tc>
          <w:tcPr>
            <w:tcW w:w="3117" w:type="dxa"/>
          </w:tcPr>
          <w:p w:rsidR="00AE6B76" w:rsidRPr="00B94D77" w:rsidRDefault="001B2655" w:rsidP="00B94D77">
            <w:pPr>
              <w:spacing w:after="120" w:line="276" w:lineRule="auto"/>
              <w:jc w:val="both"/>
              <w:rPr>
                <w:b/>
                <w:bCs/>
              </w:rPr>
            </w:pPr>
            <w:r>
              <w:rPr>
                <w:rFonts w:eastAsia="SegoeUI"/>
              </w:rPr>
              <w:t xml:space="preserve"> 3,500</w:t>
            </w:r>
          </w:p>
        </w:tc>
      </w:tr>
      <w:tr w:rsidR="00CE7029" w:rsidRPr="00B94D77" w:rsidTr="00AE6B76">
        <w:tc>
          <w:tcPr>
            <w:tcW w:w="3116" w:type="dxa"/>
          </w:tcPr>
          <w:p w:rsidR="00CE7029" w:rsidRPr="00B94D77" w:rsidRDefault="00CE7029" w:rsidP="00B94D77">
            <w:pPr>
              <w:spacing w:line="276" w:lineRule="auto"/>
              <w:jc w:val="both"/>
            </w:pPr>
            <w:r w:rsidRPr="00B94D77">
              <w:rPr>
                <w:rFonts w:eastAsia="SegoeUI"/>
              </w:rPr>
              <w:t xml:space="preserve">Tax @ 30% </w:t>
            </w:r>
          </w:p>
        </w:tc>
        <w:tc>
          <w:tcPr>
            <w:tcW w:w="3117" w:type="dxa"/>
          </w:tcPr>
          <w:p w:rsidR="00CE7029" w:rsidRPr="00B94D77" w:rsidRDefault="001B2655" w:rsidP="00B94D77">
            <w:pPr>
              <w:spacing w:line="276" w:lineRule="auto"/>
              <w:jc w:val="both"/>
            </w:pPr>
            <w:r>
              <w:rPr>
                <w:rFonts w:eastAsia="SegoeUI"/>
              </w:rPr>
              <w:t xml:space="preserve"> 1,500</w:t>
            </w:r>
          </w:p>
        </w:tc>
        <w:tc>
          <w:tcPr>
            <w:tcW w:w="3117" w:type="dxa"/>
          </w:tcPr>
          <w:p w:rsidR="00CE7029" w:rsidRPr="00B94D77" w:rsidRDefault="001B2655" w:rsidP="00B94D77">
            <w:pPr>
              <w:spacing w:after="120" w:line="276" w:lineRule="auto"/>
              <w:jc w:val="both"/>
              <w:rPr>
                <w:b/>
                <w:bCs/>
              </w:rPr>
            </w:pPr>
            <w:r>
              <w:rPr>
                <w:rFonts w:eastAsia="SegoeUI"/>
              </w:rPr>
              <w:t>1,050</w:t>
            </w:r>
          </w:p>
        </w:tc>
      </w:tr>
      <w:tr w:rsidR="00AE6B76" w:rsidRPr="00B94D77" w:rsidTr="00AE6B76">
        <w:tc>
          <w:tcPr>
            <w:tcW w:w="3116" w:type="dxa"/>
          </w:tcPr>
          <w:p w:rsidR="00AE6B76" w:rsidRPr="00B94D77" w:rsidRDefault="00CE7029" w:rsidP="00B94D77">
            <w:pPr>
              <w:spacing w:after="120" w:line="276" w:lineRule="auto"/>
              <w:jc w:val="both"/>
              <w:rPr>
                <w:b/>
                <w:bCs/>
              </w:rPr>
            </w:pPr>
            <w:r w:rsidRPr="00B94D77">
              <w:rPr>
                <w:rFonts w:eastAsia="SegoeUI"/>
              </w:rPr>
              <w:t xml:space="preserve">Profit after Tax </w:t>
            </w:r>
          </w:p>
        </w:tc>
        <w:tc>
          <w:tcPr>
            <w:tcW w:w="3117" w:type="dxa"/>
          </w:tcPr>
          <w:p w:rsidR="00AE6B76" w:rsidRPr="00B94D77" w:rsidRDefault="001B2655" w:rsidP="00B94D77">
            <w:pPr>
              <w:spacing w:after="120" w:line="276" w:lineRule="auto"/>
              <w:jc w:val="both"/>
              <w:rPr>
                <w:b/>
                <w:bCs/>
              </w:rPr>
            </w:pPr>
            <w:r>
              <w:rPr>
                <w:rFonts w:eastAsia="SegoeUI"/>
              </w:rPr>
              <w:t>3,</w:t>
            </w:r>
            <w:r w:rsidR="00CE7029" w:rsidRPr="00B94D77">
              <w:rPr>
                <w:rFonts w:eastAsia="SegoeUI"/>
              </w:rPr>
              <w:t>50</w:t>
            </w:r>
            <w:r>
              <w:rPr>
                <w:rFonts w:eastAsia="SegoeUI"/>
              </w:rPr>
              <w:t>0</w:t>
            </w:r>
            <w:r w:rsidR="00CE7029" w:rsidRPr="00B94D77">
              <w:rPr>
                <w:rFonts w:eastAsia="SegoeUI"/>
              </w:rPr>
              <w:t xml:space="preserve"> </w:t>
            </w:r>
          </w:p>
        </w:tc>
        <w:tc>
          <w:tcPr>
            <w:tcW w:w="3117" w:type="dxa"/>
          </w:tcPr>
          <w:p w:rsidR="00AE6B76" w:rsidRPr="00B94D77" w:rsidRDefault="001B2655" w:rsidP="00B94D77">
            <w:pPr>
              <w:spacing w:after="120" w:line="276" w:lineRule="auto"/>
              <w:jc w:val="both"/>
              <w:rPr>
                <w:b/>
                <w:bCs/>
              </w:rPr>
            </w:pPr>
            <w:r>
              <w:rPr>
                <w:rFonts w:eastAsia="SegoeUI"/>
              </w:rPr>
              <w:t>2,</w:t>
            </w:r>
            <w:r w:rsidR="00CE7029" w:rsidRPr="00B94D77">
              <w:rPr>
                <w:rFonts w:eastAsia="SegoeUI"/>
              </w:rPr>
              <w:t>45</w:t>
            </w:r>
            <w:r>
              <w:rPr>
                <w:rFonts w:eastAsia="SegoeUI"/>
              </w:rPr>
              <w:t>0</w:t>
            </w:r>
          </w:p>
        </w:tc>
      </w:tr>
      <w:tr w:rsidR="00AE6B76" w:rsidRPr="00B94D77" w:rsidTr="00AE6B76">
        <w:tc>
          <w:tcPr>
            <w:tcW w:w="3116" w:type="dxa"/>
          </w:tcPr>
          <w:p w:rsidR="00AE6B76" w:rsidRPr="00B94D77" w:rsidRDefault="008F6DCE" w:rsidP="00B94D77">
            <w:pPr>
              <w:spacing w:after="120" w:line="276" w:lineRule="auto"/>
              <w:jc w:val="both"/>
              <w:rPr>
                <w:b/>
                <w:bCs/>
              </w:rPr>
            </w:pPr>
            <w:r w:rsidRPr="00B94D77">
              <w:rPr>
                <w:rFonts w:eastAsia="SegoeUI"/>
              </w:rPr>
              <w:t xml:space="preserve">Add: Depreciation* </w:t>
            </w:r>
          </w:p>
        </w:tc>
        <w:tc>
          <w:tcPr>
            <w:tcW w:w="3117" w:type="dxa"/>
          </w:tcPr>
          <w:p w:rsidR="00AE6B76" w:rsidRPr="00B94D77" w:rsidRDefault="008F6DCE" w:rsidP="00B94D77">
            <w:pPr>
              <w:spacing w:after="120" w:line="276" w:lineRule="auto"/>
              <w:jc w:val="both"/>
              <w:rPr>
                <w:b/>
                <w:bCs/>
              </w:rPr>
            </w:pPr>
            <w:r w:rsidRPr="00B94D77">
              <w:rPr>
                <w:rFonts w:eastAsia="SegoeUI"/>
              </w:rPr>
              <w:t xml:space="preserve">- </w:t>
            </w:r>
          </w:p>
        </w:tc>
        <w:tc>
          <w:tcPr>
            <w:tcW w:w="3117" w:type="dxa"/>
          </w:tcPr>
          <w:p w:rsidR="00AE6B76" w:rsidRPr="00B94D77" w:rsidRDefault="001B2655" w:rsidP="00B94D77">
            <w:pPr>
              <w:spacing w:after="120" w:line="276" w:lineRule="auto"/>
              <w:jc w:val="both"/>
              <w:rPr>
                <w:b/>
                <w:bCs/>
              </w:rPr>
            </w:pPr>
            <w:r>
              <w:rPr>
                <w:rFonts w:eastAsia="SegoeUI"/>
              </w:rPr>
              <w:t>1,</w:t>
            </w:r>
            <w:r w:rsidR="008F6DCE" w:rsidRPr="00B94D77">
              <w:rPr>
                <w:rFonts w:eastAsia="SegoeUI"/>
              </w:rPr>
              <w:t>50</w:t>
            </w:r>
            <w:r>
              <w:rPr>
                <w:rFonts w:eastAsia="SegoeUI"/>
              </w:rPr>
              <w:t>0</w:t>
            </w:r>
          </w:p>
        </w:tc>
      </w:tr>
      <w:tr w:rsidR="00AE6B76" w:rsidRPr="00B94D77" w:rsidTr="00AE6B76">
        <w:tc>
          <w:tcPr>
            <w:tcW w:w="3116" w:type="dxa"/>
          </w:tcPr>
          <w:p w:rsidR="00AE6B76" w:rsidRPr="00B94D77" w:rsidRDefault="00557660" w:rsidP="00B94D77">
            <w:pPr>
              <w:spacing w:after="120" w:line="276" w:lineRule="auto"/>
              <w:jc w:val="both"/>
              <w:rPr>
                <w:b/>
                <w:bCs/>
              </w:rPr>
            </w:pPr>
            <w:r w:rsidRPr="00B94D77">
              <w:rPr>
                <w:rFonts w:eastAsia="SegoeUI"/>
              </w:rPr>
              <w:t xml:space="preserve">Cash Flow </w:t>
            </w:r>
          </w:p>
        </w:tc>
        <w:tc>
          <w:tcPr>
            <w:tcW w:w="3117" w:type="dxa"/>
          </w:tcPr>
          <w:p w:rsidR="00AE6B76" w:rsidRPr="00B94D77" w:rsidRDefault="001B2655" w:rsidP="00B94D77">
            <w:pPr>
              <w:spacing w:after="120" w:line="276" w:lineRule="auto"/>
              <w:jc w:val="both"/>
              <w:rPr>
                <w:b/>
                <w:bCs/>
              </w:rPr>
            </w:pPr>
            <w:r>
              <w:rPr>
                <w:rFonts w:eastAsia="SegoeUI"/>
              </w:rPr>
              <w:t>3,</w:t>
            </w:r>
            <w:r w:rsidR="00557660" w:rsidRPr="00B94D77">
              <w:rPr>
                <w:rFonts w:eastAsia="SegoeUI"/>
              </w:rPr>
              <w:t>50</w:t>
            </w:r>
            <w:r>
              <w:rPr>
                <w:rFonts w:eastAsia="SegoeUI"/>
              </w:rPr>
              <w:t>0</w:t>
            </w:r>
          </w:p>
        </w:tc>
        <w:tc>
          <w:tcPr>
            <w:tcW w:w="3117" w:type="dxa"/>
          </w:tcPr>
          <w:p w:rsidR="00AE6B76" w:rsidRPr="00B94D77" w:rsidRDefault="001B2655" w:rsidP="00B94D77">
            <w:pPr>
              <w:spacing w:after="120" w:line="276" w:lineRule="auto"/>
              <w:jc w:val="both"/>
              <w:rPr>
                <w:b/>
                <w:bCs/>
              </w:rPr>
            </w:pPr>
            <w:r>
              <w:rPr>
                <w:rFonts w:eastAsia="SegoeUI"/>
              </w:rPr>
              <w:t xml:space="preserve"> 3,</w:t>
            </w:r>
            <w:r w:rsidR="00557660" w:rsidRPr="00B94D77">
              <w:rPr>
                <w:rFonts w:eastAsia="SegoeUI"/>
              </w:rPr>
              <w:t>95</w:t>
            </w:r>
            <w:r>
              <w:rPr>
                <w:rFonts w:eastAsia="SegoeUI"/>
              </w:rPr>
              <w:t>0</w:t>
            </w:r>
          </w:p>
        </w:tc>
      </w:tr>
    </w:tbl>
    <w:p w:rsidR="00AE6B76" w:rsidRPr="00B94D77" w:rsidRDefault="00AE6B76" w:rsidP="00B94D77">
      <w:pPr>
        <w:spacing w:after="120" w:line="276" w:lineRule="auto"/>
        <w:jc w:val="both"/>
        <w:rPr>
          <w:b/>
          <w:bCs/>
        </w:rPr>
      </w:pPr>
    </w:p>
    <w:p w:rsidR="004D7E97" w:rsidRDefault="004D7E97" w:rsidP="00241617">
      <w:pPr>
        <w:autoSpaceDE w:val="0"/>
        <w:autoSpaceDN w:val="0"/>
        <w:adjustRightInd w:val="0"/>
        <w:spacing w:line="276" w:lineRule="auto"/>
        <w:jc w:val="both"/>
        <w:rPr>
          <w:rFonts w:eastAsia="SegoeUI"/>
        </w:rPr>
      </w:pPr>
      <w:r w:rsidRPr="00B94D77">
        <w:rPr>
          <w:rFonts w:eastAsia="SegoeUI"/>
        </w:rPr>
        <w:t>* Being non- cash expenditure depreciation has been added back while calculating the</w:t>
      </w:r>
      <w:r w:rsidR="00241617">
        <w:rPr>
          <w:rFonts w:eastAsia="SegoeUI"/>
        </w:rPr>
        <w:t xml:space="preserve"> </w:t>
      </w:r>
      <w:r w:rsidRPr="00B94D77">
        <w:rPr>
          <w:rFonts w:eastAsia="SegoeUI"/>
        </w:rPr>
        <w:t>cash flow.</w:t>
      </w:r>
    </w:p>
    <w:p w:rsidR="00241617" w:rsidRPr="00B94D77" w:rsidRDefault="00241617" w:rsidP="00241617">
      <w:pPr>
        <w:autoSpaceDE w:val="0"/>
        <w:autoSpaceDN w:val="0"/>
        <w:adjustRightInd w:val="0"/>
        <w:spacing w:line="276" w:lineRule="auto"/>
        <w:jc w:val="both"/>
        <w:rPr>
          <w:rFonts w:eastAsia="SegoeUI"/>
        </w:rPr>
      </w:pPr>
    </w:p>
    <w:p w:rsidR="004D7E97" w:rsidRDefault="004D7E97" w:rsidP="00387182">
      <w:pPr>
        <w:autoSpaceDE w:val="0"/>
        <w:autoSpaceDN w:val="0"/>
        <w:adjustRightInd w:val="0"/>
        <w:spacing w:line="360" w:lineRule="auto"/>
        <w:jc w:val="both"/>
        <w:rPr>
          <w:rFonts w:eastAsia="SegoeUI"/>
        </w:rPr>
      </w:pPr>
      <w:r w:rsidRPr="00B94D77">
        <w:rPr>
          <w:rFonts w:eastAsia="SegoeUI"/>
        </w:rPr>
        <w:lastRenderedPageBreak/>
        <w:t xml:space="preserve">(b) </w:t>
      </w:r>
      <w:r w:rsidRPr="00B94D77">
        <w:rPr>
          <w:rFonts w:eastAsia="SegoeUI"/>
          <w:b/>
          <w:bCs/>
        </w:rPr>
        <w:t xml:space="preserve">Opportunity </w:t>
      </w:r>
      <w:r w:rsidR="00387182" w:rsidRPr="00B94D77">
        <w:rPr>
          <w:rFonts w:eastAsia="SegoeUI"/>
          <w:b/>
          <w:bCs/>
        </w:rPr>
        <w:t>Cost:</w:t>
      </w:r>
      <w:r w:rsidRPr="00B94D77">
        <w:rPr>
          <w:rFonts w:eastAsia="SegoeUI"/>
          <w:b/>
          <w:bCs/>
        </w:rPr>
        <w:t xml:space="preserve"> </w:t>
      </w:r>
      <w:r w:rsidRPr="00B94D77">
        <w:rPr>
          <w:rFonts w:eastAsia="SegoeUI"/>
        </w:rPr>
        <w:t>Sometimes, managers of a project may overlook some of the</w:t>
      </w:r>
      <w:r w:rsidR="0014772F">
        <w:rPr>
          <w:rFonts w:eastAsia="SegoeUI"/>
        </w:rPr>
        <w:t xml:space="preserve"> </w:t>
      </w:r>
      <w:r w:rsidRPr="00B94D77">
        <w:rPr>
          <w:rFonts w:eastAsia="SegoeUI"/>
        </w:rPr>
        <w:t>cos</w:t>
      </w:r>
      <w:r w:rsidR="00387182">
        <w:rPr>
          <w:rFonts w:eastAsia="SegoeUI"/>
        </w:rPr>
        <w:t>t of the project which is not p</w:t>
      </w:r>
      <w:r w:rsidRPr="00B94D77">
        <w:rPr>
          <w:rFonts w:eastAsia="SegoeUI"/>
        </w:rPr>
        <w:t>a</w:t>
      </w:r>
      <w:r w:rsidR="0014772F">
        <w:rPr>
          <w:rFonts w:eastAsia="SegoeUI"/>
        </w:rPr>
        <w:t>id in cash directly i.e. oppor</w:t>
      </w:r>
      <w:r w:rsidRPr="00B94D77">
        <w:rPr>
          <w:rFonts w:eastAsia="SegoeUI"/>
        </w:rPr>
        <w:t>tunity cost.</w:t>
      </w:r>
      <w:r w:rsidR="0014772F">
        <w:rPr>
          <w:rFonts w:eastAsia="SegoeUI"/>
        </w:rPr>
        <w:t xml:space="preserve"> </w:t>
      </w:r>
      <w:r w:rsidRPr="00B94D77">
        <w:rPr>
          <w:rFonts w:eastAsia="SegoeUI"/>
        </w:rPr>
        <w:t>This opportunity cost can occur both at the time of initial outlay or during the</w:t>
      </w:r>
      <w:r w:rsidR="00387182">
        <w:rPr>
          <w:rFonts w:eastAsia="SegoeUI"/>
        </w:rPr>
        <w:t xml:space="preserve"> </w:t>
      </w:r>
      <w:r w:rsidRPr="00B94D77">
        <w:rPr>
          <w:rFonts w:eastAsia="SegoeUI"/>
        </w:rPr>
        <w:t>tenure of the project. For example, if a company owns a piece of land acquired 10</w:t>
      </w:r>
      <w:r w:rsidR="00387182">
        <w:rPr>
          <w:rFonts w:eastAsia="SegoeUI"/>
        </w:rPr>
        <w:t xml:space="preserve"> years ago for $ </w:t>
      </w:r>
      <w:r w:rsidRPr="00B94D77">
        <w:rPr>
          <w:rFonts w:eastAsia="SegoeUI"/>
        </w:rPr>
        <w:t>1</w:t>
      </w:r>
      <w:r w:rsidR="00387182">
        <w:rPr>
          <w:rFonts w:eastAsia="SegoeUI"/>
        </w:rPr>
        <w:t xml:space="preserve">,000 dollars </w:t>
      </w:r>
      <w:r w:rsidR="00387182" w:rsidRPr="00B94D77">
        <w:rPr>
          <w:rFonts w:eastAsia="SegoeUI"/>
        </w:rPr>
        <w:t>at</w:t>
      </w:r>
      <w:r w:rsidRPr="00B94D77">
        <w:rPr>
          <w:rFonts w:eastAsia="SegoeUI"/>
        </w:rPr>
        <w:t xml:space="preserve"> that </w:t>
      </w:r>
      <w:r w:rsidR="00387182">
        <w:rPr>
          <w:rFonts w:eastAsia="SegoeUI"/>
        </w:rPr>
        <w:t>time, today it can be sold for $</w:t>
      </w:r>
      <w:r w:rsidRPr="00B94D77">
        <w:rPr>
          <w:rFonts w:eastAsia="SegoeUI"/>
        </w:rPr>
        <w:t>10</w:t>
      </w:r>
      <w:r w:rsidR="00387182">
        <w:rPr>
          <w:rFonts w:eastAsia="SegoeUI"/>
        </w:rPr>
        <w:t>,000</w:t>
      </w:r>
      <w:r w:rsidRPr="00B94D77">
        <w:rPr>
          <w:rFonts w:eastAsia="SegoeUI"/>
        </w:rPr>
        <w:t xml:space="preserve"> </w:t>
      </w:r>
      <w:r w:rsidR="00387182">
        <w:rPr>
          <w:rFonts w:eastAsia="SegoeUI"/>
        </w:rPr>
        <w:t>dollars</w:t>
      </w:r>
      <w:r w:rsidRPr="00B94D77">
        <w:rPr>
          <w:rFonts w:eastAsia="SegoeUI"/>
        </w:rPr>
        <w:t>. If company</w:t>
      </w:r>
      <w:r w:rsidR="00387182">
        <w:rPr>
          <w:rFonts w:eastAsia="SegoeUI"/>
        </w:rPr>
        <w:t xml:space="preserve"> </w:t>
      </w:r>
      <w:r w:rsidRPr="00B94D77">
        <w:rPr>
          <w:rFonts w:eastAsia="SegoeUI"/>
        </w:rPr>
        <w:t xml:space="preserve">uses this piece of land for a project then its sale value i.e. </w:t>
      </w:r>
      <w:r w:rsidR="00387182">
        <w:rPr>
          <w:rFonts w:eastAsia="SegoeUI"/>
        </w:rPr>
        <w:t>$</w:t>
      </w:r>
      <w:r w:rsidR="00387182" w:rsidRPr="00B94D77">
        <w:rPr>
          <w:rFonts w:eastAsia="SegoeUI"/>
        </w:rPr>
        <w:t>10</w:t>
      </w:r>
      <w:r w:rsidR="00387182">
        <w:rPr>
          <w:rFonts w:eastAsia="SegoeUI"/>
        </w:rPr>
        <w:t>,000</w:t>
      </w:r>
      <w:r w:rsidR="00387182" w:rsidRPr="00B94D77">
        <w:rPr>
          <w:rFonts w:eastAsia="SegoeUI"/>
        </w:rPr>
        <w:t xml:space="preserve"> </w:t>
      </w:r>
      <w:proofErr w:type="gramStart"/>
      <w:r w:rsidR="00387182">
        <w:rPr>
          <w:rFonts w:eastAsia="SegoeUI"/>
        </w:rPr>
        <w:t>dollars</w:t>
      </w:r>
      <w:r w:rsidR="009B0049">
        <w:rPr>
          <w:rFonts w:eastAsia="SegoeUI"/>
        </w:rPr>
        <w:t xml:space="preserve"> </w:t>
      </w:r>
      <w:r w:rsidR="00387182" w:rsidRPr="00B94D77">
        <w:rPr>
          <w:rFonts w:eastAsia="SegoeUI"/>
        </w:rPr>
        <w:t xml:space="preserve"> </w:t>
      </w:r>
      <w:r w:rsidRPr="00B94D77">
        <w:rPr>
          <w:rFonts w:eastAsia="SegoeUI"/>
        </w:rPr>
        <w:t>forms</w:t>
      </w:r>
      <w:proofErr w:type="gramEnd"/>
      <w:r w:rsidRPr="00B94D77">
        <w:rPr>
          <w:rFonts w:eastAsia="SegoeUI"/>
        </w:rPr>
        <w:t xml:space="preserve"> the</w:t>
      </w:r>
      <w:r w:rsidR="00387182">
        <w:rPr>
          <w:rFonts w:eastAsia="SegoeUI"/>
        </w:rPr>
        <w:t xml:space="preserve"> </w:t>
      </w:r>
      <w:r w:rsidRPr="00B94D77">
        <w:rPr>
          <w:rFonts w:eastAsia="SegoeUI"/>
        </w:rPr>
        <w:t>part of initial outlay. The cost of acquisition 10 years ago shall be irrelevant for</w:t>
      </w:r>
      <w:r w:rsidR="00387182">
        <w:rPr>
          <w:rFonts w:eastAsia="SegoeUI"/>
        </w:rPr>
        <w:t xml:space="preserve"> </w:t>
      </w:r>
      <w:r w:rsidRPr="00B94D77">
        <w:rPr>
          <w:rFonts w:eastAsia="SegoeUI"/>
        </w:rPr>
        <w:t>decision making.</w:t>
      </w:r>
      <w:r w:rsidR="00CE67D6">
        <w:rPr>
          <w:rFonts w:eastAsia="SegoeUI"/>
        </w:rPr>
        <w:t xml:space="preserve"> </w:t>
      </w:r>
      <w:r w:rsidRPr="00B94D77">
        <w:rPr>
          <w:rFonts w:eastAsia="SegoeUI"/>
        </w:rPr>
        <w:t>Similarly, alternative cash inflow foregone due to acceptance of any project</w:t>
      </w:r>
      <w:r w:rsidR="00CE67D6">
        <w:rPr>
          <w:rFonts w:eastAsia="SegoeUI"/>
        </w:rPr>
        <w:t xml:space="preserve"> </w:t>
      </w:r>
      <w:r w:rsidRPr="00B94D77">
        <w:rPr>
          <w:rFonts w:eastAsia="SegoeUI"/>
        </w:rPr>
        <w:t>should be considered as opportunity cost and should be included in our analysis.</w:t>
      </w:r>
    </w:p>
    <w:p w:rsidR="00CE67D6" w:rsidRPr="00B94D77" w:rsidRDefault="00CE67D6" w:rsidP="00387182">
      <w:pPr>
        <w:autoSpaceDE w:val="0"/>
        <w:autoSpaceDN w:val="0"/>
        <w:adjustRightInd w:val="0"/>
        <w:spacing w:line="360" w:lineRule="auto"/>
        <w:jc w:val="both"/>
        <w:rPr>
          <w:rFonts w:eastAsia="SegoeUI"/>
        </w:rPr>
      </w:pPr>
    </w:p>
    <w:p w:rsidR="004D7E97" w:rsidRDefault="004D7E97" w:rsidP="00387182">
      <w:pPr>
        <w:autoSpaceDE w:val="0"/>
        <w:autoSpaceDN w:val="0"/>
        <w:adjustRightInd w:val="0"/>
        <w:spacing w:line="360" w:lineRule="auto"/>
        <w:jc w:val="both"/>
        <w:rPr>
          <w:rFonts w:eastAsia="SegoeUI"/>
        </w:rPr>
      </w:pPr>
      <w:r w:rsidRPr="00B94D77">
        <w:rPr>
          <w:rFonts w:eastAsia="SegoeUI"/>
        </w:rPr>
        <w:t xml:space="preserve">(c) </w:t>
      </w:r>
      <w:r w:rsidR="00CE67D6">
        <w:rPr>
          <w:rFonts w:eastAsia="SegoeUI"/>
          <w:b/>
          <w:bCs/>
        </w:rPr>
        <w:t>Sunk Cost:</w:t>
      </w:r>
      <w:r w:rsidRPr="00B94D77">
        <w:rPr>
          <w:rFonts w:eastAsia="SegoeUI"/>
        </w:rPr>
        <w:t xml:space="preserve"> Sunk cost is an outlay</w:t>
      </w:r>
      <w:r w:rsidR="00CE67D6">
        <w:rPr>
          <w:rFonts w:eastAsia="SegoeUI"/>
        </w:rPr>
        <w:t xml:space="preserve"> </w:t>
      </w:r>
      <w:r w:rsidRPr="00B94D77">
        <w:rPr>
          <w:rFonts w:eastAsia="SegoeUI"/>
        </w:rPr>
        <w:t>that has already incurred and hence should be excluded from capital budgeting</w:t>
      </w:r>
      <w:r w:rsidR="00CE67D6">
        <w:rPr>
          <w:rFonts w:eastAsia="SegoeUI"/>
        </w:rPr>
        <w:t xml:space="preserve"> </w:t>
      </w:r>
      <w:r w:rsidRPr="00B94D77">
        <w:rPr>
          <w:rFonts w:eastAsia="SegoeUI"/>
        </w:rPr>
        <w:t>analysis. For example, i</w:t>
      </w:r>
      <w:r w:rsidR="00CE67D6">
        <w:rPr>
          <w:rFonts w:eastAsia="SegoeUI"/>
        </w:rPr>
        <w:t>f a company has paid a sum of $</w:t>
      </w:r>
      <w:r w:rsidRPr="00B94D77">
        <w:rPr>
          <w:rFonts w:eastAsia="SegoeUI"/>
        </w:rPr>
        <w:t>1,00,000 for consultancy</w:t>
      </w:r>
      <w:r w:rsidR="00CE67D6">
        <w:rPr>
          <w:rFonts w:eastAsia="SegoeUI"/>
        </w:rPr>
        <w:t xml:space="preserve"> </w:t>
      </w:r>
      <w:r w:rsidRPr="00B94D77">
        <w:rPr>
          <w:rFonts w:eastAsia="SegoeUI"/>
        </w:rPr>
        <w:t>charges to a firm for the preparation of a Project Report for analysis to decide</w:t>
      </w:r>
      <w:r w:rsidR="00CE67D6">
        <w:rPr>
          <w:rFonts w:eastAsia="SegoeUI"/>
        </w:rPr>
        <w:t xml:space="preserve"> </w:t>
      </w:r>
      <w:r w:rsidRPr="00B94D77">
        <w:rPr>
          <w:rFonts w:eastAsia="SegoeUI"/>
        </w:rPr>
        <w:t>whether to take a particular project or not is irrelevant for analysis as sum has</w:t>
      </w:r>
      <w:r w:rsidR="00CE67D6">
        <w:rPr>
          <w:rFonts w:eastAsia="SegoeUI"/>
        </w:rPr>
        <w:t xml:space="preserve"> </w:t>
      </w:r>
      <w:r w:rsidRPr="00B94D77">
        <w:rPr>
          <w:rFonts w:eastAsia="SegoeUI"/>
        </w:rPr>
        <w:t>already been paid and shall not affect our decision whether project should be</w:t>
      </w:r>
      <w:r w:rsidR="00CE67D6">
        <w:rPr>
          <w:rFonts w:eastAsia="SegoeUI"/>
        </w:rPr>
        <w:t xml:space="preserve"> </w:t>
      </w:r>
      <w:r w:rsidRPr="00B94D77">
        <w:rPr>
          <w:rFonts w:eastAsia="SegoeUI"/>
        </w:rPr>
        <w:t>undertaken or not.</w:t>
      </w:r>
    </w:p>
    <w:p w:rsidR="00CE67D6" w:rsidRPr="00B94D77" w:rsidRDefault="00CE67D6" w:rsidP="00387182">
      <w:pPr>
        <w:autoSpaceDE w:val="0"/>
        <w:autoSpaceDN w:val="0"/>
        <w:adjustRightInd w:val="0"/>
        <w:spacing w:line="360" w:lineRule="auto"/>
        <w:jc w:val="both"/>
        <w:rPr>
          <w:rFonts w:eastAsia="SegoeUI"/>
        </w:rPr>
      </w:pPr>
    </w:p>
    <w:p w:rsidR="004D7E97" w:rsidRDefault="004D7E97" w:rsidP="00387182">
      <w:pPr>
        <w:autoSpaceDE w:val="0"/>
        <w:autoSpaceDN w:val="0"/>
        <w:adjustRightInd w:val="0"/>
        <w:spacing w:line="360" w:lineRule="auto"/>
        <w:jc w:val="both"/>
        <w:rPr>
          <w:rFonts w:eastAsia="SegoeUI"/>
        </w:rPr>
      </w:pPr>
      <w:r w:rsidRPr="00B94D77">
        <w:rPr>
          <w:rFonts w:eastAsia="SegoeUI"/>
        </w:rPr>
        <w:t xml:space="preserve">(d) </w:t>
      </w:r>
      <w:r w:rsidRPr="00B94D77">
        <w:rPr>
          <w:rFonts w:eastAsia="SegoeUI"/>
          <w:b/>
          <w:bCs/>
        </w:rPr>
        <w:t xml:space="preserve">Working </w:t>
      </w:r>
      <w:r w:rsidR="00CE67D6" w:rsidRPr="00B94D77">
        <w:rPr>
          <w:rFonts w:eastAsia="SegoeUI"/>
          <w:b/>
          <w:bCs/>
        </w:rPr>
        <w:t>Capital:</w:t>
      </w:r>
      <w:r w:rsidRPr="00B94D77">
        <w:rPr>
          <w:rFonts w:eastAsia="SegoeUI"/>
          <w:b/>
          <w:bCs/>
        </w:rPr>
        <w:t xml:space="preserve"> </w:t>
      </w:r>
      <w:r w:rsidRPr="00B94D77">
        <w:rPr>
          <w:rFonts w:eastAsia="SegoeUI"/>
        </w:rPr>
        <w:t>Every big project requires working capital because, for every</w:t>
      </w:r>
      <w:r w:rsidR="00CE67D6">
        <w:rPr>
          <w:rFonts w:eastAsia="SegoeUI"/>
        </w:rPr>
        <w:t xml:space="preserve"> </w:t>
      </w:r>
      <w:r w:rsidRPr="00B94D77">
        <w:rPr>
          <w:rFonts w:eastAsia="SegoeUI"/>
        </w:rPr>
        <w:t>business, investment in working capital is must. Therefore, while evaluating the</w:t>
      </w:r>
      <w:r w:rsidR="00CE67D6">
        <w:rPr>
          <w:rFonts w:eastAsia="SegoeUI"/>
        </w:rPr>
        <w:t xml:space="preserve"> </w:t>
      </w:r>
      <w:r w:rsidRPr="00B94D77">
        <w:rPr>
          <w:rFonts w:eastAsia="SegoeUI"/>
        </w:rPr>
        <w:t>projects initial working capital requirement should be treated as cash outflow</w:t>
      </w:r>
      <w:r w:rsidR="00CE67D6">
        <w:rPr>
          <w:rFonts w:eastAsia="SegoeUI"/>
        </w:rPr>
        <w:t xml:space="preserve"> </w:t>
      </w:r>
      <w:r w:rsidRPr="00B94D77">
        <w:rPr>
          <w:rFonts w:eastAsia="SegoeUI"/>
        </w:rPr>
        <w:t>and at the end of the project its release should be treated as cash inflow.</w:t>
      </w:r>
      <w:r w:rsidR="009B0049">
        <w:rPr>
          <w:rFonts w:eastAsia="SegoeUI"/>
        </w:rPr>
        <w:t xml:space="preserve"> T</w:t>
      </w:r>
      <w:r w:rsidRPr="00B94D77">
        <w:rPr>
          <w:rFonts w:eastAsia="SegoeUI"/>
        </w:rPr>
        <w:t>here may be also a possibility that additional working capital</w:t>
      </w:r>
      <w:r w:rsidR="00CE67D6">
        <w:rPr>
          <w:rFonts w:eastAsia="SegoeUI"/>
        </w:rPr>
        <w:t xml:space="preserve"> </w:t>
      </w:r>
      <w:r w:rsidRPr="00B94D77">
        <w:rPr>
          <w:rFonts w:eastAsia="SegoeUI"/>
        </w:rPr>
        <w:t>may be required during the life of the project. In such cases the additional working</w:t>
      </w:r>
      <w:r w:rsidR="00CE67D6">
        <w:rPr>
          <w:rFonts w:eastAsia="SegoeUI"/>
        </w:rPr>
        <w:t xml:space="preserve"> </w:t>
      </w:r>
      <w:r w:rsidRPr="00B94D77">
        <w:rPr>
          <w:rFonts w:eastAsia="SegoeUI"/>
        </w:rPr>
        <w:t>capital required is treated as cash outflow at that period of time. Similarly, any</w:t>
      </w:r>
      <w:r w:rsidR="00CE67D6">
        <w:rPr>
          <w:rFonts w:eastAsia="SegoeUI"/>
        </w:rPr>
        <w:t xml:space="preserve"> </w:t>
      </w:r>
      <w:r w:rsidRPr="00B94D77">
        <w:rPr>
          <w:rFonts w:eastAsia="SegoeUI"/>
        </w:rPr>
        <w:t>reduction in working capital shall be treated as cash inflow. It may be noted that,</w:t>
      </w:r>
      <w:r w:rsidR="00CE67D6">
        <w:rPr>
          <w:rFonts w:eastAsia="SegoeUI"/>
        </w:rPr>
        <w:t xml:space="preserve"> </w:t>
      </w:r>
      <w:r w:rsidRPr="00B94D77">
        <w:rPr>
          <w:rFonts w:eastAsia="SegoeUI"/>
        </w:rPr>
        <w:t>if nothing has been specifically mentioned for the release of working capital it is</w:t>
      </w:r>
      <w:r w:rsidR="00CE67D6">
        <w:rPr>
          <w:rFonts w:eastAsia="SegoeUI"/>
        </w:rPr>
        <w:t xml:space="preserve"> </w:t>
      </w:r>
      <w:r w:rsidRPr="00B94D77">
        <w:rPr>
          <w:rFonts w:eastAsia="SegoeUI"/>
        </w:rPr>
        <w:t>assumed that full amount has been realized at the end of the project. However,</w:t>
      </w:r>
      <w:r w:rsidR="00CE67D6">
        <w:rPr>
          <w:rFonts w:eastAsia="SegoeUI"/>
        </w:rPr>
        <w:t xml:space="preserve"> </w:t>
      </w:r>
      <w:r w:rsidRPr="00B94D77">
        <w:rPr>
          <w:rFonts w:eastAsia="SegoeUI"/>
        </w:rPr>
        <w:t>adjustment on account of increase or decrease in working capital needs to be</w:t>
      </w:r>
      <w:r w:rsidR="00CE67D6">
        <w:rPr>
          <w:rFonts w:eastAsia="SegoeUI"/>
        </w:rPr>
        <w:t xml:space="preserve"> </w:t>
      </w:r>
      <w:r w:rsidRPr="00B94D77">
        <w:rPr>
          <w:rFonts w:eastAsia="SegoeUI"/>
        </w:rPr>
        <w:t>incorporated.</w:t>
      </w:r>
    </w:p>
    <w:p w:rsidR="00CE67D6" w:rsidRPr="00B94D77" w:rsidRDefault="00CE67D6" w:rsidP="00387182">
      <w:pPr>
        <w:autoSpaceDE w:val="0"/>
        <w:autoSpaceDN w:val="0"/>
        <w:adjustRightInd w:val="0"/>
        <w:spacing w:line="360" w:lineRule="auto"/>
        <w:jc w:val="both"/>
        <w:rPr>
          <w:rFonts w:eastAsia="SegoeUI"/>
        </w:rPr>
      </w:pPr>
    </w:p>
    <w:p w:rsidR="004D7E97" w:rsidRDefault="004D7E97" w:rsidP="00387182">
      <w:pPr>
        <w:autoSpaceDE w:val="0"/>
        <w:autoSpaceDN w:val="0"/>
        <w:adjustRightInd w:val="0"/>
        <w:spacing w:line="360" w:lineRule="auto"/>
        <w:jc w:val="both"/>
        <w:rPr>
          <w:rFonts w:eastAsia="SegoeUI"/>
        </w:rPr>
      </w:pPr>
      <w:r w:rsidRPr="00B94D77">
        <w:rPr>
          <w:rFonts w:eastAsia="SegoeUI"/>
        </w:rPr>
        <w:t xml:space="preserve">(e) </w:t>
      </w:r>
      <w:r w:rsidRPr="00B94D77">
        <w:rPr>
          <w:rFonts w:eastAsia="SegoeUI"/>
          <w:b/>
          <w:bCs/>
        </w:rPr>
        <w:t xml:space="preserve">Allocated </w:t>
      </w:r>
      <w:r w:rsidR="00CE67D6" w:rsidRPr="00B94D77">
        <w:rPr>
          <w:rFonts w:eastAsia="SegoeUI"/>
          <w:b/>
          <w:bCs/>
        </w:rPr>
        <w:t>Overheads:</w:t>
      </w:r>
      <w:r w:rsidRPr="00B94D77">
        <w:rPr>
          <w:rFonts w:eastAsia="SegoeUI"/>
          <w:b/>
          <w:bCs/>
        </w:rPr>
        <w:t xml:space="preserve"> </w:t>
      </w:r>
      <w:r w:rsidR="00CE67D6">
        <w:rPr>
          <w:rFonts w:eastAsia="SegoeUI"/>
          <w:b/>
          <w:bCs/>
        </w:rPr>
        <w:t>A</w:t>
      </w:r>
      <w:r w:rsidRPr="00B94D77">
        <w:rPr>
          <w:rFonts w:eastAsia="SegoeUI"/>
        </w:rPr>
        <w:t>llocated</w:t>
      </w:r>
      <w:r w:rsidR="00CE67D6">
        <w:rPr>
          <w:rFonts w:eastAsia="SegoeUI"/>
        </w:rPr>
        <w:t xml:space="preserve"> </w:t>
      </w:r>
      <w:r w:rsidRPr="00B94D77">
        <w:rPr>
          <w:rFonts w:eastAsia="SegoeUI"/>
        </w:rPr>
        <w:t>overheads are charged on the basis of some rational basis such as machine hour,</w:t>
      </w:r>
      <w:r w:rsidR="00CE67D6">
        <w:rPr>
          <w:rFonts w:eastAsia="SegoeUI"/>
        </w:rPr>
        <w:t xml:space="preserve"> </w:t>
      </w:r>
      <w:proofErr w:type="spellStart"/>
      <w:r w:rsidRPr="00B94D77">
        <w:rPr>
          <w:rFonts w:eastAsia="SegoeUI"/>
        </w:rPr>
        <w:t>labour</w:t>
      </w:r>
      <w:proofErr w:type="spellEnd"/>
      <w:r w:rsidRPr="00B94D77">
        <w:rPr>
          <w:rFonts w:eastAsia="SegoeUI"/>
        </w:rPr>
        <w:t xml:space="preserve"> hour, direct material consumption etc. Since, expenditures already incurred</w:t>
      </w:r>
      <w:r w:rsidR="00CE67D6">
        <w:rPr>
          <w:rFonts w:eastAsia="SegoeUI"/>
        </w:rPr>
        <w:t xml:space="preserve"> </w:t>
      </w:r>
      <w:r w:rsidRPr="00B94D77">
        <w:rPr>
          <w:rFonts w:eastAsia="SegoeUI"/>
        </w:rPr>
        <w:t>are allocated to new proposal; they should not be considered as cash flows.</w:t>
      </w:r>
      <w:r w:rsidR="00CE67D6">
        <w:rPr>
          <w:rFonts w:eastAsia="SegoeUI"/>
        </w:rPr>
        <w:t xml:space="preserve"> </w:t>
      </w:r>
      <w:r w:rsidRPr="00B94D77">
        <w:rPr>
          <w:rFonts w:eastAsia="SegoeUI"/>
        </w:rPr>
        <w:t>However, it is expected that overhead cost shall be increased due to acceptance</w:t>
      </w:r>
      <w:r w:rsidR="00CE67D6">
        <w:rPr>
          <w:rFonts w:eastAsia="SegoeUI"/>
        </w:rPr>
        <w:t xml:space="preserve"> </w:t>
      </w:r>
      <w:r w:rsidRPr="00B94D77">
        <w:rPr>
          <w:rFonts w:eastAsia="SegoeUI"/>
        </w:rPr>
        <w:t>of any proposal then incremental overhead cost shall be treated as cash outflow.</w:t>
      </w:r>
    </w:p>
    <w:p w:rsidR="00CE67D6" w:rsidRPr="00B94D77" w:rsidRDefault="00CE67D6" w:rsidP="00387182">
      <w:pPr>
        <w:autoSpaceDE w:val="0"/>
        <w:autoSpaceDN w:val="0"/>
        <w:adjustRightInd w:val="0"/>
        <w:spacing w:line="360" w:lineRule="auto"/>
        <w:jc w:val="both"/>
        <w:rPr>
          <w:rFonts w:eastAsia="SegoeUI"/>
        </w:rPr>
      </w:pPr>
    </w:p>
    <w:p w:rsidR="004D7E97" w:rsidRDefault="004D7E97" w:rsidP="00387182">
      <w:pPr>
        <w:autoSpaceDE w:val="0"/>
        <w:autoSpaceDN w:val="0"/>
        <w:adjustRightInd w:val="0"/>
        <w:spacing w:line="360" w:lineRule="auto"/>
        <w:jc w:val="both"/>
        <w:rPr>
          <w:rFonts w:eastAsia="SegoeUI"/>
        </w:rPr>
      </w:pPr>
      <w:r w:rsidRPr="00B94D77">
        <w:rPr>
          <w:rFonts w:eastAsia="SegoeUI"/>
        </w:rPr>
        <w:t xml:space="preserve">(f) </w:t>
      </w:r>
      <w:r w:rsidRPr="00B94D77">
        <w:rPr>
          <w:rFonts w:eastAsia="SegoeUI"/>
          <w:b/>
          <w:bCs/>
        </w:rPr>
        <w:t xml:space="preserve">Additional Capital </w:t>
      </w:r>
      <w:r w:rsidR="00CE67D6" w:rsidRPr="00B94D77">
        <w:rPr>
          <w:rFonts w:eastAsia="SegoeUI"/>
          <w:b/>
          <w:bCs/>
        </w:rPr>
        <w:t>Investment:</w:t>
      </w:r>
      <w:r w:rsidRPr="00B94D77">
        <w:rPr>
          <w:rFonts w:eastAsia="SegoeUI"/>
          <w:b/>
          <w:bCs/>
        </w:rPr>
        <w:t xml:space="preserve"> </w:t>
      </w:r>
      <w:r w:rsidRPr="00B94D77">
        <w:rPr>
          <w:rFonts w:eastAsia="SegoeUI"/>
        </w:rPr>
        <w:t>It is not necessary that capital investment shall</w:t>
      </w:r>
      <w:r w:rsidR="00CE67D6">
        <w:rPr>
          <w:rFonts w:eastAsia="SegoeUI"/>
        </w:rPr>
        <w:t xml:space="preserve"> </w:t>
      </w:r>
      <w:r w:rsidRPr="00B94D77">
        <w:rPr>
          <w:rFonts w:eastAsia="SegoeUI"/>
        </w:rPr>
        <w:t>be required in the beginning of the project. It can also be required during the</w:t>
      </w:r>
      <w:r w:rsidR="00CE67D6">
        <w:rPr>
          <w:rFonts w:eastAsia="SegoeUI"/>
        </w:rPr>
        <w:t xml:space="preserve"> </w:t>
      </w:r>
      <w:r w:rsidRPr="00B94D77">
        <w:rPr>
          <w:rFonts w:eastAsia="SegoeUI"/>
        </w:rPr>
        <w:t>continuance of the project. In such cases it shall be treated as cash outflows.</w:t>
      </w:r>
    </w:p>
    <w:p w:rsidR="009B0049" w:rsidRDefault="009B0049" w:rsidP="00387182">
      <w:pPr>
        <w:autoSpaceDE w:val="0"/>
        <w:autoSpaceDN w:val="0"/>
        <w:adjustRightInd w:val="0"/>
        <w:spacing w:line="360" w:lineRule="auto"/>
        <w:jc w:val="both"/>
        <w:rPr>
          <w:rFonts w:eastAsia="SegoeUI"/>
        </w:rPr>
      </w:pPr>
    </w:p>
    <w:p w:rsidR="0001359D" w:rsidRDefault="0001359D" w:rsidP="00563F5C">
      <w:pPr>
        <w:pStyle w:val="Default"/>
        <w:spacing w:line="360" w:lineRule="auto"/>
        <w:jc w:val="both"/>
        <w:rPr>
          <w:color w:val="auto"/>
        </w:rPr>
      </w:pPr>
      <w:r>
        <w:rPr>
          <w:b/>
          <w:bCs/>
          <w:color w:val="auto"/>
        </w:rPr>
        <w:t>4</w:t>
      </w:r>
      <w:r w:rsidR="00563F5C">
        <w:rPr>
          <w:b/>
          <w:bCs/>
          <w:color w:val="auto"/>
        </w:rPr>
        <w:t xml:space="preserve">.0 </w:t>
      </w:r>
      <w:r w:rsidRPr="00B94D77">
        <w:rPr>
          <w:rFonts w:eastAsia="SegoeUI"/>
          <w:b/>
          <w:bCs/>
        </w:rPr>
        <w:t>Categories of Cash Flows</w:t>
      </w:r>
      <w:r w:rsidRPr="000D2E7C">
        <w:rPr>
          <w:color w:val="auto"/>
        </w:rPr>
        <w:t xml:space="preserve"> </w:t>
      </w:r>
    </w:p>
    <w:p w:rsidR="00563F5C" w:rsidRPr="0001359D" w:rsidRDefault="0001359D" w:rsidP="0001359D">
      <w:pPr>
        <w:autoSpaceDE w:val="0"/>
        <w:autoSpaceDN w:val="0"/>
        <w:adjustRightInd w:val="0"/>
        <w:spacing w:line="360" w:lineRule="auto"/>
        <w:jc w:val="both"/>
        <w:rPr>
          <w:rFonts w:eastAsia="SegoeUI"/>
        </w:rPr>
      </w:pPr>
      <w:r w:rsidRPr="00B94D77">
        <w:rPr>
          <w:rFonts w:eastAsia="SegoeUI"/>
        </w:rPr>
        <w:t>It is helpful to place project ca</w:t>
      </w:r>
      <w:r>
        <w:rPr>
          <w:rFonts w:eastAsia="SegoeUI"/>
        </w:rPr>
        <w:t>sh flows into three categories:</w:t>
      </w:r>
      <w:r w:rsidR="00563F5C" w:rsidRPr="000D2E7C">
        <w:t xml:space="preserve"> Usually investment decisions have three types of cash flows. They are (</w:t>
      </w:r>
      <w:proofErr w:type="spellStart"/>
      <w:r w:rsidR="00563F5C" w:rsidRPr="000D2E7C">
        <w:t>i</w:t>
      </w:r>
      <w:proofErr w:type="spellEnd"/>
      <w:r w:rsidR="00563F5C" w:rsidRPr="000D2E7C">
        <w:t xml:space="preserve">) Initial Investment (ii) Operating cash flows (iii) Terminal cash flows </w:t>
      </w:r>
    </w:p>
    <w:p w:rsidR="00563F5C" w:rsidRPr="000D2E7C" w:rsidRDefault="00563F5C" w:rsidP="00B85DBE">
      <w:pPr>
        <w:pStyle w:val="Default"/>
        <w:numPr>
          <w:ilvl w:val="0"/>
          <w:numId w:val="4"/>
        </w:numPr>
        <w:spacing w:line="360" w:lineRule="auto"/>
        <w:ind w:left="0" w:firstLine="0"/>
        <w:jc w:val="both"/>
        <w:rPr>
          <w:color w:val="auto"/>
        </w:rPr>
      </w:pPr>
      <w:r w:rsidRPr="000D2E7C">
        <w:rPr>
          <w:b/>
          <w:bCs/>
          <w:color w:val="auto"/>
        </w:rPr>
        <w:t xml:space="preserve">Initial Investment: </w:t>
      </w:r>
    </w:p>
    <w:p w:rsidR="00563F5C" w:rsidRPr="000D2E7C" w:rsidRDefault="00563F5C" w:rsidP="00563F5C">
      <w:pPr>
        <w:pStyle w:val="Default"/>
        <w:spacing w:line="360" w:lineRule="auto"/>
        <w:jc w:val="both"/>
        <w:rPr>
          <w:color w:val="auto"/>
        </w:rPr>
      </w:pPr>
      <w:r w:rsidRPr="000D2E7C">
        <w:rPr>
          <w:color w:val="auto"/>
        </w:rPr>
        <w:t xml:space="preserve">The capital expenditure incurred in the beginning of the period, t= 0, to acquire asset is known as initial investment. </w:t>
      </w:r>
    </w:p>
    <w:p w:rsidR="00563F5C" w:rsidRDefault="00563F5C" w:rsidP="00563F5C">
      <w:pPr>
        <w:spacing w:line="360" w:lineRule="auto"/>
        <w:jc w:val="both"/>
      </w:pPr>
      <w:r w:rsidRPr="000D2E7C">
        <w:t>It involves cost of new asset to acquire land, building, machinery etc., and also includes expenses like insurance, freight, installation cost etc., net working capital and opportunity cost which is incurred by the firm.</w:t>
      </w:r>
    </w:p>
    <w:p w:rsidR="007E626A" w:rsidRDefault="007E626A" w:rsidP="00563F5C">
      <w:pPr>
        <w:spacing w:line="360" w:lineRule="auto"/>
        <w:jc w:val="both"/>
      </w:pPr>
    </w:p>
    <w:p w:rsidR="007E626A" w:rsidRPr="00B94D77" w:rsidRDefault="007E626A" w:rsidP="007E626A">
      <w:pPr>
        <w:autoSpaceDE w:val="0"/>
        <w:autoSpaceDN w:val="0"/>
        <w:adjustRightInd w:val="0"/>
        <w:spacing w:line="360" w:lineRule="auto"/>
        <w:jc w:val="both"/>
        <w:rPr>
          <w:rFonts w:eastAsia="SegoeUI"/>
        </w:rPr>
      </w:pPr>
      <w:r w:rsidRPr="00B94D77">
        <w:rPr>
          <w:rFonts w:eastAsia="SegoeUI"/>
        </w:rPr>
        <w:t>The initial cash out flow for a project depends upon the type</w:t>
      </w:r>
      <w:r w:rsidR="00BC63A4">
        <w:rPr>
          <w:rFonts w:eastAsia="SegoeUI"/>
        </w:rPr>
        <w:t xml:space="preserve"> </w:t>
      </w:r>
      <w:r>
        <w:rPr>
          <w:rFonts w:eastAsia="SegoeUI"/>
        </w:rPr>
        <w:t>of capital inv</w:t>
      </w:r>
      <w:r w:rsidRPr="00B94D77">
        <w:rPr>
          <w:rFonts w:eastAsia="SegoeUI"/>
        </w:rPr>
        <w:t>estment decision as follows:-</w:t>
      </w:r>
    </w:p>
    <w:p w:rsidR="007E626A" w:rsidRPr="00B94D77" w:rsidRDefault="007E626A" w:rsidP="007E626A">
      <w:pPr>
        <w:autoSpaceDE w:val="0"/>
        <w:autoSpaceDN w:val="0"/>
        <w:adjustRightInd w:val="0"/>
        <w:spacing w:line="360" w:lineRule="auto"/>
        <w:jc w:val="both"/>
        <w:rPr>
          <w:rFonts w:eastAsia="SegoeUI"/>
        </w:rPr>
      </w:pPr>
      <w:r w:rsidRPr="00B94D77">
        <w:rPr>
          <w:rFonts w:eastAsia="SegoeUI"/>
        </w:rPr>
        <w:t>(</w:t>
      </w:r>
      <w:proofErr w:type="spellStart"/>
      <w:r w:rsidRPr="00B94D77">
        <w:rPr>
          <w:rFonts w:eastAsia="SegoeUI"/>
        </w:rPr>
        <w:t>i</w:t>
      </w:r>
      <w:proofErr w:type="spellEnd"/>
      <w:r w:rsidRPr="00B94D77">
        <w:rPr>
          <w:rFonts w:eastAsia="SegoeUI"/>
        </w:rPr>
        <w:t>) If decision is related to investment in a fresh proposal or an expansion decision</w:t>
      </w:r>
      <w:r>
        <w:rPr>
          <w:rFonts w:eastAsia="SegoeUI"/>
        </w:rPr>
        <w:t xml:space="preserve"> </w:t>
      </w:r>
      <w:r w:rsidRPr="00B94D77">
        <w:rPr>
          <w:rFonts w:eastAsia="SegoeUI"/>
        </w:rPr>
        <w:t>then initial cash outflow shall be calculated as follows:</w:t>
      </w:r>
    </w:p>
    <w:p w:rsidR="007E626A" w:rsidRPr="00B94D77" w:rsidRDefault="007E626A" w:rsidP="007E626A">
      <w:pPr>
        <w:autoSpaceDE w:val="0"/>
        <w:autoSpaceDN w:val="0"/>
        <w:adjustRightInd w:val="0"/>
        <w:spacing w:line="276" w:lineRule="auto"/>
        <w:jc w:val="both"/>
        <w:rPr>
          <w:b/>
          <w:bCs/>
        </w:rPr>
      </w:pPr>
      <w:r w:rsidRPr="00B94D77">
        <w:rPr>
          <w:rFonts w:eastAsia="SegoeUI"/>
        </w:rPr>
        <w:t>:</w:t>
      </w:r>
    </w:p>
    <w:tbl>
      <w:tblPr>
        <w:tblStyle w:val="TableGrid"/>
        <w:tblW w:w="0" w:type="auto"/>
        <w:tblLook w:val="04A0" w:firstRow="1" w:lastRow="0" w:firstColumn="1" w:lastColumn="0" w:noHBand="0" w:noVBand="1"/>
      </w:tblPr>
      <w:tblGrid>
        <w:gridCol w:w="3116"/>
        <w:gridCol w:w="3117"/>
        <w:gridCol w:w="3117"/>
      </w:tblGrid>
      <w:tr w:rsidR="007E626A" w:rsidRPr="00B94D77" w:rsidTr="00225702">
        <w:tc>
          <w:tcPr>
            <w:tcW w:w="3116" w:type="dxa"/>
          </w:tcPr>
          <w:p w:rsidR="007E626A" w:rsidRPr="00B94D77" w:rsidRDefault="007E626A" w:rsidP="00225702">
            <w:pPr>
              <w:spacing w:after="120" w:line="276" w:lineRule="auto"/>
              <w:jc w:val="both"/>
              <w:rPr>
                <w:b/>
                <w:bCs/>
              </w:rPr>
            </w:pPr>
          </w:p>
        </w:tc>
        <w:tc>
          <w:tcPr>
            <w:tcW w:w="3117" w:type="dxa"/>
          </w:tcPr>
          <w:p w:rsidR="007E626A" w:rsidRPr="00B94D77" w:rsidRDefault="007E626A" w:rsidP="00225702">
            <w:pPr>
              <w:spacing w:line="276" w:lineRule="auto"/>
              <w:jc w:val="both"/>
            </w:pPr>
            <w:r w:rsidRPr="00B94D77">
              <w:rPr>
                <w:rFonts w:eastAsiaTheme="minorHAnsi"/>
                <w:b/>
                <w:bCs/>
                <w:color w:val="000000" w:themeColor="text1"/>
              </w:rPr>
              <w:t>Amount</w:t>
            </w:r>
            <w:r w:rsidRPr="00B94D77">
              <w:rPr>
                <w:rFonts w:eastAsiaTheme="minorHAnsi"/>
                <w:b/>
                <w:bCs/>
                <w:color w:val="00FF00"/>
              </w:rPr>
              <w:t xml:space="preserve"> </w:t>
            </w:r>
          </w:p>
        </w:tc>
        <w:tc>
          <w:tcPr>
            <w:tcW w:w="3117" w:type="dxa"/>
          </w:tcPr>
          <w:p w:rsidR="007E626A" w:rsidRPr="00B94D77" w:rsidRDefault="007E626A" w:rsidP="00225702">
            <w:pPr>
              <w:spacing w:line="276" w:lineRule="auto"/>
              <w:jc w:val="both"/>
            </w:pPr>
            <w:r w:rsidRPr="00B94D77">
              <w:rPr>
                <w:rFonts w:eastAsiaTheme="minorHAnsi"/>
                <w:b/>
                <w:bCs/>
                <w:color w:val="000000" w:themeColor="text1"/>
              </w:rPr>
              <w:t xml:space="preserve">Amount </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Cost of new Asset(s)</w:t>
            </w:r>
          </w:p>
        </w:tc>
        <w:tc>
          <w:tcPr>
            <w:tcW w:w="3117" w:type="dxa"/>
          </w:tcPr>
          <w:p w:rsidR="007E626A" w:rsidRPr="00B94D77" w:rsidRDefault="007E626A" w:rsidP="00225702">
            <w:pPr>
              <w:spacing w:line="276" w:lineRule="auto"/>
              <w:jc w:val="both"/>
            </w:pPr>
          </w:p>
        </w:tc>
        <w:tc>
          <w:tcPr>
            <w:tcW w:w="3117" w:type="dxa"/>
          </w:tcPr>
          <w:p w:rsidR="007E626A" w:rsidRPr="00B94D77" w:rsidRDefault="007E626A" w:rsidP="00225702">
            <w:pPr>
              <w:spacing w:line="276" w:lineRule="auto"/>
              <w:jc w:val="both"/>
            </w:pPr>
            <w:r w:rsidRPr="00B94D77">
              <w:rPr>
                <w:rFonts w:eastAsia="SegoeUI"/>
              </w:rPr>
              <w:t>XXX</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Add: Installation/Set-Up Costs</w:t>
            </w:r>
          </w:p>
        </w:tc>
        <w:tc>
          <w:tcPr>
            <w:tcW w:w="3117" w:type="dxa"/>
          </w:tcPr>
          <w:p w:rsidR="007E626A" w:rsidRPr="00B94D77" w:rsidRDefault="007E626A" w:rsidP="00225702">
            <w:pPr>
              <w:spacing w:line="276" w:lineRule="auto"/>
              <w:jc w:val="both"/>
            </w:pPr>
            <w:r w:rsidRPr="00B94D77">
              <w:rPr>
                <w:rFonts w:eastAsia="SegoeUI"/>
              </w:rPr>
              <w:t>XXX</w:t>
            </w:r>
          </w:p>
        </w:tc>
        <w:tc>
          <w:tcPr>
            <w:tcW w:w="3117" w:type="dxa"/>
          </w:tcPr>
          <w:p w:rsidR="007E626A" w:rsidRPr="00B94D77" w:rsidRDefault="007E626A" w:rsidP="00225702">
            <w:pPr>
              <w:spacing w:after="120" w:line="276" w:lineRule="auto"/>
              <w:jc w:val="both"/>
              <w:rPr>
                <w:b/>
                <w:bCs/>
              </w:rPr>
            </w:pP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Add: Investment in Working Capital</w:t>
            </w:r>
          </w:p>
        </w:tc>
        <w:tc>
          <w:tcPr>
            <w:tcW w:w="3117" w:type="dxa"/>
          </w:tcPr>
          <w:p w:rsidR="007E626A" w:rsidRPr="00B94D77" w:rsidRDefault="007E626A" w:rsidP="00225702">
            <w:pPr>
              <w:spacing w:line="276" w:lineRule="auto"/>
              <w:jc w:val="both"/>
              <w:rPr>
                <w:u w:val="single"/>
              </w:rPr>
            </w:pPr>
            <w:r w:rsidRPr="00B94D77">
              <w:rPr>
                <w:rFonts w:eastAsia="SegoeUI"/>
                <w:u w:val="single"/>
              </w:rPr>
              <w:t>XXX</w:t>
            </w:r>
          </w:p>
        </w:tc>
        <w:tc>
          <w:tcPr>
            <w:tcW w:w="3117" w:type="dxa"/>
          </w:tcPr>
          <w:p w:rsidR="007E626A" w:rsidRPr="00B94D77" w:rsidRDefault="007E626A" w:rsidP="00225702">
            <w:pPr>
              <w:spacing w:line="276" w:lineRule="auto"/>
              <w:jc w:val="both"/>
              <w:rPr>
                <w:u w:val="single"/>
              </w:rPr>
            </w:pPr>
            <w:r w:rsidRPr="00B94D77">
              <w:rPr>
                <w:rFonts w:eastAsia="SegoeUI"/>
                <w:u w:val="single"/>
              </w:rPr>
              <w:t xml:space="preserve"> XXX</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 xml:space="preserve">Initial Cash Outflow </w:t>
            </w:r>
          </w:p>
        </w:tc>
        <w:tc>
          <w:tcPr>
            <w:tcW w:w="3117" w:type="dxa"/>
          </w:tcPr>
          <w:p w:rsidR="007E626A" w:rsidRPr="00B94D77" w:rsidRDefault="007E626A" w:rsidP="00225702">
            <w:pPr>
              <w:spacing w:line="276" w:lineRule="auto"/>
              <w:jc w:val="both"/>
            </w:pPr>
          </w:p>
        </w:tc>
        <w:tc>
          <w:tcPr>
            <w:tcW w:w="3117" w:type="dxa"/>
          </w:tcPr>
          <w:p w:rsidR="007E626A" w:rsidRPr="00B94D77" w:rsidRDefault="007E626A" w:rsidP="00225702">
            <w:pPr>
              <w:spacing w:line="276" w:lineRule="auto"/>
              <w:jc w:val="both"/>
            </w:pPr>
            <w:r w:rsidRPr="00B94D77">
              <w:rPr>
                <w:rFonts w:eastAsia="SegoeUI"/>
              </w:rPr>
              <w:t>XXX</w:t>
            </w:r>
          </w:p>
        </w:tc>
      </w:tr>
    </w:tbl>
    <w:p w:rsidR="007E626A" w:rsidRPr="00B94D77" w:rsidRDefault="007E626A" w:rsidP="007E626A">
      <w:pPr>
        <w:spacing w:after="120" w:line="276" w:lineRule="auto"/>
        <w:jc w:val="both"/>
        <w:rPr>
          <w:b/>
          <w:bCs/>
        </w:rPr>
      </w:pPr>
    </w:p>
    <w:p w:rsidR="007E626A" w:rsidRPr="00B94D77" w:rsidRDefault="007E626A" w:rsidP="007E626A">
      <w:pPr>
        <w:spacing w:after="120" w:line="276" w:lineRule="auto"/>
        <w:jc w:val="both"/>
        <w:rPr>
          <w:rFonts w:eastAsia="SegoeUI"/>
        </w:rPr>
      </w:pPr>
      <w:r w:rsidRPr="00B94D77">
        <w:rPr>
          <w:rFonts w:eastAsia="SegoeUI"/>
        </w:rPr>
        <w:t>(ii) If decision is related to replacement decision then initial cash outflow shall be calculated as follows</w:t>
      </w:r>
    </w:p>
    <w:p w:rsidR="007E626A" w:rsidRPr="00B94D77" w:rsidRDefault="007E626A" w:rsidP="007E626A">
      <w:pPr>
        <w:spacing w:after="120" w:line="276" w:lineRule="auto"/>
        <w:jc w:val="both"/>
        <w:rPr>
          <w:b/>
          <w:bCs/>
        </w:rPr>
      </w:pPr>
    </w:p>
    <w:tbl>
      <w:tblPr>
        <w:tblStyle w:val="TableGrid"/>
        <w:tblW w:w="0" w:type="auto"/>
        <w:tblLook w:val="04A0" w:firstRow="1" w:lastRow="0" w:firstColumn="1" w:lastColumn="0" w:noHBand="0" w:noVBand="1"/>
      </w:tblPr>
      <w:tblGrid>
        <w:gridCol w:w="3116"/>
        <w:gridCol w:w="3117"/>
        <w:gridCol w:w="3117"/>
      </w:tblGrid>
      <w:tr w:rsidR="007E626A" w:rsidRPr="00B94D77" w:rsidTr="00225702">
        <w:tc>
          <w:tcPr>
            <w:tcW w:w="3116" w:type="dxa"/>
          </w:tcPr>
          <w:p w:rsidR="007E626A" w:rsidRPr="00B94D77" w:rsidRDefault="007E626A" w:rsidP="00225702">
            <w:pPr>
              <w:spacing w:after="120" w:line="276" w:lineRule="auto"/>
              <w:jc w:val="both"/>
              <w:rPr>
                <w:b/>
                <w:bCs/>
              </w:rPr>
            </w:pPr>
          </w:p>
        </w:tc>
        <w:tc>
          <w:tcPr>
            <w:tcW w:w="3117" w:type="dxa"/>
          </w:tcPr>
          <w:p w:rsidR="007E626A" w:rsidRPr="00B94D77" w:rsidRDefault="007E626A" w:rsidP="00225702">
            <w:pPr>
              <w:spacing w:line="276" w:lineRule="auto"/>
              <w:jc w:val="both"/>
              <w:rPr>
                <w:color w:val="000000" w:themeColor="text1"/>
              </w:rPr>
            </w:pPr>
            <w:r w:rsidRPr="00B94D77">
              <w:rPr>
                <w:rFonts w:eastAsiaTheme="minorHAnsi"/>
                <w:b/>
                <w:bCs/>
                <w:color w:val="000000" w:themeColor="text1"/>
              </w:rPr>
              <w:t xml:space="preserve">Amount </w:t>
            </w:r>
          </w:p>
        </w:tc>
        <w:tc>
          <w:tcPr>
            <w:tcW w:w="3117" w:type="dxa"/>
          </w:tcPr>
          <w:p w:rsidR="007E626A" w:rsidRPr="00B94D77" w:rsidRDefault="007E626A" w:rsidP="00225702">
            <w:pPr>
              <w:spacing w:line="276" w:lineRule="auto"/>
              <w:jc w:val="both"/>
              <w:rPr>
                <w:color w:val="000000" w:themeColor="text1"/>
              </w:rPr>
            </w:pPr>
            <w:r w:rsidRPr="00B94D77">
              <w:rPr>
                <w:rFonts w:eastAsiaTheme="minorHAnsi"/>
                <w:b/>
                <w:bCs/>
                <w:color w:val="000000" w:themeColor="text1"/>
              </w:rPr>
              <w:t xml:space="preserve">Amount </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Cost of new Asset(s)</w:t>
            </w:r>
          </w:p>
        </w:tc>
        <w:tc>
          <w:tcPr>
            <w:tcW w:w="3117" w:type="dxa"/>
          </w:tcPr>
          <w:p w:rsidR="007E626A" w:rsidRPr="00B94D77" w:rsidRDefault="007E626A" w:rsidP="00225702">
            <w:pPr>
              <w:spacing w:line="276" w:lineRule="auto"/>
              <w:jc w:val="both"/>
            </w:pPr>
          </w:p>
        </w:tc>
        <w:tc>
          <w:tcPr>
            <w:tcW w:w="3117" w:type="dxa"/>
          </w:tcPr>
          <w:p w:rsidR="007E626A" w:rsidRPr="00B94D77" w:rsidRDefault="007E626A" w:rsidP="00225702">
            <w:pPr>
              <w:spacing w:line="276" w:lineRule="auto"/>
              <w:jc w:val="both"/>
            </w:pPr>
            <w:r w:rsidRPr="00B94D77">
              <w:rPr>
                <w:rFonts w:eastAsia="SegoeUI"/>
              </w:rPr>
              <w:t>XXX</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rPr>
              <w:t>Add: Installation/Set-Up Costs</w:t>
            </w:r>
          </w:p>
        </w:tc>
        <w:tc>
          <w:tcPr>
            <w:tcW w:w="3117" w:type="dxa"/>
          </w:tcPr>
          <w:p w:rsidR="007E626A" w:rsidRPr="00B94D77" w:rsidRDefault="007E626A" w:rsidP="00225702">
            <w:pPr>
              <w:spacing w:line="276" w:lineRule="auto"/>
              <w:jc w:val="both"/>
            </w:pPr>
            <w:r w:rsidRPr="00B94D77">
              <w:rPr>
                <w:rFonts w:eastAsia="SegoeUI"/>
              </w:rPr>
              <w:t>XXX</w:t>
            </w:r>
          </w:p>
        </w:tc>
        <w:tc>
          <w:tcPr>
            <w:tcW w:w="3117" w:type="dxa"/>
          </w:tcPr>
          <w:p w:rsidR="007E626A" w:rsidRPr="00B94D77" w:rsidRDefault="007E626A" w:rsidP="00225702">
            <w:pPr>
              <w:spacing w:after="120" w:line="276" w:lineRule="auto"/>
              <w:jc w:val="both"/>
              <w:rPr>
                <w:b/>
                <w:bCs/>
              </w:rPr>
            </w:pPr>
          </w:p>
        </w:tc>
      </w:tr>
      <w:tr w:rsidR="007E626A" w:rsidRPr="00B94D77" w:rsidTr="00225702">
        <w:tc>
          <w:tcPr>
            <w:tcW w:w="3116" w:type="dxa"/>
          </w:tcPr>
          <w:p w:rsidR="007E626A" w:rsidRPr="00B94D77" w:rsidRDefault="007E626A" w:rsidP="00225702">
            <w:pPr>
              <w:autoSpaceDE w:val="0"/>
              <w:autoSpaceDN w:val="0"/>
              <w:adjustRightInd w:val="0"/>
              <w:spacing w:line="276" w:lineRule="auto"/>
              <w:jc w:val="both"/>
              <w:rPr>
                <w:rFonts w:eastAsia="SegoeUI"/>
              </w:rPr>
            </w:pPr>
            <w:r w:rsidRPr="00B94D77">
              <w:rPr>
                <w:rFonts w:eastAsia="SegoeUI"/>
              </w:rPr>
              <w:t>Add/(less) : Increase (Decrease) in net Working</w:t>
            </w:r>
          </w:p>
          <w:p w:rsidR="007E626A" w:rsidRPr="00B94D77" w:rsidRDefault="007E626A" w:rsidP="00225702">
            <w:pPr>
              <w:spacing w:after="120" w:line="276" w:lineRule="auto"/>
              <w:jc w:val="both"/>
              <w:rPr>
                <w:b/>
                <w:bCs/>
              </w:rPr>
            </w:pPr>
            <w:r w:rsidRPr="00B94D77">
              <w:rPr>
                <w:rFonts w:eastAsia="SegoeUI"/>
              </w:rPr>
              <w:t>Capital level</w:t>
            </w:r>
          </w:p>
        </w:tc>
        <w:tc>
          <w:tcPr>
            <w:tcW w:w="3117" w:type="dxa"/>
          </w:tcPr>
          <w:p w:rsidR="007E626A" w:rsidRPr="00B94D77" w:rsidRDefault="007E626A" w:rsidP="00225702">
            <w:pPr>
              <w:spacing w:line="276" w:lineRule="auto"/>
              <w:jc w:val="both"/>
            </w:pPr>
            <w:r w:rsidRPr="00B94D77">
              <w:rPr>
                <w:rFonts w:eastAsia="SegoeUI"/>
              </w:rPr>
              <w:t>XXX</w:t>
            </w:r>
          </w:p>
        </w:tc>
        <w:tc>
          <w:tcPr>
            <w:tcW w:w="3117" w:type="dxa"/>
          </w:tcPr>
          <w:p w:rsidR="007E626A" w:rsidRPr="00B94D77" w:rsidRDefault="007E626A" w:rsidP="00225702">
            <w:pPr>
              <w:spacing w:line="276" w:lineRule="auto"/>
              <w:jc w:val="both"/>
            </w:pPr>
            <w:r w:rsidRPr="00B94D77">
              <w:rPr>
                <w:rFonts w:eastAsia="SegoeUI"/>
              </w:rPr>
              <w:t xml:space="preserve"> </w:t>
            </w:r>
          </w:p>
        </w:tc>
      </w:tr>
      <w:tr w:rsidR="007E626A" w:rsidRPr="00B94D77" w:rsidTr="00225702">
        <w:tc>
          <w:tcPr>
            <w:tcW w:w="3116" w:type="dxa"/>
          </w:tcPr>
          <w:p w:rsidR="007E626A" w:rsidRPr="00B94D77" w:rsidRDefault="007E626A" w:rsidP="00225702">
            <w:pPr>
              <w:autoSpaceDE w:val="0"/>
              <w:autoSpaceDN w:val="0"/>
              <w:adjustRightInd w:val="0"/>
              <w:spacing w:line="276" w:lineRule="auto"/>
              <w:jc w:val="both"/>
              <w:rPr>
                <w:rFonts w:eastAsia="SegoeUI"/>
              </w:rPr>
            </w:pPr>
            <w:r w:rsidRPr="00B94D77">
              <w:rPr>
                <w:rFonts w:eastAsia="SegoeUI"/>
              </w:rPr>
              <w:t>Less: Net Proceeds from sale of old assets</w:t>
            </w:r>
          </w:p>
        </w:tc>
        <w:tc>
          <w:tcPr>
            <w:tcW w:w="3117" w:type="dxa"/>
          </w:tcPr>
          <w:p w:rsidR="007E626A" w:rsidRPr="00B94D77" w:rsidRDefault="007E626A" w:rsidP="00225702">
            <w:pPr>
              <w:autoSpaceDE w:val="0"/>
              <w:autoSpaceDN w:val="0"/>
              <w:adjustRightInd w:val="0"/>
              <w:spacing w:line="276" w:lineRule="auto"/>
              <w:jc w:val="both"/>
              <w:rPr>
                <w:rFonts w:eastAsia="SegoeUI"/>
              </w:rPr>
            </w:pPr>
            <w:r w:rsidRPr="00B94D77">
              <w:rPr>
                <w:rFonts w:eastAsia="SegoeUI"/>
              </w:rPr>
              <w:t>(XXX)</w:t>
            </w:r>
          </w:p>
        </w:tc>
        <w:tc>
          <w:tcPr>
            <w:tcW w:w="3117" w:type="dxa"/>
          </w:tcPr>
          <w:p w:rsidR="007E626A" w:rsidRPr="00B94D77" w:rsidRDefault="007E626A" w:rsidP="00225702">
            <w:pPr>
              <w:spacing w:line="276" w:lineRule="auto"/>
              <w:jc w:val="both"/>
            </w:pPr>
          </w:p>
        </w:tc>
      </w:tr>
      <w:tr w:rsidR="007E626A" w:rsidRPr="00B94D77" w:rsidTr="00225702">
        <w:tc>
          <w:tcPr>
            <w:tcW w:w="3116" w:type="dxa"/>
          </w:tcPr>
          <w:p w:rsidR="007E626A" w:rsidRPr="00B94D77" w:rsidRDefault="007E626A" w:rsidP="00225702">
            <w:pPr>
              <w:autoSpaceDE w:val="0"/>
              <w:autoSpaceDN w:val="0"/>
              <w:adjustRightInd w:val="0"/>
              <w:spacing w:line="276" w:lineRule="auto"/>
              <w:jc w:val="both"/>
              <w:rPr>
                <w:rFonts w:eastAsia="SegoeUI"/>
              </w:rPr>
            </w:pPr>
            <w:r w:rsidRPr="00B94D77">
              <w:rPr>
                <w:rFonts w:eastAsia="SegoeUI"/>
              </w:rPr>
              <w:t>Add/(less): Tax expense (saving/ loss) due to sale of Old Asset</w:t>
            </w:r>
          </w:p>
          <w:p w:rsidR="007E626A" w:rsidRPr="00B94D77" w:rsidRDefault="007E626A" w:rsidP="00225702">
            <w:pPr>
              <w:autoSpaceDE w:val="0"/>
              <w:autoSpaceDN w:val="0"/>
              <w:adjustRightInd w:val="0"/>
              <w:spacing w:line="276" w:lineRule="auto"/>
              <w:jc w:val="both"/>
              <w:rPr>
                <w:rFonts w:eastAsia="SegoeUI"/>
              </w:rPr>
            </w:pPr>
            <w:r w:rsidRPr="00B94D77">
              <w:rPr>
                <w:rFonts w:eastAsia="SegoeUI"/>
              </w:rPr>
              <w:t>(If it is a replacement situation)</w:t>
            </w:r>
          </w:p>
          <w:p w:rsidR="007E626A" w:rsidRPr="00B94D77" w:rsidRDefault="007E626A" w:rsidP="00225702">
            <w:pPr>
              <w:spacing w:after="120" w:line="276" w:lineRule="auto"/>
              <w:jc w:val="both"/>
              <w:rPr>
                <w:b/>
                <w:bCs/>
              </w:rPr>
            </w:pPr>
          </w:p>
        </w:tc>
        <w:tc>
          <w:tcPr>
            <w:tcW w:w="3117" w:type="dxa"/>
          </w:tcPr>
          <w:p w:rsidR="007E626A" w:rsidRPr="00B94D77" w:rsidRDefault="007E626A" w:rsidP="00225702">
            <w:pPr>
              <w:spacing w:after="120" w:line="276" w:lineRule="auto"/>
              <w:jc w:val="both"/>
              <w:rPr>
                <w:b/>
                <w:bCs/>
                <w:u w:val="single"/>
              </w:rPr>
            </w:pPr>
            <w:r w:rsidRPr="00B94D77">
              <w:rPr>
                <w:b/>
                <w:bCs/>
                <w:u w:val="single"/>
              </w:rPr>
              <w:t>XXX</w:t>
            </w:r>
          </w:p>
        </w:tc>
        <w:tc>
          <w:tcPr>
            <w:tcW w:w="3117" w:type="dxa"/>
          </w:tcPr>
          <w:p w:rsidR="007E626A" w:rsidRPr="00B94D77" w:rsidRDefault="007E626A" w:rsidP="00225702">
            <w:pPr>
              <w:spacing w:after="120" w:line="276" w:lineRule="auto"/>
              <w:jc w:val="both"/>
              <w:rPr>
                <w:b/>
                <w:bCs/>
                <w:u w:val="single"/>
              </w:rPr>
            </w:pPr>
            <w:r w:rsidRPr="00B94D77">
              <w:rPr>
                <w:b/>
                <w:bCs/>
                <w:u w:val="single"/>
              </w:rPr>
              <w:t>XXX</w:t>
            </w:r>
          </w:p>
        </w:tc>
      </w:tr>
      <w:tr w:rsidR="007E626A" w:rsidRPr="00B94D77" w:rsidTr="00225702">
        <w:tc>
          <w:tcPr>
            <w:tcW w:w="3116" w:type="dxa"/>
          </w:tcPr>
          <w:p w:rsidR="007E626A" w:rsidRPr="00B94D77" w:rsidRDefault="007E626A" w:rsidP="00225702">
            <w:pPr>
              <w:spacing w:line="276" w:lineRule="auto"/>
              <w:jc w:val="both"/>
            </w:pPr>
            <w:r w:rsidRPr="00B94D77">
              <w:rPr>
                <w:rFonts w:eastAsia="SegoeUI"/>
                <w:b/>
                <w:bCs/>
              </w:rPr>
              <w:t>Initial Cash Outflow</w:t>
            </w:r>
          </w:p>
        </w:tc>
        <w:tc>
          <w:tcPr>
            <w:tcW w:w="3117" w:type="dxa"/>
          </w:tcPr>
          <w:p w:rsidR="007E626A" w:rsidRPr="00B94D77" w:rsidRDefault="007E626A" w:rsidP="00225702">
            <w:pPr>
              <w:spacing w:line="276" w:lineRule="auto"/>
              <w:jc w:val="both"/>
            </w:pPr>
          </w:p>
        </w:tc>
        <w:tc>
          <w:tcPr>
            <w:tcW w:w="3117" w:type="dxa"/>
          </w:tcPr>
          <w:p w:rsidR="007E626A" w:rsidRPr="00B94D77" w:rsidRDefault="007E626A" w:rsidP="00225702">
            <w:pPr>
              <w:spacing w:after="120" w:line="276" w:lineRule="auto"/>
              <w:jc w:val="both"/>
              <w:rPr>
                <w:b/>
                <w:bCs/>
              </w:rPr>
            </w:pPr>
            <w:r w:rsidRPr="00B94D77">
              <w:rPr>
                <w:b/>
                <w:bCs/>
              </w:rPr>
              <w:t>XXX</w:t>
            </w:r>
          </w:p>
        </w:tc>
      </w:tr>
    </w:tbl>
    <w:p w:rsidR="007E626A" w:rsidRPr="00B94D77" w:rsidRDefault="007E626A" w:rsidP="007E626A">
      <w:pPr>
        <w:spacing w:after="120" w:line="276" w:lineRule="auto"/>
        <w:jc w:val="both"/>
        <w:rPr>
          <w:b/>
          <w:bCs/>
        </w:rPr>
      </w:pPr>
    </w:p>
    <w:p w:rsidR="00563F5C" w:rsidRPr="008C64CE" w:rsidRDefault="00563F5C" w:rsidP="00563F5C">
      <w:pPr>
        <w:autoSpaceDE w:val="0"/>
        <w:autoSpaceDN w:val="0"/>
        <w:adjustRightInd w:val="0"/>
        <w:spacing w:line="360" w:lineRule="auto"/>
        <w:jc w:val="both"/>
      </w:pPr>
      <w:r w:rsidRPr="008C64CE">
        <w:rPr>
          <w:b/>
          <w:bCs/>
        </w:rPr>
        <w:t xml:space="preserve">(ii) Operating Cash flows / New Annual Cash Flows: </w:t>
      </w:r>
    </w:p>
    <w:p w:rsidR="00563F5C" w:rsidRDefault="00563F5C" w:rsidP="00563F5C">
      <w:pPr>
        <w:autoSpaceDE w:val="0"/>
        <w:autoSpaceDN w:val="0"/>
        <w:adjustRightInd w:val="0"/>
        <w:spacing w:line="360" w:lineRule="auto"/>
        <w:jc w:val="both"/>
      </w:pPr>
      <w:r w:rsidRPr="008C64CE">
        <w:t xml:space="preserve">Operating cash flows are the expected future benefits that are generated from investment in capital assets. </w:t>
      </w:r>
      <w:proofErr w:type="spellStart"/>
      <w:r w:rsidR="00BC63A4">
        <w:t>Ie</w:t>
      </w:r>
      <w:proofErr w:type="spellEnd"/>
      <w:r w:rsidR="00BC63A4">
        <w:t xml:space="preserve"> </w:t>
      </w:r>
      <w:r w:rsidR="00BC63A4" w:rsidRPr="00B94D77">
        <w:rPr>
          <w:rFonts w:eastAsia="SegoeUI"/>
        </w:rPr>
        <w:t>After making the initial cash outflow that is necessary to</w:t>
      </w:r>
      <w:r w:rsidR="00BC63A4">
        <w:rPr>
          <w:rFonts w:eastAsia="SegoeUI"/>
        </w:rPr>
        <w:t xml:space="preserve"> </w:t>
      </w:r>
      <w:r w:rsidR="00BC63A4" w:rsidRPr="00B94D77">
        <w:rPr>
          <w:rFonts w:eastAsia="SegoeUI"/>
        </w:rPr>
        <w:t>begin implementing a project, the firm hopes to get benefit from the future cash</w:t>
      </w:r>
      <w:r w:rsidR="00BC63A4">
        <w:rPr>
          <w:rFonts w:eastAsia="SegoeUI"/>
        </w:rPr>
        <w:t xml:space="preserve"> </w:t>
      </w:r>
      <w:r w:rsidR="00BC63A4" w:rsidRPr="00B94D77">
        <w:rPr>
          <w:rFonts w:eastAsia="SegoeUI"/>
        </w:rPr>
        <w:t>inflo</w:t>
      </w:r>
      <w:r w:rsidR="00BC63A4">
        <w:rPr>
          <w:rFonts w:eastAsia="SegoeUI"/>
        </w:rPr>
        <w:t>ws generated by the project</w:t>
      </w:r>
      <w:r w:rsidR="00BC63A4">
        <w:rPr>
          <w:rFonts w:eastAsia="SegoeUI"/>
        </w:rPr>
        <w:t xml:space="preserve">. </w:t>
      </w:r>
      <w:r w:rsidRPr="008C64CE">
        <w:t xml:space="preserve">These operating cash flows are evaluated on after-tax basis. </w:t>
      </w:r>
    </w:p>
    <w:p w:rsidR="00563F5C" w:rsidRPr="008C64CE" w:rsidRDefault="00563F5C" w:rsidP="00563F5C">
      <w:pPr>
        <w:autoSpaceDE w:val="0"/>
        <w:autoSpaceDN w:val="0"/>
        <w:adjustRightInd w:val="0"/>
        <w:spacing w:line="360" w:lineRule="auto"/>
        <w:jc w:val="both"/>
      </w:pPr>
      <w:r w:rsidRPr="008C64CE">
        <w:t xml:space="preserve">In order to find the net annual cash flows depreciation is added and tax is deducted. </w:t>
      </w:r>
    </w:p>
    <w:p w:rsidR="00563F5C" w:rsidRPr="008C64CE" w:rsidRDefault="00563F5C" w:rsidP="00563F5C">
      <w:pPr>
        <w:autoSpaceDE w:val="0"/>
        <w:autoSpaceDN w:val="0"/>
        <w:adjustRightInd w:val="0"/>
        <w:spacing w:line="360" w:lineRule="auto"/>
        <w:jc w:val="both"/>
      </w:pPr>
      <w:r w:rsidRPr="008C64CE">
        <w:t xml:space="preserve">Net Cash Inflows </w:t>
      </w:r>
      <w:proofErr w:type="gramStart"/>
      <w:r w:rsidRPr="008C64CE">
        <w:t xml:space="preserve">= </w:t>
      </w:r>
      <w:r w:rsidR="00BC63A4">
        <w:t xml:space="preserve"> </w:t>
      </w:r>
      <w:r w:rsidRPr="008C64CE">
        <w:t>Cash</w:t>
      </w:r>
      <w:proofErr w:type="gramEnd"/>
      <w:r w:rsidRPr="008C64CE">
        <w:t xml:space="preserve"> Revenues- cash Expenses-Tax </w:t>
      </w:r>
    </w:p>
    <w:p w:rsidR="00563F5C" w:rsidRPr="008C64CE" w:rsidRDefault="00563F5C" w:rsidP="00563F5C">
      <w:pPr>
        <w:autoSpaceDE w:val="0"/>
        <w:autoSpaceDN w:val="0"/>
        <w:adjustRightInd w:val="0"/>
        <w:spacing w:line="360" w:lineRule="auto"/>
        <w:jc w:val="both"/>
      </w:pPr>
      <w:r w:rsidRPr="008C64CE">
        <w:t xml:space="preserve">OR </w:t>
      </w:r>
    </w:p>
    <w:p w:rsidR="00563F5C" w:rsidRPr="008C64CE" w:rsidRDefault="00563F5C" w:rsidP="00563F5C">
      <w:pPr>
        <w:autoSpaceDE w:val="0"/>
        <w:autoSpaceDN w:val="0"/>
        <w:adjustRightInd w:val="0"/>
        <w:spacing w:line="360" w:lineRule="auto"/>
        <w:jc w:val="both"/>
      </w:pPr>
      <w:r w:rsidRPr="008C64CE">
        <w:t xml:space="preserve">Net Cash Inflow = Net Earnings after tax+ Depreciation. </w:t>
      </w:r>
    </w:p>
    <w:p w:rsidR="00BC63A4" w:rsidRDefault="00BC63A4" w:rsidP="00BC63A4">
      <w:pPr>
        <w:autoSpaceDE w:val="0"/>
        <w:autoSpaceDN w:val="0"/>
        <w:adjustRightInd w:val="0"/>
        <w:spacing w:line="360" w:lineRule="auto"/>
        <w:jc w:val="both"/>
        <w:rPr>
          <w:rFonts w:eastAsia="SegoeUI"/>
        </w:rPr>
      </w:pPr>
    </w:p>
    <w:p w:rsidR="00BC63A4" w:rsidRDefault="00BC63A4" w:rsidP="00BC63A4">
      <w:pPr>
        <w:autoSpaceDE w:val="0"/>
        <w:autoSpaceDN w:val="0"/>
        <w:adjustRightInd w:val="0"/>
        <w:spacing w:line="360" w:lineRule="auto"/>
        <w:jc w:val="both"/>
        <w:rPr>
          <w:rFonts w:eastAsia="SegoeUI"/>
        </w:rPr>
      </w:pPr>
      <w:r>
        <w:rPr>
          <w:rFonts w:eastAsia="SegoeUI"/>
        </w:rPr>
        <w:t>C</w:t>
      </w:r>
      <w:r w:rsidRPr="00B94D77">
        <w:rPr>
          <w:rFonts w:eastAsia="SegoeUI"/>
        </w:rPr>
        <w:t>alculation of cash flows</w:t>
      </w:r>
      <w:r>
        <w:rPr>
          <w:rFonts w:eastAsia="SegoeUI"/>
        </w:rPr>
        <w:t xml:space="preserve"> </w:t>
      </w:r>
      <w:r w:rsidRPr="00B94D77">
        <w:rPr>
          <w:rFonts w:eastAsia="SegoeUI"/>
        </w:rPr>
        <w:t>depends on the fact whether analysis is related to fresh project or modernization</w:t>
      </w:r>
      <w:r>
        <w:rPr>
          <w:rFonts w:eastAsia="SegoeUI"/>
        </w:rPr>
        <w:t xml:space="preserve"> </w:t>
      </w:r>
      <w:r w:rsidRPr="00B94D77">
        <w:rPr>
          <w:rFonts w:eastAsia="SegoeUI"/>
        </w:rPr>
        <w:t>of existing facilities or replacement of existing machined decision.</w:t>
      </w:r>
    </w:p>
    <w:p w:rsidR="00BC63A4" w:rsidRPr="00B94D77" w:rsidRDefault="00BC63A4" w:rsidP="00BC63A4">
      <w:pPr>
        <w:autoSpaceDE w:val="0"/>
        <w:autoSpaceDN w:val="0"/>
        <w:adjustRightInd w:val="0"/>
        <w:spacing w:line="360" w:lineRule="auto"/>
        <w:jc w:val="both"/>
        <w:rPr>
          <w:rFonts w:eastAsia="SegoeUI"/>
        </w:rPr>
      </w:pPr>
    </w:p>
    <w:p w:rsidR="00BC63A4" w:rsidRPr="00B94D77" w:rsidRDefault="00BC63A4" w:rsidP="00BC63A4">
      <w:pPr>
        <w:autoSpaceDE w:val="0"/>
        <w:autoSpaceDN w:val="0"/>
        <w:adjustRightInd w:val="0"/>
        <w:spacing w:line="360" w:lineRule="auto"/>
        <w:jc w:val="both"/>
        <w:rPr>
          <w:rFonts w:eastAsia="SegoeUI"/>
        </w:rPr>
      </w:pPr>
      <w:r w:rsidRPr="00B94D77">
        <w:rPr>
          <w:rFonts w:eastAsia="SegoeUI"/>
        </w:rPr>
        <w:t>(</w:t>
      </w:r>
      <w:proofErr w:type="spellStart"/>
      <w:r w:rsidRPr="00B94D77">
        <w:rPr>
          <w:rFonts w:eastAsia="SegoeUI"/>
        </w:rPr>
        <w:t>i</w:t>
      </w:r>
      <w:proofErr w:type="spellEnd"/>
      <w:r w:rsidRPr="00B94D77">
        <w:rPr>
          <w:rFonts w:eastAsia="SegoeUI"/>
        </w:rPr>
        <w:t>) New Project: If analysis is related to a fresh or completely a new project then</w:t>
      </w:r>
      <w:r>
        <w:rPr>
          <w:rFonts w:eastAsia="SegoeUI"/>
        </w:rPr>
        <w:t xml:space="preserve"> </w:t>
      </w:r>
      <w:r w:rsidRPr="00B94D77">
        <w:rPr>
          <w:rFonts w:eastAsia="SegoeUI"/>
        </w:rPr>
        <w:t>interim cash flow is calculated as follows:-</w:t>
      </w:r>
    </w:p>
    <w:p w:rsidR="00BC63A4" w:rsidRPr="00B94D77" w:rsidRDefault="00BC63A4" w:rsidP="00BC63A4">
      <w:pPr>
        <w:spacing w:after="120" w:line="360" w:lineRule="auto"/>
        <w:jc w:val="both"/>
        <w:rPr>
          <w:rFonts w:eastAsia="SegoeUI"/>
        </w:rPr>
      </w:pPr>
    </w:p>
    <w:p w:rsidR="00BC63A4" w:rsidRPr="00B94D77" w:rsidRDefault="00BC63A4" w:rsidP="00BC63A4">
      <w:pPr>
        <w:spacing w:after="120" w:line="276" w:lineRule="auto"/>
        <w:jc w:val="both"/>
        <w:rPr>
          <w:rFonts w:eastAsia="SegoeUI"/>
        </w:rPr>
      </w:pPr>
    </w:p>
    <w:tbl>
      <w:tblPr>
        <w:tblStyle w:val="TableGrid"/>
        <w:tblW w:w="0" w:type="auto"/>
        <w:tblLook w:val="04A0" w:firstRow="1" w:lastRow="0" w:firstColumn="1" w:lastColumn="0" w:noHBand="0" w:noVBand="1"/>
      </w:tblPr>
      <w:tblGrid>
        <w:gridCol w:w="3116"/>
        <w:gridCol w:w="3117"/>
        <w:gridCol w:w="3117"/>
      </w:tblGrid>
      <w:tr w:rsidR="00BC63A4" w:rsidRPr="00B94D77" w:rsidTr="00225702">
        <w:tc>
          <w:tcPr>
            <w:tcW w:w="3116" w:type="dxa"/>
          </w:tcPr>
          <w:p w:rsidR="00BC63A4" w:rsidRPr="00B94D77" w:rsidRDefault="00BC63A4" w:rsidP="00225702">
            <w:pPr>
              <w:spacing w:after="120" w:line="276" w:lineRule="auto"/>
              <w:jc w:val="both"/>
              <w:rPr>
                <w:b/>
                <w:bCs/>
              </w:rPr>
            </w:pP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Amount</w:t>
            </w:r>
            <w:r w:rsidRPr="00B94D77">
              <w:rPr>
                <w:rFonts w:eastAsiaTheme="minorHAnsi"/>
                <w:b/>
                <w:bCs/>
                <w:color w:val="00FF00"/>
              </w:rPr>
              <w:t xml:space="preserve"> </w:t>
            </w: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 xml:space="preserve">Amount </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Profit after Tax (PAT)</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pPr>
            <w:r w:rsidRPr="00B94D77">
              <w:rPr>
                <w:rFonts w:eastAsia="SegoeUI"/>
              </w:rPr>
              <w:t>XXX</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Add: Non-Cash Expenses (e.g. Depreciation)</w:t>
            </w:r>
          </w:p>
        </w:tc>
        <w:tc>
          <w:tcPr>
            <w:tcW w:w="3117" w:type="dxa"/>
          </w:tcPr>
          <w:p w:rsidR="00BC63A4" w:rsidRPr="00B94D77" w:rsidRDefault="00BC63A4" w:rsidP="00225702">
            <w:pPr>
              <w:spacing w:line="276" w:lineRule="auto"/>
              <w:jc w:val="both"/>
            </w:pPr>
            <w:r w:rsidRPr="00B94D77">
              <w:rPr>
                <w:rFonts w:eastAsia="SegoeUI"/>
              </w:rPr>
              <w:t>XXX</w:t>
            </w:r>
          </w:p>
        </w:tc>
        <w:tc>
          <w:tcPr>
            <w:tcW w:w="3117" w:type="dxa"/>
          </w:tcPr>
          <w:p w:rsidR="00BC63A4" w:rsidRPr="00B94D77" w:rsidRDefault="00BC63A4" w:rsidP="00225702">
            <w:pPr>
              <w:spacing w:after="120" w:line="276" w:lineRule="auto"/>
              <w:jc w:val="both"/>
              <w:rPr>
                <w:b/>
                <w:bCs/>
              </w:rPr>
            </w:pP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Add/ (less): Net decrease (increase) in Working Capital</w:t>
            </w:r>
          </w:p>
        </w:tc>
        <w:tc>
          <w:tcPr>
            <w:tcW w:w="3117" w:type="dxa"/>
          </w:tcPr>
          <w:p w:rsidR="00BC63A4" w:rsidRPr="00B94D77" w:rsidRDefault="00BC63A4" w:rsidP="00225702">
            <w:pPr>
              <w:spacing w:line="276" w:lineRule="auto"/>
              <w:jc w:val="both"/>
              <w:rPr>
                <w:u w:val="single"/>
              </w:rPr>
            </w:pPr>
            <w:r w:rsidRPr="00B94D77">
              <w:rPr>
                <w:u w:val="single"/>
              </w:rPr>
              <w:t>XXX</w:t>
            </w:r>
          </w:p>
        </w:tc>
        <w:tc>
          <w:tcPr>
            <w:tcW w:w="3117" w:type="dxa"/>
          </w:tcPr>
          <w:p w:rsidR="00BC63A4" w:rsidRPr="00B94D77" w:rsidRDefault="00BC63A4" w:rsidP="00225702">
            <w:pPr>
              <w:spacing w:line="276" w:lineRule="auto"/>
              <w:jc w:val="both"/>
              <w:rPr>
                <w:u w:val="single"/>
              </w:rPr>
            </w:pPr>
            <w:r w:rsidRPr="00B94D77">
              <w:rPr>
                <w:rFonts w:eastAsia="SegoeUI"/>
                <w:u w:val="single"/>
              </w:rPr>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Theme="minorHAnsi"/>
                <w:b/>
                <w:bCs/>
              </w:rPr>
              <w:t>Interim net cash flow for the period</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rPr>
            </w:pPr>
            <w:r w:rsidRPr="00B94D77">
              <w:rPr>
                <w:rFonts w:eastAsia="SegoeUI"/>
              </w:rPr>
              <w:t>XXX</w:t>
            </w:r>
          </w:p>
        </w:tc>
      </w:tr>
    </w:tbl>
    <w:p w:rsidR="00BC63A4" w:rsidRPr="00B94D77" w:rsidRDefault="00BC63A4" w:rsidP="00BC63A4">
      <w:pPr>
        <w:spacing w:after="120" w:line="276" w:lineRule="auto"/>
        <w:jc w:val="both"/>
        <w:rPr>
          <w:b/>
          <w:bCs/>
        </w:rPr>
      </w:pPr>
    </w:p>
    <w:p w:rsidR="00BC63A4" w:rsidRDefault="00BC63A4" w:rsidP="00BC63A4">
      <w:pPr>
        <w:autoSpaceDE w:val="0"/>
        <w:autoSpaceDN w:val="0"/>
        <w:adjustRightInd w:val="0"/>
        <w:spacing w:line="276" w:lineRule="auto"/>
        <w:jc w:val="both"/>
        <w:rPr>
          <w:rFonts w:eastAsia="SegoeUI"/>
        </w:rPr>
      </w:pPr>
      <w:r w:rsidRPr="00B94D77">
        <w:rPr>
          <w:rFonts w:eastAsia="SegoeUI"/>
        </w:rPr>
        <w:t>(ii) Similarly interim cash flow in case of replacement decision shall be calculated as</w:t>
      </w:r>
      <w:r>
        <w:rPr>
          <w:rFonts w:eastAsia="SegoeUI"/>
        </w:rPr>
        <w:t xml:space="preserve"> </w:t>
      </w:r>
      <w:r w:rsidRPr="00B94D77">
        <w:rPr>
          <w:rFonts w:eastAsia="SegoeUI"/>
        </w:rPr>
        <w:t>follows:</w:t>
      </w:r>
    </w:p>
    <w:p w:rsidR="00BC63A4" w:rsidRPr="00B94D77" w:rsidRDefault="00BC63A4" w:rsidP="00BC63A4">
      <w:pPr>
        <w:autoSpaceDE w:val="0"/>
        <w:autoSpaceDN w:val="0"/>
        <w:adjustRightInd w:val="0"/>
        <w:spacing w:line="276" w:lineRule="auto"/>
        <w:jc w:val="both"/>
        <w:rPr>
          <w:b/>
          <w:bCs/>
        </w:rPr>
      </w:pPr>
    </w:p>
    <w:tbl>
      <w:tblPr>
        <w:tblStyle w:val="TableGrid"/>
        <w:tblW w:w="0" w:type="auto"/>
        <w:tblLook w:val="04A0" w:firstRow="1" w:lastRow="0" w:firstColumn="1" w:lastColumn="0" w:noHBand="0" w:noVBand="1"/>
      </w:tblPr>
      <w:tblGrid>
        <w:gridCol w:w="3116"/>
        <w:gridCol w:w="3117"/>
        <w:gridCol w:w="3117"/>
      </w:tblGrid>
      <w:tr w:rsidR="00BC63A4" w:rsidRPr="00B94D77" w:rsidTr="00225702">
        <w:tc>
          <w:tcPr>
            <w:tcW w:w="3116" w:type="dxa"/>
          </w:tcPr>
          <w:p w:rsidR="00BC63A4" w:rsidRPr="00B94D77" w:rsidRDefault="00BC63A4" w:rsidP="00225702">
            <w:pPr>
              <w:spacing w:after="120" w:line="276" w:lineRule="auto"/>
              <w:jc w:val="both"/>
              <w:rPr>
                <w:b/>
                <w:bCs/>
              </w:rPr>
            </w:pP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Amount</w:t>
            </w:r>
            <w:r w:rsidRPr="00B94D77">
              <w:rPr>
                <w:rFonts w:eastAsiaTheme="minorHAnsi"/>
                <w:b/>
                <w:bCs/>
                <w:color w:val="00FF00"/>
              </w:rPr>
              <w:t xml:space="preserve"> </w:t>
            </w: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 xml:space="preserve">Amount </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Net increase (decrease) in Operating Revenue</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pPr>
            <w:r w:rsidRPr="00B94D77">
              <w:t>XXX</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Add/ (less): Net decrease (increase) in operating expenses</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after="120" w:line="276" w:lineRule="auto"/>
              <w:jc w:val="both"/>
              <w:rPr>
                <w:b/>
                <w:bCs/>
              </w:rPr>
            </w:pPr>
            <w:r w:rsidRPr="00B94D77">
              <w:rPr>
                <w:b/>
                <w:bCs/>
              </w:rPr>
              <w:t>XXX</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Net change in income before taxes</w:t>
            </w:r>
          </w:p>
        </w:tc>
        <w:tc>
          <w:tcPr>
            <w:tcW w:w="3117" w:type="dxa"/>
          </w:tcPr>
          <w:p w:rsidR="00BC63A4" w:rsidRPr="00B94D77" w:rsidRDefault="00BC63A4" w:rsidP="00225702">
            <w:pPr>
              <w:spacing w:line="276" w:lineRule="auto"/>
              <w:jc w:val="both"/>
              <w:rPr>
                <w:u w:val="single"/>
              </w:rPr>
            </w:pPr>
          </w:p>
        </w:tc>
        <w:tc>
          <w:tcPr>
            <w:tcW w:w="3117" w:type="dxa"/>
          </w:tcPr>
          <w:p w:rsidR="00BC63A4" w:rsidRPr="00BC63A4" w:rsidRDefault="00BC63A4" w:rsidP="00225702">
            <w:pPr>
              <w:spacing w:line="276" w:lineRule="auto"/>
              <w:jc w:val="both"/>
            </w:pPr>
            <w:r w:rsidRPr="00BC63A4">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SegoeUI"/>
              </w:rPr>
              <w:t>Add/ (less): Net decrease (increase) in taxes</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rPr>
            </w:pPr>
            <w:r w:rsidRPr="00B94D77">
              <w:rPr>
                <w:rFonts w:eastAsia="SegoeUI"/>
              </w:rPr>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SegoeUI"/>
              </w:rPr>
              <w:t>Net change in income after taxes</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rPr>
            </w:pPr>
            <w:r w:rsidRPr="00B94D77">
              <w:rPr>
                <w:rFonts w:eastAsia="SegoeUI"/>
              </w:rPr>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SegoeUI"/>
              </w:rPr>
              <w:t>Add/ (less): Net decrease (increase) in depreciation charges</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rPr>
            </w:pPr>
            <w:r w:rsidRPr="00B94D77">
              <w:rPr>
                <w:rFonts w:eastAsia="SegoeUI"/>
              </w:rPr>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Theme="minorHAnsi"/>
                <w:b/>
                <w:bCs/>
              </w:rPr>
              <w:t>Increm</w:t>
            </w:r>
            <w:r>
              <w:rPr>
                <w:rFonts w:eastAsiaTheme="minorHAnsi"/>
                <w:b/>
                <w:bCs/>
              </w:rPr>
              <w:t>ental net cash flow for the per</w:t>
            </w:r>
            <w:r w:rsidRPr="00B94D77">
              <w:rPr>
                <w:rFonts w:eastAsiaTheme="minorHAnsi"/>
                <w:b/>
                <w:bCs/>
              </w:rPr>
              <w:t>iod</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b/>
              </w:rPr>
            </w:pPr>
            <w:r w:rsidRPr="00B94D77">
              <w:rPr>
                <w:rFonts w:eastAsia="SegoeUI"/>
                <w:b/>
              </w:rPr>
              <w:t>XXX</w:t>
            </w:r>
          </w:p>
        </w:tc>
      </w:tr>
    </w:tbl>
    <w:p w:rsidR="00BC63A4" w:rsidRPr="00B94D77" w:rsidRDefault="00BC63A4" w:rsidP="00BC63A4">
      <w:pPr>
        <w:spacing w:after="120" w:line="276" w:lineRule="auto"/>
        <w:jc w:val="both"/>
        <w:rPr>
          <w:b/>
          <w:bCs/>
        </w:rPr>
      </w:pPr>
    </w:p>
    <w:p w:rsidR="00563F5C" w:rsidRPr="008C64CE" w:rsidRDefault="00563F5C" w:rsidP="00563F5C">
      <w:pPr>
        <w:autoSpaceDE w:val="0"/>
        <w:autoSpaceDN w:val="0"/>
        <w:adjustRightInd w:val="0"/>
        <w:spacing w:line="360" w:lineRule="auto"/>
        <w:jc w:val="both"/>
      </w:pPr>
      <w:r w:rsidRPr="008C64CE">
        <w:rPr>
          <w:b/>
          <w:bCs/>
        </w:rPr>
        <w:t xml:space="preserve">(iii) Terminal Cash flows: </w:t>
      </w:r>
    </w:p>
    <w:p w:rsidR="00563F5C" w:rsidRPr="008C64CE" w:rsidRDefault="00563F5C" w:rsidP="00563F5C">
      <w:pPr>
        <w:autoSpaceDE w:val="0"/>
        <w:autoSpaceDN w:val="0"/>
        <w:adjustRightInd w:val="0"/>
        <w:spacing w:line="360" w:lineRule="auto"/>
        <w:jc w:val="both"/>
      </w:pPr>
      <w:r w:rsidRPr="008C64CE">
        <w:t xml:space="preserve">Terminal cash flows is the value of asset that is obtained by the firm in the last year of the asset when it is sold as scrap. </w:t>
      </w:r>
    </w:p>
    <w:p w:rsidR="00563F5C" w:rsidRDefault="00563F5C" w:rsidP="00563F5C">
      <w:pPr>
        <w:autoSpaceDE w:val="0"/>
        <w:autoSpaceDN w:val="0"/>
        <w:adjustRightInd w:val="0"/>
        <w:spacing w:line="360" w:lineRule="auto"/>
        <w:jc w:val="both"/>
      </w:pPr>
      <w:r w:rsidRPr="008C64CE">
        <w:t xml:space="preserve">When firm makes a replacement decision in which old asset is replaced for new asset, the reduction in cost of new asset due to sale value of old asset is known as terminal flow of asset replaced. </w:t>
      </w:r>
    </w:p>
    <w:p w:rsidR="00BC63A4" w:rsidRDefault="00BC63A4" w:rsidP="00563F5C">
      <w:pPr>
        <w:autoSpaceDE w:val="0"/>
        <w:autoSpaceDN w:val="0"/>
        <w:adjustRightInd w:val="0"/>
        <w:spacing w:line="360" w:lineRule="auto"/>
        <w:jc w:val="both"/>
      </w:pPr>
    </w:p>
    <w:p w:rsidR="00BC63A4" w:rsidRPr="00B94D77" w:rsidRDefault="00BC63A4" w:rsidP="00BC63A4">
      <w:pPr>
        <w:autoSpaceDE w:val="0"/>
        <w:autoSpaceDN w:val="0"/>
        <w:adjustRightInd w:val="0"/>
        <w:spacing w:line="360" w:lineRule="auto"/>
        <w:jc w:val="both"/>
        <w:rPr>
          <w:rFonts w:eastAsia="SegoeUI"/>
        </w:rPr>
      </w:pPr>
      <w:r w:rsidRPr="00B94D77">
        <w:rPr>
          <w:rFonts w:eastAsia="SegoeUI"/>
        </w:rPr>
        <w:lastRenderedPageBreak/>
        <w:t>For the purpose of Terminal Year</w:t>
      </w:r>
      <w:r>
        <w:rPr>
          <w:rFonts w:eastAsia="SegoeUI"/>
        </w:rPr>
        <w:t xml:space="preserve"> </w:t>
      </w:r>
      <w:r w:rsidRPr="00B94D77">
        <w:rPr>
          <w:rFonts w:eastAsia="SegoeUI"/>
        </w:rPr>
        <w:t>we will first calculate the incremental net cash flow for the period as calculated</w:t>
      </w:r>
      <w:r>
        <w:rPr>
          <w:rFonts w:eastAsia="SegoeUI"/>
        </w:rPr>
        <w:t xml:space="preserve"> </w:t>
      </w:r>
      <w:r w:rsidRPr="00B94D77">
        <w:rPr>
          <w:rFonts w:eastAsia="SegoeUI"/>
        </w:rPr>
        <w:t>in point (b) above and further to it we will make adjustments in order to arrive at</w:t>
      </w:r>
      <w:r>
        <w:rPr>
          <w:rFonts w:eastAsia="SegoeUI"/>
        </w:rPr>
        <w:t xml:space="preserve"> </w:t>
      </w:r>
      <w:r w:rsidRPr="00B94D77">
        <w:rPr>
          <w:rFonts w:eastAsia="SegoeUI"/>
        </w:rPr>
        <w:t>Terminal-Year Incremental Net Cash flow as follows: -</w:t>
      </w:r>
    </w:p>
    <w:tbl>
      <w:tblPr>
        <w:tblStyle w:val="TableGrid"/>
        <w:tblW w:w="0" w:type="auto"/>
        <w:tblLook w:val="04A0" w:firstRow="1" w:lastRow="0" w:firstColumn="1" w:lastColumn="0" w:noHBand="0" w:noVBand="1"/>
      </w:tblPr>
      <w:tblGrid>
        <w:gridCol w:w="3116"/>
        <w:gridCol w:w="3117"/>
        <w:gridCol w:w="3117"/>
      </w:tblGrid>
      <w:tr w:rsidR="00BC63A4" w:rsidRPr="00B94D77" w:rsidTr="00225702">
        <w:tc>
          <w:tcPr>
            <w:tcW w:w="3116" w:type="dxa"/>
          </w:tcPr>
          <w:p w:rsidR="00BC63A4" w:rsidRPr="00B94D77" w:rsidRDefault="00BC63A4" w:rsidP="00225702">
            <w:pPr>
              <w:spacing w:after="120" w:line="276" w:lineRule="auto"/>
              <w:jc w:val="both"/>
              <w:rPr>
                <w:b/>
                <w:bCs/>
              </w:rPr>
            </w:pP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Amount</w:t>
            </w:r>
            <w:r w:rsidRPr="00B94D77">
              <w:rPr>
                <w:rFonts w:eastAsiaTheme="minorHAnsi"/>
                <w:b/>
                <w:bCs/>
                <w:color w:val="00FF00"/>
              </w:rPr>
              <w:t xml:space="preserve"> </w:t>
            </w:r>
          </w:p>
        </w:tc>
        <w:tc>
          <w:tcPr>
            <w:tcW w:w="3117" w:type="dxa"/>
          </w:tcPr>
          <w:p w:rsidR="00BC63A4" w:rsidRPr="00B94D77" w:rsidRDefault="00BC63A4" w:rsidP="00225702">
            <w:pPr>
              <w:spacing w:line="276" w:lineRule="auto"/>
              <w:jc w:val="both"/>
            </w:pPr>
            <w:r w:rsidRPr="00B94D77">
              <w:rPr>
                <w:rFonts w:eastAsiaTheme="minorHAnsi"/>
                <w:b/>
                <w:bCs/>
                <w:color w:val="000000" w:themeColor="text1"/>
              </w:rPr>
              <w:t xml:space="preserve">Amount </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Final salvage value (disposal costs) of asset</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pPr>
            <w:r w:rsidRPr="00B94D77">
              <w:t>XXX</w:t>
            </w:r>
          </w:p>
        </w:tc>
      </w:tr>
      <w:tr w:rsidR="00BC63A4" w:rsidRPr="00B94D77" w:rsidTr="00225702">
        <w:tc>
          <w:tcPr>
            <w:tcW w:w="3116" w:type="dxa"/>
          </w:tcPr>
          <w:p w:rsidR="00BC63A4" w:rsidRPr="00B94D77" w:rsidRDefault="00BC63A4" w:rsidP="00225702">
            <w:pPr>
              <w:spacing w:line="276" w:lineRule="auto"/>
              <w:jc w:val="both"/>
            </w:pPr>
            <w:r w:rsidRPr="00B94D77">
              <w:rPr>
                <w:rFonts w:eastAsia="SegoeUI"/>
              </w:rPr>
              <w:t>Add: Interim Cash Flow</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after="120" w:line="276" w:lineRule="auto"/>
              <w:jc w:val="both"/>
              <w:rPr>
                <w:b/>
                <w:bCs/>
              </w:rPr>
            </w:pPr>
            <w:r w:rsidRPr="00B94D77">
              <w:rPr>
                <w:b/>
                <w:bCs/>
              </w:rPr>
              <w:t>XXX</w:t>
            </w:r>
          </w:p>
        </w:tc>
      </w:tr>
      <w:tr w:rsidR="00BC63A4" w:rsidRPr="00B94D77" w:rsidTr="00225702">
        <w:tc>
          <w:tcPr>
            <w:tcW w:w="3116" w:type="dxa"/>
          </w:tcPr>
          <w:p w:rsidR="00BC63A4" w:rsidRPr="00B94D77" w:rsidRDefault="00BC63A4" w:rsidP="00225702">
            <w:pPr>
              <w:autoSpaceDE w:val="0"/>
              <w:autoSpaceDN w:val="0"/>
              <w:adjustRightInd w:val="0"/>
              <w:spacing w:line="276" w:lineRule="auto"/>
              <w:jc w:val="both"/>
            </w:pPr>
            <w:r w:rsidRPr="00B94D77">
              <w:rPr>
                <w:rFonts w:eastAsia="SegoeUI"/>
              </w:rPr>
              <w:t>Add/ (less): Tax savings (tax expenses) due to sale or disposal of asset (Including Depreciation)</w:t>
            </w:r>
          </w:p>
        </w:tc>
        <w:tc>
          <w:tcPr>
            <w:tcW w:w="3117" w:type="dxa"/>
          </w:tcPr>
          <w:p w:rsidR="00BC63A4" w:rsidRPr="00B94D77" w:rsidRDefault="00BC63A4" w:rsidP="00225702">
            <w:pPr>
              <w:spacing w:line="276" w:lineRule="auto"/>
              <w:jc w:val="both"/>
              <w:rPr>
                <w:u w:val="single"/>
              </w:rPr>
            </w:pPr>
          </w:p>
        </w:tc>
        <w:tc>
          <w:tcPr>
            <w:tcW w:w="3117" w:type="dxa"/>
          </w:tcPr>
          <w:p w:rsidR="00BC63A4" w:rsidRPr="00B94D77" w:rsidRDefault="00BC63A4" w:rsidP="00225702">
            <w:pPr>
              <w:spacing w:line="276" w:lineRule="auto"/>
              <w:jc w:val="both"/>
            </w:pPr>
            <w:r w:rsidRPr="00B94D77">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SegoeUI"/>
              </w:rPr>
              <w:t>Add: Release of Net Working Capital</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rPr>
            </w:pPr>
            <w:r w:rsidRPr="00B94D77">
              <w:rPr>
                <w:rFonts w:eastAsia="SegoeUI"/>
              </w:rPr>
              <w:t>XXX</w:t>
            </w:r>
          </w:p>
        </w:tc>
      </w:tr>
      <w:tr w:rsidR="00BC63A4" w:rsidRPr="00B94D77" w:rsidTr="00225702">
        <w:tc>
          <w:tcPr>
            <w:tcW w:w="3116" w:type="dxa"/>
          </w:tcPr>
          <w:p w:rsidR="00BC63A4" w:rsidRPr="00B94D77" w:rsidRDefault="00BC63A4" w:rsidP="00225702">
            <w:pPr>
              <w:spacing w:line="276" w:lineRule="auto"/>
              <w:jc w:val="both"/>
              <w:rPr>
                <w:rFonts w:eastAsia="SegoeUI"/>
              </w:rPr>
            </w:pPr>
            <w:r w:rsidRPr="00B94D77">
              <w:rPr>
                <w:rFonts w:eastAsiaTheme="minorHAnsi"/>
                <w:b/>
                <w:bCs/>
              </w:rPr>
              <w:t>Terminal Year incremental net cash flow</w:t>
            </w:r>
          </w:p>
        </w:tc>
        <w:tc>
          <w:tcPr>
            <w:tcW w:w="3117" w:type="dxa"/>
          </w:tcPr>
          <w:p w:rsidR="00BC63A4" w:rsidRPr="00B94D77" w:rsidRDefault="00BC63A4" w:rsidP="00225702">
            <w:pPr>
              <w:spacing w:line="276" w:lineRule="auto"/>
              <w:jc w:val="both"/>
            </w:pPr>
          </w:p>
        </w:tc>
        <w:tc>
          <w:tcPr>
            <w:tcW w:w="3117" w:type="dxa"/>
          </w:tcPr>
          <w:p w:rsidR="00BC63A4" w:rsidRPr="00B94D77" w:rsidRDefault="00BC63A4" w:rsidP="00225702">
            <w:pPr>
              <w:spacing w:line="276" w:lineRule="auto"/>
              <w:jc w:val="both"/>
              <w:rPr>
                <w:rFonts w:eastAsia="SegoeUI"/>
                <w:b/>
              </w:rPr>
            </w:pPr>
            <w:r w:rsidRPr="00B94D77">
              <w:rPr>
                <w:rFonts w:eastAsia="SegoeUI"/>
                <w:b/>
              </w:rPr>
              <w:t>XXX</w:t>
            </w:r>
          </w:p>
        </w:tc>
      </w:tr>
    </w:tbl>
    <w:p w:rsidR="00BC63A4" w:rsidRPr="00B94D77" w:rsidRDefault="00BC63A4" w:rsidP="00BC63A4">
      <w:pPr>
        <w:spacing w:after="120" w:line="276" w:lineRule="auto"/>
        <w:jc w:val="both"/>
        <w:rPr>
          <w:rFonts w:eastAsia="SegoeUI"/>
        </w:rPr>
      </w:pPr>
    </w:p>
    <w:p w:rsidR="004860E3" w:rsidRDefault="004860E3" w:rsidP="004860E3">
      <w:pPr>
        <w:autoSpaceDE w:val="0"/>
        <w:autoSpaceDN w:val="0"/>
        <w:adjustRightInd w:val="0"/>
        <w:spacing w:line="276" w:lineRule="auto"/>
        <w:jc w:val="both"/>
        <w:rPr>
          <w:rFonts w:eastAsiaTheme="minorHAnsi"/>
          <w:b/>
          <w:bCs/>
        </w:rPr>
      </w:pPr>
      <w:r>
        <w:rPr>
          <w:rFonts w:eastAsiaTheme="minorHAnsi"/>
          <w:b/>
          <w:bCs/>
        </w:rPr>
        <w:t>5.0 Basic Principles f</w:t>
      </w:r>
      <w:r w:rsidRPr="00002D1A">
        <w:rPr>
          <w:rFonts w:eastAsiaTheme="minorHAnsi"/>
          <w:b/>
          <w:bCs/>
        </w:rPr>
        <w:t>or Measuring Project Cash Flows</w:t>
      </w:r>
    </w:p>
    <w:p w:rsidR="004860E3" w:rsidRPr="00002D1A" w:rsidRDefault="004860E3" w:rsidP="004860E3">
      <w:pPr>
        <w:autoSpaceDE w:val="0"/>
        <w:autoSpaceDN w:val="0"/>
        <w:adjustRightInd w:val="0"/>
        <w:spacing w:line="276" w:lineRule="auto"/>
        <w:jc w:val="both"/>
        <w:rPr>
          <w:rFonts w:eastAsiaTheme="minorHAnsi"/>
          <w:b/>
          <w:bCs/>
        </w:rPr>
      </w:pPr>
    </w:p>
    <w:p w:rsidR="004860E3" w:rsidRDefault="004860E3" w:rsidP="004860E3">
      <w:pPr>
        <w:autoSpaceDE w:val="0"/>
        <w:autoSpaceDN w:val="0"/>
        <w:adjustRightInd w:val="0"/>
        <w:spacing w:line="276" w:lineRule="auto"/>
        <w:jc w:val="both"/>
        <w:rPr>
          <w:rFonts w:eastAsia="SegoeUI"/>
          <w:color w:val="000000"/>
        </w:rPr>
      </w:pPr>
      <w:r w:rsidRPr="00B94D77">
        <w:rPr>
          <w:rFonts w:eastAsia="SegoeUI"/>
          <w:color w:val="000000"/>
        </w:rPr>
        <w:t>For developing the project cash flows the following principles must be kept in mind:</w:t>
      </w:r>
    </w:p>
    <w:p w:rsidR="004860E3" w:rsidRPr="00B94D77" w:rsidRDefault="004860E3" w:rsidP="004860E3">
      <w:pPr>
        <w:autoSpaceDE w:val="0"/>
        <w:autoSpaceDN w:val="0"/>
        <w:adjustRightInd w:val="0"/>
        <w:spacing w:line="276" w:lineRule="auto"/>
        <w:jc w:val="both"/>
        <w:rPr>
          <w:rFonts w:eastAsia="SegoeUI"/>
          <w:color w:val="000000"/>
        </w:rPr>
      </w:pPr>
    </w:p>
    <w:p w:rsidR="004860E3" w:rsidRPr="00002D1A" w:rsidRDefault="004860E3" w:rsidP="004860E3">
      <w:pPr>
        <w:autoSpaceDE w:val="0"/>
        <w:autoSpaceDN w:val="0"/>
        <w:adjustRightInd w:val="0"/>
        <w:spacing w:line="360" w:lineRule="auto"/>
        <w:jc w:val="both"/>
        <w:rPr>
          <w:rFonts w:eastAsiaTheme="minorHAnsi"/>
          <w:b/>
          <w:bCs/>
        </w:rPr>
      </w:pPr>
      <w:r w:rsidRPr="00002D1A">
        <w:rPr>
          <w:rFonts w:eastAsiaTheme="minorHAnsi"/>
          <w:b/>
          <w:bCs/>
        </w:rPr>
        <w:t>5.1 Block of Assets and Depreciation</w:t>
      </w:r>
    </w:p>
    <w:p w:rsidR="004860E3" w:rsidRPr="00B94D77" w:rsidRDefault="004860E3" w:rsidP="004860E3">
      <w:pPr>
        <w:autoSpaceDE w:val="0"/>
        <w:autoSpaceDN w:val="0"/>
        <w:adjustRightInd w:val="0"/>
        <w:spacing w:line="360" w:lineRule="auto"/>
        <w:jc w:val="both"/>
        <w:rPr>
          <w:rFonts w:eastAsia="SegoeUI"/>
          <w:color w:val="000000"/>
        </w:rPr>
      </w:pPr>
      <w:r>
        <w:rPr>
          <w:rFonts w:eastAsia="SegoeUI"/>
          <w:color w:val="000000"/>
        </w:rPr>
        <w:t>T</w:t>
      </w:r>
      <w:r w:rsidRPr="00B94D77">
        <w:rPr>
          <w:rFonts w:eastAsia="SegoeUI"/>
          <w:color w:val="000000"/>
        </w:rPr>
        <w:t>ax shield/ benefit from depreciation is considered</w:t>
      </w:r>
      <w:r>
        <w:rPr>
          <w:rFonts w:eastAsia="SegoeUI"/>
          <w:color w:val="000000"/>
        </w:rPr>
        <w:t xml:space="preserve"> </w:t>
      </w:r>
      <w:r w:rsidRPr="00B94D77">
        <w:rPr>
          <w:rFonts w:eastAsia="SegoeUI"/>
          <w:color w:val="000000"/>
        </w:rPr>
        <w:t>while calculating cash flows from the project. Taxable income is calculated as per the</w:t>
      </w:r>
      <w:r>
        <w:rPr>
          <w:rFonts w:eastAsia="SegoeUI"/>
          <w:color w:val="000000"/>
        </w:rPr>
        <w:t xml:space="preserve"> </w:t>
      </w:r>
      <w:r w:rsidRPr="00B94D77">
        <w:rPr>
          <w:rFonts w:eastAsia="SegoeUI"/>
          <w:color w:val="000000"/>
        </w:rPr>
        <w:t>provisions of Income Tax or similar Act of a country. The treatment of deprecation is</w:t>
      </w:r>
      <w:r>
        <w:rPr>
          <w:rFonts w:eastAsia="SegoeUI"/>
          <w:color w:val="000000"/>
        </w:rPr>
        <w:t xml:space="preserve"> </w:t>
      </w:r>
      <w:r w:rsidRPr="00B94D77">
        <w:rPr>
          <w:rFonts w:eastAsia="SegoeUI"/>
          <w:color w:val="000000"/>
        </w:rPr>
        <w:t>based on the concept of “Block of Assets”, which means a group of assets falling within</w:t>
      </w:r>
      <w:r>
        <w:rPr>
          <w:rFonts w:eastAsia="SegoeUI"/>
          <w:color w:val="000000"/>
        </w:rPr>
        <w:t xml:space="preserve"> </w:t>
      </w:r>
      <w:r w:rsidRPr="00B94D77">
        <w:rPr>
          <w:rFonts w:eastAsia="SegoeUI"/>
          <w:color w:val="000000"/>
        </w:rPr>
        <w:t>a particular class of assets. This class of assets can be building, machinery, furniture etc.</w:t>
      </w:r>
      <w:r>
        <w:rPr>
          <w:rFonts w:eastAsia="SegoeUI"/>
          <w:color w:val="000000"/>
        </w:rPr>
        <w:t xml:space="preserve"> </w:t>
      </w:r>
      <w:r w:rsidRPr="00B94D77">
        <w:rPr>
          <w:rFonts w:eastAsia="SegoeUI"/>
          <w:color w:val="000000"/>
        </w:rPr>
        <w:t>in respect of which depreciation is charged at same rate. The treatment of tax depends</w:t>
      </w:r>
      <w:r>
        <w:rPr>
          <w:rFonts w:eastAsia="SegoeUI"/>
          <w:color w:val="000000"/>
        </w:rPr>
        <w:t xml:space="preserve"> </w:t>
      </w:r>
      <w:r w:rsidRPr="00B94D77">
        <w:rPr>
          <w:rFonts w:eastAsia="SegoeUI"/>
          <w:color w:val="000000"/>
        </w:rPr>
        <w:t xml:space="preserve">on the fact whether block of asset consist of one asset or several assets. </w:t>
      </w:r>
    </w:p>
    <w:p w:rsidR="004860E3" w:rsidRPr="00B94D77" w:rsidRDefault="004860E3" w:rsidP="004860E3">
      <w:pPr>
        <w:autoSpaceDE w:val="0"/>
        <w:autoSpaceDN w:val="0"/>
        <w:adjustRightInd w:val="0"/>
        <w:spacing w:line="360" w:lineRule="auto"/>
        <w:jc w:val="both"/>
        <w:rPr>
          <w:rFonts w:eastAsiaTheme="minorHAnsi"/>
          <w:b/>
          <w:bCs/>
          <w:color w:val="000000"/>
        </w:rPr>
      </w:pPr>
      <w:r>
        <w:rPr>
          <w:rFonts w:eastAsiaTheme="minorHAnsi"/>
          <w:b/>
          <w:bCs/>
          <w:color w:val="000000"/>
        </w:rPr>
        <w:t>Illustration</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 xml:space="preserve">Suppose A Ltd. acquired new machinery for </w:t>
      </w:r>
      <w:r>
        <w:rPr>
          <w:rFonts w:eastAsiaTheme="minorHAnsi"/>
          <w:color w:val="000000"/>
        </w:rPr>
        <w:t xml:space="preserve">$ </w:t>
      </w:r>
      <w:r w:rsidRPr="00B94D77">
        <w:rPr>
          <w:rFonts w:eastAsia="SegoeUI"/>
          <w:color w:val="000000"/>
        </w:rPr>
        <w:t>1, 00,000 depreciable at 20% as per</w:t>
      </w:r>
      <w:r>
        <w:rPr>
          <w:rFonts w:eastAsia="SegoeUI"/>
          <w:color w:val="000000"/>
        </w:rPr>
        <w:t xml:space="preserve"> </w:t>
      </w:r>
      <w:r w:rsidRPr="00B94D77">
        <w:rPr>
          <w:rFonts w:eastAsia="SegoeUI"/>
          <w:color w:val="000000"/>
        </w:rPr>
        <w:t>Written down Value (</w:t>
      </w:r>
      <w:proofErr w:type="spellStart"/>
      <w:r w:rsidRPr="00B94D77">
        <w:rPr>
          <w:rFonts w:eastAsia="SegoeUI"/>
          <w:color w:val="000000"/>
        </w:rPr>
        <w:t>WDV</w:t>
      </w:r>
      <w:proofErr w:type="spellEnd"/>
      <w:r w:rsidRPr="00B94D77">
        <w:rPr>
          <w:rFonts w:eastAsia="SegoeUI"/>
          <w:color w:val="000000"/>
        </w:rPr>
        <w:t>) method. The machine has an expected life of 5 years with</w:t>
      </w:r>
      <w:r>
        <w:rPr>
          <w:rFonts w:eastAsia="SegoeUI"/>
          <w:color w:val="000000"/>
        </w:rPr>
        <w:t xml:space="preserve"> </w:t>
      </w:r>
      <w:r w:rsidRPr="00B94D77">
        <w:rPr>
          <w:rFonts w:eastAsia="SegoeUI"/>
          <w:color w:val="000000"/>
        </w:rPr>
        <w:t xml:space="preserve">salvage value of </w:t>
      </w:r>
      <w:r w:rsidRPr="00B94D77">
        <w:rPr>
          <w:rFonts w:eastAsiaTheme="minorHAnsi"/>
          <w:color w:val="000000"/>
        </w:rPr>
        <w:t>`</w:t>
      </w:r>
      <w:r w:rsidRPr="00B94D77">
        <w:rPr>
          <w:rFonts w:eastAsia="SegoeUI"/>
          <w:color w:val="000000"/>
        </w:rPr>
        <w:t>10,000. The treatment of Depreciation/ Short Term Capital Loss in the</w:t>
      </w:r>
      <w:r>
        <w:rPr>
          <w:rFonts w:eastAsia="SegoeUI"/>
          <w:color w:val="000000"/>
        </w:rPr>
        <w:t xml:space="preserve"> </w:t>
      </w:r>
      <w:r w:rsidRPr="00B94D77">
        <w:rPr>
          <w:rFonts w:eastAsia="SegoeUI"/>
          <w:color w:val="000000"/>
        </w:rPr>
        <w:t>5th year in two cases shall be as follows:</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 xml:space="preserve">Depreciation for initial 4 years shall be common and </w:t>
      </w:r>
      <w:proofErr w:type="spellStart"/>
      <w:r w:rsidRPr="00B94D77">
        <w:rPr>
          <w:rFonts w:eastAsia="SegoeUI"/>
          <w:color w:val="000000"/>
        </w:rPr>
        <w:t>WDV</w:t>
      </w:r>
      <w:proofErr w:type="spellEnd"/>
      <w:r w:rsidRPr="00B94D77">
        <w:rPr>
          <w:rFonts w:eastAsia="SegoeUI"/>
          <w:color w:val="000000"/>
        </w:rPr>
        <w:t xml:space="preserve"> at the beginning of the 5</w:t>
      </w:r>
      <w:r w:rsidRPr="00002D1A">
        <w:rPr>
          <w:rFonts w:eastAsia="SegoeUI"/>
          <w:color w:val="000000"/>
          <w:vertAlign w:val="superscript"/>
        </w:rPr>
        <w:t>th</w:t>
      </w:r>
      <w:r>
        <w:rPr>
          <w:rFonts w:eastAsia="SegoeUI"/>
          <w:color w:val="000000"/>
        </w:rPr>
        <w:t xml:space="preserve"> </w:t>
      </w:r>
      <w:r w:rsidRPr="00B94D77">
        <w:rPr>
          <w:rFonts w:eastAsia="SegoeUI"/>
          <w:color w:val="000000"/>
        </w:rPr>
        <w:t>year shall be computed as follows:</w:t>
      </w:r>
    </w:p>
    <w:p w:rsidR="004860E3" w:rsidRPr="00B94D77" w:rsidRDefault="004860E3" w:rsidP="004860E3">
      <w:pPr>
        <w:spacing w:after="120" w:line="276" w:lineRule="auto"/>
        <w:jc w:val="both"/>
        <w:rPr>
          <w:rFonts w:eastAsia="SegoeUI"/>
          <w:color w:val="000000"/>
        </w:rPr>
      </w:pPr>
    </w:p>
    <w:tbl>
      <w:tblPr>
        <w:tblStyle w:val="TableGrid"/>
        <w:tblW w:w="0" w:type="auto"/>
        <w:tblLook w:val="04A0" w:firstRow="1" w:lastRow="0" w:firstColumn="1" w:lastColumn="0" w:noHBand="0" w:noVBand="1"/>
      </w:tblPr>
      <w:tblGrid>
        <w:gridCol w:w="4675"/>
        <w:gridCol w:w="4675"/>
      </w:tblGrid>
      <w:tr w:rsidR="004860E3" w:rsidRPr="00B94D77" w:rsidTr="00225702">
        <w:tc>
          <w:tcPr>
            <w:tcW w:w="4675" w:type="dxa"/>
          </w:tcPr>
          <w:p w:rsidR="004860E3" w:rsidRPr="00B94D77" w:rsidRDefault="004860E3" w:rsidP="00225702">
            <w:pPr>
              <w:spacing w:after="120" w:line="276" w:lineRule="auto"/>
              <w:jc w:val="both"/>
              <w:rPr>
                <w:rFonts w:eastAsia="SegoeUI"/>
              </w:rPr>
            </w:pPr>
            <w:r w:rsidRPr="00B94D77">
              <w:rPr>
                <w:rFonts w:eastAsia="SegoeUI"/>
              </w:rPr>
              <w:t xml:space="preserve">Purchase Price of Machinery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1,00,000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r w:rsidRPr="00B94D77">
              <w:rPr>
                <w:rFonts w:eastAsia="SegoeUI"/>
              </w:rPr>
              <w:t xml:space="preserve">Less: Depreciation @ 20% for year 1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20,000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proofErr w:type="spellStart"/>
            <w:r w:rsidRPr="00B94D77">
              <w:rPr>
                <w:rFonts w:eastAsia="SegoeUI"/>
              </w:rPr>
              <w:t>WDV</w:t>
            </w:r>
            <w:proofErr w:type="spellEnd"/>
            <w:r w:rsidRPr="00B94D77">
              <w:rPr>
                <w:rFonts w:eastAsia="SegoeUI"/>
              </w:rPr>
              <w:t xml:space="preserve"> at the end of year 1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80,000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r w:rsidRPr="00B94D77">
              <w:rPr>
                <w:rFonts w:eastAsia="SegoeUI"/>
              </w:rPr>
              <w:t xml:space="preserve">Less: Depreciation @ 20% for year 2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16,000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proofErr w:type="spellStart"/>
            <w:r w:rsidRPr="00B94D77">
              <w:rPr>
                <w:rFonts w:eastAsia="SegoeUI"/>
              </w:rPr>
              <w:t>WDV</w:t>
            </w:r>
            <w:proofErr w:type="spellEnd"/>
            <w:r w:rsidRPr="00B94D77">
              <w:rPr>
                <w:rFonts w:eastAsia="SegoeUI"/>
              </w:rPr>
              <w:t xml:space="preserve"> at the end of year 2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64,000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r w:rsidRPr="00B94D77">
              <w:rPr>
                <w:rFonts w:eastAsia="SegoeUI"/>
              </w:rPr>
              <w:t xml:space="preserve">Less: Depreciation @ 20% for year 3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12,800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proofErr w:type="spellStart"/>
            <w:r w:rsidRPr="00B94D77">
              <w:rPr>
                <w:rFonts w:eastAsia="SegoeUI"/>
              </w:rPr>
              <w:t>WDV</w:t>
            </w:r>
            <w:proofErr w:type="spellEnd"/>
            <w:r w:rsidRPr="00B94D77">
              <w:rPr>
                <w:rFonts w:eastAsia="SegoeUI"/>
              </w:rPr>
              <w:t xml:space="preserve"> at the end of year 3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51,200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r w:rsidRPr="00B94D77">
              <w:rPr>
                <w:rFonts w:eastAsia="SegoeUI"/>
              </w:rPr>
              <w:t xml:space="preserve">Less: Depreciation @ 20% for year 4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10,240</w:t>
            </w:r>
          </w:p>
        </w:tc>
      </w:tr>
      <w:tr w:rsidR="004860E3" w:rsidRPr="00B94D77" w:rsidTr="00225702">
        <w:tc>
          <w:tcPr>
            <w:tcW w:w="4675" w:type="dxa"/>
          </w:tcPr>
          <w:p w:rsidR="004860E3" w:rsidRPr="00B94D77" w:rsidRDefault="004860E3" w:rsidP="00225702">
            <w:pPr>
              <w:spacing w:after="120" w:line="276" w:lineRule="auto"/>
              <w:jc w:val="both"/>
              <w:rPr>
                <w:rFonts w:eastAsia="SegoeUI"/>
              </w:rPr>
            </w:pPr>
            <w:proofErr w:type="spellStart"/>
            <w:r w:rsidRPr="00B94D77">
              <w:rPr>
                <w:rFonts w:eastAsia="SegoeUI"/>
              </w:rPr>
              <w:t>WDV</w:t>
            </w:r>
            <w:proofErr w:type="spellEnd"/>
            <w:r w:rsidRPr="00B94D77">
              <w:rPr>
                <w:rFonts w:eastAsia="SegoeUI"/>
              </w:rPr>
              <w:t xml:space="preserve"> at the end of year 4 </w:t>
            </w:r>
          </w:p>
        </w:tc>
        <w:tc>
          <w:tcPr>
            <w:tcW w:w="4675" w:type="dxa"/>
          </w:tcPr>
          <w:p w:rsidR="004860E3" w:rsidRPr="00B94D77" w:rsidRDefault="004860E3" w:rsidP="00225702">
            <w:pPr>
              <w:spacing w:after="120" w:line="276" w:lineRule="auto"/>
              <w:jc w:val="both"/>
              <w:rPr>
                <w:rFonts w:eastAsia="SegoeUI"/>
              </w:rPr>
            </w:pPr>
            <w:r w:rsidRPr="00B94D77">
              <w:rPr>
                <w:rFonts w:eastAsia="SegoeUI"/>
              </w:rPr>
              <w:t>40,960</w:t>
            </w:r>
          </w:p>
        </w:tc>
      </w:tr>
    </w:tbl>
    <w:p w:rsidR="004860E3" w:rsidRPr="00B94D77" w:rsidRDefault="004860E3" w:rsidP="004860E3">
      <w:pPr>
        <w:spacing w:after="120" w:line="276" w:lineRule="auto"/>
        <w:jc w:val="both"/>
        <w:rPr>
          <w:rFonts w:eastAsia="SegoeUI"/>
        </w:rPr>
      </w:pPr>
    </w:p>
    <w:p w:rsidR="004860E3" w:rsidRPr="00B94D77" w:rsidRDefault="004860E3" w:rsidP="004860E3">
      <w:pPr>
        <w:autoSpaceDE w:val="0"/>
        <w:autoSpaceDN w:val="0"/>
        <w:adjustRightInd w:val="0"/>
        <w:spacing w:line="360" w:lineRule="auto"/>
        <w:jc w:val="both"/>
        <w:rPr>
          <w:rFonts w:eastAsia="SegoeUI"/>
        </w:rPr>
      </w:pPr>
      <w:r w:rsidRPr="00B94D77">
        <w:rPr>
          <w:rFonts w:eastAsiaTheme="minorHAnsi"/>
          <w:b/>
          <w:bCs/>
        </w:rPr>
        <w:t>(</w:t>
      </w:r>
      <w:proofErr w:type="spellStart"/>
      <w:r w:rsidRPr="00B94D77">
        <w:rPr>
          <w:rFonts w:eastAsiaTheme="minorHAnsi"/>
          <w:b/>
          <w:bCs/>
        </w:rPr>
        <w:t>i</w:t>
      </w:r>
      <w:proofErr w:type="spellEnd"/>
      <w:r w:rsidRPr="00B94D77">
        <w:rPr>
          <w:rFonts w:eastAsiaTheme="minorHAnsi"/>
          <w:b/>
          <w:bCs/>
        </w:rPr>
        <w:t xml:space="preserve">) Case </w:t>
      </w:r>
      <w:proofErr w:type="gramStart"/>
      <w:r w:rsidRPr="00B94D77">
        <w:rPr>
          <w:rFonts w:eastAsiaTheme="minorHAnsi"/>
          <w:b/>
          <w:bCs/>
        </w:rPr>
        <w:t>1 :</w:t>
      </w:r>
      <w:proofErr w:type="gramEnd"/>
      <w:r w:rsidRPr="00B94D77">
        <w:rPr>
          <w:rFonts w:eastAsiaTheme="minorHAnsi"/>
          <w:b/>
          <w:bCs/>
        </w:rPr>
        <w:t xml:space="preserve"> There is no other asset in the Block : </w:t>
      </w:r>
      <w:r w:rsidRPr="00B94D77">
        <w:rPr>
          <w:rFonts w:eastAsia="SegoeUI"/>
        </w:rPr>
        <w:t>When there is one asset in the</w:t>
      </w:r>
      <w:r>
        <w:rPr>
          <w:rFonts w:eastAsia="SegoeUI"/>
        </w:rPr>
        <w:t xml:space="preserve"> </w:t>
      </w:r>
      <w:r w:rsidRPr="00B94D77">
        <w:rPr>
          <w:rFonts w:eastAsia="SegoeUI"/>
        </w:rPr>
        <w:t>block and block shall cease to exist at the end of 5</w:t>
      </w:r>
      <w:r w:rsidRPr="00002D1A">
        <w:rPr>
          <w:rFonts w:eastAsia="SegoeUI"/>
          <w:vertAlign w:val="superscript"/>
        </w:rPr>
        <w:t>th</w:t>
      </w:r>
      <w:r>
        <w:rPr>
          <w:rFonts w:eastAsia="SegoeUI"/>
        </w:rPr>
        <w:t xml:space="preserve"> </w:t>
      </w:r>
      <w:r w:rsidRPr="00B94D77">
        <w:rPr>
          <w:rFonts w:eastAsia="SegoeUI"/>
        </w:rPr>
        <w:t>year no deprecation shall be</w:t>
      </w:r>
      <w:r>
        <w:rPr>
          <w:rFonts w:eastAsia="SegoeUI"/>
        </w:rPr>
        <w:t xml:space="preserve"> </w:t>
      </w:r>
      <w:r w:rsidRPr="00B94D77">
        <w:rPr>
          <w:rFonts w:eastAsia="SegoeUI"/>
        </w:rPr>
        <w:t>charged in this year and tax benefit/loss on Short Term Capital Loss/ Gain shall be</w:t>
      </w:r>
      <w:r>
        <w:rPr>
          <w:rFonts w:eastAsia="SegoeUI"/>
        </w:rPr>
        <w:t xml:space="preserve"> </w:t>
      </w:r>
      <w:r w:rsidRPr="00B94D77">
        <w:rPr>
          <w:rFonts w:eastAsia="SegoeUI"/>
        </w:rPr>
        <w:t>calculated as follows:</w:t>
      </w:r>
    </w:p>
    <w:p w:rsidR="004860E3" w:rsidRPr="00B94D77" w:rsidRDefault="004860E3" w:rsidP="004860E3">
      <w:pPr>
        <w:spacing w:after="120" w:line="276" w:lineRule="auto"/>
        <w:jc w:val="both"/>
        <w:rPr>
          <w:rFonts w:eastAsia="SegoeUI"/>
        </w:rPr>
      </w:pPr>
    </w:p>
    <w:tbl>
      <w:tblPr>
        <w:tblStyle w:val="TableGrid"/>
        <w:tblW w:w="0" w:type="auto"/>
        <w:tblLook w:val="04A0" w:firstRow="1" w:lastRow="0" w:firstColumn="1" w:lastColumn="0" w:noHBand="0" w:noVBand="1"/>
      </w:tblPr>
      <w:tblGrid>
        <w:gridCol w:w="4675"/>
        <w:gridCol w:w="4675"/>
      </w:tblGrid>
      <w:tr w:rsidR="004860E3" w:rsidRPr="00B94D77" w:rsidTr="00225702">
        <w:tc>
          <w:tcPr>
            <w:tcW w:w="4675" w:type="dxa"/>
          </w:tcPr>
          <w:p w:rsidR="004860E3" w:rsidRPr="00B94D77" w:rsidRDefault="004860E3" w:rsidP="00225702">
            <w:pPr>
              <w:spacing w:after="120" w:line="276" w:lineRule="auto"/>
              <w:jc w:val="both"/>
              <w:rPr>
                <w:b/>
                <w:bCs/>
              </w:rPr>
            </w:pPr>
            <w:proofErr w:type="spellStart"/>
            <w:r w:rsidRPr="00B94D77">
              <w:rPr>
                <w:rFonts w:eastAsia="SegoeUI"/>
              </w:rPr>
              <w:t>WDV</w:t>
            </w:r>
            <w:proofErr w:type="spellEnd"/>
            <w:r w:rsidRPr="00B94D77">
              <w:rPr>
                <w:rFonts w:eastAsia="SegoeUI"/>
              </w:rPr>
              <w:t xml:space="preserve"> at the beginning of year 5</w:t>
            </w:r>
          </w:p>
        </w:tc>
        <w:tc>
          <w:tcPr>
            <w:tcW w:w="4675" w:type="dxa"/>
          </w:tcPr>
          <w:p w:rsidR="004860E3" w:rsidRPr="00B94D77" w:rsidRDefault="004860E3" w:rsidP="00225702">
            <w:pPr>
              <w:spacing w:after="120" w:line="276" w:lineRule="auto"/>
              <w:jc w:val="both"/>
              <w:rPr>
                <w:b/>
                <w:bCs/>
              </w:rPr>
            </w:pPr>
            <w:r w:rsidRPr="00B94D77">
              <w:rPr>
                <w:rFonts w:eastAsia="SegoeUI"/>
              </w:rPr>
              <w:t xml:space="preserve"> 40,960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Less: Sale value of Machine </w:t>
            </w:r>
          </w:p>
        </w:tc>
        <w:tc>
          <w:tcPr>
            <w:tcW w:w="4675" w:type="dxa"/>
          </w:tcPr>
          <w:p w:rsidR="004860E3" w:rsidRPr="00B94D77" w:rsidRDefault="004860E3" w:rsidP="00225702">
            <w:pPr>
              <w:spacing w:after="120" w:line="276" w:lineRule="auto"/>
              <w:jc w:val="both"/>
              <w:rPr>
                <w:b/>
                <w:bCs/>
              </w:rPr>
            </w:pPr>
            <w:r w:rsidRPr="00B94D77">
              <w:rPr>
                <w:rFonts w:eastAsia="SegoeUI"/>
              </w:rPr>
              <w:t>10,000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Short Term Capital Loss</w:t>
            </w:r>
            <w:r>
              <w:rPr>
                <w:rFonts w:eastAsia="SegoeUI"/>
              </w:rPr>
              <w:t xml:space="preserve"> (</w:t>
            </w:r>
            <w:proofErr w:type="spellStart"/>
            <w:r>
              <w:rPr>
                <w:rFonts w:eastAsia="SegoeUI"/>
              </w:rPr>
              <w:t>STCL</w:t>
            </w:r>
            <w:proofErr w:type="spellEnd"/>
            <w:r>
              <w:rPr>
                <w:rFonts w:eastAsia="SegoeUI"/>
              </w:rPr>
              <w:t>)</w:t>
            </w:r>
          </w:p>
        </w:tc>
        <w:tc>
          <w:tcPr>
            <w:tcW w:w="4675" w:type="dxa"/>
          </w:tcPr>
          <w:p w:rsidR="004860E3" w:rsidRPr="00B94D77" w:rsidRDefault="004860E3" w:rsidP="00225702">
            <w:pPr>
              <w:spacing w:after="120" w:line="276" w:lineRule="auto"/>
              <w:jc w:val="both"/>
              <w:rPr>
                <w:b/>
                <w:bCs/>
              </w:rPr>
            </w:pPr>
            <w:r w:rsidRPr="00B94D77">
              <w:rPr>
                <w:rFonts w:eastAsia="SegoeUI"/>
              </w:rPr>
              <w:t>30,960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Tax Benefit on </w:t>
            </w:r>
            <w:proofErr w:type="spellStart"/>
            <w:r w:rsidRPr="00B94D77">
              <w:rPr>
                <w:rFonts w:eastAsia="SegoeUI"/>
              </w:rPr>
              <w:t>STCL</w:t>
            </w:r>
            <w:proofErr w:type="spellEnd"/>
            <w:r w:rsidRPr="00B94D77">
              <w:rPr>
                <w:rFonts w:eastAsia="SegoeUI"/>
              </w:rPr>
              <w:t xml:space="preserve"> @ 30%</w:t>
            </w:r>
          </w:p>
        </w:tc>
        <w:tc>
          <w:tcPr>
            <w:tcW w:w="4675" w:type="dxa"/>
          </w:tcPr>
          <w:p w:rsidR="004860E3" w:rsidRPr="00B94D77" w:rsidRDefault="004860E3" w:rsidP="00225702">
            <w:pPr>
              <w:spacing w:after="120" w:line="276" w:lineRule="auto"/>
              <w:jc w:val="both"/>
              <w:rPr>
                <w:b/>
                <w:bCs/>
              </w:rPr>
            </w:pPr>
            <w:r w:rsidRPr="00B94D77">
              <w:rPr>
                <w:rFonts w:eastAsia="SegoeUI"/>
              </w:rPr>
              <w:t>9,288</w:t>
            </w:r>
          </w:p>
        </w:tc>
      </w:tr>
      <w:tr w:rsidR="004860E3" w:rsidRPr="00B94D77" w:rsidTr="00225702">
        <w:tc>
          <w:tcPr>
            <w:tcW w:w="4675" w:type="dxa"/>
          </w:tcPr>
          <w:p w:rsidR="004860E3" w:rsidRPr="00B94D77" w:rsidRDefault="004860E3" w:rsidP="00225702">
            <w:pPr>
              <w:spacing w:after="120" w:line="276" w:lineRule="auto"/>
              <w:jc w:val="both"/>
              <w:rPr>
                <w:b/>
                <w:bCs/>
              </w:rPr>
            </w:pPr>
          </w:p>
        </w:tc>
        <w:tc>
          <w:tcPr>
            <w:tcW w:w="4675" w:type="dxa"/>
          </w:tcPr>
          <w:p w:rsidR="004860E3" w:rsidRPr="00B94D77" w:rsidRDefault="004860E3" w:rsidP="00225702">
            <w:pPr>
              <w:spacing w:after="120" w:line="276" w:lineRule="auto"/>
              <w:jc w:val="both"/>
              <w:rPr>
                <w:b/>
                <w:bCs/>
              </w:rPr>
            </w:pPr>
          </w:p>
        </w:tc>
      </w:tr>
    </w:tbl>
    <w:p w:rsidR="004860E3" w:rsidRPr="00B94D77" w:rsidRDefault="004860E3" w:rsidP="004860E3">
      <w:pPr>
        <w:spacing w:after="120" w:line="276" w:lineRule="auto"/>
        <w:jc w:val="both"/>
        <w:rPr>
          <w:b/>
          <w:bCs/>
        </w:rPr>
      </w:pPr>
    </w:p>
    <w:p w:rsidR="004860E3" w:rsidRPr="00B94D77" w:rsidRDefault="004860E3" w:rsidP="004860E3">
      <w:pPr>
        <w:spacing w:after="120" w:line="276" w:lineRule="auto"/>
        <w:jc w:val="both"/>
        <w:rPr>
          <w:b/>
          <w:bCs/>
        </w:rPr>
      </w:pPr>
    </w:p>
    <w:p w:rsidR="004860E3" w:rsidRPr="00B94D77" w:rsidRDefault="004860E3" w:rsidP="004860E3">
      <w:pPr>
        <w:autoSpaceDE w:val="0"/>
        <w:autoSpaceDN w:val="0"/>
        <w:adjustRightInd w:val="0"/>
        <w:spacing w:line="360" w:lineRule="auto"/>
        <w:jc w:val="both"/>
        <w:rPr>
          <w:rFonts w:eastAsia="SegoeUI"/>
        </w:rPr>
      </w:pPr>
      <w:r w:rsidRPr="00B94D77">
        <w:rPr>
          <w:rFonts w:eastAsiaTheme="minorHAnsi"/>
          <w:b/>
          <w:bCs/>
        </w:rPr>
        <w:t xml:space="preserve">(ii) Case </w:t>
      </w:r>
      <w:proofErr w:type="gramStart"/>
      <w:r w:rsidRPr="00B94D77">
        <w:rPr>
          <w:rFonts w:eastAsiaTheme="minorHAnsi"/>
          <w:b/>
          <w:bCs/>
        </w:rPr>
        <w:t>2 :</w:t>
      </w:r>
      <w:proofErr w:type="gramEnd"/>
      <w:r w:rsidRPr="00B94D77">
        <w:rPr>
          <w:rFonts w:eastAsiaTheme="minorHAnsi"/>
          <w:b/>
          <w:bCs/>
        </w:rPr>
        <w:t xml:space="preserve"> More than one asset exists in the Block: </w:t>
      </w:r>
      <w:r w:rsidRPr="00B94D77">
        <w:rPr>
          <w:rFonts w:eastAsia="SegoeUI"/>
        </w:rPr>
        <w:t>When more than one asset</w:t>
      </w:r>
      <w:r>
        <w:rPr>
          <w:rFonts w:eastAsia="SegoeUI"/>
        </w:rPr>
        <w:t xml:space="preserve"> </w:t>
      </w:r>
      <w:r w:rsidRPr="00B94D77">
        <w:rPr>
          <w:rFonts w:eastAsia="SegoeUI"/>
        </w:rPr>
        <w:t>exists in the block and deprecation shall be charged in the terminal year (5</w:t>
      </w:r>
      <w:r w:rsidRPr="00456E4B">
        <w:rPr>
          <w:rFonts w:eastAsia="SegoeUI"/>
          <w:vertAlign w:val="superscript"/>
        </w:rPr>
        <w:t>th</w:t>
      </w:r>
      <w:r>
        <w:rPr>
          <w:rFonts w:eastAsia="SegoeUI"/>
        </w:rPr>
        <w:t xml:space="preserve"> </w:t>
      </w:r>
      <w:r w:rsidRPr="00B94D77">
        <w:rPr>
          <w:rFonts w:eastAsia="SegoeUI"/>
        </w:rPr>
        <w:t xml:space="preserve">year) in which asset is sold. The </w:t>
      </w:r>
      <w:proofErr w:type="spellStart"/>
      <w:r w:rsidRPr="00B94D77">
        <w:rPr>
          <w:rFonts w:eastAsia="SegoeUI"/>
        </w:rPr>
        <w:t>WDV</w:t>
      </w:r>
      <w:proofErr w:type="spellEnd"/>
      <w:r w:rsidRPr="00B94D77">
        <w:rPr>
          <w:rFonts w:eastAsia="SegoeUI"/>
        </w:rPr>
        <w:t xml:space="preserve"> on which depreciation be charged shall be</w:t>
      </w:r>
      <w:r>
        <w:rPr>
          <w:rFonts w:eastAsia="SegoeUI"/>
        </w:rPr>
        <w:t xml:space="preserve"> </w:t>
      </w:r>
      <w:r w:rsidRPr="00B94D77">
        <w:rPr>
          <w:rFonts w:eastAsia="SegoeUI"/>
        </w:rPr>
        <w:t xml:space="preserve">calculated by deducting sale value from the </w:t>
      </w:r>
      <w:proofErr w:type="spellStart"/>
      <w:r w:rsidRPr="00B94D77">
        <w:rPr>
          <w:rFonts w:eastAsia="SegoeUI"/>
        </w:rPr>
        <w:t>WDV</w:t>
      </w:r>
      <w:proofErr w:type="spellEnd"/>
      <w:r w:rsidRPr="00B94D77">
        <w:rPr>
          <w:rFonts w:eastAsia="SegoeUI"/>
        </w:rPr>
        <w:t xml:space="preserve"> in the beginning of the year. Tax</w:t>
      </w:r>
      <w:r>
        <w:rPr>
          <w:rFonts w:eastAsia="SegoeUI"/>
        </w:rPr>
        <w:t xml:space="preserve"> benefit on Depre</w:t>
      </w:r>
      <w:r w:rsidRPr="00B94D77">
        <w:rPr>
          <w:rFonts w:eastAsia="SegoeUI"/>
        </w:rPr>
        <w:t>ciation shall be calculated as follows:</w:t>
      </w:r>
    </w:p>
    <w:p w:rsidR="004860E3" w:rsidRPr="00B94D77" w:rsidRDefault="004860E3" w:rsidP="004860E3">
      <w:pPr>
        <w:spacing w:after="120" w:line="360" w:lineRule="auto"/>
        <w:jc w:val="both"/>
        <w:rPr>
          <w:rFonts w:eastAsia="SegoeUI"/>
        </w:rPr>
      </w:pPr>
    </w:p>
    <w:tbl>
      <w:tblPr>
        <w:tblStyle w:val="TableGrid"/>
        <w:tblW w:w="0" w:type="auto"/>
        <w:tblLook w:val="04A0" w:firstRow="1" w:lastRow="0" w:firstColumn="1" w:lastColumn="0" w:noHBand="0" w:noVBand="1"/>
      </w:tblPr>
      <w:tblGrid>
        <w:gridCol w:w="4675"/>
        <w:gridCol w:w="4675"/>
      </w:tblGrid>
      <w:tr w:rsidR="004860E3" w:rsidRPr="00B94D77" w:rsidTr="00225702">
        <w:tc>
          <w:tcPr>
            <w:tcW w:w="4675" w:type="dxa"/>
          </w:tcPr>
          <w:p w:rsidR="004860E3" w:rsidRPr="00B94D77" w:rsidRDefault="004860E3" w:rsidP="00225702">
            <w:pPr>
              <w:spacing w:after="120" w:line="276" w:lineRule="auto"/>
              <w:jc w:val="both"/>
              <w:rPr>
                <w:b/>
                <w:bCs/>
              </w:rPr>
            </w:pPr>
            <w:proofErr w:type="spellStart"/>
            <w:r w:rsidRPr="00B94D77">
              <w:rPr>
                <w:rFonts w:eastAsia="SegoeUI"/>
              </w:rPr>
              <w:t>WDV</w:t>
            </w:r>
            <w:proofErr w:type="spellEnd"/>
            <w:r w:rsidRPr="00B94D77">
              <w:rPr>
                <w:rFonts w:eastAsia="SegoeUI"/>
              </w:rPr>
              <w:t xml:space="preserve"> at the beginning of year 5</w:t>
            </w:r>
          </w:p>
        </w:tc>
        <w:tc>
          <w:tcPr>
            <w:tcW w:w="4675" w:type="dxa"/>
          </w:tcPr>
          <w:p w:rsidR="004860E3" w:rsidRPr="00B94D77" w:rsidRDefault="004860E3" w:rsidP="00225702">
            <w:pPr>
              <w:spacing w:after="120" w:line="276" w:lineRule="auto"/>
              <w:jc w:val="both"/>
              <w:rPr>
                <w:b/>
                <w:bCs/>
              </w:rPr>
            </w:pPr>
            <w:r w:rsidRPr="00B94D77">
              <w:rPr>
                <w:rFonts w:eastAsia="SegoeUI"/>
              </w:rPr>
              <w:t>40,960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Less: Sale value of Machine </w:t>
            </w:r>
          </w:p>
        </w:tc>
        <w:tc>
          <w:tcPr>
            <w:tcW w:w="4675" w:type="dxa"/>
          </w:tcPr>
          <w:p w:rsidR="004860E3" w:rsidRPr="00B94D77" w:rsidRDefault="004860E3" w:rsidP="00225702">
            <w:pPr>
              <w:spacing w:after="120" w:line="276" w:lineRule="auto"/>
              <w:jc w:val="both"/>
              <w:rPr>
                <w:b/>
                <w:bCs/>
              </w:rPr>
            </w:pPr>
            <w:r w:rsidRPr="00B94D77">
              <w:rPr>
                <w:rFonts w:eastAsia="SegoeUI"/>
              </w:rPr>
              <w:t>10,000</w:t>
            </w:r>
          </w:p>
        </w:tc>
      </w:tr>
      <w:tr w:rsidR="004860E3" w:rsidRPr="00B94D77" w:rsidTr="00225702">
        <w:tc>
          <w:tcPr>
            <w:tcW w:w="4675" w:type="dxa"/>
          </w:tcPr>
          <w:p w:rsidR="004860E3" w:rsidRPr="00B94D77" w:rsidRDefault="004860E3" w:rsidP="00225702">
            <w:pPr>
              <w:spacing w:after="120" w:line="276" w:lineRule="auto"/>
              <w:jc w:val="both"/>
              <w:rPr>
                <w:b/>
                <w:bCs/>
              </w:rPr>
            </w:pPr>
            <w:proofErr w:type="spellStart"/>
            <w:r w:rsidRPr="00B94D77">
              <w:rPr>
                <w:rFonts w:eastAsia="SegoeUI"/>
              </w:rPr>
              <w:lastRenderedPageBreak/>
              <w:t>WDV</w:t>
            </w:r>
            <w:proofErr w:type="spellEnd"/>
          </w:p>
        </w:tc>
        <w:tc>
          <w:tcPr>
            <w:tcW w:w="4675" w:type="dxa"/>
          </w:tcPr>
          <w:p w:rsidR="004860E3" w:rsidRPr="00B94D77" w:rsidRDefault="004860E3" w:rsidP="00225702">
            <w:pPr>
              <w:spacing w:after="120" w:line="276" w:lineRule="auto"/>
              <w:jc w:val="both"/>
              <w:rPr>
                <w:b/>
                <w:bCs/>
              </w:rPr>
            </w:pPr>
            <w:r w:rsidRPr="00B94D77">
              <w:rPr>
                <w:rFonts w:eastAsia="SegoeUI"/>
              </w:rPr>
              <w:t>30,960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Depreciation @20% </w:t>
            </w:r>
          </w:p>
        </w:tc>
        <w:tc>
          <w:tcPr>
            <w:tcW w:w="4675" w:type="dxa"/>
          </w:tcPr>
          <w:p w:rsidR="004860E3" w:rsidRPr="00B94D77" w:rsidRDefault="004860E3" w:rsidP="00225702">
            <w:pPr>
              <w:spacing w:after="120" w:line="276" w:lineRule="auto"/>
              <w:jc w:val="both"/>
              <w:rPr>
                <w:b/>
                <w:bCs/>
              </w:rPr>
            </w:pPr>
            <w:r w:rsidRPr="00B94D77">
              <w:rPr>
                <w:rFonts w:eastAsia="SegoeUI"/>
              </w:rPr>
              <w:t>6,192</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Tax Benefit on Depreciation @ 30% </w:t>
            </w:r>
          </w:p>
        </w:tc>
        <w:tc>
          <w:tcPr>
            <w:tcW w:w="4675" w:type="dxa"/>
          </w:tcPr>
          <w:p w:rsidR="004860E3" w:rsidRPr="00B94D77" w:rsidRDefault="004860E3" w:rsidP="00225702">
            <w:pPr>
              <w:spacing w:after="120" w:line="276" w:lineRule="auto"/>
              <w:jc w:val="both"/>
              <w:rPr>
                <w:b/>
                <w:bCs/>
              </w:rPr>
            </w:pPr>
            <w:r w:rsidRPr="00B94D77">
              <w:rPr>
                <w:rFonts w:eastAsia="SegoeUI"/>
              </w:rPr>
              <w:t>1,858</w:t>
            </w:r>
          </w:p>
        </w:tc>
      </w:tr>
    </w:tbl>
    <w:p w:rsidR="004860E3" w:rsidRPr="00B94D77" w:rsidRDefault="004860E3" w:rsidP="004860E3">
      <w:pPr>
        <w:spacing w:after="120" w:line="276" w:lineRule="auto"/>
        <w:jc w:val="both"/>
        <w:rPr>
          <w:b/>
          <w:bCs/>
        </w:rPr>
      </w:pPr>
    </w:p>
    <w:p w:rsidR="004860E3" w:rsidRPr="00B94D77" w:rsidRDefault="004860E3" w:rsidP="004860E3">
      <w:pPr>
        <w:autoSpaceDE w:val="0"/>
        <w:autoSpaceDN w:val="0"/>
        <w:adjustRightInd w:val="0"/>
        <w:spacing w:line="360" w:lineRule="auto"/>
        <w:jc w:val="both"/>
        <w:rPr>
          <w:rFonts w:eastAsia="SegoeUI"/>
        </w:rPr>
      </w:pPr>
      <w:r w:rsidRPr="00B94D77">
        <w:rPr>
          <w:rFonts w:eastAsia="SegoeUI"/>
        </w:rPr>
        <w:t>Now suppose if in above two cases sale value of machine is $ 50,000, then no</w:t>
      </w:r>
      <w:r>
        <w:rPr>
          <w:rFonts w:eastAsia="SegoeUI"/>
        </w:rPr>
        <w:t xml:space="preserve"> </w:t>
      </w:r>
      <w:r w:rsidRPr="00B94D77">
        <w:rPr>
          <w:rFonts w:eastAsia="SegoeUI"/>
        </w:rPr>
        <w:t>depreciation shall be provided in case 2 and tax loss on Short Term Capital Gain in</w:t>
      </w:r>
      <w:r>
        <w:rPr>
          <w:rFonts w:eastAsia="SegoeUI"/>
        </w:rPr>
        <w:t xml:space="preserve"> </w:t>
      </w:r>
      <w:r w:rsidRPr="00B94D77">
        <w:rPr>
          <w:rFonts w:eastAsia="SegoeUI"/>
        </w:rPr>
        <w:t>Case 1 shall be computed as follows:</w:t>
      </w:r>
    </w:p>
    <w:p w:rsidR="004860E3" w:rsidRPr="00B94D77" w:rsidRDefault="004860E3" w:rsidP="004860E3">
      <w:pPr>
        <w:spacing w:after="120" w:line="360" w:lineRule="auto"/>
        <w:jc w:val="both"/>
        <w:rPr>
          <w:b/>
          <w:bCs/>
        </w:rPr>
      </w:pPr>
    </w:p>
    <w:tbl>
      <w:tblPr>
        <w:tblStyle w:val="TableGrid"/>
        <w:tblW w:w="0" w:type="auto"/>
        <w:tblLook w:val="04A0" w:firstRow="1" w:lastRow="0" w:firstColumn="1" w:lastColumn="0" w:noHBand="0" w:noVBand="1"/>
      </w:tblPr>
      <w:tblGrid>
        <w:gridCol w:w="4675"/>
        <w:gridCol w:w="4675"/>
      </w:tblGrid>
      <w:tr w:rsidR="004860E3" w:rsidRPr="00B94D77" w:rsidTr="00225702">
        <w:tc>
          <w:tcPr>
            <w:tcW w:w="4675" w:type="dxa"/>
          </w:tcPr>
          <w:p w:rsidR="004860E3" w:rsidRPr="00B94D77" w:rsidRDefault="004860E3" w:rsidP="00225702">
            <w:pPr>
              <w:spacing w:after="120" w:line="276" w:lineRule="auto"/>
              <w:jc w:val="both"/>
              <w:rPr>
                <w:b/>
                <w:bCs/>
              </w:rPr>
            </w:pPr>
            <w:proofErr w:type="spellStart"/>
            <w:r w:rsidRPr="00B94D77">
              <w:rPr>
                <w:rFonts w:eastAsia="SegoeUI"/>
              </w:rPr>
              <w:t>WDV</w:t>
            </w:r>
            <w:proofErr w:type="spellEnd"/>
            <w:r w:rsidRPr="00B94D77">
              <w:rPr>
                <w:rFonts w:eastAsia="SegoeUI"/>
              </w:rPr>
              <w:t xml:space="preserve"> at the beginning of year 5</w:t>
            </w:r>
          </w:p>
        </w:tc>
        <w:tc>
          <w:tcPr>
            <w:tcW w:w="4675" w:type="dxa"/>
          </w:tcPr>
          <w:p w:rsidR="004860E3" w:rsidRPr="00B94D77" w:rsidRDefault="004860E3" w:rsidP="00225702">
            <w:pPr>
              <w:spacing w:after="120" w:line="276" w:lineRule="auto"/>
              <w:jc w:val="both"/>
              <w:rPr>
                <w:b/>
                <w:bCs/>
              </w:rPr>
            </w:pPr>
            <w:r w:rsidRPr="00B94D77">
              <w:rPr>
                <w:rFonts w:eastAsia="SegoeUI"/>
              </w:rPr>
              <w:t>40,960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Less: Sale value of Machine </w:t>
            </w:r>
          </w:p>
        </w:tc>
        <w:tc>
          <w:tcPr>
            <w:tcW w:w="4675" w:type="dxa"/>
          </w:tcPr>
          <w:p w:rsidR="004860E3" w:rsidRPr="00B94D77" w:rsidRDefault="004860E3" w:rsidP="00225702">
            <w:pPr>
              <w:spacing w:after="120" w:line="276" w:lineRule="auto"/>
              <w:jc w:val="both"/>
              <w:rPr>
                <w:b/>
                <w:bCs/>
              </w:rPr>
            </w:pPr>
            <w:r w:rsidRPr="00B94D77">
              <w:rPr>
                <w:rFonts w:eastAsia="SegoeUI"/>
              </w:rPr>
              <w:t>50,000</w:t>
            </w:r>
          </w:p>
        </w:tc>
      </w:tr>
      <w:tr w:rsidR="004860E3" w:rsidRPr="00B94D77" w:rsidTr="00225702">
        <w:tc>
          <w:tcPr>
            <w:tcW w:w="4675" w:type="dxa"/>
          </w:tcPr>
          <w:p w:rsidR="004860E3" w:rsidRPr="00B94D77" w:rsidRDefault="004860E3" w:rsidP="00225702">
            <w:pPr>
              <w:spacing w:after="120" w:line="276" w:lineRule="auto"/>
              <w:jc w:val="both"/>
              <w:rPr>
                <w:b/>
                <w:bCs/>
              </w:rPr>
            </w:pPr>
            <w:r w:rsidRPr="00B94D77">
              <w:rPr>
                <w:rFonts w:eastAsia="SegoeUI"/>
              </w:rPr>
              <w:t xml:space="preserve">Short Term Capital Gain </w:t>
            </w:r>
          </w:p>
        </w:tc>
        <w:tc>
          <w:tcPr>
            <w:tcW w:w="4675" w:type="dxa"/>
          </w:tcPr>
          <w:p w:rsidR="004860E3" w:rsidRPr="00B94D77" w:rsidRDefault="004860E3" w:rsidP="00225702">
            <w:pPr>
              <w:spacing w:after="120" w:line="276" w:lineRule="auto"/>
              <w:jc w:val="both"/>
              <w:rPr>
                <w:b/>
                <w:bCs/>
              </w:rPr>
            </w:pPr>
            <w:r w:rsidRPr="00B94D77">
              <w:rPr>
                <w:rFonts w:eastAsia="SegoeUI"/>
              </w:rPr>
              <w:t>9,040</w:t>
            </w:r>
          </w:p>
        </w:tc>
      </w:tr>
      <w:tr w:rsidR="004860E3" w:rsidRPr="00B94D77" w:rsidTr="00225702">
        <w:tc>
          <w:tcPr>
            <w:tcW w:w="4675" w:type="dxa"/>
          </w:tcPr>
          <w:p w:rsidR="004860E3" w:rsidRPr="00B94D77" w:rsidRDefault="004860E3" w:rsidP="00225702">
            <w:pPr>
              <w:spacing w:line="276" w:lineRule="auto"/>
              <w:jc w:val="both"/>
            </w:pPr>
            <w:r w:rsidRPr="00B94D77">
              <w:rPr>
                <w:rFonts w:eastAsia="SegoeUI"/>
              </w:rPr>
              <w:t xml:space="preserve">Tax Loss on </w:t>
            </w:r>
            <w:proofErr w:type="spellStart"/>
            <w:r w:rsidRPr="00B94D77">
              <w:rPr>
                <w:rFonts w:eastAsia="SegoeUI"/>
              </w:rPr>
              <w:t>STCG</w:t>
            </w:r>
            <w:proofErr w:type="spellEnd"/>
            <w:r w:rsidRPr="00B94D77">
              <w:rPr>
                <w:rFonts w:eastAsia="SegoeUI"/>
              </w:rPr>
              <w:t xml:space="preserve"> @ 30% </w:t>
            </w:r>
          </w:p>
        </w:tc>
        <w:tc>
          <w:tcPr>
            <w:tcW w:w="4675" w:type="dxa"/>
          </w:tcPr>
          <w:p w:rsidR="004860E3" w:rsidRPr="00B94D77" w:rsidRDefault="004860E3" w:rsidP="00225702">
            <w:pPr>
              <w:spacing w:line="276" w:lineRule="auto"/>
              <w:jc w:val="both"/>
            </w:pPr>
            <w:r w:rsidRPr="00B94D77">
              <w:rPr>
                <w:rFonts w:eastAsia="SegoeUI"/>
              </w:rPr>
              <w:t>2,712</w:t>
            </w:r>
          </w:p>
        </w:tc>
      </w:tr>
    </w:tbl>
    <w:p w:rsidR="004860E3" w:rsidRPr="00B94D77" w:rsidRDefault="004860E3" w:rsidP="004860E3">
      <w:pPr>
        <w:spacing w:after="120" w:line="276" w:lineRule="auto"/>
        <w:jc w:val="both"/>
        <w:rPr>
          <w:b/>
          <w:bCs/>
        </w:rPr>
      </w:pPr>
    </w:p>
    <w:p w:rsidR="004860E3" w:rsidRPr="00287B35" w:rsidRDefault="004860E3" w:rsidP="004860E3">
      <w:pPr>
        <w:autoSpaceDE w:val="0"/>
        <w:autoSpaceDN w:val="0"/>
        <w:adjustRightInd w:val="0"/>
        <w:spacing w:line="276" w:lineRule="auto"/>
        <w:jc w:val="both"/>
        <w:rPr>
          <w:rFonts w:eastAsiaTheme="minorHAnsi"/>
          <w:b/>
          <w:bCs/>
        </w:rPr>
      </w:pPr>
      <w:r w:rsidRPr="00287B35">
        <w:rPr>
          <w:rFonts w:eastAsiaTheme="minorHAnsi"/>
          <w:b/>
          <w:bCs/>
        </w:rPr>
        <w:t>5.2 Exclusion of Financing Costs Principle</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When cash flows relating to long-term funds are being defined, financing costs of</w:t>
      </w:r>
      <w:r>
        <w:rPr>
          <w:rFonts w:eastAsia="SegoeUI"/>
          <w:color w:val="000000"/>
        </w:rPr>
        <w:t xml:space="preserve"> </w:t>
      </w:r>
      <w:r w:rsidRPr="00B94D77">
        <w:rPr>
          <w:rFonts w:eastAsia="SegoeUI"/>
          <w:color w:val="000000"/>
        </w:rPr>
        <w:t>long-term funds (interest on long-term debt and equity dividend) should be excluded</w:t>
      </w:r>
      <w:r>
        <w:rPr>
          <w:rFonts w:eastAsia="SegoeUI"/>
          <w:color w:val="000000"/>
        </w:rPr>
        <w:t xml:space="preserve"> </w:t>
      </w:r>
      <w:r w:rsidRPr="00B94D77">
        <w:rPr>
          <w:rFonts w:eastAsia="SegoeUI"/>
          <w:color w:val="000000"/>
        </w:rPr>
        <w:t>from the analysis. The weighted average cost of capital used</w:t>
      </w:r>
      <w:r>
        <w:rPr>
          <w:rFonts w:eastAsia="SegoeUI"/>
          <w:color w:val="000000"/>
        </w:rPr>
        <w:t xml:space="preserve"> </w:t>
      </w:r>
      <w:r w:rsidRPr="00B94D77">
        <w:rPr>
          <w:rFonts w:eastAsia="SegoeUI"/>
          <w:color w:val="000000"/>
        </w:rPr>
        <w:t>for evaluating by discounting the cash flows takes into account the cost of long-term</w:t>
      </w:r>
      <w:r>
        <w:rPr>
          <w:rFonts w:eastAsia="SegoeUI"/>
          <w:color w:val="000000"/>
        </w:rPr>
        <w:t xml:space="preserve"> </w:t>
      </w:r>
      <w:r w:rsidRPr="00B94D77">
        <w:rPr>
          <w:rFonts w:eastAsia="SegoeUI"/>
          <w:color w:val="000000"/>
        </w:rPr>
        <w:t>funds. Putting it differently, the interest and dividend payments are reflected in the</w:t>
      </w:r>
      <w:r>
        <w:rPr>
          <w:rFonts w:eastAsia="SegoeUI"/>
          <w:color w:val="000000"/>
        </w:rPr>
        <w:t xml:space="preserve"> </w:t>
      </w:r>
      <w:r w:rsidRPr="00B94D77">
        <w:rPr>
          <w:rFonts w:eastAsia="SegoeUI"/>
          <w:color w:val="000000"/>
        </w:rPr>
        <w:t>weighted average cost of capital. Hence, if interest on long-term debt and dividend on</w:t>
      </w:r>
      <w:r>
        <w:rPr>
          <w:rFonts w:eastAsia="SegoeUI"/>
          <w:color w:val="000000"/>
        </w:rPr>
        <w:t xml:space="preserve"> </w:t>
      </w:r>
      <w:r w:rsidRPr="00B94D77">
        <w:rPr>
          <w:rFonts w:eastAsia="SegoeUI"/>
          <w:color w:val="000000"/>
        </w:rPr>
        <w:t>equity capital are deducted in defining the cash flows, the cost of long-term funds will</w:t>
      </w:r>
      <w:r>
        <w:rPr>
          <w:rFonts w:eastAsia="SegoeUI"/>
          <w:color w:val="000000"/>
        </w:rPr>
        <w:t xml:space="preserve"> </w:t>
      </w:r>
      <w:r w:rsidRPr="00B94D77">
        <w:rPr>
          <w:rFonts w:eastAsia="SegoeUI"/>
          <w:color w:val="000000"/>
        </w:rPr>
        <w:t>be counted twice.</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The exclusion of financing costs principle means that:</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w:t>
      </w:r>
      <w:proofErr w:type="spellStart"/>
      <w:r w:rsidRPr="00B94D77">
        <w:rPr>
          <w:rFonts w:eastAsia="SegoeUI"/>
          <w:color w:val="000000"/>
        </w:rPr>
        <w:t>i</w:t>
      </w:r>
      <w:proofErr w:type="spellEnd"/>
      <w:r w:rsidRPr="00B94D77">
        <w:rPr>
          <w:rFonts w:eastAsia="SegoeUI"/>
          <w:color w:val="000000"/>
        </w:rPr>
        <w:t>) The interest on long-term debt (or interest) is ignored while computing profits and</w:t>
      </w:r>
      <w:r>
        <w:rPr>
          <w:rFonts w:eastAsia="SegoeUI"/>
          <w:color w:val="000000"/>
        </w:rPr>
        <w:t xml:space="preserve"> </w:t>
      </w:r>
      <w:r w:rsidRPr="00B94D77">
        <w:rPr>
          <w:rFonts w:eastAsia="SegoeUI"/>
          <w:color w:val="000000"/>
        </w:rPr>
        <w:t>taxes and;</w:t>
      </w:r>
      <w:r>
        <w:rPr>
          <w:rFonts w:eastAsia="SegoeUI"/>
          <w:color w:val="000000"/>
        </w:rPr>
        <w:t xml:space="preserve"> </w:t>
      </w:r>
      <w:r w:rsidRPr="00B94D77">
        <w:rPr>
          <w:rFonts w:eastAsia="SegoeUI"/>
          <w:color w:val="000000"/>
        </w:rPr>
        <w:t>(ii) The expected dividends are deemed irrelevant in cash flow analysis.</w:t>
      </w:r>
    </w:p>
    <w:p w:rsidR="004860E3" w:rsidRPr="00B94D77" w:rsidRDefault="004860E3" w:rsidP="004860E3">
      <w:pPr>
        <w:autoSpaceDE w:val="0"/>
        <w:autoSpaceDN w:val="0"/>
        <w:adjustRightInd w:val="0"/>
        <w:spacing w:line="360" w:lineRule="auto"/>
        <w:jc w:val="both"/>
        <w:rPr>
          <w:rFonts w:eastAsia="SegoeUI"/>
          <w:color w:val="000000"/>
        </w:rPr>
      </w:pPr>
      <w:r w:rsidRPr="00B94D77">
        <w:rPr>
          <w:rFonts w:eastAsia="SegoeUI"/>
          <w:color w:val="000000"/>
        </w:rPr>
        <w:t>While dividends pose no difficulty as they come only from profit after taxes, interest</w:t>
      </w:r>
    </w:p>
    <w:p w:rsidR="004860E3" w:rsidRDefault="004860E3" w:rsidP="004860E3">
      <w:pPr>
        <w:autoSpaceDE w:val="0"/>
        <w:autoSpaceDN w:val="0"/>
        <w:adjustRightInd w:val="0"/>
        <w:spacing w:line="360" w:lineRule="auto"/>
        <w:jc w:val="both"/>
        <w:rPr>
          <w:rFonts w:eastAsia="SegoeUI"/>
          <w:color w:val="000000"/>
        </w:rPr>
      </w:pPr>
      <w:proofErr w:type="gramStart"/>
      <w:r w:rsidRPr="00B94D77">
        <w:rPr>
          <w:rFonts w:eastAsia="SegoeUI"/>
          <w:color w:val="000000"/>
        </w:rPr>
        <w:t>needs</w:t>
      </w:r>
      <w:proofErr w:type="gramEnd"/>
      <w:r w:rsidRPr="00B94D77">
        <w:rPr>
          <w:rFonts w:eastAsia="SegoeUI"/>
          <w:color w:val="000000"/>
        </w:rPr>
        <w:t xml:space="preserve"> to be handled properly. Since interest is usually deducted in the process of</w:t>
      </w:r>
      <w:r>
        <w:rPr>
          <w:rFonts w:eastAsia="SegoeUI"/>
          <w:color w:val="000000"/>
        </w:rPr>
        <w:t xml:space="preserve"> </w:t>
      </w:r>
      <w:r w:rsidRPr="00B94D77">
        <w:rPr>
          <w:rFonts w:eastAsia="SegoeUI"/>
          <w:color w:val="000000"/>
        </w:rPr>
        <w:t>arriving at profit after tax, an amount equal to ‘Interest (1 - Tax rate)’ should be added</w:t>
      </w:r>
      <w:r>
        <w:rPr>
          <w:rFonts w:eastAsia="SegoeUI"/>
          <w:color w:val="000000"/>
        </w:rPr>
        <w:t xml:space="preserve"> </w:t>
      </w:r>
      <w:r w:rsidRPr="00B94D77">
        <w:rPr>
          <w:rFonts w:eastAsia="SegoeUI"/>
          <w:color w:val="000000"/>
        </w:rPr>
        <w:t xml:space="preserve">back to the figure of Profit after Tax </w:t>
      </w:r>
    </w:p>
    <w:p w:rsidR="004860E3" w:rsidRDefault="004860E3" w:rsidP="004860E3">
      <w:pPr>
        <w:autoSpaceDE w:val="0"/>
        <w:autoSpaceDN w:val="0"/>
        <w:adjustRightInd w:val="0"/>
        <w:spacing w:line="360" w:lineRule="auto"/>
        <w:jc w:val="both"/>
        <w:rPr>
          <w:rFonts w:eastAsia="SegoeUI"/>
          <w:color w:val="000000"/>
        </w:rPr>
      </w:pPr>
    </w:p>
    <w:p w:rsidR="004860E3" w:rsidRPr="00B94D77" w:rsidRDefault="004860E3" w:rsidP="004860E3">
      <w:pPr>
        <w:autoSpaceDE w:val="0"/>
        <w:autoSpaceDN w:val="0"/>
        <w:adjustRightInd w:val="0"/>
        <w:spacing w:line="276" w:lineRule="auto"/>
        <w:jc w:val="both"/>
        <w:rPr>
          <w:rFonts w:eastAsia="SegoeUI"/>
          <w:color w:val="000000"/>
        </w:rPr>
      </w:pPr>
      <w:r>
        <w:rPr>
          <w:rFonts w:eastAsia="SegoeUI"/>
          <w:color w:val="000000"/>
        </w:rPr>
        <w:t>W</w:t>
      </w:r>
      <w:r w:rsidRPr="00B94D77">
        <w:rPr>
          <w:rFonts w:eastAsia="SegoeUI"/>
          <w:color w:val="000000"/>
        </w:rPr>
        <w:t>hether the tax rate is applied directly to the profit before interest and tax figure</w:t>
      </w:r>
    </w:p>
    <w:p w:rsidR="004860E3" w:rsidRPr="00B94D77" w:rsidRDefault="004860E3" w:rsidP="004860E3">
      <w:pPr>
        <w:autoSpaceDE w:val="0"/>
        <w:autoSpaceDN w:val="0"/>
        <w:adjustRightInd w:val="0"/>
        <w:spacing w:line="276" w:lineRule="auto"/>
        <w:jc w:val="both"/>
        <w:rPr>
          <w:rFonts w:eastAsia="SegoeUI"/>
          <w:color w:val="000000"/>
        </w:rPr>
      </w:pPr>
      <w:proofErr w:type="gramStart"/>
      <w:r w:rsidRPr="00B94D77">
        <w:rPr>
          <w:rFonts w:eastAsia="SegoeUI"/>
          <w:color w:val="000000"/>
        </w:rPr>
        <w:t>or</w:t>
      </w:r>
      <w:proofErr w:type="gramEnd"/>
      <w:r w:rsidRPr="00B94D77">
        <w:rPr>
          <w:rFonts w:eastAsia="SegoeUI"/>
          <w:color w:val="000000"/>
        </w:rPr>
        <w:t xml:space="preserve"> whether the tax - adjusted interest, which is simply interest (1 - tax rate), is added to</w:t>
      </w:r>
    </w:p>
    <w:p w:rsidR="004860E3" w:rsidRPr="00B94D77" w:rsidRDefault="004860E3" w:rsidP="004860E3">
      <w:pPr>
        <w:spacing w:after="120" w:line="276" w:lineRule="auto"/>
        <w:jc w:val="both"/>
        <w:rPr>
          <w:rFonts w:eastAsia="SegoeUI"/>
          <w:color w:val="000000"/>
        </w:rPr>
      </w:pPr>
      <w:proofErr w:type="gramStart"/>
      <w:r w:rsidRPr="00B94D77">
        <w:rPr>
          <w:rFonts w:eastAsia="SegoeUI"/>
          <w:color w:val="000000"/>
        </w:rPr>
        <w:lastRenderedPageBreak/>
        <w:t>profit</w:t>
      </w:r>
      <w:proofErr w:type="gramEnd"/>
      <w:r w:rsidRPr="00B94D77">
        <w:rPr>
          <w:rFonts w:eastAsia="SegoeUI"/>
          <w:color w:val="000000"/>
        </w:rPr>
        <w:t xml:space="preserve"> a</w:t>
      </w:r>
      <w:r>
        <w:rPr>
          <w:rFonts w:eastAsia="SegoeUI"/>
          <w:color w:val="000000"/>
        </w:rPr>
        <w:t>fter tax, results are the same</w:t>
      </w:r>
      <w:r w:rsidRPr="00B94D77">
        <w:rPr>
          <w:rFonts w:eastAsia="SegoeUI"/>
          <w:color w:val="000000"/>
        </w:rPr>
        <w:t>.</w:t>
      </w:r>
    </w:p>
    <w:p w:rsidR="004860E3" w:rsidRPr="00E1393B" w:rsidRDefault="004860E3" w:rsidP="004860E3">
      <w:pPr>
        <w:autoSpaceDE w:val="0"/>
        <w:autoSpaceDN w:val="0"/>
        <w:adjustRightInd w:val="0"/>
        <w:spacing w:line="276" w:lineRule="auto"/>
        <w:jc w:val="both"/>
        <w:rPr>
          <w:rFonts w:eastAsiaTheme="minorHAnsi"/>
          <w:b/>
          <w:bCs/>
        </w:rPr>
      </w:pPr>
      <w:r w:rsidRPr="00E1393B">
        <w:rPr>
          <w:rFonts w:eastAsiaTheme="minorHAnsi"/>
          <w:b/>
          <w:bCs/>
        </w:rPr>
        <w:t xml:space="preserve">Illustration </w:t>
      </w:r>
    </w:p>
    <w:p w:rsidR="004860E3" w:rsidRPr="00B94D77" w:rsidRDefault="004860E3" w:rsidP="004860E3">
      <w:pPr>
        <w:spacing w:after="120" w:line="276" w:lineRule="auto"/>
        <w:jc w:val="both"/>
        <w:rPr>
          <w:rFonts w:eastAsia="SegoeUI"/>
          <w:color w:val="000000"/>
        </w:rPr>
      </w:pPr>
      <w:r w:rsidRPr="00B94D77">
        <w:rPr>
          <w:rFonts w:eastAsia="SegoeUI"/>
          <w:color w:val="000000"/>
        </w:rPr>
        <w:t>Suppose XYZ Ltd.’s expected profit for the forthcoming 4 years is as follows:</w:t>
      </w:r>
    </w:p>
    <w:p w:rsidR="004860E3" w:rsidRPr="00B94D77" w:rsidRDefault="004860E3" w:rsidP="004860E3">
      <w:pPr>
        <w:spacing w:after="120" w:line="276" w:lineRule="auto"/>
        <w:jc w:val="both"/>
        <w:rPr>
          <w:rFonts w:eastAsia="SegoeUI"/>
          <w:color w:val="000000"/>
        </w:rPr>
      </w:pPr>
    </w:p>
    <w:tbl>
      <w:tblPr>
        <w:tblStyle w:val="TableGrid"/>
        <w:tblW w:w="0" w:type="auto"/>
        <w:tblLook w:val="04A0" w:firstRow="1" w:lastRow="0" w:firstColumn="1" w:lastColumn="0" w:noHBand="0" w:noVBand="1"/>
      </w:tblPr>
      <w:tblGrid>
        <w:gridCol w:w="1558"/>
        <w:gridCol w:w="1558"/>
        <w:gridCol w:w="1558"/>
        <w:gridCol w:w="1558"/>
        <w:gridCol w:w="1559"/>
      </w:tblGrid>
      <w:tr w:rsidR="004860E3" w:rsidRPr="00B94D77" w:rsidTr="00225702">
        <w:tc>
          <w:tcPr>
            <w:tcW w:w="1558" w:type="dxa"/>
          </w:tcPr>
          <w:p w:rsidR="004860E3" w:rsidRPr="00B94D77" w:rsidRDefault="004860E3" w:rsidP="00225702">
            <w:pPr>
              <w:spacing w:after="120" w:line="276" w:lineRule="auto"/>
              <w:jc w:val="both"/>
              <w:rPr>
                <w:rFonts w:eastAsia="SegoeUI"/>
                <w:color w:val="000000"/>
              </w:rPr>
            </w:pPr>
          </w:p>
        </w:tc>
        <w:tc>
          <w:tcPr>
            <w:tcW w:w="1558" w:type="dxa"/>
          </w:tcPr>
          <w:p w:rsidR="004860E3" w:rsidRPr="00B94D77" w:rsidRDefault="004860E3" w:rsidP="00225702">
            <w:pPr>
              <w:spacing w:line="276" w:lineRule="auto"/>
              <w:jc w:val="both"/>
            </w:pPr>
            <w:r w:rsidRPr="00B94D77">
              <w:rPr>
                <w:rFonts w:eastAsiaTheme="minorHAnsi"/>
                <w:b/>
                <w:bCs/>
                <w:color w:val="000000" w:themeColor="text1"/>
              </w:rPr>
              <w:t>Year 1</w:t>
            </w:r>
          </w:p>
        </w:tc>
        <w:tc>
          <w:tcPr>
            <w:tcW w:w="1558" w:type="dxa"/>
          </w:tcPr>
          <w:p w:rsidR="004860E3" w:rsidRPr="00B94D77" w:rsidRDefault="004860E3" w:rsidP="00225702">
            <w:pPr>
              <w:spacing w:line="276" w:lineRule="auto"/>
              <w:jc w:val="both"/>
            </w:pPr>
            <w:r w:rsidRPr="00B94D77">
              <w:rPr>
                <w:rFonts w:eastAsiaTheme="minorHAnsi"/>
                <w:b/>
                <w:bCs/>
                <w:color w:val="000000" w:themeColor="text1"/>
              </w:rPr>
              <w:t>Year 2</w:t>
            </w:r>
          </w:p>
        </w:tc>
        <w:tc>
          <w:tcPr>
            <w:tcW w:w="1558" w:type="dxa"/>
          </w:tcPr>
          <w:p w:rsidR="004860E3" w:rsidRPr="00B94D77" w:rsidRDefault="004860E3" w:rsidP="00225702">
            <w:pPr>
              <w:spacing w:line="276" w:lineRule="auto"/>
              <w:jc w:val="both"/>
            </w:pPr>
            <w:r w:rsidRPr="00B94D77">
              <w:rPr>
                <w:rFonts w:eastAsiaTheme="minorHAnsi"/>
                <w:b/>
                <w:bCs/>
                <w:color w:val="000000" w:themeColor="text1"/>
              </w:rPr>
              <w:t>Year 3</w:t>
            </w:r>
          </w:p>
        </w:tc>
        <w:tc>
          <w:tcPr>
            <w:tcW w:w="1559" w:type="dxa"/>
          </w:tcPr>
          <w:p w:rsidR="004860E3" w:rsidRPr="00B94D77" w:rsidRDefault="004860E3" w:rsidP="00225702">
            <w:pPr>
              <w:spacing w:line="276" w:lineRule="auto"/>
              <w:jc w:val="both"/>
            </w:pPr>
            <w:r w:rsidRPr="00B94D77">
              <w:rPr>
                <w:rFonts w:eastAsiaTheme="minorHAnsi"/>
                <w:b/>
                <w:bCs/>
                <w:color w:val="000000" w:themeColor="text1"/>
              </w:rPr>
              <w:t>Year 4</w:t>
            </w:r>
          </w:p>
        </w:tc>
      </w:tr>
      <w:tr w:rsidR="004860E3" w:rsidRPr="00B94D77" w:rsidTr="00225702">
        <w:tc>
          <w:tcPr>
            <w:tcW w:w="1558" w:type="dxa"/>
          </w:tcPr>
          <w:p w:rsidR="004860E3" w:rsidRPr="00B94D77" w:rsidRDefault="004860E3" w:rsidP="00225702">
            <w:pPr>
              <w:spacing w:after="120" w:line="276" w:lineRule="auto"/>
              <w:jc w:val="both"/>
              <w:rPr>
                <w:rFonts w:eastAsia="SegoeUI"/>
                <w:color w:val="000000"/>
              </w:rPr>
            </w:pPr>
            <w:r w:rsidRPr="00B94D77">
              <w:rPr>
                <w:rFonts w:eastAsia="SegoeUI"/>
              </w:rPr>
              <w:t>Profit before Interest and Tax</w:t>
            </w:r>
          </w:p>
        </w:tc>
        <w:tc>
          <w:tcPr>
            <w:tcW w:w="1558" w:type="dxa"/>
          </w:tcPr>
          <w:p w:rsidR="004860E3" w:rsidRPr="00B94D77" w:rsidRDefault="004860E3" w:rsidP="00225702">
            <w:pPr>
              <w:spacing w:after="120" w:line="276" w:lineRule="auto"/>
              <w:jc w:val="both"/>
              <w:rPr>
                <w:rFonts w:eastAsia="SegoeUI"/>
                <w:color w:val="000000"/>
              </w:rPr>
            </w:pPr>
            <w:r w:rsidRPr="00B94D77">
              <w:rPr>
                <w:rFonts w:eastAsia="SegoeUI"/>
              </w:rPr>
              <w:t>$ 10,000</w:t>
            </w:r>
          </w:p>
        </w:tc>
        <w:tc>
          <w:tcPr>
            <w:tcW w:w="1558" w:type="dxa"/>
          </w:tcPr>
          <w:p w:rsidR="004860E3" w:rsidRPr="00B94D77" w:rsidRDefault="004860E3" w:rsidP="00225702">
            <w:pPr>
              <w:spacing w:after="120" w:line="276" w:lineRule="auto"/>
              <w:jc w:val="both"/>
              <w:rPr>
                <w:rFonts w:eastAsia="SegoeUI"/>
                <w:color w:val="000000"/>
              </w:rPr>
            </w:pPr>
            <w:r w:rsidRPr="00B94D77">
              <w:rPr>
                <w:rFonts w:eastAsia="SegoeUI"/>
              </w:rPr>
              <w:t>$ 20,000</w:t>
            </w:r>
          </w:p>
        </w:tc>
        <w:tc>
          <w:tcPr>
            <w:tcW w:w="1558" w:type="dxa"/>
          </w:tcPr>
          <w:p w:rsidR="004860E3" w:rsidRPr="00B94D77" w:rsidRDefault="004860E3" w:rsidP="00225702">
            <w:pPr>
              <w:spacing w:line="276" w:lineRule="auto"/>
              <w:jc w:val="both"/>
            </w:pPr>
            <w:r w:rsidRPr="00B94D77">
              <w:rPr>
                <w:rFonts w:eastAsia="SegoeUI"/>
              </w:rPr>
              <w:t>$ 40,000</w:t>
            </w:r>
          </w:p>
        </w:tc>
        <w:tc>
          <w:tcPr>
            <w:tcW w:w="1559" w:type="dxa"/>
          </w:tcPr>
          <w:p w:rsidR="004860E3" w:rsidRPr="00B94D77" w:rsidRDefault="004860E3" w:rsidP="00225702">
            <w:pPr>
              <w:spacing w:after="120" w:line="276" w:lineRule="auto"/>
              <w:jc w:val="both"/>
              <w:rPr>
                <w:rFonts w:eastAsia="SegoeUI"/>
                <w:color w:val="000000"/>
              </w:rPr>
            </w:pPr>
            <w:r w:rsidRPr="00B94D77">
              <w:rPr>
                <w:rFonts w:eastAsia="SegoeUI"/>
              </w:rPr>
              <w:t>$ 50,000</w:t>
            </w:r>
          </w:p>
        </w:tc>
      </w:tr>
    </w:tbl>
    <w:p w:rsidR="004860E3" w:rsidRPr="00B94D77" w:rsidRDefault="004860E3" w:rsidP="004860E3">
      <w:pPr>
        <w:spacing w:after="120" w:line="276" w:lineRule="auto"/>
        <w:jc w:val="both"/>
        <w:rPr>
          <w:rFonts w:eastAsia="SegoeUI"/>
          <w:color w:val="000000"/>
        </w:rPr>
      </w:pPr>
    </w:p>
    <w:p w:rsidR="004860E3" w:rsidRPr="00B94D77" w:rsidRDefault="004860E3" w:rsidP="004860E3">
      <w:pPr>
        <w:autoSpaceDE w:val="0"/>
        <w:autoSpaceDN w:val="0"/>
        <w:adjustRightInd w:val="0"/>
        <w:spacing w:line="276" w:lineRule="auto"/>
        <w:jc w:val="both"/>
        <w:rPr>
          <w:rFonts w:eastAsia="SegoeUI"/>
        </w:rPr>
      </w:pPr>
      <w:r>
        <w:rPr>
          <w:rFonts w:eastAsia="SegoeUI"/>
        </w:rPr>
        <w:t>If interest payable is $</w:t>
      </w:r>
      <w:r w:rsidRPr="00B94D77">
        <w:rPr>
          <w:rFonts w:eastAsia="SegoeUI"/>
        </w:rPr>
        <w:t xml:space="preserve"> 5,000 and tax rate is 30% the profit after tax excluding financing</w:t>
      </w:r>
    </w:p>
    <w:p w:rsidR="004860E3" w:rsidRPr="00B94D77" w:rsidRDefault="004860E3" w:rsidP="004860E3">
      <w:pPr>
        <w:spacing w:after="120" w:line="276" w:lineRule="auto"/>
        <w:jc w:val="both"/>
        <w:rPr>
          <w:rFonts w:eastAsia="SegoeUI"/>
        </w:rPr>
      </w:pPr>
      <w:proofErr w:type="gramStart"/>
      <w:r w:rsidRPr="00B94D77">
        <w:rPr>
          <w:rFonts w:eastAsia="SegoeUI"/>
        </w:rPr>
        <w:t>cost</w:t>
      </w:r>
      <w:proofErr w:type="gramEnd"/>
      <w:r w:rsidRPr="00B94D77">
        <w:rPr>
          <w:rFonts w:eastAsia="SegoeUI"/>
        </w:rPr>
        <w:t xml:space="preserve"> shall be as follows:</w:t>
      </w:r>
    </w:p>
    <w:p w:rsidR="004860E3" w:rsidRPr="00B94D77" w:rsidRDefault="004860E3" w:rsidP="004860E3">
      <w:pPr>
        <w:spacing w:after="120" w:line="276" w:lineRule="auto"/>
        <w:jc w:val="both"/>
        <w:rPr>
          <w:rFonts w:eastAsia="SegoeUI"/>
        </w:rPr>
      </w:pPr>
    </w:p>
    <w:tbl>
      <w:tblPr>
        <w:tblStyle w:val="TableGrid"/>
        <w:tblW w:w="0" w:type="auto"/>
        <w:tblLook w:val="04A0" w:firstRow="1" w:lastRow="0" w:firstColumn="1" w:lastColumn="0" w:noHBand="0" w:noVBand="1"/>
      </w:tblPr>
      <w:tblGrid>
        <w:gridCol w:w="1870"/>
        <w:gridCol w:w="1870"/>
        <w:gridCol w:w="1870"/>
        <w:gridCol w:w="1870"/>
        <w:gridCol w:w="1870"/>
      </w:tblGrid>
      <w:tr w:rsidR="004860E3" w:rsidRPr="00B94D77" w:rsidTr="00225702">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1</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2</w:t>
            </w:r>
          </w:p>
        </w:tc>
        <w:tc>
          <w:tcPr>
            <w:tcW w:w="1870" w:type="dxa"/>
          </w:tcPr>
          <w:p w:rsidR="004860E3" w:rsidRPr="00B94D77" w:rsidRDefault="004860E3" w:rsidP="00225702">
            <w:pPr>
              <w:spacing w:line="276" w:lineRule="auto"/>
              <w:jc w:val="both"/>
              <w:rPr>
                <w:rFonts w:eastAsia="SegoeUI"/>
              </w:rPr>
            </w:pPr>
            <w:r w:rsidRPr="00B94D77">
              <w:rPr>
                <w:rFonts w:eastAsia="SegoeUI"/>
              </w:rPr>
              <w:t>Year 3</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4</w:t>
            </w:r>
          </w:p>
        </w:tc>
      </w:tr>
      <w:tr w:rsidR="004860E3" w:rsidRPr="00B94D77" w:rsidTr="00225702">
        <w:tc>
          <w:tcPr>
            <w:tcW w:w="1870" w:type="dxa"/>
          </w:tcPr>
          <w:p w:rsidR="004860E3" w:rsidRDefault="004860E3" w:rsidP="00225702">
            <w:pPr>
              <w:spacing w:after="120" w:line="276" w:lineRule="auto"/>
              <w:jc w:val="both"/>
              <w:rPr>
                <w:rFonts w:eastAsia="SegoeUI"/>
              </w:rPr>
            </w:pPr>
            <w:r w:rsidRPr="00B94D77">
              <w:rPr>
                <w:rFonts w:eastAsia="SegoeUI"/>
              </w:rPr>
              <w:t>Profit</w:t>
            </w:r>
            <w:r>
              <w:rPr>
                <w:rFonts w:eastAsia="SegoeUI"/>
              </w:rPr>
              <w:t>/Earnings</w:t>
            </w:r>
            <w:r w:rsidRPr="00B94D77">
              <w:rPr>
                <w:rFonts w:eastAsia="SegoeUI"/>
              </w:rPr>
              <w:t xml:space="preserve"> before Interest and Tax</w:t>
            </w:r>
          </w:p>
          <w:p w:rsidR="004860E3" w:rsidRPr="00B94D77" w:rsidRDefault="004860E3" w:rsidP="00225702">
            <w:pPr>
              <w:spacing w:after="120" w:line="276" w:lineRule="auto"/>
              <w:jc w:val="both"/>
              <w:rPr>
                <w:rFonts w:eastAsia="SegoeUI"/>
                <w:color w:val="000000"/>
              </w:rPr>
            </w:pPr>
            <w:r>
              <w:rPr>
                <w:rFonts w:eastAsia="SegoeUI"/>
              </w:rPr>
              <w:t>(EBIT)</w:t>
            </w:r>
          </w:p>
        </w:tc>
        <w:tc>
          <w:tcPr>
            <w:tcW w:w="1870" w:type="dxa"/>
          </w:tcPr>
          <w:p w:rsidR="004860E3" w:rsidRPr="00B94D77" w:rsidRDefault="004860E3" w:rsidP="00225702">
            <w:pPr>
              <w:spacing w:after="120" w:line="276" w:lineRule="auto"/>
              <w:jc w:val="both"/>
              <w:rPr>
                <w:rFonts w:eastAsia="SegoeUI"/>
                <w:color w:val="000000"/>
              </w:rPr>
            </w:pPr>
            <w:r w:rsidRPr="00B94D77">
              <w:rPr>
                <w:rFonts w:eastAsia="SegoeUI"/>
              </w:rPr>
              <w:t>$ 10,000</w:t>
            </w:r>
          </w:p>
        </w:tc>
        <w:tc>
          <w:tcPr>
            <w:tcW w:w="1870" w:type="dxa"/>
          </w:tcPr>
          <w:p w:rsidR="004860E3" w:rsidRPr="00B94D77" w:rsidRDefault="004860E3" w:rsidP="00225702">
            <w:pPr>
              <w:spacing w:after="120" w:line="276" w:lineRule="auto"/>
              <w:jc w:val="both"/>
              <w:rPr>
                <w:rFonts w:eastAsia="SegoeUI"/>
                <w:color w:val="000000"/>
              </w:rPr>
            </w:pPr>
            <w:r w:rsidRPr="00B94D77">
              <w:rPr>
                <w:rFonts w:eastAsia="SegoeUI"/>
              </w:rPr>
              <w:t>$ 20,000</w:t>
            </w:r>
          </w:p>
        </w:tc>
        <w:tc>
          <w:tcPr>
            <w:tcW w:w="1870" w:type="dxa"/>
          </w:tcPr>
          <w:p w:rsidR="004860E3" w:rsidRPr="00B94D77" w:rsidRDefault="004860E3" w:rsidP="00225702">
            <w:pPr>
              <w:spacing w:line="276" w:lineRule="auto"/>
              <w:jc w:val="both"/>
            </w:pPr>
            <w:r w:rsidRPr="00B94D77">
              <w:rPr>
                <w:rFonts w:eastAsia="SegoeUI"/>
              </w:rPr>
              <w:t>$ 40,000</w:t>
            </w:r>
          </w:p>
        </w:tc>
        <w:tc>
          <w:tcPr>
            <w:tcW w:w="1870" w:type="dxa"/>
          </w:tcPr>
          <w:p w:rsidR="004860E3" w:rsidRPr="00B94D77" w:rsidRDefault="004860E3" w:rsidP="00225702">
            <w:pPr>
              <w:spacing w:after="120" w:line="276" w:lineRule="auto"/>
              <w:jc w:val="both"/>
              <w:rPr>
                <w:rFonts w:eastAsia="SegoeUI"/>
                <w:color w:val="000000"/>
              </w:rPr>
            </w:pPr>
            <w:r w:rsidRPr="00B94D77">
              <w:rPr>
                <w:rFonts w:eastAsia="SegoeUI"/>
              </w:rPr>
              <w:t>$ 50,000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Less: Interest</w:t>
            </w:r>
          </w:p>
        </w:tc>
        <w:tc>
          <w:tcPr>
            <w:tcW w:w="1870" w:type="dxa"/>
          </w:tcPr>
          <w:p w:rsidR="004860E3" w:rsidRPr="00B94D77" w:rsidRDefault="004860E3" w:rsidP="00225702">
            <w:pPr>
              <w:spacing w:after="120" w:line="276" w:lineRule="auto"/>
              <w:jc w:val="both"/>
              <w:rPr>
                <w:rFonts w:eastAsia="SegoeUI"/>
              </w:rPr>
            </w:pPr>
            <w:r w:rsidRPr="00B94D77">
              <w:rPr>
                <w:rFonts w:eastAsia="SegoeUI"/>
              </w:rPr>
              <w:t>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5000</w:t>
            </w:r>
          </w:p>
        </w:tc>
      </w:tr>
      <w:tr w:rsidR="004860E3" w:rsidRPr="00B94D77" w:rsidTr="00225702">
        <w:tc>
          <w:tcPr>
            <w:tcW w:w="1870" w:type="dxa"/>
          </w:tcPr>
          <w:p w:rsidR="004860E3" w:rsidRDefault="004860E3" w:rsidP="00225702">
            <w:pPr>
              <w:spacing w:after="120" w:line="276" w:lineRule="auto"/>
              <w:jc w:val="both"/>
              <w:rPr>
                <w:rFonts w:eastAsia="SegoeUI"/>
              </w:rPr>
            </w:pPr>
            <w:r>
              <w:rPr>
                <w:rFonts w:eastAsia="SegoeUI"/>
              </w:rPr>
              <w:t>Earnings after Tax</w:t>
            </w:r>
          </w:p>
          <w:p w:rsidR="004860E3" w:rsidRPr="00B94D77" w:rsidRDefault="004860E3" w:rsidP="00225702">
            <w:pPr>
              <w:spacing w:after="120" w:line="276" w:lineRule="auto"/>
              <w:jc w:val="both"/>
              <w:rPr>
                <w:rFonts w:eastAsia="SegoeUI"/>
              </w:rPr>
            </w:pPr>
            <w:r>
              <w:rPr>
                <w:rFonts w:eastAsia="SegoeUI"/>
              </w:rPr>
              <w:t>EAT</w:t>
            </w:r>
          </w:p>
        </w:tc>
        <w:tc>
          <w:tcPr>
            <w:tcW w:w="1870" w:type="dxa"/>
          </w:tcPr>
          <w:p w:rsidR="004860E3" w:rsidRPr="00B94D77" w:rsidRDefault="004860E3" w:rsidP="00225702">
            <w:pPr>
              <w:spacing w:line="276" w:lineRule="auto"/>
              <w:jc w:val="both"/>
            </w:pPr>
            <w:r w:rsidRPr="00B94D77">
              <w:rPr>
                <w:rFonts w:eastAsia="SegoeUI"/>
              </w:rPr>
              <w:t xml:space="preserve">5,000 </w:t>
            </w:r>
          </w:p>
        </w:tc>
        <w:tc>
          <w:tcPr>
            <w:tcW w:w="1870" w:type="dxa"/>
          </w:tcPr>
          <w:p w:rsidR="004860E3" w:rsidRPr="00B94D77" w:rsidRDefault="004860E3" w:rsidP="00225702">
            <w:pPr>
              <w:spacing w:line="276" w:lineRule="auto"/>
              <w:jc w:val="both"/>
            </w:pPr>
            <w:r w:rsidRPr="00B94D77">
              <w:rPr>
                <w:rFonts w:eastAsia="SegoeUI"/>
              </w:rPr>
              <w:t xml:space="preserve">15,000 </w:t>
            </w:r>
          </w:p>
        </w:tc>
        <w:tc>
          <w:tcPr>
            <w:tcW w:w="1870" w:type="dxa"/>
          </w:tcPr>
          <w:p w:rsidR="004860E3" w:rsidRPr="00B94D77" w:rsidRDefault="004860E3" w:rsidP="00225702">
            <w:pPr>
              <w:spacing w:line="276" w:lineRule="auto"/>
              <w:jc w:val="both"/>
            </w:pPr>
            <w:r w:rsidRPr="00B94D77">
              <w:rPr>
                <w:rFonts w:eastAsia="SegoeUI"/>
              </w:rPr>
              <w:t xml:space="preserve">35,000 </w:t>
            </w:r>
          </w:p>
        </w:tc>
        <w:tc>
          <w:tcPr>
            <w:tcW w:w="1870" w:type="dxa"/>
          </w:tcPr>
          <w:p w:rsidR="004860E3" w:rsidRPr="00B94D77" w:rsidRDefault="004860E3" w:rsidP="00225702">
            <w:pPr>
              <w:spacing w:line="276" w:lineRule="auto"/>
              <w:jc w:val="both"/>
            </w:pPr>
            <w:r w:rsidRPr="00B94D77">
              <w:rPr>
                <w:rFonts w:eastAsia="SegoeUI"/>
              </w:rPr>
              <w:t>45,000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Less: Tax @ 30%</w:t>
            </w:r>
          </w:p>
        </w:tc>
        <w:tc>
          <w:tcPr>
            <w:tcW w:w="1870" w:type="dxa"/>
          </w:tcPr>
          <w:p w:rsidR="004860E3" w:rsidRPr="00B94D77" w:rsidRDefault="004860E3" w:rsidP="00225702">
            <w:pPr>
              <w:spacing w:line="276" w:lineRule="auto"/>
              <w:jc w:val="both"/>
            </w:pPr>
            <w:r w:rsidRPr="00B94D77">
              <w:rPr>
                <w:rFonts w:eastAsia="SegoeUI"/>
              </w:rPr>
              <w:t xml:space="preserve">1,500 </w:t>
            </w:r>
          </w:p>
        </w:tc>
        <w:tc>
          <w:tcPr>
            <w:tcW w:w="1870" w:type="dxa"/>
          </w:tcPr>
          <w:p w:rsidR="004860E3" w:rsidRPr="00B94D77" w:rsidRDefault="004860E3" w:rsidP="00225702">
            <w:pPr>
              <w:spacing w:line="276" w:lineRule="auto"/>
              <w:jc w:val="both"/>
            </w:pPr>
            <w:r w:rsidRPr="00B94D77">
              <w:rPr>
                <w:rFonts w:eastAsia="SegoeUI"/>
              </w:rPr>
              <w:t xml:space="preserve">4,500 </w:t>
            </w:r>
          </w:p>
        </w:tc>
        <w:tc>
          <w:tcPr>
            <w:tcW w:w="1870" w:type="dxa"/>
          </w:tcPr>
          <w:p w:rsidR="004860E3" w:rsidRPr="00B94D77" w:rsidRDefault="004860E3" w:rsidP="00225702">
            <w:pPr>
              <w:spacing w:line="276" w:lineRule="auto"/>
              <w:jc w:val="both"/>
            </w:pPr>
            <w:r w:rsidRPr="00B94D77">
              <w:rPr>
                <w:rFonts w:eastAsia="SegoeUI"/>
              </w:rPr>
              <w:t xml:space="preserve">10,500 </w:t>
            </w:r>
          </w:p>
        </w:tc>
        <w:tc>
          <w:tcPr>
            <w:tcW w:w="1870" w:type="dxa"/>
          </w:tcPr>
          <w:p w:rsidR="004860E3" w:rsidRPr="00B94D77" w:rsidRDefault="004860E3" w:rsidP="00225702">
            <w:pPr>
              <w:spacing w:line="276" w:lineRule="auto"/>
              <w:jc w:val="both"/>
            </w:pPr>
            <w:r w:rsidRPr="00B94D77">
              <w:rPr>
                <w:rFonts w:eastAsia="SegoeUI"/>
              </w:rPr>
              <w:t>13,500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Profit after Tax (PAT)</w:t>
            </w:r>
          </w:p>
        </w:tc>
        <w:tc>
          <w:tcPr>
            <w:tcW w:w="1870" w:type="dxa"/>
          </w:tcPr>
          <w:p w:rsidR="004860E3" w:rsidRPr="00B94D77" w:rsidRDefault="004860E3" w:rsidP="00225702">
            <w:pPr>
              <w:spacing w:line="276" w:lineRule="auto"/>
              <w:jc w:val="both"/>
            </w:pPr>
            <w:r w:rsidRPr="00B94D77">
              <w:rPr>
                <w:rFonts w:eastAsia="SegoeUI"/>
              </w:rPr>
              <w:t xml:space="preserve">3,500 </w:t>
            </w:r>
          </w:p>
        </w:tc>
        <w:tc>
          <w:tcPr>
            <w:tcW w:w="1870" w:type="dxa"/>
          </w:tcPr>
          <w:p w:rsidR="004860E3" w:rsidRPr="00B94D77" w:rsidRDefault="004860E3" w:rsidP="00225702">
            <w:pPr>
              <w:spacing w:line="276" w:lineRule="auto"/>
              <w:jc w:val="both"/>
            </w:pPr>
            <w:r w:rsidRPr="00B94D77">
              <w:rPr>
                <w:rFonts w:eastAsia="SegoeUI"/>
              </w:rPr>
              <w:t xml:space="preserve">10,500 </w:t>
            </w:r>
          </w:p>
        </w:tc>
        <w:tc>
          <w:tcPr>
            <w:tcW w:w="1870" w:type="dxa"/>
          </w:tcPr>
          <w:p w:rsidR="004860E3" w:rsidRPr="00B94D77" w:rsidRDefault="004860E3" w:rsidP="00225702">
            <w:pPr>
              <w:spacing w:line="276" w:lineRule="auto"/>
              <w:jc w:val="both"/>
            </w:pPr>
            <w:r w:rsidRPr="00B94D77">
              <w:rPr>
                <w:rFonts w:eastAsia="SegoeUI"/>
              </w:rPr>
              <w:t xml:space="preserve">24,500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31,500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Add: Interest (1- t)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3,500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3,500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3,500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3,500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PAT excluding financing cost</w:t>
            </w:r>
          </w:p>
        </w:tc>
        <w:tc>
          <w:tcPr>
            <w:tcW w:w="1870" w:type="dxa"/>
          </w:tcPr>
          <w:p w:rsidR="004860E3" w:rsidRPr="00B94D77" w:rsidRDefault="004860E3" w:rsidP="00225702">
            <w:pPr>
              <w:spacing w:line="276" w:lineRule="auto"/>
              <w:jc w:val="both"/>
            </w:pPr>
            <w:r w:rsidRPr="00B94D77">
              <w:rPr>
                <w:rFonts w:eastAsia="SegoeUI"/>
              </w:rPr>
              <w:t xml:space="preserve">7,000 </w:t>
            </w:r>
          </w:p>
        </w:tc>
        <w:tc>
          <w:tcPr>
            <w:tcW w:w="1870" w:type="dxa"/>
          </w:tcPr>
          <w:p w:rsidR="004860E3" w:rsidRPr="00B94D77" w:rsidRDefault="004860E3" w:rsidP="00225702">
            <w:pPr>
              <w:spacing w:line="276" w:lineRule="auto"/>
              <w:jc w:val="both"/>
            </w:pPr>
            <w:r w:rsidRPr="00B94D77">
              <w:rPr>
                <w:rFonts w:eastAsia="SegoeUI"/>
              </w:rPr>
              <w:t xml:space="preserve">14,000 </w:t>
            </w:r>
          </w:p>
        </w:tc>
        <w:tc>
          <w:tcPr>
            <w:tcW w:w="1870" w:type="dxa"/>
          </w:tcPr>
          <w:p w:rsidR="004860E3" w:rsidRPr="00B94D77" w:rsidRDefault="004860E3" w:rsidP="00225702">
            <w:pPr>
              <w:spacing w:line="276" w:lineRule="auto"/>
              <w:jc w:val="both"/>
            </w:pPr>
            <w:r w:rsidRPr="00B94D77">
              <w:rPr>
                <w:rFonts w:eastAsia="SegoeUI"/>
              </w:rPr>
              <w:t xml:space="preserve">28,000 </w:t>
            </w:r>
          </w:p>
        </w:tc>
        <w:tc>
          <w:tcPr>
            <w:tcW w:w="1870" w:type="dxa"/>
          </w:tcPr>
          <w:p w:rsidR="004860E3" w:rsidRPr="00B94D77" w:rsidRDefault="004860E3" w:rsidP="00225702">
            <w:pPr>
              <w:spacing w:line="276" w:lineRule="auto"/>
              <w:jc w:val="both"/>
            </w:pPr>
            <w:r w:rsidRPr="00B94D77">
              <w:rPr>
                <w:rFonts w:eastAsia="SegoeUI"/>
              </w:rPr>
              <w:t>35,000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p>
        </w:tc>
      </w:tr>
    </w:tbl>
    <w:p w:rsidR="004860E3" w:rsidRPr="00B94D77" w:rsidRDefault="004860E3" w:rsidP="004860E3">
      <w:pPr>
        <w:spacing w:after="120" w:line="276" w:lineRule="auto"/>
        <w:jc w:val="both"/>
        <w:rPr>
          <w:rFonts w:eastAsia="SegoeUI"/>
        </w:rPr>
      </w:pPr>
    </w:p>
    <w:p w:rsidR="004860E3" w:rsidRPr="00B94D77" w:rsidRDefault="004860E3" w:rsidP="004860E3">
      <w:pPr>
        <w:spacing w:after="120" w:line="276" w:lineRule="auto"/>
        <w:jc w:val="both"/>
        <w:rPr>
          <w:rFonts w:eastAsia="SegoeUI"/>
        </w:rPr>
      </w:pPr>
      <w:r w:rsidRPr="00B94D77">
        <w:rPr>
          <w:rFonts w:eastAsiaTheme="minorHAnsi"/>
          <w:b/>
          <w:bCs/>
        </w:rPr>
        <w:t>Alternatively</w:t>
      </w:r>
    </w:p>
    <w:tbl>
      <w:tblPr>
        <w:tblStyle w:val="TableGrid"/>
        <w:tblW w:w="0" w:type="auto"/>
        <w:tblLook w:val="04A0" w:firstRow="1" w:lastRow="0" w:firstColumn="1" w:lastColumn="0" w:noHBand="0" w:noVBand="1"/>
      </w:tblPr>
      <w:tblGrid>
        <w:gridCol w:w="1870"/>
        <w:gridCol w:w="1870"/>
        <w:gridCol w:w="1870"/>
        <w:gridCol w:w="1870"/>
        <w:gridCol w:w="1870"/>
      </w:tblGrid>
      <w:tr w:rsidR="004860E3" w:rsidRPr="00B94D77" w:rsidTr="00225702">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1</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2</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3</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4</w:t>
            </w:r>
          </w:p>
        </w:tc>
      </w:tr>
      <w:tr w:rsidR="004860E3" w:rsidRPr="00B94D77" w:rsidTr="00225702">
        <w:tc>
          <w:tcPr>
            <w:tcW w:w="1870" w:type="dxa"/>
          </w:tcPr>
          <w:p w:rsidR="004860E3" w:rsidRPr="00B94D77" w:rsidRDefault="004860E3" w:rsidP="00225702">
            <w:pPr>
              <w:spacing w:line="276" w:lineRule="auto"/>
              <w:jc w:val="both"/>
            </w:pPr>
            <w:r w:rsidRPr="00B94D77">
              <w:rPr>
                <w:rFonts w:eastAsia="SegoeUI"/>
              </w:rPr>
              <w:t xml:space="preserve">Profit before Interest and Tax </w:t>
            </w:r>
          </w:p>
        </w:tc>
        <w:tc>
          <w:tcPr>
            <w:tcW w:w="1870" w:type="dxa"/>
          </w:tcPr>
          <w:p w:rsidR="004860E3" w:rsidRPr="00B94D77" w:rsidRDefault="004860E3" w:rsidP="00225702">
            <w:pPr>
              <w:spacing w:line="276" w:lineRule="auto"/>
              <w:jc w:val="both"/>
            </w:pPr>
            <w:r w:rsidRPr="00B94D77">
              <w:rPr>
                <w:rFonts w:eastAsia="SegoeUI"/>
              </w:rPr>
              <w:t>10,000</w:t>
            </w:r>
          </w:p>
        </w:tc>
        <w:tc>
          <w:tcPr>
            <w:tcW w:w="1870" w:type="dxa"/>
          </w:tcPr>
          <w:p w:rsidR="004860E3" w:rsidRPr="00B94D77" w:rsidRDefault="004860E3" w:rsidP="00225702">
            <w:pPr>
              <w:spacing w:line="276" w:lineRule="auto"/>
              <w:jc w:val="both"/>
            </w:pPr>
            <w:r w:rsidRPr="00B94D77">
              <w:rPr>
                <w:rFonts w:eastAsia="SegoeUI"/>
              </w:rPr>
              <w:t>20,000</w:t>
            </w:r>
          </w:p>
        </w:tc>
        <w:tc>
          <w:tcPr>
            <w:tcW w:w="1870" w:type="dxa"/>
          </w:tcPr>
          <w:p w:rsidR="004860E3" w:rsidRPr="00B94D77" w:rsidRDefault="004860E3" w:rsidP="00225702">
            <w:pPr>
              <w:spacing w:line="276" w:lineRule="auto"/>
              <w:jc w:val="both"/>
            </w:pPr>
            <w:r w:rsidRPr="00B94D77">
              <w:rPr>
                <w:rFonts w:eastAsia="SegoeUI"/>
              </w:rPr>
              <w:t>40,000</w:t>
            </w:r>
          </w:p>
        </w:tc>
        <w:tc>
          <w:tcPr>
            <w:tcW w:w="1870" w:type="dxa"/>
          </w:tcPr>
          <w:p w:rsidR="004860E3" w:rsidRPr="00B94D77" w:rsidRDefault="004860E3" w:rsidP="00225702">
            <w:pPr>
              <w:spacing w:line="276" w:lineRule="auto"/>
              <w:jc w:val="both"/>
            </w:pPr>
            <w:r w:rsidRPr="00B94D77">
              <w:rPr>
                <w:rFonts w:eastAsia="SegoeUI"/>
              </w:rPr>
              <w:t>50,000</w:t>
            </w:r>
          </w:p>
        </w:tc>
      </w:tr>
      <w:tr w:rsidR="004860E3" w:rsidRPr="00B94D77" w:rsidTr="00225702">
        <w:tc>
          <w:tcPr>
            <w:tcW w:w="1870" w:type="dxa"/>
          </w:tcPr>
          <w:p w:rsidR="004860E3" w:rsidRPr="00B94D77" w:rsidRDefault="004860E3" w:rsidP="00225702">
            <w:pPr>
              <w:spacing w:line="276" w:lineRule="auto"/>
              <w:jc w:val="both"/>
            </w:pPr>
            <w:r w:rsidRPr="00B94D77">
              <w:rPr>
                <w:rFonts w:eastAsia="SegoeUI"/>
              </w:rPr>
              <w:t xml:space="preserve">Less: Tax @ 30% </w:t>
            </w:r>
          </w:p>
        </w:tc>
        <w:tc>
          <w:tcPr>
            <w:tcW w:w="1870" w:type="dxa"/>
          </w:tcPr>
          <w:p w:rsidR="004860E3" w:rsidRPr="00B94D77" w:rsidRDefault="004860E3" w:rsidP="00225702">
            <w:pPr>
              <w:spacing w:line="276" w:lineRule="auto"/>
              <w:jc w:val="both"/>
            </w:pPr>
            <w:r w:rsidRPr="00B94D77">
              <w:rPr>
                <w:rFonts w:eastAsia="SegoeUI"/>
              </w:rPr>
              <w:t>3,000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6,000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12,000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15,000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PAT excluding financing cost</w:t>
            </w:r>
          </w:p>
        </w:tc>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7,000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14,000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28,000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35,000</w:t>
            </w:r>
          </w:p>
        </w:tc>
      </w:tr>
    </w:tbl>
    <w:p w:rsidR="004860E3" w:rsidRDefault="004860E3" w:rsidP="004860E3">
      <w:pPr>
        <w:autoSpaceDE w:val="0"/>
        <w:autoSpaceDN w:val="0"/>
        <w:adjustRightInd w:val="0"/>
        <w:spacing w:line="276" w:lineRule="auto"/>
        <w:jc w:val="both"/>
        <w:rPr>
          <w:rFonts w:eastAsiaTheme="minorHAnsi"/>
          <w:b/>
          <w:bCs/>
        </w:rPr>
      </w:pPr>
    </w:p>
    <w:p w:rsidR="004860E3" w:rsidRPr="00E1393B" w:rsidRDefault="004860E3" w:rsidP="004860E3">
      <w:pPr>
        <w:autoSpaceDE w:val="0"/>
        <w:autoSpaceDN w:val="0"/>
        <w:adjustRightInd w:val="0"/>
        <w:spacing w:line="276" w:lineRule="auto"/>
        <w:jc w:val="both"/>
        <w:rPr>
          <w:rFonts w:eastAsiaTheme="minorHAnsi"/>
          <w:b/>
          <w:bCs/>
        </w:rPr>
      </w:pPr>
      <w:r w:rsidRPr="00E1393B">
        <w:rPr>
          <w:rFonts w:eastAsiaTheme="minorHAnsi"/>
          <w:b/>
          <w:bCs/>
        </w:rPr>
        <w:t>5.3 Post-tax Principle</w:t>
      </w:r>
    </w:p>
    <w:p w:rsidR="004860E3" w:rsidRPr="00B94D77" w:rsidRDefault="004860E3" w:rsidP="004860E3">
      <w:pPr>
        <w:autoSpaceDE w:val="0"/>
        <w:autoSpaceDN w:val="0"/>
        <w:adjustRightInd w:val="0"/>
        <w:spacing w:line="360" w:lineRule="auto"/>
        <w:jc w:val="both"/>
        <w:rPr>
          <w:b/>
          <w:bCs/>
        </w:rPr>
      </w:pPr>
      <w:r w:rsidRPr="00B94D77">
        <w:rPr>
          <w:rFonts w:eastAsia="SegoeUI"/>
          <w:color w:val="000000"/>
        </w:rPr>
        <w:t>Tax payments like other payments must be properly deducted in deriving the cash</w:t>
      </w:r>
      <w:r>
        <w:rPr>
          <w:rFonts w:eastAsia="SegoeUI"/>
          <w:color w:val="000000"/>
        </w:rPr>
        <w:t xml:space="preserve"> </w:t>
      </w:r>
      <w:r w:rsidRPr="00B94D77">
        <w:rPr>
          <w:rFonts w:eastAsia="SegoeUI"/>
          <w:color w:val="000000"/>
        </w:rPr>
        <w:t>flows. That is, cash flows must be defined in post-tax terms. It is always better to avoid</w:t>
      </w:r>
      <w:r>
        <w:rPr>
          <w:rFonts w:eastAsia="SegoeUI"/>
          <w:color w:val="000000"/>
        </w:rPr>
        <w:t xml:space="preserve"> </w:t>
      </w:r>
      <w:r w:rsidRPr="00B94D77">
        <w:rPr>
          <w:rFonts w:eastAsia="SegoeUI"/>
          <w:color w:val="000000"/>
        </w:rPr>
        <w:t>using Pre Tax Cash Flows and using Pre-Tax Discounting Rate.</w:t>
      </w:r>
    </w:p>
    <w:p w:rsidR="004860E3" w:rsidRDefault="004860E3" w:rsidP="004860E3">
      <w:pPr>
        <w:autoSpaceDE w:val="0"/>
        <w:autoSpaceDN w:val="0"/>
        <w:adjustRightInd w:val="0"/>
        <w:spacing w:line="360" w:lineRule="auto"/>
        <w:jc w:val="both"/>
        <w:rPr>
          <w:rFonts w:eastAsiaTheme="minorHAnsi"/>
          <w:b/>
          <w:iCs/>
        </w:rPr>
      </w:pPr>
    </w:p>
    <w:p w:rsidR="004860E3" w:rsidRPr="002444F0" w:rsidRDefault="004860E3" w:rsidP="004860E3">
      <w:pPr>
        <w:autoSpaceDE w:val="0"/>
        <w:autoSpaceDN w:val="0"/>
        <w:adjustRightInd w:val="0"/>
        <w:spacing w:line="276" w:lineRule="auto"/>
        <w:jc w:val="both"/>
        <w:rPr>
          <w:rFonts w:eastAsiaTheme="minorHAnsi"/>
          <w:b/>
          <w:iCs/>
        </w:rPr>
      </w:pPr>
      <w:r w:rsidRPr="002444F0">
        <w:rPr>
          <w:rFonts w:eastAsiaTheme="minorHAnsi"/>
          <w:b/>
          <w:iCs/>
        </w:rPr>
        <w:t xml:space="preserve">Illustration </w:t>
      </w:r>
    </w:p>
    <w:p w:rsidR="004860E3" w:rsidRDefault="004860E3" w:rsidP="004860E3">
      <w:pPr>
        <w:autoSpaceDE w:val="0"/>
        <w:autoSpaceDN w:val="0"/>
        <w:adjustRightInd w:val="0"/>
        <w:spacing w:line="360" w:lineRule="auto"/>
        <w:jc w:val="both"/>
        <w:rPr>
          <w:rFonts w:eastAsiaTheme="minorHAnsi"/>
          <w:iCs/>
        </w:rPr>
      </w:pPr>
      <w:r w:rsidRPr="002444F0">
        <w:rPr>
          <w:rFonts w:eastAsiaTheme="minorHAnsi"/>
          <w:iCs/>
        </w:rPr>
        <w:t>ABC Ltd is evaluating the purchase of a new project with a depreciable base of</w:t>
      </w:r>
      <w:r>
        <w:rPr>
          <w:rFonts w:eastAsiaTheme="minorHAnsi"/>
          <w:iCs/>
        </w:rPr>
        <w:t xml:space="preserve"> </w:t>
      </w:r>
      <w:r>
        <w:rPr>
          <w:rFonts w:eastAsiaTheme="minorHAnsi"/>
        </w:rPr>
        <w:t>$</w:t>
      </w:r>
      <w:r w:rsidRPr="002444F0">
        <w:rPr>
          <w:rFonts w:eastAsiaTheme="minorHAnsi"/>
          <w:iCs/>
        </w:rPr>
        <w:t>1,00,000; expected economic life of 4 years and change in earnings before taxes and</w:t>
      </w:r>
      <w:r>
        <w:rPr>
          <w:rFonts w:eastAsiaTheme="minorHAnsi"/>
          <w:iCs/>
        </w:rPr>
        <w:t xml:space="preserve"> </w:t>
      </w:r>
      <w:r w:rsidRPr="002444F0">
        <w:rPr>
          <w:rFonts w:eastAsiaTheme="minorHAnsi"/>
          <w:iCs/>
        </w:rPr>
        <w:t xml:space="preserve">depreciation of </w:t>
      </w:r>
      <w:r>
        <w:rPr>
          <w:rFonts w:eastAsiaTheme="minorHAnsi"/>
        </w:rPr>
        <w:t xml:space="preserve">$ </w:t>
      </w:r>
      <w:r w:rsidRPr="002444F0">
        <w:rPr>
          <w:rFonts w:eastAsiaTheme="minorHAnsi"/>
          <w:iCs/>
        </w:rPr>
        <w:t xml:space="preserve">45,000 in year 1, </w:t>
      </w:r>
      <w:r>
        <w:rPr>
          <w:rFonts w:eastAsiaTheme="minorHAnsi"/>
        </w:rPr>
        <w:t xml:space="preserve">$ </w:t>
      </w:r>
      <w:r w:rsidRPr="002444F0">
        <w:rPr>
          <w:rFonts w:eastAsiaTheme="minorHAnsi"/>
          <w:iCs/>
        </w:rPr>
        <w:t xml:space="preserve">30,000 in year 2, </w:t>
      </w:r>
      <w:r>
        <w:rPr>
          <w:rFonts w:eastAsiaTheme="minorHAnsi"/>
        </w:rPr>
        <w:t xml:space="preserve">$ </w:t>
      </w:r>
      <w:r w:rsidRPr="002444F0">
        <w:rPr>
          <w:rFonts w:eastAsiaTheme="minorHAnsi"/>
          <w:iCs/>
        </w:rPr>
        <w:t xml:space="preserve">25,000 in year 3 and </w:t>
      </w:r>
      <w:r>
        <w:rPr>
          <w:rFonts w:eastAsiaTheme="minorHAnsi"/>
        </w:rPr>
        <w:t xml:space="preserve">$ </w:t>
      </w:r>
      <w:r w:rsidRPr="002444F0">
        <w:rPr>
          <w:rFonts w:eastAsiaTheme="minorHAnsi"/>
          <w:iCs/>
        </w:rPr>
        <w:t>35,000</w:t>
      </w:r>
      <w:r>
        <w:rPr>
          <w:rFonts w:eastAsiaTheme="minorHAnsi"/>
          <w:iCs/>
        </w:rPr>
        <w:t xml:space="preserve"> </w:t>
      </w:r>
      <w:r w:rsidRPr="002444F0">
        <w:rPr>
          <w:rFonts w:eastAsiaTheme="minorHAnsi"/>
          <w:iCs/>
        </w:rPr>
        <w:t>in year 4. Assume straight-line depreciation and a 20% tax rate.</w:t>
      </w:r>
    </w:p>
    <w:p w:rsidR="004860E3" w:rsidRDefault="004860E3" w:rsidP="004860E3">
      <w:pPr>
        <w:autoSpaceDE w:val="0"/>
        <w:autoSpaceDN w:val="0"/>
        <w:adjustRightInd w:val="0"/>
        <w:spacing w:line="360" w:lineRule="auto"/>
        <w:jc w:val="both"/>
        <w:rPr>
          <w:rFonts w:eastAsiaTheme="minorHAnsi"/>
          <w:iCs/>
        </w:rPr>
      </w:pPr>
    </w:p>
    <w:p w:rsidR="004860E3" w:rsidRPr="002444F0" w:rsidRDefault="004860E3" w:rsidP="004860E3">
      <w:pPr>
        <w:autoSpaceDE w:val="0"/>
        <w:autoSpaceDN w:val="0"/>
        <w:adjustRightInd w:val="0"/>
        <w:spacing w:line="360" w:lineRule="auto"/>
        <w:jc w:val="both"/>
        <w:rPr>
          <w:rFonts w:eastAsiaTheme="minorHAnsi"/>
          <w:iCs/>
        </w:rPr>
      </w:pPr>
      <w:r w:rsidRPr="002444F0">
        <w:rPr>
          <w:rFonts w:eastAsiaTheme="minorHAnsi"/>
          <w:iCs/>
        </w:rPr>
        <w:t xml:space="preserve"> You are required to</w:t>
      </w:r>
      <w:r>
        <w:rPr>
          <w:rFonts w:eastAsiaTheme="minorHAnsi"/>
          <w:iCs/>
        </w:rPr>
        <w:t xml:space="preserve"> </w:t>
      </w:r>
      <w:r w:rsidRPr="002444F0">
        <w:rPr>
          <w:rFonts w:eastAsiaTheme="minorHAnsi"/>
          <w:iCs/>
        </w:rPr>
        <w:t>compute relevant cash flows</w:t>
      </w:r>
    </w:p>
    <w:tbl>
      <w:tblPr>
        <w:tblStyle w:val="TableGrid"/>
        <w:tblW w:w="0" w:type="auto"/>
        <w:tblLook w:val="04A0" w:firstRow="1" w:lastRow="0" w:firstColumn="1" w:lastColumn="0" w:noHBand="0" w:noVBand="1"/>
      </w:tblPr>
      <w:tblGrid>
        <w:gridCol w:w="1870"/>
        <w:gridCol w:w="1870"/>
        <w:gridCol w:w="1870"/>
        <w:gridCol w:w="1870"/>
        <w:gridCol w:w="1870"/>
      </w:tblGrid>
      <w:tr w:rsidR="004860E3" w:rsidRPr="00B94D77" w:rsidTr="00225702">
        <w:tc>
          <w:tcPr>
            <w:tcW w:w="1870" w:type="dxa"/>
          </w:tcPr>
          <w:p w:rsidR="004860E3" w:rsidRPr="00B94D77" w:rsidRDefault="004860E3" w:rsidP="00225702">
            <w:pPr>
              <w:spacing w:after="120" w:line="276" w:lineRule="auto"/>
              <w:jc w:val="both"/>
              <w:rPr>
                <w:rFonts w:eastAsia="SegoeUI"/>
              </w:rPr>
            </w:pP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1</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2</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3</w:t>
            </w:r>
          </w:p>
        </w:tc>
        <w:tc>
          <w:tcPr>
            <w:tcW w:w="1870" w:type="dxa"/>
          </w:tcPr>
          <w:p w:rsidR="004860E3" w:rsidRPr="00B94D77" w:rsidRDefault="004860E3" w:rsidP="00225702">
            <w:pPr>
              <w:spacing w:after="120" w:line="276" w:lineRule="auto"/>
              <w:jc w:val="both"/>
              <w:rPr>
                <w:rFonts w:eastAsia="SegoeUI"/>
              </w:rPr>
            </w:pPr>
            <w:r w:rsidRPr="00B94D77">
              <w:rPr>
                <w:rFonts w:eastAsia="SegoeUI"/>
              </w:rPr>
              <w:t>Year 4</w:t>
            </w:r>
          </w:p>
        </w:tc>
      </w:tr>
      <w:tr w:rsidR="004860E3" w:rsidRPr="00B94D77" w:rsidTr="00225702">
        <w:tc>
          <w:tcPr>
            <w:tcW w:w="1870" w:type="dxa"/>
          </w:tcPr>
          <w:p w:rsidR="004860E3" w:rsidRPr="00B94D77" w:rsidRDefault="004860E3" w:rsidP="00225702">
            <w:pPr>
              <w:autoSpaceDE w:val="0"/>
              <w:autoSpaceDN w:val="0"/>
              <w:adjustRightInd w:val="0"/>
              <w:spacing w:line="276" w:lineRule="auto"/>
              <w:jc w:val="both"/>
              <w:rPr>
                <w:rFonts w:eastAsia="SegoeUI"/>
              </w:rPr>
            </w:pPr>
            <w:r w:rsidRPr="00B94D77">
              <w:rPr>
                <w:rFonts w:eastAsia="SegoeUI"/>
              </w:rPr>
              <w:t>Earnings before tax</w:t>
            </w:r>
          </w:p>
          <w:p w:rsidR="004860E3" w:rsidRPr="00B94D77" w:rsidRDefault="004860E3" w:rsidP="00225702">
            <w:pPr>
              <w:spacing w:line="276" w:lineRule="auto"/>
              <w:jc w:val="both"/>
            </w:pPr>
            <w:r w:rsidRPr="00B94D77">
              <w:rPr>
                <w:rFonts w:eastAsia="SegoeUI"/>
              </w:rPr>
              <w:t>and depreciation</w:t>
            </w:r>
          </w:p>
        </w:tc>
        <w:tc>
          <w:tcPr>
            <w:tcW w:w="1870" w:type="dxa"/>
          </w:tcPr>
          <w:p w:rsidR="004860E3" w:rsidRPr="00B94D77" w:rsidRDefault="004860E3" w:rsidP="00225702">
            <w:pPr>
              <w:spacing w:line="276" w:lineRule="auto"/>
              <w:jc w:val="both"/>
            </w:pPr>
            <w:r w:rsidRPr="00B94D77">
              <w:rPr>
                <w:rFonts w:eastAsia="SegoeUI"/>
              </w:rPr>
              <w:t>45,000</w:t>
            </w:r>
          </w:p>
        </w:tc>
        <w:tc>
          <w:tcPr>
            <w:tcW w:w="1870" w:type="dxa"/>
          </w:tcPr>
          <w:p w:rsidR="004860E3" w:rsidRPr="00B94D77" w:rsidRDefault="004860E3" w:rsidP="00225702">
            <w:pPr>
              <w:spacing w:line="276" w:lineRule="auto"/>
              <w:jc w:val="both"/>
            </w:pPr>
            <w:r w:rsidRPr="00B94D77">
              <w:rPr>
                <w:rFonts w:eastAsia="SegoeUI"/>
              </w:rPr>
              <w:t>30,000</w:t>
            </w:r>
          </w:p>
        </w:tc>
        <w:tc>
          <w:tcPr>
            <w:tcW w:w="1870" w:type="dxa"/>
          </w:tcPr>
          <w:p w:rsidR="004860E3" w:rsidRPr="00B94D77" w:rsidRDefault="004860E3" w:rsidP="00225702">
            <w:pPr>
              <w:spacing w:line="276" w:lineRule="auto"/>
              <w:jc w:val="both"/>
            </w:pPr>
            <w:r w:rsidRPr="00B94D77">
              <w:rPr>
                <w:rFonts w:eastAsia="SegoeUI"/>
              </w:rPr>
              <w:t>25,000</w:t>
            </w:r>
          </w:p>
        </w:tc>
        <w:tc>
          <w:tcPr>
            <w:tcW w:w="1870" w:type="dxa"/>
          </w:tcPr>
          <w:p w:rsidR="004860E3" w:rsidRPr="00B94D77" w:rsidRDefault="004860E3" w:rsidP="00225702">
            <w:pPr>
              <w:spacing w:line="276" w:lineRule="auto"/>
              <w:jc w:val="both"/>
            </w:pPr>
            <w:r w:rsidRPr="00B94D77">
              <w:rPr>
                <w:rFonts w:eastAsia="SegoeUI"/>
              </w:rPr>
              <w:t>35,000</w:t>
            </w:r>
          </w:p>
        </w:tc>
      </w:tr>
      <w:tr w:rsidR="004860E3" w:rsidRPr="00B94D77" w:rsidTr="00225702">
        <w:tc>
          <w:tcPr>
            <w:tcW w:w="1870" w:type="dxa"/>
          </w:tcPr>
          <w:p w:rsidR="004860E3" w:rsidRPr="00B94D77" w:rsidRDefault="004860E3" w:rsidP="00225702">
            <w:pPr>
              <w:spacing w:line="276" w:lineRule="auto"/>
              <w:jc w:val="both"/>
            </w:pPr>
            <w:r w:rsidRPr="00B94D77">
              <w:rPr>
                <w:rFonts w:eastAsia="SegoeUI"/>
              </w:rPr>
              <w:t xml:space="preserve">Less: Depreciation </w:t>
            </w:r>
          </w:p>
        </w:tc>
        <w:tc>
          <w:tcPr>
            <w:tcW w:w="1870" w:type="dxa"/>
          </w:tcPr>
          <w:p w:rsidR="004860E3" w:rsidRPr="00B94D77" w:rsidRDefault="004860E3" w:rsidP="00225702">
            <w:pPr>
              <w:spacing w:line="276" w:lineRule="auto"/>
              <w:jc w:val="both"/>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Earnings before tax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20,000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10,000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Less: Tax @20%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(4,000)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(1,000)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Pr>
                <w:rFonts w:eastAsia="SegoeUI"/>
              </w:rPr>
              <w:t>PAT</w:t>
            </w:r>
          </w:p>
        </w:tc>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16,000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4,000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8,000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Add: Depreciation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r>
      <w:tr w:rsidR="004860E3" w:rsidRPr="00B94D77" w:rsidTr="00225702">
        <w:tc>
          <w:tcPr>
            <w:tcW w:w="1870" w:type="dxa"/>
          </w:tcPr>
          <w:p w:rsidR="004860E3" w:rsidRPr="00B94D77" w:rsidRDefault="004860E3" w:rsidP="00225702">
            <w:pPr>
              <w:spacing w:after="120" w:line="276" w:lineRule="auto"/>
              <w:jc w:val="both"/>
              <w:rPr>
                <w:rFonts w:eastAsia="SegoeUI"/>
              </w:rPr>
            </w:pPr>
            <w:r w:rsidRPr="00B94D77">
              <w:rPr>
                <w:rFonts w:eastAsia="SegoeUI"/>
              </w:rPr>
              <w:t xml:space="preserve">Net Cash flow </w:t>
            </w:r>
          </w:p>
        </w:tc>
        <w:tc>
          <w:tcPr>
            <w:tcW w:w="1870" w:type="dxa"/>
          </w:tcPr>
          <w:p w:rsidR="004860E3" w:rsidRPr="00B94D77" w:rsidRDefault="004860E3" w:rsidP="00225702">
            <w:pPr>
              <w:spacing w:after="120" w:line="276" w:lineRule="auto"/>
              <w:jc w:val="both"/>
              <w:rPr>
                <w:rFonts w:eastAsia="SegoeUI"/>
              </w:rPr>
            </w:pPr>
            <w:r w:rsidRPr="00B94D77">
              <w:rPr>
                <w:rFonts w:eastAsia="SegoeUI"/>
              </w:rPr>
              <w:t>41,000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29,000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25,000</w:t>
            </w:r>
          </w:p>
        </w:tc>
        <w:tc>
          <w:tcPr>
            <w:tcW w:w="1870" w:type="dxa"/>
          </w:tcPr>
          <w:p w:rsidR="004860E3" w:rsidRPr="00B94D77" w:rsidRDefault="004860E3" w:rsidP="00225702">
            <w:pPr>
              <w:spacing w:after="120" w:line="276" w:lineRule="auto"/>
              <w:jc w:val="both"/>
              <w:rPr>
                <w:rFonts w:eastAsia="SegoeUI"/>
              </w:rPr>
            </w:pPr>
            <w:r w:rsidRPr="00B94D77">
              <w:rPr>
                <w:rFonts w:eastAsia="SegoeUI"/>
              </w:rPr>
              <w:t>33,000</w:t>
            </w:r>
          </w:p>
        </w:tc>
      </w:tr>
    </w:tbl>
    <w:p w:rsidR="004860E3" w:rsidRPr="00B94D77" w:rsidRDefault="004860E3" w:rsidP="004860E3">
      <w:pPr>
        <w:spacing w:after="120" w:line="276" w:lineRule="auto"/>
        <w:jc w:val="both"/>
        <w:rPr>
          <w:rFonts w:eastAsiaTheme="minorHAnsi"/>
          <w:i/>
          <w:iCs/>
        </w:rPr>
      </w:pPr>
    </w:p>
    <w:p w:rsidR="004860E3" w:rsidRPr="00B94D77" w:rsidRDefault="004860E3" w:rsidP="004860E3">
      <w:pPr>
        <w:autoSpaceDE w:val="0"/>
        <w:autoSpaceDN w:val="0"/>
        <w:adjustRightInd w:val="0"/>
        <w:spacing w:line="276" w:lineRule="auto"/>
        <w:jc w:val="both"/>
        <w:rPr>
          <w:rFonts w:eastAsiaTheme="minorHAnsi"/>
          <w:b/>
          <w:bCs/>
        </w:rPr>
      </w:pPr>
      <w:r w:rsidRPr="00B94D77">
        <w:rPr>
          <w:rFonts w:eastAsiaTheme="minorHAnsi"/>
          <w:b/>
          <w:bCs/>
        </w:rPr>
        <w:lastRenderedPageBreak/>
        <w:t xml:space="preserve">Working </w:t>
      </w:r>
      <w:proofErr w:type="gramStart"/>
      <w:r w:rsidRPr="00B94D77">
        <w:rPr>
          <w:rFonts w:eastAsiaTheme="minorHAnsi"/>
          <w:b/>
          <w:bCs/>
        </w:rPr>
        <w:t>Note :</w:t>
      </w:r>
      <w:proofErr w:type="gramEnd"/>
    </w:p>
    <w:p w:rsidR="004860E3" w:rsidRPr="00B94D77" w:rsidRDefault="004860E3" w:rsidP="004860E3">
      <w:pPr>
        <w:spacing w:after="120" w:line="276" w:lineRule="auto"/>
        <w:jc w:val="both"/>
        <w:rPr>
          <w:rFonts w:eastAsiaTheme="minorHAnsi"/>
          <w:i/>
          <w:iCs/>
        </w:rPr>
      </w:pPr>
      <w:r w:rsidRPr="00B94D77">
        <w:rPr>
          <w:rFonts w:eastAsia="SegoeUI"/>
        </w:rPr>
        <w:t xml:space="preserve">Depreciation = </w:t>
      </w:r>
      <w:r w:rsidRPr="00B94D77">
        <w:rPr>
          <w:rFonts w:eastAsiaTheme="minorHAnsi"/>
        </w:rPr>
        <w:t>`</w:t>
      </w:r>
      <w:r w:rsidRPr="00B94D77">
        <w:rPr>
          <w:rFonts w:eastAsia="SegoeUI"/>
        </w:rPr>
        <w:t xml:space="preserve">1, 00,000 ÷ 4 = </w:t>
      </w:r>
      <w:r w:rsidRPr="00B94D77">
        <w:rPr>
          <w:rFonts w:eastAsiaTheme="minorHAnsi"/>
        </w:rPr>
        <w:t>`</w:t>
      </w:r>
      <w:r w:rsidRPr="00B94D77">
        <w:rPr>
          <w:rFonts w:eastAsia="SegoeUI"/>
        </w:rPr>
        <w:t>25,000</w:t>
      </w:r>
    </w:p>
    <w:p w:rsidR="00BC63A4" w:rsidRPr="008C64CE" w:rsidRDefault="00BC63A4" w:rsidP="00563F5C">
      <w:pPr>
        <w:autoSpaceDE w:val="0"/>
        <w:autoSpaceDN w:val="0"/>
        <w:adjustRightInd w:val="0"/>
        <w:spacing w:line="360" w:lineRule="auto"/>
        <w:jc w:val="both"/>
      </w:pPr>
    </w:p>
    <w:p w:rsidR="008F7C15" w:rsidRPr="00AA0C0D" w:rsidRDefault="004860E3" w:rsidP="008F7C15">
      <w:pPr>
        <w:autoSpaceDE w:val="0"/>
        <w:autoSpaceDN w:val="0"/>
        <w:adjustRightInd w:val="0"/>
        <w:rPr>
          <w:b/>
          <w:bCs/>
          <w:sz w:val="23"/>
          <w:szCs w:val="23"/>
        </w:rPr>
      </w:pPr>
      <w:r>
        <w:rPr>
          <w:b/>
          <w:bCs/>
          <w:sz w:val="23"/>
          <w:szCs w:val="23"/>
        </w:rPr>
        <w:t>6</w:t>
      </w:r>
      <w:r w:rsidR="008F7C15">
        <w:rPr>
          <w:b/>
          <w:bCs/>
          <w:sz w:val="23"/>
          <w:szCs w:val="23"/>
        </w:rPr>
        <w:t xml:space="preserve">.0 </w:t>
      </w:r>
      <w:r w:rsidR="008F7C15" w:rsidRPr="00AA0C0D">
        <w:rPr>
          <w:b/>
          <w:bCs/>
          <w:sz w:val="23"/>
          <w:szCs w:val="23"/>
        </w:rPr>
        <w:t>Cash Flow Statement</w:t>
      </w:r>
      <w:r w:rsidR="008F7C15">
        <w:rPr>
          <w:b/>
          <w:bCs/>
          <w:sz w:val="23"/>
          <w:szCs w:val="23"/>
        </w:rPr>
        <w:t>s</w:t>
      </w:r>
      <w:r w:rsidR="008F7C15" w:rsidRPr="00AA0C0D">
        <w:rPr>
          <w:b/>
          <w:bCs/>
          <w:sz w:val="23"/>
          <w:szCs w:val="23"/>
        </w:rPr>
        <w:t xml:space="preserve"> </w:t>
      </w:r>
    </w:p>
    <w:p w:rsidR="008F7C15" w:rsidRDefault="008F7C15" w:rsidP="008F7C15">
      <w:pPr>
        <w:autoSpaceDE w:val="0"/>
        <w:autoSpaceDN w:val="0"/>
        <w:adjustRightInd w:val="0"/>
        <w:rPr>
          <w:b/>
          <w:bCs/>
          <w:color w:val="C00000"/>
          <w:sz w:val="23"/>
          <w:szCs w:val="23"/>
        </w:rPr>
      </w:pPr>
    </w:p>
    <w:p w:rsidR="008F7C15" w:rsidRDefault="008F7C15" w:rsidP="008F7C15">
      <w:pPr>
        <w:autoSpaceDE w:val="0"/>
        <w:autoSpaceDN w:val="0"/>
        <w:adjustRightInd w:val="0"/>
        <w:rPr>
          <w:b/>
          <w:bCs/>
          <w:color w:val="C00000"/>
          <w:sz w:val="23"/>
          <w:szCs w:val="23"/>
        </w:rPr>
      </w:pPr>
    </w:p>
    <w:p w:rsidR="008F7C15" w:rsidRDefault="008F7C15" w:rsidP="008F7C15">
      <w:pPr>
        <w:autoSpaceDE w:val="0"/>
        <w:autoSpaceDN w:val="0"/>
        <w:adjustRightInd w:val="0"/>
        <w:spacing w:line="360" w:lineRule="auto"/>
        <w:jc w:val="both"/>
      </w:pPr>
      <w:r w:rsidRPr="000D3A8E">
        <w:t>Cash flow statement is a statement that shows flow (Inflow or outflow) of cash and cash equivalents during a given period of time. A cash flow statement, when used in conjunction with the other financial statements, provides information that enables users to evaluate the changes in net assets of an enterprise, its financial structure (including its liquidity and solvency) and its ability to affect the amounts and timing of cash flows in order to adapt to changing circumstances and opportunities. Cash flow information is useful in assessing the ability of the enterprise to generate cash</w:t>
      </w:r>
      <w:r>
        <w:t xml:space="preserve">. </w:t>
      </w:r>
    </w:p>
    <w:p w:rsidR="008F7C15" w:rsidRPr="000D3A8E" w:rsidRDefault="008F7C15" w:rsidP="008F7C15">
      <w:pPr>
        <w:autoSpaceDE w:val="0"/>
        <w:autoSpaceDN w:val="0"/>
        <w:adjustRightInd w:val="0"/>
        <w:spacing w:line="360" w:lineRule="auto"/>
        <w:jc w:val="both"/>
      </w:pPr>
      <w:r w:rsidRPr="000D3A8E">
        <w:t>The statement of cash flows is one of the five financial statements required by accounting standards. The other four required financial statements are:</w:t>
      </w:r>
    </w:p>
    <w:p w:rsidR="008F7C15" w:rsidRPr="000D3A8E" w:rsidRDefault="008F7C15" w:rsidP="008F7C15">
      <w:pPr>
        <w:autoSpaceDE w:val="0"/>
        <w:autoSpaceDN w:val="0"/>
        <w:adjustRightInd w:val="0"/>
        <w:spacing w:line="360" w:lineRule="auto"/>
        <w:jc w:val="both"/>
      </w:pPr>
      <w:r w:rsidRPr="000D3A8E">
        <w:t xml:space="preserve"> 1. Income Statement </w:t>
      </w:r>
    </w:p>
    <w:p w:rsidR="008F7C15" w:rsidRPr="000D3A8E" w:rsidRDefault="008F7C15" w:rsidP="008F7C15">
      <w:pPr>
        <w:autoSpaceDE w:val="0"/>
        <w:autoSpaceDN w:val="0"/>
        <w:adjustRightInd w:val="0"/>
        <w:spacing w:line="360" w:lineRule="auto"/>
        <w:jc w:val="both"/>
      </w:pPr>
      <w:r w:rsidRPr="000D3A8E">
        <w:t xml:space="preserve"> 2. Retained Earnings Statement or Statement of Stockholders’ Equity </w:t>
      </w:r>
    </w:p>
    <w:p w:rsidR="008F7C15" w:rsidRPr="000D3A8E" w:rsidRDefault="008F7C15" w:rsidP="008F7C15">
      <w:pPr>
        <w:autoSpaceDE w:val="0"/>
        <w:autoSpaceDN w:val="0"/>
        <w:adjustRightInd w:val="0"/>
        <w:spacing w:line="360" w:lineRule="auto"/>
        <w:jc w:val="both"/>
      </w:pPr>
      <w:r w:rsidRPr="000D3A8E">
        <w:t xml:space="preserve">3. Statement of financial </w:t>
      </w:r>
    </w:p>
    <w:p w:rsidR="008F7C15" w:rsidRDefault="008F7C15" w:rsidP="008F7C15">
      <w:pPr>
        <w:autoSpaceDE w:val="0"/>
        <w:autoSpaceDN w:val="0"/>
        <w:adjustRightInd w:val="0"/>
        <w:spacing w:line="360" w:lineRule="auto"/>
        <w:jc w:val="both"/>
      </w:pPr>
      <w:r w:rsidRPr="000D3A8E">
        <w:t xml:space="preserve">4. Statement of Comprehensive Income </w:t>
      </w:r>
    </w:p>
    <w:p w:rsidR="008F7C15" w:rsidRPr="00375408" w:rsidRDefault="008F7C15" w:rsidP="008F7C15">
      <w:pPr>
        <w:autoSpaceDE w:val="0"/>
        <w:autoSpaceDN w:val="0"/>
        <w:adjustRightInd w:val="0"/>
        <w:spacing w:line="360" w:lineRule="auto"/>
        <w:jc w:val="both"/>
        <w:rPr>
          <w:b/>
        </w:rPr>
      </w:pPr>
    </w:p>
    <w:p w:rsidR="008F7C15" w:rsidRPr="00375408" w:rsidRDefault="004860E3" w:rsidP="008F7C15">
      <w:pPr>
        <w:autoSpaceDE w:val="0"/>
        <w:autoSpaceDN w:val="0"/>
        <w:adjustRightInd w:val="0"/>
        <w:spacing w:line="360" w:lineRule="auto"/>
        <w:jc w:val="both"/>
        <w:rPr>
          <w:b/>
        </w:rPr>
      </w:pPr>
      <w:r>
        <w:rPr>
          <w:b/>
        </w:rPr>
        <w:t>6</w:t>
      </w:r>
      <w:r w:rsidR="008F7C15">
        <w:rPr>
          <w:b/>
        </w:rPr>
        <w:t xml:space="preserve">.1 </w:t>
      </w:r>
      <w:r w:rsidR="008F7C15" w:rsidRPr="00375408">
        <w:rPr>
          <w:b/>
        </w:rPr>
        <w:t xml:space="preserve">Measurement of Cash Flows </w:t>
      </w:r>
    </w:p>
    <w:p w:rsidR="008F7C15" w:rsidRPr="00AA0C0D" w:rsidRDefault="008F7C15" w:rsidP="008F7C15">
      <w:pPr>
        <w:autoSpaceDE w:val="0"/>
        <w:autoSpaceDN w:val="0"/>
        <w:adjustRightInd w:val="0"/>
        <w:spacing w:line="360" w:lineRule="auto"/>
        <w:jc w:val="both"/>
      </w:pPr>
      <w:r w:rsidRPr="00AA0C0D">
        <w:t xml:space="preserve">Cash flows are defined to include both cash (monies in checking/current accounts and bank savings accounts) and cash equivalents. Cash equivalents include: Cash equivalents are short-term, highly liquid investment that are readily convertible into known amount of cash and which are subject to an insignificant risk of change in the value e.g. short-term investment. Generally, these investments have a maturity period of less than three months. Some examples of cash equivalent: Short-term deposits, marketable securities, treasury bills, commercial papers, money market funds, investment in preference shares if redeemable within three months provided that there is no risk of the failure of the company. Some types of transaction which are considered movement between cash and cash equivalents are cash deposited into bank and cash withdrawn from bank. </w:t>
      </w:r>
    </w:p>
    <w:p w:rsidR="008F7C15" w:rsidRPr="00AA0C0D" w:rsidRDefault="008F7C15" w:rsidP="008F7C15">
      <w:pPr>
        <w:autoSpaceDE w:val="0"/>
        <w:autoSpaceDN w:val="0"/>
        <w:adjustRightInd w:val="0"/>
        <w:spacing w:line="360" w:lineRule="auto"/>
        <w:jc w:val="both"/>
      </w:pPr>
    </w:p>
    <w:p w:rsidR="008F7C15" w:rsidRPr="00AA0C0D" w:rsidRDefault="008F7C15" w:rsidP="008F7C15">
      <w:pPr>
        <w:autoSpaceDE w:val="0"/>
        <w:autoSpaceDN w:val="0"/>
        <w:adjustRightInd w:val="0"/>
        <w:spacing w:line="360" w:lineRule="auto"/>
        <w:jc w:val="both"/>
      </w:pPr>
      <w:r w:rsidRPr="00AA0C0D">
        <w:lastRenderedPageBreak/>
        <w:t>The Statement of Cash Flows shows cash inflows and cash outflows, organized into three different business activities. These three business activities are summarized below.</w:t>
      </w:r>
    </w:p>
    <w:p w:rsidR="008F7C15" w:rsidRDefault="008F7C15" w:rsidP="008F7C15">
      <w:pPr>
        <w:autoSpaceDE w:val="0"/>
        <w:autoSpaceDN w:val="0"/>
        <w:adjustRightInd w:val="0"/>
        <w:jc w:val="both"/>
      </w:pPr>
    </w:p>
    <w:p w:rsidR="008F7C15" w:rsidRDefault="008F7C15" w:rsidP="008F7C15">
      <w:pPr>
        <w:autoSpaceDE w:val="0"/>
        <w:autoSpaceDN w:val="0"/>
        <w:adjustRightInd w:val="0"/>
        <w:jc w:val="both"/>
      </w:pPr>
    </w:p>
    <w:p w:rsidR="008F7C15" w:rsidRDefault="008F7C15" w:rsidP="008F7C15">
      <w:pPr>
        <w:autoSpaceDE w:val="0"/>
        <w:autoSpaceDN w:val="0"/>
        <w:adjustRightInd w:val="0"/>
        <w:jc w:val="both"/>
      </w:pPr>
    </w:p>
    <w:p w:rsidR="008F7C15" w:rsidRPr="000D3A8E" w:rsidRDefault="008F7C15" w:rsidP="008F7C15">
      <w:pPr>
        <w:autoSpaceDE w:val="0"/>
        <w:autoSpaceDN w:val="0"/>
        <w:adjustRightInd w:val="0"/>
        <w:jc w:val="both"/>
        <w:rPr>
          <w:b/>
          <w:bCs/>
          <w:color w:val="C00000"/>
        </w:rPr>
      </w:pPr>
      <w:r>
        <w:t>Name of activity                                             Accounts Analyzed                        What the activity presents</w:t>
      </w:r>
    </w:p>
    <w:tbl>
      <w:tblPr>
        <w:tblStyle w:val="TableGrid"/>
        <w:tblW w:w="0" w:type="auto"/>
        <w:tblLook w:val="04A0" w:firstRow="1" w:lastRow="0" w:firstColumn="1" w:lastColumn="0" w:noHBand="0" w:noVBand="1"/>
      </w:tblPr>
      <w:tblGrid>
        <w:gridCol w:w="3116"/>
        <w:gridCol w:w="3117"/>
        <w:gridCol w:w="3117"/>
      </w:tblGrid>
      <w:tr w:rsidR="008F7C15" w:rsidRPr="00AA0C0D" w:rsidTr="005231EC">
        <w:tc>
          <w:tcPr>
            <w:tcW w:w="3116" w:type="dxa"/>
          </w:tcPr>
          <w:p w:rsidR="008F7C15" w:rsidRPr="00AA0C0D" w:rsidRDefault="008F7C15" w:rsidP="005231EC">
            <w:pPr>
              <w:autoSpaceDE w:val="0"/>
              <w:autoSpaceDN w:val="0"/>
              <w:adjustRightInd w:val="0"/>
              <w:jc w:val="both"/>
              <w:rPr>
                <w:b/>
                <w:bCs/>
                <w:color w:val="C00000"/>
              </w:rPr>
            </w:pPr>
            <w:r w:rsidRPr="00AA0C0D">
              <w:t>Operating activities</w:t>
            </w:r>
          </w:p>
        </w:tc>
        <w:tc>
          <w:tcPr>
            <w:tcW w:w="3117" w:type="dxa"/>
          </w:tcPr>
          <w:p w:rsidR="008F7C15" w:rsidRPr="00AA0C0D" w:rsidRDefault="008F7C15" w:rsidP="005231EC">
            <w:pPr>
              <w:autoSpaceDE w:val="0"/>
              <w:autoSpaceDN w:val="0"/>
              <w:adjustRightInd w:val="0"/>
              <w:jc w:val="both"/>
              <w:rPr>
                <w:b/>
                <w:bCs/>
                <w:color w:val="C00000"/>
              </w:rPr>
            </w:pPr>
            <w:r w:rsidRPr="00AA0C0D">
              <w:t>Operating assets and liabilities. These include most current asset and liability accounts.</w:t>
            </w:r>
          </w:p>
        </w:tc>
        <w:tc>
          <w:tcPr>
            <w:tcW w:w="3117" w:type="dxa"/>
          </w:tcPr>
          <w:p w:rsidR="008F7C15" w:rsidRPr="00AA0C0D" w:rsidRDefault="008F7C15" w:rsidP="005231EC">
            <w:pPr>
              <w:autoSpaceDE w:val="0"/>
              <w:autoSpaceDN w:val="0"/>
              <w:adjustRightInd w:val="0"/>
              <w:jc w:val="both"/>
              <w:rPr>
                <w:b/>
                <w:bCs/>
                <w:color w:val="C00000"/>
              </w:rPr>
            </w:pPr>
            <w:r w:rsidRPr="00AA0C0D">
              <w:t>The net cash flows generated, or used, by the business in their core operations. We will use the indirect method of presenting operating activities. This method reconciles net income to net cash flow from operating activities.</w:t>
            </w:r>
          </w:p>
        </w:tc>
      </w:tr>
      <w:tr w:rsidR="008F7C15" w:rsidRPr="00AA0C0D" w:rsidTr="005231EC">
        <w:tc>
          <w:tcPr>
            <w:tcW w:w="3116" w:type="dxa"/>
          </w:tcPr>
          <w:p w:rsidR="008F7C15" w:rsidRPr="00AA0C0D" w:rsidRDefault="008F7C15" w:rsidP="005231EC">
            <w:pPr>
              <w:autoSpaceDE w:val="0"/>
              <w:autoSpaceDN w:val="0"/>
              <w:adjustRightInd w:val="0"/>
              <w:jc w:val="both"/>
              <w:rPr>
                <w:b/>
                <w:bCs/>
                <w:color w:val="C00000"/>
              </w:rPr>
            </w:pPr>
            <w:r w:rsidRPr="00AA0C0D">
              <w:t>Investing activities</w:t>
            </w:r>
          </w:p>
        </w:tc>
        <w:tc>
          <w:tcPr>
            <w:tcW w:w="3117" w:type="dxa"/>
          </w:tcPr>
          <w:p w:rsidR="008F7C15" w:rsidRPr="00AA0C0D" w:rsidRDefault="008F7C15" w:rsidP="005231EC">
            <w:pPr>
              <w:autoSpaceDE w:val="0"/>
              <w:autoSpaceDN w:val="0"/>
              <w:adjustRightInd w:val="0"/>
              <w:jc w:val="both"/>
              <w:rPr>
                <w:b/>
                <w:bCs/>
                <w:color w:val="C00000"/>
              </w:rPr>
            </w:pPr>
            <w:r w:rsidRPr="00AA0C0D">
              <w:t>Long-term assets</w:t>
            </w:r>
          </w:p>
        </w:tc>
        <w:tc>
          <w:tcPr>
            <w:tcW w:w="3117" w:type="dxa"/>
          </w:tcPr>
          <w:p w:rsidR="008F7C15" w:rsidRPr="00AA0C0D" w:rsidRDefault="008F7C15" w:rsidP="005231EC">
            <w:pPr>
              <w:autoSpaceDE w:val="0"/>
              <w:autoSpaceDN w:val="0"/>
              <w:adjustRightInd w:val="0"/>
              <w:jc w:val="both"/>
              <w:rPr>
                <w:b/>
                <w:bCs/>
                <w:color w:val="C00000"/>
              </w:rPr>
            </w:pPr>
            <w:r w:rsidRPr="00AA0C0D">
              <w:t>The cash inflows and outflows from sales and purchases of long-term assets, such as 2 equipment, patents, and long-term investments</w:t>
            </w:r>
          </w:p>
        </w:tc>
      </w:tr>
      <w:tr w:rsidR="008F7C15" w:rsidRPr="00AA0C0D" w:rsidTr="005231EC">
        <w:tc>
          <w:tcPr>
            <w:tcW w:w="3116" w:type="dxa"/>
          </w:tcPr>
          <w:p w:rsidR="008F7C15" w:rsidRPr="00AA0C0D" w:rsidRDefault="008F7C15" w:rsidP="005231EC">
            <w:pPr>
              <w:autoSpaceDE w:val="0"/>
              <w:autoSpaceDN w:val="0"/>
              <w:adjustRightInd w:val="0"/>
              <w:jc w:val="both"/>
              <w:rPr>
                <w:b/>
                <w:bCs/>
                <w:color w:val="C00000"/>
              </w:rPr>
            </w:pPr>
            <w:r w:rsidRPr="00AA0C0D">
              <w:t>Financing activities</w:t>
            </w:r>
          </w:p>
        </w:tc>
        <w:tc>
          <w:tcPr>
            <w:tcW w:w="3117" w:type="dxa"/>
          </w:tcPr>
          <w:p w:rsidR="008F7C15" w:rsidRPr="00AA0C0D" w:rsidRDefault="008F7C15" w:rsidP="005231EC">
            <w:pPr>
              <w:autoSpaceDE w:val="0"/>
              <w:autoSpaceDN w:val="0"/>
              <w:adjustRightInd w:val="0"/>
              <w:jc w:val="both"/>
              <w:rPr>
                <w:b/>
                <w:bCs/>
                <w:color w:val="C00000"/>
              </w:rPr>
            </w:pPr>
            <w:r w:rsidRPr="00AA0C0D">
              <w:t>Long-term liabilities and stockholders’ equity.</w:t>
            </w:r>
          </w:p>
        </w:tc>
        <w:tc>
          <w:tcPr>
            <w:tcW w:w="3117" w:type="dxa"/>
          </w:tcPr>
          <w:p w:rsidR="008F7C15" w:rsidRPr="00AA0C0D" w:rsidRDefault="008F7C15" w:rsidP="005231EC">
            <w:pPr>
              <w:autoSpaceDE w:val="0"/>
              <w:autoSpaceDN w:val="0"/>
              <w:adjustRightInd w:val="0"/>
              <w:jc w:val="both"/>
              <w:rPr>
                <w:b/>
                <w:bCs/>
                <w:color w:val="C00000"/>
              </w:rPr>
            </w:pPr>
            <w:r w:rsidRPr="00AA0C0D">
              <w:t>The cash inflows and outflows from issuance of debt; repayment of debt; issuance of stocks; dividends paid; and stock repurchases.</w:t>
            </w:r>
          </w:p>
        </w:tc>
      </w:tr>
      <w:tr w:rsidR="008F7C15" w:rsidRPr="00AA0C0D" w:rsidTr="005231EC">
        <w:tc>
          <w:tcPr>
            <w:tcW w:w="3116" w:type="dxa"/>
          </w:tcPr>
          <w:p w:rsidR="008F7C15" w:rsidRPr="00AA0C0D" w:rsidRDefault="008F7C15" w:rsidP="005231EC">
            <w:pPr>
              <w:autoSpaceDE w:val="0"/>
              <w:autoSpaceDN w:val="0"/>
              <w:adjustRightInd w:val="0"/>
              <w:jc w:val="both"/>
              <w:rPr>
                <w:b/>
                <w:bCs/>
                <w:color w:val="C00000"/>
              </w:rPr>
            </w:pPr>
          </w:p>
        </w:tc>
        <w:tc>
          <w:tcPr>
            <w:tcW w:w="3117" w:type="dxa"/>
          </w:tcPr>
          <w:p w:rsidR="008F7C15" w:rsidRPr="00AA0C0D" w:rsidRDefault="008F7C15" w:rsidP="005231EC">
            <w:pPr>
              <w:autoSpaceDE w:val="0"/>
              <w:autoSpaceDN w:val="0"/>
              <w:adjustRightInd w:val="0"/>
              <w:jc w:val="both"/>
              <w:rPr>
                <w:b/>
                <w:bCs/>
                <w:color w:val="C00000"/>
              </w:rPr>
            </w:pPr>
          </w:p>
        </w:tc>
        <w:tc>
          <w:tcPr>
            <w:tcW w:w="3117" w:type="dxa"/>
          </w:tcPr>
          <w:p w:rsidR="008F7C15" w:rsidRPr="00AA0C0D" w:rsidRDefault="008F7C15" w:rsidP="005231EC">
            <w:pPr>
              <w:autoSpaceDE w:val="0"/>
              <w:autoSpaceDN w:val="0"/>
              <w:adjustRightInd w:val="0"/>
              <w:jc w:val="both"/>
              <w:rPr>
                <w:b/>
                <w:bCs/>
                <w:color w:val="C00000"/>
              </w:rPr>
            </w:pPr>
          </w:p>
        </w:tc>
      </w:tr>
    </w:tbl>
    <w:p w:rsidR="008F7C15" w:rsidRPr="000D3A8E" w:rsidRDefault="008F7C15" w:rsidP="008F7C15">
      <w:pPr>
        <w:autoSpaceDE w:val="0"/>
        <w:autoSpaceDN w:val="0"/>
        <w:adjustRightInd w:val="0"/>
        <w:jc w:val="both"/>
        <w:rPr>
          <w:b/>
          <w:bCs/>
          <w:color w:val="C00000"/>
        </w:rPr>
      </w:pPr>
    </w:p>
    <w:p w:rsidR="008F7C15" w:rsidRPr="000D3A8E" w:rsidRDefault="008F7C15" w:rsidP="008F7C15">
      <w:pPr>
        <w:autoSpaceDE w:val="0"/>
        <w:autoSpaceDN w:val="0"/>
        <w:adjustRightInd w:val="0"/>
        <w:jc w:val="both"/>
        <w:rPr>
          <w:b/>
          <w:bCs/>
          <w:color w:val="C00000"/>
        </w:rPr>
      </w:pPr>
    </w:p>
    <w:p w:rsidR="008F7C15" w:rsidRPr="008F7C15" w:rsidRDefault="004860E3" w:rsidP="008F7C15">
      <w:pPr>
        <w:autoSpaceDE w:val="0"/>
        <w:autoSpaceDN w:val="0"/>
        <w:adjustRightInd w:val="0"/>
        <w:spacing w:line="360" w:lineRule="auto"/>
        <w:jc w:val="both"/>
        <w:rPr>
          <w:b/>
        </w:rPr>
      </w:pPr>
      <w:r>
        <w:rPr>
          <w:b/>
        </w:rPr>
        <w:t>6</w:t>
      </w:r>
      <w:r w:rsidR="008F7C15">
        <w:rPr>
          <w:b/>
        </w:rPr>
        <w:t>.2 Methods o</w:t>
      </w:r>
      <w:r w:rsidR="008F7C15" w:rsidRPr="008F7C15">
        <w:rPr>
          <w:b/>
        </w:rPr>
        <w:t>f Preparing Cash Flow Statements’</w:t>
      </w:r>
    </w:p>
    <w:p w:rsidR="008F7C15" w:rsidRPr="00562A97" w:rsidRDefault="008F7C15" w:rsidP="008F7C15">
      <w:pPr>
        <w:autoSpaceDE w:val="0"/>
        <w:autoSpaceDN w:val="0"/>
        <w:adjustRightInd w:val="0"/>
        <w:spacing w:line="360" w:lineRule="auto"/>
        <w:jc w:val="both"/>
        <w:rPr>
          <w:b/>
        </w:rPr>
      </w:pPr>
      <w:r>
        <w:t xml:space="preserve"> There </w:t>
      </w:r>
      <w:r w:rsidRPr="00562A97">
        <w:t xml:space="preserve">are </w:t>
      </w:r>
      <w:r>
        <w:t>two methods:</w:t>
      </w:r>
      <w:r w:rsidRPr="00562A97">
        <w:t xml:space="preserve"> direct and indirect method</w:t>
      </w:r>
      <w:r>
        <w:t>s</w:t>
      </w:r>
      <w:r w:rsidRPr="00562A97">
        <w:t>.</w:t>
      </w:r>
      <w:r>
        <w:t xml:space="preserve"> T</w:t>
      </w:r>
      <w:r w:rsidRPr="00562A97">
        <w:t>hese two methods differ</w:t>
      </w:r>
      <w:r>
        <w:t xml:space="preserve"> on the part in which we compute</w:t>
      </w:r>
      <w:r w:rsidRPr="00562A97">
        <w:t xml:space="preserve"> cash from operating activities</w:t>
      </w:r>
      <w:r>
        <w:t xml:space="preserve">. Accounting standards </w:t>
      </w:r>
      <w:r w:rsidRPr="00562A97">
        <w:t xml:space="preserve">recommend presentation of the direct method in the primary statement though firms are allowed to use either method. However, companies normally provide the statement in indirect format. While direct method logically </w:t>
      </w:r>
      <w:proofErr w:type="spellStart"/>
      <w:r w:rsidRPr="00562A97">
        <w:t>summarises</w:t>
      </w:r>
      <w:proofErr w:type="spellEnd"/>
      <w:r w:rsidRPr="00562A97">
        <w:t xml:space="preserve"> cash flow movement under broad operating heads, indirect method works backward from Net profit and remove all noncash income and expenses to get cash from operating activities</w:t>
      </w:r>
    </w:p>
    <w:p w:rsidR="008F7C15" w:rsidRDefault="008F7C15" w:rsidP="008F7C15">
      <w:pPr>
        <w:autoSpaceDE w:val="0"/>
        <w:autoSpaceDN w:val="0"/>
        <w:adjustRightInd w:val="0"/>
        <w:spacing w:line="360" w:lineRule="auto"/>
        <w:jc w:val="both"/>
        <w:rPr>
          <w:b/>
        </w:rPr>
      </w:pPr>
    </w:p>
    <w:p w:rsidR="008F7C15" w:rsidRPr="008F7C15" w:rsidRDefault="008F7C15" w:rsidP="008F7C15">
      <w:pPr>
        <w:autoSpaceDE w:val="0"/>
        <w:autoSpaceDN w:val="0"/>
        <w:adjustRightInd w:val="0"/>
        <w:spacing w:line="360" w:lineRule="auto"/>
        <w:jc w:val="both"/>
        <w:rPr>
          <w:b/>
        </w:rPr>
      </w:pPr>
      <w:r>
        <w:rPr>
          <w:b/>
        </w:rPr>
        <w:t xml:space="preserve">a) </w:t>
      </w:r>
      <w:r w:rsidRPr="008F7C15">
        <w:rPr>
          <w:b/>
        </w:rPr>
        <w:t xml:space="preserve">Cash Flows from Operating Activities </w:t>
      </w:r>
    </w:p>
    <w:p w:rsidR="008F7C15" w:rsidRPr="00AA0C0D" w:rsidRDefault="008F7C15" w:rsidP="008F7C15">
      <w:pPr>
        <w:autoSpaceDE w:val="0"/>
        <w:autoSpaceDN w:val="0"/>
        <w:adjustRightInd w:val="0"/>
        <w:spacing w:line="360" w:lineRule="auto"/>
        <w:jc w:val="both"/>
        <w:rPr>
          <w:b/>
        </w:rPr>
      </w:pPr>
    </w:p>
    <w:p w:rsidR="008F7C15" w:rsidRPr="00AA0C0D" w:rsidRDefault="008F7C15" w:rsidP="008F7C15">
      <w:pPr>
        <w:autoSpaceDE w:val="0"/>
        <w:autoSpaceDN w:val="0"/>
        <w:adjustRightInd w:val="0"/>
        <w:spacing w:line="360" w:lineRule="auto"/>
        <w:jc w:val="both"/>
      </w:pPr>
      <w:r w:rsidRPr="00AA0C0D">
        <w:lastRenderedPageBreak/>
        <w:t>Using the indirect method of reporting operating activities nearly all companies report operating activities using the indirect method. This is because the indirect method is easier to compute.</w:t>
      </w:r>
    </w:p>
    <w:p w:rsidR="008F7C15" w:rsidRPr="00AA0C0D" w:rsidRDefault="008F7C15" w:rsidP="008F7C15">
      <w:pPr>
        <w:autoSpaceDE w:val="0"/>
        <w:autoSpaceDN w:val="0"/>
        <w:adjustRightInd w:val="0"/>
        <w:spacing w:line="360" w:lineRule="auto"/>
        <w:jc w:val="both"/>
      </w:pPr>
    </w:p>
    <w:p w:rsidR="008F7C15" w:rsidRDefault="008F7C15" w:rsidP="008F7C15">
      <w:pPr>
        <w:autoSpaceDE w:val="0"/>
        <w:autoSpaceDN w:val="0"/>
        <w:adjustRightInd w:val="0"/>
        <w:jc w:val="both"/>
      </w:pPr>
    </w:p>
    <w:tbl>
      <w:tblPr>
        <w:tblStyle w:val="TableGrid"/>
        <w:tblW w:w="0" w:type="auto"/>
        <w:tblLook w:val="04A0" w:firstRow="1" w:lastRow="0" w:firstColumn="1" w:lastColumn="0" w:noHBand="0" w:noVBand="1"/>
      </w:tblPr>
      <w:tblGrid>
        <w:gridCol w:w="4675"/>
        <w:gridCol w:w="4675"/>
      </w:tblGrid>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Net Income </w:t>
            </w:r>
          </w:p>
          <w:p w:rsidR="008F7C15" w:rsidRPr="00AA0C0D" w:rsidRDefault="008F7C15" w:rsidP="005231EC">
            <w:pPr>
              <w:autoSpaceDE w:val="0"/>
              <w:autoSpaceDN w:val="0"/>
              <w:adjustRightInd w:val="0"/>
              <w:jc w:val="both"/>
            </w:pPr>
          </w:p>
          <w:p w:rsidR="008F7C15" w:rsidRPr="00AA0C0D" w:rsidRDefault="008F7C15" w:rsidP="005231EC">
            <w:pPr>
              <w:autoSpaceDE w:val="0"/>
              <w:autoSpaceDN w:val="0"/>
              <w:adjustRightInd w:val="0"/>
              <w:jc w:val="both"/>
            </w:pPr>
            <w:r w:rsidRPr="00AA0C0D">
              <w:t>Adjustments to reconcile net income to net cash provided by operating activities</w:t>
            </w:r>
          </w:p>
        </w:tc>
        <w:tc>
          <w:tcPr>
            <w:tcW w:w="4675" w:type="dxa"/>
          </w:tcPr>
          <w:p w:rsidR="008F7C15" w:rsidRPr="00AA0C0D" w:rsidRDefault="008F7C15" w:rsidP="005231EC">
            <w:pPr>
              <w:autoSpaceDE w:val="0"/>
              <w:autoSpaceDN w:val="0"/>
              <w:adjustRightInd w:val="0"/>
              <w:jc w:val="both"/>
            </w:pPr>
            <w:r w:rsidRPr="00AA0C0D">
              <w:t>$XXX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Decrease in operating assets ** </w:t>
            </w:r>
          </w:p>
        </w:tc>
        <w:tc>
          <w:tcPr>
            <w:tcW w:w="4675" w:type="dxa"/>
          </w:tcPr>
          <w:p w:rsidR="008F7C15" w:rsidRPr="00AA0C0D" w:rsidRDefault="008F7C15" w:rsidP="005231EC">
            <w:pPr>
              <w:autoSpaceDE w:val="0"/>
              <w:autoSpaceDN w:val="0"/>
              <w:adjustRightInd w:val="0"/>
              <w:jc w:val="both"/>
            </w:pPr>
            <w:r w:rsidRPr="00AA0C0D">
              <w:t xml:space="preserve"> </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Increase in operating liabilities +</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Increase in operating assets *</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Decrease in operating liabilities</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Depreciation Expense </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Loss on sale of assets or debt retirement </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     Gain on sale of assets or debt retirement </w:t>
            </w:r>
          </w:p>
        </w:tc>
        <w:tc>
          <w:tcPr>
            <w:tcW w:w="4675" w:type="dxa"/>
          </w:tcPr>
          <w:p w:rsidR="008F7C15" w:rsidRPr="00AA0C0D" w:rsidRDefault="008F7C15" w:rsidP="005231EC">
            <w:pPr>
              <w:autoSpaceDE w:val="0"/>
              <w:autoSpaceDN w:val="0"/>
              <w:adjustRightInd w:val="0"/>
              <w:jc w:val="both"/>
            </w:pPr>
            <w:r w:rsidRPr="00AA0C0D">
              <w:t>(X)</w:t>
            </w:r>
          </w:p>
        </w:tc>
      </w:tr>
      <w:tr w:rsidR="008F7C15" w:rsidRPr="00AA0C0D" w:rsidTr="005231EC">
        <w:tc>
          <w:tcPr>
            <w:tcW w:w="4675" w:type="dxa"/>
          </w:tcPr>
          <w:p w:rsidR="008F7C15" w:rsidRPr="00AA0C0D" w:rsidRDefault="008F7C15" w:rsidP="005231EC">
            <w:pPr>
              <w:autoSpaceDE w:val="0"/>
              <w:autoSpaceDN w:val="0"/>
              <w:adjustRightInd w:val="0"/>
              <w:jc w:val="both"/>
            </w:pPr>
            <w:r w:rsidRPr="00AA0C0D">
              <w:t xml:space="preserve">Net Cash Provided by Operating Activities </w:t>
            </w:r>
          </w:p>
        </w:tc>
        <w:tc>
          <w:tcPr>
            <w:tcW w:w="4675" w:type="dxa"/>
          </w:tcPr>
          <w:p w:rsidR="008F7C15" w:rsidRPr="00AA0C0D" w:rsidRDefault="008F7C15" w:rsidP="005231EC">
            <w:pPr>
              <w:autoSpaceDE w:val="0"/>
              <w:autoSpaceDN w:val="0"/>
              <w:adjustRightInd w:val="0"/>
              <w:jc w:val="both"/>
            </w:pPr>
            <w:r w:rsidRPr="00AA0C0D">
              <w:t>$XXX</w:t>
            </w:r>
          </w:p>
        </w:tc>
      </w:tr>
      <w:tr w:rsidR="008F7C15" w:rsidRPr="00AA0C0D" w:rsidTr="005231EC">
        <w:tc>
          <w:tcPr>
            <w:tcW w:w="4675" w:type="dxa"/>
          </w:tcPr>
          <w:p w:rsidR="008F7C15" w:rsidRPr="00AA0C0D" w:rsidRDefault="008F7C15" w:rsidP="005231EC">
            <w:pPr>
              <w:autoSpaceDE w:val="0"/>
              <w:autoSpaceDN w:val="0"/>
              <w:adjustRightInd w:val="0"/>
              <w:jc w:val="both"/>
            </w:pPr>
          </w:p>
        </w:tc>
        <w:tc>
          <w:tcPr>
            <w:tcW w:w="4675" w:type="dxa"/>
          </w:tcPr>
          <w:p w:rsidR="008F7C15" w:rsidRPr="00AA0C0D" w:rsidRDefault="008F7C15" w:rsidP="005231EC">
            <w:pPr>
              <w:autoSpaceDE w:val="0"/>
              <w:autoSpaceDN w:val="0"/>
              <w:adjustRightInd w:val="0"/>
              <w:jc w:val="both"/>
            </w:pPr>
          </w:p>
        </w:tc>
      </w:tr>
    </w:tbl>
    <w:p w:rsidR="008F7C15" w:rsidRDefault="008F7C15" w:rsidP="008F7C15">
      <w:pPr>
        <w:autoSpaceDE w:val="0"/>
        <w:autoSpaceDN w:val="0"/>
        <w:adjustRightInd w:val="0"/>
        <w:jc w:val="both"/>
      </w:pPr>
    </w:p>
    <w:p w:rsidR="008F7C15" w:rsidRPr="00AA0C0D" w:rsidRDefault="008F7C15" w:rsidP="008F7C15">
      <w:pPr>
        <w:autoSpaceDE w:val="0"/>
        <w:autoSpaceDN w:val="0"/>
        <w:adjustRightInd w:val="0"/>
        <w:spacing w:line="360" w:lineRule="auto"/>
        <w:jc w:val="both"/>
      </w:pPr>
      <w:r w:rsidRPr="00AA0C0D">
        <w:t xml:space="preserve">*Examples: Inventory, prepaid assets, and trading securities. </w:t>
      </w:r>
    </w:p>
    <w:p w:rsidR="008F7C15" w:rsidRPr="00AA0C0D" w:rsidRDefault="008F7C15" w:rsidP="008F7C15">
      <w:pPr>
        <w:autoSpaceDE w:val="0"/>
        <w:autoSpaceDN w:val="0"/>
        <w:adjustRightInd w:val="0"/>
        <w:spacing w:line="360" w:lineRule="auto"/>
        <w:jc w:val="both"/>
      </w:pPr>
      <w:r w:rsidRPr="00AA0C0D">
        <w:t>+ Examples:  accrued liabilities, and unearned rent; excluding dividends payable.</w:t>
      </w:r>
    </w:p>
    <w:p w:rsidR="008F7C15" w:rsidRDefault="008F7C15" w:rsidP="008F7C15">
      <w:pPr>
        <w:autoSpaceDE w:val="0"/>
        <w:autoSpaceDN w:val="0"/>
        <w:adjustRightInd w:val="0"/>
        <w:jc w:val="both"/>
      </w:pPr>
    </w:p>
    <w:p w:rsidR="008F7C15" w:rsidRPr="00BE3C3A" w:rsidRDefault="008F7C15" w:rsidP="008F7C15">
      <w:pPr>
        <w:autoSpaceDE w:val="0"/>
        <w:autoSpaceDN w:val="0"/>
        <w:adjustRightInd w:val="0"/>
        <w:spacing w:line="360" w:lineRule="auto"/>
        <w:jc w:val="both"/>
        <w:rPr>
          <w:b/>
        </w:rPr>
      </w:pPr>
      <w:r w:rsidRPr="00BE3C3A">
        <w:rPr>
          <w:b/>
        </w:rPr>
        <w:t xml:space="preserve">Illustration </w:t>
      </w:r>
    </w:p>
    <w:p w:rsidR="008F7C15" w:rsidRPr="00BE3C3A" w:rsidRDefault="008F7C15" w:rsidP="008F7C15">
      <w:pPr>
        <w:autoSpaceDE w:val="0"/>
        <w:autoSpaceDN w:val="0"/>
        <w:adjustRightInd w:val="0"/>
        <w:spacing w:line="360" w:lineRule="auto"/>
        <w:jc w:val="both"/>
      </w:pPr>
    </w:p>
    <w:p w:rsidR="008F7C15" w:rsidRPr="00BE3C3A" w:rsidRDefault="008F7C15" w:rsidP="008F7C15">
      <w:pPr>
        <w:autoSpaceDE w:val="0"/>
        <w:autoSpaceDN w:val="0"/>
        <w:adjustRightInd w:val="0"/>
        <w:spacing w:line="360" w:lineRule="auto"/>
        <w:jc w:val="both"/>
      </w:pPr>
      <w:r w:rsidRPr="00BE3C3A">
        <w:t xml:space="preserve">MIKA Company reported the following for its most recent fiscal year: </w:t>
      </w:r>
    </w:p>
    <w:p w:rsidR="008F7C15" w:rsidRPr="00BE3C3A" w:rsidRDefault="008F7C15" w:rsidP="008F7C15">
      <w:pPr>
        <w:autoSpaceDE w:val="0"/>
        <w:autoSpaceDN w:val="0"/>
        <w:adjustRightInd w:val="0"/>
        <w:spacing w:line="360" w:lineRule="auto"/>
        <w:jc w:val="both"/>
      </w:pPr>
      <w:r w:rsidRPr="00BE3C3A">
        <w:t>Net income, $200,000</w:t>
      </w:r>
    </w:p>
    <w:p w:rsidR="008F7C15" w:rsidRPr="00BE3C3A" w:rsidRDefault="008F7C15" w:rsidP="008F7C15">
      <w:pPr>
        <w:autoSpaceDE w:val="0"/>
        <w:autoSpaceDN w:val="0"/>
        <w:adjustRightInd w:val="0"/>
        <w:spacing w:line="360" w:lineRule="auto"/>
        <w:jc w:val="both"/>
      </w:pPr>
      <w:r w:rsidRPr="00BE3C3A">
        <w:t xml:space="preserve"> Depreciation expense, $50,000</w:t>
      </w:r>
    </w:p>
    <w:p w:rsidR="008F7C15" w:rsidRPr="00BE3C3A" w:rsidRDefault="008F7C15" w:rsidP="008F7C15">
      <w:pPr>
        <w:autoSpaceDE w:val="0"/>
        <w:autoSpaceDN w:val="0"/>
        <w:adjustRightInd w:val="0"/>
        <w:spacing w:line="360" w:lineRule="auto"/>
        <w:jc w:val="both"/>
      </w:pPr>
      <w:r w:rsidRPr="00BE3C3A">
        <w:t xml:space="preserve"> Increase in accounts receivable, $10,000</w:t>
      </w:r>
    </w:p>
    <w:p w:rsidR="008F7C15" w:rsidRPr="00BE3C3A" w:rsidRDefault="008F7C15" w:rsidP="008F7C15">
      <w:pPr>
        <w:autoSpaceDE w:val="0"/>
        <w:autoSpaceDN w:val="0"/>
        <w:adjustRightInd w:val="0"/>
        <w:spacing w:line="360" w:lineRule="auto"/>
        <w:jc w:val="both"/>
      </w:pPr>
      <w:r w:rsidRPr="00BE3C3A">
        <w:t xml:space="preserve"> Decrease in merchandise inventory, $2,000</w:t>
      </w:r>
    </w:p>
    <w:p w:rsidR="008F7C15" w:rsidRPr="00BE3C3A" w:rsidRDefault="008F7C15" w:rsidP="008F7C15">
      <w:pPr>
        <w:autoSpaceDE w:val="0"/>
        <w:autoSpaceDN w:val="0"/>
        <w:adjustRightInd w:val="0"/>
        <w:spacing w:line="360" w:lineRule="auto"/>
        <w:jc w:val="both"/>
      </w:pPr>
      <w:r w:rsidRPr="00BE3C3A">
        <w:t xml:space="preserve"> Increase in prepaid expenses, $1,000</w:t>
      </w:r>
    </w:p>
    <w:p w:rsidR="008F7C15" w:rsidRPr="00BE3C3A" w:rsidRDefault="008F7C15" w:rsidP="008F7C15">
      <w:pPr>
        <w:autoSpaceDE w:val="0"/>
        <w:autoSpaceDN w:val="0"/>
        <w:adjustRightInd w:val="0"/>
        <w:spacing w:line="360" w:lineRule="auto"/>
        <w:jc w:val="both"/>
      </w:pPr>
      <w:r w:rsidRPr="00BE3C3A">
        <w:t xml:space="preserve"> Decrease in accounts payable, $9,000</w:t>
      </w:r>
    </w:p>
    <w:p w:rsidR="008F7C15" w:rsidRPr="00BE3C3A" w:rsidRDefault="008F7C15" w:rsidP="008F7C15">
      <w:pPr>
        <w:autoSpaceDE w:val="0"/>
        <w:autoSpaceDN w:val="0"/>
        <w:adjustRightInd w:val="0"/>
        <w:spacing w:line="360" w:lineRule="auto"/>
        <w:jc w:val="both"/>
      </w:pPr>
      <w:r w:rsidRPr="00BE3C3A">
        <w:t xml:space="preserve"> Increase in wages payable, $3,000</w:t>
      </w:r>
    </w:p>
    <w:p w:rsidR="008F7C15" w:rsidRPr="00BE3C3A" w:rsidRDefault="008F7C15" w:rsidP="008F7C15">
      <w:pPr>
        <w:autoSpaceDE w:val="0"/>
        <w:autoSpaceDN w:val="0"/>
        <w:adjustRightInd w:val="0"/>
        <w:spacing w:line="360" w:lineRule="auto"/>
        <w:jc w:val="both"/>
      </w:pPr>
      <w:r w:rsidRPr="00BE3C3A">
        <w:t xml:space="preserve"> Loss on sale of equipment, $1,000</w:t>
      </w:r>
    </w:p>
    <w:p w:rsidR="008F7C15" w:rsidRPr="00BE3C3A" w:rsidRDefault="008F7C15" w:rsidP="008F7C15">
      <w:pPr>
        <w:autoSpaceDE w:val="0"/>
        <w:autoSpaceDN w:val="0"/>
        <w:adjustRightInd w:val="0"/>
        <w:spacing w:line="360" w:lineRule="auto"/>
        <w:jc w:val="both"/>
      </w:pPr>
    </w:p>
    <w:p w:rsidR="008F7C15" w:rsidRPr="00BE3C3A" w:rsidRDefault="008F7C15" w:rsidP="008F7C15">
      <w:pPr>
        <w:autoSpaceDE w:val="0"/>
        <w:autoSpaceDN w:val="0"/>
        <w:adjustRightInd w:val="0"/>
        <w:spacing w:line="360" w:lineRule="auto"/>
        <w:jc w:val="both"/>
      </w:pPr>
      <w:r w:rsidRPr="00BE3C3A">
        <w:t>The operating activities would report the following, using the indirect method: Cash flows from operating activities</w:t>
      </w:r>
    </w:p>
    <w:tbl>
      <w:tblPr>
        <w:tblStyle w:val="TableGrid"/>
        <w:tblW w:w="0" w:type="auto"/>
        <w:tblLook w:val="04A0" w:firstRow="1" w:lastRow="0" w:firstColumn="1" w:lastColumn="0" w:noHBand="0" w:noVBand="1"/>
      </w:tblPr>
      <w:tblGrid>
        <w:gridCol w:w="4675"/>
        <w:gridCol w:w="4675"/>
      </w:tblGrid>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Net Income </w:t>
            </w:r>
          </w:p>
          <w:p w:rsidR="008F7C15" w:rsidRPr="00BE3C3A" w:rsidRDefault="008F7C15" w:rsidP="005231EC">
            <w:pPr>
              <w:autoSpaceDE w:val="0"/>
              <w:autoSpaceDN w:val="0"/>
              <w:adjustRightInd w:val="0"/>
              <w:jc w:val="both"/>
            </w:pPr>
          </w:p>
          <w:p w:rsidR="008F7C15" w:rsidRPr="00BE3C3A" w:rsidRDefault="008F7C15" w:rsidP="005231EC">
            <w:pPr>
              <w:autoSpaceDE w:val="0"/>
              <w:autoSpaceDN w:val="0"/>
              <w:adjustRightInd w:val="0"/>
              <w:jc w:val="both"/>
            </w:pPr>
            <w:r w:rsidRPr="00BE3C3A">
              <w:t>Adjustments to reconcile net income to net cash provided by operating activities</w:t>
            </w:r>
          </w:p>
        </w:tc>
        <w:tc>
          <w:tcPr>
            <w:tcW w:w="4675" w:type="dxa"/>
          </w:tcPr>
          <w:p w:rsidR="008F7C15" w:rsidRPr="00BE3C3A" w:rsidRDefault="008F7C15" w:rsidP="005231EC">
            <w:pPr>
              <w:autoSpaceDE w:val="0"/>
              <w:autoSpaceDN w:val="0"/>
              <w:adjustRightInd w:val="0"/>
              <w:jc w:val="both"/>
            </w:pPr>
            <w:r w:rsidRPr="00BE3C3A">
              <w:lastRenderedPageBreak/>
              <w:t xml:space="preserve"> $200,000</w:t>
            </w:r>
          </w:p>
        </w:tc>
      </w:tr>
      <w:tr w:rsidR="008F7C15" w:rsidRPr="00BE3C3A" w:rsidTr="005231EC">
        <w:tc>
          <w:tcPr>
            <w:tcW w:w="4675" w:type="dxa"/>
          </w:tcPr>
          <w:p w:rsidR="008F7C15" w:rsidRPr="00BE3C3A" w:rsidRDefault="008F7C15" w:rsidP="005231EC">
            <w:r w:rsidRPr="00BE3C3A">
              <w:t xml:space="preserve">Increase in accounts receivable </w:t>
            </w:r>
          </w:p>
        </w:tc>
        <w:tc>
          <w:tcPr>
            <w:tcW w:w="4675" w:type="dxa"/>
          </w:tcPr>
          <w:p w:rsidR="008F7C15" w:rsidRPr="00BE3C3A" w:rsidRDefault="008F7C15" w:rsidP="005231EC">
            <w:pPr>
              <w:autoSpaceDE w:val="0"/>
              <w:autoSpaceDN w:val="0"/>
              <w:adjustRightInd w:val="0"/>
              <w:jc w:val="both"/>
            </w:pPr>
            <w:r w:rsidRPr="00BE3C3A">
              <w:t xml:space="preserve"> (10,000)</w:t>
            </w:r>
          </w:p>
        </w:tc>
      </w:tr>
      <w:tr w:rsidR="008F7C15" w:rsidRPr="00BE3C3A" w:rsidTr="005231EC">
        <w:tc>
          <w:tcPr>
            <w:tcW w:w="4675" w:type="dxa"/>
          </w:tcPr>
          <w:p w:rsidR="008F7C15" w:rsidRPr="00BE3C3A" w:rsidRDefault="008F7C15" w:rsidP="005231EC">
            <w:r w:rsidRPr="00BE3C3A">
              <w:t xml:space="preserve">     Decrease in merchandise inventory</w:t>
            </w:r>
          </w:p>
        </w:tc>
        <w:tc>
          <w:tcPr>
            <w:tcW w:w="4675" w:type="dxa"/>
          </w:tcPr>
          <w:p w:rsidR="008F7C15" w:rsidRPr="00BE3C3A" w:rsidRDefault="008F7C15" w:rsidP="005231EC">
            <w:pPr>
              <w:autoSpaceDE w:val="0"/>
              <w:autoSpaceDN w:val="0"/>
              <w:adjustRightInd w:val="0"/>
              <w:jc w:val="both"/>
            </w:pPr>
            <w:r w:rsidRPr="00BE3C3A">
              <w:t>2,000</w:t>
            </w:r>
          </w:p>
        </w:tc>
      </w:tr>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     Increase in prepaid expenses </w:t>
            </w:r>
          </w:p>
        </w:tc>
        <w:tc>
          <w:tcPr>
            <w:tcW w:w="4675" w:type="dxa"/>
          </w:tcPr>
          <w:p w:rsidR="008F7C15" w:rsidRPr="00BE3C3A" w:rsidRDefault="008F7C15" w:rsidP="005231EC">
            <w:pPr>
              <w:autoSpaceDE w:val="0"/>
              <w:autoSpaceDN w:val="0"/>
              <w:adjustRightInd w:val="0"/>
              <w:jc w:val="both"/>
            </w:pPr>
            <w:r w:rsidRPr="00BE3C3A">
              <w:t>(1,000)</w:t>
            </w:r>
          </w:p>
        </w:tc>
      </w:tr>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     Decrease in accounts payable</w:t>
            </w:r>
          </w:p>
        </w:tc>
        <w:tc>
          <w:tcPr>
            <w:tcW w:w="4675" w:type="dxa"/>
          </w:tcPr>
          <w:p w:rsidR="008F7C15" w:rsidRPr="00BE3C3A" w:rsidRDefault="008F7C15" w:rsidP="005231EC">
            <w:pPr>
              <w:autoSpaceDE w:val="0"/>
              <w:autoSpaceDN w:val="0"/>
              <w:adjustRightInd w:val="0"/>
              <w:jc w:val="both"/>
            </w:pPr>
            <w:r w:rsidRPr="00BE3C3A">
              <w:t>(9,000)</w:t>
            </w:r>
          </w:p>
        </w:tc>
      </w:tr>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     Increase in wages payable </w:t>
            </w:r>
          </w:p>
        </w:tc>
        <w:tc>
          <w:tcPr>
            <w:tcW w:w="4675" w:type="dxa"/>
          </w:tcPr>
          <w:p w:rsidR="008F7C15" w:rsidRPr="00BE3C3A" w:rsidRDefault="008F7C15" w:rsidP="005231EC">
            <w:pPr>
              <w:autoSpaceDE w:val="0"/>
              <w:autoSpaceDN w:val="0"/>
              <w:adjustRightInd w:val="0"/>
              <w:jc w:val="both"/>
            </w:pPr>
            <w:r w:rsidRPr="00BE3C3A">
              <w:t>3,000</w:t>
            </w:r>
          </w:p>
        </w:tc>
      </w:tr>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     Depreciation expense</w:t>
            </w:r>
          </w:p>
        </w:tc>
        <w:tc>
          <w:tcPr>
            <w:tcW w:w="4675" w:type="dxa"/>
          </w:tcPr>
          <w:p w:rsidR="008F7C15" w:rsidRPr="00BE3C3A" w:rsidRDefault="008F7C15" w:rsidP="005231EC">
            <w:pPr>
              <w:autoSpaceDE w:val="0"/>
              <w:autoSpaceDN w:val="0"/>
              <w:adjustRightInd w:val="0"/>
              <w:jc w:val="both"/>
            </w:pPr>
            <w:r w:rsidRPr="00BE3C3A">
              <w:t>50,000</w:t>
            </w:r>
          </w:p>
        </w:tc>
      </w:tr>
      <w:tr w:rsidR="008F7C15" w:rsidRPr="00BE3C3A" w:rsidTr="005231EC">
        <w:tc>
          <w:tcPr>
            <w:tcW w:w="4675" w:type="dxa"/>
          </w:tcPr>
          <w:p w:rsidR="008F7C15" w:rsidRPr="00BE3C3A" w:rsidRDefault="008F7C15" w:rsidP="005231EC">
            <w:pPr>
              <w:autoSpaceDE w:val="0"/>
              <w:autoSpaceDN w:val="0"/>
              <w:adjustRightInd w:val="0"/>
              <w:jc w:val="both"/>
            </w:pPr>
            <w:r w:rsidRPr="00BE3C3A">
              <w:t xml:space="preserve">    Loss on sale of equipment</w:t>
            </w:r>
          </w:p>
        </w:tc>
        <w:tc>
          <w:tcPr>
            <w:tcW w:w="4675" w:type="dxa"/>
          </w:tcPr>
          <w:p w:rsidR="008F7C15" w:rsidRPr="00BE3C3A" w:rsidRDefault="008F7C15" w:rsidP="005231EC">
            <w:pPr>
              <w:autoSpaceDE w:val="0"/>
              <w:autoSpaceDN w:val="0"/>
              <w:adjustRightInd w:val="0"/>
              <w:jc w:val="both"/>
            </w:pPr>
            <w:r w:rsidRPr="00BE3C3A">
              <w:t>1,000</w:t>
            </w:r>
          </w:p>
        </w:tc>
      </w:tr>
      <w:tr w:rsidR="008F7C15" w:rsidRPr="00BE3C3A" w:rsidTr="005231EC">
        <w:tc>
          <w:tcPr>
            <w:tcW w:w="4675" w:type="dxa"/>
          </w:tcPr>
          <w:p w:rsidR="008F7C15" w:rsidRPr="00BE3C3A" w:rsidRDefault="008F7C15" w:rsidP="005231EC">
            <w:pPr>
              <w:autoSpaceDE w:val="0"/>
              <w:autoSpaceDN w:val="0"/>
              <w:adjustRightInd w:val="0"/>
              <w:jc w:val="both"/>
              <w:rPr>
                <w:b/>
              </w:rPr>
            </w:pPr>
            <w:r w:rsidRPr="00BE3C3A">
              <w:t>Net cash provided by operating activities</w:t>
            </w:r>
          </w:p>
        </w:tc>
        <w:tc>
          <w:tcPr>
            <w:tcW w:w="4675" w:type="dxa"/>
          </w:tcPr>
          <w:p w:rsidR="008F7C15" w:rsidRPr="00BE3C3A" w:rsidRDefault="008F7C15" w:rsidP="005231EC">
            <w:pPr>
              <w:autoSpaceDE w:val="0"/>
              <w:autoSpaceDN w:val="0"/>
              <w:adjustRightInd w:val="0"/>
              <w:jc w:val="both"/>
            </w:pPr>
            <w:r>
              <w:t xml:space="preserve">                          </w:t>
            </w:r>
            <w:r w:rsidRPr="00BE3C3A">
              <w:t>$236,000</w:t>
            </w:r>
          </w:p>
        </w:tc>
      </w:tr>
      <w:tr w:rsidR="008F7C15" w:rsidRPr="00BE3C3A" w:rsidTr="005231EC">
        <w:tc>
          <w:tcPr>
            <w:tcW w:w="4675" w:type="dxa"/>
          </w:tcPr>
          <w:p w:rsidR="008F7C15" w:rsidRPr="00BE3C3A" w:rsidRDefault="008F7C15" w:rsidP="005231EC">
            <w:pPr>
              <w:autoSpaceDE w:val="0"/>
              <w:autoSpaceDN w:val="0"/>
              <w:adjustRightInd w:val="0"/>
              <w:jc w:val="both"/>
            </w:pPr>
          </w:p>
        </w:tc>
        <w:tc>
          <w:tcPr>
            <w:tcW w:w="4675" w:type="dxa"/>
          </w:tcPr>
          <w:p w:rsidR="008F7C15" w:rsidRPr="00BE3C3A" w:rsidRDefault="008F7C15" w:rsidP="005231EC">
            <w:pPr>
              <w:autoSpaceDE w:val="0"/>
              <w:autoSpaceDN w:val="0"/>
              <w:adjustRightInd w:val="0"/>
              <w:jc w:val="both"/>
            </w:pPr>
          </w:p>
        </w:tc>
      </w:tr>
    </w:tbl>
    <w:p w:rsidR="008F7C15" w:rsidRDefault="008F7C15" w:rsidP="008F7C15">
      <w:pPr>
        <w:autoSpaceDE w:val="0"/>
        <w:autoSpaceDN w:val="0"/>
        <w:adjustRightInd w:val="0"/>
        <w:jc w:val="both"/>
      </w:pPr>
    </w:p>
    <w:p w:rsidR="008F7C15" w:rsidRDefault="008F7C15" w:rsidP="008F7C15">
      <w:pPr>
        <w:autoSpaceDE w:val="0"/>
        <w:autoSpaceDN w:val="0"/>
        <w:adjustRightInd w:val="0"/>
        <w:jc w:val="both"/>
      </w:pPr>
    </w:p>
    <w:p w:rsidR="008F7C15" w:rsidRPr="00AA0C0D" w:rsidRDefault="008F7C15" w:rsidP="008F7C15">
      <w:pPr>
        <w:autoSpaceDE w:val="0"/>
        <w:autoSpaceDN w:val="0"/>
        <w:adjustRightInd w:val="0"/>
        <w:spacing w:line="360" w:lineRule="auto"/>
        <w:jc w:val="both"/>
        <w:rPr>
          <w:b/>
        </w:rPr>
      </w:pPr>
      <w:r>
        <w:rPr>
          <w:b/>
        </w:rPr>
        <w:t>b) Cash Flows f</w:t>
      </w:r>
      <w:r w:rsidRPr="00AA0C0D">
        <w:rPr>
          <w:b/>
        </w:rPr>
        <w:t>rom Investing Activities</w:t>
      </w:r>
    </w:p>
    <w:p w:rsidR="008F7C15" w:rsidRPr="00AA0C0D" w:rsidRDefault="008F7C15" w:rsidP="008F7C15">
      <w:pPr>
        <w:autoSpaceDE w:val="0"/>
        <w:autoSpaceDN w:val="0"/>
        <w:adjustRightInd w:val="0"/>
        <w:spacing w:line="360" w:lineRule="auto"/>
        <w:jc w:val="both"/>
      </w:pPr>
      <w:r w:rsidRPr="00AA0C0D">
        <w:t xml:space="preserve"> Investing activities include cash inflows from: </w:t>
      </w:r>
    </w:p>
    <w:p w:rsidR="008F7C15" w:rsidRPr="00AA0C0D" w:rsidRDefault="008F7C15" w:rsidP="008F7C15">
      <w:pPr>
        <w:autoSpaceDE w:val="0"/>
        <w:autoSpaceDN w:val="0"/>
        <w:adjustRightInd w:val="0"/>
        <w:spacing w:line="360" w:lineRule="auto"/>
        <w:jc w:val="both"/>
      </w:pPr>
      <w:r w:rsidRPr="00AA0C0D">
        <w:t xml:space="preserve">• Sale of long-term assets </w:t>
      </w:r>
    </w:p>
    <w:p w:rsidR="008F7C15" w:rsidRPr="00AA0C0D" w:rsidRDefault="008F7C15" w:rsidP="008F7C15">
      <w:pPr>
        <w:autoSpaceDE w:val="0"/>
        <w:autoSpaceDN w:val="0"/>
        <w:adjustRightInd w:val="0"/>
        <w:spacing w:line="360" w:lineRule="auto"/>
        <w:jc w:val="both"/>
      </w:pPr>
      <w:r w:rsidRPr="00AA0C0D">
        <w:t xml:space="preserve">• Sale of investments (except trading securities) </w:t>
      </w:r>
    </w:p>
    <w:p w:rsidR="008F7C15" w:rsidRDefault="008F7C15" w:rsidP="008F7C15">
      <w:pPr>
        <w:autoSpaceDE w:val="0"/>
        <w:autoSpaceDN w:val="0"/>
        <w:adjustRightInd w:val="0"/>
        <w:spacing w:line="360" w:lineRule="auto"/>
        <w:jc w:val="both"/>
      </w:pPr>
      <w:r w:rsidRPr="00AA0C0D">
        <w:t xml:space="preserve">• Collections of notes receivable </w:t>
      </w:r>
    </w:p>
    <w:p w:rsidR="008F7C15" w:rsidRDefault="008F7C15" w:rsidP="008F7C15">
      <w:pPr>
        <w:autoSpaceDE w:val="0"/>
        <w:autoSpaceDN w:val="0"/>
        <w:adjustRightInd w:val="0"/>
        <w:spacing w:line="360" w:lineRule="auto"/>
        <w:jc w:val="both"/>
      </w:pPr>
    </w:p>
    <w:p w:rsidR="008F7C15" w:rsidRDefault="008F7C15" w:rsidP="008F7C15">
      <w:pPr>
        <w:autoSpaceDE w:val="0"/>
        <w:autoSpaceDN w:val="0"/>
        <w:adjustRightInd w:val="0"/>
        <w:spacing w:line="360" w:lineRule="auto"/>
        <w:jc w:val="both"/>
      </w:pPr>
      <w:r w:rsidRPr="00AA0C0D">
        <w:t xml:space="preserve">Investing activities include cash outflows from: </w:t>
      </w:r>
    </w:p>
    <w:p w:rsidR="008F7C15" w:rsidRPr="00AA0C0D" w:rsidRDefault="008F7C15" w:rsidP="008F7C15">
      <w:pPr>
        <w:autoSpaceDE w:val="0"/>
        <w:autoSpaceDN w:val="0"/>
        <w:adjustRightInd w:val="0"/>
        <w:spacing w:line="360" w:lineRule="auto"/>
        <w:jc w:val="both"/>
      </w:pPr>
      <w:r w:rsidRPr="00AA0C0D">
        <w:t>• Purchase of long-term assets</w:t>
      </w:r>
    </w:p>
    <w:p w:rsidR="008F7C15" w:rsidRPr="00AA0C0D" w:rsidRDefault="008F7C15" w:rsidP="008F7C15">
      <w:pPr>
        <w:autoSpaceDE w:val="0"/>
        <w:autoSpaceDN w:val="0"/>
        <w:adjustRightInd w:val="0"/>
        <w:spacing w:line="360" w:lineRule="auto"/>
        <w:jc w:val="both"/>
      </w:pPr>
      <w:r w:rsidRPr="00AA0C0D">
        <w:t xml:space="preserve"> • Purchase of investments (except trading securities) </w:t>
      </w:r>
    </w:p>
    <w:p w:rsidR="008F7C15" w:rsidRPr="00AA0C0D" w:rsidRDefault="008F7C15" w:rsidP="008F7C15">
      <w:pPr>
        <w:autoSpaceDE w:val="0"/>
        <w:autoSpaceDN w:val="0"/>
        <w:adjustRightInd w:val="0"/>
        <w:spacing w:line="360" w:lineRule="auto"/>
        <w:jc w:val="both"/>
      </w:pPr>
      <w:r w:rsidRPr="00AA0C0D">
        <w:t xml:space="preserve">• Loaning cash to others </w:t>
      </w:r>
    </w:p>
    <w:p w:rsidR="008F7C15" w:rsidRPr="00AA0C0D" w:rsidRDefault="008F7C15" w:rsidP="008F7C15">
      <w:pPr>
        <w:autoSpaceDE w:val="0"/>
        <w:autoSpaceDN w:val="0"/>
        <w:adjustRightInd w:val="0"/>
        <w:spacing w:line="360" w:lineRule="auto"/>
        <w:jc w:val="both"/>
      </w:pPr>
    </w:p>
    <w:p w:rsidR="008F7C15" w:rsidRPr="00AA0C0D" w:rsidRDefault="008F7C15" w:rsidP="008F7C15">
      <w:pPr>
        <w:autoSpaceDE w:val="0"/>
        <w:autoSpaceDN w:val="0"/>
        <w:adjustRightInd w:val="0"/>
        <w:spacing w:line="360" w:lineRule="auto"/>
        <w:jc w:val="both"/>
      </w:pPr>
      <w:r w:rsidRPr="00AA0C0D">
        <w:t xml:space="preserve">Obtaining the data for the investing activities section involves three steps: </w:t>
      </w:r>
    </w:p>
    <w:p w:rsidR="008F7C15" w:rsidRPr="00AA0C0D" w:rsidRDefault="008F7C15" w:rsidP="008F7C15">
      <w:pPr>
        <w:autoSpaceDE w:val="0"/>
        <w:autoSpaceDN w:val="0"/>
        <w:adjustRightInd w:val="0"/>
        <w:spacing w:line="360" w:lineRule="auto"/>
        <w:jc w:val="both"/>
      </w:pPr>
      <w:r w:rsidRPr="00AA0C0D">
        <w:t xml:space="preserve">1. Calculate the increase or decrease in the long-term asset accounts </w:t>
      </w:r>
    </w:p>
    <w:p w:rsidR="008F7C15" w:rsidRPr="00AA0C0D" w:rsidRDefault="008F7C15" w:rsidP="008F7C15">
      <w:pPr>
        <w:autoSpaceDE w:val="0"/>
        <w:autoSpaceDN w:val="0"/>
        <w:adjustRightInd w:val="0"/>
        <w:spacing w:line="360" w:lineRule="auto"/>
        <w:jc w:val="both"/>
      </w:pPr>
      <w:r w:rsidRPr="00AA0C0D">
        <w:t xml:space="preserve">2. Reconstruct the changes in the accounts </w:t>
      </w:r>
    </w:p>
    <w:p w:rsidR="008F7C15" w:rsidRDefault="008F7C15" w:rsidP="008F7C15">
      <w:pPr>
        <w:autoSpaceDE w:val="0"/>
        <w:autoSpaceDN w:val="0"/>
        <w:adjustRightInd w:val="0"/>
        <w:spacing w:line="360" w:lineRule="auto"/>
        <w:jc w:val="both"/>
      </w:pPr>
      <w:r w:rsidRPr="00AA0C0D">
        <w:t>3. Report their effects in the investing activities</w:t>
      </w:r>
    </w:p>
    <w:p w:rsidR="008F7C15" w:rsidRDefault="008F7C15" w:rsidP="008F7C15">
      <w:pPr>
        <w:autoSpaceDE w:val="0"/>
        <w:autoSpaceDN w:val="0"/>
        <w:adjustRightInd w:val="0"/>
        <w:spacing w:line="360" w:lineRule="auto"/>
        <w:jc w:val="both"/>
      </w:pPr>
    </w:p>
    <w:p w:rsidR="008F7C15" w:rsidRPr="004F5501" w:rsidRDefault="008F7C15" w:rsidP="008F7C15">
      <w:pPr>
        <w:autoSpaceDE w:val="0"/>
        <w:autoSpaceDN w:val="0"/>
        <w:adjustRightInd w:val="0"/>
        <w:spacing w:line="360" w:lineRule="auto"/>
        <w:jc w:val="both"/>
        <w:rPr>
          <w:b/>
        </w:rPr>
      </w:pPr>
      <w:r>
        <w:rPr>
          <w:b/>
        </w:rPr>
        <w:t>Illustration</w:t>
      </w:r>
    </w:p>
    <w:p w:rsidR="008F7C15" w:rsidRPr="004F5501" w:rsidRDefault="008F7C15" w:rsidP="008F7C15">
      <w:pPr>
        <w:autoSpaceDE w:val="0"/>
        <w:autoSpaceDN w:val="0"/>
        <w:adjustRightInd w:val="0"/>
        <w:spacing w:line="360" w:lineRule="auto"/>
        <w:jc w:val="both"/>
      </w:pPr>
      <w:r w:rsidRPr="004F5501">
        <w:t>Assume the balance of Equipment for MIKA Company was $100,000 at the beginning of the year, and $120,000 at the end of the year. The equipment increased by $20,000 during the year. However, a detailed reconstruction of Equipment revealed the following:</w:t>
      </w:r>
    </w:p>
    <w:p w:rsidR="008F7C15" w:rsidRPr="004F5501" w:rsidRDefault="008F7C15" w:rsidP="008F7C15">
      <w:pPr>
        <w:autoSpaceDE w:val="0"/>
        <w:autoSpaceDN w:val="0"/>
        <w:adjustRightInd w:val="0"/>
        <w:spacing w:line="360" w:lineRule="auto"/>
        <w:jc w:val="both"/>
      </w:pPr>
    </w:p>
    <w:p w:rsidR="008F7C15" w:rsidRPr="004F5501" w:rsidRDefault="008F7C15" w:rsidP="008F7C15">
      <w:pPr>
        <w:autoSpaceDE w:val="0"/>
        <w:autoSpaceDN w:val="0"/>
        <w:adjustRightInd w:val="0"/>
        <w:spacing w:line="360" w:lineRule="auto"/>
        <w:jc w:val="both"/>
      </w:pPr>
      <w:r w:rsidRPr="004F5501">
        <w:t xml:space="preserve">Equipment, beginning of year $100,000 </w:t>
      </w:r>
    </w:p>
    <w:p w:rsidR="008F7C15" w:rsidRPr="004F5501" w:rsidRDefault="008F7C15" w:rsidP="008F7C15">
      <w:pPr>
        <w:autoSpaceDE w:val="0"/>
        <w:autoSpaceDN w:val="0"/>
        <w:adjustRightInd w:val="0"/>
        <w:spacing w:line="360" w:lineRule="auto"/>
        <w:jc w:val="both"/>
      </w:pPr>
      <w:r w:rsidRPr="004F5501">
        <w:lastRenderedPageBreak/>
        <w:t xml:space="preserve">Purchases of equipment             30,000 </w:t>
      </w:r>
    </w:p>
    <w:p w:rsidR="008F7C15" w:rsidRPr="004F5501" w:rsidRDefault="008F7C15" w:rsidP="008F7C15">
      <w:pPr>
        <w:autoSpaceDE w:val="0"/>
        <w:autoSpaceDN w:val="0"/>
        <w:adjustRightInd w:val="0"/>
        <w:spacing w:line="360" w:lineRule="auto"/>
        <w:jc w:val="both"/>
      </w:pPr>
      <w:r w:rsidRPr="004F5501">
        <w:t xml:space="preserve">Sales of equipment                    </w:t>
      </w:r>
      <w:r w:rsidRPr="004F5501">
        <w:rPr>
          <w:u w:val="single"/>
        </w:rPr>
        <w:t>(10,000)</w:t>
      </w:r>
      <w:r w:rsidRPr="004F5501">
        <w:t xml:space="preserve"> </w:t>
      </w:r>
    </w:p>
    <w:p w:rsidR="008F7C15" w:rsidRPr="004F5501" w:rsidRDefault="008F7C15" w:rsidP="008F7C15">
      <w:pPr>
        <w:autoSpaceDE w:val="0"/>
        <w:autoSpaceDN w:val="0"/>
        <w:adjustRightInd w:val="0"/>
        <w:spacing w:line="360" w:lineRule="auto"/>
        <w:jc w:val="both"/>
      </w:pPr>
    </w:p>
    <w:p w:rsidR="008F7C15" w:rsidRPr="004F5501" w:rsidRDefault="008F7C15" w:rsidP="008F7C15">
      <w:pPr>
        <w:autoSpaceDE w:val="0"/>
        <w:autoSpaceDN w:val="0"/>
        <w:adjustRightInd w:val="0"/>
        <w:spacing w:line="360" w:lineRule="auto"/>
        <w:jc w:val="both"/>
      </w:pPr>
      <w:r w:rsidRPr="004F5501">
        <w:t>Equipment, end of year          $120,000</w:t>
      </w:r>
    </w:p>
    <w:p w:rsidR="008F7C15" w:rsidRPr="004F5501" w:rsidRDefault="008F7C15" w:rsidP="008F7C15">
      <w:pPr>
        <w:autoSpaceDE w:val="0"/>
        <w:autoSpaceDN w:val="0"/>
        <w:adjustRightInd w:val="0"/>
        <w:spacing w:line="360" w:lineRule="auto"/>
        <w:jc w:val="both"/>
      </w:pPr>
    </w:p>
    <w:p w:rsidR="008F7C15" w:rsidRPr="004F5501" w:rsidRDefault="008F7C15" w:rsidP="008F7C15">
      <w:pPr>
        <w:autoSpaceDE w:val="0"/>
        <w:autoSpaceDN w:val="0"/>
        <w:adjustRightInd w:val="0"/>
        <w:spacing w:line="360" w:lineRule="auto"/>
        <w:jc w:val="both"/>
      </w:pPr>
      <w:r w:rsidRPr="004F5501">
        <w:t xml:space="preserve">The equipment sold had an original cost of $10,000 and accumulated depreciation of $4,000, so </w:t>
      </w:r>
      <w:r>
        <w:t>i</w:t>
      </w:r>
      <w:r w:rsidRPr="004F5501">
        <w:t xml:space="preserve">ts book value was $6,000. Assuming the equipment was sold for $5,000, a loss of $1,000 on sale of equipment was incurred. The investing activities section for </w:t>
      </w:r>
      <w:r>
        <w:t>Mika</w:t>
      </w:r>
      <w:r w:rsidRPr="004F5501">
        <w:t xml:space="preserve"> Company would report the following:</w:t>
      </w:r>
    </w:p>
    <w:p w:rsidR="008F7C15" w:rsidRPr="004F5501" w:rsidRDefault="008F7C15" w:rsidP="008F7C15">
      <w:pPr>
        <w:autoSpaceDE w:val="0"/>
        <w:autoSpaceDN w:val="0"/>
        <w:adjustRightInd w:val="0"/>
        <w:spacing w:line="360" w:lineRule="auto"/>
        <w:jc w:val="both"/>
      </w:pPr>
    </w:p>
    <w:p w:rsidR="008F7C15" w:rsidRPr="004F5501" w:rsidRDefault="008F7C15" w:rsidP="008F7C15">
      <w:pPr>
        <w:autoSpaceDE w:val="0"/>
        <w:autoSpaceDN w:val="0"/>
        <w:adjustRightInd w:val="0"/>
        <w:spacing w:line="360" w:lineRule="auto"/>
        <w:jc w:val="both"/>
      </w:pPr>
      <w:r w:rsidRPr="004F5501">
        <w:t xml:space="preserve">Cash flows from investing activities </w:t>
      </w:r>
    </w:p>
    <w:p w:rsidR="008F7C15" w:rsidRPr="004F5501" w:rsidRDefault="008F7C15" w:rsidP="008F7C15">
      <w:pPr>
        <w:autoSpaceDE w:val="0"/>
        <w:autoSpaceDN w:val="0"/>
        <w:adjustRightInd w:val="0"/>
        <w:spacing w:line="360" w:lineRule="auto"/>
        <w:ind w:left="720" w:firstLine="720"/>
        <w:jc w:val="both"/>
      </w:pPr>
      <w:r w:rsidRPr="004F5501">
        <w:t>Cash received from sale of equipment $5,000</w:t>
      </w:r>
    </w:p>
    <w:p w:rsidR="008F7C15" w:rsidRPr="004F5501" w:rsidRDefault="008F7C15" w:rsidP="008F7C15">
      <w:pPr>
        <w:autoSpaceDE w:val="0"/>
        <w:autoSpaceDN w:val="0"/>
        <w:adjustRightInd w:val="0"/>
        <w:spacing w:line="360" w:lineRule="auto"/>
        <w:ind w:left="720" w:firstLine="720"/>
        <w:jc w:val="both"/>
      </w:pPr>
      <w:r w:rsidRPr="004F5501">
        <w:t>Cash paid for purchase of equipment (30,000)</w:t>
      </w:r>
    </w:p>
    <w:p w:rsidR="008F7C15" w:rsidRPr="004F5501" w:rsidRDefault="008F7C15" w:rsidP="008F7C15">
      <w:pPr>
        <w:autoSpaceDE w:val="0"/>
        <w:autoSpaceDN w:val="0"/>
        <w:adjustRightInd w:val="0"/>
        <w:spacing w:line="360" w:lineRule="auto"/>
        <w:ind w:left="720" w:firstLine="720"/>
        <w:jc w:val="both"/>
      </w:pPr>
      <w:r w:rsidRPr="004F5501">
        <w:t xml:space="preserve">                           Net cash used in investing activities   (25,000)</w:t>
      </w:r>
    </w:p>
    <w:p w:rsidR="008F7C15" w:rsidRPr="004F5501" w:rsidRDefault="008F7C15" w:rsidP="008F7C15">
      <w:pPr>
        <w:autoSpaceDE w:val="0"/>
        <w:autoSpaceDN w:val="0"/>
        <w:adjustRightInd w:val="0"/>
        <w:spacing w:line="360" w:lineRule="auto"/>
        <w:ind w:left="720" w:firstLine="720"/>
        <w:jc w:val="both"/>
      </w:pPr>
    </w:p>
    <w:p w:rsidR="008F7C15" w:rsidRPr="004F5501" w:rsidRDefault="008F7C15" w:rsidP="008F7C15">
      <w:pPr>
        <w:autoSpaceDE w:val="0"/>
        <w:autoSpaceDN w:val="0"/>
        <w:adjustRightInd w:val="0"/>
        <w:spacing w:line="360" w:lineRule="auto"/>
        <w:jc w:val="both"/>
      </w:pPr>
      <w:r w:rsidRPr="004F5501">
        <w:t>The loss on sale of equipment of $1,000 would be added to net income in operating activities.</w:t>
      </w:r>
    </w:p>
    <w:p w:rsidR="008F7C15" w:rsidRDefault="008F7C15" w:rsidP="008F7C15">
      <w:pPr>
        <w:autoSpaceDE w:val="0"/>
        <w:autoSpaceDN w:val="0"/>
        <w:adjustRightInd w:val="0"/>
        <w:jc w:val="both"/>
      </w:pPr>
    </w:p>
    <w:p w:rsidR="008F7C15" w:rsidRDefault="008F7C15" w:rsidP="008F7C15">
      <w:pPr>
        <w:autoSpaceDE w:val="0"/>
        <w:autoSpaceDN w:val="0"/>
        <w:adjustRightInd w:val="0"/>
        <w:jc w:val="both"/>
      </w:pPr>
    </w:p>
    <w:p w:rsidR="008F7C15" w:rsidRPr="005B2EEF" w:rsidRDefault="008F7C15" w:rsidP="008F7C15">
      <w:pPr>
        <w:autoSpaceDE w:val="0"/>
        <w:autoSpaceDN w:val="0"/>
        <w:adjustRightInd w:val="0"/>
        <w:spacing w:line="360" w:lineRule="auto"/>
        <w:jc w:val="both"/>
        <w:rPr>
          <w:b/>
        </w:rPr>
      </w:pPr>
      <w:r>
        <w:rPr>
          <w:b/>
        </w:rPr>
        <w:t>c) Cash Flows f</w:t>
      </w:r>
      <w:r w:rsidRPr="005B2EEF">
        <w:rPr>
          <w:b/>
        </w:rPr>
        <w:t xml:space="preserve">rom Financing Activities </w:t>
      </w:r>
    </w:p>
    <w:p w:rsidR="008F7C15" w:rsidRPr="005B2EEF" w:rsidRDefault="008F7C15" w:rsidP="008F7C15">
      <w:pPr>
        <w:autoSpaceDE w:val="0"/>
        <w:autoSpaceDN w:val="0"/>
        <w:adjustRightInd w:val="0"/>
        <w:spacing w:line="360" w:lineRule="auto"/>
        <w:jc w:val="both"/>
      </w:pPr>
      <w:r w:rsidRPr="005B2EEF">
        <w:t xml:space="preserve">Financing activities include cash inflows from: </w:t>
      </w:r>
    </w:p>
    <w:p w:rsidR="008F7C15" w:rsidRPr="005B2EEF" w:rsidRDefault="008F7C15" w:rsidP="008F7C15">
      <w:pPr>
        <w:autoSpaceDE w:val="0"/>
        <w:autoSpaceDN w:val="0"/>
        <w:adjustRightInd w:val="0"/>
        <w:spacing w:line="360" w:lineRule="auto"/>
        <w:jc w:val="both"/>
      </w:pPr>
      <w:r w:rsidRPr="005B2EEF">
        <w:t>• Issuing stock/shares</w:t>
      </w:r>
    </w:p>
    <w:p w:rsidR="008F7C15" w:rsidRPr="005B2EEF" w:rsidRDefault="008F7C15" w:rsidP="008F7C15">
      <w:pPr>
        <w:autoSpaceDE w:val="0"/>
        <w:autoSpaceDN w:val="0"/>
        <w:adjustRightInd w:val="0"/>
        <w:spacing w:line="360" w:lineRule="auto"/>
        <w:jc w:val="both"/>
      </w:pPr>
      <w:r w:rsidRPr="005B2EEF">
        <w:t xml:space="preserve"> • Issuing debt </w:t>
      </w:r>
    </w:p>
    <w:p w:rsidR="008F7C15" w:rsidRPr="005B2EEF" w:rsidRDefault="008F7C15" w:rsidP="008F7C15">
      <w:pPr>
        <w:autoSpaceDE w:val="0"/>
        <w:autoSpaceDN w:val="0"/>
        <w:adjustRightInd w:val="0"/>
        <w:spacing w:line="360" w:lineRule="auto"/>
        <w:jc w:val="both"/>
      </w:pPr>
    </w:p>
    <w:p w:rsidR="008F7C15" w:rsidRPr="005B2EEF" w:rsidRDefault="008F7C15" w:rsidP="008F7C15">
      <w:pPr>
        <w:autoSpaceDE w:val="0"/>
        <w:autoSpaceDN w:val="0"/>
        <w:adjustRightInd w:val="0"/>
        <w:spacing w:line="360" w:lineRule="auto"/>
        <w:jc w:val="both"/>
      </w:pPr>
      <w:r w:rsidRPr="005B2EEF">
        <w:t xml:space="preserve">Financing activities include cash outflows from: </w:t>
      </w:r>
    </w:p>
    <w:p w:rsidR="008F7C15" w:rsidRPr="005B2EEF" w:rsidRDefault="008F7C15" w:rsidP="008F7C15">
      <w:pPr>
        <w:autoSpaceDE w:val="0"/>
        <w:autoSpaceDN w:val="0"/>
        <w:adjustRightInd w:val="0"/>
        <w:spacing w:line="360" w:lineRule="auto"/>
        <w:jc w:val="both"/>
      </w:pPr>
      <w:r w:rsidRPr="005B2EEF">
        <w:t xml:space="preserve">• Repurchase of shares </w:t>
      </w:r>
    </w:p>
    <w:p w:rsidR="008F7C15" w:rsidRPr="005B2EEF" w:rsidRDefault="008F7C15" w:rsidP="008F7C15">
      <w:pPr>
        <w:autoSpaceDE w:val="0"/>
        <w:autoSpaceDN w:val="0"/>
        <w:adjustRightInd w:val="0"/>
        <w:spacing w:line="360" w:lineRule="auto"/>
        <w:jc w:val="both"/>
      </w:pPr>
      <w:r w:rsidRPr="005B2EEF">
        <w:t xml:space="preserve"> • Retiring preference stock by purchase </w:t>
      </w:r>
    </w:p>
    <w:p w:rsidR="008F7C15" w:rsidRPr="005B2EEF" w:rsidRDefault="008F7C15" w:rsidP="008F7C15">
      <w:pPr>
        <w:autoSpaceDE w:val="0"/>
        <w:autoSpaceDN w:val="0"/>
        <w:adjustRightInd w:val="0"/>
        <w:spacing w:line="360" w:lineRule="auto"/>
        <w:jc w:val="both"/>
      </w:pPr>
      <w:r w:rsidRPr="005B2EEF">
        <w:t xml:space="preserve">• Debt payments </w:t>
      </w:r>
    </w:p>
    <w:p w:rsidR="008F7C15" w:rsidRDefault="008F7C15" w:rsidP="008F7C15">
      <w:pPr>
        <w:autoSpaceDE w:val="0"/>
        <w:autoSpaceDN w:val="0"/>
        <w:adjustRightInd w:val="0"/>
        <w:spacing w:line="360" w:lineRule="auto"/>
        <w:jc w:val="both"/>
      </w:pPr>
      <w:r w:rsidRPr="005B2EEF">
        <w:t>• Dividend payments</w:t>
      </w:r>
    </w:p>
    <w:p w:rsidR="008F7C15" w:rsidRDefault="008F7C15" w:rsidP="008F7C15">
      <w:pPr>
        <w:autoSpaceDE w:val="0"/>
        <w:autoSpaceDN w:val="0"/>
        <w:adjustRightInd w:val="0"/>
        <w:spacing w:line="360" w:lineRule="auto"/>
        <w:jc w:val="both"/>
      </w:pPr>
    </w:p>
    <w:p w:rsidR="008F7C15" w:rsidRPr="008F7C15" w:rsidRDefault="008F7C15" w:rsidP="008F7C15">
      <w:pPr>
        <w:autoSpaceDE w:val="0"/>
        <w:autoSpaceDN w:val="0"/>
        <w:adjustRightInd w:val="0"/>
        <w:spacing w:line="360" w:lineRule="auto"/>
        <w:jc w:val="both"/>
        <w:rPr>
          <w:b/>
        </w:rPr>
      </w:pPr>
      <w:r w:rsidRPr="008F7C15">
        <w:rPr>
          <w:b/>
        </w:rPr>
        <w:t>Illustration</w:t>
      </w:r>
    </w:p>
    <w:p w:rsidR="008F7C15" w:rsidRPr="008F7C15" w:rsidRDefault="008F7C15" w:rsidP="008F7C15">
      <w:pPr>
        <w:autoSpaceDE w:val="0"/>
        <w:autoSpaceDN w:val="0"/>
        <w:adjustRightInd w:val="0"/>
        <w:jc w:val="both"/>
        <w:rPr>
          <w:b/>
        </w:rPr>
      </w:pPr>
    </w:p>
    <w:p w:rsidR="008F7C15" w:rsidRPr="001418F1" w:rsidRDefault="008F7C15" w:rsidP="008F7C15">
      <w:pPr>
        <w:autoSpaceDE w:val="0"/>
        <w:autoSpaceDN w:val="0"/>
        <w:adjustRightInd w:val="0"/>
        <w:spacing w:line="360" w:lineRule="auto"/>
        <w:jc w:val="both"/>
      </w:pPr>
      <w:r w:rsidRPr="001418F1">
        <w:lastRenderedPageBreak/>
        <w:t>For example, if a company issued stock for $50,000 but repaid debt of $20,000, the financing activities section would report the following.</w:t>
      </w:r>
    </w:p>
    <w:p w:rsidR="008F7C15" w:rsidRDefault="008F7C15" w:rsidP="008F7C15">
      <w:pPr>
        <w:autoSpaceDE w:val="0"/>
        <w:autoSpaceDN w:val="0"/>
        <w:adjustRightInd w:val="0"/>
        <w:spacing w:line="360" w:lineRule="auto"/>
        <w:jc w:val="both"/>
      </w:pPr>
    </w:p>
    <w:p w:rsidR="008F7C15" w:rsidRPr="005B2EEF" w:rsidRDefault="008F7C15" w:rsidP="008F7C15">
      <w:pPr>
        <w:autoSpaceDE w:val="0"/>
        <w:autoSpaceDN w:val="0"/>
        <w:adjustRightInd w:val="0"/>
        <w:spacing w:line="360" w:lineRule="auto"/>
        <w:jc w:val="both"/>
      </w:pPr>
      <w:r w:rsidRPr="005B2EEF">
        <w:t xml:space="preserve">Cash flows from financing activities </w:t>
      </w:r>
    </w:p>
    <w:p w:rsidR="008F7C15" w:rsidRPr="005B2EEF" w:rsidRDefault="008F7C15" w:rsidP="008F7C15">
      <w:pPr>
        <w:autoSpaceDE w:val="0"/>
        <w:autoSpaceDN w:val="0"/>
        <w:adjustRightInd w:val="0"/>
        <w:spacing w:line="360" w:lineRule="auto"/>
        <w:ind w:left="720" w:firstLine="720"/>
        <w:jc w:val="both"/>
      </w:pPr>
      <w:r w:rsidRPr="005B2EEF">
        <w:t xml:space="preserve">Cash received from issuing stock $50,000 </w:t>
      </w:r>
    </w:p>
    <w:p w:rsidR="008F7C15" w:rsidRPr="005B2EEF" w:rsidRDefault="008F7C15" w:rsidP="008F7C15">
      <w:pPr>
        <w:autoSpaceDE w:val="0"/>
        <w:autoSpaceDN w:val="0"/>
        <w:adjustRightInd w:val="0"/>
        <w:spacing w:line="360" w:lineRule="auto"/>
        <w:ind w:left="720" w:firstLine="720"/>
        <w:jc w:val="both"/>
      </w:pPr>
      <w:r w:rsidRPr="005B2EEF">
        <w:t>Cash paid to retire debt               (20,000)</w:t>
      </w:r>
    </w:p>
    <w:p w:rsidR="008F7C15" w:rsidRDefault="008F7C15" w:rsidP="008F7C15">
      <w:pPr>
        <w:autoSpaceDE w:val="0"/>
        <w:autoSpaceDN w:val="0"/>
        <w:adjustRightInd w:val="0"/>
        <w:spacing w:line="360" w:lineRule="auto"/>
        <w:ind w:left="720" w:firstLine="720"/>
        <w:jc w:val="both"/>
      </w:pPr>
      <w:r w:rsidRPr="005B2EEF">
        <w:t xml:space="preserve">              Net cash provided by financing activities 30,000</w:t>
      </w:r>
    </w:p>
    <w:p w:rsidR="008F7C15" w:rsidRDefault="008F7C15" w:rsidP="008F7C15">
      <w:pPr>
        <w:autoSpaceDE w:val="0"/>
        <w:autoSpaceDN w:val="0"/>
        <w:adjustRightInd w:val="0"/>
        <w:spacing w:line="360" w:lineRule="auto"/>
        <w:ind w:left="720" w:firstLine="720"/>
        <w:jc w:val="both"/>
      </w:pPr>
    </w:p>
    <w:p w:rsidR="008F7C15" w:rsidRPr="005B2EEF" w:rsidRDefault="008F7C15" w:rsidP="008F7C15">
      <w:pPr>
        <w:autoSpaceDE w:val="0"/>
        <w:autoSpaceDN w:val="0"/>
        <w:adjustRightInd w:val="0"/>
        <w:spacing w:line="360" w:lineRule="auto"/>
        <w:jc w:val="both"/>
        <w:rPr>
          <w:b/>
        </w:rPr>
      </w:pPr>
      <w:r>
        <w:rPr>
          <w:b/>
        </w:rPr>
        <w:t xml:space="preserve">d) </w:t>
      </w:r>
      <w:r w:rsidRPr="005B2EEF">
        <w:rPr>
          <w:b/>
        </w:rPr>
        <w:t xml:space="preserve">Proving Cash Balances </w:t>
      </w:r>
    </w:p>
    <w:p w:rsidR="008F7C15" w:rsidRDefault="008F7C15" w:rsidP="008F7C15">
      <w:pPr>
        <w:autoSpaceDE w:val="0"/>
        <w:autoSpaceDN w:val="0"/>
        <w:adjustRightInd w:val="0"/>
        <w:spacing w:line="360" w:lineRule="auto"/>
        <w:jc w:val="both"/>
      </w:pPr>
      <w:r w:rsidRPr="005B2EEF">
        <w:t xml:space="preserve">After preparing the operating, investing and financing activities of the statement of cash flows, </w:t>
      </w:r>
      <w:r>
        <w:t xml:space="preserve">the final step is to </w:t>
      </w:r>
      <w:r w:rsidRPr="005B2EEF">
        <w:t>report the beginning and ending balances of cash and cash equivalents, and prove that the net change in cash is explained by summing the operating, investing, and financing activities.</w:t>
      </w:r>
    </w:p>
    <w:p w:rsidR="008F7C15" w:rsidRPr="005B2EEF" w:rsidRDefault="008F7C15" w:rsidP="008F7C15">
      <w:pPr>
        <w:autoSpaceDE w:val="0"/>
        <w:autoSpaceDN w:val="0"/>
        <w:adjustRightInd w:val="0"/>
        <w:spacing w:line="360" w:lineRule="auto"/>
        <w:jc w:val="both"/>
      </w:pPr>
      <w:r w:rsidRPr="005B2EEF">
        <w:t xml:space="preserve">Assume the beginning of year cash balance for </w:t>
      </w:r>
      <w:r>
        <w:t xml:space="preserve">Mika </w:t>
      </w:r>
      <w:r w:rsidRPr="005B2EEF">
        <w:t xml:space="preserve">Company was $100,000, and the end of year cash balance was $341,000. The net increase in cash would be $241,000. </w:t>
      </w:r>
      <w:r>
        <w:t>Mika</w:t>
      </w:r>
      <w:r w:rsidRPr="005B2EEF">
        <w:t xml:space="preserve"> Company’s statement of cash flow, once completed, would appear as follows.</w:t>
      </w:r>
    </w:p>
    <w:p w:rsidR="008F7C15" w:rsidRDefault="008F7C15" w:rsidP="008F7C15">
      <w:pPr>
        <w:autoSpaceDE w:val="0"/>
        <w:autoSpaceDN w:val="0"/>
        <w:adjustRightInd w:val="0"/>
        <w:jc w:val="both"/>
      </w:pPr>
    </w:p>
    <w:p w:rsidR="008F7C15" w:rsidRDefault="008F7C15" w:rsidP="008F7C15">
      <w:pPr>
        <w:autoSpaceDE w:val="0"/>
        <w:autoSpaceDN w:val="0"/>
        <w:adjustRightInd w:val="0"/>
        <w:jc w:val="both"/>
      </w:pPr>
    </w:p>
    <w:tbl>
      <w:tblPr>
        <w:tblStyle w:val="TableGrid"/>
        <w:tblW w:w="0" w:type="auto"/>
        <w:tblLook w:val="04A0" w:firstRow="1" w:lastRow="0" w:firstColumn="1" w:lastColumn="0" w:noHBand="0" w:noVBand="1"/>
      </w:tblPr>
      <w:tblGrid>
        <w:gridCol w:w="3116"/>
        <w:gridCol w:w="3117"/>
        <w:gridCol w:w="3117"/>
      </w:tblGrid>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Cash flows from operating activities</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Net income </w:t>
            </w:r>
          </w:p>
        </w:tc>
        <w:tc>
          <w:tcPr>
            <w:tcW w:w="3117" w:type="dxa"/>
          </w:tcPr>
          <w:p w:rsidR="008F7C15" w:rsidRPr="001418F1" w:rsidRDefault="008F7C15" w:rsidP="005231EC">
            <w:pPr>
              <w:autoSpaceDE w:val="0"/>
              <w:autoSpaceDN w:val="0"/>
              <w:adjustRightInd w:val="0"/>
              <w:jc w:val="both"/>
            </w:pPr>
            <w:r w:rsidRPr="001418F1">
              <w:t>$200,000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  Adjustments to reconcile net       income to net cash provided by operating activities</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Increase in accounts receivable </w:t>
            </w:r>
          </w:p>
        </w:tc>
        <w:tc>
          <w:tcPr>
            <w:tcW w:w="3117" w:type="dxa"/>
          </w:tcPr>
          <w:p w:rsidR="008F7C15" w:rsidRPr="001418F1" w:rsidRDefault="008F7C15" w:rsidP="005231EC">
            <w:pPr>
              <w:autoSpaceDE w:val="0"/>
              <w:autoSpaceDN w:val="0"/>
              <w:adjustRightInd w:val="0"/>
              <w:jc w:val="both"/>
            </w:pPr>
            <w:r w:rsidRPr="001418F1">
              <w:t>(10,000)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Decrease in merchandise inventory </w:t>
            </w:r>
          </w:p>
        </w:tc>
        <w:tc>
          <w:tcPr>
            <w:tcW w:w="3117" w:type="dxa"/>
          </w:tcPr>
          <w:p w:rsidR="008F7C15" w:rsidRPr="001418F1" w:rsidRDefault="008F7C15" w:rsidP="005231EC">
            <w:pPr>
              <w:autoSpaceDE w:val="0"/>
              <w:autoSpaceDN w:val="0"/>
              <w:adjustRightInd w:val="0"/>
              <w:jc w:val="both"/>
            </w:pPr>
            <w:r w:rsidRPr="001418F1">
              <w:t>2,000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Increase in prepaid expenses </w:t>
            </w:r>
          </w:p>
        </w:tc>
        <w:tc>
          <w:tcPr>
            <w:tcW w:w="3117" w:type="dxa"/>
          </w:tcPr>
          <w:p w:rsidR="008F7C15" w:rsidRPr="001418F1" w:rsidRDefault="008F7C15" w:rsidP="005231EC">
            <w:pPr>
              <w:autoSpaceDE w:val="0"/>
              <w:autoSpaceDN w:val="0"/>
              <w:adjustRightInd w:val="0"/>
              <w:jc w:val="both"/>
            </w:pPr>
            <w:r w:rsidRPr="001418F1">
              <w:t>(1,000)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Decrease in accounts payable </w:t>
            </w:r>
          </w:p>
        </w:tc>
        <w:tc>
          <w:tcPr>
            <w:tcW w:w="3117" w:type="dxa"/>
          </w:tcPr>
          <w:p w:rsidR="008F7C15" w:rsidRPr="001418F1" w:rsidRDefault="008F7C15" w:rsidP="005231EC">
            <w:pPr>
              <w:autoSpaceDE w:val="0"/>
              <w:autoSpaceDN w:val="0"/>
              <w:adjustRightInd w:val="0"/>
              <w:jc w:val="both"/>
            </w:pPr>
            <w:r w:rsidRPr="001418F1">
              <w:t>(9,000)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Increase in wages payable </w:t>
            </w:r>
          </w:p>
        </w:tc>
        <w:tc>
          <w:tcPr>
            <w:tcW w:w="3117" w:type="dxa"/>
          </w:tcPr>
          <w:p w:rsidR="008F7C15" w:rsidRPr="001418F1" w:rsidRDefault="008F7C15" w:rsidP="005231EC">
            <w:pPr>
              <w:autoSpaceDE w:val="0"/>
              <w:autoSpaceDN w:val="0"/>
              <w:adjustRightInd w:val="0"/>
              <w:jc w:val="both"/>
            </w:pPr>
            <w:r w:rsidRPr="001418F1">
              <w:t>3,000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Depreciation expense </w:t>
            </w:r>
          </w:p>
        </w:tc>
        <w:tc>
          <w:tcPr>
            <w:tcW w:w="3117" w:type="dxa"/>
          </w:tcPr>
          <w:p w:rsidR="008F7C15" w:rsidRPr="001418F1" w:rsidRDefault="008F7C15" w:rsidP="005231EC">
            <w:pPr>
              <w:autoSpaceDE w:val="0"/>
              <w:autoSpaceDN w:val="0"/>
              <w:adjustRightInd w:val="0"/>
              <w:jc w:val="both"/>
            </w:pPr>
            <w:r w:rsidRPr="001418F1">
              <w:t>50,000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Loss on sale of equipment </w:t>
            </w:r>
          </w:p>
        </w:tc>
        <w:tc>
          <w:tcPr>
            <w:tcW w:w="3117" w:type="dxa"/>
          </w:tcPr>
          <w:p w:rsidR="008F7C15" w:rsidRPr="001418F1" w:rsidRDefault="008F7C15" w:rsidP="005231EC">
            <w:pPr>
              <w:autoSpaceDE w:val="0"/>
              <w:autoSpaceDN w:val="0"/>
              <w:adjustRightInd w:val="0"/>
              <w:jc w:val="both"/>
            </w:pPr>
            <w:r w:rsidRPr="001418F1">
              <w:t>1,000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 xml:space="preserve">Net cash provided by operating activities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r w:rsidRPr="001418F1">
              <w:t>$236,000</w:t>
            </w:r>
          </w:p>
        </w:tc>
      </w:tr>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 xml:space="preserve">Cash flows from investing activities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lastRenderedPageBreak/>
              <w:t xml:space="preserve">Cash received from sale of equipment </w:t>
            </w:r>
          </w:p>
        </w:tc>
        <w:tc>
          <w:tcPr>
            <w:tcW w:w="3117" w:type="dxa"/>
          </w:tcPr>
          <w:p w:rsidR="008F7C15" w:rsidRPr="001418F1" w:rsidRDefault="008F7C15" w:rsidP="005231EC">
            <w:pPr>
              <w:autoSpaceDE w:val="0"/>
              <w:autoSpaceDN w:val="0"/>
              <w:adjustRightInd w:val="0"/>
              <w:jc w:val="both"/>
            </w:pPr>
            <w:r w:rsidRPr="001418F1">
              <w:t>$5,000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Cash paid for purchase of equipment </w:t>
            </w:r>
          </w:p>
        </w:tc>
        <w:tc>
          <w:tcPr>
            <w:tcW w:w="3117" w:type="dxa"/>
          </w:tcPr>
          <w:p w:rsidR="008F7C15" w:rsidRPr="001418F1" w:rsidRDefault="008F7C15" w:rsidP="005231EC">
            <w:pPr>
              <w:autoSpaceDE w:val="0"/>
              <w:autoSpaceDN w:val="0"/>
              <w:adjustRightInd w:val="0"/>
              <w:jc w:val="both"/>
            </w:pPr>
            <w:r w:rsidRPr="001418F1">
              <w:t>(30,000)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 xml:space="preserve">Net cash used in investing activities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r w:rsidRPr="001418F1">
              <w:t>(25,000)</w:t>
            </w:r>
          </w:p>
        </w:tc>
      </w:tr>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 xml:space="preserve">Cash flows from financing activities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Cash received from issuing stock </w:t>
            </w:r>
          </w:p>
        </w:tc>
        <w:tc>
          <w:tcPr>
            <w:tcW w:w="3117" w:type="dxa"/>
          </w:tcPr>
          <w:p w:rsidR="008F7C15" w:rsidRPr="001418F1" w:rsidRDefault="008F7C15" w:rsidP="005231EC">
            <w:pPr>
              <w:autoSpaceDE w:val="0"/>
              <w:autoSpaceDN w:val="0"/>
              <w:adjustRightInd w:val="0"/>
              <w:jc w:val="both"/>
            </w:pPr>
            <w:r w:rsidRPr="001418F1">
              <w:t>$50,000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Cash paid to retire debt </w:t>
            </w:r>
          </w:p>
        </w:tc>
        <w:tc>
          <w:tcPr>
            <w:tcW w:w="3117" w:type="dxa"/>
          </w:tcPr>
          <w:p w:rsidR="008F7C15" w:rsidRPr="001418F1" w:rsidRDefault="008F7C15" w:rsidP="005231EC">
            <w:pPr>
              <w:autoSpaceDE w:val="0"/>
              <w:autoSpaceDN w:val="0"/>
              <w:adjustRightInd w:val="0"/>
              <w:jc w:val="both"/>
            </w:pPr>
            <w:r w:rsidRPr="001418F1">
              <w:t>(20,000)</w:t>
            </w:r>
          </w:p>
        </w:tc>
        <w:tc>
          <w:tcPr>
            <w:tcW w:w="3117" w:type="dxa"/>
          </w:tcPr>
          <w:p w:rsidR="008F7C15" w:rsidRPr="001418F1" w:rsidRDefault="008F7C15" w:rsidP="005231EC">
            <w:pPr>
              <w:autoSpaceDE w:val="0"/>
              <w:autoSpaceDN w:val="0"/>
              <w:adjustRightInd w:val="0"/>
              <w:jc w:val="both"/>
            </w:pPr>
          </w:p>
        </w:tc>
      </w:tr>
      <w:tr w:rsidR="008F7C15" w:rsidRPr="001418F1" w:rsidTr="005231EC">
        <w:tc>
          <w:tcPr>
            <w:tcW w:w="3116" w:type="dxa"/>
          </w:tcPr>
          <w:p w:rsidR="008F7C15" w:rsidRPr="003E5C23" w:rsidRDefault="008F7C15" w:rsidP="005231EC">
            <w:pPr>
              <w:autoSpaceDE w:val="0"/>
              <w:autoSpaceDN w:val="0"/>
              <w:adjustRightInd w:val="0"/>
              <w:jc w:val="both"/>
              <w:rPr>
                <w:b/>
              </w:rPr>
            </w:pPr>
            <w:r w:rsidRPr="003E5C23">
              <w:rPr>
                <w:b/>
              </w:rPr>
              <w:t xml:space="preserve">Net cash provided by financing activities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r w:rsidRPr="001418F1">
              <w:t>30,000</w:t>
            </w: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Net increase in cash </w:t>
            </w:r>
          </w:p>
        </w:tc>
        <w:tc>
          <w:tcPr>
            <w:tcW w:w="3117" w:type="dxa"/>
          </w:tcPr>
          <w:p w:rsidR="008F7C15" w:rsidRPr="001418F1" w:rsidRDefault="008F7C15" w:rsidP="005231EC">
            <w:pPr>
              <w:autoSpaceDE w:val="0"/>
              <w:autoSpaceDN w:val="0"/>
              <w:adjustRightInd w:val="0"/>
              <w:jc w:val="both"/>
            </w:pPr>
          </w:p>
        </w:tc>
        <w:tc>
          <w:tcPr>
            <w:tcW w:w="3117" w:type="dxa"/>
          </w:tcPr>
          <w:p w:rsidR="008F7C15" w:rsidRPr="001D36C6" w:rsidRDefault="008F7C15" w:rsidP="005231EC">
            <w:pPr>
              <w:autoSpaceDE w:val="0"/>
              <w:autoSpaceDN w:val="0"/>
              <w:adjustRightInd w:val="0"/>
              <w:jc w:val="both"/>
              <w:rPr>
                <w:b/>
              </w:rPr>
            </w:pPr>
            <w:r w:rsidRPr="001D36C6">
              <w:rPr>
                <w:b/>
              </w:rPr>
              <w:t>241,000</w:t>
            </w: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Cash and cash equivalents at prior year-end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r w:rsidRPr="001418F1">
              <w:t>100,000</w:t>
            </w:r>
          </w:p>
        </w:tc>
      </w:tr>
      <w:tr w:rsidR="008F7C15" w:rsidRPr="001418F1" w:rsidTr="005231EC">
        <w:tc>
          <w:tcPr>
            <w:tcW w:w="3116" w:type="dxa"/>
          </w:tcPr>
          <w:p w:rsidR="008F7C15" w:rsidRPr="001418F1" w:rsidRDefault="008F7C15" w:rsidP="005231EC">
            <w:pPr>
              <w:autoSpaceDE w:val="0"/>
              <w:autoSpaceDN w:val="0"/>
              <w:adjustRightInd w:val="0"/>
              <w:jc w:val="both"/>
            </w:pPr>
            <w:r w:rsidRPr="001418F1">
              <w:t xml:space="preserve">Cash and cash equivalents at current year-end </w:t>
            </w: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r w:rsidRPr="001418F1">
              <w:t>$341,000</w:t>
            </w:r>
          </w:p>
        </w:tc>
      </w:tr>
      <w:tr w:rsidR="008F7C15" w:rsidRPr="001418F1" w:rsidTr="005231EC">
        <w:tc>
          <w:tcPr>
            <w:tcW w:w="3116"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c>
          <w:tcPr>
            <w:tcW w:w="3117" w:type="dxa"/>
          </w:tcPr>
          <w:p w:rsidR="008F7C15" w:rsidRPr="001418F1" w:rsidRDefault="008F7C15" w:rsidP="005231EC">
            <w:pPr>
              <w:autoSpaceDE w:val="0"/>
              <w:autoSpaceDN w:val="0"/>
              <w:adjustRightInd w:val="0"/>
              <w:jc w:val="both"/>
            </w:pPr>
          </w:p>
        </w:tc>
      </w:tr>
    </w:tbl>
    <w:p w:rsidR="008F7C15" w:rsidRDefault="008F7C15" w:rsidP="008F7C15">
      <w:pPr>
        <w:autoSpaceDE w:val="0"/>
        <w:autoSpaceDN w:val="0"/>
        <w:adjustRightInd w:val="0"/>
        <w:jc w:val="both"/>
      </w:pPr>
    </w:p>
    <w:p w:rsidR="008F7C15" w:rsidRPr="00D93D7C" w:rsidRDefault="008F7C15" w:rsidP="008F7C15">
      <w:pPr>
        <w:autoSpaceDE w:val="0"/>
        <w:autoSpaceDN w:val="0"/>
        <w:adjustRightInd w:val="0"/>
        <w:spacing w:line="360" w:lineRule="auto"/>
        <w:jc w:val="both"/>
      </w:pPr>
      <w:r w:rsidRPr="00D93D7C">
        <w:t>NB; The cash and cash equivalents balance at current year-end must agree with the balance for cash and cash equivalents reported on the balance sheet.</w:t>
      </w:r>
    </w:p>
    <w:p w:rsidR="008F7C15" w:rsidRPr="00D93D7C" w:rsidRDefault="008F7C15" w:rsidP="008F7C15">
      <w:pPr>
        <w:autoSpaceDE w:val="0"/>
        <w:autoSpaceDN w:val="0"/>
        <w:adjustRightInd w:val="0"/>
        <w:spacing w:line="360" w:lineRule="auto"/>
        <w:jc w:val="both"/>
      </w:pPr>
    </w:p>
    <w:p w:rsidR="008F7C15" w:rsidRPr="00D93D7C" w:rsidRDefault="004860E3" w:rsidP="008F7C15">
      <w:pPr>
        <w:autoSpaceDE w:val="0"/>
        <w:autoSpaceDN w:val="0"/>
        <w:adjustRightInd w:val="0"/>
        <w:spacing w:line="360" w:lineRule="auto"/>
        <w:rPr>
          <w:b/>
        </w:rPr>
      </w:pPr>
      <w:r>
        <w:rPr>
          <w:b/>
        </w:rPr>
        <w:t>6</w:t>
      </w:r>
      <w:r w:rsidR="008F7C15">
        <w:rPr>
          <w:b/>
        </w:rPr>
        <w:t xml:space="preserve">.3 </w:t>
      </w:r>
      <w:r w:rsidR="008F7C15" w:rsidRPr="00D93D7C">
        <w:rPr>
          <w:b/>
        </w:rPr>
        <w:t>Objectives of Cash Flow Statement</w:t>
      </w:r>
    </w:p>
    <w:p w:rsidR="008F7C15" w:rsidRPr="00D93D7C" w:rsidRDefault="008F7C15" w:rsidP="008F7C15">
      <w:pPr>
        <w:pStyle w:val="ListParagraph"/>
        <w:numPr>
          <w:ilvl w:val="0"/>
          <w:numId w:val="5"/>
        </w:numPr>
        <w:autoSpaceDE w:val="0"/>
        <w:autoSpaceDN w:val="0"/>
        <w:adjustRightInd w:val="0"/>
        <w:spacing w:line="360" w:lineRule="auto"/>
      </w:pPr>
      <w:r w:rsidRPr="00D93D7C">
        <w:t xml:space="preserve">To ascertain how much cash or cash equivalents have been generated or used in different activities i.e., operating/investing/financing activity. </w:t>
      </w:r>
    </w:p>
    <w:p w:rsidR="008F7C15" w:rsidRPr="00D93D7C" w:rsidRDefault="008F7C15" w:rsidP="008F7C15">
      <w:pPr>
        <w:pStyle w:val="ListParagraph"/>
        <w:numPr>
          <w:ilvl w:val="0"/>
          <w:numId w:val="5"/>
        </w:numPr>
        <w:autoSpaceDE w:val="0"/>
        <w:autoSpaceDN w:val="0"/>
        <w:adjustRightInd w:val="0"/>
        <w:spacing w:line="360" w:lineRule="auto"/>
        <w:rPr>
          <w:b/>
          <w:bCs/>
        </w:rPr>
      </w:pPr>
      <w:r w:rsidRPr="00D93D7C">
        <w:t xml:space="preserve"> To ascertain the net changes in cash and cash equivalents. </w:t>
      </w:r>
    </w:p>
    <w:p w:rsidR="008F7C15" w:rsidRPr="00D93D7C" w:rsidRDefault="008F7C15" w:rsidP="008F7C15">
      <w:pPr>
        <w:pStyle w:val="ListParagraph"/>
        <w:numPr>
          <w:ilvl w:val="0"/>
          <w:numId w:val="5"/>
        </w:numPr>
        <w:autoSpaceDE w:val="0"/>
        <w:autoSpaceDN w:val="0"/>
        <w:adjustRightInd w:val="0"/>
        <w:spacing w:line="360" w:lineRule="auto"/>
        <w:rPr>
          <w:b/>
          <w:bCs/>
        </w:rPr>
      </w:pPr>
      <w:r w:rsidRPr="00D93D7C">
        <w:t xml:space="preserve">To assess the causes of difference between actual cash &amp; cash equivalent and related net earnings/income. </w:t>
      </w:r>
    </w:p>
    <w:p w:rsidR="008F7C15" w:rsidRPr="00D93D7C" w:rsidRDefault="008F7C15" w:rsidP="008F7C15">
      <w:pPr>
        <w:pStyle w:val="ListParagraph"/>
        <w:numPr>
          <w:ilvl w:val="0"/>
          <w:numId w:val="5"/>
        </w:numPr>
        <w:autoSpaceDE w:val="0"/>
        <w:autoSpaceDN w:val="0"/>
        <w:adjustRightInd w:val="0"/>
        <w:spacing w:line="360" w:lineRule="auto"/>
        <w:rPr>
          <w:b/>
          <w:bCs/>
        </w:rPr>
      </w:pPr>
      <w:r w:rsidRPr="00D93D7C">
        <w:t xml:space="preserve">To help in formulation of financial policies such as dividend policy, fixed assets policy, capital structure related policy.  </w:t>
      </w:r>
    </w:p>
    <w:p w:rsidR="008F7C15" w:rsidRPr="00D93D7C" w:rsidRDefault="008F7C15" w:rsidP="008F7C15">
      <w:pPr>
        <w:pStyle w:val="ListParagraph"/>
        <w:numPr>
          <w:ilvl w:val="0"/>
          <w:numId w:val="5"/>
        </w:numPr>
        <w:autoSpaceDE w:val="0"/>
        <w:autoSpaceDN w:val="0"/>
        <w:adjustRightInd w:val="0"/>
        <w:spacing w:line="360" w:lineRule="auto"/>
        <w:rPr>
          <w:b/>
          <w:bCs/>
        </w:rPr>
      </w:pPr>
      <w:r w:rsidRPr="00D93D7C">
        <w:t xml:space="preserve">To help in short-term financial planning. </w:t>
      </w:r>
    </w:p>
    <w:p w:rsidR="008F7C15" w:rsidRPr="00E64965" w:rsidRDefault="008F7C15" w:rsidP="008F7C15">
      <w:pPr>
        <w:pStyle w:val="ListParagraph"/>
        <w:numPr>
          <w:ilvl w:val="0"/>
          <w:numId w:val="5"/>
        </w:numPr>
        <w:autoSpaceDE w:val="0"/>
        <w:autoSpaceDN w:val="0"/>
        <w:adjustRightInd w:val="0"/>
        <w:spacing w:line="360" w:lineRule="auto"/>
        <w:rPr>
          <w:b/>
          <w:bCs/>
        </w:rPr>
      </w:pPr>
      <w:r w:rsidRPr="00D93D7C">
        <w:t xml:space="preserve">To ascertain the liquidity of enterprises. </w:t>
      </w:r>
    </w:p>
    <w:p w:rsidR="008F7C15" w:rsidRPr="00D93D7C" w:rsidRDefault="008F7C15" w:rsidP="008F7C15">
      <w:pPr>
        <w:pStyle w:val="ListParagraph"/>
        <w:autoSpaceDE w:val="0"/>
        <w:autoSpaceDN w:val="0"/>
        <w:adjustRightInd w:val="0"/>
        <w:spacing w:line="360" w:lineRule="auto"/>
        <w:rPr>
          <w:b/>
          <w:bCs/>
        </w:rPr>
      </w:pPr>
    </w:p>
    <w:p w:rsidR="008F7C15" w:rsidRPr="008F7C15" w:rsidRDefault="004860E3" w:rsidP="008F7C15">
      <w:pPr>
        <w:autoSpaceDE w:val="0"/>
        <w:autoSpaceDN w:val="0"/>
        <w:adjustRightInd w:val="0"/>
        <w:spacing w:line="360" w:lineRule="auto"/>
        <w:rPr>
          <w:b/>
        </w:rPr>
      </w:pPr>
      <w:r>
        <w:rPr>
          <w:b/>
        </w:rPr>
        <w:t>6</w:t>
      </w:r>
      <w:r w:rsidR="008F7C15">
        <w:rPr>
          <w:b/>
        </w:rPr>
        <w:t>.</w:t>
      </w:r>
      <w:r w:rsidR="008F7C15" w:rsidRPr="008F7C15">
        <w:rPr>
          <w:b/>
        </w:rPr>
        <w:t xml:space="preserve">4 Limitations of Cash Flow Statement  </w:t>
      </w:r>
    </w:p>
    <w:p w:rsidR="008F7C15" w:rsidRPr="00D93D7C" w:rsidRDefault="008F7C15" w:rsidP="008F7C15">
      <w:pPr>
        <w:pStyle w:val="ListParagraph"/>
        <w:numPr>
          <w:ilvl w:val="0"/>
          <w:numId w:val="6"/>
        </w:numPr>
        <w:autoSpaceDE w:val="0"/>
        <w:autoSpaceDN w:val="0"/>
        <w:adjustRightInd w:val="0"/>
        <w:spacing w:line="360" w:lineRule="auto"/>
        <w:rPr>
          <w:b/>
          <w:bCs/>
        </w:rPr>
      </w:pPr>
      <w:r w:rsidRPr="00D93D7C">
        <w:t xml:space="preserve">Non cash transactions are not taken into consideration like shares or debentures issued to vendors, depreciation charged during the year. </w:t>
      </w:r>
    </w:p>
    <w:p w:rsidR="008F7C15" w:rsidRPr="00D93D7C" w:rsidRDefault="008F7C15" w:rsidP="008F7C15">
      <w:pPr>
        <w:pStyle w:val="ListParagraph"/>
        <w:numPr>
          <w:ilvl w:val="0"/>
          <w:numId w:val="6"/>
        </w:numPr>
        <w:autoSpaceDE w:val="0"/>
        <w:autoSpaceDN w:val="0"/>
        <w:adjustRightInd w:val="0"/>
        <w:spacing w:line="360" w:lineRule="auto"/>
        <w:rPr>
          <w:b/>
          <w:bCs/>
        </w:rPr>
      </w:pPr>
      <w:r w:rsidRPr="00D93D7C">
        <w:t xml:space="preserve"> It is a statement related with past data.</w:t>
      </w:r>
    </w:p>
    <w:p w:rsidR="008F7C15" w:rsidRPr="00D93D7C" w:rsidRDefault="008F7C15" w:rsidP="008F7C15">
      <w:pPr>
        <w:pStyle w:val="ListParagraph"/>
        <w:numPr>
          <w:ilvl w:val="0"/>
          <w:numId w:val="6"/>
        </w:numPr>
        <w:autoSpaceDE w:val="0"/>
        <w:autoSpaceDN w:val="0"/>
        <w:adjustRightInd w:val="0"/>
        <w:spacing w:line="360" w:lineRule="auto"/>
        <w:rPr>
          <w:b/>
          <w:bCs/>
        </w:rPr>
      </w:pPr>
      <w:r w:rsidRPr="00D93D7C">
        <w:lastRenderedPageBreak/>
        <w:t xml:space="preserve"> It is not used for judging the profitability of enterprise.</w:t>
      </w:r>
    </w:p>
    <w:p w:rsidR="008F7C15" w:rsidRPr="00D93D7C" w:rsidRDefault="008F7C15" w:rsidP="008F7C15">
      <w:pPr>
        <w:pStyle w:val="ListParagraph"/>
        <w:numPr>
          <w:ilvl w:val="0"/>
          <w:numId w:val="6"/>
        </w:numPr>
        <w:autoSpaceDE w:val="0"/>
        <w:autoSpaceDN w:val="0"/>
        <w:adjustRightInd w:val="0"/>
        <w:spacing w:line="360" w:lineRule="auto"/>
        <w:rPr>
          <w:b/>
          <w:bCs/>
        </w:rPr>
      </w:pPr>
      <w:r w:rsidRPr="00D93D7C">
        <w:t xml:space="preserve"> Accrual accounting concept is ignored in this statement e.g. credit sales, credit purchases, outstanding expenses, accrued income are not included.</w:t>
      </w:r>
    </w:p>
    <w:p w:rsidR="008F7C15" w:rsidRPr="00D93D7C" w:rsidRDefault="008F7C15" w:rsidP="008F7C15">
      <w:pPr>
        <w:autoSpaceDE w:val="0"/>
        <w:autoSpaceDN w:val="0"/>
        <w:adjustRightInd w:val="0"/>
        <w:spacing w:line="360" w:lineRule="auto"/>
        <w:rPr>
          <w:b/>
          <w:bCs/>
          <w:color w:val="C00000"/>
        </w:rPr>
      </w:pPr>
    </w:p>
    <w:p w:rsidR="00961938" w:rsidRPr="004860E3" w:rsidRDefault="004860E3" w:rsidP="00563F5C">
      <w:pPr>
        <w:autoSpaceDE w:val="0"/>
        <w:autoSpaceDN w:val="0"/>
        <w:adjustRightInd w:val="0"/>
        <w:rPr>
          <w:b/>
          <w:bCs/>
          <w:sz w:val="23"/>
          <w:szCs w:val="23"/>
        </w:rPr>
      </w:pPr>
      <w:r w:rsidRPr="004860E3">
        <w:rPr>
          <w:b/>
          <w:bCs/>
          <w:sz w:val="23"/>
          <w:szCs w:val="23"/>
        </w:rPr>
        <w:t>REFERENCES</w:t>
      </w:r>
    </w:p>
    <w:p w:rsidR="00CE67D6" w:rsidRDefault="00CE67D6" w:rsidP="00387182">
      <w:pPr>
        <w:autoSpaceDE w:val="0"/>
        <w:autoSpaceDN w:val="0"/>
        <w:adjustRightInd w:val="0"/>
        <w:spacing w:line="360" w:lineRule="auto"/>
        <w:jc w:val="both"/>
        <w:rPr>
          <w:rFonts w:eastAsia="SegoeUI"/>
        </w:rPr>
      </w:pPr>
    </w:p>
    <w:p w:rsidR="00173CB4" w:rsidRDefault="00173CB4" w:rsidP="00173CB4">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Financial Management,</w:t>
      </w:r>
      <w:proofErr w:type="gramStart"/>
      <w:r>
        <w:rPr>
          <w:rFonts w:ascii="TimesNewRomanPSMT" w:hAnsi="TimesNewRomanPSMT" w:cs="TimesNewRomanPSMT"/>
          <w:color w:val="0F1111"/>
        </w:rPr>
        <w:t>,</w:t>
      </w:r>
      <w:proofErr w:type="spellStart"/>
      <w:r>
        <w:rPr>
          <w:rFonts w:ascii="TimesNewRomanPSMT" w:hAnsi="TimesNewRomanPSMT" w:cs="TimesNewRomanPSMT"/>
          <w:color w:val="0F1111"/>
        </w:rPr>
        <w:t>M.Y</w:t>
      </w:r>
      <w:proofErr w:type="spellEnd"/>
      <w:proofErr w:type="gramEnd"/>
      <w:r>
        <w:rPr>
          <w:rFonts w:ascii="TimesNewRomanPSMT" w:hAnsi="TimesNewRomanPSMT" w:cs="TimesNewRomanPSMT"/>
          <w:color w:val="0F1111"/>
        </w:rPr>
        <w:t xml:space="preserve">. Khan. M. Y and Jain. </w:t>
      </w:r>
      <w:proofErr w:type="spellStart"/>
      <w:r>
        <w:rPr>
          <w:rFonts w:ascii="TimesNewRomanPSMT" w:hAnsi="TimesNewRomanPSMT" w:cs="TimesNewRomanPSMT"/>
          <w:color w:val="0F1111"/>
        </w:rPr>
        <w:t>P.K</w:t>
      </w:r>
      <w:proofErr w:type="spellEnd"/>
      <w:r>
        <w:rPr>
          <w:rFonts w:ascii="TimesNewRomanPSMT" w:hAnsi="TimesNewRomanPSMT" w:cs="TimesNewRomanPSMT"/>
          <w:color w:val="0F1111"/>
        </w:rPr>
        <w:t>., 2018, McGraw Hill Education, New Delhi</w:t>
      </w:r>
    </w:p>
    <w:p w:rsidR="00173CB4" w:rsidRDefault="00173CB4" w:rsidP="00173CB4">
      <w:pPr>
        <w:autoSpaceDE w:val="0"/>
        <w:autoSpaceDN w:val="0"/>
        <w:adjustRightInd w:val="0"/>
        <w:rPr>
          <w:rFonts w:ascii="TimesNewRomanPSMT" w:hAnsi="TimesNewRomanPSMT" w:cs="TimesNewRomanPSMT"/>
          <w:color w:val="0F1111"/>
        </w:rPr>
      </w:pPr>
    </w:p>
    <w:p w:rsidR="00173CB4" w:rsidRDefault="00173CB4" w:rsidP="00173CB4">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 xml:space="preserve">Fundamental of Financial Management Eugene F. Brigham, Joel F. Huston, 2018, </w:t>
      </w:r>
    </w:p>
    <w:p w:rsidR="00173CB4" w:rsidRDefault="00173CB4" w:rsidP="00173CB4">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 Cengage Learning India, New Delhi.</w:t>
      </w:r>
    </w:p>
    <w:p w:rsidR="00173CB4" w:rsidRDefault="00173CB4" w:rsidP="00173CB4">
      <w:pPr>
        <w:autoSpaceDE w:val="0"/>
        <w:autoSpaceDN w:val="0"/>
        <w:adjustRightInd w:val="0"/>
        <w:rPr>
          <w:rFonts w:ascii="TimesNewRomanPSMT" w:hAnsi="TimesNewRomanPSMT" w:cs="TimesNewRomanPSMT"/>
          <w:color w:val="0F1111"/>
        </w:rPr>
      </w:pPr>
    </w:p>
    <w:p w:rsidR="00173CB4" w:rsidRDefault="00173CB4" w:rsidP="00173CB4">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 xml:space="preserve">Principles of Corporate Finance, Richard </w:t>
      </w:r>
      <w:proofErr w:type="spellStart"/>
      <w:r>
        <w:rPr>
          <w:rFonts w:ascii="TimesNewRomanPSMT" w:hAnsi="TimesNewRomanPSMT" w:cs="TimesNewRomanPSMT"/>
          <w:color w:val="0F1111"/>
        </w:rPr>
        <w:t>Brealey</w:t>
      </w:r>
      <w:proofErr w:type="spellEnd"/>
      <w:r>
        <w:rPr>
          <w:rFonts w:ascii="TimesNewRomanPSMT" w:hAnsi="TimesNewRomanPSMT" w:cs="TimesNewRomanPSMT"/>
          <w:color w:val="0F1111"/>
        </w:rPr>
        <w:t xml:space="preserve">, Stewart </w:t>
      </w:r>
      <w:proofErr w:type="spellStart"/>
      <w:r>
        <w:rPr>
          <w:rFonts w:ascii="TimesNewRomanPSMT" w:hAnsi="TimesNewRomanPSMT" w:cs="TimesNewRomanPSMT"/>
          <w:color w:val="0F1111"/>
        </w:rPr>
        <w:t>Myres</w:t>
      </w:r>
      <w:proofErr w:type="spellEnd"/>
      <w:r>
        <w:rPr>
          <w:rFonts w:ascii="TimesNewRomanPSMT" w:hAnsi="TimesNewRomanPSMT" w:cs="TimesNewRomanPSMT"/>
          <w:color w:val="0F1111"/>
        </w:rPr>
        <w:t xml:space="preserve"> &amp; Franklin Allen, 2019, </w:t>
      </w:r>
    </w:p>
    <w:p w:rsidR="00173CB4" w:rsidRDefault="00173CB4" w:rsidP="00173CB4">
      <w:r>
        <w:rPr>
          <w:rFonts w:ascii="TimesNewRomanPSMT" w:hAnsi="TimesNewRomanPSMT" w:cs="TimesNewRomanPSMT"/>
          <w:color w:val="0F1111"/>
        </w:rPr>
        <w:t xml:space="preserve">Mc </w:t>
      </w:r>
      <w:proofErr w:type="spellStart"/>
      <w:r>
        <w:rPr>
          <w:rFonts w:ascii="TimesNewRomanPSMT" w:hAnsi="TimesNewRomanPSMT" w:cs="TimesNewRomanPSMT"/>
          <w:color w:val="0F1111"/>
        </w:rPr>
        <w:t>Graw</w:t>
      </w:r>
      <w:proofErr w:type="spellEnd"/>
      <w:r>
        <w:rPr>
          <w:rFonts w:ascii="TimesNewRomanPSMT" w:hAnsi="TimesNewRomanPSMT" w:cs="TimesNewRomanPSMT"/>
          <w:color w:val="0F1111"/>
        </w:rPr>
        <w:t xml:space="preserve"> Hill, New </w:t>
      </w:r>
      <w:proofErr w:type="gramStart"/>
      <w:r>
        <w:rPr>
          <w:rFonts w:ascii="TimesNewRomanPSMT" w:hAnsi="TimesNewRomanPSMT" w:cs="TimesNewRomanPSMT"/>
          <w:color w:val="0F1111"/>
        </w:rPr>
        <w:t>Delhi .</w:t>
      </w:r>
      <w:proofErr w:type="gramEnd"/>
    </w:p>
    <w:p w:rsidR="004860E3" w:rsidRDefault="004860E3" w:rsidP="00387182">
      <w:pPr>
        <w:autoSpaceDE w:val="0"/>
        <w:autoSpaceDN w:val="0"/>
        <w:adjustRightInd w:val="0"/>
        <w:spacing w:line="360" w:lineRule="auto"/>
        <w:jc w:val="both"/>
        <w:rPr>
          <w:rFonts w:eastAsia="SegoeUI"/>
        </w:rPr>
      </w:pPr>
    </w:p>
    <w:sectPr w:rsidR="004860E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05D" w:rsidRDefault="0006205D" w:rsidP="006F029F">
      <w:r>
        <w:separator/>
      </w:r>
    </w:p>
  </w:endnote>
  <w:endnote w:type="continuationSeparator" w:id="0">
    <w:p w:rsidR="0006205D" w:rsidRDefault="0006205D" w:rsidP="006F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UI">
    <w:altName w:val="MS Gothic"/>
    <w:panose1 w:val="00000000000000000000"/>
    <w:charset w:val="80"/>
    <w:family w:val="auto"/>
    <w:notTrueType/>
    <w:pitch w:val="default"/>
    <w:sig w:usb0="00000003" w:usb1="08070000" w:usb2="00000010" w:usb3="00000000" w:csb0="00020001"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704586"/>
      <w:docPartObj>
        <w:docPartGallery w:val="Page Numbers (Bottom of Page)"/>
        <w:docPartUnique/>
      </w:docPartObj>
    </w:sdtPr>
    <w:sdtEndPr>
      <w:rPr>
        <w:noProof/>
      </w:rPr>
    </w:sdtEndPr>
    <w:sdtContent>
      <w:p w:rsidR="006F029F" w:rsidRDefault="006F029F">
        <w:pPr>
          <w:pStyle w:val="Footer"/>
          <w:jc w:val="center"/>
        </w:pPr>
        <w:r>
          <w:fldChar w:fldCharType="begin"/>
        </w:r>
        <w:r>
          <w:instrText xml:space="preserve"> PAGE   \* MERGEFORMAT </w:instrText>
        </w:r>
        <w:r>
          <w:fldChar w:fldCharType="separate"/>
        </w:r>
        <w:r w:rsidR="00CD7D40">
          <w:rPr>
            <w:noProof/>
          </w:rPr>
          <w:t>1</w:t>
        </w:r>
        <w:r>
          <w:rPr>
            <w:noProof/>
          </w:rPr>
          <w:fldChar w:fldCharType="end"/>
        </w:r>
      </w:p>
    </w:sdtContent>
  </w:sdt>
  <w:p w:rsidR="006F029F" w:rsidRDefault="006F0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05D" w:rsidRDefault="0006205D" w:rsidP="006F029F">
      <w:r>
        <w:separator/>
      </w:r>
    </w:p>
  </w:footnote>
  <w:footnote w:type="continuationSeparator" w:id="0">
    <w:p w:rsidR="0006205D" w:rsidRDefault="0006205D" w:rsidP="006F0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CBE3426"/>
    <w:multiLevelType w:val="hybridMultilevel"/>
    <w:tmpl w:val="890B6E6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2B4763"/>
    <w:multiLevelType w:val="hybridMultilevel"/>
    <w:tmpl w:val="506461F4"/>
    <w:lvl w:ilvl="0" w:tplc="249A745C">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4A37A7"/>
    <w:multiLevelType w:val="multilevel"/>
    <w:tmpl w:val="500EC3E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4B6D9F"/>
    <w:multiLevelType w:val="hybridMultilevel"/>
    <w:tmpl w:val="7C6A7AA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E167F"/>
    <w:multiLevelType w:val="hybridMultilevel"/>
    <w:tmpl w:val="410836E2"/>
    <w:lvl w:ilvl="0" w:tplc="167A8E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387704"/>
    <w:multiLevelType w:val="hybridMultilevel"/>
    <w:tmpl w:val="16F62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9610DA"/>
    <w:multiLevelType w:val="multilevel"/>
    <w:tmpl w:val="500EC3E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3CF"/>
    <w:rsid w:val="00002D1A"/>
    <w:rsid w:val="00004388"/>
    <w:rsid w:val="0001359D"/>
    <w:rsid w:val="000309DD"/>
    <w:rsid w:val="0006205D"/>
    <w:rsid w:val="00072752"/>
    <w:rsid w:val="0007556D"/>
    <w:rsid w:val="000F3BDF"/>
    <w:rsid w:val="000F5954"/>
    <w:rsid w:val="00104DDF"/>
    <w:rsid w:val="001128B7"/>
    <w:rsid w:val="0014772F"/>
    <w:rsid w:val="00173CB4"/>
    <w:rsid w:val="00177130"/>
    <w:rsid w:val="001B2655"/>
    <w:rsid w:val="001F1AEF"/>
    <w:rsid w:val="00241617"/>
    <w:rsid w:val="002444F0"/>
    <w:rsid w:val="00287B35"/>
    <w:rsid w:val="002A356D"/>
    <w:rsid w:val="003311D1"/>
    <w:rsid w:val="00336596"/>
    <w:rsid w:val="00340D95"/>
    <w:rsid w:val="00387182"/>
    <w:rsid w:val="003B0442"/>
    <w:rsid w:val="003B73B2"/>
    <w:rsid w:val="003D2015"/>
    <w:rsid w:val="00456E4B"/>
    <w:rsid w:val="004860E3"/>
    <w:rsid w:val="004D63F7"/>
    <w:rsid w:val="004D7E97"/>
    <w:rsid w:val="00514C8D"/>
    <w:rsid w:val="005231EC"/>
    <w:rsid w:val="0053108B"/>
    <w:rsid w:val="00557660"/>
    <w:rsid w:val="00563F5C"/>
    <w:rsid w:val="00570BA5"/>
    <w:rsid w:val="005A13A1"/>
    <w:rsid w:val="005B7C94"/>
    <w:rsid w:val="005F24A8"/>
    <w:rsid w:val="005F7599"/>
    <w:rsid w:val="006419E7"/>
    <w:rsid w:val="00652927"/>
    <w:rsid w:val="006D1761"/>
    <w:rsid w:val="006D290C"/>
    <w:rsid w:val="006F029F"/>
    <w:rsid w:val="007D58E6"/>
    <w:rsid w:val="007D6C3B"/>
    <w:rsid w:val="007E626A"/>
    <w:rsid w:val="00802BD5"/>
    <w:rsid w:val="008252B2"/>
    <w:rsid w:val="008A0BE8"/>
    <w:rsid w:val="008A6EDD"/>
    <w:rsid w:val="008E3014"/>
    <w:rsid w:val="008F530F"/>
    <w:rsid w:val="008F6DCE"/>
    <w:rsid w:val="008F7C15"/>
    <w:rsid w:val="00911026"/>
    <w:rsid w:val="00924112"/>
    <w:rsid w:val="00926FC9"/>
    <w:rsid w:val="00961938"/>
    <w:rsid w:val="0097000E"/>
    <w:rsid w:val="00984B96"/>
    <w:rsid w:val="009B0049"/>
    <w:rsid w:val="00A171E4"/>
    <w:rsid w:val="00A2630D"/>
    <w:rsid w:val="00A36E59"/>
    <w:rsid w:val="00A51222"/>
    <w:rsid w:val="00A66F0F"/>
    <w:rsid w:val="00A70BB2"/>
    <w:rsid w:val="00AA0F26"/>
    <w:rsid w:val="00AB7EC6"/>
    <w:rsid w:val="00AC05AB"/>
    <w:rsid w:val="00AE5B71"/>
    <w:rsid w:val="00AE6B76"/>
    <w:rsid w:val="00AF5CC3"/>
    <w:rsid w:val="00B01D77"/>
    <w:rsid w:val="00B10292"/>
    <w:rsid w:val="00B84244"/>
    <w:rsid w:val="00B85DBE"/>
    <w:rsid w:val="00B94D77"/>
    <w:rsid w:val="00BB2C00"/>
    <w:rsid w:val="00BC63A4"/>
    <w:rsid w:val="00BD52EA"/>
    <w:rsid w:val="00C40C63"/>
    <w:rsid w:val="00C548F2"/>
    <w:rsid w:val="00C9557D"/>
    <w:rsid w:val="00CA0E86"/>
    <w:rsid w:val="00CB76AA"/>
    <w:rsid w:val="00CD7D40"/>
    <w:rsid w:val="00CE67D6"/>
    <w:rsid w:val="00CE7029"/>
    <w:rsid w:val="00D15899"/>
    <w:rsid w:val="00D23970"/>
    <w:rsid w:val="00D23978"/>
    <w:rsid w:val="00D603CF"/>
    <w:rsid w:val="00D95D44"/>
    <w:rsid w:val="00DC607C"/>
    <w:rsid w:val="00DD296E"/>
    <w:rsid w:val="00E1393B"/>
    <w:rsid w:val="00EC48D7"/>
    <w:rsid w:val="00F15706"/>
    <w:rsid w:val="00F15923"/>
    <w:rsid w:val="00F61820"/>
    <w:rsid w:val="00FD60F0"/>
    <w:rsid w:val="00FF6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73301"/>
  <w15:chartTrackingRefBased/>
  <w15:docId w15:val="{B80F15F6-B2CD-4CBC-A343-56E32725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3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6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C94"/>
    <w:pPr>
      <w:ind w:left="720"/>
      <w:contextualSpacing/>
    </w:pPr>
  </w:style>
  <w:style w:type="paragraph" w:customStyle="1" w:styleId="Default">
    <w:name w:val="Default"/>
    <w:rsid w:val="0092411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F029F"/>
    <w:pPr>
      <w:tabs>
        <w:tab w:val="center" w:pos="4680"/>
        <w:tab w:val="right" w:pos="9360"/>
      </w:tabs>
    </w:pPr>
  </w:style>
  <w:style w:type="character" w:customStyle="1" w:styleId="HeaderChar">
    <w:name w:val="Header Char"/>
    <w:basedOn w:val="DefaultParagraphFont"/>
    <w:link w:val="Header"/>
    <w:uiPriority w:val="99"/>
    <w:rsid w:val="006F029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F029F"/>
    <w:pPr>
      <w:tabs>
        <w:tab w:val="center" w:pos="4680"/>
        <w:tab w:val="right" w:pos="9360"/>
      </w:tabs>
    </w:pPr>
  </w:style>
  <w:style w:type="character" w:customStyle="1" w:styleId="FooterChar">
    <w:name w:val="Footer Char"/>
    <w:basedOn w:val="DefaultParagraphFont"/>
    <w:link w:val="Footer"/>
    <w:uiPriority w:val="99"/>
    <w:rsid w:val="006F029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20</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88</cp:revision>
  <dcterms:created xsi:type="dcterms:W3CDTF">2023-10-25T00:29:00Z</dcterms:created>
  <dcterms:modified xsi:type="dcterms:W3CDTF">2023-10-28T23:02:00Z</dcterms:modified>
</cp:coreProperties>
</file>