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cente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Feasibility Study</w:t>
      </w:r>
    </w:p>
    <w:p w:rsidR="00000000" w:rsidDel="00000000" w:rsidP="00000000" w:rsidRDefault="00000000" w:rsidRPr="00000000" w14:paraId="00000007">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8">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9">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A">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B">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C">
      <w:pPr>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Lecture 8:  Technical, Manufacturing (Production), or Operations Study Part 2</w:t>
      </w:r>
    </w:p>
    <w:p w:rsidR="00000000" w:rsidDel="00000000" w:rsidP="00000000" w:rsidRDefault="00000000" w:rsidRPr="00000000" w14:paraId="0000000D">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E">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F">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10">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11">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12">
      <w:pPr>
        <w:spacing w:after="0" w:lineRule="auto"/>
        <w:jc w:val="cente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Lecturer:  Fidela R. Balajadia</w:t>
      </w:r>
    </w:p>
    <w:p w:rsidR="00000000" w:rsidDel="00000000" w:rsidP="00000000" w:rsidRDefault="00000000" w:rsidRPr="00000000" w14:paraId="00000013">
      <w:pPr>
        <w:spacing w:after="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Associate Professor 2</w:t>
      </w:r>
    </w:p>
    <w:p w:rsidR="00000000" w:rsidDel="00000000" w:rsidP="00000000" w:rsidRDefault="00000000" w:rsidRPr="00000000" w14:paraId="00000014">
      <w:pPr>
        <w:spacing w:after="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University of the Assumption, Philippines</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Lecture Learning Objectives:</w:t>
      </w:r>
    </w:p>
    <w:p w:rsidR="00000000" w:rsidDel="00000000" w:rsidP="00000000" w:rsidRDefault="00000000" w:rsidRPr="00000000" w14:paraId="0000001B">
      <w:pPr>
        <w:ind w:firstLine="720"/>
        <w:rPr>
          <w:rFonts w:ascii="Arial" w:cs="Arial" w:eastAsia="Arial" w:hAnsi="Arial"/>
        </w:rPr>
      </w:pPr>
      <w:r w:rsidDel="00000000" w:rsidR="00000000" w:rsidRPr="00000000">
        <w:rPr>
          <w:rFonts w:ascii="Arial" w:cs="Arial" w:eastAsia="Arial" w:hAnsi="Arial"/>
          <w:rtl w:val="0"/>
        </w:rPr>
        <w:t xml:space="preserve">At the end of the lecture, you will be able to:</w:t>
      </w:r>
    </w:p>
    <w:p w:rsidR="00000000" w:rsidDel="00000000" w:rsidP="00000000" w:rsidRDefault="00000000" w:rsidRPr="00000000" w14:paraId="0000001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Discuss the product(s) or service(s) and how they will be produced using the proponent’s own choice of location, production size (capacity) and layout</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Identify the machineries and equipment, raw materials, and manpower requirements as </w:t>
      </w:r>
    </w:p>
    <w:p w:rsidR="00000000" w:rsidDel="00000000" w:rsidP="00000000" w:rsidRDefault="00000000" w:rsidRPr="00000000" w14:paraId="0000001F">
      <w:pPr>
        <w:spacing w:after="0" w:line="240" w:lineRule="auto"/>
        <w:rPr>
          <w:rFonts w:ascii="Arial" w:cs="Arial" w:eastAsia="Arial" w:hAnsi="Arial"/>
        </w:rPr>
      </w:pPr>
      <w:r w:rsidDel="00000000" w:rsidR="00000000" w:rsidRPr="00000000">
        <w:rPr>
          <w:rFonts w:ascii="Arial" w:cs="Arial" w:eastAsia="Arial" w:hAnsi="Arial"/>
          <w:rtl w:val="0"/>
        </w:rPr>
        <w:t xml:space="preserve">            well as a detailed civil engineering and lay-outing of the project</w:t>
      </w:r>
    </w:p>
    <w:p w:rsidR="00000000" w:rsidDel="00000000" w:rsidP="00000000" w:rsidRDefault="00000000" w:rsidRPr="00000000" w14:paraId="00000020">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Discuss project’s utilities, waste management methods and the production system’s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designs and forms</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Prepare the total production cost based on the actual business </w:t>
      </w:r>
    </w:p>
    <w:p w:rsidR="00000000" w:rsidDel="00000000" w:rsidP="00000000" w:rsidRDefault="00000000" w:rsidRPr="00000000" w14:paraId="00000025">
      <w:pPr>
        <w:tabs>
          <w:tab w:val="left" w:leader="none" w:pos="720"/>
        </w:tabs>
        <w:spacing w:after="0" w:lineRule="auto"/>
        <w:ind w:left="720" w:firstLine="0"/>
        <w:jc w:val="both"/>
        <w:rPr>
          <w:rFonts w:ascii="Arial" w:cs="Arial" w:eastAsia="Arial" w:hAnsi="Arial"/>
        </w:rPr>
      </w:pPr>
      <w:r w:rsidDel="00000000" w:rsidR="00000000" w:rsidRPr="00000000">
        <w:rPr>
          <w:rFonts w:ascii="Arial" w:cs="Arial" w:eastAsia="Arial" w:hAnsi="Arial"/>
          <w:rtl w:val="0"/>
        </w:rPr>
        <w:tab/>
        <w:t xml:space="preserve">The </w:t>
      </w:r>
      <w:r w:rsidDel="00000000" w:rsidR="00000000" w:rsidRPr="00000000">
        <w:rPr>
          <w:rFonts w:ascii="Arial" w:cs="Arial" w:eastAsia="Arial" w:hAnsi="Arial"/>
          <w:b w:val="1"/>
          <w:rtl w:val="0"/>
        </w:rPr>
        <w:t xml:space="preserve">Technical Study</w:t>
      </w:r>
      <w:r w:rsidDel="00000000" w:rsidR="00000000" w:rsidRPr="00000000">
        <w:rPr>
          <w:rFonts w:ascii="Arial" w:cs="Arial" w:eastAsia="Arial" w:hAnsi="Arial"/>
          <w:rtl w:val="0"/>
        </w:rPr>
        <w:t xml:space="preserve"> identifies whether the process is capable of </w:t>
      </w:r>
    </w:p>
    <w:p w:rsidR="00000000" w:rsidDel="00000000" w:rsidP="00000000" w:rsidRDefault="00000000" w:rsidRPr="00000000" w14:paraId="00000026">
      <w:pPr>
        <w:tabs>
          <w:tab w:val="left" w:leader="none" w:pos="720"/>
        </w:tabs>
        <w:jc w:val="both"/>
        <w:rPr>
          <w:rFonts w:ascii="Arial" w:cs="Arial" w:eastAsia="Arial" w:hAnsi="Arial"/>
        </w:rPr>
      </w:pPr>
      <w:r w:rsidDel="00000000" w:rsidR="00000000" w:rsidRPr="00000000">
        <w:rPr>
          <w:rFonts w:ascii="Arial" w:cs="Arial" w:eastAsia="Arial" w:hAnsi="Arial"/>
          <w:rtl w:val="0"/>
        </w:rPr>
        <w:t xml:space="preserve">producing the product at the desired quality level with reasonable cost.  To accomplish this, a detailed study of the following is essential.   Where applicable and necessary, charts, plans, drawings, and layouts, drawn to scale, must be presented. </w:t>
        <w:br w:type="textWrapping"/>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Machinery, equipment, and tools</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section of the technical study presents the type of machinery, equipment and related auxiliary tools needed in producing the goods, including the estimated acquisition and maintenance cost.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It answers the following questions:</w:t>
      </w: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is the model of the machinery and related equipment to be purchased, including the required specifications?</w:t>
      </w:r>
    </w:p>
    <w:p w:rsidR="00000000" w:rsidDel="00000000" w:rsidP="00000000" w:rsidRDefault="00000000" w:rsidRPr="00000000" w14:paraId="0000002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Who are the suppliers of these machineries and equipment?</w:t>
      </w:r>
    </w:p>
    <w:p w:rsidR="00000000" w:rsidDel="00000000" w:rsidP="00000000" w:rsidRDefault="00000000" w:rsidRPr="00000000" w14:paraId="0000002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the business buy a brand-new unit or a secondhand unit?</w:t>
      </w:r>
    </w:p>
    <w:p w:rsidR="00000000" w:rsidDel="00000000" w:rsidP="00000000" w:rsidRDefault="00000000" w:rsidRPr="00000000" w14:paraId="0000002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much is the total acquisition cost?</w:t>
      </w:r>
    </w:p>
    <w:p w:rsidR="00000000" w:rsidDel="00000000" w:rsidP="00000000" w:rsidRDefault="00000000" w:rsidRPr="00000000" w14:paraId="0000002D">
      <w:pPr>
        <w:spacing w:after="0" w:lineRule="auto"/>
        <w:ind w:left="720" w:firstLine="0"/>
        <w:jc w:val="both"/>
        <w:rPr>
          <w:rFonts w:ascii="Arial" w:cs="Arial" w:eastAsia="Arial" w:hAnsi="Arial"/>
          <w:b w:val="1"/>
        </w:rPr>
      </w:pPr>
      <w:r w:rsidDel="00000000" w:rsidR="00000000" w:rsidRPr="00000000">
        <w:rPr>
          <w:rFonts w:ascii="Arial" w:cs="Arial" w:eastAsia="Arial" w:hAnsi="Arial"/>
          <w:b w:val="1"/>
          <w:rtl w:val="0"/>
        </w:rPr>
        <w:t xml:space="preserve">Following are the factors to be considered in selecting the necessary machinery </w:t>
      </w:r>
    </w:p>
    <w:p w:rsidR="00000000" w:rsidDel="00000000" w:rsidP="00000000" w:rsidRDefault="00000000" w:rsidRPr="00000000" w14:paraId="0000002E">
      <w:pPr>
        <w:jc w:val="both"/>
        <w:rPr>
          <w:rFonts w:ascii="Arial" w:cs="Arial" w:eastAsia="Arial" w:hAnsi="Arial"/>
          <w:b w:val="1"/>
        </w:rPr>
      </w:pPr>
      <w:r w:rsidDel="00000000" w:rsidR="00000000" w:rsidRPr="00000000">
        <w:rPr>
          <w:rFonts w:ascii="Arial" w:cs="Arial" w:eastAsia="Arial" w:hAnsi="Arial"/>
          <w:b w:val="1"/>
          <w:rtl w:val="0"/>
        </w:rPr>
        <w:t xml:space="preserve">and equipment:</w:t>
      </w:r>
    </w:p>
    <w:p w:rsidR="00000000" w:rsidDel="00000000" w:rsidP="00000000" w:rsidRDefault="00000000" w:rsidRPr="00000000" w14:paraId="0000002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Plant capacity and size of the machine</w:t>
      </w:r>
    </w:p>
    <w:p w:rsidR="00000000" w:rsidDel="00000000" w:rsidP="00000000" w:rsidRDefault="00000000" w:rsidRPr="00000000" w14:paraId="0000003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Model of the machinery and equipment</w:t>
      </w:r>
    </w:p>
    <w:p w:rsidR="00000000" w:rsidDel="00000000" w:rsidP="00000000" w:rsidRDefault="00000000" w:rsidRPr="00000000" w14:paraId="0000003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Production within the required time</w:t>
      </w:r>
    </w:p>
    <w:p w:rsidR="00000000" w:rsidDel="00000000" w:rsidP="00000000" w:rsidRDefault="00000000" w:rsidRPr="00000000" w14:paraId="0000003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Availability of spare parts and repair service</w:t>
      </w:r>
    </w:p>
    <w:p w:rsidR="00000000" w:rsidDel="00000000" w:rsidP="00000000" w:rsidRDefault="00000000" w:rsidRPr="00000000" w14:paraId="0000003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Cost and terms of payment</w:t>
      </w:r>
    </w:p>
    <w:p w:rsidR="00000000" w:rsidDel="00000000" w:rsidP="00000000" w:rsidRDefault="00000000" w:rsidRPr="00000000" w14:paraId="0000003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Plant location and layout</w:t>
      </w:r>
    </w:p>
    <w:p w:rsidR="00000000" w:rsidDel="00000000" w:rsidP="00000000" w:rsidRDefault="00000000" w:rsidRPr="00000000" w14:paraId="00000035">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This section usually consists of schedules that show the different available machinery and </w:t>
      </w:r>
    </w:p>
    <w:p w:rsidR="00000000" w:rsidDel="00000000" w:rsidP="00000000" w:rsidRDefault="00000000" w:rsidRPr="00000000" w14:paraId="00000036">
      <w:pPr>
        <w:jc w:val="both"/>
        <w:rPr>
          <w:rFonts w:ascii="Arial" w:cs="Arial" w:eastAsia="Arial" w:hAnsi="Arial"/>
        </w:rPr>
      </w:pPr>
      <w:r w:rsidDel="00000000" w:rsidR="00000000" w:rsidRPr="00000000">
        <w:rPr>
          <w:rFonts w:ascii="Arial" w:cs="Arial" w:eastAsia="Arial" w:hAnsi="Arial"/>
          <w:rtl w:val="0"/>
        </w:rPr>
        <w:t xml:space="preserve">equipment with </w:t>
      </w:r>
      <w:r w:rsidDel="00000000" w:rsidR="00000000" w:rsidRPr="00000000">
        <w:rPr>
          <w:rFonts w:ascii="Arial" w:cs="Arial" w:eastAsia="Arial" w:hAnsi="Arial"/>
          <w:b w:val="1"/>
          <w:rtl w:val="0"/>
        </w:rPr>
        <w:t xml:space="preserve">the following additional information</w:t>
      </w:r>
      <w:r w:rsidDel="00000000" w:rsidR="00000000" w:rsidRPr="00000000">
        <w:rPr>
          <w:rFonts w:ascii="Arial" w:cs="Arial" w:eastAsia="Arial" w:hAnsi="Arial"/>
          <w:rtl w:val="0"/>
        </w:rPr>
        <w:t xml:space="preserve">:</w:t>
      </w:r>
    </w:p>
    <w:p w:rsidR="00000000" w:rsidDel="00000000" w:rsidP="00000000" w:rsidRDefault="00000000" w:rsidRPr="00000000" w14:paraId="0000003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Machine capacity</w:t>
      </w:r>
    </w:p>
    <w:p w:rsidR="00000000" w:rsidDel="00000000" w:rsidP="00000000" w:rsidRDefault="00000000" w:rsidRPr="00000000" w14:paraId="0000003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Model and specifications</w:t>
      </w:r>
    </w:p>
    <w:p w:rsidR="00000000" w:rsidDel="00000000" w:rsidP="00000000" w:rsidRDefault="00000000" w:rsidRPr="00000000" w14:paraId="0000003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Name of supplier</w:t>
      </w:r>
    </w:p>
    <w:p w:rsidR="00000000" w:rsidDel="00000000" w:rsidP="00000000" w:rsidRDefault="00000000" w:rsidRPr="00000000" w14:paraId="0000003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Cost</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Page 01</w:t>
      </w: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Terms of payment</w:t>
      </w:r>
    </w:p>
    <w:p w:rsidR="00000000" w:rsidDel="00000000" w:rsidP="00000000" w:rsidRDefault="00000000" w:rsidRPr="00000000" w14:paraId="0000003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Estimated productive life</w:t>
      </w:r>
    </w:p>
    <w:p w:rsidR="00000000" w:rsidDel="00000000" w:rsidP="00000000" w:rsidRDefault="00000000" w:rsidRPr="00000000" w14:paraId="0000003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Annual depreciation</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Building structures and other facilities</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This section on buildings and other structures that need to be constructed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should answer the following questions:</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is the size of the building to be constructed?</w:t>
      </w: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type of building will be constructed?</w:t>
      </w: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it be a two-storey building?</w:t>
      </w: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much is the estimated cost?</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Buildings and related structures to be constructed include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A">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 administrative building</w:t>
      </w:r>
    </w:p>
    <w:p w:rsidR="00000000" w:rsidDel="00000000" w:rsidP="00000000" w:rsidRDefault="00000000" w:rsidRPr="00000000" w14:paraId="0000004B">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manufacturing plant</w:t>
      </w:r>
    </w:p>
    <w:p w:rsidR="00000000" w:rsidDel="00000000" w:rsidP="00000000" w:rsidRDefault="00000000" w:rsidRPr="00000000" w14:paraId="0000004C">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Warehouse or storage facilities</w:t>
      </w:r>
    </w:p>
    <w:p w:rsidR="00000000" w:rsidDel="00000000" w:rsidP="00000000" w:rsidRDefault="00000000" w:rsidRPr="00000000" w14:paraId="0000004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Road network and pathways</w:t>
      </w:r>
    </w:p>
    <w:p w:rsidR="00000000" w:rsidDel="00000000" w:rsidP="00000000" w:rsidRDefault="00000000" w:rsidRPr="00000000" w14:paraId="0000004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drainage and disposal system</w:t>
      </w:r>
    </w:p>
    <w:p w:rsidR="00000000" w:rsidDel="00000000" w:rsidP="00000000" w:rsidRDefault="00000000" w:rsidRPr="00000000" w14:paraId="0000004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parking space</w:t>
      </w:r>
    </w:p>
    <w:p w:rsidR="00000000" w:rsidDel="00000000" w:rsidP="00000000" w:rsidRDefault="00000000" w:rsidRPr="00000000" w14:paraId="00000050">
      <w:pPr>
        <w:spacing w:after="0" w:line="360" w:lineRule="auto"/>
        <w:jc w:val="both"/>
        <w:rPr>
          <w:rFonts w:ascii="Arial" w:cs="Arial" w:eastAsia="Arial" w:hAnsi="Arial"/>
        </w:rPr>
      </w:pPr>
      <w:r w:rsidDel="00000000" w:rsidR="00000000" w:rsidRPr="00000000">
        <w:rPr>
          <w:rFonts w:ascii="Arial" w:cs="Arial" w:eastAsia="Arial" w:hAnsi="Arial"/>
          <w:rtl w:val="0"/>
        </w:rPr>
        <w:tab/>
        <w:t xml:space="preserve">The different schedules should be included in this section, in tabular form, showing the following information:</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Estimated cost of building structures and land improvement</w:t>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Estimated useful life</w:t>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Estimated annual depreciation</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Raw materials requirement</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section on the different types of raw materials or ingredients needed in manufacturing the product should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answer the following questions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are the raw materials needed to produce the goods?</w:t>
      </w:r>
    </w:p>
    <w:p w:rsidR="00000000" w:rsidDel="00000000" w:rsidP="00000000" w:rsidRDefault="00000000" w:rsidRPr="00000000" w14:paraId="000000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Who are the existing and prospective suppliers of these raw materials?</w:t>
      </w:r>
    </w:p>
    <w:p w:rsidR="00000000" w:rsidDel="00000000" w:rsidP="00000000" w:rsidRDefault="00000000" w:rsidRPr="00000000" w14:paraId="0000005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Are there enough available raw materials for the product?</w:t>
      </w:r>
    </w:p>
    <w:p w:rsidR="00000000" w:rsidDel="00000000" w:rsidP="00000000" w:rsidRDefault="00000000" w:rsidRPr="00000000" w14:paraId="000000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is the proximity of the source of raw materials to the processing plant?</w:t>
      </w:r>
    </w:p>
    <w:p w:rsidR="00000000" w:rsidDel="00000000" w:rsidP="00000000" w:rsidRDefault="00000000" w:rsidRPr="00000000" w14:paraId="0000005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Are there raw materials to be imported?</w:t>
      </w:r>
    </w:p>
    <w:p w:rsidR="00000000" w:rsidDel="00000000" w:rsidP="00000000" w:rsidRDefault="00000000" w:rsidRPr="00000000" w14:paraId="0000005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Are there alternative raw materials?</w:t>
      </w:r>
    </w:p>
    <w:p w:rsidR="00000000" w:rsidDel="00000000" w:rsidP="00000000" w:rsidRDefault="00000000" w:rsidRPr="00000000" w14:paraId="0000005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is the estimated cost of the raw materials?</w:t>
      </w:r>
    </w:p>
    <w:p w:rsidR="00000000" w:rsidDel="00000000" w:rsidP="00000000" w:rsidRDefault="00000000" w:rsidRPr="00000000" w14:paraId="0000005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is the trend in the world market in terms of raw materials for the proposed product?</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Page 02</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Direct labor requirement</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One important concern that must be addressed squarely in a feasibility study is the availability of skilled workers.  This section presents the direct labor requirements to produce the goods or to render the proposed services.  It should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answer the following questions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specific direct labor requirements are needed to produce the goods or deliver the services?</w:t>
      </w: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Are there enough direct laborers to produce the goods?</w:t>
      </w: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long will it take, in terms of the number of hours, to produce the goods?</w:t>
      </w: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many workers are involved to produce the goods?</w:t>
      </w:r>
    </w:p>
    <w:p w:rsidR="00000000" w:rsidDel="00000000" w:rsidP="00000000" w:rsidRDefault="00000000" w:rsidRPr="00000000" w14:paraId="0000006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much is the wage of every worker per day or per hour?</w:t>
      </w:r>
    </w:p>
    <w:p w:rsidR="00000000" w:rsidDel="00000000" w:rsidP="00000000" w:rsidRDefault="00000000" w:rsidRPr="00000000" w14:paraId="0000006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much is the prevailing daily wage in the community?</w:t>
      </w:r>
    </w:p>
    <w:p w:rsidR="00000000" w:rsidDel="00000000" w:rsidP="00000000" w:rsidRDefault="00000000" w:rsidRPr="00000000" w14:paraId="0000006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much is the minimum wage in the region where the business is located?</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Utilities and other overhead requirements</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section on utilities and other overhead costs to manufacture the goods addresses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the following questions:</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Who are the utility providers (light and water)?</w:t>
      </w:r>
    </w:p>
    <w:p w:rsidR="00000000" w:rsidDel="00000000" w:rsidP="00000000" w:rsidRDefault="00000000" w:rsidRPr="00000000" w14:paraId="0000007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much is the expected consumption for utilities?</w:t>
      </w:r>
    </w:p>
    <w:p w:rsidR="00000000" w:rsidDel="00000000" w:rsidP="00000000" w:rsidRDefault="00000000" w:rsidRPr="00000000" w14:paraId="0000007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Are there ways to reduce utility consumption?</w:t>
      </w:r>
    </w:p>
    <w:p w:rsidR="00000000" w:rsidDel="00000000" w:rsidP="00000000" w:rsidRDefault="00000000" w:rsidRPr="00000000" w14:paraId="0000007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are the other types of overhead costs that have a material effect on the manufacture of the product?</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Waste disposal system</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section describes the waste disposal system that may be adopted based on the type of waste it produces.  However, it does not focus on the social responsibility of the business towards the community.  Rather, it emphasizes the estimated cost that may be incurred relative to the disposal of waste matter.</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 </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section of the technical study should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answer the following questions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7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type of waste disposal system should be adopted?</w:t>
      </w:r>
    </w:p>
    <w:p w:rsidR="00000000" w:rsidDel="00000000" w:rsidP="00000000" w:rsidRDefault="00000000" w:rsidRPr="00000000" w14:paraId="0000007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is the prevalent practice of the community in disposing of waste or trash?</w:t>
      </w:r>
    </w:p>
    <w:p w:rsidR="00000000" w:rsidDel="00000000" w:rsidP="00000000" w:rsidRDefault="00000000" w:rsidRPr="00000000" w14:paraId="0000007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is the expected volume of waste to be produced by the plant in a month?</w:t>
      </w:r>
    </w:p>
    <w:p w:rsidR="00000000" w:rsidDel="00000000" w:rsidP="00000000" w:rsidRDefault="00000000" w:rsidRPr="00000000" w14:paraId="0000008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the industrial waste to be produced by the business recyclable?</w:t>
      </w:r>
    </w:p>
    <w:p w:rsidR="00000000" w:rsidDel="00000000" w:rsidP="00000000" w:rsidRDefault="00000000" w:rsidRPr="00000000" w14:paraId="0000008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much is the estimated cost of disposing the garbage?</w:t>
      </w:r>
    </w:p>
    <w:p w:rsidR="00000000" w:rsidDel="00000000" w:rsidP="00000000" w:rsidRDefault="00000000" w:rsidRPr="00000000" w14:paraId="00000082">
      <w:pPr>
        <w:spacing w:line="276" w:lineRule="auto"/>
        <w:jc w:val="center"/>
        <w:rPr>
          <w:rFonts w:ascii="Arial" w:cs="Arial" w:eastAsia="Arial" w:hAnsi="Arial"/>
          <w:b w:val="1"/>
        </w:rPr>
      </w:pPr>
      <w:r w:rsidDel="00000000" w:rsidR="00000000" w:rsidRPr="00000000">
        <w:rPr>
          <w:rFonts w:ascii="Arial" w:cs="Arial" w:eastAsia="Arial" w:hAnsi="Arial"/>
          <w:b w:val="1"/>
          <w:rtl w:val="0"/>
        </w:rPr>
        <w:t xml:space="preserve">Page 03</w:t>
      </w:r>
    </w:p>
    <w:p w:rsidR="00000000" w:rsidDel="00000000" w:rsidP="00000000" w:rsidRDefault="00000000" w:rsidRPr="00000000" w14:paraId="00000083">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Total Production Costs</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this section of the technical study, the total requirement for production cost can be determined.  This includes the costs of the following items:</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 Labor (Wages + Workers’ Benefits)</w:t>
      </w:r>
    </w:p>
    <w:p w:rsidR="00000000" w:rsidDel="00000000" w:rsidP="00000000" w:rsidRDefault="00000000" w:rsidRPr="00000000" w14:paraId="0000008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Raw Materials (Direct and Indirect Materials)</w:t>
      </w:r>
    </w:p>
    <w:p w:rsidR="00000000" w:rsidDel="00000000" w:rsidP="00000000" w:rsidRDefault="00000000" w:rsidRPr="00000000" w14:paraId="0000008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Manufacturing Overhead </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Rental Expense</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Taxes</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Depreciation of Machineries and Equipment</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Utilities (water, electricity, gasoline, telephone, gas cylinder)</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Factory/Manufacturing Supplies</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Leasehold Improvement</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Advertising</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System and Forms Design</w:t>
      </w:r>
    </w:p>
    <w:p w:rsidR="00000000" w:rsidDel="00000000" w:rsidP="00000000" w:rsidRDefault="00000000" w:rsidRPr="00000000" w14:paraId="00000094">
      <w:pPr>
        <w:jc w:val="both"/>
        <w:rPr>
          <w:rFonts w:ascii="Arial" w:cs="Arial" w:eastAsia="Arial" w:hAnsi="Arial"/>
        </w:rPr>
      </w:pPr>
      <w:r w:rsidDel="00000000" w:rsidR="00000000" w:rsidRPr="00000000">
        <w:rPr>
          <w:rFonts w:ascii="Arial" w:cs="Arial" w:eastAsia="Arial" w:hAnsi="Arial"/>
          <w:b w:val="1"/>
          <w:rtl w:val="0"/>
        </w:rPr>
        <w:t xml:space="preserve">Inventory Slips or Records</w:t>
      </w:r>
      <w:r w:rsidDel="00000000" w:rsidR="00000000" w:rsidRPr="00000000">
        <w:rPr>
          <w:rFonts w:ascii="Arial" w:cs="Arial" w:eastAsia="Arial" w:hAnsi="Arial"/>
          <w:rtl w:val="0"/>
        </w:rPr>
        <w:t xml:space="preserve"> -  used to determine your stocks of inventories</w:t>
      </w:r>
    </w:p>
    <w:p w:rsidR="00000000" w:rsidDel="00000000" w:rsidP="00000000" w:rsidRDefault="00000000" w:rsidRPr="00000000" w14:paraId="00000095">
      <w:pPr>
        <w:jc w:val="both"/>
        <w:rPr>
          <w:rFonts w:ascii="Arial" w:cs="Arial" w:eastAsia="Arial" w:hAnsi="Arial"/>
        </w:rPr>
      </w:pPr>
      <w:r w:rsidDel="00000000" w:rsidR="00000000" w:rsidRPr="00000000">
        <w:rPr>
          <w:rFonts w:ascii="Arial" w:cs="Arial" w:eastAsia="Arial" w:hAnsi="Arial"/>
          <w:b w:val="1"/>
          <w:rtl w:val="0"/>
        </w:rPr>
        <w:t xml:space="preserve">Bill of Materials</w:t>
      </w:r>
      <w:r w:rsidDel="00000000" w:rsidR="00000000" w:rsidRPr="00000000">
        <w:rPr>
          <w:rFonts w:ascii="Arial" w:cs="Arial" w:eastAsia="Arial" w:hAnsi="Arial"/>
          <w:rtl w:val="0"/>
        </w:rPr>
        <w:t xml:space="preserve"> – lists of all the component parts of an assembly i.e., the quantity requirements for each unit of the assembly and the source of each part</w:t>
      </w:r>
    </w:p>
    <w:p w:rsidR="00000000" w:rsidDel="00000000" w:rsidP="00000000" w:rsidRDefault="00000000" w:rsidRPr="00000000" w14:paraId="00000096">
      <w:pPr>
        <w:jc w:val="both"/>
        <w:rPr>
          <w:rFonts w:ascii="Arial" w:cs="Arial" w:eastAsia="Arial" w:hAnsi="Arial"/>
        </w:rPr>
      </w:pPr>
      <w:r w:rsidDel="00000000" w:rsidR="00000000" w:rsidRPr="00000000">
        <w:rPr>
          <w:rFonts w:ascii="Arial" w:cs="Arial" w:eastAsia="Arial" w:hAnsi="Arial"/>
          <w:b w:val="1"/>
          <w:rtl w:val="0"/>
        </w:rPr>
        <w:t xml:space="preserve">Manufacturing Requisition Slip</w:t>
      </w:r>
      <w:r w:rsidDel="00000000" w:rsidR="00000000" w:rsidRPr="00000000">
        <w:rPr>
          <w:rFonts w:ascii="Arial" w:cs="Arial" w:eastAsia="Arial" w:hAnsi="Arial"/>
          <w:rtl w:val="0"/>
        </w:rPr>
        <w:t xml:space="preserve"> – identifies the item/s to be produced and stipulates the quantities needed to be replenished</w:t>
      </w:r>
    </w:p>
    <w:p w:rsidR="00000000" w:rsidDel="00000000" w:rsidP="00000000" w:rsidRDefault="00000000" w:rsidRPr="00000000" w14:paraId="00000097">
      <w:pPr>
        <w:jc w:val="both"/>
        <w:rPr>
          <w:rFonts w:ascii="Arial" w:cs="Arial" w:eastAsia="Arial" w:hAnsi="Arial"/>
        </w:rPr>
      </w:pPr>
      <w:r w:rsidDel="00000000" w:rsidR="00000000" w:rsidRPr="00000000">
        <w:rPr>
          <w:rFonts w:ascii="Arial" w:cs="Arial" w:eastAsia="Arial" w:hAnsi="Arial"/>
          <w:b w:val="1"/>
          <w:rtl w:val="0"/>
        </w:rPr>
        <w:t xml:space="preserve">Machine Load Charts</w:t>
      </w:r>
      <w:r w:rsidDel="00000000" w:rsidR="00000000" w:rsidRPr="00000000">
        <w:rPr>
          <w:rFonts w:ascii="Arial" w:cs="Arial" w:eastAsia="Arial" w:hAnsi="Arial"/>
          <w:rtl w:val="0"/>
        </w:rPr>
        <w:t xml:space="preserve"> – contain a list of the operational details and requirements (capacity, use and schedule) of each of your machineries and equipment</w:t>
      </w:r>
    </w:p>
    <w:p w:rsidR="00000000" w:rsidDel="00000000" w:rsidP="00000000" w:rsidRDefault="00000000" w:rsidRPr="00000000" w14:paraId="00000098">
      <w:pPr>
        <w:jc w:val="both"/>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99">
      <w:pPr>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In Summary, you have to prepare the following:</w:t>
      </w:r>
    </w:p>
    <w:p w:rsidR="00000000" w:rsidDel="00000000" w:rsidP="00000000" w:rsidRDefault="00000000" w:rsidRPr="00000000" w14:paraId="0000009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Product or Service Description</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section describes the product(s) and their specifications </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terms of their physical, mechanical, and chemical properties and quality.  The uses of the product(s) are also presented.  For service projects, the specific service you intend to do is elaborately described.  Present some drawings, pictures, or photocopies of your intended products/services.</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Standard Recipe/ Materials use to produce the product</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Nutritional Facts or Product Benefits</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4">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Page 04</w:t>
      </w:r>
    </w:p>
    <w:p w:rsidR="00000000" w:rsidDel="00000000" w:rsidP="00000000" w:rsidRDefault="00000000" w:rsidRPr="00000000" w14:paraId="000000A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Procedure (from step 1 to end)</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Process Flow Chart</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0" distT="0" distL="0" distR="0">
            <wp:extent cx="1657581" cy="5611008"/>
            <wp:effectExtent b="0" l="0" r="0" t="0"/>
            <wp:docPr descr="A diagram of a process&#10;&#10;Description automatically generated" id="2100922162" name="image2.png"/>
            <a:graphic>
              <a:graphicData uri="http://schemas.openxmlformats.org/drawingml/2006/picture">
                <pic:pic>
                  <pic:nvPicPr>
                    <pic:cNvPr descr="A diagram of a process&#10;&#10;Description automatically generated" id="0" name="image2.png"/>
                    <pic:cNvPicPr preferRelativeResize="0"/>
                  </pic:nvPicPr>
                  <pic:blipFill>
                    <a:blip r:embed="rId7"/>
                    <a:srcRect b="0" l="0" r="0" t="0"/>
                    <a:stretch>
                      <a:fillRect/>
                    </a:stretch>
                  </pic:blipFill>
                  <pic:spPr>
                    <a:xfrm>
                      <a:off x="0" y="0"/>
                      <a:ext cx="1657581" cy="5611008"/>
                    </a:xfrm>
                    <a:prstGeom prst="rect"/>
                    <a:ln/>
                  </pic:spPr>
                </pic:pic>
              </a:graphicData>
            </a:graphic>
          </wp:inline>
        </w:drawing>
      </w:r>
      <w:r w:rsidDel="00000000" w:rsidR="00000000" w:rsidRPr="00000000">
        <w:rPr>
          <w:rtl w:val="0"/>
        </w:rPr>
      </w:r>
    </w:p>
    <w:p w:rsidR="00000000" w:rsidDel="00000000" w:rsidP="00000000" w:rsidRDefault="00000000" w:rsidRPr="00000000" w14:paraId="000000A9">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Figure 9. Process Flow Chart (Indicate the Company Name)</w:t>
      </w:r>
    </w:p>
    <w:p w:rsidR="00000000" w:rsidDel="00000000" w:rsidP="00000000" w:rsidRDefault="00000000" w:rsidRPr="00000000" w14:paraId="000000A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Production / Manufacturing Process</w:t>
      </w:r>
    </w:p>
    <w:p w:rsidR="00000000" w:rsidDel="00000000" w:rsidP="00000000" w:rsidRDefault="00000000" w:rsidRPr="00000000" w14:paraId="000000A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Intermittent </w:t>
      </w:r>
    </w:p>
    <w:p w:rsidR="00000000" w:rsidDel="00000000" w:rsidP="00000000" w:rsidRDefault="00000000" w:rsidRPr="00000000" w14:paraId="000000A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Continuous</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Production Design Symbols</w:t>
      </w:r>
    </w:p>
    <w:p w:rsidR="00000000" w:rsidDel="00000000" w:rsidP="00000000" w:rsidRDefault="00000000" w:rsidRPr="00000000" w14:paraId="000000AF">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0">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Page 05</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Table 9</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Production Design Symbols</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1"/>
        <w:tblW w:w="9450.0" w:type="dxa"/>
        <w:jc w:val="left"/>
        <w:tblInd w:w="8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55"/>
        <w:gridCol w:w="2190"/>
        <w:gridCol w:w="5005"/>
        <w:tblGridChange w:id="0">
          <w:tblGrid>
            <w:gridCol w:w="2255"/>
            <w:gridCol w:w="2190"/>
            <w:gridCol w:w="5005"/>
          </w:tblGrid>
        </w:tblGridChange>
      </w:tblGrid>
      <w:tr>
        <w:trPr>
          <w:cantSplit w:val="0"/>
          <w:tblHeader w:val="0"/>
        </w:trPr>
        <w:tc>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Activity</w:t>
            </w:r>
          </w:p>
        </w:tc>
        <w:tc>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Symbol</w:t>
            </w:r>
          </w:p>
        </w:tc>
        <w:tc>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Definition/Action</w:t>
            </w:r>
          </w:p>
        </w:tc>
      </w:tr>
      <w:tr>
        <w:trPr>
          <w:cantSplit w:val="0"/>
          <w:trHeight w:val="377" w:hRule="atLeast"/>
          <w:tblHeader w:val="0"/>
        </w:trPr>
        <w:tc>
          <w:tcPr>
            <w:vAlign w:val="center"/>
          </w:tcPr>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Transportation</w:t>
            </w:r>
          </w:p>
        </w:tc>
        <w:tc>
          <w:tcPr>
            <w:vAlign w:val="cente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368300</wp:posOffset>
                      </wp:positionH>
                      <wp:positionV relativeFrom="paragraph">
                        <wp:posOffset>12700</wp:posOffset>
                      </wp:positionV>
                      <wp:extent cx="479425" cy="231775"/>
                      <wp:effectExtent b="0" l="0" r="0" t="0"/>
                      <wp:wrapNone/>
                      <wp:docPr id="2100922145" name=""/>
                      <a:graphic>
                        <a:graphicData uri="http://schemas.microsoft.com/office/word/2010/wordprocessingShape">
                          <wps:wsp>
                            <wps:cNvSpPr/>
                            <wps:cNvPr id="2" name="Shape 2"/>
                            <wps:spPr>
                              <a:xfrm>
                                <a:off x="5112638" y="3670463"/>
                                <a:ext cx="466725" cy="219075"/>
                              </a:xfrm>
                              <a:prstGeom prst="rightArrow">
                                <a:avLst>
                                  <a:gd fmla="val 50000" name="adj1"/>
                                  <a:gd fmla="val 50000" name="adj2"/>
                                </a:avLst>
                              </a:prstGeom>
                              <a:solidFill>
                                <a:schemeClr val="accent1"/>
                              </a:solidFill>
                              <a:ln cap="flat" cmpd="sng" w="12700">
                                <a:solidFill>
                                  <a:srgbClr val="1C305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368300</wp:posOffset>
                      </wp:positionH>
                      <wp:positionV relativeFrom="paragraph">
                        <wp:posOffset>12700</wp:posOffset>
                      </wp:positionV>
                      <wp:extent cx="479425" cy="231775"/>
                      <wp:effectExtent b="0" l="0" r="0" t="0"/>
                      <wp:wrapNone/>
                      <wp:docPr id="2100922145"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479425" cy="231775"/>
                              </a:xfrm>
                              <a:prstGeom prst="rect"/>
                              <a:ln/>
                            </pic:spPr>
                          </pic:pic>
                        </a:graphicData>
                      </a:graphic>
                    </wp:anchor>
                  </w:drawing>
                </mc:Fallback>
              </mc:AlternateContent>
            </w:r>
          </w:p>
        </w:tc>
        <w:tc>
          <w:tcPr>
            <w:vAlign w:val="center"/>
          </w:tcPr>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Purchase the necessary materials to use in producing the product</w:t>
            </w:r>
          </w:p>
        </w:tc>
      </w:tr>
      <w:tr>
        <w:trPr>
          <w:cantSplit w:val="0"/>
          <w:tblHeader w:val="0"/>
        </w:trPr>
        <w:tc>
          <w:tcPr>
            <w:vAlign w:val="center"/>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Inspection</w:t>
            </w:r>
          </w:p>
        </w:tc>
        <w:tc>
          <w:tcPr>
            <w:vAlign w:val="center"/>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558800</wp:posOffset>
                      </wp:positionH>
                      <wp:positionV relativeFrom="paragraph">
                        <wp:posOffset>25400</wp:posOffset>
                      </wp:positionV>
                      <wp:extent cx="146050" cy="146050"/>
                      <wp:effectExtent b="0" l="0" r="0" t="0"/>
                      <wp:wrapNone/>
                      <wp:docPr id="2100922151" name=""/>
                      <a:graphic>
                        <a:graphicData uri="http://schemas.microsoft.com/office/word/2010/wordprocessingShape">
                          <wps:wsp>
                            <wps:cNvSpPr/>
                            <wps:cNvPr id="8" name="Shape 8"/>
                            <wps:spPr>
                              <a:xfrm>
                                <a:off x="5279325" y="3713325"/>
                                <a:ext cx="133350" cy="133350"/>
                              </a:xfrm>
                              <a:prstGeom prst="rect">
                                <a:avLst/>
                              </a:prstGeom>
                              <a:solidFill>
                                <a:schemeClr val="accent1"/>
                              </a:solidFill>
                              <a:ln cap="flat" cmpd="sng" w="12700">
                                <a:solidFill>
                                  <a:srgbClr val="1C305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558800</wp:posOffset>
                      </wp:positionH>
                      <wp:positionV relativeFrom="paragraph">
                        <wp:posOffset>25400</wp:posOffset>
                      </wp:positionV>
                      <wp:extent cx="146050" cy="146050"/>
                      <wp:effectExtent b="0" l="0" r="0" t="0"/>
                      <wp:wrapNone/>
                      <wp:docPr id="2100922151" name="image14.png"/>
                      <a:graphic>
                        <a:graphicData uri="http://schemas.openxmlformats.org/drawingml/2006/picture">
                          <pic:pic>
                            <pic:nvPicPr>
                              <pic:cNvPr id="0" name="image14.png"/>
                              <pic:cNvPicPr preferRelativeResize="0"/>
                            </pic:nvPicPr>
                            <pic:blipFill>
                              <a:blip r:embed="rId9"/>
                              <a:srcRect/>
                              <a:stretch>
                                <a:fillRect/>
                              </a:stretch>
                            </pic:blipFill>
                            <pic:spPr>
                              <a:xfrm>
                                <a:off x="0" y="0"/>
                                <a:ext cx="146050" cy="146050"/>
                              </a:xfrm>
                              <a:prstGeom prst="rect"/>
                              <a:ln/>
                            </pic:spPr>
                          </pic:pic>
                        </a:graphicData>
                      </a:graphic>
                    </wp:anchor>
                  </w:drawing>
                </mc:Fallback>
              </mc:AlternateContent>
            </w:r>
          </w:p>
        </w:tc>
        <w:tc>
          <w:tcPr>
            <w:vAlign w:val="center"/>
          </w:tcPr>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Preparation of all materials to be used</w:t>
            </w:r>
          </w:p>
        </w:tc>
      </w:tr>
      <w:tr>
        <w:trPr>
          <w:cantSplit w:val="0"/>
          <w:tblHeader w:val="0"/>
        </w:trPr>
        <w:tc>
          <w:tcPr>
            <w:vAlign w:val="center"/>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Operation</w:t>
            </w:r>
          </w:p>
        </w:tc>
        <w:tc>
          <w:tcPr>
            <w:vAlign w:val="center"/>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495300</wp:posOffset>
                      </wp:positionH>
                      <wp:positionV relativeFrom="paragraph">
                        <wp:posOffset>0</wp:posOffset>
                      </wp:positionV>
                      <wp:extent cx="193675" cy="193675"/>
                      <wp:effectExtent b="0" l="0" r="0" t="0"/>
                      <wp:wrapNone/>
                      <wp:docPr id="2100922159" name=""/>
                      <a:graphic>
                        <a:graphicData uri="http://schemas.microsoft.com/office/word/2010/wordprocessingShape">
                          <wps:wsp>
                            <wps:cNvSpPr/>
                            <wps:cNvPr id="16" name="Shape 16"/>
                            <wps:spPr>
                              <a:xfrm>
                                <a:off x="5255513" y="3689513"/>
                                <a:ext cx="180975" cy="180975"/>
                              </a:xfrm>
                              <a:prstGeom prst="ellipse">
                                <a:avLst/>
                              </a:prstGeom>
                              <a:solidFill>
                                <a:schemeClr val="accent1"/>
                              </a:solidFill>
                              <a:ln cap="flat" cmpd="sng" w="12700">
                                <a:solidFill>
                                  <a:srgbClr val="1C305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495300</wp:posOffset>
                      </wp:positionH>
                      <wp:positionV relativeFrom="paragraph">
                        <wp:posOffset>0</wp:posOffset>
                      </wp:positionV>
                      <wp:extent cx="193675" cy="193675"/>
                      <wp:effectExtent b="0" l="0" r="0" t="0"/>
                      <wp:wrapNone/>
                      <wp:docPr id="2100922159" name="image22.png"/>
                      <a:graphic>
                        <a:graphicData uri="http://schemas.openxmlformats.org/drawingml/2006/picture">
                          <pic:pic>
                            <pic:nvPicPr>
                              <pic:cNvPr id="0" name="image22.png"/>
                              <pic:cNvPicPr preferRelativeResize="0"/>
                            </pic:nvPicPr>
                            <pic:blipFill>
                              <a:blip r:embed="rId10"/>
                              <a:srcRect/>
                              <a:stretch>
                                <a:fillRect/>
                              </a:stretch>
                            </pic:blipFill>
                            <pic:spPr>
                              <a:xfrm>
                                <a:off x="0" y="0"/>
                                <a:ext cx="193675" cy="193675"/>
                              </a:xfrm>
                              <a:prstGeom prst="rect"/>
                              <a:ln/>
                            </pic:spPr>
                          </pic:pic>
                        </a:graphicData>
                      </a:graphic>
                    </wp:anchor>
                  </w:drawing>
                </mc:Fallback>
              </mc:AlternateContent>
            </w:r>
          </w:p>
        </w:tc>
        <w:tc>
          <w:tcPr>
            <w:vAlign w:val="center"/>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Measuring the palochina woods and cutting them</w:t>
            </w:r>
          </w:p>
        </w:tc>
      </w:tr>
      <w:tr>
        <w:trPr>
          <w:cantSplit w:val="0"/>
          <w:tblHeader w:val="0"/>
        </w:trPr>
        <w:tc>
          <w:tcPr>
            <w:vAlign w:val="center"/>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Operation</w:t>
            </w:r>
          </w:p>
        </w:tc>
        <w:tc>
          <w:tcPr>
            <w:vAlign w:val="center"/>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495300</wp:posOffset>
                      </wp:positionH>
                      <wp:positionV relativeFrom="paragraph">
                        <wp:posOffset>0</wp:posOffset>
                      </wp:positionV>
                      <wp:extent cx="193675" cy="193675"/>
                      <wp:effectExtent b="0" l="0" r="0" t="0"/>
                      <wp:wrapNone/>
                      <wp:docPr id="2100922155" name=""/>
                      <a:graphic>
                        <a:graphicData uri="http://schemas.microsoft.com/office/word/2010/wordprocessingShape">
                          <wps:wsp>
                            <wps:cNvSpPr/>
                            <wps:cNvPr id="12" name="Shape 12"/>
                            <wps:spPr>
                              <a:xfrm>
                                <a:off x="5255513" y="3689513"/>
                                <a:ext cx="180975" cy="180975"/>
                              </a:xfrm>
                              <a:prstGeom prst="ellipse">
                                <a:avLst/>
                              </a:prstGeom>
                              <a:solidFill>
                                <a:schemeClr val="accent1"/>
                              </a:solidFill>
                              <a:ln cap="flat" cmpd="sng" w="12700">
                                <a:solidFill>
                                  <a:srgbClr val="1C305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495300</wp:posOffset>
                      </wp:positionH>
                      <wp:positionV relativeFrom="paragraph">
                        <wp:posOffset>0</wp:posOffset>
                      </wp:positionV>
                      <wp:extent cx="193675" cy="193675"/>
                      <wp:effectExtent b="0" l="0" r="0" t="0"/>
                      <wp:wrapNone/>
                      <wp:docPr id="2100922155" name="image18.png"/>
                      <a:graphic>
                        <a:graphicData uri="http://schemas.openxmlformats.org/drawingml/2006/picture">
                          <pic:pic>
                            <pic:nvPicPr>
                              <pic:cNvPr id="0" name="image18.png"/>
                              <pic:cNvPicPr preferRelativeResize="0"/>
                            </pic:nvPicPr>
                            <pic:blipFill>
                              <a:blip r:embed="rId11"/>
                              <a:srcRect/>
                              <a:stretch>
                                <a:fillRect/>
                              </a:stretch>
                            </pic:blipFill>
                            <pic:spPr>
                              <a:xfrm>
                                <a:off x="0" y="0"/>
                                <a:ext cx="193675" cy="193675"/>
                              </a:xfrm>
                              <a:prstGeom prst="rect"/>
                              <a:ln/>
                            </pic:spPr>
                          </pic:pic>
                        </a:graphicData>
                      </a:graphic>
                    </wp:anchor>
                  </w:drawing>
                </mc:Fallback>
              </mc:AlternateContent>
            </w:r>
          </w:p>
        </w:tc>
        <w:tc>
          <w:tcPr>
            <w:vAlign w:val="cente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Applying stickwell</w:t>
            </w:r>
          </w:p>
        </w:tc>
      </w:tr>
      <w:tr>
        <w:trPr>
          <w:cantSplit w:val="0"/>
          <w:tblHeader w:val="0"/>
        </w:trPr>
        <w:tc>
          <w:tcPr>
            <w:vAlign w:val="center"/>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Operation</w:t>
            </w:r>
          </w:p>
        </w:tc>
        <w:tc>
          <w:tcPr>
            <w:vAlign w:val="center"/>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508000</wp:posOffset>
                      </wp:positionH>
                      <wp:positionV relativeFrom="paragraph">
                        <wp:posOffset>12700</wp:posOffset>
                      </wp:positionV>
                      <wp:extent cx="193675" cy="193675"/>
                      <wp:effectExtent b="0" l="0" r="0" t="0"/>
                      <wp:wrapNone/>
                      <wp:docPr id="2100922156" name=""/>
                      <a:graphic>
                        <a:graphicData uri="http://schemas.microsoft.com/office/word/2010/wordprocessingShape">
                          <wps:wsp>
                            <wps:cNvSpPr/>
                            <wps:cNvPr id="13" name="Shape 13"/>
                            <wps:spPr>
                              <a:xfrm>
                                <a:off x="5255513" y="3689513"/>
                                <a:ext cx="180975" cy="180975"/>
                              </a:xfrm>
                              <a:prstGeom prst="ellipse">
                                <a:avLst/>
                              </a:prstGeom>
                              <a:solidFill>
                                <a:schemeClr val="accent1"/>
                              </a:solidFill>
                              <a:ln cap="flat" cmpd="sng" w="12700">
                                <a:solidFill>
                                  <a:srgbClr val="1C305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508000</wp:posOffset>
                      </wp:positionH>
                      <wp:positionV relativeFrom="paragraph">
                        <wp:posOffset>12700</wp:posOffset>
                      </wp:positionV>
                      <wp:extent cx="193675" cy="193675"/>
                      <wp:effectExtent b="0" l="0" r="0" t="0"/>
                      <wp:wrapNone/>
                      <wp:docPr id="2100922156" name="image19.png"/>
                      <a:graphic>
                        <a:graphicData uri="http://schemas.openxmlformats.org/drawingml/2006/picture">
                          <pic:pic>
                            <pic:nvPicPr>
                              <pic:cNvPr id="0" name="image19.png"/>
                              <pic:cNvPicPr preferRelativeResize="0"/>
                            </pic:nvPicPr>
                            <pic:blipFill>
                              <a:blip r:embed="rId12"/>
                              <a:srcRect/>
                              <a:stretch>
                                <a:fillRect/>
                              </a:stretch>
                            </pic:blipFill>
                            <pic:spPr>
                              <a:xfrm>
                                <a:off x="0" y="0"/>
                                <a:ext cx="193675" cy="193675"/>
                              </a:xfrm>
                              <a:prstGeom prst="rect"/>
                              <a:ln/>
                            </pic:spPr>
                          </pic:pic>
                        </a:graphicData>
                      </a:graphic>
                    </wp:anchor>
                  </w:drawing>
                </mc:Fallback>
              </mc:AlternateContent>
            </w:r>
          </w:p>
        </w:tc>
        <w:tc>
          <w:tcPr>
            <w:vAlign w:val="center"/>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Nailing the woods</w:t>
            </w:r>
          </w:p>
        </w:tc>
      </w:tr>
      <w:tr>
        <w:trPr>
          <w:cantSplit w:val="0"/>
          <w:tblHeader w:val="0"/>
        </w:trPr>
        <w:tc>
          <w:tcPr>
            <w:vAlign w:val="center"/>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Operation</w:t>
            </w:r>
          </w:p>
        </w:tc>
        <w:tc>
          <w:tcPr>
            <w:vAlign w:val="center"/>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508000</wp:posOffset>
                      </wp:positionH>
                      <wp:positionV relativeFrom="paragraph">
                        <wp:posOffset>12700</wp:posOffset>
                      </wp:positionV>
                      <wp:extent cx="193675" cy="193675"/>
                      <wp:effectExtent b="0" l="0" r="0" t="0"/>
                      <wp:wrapNone/>
                      <wp:docPr id="2100922147" name=""/>
                      <a:graphic>
                        <a:graphicData uri="http://schemas.microsoft.com/office/word/2010/wordprocessingShape">
                          <wps:wsp>
                            <wps:cNvSpPr/>
                            <wps:cNvPr id="4" name="Shape 4"/>
                            <wps:spPr>
                              <a:xfrm>
                                <a:off x="5255513" y="3689513"/>
                                <a:ext cx="180975" cy="180975"/>
                              </a:xfrm>
                              <a:prstGeom prst="ellipse">
                                <a:avLst/>
                              </a:prstGeom>
                              <a:solidFill>
                                <a:schemeClr val="accent1"/>
                              </a:solidFill>
                              <a:ln cap="flat" cmpd="sng" w="12700">
                                <a:solidFill>
                                  <a:srgbClr val="1C305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508000</wp:posOffset>
                      </wp:positionH>
                      <wp:positionV relativeFrom="paragraph">
                        <wp:posOffset>12700</wp:posOffset>
                      </wp:positionV>
                      <wp:extent cx="193675" cy="193675"/>
                      <wp:effectExtent b="0" l="0" r="0" t="0"/>
                      <wp:wrapNone/>
                      <wp:docPr id="2100922147" name="image10.png"/>
                      <a:graphic>
                        <a:graphicData uri="http://schemas.openxmlformats.org/drawingml/2006/picture">
                          <pic:pic>
                            <pic:nvPicPr>
                              <pic:cNvPr id="0" name="image10.png"/>
                              <pic:cNvPicPr preferRelativeResize="0"/>
                            </pic:nvPicPr>
                            <pic:blipFill>
                              <a:blip r:embed="rId13"/>
                              <a:srcRect/>
                              <a:stretch>
                                <a:fillRect/>
                              </a:stretch>
                            </pic:blipFill>
                            <pic:spPr>
                              <a:xfrm>
                                <a:off x="0" y="0"/>
                                <a:ext cx="193675" cy="193675"/>
                              </a:xfrm>
                              <a:prstGeom prst="rect"/>
                              <a:ln/>
                            </pic:spPr>
                          </pic:pic>
                        </a:graphicData>
                      </a:graphic>
                    </wp:anchor>
                  </w:drawing>
                </mc:Fallback>
              </mc:AlternateContent>
            </w:r>
          </w:p>
        </w:tc>
        <w:tc>
          <w:tcPr>
            <w:vAlign w:val="center"/>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Drilling the wood</w:t>
            </w:r>
          </w:p>
        </w:tc>
      </w:tr>
      <w:tr>
        <w:trPr>
          <w:cantSplit w:val="0"/>
          <w:tblHeader w:val="0"/>
        </w:trPr>
        <w:tc>
          <w:tcPr>
            <w:vAlign w:val="center"/>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Operation</w:t>
            </w:r>
          </w:p>
        </w:tc>
        <w:tc>
          <w:tcPr>
            <w:vAlign w:val="center"/>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508000</wp:posOffset>
                      </wp:positionH>
                      <wp:positionV relativeFrom="paragraph">
                        <wp:posOffset>12700</wp:posOffset>
                      </wp:positionV>
                      <wp:extent cx="193675" cy="193675"/>
                      <wp:effectExtent b="0" l="0" r="0" t="0"/>
                      <wp:wrapNone/>
                      <wp:docPr id="2100922153" name=""/>
                      <a:graphic>
                        <a:graphicData uri="http://schemas.microsoft.com/office/word/2010/wordprocessingShape">
                          <wps:wsp>
                            <wps:cNvSpPr/>
                            <wps:cNvPr id="10" name="Shape 10"/>
                            <wps:spPr>
                              <a:xfrm>
                                <a:off x="5255513" y="3689513"/>
                                <a:ext cx="180975" cy="180975"/>
                              </a:xfrm>
                              <a:prstGeom prst="ellipse">
                                <a:avLst/>
                              </a:prstGeom>
                              <a:solidFill>
                                <a:schemeClr val="accent1"/>
                              </a:solidFill>
                              <a:ln cap="flat" cmpd="sng" w="12700">
                                <a:solidFill>
                                  <a:srgbClr val="1C305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508000</wp:posOffset>
                      </wp:positionH>
                      <wp:positionV relativeFrom="paragraph">
                        <wp:posOffset>12700</wp:posOffset>
                      </wp:positionV>
                      <wp:extent cx="193675" cy="193675"/>
                      <wp:effectExtent b="0" l="0" r="0" t="0"/>
                      <wp:wrapNone/>
                      <wp:docPr id="2100922153" name="image16.png"/>
                      <a:graphic>
                        <a:graphicData uri="http://schemas.openxmlformats.org/drawingml/2006/picture">
                          <pic:pic>
                            <pic:nvPicPr>
                              <pic:cNvPr id="0" name="image16.png"/>
                              <pic:cNvPicPr preferRelativeResize="0"/>
                            </pic:nvPicPr>
                            <pic:blipFill>
                              <a:blip r:embed="rId14"/>
                              <a:srcRect/>
                              <a:stretch>
                                <a:fillRect/>
                              </a:stretch>
                            </pic:blipFill>
                            <pic:spPr>
                              <a:xfrm>
                                <a:off x="0" y="0"/>
                                <a:ext cx="193675" cy="193675"/>
                              </a:xfrm>
                              <a:prstGeom prst="rect"/>
                              <a:ln/>
                            </pic:spPr>
                          </pic:pic>
                        </a:graphicData>
                      </a:graphic>
                    </wp:anchor>
                  </w:drawing>
                </mc:Fallback>
              </mc:AlternateContent>
            </w:r>
          </w:p>
        </w:tc>
        <w:tc>
          <w:tcPr>
            <w:vAlign w:val="center"/>
          </w:tcPr>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Assembling the t-faucet</w:t>
            </w:r>
          </w:p>
        </w:tc>
      </w:tr>
      <w:tr>
        <w:trPr>
          <w:cantSplit w:val="0"/>
          <w:tblHeader w:val="0"/>
        </w:trPr>
        <w:tc>
          <w:tcPr>
            <w:vAlign w:val="center"/>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Operation</w:t>
            </w:r>
          </w:p>
        </w:tc>
        <w:tc>
          <w:tcPr>
            <w:vAlign w:val="center"/>
          </w:tcPr>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508000</wp:posOffset>
                      </wp:positionH>
                      <wp:positionV relativeFrom="paragraph">
                        <wp:posOffset>0</wp:posOffset>
                      </wp:positionV>
                      <wp:extent cx="193675" cy="193675"/>
                      <wp:effectExtent b="0" l="0" r="0" t="0"/>
                      <wp:wrapNone/>
                      <wp:docPr id="2100922157" name=""/>
                      <a:graphic>
                        <a:graphicData uri="http://schemas.microsoft.com/office/word/2010/wordprocessingShape">
                          <wps:wsp>
                            <wps:cNvSpPr/>
                            <wps:cNvPr id="14" name="Shape 14"/>
                            <wps:spPr>
                              <a:xfrm>
                                <a:off x="5255513" y="3689513"/>
                                <a:ext cx="180975" cy="180975"/>
                              </a:xfrm>
                              <a:prstGeom prst="ellipse">
                                <a:avLst/>
                              </a:prstGeom>
                              <a:solidFill>
                                <a:schemeClr val="accent1"/>
                              </a:solidFill>
                              <a:ln cap="flat" cmpd="sng" w="12700">
                                <a:solidFill>
                                  <a:srgbClr val="1C305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508000</wp:posOffset>
                      </wp:positionH>
                      <wp:positionV relativeFrom="paragraph">
                        <wp:posOffset>0</wp:posOffset>
                      </wp:positionV>
                      <wp:extent cx="193675" cy="193675"/>
                      <wp:effectExtent b="0" l="0" r="0" t="0"/>
                      <wp:wrapNone/>
                      <wp:docPr id="2100922157" name="image20.png"/>
                      <a:graphic>
                        <a:graphicData uri="http://schemas.openxmlformats.org/drawingml/2006/picture">
                          <pic:pic>
                            <pic:nvPicPr>
                              <pic:cNvPr id="0" name="image20.png"/>
                              <pic:cNvPicPr preferRelativeResize="0"/>
                            </pic:nvPicPr>
                            <pic:blipFill>
                              <a:blip r:embed="rId15"/>
                              <a:srcRect/>
                              <a:stretch>
                                <a:fillRect/>
                              </a:stretch>
                            </pic:blipFill>
                            <pic:spPr>
                              <a:xfrm>
                                <a:off x="0" y="0"/>
                                <a:ext cx="193675" cy="193675"/>
                              </a:xfrm>
                              <a:prstGeom prst="rect"/>
                              <a:ln/>
                            </pic:spPr>
                          </pic:pic>
                        </a:graphicData>
                      </a:graphic>
                    </wp:anchor>
                  </w:drawing>
                </mc:Fallback>
              </mc:AlternateContent>
            </w:r>
          </w:p>
        </w:tc>
        <w:tc>
          <w:tcPr>
            <w:vAlign w:val="center"/>
          </w:tcPr>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Applying putty to the holes and cracks</w:t>
            </w:r>
          </w:p>
        </w:tc>
      </w:tr>
      <w:tr>
        <w:trPr>
          <w:cantSplit w:val="0"/>
          <w:tblHeader w:val="0"/>
        </w:trPr>
        <w:tc>
          <w:tcPr>
            <w:vAlign w:val="center"/>
          </w:tcPr>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Operation</w:t>
            </w:r>
          </w:p>
        </w:tc>
        <w:tc>
          <w:tcPr>
            <w:vAlign w:val="center"/>
          </w:tcPr>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508000</wp:posOffset>
                      </wp:positionH>
                      <wp:positionV relativeFrom="paragraph">
                        <wp:posOffset>0</wp:posOffset>
                      </wp:positionV>
                      <wp:extent cx="193675" cy="193675"/>
                      <wp:effectExtent b="0" l="0" r="0" t="0"/>
                      <wp:wrapNone/>
                      <wp:docPr id="2100922152" name=""/>
                      <a:graphic>
                        <a:graphicData uri="http://schemas.microsoft.com/office/word/2010/wordprocessingShape">
                          <wps:wsp>
                            <wps:cNvSpPr/>
                            <wps:cNvPr id="9" name="Shape 9"/>
                            <wps:spPr>
                              <a:xfrm>
                                <a:off x="5255513" y="3689513"/>
                                <a:ext cx="180975" cy="180975"/>
                              </a:xfrm>
                              <a:prstGeom prst="ellipse">
                                <a:avLst/>
                              </a:prstGeom>
                              <a:solidFill>
                                <a:schemeClr val="accent1"/>
                              </a:solidFill>
                              <a:ln cap="flat" cmpd="sng" w="12700">
                                <a:solidFill>
                                  <a:srgbClr val="1C305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508000</wp:posOffset>
                      </wp:positionH>
                      <wp:positionV relativeFrom="paragraph">
                        <wp:posOffset>0</wp:posOffset>
                      </wp:positionV>
                      <wp:extent cx="193675" cy="193675"/>
                      <wp:effectExtent b="0" l="0" r="0" t="0"/>
                      <wp:wrapNone/>
                      <wp:docPr id="2100922152" name="image15.png"/>
                      <a:graphic>
                        <a:graphicData uri="http://schemas.openxmlformats.org/drawingml/2006/picture">
                          <pic:pic>
                            <pic:nvPicPr>
                              <pic:cNvPr id="0" name="image15.png"/>
                              <pic:cNvPicPr preferRelativeResize="0"/>
                            </pic:nvPicPr>
                            <pic:blipFill>
                              <a:blip r:embed="rId16"/>
                              <a:srcRect/>
                              <a:stretch>
                                <a:fillRect/>
                              </a:stretch>
                            </pic:blipFill>
                            <pic:spPr>
                              <a:xfrm>
                                <a:off x="0" y="0"/>
                                <a:ext cx="193675" cy="193675"/>
                              </a:xfrm>
                              <a:prstGeom prst="rect"/>
                              <a:ln/>
                            </pic:spPr>
                          </pic:pic>
                        </a:graphicData>
                      </a:graphic>
                    </wp:anchor>
                  </w:drawing>
                </mc:Fallback>
              </mc:AlternateContent>
            </w:r>
          </w:p>
        </w:tc>
        <w:tc>
          <w:tcPr>
            <w:vAlign w:val="center"/>
          </w:tcPr>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Making front cover and handle</w:t>
            </w:r>
          </w:p>
        </w:tc>
      </w:tr>
      <w:tr>
        <w:trPr>
          <w:cantSplit w:val="0"/>
          <w:tblHeader w:val="0"/>
        </w:trPr>
        <w:tc>
          <w:tcPr>
            <w:vAlign w:val="center"/>
          </w:tcPr>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Operation</w:t>
            </w:r>
          </w:p>
        </w:tc>
        <w:tc>
          <w:tcPr>
            <w:vAlign w:val="center"/>
          </w:tcPr>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495300</wp:posOffset>
                      </wp:positionH>
                      <wp:positionV relativeFrom="paragraph">
                        <wp:posOffset>0</wp:posOffset>
                      </wp:positionV>
                      <wp:extent cx="193675" cy="193675"/>
                      <wp:effectExtent b="0" l="0" r="0" t="0"/>
                      <wp:wrapNone/>
                      <wp:docPr id="2100922146" name=""/>
                      <a:graphic>
                        <a:graphicData uri="http://schemas.microsoft.com/office/word/2010/wordprocessingShape">
                          <wps:wsp>
                            <wps:cNvSpPr/>
                            <wps:cNvPr id="3" name="Shape 3"/>
                            <wps:spPr>
                              <a:xfrm>
                                <a:off x="5255513" y="3689513"/>
                                <a:ext cx="180975" cy="180975"/>
                              </a:xfrm>
                              <a:prstGeom prst="ellipse">
                                <a:avLst/>
                              </a:prstGeom>
                              <a:solidFill>
                                <a:schemeClr val="accent1"/>
                              </a:solidFill>
                              <a:ln cap="flat" cmpd="sng" w="12700">
                                <a:solidFill>
                                  <a:srgbClr val="1C305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495300</wp:posOffset>
                      </wp:positionH>
                      <wp:positionV relativeFrom="paragraph">
                        <wp:posOffset>0</wp:posOffset>
                      </wp:positionV>
                      <wp:extent cx="193675" cy="193675"/>
                      <wp:effectExtent b="0" l="0" r="0" t="0"/>
                      <wp:wrapNone/>
                      <wp:docPr id="2100922146" name="image9.png"/>
                      <a:graphic>
                        <a:graphicData uri="http://schemas.openxmlformats.org/drawingml/2006/picture">
                          <pic:pic>
                            <pic:nvPicPr>
                              <pic:cNvPr id="0" name="image9.png"/>
                              <pic:cNvPicPr preferRelativeResize="0"/>
                            </pic:nvPicPr>
                            <pic:blipFill>
                              <a:blip r:embed="rId17"/>
                              <a:srcRect/>
                              <a:stretch>
                                <a:fillRect/>
                              </a:stretch>
                            </pic:blipFill>
                            <pic:spPr>
                              <a:xfrm>
                                <a:off x="0" y="0"/>
                                <a:ext cx="193675" cy="193675"/>
                              </a:xfrm>
                              <a:prstGeom prst="rect"/>
                              <a:ln/>
                            </pic:spPr>
                          </pic:pic>
                        </a:graphicData>
                      </a:graphic>
                    </wp:anchor>
                  </w:drawing>
                </mc:Fallback>
              </mc:AlternateContent>
            </w:r>
          </w:p>
        </w:tc>
        <w:tc>
          <w:tcPr>
            <w:vAlign w:val="center"/>
          </w:tcPr>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Sanding the surface of the wood</w:t>
            </w:r>
          </w:p>
        </w:tc>
      </w:tr>
      <w:tr>
        <w:trPr>
          <w:cantSplit w:val="0"/>
          <w:tblHeader w:val="0"/>
        </w:trPr>
        <w:tc>
          <w:tcPr>
            <w:vAlign w:val="center"/>
          </w:tcPr>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Operation</w:t>
            </w:r>
          </w:p>
        </w:tc>
        <w:tc>
          <w:tcPr>
            <w:vAlign w:val="center"/>
          </w:tcPr>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508000</wp:posOffset>
                      </wp:positionH>
                      <wp:positionV relativeFrom="paragraph">
                        <wp:posOffset>0</wp:posOffset>
                      </wp:positionV>
                      <wp:extent cx="193675" cy="193675"/>
                      <wp:effectExtent b="0" l="0" r="0" t="0"/>
                      <wp:wrapNone/>
                      <wp:docPr id="2100922148" name=""/>
                      <a:graphic>
                        <a:graphicData uri="http://schemas.microsoft.com/office/word/2010/wordprocessingShape">
                          <wps:wsp>
                            <wps:cNvSpPr/>
                            <wps:cNvPr id="5" name="Shape 5"/>
                            <wps:spPr>
                              <a:xfrm>
                                <a:off x="5255513" y="3689513"/>
                                <a:ext cx="180975" cy="180975"/>
                              </a:xfrm>
                              <a:prstGeom prst="ellipse">
                                <a:avLst/>
                              </a:prstGeom>
                              <a:solidFill>
                                <a:schemeClr val="accent1"/>
                              </a:solidFill>
                              <a:ln cap="flat" cmpd="sng" w="12700">
                                <a:solidFill>
                                  <a:srgbClr val="1C305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508000</wp:posOffset>
                      </wp:positionH>
                      <wp:positionV relativeFrom="paragraph">
                        <wp:posOffset>0</wp:posOffset>
                      </wp:positionV>
                      <wp:extent cx="193675" cy="193675"/>
                      <wp:effectExtent b="0" l="0" r="0" t="0"/>
                      <wp:wrapNone/>
                      <wp:docPr id="2100922148" name="image11.png"/>
                      <a:graphic>
                        <a:graphicData uri="http://schemas.openxmlformats.org/drawingml/2006/picture">
                          <pic:pic>
                            <pic:nvPicPr>
                              <pic:cNvPr id="0" name="image11.png"/>
                              <pic:cNvPicPr preferRelativeResize="0"/>
                            </pic:nvPicPr>
                            <pic:blipFill>
                              <a:blip r:embed="rId18"/>
                              <a:srcRect/>
                              <a:stretch>
                                <a:fillRect/>
                              </a:stretch>
                            </pic:blipFill>
                            <pic:spPr>
                              <a:xfrm>
                                <a:off x="0" y="0"/>
                                <a:ext cx="193675" cy="193675"/>
                              </a:xfrm>
                              <a:prstGeom prst="rect"/>
                              <a:ln/>
                            </pic:spPr>
                          </pic:pic>
                        </a:graphicData>
                      </a:graphic>
                    </wp:anchor>
                  </w:drawing>
                </mc:Fallback>
              </mc:AlternateContent>
            </w:r>
          </w:p>
        </w:tc>
        <w:tc>
          <w:tcPr>
            <w:vAlign w:val="center"/>
          </w:tcPr>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Varnishing the wood</w:t>
            </w:r>
          </w:p>
        </w:tc>
      </w:tr>
      <w:tr>
        <w:trPr>
          <w:cantSplit w:val="0"/>
          <w:tblHeader w:val="0"/>
        </w:trPr>
        <w:tc>
          <w:tcPr>
            <w:vAlign w:val="center"/>
          </w:tcPr>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Delay</w:t>
            </w:r>
          </w:p>
        </w:tc>
        <w:tc>
          <w:tcPr>
            <w:vAlign w:val="center"/>
          </w:tcPr>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520700</wp:posOffset>
                      </wp:positionH>
                      <wp:positionV relativeFrom="paragraph">
                        <wp:posOffset>25400</wp:posOffset>
                      </wp:positionV>
                      <wp:extent cx="193675" cy="146050"/>
                      <wp:effectExtent b="0" l="0" r="0" t="0"/>
                      <wp:wrapNone/>
                      <wp:docPr id="2100922149" name=""/>
                      <a:graphic>
                        <a:graphicData uri="http://schemas.microsoft.com/office/word/2010/wordprocessingShape">
                          <wps:wsp>
                            <wps:cNvSpPr/>
                            <wps:cNvPr id="6" name="Shape 6"/>
                            <wps:spPr>
                              <a:xfrm>
                                <a:off x="5255513" y="3713325"/>
                                <a:ext cx="180975" cy="133350"/>
                              </a:xfrm>
                              <a:prstGeom prst="flowChartDelay">
                                <a:avLst/>
                              </a:prstGeom>
                              <a:solidFill>
                                <a:schemeClr val="accent1"/>
                              </a:solidFill>
                              <a:ln cap="flat" cmpd="sng" w="12700">
                                <a:solidFill>
                                  <a:srgbClr val="1C305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520700</wp:posOffset>
                      </wp:positionH>
                      <wp:positionV relativeFrom="paragraph">
                        <wp:posOffset>25400</wp:posOffset>
                      </wp:positionV>
                      <wp:extent cx="193675" cy="146050"/>
                      <wp:effectExtent b="0" l="0" r="0" t="0"/>
                      <wp:wrapNone/>
                      <wp:docPr id="2100922149" name="image12.png"/>
                      <a:graphic>
                        <a:graphicData uri="http://schemas.openxmlformats.org/drawingml/2006/picture">
                          <pic:pic>
                            <pic:nvPicPr>
                              <pic:cNvPr id="0" name="image12.png"/>
                              <pic:cNvPicPr preferRelativeResize="0"/>
                            </pic:nvPicPr>
                            <pic:blipFill>
                              <a:blip r:embed="rId19"/>
                              <a:srcRect/>
                              <a:stretch>
                                <a:fillRect/>
                              </a:stretch>
                            </pic:blipFill>
                            <pic:spPr>
                              <a:xfrm>
                                <a:off x="0" y="0"/>
                                <a:ext cx="193675" cy="146050"/>
                              </a:xfrm>
                              <a:prstGeom prst="rect"/>
                              <a:ln/>
                            </pic:spPr>
                          </pic:pic>
                        </a:graphicData>
                      </a:graphic>
                    </wp:anchor>
                  </w:drawing>
                </mc:Fallback>
              </mc:AlternateContent>
            </w:r>
          </w:p>
        </w:tc>
        <w:tc>
          <w:tcPr>
            <w:vAlign w:val="center"/>
          </w:tcPr>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Letting the wood to get dried</w:t>
            </w:r>
          </w:p>
        </w:tc>
      </w:tr>
      <w:tr>
        <w:trPr>
          <w:cantSplit w:val="0"/>
          <w:tblHeader w:val="0"/>
        </w:trPr>
        <w:tc>
          <w:tcPr>
            <w:vAlign w:val="center"/>
          </w:tcPr>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Inspection</w:t>
            </w:r>
          </w:p>
        </w:tc>
        <w:tc>
          <w:tcPr>
            <w:vAlign w:val="center"/>
          </w:tcPr>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571500</wp:posOffset>
                      </wp:positionH>
                      <wp:positionV relativeFrom="paragraph">
                        <wp:posOffset>0</wp:posOffset>
                      </wp:positionV>
                      <wp:extent cx="146050" cy="146050"/>
                      <wp:effectExtent b="0" l="0" r="0" t="0"/>
                      <wp:wrapNone/>
                      <wp:docPr id="2100922150" name=""/>
                      <a:graphic>
                        <a:graphicData uri="http://schemas.microsoft.com/office/word/2010/wordprocessingShape">
                          <wps:wsp>
                            <wps:cNvSpPr/>
                            <wps:cNvPr id="7" name="Shape 7"/>
                            <wps:spPr>
                              <a:xfrm>
                                <a:off x="5279325" y="3713325"/>
                                <a:ext cx="133350" cy="133350"/>
                              </a:xfrm>
                              <a:prstGeom prst="rect">
                                <a:avLst/>
                              </a:prstGeom>
                              <a:solidFill>
                                <a:schemeClr val="accent1"/>
                              </a:solidFill>
                              <a:ln cap="flat" cmpd="sng" w="12700">
                                <a:solidFill>
                                  <a:srgbClr val="1C305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571500</wp:posOffset>
                      </wp:positionH>
                      <wp:positionV relativeFrom="paragraph">
                        <wp:posOffset>0</wp:posOffset>
                      </wp:positionV>
                      <wp:extent cx="146050" cy="146050"/>
                      <wp:effectExtent b="0" l="0" r="0" t="0"/>
                      <wp:wrapNone/>
                      <wp:docPr id="2100922150" name="image13.png"/>
                      <a:graphic>
                        <a:graphicData uri="http://schemas.openxmlformats.org/drawingml/2006/picture">
                          <pic:pic>
                            <pic:nvPicPr>
                              <pic:cNvPr id="0" name="image13.png"/>
                              <pic:cNvPicPr preferRelativeResize="0"/>
                            </pic:nvPicPr>
                            <pic:blipFill>
                              <a:blip r:embed="rId20"/>
                              <a:srcRect/>
                              <a:stretch>
                                <a:fillRect/>
                              </a:stretch>
                            </pic:blipFill>
                            <pic:spPr>
                              <a:xfrm>
                                <a:off x="0" y="0"/>
                                <a:ext cx="146050" cy="146050"/>
                              </a:xfrm>
                              <a:prstGeom prst="rect"/>
                              <a:ln/>
                            </pic:spPr>
                          </pic:pic>
                        </a:graphicData>
                      </a:graphic>
                    </wp:anchor>
                  </w:drawing>
                </mc:Fallback>
              </mc:AlternateContent>
            </w:r>
          </w:p>
        </w:tc>
        <w:tc>
          <w:tcPr>
            <w:vAlign w:val="center"/>
          </w:tcPr>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Inspecting the product</w:t>
            </w:r>
          </w:p>
        </w:tc>
      </w:tr>
      <w:tr>
        <w:trPr>
          <w:cantSplit w:val="0"/>
          <w:tblHeader w:val="0"/>
        </w:trPr>
        <w:tc>
          <w:tcPr>
            <w:vAlign w:val="center"/>
          </w:tcPr>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Operation</w:t>
            </w:r>
          </w:p>
        </w:tc>
        <w:tc>
          <w:tcPr>
            <w:vAlign w:val="center"/>
          </w:tcPr>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558800</wp:posOffset>
                      </wp:positionH>
                      <wp:positionV relativeFrom="paragraph">
                        <wp:posOffset>0</wp:posOffset>
                      </wp:positionV>
                      <wp:extent cx="193675" cy="193675"/>
                      <wp:effectExtent b="0" l="0" r="0" t="0"/>
                      <wp:wrapNone/>
                      <wp:docPr id="2100922158" name=""/>
                      <a:graphic>
                        <a:graphicData uri="http://schemas.microsoft.com/office/word/2010/wordprocessingShape">
                          <wps:wsp>
                            <wps:cNvSpPr/>
                            <wps:cNvPr id="15" name="Shape 15"/>
                            <wps:spPr>
                              <a:xfrm>
                                <a:off x="5255513" y="3689513"/>
                                <a:ext cx="180975" cy="180975"/>
                              </a:xfrm>
                              <a:prstGeom prst="ellipse">
                                <a:avLst/>
                              </a:prstGeom>
                              <a:solidFill>
                                <a:schemeClr val="accent1"/>
                              </a:solidFill>
                              <a:ln cap="flat" cmpd="sng" w="12700">
                                <a:solidFill>
                                  <a:srgbClr val="1C305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558800</wp:posOffset>
                      </wp:positionH>
                      <wp:positionV relativeFrom="paragraph">
                        <wp:posOffset>0</wp:posOffset>
                      </wp:positionV>
                      <wp:extent cx="193675" cy="193675"/>
                      <wp:effectExtent b="0" l="0" r="0" t="0"/>
                      <wp:wrapNone/>
                      <wp:docPr id="2100922158" name="image21.png"/>
                      <a:graphic>
                        <a:graphicData uri="http://schemas.openxmlformats.org/drawingml/2006/picture">
                          <pic:pic>
                            <pic:nvPicPr>
                              <pic:cNvPr id="0" name="image21.png"/>
                              <pic:cNvPicPr preferRelativeResize="0"/>
                            </pic:nvPicPr>
                            <pic:blipFill>
                              <a:blip r:embed="rId21"/>
                              <a:srcRect/>
                              <a:stretch>
                                <a:fillRect/>
                              </a:stretch>
                            </pic:blipFill>
                            <pic:spPr>
                              <a:xfrm>
                                <a:off x="0" y="0"/>
                                <a:ext cx="193675" cy="193675"/>
                              </a:xfrm>
                              <a:prstGeom prst="rect"/>
                              <a:ln/>
                            </pic:spPr>
                          </pic:pic>
                        </a:graphicData>
                      </a:graphic>
                    </wp:anchor>
                  </w:drawing>
                </mc:Fallback>
              </mc:AlternateContent>
            </w:r>
          </w:p>
        </w:tc>
        <w:tc>
          <w:tcPr>
            <w:vAlign w:val="center"/>
          </w:tcPr>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Packaging the finished product</w:t>
            </w:r>
          </w:p>
        </w:tc>
      </w:tr>
      <w:tr>
        <w:trPr>
          <w:cantSplit w:val="0"/>
          <w:tblHeader w:val="0"/>
        </w:trPr>
        <w:tc>
          <w:tcPr>
            <w:vAlign w:val="center"/>
          </w:tcPr>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Storage</w:t>
            </w:r>
          </w:p>
        </w:tc>
        <w:tc>
          <w:tcPr>
            <w:vAlign w:val="center"/>
          </w:tcPr>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533400</wp:posOffset>
                      </wp:positionH>
                      <wp:positionV relativeFrom="paragraph">
                        <wp:posOffset>25400</wp:posOffset>
                      </wp:positionV>
                      <wp:extent cx="222250" cy="165100"/>
                      <wp:effectExtent b="0" l="0" r="0" t="0"/>
                      <wp:wrapNone/>
                      <wp:docPr id="2100922154" name=""/>
                      <a:graphic>
                        <a:graphicData uri="http://schemas.microsoft.com/office/word/2010/wordprocessingShape">
                          <wps:wsp>
                            <wps:cNvSpPr/>
                            <wps:cNvPr id="11" name="Shape 11"/>
                            <wps:spPr>
                              <a:xfrm rot="10800000">
                                <a:off x="5241225" y="3703800"/>
                                <a:ext cx="209550" cy="152400"/>
                              </a:xfrm>
                              <a:prstGeom prst="triangle">
                                <a:avLst>
                                  <a:gd fmla="val 50000" name="adj"/>
                                </a:avLst>
                              </a:prstGeom>
                              <a:solidFill>
                                <a:schemeClr val="accent1"/>
                              </a:solidFill>
                              <a:ln cap="flat" cmpd="sng" w="12700">
                                <a:solidFill>
                                  <a:srgbClr val="1C305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533400</wp:posOffset>
                      </wp:positionH>
                      <wp:positionV relativeFrom="paragraph">
                        <wp:posOffset>25400</wp:posOffset>
                      </wp:positionV>
                      <wp:extent cx="222250" cy="165100"/>
                      <wp:effectExtent b="0" l="0" r="0" t="0"/>
                      <wp:wrapNone/>
                      <wp:docPr id="2100922154" name="image17.png"/>
                      <a:graphic>
                        <a:graphicData uri="http://schemas.openxmlformats.org/drawingml/2006/picture">
                          <pic:pic>
                            <pic:nvPicPr>
                              <pic:cNvPr id="0" name="image17.png"/>
                              <pic:cNvPicPr preferRelativeResize="0"/>
                            </pic:nvPicPr>
                            <pic:blipFill>
                              <a:blip r:embed="rId22"/>
                              <a:srcRect/>
                              <a:stretch>
                                <a:fillRect/>
                              </a:stretch>
                            </pic:blipFill>
                            <pic:spPr>
                              <a:xfrm>
                                <a:off x="0" y="0"/>
                                <a:ext cx="222250" cy="165100"/>
                              </a:xfrm>
                              <a:prstGeom prst="rect"/>
                              <a:ln/>
                            </pic:spPr>
                          </pic:pic>
                        </a:graphicData>
                      </a:graphic>
                    </wp:anchor>
                  </w:drawing>
                </mc:Fallback>
              </mc:AlternateContent>
            </w:r>
          </w:p>
        </w:tc>
        <w:tc>
          <w:tcPr>
            <w:vAlign w:val="center"/>
          </w:tcPr>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0" w:right="0" w:firstLine="3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Storing the packed finished product</w:t>
            </w:r>
          </w:p>
        </w:tc>
      </w:tr>
    </w:tbl>
    <w:p w:rsidR="00000000" w:rsidDel="00000000" w:rsidP="00000000" w:rsidRDefault="00000000" w:rsidRPr="00000000" w14:paraId="000000E5">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Raw Materials and Supplies</w:t>
      </w:r>
    </w:p>
    <w:p w:rsidR="00000000" w:rsidDel="00000000" w:rsidP="00000000" w:rsidRDefault="00000000" w:rsidRPr="00000000" w14:paraId="000000E7">
      <w:pPr>
        <w:spacing w:after="0" w:lineRule="auto"/>
        <w:ind w:left="1440" w:firstLine="720"/>
        <w:jc w:val="both"/>
        <w:rPr>
          <w:rFonts w:ascii="Arial" w:cs="Arial" w:eastAsia="Arial" w:hAnsi="Arial"/>
        </w:rPr>
      </w:pPr>
      <w:r w:rsidDel="00000000" w:rsidR="00000000" w:rsidRPr="00000000">
        <w:rPr>
          <w:rFonts w:ascii="Arial" w:cs="Arial" w:eastAsia="Arial" w:hAnsi="Arial"/>
          <w:rtl w:val="0"/>
        </w:rPr>
        <w:t xml:space="preserve">The description of raw materials and supplies, annual </w:t>
      </w:r>
    </w:p>
    <w:p w:rsidR="00000000" w:rsidDel="00000000" w:rsidP="00000000" w:rsidRDefault="00000000" w:rsidRPr="00000000" w14:paraId="000000E8">
      <w:pPr>
        <w:jc w:val="both"/>
        <w:rPr>
          <w:rFonts w:ascii="Arial" w:cs="Arial" w:eastAsia="Arial" w:hAnsi="Arial"/>
        </w:rPr>
      </w:pPr>
      <w:r w:rsidDel="00000000" w:rsidR="00000000" w:rsidRPr="00000000">
        <w:rPr>
          <w:rFonts w:ascii="Arial" w:cs="Arial" w:eastAsia="Arial" w:hAnsi="Arial"/>
          <w:rtl w:val="0"/>
        </w:rPr>
        <w:t xml:space="preserve">quantities to be used, unit cost and annual values to be purchased, and current, prospective, or alternative sources are detailed in this section.</w:t>
      </w:r>
    </w:p>
    <w:p w:rsidR="00000000" w:rsidDel="00000000" w:rsidP="00000000" w:rsidRDefault="00000000" w:rsidRPr="00000000" w14:paraId="000000E9">
      <w:pPr>
        <w:jc w:val="both"/>
        <w:rPr>
          <w:rFonts w:ascii="Arial" w:cs="Arial" w:eastAsia="Arial" w:hAnsi="Arial"/>
        </w:rPr>
      </w:pPr>
      <w:r w:rsidDel="00000000" w:rsidR="00000000" w:rsidRPr="00000000">
        <w:rPr>
          <w:rtl w:val="0"/>
        </w:rPr>
      </w:r>
    </w:p>
    <w:p w:rsidR="00000000" w:rsidDel="00000000" w:rsidP="00000000" w:rsidRDefault="00000000" w:rsidRPr="00000000" w14:paraId="000000EA">
      <w:pPr>
        <w:jc w:val="both"/>
        <w:rPr>
          <w:rFonts w:ascii="Arial" w:cs="Arial" w:eastAsia="Arial" w:hAnsi="Arial"/>
        </w:rPr>
      </w:pPr>
      <w:r w:rsidDel="00000000" w:rsidR="00000000" w:rsidRPr="00000000">
        <w:rPr>
          <w:rtl w:val="0"/>
        </w:rPr>
      </w:r>
    </w:p>
    <w:p w:rsidR="00000000" w:rsidDel="00000000" w:rsidP="00000000" w:rsidRDefault="00000000" w:rsidRPr="00000000" w14:paraId="000000EB">
      <w:pPr>
        <w:tabs>
          <w:tab w:val="left" w:leader="none" w:pos="720"/>
        </w:tabs>
        <w:ind w:left="720" w:firstLine="0"/>
        <w:jc w:val="center"/>
        <w:rPr>
          <w:rFonts w:ascii="Arial" w:cs="Arial" w:eastAsia="Arial" w:hAnsi="Arial"/>
        </w:rPr>
      </w:pPr>
      <w:r w:rsidDel="00000000" w:rsidR="00000000" w:rsidRPr="00000000">
        <w:rPr>
          <w:rFonts w:ascii="Arial" w:cs="Arial" w:eastAsia="Arial" w:hAnsi="Arial"/>
          <w:b w:val="1"/>
          <w:rtl w:val="0"/>
        </w:rPr>
        <w:t xml:space="preserve">Page 06</w:t>
      </w:r>
      <w:r w:rsidDel="00000000" w:rsidR="00000000" w:rsidRPr="00000000">
        <w:rPr>
          <w:rtl w:val="0"/>
        </w:rPr>
      </w:r>
    </w:p>
    <w:p w:rsidR="00000000" w:rsidDel="00000000" w:rsidP="00000000" w:rsidRDefault="00000000" w:rsidRPr="00000000" w14:paraId="000000EC">
      <w:pPr>
        <w:tabs>
          <w:tab w:val="left" w:leader="none" w:pos="720"/>
        </w:tabs>
        <w:ind w:left="720" w:firstLine="0"/>
        <w:jc w:val="center"/>
        <w:rPr>
          <w:rFonts w:ascii="Arial" w:cs="Arial" w:eastAsia="Arial" w:hAnsi="Arial"/>
        </w:rPr>
      </w:pPr>
      <w:r w:rsidDel="00000000" w:rsidR="00000000" w:rsidRPr="00000000">
        <w:rPr>
          <w:rFonts w:ascii="Arial" w:cs="Arial" w:eastAsia="Arial" w:hAnsi="Arial"/>
          <w:rtl w:val="0"/>
        </w:rPr>
        <w:t xml:space="preserve">Table ___</w:t>
      </w:r>
    </w:p>
    <w:p w:rsidR="00000000" w:rsidDel="00000000" w:rsidP="00000000" w:rsidRDefault="00000000" w:rsidRPr="00000000" w14:paraId="000000ED">
      <w:pPr>
        <w:tabs>
          <w:tab w:val="left" w:leader="none" w:pos="720"/>
        </w:tabs>
        <w:ind w:left="720" w:firstLine="0"/>
        <w:jc w:val="center"/>
        <w:rPr>
          <w:rFonts w:ascii="Arial" w:cs="Arial" w:eastAsia="Arial" w:hAnsi="Arial"/>
        </w:rPr>
      </w:pPr>
      <w:r w:rsidDel="00000000" w:rsidR="00000000" w:rsidRPr="00000000">
        <w:rPr>
          <w:rFonts w:ascii="Arial" w:cs="Arial" w:eastAsia="Arial" w:hAnsi="Arial"/>
          <w:rtl w:val="0"/>
        </w:rPr>
        <w:t xml:space="preserve">Raw Material Requirements </w:t>
      </w:r>
    </w:p>
    <w:tbl>
      <w:tblPr>
        <w:tblStyle w:val="Table2"/>
        <w:tblpPr w:leftFromText="180" w:rightFromText="180" w:topFromText="0" w:bottomFromText="0" w:vertAnchor="text" w:horzAnchor="text" w:tblpX="611.4999999999998" w:tblpY="87"/>
        <w:tblW w:w="813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31"/>
        <w:gridCol w:w="1482"/>
        <w:gridCol w:w="1331"/>
        <w:gridCol w:w="1331"/>
        <w:gridCol w:w="1331"/>
        <w:gridCol w:w="1331"/>
        <w:tblGridChange w:id="0">
          <w:tblGrid>
            <w:gridCol w:w="1331"/>
            <w:gridCol w:w="1482"/>
            <w:gridCol w:w="1331"/>
            <w:gridCol w:w="1331"/>
            <w:gridCol w:w="1331"/>
            <w:gridCol w:w="1331"/>
          </w:tblGrid>
        </w:tblGridChange>
      </w:tblGrid>
      <w:tr>
        <w:trPr>
          <w:cantSplit w:val="0"/>
          <w:trHeight w:val="326" w:hRule="atLeast"/>
          <w:tblHeader w:val="0"/>
        </w:trPr>
        <w:tc>
          <w:tcPr>
            <w:shd w:fill="auto" w:val="clear"/>
          </w:tcPr>
          <w:p w:rsidR="00000000" w:rsidDel="00000000" w:rsidP="00000000" w:rsidRDefault="00000000" w:rsidRPr="00000000" w14:paraId="000000EE">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Raw Materials</w:t>
            </w:r>
          </w:p>
        </w:tc>
        <w:tc>
          <w:tcPr>
            <w:shd w:fill="auto" w:val="clear"/>
          </w:tcPr>
          <w:p w:rsidR="00000000" w:rsidDel="00000000" w:rsidP="00000000" w:rsidRDefault="00000000" w:rsidRPr="00000000" w14:paraId="000000EF">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Description &amp; Uses</w:t>
            </w:r>
          </w:p>
        </w:tc>
        <w:tc>
          <w:tcPr>
            <w:shd w:fill="auto" w:val="clear"/>
          </w:tcPr>
          <w:p w:rsidR="00000000" w:rsidDel="00000000" w:rsidP="00000000" w:rsidRDefault="00000000" w:rsidRPr="00000000" w14:paraId="000000F0">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Sources</w:t>
            </w:r>
          </w:p>
        </w:tc>
        <w:tc>
          <w:tcPr>
            <w:shd w:fill="auto" w:val="clear"/>
          </w:tcPr>
          <w:p w:rsidR="00000000" w:rsidDel="00000000" w:rsidP="00000000" w:rsidRDefault="00000000" w:rsidRPr="00000000" w14:paraId="000000F1">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Unit Cost</w:t>
            </w:r>
          </w:p>
        </w:tc>
        <w:tc>
          <w:tcPr>
            <w:shd w:fill="auto" w:val="clear"/>
          </w:tcPr>
          <w:p w:rsidR="00000000" w:rsidDel="00000000" w:rsidP="00000000" w:rsidRDefault="00000000" w:rsidRPr="00000000" w14:paraId="000000F2">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Quantity</w:t>
            </w:r>
          </w:p>
        </w:tc>
        <w:tc>
          <w:tcPr>
            <w:shd w:fill="auto" w:val="clear"/>
          </w:tcPr>
          <w:p w:rsidR="00000000" w:rsidDel="00000000" w:rsidP="00000000" w:rsidRDefault="00000000" w:rsidRPr="00000000" w14:paraId="000000F3">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Total</w:t>
            </w:r>
          </w:p>
        </w:tc>
      </w:tr>
      <w:tr>
        <w:trPr>
          <w:cantSplit w:val="0"/>
          <w:trHeight w:val="326" w:hRule="atLeast"/>
          <w:tblHeader w:val="0"/>
        </w:trPr>
        <w:tc>
          <w:tcPr>
            <w:shd w:fill="auto" w:val="clear"/>
          </w:tcPr>
          <w:p w:rsidR="00000000" w:rsidDel="00000000" w:rsidP="00000000" w:rsidRDefault="00000000" w:rsidRPr="00000000" w14:paraId="000000F4">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0F5">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0F6">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0F7">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0F8">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0F9">
            <w:pPr>
              <w:tabs>
                <w:tab w:val="left" w:leader="none" w:pos="720"/>
              </w:tabs>
              <w:jc w:val="center"/>
              <w:rPr>
                <w:rFonts w:ascii="Arial" w:cs="Arial" w:eastAsia="Arial" w:hAnsi="Arial"/>
              </w:rPr>
            </w:pPr>
            <w:r w:rsidDel="00000000" w:rsidR="00000000" w:rsidRPr="00000000">
              <w:rPr>
                <w:rtl w:val="0"/>
              </w:rPr>
            </w:r>
          </w:p>
        </w:tc>
      </w:tr>
      <w:tr>
        <w:trPr>
          <w:cantSplit w:val="0"/>
          <w:trHeight w:val="326" w:hRule="atLeast"/>
          <w:tblHeader w:val="0"/>
        </w:trPr>
        <w:tc>
          <w:tcPr>
            <w:shd w:fill="auto" w:val="clear"/>
          </w:tcPr>
          <w:p w:rsidR="00000000" w:rsidDel="00000000" w:rsidP="00000000" w:rsidRDefault="00000000" w:rsidRPr="00000000" w14:paraId="000000FA">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0FB">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0FC">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0FD">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0FE">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0FF">
            <w:pPr>
              <w:tabs>
                <w:tab w:val="left" w:leader="none" w:pos="720"/>
              </w:tabs>
              <w:jc w:val="center"/>
              <w:rPr>
                <w:rFonts w:ascii="Arial" w:cs="Arial" w:eastAsia="Arial" w:hAnsi="Arial"/>
              </w:rPr>
            </w:pPr>
            <w:r w:rsidDel="00000000" w:rsidR="00000000" w:rsidRPr="00000000">
              <w:rPr>
                <w:rtl w:val="0"/>
              </w:rPr>
            </w:r>
          </w:p>
        </w:tc>
      </w:tr>
      <w:tr>
        <w:trPr>
          <w:cantSplit w:val="0"/>
          <w:trHeight w:val="342" w:hRule="atLeast"/>
          <w:tblHeader w:val="0"/>
        </w:trPr>
        <w:tc>
          <w:tcPr>
            <w:shd w:fill="auto" w:val="clear"/>
          </w:tcPr>
          <w:p w:rsidR="00000000" w:rsidDel="00000000" w:rsidP="00000000" w:rsidRDefault="00000000" w:rsidRPr="00000000" w14:paraId="00000100">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01">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02">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03">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04">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05">
            <w:pPr>
              <w:tabs>
                <w:tab w:val="left" w:leader="none" w:pos="720"/>
              </w:tabs>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106">
      <w:pPr>
        <w:jc w:val="both"/>
        <w:rPr>
          <w:rFonts w:ascii="Arial" w:cs="Arial" w:eastAsia="Arial" w:hAnsi="Arial"/>
        </w:rPr>
      </w:pPr>
      <w:r w:rsidDel="00000000" w:rsidR="00000000" w:rsidRPr="00000000">
        <w:rPr>
          <w:rtl w:val="0"/>
        </w:rPr>
      </w:r>
    </w:p>
    <w:p w:rsidR="00000000" w:rsidDel="00000000" w:rsidP="00000000" w:rsidRDefault="00000000" w:rsidRPr="00000000" w14:paraId="00000107">
      <w:pPr>
        <w:jc w:val="both"/>
        <w:rPr>
          <w:rFonts w:ascii="Arial" w:cs="Arial" w:eastAsia="Arial" w:hAnsi="Arial"/>
        </w:rPr>
      </w:pP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C">
      <w:pPr>
        <w:tabs>
          <w:tab w:val="left" w:leader="none" w:pos="720"/>
        </w:tabs>
        <w:ind w:left="72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10D">
      <w:pPr>
        <w:tabs>
          <w:tab w:val="left" w:leader="none" w:pos="720"/>
        </w:tabs>
        <w:ind w:left="720" w:firstLine="0"/>
        <w:jc w:val="center"/>
        <w:rPr>
          <w:rFonts w:ascii="Arial" w:cs="Arial" w:eastAsia="Arial" w:hAnsi="Arial"/>
        </w:rPr>
      </w:pPr>
      <w:r w:rsidDel="00000000" w:rsidR="00000000" w:rsidRPr="00000000">
        <w:rPr>
          <w:rFonts w:ascii="Arial" w:cs="Arial" w:eastAsia="Arial" w:hAnsi="Arial"/>
          <w:rtl w:val="0"/>
        </w:rPr>
        <w:t xml:space="preserve">Table ____</w:t>
      </w:r>
    </w:p>
    <w:p w:rsidR="00000000" w:rsidDel="00000000" w:rsidP="00000000" w:rsidRDefault="00000000" w:rsidRPr="00000000" w14:paraId="0000010E">
      <w:pPr>
        <w:tabs>
          <w:tab w:val="left" w:leader="none" w:pos="720"/>
        </w:tabs>
        <w:ind w:left="720" w:firstLine="0"/>
        <w:jc w:val="center"/>
        <w:rPr>
          <w:rFonts w:ascii="Arial" w:cs="Arial" w:eastAsia="Arial" w:hAnsi="Arial"/>
        </w:rPr>
      </w:pPr>
      <w:r w:rsidDel="00000000" w:rsidR="00000000" w:rsidRPr="00000000">
        <w:rPr>
          <w:rFonts w:ascii="Arial" w:cs="Arial" w:eastAsia="Arial" w:hAnsi="Arial"/>
          <w:rtl w:val="0"/>
        </w:rPr>
        <w:t xml:space="preserve">Supply Requirements</w:t>
      </w:r>
    </w:p>
    <w:tbl>
      <w:tblPr>
        <w:tblStyle w:val="Table3"/>
        <w:tblpPr w:leftFromText="180" w:rightFromText="180" w:topFromText="0" w:bottomFromText="0" w:vertAnchor="text" w:horzAnchor="text" w:tblpX="611.4999999999998" w:tblpY="87"/>
        <w:tblW w:w="813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31"/>
        <w:gridCol w:w="1482"/>
        <w:gridCol w:w="1331"/>
        <w:gridCol w:w="1331"/>
        <w:gridCol w:w="1331"/>
        <w:gridCol w:w="1331"/>
        <w:tblGridChange w:id="0">
          <w:tblGrid>
            <w:gridCol w:w="1331"/>
            <w:gridCol w:w="1482"/>
            <w:gridCol w:w="1331"/>
            <w:gridCol w:w="1331"/>
            <w:gridCol w:w="1331"/>
            <w:gridCol w:w="1331"/>
          </w:tblGrid>
        </w:tblGridChange>
      </w:tblGrid>
      <w:tr>
        <w:trPr>
          <w:cantSplit w:val="0"/>
          <w:trHeight w:val="326" w:hRule="atLeast"/>
          <w:tblHeader w:val="0"/>
        </w:trPr>
        <w:tc>
          <w:tcPr>
            <w:shd w:fill="auto" w:val="clear"/>
          </w:tcPr>
          <w:p w:rsidR="00000000" w:rsidDel="00000000" w:rsidP="00000000" w:rsidRDefault="00000000" w:rsidRPr="00000000" w14:paraId="0000010F">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Supplies</w:t>
            </w:r>
          </w:p>
        </w:tc>
        <w:tc>
          <w:tcPr>
            <w:shd w:fill="auto" w:val="clear"/>
          </w:tcPr>
          <w:p w:rsidR="00000000" w:rsidDel="00000000" w:rsidP="00000000" w:rsidRDefault="00000000" w:rsidRPr="00000000" w14:paraId="00000110">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Description &amp; Uses</w:t>
            </w:r>
          </w:p>
        </w:tc>
        <w:tc>
          <w:tcPr>
            <w:shd w:fill="auto" w:val="clear"/>
          </w:tcPr>
          <w:p w:rsidR="00000000" w:rsidDel="00000000" w:rsidP="00000000" w:rsidRDefault="00000000" w:rsidRPr="00000000" w14:paraId="00000111">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Sources</w:t>
            </w:r>
          </w:p>
        </w:tc>
        <w:tc>
          <w:tcPr>
            <w:shd w:fill="auto" w:val="clear"/>
          </w:tcPr>
          <w:p w:rsidR="00000000" w:rsidDel="00000000" w:rsidP="00000000" w:rsidRDefault="00000000" w:rsidRPr="00000000" w14:paraId="00000112">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Unit Cost</w:t>
            </w:r>
          </w:p>
        </w:tc>
        <w:tc>
          <w:tcPr>
            <w:shd w:fill="auto" w:val="clear"/>
          </w:tcPr>
          <w:p w:rsidR="00000000" w:rsidDel="00000000" w:rsidP="00000000" w:rsidRDefault="00000000" w:rsidRPr="00000000" w14:paraId="00000113">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Quantity</w:t>
            </w:r>
          </w:p>
        </w:tc>
        <w:tc>
          <w:tcPr>
            <w:shd w:fill="auto" w:val="clear"/>
          </w:tcPr>
          <w:p w:rsidR="00000000" w:rsidDel="00000000" w:rsidP="00000000" w:rsidRDefault="00000000" w:rsidRPr="00000000" w14:paraId="00000114">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Total</w:t>
            </w:r>
          </w:p>
        </w:tc>
      </w:tr>
      <w:tr>
        <w:trPr>
          <w:cantSplit w:val="0"/>
          <w:trHeight w:val="326" w:hRule="atLeast"/>
          <w:tblHeader w:val="0"/>
        </w:trPr>
        <w:tc>
          <w:tcPr>
            <w:shd w:fill="auto" w:val="clear"/>
          </w:tcPr>
          <w:p w:rsidR="00000000" w:rsidDel="00000000" w:rsidP="00000000" w:rsidRDefault="00000000" w:rsidRPr="00000000" w14:paraId="00000115">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16">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17">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18">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19">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1A">
            <w:pPr>
              <w:tabs>
                <w:tab w:val="left" w:leader="none" w:pos="720"/>
              </w:tabs>
              <w:jc w:val="center"/>
              <w:rPr>
                <w:rFonts w:ascii="Arial" w:cs="Arial" w:eastAsia="Arial" w:hAnsi="Arial"/>
              </w:rPr>
            </w:pPr>
            <w:r w:rsidDel="00000000" w:rsidR="00000000" w:rsidRPr="00000000">
              <w:rPr>
                <w:rtl w:val="0"/>
              </w:rPr>
            </w:r>
          </w:p>
        </w:tc>
      </w:tr>
      <w:tr>
        <w:trPr>
          <w:cantSplit w:val="0"/>
          <w:trHeight w:val="326" w:hRule="atLeast"/>
          <w:tblHeader w:val="0"/>
        </w:trPr>
        <w:tc>
          <w:tcPr>
            <w:shd w:fill="auto" w:val="clear"/>
          </w:tcPr>
          <w:p w:rsidR="00000000" w:rsidDel="00000000" w:rsidP="00000000" w:rsidRDefault="00000000" w:rsidRPr="00000000" w14:paraId="0000011B">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1C">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1D">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1E">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1F">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20">
            <w:pPr>
              <w:tabs>
                <w:tab w:val="left" w:leader="none" w:pos="720"/>
              </w:tabs>
              <w:jc w:val="center"/>
              <w:rPr>
                <w:rFonts w:ascii="Arial" w:cs="Arial" w:eastAsia="Arial" w:hAnsi="Arial"/>
              </w:rPr>
            </w:pPr>
            <w:r w:rsidDel="00000000" w:rsidR="00000000" w:rsidRPr="00000000">
              <w:rPr>
                <w:rtl w:val="0"/>
              </w:rPr>
            </w:r>
          </w:p>
        </w:tc>
      </w:tr>
      <w:tr>
        <w:trPr>
          <w:cantSplit w:val="0"/>
          <w:trHeight w:val="342" w:hRule="atLeast"/>
          <w:tblHeader w:val="0"/>
        </w:trPr>
        <w:tc>
          <w:tcPr>
            <w:shd w:fill="auto" w:val="clear"/>
          </w:tcPr>
          <w:p w:rsidR="00000000" w:rsidDel="00000000" w:rsidP="00000000" w:rsidRDefault="00000000" w:rsidRPr="00000000" w14:paraId="00000121">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22">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23">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24">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25">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26">
            <w:pPr>
              <w:tabs>
                <w:tab w:val="left" w:leader="none" w:pos="720"/>
              </w:tabs>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127">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28">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29">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2A">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2B">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2C">
      <w:pPr>
        <w:jc w:val="both"/>
        <w:rPr>
          <w:rFonts w:ascii="Arial" w:cs="Arial" w:eastAsia="Arial" w:hAnsi="Arial"/>
        </w:rPr>
      </w:pPr>
      <w:r w:rsidDel="00000000" w:rsidR="00000000" w:rsidRPr="00000000">
        <w:rPr>
          <w:rFonts w:ascii="Arial" w:cs="Arial" w:eastAsia="Arial" w:hAnsi="Arial"/>
          <w:b w:val="1"/>
          <w:rtl w:val="0"/>
        </w:rPr>
        <w:t xml:space="preserve">Note</w:t>
      </w:r>
      <w:r w:rsidDel="00000000" w:rsidR="00000000" w:rsidRPr="00000000">
        <w:rPr>
          <w:rFonts w:ascii="Arial" w:cs="Arial" w:eastAsia="Arial" w:hAnsi="Arial"/>
          <w:rtl w:val="0"/>
        </w:rPr>
        <w:t xml:space="preserve">:  Supplies should be divided into three: office, kitchen and janitorial</w:t>
        <w:br w:type="textWrapping"/>
      </w:r>
    </w:p>
    <w:p w:rsidR="00000000" w:rsidDel="00000000" w:rsidP="00000000" w:rsidRDefault="00000000" w:rsidRPr="00000000" w14:paraId="0000012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Machinery and Equipment</w:t>
      </w:r>
    </w:p>
    <w:p w:rsidR="00000000" w:rsidDel="00000000" w:rsidP="00000000" w:rsidRDefault="00000000" w:rsidRPr="00000000" w14:paraId="0000012E">
      <w:pPr>
        <w:tabs>
          <w:tab w:val="left" w:leader="none" w:pos="720"/>
        </w:tabs>
        <w:ind w:left="720" w:firstLine="0"/>
        <w:jc w:val="center"/>
        <w:rPr>
          <w:rFonts w:ascii="Arial" w:cs="Arial" w:eastAsia="Arial" w:hAnsi="Arial"/>
        </w:rPr>
      </w:pPr>
      <w:r w:rsidDel="00000000" w:rsidR="00000000" w:rsidRPr="00000000">
        <w:rPr>
          <w:rFonts w:ascii="Arial" w:cs="Arial" w:eastAsia="Arial" w:hAnsi="Arial"/>
          <w:rtl w:val="0"/>
        </w:rPr>
        <w:t xml:space="preserve">Table ___</w:t>
      </w:r>
    </w:p>
    <w:p w:rsidR="00000000" w:rsidDel="00000000" w:rsidP="00000000" w:rsidRDefault="00000000" w:rsidRPr="00000000" w14:paraId="0000012F">
      <w:pPr>
        <w:tabs>
          <w:tab w:val="left" w:leader="none" w:pos="720"/>
        </w:tabs>
        <w:ind w:left="720" w:firstLine="0"/>
        <w:jc w:val="center"/>
        <w:rPr>
          <w:rFonts w:ascii="Arial" w:cs="Arial" w:eastAsia="Arial" w:hAnsi="Arial"/>
        </w:rPr>
      </w:pPr>
      <w:r w:rsidDel="00000000" w:rsidR="00000000" w:rsidRPr="00000000">
        <w:rPr>
          <w:rFonts w:ascii="Arial" w:cs="Arial" w:eastAsia="Arial" w:hAnsi="Arial"/>
          <w:rtl w:val="0"/>
        </w:rPr>
        <w:t xml:space="preserve">Machines and Equipment Requirements </w:t>
      </w:r>
    </w:p>
    <w:tbl>
      <w:tblPr>
        <w:tblStyle w:val="Table4"/>
        <w:tblpPr w:leftFromText="180" w:rightFromText="180" w:topFromText="0" w:bottomFromText="0" w:vertAnchor="text" w:horzAnchor="text" w:tblpX="611.4999999999998" w:tblpY="87"/>
        <w:tblW w:w="813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31"/>
        <w:gridCol w:w="1482"/>
        <w:gridCol w:w="1331"/>
        <w:gridCol w:w="1331"/>
        <w:gridCol w:w="1331"/>
        <w:gridCol w:w="1331"/>
        <w:tblGridChange w:id="0">
          <w:tblGrid>
            <w:gridCol w:w="1331"/>
            <w:gridCol w:w="1482"/>
            <w:gridCol w:w="1331"/>
            <w:gridCol w:w="1331"/>
            <w:gridCol w:w="1331"/>
            <w:gridCol w:w="1331"/>
          </w:tblGrid>
        </w:tblGridChange>
      </w:tblGrid>
      <w:tr>
        <w:trPr>
          <w:cantSplit w:val="0"/>
          <w:trHeight w:val="326" w:hRule="atLeast"/>
          <w:tblHeader w:val="0"/>
        </w:trPr>
        <w:tc>
          <w:tcPr>
            <w:shd w:fill="auto" w:val="clear"/>
          </w:tcPr>
          <w:p w:rsidR="00000000" w:rsidDel="00000000" w:rsidP="00000000" w:rsidRDefault="00000000" w:rsidRPr="00000000" w14:paraId="00000130">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Items</w:t>
            </w:r>
          </w:p>
        </w:tc>
        <w:tc>
          <w:tcPr>
            <w:shd w:fill="auto" w:val="clear"/>
          </w:tcPr>
          <w:p w:rsidR="00000000" w:rsidDel="00000000" w:rsidP="00000000" w:rsidRDefault="00000000" w:rsidRPr="00000000" w14:paraId="00000131">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Description </w:t>
            </w:r>
          </w:p>
        </w:tc>
        <w:tc>
          <w:tcPr>
            <w:shd w:fill="auto" w:val="clear"/>
          </w:tcPr>
          <w:p w:rsidR="00000000" w:rsidDel="00000000" w:rsidP="00000000" w:rsidRDefault="00000000" w:rsidRPr="00000000" w14:paraId="00000132">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Sources</w:t>
            </w:r>
          </w:p>
        </w:tc>
        <w:tc>
          <w:tcPr>
            <w:shd w:fill="auto" w:val="clear"/>
          </w:tcPr>
          <w:p w:rsidR="00000000" w:rsidDel="00000000" w:rsidP="00000000" w:rsidRDefault="00000000" w:rsidRPr="00000000" w14:paraId="00000133">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Unit Cost</w:t>
            </w:r>
          </w:p>
        </w:tc>
        <w:tc>
          <w:tcPr>
            <w:shd w:fill="auto" w:val="clear"/>
          </w:tcPr>
          <w:p w:rsidR="00000000" w:rsidDel="00000000" w:rsidP="00000000" w:rsidRDefault="00000000" w:rsidRPr="00000000" w14:paraId="00000134">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Quantity</w:t>
            </w:r>
          </w:p>
        </w:tc>
        <w:tc>
          <w:tcPr>
            <w:shd w:fill="auto" w:val="clear"/>
          </w:tcPr>
          <w:p w:rsidR="00000000" w:rsidDel="00000000" w:rsidP="00000000" w:rsidRDefault="00000000" w:rsidRPr="00000000" w14:paraId="00000135">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Total</w:t>
            </w:r>
          </w:p>
        </w:tc>
      </w:tr>
      <w:tr>
        <w:trPr>
          <w:cantSplit w:val="0"/>
          <w:trHeight w:val="326" w:hRule="atLeast"/>
          <w:tblHeader w:val="0"/>
        </w:trPr>
        <w:tc>
          <w:tcPr>
            <w:shd w:fill="auto" w:val="clear"/>
          </w:tcPr>
          <w:p w:rsidR="00000000" w:rsidDel="00000000" w:rsidP="00000000" w:rsidRDefault="00000000" w:rsidRPr="00000000" w14:paraId="00000136">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37">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38">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39">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3A">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3B">
            <w:pPr>
              <w:tabs>
                <w:tab w:val="left" w:leader="none" w:pos="720"/>
              </w:tabs>
              <w:jc w:val="center"/>
              <w:rPr>
                <w:rFonts w:ascii="Arial" w:cs="Arial" w:eastAsia="Arial" w:hAnsi="Arial"/>
              </w:rPr>
            </w:pPr>
            <w:r w:rsidDel="00000000" w:rsidR="00000000" w:rsidRPr="00000000">
              <w:rPr>
                <w:rtl w:val="0"/>
              </w:rPr>
            </w:r>
          </w:p>
        </w:tc>
      </w:tr>
      <w:tr>
        <w:trPr>
          <w:cantSplit w:val="0"/>
          <w:trHeight w:val="326" w:hRule="atLeast"/>
          <w:tblHeader w:val="0"/>
        </w:trPr>
        <w:tc>
          <w:tcPr>
            <w:shd w:fill="auto" w:val="clear"/>
          </w:tcPr>
          <w:p w:rsidR="00000000" w:rsidDel="00000000" w:rsidP="00000000" w:rsidRDefault="00000000" w:rsidRPr="00000000" w14:paraId="0000013C">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3D">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3E">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3F">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40">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41">
            <w:pPr>
              <w:tabs>
                <w:tab w:val="left" w:leader="none" w:pos="720"/>
              </w:tabs>
              <w:jc w:val="center"/>
              <w:rPr>
                <w:rFonts w:ascii="Arial" w:cs="Arial" w:eastAsia="Arial" w:hAnsi="Arial"/>
              </w:rPr>
            </w:pPr>
            <w:r w:rsidDel="00000000" w:rsidR="00000000" w:rsidRPr="00000000">
              <w:rPr>
                <w:rtl w:val="0"/>
              </w:rPr>
            </w:r>
          </w:p>
        </w:tc>
      </w:tr>
      <w:tr>
        <w:trPr>
          <w:cantSplit w:val="0"/>
          <w:trHeight w:val="342" w:hRule="atLeast"/>
          <w:tblHeader w:val="0"/>
        </w:trPr>
        <w:tc>
          <w:tcPr>
            <w:shd w:fill="auto" w:val="clear"/>
          </w:tcPr>
          <w:p w:rsidR="00000000" w:rsidDel="00000000" w:rsidP="00000000" w:rsidRDefault="00000000" w:rsidRPr="00000000" w14:paraId="00000142">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43">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44">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45">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46">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47">
            <w:pPr>
              <w:tabs>
                <w:tab w:val="left" w:leader="none" w:pos="720"/>
              </w:tabs>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9">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4A">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4B">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4C">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4D">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4E">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4F">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50">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Page 07</w:t>
      </w:r>
    </w:p>
    <w:p w:rsidR="00000000" w:rsidDel="00000000" w:rsidP="00000000" w:rsidRDefault="00000000" w:rsidRPr="00000000" w14:paraId="0000015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Furniture and Fixtures</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160" w:before="0" w:line="259"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ab/>
        <w:tab/>
        <w:tab/>
        <w:tab/>
        <w:t xml:space="preserve">Table ___</w:t>
      </w:r>
    </w:p>
    <w:p w:rsidR="00000000" w:rsidDel="00000000" w:rsidP="00000000" w:rsidRDefault="00000000" w:rsidRPr="00000000" w14:paraId="00000153">
      <w:pPr>
        <w:ind w:left="2160"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Furniture and Fixtures </w:t>
      </w:r>
      <w:r w:rsidDel="00000000" w:rsidR="00000000" w:rsidRPr="00000000">
        <w:rPr>
          <w:rFonts w:ascii="Arial" w:cs="Arial" w:eastAsia="Arial" w:hAnsi="Arial"/>
          <w:rtl w:val="0"/>
        </w:rPr>
        <w:t xml:space="preserve">Requirements </w:t>
      </w:r>
      <w:r w:rsidDel="00000000" w:rsidR="00000000" w:rsidRPr="00000000">
        <w:rPr>
          <w:rtl w:val="0"/>
        </w:rPr>
      </w:r>
    </w:p>
    <w:tbl>
      <w:tblPr>
        <w:tblStyle w:val="Table5"/>
        <w:tblpPr w:leftFromText="180" w:rightFromText="180" w:topFromText="0" w:bottomFromText="0" w:vertAnchor="text" w:horzAnchor="text" w:tblpX="611.4999999999998" w:tblpY="87"/>
        <w:tblW w:w="813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31"/>
        <w:gridCol w:w="1482"/>
        <w:gridCol w:w="1331"/>
        <w:gridCol w:w="1331"/>
        <w:gridCol w:w="1331"/>
        <w:gridCol w:w="1331"/>
        <w:tblGridChange w:id="0">
          <w:tblGrid>
            <w:gridCol w:w="1331"/>
            <w:gridCol w:w="1482"/>
            <w:gridCol w:w="1331"/>
            <w:gridCol w:w="1331"/>
            <w:gridCol w:w="1331"/>
            <w:gridCol w:w="1331"/>
          </w:tblGrid>
        </w:tblGridChange>
      </w:tblGrid>
      <w:tr>
        <w:trPr>
          <w:cantSplit w:val="0"/>
          <w:trHeight w:val="326" w:hRule="atLeast"/>
          <w:tblHeader w:val="0"/>
        </w:trPr>
        <w:tc>
          <w:tcPr>
            <w:shd w:fill="auto" w:val="clear"/>
          </w:tcPr>
          <w:p w:rsidR="00000000" w:rsidDel="00000000" w:rsidP="00000000" w:rsidRDefault="00000000" w:rsidRPr="00000000" w14:paraId="00000154">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Items</w:t>
            </w:r>
          </w:p>
        </w:tc>
        <w:tc>
          <w:tcPr>
            <w:shd w:fill="auto" w:val="clear"/>
          </w:tcPr>
          <w:p w:rsidR="00000000" w:rsidDel="00000000" w:rsidP="00000000" w:rsidRDefault="00000000" w:rsidRPr="00000000" w14:paraId="00000155">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Description </w:t>
            </w:r>
          </w:p>
        </w:tc>
        <w:tc>
          <w:tcPr>
            <w:shd w:fill="auto" w:val="clear"/>
          </w:tcPr>
          <w:p w:rsidR="00000000" w:rsidDel="00000000" w:rsidP="00000000" w:rsidRDefault="00000000" w:rsidRPr="00000000" w14:paraId="00000156">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Sources</w:t>
            </w:r>
          </w:p>
        </w:tc>
        <w:tc>
          <w:tcPr>
            <w:shd w:fill="auto" w:val="clear"/>
          </w:tcPr>
          <w:p w:rsidR="00000000" w:rsidDel="00000000" w:rsidP="00000000" w:rsidRDefault="00000000" w:rsidRPr="00000000" w14:paraId="00000157">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Unit Cost</w:t>
            </w:r>
          </w:p>
        </w:tc>
        <w:tc>
          <w:tcPr>
            <w:shd w:fill="auto" w:val="clear"/>
          </w:tcPr>
          <w:p w:rsidR="00000000" w:rsidDel="00000000" w:rsidP="00000000" w:rsidRDefault="00000000" w:rsidRPr="00000000" w14:paraId="00000158">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Quantity</w:t>
            </w:r>
          </w:p>
        </w:tc>
        <w:tc>
          <w:tcPr>
            <w:shd w:fill="auto" w:val="clear"/>
          </w:tcPr>
          <w:p w:rsidR="00000000" w:rsidDel="00000000" w:rsidP="00000000" w:rsidRDefault="00000000" w:rsidRPr="00000000" w14:paraId="00000159">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Total</w:t>
            </w:r>
          </w:p>
        </w:tc>
      </w:tr>
      <w:tr>
        <w:trPr>
          <w:cantSplit w:val="0"/>
          <w:trHeight w:val="326" w:hRule="atLeast"/>
          <w:tblHeader w:val="0"/>
        </w:trPr>
        <w:tc>
          <w:tcPr>
            <w:shd w:fill="auto" w:val="clear"/>
          </w:tcPr>
          <w:p w:rsidR="00000000" w:rsidDel="00000000" w:rsidP="00000000" w:rsidRDefault="00000000" w:rsidRPr="00000000" w14:paraId="0000015A">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5B">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5C">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5D">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5E">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5F">
            <w:pPr>
              <w:tabs>
                <w:tab w:val="left" w:leader="none" w:pos="720"/>
              </w:tabs>
              <w:jc w:val="center"/>
              <w:rPr>
                <w:rFonts w:ascii="Arial" w:cs="Arial" w:eastAsia="Arial" w:hAnsi="Arial"/>
              </w:rPr>
            </w:pPr>
            <w:r w:rsidDel="00000000" w:rsidR="00000000" w:rsidRPr="00000000">
              <w:rPr>
                <w:rtl w:val="0"/>
              </w:rPr>
            </w:r>
          </w:p>
        </w:tc>
      </w:tr>
      <w:tr>
        <w:trPr>
          <w:cantSplit w:val="0"/>
          <w:trHeight w:val="326" w:hRule="atLeast"/>
          <w:tblHeader w:val="0"/>
        </w:trPr>
        <w:tc>
          <w:tcPr>
            <w:shd w:fill="auto" w:val="clear"/>
          </w:tcPr>
          <w:p w:rsidR="00000000" w:rsidDel="00000000" w:rsidP="00000000" w:rsidRDefault="00000000" w:rsidRPr="00000000" w14:paraId="00000160">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61">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62">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63">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64">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65">
            <w:pPr>
              <w:tabs>
                <w:tab w:val="left" w:leader="none" w:pos="720"/>
              </w:tabs>
              <w:jc w:val="center"/>
              <w:rPr>
                <w:rFonts w:ascii="Arial" w:cs="Arial" w:eastAsia="Arial" w:hAnsi="Arial"/>
              </w:rPr>
            </w:pPr>
            <w:r w:rsidDel="00000000" w:rsidR="00000000" w:rsidRPr="00000000">
              <w:rPr>
                <w:rtl w:val="0"/>
              </w:rPr>
            </w:r>
          </w:p>
        </w:tc>
      </w:tr>
      <w:tr>
        <w:trPr>
          <w:cantSplit w:val="0"/>
          <w:trHeight w:val="342" w:hRule="atLeast"/>
          <w:tblHeader w:val="0"/>
        </w:trPr>
        <w:tc>
          <w:tcPr>
            <w:shd w:fill="auto" w:val="clear"/>
          </w:tcPr>
          <w:p w:rsidR="00000000" w:rsidDel="00000000" w:rsidP="00000000" w:rsidRDefault="00000000" w:rsidRPr="00000000" w14:paraId="00000166">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67">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68">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69">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6A">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6B">
            <w:pPr>
              <w:tabs>
                <w:tab w:val="left" w:leader="none" w:pos="720"/>
              </w:tabs>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16C">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D">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6E">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6F">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70">
      <w:pPr>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7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Plant size and Production Schedule</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72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section provides the rated annual and daily capacity per </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shift, the number of operating days per year and the factors used in determining plant size/capacity.   It also presents the projected production volume for the next five years.</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477388</wp:posOffset>
            </wp:positionH>
            <wp:positionV relativeFrom="paragraph">
              <wp:posOffset>136857</wp:posOffset>
            </wp:positionV>
            <wp:extent cx="2558571" cy="3411976"/>
            <wp:effectExtent b="0" l="0" r="0" t="0"/>
            <wp:wrapSquare wrapText="bothSides" distB="0" distT="0" distL="114300" distR="114300"/>
            <wp:docPr descr="No description available." id="2100922160" name="image1.jpg"/>
            <a:graphic>
              <a:graphicData uri="http://schemas.openxmlformats.org/drawingml/2006/picture">
                <pic:pic>
                  <pic:nvPicPr>
                    <pic:cNvPr descr="No description available." id="0" name="image1.jpg"/>
                    <pic:cNvPicPr preferRelativeResize="0"/>
                  </pic:nvPicPr>
                  <pic:blipFill>
                    <a:blip r:embed="rId23"/>
                    <a:srcRect b="0" l="0" r="0" t="0"/>
                    <a:stretch>
                      <a:fillRect/>
                    </a:stretch>
                  </pic:blipFill>
                  <pic:spPr>
                    <a:xfrm>
                      <a:off x="0" y="0"/>
                      <a:ext cx="2558571" cy="3411976"/>
                    </a:xfrm>
                    <a:prstGeom prst="rect"/>
                    <a:ln/>
                  </pic:spPr>
                </pic:pic>
              </a:graphicData>
            </a:graphic>
          </wp:anchor>
        </w:drawing>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3209925</wp:posOffset>
            </wp:positionH>
            <wp:positionV relativeFrom="paragraph">
              <wp:posOffset>189230</wp:posOffset>
            </wp:positionV>
            <wp:extent cx="2733675" cy="2812415"/>
            <wp:effectExtent b="0" l="0" r="0" t="0"/>
            <wp:wrapSquare wrapText="bothSides" distB="0" distT="0" distL="114300" distR="114300"/>
            <wp:docPr descr="No description available." id="2100922161" name="image7.jpg"/>
            <a:graphic>
              <a:graphicData uri="http://schemas.openxmlformats.org/drawingml/2006/picture">
                <pic:pic>
                  <pic:nvPicPr>
                    <pic:cNvPr descr="No description available." id="0" name="image7.jpg"/>
                    <pic:cNvPicPr preferRelativeResize="0"/>
                  </pic:nvPicPr>
                  <pic:blipFill>
                    <a:blip r:embed="rId24"/>
                    <a:srcRect b="0" l="0" r="0" t="0"/>
                    <a:stretch>
                      <a:fillRect/>
                    </a:stretch>
                  </pic:blipFill>
                  <pic:spPr>
                    <a:xfrm>
                      <a:off x="0" y="0"/>
                      <a:ext cx="2733675" cy="2812415"/>
                    </a:xfrm>
                    <a:prstGeom prst="rect"/>
                    <a:ln/>
                  </pic:spPr>
                </pic:pic>
              </a:graphicData>
            </a:graphic>
          </wp:anchor>
        </w:drawing>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79">
      <w:pPr>
        <w:spacing w:after="0" w:lineRule="auto"/>
        <w:ind w:left="1440" w:firstLine="720"/>
        <w:jc w:val="both"/>
        <w:rPr>
          <w:rFonts w:ascii="Arial" w:cs="Arial" w:eastAsia="Arial" w:hAnsi="Arial"/>
        </w:rPr>
      </w:pPr>
      <w:r w:rsidDel="00000000" w:rsidR="00000000" w:rsidRPr="00000000">
        <w:rPr>
          <w:rFonts w:ascii="Arial" w:cs="Arial" w:eastAsia="Arial" w:hAnsi="Arial"/>
          <w:rtl w:val="0"/>
        </w:rPr>
        <w:t xml:space="preserve">Quilala (2020)</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81">
      <w:pPr>
        <w:ind w:left="720" w:firstLine="0"/>
        <w:jc w:val="center"/>
        <w:rPr>
          <w:rFonts w:ascii="Arial" w:cs="Arial" w:eastAsia="Arial" w:hAnsi="Arial"/>
        </w:rPr>
      </w:pPr>
      <w:r w:rsidDel="00000000" w:rsidR="00000000" w:rsidRPr="00000000">
        <w:rPr>
          <w:rFonts w:ascii="Arial" w:cs="Arial" w:eastAsia="Arial" w:hAnsi="Arial"/>
          <w:b w:val="1"/>
          <w:rtl w:val="0"/>
        </w:rPr>
        <w:t xml:space="preserve">Page 08</w:t>
      </w:r>
      <w:r w:rsidDel="00000000" w:rsidR="00000000" w:rsidRPr="00000000">
        <w:rPr>
          <w:rtl w:val="0"/>
        </w:rPr>
      </w:r>
    </w:p>
    <w:p w:rsidR="00000000" w:rsidDel="00000000" w:rsidP="00000000" w:rsidRDefault="00000000" w:rsidRPr="00000000" w14:paraId="0000018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Plant location/ Project Site</w:t>
      </w:r>
      <w:r w:rsidDel="00000000" w:rsidR="00000000" w:rsidRPr="00000000">
        <w:rPr>
          <w:rtl w:val="0"/>
        </w:rPr>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ab/>
        <w:t xml:space="preserve">This section shows the location map of the plant and the</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desirability of the location/s in terms of distance to sources of raw materials and </w:t>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market, and other factors.</w:t>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3146525" cy="2616053"/>
            <wp:effectExtent b="0" l="0" r="0" t="0"/>
            <wp:docPr descr="No description available." id="2100922164" name="image4.jpg"/>
            <a:graphic>
              <a:graphicData uri="http://schemas.openxmlformats.org/drawingml/2006/picture">
                <pic:pic>
                  <pic:nvPicPr>
                    <pic:cNvPr descr="No description available." id="0" name="image4.jpg"/>
                    <pic:cNvPicPr preferRelativeResize="0"/>
                  </pic:nvPicPr>
                  <pic:blipFill>
                    <a:blip r:embed="rId25"/>
                    <a:srcRect b="0" l="0" r="0" t="0"/>
                    <a:stretch>
                      <a:fillRect/>
                    </a:stretch>
                  </pic:blipFill>
                  <pic:spPr>
                    <a:xfrm>
                      <a:off x="0" y="0"/>
                      <a:ext cx="3146525" cy="2616053"/>
                    </a:xfrm>
                    <a:prstGeom prst="rect"/>
                    <a:ln/>
                  </pic:spPr>
                </pic:pic>
              </a:graphicData>
            </a:graphic>
          </wp:inline>
        </w:draw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Arial" w:cs="Arial" w:eastAsia="Arial" w:hAnsi="Arial"/>
          <w:rtl w:val="0"/>
        </w:rPr>
        <w:t xml:space="preserve">Quilala (2020)</w:t>
      </w:r>
      <w:r w:rsidDel="00000000" w:rsidR="00000000" w:rsidRPr="00000000">
        <w:rPr>
          <w:rtl w:val="0"/>
        </w:rPr>
      </w:r>
    </w:p>
    <w:p w:rsidR="00000000" w:rsidDel="00000000" w:rsidP="00000000" w:rsidRDefault="00000000" w:rsidRPr="00000000" w14:paraId="0000018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Floor Plan</w:t>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section describes in detail your project’s floor plan  for each section and if possible, include a detailed drawing for each of your flow plans</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Arial" w:cs="Arial" w:eastAsia="Arial" w:hAnsi="Arial"/>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4007210" cy="3395510"/>
            <wp:effectExtent b="0" l="0" r="0" t="0"/>
            <wp:docPr descr="No description available." id="2100922163" name="image3.jpg"/>
            <a:graphic>
              <a:graphicData uri="http://schemas.openxmlformats.org/drawingml/2006/picture">
                <pic:pic>
                  <pic:nvPicPr>
                    <pic:cNvPr descr="No description available." id="0" name="image3.jpg"/>
                    <pic:cNvPicPr preferRelativeResize="0"/>
                  </pic:nvPicPr>
                  <pic:blipFill>
                    <a:blip r:embed="rId26"/>
                    <a:srcRect b="-1404" l="0" r="0" t="1404"/>
                    <a:stretch>
                      <a:fillRect/>
                    </a:stretch>
                  </pic:blipFill>
                  <pic:spPr>
                    <a:xfrm>
                      <a:off x="0" y="0"/>
                      <a:ext cx="4007210" cy="3395510"/>
                    </a:xfrm>
                    <a:prstGeom prst="rect"/>
                    <a:ln/>
                  </pic:spPr>
                </pic:pic>
              </a:graphicData>
            </a:graphic>
          </wp:inline>
        </w:draw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Arial" w:cs="Arial" w:eastAsia="Arial" w:hAnsi="Arial"/>
          <w:rtl w:val="0"/>
        </w:rPr>
        <w:t xml:space="preserve">Quilala (2020)</w:t>
      </w:r>
      <w:r w:rsidDel="00000000" w:rsidR="00000000" w:rsidRPr="00000000">
        <w:rPr>
          <w:rtl w:val="0"/>
        </w:rPr>
      </w:r>
    </w:p>
    <w:p w:rsidR="00000000" w:rsidDel="00000000" w:rsidP="00000000" w:rsidRDefault="00000000" w:rsidRPr="00000000" w14:paraId="0000018B">
      <w:pPr>
        <w:spacing w:after="0" w:line="240" w:lineRule="auto"/>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sz w:val="24"/>
          <w:szCs w:val="24"/>
          <w:rtl w:val="0"/>
        </w:rPr>
        <w:t xml:space="preserve">Page 09</w:t>
      </w:r>
      <w:r w:rsidDel="00000000" w:rsidR="00000000" w:rsidRPr="00000000">
        <w:rPr>
          <w:rtl w:val="0"/>
        </w:rPr>
      </w:r>
    </w:p>
    <w:p w:rsidR="00000000" w:rsidDel="00000000" w:rsidP="00000000" w:rsidRDefault="00000000" w:rsidRPr="00000000" w14:paraId="0000018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Plant layout</w:t>
      </w:r>
    </w:p>
    <w:p w:rsidR="00000000" w:rsidDel="00000000" w:rsidP="00000000" w:rsidRDefault="00000000" w:rsidRPr="00000000" w14:paraId="0000018D">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144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ab/>
        <w:t xml:space="preserve">This section presents the general description of the plant </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144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layout and the layout chart.  It shows how the layout affects the materials flow, </w:t>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144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materials handling and storage.  Provisions for expansion are also specified.</w:t>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144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Note: Draw the office area, production area, display area, etc.</w:t>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144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144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4267783" cy="2359653"/>
            <wp:effectExtent b="0" l="0" r="0" t="0"/>
            <wp:docPr descr="No description available." id="2100922166" name="image6.jpg"/>
            <a:graphic>
              <a:graphicData uri="http://schemas.openxmlformats.org/drawingml/2006/picture">
                <pic:pic>
                  <pic:nvPicPr>
                    <pic:cNvPr descr="No description available." id="0" name="image6.jpg"/>
                    <pic:cNvPicPr preferRelativeResize="0"/>
                  </pic:nvPicPr>
                  <pic:blipFill>
                    <a:blip r:embed="rId27"/>
                    <a:srcRect b="0" l="0" r="0" t="0"/>
                    <a:stretch>
                      <a:fillRect/>
                    </a:stretch>
                  </pic:blipFill>
                  <pic:spPr>
                    <a:xfrm>
                      <a:off x="0" y="0"/>
                      <a:ext cx="4267783" cy="2359653"/>
                    </a:xfrm>
                    <a:prstGeom prst="rect"/>
                    <a:ln/>
                  </pic:spPr>
                </pic:pic>
              </a:graphicData>
            </a:graphic>
          </wp:inline>
        </w:drawing>
      </w:r>
      <w:r w:rsidDel="00000000" w:rsidR="00000000" w:rsidRPr="00000000">
        <w:rPr>
          <w:rtl w:val="0"/>
        </w:rPr>
      </w:r>
    </w:p>
    <w:p w:rsidR="00000000" w:rsidDel="00000000" w:rsidP="00000000" w:rsidRDefault="00000000" w:rsidRPr="00000000" w14:paraId="00000194">
      <w:pPr>
        <w:spacing w:after="0" w:line="240" w:lineRule="auto"/>
        <w:ind w:left="720" w:firstLine="0"/>
        <w:jc w:val="center"/>
        <w:rPr>
          <w:rFonts w:ascii="Arial" w:cs="Arial" w:eastAsia="Arial" w:hAnsi="Arial"/>
        </w:rPr>
      </w:pPr>
      <w:r w:rsidDel="00000000" w:rsidR="00000000" w:rsidRPr="00000000">
        <w:rPr>
          <w:rFonts w:ascii="Arial" w:cs="Arial" w:eastAsia="Arial" w:hAnsi="Arial"/>
          <w:rtl w:val="0"/>
        </w:rPr>
        <w:t xml:space="preserve">Quilala (2020)</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1440"/>
        <w:jc w:val="center"/>
        <w:rPr>
          <w:rFonts w:ascii="Arial" w:cs="Arial" w:eastAsia="Arial" w:hAnsi="Arial"/>
        </w:rPr>
      </w:pPr>
      <w:r w:rsidDel="00000000" w:rsidR="00000000" w:rsidRPr="00000000">
        <w:rPr>
          <w:rtl w:val="0"/>
        </w:rPr>
      </w:r>
    </w:p>
    <w:p w:rsidR="00000000" w:rsidDel="00000000" w:rsidP="00000000" w:rsidRDefault="00000000" w:rsidRPr="00000000" w14:paraId="0000019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Structure/Building</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8">
      <w:pPr>
        <w:spacing w:after="0" w:lineRule="auto"/>
        <w:ind w:left="1440" w:hanging="1440"/>
        <w:rPr>
          <w:rFonts w:ascii="Arial" w:cs="Arial" w:eastAsia="Arial" w:hAnsi="Arial"/>
        </w:rPr>
      </w:pPr>
      <w:r w:rsidDel="00000000" w:rsidR="00000000" w:rsidRPr="00000000">
        <w:rPr>
          <w:rFonts w:ascii="Arial" w:cs="Arial" w:eastAsia="Arial" w:hAnsi="Arial"/>
          <w:rtl w:val="0"/>
        </w:rPr>
        <w:tab/>
        <w:tab/>
        <w:t xml:space="preserve">Building and costs of erection are the main parts of this section.  Other </w:t>
      </w:r>
    </w:p>
    <w:p w:rsidR="00000000" w:rsidDel="00000000" w:rsidP="00000000" w:rsidRDefault="00000000" w:rsidRPr="00000000" w14:paraId="00000199">
      <w:pPr>
        <w:spacing w:after="0" w:lineRule="auto"/>
        <w:ind w:left="1440" w:hanging="1440"/>
        <w:rPr>
          <w:rFonts w:ascii="Arial" w:cs="Arial" w:eastAsia="Arial" w:hAnsi="Arial"/>
        </w:rPr>
      </w:pPr>
      <w:r w:rsidDel="00000000" w:rsidR="00000000" w:rsidRPr="00000000">
        <w:rPr>
          <w:rFonts w:ascii="Arial" w:cs="Arial" w:eastAsia="Arial" w:hAnsi="Arial"/>
          <w:rtl w:val="0"/>
        </w:rPr>
        <w:t xml:space="preserve">structures and land improvements such as roads, drainage facilities, etc., and their respective </w:t>
      </w:r>
    </w:p>
    <w:p w:rsidR="00000000" w:rsidDel="00000000" w:rsidP="00000000" w:rsidRDefault="00000000" w:rsidRPr="00000000" w14:paraId="0000019A">
      <w:pPr>
        <w:spacing w:after="0" w:lineRule="auto"/>
        <w:ind w:left="1440" w:hanging="1440"/>
        <w:rPr>
          <w:rFonts w:ascii="Arial" w:cs="Arial" w:eastAsia="Arial" w:hAnsi="Arial"/>
        </w:rPr>
      </w:pPr>
      <w:r w:rsidDel="00000000" w:rsidR="00000000" w:rsidRPr="00000000">
        <w:rPr>
          <w:rFonts w:ascii="Arial" w:cs="Arial" w:eastAsia="Arial" w:hAnsi="Arial"/>
          <w:rtl w:val="0"/>
        </w:rPr>
        <w:t xml:space="preserve">costs are also included. </w:t>
        <w:tab/>
      </w:r>
    </w:p>
    <w:p w:rsidR="00000000" w:rsidDel="00000000" w:rsidP="00000000" w:rsidRDefault="00000000" w:rsidRPr="00000000" w14:paraId="0000019B">
      <w:pPr>
        <w:spacing w:after="0" w:lineRule="auto"/>
        <w:ind w:left="1440" w:hanging="1440"/>
        <w:jc w:val="both"/>
        <w:rPr>
          <w:rFonts w:ascii="Arial" w:cs="Arial" w:eastAsia="Arial" w:hAnsi="Arial"/>
        </w:rPr>
      </w:pPr>
      <w:r w:rsidDel="00000000" w:rsidR="00000000" w:rsidRPr="00000000">
        <w:rPr>
          <w:rtl w:val="0"/>
        </w:rPr>
      </w:r>
    </w:p>
    <w:p w:rsidR="00000000" w:rsidDel="00000000" w:rsidP="00000000" w:rsidRDefault="00000000" w:rsidRPr="00000000" w14:paraId="0000019C">
      <w:pPr>
        <w:ind w:left="1440" w:hanging="1440"/>
        <w:jc w:val="both"/>
        <w:rPr>
          <w:rFonts w:ascii="Arial" w:cs="Arial" w:eastAsia="Arial" w:hAnsi="Arial"/>
        </w:rPr>
      </w:pPr>
      <w:r w:rsidDel="00000000" w:rsidR="00000000" w:rsidRPr="00000000">
        <w:rPr>
          <w:rFonts w:ascii="Arial" w:cs="Arial" w:eastAsia="Arial" w:hAnsi="Arial"/>
          <w:b w:val="1"/>
          <w:rtl w:val="0"/>
        </w:rPr>
        <w:t xml:space="preserve">Note: </w:t>
      </w:r>
      <w:r w:rsidDel="00000000" w:rsidR="00000000" w:rsidRPr="00000000">
        <w:rPr>
          <w:rFonts w:ascii="Arial" w:cs="Arial" w:eastAsia="Arial" w:hAnsi="Arial"/>
          <w:rtl w:val="0"/>
        </w:rPr>
        <w:t xml:space="preserve">front elevation, rear elevation (back view), right side elevation and left side elevation</w:t>
      </w:r>
    </w:p>
    <w:p w:rsidR="00000000" w:rsidDel="00000000" w:rsidP="00000000" w:rsidRDefault="00000000" w:rsidRPr="00000000" w14:paraId="0000019D">
      <w:pPr>
        <w:ind w:left="1440" w:hanging="1440"/>
        <w:jc w:val="center"/>
        <w:rPr/>
      </w:pPr>
      <w:r w:rsidDel="00000000" w:rsidR="00000000" w:rsidRPr="00000000">
        <w:rPr/>
        <w:drawing>
          <wp:inline distB="0" distT="0" distL="0" distR="0">
            <wp:extent cx="2217068" cy="2306109"/>
            <wp:effectExtent b="0" l="0" r="0" t="0"/>
            <wp:docPr descr="No description available." id="2100922165" name="image5.jpg"/>
            <a:graphic>
              <a:graphicData uri="http://schemas.openxmlformats.org/drawingml/2006/picture">
                <pic:pic>
                  <pic:nvPicPr>
                    <pic:cNvPr descr="No description available." id="0" name="image5.jpg"/>
                    <pic:cNvPicPr preferRelativeResize="0"/>
                  </pic:nvPicPr>
                  <pic:blipFill>
                    <a:blip r:embed="rId28"/>
                    <a:srcRect b="0" l="0" r="0" t="0"/>
                    <a:stretch>
                      <a:fillRect/>
                    </a:stretch>
                  </pic:blipFill>
                  <pic:spPr>
                    <a:xfrm>
                      <a:off x="0" y="0"/>
                      <a:ext cx="2217068" cy="2306109"/>
                    </a:xfrm>
                    <a:prstGeom prst="rect"/>
                    <a:ln/>
                  </pic:spPr>
                </pic:pic>
              </a:graphicData>
            </a:graphic>
          </wp:inline>
        </w:drawing>
      </w:r>
      <w:r w:rsidDel="00000000" w:rsidR="00000000" w:rsidRPr="00000000">
        <w:rPr>
          <w:rtl w:val="0"/>
        </w:rPr>
      </w:r>
    </w:p>
    <w:p w:rsidR="00000000" w:rsidDel="00000000" w:rsidP="00000000" w:rsidRDefault="00000000" w:rsidRPr="00000000" w14:paraId="0000019E">
      <w:pPr>
        <w:spacing w:after="0" w:line="240" w:lineRule="auto"/>
        <w:ind w:left="720" w:firstLine="0"/>
        <w:jc w:val="center"/>
        <w:rPr>
          <w:rFonts w:ascii="Arial" w:cs="Arial" w:eastAsia="Arial" w:hAnsi="Arial"/>
        </w:rPr>
      </w:pPr>
      <w:r w:rsidDel="00000000" w:rsidR="00000000" w:rsidRPr="00000000">
        <w:rPr>
          <w:rFonts w:ascii="Arial" w:cs="Arial" w:eastAsia="Arial" w:hAnsi="Arial"/>
          <w:rtl w:val="0"/>
        </w:rPr>
        <w:t xml:space="preserve">Quilala (2020)</w:t>
      </w:r>
    </w:p>
    <w:p w:rsidR="00000000" w:rsidDel="00000000" w:rsidP="00000000" w:rsidRDefault="00000000" w:rsidRPr="00000000" w14:paraId="0000019F">
      <w:pPr>
        <w:ind w:left="1440" w:hanging="144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br w:type="textWrapping"/>
        <w:tab/>
        <w:tab/>
        <w:tab/>
        <w:tab/>
        <w:t xml:space="preserve">Page 10</w:t>
      </w:r>
    </w:p>
    <w:p w:rsidR="00000000" w:rsidDel="00000000" w:rsidP="00000000" w:rsidRDefault="00000000" w:rsidRPr="00000000" w14:paraId="000001A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Labor Requirements</w:t>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section details total labor requirements from start of </w:t>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620"/>
        </w:tabs>
        <w:spacing w:after="120" w:before="0" w:line="259" w:lineRule="auto"/>
        <w:ind w:left="9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operations until normal production capacity is attainable.  It indicates the required number of workers according to skill, sex, and whether full-time / part-time / seasonal, at normal production capacity.  Wage rates, salaries, fringe benefits, etc. are specified and details of special training programs, including costs, are set out.</w:t>
      </w:r>
    </w:p>
    <w:p w:rsidR="00000000" w:rsidDel="00000000" w:rsidP="00000000" w:rsidRDefault="00000000" w:rsidRPr="00000000" w14:paraId="000001A4">
      <w:pPr>
        <w:tabs>
          <w:tab w:val="left" w:leader="none" w:pos="720"/>
        </w:tabs>
        <w:ind w:left="1800" w:firstLine="0"/>
        <w:rPr>
          <w:rFonts w:ascii="Arial" w:cs="Arial" w:eastAsia="Arial" w:hAnsi="Arial"/>
        </w:rPr>
      </w:pPr>
      <w:r w:rsidDel="00000000" w:rsidR="00000000" w:rsidRPr="00000000">
        <w:rPr>
          <w:rFonts w:ascii="Arial" w:cs="Arial" w:eastAsia="Arial" w:hAnsi="Arial"/>
          <w:rtl w:val="0"/>
        </w:rPr>
        <w:tab/>
        <w:tab/>
        <w:tab/>
        <w:tab/>
        <w:t xml:space="preserve">Table ___</w:t>
      </w:r>
    </w:p>
    <w:p w:rsidR="00000000" w:rsidDel="00000000" w:rsidP="00000000" w:rsidRDefault="00000000" w:rsidRPr="00000000" w14:paraId="000001A5">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Job Requirements or Manning Complement</w:t>
      </w:r>
    </w:p>
    <w:tbl>
      <w:tblPr>
        <w:tblStyle w:val="Table6"/>
        <w:tblW w:w="4698.0" w:type="dxa"/>
        <w:jc w:val="left"/>
        <w:tblInd w:w="197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8"/>
        <w:gridCol w:w="2880"/>
        <w:tblGridChange w:id="0">
          <w:tblGrid>
            <w:gridCol w:w="1818"/>
            <w:gridCol w:w="2880"/>
          </w:tblGrid>
        </w:tblGridChange>
      </w:tblGrid>
      <w:tr>
        <w:trPr>
          <w:cantSplit w:val="0"/>
          <w:tblHeader w:val="0"/>
        </w:trPr>
        <w:tc>
          <w:tcPr>
            <w:shd w:fill="auto" w:val="clear"/>
          </w:tcPr>
          <w:p w:rsidR="00000000" w:rsidDel="00000000" w:rsidP="00000000" w:rsidRDefault="00000000" w:rsidRPr="00000000" w14:paraId="000001A6">
            <w:pPr>
              <w:tabs>
                <w:tab w:val="left" w:leader="none" w:pos="720"/>
              </w:tabs>
              <w:rPr>
                <w:rFonts w:ascii="Arial" w:cs="Arial" w:eastAsia="Arial" w:hAnsi="Arial"/>
              </w:rPr>
            </w:pPr>
            <w:r w:rsidDel="00000000" w:rsidR="00000000" w:rsidRPr="00000000">
              <w:rPr>
                <w:rFonts w:ascii="Arial" w:cs="Arial" w:eastAsia="Arial" w:hAnsi="Arial"/>
                <w:rtl w:val="0"/>
              </w:rPr>
              <w:t xml:space="preserve">Position</w:t>
            </w:r>
          </w:p>
        </w:tc>
        <w:tc>
          <w:tcPr>
            <w:shd w:fill="auto" w:val="clear"/>
          </w:tcPr>
          <w:p w:rsidR="00000000" w:rsidDel="00000000" w:rsidP="00000000" w:rsidRDefault="00000000" w:rsidRPr="00000000" w14:paraId="000001A7">
            <w:pPr>
              <w:tabs>
                <w:tab w:val="left" w:leader="none" w:pos="720"/>
              </w:tabs>
              <w:rPr>
                <w:rFonts w:ascii="Arial" w:cs="Arial" w:eastAsia="Arial" w:hAnsi="Arial"/>
              </w:rPr>
            </w:pPr>
            <w:r w:rsidDel="00000000" w:rsidR="00000000" w:rsidRPr="00000000">
              <w:rPr>
                <w:rFonts w:ascii="Arial" w:cs="Arial" w:eastAsia="Arial" w:hAnsi="Arial"/>
                <w:rtl w:val="0"/>
              </w:rPr>
              <w:t xml:space="preserve">Number of Employees</w:t>
            </w:r>
          </w:p>
        </w:tc>
      </w:tr>
      <w:tr>
        <w:trPr>
          <w:cantSplit w:val="0"/>
          <w:tblHeader w:val="0"/>
        </w:trPr>
        <w:tc>
          <w:tcPr>
            <w:shd w:fill="auto" w:val="clear"/>
          </w:tcPr>
          <w:p w:rsidR="00000000" w:rsidDel="00000000" w:rsidP="00000000" w:rsidRDefault="00000000" w:rsidRPr="00000000" w14:paraId="000001A8">
            <w:pPr>
              <w:tabs>
                <w:tab w:val="left" w:leader="none" w:pos="720"/>
              </w:tabs>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A9">
            <w:pPr>
              <w:tabs>
                <w:tab w:val="left" w:leader="none" w:pos="720"/>
              </w:tabs>
              <w:rPr>
                <w:rFonts w:ascii="Arial" w:cs="Arial" w:eastAsia="Arial" w:hAnsi="Arial"/>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AA">
            <w:pPr>
              <w:tabs>
                <w:tab w:val="left" w:leader="none" w:pos="720"/>
              </w:tabs>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AB">
            <w:pPr>
              <w:tabs>
                <w:tab w:val="left" w:leader="none" w:pos="720"/>
              </w:tabs>
              <w:rPr>
                <w:rFonts w:ascii="Arial" w:cs="Arial" w:eastAsia="Arial" w:hAnsi="Arial"/>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AC">
            <w:pPr>
              <w:tabs>
                <w:tab w:val="left" w:leader="none" w:pos="720"/>
              </w:tabs>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AD">
            <w:pPr>
              <w:tabs>
                <w:tab w:val="left" w:leader="none" w:pos="720"/>
              </w:tabs>
              <w:rPr>
                <w:rFonts w:ascii="Arial" w:cs="Arial" w:eastAsia="Arial" w:hAnsi="Arial"/>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AE">
            <w:pPr>
              <w:tabs>
                <w:tab w:val="left" w:leader="none" w:pos="720"/>
              </w:tabs>
              <w:rPr>
                <w:rFonts w:ascii="Arial" w:cs="Arial" w:eastAsia="Arial" w:hAnsi="Arial"/>
              </w:rPr>
            </w:pPr>
            <w:r w:rsidDel="00000000" w:rsidR="00000000" w:rsidRPr="00000000">
              <w:rPr>
                <w:rFonts w:ascii="Arial" w:cs="Arial" w:eastAsia="Arial" w:hAnsi="Arial"/>
                <w:rtl w:val="0"/>
              </w:rPr>
              <w:t xml:space="preserve">Total</w:t>
            </w:r>
          </w:p>
        </w:tc>
        <w:tc>
          <w:tcPr>
            <w:shd w:fill="auto" w:val="clear"/>
          </w:tcPr>
          <w:p w:rsidR="00000000" w:rsidDel="00000000" w:rsidP="00000000" w:rsidRDefault="00000000" w:rsidRPr="00000000" w14:paraId="000001AF">
            <w:pPr>
              <w:tabs>
                <w:tab w:val="left" w:leader="none" w:pos="720"/>
              </w:tabs>
              <w:rPr>
                <w:rFonts w:ascii="Arial" w:cs="Arial" w:eastAsia="Arial" w:hAnsi="Arial"/>
              </w:rPr>
            </w:pPr>
            <w:r w:rsidDel="00000000" w:rsidR="00000000" w:rsidRPr="00000000">
              <w:rPr>
                <w:rtl w:val="0"/>
              </w:rPr>
            </w:r>
          </w:p>
        </w:tc>
      </w:tr>
    </w:tbl>
    <w:p w:rsidR="00000000" w:rsidDel="00000000" w:rsidP="00000000" w:rsidRDefault="00000000" w:rsidRPr="00000000" w14:paraId="000001B0">
      <w:pPr>
        <w:tabs>
          <w:tab w:val="left" w:leader="none" w:pos="720"/>
        </w:tabs>
        <w:jc w:val="both"/>
        <w:rPr>
          <w:rFonts w:ascii="Arial" w:cs="Arial" w:eastAsia="Arial" w:hAnsi="Arial"/>
        </w:rPr>
      </w:pPr>
      <w:r w:rsidDel="00000000" w:rsidR="00000000" w:rsidRPr="00000000">
        <w:rPr>
          <w:rtl w:val="0"/>
        </w:rPr>
      </w:r>
    </w:p>
    <w:p w:rsidR="00000000" w:rsidDel="00000000" w:rsidP="00000000" w:rsidRDefault="00000000" w:rsidRPr="00000000" w14:paraId="000001B1">
      <w:pPr>
        <w:tabs>
          <w:tab w:val="left" w:leader="none" w:pos="720"/>
        </w:tabs>
        <w:jc w:val="both"/>
        <w:rPr>
          <w:rFonts w:ascii="Arial" w:cs="Arial" w:eastAsia="Arial" w:hAnsi="Arial"/>
        </w:rPr>
      </w:pPr>
      <w:r w:rsidDel="00000000" w:rsidR="00000000" w:rsidRPr="00000000">
        <w:rPr>
          <w:rtl w:val="0"/>
        </w:rPr>
      </w:r>
    </w:p>
    <w:p w:rsidR="00000000" w:rsidDel="00000000" w:rsidP="00000000" w:rsidRDefault="00000000" w:rsidRPr="00000000" w14:paraId="000001B2">
      <w:pPr>
        <w:tabs>
          <w:tab w:val="left" w:leader="none" w:pos="720"/>
        </w:tabs>
        <w:ind w:left="1800" w:firstLine="0"/>
        <w:rPr>
          <w:rFonts w:ascii="Arial" w:cs="Arial" w:eastAsia="Arial" w:hAnsi="Arial"/>
        </w:rPr>
      </w:pPr>
      <w:r w:rsidDel="00000000" w:rsidR="00000000" w:rsidRPr="00000000">
        <w:rPr>
          <w:rFonts w:ascii="Arial" w:cs="Arial" w:eastAsia="Arial" w:hAnsi="Arial"/>
          <w:rtl w:val="0"/>
        </w:rPr>
        <w:t xml:space="preserve">                              Table ___</w:t>
      </w:r>
    </w:p>
    <w:p w:rsidR="00000000" w:rsidDel="00000000" w:rsidP="00000000" w:rsidRDefault="00000000" w:rsidRPr="00000000" w14:paraId="000001B3">
      <w:pPr>
        <w:tabs>
          <w:tab w:val="left" w:leader="none" w:pos="720"/>
        </w:tabs>
        <w:rPr>
          <w:rFonts w:ascii="Arial" w:cs="Arial" w:eastAsia="Arial" w:hAnsi="Arial"/>
        </w:rPr>
      </w:pPr>
      <w:r w:rsidDel="00000000" w:rsidR="00000000" w:rsidRPr="00000000">
        <w:rPr>
          <w:rFonts w:ascii="Arial" w:cs="Arial" w:eastAsia="Arial" w:hAnsi="Arial"/>
          <w:rtl w:val="0"/>
        </w:rPr>
        <w:t xml:space="preserve">                                               Compensation Package with Benefits</w:t>
      </w:r>
    </w:p>
    <w:tbl>
      <w:tblPr>
        <w:tblStyle w:val="Table7"/>
        <w:tblW w:w="91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05"/>
        <w:gridCol w:w="1107"/>
        <w:gridCol w:w="1107"/>
        <w:gridCol w:w="1107"/>
        <w:gridCol w:w="1107"/>
        <w:gridCol w:w="1107"/>
        <w:gridCol w:w="1183"/>
        <w:gridCol w:w="1107"/>
        <w:tblGridChange w:id="0">
          <w:tblGrid>
            <w:gridCol w:w="1305"/>
            <w:gridCol w:w="1107"/>
            <w:gridCol w:w="1107"/>
            <w:gridCol w:w="1107"/>
            <w:gridCol w:w="1107"/>
            <w:gridCol w:w="1107"/>
            <w:gridCol w:w="1183"/>
            <w:gridCol w:w="1107"/>
          </w:tblGrid>
        </w:tblGridChange>
      </w:tblGrid>
      <w:tr>
        <w:trPr>
          <w:cantSplit w:val="0"/>
          <w:tblHeader w:val="0"/>
        </w:trPr>
        <w:tc>
          <w:tcPr>
            <w:shd w:fill="auto" w:val="clear"/>
          </w:tcPr>
          <w:p w:rsidR="00000000" w:rsidDel="00000000" w:rsidP="00000000" w:rsidRDefault="00000000" w:rsidRPr="00000000" w14:paraId="000001B4">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Employees</w:t>
            </w:r>
          </w:p>
        </w:tc>
        <w:tc>
          <w:tcPr>
            <w:shd w:fill="auto" w:val="clear"/>
          </w:tcPr>
          <w:p w:rsidR="00000000" w:rsidDel="00000000" w:rsidP="00000000" w:rsidRDefault="00000000" w:rsidRPr="00000000" w14:paraId="000001B5">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Monthly</w:t>
            </w:r>
          </w:p>
          <w:p w:rsidR="00000000" w:rsidDel="00000000" w:rsidP="00000000" w:rsidRDefault="00000000" w:rsidRPr="00000000" w14:paraId="000001B6">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Salary</w:t>
            </w:r>
          </w:p>
        </w:tc>
        <w:tc>
          <w:tcPr>
            <w:shd w:fill="auto" w:val="clear"/>
          </w:tcPr>
          <w:p w:rsidR="00000000" w:rsidDel="00000000" w:rsidP="00000000" w:rsidRDefault="00000000" w:rsidRPr="00000000" w14:paraId="000001B7">
            <w:pPr>
              <w:tabs>
                <w:tab w:val="left" w:leader="none" w:pos="720"/>
              </w:tabs>
              <w:jc w:val="center"/>
              <w:rPr>
                <w:rFonts w:ascii="Arial" w:cs="Arial" w:eastAsia="Arial" w:hAnsi="Arial"/>
                <w:vertAlign w:val="superscript"/>
              </w:rPr>
            </w:pPr>
            <w:r w:rsidDel="00000000" w:rsidR="00000000" w:rsidRPr="00000000">
              <w:rPr>
                <w:rFonts w:ascii="Arial" w:cs="Arial" w:eastAsia="Arial" w:hAnsi="Arial"/>
                <w:rtl w:val="0"/>
              </w:rPr>
              <w:t xml:space="preserve">13</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B8">
            <w:pPr>
              <w:tabs>
                <w:tab w:val="left" w:leader="none" w:pos="720"/>
              </w:tabs>
              <w:jc w:val="center"/>
              <w:rPr>
                <w:rFonts w:ascii="Arial" w:cs="Arial" w:eastAsia="Arial" w:hAnsi="Arial"/>
              </w:rPr>
            </w:pPr>
            <w:r w:rsidDel="00000000" w:rsidR="00000000" w:rsidRPr="00000000">
              <w:rPr>
                <w:rFonts w:ascii="Arial" w:cs="Arial" w:eastAsia="Arial" w:hAnsi="Arial"/>
                <w:vertAlign w:val="superscript"/>
                <w:rtl w:val="0"/>
              </w:rPr>
              <w:t xml:space="preserve">Month</w:t>
            </w:r>
            <w:r w:rsidDel="00000000" w:rsidR="00000000" w:rsidRPr="00000000">
              <w:rPr>
                <w:rFonts w:ascii="Arial" w:cs="Arial" w:eastAsia="Arial" w:hAnsi="Arial"/>
                <w:rtl w:val="0"/>
              </w:rPr>
              <w:t xml:space="preserve"> </w:t>
            </w:r>
          </w:p>
        </w:tc>
        <w:tc>
          <w:tcPr>
            <w:shd w:fill="auto" w:val="clear"/>
          </w:tcPr>
          <w:p w:rsidR="00000000" w:rsidDel="00000000" w:rsidP="00000000" w:rsidRDefault="00000000" w:rsidRPr="00000000" w14:paraId="000001B9">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Annual</w:t>
            </w:r>
          </w:p>
          <w:p w:rsidR="00000000" w:rsidDel="00000000" w:rsidP="00000000" w:rsidRDefault="00000000" w:rsidRPr="00000000" w14:paraId="000001BA">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Salary</w:t>
            </w:r>
          </w:p>
        </w:tc>
        <w:tc>
          <w:tcPr>
            <w:shd w:fill="auto" w:val="clear"/>
          </w:tcPr>
          <w:p w:rsidR="00000000" w:rsidDel="00000000" w:rsidP="00000000" w:rsidRDefault="00000000" w:rsidRPr="00000000" w14:paraId="000001BB">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SSS</w:t>
            </w:r>
          </w:p>
        </w:tc>
        <w:tc>
          <w:tcPr>
            <w:shd w:fill="auto" w:val="clear"/>
          </w:tcPr>
          <w:p w:rsidR="00000000" w:rsidDel="00000000" w:rsidP="00000000" w:rsidRDefault="00000000" w:rsidRPr="00000000" w14:paraId="000001BC">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Pag-ibig</w:t>
            </w:r>
          </w:p>
        </w:tc>
        <w:tc>
          <w:tcPr>
            <w:shd w:fill="auto" w:val="clear"/>
          </w:tcPr>
          <w:p w:rsidR="00000000" w:rsidDel="00000000" w:rsidP="00000000" w:rsidRDefault="00000000" w:rsidRPr="00000000" w14:paraId="000001BD">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Philhealth</w:t>
            </w:r>
          </w:p>
        </w:tc>
        <w:tc>
          <w:tcPr>
            <w:shd w:fill="auto" w:val="clear"/>
          </w:tcPr>
          <w:p w:rsidR="00000000" w:rsidDel="00000000" w:rsidP="00000000" w:rsidRDefault="00000000" w:rsidRPr="00000000" w14:paraId="000001BE">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Net Salary</w:t>
            </w:r>
          </w:p>
        </w:tc>
      </w:tr>
      <w:tr>
        <w:trPr>
          <w:cantSplit w:val="0"/>
          <w:tblHeader w:val="0"/>
        </w:trPr>
        <w:tc>
          <w:tcPr>
            <w:shd w:fill="auto" w:val="clear"/>
          </w:tcPr>
          <w:p w:rsidR="00000000" w:rsidDel="00000000" w:rsidP="00000000" w:rsidRDefault="00000000" w:rsidRPr="00000000" w14:paraId="000001BF">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C0">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C1">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C2">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C3">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C4">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C5">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C6">
            <w:pPr>
              <w:tabs>
                <w:tab w:val="left" w:leader="none" w:pos="720"/>
              </w:tabs>
              <w:jc w:val="center"/>
              <w:rPr>
                <w:rFonts w:ascii="Arial" w:cs="Arial" w:eastAsia="Arial" w:hAnsi="Arial"/>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C7">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C8">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C9">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CA">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CB">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CC">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CD">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CE">
            <w:pPr>
              <w:tabs>
                <w:tab w:val="left" w:leader="none" w:pos="720"/>
              </w:tabs>
              <w:jc w:val="center"/>
              <w:rPr>
                <w:rFonts w:ascii="Arial" w:cs="Arial" w:eastAsia="Arial" w:hAnsi="Arial"/>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CF">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D0">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D1">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D2">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D3">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D4">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D5">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D6">
            <w:pPr>
              <w:tabs>
                <w:tab w:val="left" w:leader="none" w:pos="720"/>
              </w:tabs>
              <w:jc w:val="center"/>
              <w:rPr>
                <w:rFonts w:ascii="Arial" w:cs="Arial" w:eastAsia="Arial" w:hAnsi="Arial"/>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D7">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D8">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D9">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DA">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DB">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DC">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DD">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DE">
            <w:pPr>
              <w:tabs>
                <w:tab w:val="left" w:leader="none" w:pos="720"/>
              </w:tabs>
              <w:jc w:val="center"/>
              <w:rPr>
                <w:rFonts w:ascii="Arial" w:cs="Arial" w:eastAsia="Arial" w:hAnsi="Arial"/>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DF">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Total</w:t>
            </w:r>
          </w:p>
        </w:tc>
        <w:tc>
          <w:tcPr>
            <w:shd w:fill="auto" w:val="clear"/>
          </w:tcPr>
          <w:p w:rsidR="00000000" w:rsidDel="00000000" w:rsidP="00000000" w:rsidRDefault="00000000" w:rsidRPr="00000000" w14:paraId="000001E0">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E1">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E2">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E3">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E4">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E5">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E6">
            <w:pPr>
              <w:tabs>
                <w:tab w:val="left" w:leader="none" w:pos="720"/>
              </w:tabs>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1E7">
      <w:pPr>
        <w:tabs>
          <w:tab w:val="left" w:leader="none" w:pos="720"/>
        </w:tabs>
        <w:jc w:val="both"/>
        <w:rPr>
          <w:rFonts w:ascii="Arial" w:cs="Arial" w:eastAsia="Arial" w:hAnsi="Arial"/>
        </w:rPr>
      </w:pPr>
      <w:r w:rsidDel="00000000" w:rsidR="00000000" w:rsidRPr="00000000">
        <w:rPr>
          <w:rtl w:val="0"/>
        </w:rPr>
      </w:r>
    </w:p>
    <w:p w:rsidR="00000000" w:rsidDel="00000000" w:rsidP="00000000" w:rsidRDefault="00000000" w:rsidRPr="00000000" w14:paraId="000001E8">
      <w:pPr>
        <w:tabs>
          <w:tab w:val="left" w:leader="none" w:pos="720"/>
        </w:tabs>
        <w:jc w:val="both"/>
        <w:rPr>
          <w:rFonts w:ascii="Arial" w:cs="Arial" w:eastAsia="Arial" w:hAnsi="Arial"/>
        </w:rPr>
      </w:pPr>
      <w:r w:rsidDel="00000000" w:rsidR="00000000" w:rsidRPr="00000000">
        <w:rPr>
          <w:rtl w:val="0"/>
        </w:rPr>
      </w:r>
    </w:p>
    <w:p w:rsidR="00000000" w:rsidDel="00000000" w:rsidP="00000000" w:rsidRDefault="00000000" w:rsidRPr="00000000" w14:paraId="000001E9">
      <w:pPr>
        <w:tabs>
          <w:tab w:val="left" w:leader="none" w:pos="720"/>
        </w:tabs>
        <w:jc w:val="both"/>
        <w:rPr>
          <w:rFonts w:ascii="Arial" w:cs="Arial" w:eastAsia="Arial" w:hAnsi="Arial"/>
        </w:rPr>
      </w:pPr>
      <w:r w:rsidDel="00000000" w:rsidR="00000000" w:rsidRPr="00000000">
        <w:rPr>
          <w:rtl w:val="0"/>
        </w:rPr>
      </w:r>
    </w:p>
    <w:p w:rsidR="00000000" w:rsidDel="00000000" w:rsidP="00000000" w:rsidRDefault="00000000" w:rsidRPr="00000000" w14:paraId="000001EA">
      <w:pPr>
        <w:tabs>
          <w:tab w:val="left" w:leader="none" w:pos="720"/>
        </w:tabs>
        <w:jc w:val="both"/>
        <w:rPr>
          <w:rFonts w:ascii="Arial" w:cs="Arial" w:eastAsia="Arial" w:hAnsi="Arial"/>
        </w:rPr>
      </w:pPr>
      <w:r w:rsidDel="00000000" w:rsidR="00000000" w:rsidRPr="00000000">
        <w:rPr>
          <w:rtl w:val="0"/>
        </w:rPr>
      </w:r>
    </w:p>
    <w:p w:rsidR="00000000" w:rsidDel="00000000" w:rsidP="00000000" w:rsidRDefault="00000000" w:rsidRPr="00000000" w14:paraId="000001EB">
      <w:pPr>
        <w:tabs>
          <w:tab w:val="left" w:leader="none" w:pos="720"/>
        </w:tabs>
        <w:jc w:val="both"/>
        <w:rPr>
          <w:rFonts w:ascii="Arial" w:cs="Arial" w:eastAsia="Arial" w:hAnsi="Arial"/>
        </w:rPr>
      </w:pPr>
      <w:r w:rsidDel="00000000" w:rsidR="00000000" w:rsidRPr="00000000">
        <w:rPr>
          <w:rtl w:val="0"/>
        </w:rPr>
      </w:r>
    </w:p>
    <w:p w:rsidR="00000000" w:rsidDel="00000000" w:rsidP="00000000" w:rsidRDefault="00000000" w:rsidRPr="00000000" w14:paraId="000001EC">
      <w:pPr>
        <w:tabs>
          <w:tab w:val="left" w:leader="none" w:pos="720"/>
        </w:tabs>
        <w:jc w:val="both"/>
        <w:rPr>
          <w:rFonts w:ascii="Arial" w:cs="Arial" w:eastAsia="Arial" w:hAnsi="Arial"/>
        </w:rPr>
      </w:pPr>
      <w:r w:rsidDel="00000000" w:rsidR="00000000" w:rsidRPr="00000000">
        <w:rPr>
          <w:rtl w:val="0"/>
        </w:rPr>
      </w:r>
    </w:p>
    <w:p w:rsidR="00000000" w:rsidDel="00000000" w:rsidP="00000000" w:rsidRDefault="00000000" w:rsidRPr="00000000" w14:paraId="000001ED">
      <w:pPr>
        <w:ind w:left="1440"/>
        <w:jc w:val="center"/>
        <w:rPr>
          <w:rFonts w:ascii="Arial" w:cs="Arial" w:eastAsia="Arial" w:hAnsi="Arial"/>
        </w:rPr>
      </w:pPr>
      <w:r w:rsidDel="00000000" w:rsidR="00000000" w:rsidRPr="00000000">
        <w:rPr>
          <w:rFonts w:ascii="Arial" w:cs="Arial" w:eastAsia="Arial" w:hAnsi="Arial"/>
          <w:b w:val="1"/>
          <w:sz w:val="24"/>
          <w:szCs w:val="24"/>
          <w:rtl w:val="0"/>
        </w:rPr>
        <w:t xml:space="preserve">Page 11</w:t>
      </w:r>
      <w:r w:rsidDel="00000000" w:rsidR="00000000" w:rsidRPr="00000000">
        <w:rPr>
          <w:rtl w:val="0"/>
        </w:rPr>
      </w:r>
    </w:p>
    <w:p w:rsidR="00000000" w:rsidDel="00000000" w:rsidP="00000000" w:rsidRDefault="00000000" w:rsidRPr="00000000" w14:paraId="000001EE">
      <w:pPr>
        <w:numPr>
          <w:ilvl w:val="0"/>
          <w:numId w:val="12"/>
        </w:numPr>
        <w:tabs>
          <w:tab w:val="left" w:leader="none" w:pos="720"/>
        </w:tabs>
        <w:spacing w:after="0" w:line="240" w:lineRule="auto"/>
        <w:ind w:left="720" w:hanging="360"/>
        <w:rPr>
          <w:rFonts w:ascii="Arial" w:cs="Arial" w:eastAsia="Arial" w:hAnsi="Arial"/>
          <w:b w:val="1"/>
        </w:rPr>
      </w:pPr>
      <w:r w:rsidDel="00000000" w:rsidR="00000000" w:rsidRPr="00000000">
        <w:rPr>
          <w:rFonts w:ascii="Arial" w:cs="Arial" w:eastAsia="Arial" w:hAnsi="Arial"/>
          <w:b w:val="1"/>
          <w:rtl w:val="0"/>
        </w:rPr>
        <w:t xml:space="preserve">Job Description</w:t>
      </w:r>
    </w:p>
    <w:p w:rsidR="00000000" w:rsidDel="00000000" w:rsidP="00000000" w:rsidRDefault="00000000" w:rsidRPr="00000000" w14:paraId="000001EF">
      <w:pPr>
        <w:tabs>
          <w:tab w:val="left" w:leader="none" w:pos="720"/>
        </w:tabs>
        <w:rPr>
          <w:rFonts w:ascii="Arial" w:cs="Arial" w:eastAsia="Arial" w:hAnsi="Arial"/>
        </w:rPr>
      </w:pPr>
      <w:r w:rsidDel="00000000" w:rsidR="00000000" w:rsidRPr="00000000">
        <w:rPr>
          <w:rFonts w:ascii="Arial" w:cs="Arial" w:eastAsia="Arial" w:hAnsi="Arial"/>
          <w:rtl w:val="0"/>
        </w:rPr>
        <w:t xml:space="preserve">An organized, factual statement of the duties and responsibilities of a specific job. It tells us what is to be done, how it is done, and why it is done. It defines the appropriate and authorized contents of a job.</w:t>
      </w:r>
    </w:p>
    <w:p w:rsidR="00000000" w:rsidDel="00000000" w:rsidP="00000000" w:rsidRDefault="00000000" w:rsidRPr="00000000" w14:paraId="000001F0">
      <w:pPr>
        <w:numPr>
          <w:ilvl w:val="0"/>
          <w:numId w:val="12"/>
        </w:numPr>
        <w:tabs>
          <w:tab w:val="left" w:leader="none" w:pos="720"/>
        </w:tabs>
        <w:spacing w:after="0" w:line="240" w:lineRule="auto"/>
        <w:ind w:left="720" w:hanging="360"/>
        <w:rPr>
          <w:rFonts w:ascii="Arial" w:cs="Arial" w:eastAsia="Arial" w:hAnsi="Arial"/>
          <w:b w:val="1"/>
        </w:rPr>
      </w:pPr>
      <w:r w:rsidDel="00000000" w:rsidR="00000000" w:rsidRPr="00000000">
        <w:rPr>
          <w:rFonts w:ascii="Arial" w:cs="Arial" w:eastAsia="Arial" w:hAnsi="Arial"/>
          <w:b w:val="1"/>
          <w:rtl w:val="0"/>
        </w:rPr>
        <w:t xml:space="preserve">Job Specification</w:t>
      </w:r>
    </w:p>
    <w:p w:rsidR="00000000" w:rsidDel="00000000" w:rsidP="00000000" w:rsidRDefault="00000000" w:rsidRPr="00000000" w14:paraId="000001F1">
      <w:pPr>
        <w:tabs>
          <w:tab w:val="left" w:leader="none" w:pos="720"/>
        </w:tabs>
        <w:rPr>
          <w:rFonts w:ascii="Arial" w:cs="Arial" w:eastAsia="Arial" w:hAnsi="Arial"/>
        </w:rPr>
      </w:pPr>
      <w:r w:rsidDel="00000000" w:rsidR="00000000" w:rsidRPr="00000000">
        <w:rPr>
          <w:rFonts w:ascii="Arial" w:cs="Arial" w:eastAsia="Arial" w:hAnsi="Arial"/>
          <w:rtl w:val="0"/>
        </w:rPr>
        <w:t xml:space="preserve">A statement of the minimum acceptable human qualities necessary to perform a job properly. It is a standard of personnel and designates the qualities required for acceptable performance.</w:t>
      </w:r>
    </w:p>
    <w:p w:rsidR="00000000" w:rsidDel="00000000" w:rsidP="00000000" w:rsidRDefault="00000000" w:rsidRPr="00000000" w14:paraId="000001F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Utilities</w:t>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6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ab/>
        <w:t xml:space="preserve">Electricity, fuel, water, steam, and supplies specifying the uses, quantity required, balance of utilities, availability, sources, and alternative sources and costs are detailed in this section.</w:t>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9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Table _____</w:t>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9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Utilities Requirements</w:t>
      </w:r>
    </w:p>
    <w:tbl>
      <w:tblPr>
        <w:tblStyle w:val="Table8"/>
        <w:tblpPr w:leftFromText="180" w:rightFromText="180" w:topFromText="0" w:bottomFromText="0" w:vertAnchor="text" w:horzAnchor="text" w:tblpX="553.9999999999998" w:tblpY="87"/>
        <w:tblW w:w="825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18"/>
        <w:gridCol w:w="1467"/>
        <w:gridCol w:w="1318"/>
        <w:gridCol w:w="1318"/>
        <w:gridCol w:w="1513"/>
        <w:gridCol w:w="1318"/>
        <w:tblGridChange w:id="0">
          <w:tblGrid>
            <w:gridCol w:w="1318"/>
            <w:gridCol w:w="1467"/>
            <w:gridCol w:w="1318"/>
            <w:gridCol w:w="1318"/>
            <w:gridCol w:w="1513"/>
            <w:gridCol w:w="1318"/>
          </w:tblGrid>
        </w:tblGridChange>
      </w:tblGrid>
      <w:tr>
        <w:trPr>
          <w:cantSplit w:val="0"/>
          <w:trHeight w:val="304" w:hRule="atLeast"/>
          <w:tblHeader w:val="0"/>
        </w:trPr>
        <w:tc>
          <w:tcPr>
            <w:shd w:fill="auto" w:val="clear"/>
          </w:tcPr>
          <w:p w:rsidR="00000000" w:rsidDel="00000000" w:rsidP="00000000" w:rsidRDefault="00000000" w:rsidRPr="00000000" w14:paraId="000001F6">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Utilities</w:t>
            </w:r>
          </w:p>
        </w:tc>
        <w:tc>
          <w:tcPr>
            <w:shd w:fill="auto" w:val="clear"/>
          </w:tcPr>
          <w:p w:rsidR="00000000" w:rsidDel="00000000" w:rsidP="00000000" w:rsidRDefault="00000000" w:rsidRPr="00000000" w14:paraId="000001F7">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Description</w:t>
            </w:r>
          </w:p>
        </w:tc>
        <w:tc>
          <w:tcPr>
            <w:shd w:fill="auto" w:val="clear"/>
          </w:tcPr>
          <w:p w:rsidR="00000000" w:rsidDel="00000000" w:rsidP="00000000" w:rsidRDefault="00000000" w:rsidRPr="00000000" w14:paraId="000001F8">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Source/s</w:t>
            </w:r>
          </w:p>
        </w:tc>
        <w:tc>
          <w:tcPr>
            <w:shd w:fill="auto" w:val="clear"/>
          </w:tcPr>
          <w:p w:rsidR="00000000" w:rsidDel="00000000" w:rsidP="00000000" w:rsidRDefault="00000000" w:rsidRPr="00000000" w14:paraId="000001F9">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Unit Cost</w:t>
            </w:r>
          </w:p>
        </w:tc>
        <w:tc>
          <w:tcPr>
            <w:shd w:fill="auto" w:val="clear"/>
          </w:tcPr>
          <w:p w:rsidR="00000000" w:rsidDel="00000000" w:rsidP="00000000" w:rsidRDefault="00000000" w:rsidRPr="00000000" w14:paraId="000001FA">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Consumption Rate</w:t>
            </w:r>
          </w:p>
        </w:tc>
        <w:tc>
          <w:tcPr>
            <w:shd w:fill="auto" w:val="clear"/>
          </w:tcPr>
          <w:p w:rsidR="00000000" w:rsidDel="00000000" w:rsidP="00000000" w:rsidRDefault="00000000" w:rsidRPr="00000000" w14:paraId="000001FB">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Total</w:t>
            </w:r>
          </w:p>
        </w:tc>
      </w:tr>
      <w:tr>
        <w:trPr>
          <w:cantSplit w:val="0"/>
          <w:trHeight w:val="304" w:hRule="atLeast"/>
          <w:tblHeader w:val="0"/>
        </w:trPr>
        <w:tc>
          <w:tcPr>
            <w:shd w:fill="auto" w:val="clear"/>
          </w:tcPr>
          <w:p w:rsidR="00000000" w:rsidDel="00000000" w:rsidP="00000000" w:rsidRDefault="00000000" w:rsidRPr="00000000" w14:paraId="000001FC">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FD">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FE">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FF">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00">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01">
            <w:pPr>
              <w:tabs>
                <w:tab w:val="left" w:leader="none" w:pos="720"/>
              </w:tabs>
              <w:jc w:val="center"/>
              <w:rPr>
                <w:rFonts w:ascii="Arial" w:cs="Arial" w:eastAsia="Arial" w:hAnsi="Arial"/>
              </w:rPr>
            </w:pPr>
            <w:r w:rsidDel="00000000" w:rsidR="00000000" w:rsidRPr="00000000">
              <w:rPr>
                <w:rtl w:val="0"/>
              </w:rPr>
            </w:r>
          </w:p>
        </w:tc>
      </w:tr>
      <w:tr>
        <w:trPr>
          <w:cantSplit w:val="0"/>
          <w:trHeight w:val="304" w:hRule="atLeast"/>
          <w:tblHeader w:val="0"/>
        </w:trPr>
        <w:tc>
          <w:tcPr>
            <w:shd w:fill="auto" w:val="clear"/>
          </w:tcPr>
          <w:p w:rsidR="00000000" w:rsidDel="00000000" w:rsidP="00000000" w:rsidRDefault="00000000" w:rsidRPr="00000000" w14:paraId="00000202">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03">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04">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05">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06">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07">
            <w:pPr>
              <w:tabs>
                <w:tab w:val="left" w:leader="none" w:pos="720"/>
              </w:tabs>
              <w:jc w:val="center"/>
              <w:rPr>
                <w:rFonts w:ascii="Arial" w:cs="Arial" w:eastAsia="Arial" w:hAnsi="Arial"/>
              </w:rPr>
            </w:pPr>
            <w:r w:rsidDel="00000000" w:rsidR="00000000" w:rsidRPr="00000000">
              <w:rPr>
                <w:rtl w:val="0"/>
              </w:rPr>
            </w:r>
          </w:p>
        </w:tc>
      </w:tr>
      <w:tr>
        <w:trPr>
          <w:cantSplit w:val="0"/>
          <w:trHeight w:val="319" w:hRule="atLeast"/>
          <w:tblHeader w:val="0"/>
        </w:trPr>
        <w:tc>
          <w:tcPr>
            <w:shd w:fill="auto" w:val="clear"/>
          </w:tcPr>
          <w:p w:rsidR="00000000" w:rsidDel="00000000" w:rsidP="00000000" w:rsidRDefault="00000000" w:rsidRPr="00000000" w14:paraId="00000208">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09">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0A">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0B">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0C">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0D">
            <w:pPr>
              <w:tabs>
                <w:tab w:val="left" w:leader="none" w:pos="720"/>
              </w:tabs>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20E">
      <w:pPr>
        <w:tabs>
          <w:tab w:val="left" w:leader="none" w:pos="720"/>
        </w:tabs>
        <w:jc w:val="both"/>
        <w:rPr>
          <w:rFonts w:ascii="Arial" w:cs="Arial" w:eastAsia="Arial" w:hAnsi="Arial"/>
        </w:rPr>
      </w:pPr>
      <w:r w:rsidDel="00000000" w:rsidR="00000000" w:rsidRPr="00000000">
        <w:rPr>
          <w:rtl w:val="0"/>
        </w:rPr>
      </w:r>
    </w:p>
    <w:p w:rsidR="00000000" w:rsidDel="00000000" w:rsidP="00000000" w:rsidRDefault="00000000" w:rsidRPr="00000000" w14:paraId="0000020F">
      <w:pPr>
        <w:tabs>
          <w:tab w:val="left" w:leader="none" w:pos="720"/>
        </w:tabs>
        <w:jc w:val="both"/>
        <w:rPr>
          <w:rFonts w:ascii="Arial" w:cs="Arial" w:eastAsia="Arial" w:hAnsi="Arial"/>
        </w:rPr>
      </w:pPr>
      <w:r w:rsidDel="00000000" w:rsidR="00000000" w:rsidRPr="00000000">
        <w:rPr>
          <w:rtl w:val="0"/>
        </w:rPr>
      </w:r>
    </w:p>
    <w:p w:rsidR="00000000" w:rsidDel="00000000" w:rsidP="00000000" w:rsidRDefault="00000000" w:rsidRPr="00000000" w14:paraId="00000210">
      <w:pPr>
        <w:tabs>
          <w:tab w:val="left" w:leader="none" w:pos="720"/>
        </w:tabs>
        <w:jc w:val="both"/>
        <w:rPr>
          <w:rFonts w:ascii="Arial" w:cs="Arial" w:eastAsia="Arial" w:hAnsi="Arial"/>
        </w:rPr>
      </w:pPr>
      <w:r w:rsidDel="00000000" w:rsidR="00000000" w:rsidRPr="00000000">
        <w:rPr>
          <w:rtl w:val="0"/>
        </w:rPr>
      </w:r>
    </w:p>
    <w:p w:rsidR="00000000" w:rsidDel="00000000" w:rsidP="00000000" w:rsidRDefault="00000000" w:rsidRPr="00000000" w14:paraId="00000211">
      <w:pPr>
        <w:tabs>
          <w:tab w:val="left" w:leader="none" w:pos="720"/>
        </w:tabs>
        <w:jc w:val="both"/>
        <w:rPr>
          <w:rFonts w:ascii="Arial" w:cs="Arial" w:eastAsia="Arial" w:hAnsi="Arial"/>
        </w:rPr>
      </w:pPr>
      <w:r w:rsidDel="00000000" w:rsidR="00000000" w:rsidRPr="00000000">
        <w:rPr>
          <w:rtl w:val="0"/>
        </w:rPr>
      </w:r>
    </w:p>
    <w:p w:rsidR="00000000" w:rsidDel="00000000" w:rsidP="00000000" w:rsidRDefault="00000000" w:rsidRPr="00000000" w14:paraId="00000212">
      <w:pPr>
        <w:tabs>
          <w:tab w:val="left" w:leader="none" w:pos="720"/>
        </w:tabs>
        <w:jc w:val="both"/>
        <w:rPr>
          <w:rFonts w:ascii="Arial" w:cs="Arial" w:eastAsia="Arial" w:hAnsi="Arial"/>
        </w:rPr>
      </w:pPr>
      <w:r w:rsidDel="00000000" w:rsidR="00000000" w:rsidRPr="00000000">
        <w:rPr>
          <w:rtl w:val="0"/>
        </w:rPr>
      </w:r>
    </w:p>
    <w:p w:rsidR="00000000" w:rsidDel="00000000" w:rsidP="00000000" w:rsidRDefault="00000000" w:rsidRPr="00000000" w14:paraId="00000213">
      <w:pPr>
        <w:tabs>
          <w:tab w:val="left" w:leader="none" w:pos="720"/>
        </w:tabs>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14">
      <w:pPr>
        <w:tabs>
          <w:tab w:val="left" w:leader="none" w:pos="720"/>
        </w:tabs>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15">
      <w:pPr>
        <w:tabs>
          <w:tab w:val="left" w:leader="none" w:pos="720"/>
        </w:tabs>
        <w:jc w:val="center"/>
        <w:rPr>
          <w:rFonts w:ascii="Arial" w:cs="Arial" w:eastAsia="Arial" w:hAnsi="Arial"/>
          <w:b w:val="1"/>
          <w:sz w:val="24"/>
          <w:szCs w:val="24"/>
        </w:rPr>
      </w:pPr>
      <w:r w:rsidDel="00000000" w:rsidR="00000000" w:rsidRPr="00000000">
        <w:rPr>
          <w:rtl w:val="0"/>
        </w:rPr>
      </w:r>
    </w:p>
    <w:tbl>
      <w:tblPr>
        <w:tblStyle w:val="Table9"/>
        <w:tblpPr w:leftFromText="180" w:rightFromText="180" w:topFromText="0" w:bottomFromText="0" w:vertAnchor="text" w:horzAnchor="text" w:tblpX="583.9999999999998" w:tblpY="87"/>
        <w:tblW w:w="819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40"/>
        <w:gridCol w:w="1492"/>
        <w:gridCol w:w="1340"/>
        <w:gridCol w:w="1340"/>
        <w:gridCol w:w="1340"/>
        <w:gridCol w:w="1340"/>
        <w:tblGridChange w:id="0">
          <w:tblGrid>
            <w:gridCol w:w="1340"/>
            <w:gridCol w:w="1492"/>
            <w:gridCol w:w="1340"/>
            <w:gridCol w:w="1340"/>
            <w:gridCol w:w="1340"/>
            <w:gridCol w:w="1340"/>
          </w:tblGrid>
        </w:tblGridChange>
      </w:tblGrid>
      <w:tr>
        <w:trPr>
          <w:cantSplit w:val="0"/>
          <w:trHeight w:val="350" w:hRule="atLeast"/>
          <w:tblHeader w:val="0"/>
        </w:trPr>
        <w:tc>
          <w:tcPr>
            <w:shd w:fill="auto" w:val="clear"/>
          </w:tcPr>
          <w:p w:rsidR="00000000" w:rsidDel="00000000" w:rsidP="00000000" w:rsidRDefault="00000000" w:rsidRPr="00000000" w14:paraId="00000216">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Utility</w:t>
            </w:r>
          </w:p>
        </w:tc>
        <w:tc>
          <w:tcPr>
            <w:shd w:fill="auto" w:val="clear"/>
          </w:tcPr>
          <w:p w:rsidR="00000000" w:rsidDel="00000000" w:rsidP="00000000" w:rsidRDefault="00000000" w:rsidRPr="00000000" w14:paraId="00000217">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Year 1</w:t>
            </w:r>
          </w:p>
        </w:tc>
        <w:tc>
          <w:tcPr>
            <w:shd w:fill="auto" w:val="clear"/>
          </w:tcPr>
          <w:p w:rsidR="00000000" w:rsidDel="00000000" w:rsidP="00000000" w:rsidRDefault="00000000" w:rsidRPr="00000000" w14:paraId="00000218">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Year 2</w:t>
            </w:r>
          </w:p>
        </w:tc>
        <w:tc>
          <w:tcPr>
            <w:shd w:fill="auto" w:val="clear"/>
          </w:tcPr>
          <w:p w:rsidR="00000000" w:rsidDel="00000000" w:rsidP="00000000" w:rsidRDefault="00000000" w:rsidRPr="00000000" w14:paraId="00000219">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Year 3</w:t>
            </w:r>
          </w:p>
        </w:tc>
        <w:tc>
          <w:tcPr>
            <w:shd w:fill="auto" w:val="clear"/>
          </w:tcPr>
          <w:p w:rsidR="00000000" w:rsidDel="00000000" w:rsidP="00000000" w:rsidRDefault="00000000" w:rsidRPr="00000000" w14:paraId="0000021A">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Year 4</w:t>
            </w:r>
          </w:p>
        </w:tc>
        <w:tc>
          <w:tcPr>
            <w:shd w:fill="auto" w:val="clear"/>
          </w:tcPr>
          <w:p w:rsidR="00000000" w:rsidDel="00000000" w:rsidP="00000000" w:rsidRDefault="00000000" w:rsidRPr="00000000" w14:paraId="0000021B">
            <w:pPr>
              <w:tabs>
                <w:tab w:val="left" w:leader="none" w:pos="720"/>
              </w:tabs>
              <w:jc w:val="center"/>
              <w:rPr>
                <w:rFonts w:ascii="Arial" w:cs="Arial" w:eastAsia="Arial" w:hAnsi="Arial"/>
              </w:rPr>
            </w:pPr>
            <w:r w:rsidDel="00000000" w:rsidR="00000000" w:rsidRPr="00000000">
              <w:rPr>
                <w:rFonts w:ascii="Arial" w:cs="Arial" w:eastAsia="Arial" w:hAnsi="Arial"/>
                <w:rtl w:val="0"/>
              </w:rPr>
              <w:t xml:space="preserve">Year 5</w:t>
            </w:r>
          </w:p>
        </w:tc>
      </w:tr>
      <w:tr>
        <w:trPr>
          <w:cantSplit w:val="0"/>
          <w:trHeight w:val="350" w:hRule="atLeast"/>
          <w:tblHeader w:val="0"/>
        </w:trPr>
        <w:tc>
          <w:tcPr>
            <w:shd w:fill="auto" w:val="clear"/>
          </w:tcPr>
          <w:p w:rsidR="00000000" w:rsidDel="00000000" w:rsidP="00000000" w:rsidRDefault="00000000" w:rsidRPr="00000000" w14:paraId="0000021C">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1D">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1E">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1F">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20">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21">
            <w:pPr>
              <w:tabs>
                <w:tab w:val="left" w:leader="none" w:pos="720"/>
              </w:tabs>
              <w:jc w:val="center"/>
              <w:rPr>
                <w:rFonts w:ascii="Arial" w:cs="Arial" w:eastAsia="Arial" w:hAnsi="Arial"/>
              </w:rPr>
            </w:pPr>
            <w:r w:rsidDel="00000000" w:rsidR="00000000" w:rsidRPr="00000000">
              <w:rPr>
                <w:rtl w:val="0"/>
              </w:rPr>
            </w:r>
          </w:p>
        </w:tc>
      </w:tr>
      <w:tr>
        <w:trPr>
          <w:cantSplit w:val="0"/>
          <w:trHeight w:val="350" w:hRule="atLeast"/>
          <w:tblHeader w:val="0"/>
        </w:trPr>
        <w:tc>
          <w:tcPr>
            <w:shd w:fill="auto" w:val="clear"/>
          </w:tcPr>
          <w:p w:rsidR="00000000" w:rsidDel="00000000" w:rsidP="00000000" w:rsidRDefault="00000000" w:rsidRPr="00000000" w14:paraId="00000222">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23">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24">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25">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26">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27">
            <w:pPr>
              <w:tabs>
                <w:tab w:val="left" w:leader="none" w:pos="720"/>
              </w:tabs>
              <w:jc w:val="center"/>
              <w:rPr>
                <w:rFonts w:ascii="Arial" w:cs="Arial" w:eastAsia="Arial" w:hAnsi="Arial"/>
              </w:rPr>
            </w:pPr>
            <w:r w:rsidDel="00000000" w:rsidR="00000000" w:rsidRPr="00000000">
              <w:rPr>
                <w:rtl w:val="0"/>
              </w:rPr>
            </w:r>
          </w:p>
        </w:tc>
      </w:tr>
      <w:tr>
        <w:trPr>
          <w:cantSplit w:val="0"/>
          <w:trHeight w:val="367" w:hRule="atLeast"/>
          <w:tblHeader w:val="0"/>
        </w:trPr>
        <w:tc>
          <w:tcPr>
            <w:shd w:fill="auto" w:val="clear"/>
          </w:tcPr>
          <w:p w:rsidR="00000000" w:rsidDel="00000000" w:rsidP="00000000" w:rsidRDefault="00000000" w:rsidRPr="00000000" w14:paraId="00000228">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29">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2A">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2B">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2C">
            <w:pPr>
              <w:tabs>
                <w:tab w:val="left" w:leader="none" w:pos="720"/>
              </w:tabs>
              <w:jc w:val="cente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22D">
            <w:pPr>
              <w:tabs>
                <w:tab w:val="left" w:leader="none" w:pos="720"/>
              </w:tabs>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60"/>
        </w:tabs>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0">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31">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3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Waste disposal</w:t>
      </w:r>
    </w:p>
    <w:p w:rsidR="00000000" w:rsidDel="00000000" w:rsidP="00000000" w:rsidRDefault="00000000" w:rsidRPr="00000000" w14:paraId="0000023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section provides a description and the quantity of the waste to be disposed of, a </w:t>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waste disposal methods vis-à-vis  methods used in other plants and costs of waste disposal.  Waste disposal methods must comply with legal requirements.</w:t>
      </w:r>
    </w:p>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23D">
      <w:pPr>
        <w:jc w:val="center"/>
        <w:rPr>
          <w:rFonts w:ascii="Arial" w:cs="Arial" w:eastAsia="Arial" w:hAnsi="Arial"/>
        </w:rPr>
      </w:pPr>
      <w:r w:rsidDel="00000000" w:rsidR="00000000" w:rsidRPr="00000000">
        <w:rPr>
          <w:rFonts w:ascii="Arial" w:cs="Arial" w:eastAsia="Arial" w:hAnsi="Arial"/>
          <w:b w:val="1"/>
          <w:sz w:val="24"/>
          <w:szCs w:val="24"/>
          <w:rtl w:val="0"/>
        </w:rPr>
        <w:t xml:space="preserve">Page 12</w:t>
      </w:r>
      <w:r w:rsidDel="00000000" w:rsidR="00000000" w:rsidRPr="00000000">
        <w:rPr>
          <w:rtl w:val="0"/>
        </w:rPr>
      </w:r>
    </w:p>
    <w:p w:rsidR="00000000" w:rsidDel="00000000" w:rsidP="00000000" w:rsidRDefault="00000000" w:rsidRPr="00000000" w14:paraId="0000023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Total Production Costs</w:t>
      </w:r>
    </w:p>
    <w:p w:rsidR="00000000" w:rsidDel="00000000" w:rsidP="00000000" w:rsidRDefault="00000000" w:rsidRPr="00000000" w14:paraId="0000023F">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Present a breakdown of all your projected Production Costs </w:t>
      </w:r>
    </w:p>
    <w:p w:rsidR="00000000" w:rsidDel="00000000" w:rsidP="00000000" w:rsidRDefault="00000000" w:rsidRPr="00000000" w14:paraId="00000240">
      <w:pPr>
        <w:spacing w:after="0" w:lineRule="auto"/>
        <w:ind w:left="450" w:firstLine="0"/>
        <w:jc w:val="both"/>
        <w:rPr>
          <w:rFonts w:ascii="Arial" w:cs="Arial" w:eastAsia="Arial" w:hAnsi="Arial"/>
          <w:color w:val="0000ff"/>
        </w:rPr>
      </w:pPr>
      <w:r w:rsidDel="00000000" w:rsidR="00000000" w:rsidRPr="00000000">
        <w:rPr>
          <w:rFonts w:ascii="Arial" w:cs="Arial" w:eastAsia="Arial" w:hAnsi="Arial"/>
          <w:rtl w:val="0"/>
        </w:rPr>
        <w:t xml:space="preserve">itemized per department/section as summarized from all your past topics.   </w:t>
      </w:r>
      <w:r w:rsidDel="00000000" w:rsidR="00000000" w:rsidRPr="00000000">
        <w:rPr>
          <w:rtl w:val="0"/>
        </w:rPr>
      </w:r>
    </w:p>
    <w:p w:rsidR="00000000" w:rsidDel="00000000" w:rsidP="00000000" w:rsidRDefault="00000000" w:rsidRPr="00000000" w14:paraId="00000241">
      <w:pPr>
        <w:jc w:val="both"/>
        <w:rPr>
          <w:rFonts w:ascii="Arial" w:cs="Arial" w:eastAsia="Arial" w:hAnsi="Arial"/>
          <w:color w:val="0000ff"/>
        </w:rPr>
      </w:pPr>
      <w:r w:rsidDel="00000000" w:rsidR="00000000" w:rsidRPr="00000000">
        <w:rPr>
          <w:rtl w:val="0"/>
        </w:rPr>
      </w:r>
    </w:p>
    <w:p w:rsidR="00000000" w:rsidDel="00000000" w:rsidP="00000000" w:rsidRDefault="00000000" w:rsidRPr="00000000" w14:paraId="00000242">
      <w:pPr>
        <w:spacing w:after="0" w:lineRule="auto"/>
        <w:ind w:firstLine="450"/>
        <w:jc w:val="both"/>
        <w:rPr>
          <w:rFonts w:ascii="Arial" w:cs="Arial" w:eastAsia="Arial" w:hAnsi="Arial"/>
        </w:rPr>
      </w:pPr>
      <w:r w:rsidDel="00000000" w:rsidR="00000000" w:rsidRPr="00000000">
        <w:rPr>
          <w:rFonts w:ascii="Arial" w:cs="Arial" w:eastAsia="Arial" w:hAnsi="Arial"/>
          <w:rtl w:val="0"/>
        </w:rPr>
        <w:t xml:space="preserve">Direct Raw Materials      </w:t>
        <w:tab/>
        <w:t xml:space="preserve"> </w:t>
        <w:tab/>
        <w:tab/>
        <w:t xml:space="preserve"> xxxxxx</w:t>
      </w:r>
    </w:p>
    <w:p w:rsidR="00000000" w:rsidDel="00000000" w:rsidP="00000000" w:rsidRDefault="00000000" w:rsidRPr="00000000" w14:paraId="00000243">
      <w:pPr>
        <w:spacing w:after="0" w:lineRule="auto"/>
        <w:jc w:val="both"/>
        <w:rPr>
          <w:rFonts w:ascii="Arial" w:cs="Arial" w:eastAsia="Arial" w:hAnsi="Arial"/>
        </w:rPr>
      </w:pPr>
      <w:r w:rsidDel="00000000" w:rsidR="00000000" w:rsidRPr="00000000">
        <w:rPr>
          <w:rFonts w:ascii="Arial" w:cs="Arial" w:eastAsia="Arial" w:hAnsi="Arial"/>
          <w:rtl w:val="0"/>
        </w:rPr>
        <w:tab/>
        <w:t xml:space="preserve">Palochina wood</w:t>
        <w:tab/>
      </w:r>
    </w:p>
    <w:p w:rsidR="00000000" w:rsidDel="00000000" w:rsidP="00000000" w:rsidRDefault="00000000" w:rsidRPr="00000000" w14:paraId="00000244">
      <w:pPr>
        <w:spacing w:after="0" w:lineRule="auto"/>
        <w:jc w:val="both"/>
        <w:rPr>
          <w:rFonts w:ascii="Arial" w:cs="Arial" w:eastAsia="Arial" w:hAnsi="Arial"/>
        </w:rPr>
      </w:pPr>
      <w:r w:rsidDel="00000000" w:rsidR="00000000" w:rsidRPr="00000000">
        <w:rPr>
          <w:rFonts w:ascii="Arial" w:cs="Arial" w:eastAsia="Arial" w:hAnsi="Arial"/>
          <w:rtl w:val="0"/>
        </w:rPr>
        <w:tab/>
        <w:t xml:space="preserve">Chamber pot</w:t>
      </w:r>
    </w:p>
    <w:p w:rsidR="00000000" w:rsidDel="00000000" w:rsidP="00000000" w:rsidRDefault="00000000" w:rsidRPr="00000000" w14:paraId="00000245">
      <w:pPr>
        <w:spacing w:after="0" w:lineRule="auto"/>
        <w:jc w:val="both"/>
        <w:rPr>
          <w:rFonts w:ascii="Arial" w:cs="Arial" w:eastAsia="Arial" w:hAnsi="Arial"/>
        </w:rPr>
      </w:pPr>
      <w:r w:rsidDel="00000000" w:rsidR="00000000" w:rsidRPr="00000000">
        <w:rPr>
          <w:rFonts w:ascii="Arial" w:cs="Arial" w:eastAsia="Arial" w:hAnsi="Arial"/>
          <w:rtl w:val="0"/>
        </w:rPr>
        <w:tab/>
        <w:t xml:space="preserve">Wood nails</w:t>
      </w:r>
    </w:p>
    <w:p w:rsidR="00000000" w:rsidDel="00000000" w:rsidP="00000000" w:rsidRDefault="00000000" w:rsidRPr="00000000" w14:paraId="00000246">
      <w:pPr>
        <w:spacing w:after="0" w:lineRule="auto"/>
        <w:jc w:val="both"/>
        <w:rPr>
          <w:rFonts w:ascii="Arial" w:cs="Arial" w:eastAsia="Arial" w:hAnsi="Arial"/>
        </w:rPr>
      </w:pPr>
      <w:r w:rsidDel="00000000" w:rsidR="00000000" w:rsidRPr="00000000">
        <w:rPr>
          <w:rFonts w:ascii="Arial" w:cs="Arial" w:eastAsia="Arial" w:hAnsi="Arial"/>
          <w:rtl w:val="0"/>
        </w:rPr>
        <w:tab/>
        <w:t xml:space="preserve">Putty</w:t>
      </w:r>
    </w:p>
    <w:p w:rsidR="00000000" w:rsidDel="00000000" w:rsidP="00000000" w:rsidRDefault="00000000" w:rsidRPr="00000000" w14:paraId="00000247">
      <w:pPr>
        <w:spacing w:after="0" w:lineRule="auto"/>
        <w:jc w:val="both"/>
        <w:rPr>
          <w:rFonts w:ascii="Arial" w:cs="Arial" w:eastAsia="Arial" w:hAnsi="Arial"/>
        </w:rPr>
      </w:pPr>
      <w:r w:rsidDel="00000000" w:rsidR="00000000" w:rsidRPr="00000000">
        <w:rPr>
          <w:rFonts w:ascii="Arial" w:cs="Arial" w:eastAsia="Arial" w:hAnsi="Arial"/>
          <w:rtl w:val="0"/>
        </w:rPr>
        <w:tab/>
        <w:t xml:space="preserve">Varnish</w:t>
      </w:r>
    </w:p>
    <w:p w:rsidR="00000000" w:rsidDel="00000000" w:rsidP="00000000" w:rsidRDefault="00000000" w:rsidRPr="00000000" w14:paraId="00000248">
      <w:pPr>
        <w:spacing w:after="0" w:lineRule="auto"/>
        <w:jc w:val="both"/>
        <w:rPr>
          <w:rFonts w:ascii="Arial" w:cs="Arial" w:eastAsia="Arial" w:hAnsi="Arial"/>
        </w:rPr>
      </w:pPr>
      <w:r w:rsidDel="00000000" w:rsidR="00000000" w:rsidRPr="00000000">
        <w:rPr>
          <w:rFonts w:ascii="Arial" w:cs="Arial" w:eastAsia="Arial" w:hAnsi="Arial"/>
          <w:rtl w:val="0"/>
        </w:rPr>
        <w:tab/>
        <w:t xml:space="preserve">Stickwell</w:t>
      </w:r>
    </w:p>
    <w:p w:rsidR="00000000" w:rsidDel="00000000" w:rsidP="00000000" w:rsidRDefault="00000000" w:rsidRPr="00000000" w14:paraId="00000249">
      <w:pPr>
        <w:spacing w:after="0" w:lineRule="auto"/>
        <w:jc w:val="both"/>
        <w:rPr>
          <w:rFonts w:ascii="Arial" w:cs="Arial" w:eastAsia="Arial" w:hAnsi="Arial"/>
        </w:rPr>
      </w:pPr>
      <w:r w:rsidDel="00000000" w:rsidR="00000000" w:rsidRPr="00000000">
        <w:rPr>
          <w:rFonts w:ascii="Arial" w:cs="Arial" w:eastAsia="Arial" w:hAnsi="Arial"/>
          <w:rtl w:val="0"/>
        </w:rPr>
        <w:tab/>
        <w:t xml:space="preserve">Sandpaper, Air pump hose, Garden hose, hinge, T-faucet, round ring cabinet knobs</w:t>
      </w:r>
    </w:p>
    <w:p w:rsidR="00000000" w:rsidDel="00000000" w:rsidP="00000000" w:rsidRDefault="00000000" w:rsidRPr="00000000" w14:paraId="0000024A">
      <w:pPr>
        <w:tabs>
          <w:tab w:val="left" w:leader="none" w:pos="2201"/>
        </w:tabs>
        <w:spacing w:after="0" w:lineRule="auto"/>
        <w:jc w:val="both"/>
        <w:rPr>
          <w:rFonts w:ascii="Arial" w:cs="Arial" w:eastAsia="Arial" w:hAnsi="Arial"/>
        </w:rPr>
      </w:pPr>
      <w:r w:rsidDel="00000000" w:rsidR="00000000" w:rsidRPr="00000000">
        <w:rPr>
          <w:rFonts w:ascii="Arial" w:cs="Arial" w:eastAsia="Arial" w:hAnsi="Arial"/>
          <w:rtl w:val="0"/>
        </w:rPr>
        <w:t xml:space="preserve">      Direct Labor</w:t>
        <w:tab/>
        <w:t xml:space="preserve">         </w:t>
        <w:tab/>
        <w:tab/>
        <w:tab/>
        <w:t xml:space="preserve">xxxxxx</w:t>
      </w:r>
    </w:p>
    <w:p w:rsidR="00000000" w:rsidDel="00000000" w:rsidP="00000000" w:rsidRDefault="00000000" w:rsidRPr="00000000" w14:paraId="0000024B">
      <w:pPr>
        <w:spacing w:after="0" w:lineRule="auto"/>
        <w:jc w:val="both"/>
        <w:rPr>
          <w:rFonts w:ascii="Arial" w:cs="Arial" w:eastAsia="Arial" w:hAnsi="Arial"/>
        </w:rPr>
      </w:pPr>
      <w:r w:rsidDel="00000000" w:rsidR="00000000" w:rsidRPr="00000000">
        <w:rPr>
          <w:rFonts w:ascii="Arial" w:cs="Arial" w:eastAsia="Arial" w:hAnsi="Arial"/>
          <w:rtl w:val="0"/>
        </w:rPr>
        <w:tab/>
        <w:t xml:space="preserve">Salary/Wages</w:t>
      </w:r>
    </w:p>
    <w:p w:rsidR="00000000" w:rsidDel="00000000" w:rsidP="00000000" w:rsidRDefault="00000000" w:rsidRPr="00000000" w14:paraId="0000024C">
      <w:pPr>
        <w:spacing w:after="0" w:lineRule="auto"/>
        <w:jc w:val="both"/>
        <w:rPr>
          <w:rFonts w:ascii="Arial" w:cs="Arial" w:eastAsia="Arial" w:hAnsi="Arial"/>
        </w:rPr>
      </w:pPr>
      <w:r w:rsidDel="00000000" w:rsidR="00000000" w:rsidRPr="00000000">
        <w:rPr>
          <w:rFonts w:ascii="Arial" w:cs="Arial" w:eastAsia="Arial" w:hAnsi="Arial"/>
          <w:rtl w:val="0"/>
        </w:rPr>
        <w:tab/>
        <w:t xml:space="preserve">SSS</w:t>
      </w:r>
    </w:p>
    <w:p w:rsidR="00000000" w:rsidDel="00000000" w:rsidP="00000000" w:rsidRDefault="00000000" w:rsidRPr="00000000" w14:paraId="0000024D">
      <w:pPr>
        <w:spacing w:after="0" w:lineRule="auto"/>
        <w:jc w:val="both"/>
        <w:rPr>
          <w:rFonts w:ascii="Arial" w:cs="Arial" w:eastAsia="Arial" w:hAnsi="Arial"/>
        </w:rPr>
      </w:pPr>
      <w:r w:rsidDel="00000000" w:rsidR="00000000" w:rsidRPr="00000000">
        <w:rPr>
          <w:rFonts w:ascii="Arial" w:cs="Arial" w:eastAsia="Arial" w:hAnsi="Arial"/>
          <w:rtl w:val="0"/>
        </w:rPr>
        <w:tab/>
        <w:t xml:space="preserve">Philhealth</w:t>
      </w:r>
    </w:p>
    <w:p w:rsidR="00000000" w:rsidDel="00000000" w:rsidP="00000000" w:rsidRDefault="00000000" w:rsidRPr="00000000" w14:paraId="0000024E">
      <w:pPr>
        <w:spacing w:after="0" w:lineRule="auto"/>
        <w:jc w:val="both"/>
        <w:rPr>
          <w:rFonts w:ascii="Arial" w:cs="Arial" w:eastAsia="Arial" w:hAnsi="Arial"/>
        </w:rPr>
      </w:pPr>
      <w:r w:rsidDel="00000000" w:rsidR="00000000" w:rsidRPr="00000000">
        <w:rPr>
          <w:rFonts w:ascii="Arial" w:cs="Arial" w:eastAsia="Arial" w:hAnsi="Arial"/>
          <w:rtl w:val="0"/>
        </w:rPr>
        <w:tab/>
        <w:t xml:space="preserve">Pag-ibig</w:t>
      </w:r>
    </w:p>
    <w:p w:rsidR="00000000" w:rsidDel="00000000" w:rsidP="00000000" w:rsidRDefault="00000000" w:rsidRPr="00000000" w14:paraId="0000024F">
      <w:pPr>
        <w:spacing w:after="0" w:lineRule="auto"/>
        <w:jc w:val="both"/>
        <w:rPr>
          <w:rFonts w:ascii="Arial" w:cs="Arial" w:eastAsia="Arial" w:hAnsi="Arial"/>
        </w:rPr>
      </w:pPr>
      <w:r w:rsidDel="00000000" w:rsidR="00000000" w:rsidRPr="00000000">
        <w:rPr>
          <w:rFonts w:ascii="Arial" w:cs="Arial" w:eastAsia="Arial" w:hAnsi="Arial"/>
          <w:rtl w:val="0"/>
        </w:rPr>
        <w:t xml:space="preserve">      Factory overhead/ Expenses         </w:t>
        <w:tab/>
        <w:t xml:space="preserve">xxxxxx</w:t>
      </w:r>
    </w:p>
    <w:p w:rsidR="00000000" w:rsidDel="00000000" w:rsidP="00000000" w:rsidRDefault="00000000" w:rsidRPr="00000000" w14:paraId="00000250">
      <w:pPr>
        <w:spacing w:after="0" w:lineRule="auto"/>
        <w:jc w:val="both"/>
        <w:rPr>
          <w:rFonts w:ascii="Arial" w:cs="Arial" w:eastAsia="Arial" w:hAnsi="Arial"/>
        </w:rPr>
      </w:pPr>
      <w:r w:rsidDel="00000000" w:rsidR="00000000" w:rsidRPr="00000000">
        <w:rPr>
          <w:rFonts w:ascii="Arial" w:cs="Arial" w:eastAsia="Arial" w:hAnsi="Arial"/>
          <w:rtl w:val="0"/>
        </w:rPr>
        <w:tab/>
        <w:t xml:space="preserve">Indirect Materials(packaging, etc.)</w:t>
      </w:r>
    </w:p>
    <w:p w:rsidR="00000000" w:rsidDel="00000000" w:rsidP="00000000" w:rsidRDefault="00000000" w:rsidRPr="00000000" w14:paraId="00000251">
      <w:pPr>
        <w:spacing w:after="0" w:lineRule="auto"/>
        <w:jc w:val="both"/>
        <w:rPr>
          <w:rFonts w:ascii="Arial" w:cs="Arial" w:eastAsia="Arial" w:hAnsi="Arial"/>
        </w:rPr>
      </w:pPr>
      <w:r w:rsidDel="00000000" w:rsidR="00000000" w:rsidRPr="00000000">
        <w:rPr>
          <w:rFonts w:ascii="Arial" w:cs="Arial" w:eastAsia="Arial" w:hAnsi="Arial"/>
          <w:rtl w:val="0"/>
        </w:rPr>
        <w:tab/>
        <w:t xml:space="preserve">Utilities (water, electricity, telephone, gas, etc.)</w:t>
      </w:r>
    </w:p>
    <w:p w:rsidR="00000000" w:rsidDel="00000000" w:rsidP="00000000" w:rsidRDefault="00000000" w:rsidRPr="00000000" w14:paraId="00000252">
      <w:pPr>
        <w:spacing w:after="0" w:lineRule="auto"/>
        <w:jc w:val="both"/>
        <w:rPr>
          <w:rFonts w:ascii="Arial" w:cs="Arial" w:eastAsia="Arial" w:hAnsi="Arial"/>
        </w:rPr>
      </w:pPr>
      <w:r w:rsidDel="00000000" w:rsidR="00000000" w:rsidRPr="00000000">
        <w:rPr>
          <w:rFonts w:ascii="Arial" w:cs="Arial" w:eastAsia="Arial" w:hAnsi="Arial"/>
          <w:rtl w:val="0"/>
        </w:rPr>
        <w:tab/>
        <w:t xml:space="preserve">Depreciation(machines and equipment)</w:t>
      </w:r>
    </w:p>
    <w:p w:rsidR="00000000" w:rsidDel="00000000" w:rsidP="00000000" w:rsidRDefault="00000000" w:rsidRPr="00000000" w14:paraId="00000253">
      <w:pPr>
        <w:spacing w:after="0" w:lineRule="auto"/>
        <w:jc w:val="both"/>
        <w:rPr>
          <w:rFonts w:ascii="Arial" w:cs="Arial" w:eastAsia="Arial" w:hAnsi="Arial"/>
        </w:rPr>
      </w:pPr>
      <w:r w:rsidDel="00000000" w:rsidR="00000000" w:rsidRPr="00000000">
        <w:rPr>
          <w:rFonts w:ascii="Arial" w:cs="Arial" w:eastAsia="Arial" w:hAnsi="Arial"/>
          <w:rtl w:val="0"/>
        </w:rPr>
        <w:tab/>
        <w:t xml:space="preserve">Amortization (leasehold improvement)</w:t>
      </w:r>
    </w:p>
    <w:p w:rsidR="00000000" w:rsidDel="00000000" w:rsidP="00000000" w:rsidRDefault="00000000" w:rsidRPr="00000000" w14:paraId="00000254">
      <w:pPr>
        <w:spacing w:after="0" w:lineRule="auto"/>
        <w:ind w:firstLine="720"/>
        <w:jc w:val="both"/>
        <w:rPr>
          <w:rFonts w:ascii="Arial" w:cs="Arial" w:eastAsia="Arial" w:hAnsi="Arial"/>
        </w:rPr>
      </w:pPr>
      <w:r w:rsidDel="00000000" w:rsidR="00000000" w:rsidRPr="00000000">
        <w:rPr>
          <w:rFonts w:ascii="Arial" w:cs="Arial" w:eastAsia="Arial" w:hAnsi="Arial"/>
          <w:rtl w:val="0"/>
        </w:rPr>
        <w:t xml:space="preserve">Rent</w:t>
      </w:r>
    </w:p>
    <w:p w:rsidR="00000000" w:rsidDel="00000000" w:rsidP="00000000" w:rsidRDefault="00000000" w:rsidRPr="00000000" w14:paraId="00000255">
      <w:pPr>
        <w:spacing w:after="0" w:lineRule="auto"/>
        <w:jc w:val="both"/>
        <w:rPr>
          <w:rFonts w:ascii="Arial" w:cs="Arial" w:eastAsia="Arial" w:hAnsi="Arial"/>
        </w:rPr>
      </w:pPr>
      <w:r w:rsidDel="00000000" w:rsidR="00000000" w:rsidRPr="00000000">
        <w:rPr>
          <w:rFonts w:ascii="Arial" w:cs="Arial" w:eastAsia="Arial" w:hAnsi="Arial"/>
          <w:rtl w:val="0"/>
        </w:rPr>
        <w:tab/>
        <w:t xml:space="preserve">Kitchen Utensils</w:t>
      </w:r>
    </w:p>
    <w:p w:rsidR="00000000" w:rsidDel="00000000" w:rsidP="00000000" w:rsidRDefault="00000000" w:rsidRPr="00000000" w14:paraId="00000256">
      <w:pPr>
        <w:spacing w:after="0" w:lineRule="auto"/>
        <w:jc w:val="both"/>
        <w:rPr>
          <w:rFonts w:ascii="Arial" w:cs="Arial" w:eastAsia="Arial" w:hAnsi="Arial"/>
        </w:rPr>
      </w:pPr>
      <w:r w:rsidDel="00000000" w:rsidR="00000000" w:rsidRPr="00000000">
        <w:rPr>
          <w:rFonts w:ascii="Arial" w:cs="Arial" w:eastAsia="Arial" w:hAnsi="Arial"/>
          <w:rtl w:val="0"/>
        </w:rPr>
        <w:tab/>
        <w:t xml:space="preserve">Kitchen Supplies</w:t>
      </w:r>
    </w:p>
    <w:p w:rsidR="00000000" w:rsidDel="00000000" w:rsidP="00000000" w:rsidRDefault="00000000" w:rsidRPr="00000000" w14:paraId="00000257">
      <w:pPr>
        <w:spacing w:after="0" w:lineRule="auto"/>
        <w:jc w:val="both"/>
        <w:rPr>
          <w:rFonts w:ascii="Arial" w:cs="Arial" w:eastAsia="Arial" w:hAnsi="Arial"/>
        </w:rPr>
      </w:pPr>
      <w:r w:rsidDel="00000000" w:rsidR="00000000" w:rsidRPr="00000000">
        <w:rPr>
          <w:rFonts w:ascii="Arial" w:cs="Arial" w:eastAsia="Arial" w:hAnsi="Arial"/>
          <w:rtl w:val="0"/>
        </w:rPr>
        <w:t xml:space="preserve">       Total Production Cost</w:t>
        <w:tab/>
        <w:tab/>
        <w:tab/>
        <w:t xml:space="preserve">xxxxxxx</w:t>
      </w:r>
    </w:p>
    <w:p w:rsidR="00000000" w:rsidDel="00000000" w:rsidP="00000000" w:rsidRDefault="00000000" w:rsidRPr="00000000" w14:paraId="00000258">
      <w:pPr>
        <w:tabs>
          <w:tab w:val="left" w:leader="none" w:pos="720"/>
        </w:tabs>
        <w:jc w:val="both"/>
        <w:rPr>
          <w:rFonts w:ascii="Arial" w:cs="Arial" w:eastAsia="Arial" w:hAnsi="Arial"/>
        </w:rPr>
      </w:pPr>
      <w:r w:rsidDel="00000000" w:rsidR="00000000" w:rsidRPr="00000000">
        <w:rPr>
          <w:rtl w:val="0"/>
        </w:rPr>
      </w:r>
    </w:p>
    <w:p w:rsidR="00000000" w:rsidDel="00000000" w:rsidP="00000000" w:rsidRDefault="00000000" w:rsidRPr="00000000" w14:paraId="0000025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Forms Design</w:t>
      </w:r>
    </w:p>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Inventory Slips or Records</w:t>
      </w:r>
      <w:r w:rsidDel="00000000" w:rsidR="00000000" w:rsidRPr="00000000">
        <w:rPr>
          <w:rtl w:val="0"/>
        </w:rPr>
      </w:r>
    </w:p>
    <w:p w:rsidR="00000000" w:rsidDel="00000000" w:rsidP="00000000" w:rsidRDefault="00000000" w:rsidRPr="00000000" w14:paraId="0000025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Bill of Materials </w:t>
      </w:r>
    </w:p>
    <w:p w:rsidR="00000000" w:rsidDel="00000000" w:rsidP="00000000" w:rsidRDefault="00000000" w:rsidRPr="00000000" w14:paraId="0000025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Manufacturing Requisition Slip </w:t>
      </w:r>
    </w:p>
    <w:p w:rsidR="00000000" w:rsidDel="00000000" w:rsidP="00000000" w:rsidRDefault="00000000" w:rsidRPr="00000000" w14:paraId="0000025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108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Machine Load Charts</w:t>
      </w:r>
      <w:r w:rsidDel="00000000" w:rsidR="00000000" w:rsidRPr="00000000">
        <w:rPr>
          <w:rtl w:val="0"/>
        </w:rPr>
      </w:r>
    </w:p>
    <w:p w:rsidR="00000000" w:rsidDel="00000000" w:rsidP="00000000" w:rsidRDefault="00000000" w:rsidRPr="00000000" w14:paraId="0000025F">
      <w:pPr>
        <w:ind w:left="450" w:firstLine="0"/>
        <w:jc w:val="both"/>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260">
      <w:pPr>
        <w:ind w:left="450" w:firstLine="0"/>
        <w:jc w:val="both"/>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261">
      <w:pPr>
        <w:ind w:left="450" w:firstLine="0"/>
        <w:jc w:val="both"/>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262">
      <w:pPr>
        <w:ind w:left="450" w:firstLine="0"/>
        <w:jc w:val="both"/>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263">
      <w:pPr>
        <w:ind w:left="450" w:firstLine="0"/>
        <w:jc w:val="both"/>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264">
      <w:pPr>
        <w:ind w:left="0" w:firstLine="0"/>
        <w:jc w:val="left"/>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265">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Page 13</w:t>
      </w:r>
    </w:p>
    <w:p w:rsidR="00000000" w:rsidDel="00000000" w:rsidP="00000000" w:rsidRDefault="00000000" w:rsidRPr="00000000" w14:paraId="00000266">
      <w:pPr>
        <w:ind w:left="450" w:firstLine="0"/>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267">
      <w:pPr>
        <w:ind w:left="450" w:firstLine="0"/>
        <w:jc w:val="both"/>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KEY TAKE AWAYS</w:t>
      </w:r>
    </w:p>
    <w:p w:rsidR="00000000" w:rsidDel="00000000" w:rsidP="00000000" w:rsidRDefault="00000000" w:rsidRPr="00000000" w14:paraId="00000268">
      <w:pPr>
        <w:spacing w:line="360" w:lineRule="auto"/>
        <w:ind w:left="450" w:hanging="450"/>
        <w:jc w:val="both"/>
        <w:rPr>
          <w:rFonts w:ascii="Arial" w:cs="Arial" w:eastAsia="Arial" w:hAnsi="Arial"/>
        </w:rPr>
      </w:pPr>
      <w:r w:rsidDel="00000000" w:rsidR="00000000" w:rsidRPr="00000000">
        <w:rPr>
          <w:rFonts w:ascii="Arial" w:cs="Arial" w:eastAsia="Arial" w:hAnsi="Arial"/>
          <w:sz w:val="24"/>
          <w:szCs w:val="24"/>
          <w:rtl w:val="0"/>
        </w:rPr>
        <w:tab/>
        <w:tab/>
      </w:r>
      <w:r w:rsidDel="00000000" w:rsidR="00000000" w:rsidRPr="00000000">
        <w:rPr>
          <w:rFonts w:ascii="Arial" w:cs="Arial" w:eastAsia="Arial" w:hAnsi="Arial"/>
          <w:rtl w:val="0"/>
        </w:rPr>
        <w:t xml:space="preserve">In conclusion, the technical study should answer the basic question: Is the project technically feasible?</w:t>
      </w:r>
    </w:p>
    <w:p w:rsidR="00000000" w:rsidDel="00000000" w:rsidP="00000000" w:rsidRDefault="00000000" w:rsidRPr="00000000" w14:paraId="00000269">
      <w:pPr>
        <w:spacing w:line="360" w:lineRule="auto"/>
        <w:ind w:left="450" w:firstLine="270"/>
        <w:jc w:val="both"/>
        <w:rPr>
          <w:rFonts w:ascii="Arial" w:cs="Arial" w:eastAsia="Arial" w:hAnsi="Arial"/>
        </w:rPr>
      </w:pPr>
      <w:r w:rsidDel="00000000" w:rsidR="00000000" w:rsidRPr="00000000">
        <w:rPr>
          <w:rFonts w:ascii="Arial" w:cs="Arial" w:eastAsia="Arial" w:hAnsi="Arial"/>
          <w:rtl w:val="0"/>
        </w:rPr>
        <w:t xml:space="preserve">It should be able to state whether the amount of cash to be generated from the project will provide the maximum rate of return on investment.  An important element in determining the rate of return on investment is the net income.  Another important element is the expected cash flow to be generated by the project.  This information is determined in the financial aspect of the study.  Therefore, a conclusion cannot be made until such a time that the data on net income and cash flow are already available.</w:t>
      </w:r>
    </w:p>
    <w:p w:rsidR="00000000" w:rsidDel="00000000" w:rsidP="00000000" w:rsidRDefault="00000000" w:rsidRPr="00000000" w14:paraId="0000026A">
      <w:pPr>
        <w:spacing w:line="360" w:lineRule="auto"/>
        <w:ind w:left="450" w:hanging="450"/>
        <w:jc w:val="both"/>
        <w:rPr>
          <w:rFonts w:ascii="Arial" w:cs="Arial" w:eastAsia="Arial" w:hAnsi="Arial"/>
        </w:rPr>
      </w:pPr>
      <w:r w:rsidDel="00000000" w:rsidR="00000000" w:rsidRPr="00000000">
        <w:rPr>
          <w:rFonts w:ascii="Arial" w:cs="Arial" w:eastAsia="Arial" w:hAnsi="Arial"/>
          <w:rtl w:val="0"/>
        </w:rPr>
        <w:tab/>
        <w:tab/>
        <w:t xml:space="preserve">Once the data on net income and cash flow have been computed, the proponent can then test the technical feasibility of the project by determining the rate of return and benchmark the same with other investments.  Usually, the minimum rate of return is equal to the cost of investment capital.  The conclusion, therefore. As to whether the project is technically feasible or not, should be stated following this line of reasoning.  The proponent may work closely with an accountant in defining the conclusion.</w:t>
      </w:r>
    </w:p>
    <w:p w:rsidR="00000000" w:rsidDel="00000000" w:rsidP="00000000" w:rsidRDefault="00000000" w:rsidRPr="00000000" w14:paraId="0000026B">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Textbooks:</w:t>
      </w:r>
    </w:p>
    <w:p w:rsidR="00000000" w:rsidDel="00000000" w:rsidP="00000000" w:rsidRDefault="00000000" w:rsidRPr="00000000" w14:paraId="0000026C">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6D">
      <w:pPr>
        <w:ind w:firstLine="720"/>
        <w:rPr>
          <w:rFonts w:ascii="Arial" w:cs="Arial" w:eastAsia="Arial" w:hAnsi="Arial"/>
        </w:rPr>
      </w:pPr>
      <w:r w:rsidDel="00000000" w:rsidR="00000000" w:rsidRPr="00000000">
        <w:rPr>
          <w:rFonts w:ascii="Arial" w:cs="Arial" w:eastAsia="Arial" w:hAnsi="Arial"/>
          <w:rtl w:val="0"/>
        </w:rPr>
        <w:t xml:space="preserve">A feasibility study guidebook for Students and Entrepreneurs, Jorge H. Cuyugan, Bright Concepts Printing House, 2020</w:t>
      </w:r>
    </w:p>
    <w:p w:rsidR="00000000" w:rsidDel="00000000" w:rsidP="00000000" w:rsidRDefault="00000000" w:rsidRPr="00000000" w14:paraId="0000026E">
      <w:pPr>
        <w:ind w:firstLine="720"/>
        <w:rPr>
          <w:rFonts w:ascii="Arial" w:cs="Arial" w:eastAsia="Arial" w:hAnsi="Arial"/>
        </w:rPr>
      </w:pPr>
      <w:r w:rsidDel="00000000" w:rsidR="00000000" w:rsidRPr="00000000">
        <w:rPr>
          <w:rtl w:val="0"/>
        </w:rPr>
      </w:r>
    </w:p>
    <w:p w:rsidR="00000000" w:rsidDel="00000000" w:rsidP="00000000" w:rsidRDefault="00000000" w:rsidRPr="00000000" w14:paraId="0000026F">
      <w:pPr>
        <w:ind w:firstLine="720"/>
        <w:rPr>
          <w:rFonts w:ascii="Arial" w:cs="Arial" w:eastAsia="Arial" w:hAnsi="Arial"/>
        </w:rPr>
      </w:pPr>
      <w:r w:rsidDel="00000000" w:rsidR="00000000" w:rsidRPr="00000000">
        <w:rPr>
          <w:rFonts w:ascii="Arial" w:cs="Arial" w:eastAsia="Arial" w:hAnsi="Arial"/>
          <w:rtl w:val="0"/>
        </w:rPr>
        <w:t xml:space="preserve">Manual of standards for research, Balajadia, R. and Pangilinan, D. University of the Assumption 2016</w:t>
      </w:r>
    </w:p>
    <w:p w:rsidR="00000000" w:rsidDel="00000000" w:rsidP="00000000" w:rsidRDefault="00000000" w:rsidRPr="00000000" w14:paraId="00000270">
      <w:pPr>
        <w:ind w:firstLine="720"/>
        <w:rPr>
          <w:rFonts w:ascii="Arial" w:cs="Arial" w:eastAsia="Arial" w:hAnsi="Arial"/>
        </w:rPr>
      </w:pPr>
      <w:r w:rsidDel="00000000" w:rsidR="00000000" w:rsidRPr="00000000">
        <w:rPr>
          <w:rtl w:val="0"/>
        </w:rPr>
      </w:r>
    </w:p>
    <w:p w:rsidR="00000000" w:rsidDel="00000000" w:rsidP="00000000" w:rsidRDefault="00000000" w:rsidRPr="00000000" w14:paraId="00000271">
      <w:pPr>
        <w:ind w:firstLine="720"/>
        <w:rPr>
          <w:rFonts w:ascii="Arial" w:cs="Arial" w:eastAsia="Arial" w:hAnsi="Arial"/>
        </w:rPr>
      </w:pPr>
      <w:r w:rsidDel="00000000" w:rsidR="00000000" w:rsidRPr="00000000">
        <w:rPr>
          <w:rFonts w:ascii="Arial" w:cs="Arial" w:eastAsia="Arial" w:hAnsi="Arial"/>
          <w:rtl w:val="0"/>
        </w:rPr>
        <w:t xml:space="preserve">Writing Project Feasibility Study, Nick L. Aduana, C &amp; E Publishing, Inc. 2021</w:t>
        <w:br w:type="textWrapping"/>
        <w:tab/>
      </w:r>
    </w:p>
    <w:p w:rsidR="00000000" w:rsidDel="00000000" w:rsidP="00000000" w:rsidRDefault="00000000" w:rsidRPr="00000000" w14:paraId="00000272">
      <w:pPr>
        <w:ind w:firstLine="720"/>
        <w:rPr>
          <w:rFonts w:ascii="Arial" w:cs="Arial" w:eastAsia="Arial" w:hAnsi="Arial"/>
        </w:rPr>
      </w:pPr>
      <w:r w:rsidDel="00000000" w:rsidR="00000000" w:rsidRPr="00000000">
        <w:rPr>
          <w:rFonts w:ascii="Arial" w:cs="Arial" w:eastAsia="Arial" w:hAnsi="Arial"/>
          <w:rtl w:val="0"/>
        </w:rPr>
        <w:t xml:space="preserve">Pot De Chambre, Ardy E. Quilala, UA, 2020</w:t>
      </w:r>
    </w:p>
    <w:p w:rsidR="00000000" w:rsidDel="00000000" w:rsidP="00000000" w:rsidRDefault="00000000" w:rsidRPr="00000000" w14:paraId="00000273">
      <w:pPr>
        <w:ind w:firstLine="720"/>
        <w:rPr>
          <w:rFonts w:ascii="Arial" w:cs="Arial" w:eastAsia="Arial" w:hAnsi="Arial"/>
        </w:rPr>
      </w:pPr>
      <w:r w:rsidDel="00000000" w:rsidR="00000000" w:rsidRPr="00000000">
        <w:rPr>
          <w:rtl w:val="0"/>
        </w:rPr>
      </w:r>
    </w:p>
    <w:p w:rsidR="00000000" w:rsidDel="00000000" w:rsidP="00000000" w:rsidRDefault="00000000" w:rsidRPr="00000000" w14:paraId="00000274">
      <w:pPr>
        <w:ind w:firstLine="720"/>
        <w:rPr>
          <w:rFonts w:ascii="Arial" w:cs="Arial" w:eastAsia="Arial" w:hAnsi="Arial"/>
        </w:rPr>
      </w:pPr>
      <w:r w:rsidDel="00000000" w:rsidR="00000000" w:rsidRPr="00000000">
        <w:rPr>
          <w:rtl w:val="0"/>
        </w:rPr>
      </w:r>
    </w:p>
    <w:p w:rsidR="00000000" w:rsidDel="00000000" w:rsidP="00000000" w:rsidRDefault="00000000" w:rsidRPr="00000000" w14:paraId="00000275">
      <w:pPr>
        <w:ind w:left="0" w:firstLine="0"/>
        <w:rPr>
          <w:rFonts w:ascii="Arial" w:cs="Arial" w:eastAsia="Arial" w:hAnsi="Arial"/>
        </w:rPr>
      </w:pPr>
      <w:r w:rsidDel="00000000" w:rsidR="00000000" w:rsidRPr="00000000">
        <w:rPr>
          <w:rtl w:val="0"/>
        </w:rPr>
      </w:r>
    </w:p>
    <w:p w:rsidR="00000000" w:rsidDel="00000000" w:rsidP="00000000" w:rsidRDefault="00000000" w:rsidRPr="00000000" w14:paraId="00000276">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Page 14</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1080" w:hanging="360"/>
      </w:pPr>
      <w:rPr>
        <w:b w:val="0"/>
        <w:sz w:val="22"/>
        <w:szCs w:val="22"/>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decimal"/>
      <w:lvlText w:val="%1."/>
      <w:lvlJc w:val="left"/>
      <w:pPr>
        <w:ind w:left="72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9"/>
      <w:numFmt w:val="bullet"/>
      <w:lvlText w:val="-"/>
      <w:lvlJc w:val="left"/>
      <w:pPr>
        <w:ind w:left="1080" w:hanging="360"/>
      </w:pPr>
      <w:rPr>
        <w:rFonts w:ascii="Arial" w:cs="Arial" w:eastAsia="Arial" w:hAnsi="Arial"/>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C4A5B"/>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CC7F61"/>
    <w:pPr>
      <w:ind w:left="720"/>
      <w:contextualSpacing w:val="1"/>
    </w:pPr>
  </w:style>
  <w:style w:type="table" w:styleId="TableGrid">
    <w:name w:val="Table Grid"/>
    <w:basedOn w:val="TableNormal"/>
    <w:uiPriority w:val="39"/>
    <w:rsid w:val="00954E5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odyText">
    <w:name w:val="Body Text"/>
    <w:basedOn w:val="Normal"/>
    <w:link w:val="BodyTextChar"/>
    <w:rsid w:val="00954E57"/>
    <w:pPr>
      <w:tabs>
        <w:tab w:val="num" w:pos="2160"/>
      </w:tabs>
      <w:spacing w:after="0" w:line="240" w:lineRule="auto"/>
      <w:jc w:val="both"/>
    </w:pPr>
    <w:rPr>
      <w:rFonts w:ascii="Arial" w:cs="Times New Roman" w:eastAsia="Times New Roman" w:hAnsi="Arial"/>
      <w:kern w:val="0"/>
      <w:szCs w:val="20"/>
    </w:rPr>
  </w:style>
  <w:style w:type="character" w:styleId="BodyTextChar" w:customStyle="1">
    <w:name w:val="Body Text Char"/>
    <w:basedOn w:val="DefaultParagraphFont"/>
    <w:link w:val="BodyText"/>
    <w:rsid w:val="00954E57"/>
    <w:rPr>
      <w:rFonts w:ascii="Arial" w:cs="Times New Roman" w:eastAsia="Times New Roman" w:hAnsi="Arial"/>
      <w:kern w:val="0"/>
      <w:szCs w:val="20"/>
    </w:rPr>
  </w:style>
  <w:style w:type="paragraph" w:styleId="BodyTextIndent3">
    <w:name w:val="Body Text Indent 3"/>
    <w:basedOn w:val="Normal"/>
    <w:link w:val="BodyTextIndent3Char"/>
    <w:uiPriority w:val="99"/>
    <w:semiHidden w:val="1"/>
    <w:unhideWhenUsed w:val="1"/>
    <w:rsid w:val="00954E57"/>
    <w:pPr>
      <w:spacing w:after="120"/>
      <w:ind w:left="360"/>
    </w:pPr>
    <w:rPr>
      <w:sz w:val="16"/>
      <w:szCs w:val="16"/>
    </w:rPr>
  </w:style>
  <w:style w:type="character" w:styleId="BodyTextIndent3Char" w:customStyle="1">
    <w:name w:val="Body Text Indent 3 Char"/>
    <w:basedOn w:val="DefaultParagraphFont"/>
    <w:link w:val="BodyTextIndent3"/>
    <w:uiPriority w:val="99"/>
    <w:semiHidden w:val="1"/>
    <w:rsid w:val="00954E57"/>
    <w:rPr>
      <w:sz w:val="16"/>
      <w:szCs w:val="16"/>
    </w:rPr>
  </w:style>
  <w:style w:type="paragraph" w:styleId="BodyTextIndent">
    <w:name w:val="Body Text Indent"/>
    <w:basedOn w:val="Normal"/>
    <w:link w:val="BodyTextIndentChar"/>
    <w:uiPriority w:val="99"/>
    <w:semiHidden w:val="1"/>
    <w:unhideWhenUsed w:val="1"/>
    <w:rsid w:val="00954E57"/>
    <w:pPr>
      <w:spacing w:after="120"/>
      <w:ind w:left="360"/>
    </w:pPr>
  </w:style>
  <w:style w:type="character" w:styleId="BodyTextIndentChar" w:customStyle="1">
    <w:name w:val="Body Text Indent Char"/>
    <w:basedOn w:val="DefaultParagraphFont"/>
    <w:link w:val="BodyTextIndent"/>
    <w:uiPriority w:val="99"/>
    <w:semiHidden w:val="1"/>
    <w:rsid w:val="00954E57"/>
  </w:style>
  <w:style w:type="paragraph" w:styleId="BodyTextIndent2">
    <w:name w:val="Body Text Indent 2"/>
    <w:basedOn w:val="Normal"/>
    <w:link w:val="BodyTextIndent2Char"/>
    <w:uiPriority w:val="99"/>
    <w:semiHidden w:val="1"/>
    <w:unhideWhenUsed w:val="1"/>
    <w:rsid w:val="00954E57"/>
    <w:pPr>
      <w:spacing w:after="120" w:line="480" w:lineRule="auto"/>
      <w:ind w:left="360"/>
    </w:pPr>
  </w:style>
  <w:style w:type="character" w:styleId="BodyTextIndent2Char" w:customStyle="1">
    <w:name w:val="Body Text Indent 2 Char"/>
    <w:basedOn w:val="DefaultParagraphFont"/>
    <w:link w:val="BodyTextIndent2"/>
    <w:uiPriority w:val="99"/>
    <w:semiHidden w:val="1"/>
    <w:rsid w:val="00954E57"/>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3.png"/><Relationship Id="rId22" Type="http://schemas.openxmlformats.org/officeDocument/2006/relationships/image" Target="media/image17.png"/><Relationship Id="rId21" Type="http://schemas.openxmlformats.org/officeDocument/2006/relationships/image" Target="media/image21.png"/><Relationship Id="rId24" Type="http://schemas.openxmlformats.org/officeDocument/2006/relationships/image" Target="media/image7.jpg"/><Relationship Id="rId23" Type="http://schemas.openxmlformats.org/officeDocument/2006/relationships/image" Target="media/image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4.png"/><Relationship Id="rId26" Type="http://schemas.openxmlformats.org/officeDocument/2006/relationships/image" Target="media/image3.jpg"/><Relationship Id="rId25" Type="http://schemas.openxmlformats.org/officeDocument/2006/relationships/image" Target="media/image4.jpg"/><Relationship Id="rId28" Type="http://schemas.openxmlformats.org/officeDocument/2006/relationships/image" Target="media/image5.jpg"/><Relationship Id="rId27" Type="http://schemas.openxmlformats.org/officeDocument/2006/relationships/image" Target="media/image6.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8.png"/><Relationship Id="rId11" Type="http://schemas.openxmlformats.org/officeDocument/2006/relationships/image" Target="media/image18.png"/><Relationship Id="rId10" Type="http://schemas.openxmlformats.org/officeDocument/2006/relationships/image" Target="media/image22.png"/><Relationship Id="rId13" Type="http://schemas.openxmlformats.org/officeDocument/2006/relationships/image" Target="media/image10.png"/><Relationship Id="rId12" Type="http://schemas.openxmlformats.org/officeDocument/2006/relationships/image" Target="media/image19.png"/><Relationship Id="rId15" Type="http://schemas.openxmlformats.org/officeDocument/2006/relationships/image" Target="media/image20.png"/><Relationship Id="rId14" Type="http://schemas.openxmlformats.org/officeDocument/2006/relationships/image" Target="media/image16.png"/><Relationship Id="rId17" Type="http://schemas.openxmlformats.org/officeDocument/2006/relationships/image" Target="media/image9.png"/><Relationship Id="rId16" Type="http://schemas.openxmlformats.org/officeDocument/2006/relationships/image" Target="media/image15.png"/><Relationship Id="rId19" Type="http://schemas.openxmlformats.org/officeDocument/2006/relationships/image" Target="media/image12.png"/><Relationship Id="rId18" Type="http://schemas.openxmlformats.org/officeDocument/2006/relationships/image" Target="media/image1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tBHwv6rgbK4MTYAuh/iGnkL+uA==">CgMxLjA4AHIhMXFlNnpJZXBnenk5cVIxd0tNeEhLb2tUbjV2YWFhSXdp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2023-10-21T00:41:00Z</dcterms:created>
  <dc:creator>fidelabalajadia24@gmail.com</dc:creator>
</cp:coreProperties>
</file>