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3FBF1" w14:textId="77777777" w:rsidR="00215A21" w:rsidRDefault="00215A21" w:rsidP="00215A21"/>
    <w:p w14:paraId="33B58A6A" w14:textId="77777777" w:rsidR="00215A21" w:rsidRDefault="00215A21" w:rsidP="00215A21">
      <w:bookmarkStart w:id="0" w:name="_Hlk149227757"/>
    </w:p>
    <w:p w14:paraId="568BC685" w14:textId="77777777" w:rsidR="00215A21" w:rsidRDefault="00215A21" w:rsidP="00215A21"/>
    <w:p w14:paraId="4B4BB721" w14:textId="77777777" w:rsidR="00215A21" w:rsidRDefault="00215A21" w:rsidP="00215A21"/>
    <w:p w14:paraId="32BD4C86" w14:textId="77777777" w:rsidR="00215A21" w:rsidRPr="00992A93" w:rsidRDefault="00215A21" w:rsidP="00215A21">
      <w:pPr>
        <w:jc w:val="center"/>
        <w:rPr>
          <w:rFonts w:ascii="Arial" w:hAnsi="Arial" w:cs="Arial"/>
          <w:b/>
          <w:bCs/>
          <w:sz w:val="40"/>
          <w:szCs w:val="40"/>
        </w:rPr>
      </w:pPr>
      <w:r w:rsidRPr="00992A93">
        <w:rPr>
          <w:rFonts w:ascii="Arial" w:hAnsi="Arial" w:cs="Arial"/>
          <w:b/>
          <w:bCs/>
          <w:sz w:val="40"/>
          <w:szCs w:val="40"/>
        </w:rPr>
        <w:t>Feasibility Study</w:t>
      </w:r>
    </w:p>
    <w:p w14:paraId="232D7ADC" w14:textId="77777777" w:rsidR="00215A21" w:rsidRDefault="00215A21" w:rsidP="00215A21">
      <w:pPr>
        <w:jc w:val="center"/>
        <w:rPr>
          <w:rFonts w:ascii="Arial" w:hAnsi="Arial" w:cs="Arial"/>
          <w:b/>
          <w:bCs/>
          <w:sz w:val="32"/>
          <w:szCs w:val="32"/>
        </w:rPr>
      </w:pPr>
    </w:p>
    <w:p w14:paraId="22CF1D05" w14:textId="77777777" w:rsidR="00215A21" w:rsidRDefault="00215A21" w:rsidP="00215A21">
      <w:pPr>
        <w:jc w:val="center"/>
        <w:rPr>
          <w:rFonts w:ascii="Arial" w:hAnsi="Arial" w:cs="Arial"/>
          <w:b/>
          <w:bCs/>
          <w:sz w:val="32"/>
          <w:szCs w:val="32"/>
        </w:rPr>
      </w:pPr>
    </w:p>
    <w:p w14:paraId="7E990D26" w14:textId="77777777" w:rsidR="00215A21" w:rsidRDefault="00215A21" w:rsidP="00215A21">
      <w:pPr>
        <w:jc w:val="center"/>
        <w:rPr>
          <w:rFonts w:ascii="Arial" w:hAnsi="Arial" w:cs="Arial"/>
          <w:b/>
          <w:bCs/>
          <w:sz w:val="32"/>
          <w:szCs w:val="32"/>
        </w:rPr>
      </w:pPr>
    </w:p>
    <w:p w14:paraId="509A5DD2" w14:textId="77777777" w:rsidR="00215A21" w:rsidRDefault="00215A21" w:rsidP="00215A21">
      <w:pPr>
        <w:jc w:val="center"/>
        <w:rPr>
          <w:rFonts w:ascii="Arial" w:hAnsi="Arial" w:cs="Arial"/>
          <w:b/>
          <w:bCs/>
          <w:sz w:val="32"/>
          <w:szCs w:val="32"/>
        </w:rPr>
      </w:pPr>
    </w:p>
    <w:p w14:paraId="4D0E143C" w14:textId="77777777" w:rsidR="00215A21" w:rsidRPr="00992A93" w:rsidRDefault="00215A21" w:rsidP="00215A21">
      <w:pPr>
        <w:jc w:val="center"/>
        <w:rPr>
          <w:rFonts w:ascii="Arial" w:hAnsi="Arial" w:cs="Arial"/>
          <w:b/>
          <w:bCs/>
          <w:sz w:val="32"/>
          <w:szCs w:val="32"/>
        </w:rPr>
      </w:pPr>
    </w:p>
    <w:p w14:paraId="302B1E8F" w14:textId="3917E3E2" w:rsidR="00215A21" w:rsidRDefault="00215A21" w:rsidP="00215A21">
      <w:pPr>
        <w:jc w:val="center"/>
        <w:rPr>
          <w:rFonts w:ascii="Arial" w:hAnsi="Arial" w:cs="Arial"/>
          <w:b/>
          <w:bCs/>
          <w:sz w:val="32"/>
          <w:szCs w:val="32"/>
        </w:rPr>
      </w:pPr>
      <w:r w:rsidRPr="00992A93">
        <w:rPr>
          <w:rFonts w:ascii="Arial" w:hAnsi="Arial" w:cs="Arial"/>
          <w:b/>
          <w:bCs/>
          <w:sz w:val="32"/>
          <w:szCs w:val="32"/>
        </w:rPr>
        <w:t xml:space="preserve">Lecture </w:t>
      </w:r>
      <w:r w:rsidR="00E30C86">
        <w:rPr>
          <w:rFonts w:ascii="Arial" w:hAnsi="Arial" w:cs="Arial"/>
          <w:b/>
          <w:bCs/>
          <w:sz w:val="32"/>
          <w:szCs w:val="32"/>
        </w:rPr>
        <w:t>10</w:t>
      </w:r>
      <w:r>
        <w:rPr>
          <w:rFonts w:ascii="Arial" w:hAnsi="Arial" w:cs="Arial"/>
          <w:b/>
          <w:bCs/>
          <w:sz w:val="32"/>
          <w:szCs w:val="32"/>
        </w:rPr>
        <w:t xml:space="preserve">:  </w:t>
      </w:r>
      <w:r w:rsidR="00E30C86">
        <w:rPr>
          <w:rFonts w:ascii="Arial" w:hAnsi="Arial" w:cs="Arial"/>
          <w:b/>
          <w:bCs/>
          <w:sz w:val="32"/>
          <w:szCs w:val="32"/>
        </w:rPr>
        <w:t>Financial</w:t>
      </w:r>
      <w:r>
        <w:rPr>
          <w:rFonts w:ascii="Arial" w:hAnsi="Arial" w:cs="Arial"/>
          <w:b/>
          <w:bCs/>
          <w:sz w:val="32"/>
          <w:szCs w:val="32"/>
        </w:rPr>
        <w:t xml:space="preserve"> Study</w:t>
      </w:r>
      <w:r w:rsidR="00E30C86">
        <w:rPr>
          <w:rFonts w:ascii="Arial" w:hAnsi="Arial" w:cs="Arial"/>
          <w:b/>
          <w:bCs/>
          <w:sz w:val="32"/>
          <w:szCs w:val="32"/>
        </w:rPr>
        <w:t xml:space="preserve"> Part 1</w:t>
      </w:r>
    </w:p>
    <w:p w14:paraId="014028D9" w14:textId="77777777" w:rsidR="00215A21" w:rsidRDefault="00215A21" w:rsidP="00215A21">
      <w:pPr>
        <w:jc w:val="center"/>
        <w:rPr>
          <w:rFonts w:ascii="Arial" w:hAnsi="Arial" w:cs="Arial"/>
          <w:b/>
          <w:bCs/>
          <w:sz w:val="32"/>
          <w:szCs w:val="32"/>
        </w:rPr>
      </w:pPr>
    </w:p>
    <w:p w14:paraId="156BB898" w14:textId="77777777" w:rsidR="00215A21" w:rsidRDefault="00215A21" w:rsidP="00215A21">
      <w:pPr>
        <w:jc w:val="center"/>
        <w:rPr>
          <w:rFonts w:ascii="Arial" w:hAnsi="Arial" w:cs="Arial"/>
          <w:b/>
          <w:bCs/>
          <w:sz w:val="32"/>
          <w:szCs w:val="32"/>
        </w:rPr>
      </w:pPr>
    </w:p>
    <w:p w14:paraId="609555B1" w14:textId="77777777" w:rsidR="00215A21" w:rsidRDefault="00215A21" w:rsidP="00215A21">
      <w:pPr>
        <w:jc w:val="center"/>
        <w:rPr>
          <w:rFonts w:ascii="Arial" w:hAnsi="Arial" w:cs="Arial"/>
          <w:b/>
          <w:bCs/>
          <w:sz w:val="32"/>
          <w:szCs w:val="32"/>
        </w:rPr>
      </w:pPr>
    </w:p>
    <w:p w14:paraId="5C054EAA" w14:textId="77777777" w:rsidR="00215A21" w:rsidRDefault="00215A21" w:rsidP="00215A21">
      <w:pPr>
        <w:jc w:val="center"/>
        <w:rPr>
          <w:rFonts w:ascii="Arial" w:hAnsi="Arial" w:cs="Arial"/>
          <w:b/>
          <w:bCs/>
          <w:sz w:val="32"/>
          <w:szCs w:val="32"/>
        </w:rPr>
      </w:pPr>
    </w:p>
    <w:p w14:paraId="52A7AC5E" w14:textId="77777777" w:rsidR="00215A21" w:rsidRPr="00992A93" w:rsidRDefault="00215A21" w:rsidP="00215A21">
      <w:pPr>
        <w:jc w:val="center"/>
        <w:rPr>
          <w:rFonts w:ascii="Arial" w:hAnsi="Arial" w:cs="Arial"/>
          <w:b/>
          <w:bCs/>
          <w:sz w:val="32"/>
          <w:szCs w:val="32"/>
        </w:rPr>
      </w:pPr>
    </w:p>
    <w:p w14:paraId="058C7F79" w14:textId="77777777" w:rsidR="00215A21" w:rsidRPr="001B4C39" w:rsidRDefault="00215A21" w:rsidP="00215A21">
      <w:pPr>
        <w:spacing w:after="0"/>
        <w:jc w:val="center"/>
        <w:rPr>
          <w:rFonts w:ascii="Arial" w:hAnsi="Arial" w:cs="Arial"/>
          <w:b/>
          <w:bCs/>
          <w:sz w:val="40"/>
          <w:szCs w:val="40"/>
        </w:rPr>
      </w:pPr>
      <w:r w:rsidRPr="001B4C39">
        <w:rPr>
          <w:rFonts w:ascii="Arial" w:hAnsi="Arial" w:cs="Arial"/>
          <w:b/>
          <w:bCs/>
          <w:sz w:val="40"/>
          <w:szCs w:val="40"/>
        </w:rPr>
        <w:t>Lecturer:  Fidela R. Balajadia</w:t>
      </w:r>
    </w:p>
    <w:p w14:paraId="7A02F8F4" w14:textId="77777777" w:rsidR="00215A21" w:rsidRPr="001B4C39" w:rsidRDefault="00215A21" w:rsidP="00215A21">
      <w:pPr>
        <w:spacing w:after="0"/>
        <w:jc w:val="center"/>
        <w:rPr>
          <w:rFonts w:ascii="Arial" w:hAnsi="Arial" w:cs="Arial"/>
          <w:b/>
          <w:bCs/>
          <w:sz w:val="32"/>
          <w:szCs w:val="32"/>
        </w:rPr>
      </w:pPr>
      <w:r w:rsidRPr="001B4C39">
        <w:rPr>
          <w:rFonts w:ascii="Arial" w:hAnsi="Arial" w:cs="Arial"/>
          <w:b/>
          <w:bCs/>
          <w:sz w:val="32"/>
          <w:szCs w:val="32"/>
        </w:rPr>
        <w:t>Associate Professor 2</w:t>
      </w:r>
    </w:p>
    <w:p w14:paraId="5F15AB17" w14:textId="77777777" w:rsidR="00215A21" w:rsidRPr="001B4C39" w:rsidRDefault="00215A21" w:rsidP="00215A21">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5D517456" w14:textId="77777777" w:rsidR="00215A21" w:rsidRDefault="00215A21" w:rsidP="00215A21"/>
    <w:p w14:paraId="18E8DF10" w14:textId="77777777" w:rsidR="00215A21" w:rsidRPr="00874F7F" w:rsidRDefault="00215A21" w:rsidP="00215A21"/>
    <w:p w14:paraId="38C217CB" w14:textId="77777777" w:rsidR="00215A21" w:rsidRDefault="00215A21" w:rsidP="00215A21"/>
    <w:p w14:paraId="16C08961" w14:textId="77777777" w:rsidR="00215A21" w:rsidRDefault="00215A21" w:rsidP="00215A21"/>
    <w:p w14:paraId="383A1BAC" w14:textId="77777777" w:rsidR="00215A21" w:rsidRDefault="00215A21" w:rsidP="00215A21"/>
    <w:p w14:paraId="611CBB1A" w14:textId="77777777" w:rsidR="00215A21" w:rsidRDefault="00215A21" w:rsidP="00215A21"/>
    <w:p w14:paraId="69D49389" w14:textId="77777777" w:rsidR="00215A21" w:rsidRDefault="00215A21" w:rsidP="00215A21"/>
    <w:p w14:paraId="1B2CCCE2" w14:textId="77777777" w:rsidR="00215A21" w:rsidRPr="006B5E9E" w:rsidRDefault="00215A21" w:rsidP="00263FB5">
      <w:pPr>
        <w:ind w:left="360"/>
        <w:rPr>
          <w:rFonts w:ascii="Arial" w:hAnsi="Arial" w:cs="Arial"/>
          <w:b/>
          <w:bCs/>
          <w:sz w:val="24"/>
          <w:szCs w:val="24"/>
        </w:rPr>
      </w:pPr>
      <w:r w:rsidRPr="006B5E9E">
        <w:rPr>
          <w:rFonts w:ascii="Arial" w:hAnsi="Arial" w:cs="Arial"/>
          <w:b/>
          <w:bCs/>
          <w:sz w:val="24"/>
          <w:szCs w:val="24"/>
        </w:rPr>
        <w:lastRenderedPageBreak/>
        <w:t>Lecture Learning Objectives:</w:t>
      </w:r>
    </w:p>
    <w:p w14:paraId="20BCB2F9" w14:textId="77777777" w:rsidR="00215A21" w:rsidRDefault="00215A21" w:rsidP="00215A21">
      <w:pPr>
        <w:ind w:firstLine="720"/>
        <w:rPr>
          <w:rFonts w:ascii="Arial" w:hAnsi="Arial" w:cs="Arial"/>
        </w:rPr>
      </w:pPr>
      <w:r w:rsidRPr="006B5E9E">
        <w:rPr>
          <w:rFonts w:ascii="Arial" w:hAnsi="Arial" w:cs="Arial"/>
        </w:rPr>
        <w:t>At the end of the lecture, you will be able to:</w:t>
      </w:r>
    </w:p>
    <w:p w14:paraId="022ACF21" w14:textId="2E07356B" w:rsidR="00215A21" w:rsidRDefault="00215A21" w:rsidP="00215A21">
      <w:pPr>
        <w:pStyle w:val="ListParagraph"/>
        <w:numPr>
          <w:ilvl w:val="0"/>
          <w:numId w:val="1"/>
        </w:numPr>
        <w:spacing w:after="0" w:line="240" w:lineRule="auto"/>
        <w:rPr>
          <w:rFonts w:ascii="Arial" w:hAnsi="Arial" w:cs="Arial"/>
        </w:rPr>
      </w:pPr>
      <w:r w:rsidRPr="00EC0348">
        <w:rPr>
          <w:rFonts w:ascii="Arial" w:hAnsi="Arial" w:cs="Arial"/>
        </w:rPr>
        <w:t xml:space="preserve">Discuss the </w:t>
      </w:r>
      <w:r w:rsidR="00E30C86">
        <w:rPr>
          <w:rFonts w:ascii="Arial" w:hAnsi="Arial" w:cs="Arial"/>
        </w:rPr>
        <w:t>nature of a financial study.</w:t>
      </w:r>
    </w:p>
    <w:p w14:paraId="3F58E234" w14:textId="77777777" w:rsidR="00215A21" w:rsidRPr="00EC0348" w:rsidRDefault="00215A21" w:rsidP="00215A21">
      <w:pPr>
        <w:pStyle w:val="ListParagraph"/>
        <w:spacing w:after="0" w:line="240" w:lineRule="auto"/>
        <w:rPr>
          <w:rFonts w:ascii="Arial" w:hAnsi="Arial" w:cs="Arial"/>
        </w:rPr>
      </w:pPr>
    </w:p>
    <w:p w14:paraId="7DF13A18" w14:textId="58176072" w:rsidR="00215A21" w:rsidRPr="00E30C86" w:rsidRDefault="00E30C86" w:rsidP="00E30C86">
      <w:pPr>
        <w:pStyle w:val="ListParagraph"/>
        <w:numPr>
          <w:ilvl w:val="0"/>
          <w:numId w:val="1"/>
        </w:numPr>
        <w:spacing w:after="0" w:line="240" w:lineRule="auto"/>
        <w:rPr>
          <w:rFonts w:ascii="Arial" w:hAnsi="Arial" w:cs="Arial"/>
        </w:rPr>
      </w:pPr>
      <w:r w:rsidRPr="00E30C86">
        <w:rPr>
          <w:rFonts w:ascii="Arial" w:hAnsi="Arial" w:cs="Arial"/>
        </w:rPr>
        <w:t>Identify the major sections of a financial study</w:t>
      </w:r>
      <w:r>
        <w:rPr>
          <w:rFonts w:ascii="Arial" w:hAnsi="Arial" w:cs="Arial"/>
        </w:rPr>
        <w:t>.</w:t>
      </w:r>
    </w:p>
    <w:p w14:paraId="2A4EA095" w14:textId="77777777" w:rsidR="00215A21" w:rsidRPr="006B5E9E" w:rsidRDefault="00215A21" w:rsidP="00215A21">
      <w:pPr>
        <w:spacing w:after="0" w:line="240" w:lineRule="auto"/>
        <w:rPr>
          <w:rFonts w:ascii="Arial" w:hAnsi="Arial" w:cs="Arial"/>
        </w:rPr>
      </w:pPr>
    </w:p>
    <w:p w14:paraId="51EAC721" w14:textId="118D46EA" w:rsidR="00215A21" w:rsidRPr="00E30C86" w:rsidRDefault="00E30C86" w:rsidP="00E30C86">
      <w:pPr>
        <w:pStyle w:val="ListParagraph"/>
        <w:numPr>
          <w:ilvl w:val="0"/>
          <w:numId w:val="1"/>
        </w:numPr>
        <w:spacing w:after="0" w:line="240" w:lineRule="auto"/>
        <w:rPr>
          <w:rFonts w:ascii="Arial" w:hAnsi="Arial" w:cs="Arial"/>
        </w:rPr>
      </w:pPr>
      <w:r w:rsidRPr="00E30C86">
        <w:rPr>
          <w:rFonts w:ascii="Arial" w:hAnsi="Arial" w:cs="Arial"/>
        </w:rPr>
        <w:t>Describe the procedural steps in conducting a financial st</w:t>
      </w:r>
      <w:r w:rsidR="008D15A2">
        <w:rPr>
          <w:rFonts w:ascii="Arial" w:hAnsi="Arial" w:cs="Arial"/>
        </w:rPr>
        <w:t>u</w:t>
      </w:r>
      <w:r w:rsidRPr="00E30C86">
        <w:rPr>
          <w:rFonts w:ascii="Arial" w:hAnsi="Arial" w:cs="Arial"/>
        </w:rPr>
        <w:t>dy.</w:t>
      </w:r>
    </w:p>
    <w:p w14:paraId="36E6201F" w14:textId="77777777" w:rsidR="00215A21" w:rsidRDefault="00215A21" w:rsidP="00215A21">
      <w:pPr>
        <w:pStyle w:val="ListParagraph"/>
        <w:spacing w:after="0" w:line="240" w:lineRule="auto"/>
        <w:rPr>
          <w:rFonts w:ascii="Arial" w:hAnsi="Arial" w:cs="Arial"/>
        </w:rPr>
      </w:pPr>
    </w:p>
    <w:p w14:paraId="356B04A7" w14:textId="10DBED6C" w:rsidR="00215A21" w:rsidRDefault="008D15A2" w:rsidP="00215A21">
      <w:pPr>
        <w:pStyle w:val="ListParagraph"/>
        <w:numPr>
          <w:ilvl w:val="0"/>
          <w:numId w:val="1"/>
        </w:numPr>
        <w:rPr>
          <w:rFonts w:ascii="Arial" w:hAnsi="Arial" w:cs="Arial"/>
        </w:rPr>
      </w:pPr>
      <w:r>
        <w:rPr>
          <w:rFonts w:ascii="Arial" w:hAnsi="Arial" w:cs="Arial"/>
        </w:rPr>
        <w:t>Discuss the importance of assumptions in a financial study.</w:t>
      </w:r>
    </w:p>
    <w:p w14:paraId="01ED5D72" w14:textId="77777777" w:rsidR="008D15A2" w:rsidRPr="008D15A2" w:rsidRDefault="008D15A2" w:rsidP="008D15A2">
      <w:pPr>
        <w:pStyle w:val="ListParagraph"/>
        <w:rPr>
          <w:rFonts w:ascii="Arial" w:hAnsi="Arial" w:cs="Arial"/>
        </w:rPr>
      </w:pPr>
    </w:p>
    <w:p w14:paraId="38C53E22" w14:textId="561D3390" w:rsidR="008D15A2" w:rsidRDefault="008D15A2" w:rsidP="00215A21">
      <w:pPr>
        <w:pStyle w:val="ListParagraph"/>
        <w:numPr>
          <w:ilvl w:val="0"/>
          <w:numId w:val="1"/>
        </w:numPr>
        <w:rPr>
          <w:rFonts w:ascii="Arial" w:hAnsi="Arial" w:cs="Arial"/>
        </w:rPr>
      </w:pPr>
      <w:r>
        <w:rPr>
          <w:rFonts w:ascii="Arial" w:hAnsi="Arial" w:cs="Arial"/>
        </w:rPr>
        <w:t>Describe the various sources of financing.</w:t>
      </w:r>
    </w:p>
    <w:p w14:paraId="6C7DE035" w14:textId="77777777" w:rsidR="008D15A2" w:rsidRPr="008D15A2" w:rsidRDefault="008D15A2" w:rsidP="008D15A2">
      <w:pPr>
        <w:pStyle w:val="ListParagraph"/>
        <w:rPr>
          <w:rFonts w:ascii="Arial" w:hAnsi="Arial" w:cs="Arial"/>
        </w:rPr>
      </w:pPr>
    </w:p>
    <w:p w14:paraId="4F50DEBD" w14:textId="4E7219EF" w:rsidR="008D15A2" w:rsidRDefault="008D15A2" w:rsidP="00215A21">
      <w:pPr>
        <w:pStyle w:val="ListParagraph"/>
        <w:numPr>
          <w:ilvl w:val="0"/>
          <w:numId w:val="1"/>
        </w:numPr>
        <w:rPr>
          <w:rFonts w:ascii="Arial" w:hAnsi="Arial" w:cs="Arial"/>
        </w:rPr>
      </w:pPr>
      <w:r>
        <w:rPr>
          <w:rFonts w:ascii="Arial" w:hAnsi="Arial" w:cs="Arial"/>
        </w:rPr>
        <w:t>Prepare projected financial statements; and</w:t>
      </w:r>
    </w:p>
    <w:p w14:paraId="60FE3E83" w14:textId="77777777" w:rsidR="008D15A2" w:rsidRPr="008D15A2" w:rsidRDefault="008D15A2" w:rsidP="008D15A2">
      <w:pPr>
        <w:pStyle w:val="ListParagraph"/>
        <w:rPr>
          <w:rFonts w:ascii="Arial" w:hAnsi="Arial" w:cs="Arial"/>
        </w:rPr>
      </w:pPr>
    </w:p>
    <w:p w14:paraId="31D55A84" w14:textId="16BCED85" w:rsidR="008D15A2" w:rsidRPr="00F911E5" w:rsidRDefault="008D15A2" w:rsidP="00215A21">
      <w:pPr>
        <w:pStyle w:val="ListParagraph"/>
        <w:numPr>
          <w:ilvl w:val="0"/>
          <w:numId w:val="1"/>
        </w:numPr>
        <w:rPr>
          <w:rFonts w:ascii="Arial" w:hAnsi="Arial" w:cs="Arial"/>
        </w:rPr>
      </w:pPr>
      <w:r>
        <w:rPr>
          <w:rFonts w:ascii="Arial" w:hAnsi="Arial" w:cs="Arial"/>
        </w:rPr>
        <w:t>Analyze financial statements.</w:t>
      </w:r>
    </w:p>
    <w:p w14:paraId="372B0CE0" w14:textId="5BF8A935" w:rsidR="00791C05" w:rsidRPr="00FC3233" w:rsidRDefault="00FC3233" w:rsidP="00263FB5">
      <w:pPr>
        <w:ind w:left="360"/>
        <w:rPr>
          <w:rFonts w:ascii="Arial" w:hAnsi="Arial" w:cs="Arial"/>
          <w:b/>
          <w:bCs/>
          <w:sz w:val="24"/>
          <w:szCs w:val="24"/>
        </w:rPr>
      </w:pPr>
      <w:r w:rsidRPr="00FC3233">
        <w:rPr>
          <w:rFonts w:ascii="Arial" w:hAnsi="Arial" w:cs="Arial"/>
          <w:b/>
          <w:bCs/>
          <w:sz w:val="24"/>
          <w:szCs w:val="24"/>
        </w:rPr>
        <w:t>Nature and Concept</w:t>
      </w:r>
    </w:p>
    <w:bookmarkEnd w:id="0"/>
    <w:p w14:paraId="35559E1C" w14:textId="736810A3" w:rsidR="005B1CF4" w:rsidRDefault="00FC3233" w:rsidP="00263FB5">
      <w:pPr>
        <w:ind w:left="360"/>
        <w:jc w:val="both"/>
        <w:rPr>
          <w:rFonts w:ascii="Arial" w:hAnsi="Arial" w:cs="Arial"/>
        </w:rPr>
      </w:pPr>
      <w:r>
        <w:tab/>
      </w:r>
      <w:r w:rsidRPr="0074739B">
        <w:rPr>
          <w:rFonts w:ascii="Arial" w:hAnsi="Arial" w:cs="Arial"/>
        </w:rPr>
        <w:t xml:space="preserve">Financial study is </w:t>
      </w:r>
      <w:r w:rsidR="002A1E00" w:rsidRPr="0074739B">
        <w:rPr>
          <w:rFonts w:ascii="Arial" w:hAnsi="Arial" w:cs="Arial"/>
        </w:rPr>
        <w:t xml:space="preserve">the fifth section of a feasibility study.  It deals with </w:t>
      </w:r>
      <w:r w:rsidR="0074739B" w:rsidRPr="0074739B">
        <w:rPr>
          <w:rFonts w:ascii="Arial" w:hAnsi="Arial" w:cs="Arial"/>
        </w:rPr>
        <w:t xml:space="preserve">the cost of the projects, the expected revenue to be realized, the estimated operating expenses to be incurred, and the projected profitability of the business endeavor.  </w:t>
      </w:r>
      <w:r w:rsidR="00CD2241">
        <w:rPr>
          <w:rFonts w:ascii="Arial" w:hAnsi="Arial" w:cs="Arial"/>
        </w:rPr>
        <w:t xml:space="preserve">All financial information shown in the various financial statements are </w:t>
      </w:r>
      <w:r w:rsidR="00657485">
        <w:rPr>
          <w:rFonts w:ascii="Arial" w:hAnsi="Arial" w:cs="Arial"/>
        </w:rPr>
        <w:t>not historical amounts.  They are projected financial data based on</w:t>
      </w:r>
      <w:r w:rsidR="00EB67B6">
        <w:rPr>
          <w:rFonts w:ascii="Arial" w:hAnsi="Arial" w:cs="Arial"/>
        </w:rPr>
        <w:t xml:space="preserve"> various assumptions used in the study.  By its very nature, therefore, the feasibility study is purely a forecast of expected events.</w:t>
      </w:r>
    </w:p>
    <w:p w14:paraId="64263DAF" w14:textId="04A6F5BC" w:rsidR="00EB67B6" w:rsidRDefault="00AC3049" w:rsidP="00263FB5">
      <w:pPr>
        <w:ind w:left="360"/>
        <w:jc w:val="both"/>
        <w:rPr>
          <w:rFonts w:ascii="Arial" w:hAnsi="Arial" w:cs="Arial"/>
        </w:rPr>
      </w:pPr>
      <w:r>
        <w:rPr>
          <w:rFonts w:ascii="Arial" w:hAnsi="Arial" w:cs="Arial"/>
        </w:rPr>
        <w:tab/>
        <w:t>Financial study is primarily concerned with the financial health of the business and the proponent is advised to work closely with an accountant or a financial analyst in preparing it.</w:t>
      </w:r>
    </w:p>
    <w:p w14:paraId="014B371E" w14:textId="77777777" w:rsidR="00736B00" w:rsidRDefault="00E92D5C" w:rsidP="00263FB5">
      <w:pPr>
        <w:ind w:left="360"/>
        <w:jc w:val="both"/>
        <w:rPr>
          <w:rFonts w:ascii="Arial" w:hAnsi="Arial" w:cs="Arial"/>
        </w:rPr>
      </w:pPr>
      <w:r>
        <w:rPr>
          <w:rFonts w:ascii="Arial" w:hAnsi="Arial" w:cs="Arial"/>
        </w:rPr>
        <w:tab/>
        <w:t>Thi</w:t>
      </w:r>
      <w:r w:rsidR="00AA1B8F">
        <w:rPr>
          <w:rFonts w:ascii="Arial" w:hAnsi="Arial" w:cs="Arial"/>
        </w:rPr>
        <w:t>s</w:t>
      </w:r>
      <w:r>
        <w:rPr>
          <w:rFonts w:ascii="Arial" w:hAnsi="Arial" w:cs="Arial"/>
        </w:rPr>
        <w:t xml:space="preserve"> section aims to resolve the basic question: Is the project financially</w:t>
      </w:r>
      <w:r w:rsidR="00AA1B8F">
        <w:rPr>
          <w:rFonts w:ascii="Arial" w:hAnsi="Arial" w:cs="Arial"/>
        </w:rPr>
        <w:t xml:space="preserve"> feasible?  What is meant by the term “financially feasible</w:t>
      </w:r>
      <w:r w:rsidR="00603AA3">
        <w:rPr>
          <w:rFonts w:ascii="Arial" w:hAnsi="Arial" w:cs="Arial"/>
        </w:rPr>
        <w:t>?</w:t>
      </w:r>
      <w:r w:rsidR="00AA1B8F">
        <w:rPr>
          <w:rFonts w:ascii="Arial" w:hAnsi="Arial" w:cs="Arial"/>
        </w:rPr>
        <w:t>”</w:t>
      </w:r>
      <w:r w:rsidR="00603AA3">
        <w:rPr>
          <w:rFonts w:ascii="Arial" w:hAnsi="Arial" w:cs="Arial"/>
        </w:rPr>
        <w:t>.  There are different ways of looking at the financial feasibility of a project.  In resolving the fundamental</w:t>
      </w:r>
      <w:r w:rsidR="00041343">
        <w:rPr>
          <w:rFonts w:ascii="Arial" w:hAnsi="Arial" w:cs="Arial"/>
        </w:rPr>
        <w:t xml:space="preserve"> question, however, there is a need to answer the following corollary questions:</w:t>
      </w:r>
    </w:p>
    <w:p w14:paraId="137B3C7F" w14:textId="77777777" w:rsidR="00610548" w:rsidRDefault="00610548" w:rsidP="00736B00">
      <w:pPr>
        <w:pStyle w:val="ListParagraph"/>
        <w:numPr>
          <w:ilvl w:val="0"/>
          <w:numId w:val="2"/>
        </w:numPr>
        <w:jc w:val="both"/>
        <w:rPr>
          <w:rFonts w:ascii="Arial" w:hAnsi="Arial" w:cs="Arial"/>
        </w:rPr>
      </w:pPr>
      <w:r>
        <w:rPr>
          <w:rFonts w:ascii="Arial" w:hAnsi="Arial" w:cs="Arial"/>
        </w:rPr>
        <w:t>Does profitability mean financial feasibility?</w:t>
      </w:r>
    </w:p>
    <w:p w14:paraId="3D38ADDE" w14:textId="77777777" w:rsidR="00610548" w:rsidRDefault="00610548" w:rsidP="00736B00">
      <w:pPr>
        <w:pStyle w:val="ListParagraph"/>
        <w:numPr>
          <w:ilvl w:val="0"/>
          <w:numId w:val="2"/>
        </w:numPr>
        <w:jc w:val="both"/>
        <w:rPr>
          <w:rFonts w:ascii="Arial" w:hAnsi="Arial" w:cs="Arial"/>
        </w:rPr>
      </w:pPr>
      <w:r>
        <w:rPr>
          <w:rFonts w:ascii="Arial" w:hAnsi="Arial" w:cs="Arial"/>
        </w:rPr>
        <w:t>Does liquidity of the business denote financial feasibility?</w:t>
      </w:r>
    </w:p>
    <w:p w14:paraId="681E05E0" w14:textId="3368D81C" w:rsidR="00813057" w:rsidRDefault="00813057" w:rsidP="00736B00">
      <w:pPr>
        <w:pStyle w:val="ListParagraph"/>
        <w:numPr>
          <w:ilvl w:val="0"/>
          <w:numId w:val="2"/>
        </w:numPr>
        <w:jc w:val="both"/>
        <w:rPr>
          <w:rFonts w:ascii="Arial" w:hAnsi="Arial" w:cs="Arial"/>
        </w:rPr>
      </w:pPr>
      <w:r>
        <w:rPr>
          <w:rFonts w:ascii="Arial" w:hAnsi="Arial" w:cs="Arial"/>
        </w:rPr>
        <w:t>Do readily available financing sources imply feasibility?</w:t>
      </w:r>
    </w:p>
    <w:p w14:paraId="55EC9180" w14:textId="1260CD87" w:rsidR="00E92D5C" w:rsidRDefault="00813057" w:rsidP="00736B00">
      <w:pPr>
        <w:pStyle w:val="ListParagraph"/>
        <w:numPr>
          <w:ilvl w:val="0"/>
          <w:numId w:val="2"/>
        </w:numPr>
        <w:jc w:val="both"/>
        <w:rPr>
          <w:rFonts w:ascii="Arial" w:hAnsi="Arial" w:cs="Arial"/>
        </w:rPr>
      </w:pPr>
      <w:r>
        <w:rPr>
          <w:rFonts w:ascii="Arial" w:hAnsi="Arial" w:cs="Arial"/>
        </w:rPr>
        <w:t>Does a rate of return on investments that is higher than the cost of capital mean profitability?</w:t>
      </w:r>
      <w:r w:rsidR="00AA1B8F" w:rsidRPr="00736B00">
        <w:rPr>
          <w:rFonts w:ascii="Arial" w:hAnsi="Arial" w:cs="Arial"/>
        </w:rPr>
        <w:t xml:space="preserve"> </w:t>
      </w:r>
    </w:p>
    <w:p w14:paraId="335438E5" w14:textId="0BF64845" w:rsidR="003452ED" w:rsidRDefault="003452ED" w:rsidP="00263FB5">
      <w:pPr>
        <w:ind w:left="360" w:firstLine="360"/>
        <w:jc w:val="both"/>
        <w:rPr>
          <w:rFonts w:ascii="Arial" w:hAnsi="Arial" w:cs="Arial"/>
        </w:rPr>
      </w:pPr>
      <w:r>
        <w:rPr>
          <w:rFonts w:ascii="Arial" w:hAnsi="Arial" w:cs="Arial"/>
        </w:rPr>
        <w:t xml:space="preserve">In case the answers are </w:t>
      </w:r>
      <w:r w:rsidR="006E05BA">
        <w:rPr>
          <w:rFonts w:ascii="Arial" w:hAnsi="Arial" w:cs="Arial"/>
        </w:rPr>
        <w:t xml:space="preserve">all affirmative, it would be safe to assume that the proposed project is financially feasible.  </w:t>
      </w:r>
      <w:r w:rsidR="006D6F69">
        <w:rPr>
          <w:rFonts w:ascii="Arial" w:hAnsi="Arial" w:cs="Arial"/>
        </w:rPr>
        <w:t>F</w:t>
      </w:r>
      <w:r w:rsidR="00192DA2">
        <w:rPr>
          <w:rFonts w:ascii="Arial" w:hAnsi="Arial" w:cs="Arial"/>
        </w:rPr>
        <w:t>inancial feasibility, therefore</w:t>
      </w:r>
      <w:r w:rsidR="00194DC8">
        <w:rPr>
          <w:rFonts w:ascii="Arial" w:hAnsi="Arial" w:cs="Arial"/>
        </w:rPr>
        <w:t>, is not limited to the profitability aspect of financial operation as commonly denoted in ordinary language.</w:t>
      </w:r>
    </w:p>
    <w:p w14:paraId="716FD32C" w14:textId="2D6FC93B" w:rsidR="009B3568" w:rsidRDefault="009B3568" w:rsidP="006E05BA">
      <w:pPr>
        <w:ind w:firstLine="360"/>
        <w:jc w:val="both"/>
        <w:rPr>
          <w:rFonts w:ascii="Arial" w:hAnsi="Arial" w:cs="Arial"/>
        </w:rPr>
      </w:pPr>
      <w:r>
        <w:rPr>
          <w:rFonts w:ascii="Arial" w:hAnsi="Arial" w:cs="Arial"/>
        </w:rPr>
        <w:t>This section seeks to accomplish the following objectives:</w:t>
      </w:r>
    </w:p>
    <w:p w14:paraId="59E672D1" w14:textId="0F86E0FC" w:rsidR="009B3568" w:rsidRDefault="009B1194" w:rsidP="009B1194">
      <w:pPr>
        <w:pStyle w:val="ListParagraph"/>
        <w:numPr>
          <w:ilvl w:val="0"/>
          <w:numId w:val="3"/>
        </w:numPr>
        <w:jc w:val="both"/>
        <w:rPr>
          <w:rFonts w:ascii="Arial" w:hAnsi="Arial" w:cs="Arial"/>
        </w:rPr>
      </w:pPr>
      <w:r>
        <w:rPr>
          <w:rFonts w:ascii="Arial" w:hAnsi="Arial" w:cs="Arial"/>
        </w:rPr>
        <w:t>To exhaustively evaluate the profitability of the business and its level of profitability;</w:t>
      </w:r>
    </w:p>
    <w:p w14:paraId="61832E1F" w14:textId="68778327" w:rsidR="009B1194" w:rsidRDefault="001334D3" w:rsidP="009B1194">
      <w:pPr>
        <w:pStyle w:val="ListParagraph"/>
        <w:numPr>
          <w:ilvl w:val="0"/>
          <w:numId w:val="3"/>
        </w:numPr>
        <w:jc w:val="both"/>
        <w:rPr>
          <w:rFonts w:ascii="Arial" w:hAnsi="Arial" w:cs="Arial"/>
        </w:rPr>
      </w:pPr>
      <w:r>
        <w:rPr>
          <w:rFonts w:ascii="Arial" w:hAnsi="Arial" w:cs="Arial"/>
        </w:rPr>
        <w:t>To determine the ability of the business to generate cash from operating activities;</w:t>
      </w:r>
    </w:p>
    <w:p w14:paraId="3B93410E" w14:textId="52FB5E6B" w:rsidR="001334D3" w:rsidRDefault="00CA36B5" w:rsidP="009B1194">
      <w:pPr>
        <w:pStyle w:val="ListParagraph"/>
        <w:numPr>
          <w:ilvl w:val="0"/>
          <w:numId w:val="3"/>
        </w:numPr>
        <w:jc w:val="both"/>
        <w:rPr>
          <w:rFonts w:ascii="Arial" w:hAnsi="Arial" w:cs="Arial"/>
        </w:rPr>
      </w:pPr>
      <w:r>
        <w:rPr>
          <w:rFonts w:ascii="Arial" w:hAnsi="Arial" w:cs="Arial"/>
        </w:rPr>
        <w:t>To evaluate the liquidity and solvency status of the business;</w:t>
      </w:r>
    </w:p>
    <w:p w14:paraId="0F2BAD6C" w14:textId="35225525" w:rsidR="002C51A8" w:rsidRPr="002C51A8" w:rsidRDefault="002C51A8" w:rsidP="002C51A8">
      <w:pPr>
        <w:ind w:left="360"/>
        <w:jc w:val="center"/>
        <w:rPr>
          <w:rFonts w:ascii="Arial" w:hAnsi="Arial" w:cs="Arial"/>
          <w:b/>
          <w:bCs/>
        </w:rPr>
      </w:pPr>
      <w:r w:rsidRPr="002C51A8">
        <w:rPr>
          <w:rFonts w:ascii="Arial" w:hAnsi="Arial" w:cs="Arial"/>
          <w:b/>
          <w:bCs/>
        </w:rPr>
        <w:t>Page 01</w:t>
      </w:r>
    </w:p>
    <w:p w14:paraId="74B04F6E" w14:textId="624E06DF" w:rsidR="002C51A8" w:rsidRPr="002C51A8" w:rsidRDefault="00CE161E" w:rsidP="002C51A8">
      <w:pPr>
        <w:pStyle w:val="ListParagraph"/>
        <w:numPr>
          <w:ilvl w:val="0"/>
          <w:numId w:val="3"/>
        </w:numPr>
        <w:spacing w:after="0" w:line="240" w:lineRule="auto"/>
        <w:jc w:val="both"/>
        <w:rPr>
          <w:rFonts w:ascii="Arial" w:hAnsi="Arial" w:cs="Arial"/>
        </w:rPr>
      </w:pPr>
      <w:r>
        <w:rPr>
          <w:rFonts w:ascii="Arial" w:hAnsi="Arial" w:cs="Arial"/>
        </w:rPr>
        <w:lastRenderedPageBreak/>
        <w:t>To determine the sources of financing; and</w:t>
      </w:r>
    </w:p>
    <w:p w14:paraId="337F5B9E" w14:textId="3C588FC0" w:rsidR="00CE161E" w:rsidRDefault="00CE161E" w:rsidP="002C51A8">
      <w:pPr>
        <w:pStyle w:val="ListParagraph"/>
        <w:numPr>
          <w:ilvl w:val="0"/>
          <w:numId w:val="3"/>
        </w:numPr>
        <w:spacing w:line="240" w:lineRule="auto"/>
        <w:jc w:val="both"/>
        <w:rPr>
          <w:rFonts w:ascii="Arial" w:hAnsi="Arial" w:cs="Arial"/>
        </w:rPr>
      </w:pPr>
      <w:r>
        <w:rPr>
          <w:rFonts w:ascii="Arial" w:hAnsi="Arial" w:cs="Arial"/>
        </w:rPr>
        <w:t>To assess the rate of return on investment</w:t>
      </w:r>
    </w:p>
    <w:p w14:paraId="19B2AB25" w14:textId="10A571E2" w:rsidR="00CE161E" w:rsidRDefault="00CE161E" w:rsidP="00263FB5">
      <w:pPr>
        <w:ind w:left="360"/>
        <w:jc w:val="both"/>
        <w:rPr>
          <w:rFonts w:ascii="Arial" w:hAnsi="Arial" w:cs="Arial"/>
          <w:b/>
          <w:bCs/>
          <w:sz w:val="24"/>
          <w:szCs w:val="24"/>
        </w:rPr>
      </w:pPr>
      <w:r w:rsidRPr="00CE161E">
        <w:rPr>
          <w:rFonts w:ascii="Arial" w:hAnsi="Arial" w:cs="Arial"/>
          <w:b/>
          <w:bCs/>
          <w:sz w:val="24"/>
          <w:szCs w:val="24"/>
        </w:rPr>
        <w:t>Procedural Steps in Conducting A Financial Study</w:t>
      </w:r>
    </w:p>
    <w:p w14:paraId="39694034" w14:textId="41DC45A9" w:rsidR="00CE161E" w:rsidRPr="00F46CC6" w:rsidRDefault="002068E2" w:rsidP="00CE161E">
      <w:pPr>
        <w:jc w:val="both"/>
        <w:rPr>
          <w:rFonts w:ascii="Arial" w:hAnsi="Arial" w:cs="Arial"/>
        </w:rPr>
      </w:pPr>
      <w:r>
        <w:rPr>
          <w:rFonts w:ascii="Arial" w:hAnsi="Arial" w:cs="Arial"/>
          <w:b/>
          <w:bCs/>
          <w:sz w:val="24"/>
          <w:szCs w:val="24"/>
        </w:rPr>
        <w:tab/>
      </w:r>
      <w:r w:rsidRPr="00F46CC6">
        <w:rPr>
          <w:rFonts w:ascii="Arial" w:hAnsi="Arial" w:cs="Arial"/>
        </w:rPr>
        <w:t>Following are the procedural steps in conducting a financial study:</w:t>
      </w:r>
    </w:p>
    <w:p w14:paraId="71EA1C73" w14:textId="39A91608" w:rsidR="002068E2" w:rsidRPr="00F46CC6" w:rsidRDefault="002068E2" w:rsidP="002068E2">
      <w:pPr>
        <w:pStyle w:val="ListParagraph"/>
        <w:numPr>
          <w:ilvl w:val="0"/>
          <w:numId w:val="4"/>
        </w:numPr>
        <w:jc w:val="both"/>
        <w:rPr>
          <w:rFonts w:ascii="Arial" w:hAnsi="Arial" w:cs="Arial"/>
        </w:rPr>
      </w:pPr>
      <w:proofErr w:type="gramStart"/>
      <w:r w:rsidRPr="00F46CC6">
        <w:rPr>
          <w:rFonts w:ascii="Arial" w:hAnsi="Arial" w:cs="Arial"/>
        </w:rPr>
        <w:t>Set clearly</w:t>
      </w:r>
      <w:proofErr w:type="gramEnd"/>
      <w:r w:rsidRPr="00F46CC6">
        <w:rPr>
          <w:rFonts w:ascii="Arial" w:hAnsi="Arial" w:cs="Arial"/>
        </w:rPr>
        <w:t xml:space="preserve"> the assumptions and its basis</w:t>
      </w:r>
    </w:p>
    <w:p w14:paraId="072C342B" w14:textId="74FBAEF2" w:rsidR="002068E2" w:rsidRPr="00F46CC6" w:rsidRDefault="00FA1356" w:rsidP="002068E2">
      <w:pPr>
        <w:pStyle w:val="ListParagraph"/>
        <w:numPr>
          <w:ilvl w:val="0"/>
          <w:numId w:val="4"/>
        </w:numPr>
        <w:jc w:val="both"/>
        <w:rPr>
          <w:rFonts w:ascii="Arial" w:hAnsi="Arial" w:cs="Arial"/>
        </w:rPr>
      </w:pPr>
      <w:r w:rsidRPr="00F46CC6">
        <w:rPr>
          <w:rFonts w:ascii="Arial" w:hAnsi="Arial" w:cs="Arial"/>
        </w:rPr>
        <w:t>Determine the total cost of the proposed project</w:t>
      </w:r>
    </w:p>
    <w:p w14:paraId="1D5D6DFB" w14:textId="77777777" w:rsidR="005A391E" w:rsidRPr="00F46CC6" w:rsidRDefault="005A391E" w:rsidP="002068E2">
      <w:pPr>
        <w:pStyle w:val="ListParagraph"/>
        <w:numPr>
          <w:ilvl w:val="0"/>
          <w:numId w:val="4"/>
        </w:numPr>
        <w:jc w:val="both"/>
        <w:rPr>
          <w:rFonts w:ascii="Arial" w:hAnsi="Arial" w:cs="Arial"/>
        </w:rPr>
      </w:pPr>
      <w:r w:rsidRPr="00F46CC6">
        <w:rPr>
          <w:rFonts w:ascii="Arial" w:hAnsi="Arial" w:cs="Arial"/>
        </w:rPr>
        <w:t>Identify the sources of financing</w:t>
      </w:r>
    </w:p>
    <w:p w14:paraId="6E1DD0CD" w14:textId="77777777" w:rsidR="005A391E" w:rsidRPr="00F46CC6" w:rsidRDefault="005A391E" w:rsidP="002068E2">
      <w:pPr>
        <w:pStyle w:val="ListParagraph"/>
        <w:numPr>
          <w:ilvl w:val="0"/>
          <w:numId w:val="4"/>
        </w:numPr>
        <w:jc w:val="both"/>
        <w:rPr>
          <w:rFonts w:ascii="Arial" w:hAnsi="Arial" w:cs="Arial"/>
        </w:rPr>
      </w:pPr>
      <w:r w:rsidRPr="00F46CC6">
        <w:rPr>
          <w:rFonts w:ascii="Arial" w:hAnsi="Arial" w:cs="Arial"/>
        </w:rPr>
        <w:t>Prepare the projected financial statements</w:t>
      </w:r>
    </w:p>
    <w:p w14:paraId="5962221B" w14:textId="77777777" w:rsidR="005A391E" w:rsidRPr="00F46CC6" w:rsidRDefault="005A391E" w:rsidP="002068E2">
      <w:pPr>
        <w:pStyle w:val="ListParagraph"/>
        <w:numPr>
          <w:ilvl w:val="0"/>
          <w:numId w:val="4"/>
        </w:numPr>
        <w:jc w:val="both"/>
        <w:rPr>
          <w:rFonts w:ascii="Arial" w:hAnsi="Arial" w:cs="Arial"/>
        </w:rPr>
      </w:pPr>
      <w:r w:rsidRPr="00F46CC6">
        <w:rPr>
          <w:rFonts w:ascii="Arial" w:hAnsi="Arial" w:cs="Arial"/>
        </w:rPr>
        <w:t>Perform financial statement analysis</w:t>
      </w:r>
    </w:p>
    <w:p w14:paraId="2C5A1E37" w14:textId="57CBEB78" w:rsidR="00E51DE4" w:rsidRPr="002C51A8" w:rsidRDefault="005A391E" w:rsidP="002C51A8">
      <w:pPr>
        <w:ind w:left="360" w:firstLine="360"/>
        <w:jc w:val="both"/>
        <w:rPr>
          <w:rFonts w:ascii="Arial" w:hAnsi="Arial" w:cs="Arial"/>
        </w:rPr>
      </w:pPr>
      <w:r w:rsidRPr="00F46CC6">
        <w:rPr>
          <w:rFonts w:ascii="Arial" w:hAnsi="Arial" w:cs="Arial"/>
        </w:rPr>
        <w:t>Usually</w:t>
      </w:r>
      <w:r w:rsidR="00E46D83" w:rsidRPr="00F46CC6">
        <w:rPr>
          <w:rFonts w:ascii="Arial" w:hAnsi="Arial" w:cs="Arial"/>
        </w:rPr>
        <w:t>, these procedural steps also constitute the different sections of a financial study.</w:t>
      </w:r>
      <w:r w:rsidRPr="00F46CC6">
        <w:rPr>
          <w:rFonts w:ascii="Arial" w:hAnsi="Arial" w:cs="Arial"/>
        </w:rPr>
        <w:t xml:space="preserve">  </w:t>
      </w:r>
    </w:p>
    <w:p w14:paraId="73ECDDD6" w14:textId="7F90A57A" w:rsidR="00E46D83" w:rsidRDefault="00E46D83" w:rsidP="00263FB5">
      <w:pPr>
        <w:ind w:left="360"/>
        <w:jc w:val="both"/>
        <w:rPr>
          <w:rFonts w:ascii="Arial" w:hAnsi="Arial" w:cs="Arial"/>
          <w:b/>
          <w:bCs/>
          <w:sz w:val="24"/>
          <w:szCs w:val="24"/>
        </w:rPr>
      </w:pPr>
      <w:r w:rsidRPr="00F46CC6">
        <w:rPr>
          <w:rFonts w:ascii="Arial" w:hAnsi="Arial" w:cs="Arial"/>
          <w:b/>
          <w:bCs/>
          <w:sz w:val="24"/>
          <w:szCs w:val="24"/>
        </w:rPr>
        <w:t>Major Assumptions</w:t>
      </w:r>
    </w:p>
    <w:p w14:paraId="7300F4F6" w14:textId="676AB060" w:rsidR="00126C56" w:rsidRPr="0051163B" w:rsidRDefault="00126C56" w:rsidP="00263FB5">
      <w:pPr>
        <w:ind w:left="360"/>
        <w:jc w:val="both"/>
        <w:rPr>
          <w:rFonts w:ascii="Arial" w:hAnsi="Arial" w:cs="Arial"/>
        </w:rPr>
      </w:pPr>
      <w:r>
        <w:rPr>
          <w:rFonts w:ascii="Arial" w:hAnsi="Arial" w:cs="Arial"/>
          <w:b/>
          <w:bCs/>
          <w:sz w:val="24"/>
          <w:szCs w:val="24"/>
        </w:rPr>
        <w:tab/>
      </w:r>
      <w:r w:rsidRPr="0051163B">
        <w:rPr>
          <w:rFonts w:ascii="Arial" w:hAnsi="Arial" w:cs="Arial"/>
        </w:rPr>
        <w:t>The first section of  a financial study lists down the various assumptions adopted</w:t>
      </w:r>
      <w:r w:rsidR="00385BCB" w:rsidRPr="0051163B">
        <w:rPr>
          <w:rFonts w:ascii="Arial" w:hAnsi="Arial" w:cs="Arial"/>
        </w:rPr>
        <w:t xml:space="preserve"> by the proponent. </w:t>
      </w:r>
      <w:r w:rsidR="00C648E9" w:rsidRPr="0051163B">
        <w:rPr>
          <w:rFonts w:ascii="Arial" w:hAnsi="Arial" w:cs="Arial"/>
        </w:rPr>
        <w:t>It is highly emphasized, however, that assumptions are not wild guesses without any logical basis.  Rather, assumptions are elements th</w:t>
      </w:r>
      <w:r w:rsidR="00E51DE4" w:rsidRPr="0051163B">
        <w:rPr>
          <w:rFonts w:ascii="Arial" w:hAnsi="Arial" w:cs="Arial"/>
        </w:rPr>
        <w:t>at are expected to happen</w:t>
      </w:r>
      <w:r w:rsidR="002E028E" w:rsidRPr="0051163B">
        <w:rPr>
          <w:rFonts w:ascii="Arial" w:hAnsi="Arial" w:cs="Arial"/>
        </w:rPr>
        <w:t xml:space="preserve"> based on past or historical events after a thorough critical</w:t>
      </w:r>
      <w:r w:rsidR="00550924" w:rsidRPr="0051163B">
        <w:rPr>
          <w:rFonts w:ascii="Arial" w:hAnsi="Arial" w:cs="Arial"/>
        </w:rPr>
        <w:t xml:space="preserve"> review</w:t>
      </w:r>
      <w:r w:rsidR="00B86801" w:rsidRPr="0051163B">
        <w:rPr>
          <w:rFonts w:ascii="Arial" w:hAnsi="Arial" w:cs="Arial"/>
        </w:rPr>
        <w:t xml:space="preserve"> and evaluation.  Assumptions</w:t>
      </w:r>
      <w:r w:rsidR="00715F9E" w:rsidRPr="0051163B">
        <w:rPr>
          <w:rFonts w:ascii="Arial" w:hAnsi="Arial" w:cs="Arial"/>
        </w:rPr>
        <w:t xml:space="preserve"> without solid basis</w:t>
      </w:r>
      <w:r w:rsidR="00325E63" w:rsidRPr="0051163B">
        <w:rPr>
          <w:rFonts w:ascii="Arial" w:hAnsi="Arial" w:cs="Arial"/>
        </w:rPr>
        <w:t xml:space="preserve"> cannot be classified as assumptions</w:t>
      </w:r>
      <w:r w:rsidR="00B86801" w:rsidRPr="0051163B">
        <w:rPr>
          <w:rFonts w:ascii="Arial" w:hAnsi="Arial" w:cs="Arial"/>
        </w:rPr>
        <w:t xml:space="preserve"> in a feasibility </w:t>
      </w:r>
      <w:r w:rsidR="00D179A9" w:rsidRPr="0051163B">
        <w:rPr>
          <w:rFonts w:ascii="Arial" w:hAnsi="Arial" w:cs="Arial"/>
        </w:rPr>
        <w:t>study and cannot be used as ground for decision making.  Assumptions</w:t>
      </w:r>
      <w:r w:rsidR="00896008" w:rsidRPr="0051163B">
        <w:rPr>
          <w:rFonts w:ascii="Arial" w:hAnsi="Arial" w:cs="Arial"/>
        </w:rPr>
        <w:t xml:space="preserve"> are not the results of illogical thinking but the fruit of critical review based on reliable facts.</w:t>
      </w:r>
    </w:p>
    <w:p w14:paraId="04F55D15" w14:textId="6CA599D8" w:rsidR="00BC0D72" w:rsidRPr="00F366A9" w:rsidRDefault="0051163B" w:rsidP="00263FB5">
      <w:pPr>
        <w:ind w:left="360"/>
        <w:jc w:val="both"/>
        <w:rPr>
          <w:rFonts w:ascii="Arial" w:hAnsi="Arial" w:cs="Arial"/>
          <w:b/>
          <w:bCs/>
        </w:rPr>
      </w:pPr>
      <w:r>
        <w:rPr>
          <w:rFonts w:ascii="Arial" w:hAnsi="Arial" w:cs="Arial"/>
          <w:sz w:val="24"/>
          <w:szCs w:val="24"/>
        </w:rPr>
        <w:tab/>
      </w:r>
      <w:r w:rsidRPr="00240017">
        <w:rPr>
          <w:rFonts w:ascii="Arial" w:hAnsi="Arial" w:cs="Arial"/>
        </w:rPr>
        <w:t xml:space="preserve">In listing down the major </w:t>
      </w:r>
      <w:r w:rsidR="001E1B63" w:rsidRPr="00240017">
        <w:rPr>
          <w:rFonts w:ascii="Arial" w:hAnsi="Arial" w:cs="Arial"/>
        </w:rPr>
        <w:t>assumptions</w:t>
      </w:r>
      <w:r w:rsidRPr="00240017">
        <w:rPr>
          <w:rFonts w:ascii="Arial" w:hAnsi="Arial" w:cs="Arial"/>
        </w:rPr>
        <w:t xml:space="preserve"> </w:t>
      </w:r>
      <w:r w:rsidR="00D04192" w:rsidRPr="00240017">
        <w:rPr>
          <w:rFonts w:ascii="Arial" w:hAnsi="Arial" w:cs="Arial"/>
        </w:rPr>
        <w:t>used in the study, the proponent</w:t>
      </w:r>
      <w:r w:rsidR="001A42B9" w:rsidRPr="00240017">
        <w:rPr>
          <w:rFonts w:ascii="Arial" w:hAnsi="Arial" w:cs="Arial"/>
        </w:rPr>
        <w:t xml:space="preserve"> is required to </w:t>
      </w:r>
      <w:proofErr w:type="gramStart"/>
      <w:r w:rsidR="001A42B9" w:rsidRPr="00240017">
        <w:rPr>
          <w:rFonts w:ascii="Arial" w:hAnsi="Arial" w:cs="Arial"/>
        </w:rPr>
        <w:t>cite clearly</w:t>
      </w:r>
      <w:proofErr w:type="gramEnd"/>
      <w:r w:rsidR="001A42B9" w:rsidRPr="00240017">
        <w:rPr>
          <w:rFonts w:ascii="Arial" w:hAnsi="Arial" w:cs="Arial"/>
        </w:rPr>
        <w:t xml:space="preserve"> the </w:t>
      </w:r>
      <w:r w:rsidR="00240017" w:rsidRPr="00240017">
        <w:rPr>
          <w:rFonts w:ascii="Arial" w:hAnsi="Arial" w:cs="Arial"/>
        </w:rPr>
        <w:t>basis</w:t>
      </w:r>
      <w:r w:rsidR="001A42B9" w:rsidRPr="00240017">
        <w:rPr>
          <w:rFonts w:ascii="Arial" w:hAnsi="Arial" w:cs="Arial"/>
        </w:rPr>
        <w:t xml:space="preserve"> of such assumptions</w:t>
      </w:r>
      <w:r w:rsidR="00240017" w:rsidRPr="00240017">
        <w:rPr>
          <w:rFonts w:ascii="Arial" w:hAnsi="Arial" w:cs="Arial"/>
        </w:rPr>
        <w:t xml:space="preserve">.  As a minimum requirement, </w:t>
      </w:r>
      <w:r w:rsidR="00240017" w:rsidRPr="00F366A9">
        <w:rPr>
          <w:rFonts w:ascii="Arial" w:hAnsi="Arial" w:cs="Arial"/>
          <w:b/>
          <w:bCs/>
        </w:rPr>
        <w:t>assumptions must be made on the following items.</w:t>
      </w:r>
      <w:r w:rsidR="00BC0D72" w:rsidRPr="00F366A9">
        <w:rPr>
          <w:rFonts w:ascii="Arial" w:hAnsi="Arial" w:cs="Arial"/>
          <w:b/>
          <w:bCs/>
        </w:rPr>
        <w:tab/>
      </w:r>
    </w:p>
    <w:p w14:paraId="29F87CA1" w14:textId="38669D9B" w:rsidR="00F46CC6" w:rsidRDefault="005F0D8F" w:rsidP="00F366A9">
      <w:pPr>
        <w:pStyle w:val="ListParagraph"/>
        <w:numPr>
          <w:ilvl w:val="0"/>
          <w:numId w:val="5"/>
        </w:numPr>
        <w:jc w:val="both"/>
        <w:rPr>
          <w:rFonts w:ascii="Arial" w:hAnsi="Arial" w:cs="Arial"/>
        </w:rPr>
      </w:pPr>
      <w:r>
        <w:rPr>
          <w:rFonts w:ascii="Arial" w:hAnsi="Arial" w:cs="Arial"/>
        </w:rPr>
        <w:t>Market share</w:t>
      </w:r>
    </w:p>
    <w:p w14:paraId="7BA39A62" w14:textId="3EFC711B" w:rsidR="005F0D8F" w:rsidRDefault="005F0D8F" w:rsidP="00F366A9">
      <w:pPr>
        <w:pStyle w:val="ListParagraph"/>
        <w:numPr>
          <w:ilvl w:val="0"/>
          <w:numId w:val="5"/>
        </w:numPr>
        <w:jc w:val="both"/>
        <w:rPr>
          <w:rFonts w:ascii="Arial" w:hAnsi="Arial" w:cs="Arial"/>
        </w:rPr>
      </w:pPr>
      <w:r>
        <w:rPr>
          <w:rFonts w:ascii="Arial" w:hAnsi="Arial" w:cs="Arial"/>
        </w:rPr>
        <w:t>Selling price</w:t>
      </w:r>
    </w:p>
    <w:p w14:paraId="11ACC13A" w14:textId="54FC9622" w:rsidR="005F0D8F" w:rsidRDefault="005F0D8F" w:rsidP="00F366A9">
      <w:pPr>
        <w:pStyle w:val="ListParagraph"/>
        <w:numPr>
          <w:ilvl w:val="0"/>
          <w:numId w:val="5"/>
        </w:numPr>
        <w:jc w:val="both"/>
        <w:rPr>
          <w:rFonts w:ascii="Arial" w:hAnsi="Arial" w:cs="Arial"/>
        </w:rPr>
      </w:pPr>
      <w:r>
        <w:rPr>
          <w:rFonts w:ascii="Arial" w:hAnsi="Arial" w:cs="Arial"/>
        </w:rPr>
        <w:t>Sales volume</w:t>
      </w:r>
    </w:p>
    <w:p w14:paraId="3C1E7C3F" w14:textId="285CC94A" w:rsidR="005F0D8F" w:rsidRDefault="005F0D8F" w:rsidP="00F366A9">
      <w:pPr>
        <w:pStyle w:val="ListParagraph"/>
        <w:numPr>
          <w:ilvl w:val="0"/>
          <w:numId w:val="5"/>
        </w:numPr>
        <w:jc w:val="both"/>
        <w:rPr>
          <w:rFonts w:ascii="Arial" w:hAnsi="Arial" w:cs="Arial"/>
        </w:rPr>
      </w:pPr>
      <w:r>
        <w:rPr>
          <w:rFonts w:ascii="Arial" w:hAnsi="Arial" w:cs="Arial"/>
        </w:rPr>
        <w:t>Plant capacity</w:t>
      </w:r>
    </w:p>
    <w:p w14:paraId="27B6D785" w14:textId="290BA695" w:rsidR="005F0D8F" w:rsidRDefault="005F0D8F" w:rsidP="00F366A9">
      <w:pPr>
        <w:pStyle w:val="ListParagraph"/>
        <w:numPr>
          <w:ilvl w:val="0"/>
          <w:numId w:val="5"/>
        </w:numPr>
        <w:jc w:val="both"/>
        <w:rPr>
          <w:rFonts w:ascii="Arial" w:hAnsi="Arial" w:cs="Arial"/>
        </w:rPr>
      </w:pPr>
      <w:r>
        <w:rPr>
          <w:rFonts w:ascii="Arial" w:hAnsi="Arial" w:cs="Arial"/>
        </w:rPr>
        <w:t>Manufacturing costs</w:t>
      </w:r>
    </w:p>
    <w:p w14:paraId="5B0D6547" w14:textId="0E50E728" w:rsidR="005F0D8F" w:rsidRDefault="005F0D8F" w:rsidP="00F366A9">
      <w:pPr>
        <w:pStyle w:val="ListParagraph"/>
        <w:numPr>
          <w:ilvl w:val="0"/>
          <w:numId w:val="5"/>
        </w:numPr>
        <w:jc w:val="both"/>
        <w:rPr>
          <w:rFonts w:ascii="Arial" w:hAnsi="Arial" w:cs="Arial"/>
        </w:rPr>
      </w:pPr>
      <w:r>
        <w:rPr>
          <w:rFonts w:ascii="Arial" w:hAnsi="Arial" w:cs="Arial"/>
        </w:rPr>
        <w:t>Availability of raw materials</w:t>
      </w:r>
    </w:p>
    <w:p w14:paraId="0B22DE13" w14:textId="5E7D9CA6" w:rsidR="005F0D8F" w:rsidRDefault="005F0D8F" w:rsidP="00F366A9">
      <w:pPr>
        <w:pStyle w:val="ListParagraph"/>
        <w:numPr>
          <w:ilvl w:val="0"/>
          <w:numId w:val="5"/>
        </w:numPr>
        <w:jc w:val="both"/>
        <w:rPr>
          <w:rFonts w:ascii="Arial" w:hAnsi="Arial" w:cs="Arial"/>
        </w:rPr>
      </w:pPr>
      <w:r>
        <w:rPr>
          <w:rFonts w:ascii="Arial" w:hAnsi="Arial" w:cs="Arial"/>
        </w:rPr>
        <w:t>Plant location</w:t>
      </w:r>
    </w:p>
    <w:p w14:paraId="6350BE0D" w14:textId="105D05D6" w:rsidR="005F0D8F" w:rsidRDefault="006B07D1" w:rsidP="00F366A9">
      <w:pPr>
        <w:pStyle w:val="ListParagraph"/>
        <w:numPr>
          <w:ilvl w:val="0"/>
          <w:numId w:val="5"/>
        </w:numPr>
        <w:jc w:val="both"/>
        <w:rPr>
          <w:rFonts w:ascii="Arial" w:hAnsi="Arial" w:cs="Arial"/>
        </w:rPr>
      </w:pPr>
      <w:r>
        <w:rPr>
          <w:rFonts w:ascii="Arial" w:hAnsi="Arial" w:cs="Arial"/>
        </w:rPr>
        <w:t>Tax rates</w:t>
      </w:r>
    </w:p>
    <w:p w14:paraId="61F74101" w14:textId="0059CA1E" w:rsidR="006B07D1" w:rsidRDefault="006B07D1" w:rsidP="00F366A9">
      <w:pPr>
        <w:pStyle w:val="ListParagraph"/>
        <w:numPr>
          <w:ilvl w:val="0"/>
          <w:numId w:val="5"/>
        </w:numPr>
        <w:jc w:val="both"/>
        <w:rPr>
          <w:rFonts w:ascii="Arial" w:hAnsi="Arial" w:cs="Arial"/>
        </w:rPr>
      </w:pPr>
      <w:r>
        <w:rPr>
          <w:rFonts w:ascii="Arial" w:hAnsi="Arial" w:cs="Arial"/>
        </w:rPr>
        <w:t>Price changes</w:t>
      </w:r>
    </w:p>
    <w:p w14:paraId="4148DC80" w14:textId="703C4737" w:rsidR="006B07D1" w:rsidRDefault="006B07D1" w:rsidP="00F366A9">
      <w:pPr>
        <w:pStyle w:val="ListParagraph"/>
        <w:numPr>
          <w:ilvl w:val="0"/>
          <w:numId w:val="5"/>
        </w:numPr>
        <w:jc w:val="both"/>
        <w:rPr>
          <w:rFonts w:ascii="Arial" w:hAnsi="Arial" w:cs="Arial"/>
        </w:rPr>
      </w:pPr>
      <w:r>
        <w:rPr>
          <w:rFonts w:ascii="Arial" w:hAnsi="Arial" w:cs="Arial"/>
        </w:rPr>
        <w:t>Operating expenses</w:t>
      </w:r>
    </w:p>
    <w:p w14:paraId="2E65885D" w14:textId="7621C8EE" w:rsidR="006B07D1" w:rsidRDefault="006B07D1" w:rsidP="00F366A9">
      <w:pPr>
        <w:pStyle w:val="ListParagraph"/>
        <w:numPr>
          <w:ilvl w:val="0"/>
          <w:numId w:val="5"/>
        </w:numPr>
        <w:jc w:val="both"/>
        <w:rPr>
          <w:rFonts w:ascii="Arial" w:hAnsi="Arial" w:cs="Arial"/>
        </w:rPr>
      </w:pPr>
      <w:r>
        <w:rPr>
          <w:rFonts w:ascii="Arial" w:hAnsi="Arial" w:cs="Arial"/>
        </w:rPr>
        <w:t>Utility consumption</w:t>
      </w:r>
    </w:p>
    <w:p w14:paraId="176567A9" w14:textId="77777777" w:rsidR="00303690" w:rsidRDefault="006B07D1" w:rsidP="00303690">
      <w:pPr>
        <w:spacing w:after="0"/>
        <w:ind w:left="720"/>
        <w:jc w:val="both"/>
        <w:rPr>
          <w:rFonts w:ascii="Arial" w:hAnsi="Arial" w:cs="Arial"/>
        </w:rPr>
      </w:pPr>
      <w:r>
        <w:rPr>
          <w:rFonts w:ascii="Arial" w:hAnsi="Arial" w:cs="Arial"/>
        </w:rPr>
        <w:t xml:space="preserve">One basic concept though is that there are interrelated </w:t>
      </w:r>
      <w:r w:rsidR="00085758">
        <w:rPr>
          <w:rFonts w:ascii="Arial" w:hAnsi="Arial" w:cs="Arial"/>
        </w:rPr>
        <w:t>relationships between or among</w:t>
      </w:r>
      <w:r w:rsidR="00303690">
        <w:rPr>
          <w:rFonts w:ascii="Arial" w:hAnsi="Arial" w:cs="Arial"/>
        </w:rPr>
        <w:t xml:space="preserve"> </w:t>
      </w:r>
    </w:p>
    <w:p w14:paraId="1F240B29" w14:textId="15B8E4B5" w:rsidR="006B07D1" w:rsidRDefault="00085758" w:rsidP="00263FB5">
      <w:pPr>
        <w:ind w:left="360"/>
        <w:jc w:val="both"/>
        <w:rPr>
          <w:rFonts w:ascii="Arial" w:hAnsi="Arial" w:cs="Arial"/>
        </w:rPr>
      </w:pPr>
      <w:r>
        <w:rPr>
          <w:rFonts w:ascii="Arial" w:hAnsi="Arial" w:cs="Arial"/>
        </w:rPr>
        <w:t>assumptions.  For example, the assumption on market share</w:t>
      </w:r>
      <w:r w:rsidR="00AB4049">
        <w:rPr>
          <w:rFonts w:ascii="Arial" w:hAnsi="Arial" w:cs="Arial"/>
        </w:rPr>
        <w:t xml:space="preserve"> that has been determined in the market study is directly related to the assumption on the total number of units to be produced</w:t>
      </w:r>
      <w:r w:rsidR="009E7803">
        <w:rPr>
          <w:rFonts w:ascii="Arial" w:hAnsi="Arial" w:cs="Arial"/>
        </w:rPr>
        <w:t xml:space="preserve"> </w:t>
      </w:r>
      <w:r w:rsidR="00303690">
        <w:rPr>
          <w:rFonts w:ascii="Arial" w:hAnsi="Arial" w:cs="Arial"/>
        </w:rPr>
        <w:t>determined</w:t>
      </w:r>
      <w:r w:rsidR="009E7803">
        <w:rPr>
          <w:rFonts w:ascii="Arial" w:hAnsi="Arial" w:cs="Arial"/>
        </w:rPr>
        <w:t xml:space="preserve"> </w:t>
      </w:r>
      <w:r w:rsidR="009D7BB2">
        <w:rPr>
          <w:rFonts w:ascii="Arial" w:hAnsi="Arial" w:cs="Arial"/>
        </w:rPr>
        <w:t>in</w:t>
      </w:r>
      <w:r w:rsidR="009E7803">
        <w:rPr>
          <w:rFonts w:ascii="Arial" w:hAnsi="Arial" w:cs="Arial"/>
        </w:rPr>
        <w:t xml:space="preserve"> the technical study</w:t>
      </w:r>
      <w:r w:rsidR="00303690">
        <w:rPr>
          <w:rFonts w:ascii="Arial" w:hAnsi="Arial" w:cs="Arial"/>
        </w:rPr>
        <w:t>.  Likewise, the assumption on the total number of units to be produced must not exceed the assumed maximum capacity of the manufacturing plant.</w:t>
      </w:r>
    </w:p>
    <w:p w14:paraId="3947FA6C" w14:textId="77777777" w:rsidR="00A622B8" w:rsidRDefault="00303690" w:rsidP="00A622B8">
      <w:pPr>
        <w:ind w:left="360"/>
        <w:jc w:val="both"/>
        <w:rPr>
          <w:rFonts w:ascii="Arial" w:hAnsi="Arial" w:cs="Arial"/>
        </w:rPr>
      </w:pPr>
      <w:r>
        <w:rPr>
          <w:rFonts w:ascii="Arial" w:hAnsi="Arial" w:cs="Arial"/>
        </w:rPr>
        <w:tab/>
      </w:r>
    </w:p>
    <w:p w14:paraId="6677800A" w14:textId="22E75561" w:rsidR="00A622B8" w:rsidRPr="00A622B8" w:rsidRDefault="00A622B8" w:rsidP="00A622B8">
      <w:pPr>
        <w:jc w:val="center"/>
        <w:rPr>
          <w:rFonts w:ascii="Arial" w:hAnsi="Arial" w:cs="Arial"/>
          <w:b/>
          <w:bCs/>
          <w:sz w:val="24"/>
          <w:szCs w:val="24"/>
        </w:rPr>
      </w:pPr>
      <w:r>
        <w:rPr>
          <w:rFonts w:ascii="Arial" w:hAnsi="Arial" w:cs="Arial"/>
          <w:b/>
          <w:bCs/>
          <w:sz w:val="24"/>
          <w:szCs w:val="24"/>
        </w:rPr>
        <w:t>Page 02</w:t>
      </w:r>
    </w:p>
    <w:p w14:paraId="35957372" w14:textId="195ED754" w:rsidR="00A622B8" w:rsidRPr="00A622B8" w:rsidRDefault="00A12DBE" w:rsidP="00A622B8">
      <w:pPr>
        <w:spacing w:after="0"/>
        <w:ind w:left="360" w:firstLine="360"/>
        <w:jc w:val="both"/>
        <w:rPr>
          <w:rFonts w:ascii="Arial" w:hAnsi="Arial" w:cs="Arial"/>
        </w:rPr>
      </w:pPr>
      <w:r>
        <w:rPr>
          <w:rFonts w:ascii="Arial" w:hAnsi="Arial" w:cs="Arial"/>
        </w:rPr>
        <w:lastRenderedPageBreak/>
        <w:t xml:space="preserve">Also, the assumption on the selling price of the product and the expected changes in </w:t>
      </w:r>
    </w:p>
    <w:p w14:paraId="637EF837" w14:textId="5D0ECC8D" w:rsidR="00A622B8" w:rsidRDefault="00A12DBE" w:rsidP="00A622B8">
      <w:pPr>
        <w:spacing w:after="0"/>
        <w:ind w:left="360"/>
        <w:jc w:val="both"/>
        <w:rPr>
          <w:rFonts w:ascii="Arial" w:hAnsi="Arial" w:cs="Arial"/>
        </w:rPr>
      </w:pPr>
      <w:r>
        <w:rPr>
          <w:rFonts w:ascii="Arial" w:hAnsi="Arial" w:cs="Arial"/>
        </w:rPr>
        <w:t xml:space="preserve">prices brought about by events in the external </w:t>
      </w:r>
      <w:r w:rsidR="000C2AAD">
        <w:rPr>
          <w:rFonts w:ascii="Arial" w:hAnsi="Arial" w:cs="Arial"/>
        </w:rPr>
        <w:t xml:space="preserve">environment should be higher than the </w:t>
      </w:r>
    </w:p>
    <w:p w14:paraId="65F4205C" w14:textId="29E8CFF7" w:rsidR="00303690" w:rsidRDefault="000C2AAD" w:rsidP="00A622B8">
      <w:pPr>
        <w:spacing w:after="0"/>
        <w:ind w:left="360"/>
        <w:jc w:val="both"/>
        <w:rPr>
          <w:rFonts w:ascii="Arial" w:hAnsi="Arial" w:cs="Arial"/>
        </w:rPr>
      </w:pPr>
      <w:r>
        <w:rPr>
          <w:rFonts w:ascii="Arial" w:hAnsi="Arial" w:cs="Arial"/>
        </w:rPr>
        <w:t xml:space="preserve">assumed total manufacturing cost.  Furthermore, </w:t>
      </w:r>
      <w:r w:rsidR="009D7BB2">
        <w:rPr>
          <w:rFonts w:ascii="Arial" w:hAnsi="Arial" w:cs="Arial"/>
        </w:rPr>
        <w:t>the assumption on utility consumption should be based on the assumed plant capacity and the expected</w:t>
      </w:r>
      <w:r w:rsidR="003E3AAD">
        <w:rPr>
          <w:rFonts w:ascii="Arial" w:hAnsi="Arial" w:cs="Arial"/>
        </w:rPr>
        <w:t xml:space="preserve"> number of machine hours.  </w:t>
      </w:r>
    </w:p>
    <w:p w14:paraId="74077BAF" w14:textId="77777777" w:rsidR="00A622B8" w:rsidRDefault="00A622B8" w:rsidP="00A622B8">
      <w:pPr>
        <w:spacing w:after="0"/>
        <w:ind w:left="360"/>
        <w:jc w:val="both"/>
        <w:rPr>
          <w:rFonts w:ascii="Arial" w:hAnsi="Arial" w:cs="Arial"/>
        </w:rPr>
      </w:pPr>
    </w:p>
    <w:p w14:paraId="3D5A149A" w14:textId="77777777" w:rsidR="00566768" w:rsidRDefault="00F15B16" w:rsidP="00A622B8">
      <w:pPr>
        <w:spacing w:after="0"/>
        <w:ind w:left="360" w:firstLine="360"/>
        <w:jc w:val="both"/>
        <w:rPr>
          <w:rFonts w:ascii="Arial" w:hAnsi="Arial" w:cs="Arial"/>
        </w:rPr>
      </w:pPr>
      <w:r>
        <w:rPr>
          <w:rFonts w:ascii="Arial" w:hAnsi="Arial" w:cs="Arial"/>
        </w:rPr>
        <w:t xml:space="preserve">This </w:t>
      </w:r>
      <w:r w:rsidR="00BB3F20">
        <w:rPr>
          <w:rFonts w:ascii="Arial" w:hAnsi="Arial" w:cs="Arial"/>
        </w:rPr>
        <w:t xml:space="preserve">assumption will serve as the basis </w:t>
      </w:r>
      <w:r w:rsidR="001701A4">
        <w:rPr>
          <w:rFonts w:ascii="Arial" w:hAnsi="Arial" w:cs="Arial"/>
        </w:rPr>
        <w:t>for the assumption</w:t>
      </w:r>
      <w:r w:rsidR="005A1602">
        <w:rPr>
          <w:rFonts w:ascii="Arial" w:hAnsi="Arial" w:cs="Arial"/>
        </w:rPr>
        <w:t xml:space="preserve"> on </w:t>
      </w:r>
      <w:r w:rsidR="00FB4986">
        <w:rPr>
          <w:rFonts w:ascii="Arial" w:hAnsi="Arial" w:cs="Arial"/>
        </w:rPr>
        <w:t xml:space="preserve">overhead cost.  </w:t>
      </w:r>
    </w:p>
    <w:p w14:paraId="76E7ED5F" w14:textId="23629B26" w:rsidR="00303690" w:rsidRDefault="00FB4986" w:rsidP="00263FB5">
      <w:pPr>
        <w:ind w:left="360"/>
        <w:jc w:val="both"/>
        <w:rPr>
          <w:rFonts w:ascii="Arial" w:hAnsi="Arial" w:cs="Arial"/>
        </w:rPr>
      </w:pPr>
      <w:r>
        <w:rPr>
          <w:rFonts w:ascii="Arial" w:hAnsi="Arial" w:cs="Arial"/>
        </w:rPr>
        <w:t>Assumption</w:t>
      </w:r>
      <w:r w:rsidR="001352C2">
        <w:rPr>
          <w:rFonts w:ascii="Arial" w:hAnsi="Arial" w:cs="Arial"/>
        </w:rPr>
        <w:t>s</w:t>
      </w:r>
      <w:r>
        <w:rPr>
          <w:rFonts w:ascii="Arial" w:hAnsi="Arial" w:cs="Arial"/>
        </w:rPr>
        <w:t>, therefore</w:t>
      </w:r>
      <w:r w:rsidR="00134FF1">
        <w:rPr>
          <w:rFonts w:ascii="Arial" w:hAnsi="Arial" w:cs="Arial"/>
        </w:rPr>
        <w:t>, support each other and maintain intertwined relationsh</w:t>
      </w:r>
      <w:r w:rsidR="00566768">
        <w:rPr>
          <w:rFonts w:ascii="Arial" w:hAnsi="Arial" w:cs="Arial"/>
        </w:rPr>
        <w:t>ips.</w:t>
      </w:r>
    </w:p>
    <w:p w14:paraId="452A530C" w14:textId="3EC35B02" w:rsidR="005F31EB" w:rsidRDefault="005F31EB" w:rsidP="00263FB5">
      <w:pPr>
        <w:ind w:left="360"/>
        <w:jc w:val="both"/>
        <w:rPr>
          <w:rFonts w:ascii="Arial" w:hAnsi="Arial" w:cs="Arial"/>
        </w:rPr>
      </w:pPr>
      <w:r>
        <w:rPr>
          <w:rFonts w:ascii="Arial" w:hAnsi="Arial" w:cs="Arial"/>
        </w:rPr>
        <w:tab/>
        <w:t xml:space="preserve">Assumptions are </w:t>
      </w:r>
      <w:r w:rsidR="00260946">
        <w:rPr>
          <w:rFonts w:ascii="Arial" w:hAnsi="Arial" w:cs="Arial"/>
        </w:rPr>
        <w:t>a good</w:t>
      </w:r>
      <w:r>
        <w:rPr>
          <w:rFonts w:ascii="Arial" w:hAnsi="Arial" w:cs="Arial"/>
        </w:rPr>
        <w:t xml:space="preserve"> basis for decision</w:t>
      </w:r>
      <w:r w:rsidR="00772286">
        <w:rPr>
          <w:rFonts w:ascii="Arial" w:hAnsi="Arial" w:cs="Arial"/>
        </w:rPr>
        <w:t xml:space="preserve"> making if they are based on facts or events that happened</w:t>
      </w:r>
      <w:r w:rsidR="00260946">
        <w:rPr>
          <w:rFonts w:ascii="Arial" w:hAnsi="Arial" w:cs="Arial"/>
        </w:rPr>
        <w:t xml:space="preserve"> in the past.  Assumptions arise </w:t>
      </w:r>
      <w:r w:rsidR="00650426">
        <w:rPr>
          <w:rFonts w:ascii="Arial" w:hAnsi="Arial" w:cs="Arial"/>
        </w:rPr>
        <w:t xml:space="preserve">because </w:t>
      </w:r>
      <w:r w:rsidR="000268B2">
        <w:rPr>
          <w:rFonts w:ascii="Arial" w:hAnsi="Arial" w:cs="Arial"/>
        </w:rPr>
        <w:t>of the trends that happened in the past</w:t>
      </w:r>
      <w:r w:rsidR="005D0B56">
        <w:rPr>
          <w:rFonts w:ascii="Arial" w:hAnsi="Arial" w:cs="Arial"/>
        </w:rPr>
        <w:t xml:space="preserve">, and trends usually </w:t>
      </w:r>
      <w:r w:rsidR="00E73068">
        <w:rPr>
          <w:rFonts w:ascii="Arial" w:hAnsi="Arial" w:cs="Arial"/>
        </w:rPr>
        <w:t>maintain</w:t>
      </w:r>
      <w:r w:rsidR="00026C83">
        <w:rPr>
          <w:rFonts w:ascii="Arial" w:hAnsi="Arial" w:cs="Arial"/>
        </w:rPr>
        <w:t xml:space="preserve"> a certain degree of momentum to continue</w:t>
      </w:r>
      <w:r w:rsidR="00EF5BE1">
        <w:rPr>
          <w:rFonts w:ascii="Arial" w:hAnsi="Arial" w:cs="Arial"/>
        </w:rPr>
        <w:t xml:space="preserve"> in the future.  Without well-defined assumptions, projected </w:t>
      </w:r>
      <w:r w:rsidR="00A616E2">
        <w:rPr>
          <w:rFonts w:ascii="Arial" w:hAnsi="Arial" w:cs="Arial"/>
        </w:rPr>
        <w:t>financial statements can hardly be prepared.</w:t>
      </w:r>
    </w:p>
    <w:p w14:paraId="593A922C" w14:textId="33894AE1" w:rsidR="009F426D" w:rsidRDefault="009F426D" w:rsidP="00263FB5">
      <w:pPr>
        <w:ind w:left="360"/>
        <w:jc w:val="both"/>
        <w:rPr>
          <w:rFonts w:ascii="Arial" w:hAnsi="Arial" w:cs="Arial"/>
        </w:rPr>
      </w:pPr>
      <w:r>
        <w:rPr>
          <w:rFonts w:ascii="Arial" w:hAnsi="Arial" w:cs="Arial"/>
        </w:rPr>
        <w:tab/>
        <w:t xml:space="preserve">A </w:t>
      </w:r>
      <w:r w:rsidR="005A6939">
        <w:rPr>
          <w:rFonts w:ascii="Arial" w:hAnsi="Arial" w:cs="Arial"/>
        </w:rPr>
        <w:t>mere listing</w:t>
      </w:r>
      <w:r w:rsidR="009D6194">
        <w:rPr>
          <w:rFonts w:ascii="Arial" w:hAnsi="Arial" w:cs="Arial"/>
        </w:rPr>
        <w:t xml:space="preserve"> of assumptions, however</w:t>
      </w:r>
      <w:r w:rsidR="005A6939">
        <w:rPr>
          <w:rFonts w:ascii="Arial" w:hAnsi="Arial" w:cs="Arial"/>
        </w:rPr>
        <w:t>, without any logical basis is a futile exercise, and will not provide any value to the user</w:t>
      </w:r>
      <w:r w:rsidR="004A5218">
        <w:rPr>
          <w:rFonts w:ascii="Arial" w:hAnsi="Arial" w:cs="Arial"/>
        </w:rPr>
        <w:t>.  It is necessary that the proponent cite clearly and concisely the basis of the assumption.</w:t>
      </w:r>
    </w:p>
    <w:p w14:paraId="6A0428D6" w14:textId="2031715D" w:rsidR="004A5218" w:rsidRDefault="00BE4B9F" w:rsidP="00263FB5">
      <w:pPr>
        <w:ind w:left="360"/>
        <w:jc w:val="both"/>
        <w:rPr>
          <w:rFonts w:ascii="Arial" w:hAnsi="Arial" w:cs="Arial"/>
          <w:b/>
          <w:bCs/>
        </w:rPr>
      </w:pPr>
      <w:r w:rsidRPr="00BE4B9F">
        <w:rPr>
          <w:rFonts w:ascii="Arial" w:hAnsi="Arial" w:cs="Arial"/>
          <w:b/>
          <w:bCs/>
        </w:rPr>
        <w:t>Total Project Cost</w:t>
      </w:r>
    </w:p>
    <w:p w14:paraId="01064B8E" w14:textId="6EE58FCA" w:rsidR="00BE4B9F" w:rsidRPr="0071732D" w:rsidRDefault="006C5AF3" w:rsidP="00263FB5">
      <w:pPr>
        <w:spacing w:after="0"/>
        <w:ind w:left="360"/>
        <w:jc w:val="both"/>
        <w:rPr>
          <w:rFonts w:ascii="Arial" w:hAnsi="Arial" w:cs="Arial"/>
        </w:rPr>
      </w:pPr>
      <w:r>
        <w:rPr>
          <w:rFonts w:ascii="Arial" w:hAnsi="Arial" w:cs="Arial"/>
          <w:b/>
          <w:bCs/>
        </w:rPr>
        <w:tab/>
      </w:r>
      <w:r w:rsidRPr="0071732D">
        <w:rPr>
          <w:rFonts w:ascii="Arial" w:hAnsi="Arial" w:cs="Arial"/>
        </w:rPr>
        <w:t>The second section of a financial study, the total project cost, simply refers to the estimated initial funding requirements of the proposed project</w:t>
      </w:r>
      <w:r w:rsidR="0071732D" w:rsidRPr="0071732D">
        <w:rPr>
          <w:rFonts w:ascii="Arial" w:hAnsi="Arial" w:cs="Arial"/>
        </w:rPr>
        <w:t>.  The term “initial”</w:t>
      </w:r>
      <w:r w:rsidR="00E84174">
        <w:rPr>
          <w:rFonts w:ascii="Arial" w:hAnsi="Arial" w:cs="Arial"/>
        </w:rPr>
        <w:t xml:space="preserve"> in this context is emphatically </w:t>
      </w:r>
      <w:r w:rsidR="00402F49">
        <w:rPr>
          <w:rFonts w:ascii="Arial" w:hAnsi="Arial" w:cs="Arial"/>
        </w:rPr>
        <w:t>underscored to highlight the difference between start-up cost and future operating cost.</w:t>
      </w:r>
      <w:r w:rsidR="001830B6">
        <w:rPr>
          <w:rFonts w:ascii="Arial" w:hAnsi="Arial" w:cs="Arial"/>
        </w:rPr>
        <w:t xml:space="preserve"> </w:t>
      </w:r>
    </w:p>
    <w:p w14:paraId="0F93E1E5" w14:textId="121B82AA" w:rsidR="00A616E2" w:rsidRDefault="00F956AC" w:rsidP="00566768">
      <w:pPr>
        <w:jc w:val="both"/>
        <w:rPr>
          <w:rFonts w:ascii="Arial" w:hAnsi="Arial" w:cs="Arial"/>
        </w:rPr>
      </w:pPr>
      <w:r>
        <w:rPr>
          <w:rFonts w:ascii="Arial" w:hAnsi="Arial" w:cs="Arial"/>
        </w:rPr>
        <w:tab/>
        <w:t xml:space="preserve">Total project cost is the </w:t>
      </w:r>
      <w:r w:rsidR="00B825C2">
        <w:rPr>
          <w:rFonts w:ascii="Arial" w:hAnsi="Arial" w:cs="Arial"/>
        </w:rPr>
        <w:t>sum of the following:</w:t>
      </w:r>
    </w:p>
    <w:p w14:paraId="28492E0E" w14:textId="5A5AA790" w:rsidR="00B825C2" w:rsidRDefault="00B825C2" w:rsidP="00B825C2">
      <w:pPr>
        <w:pStyle w:val="ListParagraph"/>
        <w:numPr>
          <w:ilvl w:val="0"/>
          <w:numId w:val="6"/>
        </w:numPr>
        <w:jc w:val="both"/>
        <w:rPr>
          <w:rFonts w:ascii="Arial" w:hAnsi="Arial" w:cs="Arial"/>
        </w:rPr>
      </w:pPr>
      <w:r>
        <w:rPr>
          <w:rFonts w:ascii="Arial" w:hAnsi="Arial" w:cs="Arial"/>
        </w:rPr>
        <w:t>Cost of the land</w:t>
      </w:r>
    </w:p>
    <w:p w14:paraId="0DA81914" w14:textId="230B3A5A" w:rsidR="00B825C2" w:rsidRDefault="00B825C2" w:rsidP="00B825C2">
      <w:pPr>
        <w:pStyle w:val="ListParagraph"/>
        <w:numPr>
          <w:ilvl w:val="0"/>
          <w:numId w:val="6"/>
        </w:numPr>
        <w:jc w:val="both"/>
        <w:rPr>
          <w:rFonts w:ascii="Arial" w:hAnsi="Arial" w:cs="Arial"/>
        </w:rPr>
      </w:pPr>
      <w:r>
        <w:rPr>
          <w:rFonts w:ascii="Arial" w:hAnsi="Arial" w:cs="Arial"/>
        </w:rPr>
        <w:t>Cost of the building</w:t>
      </w:r>
    </w:p>
    <w:p w14:paraId="6BB25423" w14:textId="221B63FF" w:rsidR="00B825C2" w:rsidRDefault="00B825C2" w:rsidP="00B825C2">
      <w:pPr>
        <w:pStyle w:val="ListParagraph"/>
        <w:numPr>
          <w:ilvl w:val="0"/>
          <w:numId w:val="6"/>
        </w:numPr>
        <w:jc w:val="both"/>
        <w:rPr>
          <w:rFonts w:ascii="Arial" w:hAnsi="Arial" w:cs="Arial"/>
        </w:rPr>
      </w:pPr>
      <w:r>
        <w:rPr>
          <w:rFonts w:ascii="Arial" w:hAnsi="Arial" w:cs="Arial"/>
        </w:rPr>
        <w:t>Cost of machinery</w:t>
      </w:r>
    </w:p>
    <w:p w14:paraId="6845A2CF" w14:textId="6A129D7C" w:rsidR="00B825C2" w:rsidRDefault="00296D1B" w:rsidP="00B825C2">
      <w:pPr>
        <w:pStyle w:val="ListParagraph"/>
        <w:numPr>
          <w:ilvl w:val="0"/>
          <w:numId w:val="6"/>
        </w:numPr>
        <w:jc w:val="both"/>
        <w:rPr>
          <w:rFonts w:ascii="Arial" w:hAnsi="Arial" w:cs="Arial"/>
        </w:rPr>
      </w:pPr>
      <w:r>
        <w:rPr>
          <w:rFonts w:ascii="Arial" w:hAnsi="Arial" w:cs="Arial"/>
        </w:rPr>
        <w:t>Other infrastructure</w:t>
      </w:r>
      <w:r w:rsidR="008E741C">
        <w:rPr>
          <w:rFonts w:ascii="Arial" w:hAnsi="Arial" w:cs="Arial"/>
        </w:rPr>
        <w:t xml:space="preserve"> cost</w:t>
      </w:r>
      <w:r w:rsidR="0020331D">
        <w:rPr>
          <w:rFonts w:ascii="Arial" w:hAnsi="Arial" w:cs="Arial"/>
        </w:rPr>
        <w:t xml:space="preserve"> (equipment, parking lot, drainage system, pollution system</w:t>
      </w:r>
      <w:r w:rsidR="001B69DD">
        <w:rPr>
          <w:rFonts w:ascii="Arial" w:hAnsi="Arial" w:cs="Arial"/>
        </w:rPr>
        <w:t>, storage facilities)</w:t>
      </w:r>
    </w:p>
    <w:p w14:paraId="4CAFEBE4" w14:textId="185F5123" w:rsidR="001B69DD" w:rsidRDefault="001B69DD" w:rsidP="00B825C2">
      <w:pPr>
        <w:pStyle w:val="ListParagraph"/>
        <w:numPr>
          <w:ilvl w:val="0"/>
          <w:numId w:val="6"/>
        </w:numPr>
        <w:jc w:val="both"/>
        <w:rPr>
          <w:rFonts w:ascii="Arial" w:hAnsi="Arial" w:cs="Arial"/>
        </w:rPr>
      </w:pPr>
      <w:r>
        <w:rPr>
          <w:rFonts w:ascii="Arial" w:hAnsi="Arial" w:cs="Arial"/>
        </w:rPr>
        <w:t>Working capital requirement</w:t>
      </w:r>
    </w:p>
    <w:p w14:paraId="0EA98420" w14:textId="5C0173F9" w:rsidR="001B69DD" w:rsidRDefault="001B69DD" w:rsidP="00B825C2">
      <w:pPr>
        <w:pStyle w:val="ListParagraph"/>
        <w:numPr>
          <w:ilvl w:val="0"/>
          <w:numId w:val="6"/>
        </w:numPr>
        <w:jc w:val="both"/>
        <w:rPr>
          <w:rFonts w:ascii="Arial" w:hAnsi="Arial" w:cs="Arial"/>
        </w:rPr>
      </w:pPr>
      <w:r>
        <w:rPr>
          <w:rFonts w:ascii="Arial" w:hAnsi="Arial" w:cs="Arial"/>
        </w:rPr>
        <w:t>Professional fees to lawyers, accountants, engineers, economists, finan</w:t>
      </w:r>
      <w:r w:rsidR="00076555">
        <w:rPr>
          <w:rFonts w:ascii="Arial" w:hAnsi="Arial" w:cs="Arial"/>
        </w:rPr>
        <w:t>cial analysts</w:t>
      </w:r>
    </w:p>
    <w:p w14:paraId="07AF3F74" w14:textId="3E178D02" w:rsidR="00111827" w:rsidRDefault="00076555" w:rsidP="00111827">
      <w:pPr>
        <w:pStyle w:val="ListParagraph"/>
        <w:numPr>
          <w:ilvl w:val="0"/>
          <w:numId w:val="6"/>
        </w:numPr>
        <w:jc w:val="both"/>
        <w:rPr>
          <w:rFonts w:ascii="Arial" w:hAnsi="Arial" w:cs="Arial"/>
        </w:rPr>
      </w:pPr>
      <w:r>
        <w:rPr>
          <w:rFonts w:ascii="Arial" w:hAnsi="Arial" w:cs="Arial"/>
        </w:rPr>
        <w:t>Processing fees and business permit</w:t>
      </w:r>
    </w:p>
    <w:p w14:paraId="10AC130B" w14:textId="60C7204F" w:rsidR="0071745C" w:rsidRDefault="0071745C" w:rsidP="001B202A">
      <w:pPr>
        <w:ind w:left="720" w:firstLine="720"/>
        <w:jc w:val="both"/>
        <w:rPr>
          <w:rFonts w:ascii="Arial" w:hAnsi="Arial" w:cs="Arial"/>
        </w:rPr>
      </w:pPr>
      <w:r>
        <w:rPr>
          <w:rFonts w:ascii="Arial" w:hAnsi="Arial" w:cs="Arial"/>
        </w:rPr>
        <w:t>In case there are different choices or alternative procedures</w:t>
      </w:r>
      <w:r w:rsidR="00BB59C8">
        <w:rPr>
          <w:rFonts w:ascii="Arial" w:hAnsi="Arial" w:cs="Arial"/>
        </w:rPr>
        <w:t xml:space="preserve">, the total cost of each alternative should be presented to give a total </w:t>
      </w:r>
      <w:r w:rsidR="00533758">
        <w:rPr>
          <w:rFonts w:ascii="Arial" w:hAnsi="Arial" w:cs="Arial"/>
        </w:rPr>
        <w:t>perspective of the proposed project.</w:t>
      </w:r>
    </w:p>
    <w:p w14:paraId="00701EEC" w14:textId="0024762A" w:rsidR="00533758" w:rsidRDefault="007F3F96" w:rsidP="0071745C">
      <w:pPr>
        <w:ind w:left="720"/>
        <w:jc w:val="both"/>
        <w:rPr>
          <w:rFonts w:ascii="Arial" w:hAnsi="Arial" w:cs="Arial"/>
        </w:rPr>
      </w:pPr>
      <w:r>
        <w:rPr>
          <w:rFonts w:ascii="Arial" w:hAnsi="Arial" w:cs="Arial"/>
        </w:rPr>
        <w:tab/>
        <w:t>All the amounts that comprise the total project cost, except the working capital requirement</w:t>
      </w:r>
      <w:r w:rsidR="00225909">
        <w:rPr>
          <w:rFonts w:ascii="Arial" w:hAnsi="Arial" w:cs="Arial"/>
        </w:rPr>
        <w:t>, are taken from the technical aspect of the study.</w:t>
      </w:r>
    </w:p>
    <w:p w14:paraId="553701D2" w14:textId="50207D09" w:rsidR="00225909" w:rsidRDefault="00AC1C5E" w:rsidP="0071745C">
      <w:pPr>
        <w:ind w:left="720"/>
        <w:jc w:val="both"/>
        <w:rPr>
          <w:rFonts w:ascii="Arial" w:hAnsi="Arial" w:cs="Arial"/>
        </w:rPr>
      </w:pPr>
      <w:r>
        <w:rPr>
          <w:rFonts w:ascii="Arial" w:hAnsi="Arial" w:cs="Arial"/>
        </w:rPr>
        <w:tab/>
        <w:t>Relative to the working requirement, the fundamental concern is</w:t>
      </w:r>
    </w:p>
    <w:p w14:paraId="0C4514BB" w14:textId="6F25D274" w:rsidR="00DA46AD" w:rsidRDefault="00DA46AD" w:rsidP="0071745C">
      <w:pPr>
        <w:ind w:left="720"/>
        <w:jc w:val="both"/>
        <w:rPr>
          <w:rFonts w:ascii="Arial" w:hAnsi="Arial" w:cs="Arial"/>
        </w:rPr>
      </w:pPr>
      <w:r>
        <w:rPr>
          <w:rFonts w:ascii="Arial" w:hAnsi="Arial" w:cs="Arial"/>
        </w:rPr>
        <w:tab/>
      </w:r>
      <w:r>
        <w:rPr>
          <w:rFonts w:ascii="Arial" w:hAnsi="Arial" w:cs="Arial"/>
        </w:rPr>
        <w:tab/>
        <w:t>How much</w:t>
      </w:r>
      <w:r w:rsidR="00274C25">
        <w:rPr>
          <w:rFonts w:ascii="Arial" w:hAnsi="Arial" w:cs="Arial"/>
        </w:rPr>
        <w:t xml:space="preserve"> should be the working capital requirement of the proposed project, and how should the total amount be allocated to the different </w:t>
      </w:r>
      <w:r w:rsidR="004664D0">
        <w:rPr>
          <w:rFonts w:ascii="Arial" w:hAnsi="Arial" w:cs="Arial"/>
        </w:rPr>
        <w:t>specific accounts?</w:t>
      </w:r>
    </w:p>
    <w:p w14:paraId="21627EBB" w14:textId="77777777" w:rsidR="009C72CA" w:rsidRDefault="004664D0" w:rsidP="0071745C">
      <w:pPr>
        <w:ind w:left="720"/>
        <w:jc w:val="both"/>
        <w:rPr>
          <w:rFonts w:ascii="Arial" w:hAnsi="Arial" w:cs="Arial"/>
        </w:rPr>
      </w:pPr>
      <w:r>
        <w:rPr>
          <w:rFonts w:ascii="Arial" w:hAnsi="Arial" w:cs="Arial"/>
        </w:rPr>
        <w:tab/>
      </w:r>
      <w:r w:rsidR="00940C7D">
        <w:rPr>
          <w:rFonts w:ascii="Arial" w:hAnsi="Arial" w:cs="Arial"/>
        </w:rPr>
        <w:t>In other words</w:t>
      </w:r>
      <w:r w:rsidR="00C15E2C">
        <w:rPr>
          <w:rFonts w:ascii="Arial" w:hAnsi="Arial" w:cs="Arial"/>
        </w:rPr>
        <w:t xml:space="preserve">, the primary concern </w:t>
      </w:r>
      <w:r w:rsidR="00FC4C6B">
        <w:rPr>
          <w:rFonts w:ascii="Arial" w:hAnsi="Arial" w:cs="Arial"/>
        </w:rPr>
        <w:t xml:space="preserve">is to determine the amount of working capital </w:t>
      </w:r>
      <w:r w:rsidR="00E80785">
        <w:rPr>
          <w:rFonts w:ascii="Arial" w:hAnsi="Arial" w:cs="Arial"/>
        </w:rPr>
        <w:t>needed</w:t>
      </w:r>
      <w:r w:rsidR="00FC4C6B">
        <w:rPr>
          <w:rFonts w:ascii="Arial" w:hAnsi="Arial" w:cs="Arial"/>
        </w:rPr>
        <w:t xml:space="preserve"> by the </w:t>
      </w:r>
      <w:r w:rsidR="0029604E">
        <w:rPr>
          <w:rFonts w:ascii="Arial" w:hAnsi="Arial" w:cs="Arial"/>
        </w:rPr>
        <w:t xml:space="preserve">project </w:t>
      </w:r>
      <w:proofErr w:type="gramStart"/>
      <w:r w:rsidR="0029604E">
        <w:rPr>
          <w:rFonts w:ascii="Arial" w:hAnsi="Arial" w:cs="Arial"/>
        </w:rPr>
        <w:t xml:space="preserve">in </w:t>
      </w:r>
      <w:r w:rsidR="00E80785">
        <w:rPr>
          <w:rFonts w:ascii="Arial" w:hAnsi="Arial" w:cs="Arial"/>
        </w:rPr>
        <w:t>order</w:t>
      </w:r>
      <w:r w:rsidR="0029604E">
        <w:rPr>
          <w:rFonts w:ascii="Arial" w:hAnsi="Arial" w:cs="Arial"/>
        </w:rPr>
        <w:t xml:space="preserve"> to</w:t>
      </w:r>
      <w:proofErr w:type="gramEnd"/>
      <w:r w:rsidR="0029604E">
        <w:rPr>
          <w:rFonts w:ascii="Arial" w:hAnsi="Arial" w:cs="Arial"/>
        </w:rPr>
        <w:t xml:space="preserve"> produce and sell the goods to the </w:t>
      </w:r>
      <w:r w:rsidR="00E80785">
        <w:rPr>
          <w:rFonts w:ascii="Arial" w:hAnsi="Arial" w:cs="Arial"/>
        </w:rPr>
        <w:t>consumers and</w:t>
      </w:r>
      <w:r w:rsidR="0029604E">
        <w:rPr>
          <w:rFonts w:ascii="Arial" w:hAnsi="Arial" w:cs="Arial"/>
        </w:rPr>
        <w:t xml:space="preserve"> be able to pay the maturing financial obligations.  The term </w:t>
      </w:r>
      <w:r w:rsidR="0029604E" w:rsidRPr="00256B93">
        <w:rPr>
          <w:rFonts w:ascii="Arial" w:hAnsi="Arial" w:cs="Arial"/>
          <w:b/>
          <w:bCs/>
        </w:rPr>
        <w:t>working capital</w:t>
      </w:r>
      <w:r w:rsidR="008C4773">
        <w:rPr>
          <w:rFonts w:ascii="Arial" w:hAnsi="Arial" w:cs="Arial"/>
        </w:rPr>
        <w:t xml:space="preserve"> in this context </w:t>
      </w:r>
    </w:p>
    <w:p w14:paraId="78E01574" w14:textId="72A92311" w:rsidR="009C72CA" w:rsidRPr="009C72CA" w:rsidRDefault="009C72CA" w:rsidP="009C72CA">
      <w:pPr>
        <w:jc w:val="center"/>
        <w:rPr>
          <w:rFonts w:ascii="Arial" w:hAnsi="Arial" w:cs="Arial"/>
          <w:b/>
          <w:bCs/>
          <w:sz w:val="24"/>
          <w:szCs w:val="24"/>
        </w:rPr>
      </w:pPr>
      <w:r w:rsidRPr="00111827">
        <w:rPr>
          <w:rFonts w:ascii="Arial" w:hAnsi="Arial" w:cs="Arial"/>
          <w:b/>
          <w:bCs/>
          <w:sz w:val="24"/>
          <w:szCs w:val="24"/>
        </w:rPr>
        <w:t>Page 0</w:t>
      </w:r>
      <w:r>
        <w:rPr>
          <w:rFonts w:ascii="Arial" w:hAnsi="Arial" w:cs="Arial"/>
          <w:b/>
          <w:bCs/>
          <w:sz w:val="24"/>
          <w:szCs w:val="24"/>
        </w:rPr>
        <w:t>3</w:t>
      </w:r>
    </w:p>
    <w:p w14:paraId="55070DC0" w14:textId="5AA4A1CD" w:rsidR="004664D0" w:rsidRDefault="008C4773" w:rsidP="0071745C">
      <w:pPr>
        <w:ind w:left="720"/>
        <w:jc w:val="both"/>
        <w:rPr>
          <w:rFonts w:ascii="Arial" w:hAnsi="Arial" w:cs="Arial"/>
        </w:rPr>
      </w:pPr>
      <w:r>
        <w:rPr>
          <w:rFonts w:ascii="Arial" w:hAnsi="Arial" w:cs="Arial"/>
        </w:rPr>
        <w:lastRenderedPageBreak/>
        <w:t xml:space="preserve">refers to the amount of current </w:t>
      </w:r>
      <w:r w:rsidR="00E80785">
        <w:rPr>
          <w:rFonts w:ascii="Arial" w:hAnsi="Arial" w:cs="Arial"/>
        </w:rPr>
        <w:t>assets</w:t>
      </w:r>
      <w:r>
        <w:rPr>
          <w:rFonts w:ascii="Arial" w:hAnsi="Arial" w:cs="Arial"/>
        </w:rPr>
        <w:t xml:space="preserve">, </w:t>
      </w:r>
      <w:r w:rsidR="00E80785">
        <w:rPr>
          <w:rFonts w:ascii="Arial" w:hAnsi="Arial" w:cs="Arial"/>
        </w:rPr>
        <w:t>particularly</w:t>
      </w:r>
      <w:r>
        <w:rPr>
          <w:rFonts w:ascii="Arial" w:hAnsi="Arial" w:cs="Arial"/>
        </w:rPr>
        <w:t xml:space="preserve"> cash or highly liquid short-term</w:t>
      </w:r>
      <w:r w:rsidR="00E80785">
        <w:rPr>
          <w:rFonts w:ascii="Arial" w:hAnsi="Arial" w:cs="Arial"/>
        </w:rPr>
        <w:t xml:space="preserve"> securities, needed to carry out the day-to-day operation of the business.</w:t>
      </w:r>
    </w:p>
    <w:p w14:paraId="6A0CBF5C" w14:textId="54F19806" w:rsidR="00256B93" w:rsidRDefault="004D2F81" w:rsidP="0071745C">
      <w:pPr>
        <w:ind w:left="720"/>
        <w:jc w:val="both"/>
        <w:rPr>
          <w:rFonts w:ascii="Arial" w:hAnsi="Arial" w:cs="Arial"/>
        </w:rPr>
      </w:pPr>
      <w:r>
        <w:rPr>
          <w:rFonts w:ascii="Arial" w:hAnsi="Arial" w:cs="Arial"/>
        </w:rPr>
        <w:tab/>
        <w:t xml:space="preserve">The amount or level of working capital </w:t>
      </w:r>
      <w:r w:rsidR="0019767F">
        <w:rPr>
          <w:rFonts w:ascii="Arial" w:hAnsi="Arial" w:cs="Arial"/>
        </w:rPr>
        <w:t xml:space="preserve">is very important to the business operation since it will be regularly used to pay current obligations of the </w:t>
      </w:r>
      <w:r w:rsidR="003153A9">
        <w:rPr>
          <w:rFonts w:ascii="Arial" w:hAnsi="Arial" w:cs="Arial"/>
        </w:rPr>
        <w:t>business-like</w:t>
      </w:r>
      <w:r w:rsidR="0019767F">
        <w:rPr>
          <w:rFonts w:ascii="Arial" w:hAnsi="Arial" w:cs="Arial"/>
        </w:rPr>
        <w:t xml:space="preserve"> salaries</w:t>
      </w:r>
      <w:r w:rsidR="006273F7">
        <w:rPr>
          <w:rFonts w:ascii="Arial" w:hAnsi="Arial" w:cs="Arial"/>
        </w:rPr>
        <w:t xml:space="preserve">, utilities expense and obligations to trade creditors.  There </w:t>
      </w:r>
      <w:r w:rsidR="00824510">
        <w:rPr>
          <w:rFonts w:ascii="Arial" w:hAnsi="Arial" w:cs="Arial"/>
        </w:rPr>
        <w:t xml:space="preserve">is no fixed rule as to the level of capital that should be maintained by the business.  It is </w:t>
      </w:r>
      <w:r w:rsidR="00B3196D">
        <w:rPr>
          <w:rFonts w:ascii="Arial" w:hAnsi="Arial" w:cs="Arial"/>
        </w:rPr>
        <w:t>highly dependent on the type of financial management that the proposed project may employ</w:t>
      </w:r>
      <w:r w:rsidR="000C1917">
        <w:rPr>
          <w:rFonts w:ascii="Arial" w:hAnsi="Arial" w:cs="Arial"/>
        </w:rPr>
        <w:t>.  The most important consideration is that the level of capital should be sufficient to pay for the daily cash requirements of the business.</w:t>
      </w:r>
    </w:p>
    <w:p w14:paraId="44F29CDD" w14:textId="6FEBC72E" w:rsidR="002F4308" w:rsidRPr="00B037F4" w:rsidRDefault="002F4308" w:rsidP="0071745C">
      <w:pPr>
        <w:ind w:left="720"/>
        <w:jc w:val="both"/>
        <w:rPr>
          <w:rFonts w:ascii="Arial" w:hAnsi="Arial" w:cs="Arial"/>
          <w:b/>
          <w:bCs/>
        </w:rPr>
      </w:pPr>
      <w:r>
        <w:rPr>
          <w:rFonts w:ascii="Arial" w:hAnsi="Arial" w:cs="Arial"/>
        </w:rPr>
        <w:tab/>
        <w:t xml:space="preserve">In determining the level of working capital requirement, the </w:t>
      </w:r>
      <w:r w:rsidRPr="00B037F4">
        <w:rPr>
          <w:rFonts w:ascii="Arial" w:hAnsi="Arial" w:cs="Arial"/>
          <w:b/>
          <w:bCs/>
        </w:rPr>
        <w:t xml:space="preserve">following factors should be </w:t>
      </w:r>
      <w:r w:rsidR="00B037F4" w:rsidRPr="00B037F4">
        <w:rPr>
          <w:rFonts w:ascii="Arial" w:hAnsi="Arial" w:cs="Arial"/>
          <w:b/>
          <w:bCs/>
        </w:rPr>
        <w:t>considered.</w:t>
      </w:r>
    </w:p>
    <w:p w14:paraId="4BC2AA00" w14:textId="167129A9" w:rsidR="00B037F4" w:rsidRDefault="00B037F4" w:rsidP="00B037F4">
      <w:pPr>
        <w:pStyle w:val="ListParagraph"/>
        <w:numPr>
          <w:ilvl w:val="0"/>
          <w:numId w:val="7"/>
        </w:numPr>
        <w:jc w:val="both"/>
        <w:rPr>
          <w:rFonts w:ascii="Arial" w:hAnsi="Arial" w:cs="Arial"/>
        </w:rPr>
      </w:pPr>
      <w:r>
        <w:rPr>
          <w:rFonts w:ascii="Arial" w:hAnsi="Arial" w:cs="Arial"/>
        </w:rPr>
        <w:t>Prevailing practice in the industry</w:t>
      </w:r>
    </w:p>
    <w:p w14:paraId="5DB5ED69" w14:textId="471F9556" w:rsidR="00B037F4" w:rsidRDefault="00017BF3" w:rsidP="00B037F4">
      <w:pPr>
        <w:pStyle w:val="ListParagraph"/>
        <w:numPr>
          <w:ilvl w:val="0"/>
          <w:numId w:val="7"/>
        </w:numPr>
        <w:jc w:val="both"/>
        <w:rPr>
          <w:rFonts w:ascii="Arial" w:hAnsi="Arial" w:cs="Arial"/>
        </w:rPr>
      </w:pPr>
      <w:r>
        <w:rPr>
          <w:rFonts w:ascii="Arial" w:hAnsi="Arial" w:cs="Arial"/>
        </w:rPr>
        <w:t>Length of the manu</w:t>
      </w:r>
      <w:r w:rsidR="00DC6762">
        <w:rPr>
          <w:rFonts w:ascii="Arial" w:hAnsi="Arial" w:cs="Arial"/>
        </w:rPr>
        <w:t>facturing process</w:t>
      </w:r>
    </w:p>
    <w:p w14:paraId="1B2D4751" w14:textId="56276C9B" w:rsidR="00DC6762" w:rsidRDefault="00DC6762" w:rsidP="00B037F4">
      <w:pPr>
        <w:pStyle w:val="ListParagraph"/>
        <w:numPr>
          <w:ilvl w:val="0"/>
          <w:numId w:val="7"/>
        </w:numPr>
        <w:jc w:val="both"/>
        <w:rPr>
          <w:rFonts w:ascii="Arial" w:hAnsi="Arial" w:cs="Arial"/>
        </w:rPr>
      </w:pPr>
      <w:r>
        <w:rPr>
          <w:rFonts w:ascii="Arial" w:hAnsi="Arial" w:cs="Arial"/>
        </w:rPr>
        <w:t>Nature of the industry</w:t>
      </w:r>
    </w:p>
    <w:p w14:paraId="28CF5135" w14:textId="4E01579F" w:rsidR="00DC6762" w:rsidRDefault="00DC6762" w:rsidP="00B037F4">
      <w:pPr>
        <w:pStyle w:val="ListParagraph"/>
        <w:numPr>
          <w:ilvl w:val="0"/>
          <w:numId w:val="7"/>
        </w:numPr>
        <w:jc w:val="both"/>
        <w:rPr>
          <w:rFonts w:ascii="Arial" w:hAnsi="Arial" w:cs="Arial"/>
        </w:rPr>
      </w:pPr>
      <w:r>
        <w:rPr>
          <w:rFonts w:ascii="Arial" w:hAnsi="Arial" w:cs="Arial"/>
        </w:rPr>
        <w:t>Pattern in sales and purchases</w:t>
      </w:r>
    </w:p>
    <w:p w14:paraId="46AAC7A2" w14:textId="77777777" w:rsidR="003A5CA1" w:rsidRDefault="004D087D" w:rsidP="003A5CA1">
      <w:pPr>
        <w:spacing w:after="0"/>
        <w:ind w:left="1440"/>
        <w:jc w:val="both"/>
        <w:rPr>
          <w:rFonts w:ascii="Arial" w:hAnsi="Arial" w:cs="Arial"/>
        </w:rPr>
      </w:pPr>
      <w:r>
        <w:rPr>
          <w:rFonts w:ascii="Arial" w:hAnsi="Arial" w:cs="Arial"/>
        </w:rPr>
        <w:t>A business entity with an</w:t>
      </w:r>
      <w:r w:rsidR="00216558">
        <w:rPr>
          <w:rFonts w:ascii="Arial" w:hAnsi="Arial" w:cs="Arial"/>
        </w:rPr>
        <w:t xml:space="preserve"> </w:t>
      </w:r>
      <w:r>
        <w:rPr>
          <w:rFonts w:ascii="Arial" w:hAnsi="Arial" w:cs="Arial"/>
        </w:rPr>
        <w:t xml:space="preserve">adequate working capital can </w:t>
      </w:r>
      <w:r w:rsidR="00B37D1C">
        <w:rPr>
          <w:rFonts w:ascii="Arial" w:hAnsi="Arial" w:cs="Arial"/>
        </w:rPr>
        <w:t>immediately</w:t>
      </w:r>
      <w:r>
        <w:rPr>
          <w:rFonts w:ascii="Arial" w:hAnsi="Arial" w:cs="Arial"/>
        </w:rPr>
        <w:t xml:space="preserve"> </w:t>
      </w:r>
      <w:proofErr w:type="gramStart"/>
      <w:r>
        <w:rPr>
          <w:rFonts w:ascii="Arial" w:hAnsi="Arial" w:cs="Arial"/>
        </w:rPr>
        <w:t>take</w:t>
      </w:r>
      <w:proofErr w:type="gramEnd"/>
    </w:p>
    <w:p w14:paraId="11DF85EB" w14:textId="26DC2195" w:rsidR="00DC6762" w:rsidRDefault="004D087D" w:rsidP="00263FB5">
      <w:pPr>
        <w:ind w:left="720"/>
        <w:jc w:val="both"/>
        <w:rPr>
          <w:rFonts w:ascii="Arial" w:hAnsi="Arial" w:cs="Arial"/>
        </w:rPr>
      </w:pPr>
      <w:r>
        <w:rPr>
          <w:rFonts w:ascii="Arial" w:hAnsi="Arial" w:cs="Arial"/>
        </w:rPr>
        <w:t xml:space="preserve">profitable </w:t>
      </w:r>
      <w:r w:rsidR="0082101D">
        <w:rPr>
          <w:rFonts w:ascii="Arial" w:hAnsi="Arial" w:cs="Arial"/>
        </w:rPr>
        <w:t>opportunities, settle currently maturing obligations</w:t>
      </w:r>
      <w:r w:rsidR="00CC06DE">
        <w:rPr>
          <w:rFonts w:ascii="Arial" w:hAnsi="Arial" w:cs="Arial"/>
        </w:rPr>
        <w:t>, provide credit fac</w:t>
      </w:r>
      <w:r w:rsidR="00593A70">
        <w:rPr>
          <w:rFonts w:ascii="Arial" w:hAnsi="Arial" w:cs="Arial"/>
        </w:rPr>
        <w:t xml:space="preserve">ilities to customers, and properly </w:t>
      </w:r>
      <w:r w:rsidR="00221334">
        <w:rPr>
          <w:rFonts w:ascii="Arial" w:hAnsi="Arial" w:cs="Arial"/>
        </w:rPr>
        <w:t xml:space="preserve">manage inventories.  Based </w:t>
      </w:r>
      <w:r w:rsidR="00216558">
        <w:rPr>
          <w:rFonts w:ascii="Arial" w:hAnsi="Arial" w:cs="Arial"/>
        </w:rPr>
        <w:t xml:space="preserve">on the evaluation, the proponent is expected to recommend the level of working capital that must be </w:t>
      </w:r>
      <w:r w:rsidR="003B5D08">
        <w:rPr>
          <w:rFonts w:ascii="Arial" w:hAnsi="Arial" w:cs="Arial"/>
        </w:rPr>
        <w:t xml:space="preserve">adopted by the </w:t>
      </w:r>
      <w:r w:rsidR="003A5CA1">
        <w:rPr>
          <w:rFonts w:ascii="Arial" w:hAnsi="Arial" w:cs="Arial"/>
        </w:rPr>
        <w:t>business and should cite the underlying reasons for such a recommendation.</w:t>
      </w:r>
    </w:p>
    <w:p w14:paraId="7EBD3788" w14:textId="77777777" w:rsidR="00A54ED5" w:rsidRDefault="00AA03F7" w:rsidP="00263FB5">
      <w:pPr>
        <w:spacing w:after="0"/>
        <w:ind w:left="720"/>
        <w:jc w:val="both"/>
        <w:rPr>
          <w:rFonts w:ascii="Arial" w:hAnsi="Arial" w:cs="Arial"/>
        </w:rPr>
      </w:pPr>
      <w:r>
        <w:rPr>
          <w:rFonts w:ascii="Arial" w:hAnsi="Arial" w:cs="Arial"/>
        </w:rPr>
        <w:t xml:space="preserve">Data on the estimated total project cost will be used in the preparation of </w:t>
      </w:r>
    </w:p>
    <w:p w14:paraId="129F25CB" w14:textId="55AD91BF" w:rsidR="003A5CA1" w:rsidRDefault="00AA03F7" w:rsidP="00263FB5">
      <w:pPr>
        <w:ind w:left="720"/>
        <w:jc w:val="both"/>
        <w:rPr>
          <w:rFonts w:ascii="Arial" w:hAnsi="Arial" w:cs="Arial"/>
        </w:rPr>
      </w:pPr>
      <w:r>
        <w:rPr>
          <w:rFonts w:ascii="Arial" w:hAnsi="Arial" w:cs="Arial"/>
        </w:rPr>
        <w:t xml:space="preserve">projected financial statements, the </w:t>
      </w:r>
      <w:r w:rsidR="00151012">
        <w:rPr>
          <w:rFonts w:ascii="Arial" w:hAnsi="Arial" w:cs="Arial"/>
        </w:rPr>
        <w:t>computation of the rate of return on investment</w:t>
      </w:r>
      <w:r w:rsidR="00484435">
        <w:rPr>
          <w:rFonts w:ascii="Arial" w:hAnsi="Arial" w:cs="Arial"/>
        </w:rPr>
        <w:t xml:space="preserve"> and in screening </w:t>
      </w:r>
      <w:r w:rsidR="00A54ED5">
        <w:rPr>
          <w:rFonts w:ascii="Arial" w:hAnsi="Arial" w:cs="Arial"/>
        </w:rPr>
        <w:t>the</w:t>
      </w:r>
      <w:r w:rsidR="00484435">
        <w:rPr>
          <w:rFonts w:ascii="Arial" w:hAnsi="Arial" w:cs="Arial"/>
        </w:rPr>
        <w:t xml:space="preserve"> attractiveness of the investment proposal.</w:t>
      </w:r>
    </w:p>
    <w:p w14:paraId="09D6F14A" w14:textId="0CE2D5FE" w:rsidR="00DC6762" w:rsidRPr="00E204DC" w:rsidRDefault="00E204DC" w:rsidP="00263FB5">
      <w:pPr>
        <w:ind w:left="720"/>
        <w:jc w:val="both"/>
        <w:rPr>
          <w:rFonts w:ascii="Arial" w:hAnsi="Arial" w:cs="Arial"/>
          <w:b/>
          <w:bCs/>
          <w:sz w:val="24"/>
          <w:szCs w:val="24"/>
        </w:rPr>
      </w:pPr>
      <w:r w:rsidRPr="00E204DC">
        <w:rPr>
          <w:rFonts w:ascii="Arial" w:hAnsi="Arial" w:cs="Arial"/>
          <w:b/>
          <w:bCs/>
          <w:sz w:val="24"/>
          <w:szCs w:val="24"/>
        </w:rPr>
        <w:t>Sources of Financing</w:t>
      </w:r>
    </w:p>
    <w:p w14:paraId="2392420A" w14:textId="77777777" w:rsidR="00D76E79" w:rsidRDefault="0099734B" w:rsidP="00263FB5">
      <w:pPr>
        <w:spacing w:after="0"/>
        <w:ind w:left="720"/>
        <w:jc w:val="both"/>
        <w:rPr>
          <w:rFonts w:ascii="Arial" w:hAnsi="Arial" w:cs="Arial"/>
        </w:rPr>
      </w:pPr>
      <w:r>
        <w:rPr>
          <w:rFonts w:ascii="Arial" w:hAnsi="Arial" w:cs="Arial"/>
        </w:rPr>
        <w:t xml:space="preserve">The source of financing is the third section of a financial study.  After the level of capital </w:t>
      </w:r>
    </w:p>
    <w:p w14:paraId="0B898B18" w14:textId="169A00A5" w:rsidR="00E80785" w:rsidRDefault="0099734B" w:rsidP="00263FB5">
      <w:pPr>
        <w:ind w:left="720"/>
        <w:jc w:val="both"/>
        <w:rPr>
          <w:rFonts w:ascii="Arial" w:hAnsi="Arial" w:cs="Arial"/>
        </w:rPr>
      </w:pPr>
      <w:r>
        <w:rPr>
          <w:rFonts w:ascii="Arial" w:hAnsi="Arial" w:cs="Arial"/>
        </w:rPr>
        <w:t xml:space="preserve">requirement </w:t>
      </w:r>
      <w:r w:rsidR="00E932D2">
        <w:rPr>
          <w:rFonts w:ascii="Arial" w:hAnsi="Arial" w:cs="Arial"/>
        </w:rPr>
        <w:t xml:space="preserve">has been </w:t>
      </w:r>
      <w:r w:rsidR="00D76E79">
        <w:rPr>
          <w:rFonts w:ascii="Arial" w:hAnsi="Arial" w:cs="Arial"/>
        </w:rPr>
        <w:t>determined;</w:t>
      </w:r>
      <w:r w:rsidR="00E932D2">
        <w:rPr>
          <w:rFonts w:ascii="Arial" w:hAnsi="Arial" w:cs="Arial"/>
        </w:rPr>
        <w:t xml:space="preserve"> the next step is to determine the sources of financing for the capital.  This section</w:t>
      </w:r>
      <w:r w:rsidR="003B0268">
        <w:rPr>
          <w:rFonts w:ascii="Arial" w:hAnsi="Arial" w:cs="Arial"/>
        </w:rPr>
        <w:t xml:space="preserve"> should explicitly define the possible </w:t>
      </w:r>
      <w:r w:rsidR="00594A4F">
        <w:rPr>
          <w:rFonts w:ascii="Arial" w:hAnsi="Arial" w:cs="Arial"/>
        </w:rPr>
        <w:t>sources of funds to finance</w:t>
      </w:r>
      <w:r w:rsidR="00ED08D9">
        <w:rPr>
          <w:rFonts w:ascii="Arial" w:hAnsi="Arial" w:cs="Arial"/>
        </w:rPr>
        <w:t xml:space="preserve"> the initial funding requirements of the proposed project.  Alternative ways of financing the project should be presented to the </w:t>
      </w:r>
      <w:r w:rsidR="00D76E79">
        <w:rPr>
          <w:rFonts w:ascii="Arial" w:hAnsi="Arial" w:cs="Arial"/>
        </w:rPr>
        <w:t>prospective investors.</w:t>
      </w:r>
    </w:p>
    <w:p w14:paraId="059064B2" w14:textId="1BD55360" w:rsidR="00D76E79" w:rsidRDefault="00062F8E" w:rsidP="0071745C">
      <w:pPr>
        <w:ind w:left="720"/>
        <w:jc w:val="both"/>
        <w:rPr>
          <w:rFonts w:ascii="Arial" w:hAnsi="Arial" w:cs="Arial"/>
        </w:rPr>
      </w:pPr>
      <w:r>
        <w:rPr>
          <w:rFonts w:ascii="Arial" w:hAnsi="Arial" w:cs="Arial"/>
        </w:rPr>
        <w:t>This section must answer the basic question:</w:t>
      </w:r>
    </w:p>
    <w:p w14:paraId="3E3CBFE7" w14:textId="012ADBDF" w:rsidR="00062F8E" w:rsidRDefault="00062F8E" w:rsidP="00062F8E">
      <w:pPr>
        <w:jc w:val="both"/>
        <w:rPr>
          <w:rFonts w:ascii="Arial" w:hAnsi="Arial" w:cs="Arial"/>
        </w:rPr>
      </w:pPr>
      <w:r>
        <w:rPr>
          <w:rFonts w:ascii="Arial" w:hAnsi="Arial" w:cs="Arial"/>
        </w:rPr>
        <w:tab/>
      </w:r>
      <w:r>
        <w:rPr>
          <w:rFonts w:ascii="Arial" w:hAnsi="Arial" w:cs="Arial"/>
        </w:rPr>
        <w:tab/>
        <w:t>What is the source of funds to finance the total project cost requirement</w:t>
      </w:r>
      <w:r w:rsidR="00641030">
        <w:rPr>
          <w:rFonts w:ascii="Arial" w:hAnsi="Arial" w:cs="Arial"/>
        </w:rPr>
        <w:t>?</w:t>
      </w:r>
    </w:p>
    <w:p w14:paraId="445660DB" w14:textId="5F935445" w:rsidR="00641030" w:rsidRDefault="00641030" w:rsidP="00263FB5">
      <w:pPr>
        <w:ind w:left="720"/>
        <w:jc w:val="both"/>
        <w:rPr>
          <w:rFonts w:ascii="Arial" w:hAnsi="Arial" w:cs="Arial"/>
        </w:rPr>
      </w:pPr>
      <w:r>
        <w:rPr>
          <w:rFonts w:ascii="Arial" w:hAnsi="Arial" w:cs="Arial"/>
        </w:rPr>
        <w:tab/>
        <w:t>For example, it has been determined that the initial estimated project cost is P300 million.  How can this amount be raised?</w:t>
      </w:r>
    </w:p>
    <w:p w14:paraId="5F41DBE4" w14:textId="63462D2A" w:rsidR="00641030" w:rsidRDefault="000D4429" w:rsidP="00062F8E">
      <w:pPr>
        <w:jc w:val="both"/>
        <w:rPr>
          <w:rFonts w:ascii="Arial" w:hAnsi="Arial" w:cs="Arial"/>
        </w:rPr>
      </w:pPr>
      <w:r>
        <w:rPr>
          <w:rFonts w:ascii="Arial" w:hAnsi="Arial" w:cs="Arial"/>
        </w:rPr>
        <w:tab/>
        <w:t xml:space="preserve">The </w:t>
      </w:r>
      <w:r w:rsidR="000F2303">
        <w:rPr>
          <w:rFonts w:ascii="Arial" w:hAnsi="Arial" w:cs="Arial"/>
        </w:rPr>
        <w:t xml:space="preserve">corollary </w:t>
      </w:r>
      <w:r w:rsidR="000F2303" w:rsidRPr="0063407A">
        <w:rPr>
          <w:rFonts w:ascii="Arial" w:hAnsi="Arial" w:cs="Arial"/>
          <w:b/>
          <w:bCs/>
        </w:rPr>
        <w:t>questions that require specific answers are:</w:t>
      </w:r>
    </w:p>
    <w:p w14:paraId="1E6204E9" w14:textId="2F6E0661" w:rsidR="000F2303" w:rsidRDefault="00E219E2" w:rsidP="000F2303">
      <w:pPr>
        <w:pStyle w:val="ListParagraph"/>
        <w:numPr>
          <w:ilvl w:val="0"/>
          <w:numId w:val="8"/>
        </w:numPr>
        <w:jc w:val="both"/>
        <w:rPr>
          <w:rFonts w:ascii="Arial" w:hAnsi="Arial" w:cs="Arial"/>
        </w:rPr>
      </w:pPr>
      <w:r>
        <w:rPr>
          <w:rFonts w:ascii="Arial" w:hAnsi="Arial" w:cs="Arial"/>
        </w:rPr>
        <w:t>Who will finance the project?</w:t>
      </w:r>
    </w:p>
    <w:p w14:paraId="7640810A" w14:textId="3CC0300B" w:rsidR="00E219E2" w:rsidRDefault="00B462A7" w:rsidP="000F2303">
      <w:pPr>
        <w:pStyle w:val="ListParagraph"/>
        <w:numPr>
          <w:ilvl w:val="0"/>
          <w:numId w:val="8"/>
        </w:numPr>
        <w:jc w:val="both"/>
        <w:rPr>
          <w:rFonts w:ascii="Arial" w:hAnsi="Arial" w:cs="Arial"/>
        </w:rPr>
      </w:pPr>
      <w:r>
        <w:rPr>
          <w:rFonts w:ascii="Arial" w:hAnsi="Arial" w:cs="Arial"/>
        </w:rPr>
        <w:t>What financial benefits can be derived from a particular fund source?</w:t>
      </w:r>
    </w:p>
    <w:p w14:paraId="36E1F91C" w14:textId="5DF82175" w:rsidR="00C05060" w:rsidRDefault="009A17B0" w:rsidP="00C05060">
      <w:pPr>
        <w:pStyle w:val="ListParagraph"/>
        <w:numPr>
          <w:ilvl w:val="0"/>
          <w:numId w:val="8"/>
        </w:numPr>
        <w:jc w:val="both"/>
        <w:rPr>
          <w:rFonts w:ascii="Arial" w:hAnsi="Arial" w:cs="Arial"/>
        </w:rPr>
      </w:pPr>
      <w:r>
        <w:rPr>
          <w:rFonts w:ascii="Arial" w:hAnsi="Arial" w:cs="Arial"/>
        </w:rPr>
        <w:t xml:space="preserve">What financing </w:t>
      </w:r>
      <w:r w:rsidR="00921107">
        <w:rPr>
          <w:rFonts w:ascii="Arial" w:hAnsi="Arial" w:cs="Arial"/>
        </w:rPr>
        <w:t>scheme should be adopted?</w:t>
      </w:r>
    </w:p>
    <w:p w14:paraId="0EB086B7" w14:textId="77777777" w:rsidR="00C05060" w:rsidRDefault="00C05060" w:rsidP="00C05060">
      <w:pPr>
        <w:ind w:left="360"/>
        <w:jc w:val="both"/>
        <w:rPr>
          <w:rFonts w:ascii="Arial" w:hAnsi="Arial" w:cs="Arial"/>
        </w:rPr>
      </w:pPr>
    </w:p>
    <w:p w14:paraId="2F3771C9" w14:textId="76C0FBA3" w:rsidR="00C05060" w:rsidRPr="00390EF3" w:rsidRDefault="00C05060" w:rsidP="00390EF3">
      <w:pPr>
        <w:jc w:val="center"/>
        <w:rPr>
          <w:rFonts w:ascii="Arial" w:hAnsi="Arial" w:cs="Arial"/>
          <w:b/>
          <w:bCs/>
          <w:sz w:val="24"/>
          <w:szCs w:val="24"/>
        </w:rPr>
      </w:pPr>
      <w:r w:rsidRPr="00111827">
        <w:rPr>
          <w:rFonts w:ascii="Arial" w:hAnsi="Arial" w:cs="Arial"/>
          <w:b/>
          <w:bCs/>
          <w:sz w:val="24"/>
          <w:szCs w:val="24"/>
        </w:rPr>
        <w:t>Page 0</w:t>
      </w:r>
      <w:r w:rsidR="00390EF3">
        <w:rPr>
          <w:rFonts w:ascii="Arial" w:hAnsi="Arial" w:cs="Arial"/>
          <w:b/>
          <w:bCs/>
          <w:sz w:val="24"/>
          <w:szCs w:val="24"/>
        </w:rPr>
        <w:t>4</w:t>
      </w:r>
    </w:p>
    <w:p w14:paraId="0D6925F0" w14:textId="0AC4BCBA" w:rsidR="00921107" w:rsidRDefault="00921107" w:rsidP="000F2303">
      <w:pPr>
        <w:pStyle w:val="ListParagraph"/>
        <w:numPr>
          <w:ilvl w:val="0"/>
          <w:numId w:val="8"/>
        </w:numPr>
        <w:jc w:val="both"/>
        <w:rPr>
          <w:rFonts w:ascii="Arial" w:hAnsi="Arial" w:cs="Arial"/>
        </w:rPr>
      </w:pPr>
      <w:r>
        <w:rPr>
          <w:rFonts w:ascii="Arial" w:hAnsi="Arial" w:cs="Arial"/>
        </w:rPr>
        <w:lastRenderedPageBreak/>
        <w:t>What are the terms of the financing scheme?</w:t>
      </w:r>
    </w:p>
    <w:p w14:paraId="716CC29D" w14:textId="4941D1C0" w:rsidR="00263FB5" w:rsidRPr="00390EF3" w:rsidRDefault="00921107" w:rsidP="00390EF3">
      <w:pPr>
        <w:pStyle w:val="ListParagraph"/>
        <w:numPr>
          <w:ilvl w:val="0"/>
          <w:numId w:val="8"/>
        </w:numPr>
        <w:jc w:val="both"/>
        <w:rPr>
          <w:rFonts w:ascii="Arial" w:hAnsi="Arial" w:cs="Arial"/>
        </w:rPr>
      </w:pPr>
      <w:r>
        <w:rPr>
          <w:rFonts w:ascii="Arial" w:hAnsi="Arial" w:cs="Arial"/>
        </w:rPr>
        <w:t>Are the ter</w:t>
      </w:r>
      <w:r w:rsidR="0063407A">
        <w:rPr>
          <w:rFonts w:ascii="Arial" w:hAnsi="Arial" w:cs="Arial"/>
        </w:rPr>
        <w:t>ms financially beneficial to the project?</w:t>
      </w:r>
      <w:r>
        <w:rPr>
          <w:rFonts w:ascii="Arial" w:hAnsi="Arial" w:cs="Arial"/>
        </w:rPr>
        <w:t xml:space="preserve"> </w:t>
      </w:r>
    </w:p>
    <w:p w14:paraId="1591519F" w14:textId="728B9F57" w:rsidR="0097649C" w:rsidRDefault="00591285" w:rsidP="00390EF3">
      <w:pPr>
        <w:spacing w:after="0"/>
        <w:ind w:left="720" w:firstLine="720"/>
        <w:jc w:val="both"/>
        <w:rPr>
          <w:rFonts w:ascii="Arial" w:hAnsi="Arial" w:cs="Arial"/>
        </w:rPr>
      </w:pPr>
      <w:r>
        <w:rPr>
          <w:rFonts w:ascii="Arial" w:hAnsi="Arial" w:cs="Arial"/>
        </w:rPr>
        <w:t>Usually, the initial funding requirement of  small</w:t>
      </w:r>
      <w:r w:rsidR="00BE2692">
        <w:rPr>
          <w:rFonts w:ascii="Arial" w:hAnsi="Arial" w:cs="Arial"/>
        </w:rPr>
        <w:t xml:space="preserve"> projects implemented through sole proprietorship and partnership</w:t>
      </w:r>
      <w:r w:rsidR="008F7A24">
        <w:rPr>
          <w:rFonts w:ascii="Arial" w:hAnsi="Arial" w:cs="Arial"/>
        </w:rPr>
        <w:t xml:space="preserve"> is financed through the owner’s infusion of fresh capital</w:t>
      </w:r>
      <w:r w:rsidR="00331149">
        <w:rPr>
          <w:rFonts w:ascii="Arial" w:hAnsi="Arial" w:cs="Arial"/>
        </w:rPr>
        <w:t>.</w:t>
      </w:r>
      <w:r w:rsidR="008F7A24">
        <w:rPr>
          <w:rFonts w:ascii="Arial" w:hAnsi="Arial" w:cs="Arial"/>
        </w:rPr>
        <w:t xml:space="preserve"> </w:t>
      </w:r>
    </w:p>
    <w:p w14:paraId="7964AD5A" w14:textId="431215D7" w:rsidR="0097649C" w:rsidRDefault="008F7A24" w:rsidP="0097649C">
      <w:pPr>
        <w:spacing w:after="0"/>
        <w:ind w:left="720"/>
        <w:jc w:val="both"/>
        <w:rPr>
          <w:rFonts w:ascii="Arial" w:hAnsi="Arial" w:cs="Arial"/>
        </w:rPr>
      </w:pPr>
      <w:r>
        <w:rPr>
          <w:rFonts w:ascii="Arial" w:hAnsi="Arial" w:cs="Arial"/>
        </w:rPr>
        <w:t>The owners are the primary source</w:t>
      </w:r>
      <w:r w:rsidR="00AF4510">
        <w:rPr>
          <w:rFonts w:ascii="Arial" w:hAnsi="Arial" w:cs="Arial"/>
        </w:rPr>
        <w:t xml:space="preserve"> of capital.  </w:t>
      </w:r>
      <w:r w:rsidR="004E748B">
        <w:rPr>
          <w:rFonts w:ascii="Arial" w:hAnsi="Arial" w:cs="Arial"/>
        </w:rPr>
        <w:t>This,</w:t>
      </w:r>
      <w:r w:rsidR="00AF4510">
        <w:rPr>
          <w:rFonts w:ascii="Arial" w:hAnsi="Arial" w:cs="Arial"/>
        </w:rPr>
        <w:t xml:space="preserve"> however,</w:t>
      </w:r>
      <w:r w:rsidR="00CD5479">
        <w:rPr>
          <w:rFonts w:ascii="Arial" w:hAnsi="Arial" w:cs="Arial"/>
        </w:rPr>
        <w:t xml:space="preserve"> may  not likely </w:t>
      </w:r>
      <w:r w:rsidR="0097649C">
        <w:rPr>
          <w:rFonts w:ascii="Arial" w:hAnsi="Arial" w:cs="Arial"/>
        </w:rPr>
        <w:t>happen.</w:t>
      </w:r>
      <w:r w:rsidR="00CD5479">
        <w:rPr>
          <w:rFonts w:ascii="Arial" w:hAnsi="Arial" w:cs="Arial"/>
        </w:rPr>
        <w:t xml:space="preserve"> </w:t>
      </w:r>
    </w:p>
    <w:p w14:paraId="7997D92A" w14:textId="192BCBCD" w:rsidR="00835A63" w:rsidRDefault="00CD5479" w:rsidP="00591285">
      <w:pPr>
        <w:ind w:left="720"/>
        <w:jc w:val="both"/>
        <w:rPr>
          <w:rFonts w:ascii="Arial" w:hAnsi="Arial" w:cs="Arial"/>
        </w:rPr>
      </w:pPr>
      <w:r>
        <w:rPr>
          <w:rFonts w:ascii="Arial" w:hAnsi="Arial" w:cs="Arial"/>
        </w:rPr>
        <w:t>when the required capital investment is huge.  For example</w:t>
      </w:r>
      <w:r w:rsidR="004E748B">
        <w:rPr>
          <w:rFonts w:ascii="Arial" w:hAnsi="Arial" w:cs="Arial"/>
        </w:rPr>
        <w:t xml:space="preserve">, an initial </w:t>
      </w:r>
      <w:r w:rsidR="0009054F">
        <w:rPr>
          <w:rFonts w:ascii="Arial" w:hAnsi="Arial" w:cs="Arial"/>
        </w:rPr>
        <w:t>project cost of P8 billion is very substantial.  It can hardly</w:t>
      </w:r>
      <w:r w:rsidR="0086479A">
        <w:rPr>
          <w:rFonts w:ascii="Arial" w:hAnsi="Arial" w:cs="Arial"/>
        </w:rPr>
        <w:t xml:space="preserve"> be raised through th</w:t>
      </w:r>
      <w:r w:rsidR="00C1582F">
        <w:rPr>
          <w:rFonts w:ascii="Arial" w:hAnsi="Arial" w:cs="Arial"/>
        </w:rPr>
        <w:t>e</w:t>
      </w:r>
      <w:r w:rsidR="0086479A">
        <w:rPr>
          <w:rFonts w:ascii="Arial" w:hAnsi="Arial" w:cs="Arial"/>
        </w:rPr>
        <w:t xml:space="preserve"> personal contribution of </w:t>
      </w:r>
      <w:r w:rsidR="00C1582F">
        <w:rPr>
          <w:rFonts w:ascii="Arial" w:hAnsi="Arial" w:cs="Arial"/>
        </w:rPr>
        <w:t>an owner</w:t>
      </w:r>
      <w:r w:rsidR="0086479A">
        <w:rPr>
          <w:rFonts w:ascii="Arial" w:hAnsi="Arial" w:cs="Arial"/>
        </w:rPr>
        <w:t xml:space="preserve"> in case the business organization is a sole proprietorship</w:t>
      </w:r>
      <w:r w:rsidR="00C1582F">
        <w:rPr>
          <w:rFonts w:ascii="Arial" w:hAnsi="Arial" w:cs="Arial"/>
        </w:rPr>
        <w:t xml:space="preserve"> or a partnership.  A corporation </w:t>
      </w:r>
      <w:r w:rsidR="0097649C">
        <w:rPr>
          <w:rFonts w:ascii="Arial" w:hAnsi="Arial" w:cs="Arial"/>
        </w:rPr>
        <w:t>may be</w:t>
      </w:r>
      <w:r w:rsidR="006622C4">
        <w:rPr>
          <w:rFonts w:ascii="Arial" w:hAnsi="Arial" w:cs="Arial"/>
        </w:rPr>
        <w:t xml:space="preserve"> the best organization </w:t>
      </w:r>
      <w:r w:rsidR="00331149">
        <w:rPr>
          <w:rFonts w:ascii="Arial" w:hAnsi="Arial" w:cs="Arial"/>
        </w:rPr>
        <w:t>design</w:t>
      </w:r>
      <w:r w:rsidR="006622C4">
        <w:rPr>
          <w:rFonts w:ascii="Arial" w:hAnsi="Arial" w:cs="Arial"/>
        </w:rPr>
        <w:t xml:space="preserve"> for a project</w:t>
      </w:r>
      <w:r w:rsidR="00331149">
        <w:rPr>
          <w:rFonts w:ascii="Arial" w:hAnsi="Arial" w:cs="Arial"/>
        </w:rPr>
        <w:t xml:space="preserve"> with this capital base requirement.  A corporation</w:t>
      </w:r>
      <w:r w:rsidR="00152A50">
        <w:rPr>
          <w:rFonts w:ascii="Arial" w:hAnsi="Arial" w:cs="Arial"/>
        </w:rPr>
        <w:t>, therefore,</w:t>
      </w:r>
      <w:r w:rsidR="00CA0C21">
        <w:rPr>
          <w:rFonts w:ascii="Arial" w:hAnsi="Arial" w:cs="Arial"/>
        </w:rPr>
        <w:t xml:space="preserve"> has an advantage over a </w:t>
      </w:r>
      <w:r w:rsidR="00541B42">
        <w:rPr>
          <w:rFonts w:ascii="Arial" w:hAnsi="Arial" w:cs="Arial"/>
        </w:rPr>
        <w:t>partnership</w:t>
      </w:r>
      <w:r w:rsidR="00CA0C21">
        <w:rPr>
          <w:rFonts w:ascii="Arial" w:hAnsi="Arial" w:cs="Arial"/>
        </w:rPr>
        <w:t xml:space="preserve"> and </w:t>
      </w:r>
      <w:r w:rsidR="00B74347">
        <w:rPr>
          <w:rFonts w:ascii="Arial" w:hAnsi="Arial" w:cs="Arial"/>
        </w:rPr>
        <w:t>sole</w:t>
      </w:r>
      <w:r w:rsidR="00CA0C21">
        <w:rPr>
          <w:rFonts w:ascii="Arial" w:hAnsi="Arial" w:cs="Arial"/>
        </w:rPr>
        <w:t xml:space="preserve"> </w:t>
      </w:r>
      <w:r w:rsidR="00B74347">
        <w:rPr>
          <w:rFonts w:ascii="Arial" w:hAnsi="Arial" w:cs="Arial"/>
        </w:rPr>
        <w:t>proprietorship</w:t>
      </w:r>
      <w:r w:rsidR="000511F0">
        <w:rPr>
          <w:rFonts w:ascii="Arial" w:hAnsi="Arial" w:cs="Arial"/>
        </w:rPr>
        <w:t xml:space="preserve"> in terms of raising </w:t>
      </w:r>
      <w:r w:rsidR="00CD62A6">
        <w:rPr>
          <w:rFonts w:ascii="Arial" w:hAnsi="Arial" w:cs="Arial"/>
        </w:rPr>
        <w:t xml:space="preserve">capital requirements.  Aside from raising capital from </w:t>
      </w:r>
      <w:r w:rsidR="001B3D34">
        <w:rPr>
          <w:rFonts w:ascii="Arial" w:hAnsi="Arial" w:cs="Arial"/>
        </w:rPr>
        <w:t xml:space="preserve">internal sources, </w:t>
      </w:r>
      <w:r w:rsidR="00634CC5">
        <w:rPr>
          <w:rFonts w:ascii="Arial" w:hAnsi="Arial" w:cs="Arial"/>
        </w:rPr>
        <w:t>a corporation</w:t>
      </w:r>
      <w:r w:rsidR="00835A63">
        <w:rPr>
          <w:rFonts w:ascii="Arial" w:hAnsi="Arial" w:cs="Arial"/>
        </w:rPr>
        <w:t xml:space="preserve"> may </w:t>
      </w:r>
      <w:r w:rsidR="00147883">
        <w:rPr>
          <w:rFonts w:ascii="Arial" w:hAnsi="Arial" w:cs="Arial"/>
        </w:rPr>
        <w:t>consider</w:t>
      </w:r>
      <w:r w:rsidR="00835A63">
        <w:rPr>
          <w:rFonts w:ascii="Arial" w:hAnsi="Arial" w:cs="Arial"/>
        </w:rPr>
        <w:t xml:space="preserve"> financing the </w:t>
      </w:r>
      <w:r w:rsidR="00147883">
        <w:rPr>
          <w:rFonts w:ascii="Arial" w:hAnsi="Arial" w:cs="Arial"/>
        </w:rPr>
        <w:t>much-needed</w:t>
      </w:r>
      <w:r w:rsidR="00835A63">
        <w:rPr>
          <w:rFonts w:ascii="Arial" w:hAnsi="Arial" w:cs="Arial"/>
        </w:rPr>
        <w:t xml:space="preserve"> capital through creditors.  The P8 billion funding requirement of the project may be sourced from the equity of the owners, from creditors or a combination of both.</w:t>
      </w:r>
    </w:p>
    <w:p w14:paraId="19247C9F" w14:textId="7EFF3C1B" w:rsidR="00062F8E" w:rsidRDefault="00B74347" w:rsidP="00835A63">
      <w:pPr>
        <w:ind w:left="720" w:firstLine="720"/>
        <w:jc w:val="both"/>
        <w:rPr>
          <w:rFonts w:ascii="Arial" w:hAnsi="Arial" w:cs="Arial"/>
        </w:rPr>
      </w:pPr>
      <w:r>
        <w:rPr>
          <w:rFonts w:ascii="Arial" w:hAnsi="Arial" w:cs="Arial"/>
        </w:rPr>
        <w:t>.</w:t>
      </w:r>
      <w:r w:rsidR="009E1BF1">
        <w:rPr>
          <w:rFonts w:ascii="Arial" w:hAnsi="Arial" w:cs="Arial"/>
        </w:rPr>
        <w:t>Capital,</w:t>
      </w:r>
      <w:r w:rsidR="00147883">
        <w:rPr>
          <w:rFonts w:ascii="Arial" w:hAnsi="Arial" w:cs="Arial"/>
        </w:rPr>
        <w:t xml:space="preserve"> </w:t>
      </w:r>
      <w:r w:rsidR="009009FA">
        <w:rPr>
          <w:rFonts w:ascii="Arial" w:hAnsi="Arial" w:cs="Arial"/>
        </w:rPr>
        <w:t>however,</w:t>
      </w:r>
      <w:r w:rsidR="00116450">
        <w:rPr>
          <w:rFonts w:ascii="Arial" w:hAnsi="Arial" w:cs="Arial"/>
        </w:rPr>
        <w:t xml:space="preserve"> is not free.  It has a corresponding cost.  The cost of capital is a </w:t>
      </w:r>
      <w:r w:rsidR="009E1BF1">
        <w:rPr>
          <w:rFonts w:ascii="Arial" w:hAnsi="Arial" w:cs="Arial"/>
        </w:rPr>
        <w:t>very</w:t>
      </w:r>
      <w:r w:rsidR="00116450">
        <w:rPr>
          <w:rFonts w:ascii="Arial" w:hAnsi="Arial" w:cs="Arial"/>
        </w:rPr>
        <w:t xml:space="preserve"> important </w:t>
      </w:r>
      <w:r w:rsidR="009E1BF1">
        <w:rPr>
          <w:rFonts w:ascii="Arial" w:hAnsi="Arial" w:cs="Arial"/>
        </w:rPr>
        <w:t>factor</w:t>
      </w:r>
      <w:r w:rsidR="00116450">
        <w:rPr>
          <w:rFonts w:ascii="Arial" w:hAnsi="Arial" w:cs="Arial"/>
        </w:rPr>
        <w:t xml:space="preserve"> in selecting the sources of financing.  At this point, it must be resolved whether the needed funds will be sourced from stockholders through the issuance</w:t>
      </w:r>
      <w:r w:rsidR="009009FA">
        <w:rPr>
          <w:rFonts w:ascii="Arial" w:hAnsi="Arial" w:cs="Arial"/>
        </w:rPr>
        <w:t xml:space="preserve"> of stock, or from outside creditors through loans or issuance of bonds.</w:t>
      </w:r>
    </w:p>
    <w:p w14:paraId="5FF85103" w14:textId="1AA498DA" w:rsidR="009E1BF1" w:rsidRDefault="008D2FB5" w:rsidP="00835A63">
      <w:pPr>
        <w:ind w:left="720" w:firstLine="720"/>
        <w:jc w:val="both"/>
        <w:rPr>
          <w:rFonts w:ascii="Arial" w:hAnsi="Arial" w:cs="Arial"/>
        </w:rPr>
      </w:pPr>
      <w:r>
        <w:rPr>
          <w:rFonts w:ascii="Arial" w:hAnsi="Arial" w:cs="Arial"/>
        </w:rPr>
        <w:t>The cost of capital serves as the benchmark in evaluating investment proposals.  It is the threshold with which the rate of return on investment is compared.  The basic rule is that “an investment with a rate of return</w:t>
      </w:r>
      <w:r w:rsidR="00A103AF">
        <w:rPr>
          <w:rFonts w:ascii="Arial" w:hAnsi="Arial" w:cs="Arial"/>
        </w:rPr>
        <w:t xml:space="preserve"> that is higher than the cost of capital” is favorable.</w:t>
      </w:r>
    </w:p>
    <w:p w14:paraId="0EF1EBAF" w14:textId="32E94276" w:rsidR="00A103AF" w:rsidRDefault="004865F2" w:rsidP="00835A63">
      <w:pPr>
        <w:ind w:left="720" w:firstLine="720"/>
        <w:jc w:val="both"/>
        <w:rPr>
          <w:rFonts w:ascii="Arial" w:hAnsi="Arial" w:cs="Arial"/>
        </w:rPr>
      </w:pPr>
      <w:r>
        <w:rPr>
          <w:rFonts w:ascii="Arial" w:hAnsi="Arial" w:cs="Arial"/>
        </w:rPr>
        <w:t>In view of the significance of the cost of capital, the proponent is required</w:t>
      </w:r>
      <w:r w:rsidR="001609F6">
        <w:rPr>
          <w:rFonts w:ascii="Arial" w:hAnsi="Arial" w:cs="Arial"/>
        </w:rPr>
        <w:t xml:space="preserve"> </w:t>
      </w:r>
      <w:r w:rsidR="00E524E8">
        <w:rPr>
          <w:rFonts w:ascii="Arial" w:hAnsi="Arial" w:cs="Arial"/>
        </w:rPr>
        <w:t>to</w:t>
      </w:r>
      <w:r w:rsidR="001609F6">
        <w:rPr>
          <w:rFonts w:ascii="Arial" w:hAnsi="Arial" w:cs="Arial"/>
        </w:rPr>
        <w:t xml:space="preserve"> present it in the study.  Investors are very particular about the return of their investments.</w:t>
      </w:r>
    </w:p>
    <w:p w14:paraId="1D07EA33" w14:textId="4AB6E4DA" w:rsidR="00E524E8" w:rsidRDefault="0000656E" w:rsidP="00835A63">
      <w:pPr>
        <w:ind w:left="720" w:firstLine="720"/>
        <w:jc w:val="both"/>
        <w:rPr>
          <w:rFonts w:ascii="Arial" w:hAnsi="Arial" w:cs="Arial"/>
        </w:rPr>
      </w:pPr>
      <w:r>
        <w:rPr>
          <w:rFonts w:ascii="Arial" w:hAnsi="Arial" w:cs="Arial"/>
        </w:rPr>
        <w:t>The concept of cost</w:t>
      </w:r>
      <w:r w:rsidR="0015474C">
        <w:rPr>
          <w:rFonts w:ascii="Arial" w:hAnsi="Arial" w:cs="Arial"/>
        </w:rPr>
        <w:t xml:space="preserve"> of capital is further discussed</w:t>
      </w:r>
      <w:r w:rsidR="00DF6DA6">
        <w:rPr>
          <w:rFonts w:ascii="Arial" w:hAnsi="Arial" w:cs="Arial"/>
        </w:rPr>
        <w:t xml:space="preserve"> in this text.</w:t>
      </w:r>
    </w:p>
    <w:p w14:paraId="0A7E8636" w14:textId="6024D900" w:rsidR="00DF6DA6" w:rsidRDefault="00C62654" w:rsidP="00835A63">
      <w:pPr>
        <w:ind w:left="720" w:firstLine="720"/>
        <w:jc w:val="both"/>
        <w:rPr>
          <w:rFonts w:ascii="Arial" w:hAnsi="Arial" w:cs="Arial"/>
        </w:rPr>
      </w:pPr>
      <w:r>
        <w:rPr>
          <w:rFonts w:ascii="Arial" w:hAnsi="Arial" w:cs="Arial"/>
        </w:rPr>
        <w:t>The sources of capital may be presented as follows:</w:t>
      </w:r>
    </w:p>
    <w:p w14:paraId="71256946" w14:textId="39C8B0F7" w:rsidR="00C62654" w:rsidRDefault="00C62654" w:rsidP="00835A63">
      <w:pPr>
        <w:ind w:left="720" w:firstLine="720"/>
        <w:jc w:val="both"/>
        <w:rPr>
          <w:rFonts w:ascii="Arial" w:hAnsi="Arial" w:cs="Arial"/>
        </w:rPr>
      </w:pPr>
      <w:r>
        <w:rPr>
          <w:rFonts w:ascii="Arial" w:hAnsi="Arial" w:cs="Arial"/>
        </w:rPr>
        <w:tab/>
        <w:t>10% loan from Metrobank</w:t>
      </w:r>
      <w:r w:rsidR="00666D12">
        <w:rPr>
          <w:rFonts w:ascii="Arial" w:hAnsi="Arial" w:cs="Arial"/>
        </w:rPr>
        <w:tab/>
      </w:r>
      <w:r w:rsidR="00082F49">
        <w:rPr>
          <w:rFonts w:ascii="Arial" w:hAnsi="Arial" w:cs="Arial"/>
        </w:rPr>
        <w:t>xxxxxx</w:t>
      </w:r>
    </w:p>
    <w:p w14:paraId="145C15EF" w14:textId="3FD7F0C1" w:rsidR="00C62654" w:rsidRDefault="00C62654" w:rsidP="00835A63">
      <w:pPr>
        <w:ind w:left="720" w:firstLine="720"/>
        <w:jc w:val="both"/>
        <w:rPr>
          <w:rFonts w:ascii="Arial" w:hAnsi="Arial" w:cs="Arial"/>
        </w:rPr>
      </w:pPr>
      <w:r>
        <w:rPr>
          <w:rFonts w:ascii="Arial" w:hAnsi="Arial" w:cs="Arial"/>
        </w:rPr>
        <w:tab/>
      </w:r>
      <w:r w:rsidR="00666D12">
        <w:rPr>
          <w:rFonts w:ascii="Arial" w:hAnsi="Arial" w:cs="Arial"/>
        </w:rPr>
        <w:t>5% preference shares</w:t>
      </w:r>
      <w:r>
        <w:rPr>
          <w:rFonts w:ascii="Arial" w:hAnsi="Arial" w:cs="Arial"/>
        </w:rPr>
        <w:tab/>
      </w:r>
      <w:r w:rsidR="00082F49">
        <w:rPr>
          <w:rFonts w:ascii="Arial" w:hAnsi="Arial" w:cs="Arial"/>
        </w:rPr>
        <w:tab/>
        <w:t>xxxxxx</w:t>
      </w:r>
    </w:p>
    <w:p w14:paraId="4896CBFA" w14:textId="299BA31B" w:rsidR="00082F49" w:rsidRPr="004A703F" w:rsidRDefault="00082F49" w:rsidP="00835A63">
      <w:pPr>
        <w:ind w:left="720" w:firstLine="720"/>
        <w:jc w:val="both"/>
        <w:rPr>
          <w:rFonts w:ascii="Arial" w:hAnsi="Arial" w:cs="Arial"/>
          <w:u w:val="single"/>
        </w:rPr>
      </w:pPr>
      <w:r>
        <w:rPr>
          <w:rFonts w:ascii="Arial" w:hAnsi="Arial" w:cs="Arial"/>
        </w:rPr>
        <w:tab/>
        <w:t>Ordinary shares</w:t>
      </w:r>
      <w:r>
        <w:rPr>
          <w:rFonts w:ascii="Arial" w:hAnsi="Arial" w:cs="Arial"/>
        </w:rPr>
        <w:tab/>
      </w:r>
      <w:r>
        <w:rPr>
          <w:rFonts w:ascii="Arial" w:hAnsi="Arial" w:cs="Arial"/>
        </w:rPr>
        <w:tab/>
      </w:r>
      <w:r w:rsidRPr="004A703F">
        <w:rPr>
          <w:rFonts w:ascii="Arial" w:hAnsi="Arial" w:cs="Arial"/>
          <w:u w:val="single"/>
        </w:rPr>
        <w:t>xxxxxx</w:t>
      </w:r>
    </w:p>
    <w:p w14:paraId="642F2D84" w14:textId="61D19538" w:rsidR="00CC62C9" w:rsidRPr="004A703F" w:rsidRDefault="00082F49" w:rsidP="00CC62C9">
      <w:pPr>
        <w:spacing w:line="360" w:lineRule="auto"/>
        <w:ind w:left="720" w:firstLine="720"/>
        <w:jc w:val="both"/>
        <w:rPr>
          <w:rFonts w:ascii="Arial" w:hAnsi="Arial" w:cs="Arial"/>
          <w:b/>
          <w:bCs/>
          <w:u w:val="single"/>
        </w:rPr>
      </w:pPr>
      <w:r>
        <w:rPr>
          <w:rFonts w:ascii="Arial" w:hAnsi="Arial" w:cs="Arial"/>
        </w:rPr>
        <w:tab/>
        <w:t>Total capital requirement</w:t>
      </w:r>
      <w:r w:rsidR="004A703F">
        <w:rPr>
          <w:rFonts w:ascii="Arial" w:hAnsi="Arial" w:cs="Arial"/>
        </w:rPr>
        <w:tab/>
      </w:r>
      <w:r w:rsidR="004A703F" w:rsidRPr="004A703F">
        <w:rPr>
          <w:rFonts w:ascii="Arial" w:hAnsi="Arial" w:cs="Arial"/>
          <w:b/>
          <w:bCs/>
          <w:u w:val="single"/>
        </w:rPr>
        <w:t>xxxxxx</w:t>
      </w:r>
    </w:p>
    <w:p w14:paraId="05FF22ED" w14:textId="5DA77364" w:rsidR="009009FA" w:rsidRPr="0071745C" w:rsidRDefault="00D8021C" w:rsidP="00835A63">
      <w:pPr>
        <w:ind w:left="720" w:firstLine="720"/>
        <w:jc w:val="both"/>
        <w:rPr>
          <w:rFonts w:ascii="Arial" w:hAnsi="Arial" w:cs="Arial"/>
        </w:rPr>
      </w:pPr>
      <w:r>
        <w:rPr>
          <w:rFonts w:ascii="Arial" w:hAnsi="Arial" w:cs="Arial"/>
        </w:rPr>
        <w:t xml:space="preserve">In case financial institutions offer different lending rates, the proponent should also present </w:t>
      </w:r>
      <w:r w:rsidR="007C00FA">
        <w:rPr>
          <w:rFonts w:ascii="Arial" w:hAnsi="Arial" w:cs="Arial"/>
        </w:rPr>
        <w:t>t</w:t>
      </w:r>
      <w:r>
        <w:rPr>
          <w:rFonts w:ascii="Arial" w:hAnsi="Arial" w:cs="Arial"/>
        </w:rPr>
        <w:t>his information in tabular form</w:t>
      </w:r>
      <w:r w:rsidR="00DF2910">
        <w:rPr>
          <w:rFonts w:ascii="Arial" w:hAnsi="Arial" w:cs="Arial"/>
        </w:rPr>
        <w:t xml:space="preserve">at.  </w:t>
      </w:r>
      <w:r w:rsidR="00244890">
        <w:rPr>
          <w:rFonts w:ascii="Arial" w:hAnsi="Arial" w:cs="Arial"/>
        </w:rPr>
        <w:t>Similarly</w:t>
      </w:r>
      <w:r w:rsidR="007C00FA">
        <w:rPr>
          <w:rFonts w:ascii="Arial" w:hAnsi="Arial" w:cs="Arial"/>
        </w:rPr>
        <w:t>, several mixtures of debt0to-equity ratio should be presented for the investor</w:t>
      </w:r>
      <w:r w:rsidR="00AB542E">
        <w:rPr>
          <w:rFonts w:ascii="Arial" w:hAnsi="Arial" w:cs="Arial"/>
        </w:rPr>
        <w:t xml:space="preserve">’s </w:t>
      </w:r>
      <w:r w:rsidR="00244890">
        <w:rPr>
          <w:rFonts w:ascii="Arial" w:hAnsi="Arial" w:cs="Arial"/>
        </w:rPr>
        <w:t>consideration</w:t>
      </w:r>
      <w:r w:rsidR="00AB542E">
        <w:rPr>
          <w:rFonts w:ascii="Arial" w:hAnsi="Arial" w:cs="Arial"/>
        </w:rPr>
        <w:t xml:space="preserve">.  The proponent is also required to </w:t>
      </w:r>
      <w:r w:rsidR="00244890">
        <w:rPr>
          <w:rFonts w:ascii="Arial" w:hAnsi="Arial" w:cs="Arial"/>
        </w:rPr>
        <w:t>make a</w:t>
      </w:r>
      <w:r w:rsidR="00AB542E">
        <w:rPr>
          <w:rFonts w:ascii="Arial" w:hAnsi="Arial" w:cs="Arial"/>
        </w:rPr>
        <w:t xml:space="preserve"> recommendation on the mixtures of debt and equity </w:t>
      </w:r>
      <w:r w:rsidR="00244890">
        <w:rPr>
          <w:rFonts w:ascii="Arial" w:hAnsi="Arial" w:cs="Arial"/>
        </w:rPr>
        <w:t xml:space="preserve">composition of the capital structure of the business and should cite the reasons </w:t>
      </w:r>
      <w:r w:rsidR="00AC79D8">
        <w:rPr>
          <w:rFonts w:ascii="Arial" w:hAnsi="Arial" w:cs="Arial"/>
        </w:rPr>
        <w:t xml:space="preserve">for such recommendation.  </w:t>
      </w:r>
      <w:r w:rsidR="00CC62C9">
        <w:rPr>
          <w:rFonts w:ascii="Arial" w:hAnsi="Arial" w:cs="Arial"/>
        </w:rPr>
        <w:t>Usually,</w:t>
      </w:r>
      <w:r w:rsidR="00AC79D8">
        <w:rPr>
          <w:rFonts w:ascii="Arial" w:hAnsi="Arial" w:cs="Arial"/>
        </w:rPr>
        <w:t xml:space="preserve"> </w:t>
      </w:r>
      <w:r w:rsidR="00CC62C9">
        <w:rPr>
          <w:rFonts w:ascii="Arial" w:hAnsi="Arial" w:cs="Arial"/>
        </w:rPr>
        <w:t>the proponent recommends the optimal capital structure of the project where the expected selling price of the stock is at its higher level.</w:t>
      </w:r>
    </w:p>
    <w:p w14:paraId="2053D572" w14:textId="708DC6D6" w:rsidR="00390EF3" w:rsidRDefault="00390EF3" w:rsidP="00390EF3">
      <w:pPr>
        <w:ind w:left="360"/>
        <w:jc w:val="center"/>
        <w:rPr>
          <w:rFonts w:ascii="Arial" w:hAnsi="Arial" w:cs="Arial"/>
          <w:b/>
          <w:bCs/>
          <w:sz w:val="24"/>
          <w:szCs w:val="24"/>
        </w:rPr>
      </w:pPr>
      <w:r w:rsidRPr="00390EF3">
        <w:rPr>
          <w:rFonts w:ascii="Arial" w:hAnsi="Arial" w:cs="Arial"/>
          <w:b/>
          <w:bCs/>
          <w:sz w:val="24"/>
          <w:szCs w:val="24"/>
        </w:rPr>
        <w:t>Page 05</w:t>
      </w:r>
    </w:p>
    <w:p w14:paraId="2D27FCE7" w14:textId="0E3EF543" w:rsidR="00566768" w:rsidRPr="003C2B81" w:rsidRDefault="003C2B81" w:rsidP="00390EF3">
      <w:pPr>
        <w:ind w:firstLine="360"/>
        <w:jc w:val="both"/>
        <w:rPr>
          <w:rFonts w:ascii="Arial" w:hAnsi="Arial" w:cs="Arial"/>
          <w:b/>
          <w:bCs/>
          <w:sz w:val="24"/>
          <w:szCs w:val="24"/>
        </w:rPr>
      </w:pPr>
      <w:r w:rsidRPr="003C2B81">
        <w:rPr>
          <w:rFonts w:ascii="Arial" w:hAnsi="Arial" w:cs="Arial"/>
          <w:b/>
          <w:bCs/>
          <w:sz w:val="24"/>
          <w:szCs w:val="24"/>
        </w:rPr>
        <w:lastRenderedPageBreak/>
        <w:t>Projected Financial Statements</w:t>
      </w:r>
    </w:p>
    <w:p w14:paraId="6DAC39FB" w14:textId="70220E1A" w:rsidR="00CE161E" w:rsidRPr="00CE161E" w:rsidRDefault="003C2B81" w:rsidP="00263FB5">
      <w:pPr>
        <w:ind w:left="720"/>
        <w:jc w:val="both"/>
        <w:rPr>
          <w:rFonts w:ascii="Arial" w:hAnsi="Arial" w:cs="Arial"/>
        </w:rPr>
      </w:pPr>
      <w:r>
        <w:rPr>
          <w:rFonts w:ascii="Arial" w:hAnsi="Arial" w:cs="Arial"/>
        </w:rPr>
        <w:tab/>
      </w:r>
      <w:r>
        <w:rPr>
          <w:rFonts w:ascii="Arial" w:hAnsi="Arial" w:cs="Arial"/>
        </w:rPr>
        <w:tab/>
      </w:r>
      <w:r w:rsidR="004C419E">
        <w:rPr>
          <w:rFonts w:ascii="Arial" w:hAnsi="Arial" w:cs="Arial"/>
        </w:rPr>
        <w:t xml:space="preserve">The preparation of projected financial statements is the fourth section of a financial study.  </w:t>
      </w:r>
      <w:r w:rsidR="004C419E" w:rsidRPr="004C419E">
        <w:rPr>
          <w:rFonts w:ascii="Arial" w:hAnsi="Arial" w:cs="Arial"/>
          <w:b/>
          <w:bCs/>
        </w:rPr>
        <w:t>Financial statements</w:t>
      </w:r>
      <w:r w:rsidR="004C419E">
        <w:rPr>
          <w:rFonts w:ascii="Arial" w:hAnsi="Arial" w:cs="Arial"/>
        </w:rPr>
        <w:t xml:space="preserve"> are  </w:t>
      </w:r>
      <w:r w:rsidR="00AA6B1E">
        <w:rPr>
          <w:rFonts w:ascii="Arial" w:hAnsi="Arial" w:cs="Arial"/>
        </w:rPr>
        <w:t>means by which the business communicates all the information about its financial performance.</w:t>
      </w:r>
    </w:p>
    <w:p w14:paraId="677648BF" w14:textId="1DAE204D" w:rsidR="009B3568" w:rsidRPr="00BB28D5" w:rsidRDefault="000908DC" w:rsidP="009B3568">
      <w:pPr>
        <w:jc w:val="both"/>
        <w:rPr>
          <w:rFonts w:ascii="Arial" w:hAnsi="Arial" w:cs="Arial"/>
          <w:b/>
          <w:bCs/>
        </w:rPr>
      </w:pPr>
      <w:r>
        <w:rPr>
          <w:rFonts w:ascii="Arial" w:hAnsi="Arial" w:cs="Arial"/>
        </w:rPr>
        <w:tab/>
      </w:r>
      <w:r>
        <w:rPr>
          <w:rFonts w:ascii="Arial" w:hAnsi="Arial" w:cs="Arial"/>
        </w:rPr>
        <w:tab/>
      </w:r>
      <w:r>
        <w:rPr>
          <w:rFonts w:ascii="Arial" w:hAnsi="Arial" w:cs="Arial"/>
        </w:rPr>
        <w:tab/>
      </w:r>
      <w:r w:rsidRPr="00BB28D5">
        <w:rPr>
          <w:rFonts w:ascii="Arial" w:hAnsi="Arial" w:cs="Arial"/>
          <w:b/>
          <w:bCs/>
        </w:rPr>
        <w:t>The information to be disclosed in financial statements includes:</w:t>
      </w:r>
    </w:p>
    <w:p w14:paraId="2961648F" w14:textId="5DEDDD86" w:rsidR="00AC3049" w:rsidRDefault="00330D0C" w:rsidP="00330D0C">
      <w:pPr>
        <w:pStyle w:val="ListParagraph"/>
        <w:numPr>
          <w:ilvl w:val="0"/>
          <w:numId w:val="9"/>
        </w:numPr>
        <w:jc w:val="both"/>
        <w:rPr>
          <w:rFonts w:ascii="Arial" w:hAnsi="Arial" w:cs="Arial"/>
        </w:rPr>
      </w:pPr>
      <w:r>
        <w:rPr>
          <w:rFonts w:ascii="Arial" w:hAnsi="Arial" w:cs="Arial"/>
        </w:rPr>
        <w:t xml:space="preserve">Profitability </w:t>
      </w:r>
      <w:r w:rsidR="000006C7">
        <w:rPr>
          <w:rFonts w:ascii="Arial" w:hAnsi="Arial" w:cs="Arial"/>
        </w:rPr>
        <w:t>of the operating activities</w:t>
      </w:r>
    </w:p>
    <w:p w14:paraId="1A0307B9" w14:textId="65B100D2" w:rsidR="000006C7" w:rsidRDefault="000006C7" w:rsidP="00330D0C">
      <w:pPr>
        <w:pStyle w:val="ListParagraph"/>
        <w:numPr>
          <w:ilvl w:val="0"/>
          <w:numId w:val="9"/>
        </w:numPr>
        <w:jc w:val="both"/>
        <w:rPr>
          <w:rFonts w:ascii="Arial" w:hAnsi="Arial" w:cs="Arial"/>
        </w:rPr>
      </w:pPr>
      <w:r>
        <w:rPr>
          <w:rFonts w:ascii="Arial" w:hAnsi="Arial" w:cs="Arial"/>
        </w:rPr>
        <w:t>Liquidity condition</w:t>
      </w:r>
    </w:p>
    <w:p w14:paraId="17D6F98B" w14:textId="6E40546F" w:rsidR="000006C7" w:rsidRDefault="000006C7" w:rsidP="00330D0C">
      <w:pPr>
        <w:pStyle w:val="ListParagraph"/>
        <w:numPr>
          <w:ilvl w:val="0"/>
          <w:numId w:val="9"/>
        </w:numPr>
        <w:jc w:val="both"/>
        <w:rPr>
          <w:rFonts w:ascii="Arial" w:hAnsi="Arial" w:cs="Arial"/>
        </w:rPr>
      </w:pPr>
      <w:r>
        <w:rPr>
          <w:rFonts w:ascii="Arial" w:hAnsi="Arial" w:cs="Arial"/>
        </w:rPr>
        <w:t>Solvency status</w:t>
      </w:r>
    </w:p>
    <w:p w14:paraId="12188197" w14:textId="667E27FB" w:rsidR="000006C7" w:rsidRDefault="000006C7" w:rsidP="00330D0C">
      <w:pPr>
        <w:pStyle w:val="ListParagraph"/>
        <w:numPr>
          <w:ilvl w:val="0"/>
          <w:numId w:val="9"/>
        </w:numPr>
        <w:jc w:val="both"/>
        <w:rPr>
          <w:rFonts w:ascii="Arial" w:hAnsi="Arial" w:cs="Arial"/>
        </w:rPr>
      </w:pPr>
      <w:r>
        <w:rPr>
          <w:rFonts w:ascii="Arial" w:hAnsi="Arial" w:cs="Arial"/>
        </w:rPr>
        <w:t>Management efficiency</w:t>
      </w:r>
      <w:r w:rsidR="00BB28D5">
        <w:rPr>
          <w:rFonts w:ascii="Arial" w:hAnsi="Arial" w:cs="Arial"/>
        </w:rPr>
        <w:t xml:space="preserve"> in handling resources, and</w:t>
      </w:r>
    </w:p>
    <w:p w14:paraId="3006E4CA" w14:textId="7CB14869" w:rsidR="00BB28D5" w:rsidRPr="00330D0C" w:rsidRDefault="00BB28D5" w:rsidP="00330D0C">
      <w:pPr>
        <w:pStyle w:val="ListParagraph"/>
        <w:numPr>
          <w:ilvl w:val="0"/>
          <w:numId w:val="9"/>
        </w:numPr>
        <w:jc w:val="both"/>
        <w:rPr>
          <w:rFonts w:ascii="Arial" w:hAnsi="Arial" w:cs="Arial"/>
        </w:rPr>
      </w:pPr>
      <w:r>
        <w:rPr>
          <w:rFonts w:ascii="Arial" w:hAnsi="Arial" w:cs="Arial"/>
        </w:rPr>
        <w:t>Adaptability performance</w:t>
      </w:r>
    </w:p>
    <w:p w14:paraId="2A9EC196" w14:textId="0F7ABBBA" w:rsidR="00EB67B6" w:rsidRDefault="00AC3049">
      <w:pPr>
        <w:rPr>
          <w:rFonts w:ascii="Arial" w:hAnsi="Arial" w:cs="Arial"/>
        </w:rPr>
      </w:pPr>
      <w:r>
        <w:rPr>
          <w:rFonts w:ascii="Arial" w:hAnsi="Arial" w:cs="Arial"/>
        </w:rPr>
        <w:tab/>
      </w:r>
      <w:r w:rsidR="00717CA6">
        <w:rPr>
          <w:rFonts w:ascii="Arial" w:hAnsi="Arial" w:cs="Arial"/>
        </w:rPr>
        <w:tab/>
        <w:t xml:space="preserve">The common financial statements </w:t>
      </w:r>
      <w:r w:rsidR="00111EDC">
        <w:rPr>
          <w:rFonts w:ascii="Arial" w:hAnsi="Arial" w:cs="Arial"/>
        </w:rPr>
        <w:t>included in the study are:</w:t>
      </w:r>
    </w:p>
    <w:p w14:paraId="45B0E78D" w14:textId="22720869" w:rsidR="00111EDC" w:rsidRDefault="00111EDC" w:rsidP="00111EDC">
      <w:pPr>
        <w:pStyle w:val="ListParagraph"/>
        <w:numPr>
          <w:ilvl w:val="0"/>
          <w:numId w:val="10"/>
        </w:numPr>
        <w:rPr>
          <w:rFonts w:ascii="Arial" w:hAnsi="Arial" w:cs="Arial"/>
        </w:rPr>
      </w:pPr>
      <w:r>
        <w:rPr>
          <w:rFonts w:ascii="Arial" w:hAnsi="Arial" w:cs="Arial"/>
        </w:rPr>
        <w:t>Statement of comprehensive income</w:t>
      </w:r>
    </w:p>
    <w:p w14:paraId="624ECA51" w14:textId="3690D631" w:rsidR="00111EDC" w:rsidRDefault="00990A81" w:rsidP="00111EDC">
      <w:pPr>
        <w:pStyle w:val="ListParagraph"/>
        <w:numPr>
          <w:ilvl w:val="0"/>
          <w:numId w:val="10"/>
        </w:numPr>
        <w:rPr>
          <w:rFonts w:ascii="Arial" w:hAnsi="Arial" w:cs="Arial"/>
        </w:rPr>
      </w:pPr>
      <w:r>
        <w:rPr>
          <w:rFonts w:ascii="Arial" w:hAnsi="Arial" w:cs="Arial"/>
        </w:rPr>
        <w:t>Statement of financial position, and</w:t>
      </w:r>
    </w:p>
    <w:p w14:paraId="60323B5A" w14:textId="09704F8B" w:rsidR="00990A81" w:rsidRDefault="00990A81" w:rsidP="00111EDC">
      <w:pPr>
        <w:pStyle w:val="ListParagraph"/>
        <w:numPr>
          <w:ilvl w:val="0"/>
          <w:numId w:val="10"/>
        </w:numPr>
        <w:rPr>
          <w:rFonts w:ascii="Arial" w:hAnsi="Arial" w:cs="Arial"/>
        </w:rPr>
      </w:pPr>
      <w:r>
        <w:rPr>
          <w:rFonts w:ascii="Arial" w:hAnsi="Arial" w:cs="Arial"/>
        </w:rPr>
        <w:t>Statement of cash flows</w:t>
      </w:r>
    </w:p>
    <w:p w14:paraId="2462E537" w14:textId="77777777" w:rsidR="00BC4B43" w:rsidRDefault="00050226" w:rsidP="00BC4B43">
      <w:pPr>
        <w:spacing w:after="0"/>
        <w:ind w:left="1440"/>
        <w:rPr>
          <w:rFonts w:ascii="Arial" w:hAnsi="Arial" w:cs="Arial"/>
        </w:rPr>
      </w:pPr>
      <w:r>
        <w:rPr>
          <w:rFonts w:ascii="Arial" w:hAnsi="Arial" w:cs="Arial"/>
        </w:rPr>
        <w:t>The statement of changes in equity and the accompanying notes to</w:t>
      </w:r>
      <w:r w:rsidR="00BC4B43">
        <w:rPr>
          <w:rFonts w:ascii="Arial" w:hAnsi="Arial" w:cs="Arial"/>
        </w:rPr>
        <w:t xml:space="preserve"> the</w:t>
      </w:r>
      <w:r>
        <w:rPr>
          <w:rFonts w:ascii="Arial" w:hAnsi="Arial" w:cs="Arial"/>
        </w:rPr>
        <w:t xml:space="preserve"> </w:t>
      </w:r>
      <w:r w:rsidR="00C04B4B">
        <w:rPr>
          <w:rFonts w:ascii="Arial" w:hAnsi="Arial" w:cs="Arial"/>
        </w:rPr>
        <w:t xml:space="preserve">financial </w:t>
      </w:r>
    </w:p>
    <w:p w14:paraId="35165231" w14:textId="4FE7C6AC" w:rsidR="00990A81" w:rsidRDefault="00C04B4B" w:rsidP="0031419F">
      <w:pPr>
        <w:ind w:left="720"/>
        <w:rPr>
          <w:rFonts w:ascii="Arial" w:hAnsi="Arial" w:cs="Arial"/>
        </w:rPr>
      </w:pPr>
      <w:r>
        <w:rPr>
          <w:rFonts w:ascii="Arial" w:hAnsi="Arial" w:cs="Arial"/>
        </w:rPr>
        <w:t>statements are not usually</w:t>
      </w:r>
      <w:r w:rsidR="00BC4B43">
        <w:rPr>
          <w:rFonts w:ascii="Arial" w:hAnsi="Arial" w:cs="Arial"/>
        </w:rPr>
        <w:t xml:space="preserve"> included in the study. </w:t>
      </w:r>
      <w:r w:rsidR="008D1A93">
        <w:rPr>
          <w:rFonts w:ascii="Arial" w:hAnsi="Arial" w:cs="Arial"/>
        </w:rPr>
        <w:t xml:space="preserve">However, in addition to the required financial statements, different schedules should also be </w:t>
      </w:r>
      <w:r w:rsidR="0031419F">
        <w:rPr>
          <w:rFonts w:ascii="Arial" w:hAnsi="Arial" w:cs="Arial"/>
        </w:rPr>
        <w:t>prepared.  Supporting schedules may include:</w:t>
      </w:r>
    </w:p>
    <w:p w14:paraId="47DEB9C4" w14:textId="42EB343A" w:rsidR="0031419F" w:rsidRDefault="009D4D06" w:rsidP="00F334E2">
      <w:pPr>
        <w:pStyle w:val="ListParagraph"/>
        <w:ind w:left="1080"/>
        <w:rPr>
          <w:rFonts w:ascii="Arial" w:hAnsi="Arial" w:cs="Arial"/>
        </w:rPr>
      </w:pPr>
      <w:r>
        <w:rPr>
          <w:rFonts w:ascii="Arial" w:hAnsi="Arial" w:cs="Arial"/>
        </w:rPr>
        <w:t>The statement of changes</w:t>
      </w:r>
      <w:r w:rsidR="00D5287C">
        <w:rPr>
          <w:rFonts w:ascii="Arial" w:hAnsi="Arial" w:cs="Arial"/>
        </w:rPr>
        <w:t xml:space="preserve"> in equity and the accompanying </w:t>
      </w:r>
      <w:r w:rsidR="00182701">
        <w:rPr>
          <w:rFonts w:ascii="Arial" w:hAnsi="Arial" w:cs="Arial"/>
        </w:rPr>
        <w:t>notes to the financial statements are not usually included in the study.  However, in addition to the required financial statements</w:t>
      </w:r>
      <w:r w:rsidR="007E1E19">
        <w:rPr>
          <w:rFonts w:ascii="Arial" w:hAnsi="Arial" w:cs="Arial"/>
        </w:rPr>
        <w:t>, different schedules should also be prepared.  Supporting schedules</w:t>
      </w:r>
      <w:r w:rsidR="00F334E2">
        <w:rPr>
          <w:rFonts w:ascii="Arial" w:hAnsi="Arial" w:cs="Arial"/>
        </w:rPr>
        <w:t xml:space="preserve"> may include:</w:t>
      </w:r>
    </w:p>
    <w:p w14:paraId="0925F86D" w14:textId="77777777" w:rsidR="00F334E2" w:rsidRPr="0031419F" w:rsidRDefault="00F334E2" w:rsidP="00F334E2">
      <w:pPr>
        <w:pStyle w:val="ListParagraph"/>
        <w:ind w:left="1080"/>
        <w:rPr>
          <w:rFonts w:ascii="Arial" w:hAnsi="Arial" w:cs="Arial"/>
        </w:rPr>
      </w:pPr>
    </w:p>
    <w:p w14:paraId="59D4227B" w14:textId="3BA164D9" w:rsidR="00BC4B43" w:rsidRDefault="00824D55" w:rsidP="00F334E2">
      <w:pPr>
        <w:pStyle w:val="ListParagraph"/>
        <w:numPr>
          <w:ilvl w:val="0"/>
          <w:numId w:val="12"/>
        </w:numPr>
        <w:rPr>
          <w:rFonts w:ascii="Arial" w:hAnsi="Arial" w:cs="Arial"/>
        </w:rPr>
      </w:pPr>
      <w:r>
        <w:rPr>
          <w:rFonts w:ascii="Arial" w:hAnsi="Arial" w:cs="Arial"/>
        </w:rPr>
        <w:t>Quantity of raw materials to be purchased.</w:t>
      </w:r>
    </w:p>
    <w:p w14:paraId="4BE62942" w14:textId="72D5C268" w:rsidR="00824D55" w:rsidRDefault="00824D55" w:rsidP="00F334E2">
      <w:pPr>
        <w:pStyle w:val="ListParagraph"/>
        <w:numPr>
          <w:ilvl w:val="0"/>
          <w:numId w:val="12"/>
        </w:numPr>
        <w:rPr>
          <w:rFonts w:ascii="Arial" w:hAnsi="Arial" w:cs="Arial"/>
        </w:rPr>
      </w:pPr>
      <w:r>
        <w:rPr>
          <w:rFonts w:ascii="Arial" w:hAnsi="Arial" w:cs="Arial"/>
        </w:rPr>
        <w:t>Required number of units to be produced during the period</w:t>
      </w:r>
    </w:p>
    <w:p w14:paraId="7CED1615" w14:textId="1092C6BF" w:rsidR="00591A20" w:rsidRDefault="00591A20" w:rsidP="00F334E2">
      <w:pPr>
        <w:pStyle w:val="ListParagraph"/>
        <w:numPr>
          <w:ilvl w:val="0"/>
          <w:numId w:val="12"/>
        </w:numPr>
        <w:rPr>
          <w:rFonts w:ascii="Arial" w:hAnsi="Arial" w:cs="Arial"/>
        </w:rPr>
      </w:pPr>
      <w:r>
        <w:rPr>
          <w:rFonts w:ascii="Arial" w:hAnsi="Arial" w:cs="Arial"/>
        </w:rPr>
        <w:t xml:space="preserve">Manufacturing cost per unit </w:t>
      </w:r>
      <w:r w:rsidR="007225E4">
        <w:rPr>
          <w:rFonts w:ascii="Arial" w:hAnsi="Arial" w:cs="Arial"/>
        </w:rPr>
        <w:t xml:space="preserve">(materials, direct </w:t>
      </w:r>
      <w:proofErr w:type="gramStart"/>
      <w:r w:rsidR="007225E4">
        <w:rPr>
          <w:rFonts w:ascii="Arial" w:hAnsi="Arial" w:cs="Arial"/>
        </w:rPr>
        <w:t>labor</w:t>
      </w:r>
      <w:proofErr w:type="gramEnd"/>
      <w:r w:rsidR="007225E4">
        <w:rPr>
          <w:rFonts w:ascii="Arial" w:hAnsi="Arial" w:cs="Arial"/>
        </w:rPr>
        <w:t xml:space="preserve"> and overhead cost)</w:t>
      </w:r>
    </w:p>
    <w:p w14:paraId="013FD1FE" w14:textId="00AA189F" w:rsidR="007225E4" w:rsidRDefault="00D85F5A" w:rsidP="00F334E2">
      <w:pPr>
        <w:pStyle w:val="ListParagraph"/>
        <w:numPr>
          <w:ilvl w:val="0"/>
          <w:numId w:val="12"/>
        </w:numPr>
        <w:rPr>
          <w:rFonts w:ascii="Arial" w:hAnsi="Arial" w:cs="Arial"/>
        </w:rPr>
      </w:pPr>
      <w:r>
        <w:rPr>
          <w:rFonts w:ascii="Arial" w:hAnsi="Arial" w:cs="Arial"/>
        </w:rPr>
        <w:t>Estimated cash collection and payment during the period</w:t>
      </w:r>
    </w:p>
    <w:p w14:paraId="0853C204" w14:textId="12A38DAD" w:rsidR="00970E8D" w:rsidRDefault="00970E8D" w:rsidP="00F334E2">
      <w:pPr>
        <w:pStyle w:val="ListParagraph"/>
        <w:numPr>
          <w:ilvl w:val="0"/>
          <w:numId w:val="12"/>
        </w:numPr>
        <w:rPr>
          <w:rFonts w:ascii="Arial" w:hAnsi="Arial" w:cs="Arial"/>
        </w:rPr>
      </w:pPr>
      <w:r>
        <w:rPr>
          <w:rFonts w:ascii="Arial" w:hAnsi="Arial" w:cs="Arial"/>
        </w:rPr>
        <w:t>Lapsing  (depreciation) schedule</w:t>
      </w:r>
    </w:p>
    <w:p w14:paraId="4C270B80" w14:textId="12DF7638" w:rsidR="00970E8D" w:rsidRDefault="00970E8D" w:rsidP="00F334E2">
      <w:pPr>
        <w:pStyle w:val="ListParagraph"/>
        <w:numPr>
          <w:ilvl w:val="0"/>
          <w:numId w:val="12"/>
        </w:numPr>
        <w:rPr>
          <w:rFonts w:ascii="Arial" w:hAnsi="Arial" w:cs="Arial"/>
        </w:rPr>
      </w:pPr>
      <w:r>
        <w:rPr>
          <w:rFonts w:ascii="Arial" w:hAnsi="Arial" w:cs="Arial"/>
        </w:rPr>
        <w:t>Compensation costs, and</w:t>
      </w:r>
    </w:p>
    <w:p w14:paraId="69A041A6" w14:textId="265493DE" w:rsidR="00970E8D" w:rsidRPr="00F334E2" w:rsidRDefault="00970E8D" w:rsidP="00F334E2">
      <w:pPr>
        <w:pStyle w:val="ListParagraph"/>
        <w:numPr>
          <w:ilvl w:val="0"/>
          <w:numId w:val="12"/>
        </w:numPr>
        <w:rPr>
          <w:rFonts w:ascii="Arial" w:hAnsi="Arial" w:cs="Arial"/>
        </w:rPr>
      </w:pPr>
      <w:r>
        <w:rPr>
          <w:rFonts w:ascii="Arial" w:hAnsi="Arial" w:cs="Arial"/>
        </w:rPr>
        <w:t>Amortization schedule</w:t>
      </w:r>
    </w:p>
    <w:p w14:paraId="71008DC4" w14:textId="77777777" w:rsidR="00FB6220" w:rsidRDefault="00387504" w:rsidP="00FB6220">
      <w:pPr>
        <w:spacing w:after="0"/>
        <w:ind w:left="1800"/>
        <w:rPr>
          <w:rFonts w:ascii="Arial" w:hAnsi="Arial" w:cs="Arial"/>
        </w:rPr>
      </w:pPr>
      <w:r>
        <w:rPr>
          <w:rFonts w:ascii="Arial" w:hAnsi="Arial" w:cs="Arial"/>
        </w:rPr>
        <w:t>Each financial statement presents a different type of information</w:t>
      </w:r>
      <w:r w:rsidR="001E535D">
        <w:rPr>
          <w:rFonts w:ascii="Arial" w:hAnsi="Arial" w:cs="Arial"/>
        </w:rPr>
        <w:t>.  The</w:t>
      </w:r>
    </w:p>
    <w:p w14:paraId="129C69FE" w14:textId="36182699" w:rsidR="00990A81" w:rsidRDefault="001E535D" w:rsidP="00FB6220">
      <w:pPr>
        <w:ind w:left="720"/>
        <w:rPr>
          <w:rFonts w:ascii="Arial" w:hAnsi="Arial" w:cs="Arial"/>
        </w:rPr>
      </w:pPr>
      <w:r w:rsidRPr="004E6176">
        <w:rPr>
          <w:rFonts w:ascii="Arial" w:hAnsi="Arial" w:cs="Arial"/>
          <w:b/>
          <w:bCs/>
        </w:rPr>
        <w:t xml:space="preserve">statement of comprehensive </w:t>
      </w:r>
      <w:r w:rsidR="004E6176" w:rsidRPr="004E6176">
        <w:rPr>
          <w:rFonts w:ascii="Arial" w:hAnsi="Arial" w:cs="Arial"/>
          <w:b/>
          <w:bCs/>
        </w:rPr>
        <w:t>income</w:t>
      </w:r>
      <w:r w:rsidR="004E6176">
        <w:rPr>
          <w:rFonts w:ascii="Arial" w:hAnsi="Arial" w:cs="Arial"/>
        </w:rPr>
        <w:t>,</w:t>
      </w:r>
      <w:r>
        <w:rPr>
          <w:rFonts w:ascii="Arial" w:hAnsi="Arial" w:cs="Arial"/>
        </w:rPr>
        <w:t xml:space="preserve"> also known as </w:t>
      </w:r>
      <w:r w:rsidRPr="004E6176">
        <w:rPr>
          <w:rFonts w:ascii="Arial" w:hAnsi="Arial" w:cs="Arial"/>
          <w:u w:val="single"/>
        </w:rPr>
        <w:t>th</w:t>
      </w:r>
      <w:r w:rsidR="004E6176" w:rsidRPr="004E6176">
        <w:rPr>
          <w:rFonts w:ascii="Arial" w:hAnsi="Arial" w:cs="Arial"/>
          <w:u w:val="single"/>
        </w:rPr>
        <w:t>e</w:t>
      </w:r>
      <w:r w:rsidRPr="004E6176">
        <w:rPr>
          <w:rFonts w:ascii="Arial" w:hAnsi="Arial" w:cs="Arial"/>
          <w:u w:val="single"/>
        </w:rPr>
        <w:t xml:space="preserve"> income statement</w:t>
      </w:r>
      <w:r>
        <w:rPr>
          <w:rFonts w:ascii="Arial" w:hAnsi="Arial" w:cs="Arial"/>
        </w:rPr>
        <w:t>, presents the amount of income realized during the period</w:t>
      </w:r>
      <w:r w:rsidR="00CF0148">
        <w:rPr>
          <w:rFonts w:ascii="Arial" w:hAnsi="Arial" w:cs="Arial"/>
        </w:rPr>
        <w:t xml:space="preserve"> </w:t>
      </w:r>
      <w:r w:rsidR="004E6176">
        <w:rPr>
          <w:rFonts w:ascii="Arial" w:hAnsi="Arial" w:cs="Arial"/>
        </w:rPr>
        <w:t>measured</w:t>
      </w:r>
      <w:r w:rsidR="00CF0148">
        <w:rPr>
          <w:rFonts w:ascii="Arial" w:hAnsi="Arial" w:cs="Arial"/>
        </w:rPr>
        <w:t xml:space="preserve"> in accordance with the accrual method of accounting.  In other words, it </w:t>
      </w:r>
      <w:r w:rsidR="004E6176">
        <w:rPr>
          <w:rFonts w:ascii="Arial" w:hAnsi="Arial" w:cs="Arial"/>
        </w:rPr>
        <w:t>reflects</w:t>
      </w:r>
      <w:r w:rsidR="00CF0148">
        <w:rPr>
          <w:rFonts w:ascii="Arial" w:hAnsi="Arial" w:cs="Arial"/>
        </w:rPr>
        <w:t xml:space="preserve"> the profitability of the business.  However, it does not convey the level of </w:t>
      </w:r>
      <w:r w:rsidR="00FB6220">
        <w:rPr>
          <w:rFonts w:ascii="Arial" w:hAnsi="Arial" w:cs="Arial"/>
        </w:rPr>
        <w:t xml:space="preserve">profitability, which is another concern of the investors.  </w:t>
      </w:r>
    </w:p>
    <w:p w14:paraId="7D318012" w14:textId="77777777" w:rsidR="0079698F" w:rsidRDefault="00B130A3" w:rsidP="0079698F">
      <w:pPr>
        <w:spacing w:after="0"/>
        <w:ind w:left="1800"/>
        <w:rPr>
          <w:rFonts w:ascii="Arial" w:hAnsi="Arial" w:cs="Arial"/>
        </w:rPr>
      </w:pPr>
      <w:r>
        <w:rPr>
          <w:rFonts w:ascii="Arial" w:hAnsi="Arial" w:cs="Arial"/>
        </w:rPr>
        <w:t xml:space="preserve">The </w:t>
      </w:r>
      <w:r w:rsidRPr="0079698F">
        <w:rPr>
          <w:rFonts w:ascii="Arial" w:hAnsi="Arial" w:cs="Arial"/>
          <w:b/>
          <w:bCs/>
        </w:rPr>
        <w:t>statement of financial positions</w:t>
      </w:r>
      <w:r w:rsidR="00B659F0">
        <w:rPr>
          <w:rFonts w:ascii="Arial" w:hAnsi="Arial" w:cs="Arial"/>
        </w:rPr>
        <w:t xml:space="preserve">, also known as the </w:t>
      </w:r>
      <w:r w:rsidR="00B659F0" w:rsidRPr="0079698F">
        <w:rPr>
          <w:rFonts w:ascii="Arial" w:hAnsi="Arial" w:cs="Arial"/>
          <w:u w:val="single"/>
        </w:rPr>
        <w:t>balance</w:t>
      </w:r>
      <w:r w:rsidR="0079698F" w:rsidRPr="0079698F">
        <w:rPr>
          <w:rFonts w:ascii="Arial" w:hAnsi="Arial" w:cs="Arial"/>
          <w:u w:val="single"/>
        </w:rPr>
        <w:t xml:space="preserve"> sheet</w:t>
      </w:r>
      <w:r w:rsidR="00B659F0" w:rsidRPr="0079698F">
        <w:rPr>
          <w:rFonts w:ascii="Arial" w:hAnsi="Arial" w:cs="Arial"/>
          <w:u w:val="single"/>
        </w:rPr>
        <w:t>,</w:t>
      </w:r>
      <w:r w:rsidR="00B659F0">
        <w:rPr>
          <w:rFonts w:ascii="Arial" w:hAnsi="Arial" w:cs="Arial"/>
        </w:rPr>
        <w:t xml:space="preserve"> </w:t>
      </w:r>
    </w:p>
    <w:p w14:paraId="3C05BBDE" w14:textId="688B44F5" w:rsidR="0079698F" w:rsidRDefault="00B659F0" w:rsidP="00161C4B">
      <w:pPr>
        <w:spacing w:after="0"/>
        <w:ind w:left="720"/>
        <w:rPr>
          <w:rFonts w:ascii="Arial" w:hAnsi="Arial" w:cs="Arial"/>
        </w:rPr>
      </w:pPr>
      <w:r>
        <w:rPr>
          <w:rFonts w:ascii="Arial" w:hAnsi="Arial" w:cs="Arial"/>
        </w:rPr>
        <w:t>presents the financial condition of the business in terms of liquidity and solvency status.  The total resources and equity</w:t>
      </w:r>
      <w:r w:rsidR="0079698F">
        <w:rPr>
          <w:rFonts w:ascii="Arial" w:hAnsi="Arial" w:cs="Arial"/>
        </w:rPr>
        <w:t xml:space="preserve">, </w:t>
      </w:r>
      <w:proofErr w:type="gramStart"/>
      <w:r w:rsidR="0079698F">
        <w:rPr>
          <w:rFonts w:ascii="Arial" w:hAnsi="Arial" w:cs="Arial"/>
        </w:rPr>
        <w:t>both of the creditors</w:t>
      </w:r>
      <w:proofErr w:type="gramEnd"/>
      <w:r w:rsidR="0079698F">
        <w:rPr>
          <w:rFonts w:ascii="Arial" w:hAnsi="Arial" w:cs="Arial"/>
        </w:rPr>
        <w:t xml:space="preserve"> and owners, are shown in this statement. </w:t>
      </w:r>
    </w:p>
    <w:p w14:paraId="7B17D8C2" w14:textId="77777777" w:rsidR="00161C4B" w:rsidRDefault="00161C4B" w:rsidP="00161C4B">
      <w:pPr>
        <w:spacing w:after="0"/>
        <w:ind w:left="720"/>
        <w:rPr>
          <w:rFonts w:ascii="Arial" w:hAnsi="Arial" w:cs="Arial"/>
        </w:rPr>
      </w:pPr>
    </w:p>
    <w:p w14:paraId="1A29B993" w14:textId="35AEE645" w:rsidR="00390EF3" w:rsidRPr="00390EF3" w:rsidRDefault="00390EF3" w:rsidP="00390EF3">
      <w:pPr>
        <w:jc w:val="center"/>
        <w:rPr>
          <w:rFonts w:ascii="Arial" w:hAnsi="Arial" w:cs="Arial"/>
          <w:b/>
          <w:bCs/>
        </w:rPr>
      </w:pPr>
      <w:r w:rsidRPr="0031419F">
        <w:rPr>
          <w:rFonts w:ascii="Arial" w:hAnsi="Arial" w:cs="Arial"/>
          <w:b/>
          <w:bCs/>
        </w:rPr>
        <w:t>Page 0</w:t>
      </w:r>
      <w:r>
        <w:rPr>
          <w:rFonts w:ascii="Arial" w:hAnsi="Arial" w:cs="Arial"/>
          <w:b/>
          <w:bCs/>
        </w:rPr>
        <w:t>6</w:t>
      </w:r>
    </w:p>
    <w:p w14:paraId="08634FE4" w14:textId="77777777" w:rsidR="008B1F65" w:rsidRDefault="00161C4B" w:rsidP="008B1F65">
      <w:pPr>
        <w:spacing w:after="0"/>
        <w:ind w:left="1800"/>
        <w:rPr>
          <w:rFonts w:ascii="Arial" w:hAnsi="Arial" w:cs="Arial"/>
        </w:rPr>
      </w:pPr>
      <w:r>
        <w:rPr>
          <w:rFonts w:ascii="Arial" w:hAnsi="Arial" w:cs="Arial"/>
        </w:rPr>
        <w:lastRenderedPageBreak/>
        <w:t xml:space="preserve">The </w:t>
      </w:r>
      <w:r w:rsidRPr="008B1F65">
        <w:rPr>
          <w:rFonts w:ascii="Arial" w:hAnsi="Arial" w:cs="Arial"/>
          <w:b/>
          <w:bCs/>
        </w:rPr>
        <w:t>statement of cash flows</w:t>
      </w:r>
      <w:r>
        <w:rPr>
          <w:rFonts w:ascii="Arial" w:hAnsi="Arial" w:cs="Arial"/>
        </w:rPr>
        <w:t xml:space="preserve"> </w:t>
      </w:r>
      <w:r w:rsidR="00315C59">
        <w:rPr>
          <w:rFonts w:ascii="Arial" w:hAnsi="Arial" w:cs="Arial"/>
        </w:rPr>
        <w:t>shows</w:t>
      </w:r>
      <w:r>
        <w:rPr>
          <w:rFonts w:ascii="Arial" w:hAnsi="Arial" w:cs="Arial"/>
        </w:rPr>
        <w:t xml:space="preserve"> the amount of cash generated and </w:t>
      </w:r>
    </w:p>
    <w:p w14:paraId="1C1E4C39" w14:textId="10A0EAFB" w:rsidR="00161C4B" w:rsidRDefault="00161C4B" w:rsidP="008B1F65">
      <w:pPr>
        <w:ind w:left="720"/>
        <w:rPr>
          <w:rFonts w:ascii="Arial" w:hAnsi="Arial" w:cs="Arial"/>
        </w:rPr>
      </w:pPr>
      <w:r>
        <w:rPr>
          <w:rFonts w:ascii="Arial" w:hAnsi="Arial" w:cs="Arial"/>
        </w:rPr>
        <w:t xml:space="preserve">disbursed during a certain period.  The sources of cash </w:t>
      </w:r>
      <w:r w:rsidR="00315C59">
        <w:rPr>
          <w:rFonts w:ascii="Arial" w:hAnsi="Arial" w:cs="Arial"/>
        </w:rPr>
        <w:t>in</w:t>
      </w:r>
      <w:r>
        <w:rPr>
          <w:rFonts w:ascii="Arial" w:hAnsi="Arial" w:cs="Arial"/>
        </w:rPr>
        <w:t>flows</w:t>
      </w:r>
      <w:r w:rsidR="00315C59">
        <w:rPr>
          <w:rFonts w:ascii="Arial" w:hAnsi="Arial" w:cs="Arial"/>
        </w:rPr>
        <w:t xml:space="preserve"> </w:t>
      </w:r>
      <w:r w:rsidR="008B1F65">
        <w:rPr>
          <w:rFonts w:ascii="Arial" w:hAnsi="Arial" w:cs="Arial"/>
        </w:rPr>
        <w:t>and outflows should be properly identified in the statement.</w:t>
      </w:r>
    </w:p>
    <w:p w14:paraId="533E1B0F" w14:textId="317928BC" w:rsidR="008B1F65" w:rsidRDefault="008B1F65" w:rsidP="00387504">
      <w:pPr>
        <w:ind w:left="1800"/>
        <w:rPr>
          <w:rFonts w:ascii="Arial" w:hAnsi="Arial" w:cs="Arial"/>
        </w:rPr>
      </w:pPr>
      <w:r>
        <w:rPr>
          <w:rFonts w:ascii="Arial" w:hAnsi="Arial" w:cs="Arial"/>
        </w:rPr>
        <w:t>Following are the procedures in preparing projected financial statements:</w:t>
      </w:r>
    </w:p>
    <w:p w14:paraId="0CBCB2DE" w14:textId="4D29BFC1" w:rsidR="00296CF0" w:rsidRDefault="00296CF0" w:rsidP="001A5A84">
      <w:pPr>
        <w:ind w:left="720"/>
        <w:rPr>
          <w:rFonts w:ascii="Arial" w:hAnsi="Arial" w:cs="Arial"/>
        </w:rPr>
      </w:pPr>
      <w:r w:rsidRPr="00296CF0">
        <w:rPr>
          <w:rFonts w:ascii="Arial" w:hAnsi="Arial" w:cs="Arial"/>
          <w:b/>
          <w:bCs/>
        </w:rPr>
        <w:t>STEP 1</w:t>
      </w:r>
      <w:r>
        <w:rPr>
          <w:rFonts w:ascii="Arial" w:hAnsi="Arial" w:cs="Arial"/>
        </w:rPr>
        <w:t xml:space="preserve">: </w:t>
      </w:r>
      <w:r w:rsidR="001A5A84">
        <w:rPr>
          <w:rFonts w:ascii="Arial" w:hAnsi="Arial" w:cs="Arial"/>
        </w:rPr>
        <w:t xml:space="preserve">  </w:t>
      </w:r>
      <w:r>
        <w:rPr>
          <w:rFonts w:ascii="Arial" w:hAnsi="Arial" w:cs="Arial"/>
        </w:rPr>
        <w:t xml:space="preserve">Prepare the opening balance sheet where only the investments of the owners and creditors are reflected.  This statement presents </w:t>
      </w:r>
      <w:r w:rsidR="001A5A84">
        <w:rPr>
          <w:rFonts w:ascii="Arial" w:hAnsi="Arial" w:cs="Arial"/>
        </w:rPr>
        <w:t>the initial total project cost.</w:t>
      </w:r>
    </w:p>
    <w:p w14:paraId="2235B042" w14:textId="58F2B6B9" w:rsidR="001A5A84" w:rsidRDefault="001A5A84" w:rsidP="00296CF0">
      <w:pPr>
        <w:rPr>
          <w:rFonts w:ascii="Arial" w:hAnsi="Arial" w:cs="Arial"/>
        </w:rPr>
      </w:pPr>
      <w:r>
        <w:rPr>
          <w:rFonts w:ascii="Arial" w:hAnsi="Arial" w:cs="Arial"/>
        </w:rPr>
        <w:tab/>
      </w:r>
      <w:r w:rsidRPr="001A5A84">
        <w:rPr>
          <w:rFonts w:ascii="Arial" w:hAnsi="Arial" w:cs="Arial"/>
          <w:b/>
          <w:bCs/>
        </w:rPr>
        <w:t>STEP 2</w:t>
      </w:r>
      <w:r>
        <w:rPr>
          <w:rFonts w:ascii="Arial" w:hAnsi="Arial" w:cs="Arial"/>
        </w:rPr>
        <w:t xml:space="preserve">:   </w:t>
      </w:r>
      <w:r w:rsidR="00E74CA5">
        <w:rPr>
          <w:rFonts w:ascii="Arial" w:hAnsi="Arial" w:cs="Arial"/>
        </w:rPr>
        <w:t>Prepare the following schedules based on assumptions:</w:t>
      </w:r>
    </w:p>
    <w:p w14:paraId="5078A06D" w14:textId="0BC144ED" w:rsidR="00E74CA5" w:rsidRDefault="00E74CA5" w:rsidP="00E74CA5">
      <w:pPr>
        <w:pStyle w:val="ListParagraph"/>
        <w:numPr>
          <w:ilvl w:val="0"/>
          <w:numId w:val="13"/>
        </w:numPr>
        <w:rPr>
          <w:rFonts w:ascii="Arial" w:hAnsi="Arial" w:cs="Arial"/>
        </w:rPr>
      </w:pPr>
      <w:r>
        <w:rPr>
          <w:rFonts w:ascii="Arial" w:hAnsi="Arial" w:cs="Arial"/>
        </w:rPr>
        <w:t>Number of units to be produced</w:t>
      </w:r>
    </w:p>
    <w:p w14:paraId="4816EB58" w14:textId="6830A095" w:rsidR="00E74CA5" w:rsidRDefault="00F048E0" w:rsidP="00E74CA5">
      <w:pPr>
        <w:pStyle w:val="ListParagraph"/>
        <w:numPr>
          <w:ilvl w:val="0"/>
          <w:numId w:val="13"/>
        </w:numPr>
        <w:rPr>
          <w:rFonts w:ascii="Arial" w:hAnsi="Arial" w:cs="Arial"/>
        </w:rPr>
      </w:pPr>
      <w:r>
        <w:rPr>
          <w:rFonts w:ascii="Arial" w:hAnsi="Arial" w:cs="Arial"/>
        </w:rPr>
        <w:t>Raw materials to purchase</w:t>
      </w:r>
    </w:p>
    <w:p w14:paraId="48560254" w14:textId="3C56CDD7" w:rsidR="00F048E0" w:rsidRDefault="00F048E0" w:rsidP="00E74CA5">
      <w:pPr>
        <w:pStyle w:val="ListParagraph"/>
        <w:numPr>
          <w:ilvl w:val="0"/>
          <w:numId w:val="13"/>
        </w:numPr>
        <w:rPr>
          <w:rFonts w:ascii="Arial" w:hAnsi="Arial" w:cs="Arial"/>
        </w:rPr>
      </w:pPr>
      <w:r>
        <w:rPr>
          <w:rFonts w:ascii="Arial" w:hAnsi="Arial" w:cs="Arial"/>
        </w:rPr>
        <w:t>Overhead costs</w:t>
      </w:r>
    </w:p>
    <w:p w14:paraId="134B7AF4" w14:textId="4DA50ACB" w:rsidR="00F048E0" w:rsidRDefault="00F048E0" w:rsidP="00E74CA5">
      <w:pPr>
        <w:pStyle w:val="ListParagraph"/>
        <w:numPr>
          <w:ilvl w:val="0"/>
          <w:numId w:val="13"/>
        </w:numPr>
        <w:rPr>
          <w:rFonts w:ascii="Arial" w:hAnsi="Arial" w:cs="Arial"/>
        </w:rPr>
      </w:pPr>
      <w:r>
        <w:rPr>
          <w:rFonts w:ascii="Arial" w:hAnsi="Arial" w:cs="Arial"/>
        </w:rPr>
        <w:t>Total manufacturing costs</w:t>
      </w:r>
    </w:p>
    <w:p w14:paraId="2D1B5FA1" w14:textId="406E197E" w:rsidR="00F048E0" w:rsidRDefault="00F048E0" w:rsidP="00E74CA5">
      <w:pPr>
        <w:pStyle w:val="ListParagraph"/>
        <w:numPr>
          <w:ilvl w:val="0"/>
          <w:numId w:val="13"/>
        </w:numPr>
        <w:rPr>
          <w:rFonts w:ascii="Arial" w:hAnsi="Arial" w:cs="Arial"/>
        </w:rPr>
      </w:pPr>
      <w:r>
        <w:rPr>
          <w:rFonts w:ascii="Arial" w:hAnsi="Arial" w:cs="Arial"/>
        </w:rPr>
        <w:t>Numbe of units to sell</w:t>
      </w:r>
    </w:p>
    <w:p w14:paraId="319BE0CD" w14:textId="3B38C3E9" w:rsidR="00F048E0" w:rsidRDefault="00A5300F" w:rsidP="00E74CA5">
      <w:pPr>
        <w:pStyle w:val="ListParagraph"/>
        <w:numPr>
          <w:ilvl w:val="0"/>
          <w:numId w:val="13"/>
        </w:numPr>
        <w:rPr>
          <w:rFonts w:ascii="Arial" w:hAnsi="Arial" w:cs="Arial"/>
        </w:rPr>
      </w:pPr>
      <w:r>
        <w:rPr>
          <w:rFonts w:ascii="Arial" w:hAnsi="Arial" w:cs="Arial"/>
        </w:rPr>
        <w:t>Amortization schedule</w:t>
      </w:r>
    </w:p>
    <w:p w14:paraId="7539AB50" w14:textId="172B07AD" w:rsidR="00A5300F" w:rsidRDefault="001732A6" w:rsidP="00E74CA5">
      <w:pPr>
        <w:pStyle w:val="ListParagraph"/>
        <w:numPr>
          <w:ilvl w:val="0"/>
          <w:numId w:val="13"/>
        </w:numPr>
        <w:rPr>
          <w:rFonts w:ascii="Arial" w:hAnsi="Arial" w:cs="Arial"/>
        </w:rPr>
      </w:pPr>
      <w:r>
        <w:rPr>
          <w:rFonts w:ascii="Arial" w:hAnsi="Arial" w:cs="Arial"/>
        </w:rPr>
        <w:t>Depreciation schedule</w:t>
      </w:r>
    </w:p>
    <w:p w14:paraId="2AA0604F" w14:textId="731D3059" w:rsidR="001732A6" w:rsidRDefault="001732A6" w:rsidP="00E74CA5">
      <w:pPr>
        <w:pStyle w:val="ListParagraph"/>
        <w:numPr>
          <w:ilvl w:val="0"/>
          <w:numId w:val="13"/>
        </w:numPr>
        <w:rPr>
          <w:rFonts w:ascii="Arial" w:hAnsi="Arial" w:cs="Arial"/>
        </w:rPr>
      </w:pPr>
      <w:r>
        <w:rPr>
          <w:rFonts w:ascii="Arial" w:hAnsi="Arial" w:cs="Arial"/>
        </w:rPr>
        <w:t>Compensation cost</w:t>
      </w:r>
    </w:p>
    <w:p w14:paraId="1AC5C809" w14:textId="25798353" w:rsidR="001732A6" w:rsidRDefault="00793C0F" w:rsidP="00E74CA5">
      <w:pPr>
        <w:pStyle w:val="ListParagraph"/>
        <w:numPr>
          <w:ilvl w:val="0"/>
          <w:numId w:val="13"/>
        </w:numPr>
        <w:rPr>
          <w:rFonts w:ascii="Arial" w:hAnsi="Arial" w:cs="Arial"/>
        </w:rPr>
      </w:pPr>
      <w:r>
        <w:rPr>
          <w:rFonts w:ascii="Arial" w:hAnsi="Arial" w:cs="Arial"/>
        </w:rPr>
        <w:t xml:space="preserve">Utility costs (light, </w:t>
      </w:r>
      <w:proofErr w:type="gramStart"/>
      <w:r>
        <w:rPr>
          <w:rFonts w:ascii="Arial" w:hAnsi="Arial" w:cs="Arial"/>
        </w:rPr>
        <w:t>water</w:t>
      </w:r>
      <w:proofErr w:type="gramEnd"/>
      <w:r>
        <w:rPr>
          <w:rFonts w:ascii="Arial" w:hAnsi="Arial" w:cs="Arial"/>
        </w:rPr>
        <w:t xml:space="preserve"> and gas)</w:t>
      </w:r>
    </w:p>
    <w:p w14:paraId="11F2D1FC" w14:textId="40675B69" w:rsidR="00793C0F" w:rsidRDefault="00A23803" w:rsidP="00A23803">
      <w:pPr>
        <w:ind w:left="1440"/>
        <w:rPr>
          <w:rFonts w:ascii="Arial" w:hAnsi="Arial" w:cs="Arial"/>
        </w:rPr>
      </w:pPr>
      <w:r>
        <w:rPr>
          <w:rFonts w:ascii="Arial" w:hAnsi="Arial" w:cs="Arial"/>
        </w:rPr>
        <w:t>In case different alternatives are presented in the market study, technical study</w:t>
      </w:r>
      <w:r w:rsidR="00CA103D">
        <w:rPr>
          <w:rFonts w:ascii="Arial" w:hAnsi="Arial" w:cs="Arial"/>
        </w:rPr>
        <w:t>, and management study, different supporting schedules should be prepared based on the alternatives</w:t>
      </w:r>
      <w:r w:rsidR="005D42EA">
        <w:rPr>
          <w:rFonts w:ascii="Arial" w:hAnsi="Arial" w:cs="Arial"/>
        </w:rPr>
        <w:t>.</w:t>
      </w:r>
    </w:p>
    <w:p w14:paraId="76A38DBE" w14:textId="12657956" w:rsidR="005D42EA" w:rsidRDefault="005D42EA" w:rsidP="00E42210">
      <w:pPr>
        <w:ind w:left="720"/>
        <w:rPr>
          <w:rFonts w:ascii="Arial" w:hAnsi="Arial" w:cs="Arial"/>
        </w:rPr>
      </w:pPr>
      <w:r w:rsidRPr="00E42210">
        <w:rPr>
          <w:rFonts w:ascii="Arial" w:hAnsi="Arial" w:cs="Arial"/>
          <w:b/>
          <w:bCs/>
        </w:rPr>
        <w:t>STEP 3</w:t>
      </w:r>
      <w:r>
        <w:rPr>
          <w:rFonts w:ascii="Arial" w:hAnsi="Arial" w:cs="Arial"/>
        </w:rPr>
        <w:t>:    Prepare the projected income statement</w:t>
      </w:r>
      <w:r w:rsidR="00E42210">
        <w:rPr>
          <w:rFonts w:ascii="Arial" w:hAnsi="Arial" w:cs="Arial"/>
        </w:rPr>
        <w:t xml:space="preserve"> covering at least five years with sensitivity analysis and supporting schedules on the following:</w:t>
      </w:r>
    </w:p>
    <w:p w14:paraId="4408BC7D" w14:textId="236CCC22" w:rsidR="00E42210" w:rsidRDefault="004574BD" w:rsidP="00E42210">
      <w:pPr>
        <w:pStyle w:val="ListParagraph"/>
        <w:numPr>
          <w:ilvl w:val="0"/>
          <w:numId w:val="14"/>
        </w:numPr>
        <w:rPr>
          <w:rFonts w:ascii="Arial" w:hAnsi="Arial" w:cs="Arial"/>
        </w:rPr>
      </w:pPr>
      <w:r>
        <w:rPr>
          <w:rFonts w:ascii="Arial" w:hAnsi="Arial" w:cs="Arial"/>
        </w:rPr>
        <w:t>Sales</w:t>
      </w:r>
    </w:p>
    <w:p w14:paraId="4CECFCAF" w14:textId="554DB99B" w:rsidR="004574BD" w:rsidRDefault="004574BD" w:rsidP="00E42210">
      <w:pPr>
        <w:pStyle w:val="ListParagraph"/>
        <w:numPr>
          <w:ilvl w:val="0"/>
          <w:numId w:val="14"/>
        </w:numPr>
        <w:rPr>
          <w:rFonts w:ascii="Arial" w:hAnsi="Arial" w:cs="Arial"/>
        </w:rPr>
      </w:pPr>
      <w:r>
        <w:rPr>
          <w:rFonts w:ascii="Arial" w:hAnsi="Arial" w:cs="Arial"/>
        </w:rPr>
        <w:t>Cost of goods manufactured</w:t>
      </w:r>
    </w:p>
    <w:p w14:paraId="38617EB4" w14:textId="3BDD19F1" w:rsidR="004574BD" w:rsidRDefault="004574BD" w:rsidP="00E42210">
      <w:pPr>
        <w:pStyle w:val="ListParagraph"/>
        <w:numPr>
          <w:ilvl w:val="0"/>
          <w:numId w:val="14"/>
        </w:numPr>
        <w:rPr>
          <w:rFonts w:ascii="Arial" w:hAnsi="Arial" w:cs="Arial"/>
        </w:rPr>
      </w:pPr>
      <w:r>
        <w:rPr>
          <w:rFonts w:ascii="Arial" w:hAnsi="Arial" w:cs="Arial"/>
        </w:rPr>
        <w:t xml:space="preserve">Cost of </w:t>
      </w:r>
      <w:r w:rsidR="00D668F5">
        <w:rPr>
          <w:rFonts w:ascii="Arial" w:hAnsi="Arial" w:cs="Arial"/>
        </w:rPr>
        <w:t>goods</w:t>
      </w:r>
      <w:r>
        <w:rPr>
          <w:rFonts w:ascii="Arial" w:hAnsi="Arial" w:cs="Arial"/>
        </w:rPr>
        <w:t xml:space="preserve"> sold</w:t>
      </w:r>
    </w:p>
    <w:p w14:paraId="5E8C1583" w14:textId="46C2BF5C" w:rsidR="004574BD" w:rsidRDefault="004574BD" w:rsidP="00E42210">
      <w:pPr>
        <w:pStyle w:val="ListParagraph"/>
        <w:numPr>
          <w:ilvl w:val="0"/>
          <w:numId w:val="14"/>
        </w:numPr>
        <w:rPr>
          <w:rFonts w:ascii="Arial" w:hAnsi="Arial" w:cs="Arial"/>
        </w:rPr>
      </w:pPr>
      <w:r>
        <w:rPr>
          <w:rFonts w:ascii="Arial" w:hAnsi="Arial" w:cs="Arial"/>
        </w:rPr>
        <w:t>Operating expenses</w:t>
      </w:r>
    </w:p>
    <w:p w14:paraId="3E6B2F51" w14:textId="2AC73D7C" w:rsidR="004574BD" w:rsidRPr="004574BD" w:rsidRDefault="004574BD" w:rsidP="004574BD">
      <w:pPr>
        <w:ind w:left="720"/>
        <w:rPr>
          <w:rFonts w:ascii="Arial" w:hAnsi="Arial" w:cs="Arial"/>
        </w:rPr>
      </w:pPr>
      <w:r w:rsidRPr="004574BD">
        <w:rPr>
          <w:rFonts w:ascii="Arial" w:hAnsi="Arial" w:cs="Arial"/>
          <w:b/>
          <w:bCs/>
        </w:rPr>
        <w:t>STEP 4</w:t>
      </w:r>
      <w:r>
        <w:rPr>
          <w:rFonts w:ascii="Arial" w:hAnsi="Arial" w:cs="Arial"/>
        </w:rPr>
        <w:t>:    Prepare the projected balance sheets covering at least five years.</w:t>
      </w:r>
    </w:p>
    <w:p w14:paraId="01E1E80C" w14:textId="6CF396A8" w:rsidR="00FB6220" w:rsidRDefault="00D17717" w:rsidP="00387504">
      <w:pPr>
        <w:ind w:left="1800"/>
        <w:rPr>
          <w:rFonts w:ascii="Arial" w:hAnsi="Arial" w:cs="Arial"/>
        </w:rPr>
      </w:pPr>
      <w:r>
        <w:rPr>
          <w:rFonts w:ascii="Arial" w:hAnsi="Arial" w:cs="Arial"/>
        </w:rPr>
        <w:t xml:space="preserve">The study should </w:t>
      </w:r>
      <w:r w:rsidR="00653451">
        <w:rPr>
          <w:rFonts w:ascii="Arial" w:hAnsi="Arial" w:cs="Arial"/>
        </w:rPr>
        <w:t xml:space="preserve">also </w:t>
      </w:r>
      <w:r>
        <w:rPr>
          <w:rFonts w:ascii="Arial" w:hAnsi="Arial" w:cs="Arial"/>
        </w:rPr>
        <w:t>indicate</w:t>
      </w:r>
      <w:r w:rsidR="00653451">
        <w:rPr>
          <w:rFonts w:ascii="Arial" w:hAnsi="Arial" w:cs="Arial"/>
        </w:rPr>
        <w:t xml:space="preserve"> whether there is a need for external funding requirements for the pe</w:t>
      </w:r>
      <w:r w:rsidR="00AF597A">
        <w:rPr>
          <w:rFonts w:ascii="Arial" w:hAnsi="Arial" w:cs="Arial"/>
        </w:rPr>
        <w:t>riod after the initial implementation.</w:t>
      </w:r>
    </w:p>
    <w:p w14:paraId="4670E103" w14:textId="16940190" w:rsidR="00AF597A" w:rsidRDefault="00AF597A" w:rsidP="00AF597A">
      <w:pPr>
        <w:rPr>
          <w:rFonts w:ascii="Arial" w:hAnsi="Arial" w:cs="Arial"/>
        </w:rPr>
      </w:pPr>
      <w:r>
        <w:rPr>
          <w:rFonts w:ascii="Arial" w:hAnsi="Arial" w:cs="Arial"/>
        </w:rPr>
        <w:tab/>
      </w:r>
      <w:r w:rsidRPr="00245734">
        <w:rPr>
          <w:rFonts w:ascii="Arial" w:hAnsi="Arial" w:cs="Arial"/>
          <w:b/>
          <w:bCs/>
        </w:rPr>
        <w:t>STEP 5</w:t>
      </w:r>
      <w:r>
        <w:rPr>
          <w:rFonts w:ascii="Arial" w:hAnsi="Arial" w:cs="Arial"/>
        </w:rPr>
        <w:t xml:space="preserve">:   </w:t>
      </w:r>
      <w:r w:rsidR="003A4F2D">
        <w:rPr>
          <w:rFonts w:ascii="Arial" w:hAnsi="Arial" w:cs="Arial"/>
        </w:rPr>
        <w:t>Prepare the projected statement of cash flows covering at least five years.</w:t>
      </w:r>
    </w:p>
    <w:p w14:paraId="0BD80891" w14:textId="39167928" w:rsidR="00245734" w:rsidRPr="00581FD6" w:rsidRDefault="00581FD6" w:rsidP="00AF597A">
      <w:pPr>
        <w:rPr>
          <w:rFonts w:ascii="Arial" w:hAnsi="Arial" w:cs="Arial"/>
          <w:b/>
          <w:bCs/>
          <w:sz w:val="24"/>
          <w:szCs w:val="24"/>
        </w:rPr>
      </w:pPr>
      <w:r>
        <w:rPr>
          <w:rFonts w:ascii="Arial" w:hAnsi="Arial" w:cs="Arial"/>
        </w:rPr>
        <w:tab/>
      </w:r>
      <w:r w:rsidRPr="00581FD6">
        <w:rPr>
          <w:rFonts w:ascii="Arial" w:hAnsi="Arial" w:cs="Arial"/>
          <w:b/>
          <w:bCs/>
          <w:sz w:val="24"/>
          <w:szCs w:val="24"/>
        </w:rPr>
        <w:t>Financial Statement Analysis</w:t>
      </w:r>
    </w:p>
    <w:p w14:paraId="6ED1BB2D" w14:textId="6FB8EEDB" w:rsidR="005B1CF4" w:rsidRPr="00CF5513" w:rsidRDefault="003D1BE2" w:rsidP="00CF5513">
      <w:pPr>
        <w:ind w:left="720" w:firstLine="720"/>
        <w:rPr>
          <w:rFonts w:ascii="Arial" w:hAnsi="Arial" w:cs="Arial"/>
        </w:rPr>
      </w:pPr>
      <w:r w:rsidRPr="00CF5513">
        <w:rPr>
          <w:rFonts w:ascii="Arial" w:hAnsi="Arial" w:cs="Arial"/>
          <w:b/>
          <w:bCs/>
        </w:rPr>
        <w:t>Financial statement</w:t>
      </w:r>
      <w:r w:rsidRPr="00CF5513">
        <w:rPr>
          <w:rFonts w:ascii="Arial" w:hAnsi="Arial" w:cs="Arial"/>
        </w:rPr>
        <w:t xml:space="preserve"> analysis is the last section of a financial study.  Data in the projected financial statements remain without value unless they are interpreted as to profitability</w:t>
      </w:r>
      <w:r w:rsidR="00CF5513" w:rsidRPr="00CF5513">
        <w:rPr>
          <w:rFonts w:ascii="Arial" w:hAnsi="Arial" w:cs="Arial"/>
        </w:rPr>
        <w:t>, liquidity, solvency, and management efficiency.</w:t>
      </w:r>
    </w:p>
    <w:p w14:paraId="53E492B1" w14:textId="77777777" w:rsidR="00506DFD" w:rsidRDefault="00CF5513" w:rsidP="00506DFD">
      <w:pPr>
        <w:spacing w:after="0"/>
        <w:rPr>
          <w:rFonts w:ascii="Arial" w:hAnsi="Arial" w:cs="Arial"/>
        </w:rPr>
      </w:pPr>
      <w:r>
        <w:rPr>
          <w:rFonts w:ascii="Arial" w:hAnsi="Arial" w:cs="Arial"/>
        </w:rPr>
        <w:tab/>
      </w:r>
      <w:r>
        <w:rPr>
          <w:rFonts w:ascii="Arial" w:hAnsi="Arial" w:cs="Arial"/>
        </w:rPr>
        <w:tab/>
      </w:r>
      <w:r w:rsidR="00153645">
        <w:rPr>
          <w:rFonts w:ascii="Arial" w:hAnsi="Arial" w:cs="Arial"/>
        </w:rPr>
        <w:t xml:space="preserve">The proponent may use the following tools in analyzing the projected financial </w:t>
      </w:r>
    </w:p>
    <w:p w14:paraId="2F4F4749" w14:textId="54A64D79" w:rsidR="00CF5513" w:rsidRPr="00CF5513" w:rsidRDefault="00506DFD" w:rsidP="00506DFD">
      <w:pPr>
        <w:ind w:firstLine="720"/>
        <w:rPr>
          <w:rFonts w:ascii="Arial" w:hAnsi="Arial" w:cs="Arial"/>
        </w:rPr>
      </w:pPr>
      <w:r>
        <w:rPr>
          <w:rFonts w:ascii="Arial" w:hAnsi="Arial" w:cs="Arial"/>
        </w:rPr>
        <w:t>statements</w:t>
      </w:r>
      <w:r w:rsidR="00153645">
        <w:rPr>
          <w:rFonts w:ascii="Arial" w:hAnsi="Arial" w:cs="Arial"/>
        </w:rPr>
        <w:t>:</w:t>
      </w:r>
    </w:p>
    <w:p w14:paraId="3A37BA45" w14:textId="4013D967" w:rsidR="005B1CF4" w:rsidRPr="00506DFD" w:rsidRDefault="00506DFD" w:rsidP="00506DFD">
      <w:pPr>
        <w:pStyle w:val="ListParagraph"/>
        <w:numPr>
          <w:ilvl w:val="0"/>
          <w:numId w:val="15"/>
        </w:numPr>
        <w:rPr>
          <w:rFonts w:ascii="Arial" w:hAnsi="Arial" w:cs="Arial"/>
        </w:rPr>
      </w:pPr>
      <w:r w:rsidRPr="00506DFD">
        <w:rPr>
          <w:rFonts w:ascii="Arial" w:hAnsi="Arial" w:cs="Arial"/>
        </w:rPr>
        <w:t>Horizontal or comparative analysis</w:t>
      </w:r>
    </w:p>
    <w:p w14:paraId="02A7B68D" w14:textId="3815E7E4" w:rsidR="00506DFD" w:rsidRPr="00506DFD" w:rsidRDefault="00506DFD" w:rsidP="00506DFD">
      <w:pPr>
        <w:pStyle w:val="ListParagraph"/>
        <w:numPr>
          <w:ilvl w:val="0"/>
          <w:numId w:val="15"/>
        </w:numPr>
        <w:rPr>
          <w:rFonts w:ascii="Arial" w:hAnsi="Arial" w:cs="Arial"/>
        </w:rPr>
      </w:pPr>
      <w:r w:rsidRPr="00506DFD">
        <w:rPr>
          <w:rFonts w:ascii="Arial" w:hAnsi="Arial" w:cs="Arial"/>
        </w:rPr>
        <w:t>Vertical or common size analysis</w:t>
      </w:r>
    </w:p>
    <w:p w14:paraId="566A32D0" w14:textId="77A1A2A2" w:rsidR="00390EF3" w:rsidRPr="003E4A48" w:rsidRDefault="00390EF3" w:rsidP="003E4A48">
      <w:pPr>
        <w:jc w:val="center"/>
        <w:rPr>
          <w:rFonts w:ascii="Arial" w:hAnsi="Arial" w:cs="Arial"/>
          <w:b/>
          <w:bCs/>
        </w:rPr>
      </w:pPr>
      <w:r w:rsidRPr="00390EF3">
        <w:rPr>
          <w:rFonts w:ascii="Arial" w:hAnsi="Arial" w:cs="Arial"/>
          <w:b/>
          <w:bCs/>
        </w:rPr>
        <w:t>Page 0</w:t>
      </w:r>
      <w:r w:rsidR="003E4A48">
        <w:rPr>
          <w:rFonts w:ascii="Arial" w:hAnsi="Arial" w:cs="Arial"/>
          <w:b/>
          <w:bCs/>
        </w:rPr>
        <w:t>7</w:t>
      </w:r>
    </w:p>
    <w:p w14:paraId="033FC86B" w14:textId="7E066554" w:rsidR="00506DFD" w:rsidRPr="00506DFD" w:rsidRDefault="00506DFD" w:rsidP="00506DFD">
      <w:pPr>
        <w:pStyle w:val="ListParagraph"/>
        <w:numPr>
          <w:ilvl w:val="0"/>
          <w:numId w:val="15"/>
        </w:numPr>
        <w:rPr>
          <w:rFonts w:ascii="Arial" w:hAnsi="Arial" w:cs="Arial"/>
        </w:rPr>
      </w:pPr>
      <w:r w:rsidRPr="00506DFD">
        <w:rPr>
          <w:rFonts w:ascii="Arial" w:hAnsi="Arial" w:cs="Arial"/>
        </w:rPr>
        <w:lastRenderedPageBreak/>
        <w:t>Trend percentages</w:t>
      </w:r>
    </w:p>
    <w:p w14:paraId="0C1AFD48" w14:textId="7DF1DBDD" w:rsidR="00506DFD" w:rsidRDefault="00506DFD" w:rsidP="00506DFD">
      <w:pPr>
        <w:pStyle w:val="ListParagraph"/>
        <w:numPr>
          <w:ilvl w:val="0"/>
          <w:numId w:val="15"/>
        </w:numPr>
        <w:rPr>
          <w:rFonts w:ascii="Arial" w:hAnsi="Arial" w:cs="Arial"/>
        </w:rPr>
      </w:pPr>
      <w:r w:rsidRPr="00506DFD">
        <w:rPr>
          <w:rFonts w:ascii="Arial" w:hAnsi="Arial" w:cs="Arial"/>
        </w:rPr>
        <w:t>Financial ratios</w:t>
      </w:r>
    </w:p>
    <w:p w14:paraId="73CF5BC0" w14:textId="7E818CC4" w:rsidR="00506DFD" w:rsidRDefault="002A7BE0" w:rsidP="00D9092E">
      <w:pPr>
        <w:ind w:left="720" w:firstLine="720"/>
        <w:rPr>
          <w:rFonts w:ascii="Arial" w:hAnsi="Arial" w:cs="Arial"/>
        </w:rPr>
      </w:pPr>
      <w:r>
        <w:rPr>
          <w:rFonts w:ascii="Arial" w:hAnsi="Arial" w:cs="Arial"/>
        </w:rPr>
        <w:t>In analyzing the projected financial statements, the proponent should put emphasis on factors that will support the financial viability of the project.</w:t>
      </w:r>
    </w:p>
    <w:p w14:paraId="31D1A708" w14:textId="77777777" w:rsidR="005E7ECE" w:rsidRDefault="005E7ECE" w:rsidP="002A7BE0">
      <w:pPr>
        <w:ind w:left="720"/>
        <w:rPr>
          <w:rFonts w:ascii="Arial" w:hAnsi="Arial" w:cs="Arial"/>
          <w:b/>
          <w:bCs/>
        </w:rPr>
      </w:pPr>
    </w:p>
    <w:p w14:paraId="3B3C5769" w14:textId="08334458" w:rsidR="00D9092E" w:rsidRDefault="00D9092E" w:rsidP="002A7BE0">
      <w:pPr>
        <w:ind w:left="720"/>
        <w:rPr>
          <w:rFonts w:ascii="Arial" w:hAnsi="Arial" w:cs="Arial"/>
          <w:b/>
          <w:bCs/>
        </w:rPr>
      </w:pPr>
      <w:r w:rsidRPr="008C650B">
        <w:rPr>
          <w:rFonts w:ascii="Arial" w:hAnsi="Arial" w:cs="Arial"/>
          <w:b/>
          <w:bCs/>
        </w:rPr>
        <w:t>TAKE AWAY</w:t>
      </w:r>
      <w:r w:rsidR="008C650B">
        <w:rPr>
          <w:rFonts w:ascii="Arial" w:hAnsi="Arial" w:cs="Arial"/>
          <w:b/>
          <w:bCs/>
        </w:rPr>
        <w:t>S:</w:t>
      </w:r>
    </w:p>
    <w:p w14:paraId="6E093D7D" w14:textId="668D6B00" w:rsidR="009168EF" w:rsidRPr="00931948" w:rsidRDefault="008C650B" w:rsidP="005E7ECE">
      <w:pPr>
        <w:ind w:left="720"/>
        <w:rPr>
          <w:rFonts w:ascii="Arial" w:hAnsi="Arial" w:cs="Arial"/>
        </w:rPr>
      </w:pPr>
      <w:r>
        <w:rPr>
          <w:rFonts w:ascii="Arial" w:hAnsi="Arial" w:cs="Arial"/>
          <w:b/>
          <w:bCs/>
        </w:rPr>
        <w:tab/>
      </w:r>
      <w:r w:rsidRPr="00931948">
        <w:rPr>
          <w:rFonts w:ascii="Arial" w:hAnsi="Arial" w:cs="Arial"/>
        </w:rPr>
        <w:t xml:space="preserve">Based on the analysis of the projected financial statements, the proponent should make a </w:t>
      </w:r>
      <w:r w:rsidR="00931948" w:rsidRPr="00931948">
        <w:rPr>
          <w:rFonts w:ascii="Arial" w:hAnsi="Arial" w:cs="Arial"/>
        </w:rPr>
        <w:t>recommendation</w:t>
      </w:r>
      <w:r w:rsidRPr="00931948">
        <w:rPr>
          <w:rFonts w:ascii="Arial" w:hAnsi="Arial" w:cs="Arial"/>
        </w:rPr>
        <w:t xml:space="preserve"> and conclusion of the financial study.  The conclusion should focus on the financial viability of the project in terms of:</w:t>
      </w:r>
    </w:p>
    <w:p w14:paraId="61FCD7B7" w14:textId="4248BAB0" w:rsidR="009168EF" w:rsidRPr="00931948" w:rsidRDefault="009168EF" w:rsidP="009168EF">
      <w:pPr>
        <w:pStyle w:val="ListParagraph"/>
        <w:numPr>
          <w:ilvl w:val="0"/>
          <w:numId w:val="16"/>
        </w:numPr>
        <w:rPr>
          <w:rFonts w:ascii="Arial" w:hAnsi="Arial" w:cs="Arial"/>
        </w:rPr>
      </w:pPr>
      <w:r w:rsidRPr="00931948">
        <w:rPr>
          <w:rFonts w:ascii="Arial" w:hAnsi="Arial" w:cs="Arial"/>
        </w:rPr>
        <w:t>Profitability and the projected level of production</w:t>
      </w:r>
    </w:p>
    <w:p w14:paraId="4E85B4DE" w14:textId="11AAE736" w:rsidR="009168EF" w:rsidRPr="00931948" w:rsidRDefault="009168EF" w:rsidP="009168EF">
      <w:pPr>
        <w:pStyle w:val="ListParagraph"/>
        <w:numPr>
          <w:ilvl w:val="0"/>
          <w:numId w:val="16"/>
        </w:numPr>
        <w:rPr>
          <w:rFonts w:ascii="Arial" w:hAnsi="Arial" w:cs="Arial"/>
        </w:rPr>
      </w:pPr>
      <w:r w:rsidRPr="00931948">
        <w:rPr>
          <w:rFonts w:ascii="Arial" w:hAnsi="Arial" w:cs="Arial"/>
        </w:rPr>
        <w:t>Liquidity</w:t>
      </w:r>
    </w:p>
    <w:p w14:paraId="6071D7E0" w14:textId="1EAC6B9F" w:rsidR="009168EF" w:rsidRPr="00931948" w:rsidRDefault="009168EF" w:rsidP="009168EF">
      <w:pPr>
        <w:pStyle w:val="ListParagraph"/>
        <w:numPr>
          <w:ilvl w:val="0"/>
          <w:numId w:val="16"/>
        </w:numPr>
        <w:rPr>
          <w:rFonts w:ascii="Arial" w:hAnsi="Arial" w:cs="Arial"/>
        </w:rPr>
      </w:pPr>
      <w:r w:rsidRPr="00931948">
        <w:rPr>
          <w:rFonts w:ascii="Arial" w:hAnsi="Arial" w:cs="Arial"/>
        </w:rPr>
        <w:t>Solvency and</w:t>
      </w:r>
    </w:p>
    <w:p w14:paraId="1A1454B4" w14:textId="1D3112B1" w:rsidR="009168EF" w:rsidRPr="00931948" w:rsidRDefault="009168EF" w:rsidP="009168EF">
      <w:pPr>
        <w:pStyle w:val="ListParagraph"/>
        <w:numPr>
          <w:ilvl w:val="0"/>
          <w:numId w:val="16"/>
        </w:numPr>
        <w:rPr>
          <w:rFonts w:ascii="Arial" w:hAnsi="Arial" w:cs="Arial"/>
        </w:rPr>
      </w:pPr>
      <w:r w:rsidRPr="00931948">
        <w:rPr>
          <w:rFonts w:ascii="Arial" w:hAnsi="Arial" w:cs="Arial"/>
        </w:rPr>
        <w:t>Return on investment</w:t>
      </w:r>
    </w:p>
    <w:p w14:paraId="7B2CA11B" w14:textId="77777777" w:rsidR="009168EF" w:rsidRPr="008C650B" w:rsidRDefault="009168EF" w:rsidP="002A7BE0">
      <w:pPr>
        <w:ind w:left="720"/>
        <w:rPr>
          <w:rFonts w:ascii="Arial" w:hAnsi="Arial" w:cs="Arial"/>
          <w:b/>
          <w:bCs/>
        </w:rPr>
      </w:pPr>
    </w:p>
    <w:p w14:paraId="13B67C1E" w14:textId="14F22632" w:rsidR="00506DFD" w:rsidRDefault="00D9092E" w:rsidP="00506DFD">
      <w:pPr>
        <w:rPr>
          <w:rFonts w:ascii="Arial" w:hAnsi="Arial" w:cs="Arial"/>
        </w:rPr>
      </w:pPr>
      <w:r>
        <w:rPr>
          <w:rFonts w:ascii="Arial" w:hAnsi="Arial" w:cs="Arial"/>
        </w:rPr>
        <w:tab/>
      </w:r>
    </w:p>
    <w:p w14:paraId="36DBAC10" w14:textId="77777777" w:rsidR="00506DFD" w:rsidRPr="00506DFD" w:rsidRDefault="00506DFD" w:rsidP="00506DFD">
      <w:pPr>
        <w:rPr>
          <w:rFonts w:ascii="Arial" w:hAnsi="Arial" w:cs="Arial"/>
        </w:rPr>
      </w:pPr>
    </w:p>
    <w:p w14:paraId="012790C5" w14:textId="56F5D182" w:rsidR="005B1CF4" w:rsidRPr="0051163B" w:rsidRDefault="005B1CF4" w:rsidP="002A7BE0">
      <w:pPr>
        <w:ind w:firstLine="720"/>
        <w:jc w:val="both"/>
        <w:rPr>
          <w:rFonts w:ascii="Arial" w:hAnsi="Arial" w:cs="Arial"/>
          <w:b/>
          <w:bCs/>
          <w:sz w:val="24"/>
          <w:szCs w:val="24"/>
        </w:rPr>
      </w:pPr>
      <w:r w:rsidRPr="006B5E9E">
        <w:rPr>
          <w:rFonts w:ascii="Arial" w:hAnsi="Arial" w:cs="Arial"/>
          <w:b/>
          <w:bCs/>
          <w:sz w:val="24"/>
          <w:szCs w:val="24"/>
        </w:rPr>
        <w:t>Textbook:</w:t>
      </w:r>
    </w:p>
    <w:p w14:paraId="65E98DB0" w14:textId="77777777" w:rsidR="005B1CF4" w:rsidRPr="0045082F" w:rsidRDefault="005B1CF4" w:rsidP="005B1CF4">
      <w:pPr>
        <w:ind w:firstLine="720"/>
        <w:rPr>
          <w:rFonts w:ascii="Arial" w:hAnsi="Arial" w:cs="Arial"/>
        </w:rPr>
      </w:pPr>
      <w:r w:rsidRPr="006B5E9E">
        <w:rPr>
          <w:rFonts w:ascii="Arial" w:hAnsi="Arial" w:cs="Arial"/>
        </w:rPr>
        <w:t>Writing Project Feasibility Study, Nick L. Aduana, C &amp; E Publishing, Inc. 2021</w:t>
      </w:r>
    </w:p>
    <w:p w14:paraId="01ACE887" w14:textId="77777777" w:rsidR="005B1CF4" w:rsidRDefault="005B1CF4"/>
    <w:p w14:paraId="1DE2C7A6" w14:textId="77777777" w:rsidR="003E4A48" w:rsidRDefault="003E4A48"/>
    <w:p w14:paraId="6C0928E2" w14:textId="77777777" w:rsidR="003E4A48" w:rsidRDefault="003E4A48"/>
    <w:p w14:paraId="59566380" w14:textId="77777777" w:rsidR="003E4A48" w:rsidRDefault="003E4A48"/>
    <w:p w14:paraId="7FD49E67" w14:textId="77777777" w:rsidR="003E4A48" w:rsidRDefault="003E4A48"/>
    <w:p w14:paraId="6615E018" w14:textId="77777777" w:rsidR="003E4A48" w:rsidRDefault="003E4A48"/>
    <w:p w14:paraId="52BEF9A4" w14:textId="77777777" w:rsidR="003E4A48" w:rsidRDefault="003E4A48"/>
    <w:p w14:paraId="43732B7E" w14:textId="77777777" w:rsidR="003E4A48" w:rsidRDefault="003E4A48"/>
    <w:p w14:paraId="398B2DE2" w14:textId="77777777" w:rsidR="003E4A48" w:rsidRDefault="003E4A48"/>
    <w:p w14:paraId="6D037183" w14:textId="77777777" w:rsidR="003E4A48" w:rsidRDefault="003E4A48"/>
    <w:p w14:paraId="3CC20DE0" w14:textId="77777777" w:rsidR="003E4A48" w:rsidRDefault="003E4A48"/>
    <w:p w14:paraId="0A44BE18" w14:textId="77777777" w:rsidR="003E4A48" w:rsidRDefault="003E4A48"/>
    <w:p w14:paraId="23193F80" w14:textId="77777777" w:rsidR="003E4A48" w:rsidRDefault="003E4A48" w:rsidP="003E4A48">
      <w:pPr>
        <w:rPr>
          <w:rFonts w:ascii="Arial" w:hAnsi="Arial" w:cs="Arial"/>
        </w:rPr>
      </w:pPr>
    </w:p>
    <w:p w14:paraId="7B706D2D" w14:textId="417E6A0F" w:rsidR="003E4A48" w:rsidRPr="003E4A48" w:rsidRDefault="003E4A48" w:rsidP="003E4A48">
      <w:pPr>
        <w:jc w:val="center"/>
        <w:rPr>
          <w:rFonts w:ascii="Arial" w:hAnsi="Arial" w:cs="Arial"/>
          <w:b/>
          <w:bCs/>
        </w:rPr>
      </w:pPr>
      <w:r w:rsidRPr="0031419F">
        <w:rPr>
          <w:rFonts w:ascii="Arial" w:hAnsi="Arial" w:cs="Arial"/>
          <w:b/>
          <w:bCs/>
        </w:rPr>
        <w:t>Page 0</w:t>
      </w:r>
      <w:r>
        <w:rPr>
          <w:rFonts w:ascii="Arial" w:hAnsi="Arial" w:cs="Arial"/>
          <w:b/>
          <w:bCs/>
        </w:rPr>
        <w:t>8</w:t>
      </w:r>
    </w:p>
    <w:sectPr w:rsidR="003E4A48" w:rsidRPr="003E4A48" w:rsidSect="00CA7F2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A4C"/>
    <w:multiLevelType w:val="hybridMultilevel"/>
    <w:tmpl w:val="3A5E9288"/>
    <w:lvl w:ilvl="0" w:tplc="E49A86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D3452"/>
    <w:multiLevelType w:val="hybridMultilevel"/>
    <w:tmpl w:val="5936EA3C"/>
    <w:lvl w:ilvl="0" w:tplc="8326D3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351334A"/>
    <w:multiLevelType w:val="hybridMultilevel"/>
    <w:tmpl w:val="7EFE704A"/>
    <w:lvl w:ilvl="0" w:tplc="C96E0D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CB4DEB"/>
    <w:multiLevelType w:val="hybridMultilevel"/>
    <w:tmpl w:val="F95E387E"/>
    <w:lvl w:ilvl="0" w:tplc="BAACE7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0582807"/>
    <w:multiLevelType w:val="hybridMultilevel"/>
    <w:tmpl w:val="06AC6A44"/>
    <w:lvl w:ilvl="0" w:tplc="03F2A5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B9C52D7"/>
    <w:multiLevelType w:val="hybridMultilevel"/>
    <w:tmpl w:val="6A302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AB165A"/>
    <w:multiLevelType w:val="hybridMultilevel"/>
    <w:tmpl w:val="0096F1FA"/>
    <w:lvl w:ilvl="0" w:tplc="167AA1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D135FE5"/>
    <w:multiLevelType w:val="hybridMultilevel"/>
    <w:tmpl w:val="0F70B0A6"/>
    <w:lvl w:ilvl="0" w:tplc="AA2CEB0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5E192AB2"/>
    <w:multiLevelType w:val="hybridMultilevel"/>
    <w:tmpl w:val="76CCD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A1108E"/>
    <w:multiLevelType w:val="hybridMultilevel"/>
    <w:tmpl w:val="FBD48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062FDF"/>
    <w:multiLevelType w:val="hybridMultilevel"/>
    <w:tmpl w:val="46A8E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333A9D"/>
    <w:multiLevelType w:val="hybridMultilevel"/>
    <w:tmpl w:val="6978A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176C09"/>
    <w:multiLevelType w:val="hybridMultilevel"/>
    <w:tmpl w:val="11204A4A"/>
    <w:lvl w:ilvl="0" w:tplc="659ED6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21D1CE4"/>
    <w:multiLevelType w:val="hybridMultilevel"/>
    <w:tmpl w:val="48622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74708C"/>
    <w:multiLevelType w:val="hybridMultilevel"/>
    <w:tmpl w:val="0EF8A8E6"/>
    <w:lvl w:ilvl="0" w:tplc="6F84A5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FD32594"/>
    <w:multiLevelType w:val="hybridMultilevel"/>
    <w:tmpl w:val="23C81772"/>
    <w:lvl w:ilvl="0" w:tplc="2DE86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6692199">
    <w:abstractNumId w:val="9"/>
  </w:num>
  <w:num w:numId="2" w16cid:durableId="1836216285">
    <w:abstractNumId w:val="11"/>
  </w:num>
  <w:num w:numId="3" w16cid:durableId="1170565324">
    <w:abstractNumId w:val="5"/>
  </w:num>
  <w:num w:numId="4" w16cid:durableId="1825733371">
    <w:abstractNumId w:val="0"/>
  </w:num>
  <w:num w:numId="5" w16cid:durableId="816020">
    <w:abstractNumId w:val="8"/>
  </w:num>
  <w:num w:numId="6" w16cid:durableId="2125801695">
    <w:abstractNumId w:val="13"/>
  </w:num>
  <w:num w:numId="7" w16cid:durableId="2032221207">
    <w:abstractNumId w:val="4"/>
  </w:num>
  <w:num w:numId="8" w16cid:durableId="1751923502">
    <w:abstractNumId w:val="10"/>
  </w:num>
  <w:num w:numId="9" w16cid:durableId="1001665583">
    <w:abstractNumId w:val="14"/>
  </w:num>
  <w:num w:numId="10" w16cid:durableId="557514811">
    <w:abstractNumId w:val="15"/>
  </w:num>
  <w:num w:numId="11" w16cid:durableId="664746180">
    <w:abstractNumId w:val="2"/>
  </w:num>
  <w:num w:numId="12" w16cid:durableId="124659851">
    <w:abstractNumId w:val="6"/>
  </w:num>
  <w:num w:numId="13" w16cid:durableId="2040355176">
    <w:abstractNumId w:val="1"/>
  </w:num>
  <w:num w:numId="14" w16cid:durableId="181551133">
    <w:abstractNumId w:val="7"/>
  </w:num>
  <w:num w:numId="15" w16cid:durableId="1229537539">
    <w:abstractNumId w:val="3"/>
  </w:num>
  <w:num w:numId="16" w16cid:durableId="1376154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15A21"/>
    <w:rsid w:val="000006C7"/>
    <w:rsid w:val="0000656E"/>
    <w:rsid w:val="00017BF3"/>
    <w:rsid w:val="000268B2"/>
    <w:rsid w:val="00026C83"/>
    <w:rsid w:val="00041343"/>
    <w:rsid w:val="00050226"/>
    <w:rsid w:val="000511F0"/>
    <w:rsid w:val="00062F8E"/>
    <w:rsid w:val="00076555"/>
    <w:rsid w:val="00082F49"/>
    <w:rsid w:val="00085758"/>
    <w:rsid w:val="0009054F"/>
    <w:rsid w:val="000908DC"/>
    <w:rsid w:val="000C1917"/>
    <w:rsid w:val="000C2AAD"/>
    <w:rsid w:val="000D4429"/>
    <w:rsid w:val="000F2303"/>
    <w:rsid w:val="00111827"/>
    <w:rsid w:val="00111EDC"/>
    <w:rsid w:val="00116450"/>
    <w:rsid w:val="00126C56"/>
    <w:rsid w:val="001334D3"/>
    <w:rsid w:val="00134FF1"/>
    <w:rsid w:val="001352C2"/>
    <w:rsid w:val="00147883"/>
    <w:rsid w:val="00151012"/>
    <w:rsid w:val="00152A50"/>
    <w:rsid w:val="00153645"/>
    <w:rsid w:val="0015474C"/>
    <w:rsid w:val="001609F6"/>
    <w:rsid w:val="00161C4B"/>
    <w:rsid w:val="001658A8"/>
    <w:rsid w:val="001701A4"/>
    <w:rsid w:val="001732A6"/>
    <w:rsid w:val="00182701"/>
    <w:rsid w:val="001830B6"/>
    <w:rsid w:val="00190986"/>
    <w:rsid w:val="00192DA2"/>
    <w:rsid w:val="00194DC8"/>
    <w:rsid w:val="0019767F"/>
    <w:rsid w:val="001A42B9"/>
    <w:rsid w:val="001A5A84"/>
    <w:rsid w:val="001B202A"/>
    <w:rsid w:val="001B3D34"/>
    <w:rsid w:val="001B69DD"/>
    <w:rsid w:val="001E1B63"/>
    <w:rsid w:val="001E535D"/>
    <w:rsid w:val="0020331D"/>
    <w:rsid w:val="002068E2"/>
    <w:rsid w:val="00215A21"/>
    <w:rsid w:val="00216558"/>
    <w:rsid w:val="00221334"/>
    <w:rsid w:val="00225909"/>
    <w:rsid w:val="00240017"/>
    <w:rsid w:val="00244890"/>
    <w:rsid w:val="00245734"/>
    <w:rsid w:val="00247DAE"/>
    <w:rsid w:val="00256B93"/>
    <w:rsid w:val="00260946"/>
    <w:rsid w:val="00263FB5"/>
    <w:rsid w:val="00274C25"/>
    <w:rsid w:val="0029604E"/>
    <w:rsid w:val="00296CF0"/>
    <w:rsid w:val="00296D1B"/>
    <w:rsid w:val="002A1E00"/>
    <w:rsid w:val="002A7BE0"/>
    <w:rsid w:val="002C51A8"/>
    <w:rsid w:val="002E028E"/>
    <w:rsid w:val="002F4308"/>
    <w:rsid w:val="00303690"/>
    <w:rsid w:val="0031419F"/>
    <w:rsid w:val="003153A9"/>
    <w:rsid w:val="00315C59"/>
    <w:rsid w:val="00325E63"/>
    <w:rsid w:val="00330D0C"/>
    <w:rsid w:val="00331149"/>
    <w:rsid w:val="003452ED"/>
    <w:rsid w:val="00385BCB"/>
    <w:rsid w:val="00387504"/>
    <w:rsid w:val="00390EF3"/>
    <w:rsid w:val="003A4F2D"/>
    <w:rsid w:val="003A5CA1"/>
    <w:rsid w:val="003B0268"/>
    <w:rsid w:val="003B5D08"/>
    <w:rsid w:val="003C2B81"/>
    <w:rsid w:val="003D1BE2"/>
    <w:rsid w:val="003E3AAD"/>
    <w:rsid w:val="003E4A48"/>
    <w:rsid w:val="00402F49"/>
    <w:rsid w:val="004574BD"/>
    <w:rsid w:val="004664D0"/>
    <w:rsid w:val="00480C2C"/>
    <w:rsid w:val="00484435"/>
    <w:rsid w:val="004865F2"/>
    <w:rsid w:val="004A5218"/>
    <w:rsid w:val="004A703F"/>
    <w:rsid w:val="004C29FD"/>
    <w:rsid w:val="004C419E"/>
    <w:rsid w:val="004D087D"/>
    <w:rsid w:val="004D2F81"/>
    <w:rsid w:val="004E6176"/>
    <w:rsid w:val="004E748B"/>
    <w:rsid w:val="00506DFD"/>
    <w:rsid w:val="0051163B"/>
    <w:rsid w:val="00533758"/>
    <w:rsid w:val="00541B42"/>
    <w:rsid w:val="00550924"/>
    <w:rsid w:val="00566768"/>
    <w:rsid w:val="00581FD6"/>
    <w:rsid w:val="00591285"/>
    <w:rsid w:val="00591A20"/>
    <w:rsid w:val="00593A70"/>
    <w:rsid w:val="00594A4F"/>
    <w:rsid w:val="005A1602"/>
    <w:rsid w:val="005A391E"/>
    <w:rsid w:val="005A6939"/>
    <w:rsid w:val="005B1CF4"/>
    <w:rsid w:val="005C0829"/>
    <w:rsid w:val="005D0B56"/>
    <w:rsid w:val="005D42EA"/>
    <w:rsid w:val="005E7ECE"/>
    <w:rsid w:val="005F0D8F"/>
    <w:rsid w:val="005F31EB"/>
    <w:rsid w:val="00603AA3"/>
    <w:rsid w:val="00610548"/>
    <w:rsid w:val="006273F7"/>
    <w:rsid w:val="0063407A"/>
    <w:rsid w:val="00634CC5"/>
    <w:rsid w:val="00641030"/>
    <w:rsid w:val="00650426"/>
    <w:rsid w:val="00653451"/>
    <w:rsid w:val="00657485"/>
    <w:rsid w:val="006622C4"/>
    <w:rsid w:val="00666D12"/>
    <w:rsid w:val="006B07D1"/>
    <w:rsid w:val="006C5AF3"/>
    <w:rsid w:val="006D6F69"/>
    <w:rsid w:val="006E05BA"/>
    <w:rsid w:val="006F489E"/>
    <w:rsid w:val="00715F9E"/>
    <w:rsid w:val="0071732D"/>
    <w:rsid w:val="0071745C"/>
    <w:rsid w:val="00717CA6"/>
    <w:rsid w:val="007225E4"/>
    <w:rsid w:val="00736B00"/>
    <w:rsid w:val="0074739B"/>
    <w:rsid w:val="00772286"/>
    <w:rsid w:val="00791C05"/>
    <w:rsid w:val="00793C0F"/>
    <w:rsid w:val="0079698F"/>
    <w:rsid w:val="007C00FA"/>
    <w:rsid w:val="007E1E19"/>
    <w:rsid w:val="007F3F96"/>
    <w:rsid w:val="00813057"/>
    <w:rsid w:val="0082101D"/>
    <w:rsid w:val="00824510"/>
    <w:rsid w:val="00824D55"/>
    <w:rsid w:val="00835A63"/>
    <w:rsid w:val="0086479A"/>
    <w:rsid w:val="00896008"/>
    <w:rsid w:val="008A5AA6"/>
    <w:rsid w:val="008B1F65"/>
    <w:rsid w:val="008C4773"/>
    <w:rsid w:val="008C650B"/>
    <w:rsid w:val="008D15A2"/>
    <w:rsid w:val="008D1A93"/>
    <w:rsid w:val="008D2FB5"/>
    <w:rsid w:val="008E741C"/>
    <w:rsid w:val="008F7A24"/>
    <w:rsid w:val="009009FA"/>
    <w:rsid w:val="009168EF"/>
    <w:rsid w:val="00921107"/>
    <w:rsid w:val="00931948"/>
    <w:rsid w:val="00940C7D"/>
    <w:rsid w:val="00970E8D"/>
    <w:rsid w:val="0097649C"/>
    <w:rsid w:val="00990A81"/>
    <w:rsid w:val="0099734B"/>
    <w:rsid w:val="009A17B0"/>
    <w:rsid w:val="009B1194"/>
    <w:rsid w:val="009B3568"/>
    <w:rsid w:val="009C72CA"/>
    <w:rsid w:val="009D4D06"/>
    <w:rsid w:val="009D6194"/>
    <w:rsid w:val="009D7BB2"/>
    <w:rsid w:val="009E1BF1"/>
    <w:rsid w:val="009E7803"/>
    <w:rsid w:val="009F426D"/>
    <w:rsid w:val="00A01281"/>
    <w:rsid w:val="00A103AF"/>
    <w:rsid w:val="00A12DBE"/>
    <w:rsid w:val="00A23803"/>
    <w:rsid w:val="00A5300F"/>
    <w:rsid w:val="00A54ED5"/>
    <w:rsid w:val="00A616E2"/>
    <w:rsid w:val="00A622B8"/>
    <w:rsid w:val="00AA03F7"/>
    <w:rsid w:val="00AA1B8F"/>
    <w:rsid w:val="00AA6B1E"/>
    <w:rsid w:val="00AB4049"/>
    <w:rsid w:val="00AB542E"/>
    <w:rsid w:val="00AC1C5E"/>
    <w:rsid w:val="00AC3049"/>
    <w:rsid w:val="00AC79D8"/>
    <w:rsid w:val="00AF4510"/>
    <w:rsid w:val="00AF597A"/>
    <w:rsid w:val="00B037F4"/>
    <w:rsid w:val="00B130A3"/>
    <w:rsid w:val="00B3196D"/>
    <w:rsid w:val="00B37D1C"/>
    <w:rsid w:val="00B462A7"/>
    <w:rsid w:val="00B659F0"/>
    <w:rsid w:val="00B74347"/>
    <w:rsid w:val="00B825C2"/>
    <w:rsid w:val="00B86801"/>
    <w:rsid w:val="00BB28D5"/>
    <w:rsid w:val="00BB3F20"/>
    <w:rsid w:val="00BB59C8"/>
    <w:rsid w:val="00BC0D72"/>
    <w:rsid w:val="00BC4B43"/>
    <w:rsid w:val="00BE2692"/>
    <w:rsid w:val="00BE4B9F"/>
    <w:rsid w:val="00C04B4B"/>
    <w:rsid w:val="00C05060"/>
    <w:rsid w:val="00C1582F"/>
    <w:rsid w:val="00C15E2C"/>
    <w:rsid w:val="00C62654"/>
    <w:rsid w:val="00C648E9"/>
    <w:rsid w:val="00CA0C21"/>
    <w:rsid w:val="00CA103D"/>
    <w:rsid w:val="00CA36B5"/>
    <w:rsid w:val="00CA7F28"/>
    <w:rsid w:val="00CC06DE"/>
    <w:rsid w:val="00CC62C9"/>
    <w:rsid w:val="00CD2241"/>
    <w:rsid w:val="00CD5479"/>
    <w:rsid w:val="00CD62A6"/>
    <w:rsid w:val="00CE161E"/>
    <w:rsid w:val="00CF0148"/>
    <w:rsid w:val="00CF5513"/>
    <w:rsid w:val="00D04192"/>
    <w:rsid w:val="00D17717"/>
    <w:rsid w:val="00D179A9"/>
    <w:rsid w:val="00D50A66"/>
    <w:rsid w:val="00D5287C"/>
    <w:rsid w:val="00D668F5"/>
    <w:rsid w:val="00D76E79"/>
    <w:rsid w:val="00D8021C"/>
    <w:rsid w:val="00D84783"/>
    <w:rsid w:val="00D85F5A"/>
    <w:rsid w:val="00D9092E"/>
    <w:rsid w:val="00DA46AD"/>
    <w:rsid w:val="00DC6762"/>
    <w:rsid w:val="00DF2910"/>
    <w:rsid w:val="00DF6DA6"/>
    <w:rsid w:val="00E204DC"/>
    <w:rsid w:val="00E219E2"/>
    <w:rsid w:val="00E30C86"/>
    <w:rsid w:val="00E42210"/>
    <w:rsid w:val="00E46D83"/>
    <w:rsid w:val="00E51DE4"/>
    <w:rsid w:val="00E524E8"/>
    <w:rsid w:val="00E73068"/>
    <w:rsid w:val="00E74CA5"/>
    <w:rsid w:val="00E80785"/>
    <w:rsid w:val="00E84174"/>
    <w:rsid w:val="00E92D5C"/>
    <w:rsid w:val="00E932D2"/>
    <w:rsid w:val="00EB67B6"/>
    <w:rsid w:val="00ED08D9"/>
    <w:rsid w:val="00EF5BE1"/>
    <w:rsid w:val="00F048E0"/>
    <w:rsid w:val="00F15B16"/>
    <w:rsid w:val="00F334E2"/>
    <w:rsid w:val="00F366A9"/>
    <w:rsid w:val="00F46CC6"/>
    <w:rsid w:val="00F4778A"/>
    <w:rsid w:val="00F956AC"/>
    <w:rsid w:val="00FA1356"/>
    <w:rsid w:val="00FB4986"/>
    <w:rsid w:val="00FB6220"/>
    <w:rsid w:val="00FC3233"/>
    <w:rsid w:val="00FC4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94F45"/>
  <w15:docId w15:val="{B4625138-0378-4167-BABC-02A235A7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A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A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2</cp:revision>
  <dcterms:created xsi:type="dcterms:W3CDTF">2023-10-29T02:03:00Z</dcterms:created>
  <dcterms:modified xsi:type="dcterms:W3CDTF">2023-10-29T02:03:00Z</dcterms:modified>
</cp:coreProperties>
</file>