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0F3D" w:rsidRDefault="00701A39" w:rsidP="00701A39">
      <w:pPr>
        <w:ind w:firstLine="360"/>
        <w:rPr>
          <w:rFonts w:ascii="Arial" w:hAnsi="Arial" w:cs="Arial"/>
          <w:b/>
          <w:bCs/>
          <w:sz w:val="28"/>
          <w:szCs w:val="28"/>
          <w:lang w:val="en-US"/>
        </w:rPr>
      </w:pPr>
      <w:r w:rsidRPr="000F0F3D">
        <w:rPr>
          <w:rFonts w:ascii="Arial" w:hAnsi="Arial" w:cs="Arial"/>
          <w:b/>
          <w:bCs/>
          <w:sz w:val="28"/>
          <w:szCs w:val="28"/>
          <w:lang w:val="en-US"/>
        </w:rPr>
        <w:t>Engineering of CAD/CAM/CAE projects. Week 4</w:t>
      </w:r>
      <w:r w:rsidR="000F0F3D" w:rsidRPr="000F0F3D">
        <w:rPr>
          <w:rFonts w:ascii="Arial" w:hAnsi="Arial" w:cs="Arial"/>
          <w:b/>
          <w:bCs/>
          <w:sz w:val="28"/>
          <w:szCs w:val="28"/>
          <w:lang w:val="en-US"/>
        </w:rPr>
        <w:t xml:space="preserve">. Engineering </w:t>
      </w:r>
    </w:p>
    <w:p w:rsidR="00701A39" w:rsidRPr="000F0F3D" w:rsidRDefault="000F0F3D" w:rsidP="00701A39">
      <w:pPr>
        <w:ind w:firstLine="360"/>
        <w:rPr>
          <w:rFonts w:ascii="Arial" w:hAnsi="Arial" w:cs="Arial"/>
          <w:b/>
          <w:bCs/>
          <w:sz w:val="28"/>
          <w:szCs w:val="28"/>
          <w:lang w:val="en-US"/>
        </w:rPr>
      </w:pPr>
      <w:r w:rsidRPr="000F0F3D">
        <w:rPr>
          <w:rFonts w:ascii="Arial" w:hAnsi="Arial" w:cs="Arial"/>
          <w:b/>
          <w:bCs/>
          <w:sz w:val="28"/>
          <w:szCs w:val="28"/>
          <w:lang w:val="en-US"/>
        </w:rPr>
        <w:t>analysis</w:t>
      </w:r>
      <w:r>
        <w:rPr>
          <w:rFonts w:ascii="Arial" w:hAnsi="Arial" w:cs="Arial"/>
          <w:b/>
          <w:bCs/>
          <w:sz w:val="28"/>
          <w:szCs w:val="28"/>
          <w:lang w:val="en-US"/>
        </w:rPr>
        <w:t xml:space="preserve"> </w:t>
      </w:r>
      <w:r w:rsidRPr="000F0F3D">
        <w:rPr>
          <w:rFonts w:ascii="Arial" w:hAnsi="Arial" w:cs="Arial"/>
          <w:b/>
          <w:bCs/>
          <w:sz w:val="28"/>
          <w:szCs w:val="28"/>
          <w:lang w:val="en-US"/>
        </w:rPr>
        <w:t>systems. Examples of tasks to be solved.</w:t>
      </w:r>
      <w:r w:rsidR="00701A39" w:rsidRPr="000F0F3D">
        <w:rPr>
          <w:rFonts w:ascii="Arial" w:hAnsi="Arial" w:cs="Arial"/>
          <w:b/>
          <w:bCs/>
          <w:sz w:val="28"/>
          <w:szCs w:val="28"/>
          <w:lang w:val="en-US"/>
        </w:rPr>
        <w:t xml:space="preserve"> </w:t>
      </w:r>
    </w:p>
    <w:p w:rsidR="00701A39" w:rsidRPr="00701A39" w:rsidRDefault="00701A39" w:rsidP="00701A39">
      <w:pPr>
        <w:ind w:firstLine="360"/>
        <w:rPr>
          <w:rFonts w:ascii="Arial" w:hAnsi="Arial" w:cs="Arial"/>
          <w:sz w:val="28"/>
          <w:szCs w:val="28"/>
          <w:lang w:val="en-US"/>
        </w:rPr>
      </w:pPr>
    </w:p>
    <w:p w:rsidR="00701A39" w:rsidRDefault="00701A39" w:rsidP="00112612">
      <w:pPr>
        <w:ind w:firstLine="360"/>
        <w:rPr>
          <w:rFonts w:ascii="Arial" w:hAnsi="Arial" w:cs="Arial"/>
          <w:sz w:val="28"/>
          <w:szCs w:val="28"/>
          <w:lang w:val="en-US"/>
        </w:rPr>
      </w:pPr>
    </w:p>
    <w:p w:rsidR="000F0F3D" w:rsidRDefault="000F0F3D" w:rsidP="00112612">
      <w:pPr>
        <w:ind w:firstLine="360"/>
        <w:rPr>
          <w:rFonts w:ascii="Arial" w:hAnsi="Arial" w:cs="Arial"/>
          <w:b/>
          <w:sz w:val="28"/>
          <w:szCs w:val="28"/>
          <w:lang w:val="en-US"/>
        </w:rPr>
      </w:pPr>
      <w:r w:rsidRPr="000F0F3D">
        <w:rPr>
          <w:rFonts w:ascii="Arial" w:hAnsi="Arial" w:cs="Arial"/>
          <w:b/>
          <w:sz w:val="28"/>
          <w:szCs w:val="28"/>
          <w:lang w:val="en-US"/>
        </w:rPr>
        <w:t xml:space="preserve">4-Ma’ruza. Muhandislik tahlil tizimlari. Yechiladigan masalalar </w:t>
      </w:r>
    </w:p>
    <w:p w:rsidR="00701A39" w:rsidRDefault="000F0F3D" w:rsidP="00112612">
      <w:pPr>
        <w:ind w:firstLine="360"/>
        <w:rPr>
          <w:rFonts w:ascii="Arial" w:hAnsi="Arial" w:cs="Arial"/>
          <w:b/>
          <w:sz w:val="28"/>
          <w:szCs w:val="28"/>
          <w:lang w:val="en-US"/>
        </w:rPr>
      </w:pPr>
      <w:r>
        <w:rPr>
          <w:rFonts w:ascii="Arial" w:hAnsi="Arial" w:cs="Arial"/>
          <w:b/>
          <w:sz w:val="28"/>
          <w:szCs w:val="28"/>
          <w:lang w:val="en-US"/>
        </w:rPr>
        <w:t xml:space="preserve">                   </w:t>
      </w:r>
      <w:r w:rsidRPr="000F0F3D">
        <w:rPr>
          <w:rFonts w:ascii="Arial" w:hAnsi="Arial" w:cs="Arial"/>
          <w:b/>
          <w:sz w:val="28"/>
          <w:szCs w:val="28"/>
          <w:lang w:val="en-US"/>
        </w:rPr>
        <w:t>misollari.</w:t>
      </w:r>
    </w:p>
    <w:p w:rsidR="00E13858" w:rsidRDefault="00E13858" w:rsidP="00112612">
      <w:pPr>
        <w:ind w:firstLine="360"/>
        <w:rPr>
          <w:rFonts w:ascii="Arial" w:hAnsi="Arial" w:cs="Arial"/>
          <w:b/>
          <w:sz w:val="28"/>
          <w:szCs w:val="28"/>
          <w:lang w:val="en-US"/>
        </w:rPr>
      </w:pPr>
    </w:p>
    <w:p w:rsidR="00E13858" w:rsidRDefault="00E13858" w:rsidP="00E13858">
      <w:pPr>
        <w:ind w:firstLine="360"/>
        <w:jc w:val="center"/>
        <w:rPr>
          <w:rFonts w:ascii="Arial" w:hAnsi="Arial" w:cs="Arial"/>
          <w:b/>
          <w:sz w:val="28"/>
          <w:szCs w:val="28"/>
          <w:lang w:val="en-US"/>
        </w:rPr>
      </w:pPr>
      <w:r>
        <w:rPr>
          <w:rFonts w:ascii="Arial" w:hAnsi="Arial" w:cs="Arial"/>
          <w:b/>
          <w:sz w:val="28"/>
          <w:szCs w:val="28"/>
          <w:lang w:val="en-US"/>
        </w:rPr>
        <w:t>Reja.</w:t>
      </w:r>
    </w:p>
    <w:p w:rsidR="00E13858" w:rsidRPr="00E13858" w:rsidRDefault="00E13858" w:rsidP="00E13858">
      <w:pPr>
        <w:pStyle w:val="a3"/>
        <w:numPr>
          <w:ilvl w:val="0"/>
          <w:numId w:val="7"/>
        </w:numPr>
        <w:rPr>
          <w:rFonts w:ascii="Arial" w:hAnsi="Arial" w:cs="Arial"/>
          <w:sz w:val="28"/>
          <w:szCs w:val="28"/>
        </w:rPr>
      </w:pPr>
      <w:r w:rsidRPr="00E13858">
        <w:rPr>
          <w:rFonts w:ascii="Arial" w:hAnsi="Arial" w:cs="Arial"/>
          <w:sz w:val="28"/>
          <w:szCs w:val="28"/>
          <w:lang w:val="en-US"/>
        </w:rPr>
        <w:t>CAE MT Ahamiyati va o’rni</w:t>
      </w:r>
      <w:r w:rsidRPr="00E13858">
        <w:rPr>
          <w:rFonts w:ascii="Arial" w:hAnsi="Arial" w:cs="Arial"/>
          <w:sz w:val="28"/>
          <w:szCs w:val="28"/>
        </w:rPr>
        <w:t xml:space="preserve"> </w:t>
      </w:r>
    </w:p>
    <w:p w:rsidR="00E13858" w:rsidRPr="00E13858" w:rsidRDefault="00E13858" w:rsidP="00E13858">
      <w:pPr>
        <w:pStyle w:val="a3"/>
        <w:numPr>
          <w:ilvl w:val="0"/>
          <w:numId w:val="7"/>
        </w:numPr>
        <w:rPr>
          <w:rFonts w:ascii="Arial" w:hAnsi="Arial" w:cs="Arial"/>
          <w:sz w:val="28"/>
          <w:szCs w:val="28"/>
        </w:rPr>
      </w:pPr>
      <w:r w:rsidRPr="00E13858">
        <w:rPr>
          <w:rFonts w:ascii="Arial" w:hAnsi="Arial" w:cs="Arial"/>
          <w:sz w:val="28"/>
          <w:szCs w:val="28"/>
          <w:lang w:val="en-US"/>
        </w:rPr>
        <w:t>CAD/CAE tizimlari tavsifi</w:t>
      </w:r>
      <w:r w:rsidRPr="00E13858">
        <w:rPr>
          <w:rFonts w:ascii="Arial" w:hAnsi="Arial" w:cs="Arial"/>
          <w:sz w:val="28"/>
          <w:szCs w:val="28"/>
        </w:rPr>
        <w:t xml:space="preserve"> </w:t>
      </w:r>
    </w:p>
    <w:p w:rsidR="00E13858" w:rsidRPr="00E13858" w:rsidRDefault="00E13858" w:rsidP="00E13858">
      <w:pPr>
        <w:pStyle w:val="a3"/>
        <w:numPr>
          <w:ilvl w:val="0"/>
          <w:numId w:val="7"/>
        </w:numPr>
        <w:rPr>
          <w:rFonts w:ascii="Arial" w:hAnsi="Arial" w:cs="Arial"/>
          <w:sz w:val="28"/>
          <w:szCs w:val="28"/>
        </w:rPr>
      </w:pPr>
      <w:r w:rsidRPr="00E13858">
        <w:rPr>
          <w:rFonts w:ascii="Arial" w:hAnsi="Arial" w:cs="Arial"/>
          <w:sz w:val="28"/>
          <w:szCs w:val="28"/>
          <w:lang w:val="en-US"/>
        </w:rPr>
        <w:t>CAD/CAE tizimlari sharhi</w:t>
      </w:r>
      <w:r w:rsidRPr="00E13858">
        <w:rPr>
          <w:rFonts w:ascii="Arial" w:hAnsi="Arial" w:cs="Arial"/>
          <w:sz w:val="28"/>
          <w:szCs w:val="28"/>
        </w:rPr>
        <w:t xml:space="preserve"> </w:t>
      </w:r>
    </w:p>
    <w:p w:rsidR="00E13858" w:rsidRPr="00E13858" w:rsidRDefault="00E13858" w:rsidP="00E13858">
      <w:pPr>
        <w:pStyle w:val="a3"/>
        <w:numPr>
          <w:ilvl w:val="0"/>
          <w:numId w:val="7"/>
        </w:numPr>
        <w:rPr>
          <w:rFonts w:ascii="Arial" w:hAnsi="Arial" w:cs="Arial"/>
          <w:sz w:val="28"/>
          <w:szCs w:val="28"/>
        </w:rPr>
      </w:pPr>
      <w:r w:rsidRPr="00E13858">
        <w:rPr>
          <w:rFonts w:ascii="Arial" w:hAnsi="Arial" w:cs="Arial"/>
          <w:sz w:val="28"/>
          <w:szCs w:val="28"/>
          <w:lang w:val="en-US"/>
        </w:rPr>
        <w:t>CAE MT foydalanish misollari</w:t>
      </w:r>
      <w:r w:rsidRPr="00E13858">
        <w:rPr>
          <w:rFonts w:ascii="Arial" w:hAnsi="Arial" w:cs="Arial"/>
          <w:sz w:val="28"/>
          <w:szCs w:val="28"/>
        </w:rPr>
        <w:t xml:space="preserve"> </w:t>
      </w:r>
    </w:p>
    <w:p w:rsidR="00E13858" w:rsidRDefault="00E13858" w:rsidP="00112612">
      <w:pPr>
        <w:ind w:firstLine="360"/>
        <w:rPr>
          <w:rFonts w:ascii="Arial" w:hAnsi="Arial" w:cs="Arial"/>
          <w:sz w:val="28"/>
          <w:szCs w:val="28"/>
          <w:lang w:val="en-US"/>
        </w:rPr>
      </w:pPr>
    </w:p>
    <w:p w:rsidR="00E13858" w:rsidRPr="00E13858" w:rsidRDefault="00E13858" w:rsidP="00E13858">
      <w:pPr>
        <w:ind w:firstLine="360"/>
        <w:rPr>
          <w:rFonts w:ascii="Arial" w:hAnsi="Arial" w:cs="Arial"/>
          <w:b/>
          <w:sz w:val="28"/>
          <w:szCs w:val="28"/>
          <w:lang w:val="en-US"/>
        </w:rPr>
      </w:pPr>
      <w:r w:rsidRPr="00E13858">
        <w:rPr>
          <w:rFonts w:ascii="Arial" w:hAnsi="Arial" w:cs="Arial"/>
          <w:b/>
          <w:bCs/>
          <w:sz w:val="28"/>
          <w:szCs w:val="28"/>
          <w:lang w:val="en-US"/>
        </w:rPr>
        <w:t xml:space="preserve">1. </w:t>
      </w:r>
      <w:r w:rsidRPr="00E13858">
        <w:rPr>
          <w:rFonts w:ascii="Arial" w:hAnsi="Arial" w:cs="Arial"/>
          <w:b/>
          <w:sz w:val="28"/>
          <w:szCs w:val="28"/>
          <w:lang w:val="en-US"/>
        </w:rPr>
        <w:t xml:space="preserve">CAE MT Ahamiyati va o’rni </w:t>
      </w:r>
    </w:p>
    <w:p w:rsidR="00E13858" w:rsidRPr="00E13858" w:rsidRDefault="00E13858" w:rsidP="00E13858">
      <w:pPr>
        <w:ind w:firstLine="360"/>
        <w:rPr>
          <w:rFonts w:ascii="Arial" w:hAnsi="Arial" w:cs="Arial"/>
          <w:sz w:val="28"/>
          <w:szCs w:val="28"/>
          <w:lang w:val="en-US"/>
        </w:rPr>
      </w:pPr>
      <w:r w:rsidRPr="00E13858">
        <w:rPr>
          <w:rFonts w:ascii="Arial" w:hAnsi="Arial" w:cs="Arial"/>
          <w:bCs/>
          <w:sz w:val="28"/>
          <w:szCs w:val="28"/>
          <w:lang w:val="en-US"/>
        </w:rPr>
        <w:t xml:space="preserve">Kompyuter yordamida loyihalash tizimlari kompyuter dasturlari orasida alohida o'ringa ega - bu to'g'ridan-to'g'ri moddiy ishlab chiqarishning eng muhim sohalariga yo'naltirilgan texnologiya.  </w:t>
      </w:r>
    </w:p>
    <w:p w:rsidR="00E13858" w:rsidRDefault="00E13858" w:rsidP="00112612">
      <w:pPr>
        <w:ind w:firstLine="360"/>
        <w:rPr>
          <w:rFonts w:ascii="Arial" w:hAnsi="Arial" w:cs="Arial"/>
          <w:sz w:val="28"/>
          <w:szCs w:val="28"/>
          <w:lang w:val="en-US"/>
        </w:rPr>
      </w:pPr>
    </w:p>
    <w:p w:rsidR="00E13858" w:rsidRDefault="00E13858" w:rsidP="00E13858">
      <w:pPr>
        <w:ind w:firstLine="708"/>
        <w:rPr>
          <w:rFonts w:ascii="Arial" w:hAnsi="Arial" w:cs="Arial"/>
          <w:sz w:val="28"/>
          <w:szCs w:val="28"/>
          <w:lang w:val="en-US"/>
        </w:rPr>
      </w:pPr>
      <w:r w:rsidRPr="00E13858">
        <w:rPr>
          <w:rFonts w:ascii="Arial" w:hAnsi="Arial" w:cs="Arial"/>
          <w:b/>
          <w:bCs/>
          <w:sz w:val="28"/>
          <w:szCs w:val="28"/>
          <w:lang w:val="en-US"/>
        </w:rPr>
        <w:t>KMT asosiy vazifalari</w:t>
      </w:r>
    </w:p>
    <w:p w:rsidR="00E13858" w:rsidRPr="00E13858" w:rsidRDefault="00E13858" w:rsidP="00E13858">
      <w:pPr>
        <w:ind w:firstLine="360"/>
        <w:rPr>
          <w:rFonts w:ascii="Arial" w:hAnsi="Arial" w:cs="Arial"/>
          <w:sz w:val="28"/>
          <w:szCs w:val="28"/>
          <w:lang w:val="en-US"/>
        </w:rPr>
      </w:pPr>
      <w:r w:rsidRPr="00E13858">
        <w:rPr>
          <w:rFonts w:ascii="Arial" w:hAnsi="Arial" w:cs="Arial"/>
          <w:bCs/>
          <w:sz w:val="28"/>
          <w:szCs w:val="28"/>
          <w:lang w:val="en-US"/>
        </w:rPr>
        <w:t>CAE - KMT tizimlari hal qiladigan asosiy vazifalar:</w:t>
      </w:r>
    </w:p>
    <w:p w:rsidR="00904475" w:rsidRPr="00E13858" w:rsidRDefault="00904475" w:rsidP="00E13858">
      <w:pPr>
        <w:numPr>
          <w:ilvl w:val="0"/>
          <w:numId w:val="8"/>
        </w:numPr>
        <w:rPr>
          <w:rFonts w:ascii="Arial" w:hAnsi="Arial" w:cs="Arial"/>
          <w:sz w:val="28"/>
          <w:szCs w:val="28"/>
          <w:lang w:val="en-US"/>
        </w:rPr>
      </w:pPr>
      <w:r w:rsidRPr="00E13858">
        <w:rPr>
          <w:rFonts w:ascii="Arial" w:hAnsi="Arial" w:cs="Arial"/>
          <w:bCs/>
          <w:sz w:val="28"/>
          <w:szCs w:val="28"/>
          <w:lang w:val="en-US"/>
        </w:rPr>
        <w:t>tahlil ob'ektlarining 2 (2D) va 3 (3D) o'lchovli geometrik          modellarini yaratish;</w:t>
      </w:r>
    </w:p>
    <w:p w:rsidR="00904475" w:rsidRPr="00E13858" w:rsidRDefault="00904475" w:rsidP="00E13858">
      <w:pPr>
        <w:numPr>
          <w:ilvl w:val="0"/>
          <w:numId w:val="8"/>
        </w:numPr>
        <w:rPr>
          <w:rFonts w:ascii="Arial" w:hAnsi="Arial" w:cs="Arial"/>
          <w:sz w:val="28"/>
          <w:szCs w:val="28"/>
          <w:lang w:val="en-US"/>
        </w:rPr>
      </w:pPr>
      <w:r w:rsidRPr="00E13858">
        <w:rPr>
          <w:rFonts w:ascii="Arial" w:hAnsi="Arial" w:cs="Arial"/>
          <w:bCs/>
          <w:sz w:val="28"/>
          <w:szCs w:val="28"/>
          <w:lang w:val="en-US"/>
        </w:rPr>
        <w:t>ob'ektlarining 2D va 3D modellari asosida qismlar va yug’v birliklarning kuchlanishi va deformatsiyalarini modellash    va tahlil qilish;</w:t>
      </w:r>
    </w:p>
    <w:p w:rsidR="00904475" w:rsidRPr="00E13858" w:rsidRDefault="00904475" w:rsidP="00E13858">
      <w:pPr>
        <w:numPr>
          <w:ilvl w:val="0"/>
          <w:numId w:val="8"/>
        </w:numPr>
        <w:rPr>
          <w:rFonts w:ascii="Arial" w:hAnsi="Arial" w:cs="Arial"/>
          <w:sz w:val="28"/>
          <w:szCs w:val="28"/>
          <w:lang w:val="en-US"/>
        </w:rPr>
      </w:pPr>
      <w:r w:rsidRPr="00E13858">
        <w:rPr>
          <w:rFonts w:ascii="Arial" w:hAnsi="Arial" w:cs="Arial"/>
          <w:bCs/>
          <w:sz w:val="28"/>
          <w:szCs w:val="28"/>
          <w:lang w:val="en-US"/>
        </w:rPr>
        <w:t xml:space="preserve">mexanizmlarning kinematikasi va dinamikasini modellash   va tahlil qilish; </w:t>
      </w:r>
    </w:p>
    <w:p w:rsidR="00904475" w:rsidRPr="00E13858" w:rsidRDefault="00904475" w:rsidP="00E13858">
      <w:pPr>
        <w:numPr>
          <w:ilvl w:val="0"/>
          <w:numId w:val="8"/>
        </w:numPr>
        <w:rPr>
          <w:rFonts w:ascii="Arial" w:hAnsi="Arial" w:cs="Arial"/>
          <w:sz w:val="28"/>
          <w:szCs w:val="28"/>
          <w:lang w:val="en-US"/>
        </w:rPr>
      </w:pPr>
      <w:r w:rsidRPr="00E13858">
        <w:rPr>
          <w:rFonts w:ascii="Arial" w:hAnsi="Arial" w:cs="Arial"/>
          <w:bCs/>
          <w:sz w:val="28"/>
          <w:szCs w:val="28"/>
          <w:lang w:val="en-US"/>
        </w:rPr>
        <w:t>ob'ektning issiqlik maydonlarini modellash va tahlil qilish;</w:t>
      </w:r>
    </w:p>
    <w:p w:rsidR="00904475" w:rsidRPr="00E13858" w:rsidRDefault="00904475" w:rsidP="00E13858">
      <w:pPr>
        <w:numPr>
          <w:ilvl w:val="0"/>
          <w:numId w:val="8"/>
        </w:numPr>
        <w:rPr>
          <w:rFonts w:ascii="Arial" w:hAnsi="Arial" w:cs="Arial"/>
          <w:sz w:val="28"/>
          <w:szCs w:val="28"/>
          <w:lang w:val="en-US"/>
        </w:rPr>
      </w:pPr>
      <w:r w:rsidRPr="00E13858">
        <w:rPr>
          <w:rFonts w:ascii="Arial" w:hAnsi="Arial" w:cs="Arial"/>
          <w:bCs/>
          <w:sz w:val="28"/>
          <w:szCs w:val="28"/>
          <w:lang w:val="en-US"/>
        </w:rPr>
        <w:t>gaz dinamik jarayonlarini modellash va tahlil qilish;</w:t>
      </w:r>
    </w:p>
    <w:p w:rsidR="00904475" w:rsidRPr="00E13858" w:rsidRDefault="00904475" w:rsidP="00E13858">
      <w:pPr>
        <w:numPr>
          <w:ilvl w:val="0"/>
          <w:numId w:val="8"/>
        </w:numPr>
        <w:rPr>
          <w:rFonts w:ascii="Arial" w:hAnsi="Arial" w:cs="Arial"/>
          <w:sz w:val="28"/>
          <w:szCs w:val="28"/>
          <w:lang w:val="en-US"/>
        </w:rPr>
      </w:pPr>
      <w:r w:rsidRPr="00E13858">
        <w:rPr>
          <w:rFonts w:ascii="Arial" w:hAnsi="Arial" w:cs="Arial"/>
          <w:bCs/>
          <w:sz w:val="28"/>
          <w:szCs w:val="28"/>
          <w:lang w:val="en-US"/>
        </w:rPr>
        <w:t xml:space="preserve">elektromagnit maydonlarni modellash va tahlil qilish; </w:t>
      </w:r>
    </w:p>
    <w:p w:rsidR="00904475" w:rsidRPr="00E13858" w:rsidRDefault="00904475" w:rsidP="00E13858">
      <w:pPr>
        <w:numPr>
          <w:ilvl w:val="0"/>
          <w:numId w:val="8"/>
        </w:numPr>
        <w:rPr>
          <w:rFonts w:ascii="Arial" w:hAnsi="Arial" w:cs="Arial"/>
          <w:sz w:val="28"/>
          <w:szCs w:val="28"/>
        </w:rPr>
      </w:pPr>
      <w:r w:rsidRPr="00E13858">
        <w:rPr>
          <w:rFonts w:ascii="Arial" w:hAnsi="Arial" w:cs="Arial"/>
          <w:bCs/>
          <w:sz w:val="28"/>
          <w:szCs w:val="28"/>
          <w:lang w:val="en-US"/>
        </w:rPr>
        <w:t>boshqalar.</w:t>
      </w:r>
      <w:r w:rsidRPr="00E13858">
        <w:rPr>
          <w:rFonts w:ascii="Arial" w:hAnsi="Arial" w:cs="Arial"/>
          <w:bCs/>
          <w:sz w:val="28"/>
          <w:szCs w:val="28"/>
        </w:rPr>
        <w:t xml:space="preserve"> </w:t>
      </w:r>
    </w:p>
    <w:p w:rsidR="00E13858" w:rsidRDefault="00E13858" w:rsidP="00112612">
      <w:pPr>
        <w:ind w:firstLine="360"/>
        <w:rPr>
          <w:rFonts w:ascii="Arial" w:hAnsi="Arial" w:cs="Arial"/>
          <w:sz w:val="28"/>
          <w:szCs w:val="28"/>
          <w:lang w:val="en-US"/>
        </w:rPr>
      </w:pPr>
    </w:p>
    <w:p w:rsidR="005A75FE" w:rsidRDefault="005A75FE" w:rsidP="00112612">
      <w:pPr>
        <w:ind w:firstLine="360"/>
        <w:rPr>
          <w:rFonts w:ascii="Arial" w:hAnsi="Arial" w:cs="Arial"/>
          <w:sz w:val="28"/>
          <w:szCs w:val="28"/>
          <w:lang w:val="en-US"/>
        </w:rPr>
      </w:pPr>
      <w:r>
        <w:rPr>
          <w:rFonts w:ascii="Arial" w:hAnsi="Arial" w:cs="Arial"/>
          <w:b/>
          <w:bCs/>
          <w:sz w:val="28"/>
          <w:szCs w:val="28"/>
          <w:lang w:val="en-US"/>
        </w:rPr>
        <w:t xml:space="preserve">II. </w:t>
      </w:r>
      <w:r w:rsidRPr="005A75FE">
        <w:rPr>
          <w:rFonts w:ascii="Arial" w:hAnsi="Arial" w:cs="Arial"/>
          <w:b/>
          <w:bCs/>
          <w:sz w:val="28"/>
          <w:szCs w:val="28"/>
          <w:lang w:val="en-US"/>
        </w:rPr>
        <w:t>CAD/CAE MT tizimlari tavsifi</w:t>
      </w:r>
    </w:p>
    <w:p w:rsidR="005A75FE" w:rsidRPr="005A75FE" w:rsidRDefault="005A75FE" w:rsidP="005A75FE">
      <w:pPr>
        <w:ind w:firstLine="360"/>
        <w:rPr>
          <w:rFonts w:ascii="Arial" w:hAnsi="Arial" w:cs="Arial"/>
          <w:sz w:val="28"/>
          <w:szCs w:val="28"/>
          <w:lang w:val="en-US"/>
        </w:rPr>
      </w:pPr>
      <w:r w:rsidRPr="005A75FE">
        <w:rPr>
          <w:rFonts w:ascii="Arial" w:hAnsi="Arial" w:cs="Arial"/>
          <w:bCs/>
          <w:sz w:val="28"/>
          <w:szCs w:val="28"/>
          <w:lang w:val="en-US"/>
        </w:rPr>
        <w:t>CAD/CAE (SAPR) tizimlarni imkoniyatlari va foydalanish narxi boy’icha tavsiflanishi (klasslar):</w:t>
      </w:r>
    </w:p>
    <w:p w:rsidR="00904475" w:rsidRPr="005A75FE" w:rsidRDefault="00904475" w:rsidP="005A75FE">
      <w:pPr>
        <w:numPr>
          <w:ilvl w:val="0"/>
          <w:numId w:val="9"/>
        </w:numPr>
        <w:rPr>
          <w:rFonts w:ascii="Arial" w:hAnsi="Arial" w:cs="Arial"/>
          <w:sz w:val="28"/>
          <w:szCs w:val="28"/>
        </w:rPr>
      </w:pPr>
      <w:r w:rsidRPr="005A75FE">
        <w:rPr>
          <w:rFonts w:ascii="Arial" w:hAnsi="Arial" w:cs="Arial"/>
          <w:bCs/>
          <w:sz w:val="28"/>
          <w:szCs w:val="28"/>
          <w:lang w:val="en-US"/>
        </w:rPr>
        <w:t xml:space="preserve">Og’ir  </w:t>
      </w:r>
    </w:p>
    <w:p w:rsidR="00904475" w:rsidRPr="005A75FE" w:rsidRDefault="00904475" w:rsidP="005A75FE">
      <w:pPr>
        <w:numPr>
          <w:ilvl w:val="0"/>
          <w:numId w:val="9"/>
        </w:numPr>
        <w:rPr>
          <w:rFonts w:ascii="Arial" w:hAnsi="Arial" w:cs="Arial"/>
          <w:sz w:val="28"/>
          <w:szCs w:val="28"/>
        </w:rPr>
      </w:pPr>
      <w:r w:rsidRPr="005A75FE">
        <w:rPr>
          <w:rFonts w:ascii="Arial" w:hAnsi="Arial" w:cs="Arial"/>
          <w:bCs/>
          <w:sz w:val="28"/>
          <w:szCs w:val="28"/>
          <w:lang w:val="en-US"/>
        </w:rPr>
        <w:t xml:space="preserve">O’rta </w:t>
      </w:r>
    </w:p>
    <w:p w:rsidR="00904475" w:rsidRPr="005A75FE" w:rsidRDefault="00904475" w:rsidP="005A75FE">
      <w:pPr>
        <w:numPr>
          <w:ilvl w:val="0"/>
          <w:numId w:val="9"/>
        </w:numPr>
        <w:rPr>
          <w:rFonts w:ascii="Arial" w:hAnsi="Arial" w:cs="Arial"/>
          <w:sz w:val="28"/>
          <w:szCs w:val="28"/>
        </w:rPr>
      </w:pPr>
      <w:r w:rsidRPr="005A75FE">
        <w:rPr>
          <w:rFonts w:ascii="Arial" w:hAnsi="Arial" w:cs="Arial"/>
          <w:bCs/>
          <w:sz w:val="28"/>
          <w:szCs w:val="28"/>
          <w:lang w:val="en-US"/>
        </w:rPr>
        <w:t xml:space="preserve">Yengil </w:t>
      </w:r>
    </w:p>
    <w:p w:rsidR="005A75FE" w:rsidRPr="005A75FE" w:rsidRDefault="005A75FE" w:rsidP="00112612">
      <w:pPr>
        <w:ind w:firstLine="360"/>
        <w:rPr>
          <w:rFonts w:ascii="Arial" w:hAnsi="Arial" w:cs="Arial"/>
          <w:sz w:val="28"/>
          <w:szCs w:val="28"/>
          <w:lang w:val="en-US"/>
        </w:rPr>
      </w:pPr>
    </w:p>
    <w:tbl>
      <w:tblPr>
        <w:tblW w:w="9075" w:type="dxa"/>
        <w:tblCellMar>
          <w:left w:w="0" w:type="dxa"/>
          <w:right w:w="0" w:type="dxa"/>
        </w:tblCellMar>
        <w:tblLook w:val="04A0"/>
      </w:tblPr>
      <w:tblGrid>
        <w:gridCol w:w="2129"/>
        <w:gridCol w:w="3685"/>
        <w:gridCol w:w="3261"/>
      </w:tblGrid>
      <w:tr w:rsidR="005A75FE" w:rsidRPr="005A75FE" w:rsidTr="005A75FE">
        <w:trPr>
          <w:trHeight w:val="394"/>
        </w:trPr>
        <w:tc>
          <w:tcPr>
            <w:tcW w:w="212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904475">
            <w:pPr>
              <w:wordWrap w:val="0"/>
              <w:spacing w:line="240" w:lineRule="auto"/>
              <w:jc w:val="center"/>
              <w:rPr>
                <w:rFonts w:ascii="Arial" w:eastAsia="Times New Roman" w:hAnsi="Arial" w:cs="Arial"/>
                <w:b/>
                <w:bCs/>
                <w:color w:val="FFFFFF"/>
                <w:kern w:val="24"/>
                <w:sz w:val="28"/>
                <w:szCs w:val="28"/>
                <w:lang w:val="en-US" w:eastAsia="ru-RU"/>
              </w:rPr>
            </w:pPr>
            <w:r w:rsidRPr="005A75FE">
              <w:rPr>
                <w:rFonts w:ascii="Arial" w:eastAsia="Times New Roman" w:hAnsi="Arial" w:cs="Arial"/>
                <w:b/>
                <w:bCs/>
                <w:color w:val="FFFFFF"/>
                <w:kern w:val="24"/>
                <w:sz w:val="28"/>
                <w:szCs w:val="28"/>
                <w:lang w:val="en-US" w:eastAsia="ru-RU"/>
              </w:rPr>
              <w:lastRenderedPageBreak/>
              <w:t xml:space="preserve">KLASS </w:t>
            </w:r>
          </w:p>
        </w:tc>
        <w:tc>
          <w:tcPr>
            <w:tcW w:w="368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904475">
            <w:pPr>
              <w:wordWrap w:val="0"/>
              <w:spacing w:line="240" w:lineRule="auto"/>
              <w:jc w:val="center"/>
              <w:rPr>
                <w:rFonts w:ascii="Arial" w:eastAsia="Times New Roman" w:hAnsi="Arial" w:cs="Arial"/>
                <w:b/>
                <w:bCs/>
                <w:color w:val="FFFFFF"/>
                <w:kern w:val="24"/>
                <w:sz w:val="28"/>
                <w:szCs w:val="28"/>
                <w:lang w:val="en-US" w:eastAsia="ru-RU"/>
              </w:rPr>
            </w:pPr>
            <w:r w:rsidRPr="005A75FE">
              <w:rPr>
                <w:rFonts w:ascii="Arial" w:eastAsia="Times New Roman" w:hAnsi="Arial" w:cs="Arial"/>
                <w:b/>
                <w:bCs/>
                <w:color w:val="FFFFFF"/>
                <w:kern w:val="24"/>
                <w:sz w:val="28"/>
                <w:szCs w:val="28"/>
                <w:lang w:val="en-US" w:eastAsia="ru-RU"/>
              </w:rPr>
              <w:t xml:space="preserve">DASTURIY                  MAHSULOT </w:t>
            </w:r>
          </w:p>
        </w:tc>
        <w:tc>
          <w:tcPr>
            <w:tcW w:w="3261"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904475">
            <w:pPr>
              <w:wordWrap w:val="0"/>
              <w:spacing w:line="240" w:lineRule="auto"/>
              <w:jc w:val="center"/>
              <w:rPr>
                <w:rFonts w:ascii="Arial" w:eastAsia="Times New Roman" w:hAnsi="Arial" w:cs="Arial"/>
                <w:b/>
                <w:bCs/>
                <w:color w:val="FFFFFF"/>
                <w:kern w:val="24"/>
                <w:sz w:val="28"/>
                <w:szCs w:val="28"/>
                <w:lang w:val="en-US" w:eastAsia="ru-RU"/>
              </w:rPr>
            </w:pPr>
            <w:r w:rsidRPr="005A75FE">
              <w:rPr>
                <w:rFonts w:ascii="Arial" w:eastAsia="Times New Roman" w:hAnsi="Arial" w:cs="Arial"/>
                <w:b/>
                <w:bCs/>
                <w:color w:val="FFFFFF"/>
                <w:kern w:val="24"/>
                <w:sz w:val="28"/>
                <w:szCs w:val="28"/>
                <w:lang w:val="en-US" w:eastAsia="ru-RU"/>
              </w:rPr>
              <w:t xml:space="preserve">KOMPANIYA </w:t>
            </w:r>
          </w:p>
        </w:tc>
      </w:tr>
      <w:tr w:rsidR="005A75FE" w:rsidRPr="005A75FE" w:rsidTr="005A75FE">
        <w:trPr>
          <w:trHeight w:val="394"/>
        </w:trPr>
        <w:tc>
          <w:tcPr>
            <w:tcW w:w="212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O’ta og’ir</w:t>
            </w:r>
            <w:r w:rsidRPr="005A75FE">
              <w:rPr>
                <w:rFonts w:ascii="Arial" w:eastAsia="Times New Roman" w:hAnsi="Arial" w:cs="Arial"/>
                <w:b/>
                <w:bCs/>
                <w:color w:val="FFFFFF"/>
                <w:kern w:val="24"/>
                <w:sz w:val="28"/>
                <w:szCs w:val="28"/>
                <w:lang w:eastAsia="ru-RU"/>
              </w:rPr>
              <w:t xml:space="preserve"> </w:t>
            </w:r>
          </w:p>
        </w:tc>
        <w:tc>
          <w:tcPr>
            <w:tcW w:w="368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Unigraphics NX</w:t>
            </w:r>
            <w:r w:rsidRPr="005A75FE">
              <w:rPr>
                <w:rFonts w:ascii="Arial" w:eastAsia="Times New Roman" w:hAnsi="Arial" w:cs="Arial"/>
                <w:b/>
                <w:bCs/>
                <w:color w:val="FFFFFF"/>
                <w:kern w:val="24"/>
                <w:sz w:val="28"/>
                <w:szCs w:val="28"/>
                <w:lang w:eastAsia="ru-RU"/>
              </w:rPr>
              <w:t xml:space="preserve"> </w:t>
            </w:r>
          </w:p>
        </w:tc>
        <w:tc>
          <w:tcPr>
            <w:tcW w:w="3261"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EDS</w:t>
            </w:r>
            <w:r w:rsidRPr="005A75FE">
              <w:rPr>
                <w:rFonts w:ascii="Arial" w:eastAsia="Times New Roman" w:hAnsi="Arial" w:cs="Arial"/>
                <w:b/>
                <w:bCs/>
                <w:color w:val="FFFFFF"/>
                <w:kern w:val="24"/>
                <w:sz w:val="28"/>
                <w:szCs w:val="28"/>
                <w:lang w:eastAsia="ru-RU"/>
              </w:rPr>
              <w:t xml:space="preserve"> </w:t>
            </w:r>
          </w:p>
        </w:tc>
      </w:tr>
      <w:tr w:rsidR="005A75FE" w:rsidRPr="005A75FE" w:rsidTr="005A75FE">
        <w:trPr>
          <w:trHeight w:val="362"/>
        </w:trPr>
        <w:tc>
          <w:tcPr>
            <w:tcW w:w="212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O’ta og’ir</w:t>
            </w:r>
            <w:r w:rsidRPr="005A75FE">
              <w:rPr>
                <w:rFonts w:ascii="Arial" w:eastAsia="Times New Roman" w:hAnsi="Arial" w:cs="Arial"/>
                <w:color w:val="000000"/>
                <w:kern w:val="24"/>
                <w:sz w:val="28"/>
                <w:szCs w:val="28"/>
                <w:lang w:eastAsia="ru-RU"/>
              </w:rPr>
              <w:t xml:space="preserve"> </w:t>
            </w:r>
          </w:p>
        </w:tc>
        <w:tc>
          <w:tcPr>
            <w:tcW w:w="368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CATIA</w:t>
            </w:r>
            <w:r w:rsidRPr="005A75FE">
              <w:rPr>
                <w:rFonts w:ascii="Arial" w:eastAsia="Times New Roman" w:hAnsi="Arial" w:cs="Arial"/>
                <w:color w:val="000000"/>
                <w:kern w:val="24"/>
                <w:sz w:val="28"/>
                <w:szCs w:val="28"/>
                <w:lang w:eastAsia="ru-RU"/>
              </w:rPr>
              <w:t xml:space="preserve"> </w:t>
            </w:r>
          </w:p>
        </w:tc>
        <w:tc>
          <w:tcPr>
            <w:tcW w:w="3261"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Dassault Systems / IBM</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253"/>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Og’ir</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Pro/Engineer</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PTS</w:t>
            </w:r>
            <w:r w:rsidRPr="005A75FE">
              <w:rPr>
                <w:rFonts w:ascii="Arial" w:eastAsia="Times New Roman" w:hAnsi="Arial" w:cs="Arial"/>
                <w:color w:val="000000"/>
                <w:kern w:val="24"/>
                <w:sz w:val="28"/>
                <w:szCs w:val="28"/>
                <w:lang w:eastAsia="ru-RU"/>
              </w:rPr>
              <w:t xml:space="preserve"> </w:t>
            </w:r>
          </w:p>
        </w:tc>
      </w:tr>
    </w:tbl>
    <w:p w:rsidR="005A75FE" w:rsidRDefault="005A75FE" w:rsidP="00112612">
      <w:pPr>
        <w:ind w:firstLine="360"/>
        <w:rPr>
          <w:rFonts w:ascii="Arial" w:hAnsi="Arial" w:cs="Arial"/>
          <w:sz w:val="28"/>
          <w:szCs w:val="28"/>
          <w:lang w:val="en-US"/>
        </w:rPr>
      </w:pPr>
    </w:p>
    <w:tbl>
      <w:tblPr>
        <w:tblW w:w="9075" w:type="dxa"/>
        <w:tblCellMar>
          <w:left w:w="0" w:type="dxa"/>
          <w:right w:w="0" w:type="dxa"/>
        </w:tblCellMar>
        <w:tblLook w:val="04A0"/>
      </w:tblPr>
      <w:tblGrid>
        <w:gridCol w:w="2129"/>
        <w:gridCol w:w="3685"/>
        <w:gridCol w:w="3261"/>
      </w:tblGrid>
      <w:tr w:rsidR="005A75FE" w:rsidRPr="005A75FE" w:rsidTr="005A75FE">
        <w:trPr>
          <w:trHeight w:val="584"/>
        </w:trPr>
        <w:tc>
          <w:tcPr>
            <w:tcW w:w="212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KLASS</w:t>
            </w:r>
            <w:r w:rsidRPr="005A75FE">
              <w:rPr>
                <w:rFonts w:ascii="Arial" w:eastAsia="Times New Roman" w:hAnsi="Arial" w:cs="Arial"/>
                <w:b/>
                <w:bCs/>
                <w:color w:val="FFFFFF"/>
                <w:kern w:val="24"/>
                <w:sz w:val="28"/>
                <w:szCs w:val="28"/>
                <w:lang w:eastAsia="ru-RU"/>
              </w:rPr>
              <w:t xml:space="preserve"> </w:t>
            </w:r>
          </w:p>
        </w:tc>
        <w:tc>
          <w:tcPr>
            <w:tcW w:w="368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DASTURIY                  MAHSULOT</w:t>
            </w:r>
            <w:r w:rsidRPr="005A75FE">
              <w:rPr>
                <w:rFonts w:ascii="Arial" w:eastAsia="Times New Roman" w:hAnsi="Arial" w:cs="Arial"/>
                <w:b/>
                <w:bCs/>
                <w:color w:val="FFFFFF"/>
                <w:kern w:val="24"/>
                <w:sz w:val="28"/>
                <w:szCs w:val="28"/>
                <w:lang w:eastAsia="ru-RU"/>
              </w:rPr>
              <w:t xml:space="preserve"> </w:t>
            </w:r>
          </w:p>
        </w:tc>
        <w:tc>
          <w:tcPr>
            <w:tcW w:w="3261"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 xml:space="preserve">KOMPANIYA </w:t>
            </w:r>
          </w:p>
        </w:tc>
      </w:tr>
      <w:tr w:rsidR="005A75FE" w:rsidRPr="005A75FE" w:rsidTr="005A75FE">
        <w:trPr>
          <w:trHeight w:val="379"/>
        </w:trPr>
        <w:tc>
          <w:tcPr>
            <w:tcW w:w="212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 xml:space="preserve">O’rta </w:t>
            </w:r>
          </w:p>
        </w:tc>
        <w:tc>
          <w:tcPr>
            <w:tcW w:w="368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 xml:space="preserve">Solid Edge </w:t>
            </w:r>
          </w:p>
        </w:tc>
        <w:tc>
          <w:tcPr>
            <w:tcW w:w="3261"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EDS</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399"/>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Solid Works</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 xml:space="preserve">Solid Works </w:t>
            </w:r>
          </w:p>
        </w:tc>
      </w:tr>
      <w:tr w:rsidR="005A75FE" w:rsidRPr="005A75FE" w:rsidTr="005A75FE">
        <w:trPr>
          <w:trHeight w:val="407"/>
        </w:trPr>
        <w:tc>
          <w:tcPr>
            <w:tcW w:w="21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Pro/Engineer</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PTS</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543"/>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Inventor and                           Mechanical Desktop</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AutoDesk</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441"/>
        </w:trPr>
        <w:tc>
          <w:tcPr>
            <w:tcW w:w="21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Cimatron</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Cimatron</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393"/>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CadKey</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CadKey</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416"/>
        </w:trPr>
        <w:tc>
          <w:tcPr>
            <w:tcW w:w="21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 / yengil</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KOMPAS 22</w:t>
            </w:r>
            <w:r w:rsidRPr="005A75FE">
              <w:rPr>
                <w:rFonts w:ascii="Arial" w:eastAsia="Times New Roman" w:hAnsi="Arial" w:cs="Arial"/>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“ASKON”</w:t>
            </w:r>
            <w:r w:rsidRPr="005A75FE">
              <w:rPr>
                <w:rFonts w:ascii="Arial" w:eastAsia="Times New Roman" w:hAnsi="Arial" w:cs="Arial"/>
                <w:color w:val="000000"/>
                <w:kern w:val="24"/>
                <w:sz w:val="28"/>
                <w:szCs w:val="28"/>
                <w:lang w:eastAsia="ru-RU"/>
              </w:rPr>
              <w:t xml:space="preserve"> </w:t>
            </w:r>
          </w:p>
        </w:tc>
      </w:tr>
      <w:tr w:rsidR="005A75FE" w:rsidRPr="005A75FE" w:rsidTr="005A75FE">
        <w:trPr>
          <w:trHeight w:val="584"/>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O’rta / yengil</w:t>
            </w:r>
            <w:r w:rsidRPr="005A75FE">
              <w:rPr>
                <w:rFonts w:ascii="Arial" w:eastAsia="Times New Roman" w:hAnsi="Arial" w:cs="Arial"/>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 xml:space="preserve">T-Flex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color w:val="000000"/>
                <w:kern w:val="24"/>
                <w:sz w:val="28"/>
                <w:szCs w:val="28"/>
                <w:lang w:val="en-US" w:eastAsia="ru-RU"/>
              </w:rPr>
              <w:t>“Top Systems”</w:t>
            </w:r>
            <w:r w:rsidRPr="005A75FE">
              <w:rPr>
                <w:rFonts w:ascii="Arial" w:eastAsia="Times New Roman" w:hAnsi="Arial" w:cs="Arial"/>
                <w:color w:val="000000"/>
                <w:kern w:val="24"/>
                <w:sz w:val="28"/>
                <w:szCs w:val="28"/>
                <w:lang w:eastAsia="ru-RU"/>
              </w:rPr>
              <w:t xml:space="preserve"> </w:t>
            </w:r>
          </w:p>
        </w:tc>
      </w:tr>
    </w:tbl>
    <w:p w:rsidR="005A75FE" w:rsidRDefault="005A75FE" w:rsidP="00112612">
      <w:pPr>
        <w:ind w:firstLine="360"/>
        <w:rPr>
          <w:rFonts w:ascii="Arial" w:hAnsi="Arial" w:cs="Arial"/>
          <w:sz w:val="28"/>
          <w:szCs w:val="28"/>
          <w:lang w:val="en-US"/>
        </w:rPr>
      </w:pPr>
    </w:p>
    <w:tbl>
      <w:tblPr>
        <w:tblW w:w="9075" w:type="dxa"/>
        <w:tblCellMar>
          <w:left w:w="0" w:type="dxa"/>
          <w:right w:w="0" w:type="dxa"/>
        </w:tblCellMar>
        <w:tblLook w:val="04A0"/>
      </w:tblPr>
      <w:tblGrid>
        <w:gridCol w:w="2129"/>
        <w:gridCol w:w="3685"/>
        <w:gridCol w:w="3261"/>
      </w:tblGrid>
      <w:tr w:rsidR="005A75FE" w:rsidRPr="005A75FE" w:rsidTr="005A75FE">
        <w:trPr>
          <w:trHeight w:val="672"/>
        </w:trPr>
        <w:tc>
          <w:tcPr>
            <w:tcW w:w="212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KLASS</w:t>
            </w:r>
            <w:r w:rsidRPr="005A75FE">
              <w:rPr>
                <w:rFonts w:ascii="Arial" w:eastAsia="Times New Roman" w:hAnsi="Arial" w:cs="Arial"/>
                <w:b/>
                <w:bCs/>
                <w:color w:val="FFFFFF"/>
                <w:kern w:val="24"/>
                <w:sz w:val="28"/>
                <w:szCs w:val="28"/>
                <w:lang w:eastAsia="ru-RU"/>
              </w:rPr>
              <w:t xml:space="preserve"> </w:t>
            </w:r>
          </w:p>
        </w:tc>
        <w:tc>
          <w:tcPr>
            <w:tcW w:w="368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DASTURIY              MAHSULOT</w:t>
            </w:r>
            <w:r w:rsidRPr="005A75FE">
              <w:rPr>
                <w:rFonts w:ascii="Arial" w:eastAsia="Times New Roman" w:hAnsi="Arial" w:cs="Arial"/>
                <w:b/>
                <w:bCs/>
                <w:color w:val="FFFFFF"/>
                <w:kern w:val="24"/>
                <w:sz w:val="28"/>
                <w:szCs w:val="28"/>
                <w:lang w:eastAsia="ru-RU"/>
              </w:rPr>
              <w:t xml:space="preserve"> </w:t>
            </w:r>
          </w:p>
        </w:tc>
        <w:tc>
          <w:tcPr>
            <w:tcW w:w="3261"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
                <w:bCs/>
                <w:color w:val="FFFFFF"/>
                <w:kern w:val="24"/>
                <w:sz w:val="28"/>
                <w:szCs w:val="28"/>
                <w:lang w:val="en-US" w:eastAsia="ru-RU"/>
              </w:rPr>
              <w:t xml:space="preserve">KOMPANIYA </w:t>
            </w:r>
          </w:p>
        </w:tc>
      </w:tr>
      <w:tr w:rsidR="005A75FE" w:rsidRPr="005A75FE" w:rsidTr="005A75FE">
        <w:trPr>
          <w:trHeight w:val="361"/>
        </w:trPr>
        <w:tc>
          <w:tcPr>
            <w:tcW w:w="212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Yengil</w:t>
            </w:r>
            <w:r w:rsidRPr="005A75FE">
              <w:rPr>
                <w:rFonts w:ascii="Arial" w:eastAsia="Times New Roman" w:hAnsi="Arial" w:cs="Arial"/>
                <w:bCs/>
                <w:color w:val="000000"/>
                <w:kern w:val="24"/>
                <w:sz w:val="28"/>
                <w:szCs w:val="28"/>
                <w:lang w:eastAsia="ru-RU"/>
              </w:rPr>
              <w:t xml:space="preserve"> </w:t>
            </w:r>
          </w:p>
        </w:tc>
        <w:tc>
          <w:tcPr>
            <w:tcW w:w="368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AUTOCAD</w:t>
            </w:r>
            <w:r w:rsidRPr="005A75FE">
              <w:rPr>
                <w:rFonts w:ascii="Arial" w:eastAsia="Times New Roman" w:hAnsi="Arial" w:cs="Arial"/>
                <w:bCs/>
                <w:color w:val="000000"/>
                <w:kern w:val="24"/>
                <w:sz w:val="28"/>
                <w:szCs w:val="28"/>
                <w:lang w:eastAsia="ru-RU"/>
              </w:rPr>
              <w:t xml:space="preserve"> </w:t>
            </w:r>
          </w:p>
        </w:tc>
        <w:tc>
          <w:tcPr>
            <w:tcW w:w="3261"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Autodesk</w:t>
            </w:r>
            <w:r w:rsidRPr="005A75FE">
              <w:rPr>
                <w:rFonts w:ascii="Arial" w:eastAsia="Times New Roman" w:hAnsi="Arial" w:cs="Arial"/>
                <w:bCs/>
                <w:color w:val="000000"/>
                <w:kern w:val="24"/>
                <w:sz w:val="28"/>
                <w:szCs w:val="28"/>
                <w:lang w:eastAsia="ru-RU"/>
              </w:rPr>
              <w:t xml:space="preserve"> </w:t>
            </w:r>
          </w:p>
        </w:tc>
      </w:tr>
      <w:tr w:rsidR="005A75FE" w:rsidRPr="005A75FE" w:rsidTr="005A75FE">
        <w:trPr>
          <w:trHeight w:val="409"/>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Yengil</w:t>
            </w:r>
            <w:r w:rsidRPr="005A75FE">
              <w:rPr>
                <w:rFonts w:ascii="Arial" w:eastAsia="Times New Roman" w:hAnsi="Arial" w:cs="Arial"/>
                <w:bCs/>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SURFCAM 2D</w:t>
            </w:r>
            <w:r w:rsidRPr="005A75FE">
              <w:rPr>
                <w:rFonts w:ascii="Arial" w:eastAsia="Times New Roman" w:hAnsi="Arial" w:cs="Arial"/>
                <w:bCs/>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Surfware</w:t>
            </w:r>
            <w:r w:rsidRPr="005A75FE">
              <w:rPr>
                <w:rFonts w:ascii="Arial" w:eastAsia="Times New Roman" w:hAnsi="Arial" w:cs="Arial"/>
                <w:bCs/>
                <w:color w:val="000000"/>
                <w:kern w:val="24"/>
                <w:sz w:val="28"/>
                <w:szCs w:val="28"/>
                <w:lang w:eastAsia="ru-RU"/>
              </w:rPr>
              <w:t xml:space="preserve"> </w:t>
            </w:r>
          </w:p>
        </w:tc>
      </w:tr>
      <w:tr w:rsidR="005A75FE" w:rsidRPr="005A75FE" w:rsidTr="005A75FE">
        <w:trPr>
          <w:trHeight w:val="389"/>
        </w:trPr>
        <w:tc>
          <w:tcPr>
            <w:tcW w:w="21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Yengil</w:t>
            </w:r>
            <w:r w:rsidRPr="005A75FE">
              <w:rPr>
                <w:rFonts w:ascii="Arial" w:eastAsia="Times New Roman" w:hAnsi="Arial" w:cs="Arial"/>
                <w:bCs/>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DataCAD</w:t>
            </w:r>
            <w:r w:rsidRPr="005A75FE">
              <w:rPr>
                <w:rFonts w:ascii="Arial" w:eastAsia="Times New Roman" w:hAnsi="Arial" w:cs="Arial"/>
                <w:bCs/>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DataCAD</w:t>
            </w:r>
            <w:r w:rsidRPr="005A75FE">
              <w:rPr>
                <w:rFonts w:ascii="Arial" w:eastAsia="Times New Roman" w:hAnsi="Arial" w:cs="Arial"/>
                <w:bCs/>
                <w:color w:val="000000"/>
                <w:kern w:val="24"/>
                <w:sz w:val="28"/>
                <w:szCs w:val="28"/>
                <w:lang w:eastAsia="ru-RU"/>
              </w:rPr>
              <w:t xml:space="preserve"> </w:t>
            </w:r>
          </w:p>
        </w:tc>
      </w:tr>
      <w:tr w:rsidR="005A75FE" w:rsidRPr="005A75FE" w:rsidTr="005A75FE">
        <w:trPr>
          <w:trHeight w:val="411"/>
        </w:trPr>
        <w:tc>
          <w:tcPr>
            <w:tcW w:w="21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Yengil</w:t>
            </w:r>
            <w:r w:rsidRPr="005A75FE">
              <w:rPr>
                <w:rFonts w:ascii="Arial" w:eastAsia="Times New Roman" w:hAnsi="Arial" w:cs="Arial"/>
                <w:bCs/>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IntelliCAD</w:t>
            </w:r>
            <w:r w:rsidRPr="005A75FE">
              <w:rPr>
                <w:rFonts w:ascii="Arial" w:eastAsia="Times New Roman" w:hAnsi="Arial" w:cs="Arial"/>
                <w:bCs/>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CADopia</w:t>
            </w:r>
            <w:r w:rsidRPr="005A75FE">
              <w:rPr>
                <w:rFonts w:ascii="Arial" w:eastAsia="Times New Roman" w:hAnsi="Arial" w:cs="Arial"/>
                <w:bCs/>
                <w:color w:val="000000"/>
                <w:kern w:val="24"/>
                <w:sz w:val="28"/>
                <w:szCs w:val="28"/>
                <w:lang w:eastAsia="ru-RU"/>
              </w:rPr>
              <w:t xml:space="preserve"> </w:t>
            </w:r>
          </w:p>
        </w:tc>
      </w:tr>
      <w:tr w:rsidR="005A75FE" w:rsidRPr="005A75FE" w:rsidTr="005A75FE">
        <w:trPr>
          <w:trHeight w:val="391"/>
        </w:trPr>
        <w:tc>
          <w:tcPr>
            <w:tcW w:w="21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Yengil</w:t>
            </w:r>
            <w:r w:rsidRPr="005A75FE">
              <w:rPr>
                <w:rFonts w:ascii="Arial" w:eastAsia="Times New Roman" w:hAnsi="Arial" w:cs="Arial"/>
                <w:bCs/>
                <w:color w:val="000000"/>
                <w:kern w:val="24"/>
                <w:sz w:val="28"/>
                <w:szCs w:val="28"/>
                <w:lang w:eastAsia="ru-RU"/>
              </w:rPr>
              <w:t xml:space="preserve"> </w:t>
            </w:r>
          </w:p>
        </w:tc>
        <w:tc>
          <w:tcPr>
            <w:tcW w:w="368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TurboCAD</w:t>
            </w:r>
            <w:r w:rsidRPr="005A75FE">
              <w:rPr>
                <w:rFonts w:ascii="Arial" w:eastAsia="Times New Roman" w:hAnsi="Arial" w:cs="Arial"/>
                <w:bCs/>
                <w:color w:val="000000"/>
                <w:kern w:val="24"/>
                <w:sz w:val="28"/>
                <w:szCs w:val="28"/>
                <w:lang w:eastAsia="ru-RU"/>
              </w:rPr>
              <w:t xml:space="preserve"> </w:t>
            </w:r>
          </w:p>
        </w:tc>
        <w:tc>
          <w:tcPr>
            <w:tcW w:w="3261"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5A75FE" w:rsidRPr="005A75FE" w:rsidRDefault="005A75FE" w:rsidP="005A75FE">
            <w:pPr>
              <w:wordWrap w:val="0"/>
              <w:spacing w:line="240" w:lineRule="auto"/>
              <w:jc w:val="center"/>
              <w:rPr>
                <w:rFonts w:ascii="Arial" w:eastAsia="Times New Roman" w:hAnsi="Arial" w:cs="Arial"/>
                <w:sz w:val="28"/>
                <w:szCs w:val="28"/>
                <w:lang w:eastAsia="ru-RU"/>
              </w:rPr>
            </w:pPr>
            <w:r w:rsidRPr="005A75FE">
              <w:rPr>
                <w:rFonts w:ascii="Arial" w:eastAsia="Times New Roman" w:hAnsi="Arial" w:cs="Arial"/>
                <w:bCs/>
                <w:color w:val="000000"/>
                <w:kern w:val="24"/>
                <w:sz w:val="28"/>
                <w:szCs w:val="28"/>
                <w:lang w:val="en-US" w:eastAsia="ru-RU"/>
              </w:rPr>
              <w:t>IMSI</w:t>
            </w:r>
            <w:r w:rsidRPr="005A75FE">
              <w:rPr>
                <w:rFonts w:ascii="Arial" w:eastAsia="Times New Roman" w:hAnsi="Arial" w:cs="Arial"/>
                <w:bCs/>
                <w:color w:val="000000"/>
                <w:kern w:val="24"/>
                <w:sz w:val="28"/>
                <w:szCs w:val="28"/>
                <w:lang w:eastAsia="ru-RU"/>
              </w:rPr>
              <w:t xml:space="preserve"> </w:t>
            </w:r>
          </w:p>
        </w:tc>
      </w:tr>
    </w:tbl>
    <w:p w:rsidR="005A75FE" w:rsidRDefault="005A75FE" w:rsidP="00112612">
      <w:pPr>
        <w:ind w:firstLine="360"/>
        <w:rPr>
          <w:rFonts w:ascii="Arial" w:hAnsi="Arial" w:cs="Arial"/>
          <w:sz w:val="28"/>
          <w:szCs w:val="28"/>
          <w:lang w:val="en-US"/>
        </w:rPr>
      </w:pPr>
    </w:p>
    <w:p w:rsidR="005A75FE" w:rsidRDefault="005A75FE" w:rsidP="00112612">
      <w:pPr>
        <w:ind w:firstLine="360"/>
        <w:rPr>
          <w:rFonts w:ascii="Arial" w:hAnsi="Arial" w:cs="Arial"/>
          <w:sz w:val="28"/>
          <w:szCs w:val="28"/>
          <w:lang w:val="en-US"/>
        </w:rPr>
      </w:pPr>
    </w:p>
    <w:p w:rsidR="005A75FE" w:rsidRDefault="005A75FE" w:rsidP="00112612">
      <w:pPr>
        <w:ind w:firstLine="360"/>
        <w:rPr>
          <w:rFonts w:ascii="Arial" w:hAnsi="Arial" w:cs="Arial"/>
          <w:sz w:val="28"/>
          <w:szCs w:val="28"/>
          <w:lang w:val="en-US"/>
        </w:rPr>
      </w:pPr>
    </w:p>
    <w:p w:rsidR="005A75FE" w:rsidRDefault="005A75FE" w:rsidP="00112612">
      <w:pPr>
        <w:ind w:firstLine="360"/>
        <w:rPr>
          <w:rFonts w:ascii="Arial" w:hAnsi="Arial" w:cs="Arial"/>
          <w:sz w:val="28"/>
          <w:szCs w:val="28"/>
          <w:lang w:val="en-US"/>
        </w:rPr>
      </w:pPr>
    </w:p>
    <w:p w:rsidR="005A75FE" w:rsidRDefault="005A75FE" w:rsidP="005A75FE">
      <w:pPr>
        <w:ind w:firstLine="708"/>
        <w:rPr>
          <w:rFonts w:ascii="Arial" w:hAnsi="Arial" w:cs="Arial"/>
          <w:b/>
          <w:bCs/>
          <w:sz w:val="28"/>
          <w:szCs w:val="28"/>
          <w:lang w:val="en-US"/>
        </w:rPr>
      </w:pPr>
      <w:r w:rsidRPr="005A75FE">
        <w:rPr>
          <w:rFonts w:ascii="Arial" w:hAnsi="Arial" w:cs="Arial"/>
          <w:b/>
          <w:sz w:val="28"/>
          <w:szCs w:val="28"/>
          <w:lang w:val="en-US"/>
        </w:rPr>
        <w:lastRenderedPageBreak/>
        <w:t xml:space="preserve">III. </w:t>
      </w:r>
      <w:r w:rsidRPr="005A75FE">
        <w:rPr>
          <w:rFonts w:ascii="Arial" w:hAnsi="Arial" w:cs="Arial"/>
          <w:b/>
          <w:bCs/>
          <w:sz w:val="28"/>
          <w:szCs w:val="28"/>
          <w:lang w:val="en-US"/>
        </w:rPr>
        <w:t>CAD/CAE MT tizimlari sharxi</w:t>
      </w:r>
    </w:p>
    <w:p w:rsidR="005A75FE" w:rsidRDefault="005A75FE" w:rsidP="005A75FE">
      <w:pPr>
        <w:ind w:firstLine="708"/>
        <w:rPr>
          <w:rFonts w:ascii="Arial" w:hAnsi="Arial" w:cs="Arial"/>
          <w:b/>
          <w:bCs/>
          <w:sz w:val="28"/>
          <w:szCs w:val="28"/>
          <w:lang w:val="en-US"/>
        </w:rPr>
      </w:pPr>
    </w:p>
    <w:p w:rsidR="005A75FE" w:rsidRPr="005A75FE" w:rsidRDefault="005A75FE" w:rsidP="005A75FE">
      <w:pPr>
        <w:spacing w:after="120"/>
        <w:rPr>
          <w:rFonts w:ascii="Arial" w:hAnsi="Arial" w:cs="Arial"/>
          <w:b/>
          <w:bCs/>
          <w:sz w:val="28"/>
          <w:szCs w:val="28"/>
          <w:lang w:val="en-US"/>
        </w:rPr>
      </w:pPr>
      <w:r w:rsidRPr="005A75FE">
        <w:rPr>
          <w:rFonts w:ascii="Arial" w:hAnsi="Arial" w:cs="Arial"/>
          <w:b/>
          <w:bCs/>
          <w:sz w:val="28"/>
          <w:szCs w:val="28"/>
          <w:lang w:val="en-US"/>
        </w:rPr>
        <w:t xml:space="preserve">Unigraphics–Solutions, USA  </w:t>
      </w:r>
    </w:p>
    <w:p w:rsidR="005A75FE" w:rsidRPr="005A75FE" w:rsidRDefault="005A75FE" w:rsidP="005A75FE">
      <w:pPr>
        <w:rPr>
          <w:rFonts w:ascii="Arial" w:hAnsi="Arial" w:cs="Arial"/>
          <w:bCs/>
          <w:sz w:val="28"/>
          <w:szCs w:val="28"/>
          <w:lang w:val="en-US"/>
        </w:rPr>
      </w:pPr>
      <w:r w:rsidRPr="005A75FE">
        <w:rPr>
          <w:rFonts w:ascii="Arial" w:hAnsi="Arial" w:cs="Arial"/>
          <w:bCs/>
          <w:sz w:val="28"/>
          <w:szCs w:val="28"/>
          <w:lang w:val="en-US"/>
        </w:rPr>
        <w:t xml:space="preserve">Unigraphics NX - CAD / CAE / CAM - murakkab texnik mahsulotlarni yaratishning barcha bosqichlarida muhandislar oldida turgan barcha muammolarni hal qilish uchun mo'ljallangan yuqori darajadagi tizim: </w:t>
      </w:r>
    </w:p>
    <w:p w:rsidR="00904475" w:rsidRPr="005A75FE" w:rsidRDefault="00904475" w:rsidP="005A75FE">
      <w:pPr>
        <w:numPr>
          <w:ilvl w:val="0"/>
          <w:numId w:val="10"/>
        </w:numPr>
        <w:rPr>
          <w:rFonts w:ascii="Arial" w:hAnsi="Arial" w:cs="Arial"/>
          <w:bCs/>
          <w:sz w:val="28"/>
          <w:szCs w:val="28"/>
        </w:rPr>
      </w:pPr>
      <w:r w:rsidRPr="005A75FE">
        <w:rPr>
          <w:rFonts w:ascii="Arial" w:hAnsi="Arial" w:cs="Arial"/>
          <w:bCs/>
          <w:sz w:val="28"/>
          <w:szCs w:val="28"/>
          <w:lang w:val="en-US"/>
        </w:rPr>
        <w:t>loyihalash va dizayn;</w:t>
      </w:r>
    </w:p>
    <w:p w:rsidR="00904475" w:rsidRPr="005A75FE" w:rsidRDefault="00904475" w:rsidP="005A75FE">
      <w:pPr>
        <w:numPr>
          <w:ilvl w:val="0"/>
          <w:numId w:val="10"/>
        </w:numPr>
        <w:rPr>
          <w:rFonts w:ascii="Arial" w:hAnsi="Arial" w:cs="Arial"/>
          <w:bCs/>
          <w:sz w:val="28"/>
          <w:szCs w:val="28"/>
          <w:lang w:val="en-US"/>
        </w:rPr>
      </w:pPr>
      <w:r w:rsidRPr="005A75FE">
        <w:rPr>
          <w:rFonts w:ascii="Arial" w:hAnsi="Arial" w:cs="Arial"/>
          <w:bCs/>
          <w:sz w:val="28"/>
          <w:szCs w:val="28"/>
          <w:lang w:val="en-US"/>
        </w:rPr>
        <w:t xml:space="preserve">muhandislik tahlili va dizaynni optimallashtirish; </w:t>
      </w:r>
    </w:p>
    <w:p w:rsidR="00904475" w:rsidRPr="005A75FE" w:rsidRDefault="00904475" w:rsidP="005A75FE">
      <w:pPr>
        <w:numPr>
          <w:ilvl w:val="0"/>
          <w:numId w:val="10"/>
        </w:numPr>
        <w:rPr>
          <w:rFonts w:ascii="Arial" w:hAnsi="Arial" w:cs="Arial"/>
          <w:bCs/>
          <w:sz w:val="28"/>
          <w:szCs w:val="28"/>
        </w:rPr>
      </w:pPr>
      <w:r w:rsidRPr="005A75FE">
        <w:rPr>
          <w:rFonts w:ascii="Arial" w:hAnsi="Arial" w:cs="Arial"/>
          <w:bCs/>
          <w:sz w:val="28"/>
          <w:szCs w:val="28"/>
          <w:lang w:val="en-US"/>
        </w:rPr>
        <w:t>ishlab chiqarishni dasturlash.</w:t>
      </w:r>
      <w:r w:rsidRPr="005A75FE">
        <w:rPr>
          <w:rFonts w:ascii="Arial" w:hAnsi="Arial" w:cs="Arial" w:hint="eastAsia"/>
          <w:bCs/>
          <w:sz w:val="28"/>
          <w:szCs w:val="28"/>
        </w:rPr>
        <w:t xml:space="preserve"> </w:t>
      </w:r>
    </w:p>
    <w:p w:rsidR="005A75FE" w:rsidRDefault="005A75FE" w:rsidP="005A75FE">
      <w:pPr>
        <w:rPr>
          <w:rFonts w:ascii="Arial" w:hAnsi="Arial" w:cs="Arial"/>
          <w:b/>
          <w:bCs/>
          <w:sz w:val="28"/>
          <w:szCs w:val="28"/>
          <w:lang w:val="en-US"/>
        </w:rPr>
      </w:pPr>
    </w:p>
    <w:p w:rsidR="005A75FE" w:rsidRDefault="005A75FE" w:rsidP="005A75FE">
      <w:pPr>
        <w:spacing w:after="120"/>
        <w:rPr>
          <w:rFonts w:ascii="Arial" w:hAnsi="Arial" w:cs="Arial"/>
          <w:b/>
          <w:bCs/>
          <w:sz w:val="28"/>
          <w:szCs w:val="28"/>
          <w:lang w:val="en-US"/>
        </w:rPr>
      </w:pPr>
      <w:r w:rsidRPr="005A75FE">
        <w:rPr>
          <w:rFonts w:ascii="Arial" w:hAnsi="Arial" w:cs="Arial"/>
          <w:b/>
          <w:bCs/>
          <w:sz w:val="28"/>
          <w:szCs w:val="28"/>
          <w:lang w:val="en-US"/>
        </w:rPr>
        <w:t>CATIA Mechanical V6, Dassault Systemes, Frantsiya</w:t>
      </w:r>
    </w:p>
    <w:p w:rsidR="005A75FE" w:rsidRPr="005A75FE" w:rsidRDefault="005A75FE" w:rsidP="005A75FE">
      <w:pPr>
        <w:rPr>
          <w:rFonts w:ascii="Arial" w:hAnsi="Arial" w:cs="Arial"/>
          <w:bCs/>
          <w:sz w:val="28"/>
          <w:szCs w:val="28"/>
          <w:lang w:val="en-US"/>
        </w:rPr>
      </w:pPr>
      <w:r w:rsidRPr="005A75FE">
        <w:rPr>
          <w:rFonts w:ascii="Arial" w:hAnsi="Arial" w:cs="Arial"/>
          <w:bCs/>
          <w:sz w:val="28"/>
          <w:szCs w:val="28"/>
          <w:lang w:val="en-US"/>
        </w:rPr>
        <w:t>CATIA-integratsiyalashgan CAD/CAM/CAE mahsulotni tavsiflash va uni hayot tsiklining turli bosqichlarida modellashtirish tizimi.</w:t>
      </w:r>
    </w:p>
    <w:p w:rsidR="005A75FE" w:rsidRPr="005A75FE" w:rsidRDefault="005A75FE" w:rsidP="005A75FE">
      <w:pPr>
        <w:rPr>
          <w:rFonts w:ascii="Arial" w:hAnsi="Arial" w:cs="Arial"/>
          <w:bCs/>
          <w:sz w:val="28"/>
          <w:szCs w:val="28"/>
          <w:lang w:val="en-US"/>
        </w:rPr>
      </w:pPr>
      <w:r w:rsidRPr="005A75FE">
        <w:rPr>
          <w:rFonts w:ascii="Arial" w:hAnsi="Arial" w:cs="Arial"/>
          <w:bCs/>
          <w:sz w:val="28"/>
          <w:szCs w:val="28"/>
          <w:lang w:val="en-US"/>
        </w:rPr>
        <w:t xml:space="preserve">1998 yilda ishlab chiqilgan, u mahsulot geometriyasini tavsiflash va uni yaratish jarayonlarini tavsiflash uchun  vositalarni o'z ichiga oladi, bunda ishlatiladigan texnika va usullarni korporativ bilimlar shaklida saqlash va to'plash imkoniyatiga ega. </w:t>
      </w:r>
    </w:p>
    <w:p w:rsidR="005A75FE" w:rsidRPr="00C12355" w:rsidRDefault="005A75FE" w:rsidP="005A75FE">
      <w:pPr>
        <w:rPr>
          <w:rFonts w:ascii="Arial" w:hAnsi="Arial" w:cs="Arial"/>
          <w:bCs/>
          <w:sz w:val="28"/>
          <w:szCs w:val="28"/>
          <w:lang w:val="en-US"/>
        </w:rPr>
      </w:pPr>
      <w:r w:rsidRPr="005A75FE">
        <w:rPr>
          <w:rFonts w:ascii="Arial" w:hAnsi="Arial" w:cs="Arial"/>
          <w:bCs/>
          <w:sz w:val="28"/>
          <w:szCs w:val="28"/>
          <w:lang w:val="en-US"/>
        </w:rPr>
        <w:t xml:space="preserve">Tizim asosida yaratilgan g'oyalar kerakli yo'nalishda funktsional imkoniyatlarini tez rivojlantirishga imkon </w:t>
      </w:r>
      <w:r w:rsidR="00C12355">
        <w:rPr>
          <w:rFonts w:ascii="Arial" w:hAnsi="Arial" w:cs="Arial"/>
          <w:bCs/>
          <w:sz w:val="28"/>
          <w:szCs w:val="28"/>
          <w:lang w:val="en-US"/>
        </w:rPr>
        <w:t>b</w:t>
      </w:r>
      <w:r w:rsidRPr="005A75FE">
        <w:rPr>
          <w:rFonts w:ascii="Arial" w:hAnsi="Arial" w:cs="Arial"/>
          <w:bCs/>
          <w:sz w:val="28"/>
          <w:szCs w:val="28"/>
          <w:lang w:val="en-US"/>
        </w:rPr>
        <w:t>eradi. Bu uning boshqa dasturiy mahsulotlaridan farqi.</w:t>
      </w:r>
      <w:r w:rsidRPr="00C12355">
        <w:rPr>
          <w:rFonts w:ascii="Arial" w:hAnsi="Arial" w:cs="Arial"/>
          <w:bCs/>
          <w:sz w:val="28"/>
          <w:szCs w:val="28"/>
          <w:lang w:val="en-US"/>
        </w:rPr>
        <w:t xml:space="preserve"> </w:t>
      </w:r>
    </w:p>
    <w:p w:rsidR="005A75FE" w:rsidRDefault="005A75FE" w:rsidP="005A75FE">
      <w:pPr>
        <w:rPr>
          <w:rFonts w:ascii="Arial" w:hAnsi="Arial" w:cs="Arial"/>
          <w:b/>
          <w:bCs/>
          <w:sz w:val="28"/>
          <w:szCs w:val="28"/>
          <w:lang w:val="en-US"/>
        </w:rPr>
      </w:pPr>
    </w:p>
    <w:p w:rsidR="00C12355" w:rsidRDefault="00C12355" w:rsidP="00C12355">
      <w:pPr>
        <w:spacing w:after="120"/>
        <w:rPr>
          <w:rFonts w:ascii="Arial" w:hAnsi="Arial" w:cs="Arial"/>
          <w:b/>
          <w:bCs/>
          <w:sz w:val="28"/>
          <w:szCs w:val="28"/>
          <w:lang w:val="en-US"/>
        </w:rPr>
      </w:pPr>
      <w:r w:rsidRPr="00C12355">
        <w:rPr>
          <w:rFonts w:ascii="Arial" w:hAnsi="Arial" w:cs="Arial" w:hint="eastAsia"/>
          <w:b/>
          <w:bCs/>
          <w:sz w:val="28"/>
          <w:szCs w:val="28"/>
          <w:lang w:val="en-US"/>
        </w:rPr>
        <w:t xml:space="preserve">Pro/Engineer, </w:t>
      </w:r>
      <w:r w:rsidRPr="00C12355">
        <w:rPr>
          <w:rFonts w:ascii="Arial" w:hAnsi="Arial" w:cs="Arial"/>
          <w:b/>
          <w:bCs/>
          <w:sz w:val="28"/>
          <w:szCs w:val="28"/>
          <w:lang w:val="en-US"/>
        </w:rPr>
        <w:t>Parametric Technology Corp.</w:t>
      </w:r>
      <w:r>
        <w:rPr>
          <w:rFonts w:ascii="Arial" w:hAnsi="Arial" w:cs="Arial"/>
          <w:b/>
          <w:bCs/>
          <w:sz w:val="28"/>
          <w:szCs w:val="28"/>
          <w:lang w:val="en-US"/>
        </w:rPr>
        <w:t xml:space="preserve"> </w:t>
      </w:r>
      <w:r w:rsidRPr="00C12355">
        <w:rPr>
          <w:rFonts w:ascii="Arial" w:hAnsi="Arial" w:cs="Arial"/>
          <w:b/>
          <w:bCs/>
          <w:sz w:val="28"/>
          <w:szCs w:val="28"/>
          <w:lang w:val="en-US"/>
        </w:rPr>
        <w:t>(PTC),  AQSH</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Pro / Engineerer-CAD/CAM/CAE yuqori darajadagi MT tizimi. Qismlarni 3D qattiq modellashtirish, yig'ish va chizma hujjatlarini yaratish uchun barcha kerakli modullarni o'z ichiga olgan.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Cheklangan elementlar usuli bilan qismlar va yig'uv uzellar    tuzilmasini tahlil qilish va optimallashtirishni ta'minlaydi.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U payvandlangan konstruktsiyalarni loyihalash, CNC dastgohlarga ishlov berishni dasturlash dasturiy modullarga ega. </w:t>
      </w:r>
    </w:p>
    <w:p w:rsidR="00C12355" w:rsidRDefault="00C12355" w:rsidP="005A75FE">
      <w:pPr>
        <w:rPr>
          <w:rFonts w:ascii="Arial" w:hAnsi="Arial" w:cs="Arial"/>
          <w:b/>
          <w:bCs/>
          <w:sz w:val="28"/>
          <w:szCs w:val="28"/>
          <w:lang w:val="en-US"/>
        </w:rPr>
      </w:pPr>
    </w:p>
    <w:p w:rsidR="00C12355" w:rsidRDefault="00C12355" w:rsidP="00C12355">
      <w:pPr>
        <w:spacing w:after="120"/>
        <w:rPr>
          <w:rFonts w:ascii="Arial" w:hAnsi="Arial" w:cs="Arial"/>
          <w:b/>
          <w:bCs/>
          <w:sz w:val="28"/>
          <w:szCs w:val="28"/>
          <w:lang w:val="en-US"/>
        </w:rPr>
      </w:pPr>
      <w:r w:rsidRPr="00C12355">
        <w:rPr>
          <w:rFonts w:ascii="Arial" w:hAnsi="Arial" w:cs="Arial" w:hint="eastAsia"/>
          <w:b/>
          <w:bCs/>
          <w:sz w:val="28"/>
          <w:szCs w:val="28"/>
          <w:lang w:val="en-US"/>
        </w:rPr>
        <w:t xml:space="preserve">Autodesk Inventor, </w:t>
      </w:r>
      <w:r w:rsidRPr="00C12355">
        <w:rPr>
          <w:rFonts w:ascii="Arial" w:hAnsi="Arial" w:cs="Arial"/>
          <w:b/>
          <w:bCs/>
          <w:sz w:val="28"/>
          <w:szCs w:val="28"/>
          <w:lang w:val="en-US"/>
        </w:rPr>
        <w:t>Autodesk, AQSH</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Autodesk Inventor- CAD / CAE katta murakkab ob'ektlarni uch o'lchovli (3D) parametrli modellashtirish tizimi.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Turli mexanizmlarning kinematikasini modellashtirish qobiliyatiga ega.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Cheksiz hajmdagi tuzilmalarni modellashtirish, bir necha kun ichida dastur bilan ishlashni o'zlashtirishga imkon beradigan rivojlangan interfeys.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AutoCAD platformasida yaratilgan ma'lumotlar bilan ishlaydi. </w:t>
      </w:r>
    </w:p>
    <w:p w:rsidR="00C12355" w:rsidRDefault="00C12355" w:rsidP="00C12355">
      <w:pPr>
        <w:spacing w:after="120"/>
        <w:rPr>
          <w:rFonts w:ascii="Arial" w:hAnsi="Arial" w:cs="Arial"/>
          <w:b/>
          <w:bCs/>
          <w:sz w:val="28"/>
          <w:szCs w:val="28"/>
          <w:lang w:val="en-US"/>
        </w:rPr>
      </w:pPr>
      <w:r w:rsidRPr="00C12355">
        <w:rPr>
          <w:rFonts w:ascii="Arial" w:hAnsi="Arial" w:cs="Arial"/>
          <w:b/>
          <w:bCs/>
          <w:sz w:val="28"/>
          <w:szCs w:val="28"/>
          <w:lang w:val="en-US"/>
        </w:rPr>
        <w:lastRenderedPageBreak/>
        <w:t>SolidWorks, SolidWorks Corp., AQSH</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SolidWorks ilg'or gibrid parametrik modellashtirish texnologiyalari, integratsiyalashgan SWR-PDM/Workflow elektron hujjat aylanish vositasiva turli xil ixtisoslashgan modullarga asoslangan kuchli Loyihalash va Muhandislik Tahlil vositasidir.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Ruslashtirilgan, </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ESKD talablariga javob beradi. </w:t>
      </w:r>
    </w:p>
    <w:p w:rsidR="00C12355" w:rsidRDefault="00C12355" w:rsidP="005A75FE">
      <w:pPr>
        <w:rPr>
          <w:rFonts w:ascii="Arial" w:hAnsi="Arial" w:cs="Arial"/>
          <w:b/>
          <w:bCs/>
          <w:sz w:val="28"/>
          <w:szCs w:val="28"/>
          <w:lang w:val="en-US"/>
        </w:rPr>
      </w:pPr>
    </w:p>
    <w:p w:rsidR="00C12355" w:rsidRDefault="00C12355" w:rsidP="00C12355">
      <w:pPr>
        <w:spacing w:after="120"/>
        <w:rPr>
          <w:rFonts w:ascii="Arial" w:hAnsi="Arial" w:cs="Arial"/>
          <w:b/>
          <w:bCs/>
          <w:sz w:val="28"/>
          <w:szCs w:val="28"/>
          <w:lang w:val="en-US"/>
        </w:rPr>
      </w:pPr>
      <w:r w:rsidRPr="00C12355">
        <w:rPr>
          <w:rFonts w:ascii="Arial" w:hAnsi="Arial" w:cs="Arial" w:hint="eastAsia"/>
          <w:b/>
          <w:bCs/>
          <w:sz w:val="28"/>
          <w:szCs w:val="28"/>
        </w:rPr>
        <w:t>SolidWorks</w:t>
      </w:r>
      <w:r w:rsidRPr="00C12355">
        <w:rPr>
          <w:rFonts w:ascii="Arial" w:hAnsi="Arial" w:cs="Arial" w:hint="eastAsia"/>
          <w:b/>
          <w:bCs/>
          <w:sz w:val="28"/>
          <w:szCs w:val="28"/>
          <w:lang w:val="en-US"/>
        </w:rPr>
        <w:t>a s</w:t>
      </w:r>
      <w:r w:rsidRPr="00C12355">
        <w:rPr>
          <w:rFonts w:ascii="Arial" w:hAnsi="Arial" w:cs="Arial" w:hint="eastAsia"/>
          <w:b/>
          <w:bCs/>
          <w:sz w:val="28"/>
          <w:szCs w:val="28"/>
        </w:rPr>
        <w:t>imulat</w:t>
      </w:r>
      <w:r w:rsidRPr="00C12355">
        <w:rPr>
          <w:rFonts w:ascii="Arial" w:hAnsi="Arial" w:cs="Arial" w:hint="eastAsia"/>
          <w:b/>
          <w:bCs/>
          <w:sz w:val="28"/>
          <w:szCs w:val="28"/>
          <w:lang w:val="en-US"/>
        </w:rPr>
        <w:t>siya qilish</w:t>
      </w:r>
    </w:p>
    <w:p w:rsidR="00C12355" w:rsidRPr="00C12355" w:rsidRDefault="00C12355" w:rsidP="00C12355">
      <w:pPr>
        <w:rPr>
          <w:rFonts w:ascii="Arial" w:hAnsi="Arial" w:cs="Arial"/>
          <w:bCs/>
          <w:sz w:val="28"/>
          <w:szCs w:val="28"/>
          <w:lang w:val="en-US"/>
        </w:rPr>
      </w:pPr>
      <w:r w:rsidRPr="00C12355">
        <w:rPr>
          <w:rFonts w:ascii="Arial" w:hAnsi="Arial" w:cs="Arial"/>
          <w:bCs/>
          <w:sz w:val="28"/>
          <w:szCs w:val="28"/>
          <w:lang w:val="en-US"/>
        </w:rPr>
        <w:t xml:space="preserve">SOLIDWORKS Simulatsiya ikkita xususiyatdan iborat: </w:t>
      </w:r>
    </w:p>
    <w:p w:rsidR="00C12355" w:rsidRPr="00C12355" w:rsidRDefault="00C12355" w:rsidP="00C12355">
      <w:pPr>
        <w:pStyle w:val="a3"/>
        <w:numPr>
          <w:ilvl w:val="0"/>
          <w:numId w:val="11"/>
        </w:numPr>
        <w:rPr>
          <w:rFonts w:ascii="Arial" w:hAnsi="Arial" w:cs="Arial"/>
          <w:bCs/>
          <w:sz w:val="28"/>
          <w:szCs w:val="28"/>
          <w:lang w:val="en-US"/>
        </w:rPr>
      </w:pPr>
      <w:r w:rsidRPr="00C12355">
        <w:rPr>
          <w:rFonts w:ascii="Arial" w:hAnsi="Arial" w:cs="Arial"/>
          <w:bCs/>
          <w:sz w:val="28"/>
          <w:szCs w:val="28"/>
          <w:lang w:val="en-US"/>
        </w:rPr>
        <w:t xml:space="preserve">SOLIDWORKS Simulation va </w:t>
      </w:r>
    </w:p>
    <w:p w:rsidR="00C12355" w:rsidRDefault="00C12355" w:rsidP="00C12355">
      <w:pPr>
        <w:pStyle w:val="a3"/>
        <w:numPr>
          <w:ilvl w:val="0"/>
          <w:numId w:val="11"/>
        </w:numPr>
        <w:rPr>
          <w:rFonts w:ascii="Arial" w:hAnsi="Arial" w:cs="Arial"/>
          <w:bCs/>
          <w:sz w:val="28"/>
          <w:szCs w:val="28"/>
          <w:lang w:val="en-US"/>
        </w:rPr>
      </w:pPr>
      <w:r>
        <w:rPr>
          <w:rFonts w:ascii="Arial" w:hAnsi="Arial" w:cs="Arial"/>
          <w:bCs/>
          <w:sz w:val="28"/>
          <w:szCs w:val="28"/>
          <w:lang w:val="en-US"/>
        </w:rPr>
        <w:t>SOLIDWORKS Motion.</w:t>
      </w:r>
    </w:p>
    <w:p w:rsidR="00C12355" w:rsidRPr="00C12355" w:rsidRDefault="00C12355" w:rsidP="00C12355">
      <w:pPr>
        <w:pStyle w:val="a3"/>
        <w:rPr>
          <w:rFonts w:ascii="Arial" w:hAnsi="Arial" w:cs="Arial"/>
          <w:bCs/>
          <w:sz w:val="28"/>
          <w:szCs w:val="28"/>
          <w:lang w:val="en-US"/>
        </w:rPr>
      </w:pPr>
      <w:r w:rsidRPr="00C12355">
        <w:rPr>
          <w:rFonts w:ascii="Arial" w:hAnsi="Arial" w:cs="Arial"/>
          <w:bCs/>
          <w:sz w:val="28"/>
          <w:szCs w:val="28"/>
          <w:lang w:val="en-US"/>
        </w:rPr>
        <w:t xml:space="preserve">(Eslatma) SOLIDWORKS Motion SOLIDWORKS Simulation ilovasiga kiritilgan. </w:t>
      </w:r>
    </w:p>
    <w:p w:rsidR="005A75FE" w:rsidRDefault="005A75FE" w:rsidP="00C12355">
      <w:pPr>
        <w:rPr>
          <w:rFonts w:ascii="Arial" w:hAnsi="Arial" w:cs="Arial"/>
          <w:b/>
          <w:bCs/>
          <w:sz w:val="28"/>
          <w:szCs w:val="28"/>
          <w:lang w:val="en-US"/>
        </w:rPr>
      </w:pPr>
    </w:p>
    <w:tbl>
      <w:tblPr>
        <w:tblW w:w="9072" w:type="dxa"/>
        <w:tblInd w:w="286" w:type="dxa"/>
        <w:tblCellMar>
          <w:left w:w="0" w:type="dxa"/>
          <w:right w:w="0" w:type="dxa"/>
        </w:tblCellMar>
        <w:tblLook w:val="04A0"/>
      </w:tblPr>
      <w:tblGrid>
        <w:gridCol w:w="2268"/>
        <w:gridCol w:w="6804"/>
      </w:tblGrid>
      <w:tr w:rsidR="00591BD9" w:rsidRPr="00591BD9" w:rsidTr="00591BD9">
        <w:trPr>
          <w:trHeight w:val="584"/>
        </w:trPr>
        <w:tc>
          <w:tcPr>
            <w:tcW w:w="226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91BD9" w:rsidRPr="00591BD9" w:rsidRDefault="00591BD9" w:rsidP="00591BD9">
            <w:pPr>
              <w:wordWrap w:val="0"/>
              <w:spacing w:line="240" w:lineRule="auto"/>
              <w:jc w:val="center"/>
              <w:rPr>
                <w:rFonts w:ascii="Arial" w:eastAsia="Times New Roman" w:hAnsi="Arial" w:cs="Arial"/>
                <w:sz w:val="28"/>
                <w:szCs w:val="28"/>
                <w:lang w:eastAsia="ru-RU"/>
              </w:rPr>
            </w:pPr>
            <w:r w:rsidRPr="00591BD9">
              <w:rPr>
                <w:rFonts w:ascii="Arial" w:eastAsia="Malgun Gothic" w:hAnsi="Arial" w:cs="Arial"/>
                <w:b/>
                <w:bCs/>
                <w:color w:val="FFFFFF"/>
                <w:kern w:val="24"/>
                <w:sz w:val="28"/>
                <w:szCs w:val="28"/>
                <w:lang w:val="en-US" w:eastAsia="ru-RU"/>
              </w:rPr>
              <w:t xml:space="preserve">Faoliyat </w:t>
            </w:r>
          </w:p>
        </w:tc>
        <w:tc>
          <w:tcPr>
            <w:tcW w:w="6804"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591BD9" w:rsidRPr="00591BD9" w:rsidRDefault="00591BD9" w:rsidP="00591BD9">
            <w:pPr>
              <w:wordWrap w:val="0"/>
              <w:spacing w:line="240" w:lineRule="auto"/>
              <w:jc w:val="center"/>
              <w:rPr>
                <w:rFonts w:ascii="Arial" w:eastAsia="Times New Roman" w:hAnsi="Arial" w:cs="Arial"/>
                <w:sz w:val="28"/>
                <w:szCs w:val="28"/>
                <w:lang w:eastAsia="ru-RU"/>
              </w:rPr>
            </w:pPr>
            <w:r w:rsidRPr="00591BD9">
              <w:rPr>
                <w:rFonts w:ascii="Arial" w:eastAsia="Malgun Gothic" w:hAnsi="Arial" w:cs="Arial"/>
                <w:b/>
                <w:bCs/>
                <w:color w:val="FFFFFF"/>
                <w:kern w:val="24"/>
                <w:sz w:val="28"/>
                <w:szCs w:val="28"/>
                <w:lang w:val="en-US" w:eastAsia="ru-RU"/>
              </w:rPr>
              <w:t xml:space="preserve">Vazifalar </w:t>
            </w:r>
          </w:p>
        </w:tc>
      </w:tr>
      <w:tr w:rsidR="00591BD9" w:rsidRPr="00591BD9" w:rsidTr="00591BD9">
        <w:trPr>
          <w:trHeight w:val="584"/>
        </w:trPr>
        <w:tc>
          <w:tcPr>
            <w:tcW w:w="2268" w:type="dxa"/>
            <w:tcBorders>
              <w:top w:val="single" w:sz="24" w:space="0" w:color="FFFFFF"/>
              <w:left w:val="single" w:sz="8" w:space="0" w:color="FFFFFF"/>
              <w:bottom w:val="single" w:sz="8" w:space="0" w:color="FFFFFF"/>
              <w:right w:val="single" w:sz="8" w:space="0" w:color="FFFFFF"/>
            </w:tcBorders>
            <w:shd w:val="clear" w:color="auto" w:fill="CFD5EA"/>
            <w:tcMar>
              <w:top w:w="13" w:type="dxa"/>
              <w:left w:w="13" w:type="dxa"/>
              <w:bottom w:w="13" w:type="dxa"/>
              <w:right w:w="13" w:type="dxa"/>
            </w:tcMar>
            <w:vAlign w:val="center"/>
            <w:hideMark/>
          </w:tcPr>
          <w:p w:rsidR="00591BD9" w:rsidRPr="00591BD9" w:rsidRDefault="00591BD9" w:rsidP="00591BD9">
            <w:pPr>
              <w:wordWrap w:val="0"/>
              <w:spacing w:line="240" w:lineRule="auto"/>
              <w:rPr>
                <w:rFonts w:ascii="Arial" w:eastAsia="Times New Roman" w:hAnsi="Arial" w:cs="Arial"/>
                <w:sz w:val="28"/>
                <w:szCs w:val="28"/>
                <w:lang w:eastAsia="ru-RU"/>
              </w:rPr>
            </w:pPr>
            <w:r w:rsidRPr="00591BD9">
              <w:rPr>
                <w:rFonts w:ascii="Arial" w:eastAsia="Times New Roman" w:hAnsi="Arial" w:cs="Arial"/>
                <w:color w:val="000000"/>
                <w:kern w:val="24"/>
                <w:sz w:val="28"/>
                <w:szCs w:val="28"/>
                <w:lang w:val="en-US" w:eastAsia="ru-RU"/>
              </w:rPr>
              <w:t xml:space="preserve">SOLIDWORKS                           simulyatsiyasi </w:t>
            </w:r>
          </w:p>
        </w:tc>
        <w:tc>
          <w:tcPr>
            <w:tcW w:w="6804" w:type="dxa"/>
            <w:tcBorders>
              <w:top w:val="single" w:sz="24" w:space="0" w:color="FFFFFF"/>
              <w:left w:val="single" w:sz="8" w:space="0" w:color="FFFFFF"/>
              <w:bottom w:val="single" w:sz="8" w:space="0" w:color="FFFFFF"/>
              <w:right w:val="single" w:sz="8" w:space="0" w:color="FFFFFF"/>
            </w:tcBorders>
            <w:shd w:val="clear" w:color="auto" w:fill="CFD5EA"/>
            <w:tcMar>
              <w:top w:w="13" w:type="dxa"/>
              <w:left w:w="13" w:type="dxa"/>
              <w:bottom w:w="13" w:type="dxa"/>
              <w:right w:w="13" w:type="dxa"/>
            </w:tcMar>
            <w:vAlign w:val="center"/>
            <w:hideMark/>
          </w:tcPr>
          <w:p w:rsidR="00591BD9" w:rsidRPr="00591BD9" w:rsidRDefault="00591BD9" w:rsidP="00591BD9">
            <w:pPr>
              <w:wordWrap w:val="0"/>
              <w:spacing w:line="240" w:lineRule="auto"/>
              <w:rPr>
                <w:rFonts w:ascii="Arial" w:eastAsia="Times New Roman" w:hAnsi="Arial" w:cs="Arial"/>
                <w:sz w:val="28"/>
                <w:szCs w:val="28"/>
                <w:lang w:eastAsia="ru-RU"/>
              </w:rPr>
            </w:pPr>
            <w:r w:rsidRPr="00591BD9">
              <w:rPr>
                <w:rFonts w:ascii="Arial" w:eastAsia="Times New Roman" w:hAnsi="Arial" w:cs="Arial"/>
                <w:color w:val="000000"/>
                <w:kern w:val="24"/>
                <w:sz w:val="28"/>
                <w:szCs w:val="28"/>
                <w:lang w:val="en-US" w:eastAsia="ru-RU"/>
              </w:rPr>
              <w:t>Tuzilmaviy</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tahlil</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vositalari</w:t>
            </w:r>
            <w:r w:rsidRPr="00591BD9">
              <w:rPr>
                <w:rFonts w:ascii="Arial" w:eastAsia="Times New Roman" w:hAnsi="Arial" w:cs="Arial"/>
                <w:color w:val="000000"/>
                <w:kern w:val="24"/>
                <w:sz w:val="28"/>
                <w:szCs w:val="28"/>
                <w:lang w:eastAsia="ru-RU"/>
              </w:rPr>
              <w:t xml:space="preserve"> </w:t>
            </w:r>
          </w:p>
          <w:p w:rsidR="00591BD9" w:rsidRPr="00591BD9" w:rsidRDefault="00591BD9" w:rsidP="00591BD9">
            <w:pPr>
              <w:wordWrap w:val="0"/>
              <w:spacing w:line="240" w:lineRule="auto"/>
              <w:ind w:left="432" w:hanging="288"/>
              <w:rPr>
                <w:rFonts w:ascii="Arial" w:eastAsia="Times New Roman" w:hAnsi="Arial" w:cs="Arial"/>
                <w:sz w:val="28"/>
                <w:szCs w:val="28"/>
                <w:lang w:eastAsia="ru-RU"/>
              </w:rPr>
            </w:pP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Chiziqli</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statik</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tahlil</w:t>
            </w:r>
            <w:r w:rsidRPr="00591BD9">
              <w:rPr>
                <w:rFonts w:ascii="Arial" w:eastAsia="Times New Roman" w:hAnsi="Arial" w:cs="Arial"/>
                <w:color w:val="000000"/>
                <w:kern w:val="24"/>
                <w:sz w:val="28"/>
                <w:szCs w:val="28"/>
                <w:lang w:eastAsia="ru-RU"/>
              </w:rPr>
              <w:t>,</w:t>
            </w:r>
            <w:r w:rsidRPr="00591BD9">
              <w:rPr>
                <w:rFonts w:ascii="Arial" w:eastAsia="Times New Roman" w:hAnsi="Arial" w:cs="Arial"/>
                <w:color w:val="000000"/>
                <w:kern w:val="24"/>
                <w:sz w:val="28"/>
                <w:szCs w:val="28"/>
                <w:lang w:val="en-US" w:eastAsia="ru-RU"/>
              </w:rPr>
              <w:t>to</w:t>
            </w:r>
            <w:r w:rsidRPr="00591BD9">
              <w:rPr>
                <w:rFonts w:ascii="Arial" w:eastAsia="Times New Roman" w:hAnsi="Arial" w:cs="Arial"/>
                <w:color w:val="000000"/>
                <w:kern w:val="24"/>
                <w:sz w:val="28"/>
                <w:szCs w:val="28"/>
                <w:lang w:eastAsia="ru-RU"/>
              </w:rPr>
              <w:t>’</w:t>
            </w:r>
            <w:r w:rsidRPr="00591BD9">
              <w:rPr>
                <w:rFonts w:ascii="Arial" w:eastAsia="Times New Roman" w:hAnsi="Arial" w:cs="Arial"/>
                <w:color w:val="000000"/>
                <w:kern w:val="24"/>
                <w:sz w:val="28"/>
                <w:szCs w:val="28"/>
                <w:lang w:val="en-US" w:eastAsia="ru-RU"/>
              </w:rPr>
              <w:t>la</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qiymat</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tahlili</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burilish</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tahlili</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issiqlik</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o</w:t>
            </w:r>
            <w:r w:rsidRPr="00591BD9">
              <w:rPr>
                <w:rFonts w:ascii="Arial" w:eastAsia="Times New Roman" w:hAnsi="Arial" w:cs="Arial"/>
                <w:color w:val="000000"/>
                <w:kern w:val="24"/>
                <w:sz w:val="28"/>
                <w:szCs w:val="28"/>
                <w:lang w:eastAsia="ru-RU"/>
              </w:rPr>
              <w:t>‘</w:t>
            </w:r>
            <w:r w:rsidRPr="00591BD9">
              <w:rPr>
                <w:rFonts w:ascii="Arial" w:eastAsia="Times New Roman" w:hAnsi="Arial" w:cs="Arial"/>
                <w:color w:val="000000"/>
                <w:kern w:val="24"/>
                <w:sz w:val="28"/>
                <w:szCs w:val="28"/>
                <w:lang w:val="en-US" w:eastAsia="ru-RU"/>
              </w:rPr>
              <w:t>tkazuvchanlik</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tahlili</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chiziqli</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dinamik</w:t>
            </w:r>
            <w:r w:rsidRPr="00591BD9">
              <w:rPr>
                <w:rFonts w:ascii="Arial" w:eastAsia="Times New Roman" w:hAnsi="Arial" w:cs="Arial"/>
                <w:color w:val="000000"/>
                <w:kern w:val="24"/>
                <w:sz w:val="28"/>
                <w:szCs w:val="28"/>
                <w:lang w:eastAsia="ru-RU"/>
              </w:rPr>
              <w:t xml:space="preserve"> </w:t>
            </w:r>
            <w:r w:rsidRPr="00591BD9">
              <w:rPr>
                <w:rFonts w:ascii="Arial" w:eastAsia="Times New Roman" w:hAnsi="Arial" w:cs="Arial"/>
                <w:color w:val="000000"/>
                <w:kern w:val="24"/>
                <w:sz w:val="28"/>
                <w:szCs w:val="28"/>
                <w:lang w:val="en-US" w:eastAsia="ru-RU"/>
              </w:rPr>
              <w:t>tahlil</w:t>
            </w:r>
            <w:r w:rsidRPr="00591BD9">
              <w:rPr>
                <w:rFonts w:ascii="Arial" w:eastAsia="Times New Roman" w:hAnsi="Arial" w:cs="Arial"/>
                <w:color w:val="000000"/>
                <w:kern w:val="24"/>
                <w:sz w:val="28"/>
                <w:szCs w:val="28"/>
                <w:lang w:eastAsia="ru-RU"/>
              </w:rPr>
              <w:t xml:space="preserve"> </w:t>
            </w:r>
          </w:p>
          <w:p w:rsidR="00591BD9" w:rsidRPr="00591BD9" w:rsidRDefault="00591BD9" w:rsidP="00591BD9">
            <w:pPr>
              <w:wordWrap w:val="0"/>
              <w:spacing w:line="240" w:lineRule="auto"/>
              <w:ind w:left="432" w:hanging="288"/>
              <w:rPr>
                <w:rFonts w:ascii="Arial" w:eastAsia="Times New Roman" w:hAnsi="Arial" w:cs="Arial"/>
                <w:sz w:val="28"/>
                <w:szCs w:val="28"/>
                <w:lang w:val="en-US" w:eastAsia="ru-RU"/>
              </w:rPr>
            </w:pPr>
            <w:r w:rsidRPr="00591BD9">
              <w:rPr>
                <w:rFonts w:ascii="Arial" w:eastAsia="Times New Roman" w:hAnsi="Arial" w:cs="Arial"/>
                <w:color w:val="000000"/>
                <w:kern w:val="24"/>
                <w:sz w:val="28"/>
                <w:szCs w:val="28"/>
                <w:lang w:val="en-US" w:eastAsia="ru-RU"/>
              </w:rPr>
              <w:t xml:space="preserve">• Nochiziqli tahlil (material/geometrik/kontakt), haroratga bog‘liq material, no-chiziqli dinamik tahlil </w:t>
            </w:r>
          </w:p>
          <w:p w:rsidR="00591BD9" w:rsidRPr="00591BD9" w:rsidRDefault="00591BD9" w:rsidP="00591BD9">
            <w:pPr>
              <w:wordWrap w:val="0"/>
              <w:spacing w:line="240" w:lineRule="auto"/>
              <w:ind w:left="562" w:hanging="418"/>
              <w:rPr>
                <w:rFonts w:ascii="Arial" w:eastAsia="Times New Roman" w:hAnsi="Arial" w:cs="Arial"/>
                <w:sz w:val="28"/>
                <w:szCs w:val="28"/>
                <w:lang w:val="en-US" w:eastAsia="ru-RU"/>
              </w:rPr>
            </w:pPr>
            <w:r w:rsidRPr="00591BD9">
              <w:rPr>
                <w:rFonts w:ascii="Arial" w:eastAsia="Times New Roman" w:hAnsi="Arial" w:cs="Arial"/>
                <w:color w:val="000000"/>
                <w:kern w:val="24"/>
                <w:sz w:val="28"/>
                <w:szCs w:val="28"/>
                <w:lang w:val="en-US" w:eastAsia="ru-RU"/>
              </w:rPr>
              <w:t xml:space="preserve">• Parametrik va topologik optimallashtirish </w:t>
            </w:r>
          </w:p>
          <w:p w:rsidR="00591BD9" w:rsidRPr="00591BD9" w:rsidRDefault="00591BD9" w:rsidP="00591BD9">
            <w:pPr>
              <w:wordWrap w:val="0"/>
              <w:spacing w:line="240" w:lineRule="auto"/>
              <w:ind w:left="432" w:hanging="288"/>
              <w:rPr>
                <w:rFonts w:ascii="Arial" w:eastAsia="Times New Roman" w:hAnsi="Arial" w:cs="Arial"/>
                <w:sz w:val="28"/>
                <w:szCs w:val="28"/>
                <w:lang w:val="en-US" w:eastAsia="ru-RU"/>
              </w:rPr>
            </w:pPr>
            <w:r w:rsidRPr="00591BD9">
              <w:rPr>
                <w:rFonts w:ascii="Arial" w:eastAsia="Times New Roman" w:hAnsi="Arial" w:cs="Arial"/>
                <w:color w:val="000000"/>
                <w:kern w:val="24"/>
                <w:sz w:val="28"/>
                <w:szCs w:val="28"/>
                <w:lang w:val="en-US" w:eastAsia="ru-RU"/>
              </w:rPr>
              <w:t xml:space="preserve">• Eksperimental natijalar ma'lumotlarini taqqoslash </w:t>
            </w:r>
          </w:p>
          <w:p w:rsidR="00591BD9" w:rsidRPr="00591BD9" w:rsidRDefault="00591BD9" w:rsidP="00591BD9">
            <w:pPr>
              <w:wordWrap w:val="0"/>
              <w:spacing w:line="240" w:lineRule="auto"/>
              <w:ind w:left="432" w:hanging="288"/>
              <w:rPr>
                <w:rFonts w:ascii="Arial" w:eastAsia="Times New Roman" w:hAnsi="Arial" w:cs="Arial"/>
                <w:sz w:val="28"/>
                <w:szCs w:val="28"/>
                <w:lang w:val="en-US" w:eastAsia="ru-RU"/>
              </w:rPr>
            </w:pPr>
            <w:r w:rsidRPr="00591BD9">
              <w:rPr>
                <w:rFonts w:ascii="Arial" w:eastAsia="Times New Roman" w:hAnsi="Arial" w:cs="Arial"/>
                <w:color w:val="000000"/>
                <w:kern w:val="24"/>
                <w:sz w:val="28"/>
                <w:szCs w:val="28"/>
                <w:lang w:val="en-US" w:eastAsia="ru-RU"/>
              </w:rPr>
              <w:t xml:space="preserve">• Charchoqni tahlil qilish </w:t>
            </w:r>
          </w:p>
          <w:p w:rsidR="00591BD9" w:rsidRPr="00591BD9" w:rsidRDefault="00591BD9" w:rsidP="00591BD9">
            <w:pPr>
              <w:wordWrap w:val="0"/>
              <w:spacing w:line="240" w:lineRule="auto"/>
              <w:ind w:left="432" w:hanging="288"/>
              <w:rPr>
                <w:rFonts w:ascii="Arial" w:eastAsia="Times New Roman" w:hAnsi="Arial" w:cs="Arial"/>
                <w:sz w:val="28"/>
                <w:szCs w:val="28"/>
                <w:lang w:val="en-US" w:eastAsia="ru-RU"/>
              </w:rPr>
            </w:pPr>
            <w:r w:rsidRPr="00591BD9">
              <w:rPr>
                <w:rFonts w:ascii="Arial" w:eastAsia="Times New Roman" w:hAnsi="Arial" w:cs="Arial"/>
                <w:color w:val="000000"/>
                <w:kern w:val="24"/>
                <w:sz w:val="28"/>
                <w:szCs w:val="28"/>
                <w:lang w:val="en-US" w:eastAsia="ru-RU"/>
              </w:rPr>
              <w:t>• Pinli ulanish/Bolt ulanishi</w:t>
            </w:r>
            <w:r>
              <w:rPr>
                <w:rFonts w:ascii="Arial" w:eastAsia="Times New Roman" w:hAnsi="Arial" w:cs="Arial"/>
                <w:color w:val="000000"/>
                <w:kern w:val="24"/>
                <w:sz w:val="28"/>
                <w:szCs w:val="28"/>
                <w:lang w:val="en-US" w:eastAsia="ru-RU"/>
              </w:rPr>
              <w:t>.</w:t>
            </w:r>
            <w:r w:rsidRPr="00591BD9">
              <w:rPr>
                <w:rFonts w:ascii="Arial" w:eastAsia="Times New Roman" w:hAnsi="Arial" w:cs="Arial"/>
                <w:color w:val="000000"/>
                <w:kern w:val="24"/>
                <w:sz w:val="28"/>
                <w:szCs w:val="28"/>
                <w:lang w:val="en-US" w:eastAsia="ru-RU"/>
              </w:rPr>
              <w:t xml:space="preserve"> </w:t>
            </w:r>
          </w:p>
        </w:tc>
      </w:tr>
      <w:tr w:rsidR="00591BD9" w:rsidRPr="00591BD9" w:rsidTr="00591BD9">
        <w:trPr>
          <w:trHeight w:val="584"/>
        </w:trPr>
        <w:tc>
          <w:tcPr>
            <w:tcW w:w="2268" w:type="dxa"/>
            <w:tcBorders>
              <w:top w:val="single" w:sz="24" w:space="0" w:color="FFFFFF"/>
              <w:left w:val="single" w:sz="8" w:space="0" w:color="FFFFFF"/>
              <w:bottom w:val="single" w:sz="8" w:space="0" w:color="FFFFFF"/>
              <w:right w:val="single" w:sz="8" w:space="0" w:color="FFFFFF"/>
            </w:tcBorders>
            <w:shd w:val="clear" w:color="auto" w:fill="CFD5EA"/>
            <w:tcMar>
              <w:top w:w="13" w:type="dxa"/>
              <w:left w:w="13" w:type="dxa"/>
              <w:bottom w:w="13" w:type="dxa"/>
              <w:right w:w="13" w:type="dxa"/>
            </w:tcMar>
            <w:vAlign w:val="center"/>
            <w:hideMark/>
          </w:tcPr>
          <w:p w:rsidR="00591BD9" w:rsidRPr="00591BD9" w:rsidRDefault="00591BD9" w:rsidP="00591BD9">
            <w:pPr>
              <w:wordWrap w:val="0"/>
              <w:spacing w:line="240" w:lineRule="auto"/>
              <w:rPr>
                <w:rFonts w:ascii="Arial" w:eastAsia="Times New Roman" w:hAnsi="Arial" w:cs="Arial"/>
                <w:color w:val="000000"/>
                <w:kern w:val="24"/>
                <w:sz w:val="28"/>
                <w:szCs w:val="28"/>
                <w:lang w:val="en-US" w:eastAsia="ru-RU"/>
              </w:rPr>
            </w:pPr>
            <w:r w:rsidRPr="00591BD9">
              <w:rPr>
                <w:rFonts w:ascii="Arial" w:eastAsia="Times New Roman" w:hAnsi="Arial" w:cs="Arial"/>
                <w:color w:val="000000"/>
                <w:kern w:val="24"/>
                <w:sz w:val="28"/>
                <w:szCs w:val="28"/>
                <w:lang w:val="en-US" w:eastAsia="ru-RU"/>
              </w:rPr>
              <w:t xml:space="preserve">SOLIDWORKS         Motion </w:t>
            </w:r>
          </w:p>
        </w:tc>
        <w:tc>
          <w:tcPr>
            <w:tcW w:w="6804" w:type="dxa"/>
            <w:tcBorders>
              <w:top w:val="single" w:sz="24" w:space="0" w:color="FFFFFF"/>
              <w:left w:val="single" w:sz="8" w:space="0" w:color="FFFFFF"/>
              <w:bottom w:val="single" w:sz="8" w:space="0" w:color="FFFFFF"/>
              <w:right w:val="single" w:sz="8" w:space="0" w:color="FFFFFF"/>
            </w:tcBorders>
            <w:shd w:val="clear" w:color="auto" w:fill="CFD5EA"/>
            <w:tcMar>
              <w:top w:w="13" w:type="dxa"/>
              <w:left w:w="13" w:type="dxa"/>
              <w:bottom w:w="13" w:type="dxa"/>
              <w:right w:w="13" w:type="dxa"/>
            </w:tcMar>
            <w:vAlign w:val="center"/>
            <w:hideMark/>
          </w:tcPr>
          <w:p w:rsidR="00591BD9" w:rsidRPr="00591BD9" w:rsidRDefault="00591BD9" w:rsidP="00591BD9">
            <w:pPr>
              <w:wordWrap w:val="0"/>
              <w:spacing w:line="240" w:lineRule="auto"/>
              <w:rPr>
                <w:rFonts w:ascii="Arial" w:eastAsia="Times New Roman" w:hAnsi="Arial" w:cs="Arial"/>
                <w:color w:val="000000"/>
                <w:kern w:val="24"/>
                <w:sz w:val="28"/>
                <w:szCs w:val="28"/>
                <w:lang w:val="en-US" w:eastAsia="ru-RU"/>
              </w:rPr>
            </w:pPr>
            <w:r w:rsidRPr="00591BD9">
              <w:rPr>
                <w:rFonts w:ascii="Arial" w:eastAsia="Times New Roman" w:hAnsi="Arial" w:cs="Arial"/>
                <w:color w:val="000000"/>
                <w:kern w:val="24"/>
                <w:sz w:val="28"/>
                <w:szCs w:val="28"/>
                <w:lang w:val="en-US" w:eastAsia="ru-RU"/>
              </w:rPr>
              <w:t xml:space="preserve">Mexanizmni tahlil qilish vositalari </w:t>
            </w:r>
          </w:p>
          <w:p w:rsidR="00591BD9" w:rsidRPr="00591BD9" w:rsidRDefault="00591BD9" w:rsidP="00591BD9">
            <w:pPr>
              <w:wordWrap w:val="0"/>
              <w:spacing w:line="240" w:lineRule="auto"/>
              <w:rPr>
                <w:rFonts w:ascii="Arial" w:eastAsia="Times New Roman" w:hAnsi="Arial" w:cs="Arial"/>
                <w:color w:val="000000"/>
                <w:kern w:val="24"/>
                <w:sz w:val="28"/>
                <w:szCs w:val="28"/>
                <w:lang w:val="en-US" w:eastAsia="ru-RU"/>
              </w:rPr>
            </w:pPr>
            <w:r w:rsidRPr="00591BD9">
              <w:rPr>
                <w:rFonts w:ascii="Arial" w:eastAsia="Times New Roman" w:hAnsi="Arial" w:cs="Arial"/>
                <w:color w:val="000000"/>
                <w:kern w:val="24"/>
                <w:sz w:val="28"/>
                <w:szCs w:val="28"/>
                <w:lang w:val="en-US" w:eastAsia="ru-RU"/>
              </w:rPr>
              <w:t xml:space="preserve">• Bo‘g‘inlar, kontaktlar, harakatlar, bog‘lovchilar </w:t>
            </w:r>
          </w:p>
          <w:p w:rsidR="00591BD9" w:rsidRPr="00591BD9" w:rsidRDefault="00591BD9" w:rsidP="00591BD9">
            <w:pPr>
              <w:wordWrap w:val="0"/>
              <w:spacing w:line="240" w:lineRule="auto"/>
              <w:rPr>
                <w:rFonts w:ascii="Arial" w:eastAsia="Times New Roman" w:hAnsi="Arial" w:cs="Arial"/>
                <w:color w:val="000000"/>
                <w:kern w:val="24"/>
                <w:sz w:val="28"/>
                <w:szCs w:val="28"/>
                <w:lang w:val="en-US" w:eastAsia="ru-RU"/>
              </w:rPr>
            </w:pPr>
            <w:r w:rsidRPr="00591BD9">
              <w:rPr>
                <w:rFonts w:ascii="Arial" w:eastAsia="Times New Roman" w:hAnsi="Arial" w:cs="Arial"/>
                <w:color w:val="000000"/>
                <w:kern w:val="24"/>
                <w:sz w:val="28"/>
                <w:szCs w:val="28"/>
                <w:lang w:val="en-US" w:eastAsia="ru-RU"/>
              </w:rPr>
              <w:t xml:space="preserve">• Birgalikda avtomatik tanib olish (yig'ish) </w:t>
            </w:r>
          </w:p>
          <w:p w:rsidR="00591BD9" w:rsidRPr="00591BD9" w:rsidRDefault="00591BD9" w:rsidP="00591BD9">
            <w:pPr>
              <w:wordWrap w:val="0"/>
              <w:spacing w:line="240" w:lineRule="auto"/>
              <w:rPr>
                <w:rFonts w:ascii="Arial" w:eastAsia="Times New Roman" w:hAnsi="Arial" w:cs="Arial"/>
                <w:color w:val="000000"/>
                <w:kern w:val="24"/>
                <w:sz w:val="28"/>
                <w:szCs w:val="28"/>
                <w:lang w:val="en-US" w:eastAsia="ru-RU"/>
              </w:rPr>
            </w:pPr>
            <w:r w:rsidRPr="00591BD9">
              <w:rPr>
                <w:rFonts w:ascii="Arial" w:eastAsia="Times New Roman" w:hAnsi="Arial" w:cs="Arial"/>
                <w:color w:val="000000"/>
                <w:kern w:val="24"/>
                <w:sz w:val="28"/>
                <w:szCs w:val="28"/>
                <w:lang w:val="en-US" w:eastAsia="ru-RU"/>
              </w:rPr>
              <w:t xml:space="preserve">• Anizotrop bushli </w:t>
            </w:r>
          </w:p>
        </w:tc>
      </w:tr>
    </w:tbl>
    <w:p w:rsidR="005A75FE" w:rsidRDefault="005A75FE" w:rsidP="00591BD9">
      <w:pPr>
        <w:rPr>
          <w:rFonts w:ascii="Arial" w:hAnsi="Arial" w:cs="Arial"/>
          <w:b/>
          <w:bCs/>
          <w:sz w:val="28"/>
          <w:szCs w:val="28"/>
          <w:lang w:val="en-US"/>
        </w:rPr>
      </w:pPr>
    </w:p>
    <w:p w:rsidR="00591BD9" w:rsidRPr="00591BD9" w:rsidRDefault="00591BD9" w:rsidP="00591BD9">
      <w:pPr>
        <w:rPr>
          <w:rFonts w:ascii="Arial" w:hAnsi="Arial" w:cs="Arial"/>
          <w:b/>
          <w:bCs/>
          <w:sz w:val="28"/>
          <w:szCs w:val="28"/>
          <w:lang w:val="en-US"/>
        </w:rPr>
      </w:pPr>
      <w:r w:rsidRPr="00591BD9">
        <w:rPr>
          <w:rFonts w:ascii="Arial" w:hAnsi="Arial" w:cs="Arial"/>
          <w:b/>
          <w:bCs/>
          <w:sz w:val="28"/>
          <w:szCs w:val="28"/>
          <w:lang w:val="en-US"/>
        </w:rPr>
        <w:t xml:space="preserve">SOLIDWORKS Simulyatsiya Standart </w:t>
      </w:r>
    </w:p>
    <w:p w:rsidR="00591BD9" w:rsidRPr="00591BD9" w:rsidRDefault="00591BD9" w:rsidP="00591BD9">
      <w:pPr>
        <w:rPr>
          <w:rFonts w:ascii="Arial" w:hAnsi="Arial" w:cs="Arial"/>
          <w:bCs/>
          <w:sz w:val="28"/>
          <w:szCs w:val="28"/>
          <w:lang w:val="en-US"/>
        </w:rPr>
      </w:pPr>
      <w:r w:rsidRPr="00591BD9">
        <w:rPr>
          <w:rFonts w:ascii="Arial" w:hAnsi="Arial" w:cs="Arial"/>
          <w:bCs/>
          <w:sz w:val="28"/>
          <w:szCs w:val="28"/>
          <w:lang w:val="en-US"/>
        </w:rPr>
        <w:t>SOLIDWORKS Simulyatsiya standartida chiziqli statik tahlil, vaqtga asoslangan mexanik tahlil (Harakat) va charchoq tahlili mavjud.</w:t>
      </w:r>
    </w:p>
    <w:p w:rsidR="00591BD9" w:rsidRPr="00591BD9" w:rsidRDefault="00591BD9" w:rsidP="00591BD9">
      <w:pPr>
        <w:rPr>
          <w:rFonts w:ascii="Arial" w:hAnsi="Arial" w:cs="Arial"/>
          <w:bCs/>
          <w:sz w:val="28"/>
          <w:szCs w:val="28"/>
          <w:lang w:val="en-US"/>
        </w:rPr>
      </w:pPr>
      <w:r w:rsidRPr="00591BD9">
        <w:rPr>
          <w:rFonts w:ascii="Arial" w:hAnsi="Arial" w:cs="Arial"/>
          <w:bCs/>
          <w:sz w:val="28"/>
          <w:szCs w:val="28"/>
          <w:lang w:val="en-US"/>
        </w:rPr>
        <w:t>SOLIDWORKS bilan ishlab chiqilgan SAPR modellari bir oynada ishlashi mumkin.</w:t>
      </w:r>
    </w:p>
    <w:p w:rsidR="00591BD9" w:rsidRPr="00591BD9" w:rsidRDefault="00591BD9" w:rsidP="00591BD9">
      <w:pPr>
        <w:rPr>
          <w:rFonts w:ascii="Arial" w:hAnsi="Arial" w:cs="Arial"/>
          <w:bCs/>
          <w:sz w:val="28"/>
          <w:szCs w:val="28"/>
          <w:lang w:val="en-US"/>
        </w:rPr>
      </w:pPr>
      <w:r w:rsidRPr="00591BD9">
        <w:rPr>
          <w:rFonts w:ascii="Arial" w:hAnsi="Arial" w:cs="Arial"/>
          <w:bCs/>
          <w:sz w:val="28"/>
          <w:szCs w:val="28"/>
          <w:lang w:val="en-US"/>
        </w:rPr>
        <w:t xml:space="preserve">Mahsulotning ishlashi va ishlash muddatini tekshirish mumkin. </w:t>
      </w:r>
    </w:p>
    <w:p w:rsidR="00591BD9" w:rsidRDefault="00591BD9" w:rsidP="00591BD9">
      <w:pPr>
        <w:rPr>
          <w:rFonts w:ascii="Arial" w:hAnsi="Arial" w:cs="Arial"/>
          <w:b/>
          <w:bCs/>
          <w:sz w:val="28"/>
          <w:szCs w:val="28"/>
          <w:lang w:val="en-US"/>
        </w:rPr>
      </w:pPr>
    </w:p>
    <w:p w:rsidR="00736987" w:rsidRDefault="00736987" w:rsidP="00591BD9">
      <w:pPr>
        <w:rPr>
          <w:rFonts w:ascii="Arial" w:hAnsi="Arial" w:cs="Arial"/>
          <w:b/>
          <w:bCs/>
          <w:sz w:val="28"/>
          <w:szCs w:val="28"/>
          <w:lang w:val="en-US"/>
        </w:rPr>
      </w:pPr>
    </w:p>
    <w:p w:rsidR="00736987" w:rsidRPr="00736987" w:rsidRDefault="00736987" w:rsidP="00736987">
      <w:pPr>
        <w:rPr>
          <w:rFonts w:ascii="Arial" w:hAnsi="Arial" w:cs="Arial"/>
          <w:b/>
          <w:bCs/>
          <w:sz w:val="28"/>
          <w:szCs w:val="28"/>
          <w:lang w:val="en-US"/>
        </w:rPr>
      </w:pPr>
      <w:r w:rsidRPr="00736987">
        <w:rPr>
          <w:rFonts w:ascii="Arial" w:hAnsi="Arial" w:cs="Arial"/>
          <w:b/>
          <w:bCs/>
          <w:sz w:val="28"/>
          <w:szCs w:val="28"/>
          <w:lang w:val="en-US"/>
        </w:rPr>
        <w:lastRenderedPageBreak/>
        <w:t xml:space="preserve">SOLIDWORKS Simulation Professional </w:t>
      </w:r>
    </w:p>
    <w:p w:rsidR="00736987" w:rsidRPr="00736987" w:rsidRDefault="00736987" w:rsidP="00736987">
      <w:pPr>
        <w:rPr>
          <w:rFonts w:ascii="Arial" w:hAnsi="Arial" w:cs="Arial"/>
          <w:bCs/>
          <w:sz w:val="28"/>
          <w:szCs w:val="28"/>
          <w:lang w:val="en-US"/>
        </w:rPr>
      </w:pPr>
      <w:r w:rsidRPr="00736987">
        <w:rPr>
          <w:rFonts w:ascii="Arial" w:hAnsi="Arial" w:cs="Arial"/>
          <w:bCs/>
          <w:sz w:val="28"/>
          <w:szCs w:val="28"/>
          <w:lang w:val="en-US"/>
        </w:rPr>
        <w:t>Standart funktsiyalar + issiqlik o'tkazuvchanlik tahlili, burilish tahlili, qiymat tahlili, deformatsiya tahlili, optimallashtirish tahlili, hodisaga asoslangan harakat va harakatni optimallashtirish uchun  foydalanish mumkin.</w:t>
      </w:r>
    </w:p>
    <w:p w:rsidR="00736987" w:rsidRPr="00736987" w:rsidRDefault="00736987" w:rsidP="00736987">
      <w:pPr>
        <w:rPr>
          <w:rFonts w:ascii="Arial" w:hAnsi="Arial" w:cs="Arial"/>
          <w:bCs/>
          <w:sz w:val="28"/>
          <w:szCs w:val="28"/>
          <w:lang w:val="en-US"/>
        </w:rPr>
      </w:pPr>
      <w:r w:rsidRPr="00736987">
        <w:rPr>
          <w:rFonts w:ascii="Arial" w:hAnsi="Arial" w:cs="Arial"/>
          <w:bCs/>
          <w:sz w:val="28"/>
          <w:szCs w:val="28"/>
          <w:lang w:val="en-US"/>
        </w:rPr>
        <w:t xml:space="preserve">Mahsulotning mexanik mustahkamligini, chidamliligini, topologiyasini optimallashtirish, tabiiy (ichki) chastotasi va issiqlik o'tkazuvchanligini tekshirishdan tashqari, mahsulot dizaynini optimallashtirish imkonini beruvchi hamda beqarorligini tekshirish ham mumkin. Bundan tashqari, bir qator multifizik simulyatsiyalarni bajarish mumkin. </w:t>
      </w:r>
    </w:p>
    <w:p w:rsidR="00591BD9" w:rsidRDefault="00591BD9" w:rsidP="00591BD9">
      <w:pPr>
        <w:rPr>
          <w:rFonts w:ascii="Arial" w:hAnsi="Arial" w:cs="Arial"/>
          <w:b/>
          <w:bCs/>
          <w:sz w:val="28"/>
          <w:szCs w:val="28"/>
          <w:lang w:val="en-US"/>
        </w:rPr>
      </w:pPr>
    </w:p>
    <w:p w:rsidR="00736987" w:rsidRPr="00736987" w:rsidRDefault="00736987" w:rsidP="00736987">
      <w:pPr>
        <w:rPr>
          <w:rFonts w:ascii="Arial" w:hAnsi="Arial" w:cs="Arial"/>
          <w:b/>
          <w:sz w:val="28"/>
          <w:szCs w:val="28"/>
          <w:lang w:val="en-US"/>
        </w:rPr>
      </w:pPr>
      <w:r w:rsidRPr="00736987">
        <w:rPr>
          <w:rFonts w:ascii="Arial" w:hAnsi="Arial" w:cs="Arial"/>
          <w:b/>
          <w:bCs/>
          <w:sz w:val="28"/>
          <w:szCs w:val="28"/>
          <w:lang w:val="en-US"/>
        </w:rPr>
        <w:t xml:space="preserve">SOLIDWORKS Simulatsiya Premium </w:t>
      </w:r>
    </w:p>
    <w:p w:rsidR="00736987" w:rsidRPr="00736987" w:rsidRDefault="00736987" w:rsidP="00736987">
      <w:pPr>
        <w:rPr>
          <w:rFonts w:ascii="Arial" w:hAnsi="Arial" w:cs="Arial"/>
          <w:sz w:val="28"/>
          <w:szCs w:val="28"/>
          <w:lang w:val="en-US"/>
        </w:rPr>
      </w:pPr>
      <w:r w:rsidRPr="00736987">
        <w:rPr>
          <w:rFonts w:ascii="Arial" w:hAnsi="Arial" w:cs="Arial"/>
          <w:sz w:val="28"/>
          <w:szCs w:val="28"/>
          <w:lang w:val="en-US"/>
        </w:rPr>
        <w:t>Professional funktsiyalar + chiziqli bo'lmagan tahlil, dinamik tahlil va kompozit materiallardan yaratilgan loyihalarga foydalanish mumkin.</w:t>
      </w:r>
    </w:p>
    <w:p w:rsidR="00736987" w:rsidRPr="00736987" w:rsidRDefault="00736987" w:rsidP="00736987">
      <w:pPr>
        <w:rPr>
          <w:rFonts w:ascii="Arial" w:hAnsi="Arial" w:cs="Arial"/>
          <w:sz w:val="28"/>
          <w:szCs w:val="28"/>
          <w:lang w:val="en-US"/>
        </w:rPr>
      </w:pPr>
      <w:r w:rsidRPr="00736987">
        <w:rPr>
          <w:rFonts w:ascii="Arial" w:hAnsi="Arial" w:cs="Arial"/>
          <w:sz w:val="28"/>
          <w:szCs w:val="28"/>
          <w:lang w:val="en-US"/>
        </w:rPr>
        <w:t>Chiziqli bo'lmagan statik / dinamik reaktsiya, dinamik yuklar va kompozitlar bilan mos keladi.</w:t>
      </w:r>
      <w:r w:rsidRPr="00736987">
        <w:rPr>
          <w:rFonts w:ascii="Arial" w:hAnsi="Arial" w:cs="Arial"/>
          <w:sz w:val="28"/>
          <w:szCs w:val="28"/>
          <w:lang w:val="en-US"/>
        </w:rPr>
        <w:br/>
        <w:t xml:space="preserve">Kauchuk va kompozit materiallardan bo’lgan qiyin materiallarning dizaynini tekshirish va vaqt o'tishi bilan o'zgarishlarni hisobga olgan holda tekshirishni amalga oshirish mumkin. </w:t>
      </w:r>
    </w:p>
    <w:p w:rsidR="005A75FE" w:rsidRPr="00736987" w:rsidRDefault="005A75FE" w:rsidP="00736987">
      <w:pPr>
        <w:rPr>
          <w:rFonts w:ascii="Arial" w:hAnsi="Arial" w:cs="Arial"/>
          <w:sz w:val="28"/>
          <w:szCs w:val="28"/>
          <w:lang w:val="en-US"/>
        </w:rPr>
      </w:pPr>
    </w:p>
    <w:p w:rsidR="00736987" w:rsidRPr="00736987" w:rsidRDefault="00736987" w:rsidP="00736987">
      <w:pPr>
        <w:rPr>
          <w:rFonts w:ascii="Arial" w:hAnsi="Arial" w:cs="Arial"/>
          <w:b/>
          <w:sz w:val="28"/>
          <w:szCs w:val="28"/>
        </w:rPr>
      </w:pPr>
      <w:r w:rsidRPr="00736987">
        <w:rPr>
          <w:rFonts w:ascii="Arial" w:hAnsi="Arial" w:cs="Arial"/>
          <w:b/>
          <w:bCs/>
          <w:sz w:val="28"/>
          <w:szCs w:val="28"/>
          <w:lang w:val="en-US"/>
        </w:rPr>
        <w:t>SOLIDWORKSda tahlil qilish afzalliklari</w:t>
      </w:r>
      <w:r w:rsidRPr="00736987">
        <w:rPr>
          <w:rFonts w:ascii="Arial" w:hAnsi="Arial" w:cs="Arial"/>
          <w:b/>
          <w:bCs/>
          <w:sz w:val="28"/>
          <w:szCs w:val="28"/>
        </w:rPr>
        <w:t xml:space="preserve"> </w:t>
      </w:r>
    </w:p>
    <w:p w:rsidR="00904475" w:rsidRPr="00736987" w:rsidRDefault="00904475" w:rsidP="00736987">
      <w:pPr>
        <w:numPr>
          <w:ilvl w:val="0"/>
          <w:numId w:val="12"/>
        </w:numPr>
        <w:rPr>
          <w:rFonts w:ascii="Arial" w:hAnsi="Arial" w:cs="Arial"/>
          <w:sz w:val="28"/>
          <w:szCs w:val="28"/>
        </w:rPr>
      </w:pPr>
      <w:r w:rsidRPr="00736987">
        <w:rPr>
          <w:rFonts w:ascii="Arial" w:hAnsi="Arial" w:cs="Arial"/>
          <w:sz w:val="28"/>
          <w:szCs w:val="28"/>
          <w:lang w:val="en-US"/>
        </w:rPr>
        <w:t>Ma</w:t>
      </w:r>
      <w:r w:rsidRPr="00736987">
        <w:rPr>
          <w:rFonts w:ascii="Arial" w:hAnsi="Arial" w:cs="Arial"/>
          <w:sz w:val="28"/>
          <w:szCs w:val="28"/>
        </w:rPr>
        <w:t>'</w:t>
      </w:r>
      <w:r w:rsidRPr="00736987">
        <w:rPr>
          <w:rFonts w:ascii="Arial" w:hAnsi="Arial" w:cs="Arial"/>
          <w:sz w:val="28"/>
          <w:szCs w:val="28"/>
          <w:lang w:val="en-US"/>
        </w:rPr>
        <w:t>lumotlarni</w:t>
      </w:r>
      <w:r w:rsidRPr="00736987">
        <w:rPr>
          <w:rFonts w:ascii="Arial" w:hAnsi="Arial" w:cs="Arial"/>
          <w:sz w:val="28"/>
          <w:szCs w:val="28"/>
        </w:rPr>
        <w:t xml:space="preserve"> </w:t>
      </w:r>
      <w:r w:rsidRPr="00736987">
        <w:rPr>
          <w:rFonts w:ascii="Arial" w:hAnsi="Arial" w:cs="Arial"/>
          <w:sz w:val="28"/>
          <w:szCs w:val="28"/>
          <w:lang w:val="en-US"/>
        </w:rPr>
        <w:t>konvertatsiya</w:t>
      </w:r>
      <w:r w:rsidRPr="00736987">
        <w:rPr>
          <w:rFonts w:ascii="Arial" w:hAnsi="Arial" w:cs="Arial"/>
          <w:sz w:val="28"/>
          <w:szCs w:val="28"/>
        </w:rPr>
        <w:t xml:space="preserve"> </w:t>
      </w:r>
      <w:r w:rsidRPr="00736987">
        <w:rPr>
          <w:rFonts w:ascii="Arial" w:hAnsi="Arial" w:cs="Arial"/>
          <w:sz w:val="28"/>
          <w:szCs w:val="28"/>
          <w:lang w:val="en-US"/>
        </w:rPr>
        <w:t>qilish</w:t>
      </w:r>
      <w:r w:rsidRPr="00736987">
        <w:rPr>
          <w:rFonts w:ascii="Arial" w:hAnsi="Arial" w:cs="Arial"/>
          <w:sz w:val="28"/>
          <w:szCs w:val="28"/>
        </w:rPr>
        <w:t xml:space="preserve"> </w:t>
      </w:r>
      <w:r w:rsidRPr="00736987">
        <w:rPr>
          <w:rFonts w:ascii="Arial" w:hAnsi="Arial" w:cs="Arial"/>
          <w:sz w:val="28"/>
          <w:szCs w:val="28"/>
          <w:lang w:val="en-US"/>
        </w:rPr>
        <w:t>shart</w:t>
      </w:r>
      <w:r w:rsidRPr="00736987">
        <w:rPr>
          <w:rFonts w:ascii="Arial" w:hAnsi="Arial" w:cs="Arial"/>
          <w:sz w:val="28"/>
          <w:szCs w:val="28"/>
        </w:rPr>
        <w:t xml:space="preserve"> </w:t>
      </w:r>
      <w:r w:rsidRPr="00736987">
        <w:rPr>
          <w:rFonts w:ascii="Arial" w:hAnsi="Arial" w:cs="Arial"/>
          <w:sz w:val="28"/>
          <w:szCs w:val="28"/>
          <w:lang w:val="en-US"/>
        </w:rPr>
        <w:t>emas</w:t>
      </w:r>
      <w:r w:rsidRPr="00736987">
        <w:rPr>
          <w:rFonts w:ascii="Arial" w:hAnsi="Arial" w:cs="Arial"/>
          <w:sz w:val="28"/>
          <w:szCs w:val="28"/>
        </w:rPr>
        <w:t xml:space="preserve"> – </w:t>
      </w:r>
      <w:r w:rsidRPr="00736987">
        <w:rPr>
          <w:rFonts w:ascii="Arial" w:hAnsi="Arial" w:cs="Arial"/>
          <w:sz w:val="28"/>
          <w:szCs w:val="28"/>
          <w:lang w:val="en-US"/>
        </w:rPr>
        <w:t>ularni</w:t>
      </w:r>
      <w:r w:rsidRPr="00736987">
        <w:rPr>
          <w:rFonts w:ascii="Arial" w:hAnsi="Arial" w:cs="Arial"/>
          <w:sz w:val="28"/>
          <w:szCs w:val="28"/>
        </w:rPr>
        <w:t xml:space="preserve"> </w:t>
      </w:r>
      <w:r w:rsidRPr="00736987">
        <w:rPr>
          <w:rFonts w:ascii="Arial" w:hAnsi="Arial" w:cs="Arial"/>
          <w:sz w:val="28"/>
          <w:szCs w:val="28"/>
          <w:lang w:val="en-US"/>
        </w:rPr>
        <w:t>o</w:t>
      </w:r>
      <w:r w:rsidRPr="00736987">
        <w:rPr>
          <w:rFonts w:ascii="Arial" w:hAnsi="Arial" w:cs="Arial"/>
          <w:sz w:val="28"/>
          <w:szCs w:val="28"/>
        </w:rPr>
        <w:t>’</w:t>
      </w:r>
      <w:r w:rsidRPr="00736987">
        <w:rPr>
          <w:rFonts w:ascii="Arial" w:hAnsi="Arial" w:cs="Arial"/>
          <w:sz w:val="28"/>
          <w:szCs w:val="28"/>
          <w:lang w:val="en-US"/>
        </w:rPr>
        <w:t>zgartirish</w:t>
      </w:r>
      <w:r w:rsidRPr="00736987">
        <w:rPr>
          <w:rFonts w:ascii="Arial" w:hAnsi="Arial" w:cs="Arial"/>
          <w:sz w:val="28"/>
          <w:szCs w:val="28"/>
        </w:rPr>
        <w:t xml:space="preserve"> </w:t>
      </w:r>
      <w:r w:rsidRPr="00736987">
        <w:rPr>
          <w:rFonts w:ascii="Arial" w:hAnsi="Arial" w:cs="Arial"/>
          <w:sz w:val="28"/>
          <w:szCs w:val="28"/>
          <w:lang w:val="en-US"/>
        </w:rPr>
        <w:t>vaqti</w:t>
      </w:r>
      <w:r w:rsidRPr="00736987">
        <w:rPr>
          <w:rFonts w:ascii="Arial" w:hAnsi="Arial" w:cs="Arial"/>
          <w:sz w:val="28"/>
          <w:szCs w:val="28"/>
        </w:rPr>
        <w:t xml:space="preserve"> </w:t>
      </w:r>
      <w:r w:rsidRPr="00736987">
        <w:rPr>
          <w:rFonts w:ascii="Arial" w:hAnsi="Arial" w:cs="Arial"/>
          <w:sz w:val="28"/>
          <w:szCs w:val="28"/>
          <w:lang w:val="en-US"/>
        </w:rPr>
        <w:t>qisqa</w:t>
      </w:r>
      <w:r w:rsidRPr="00736987">
        <w:rPr>
          <w:rFonts w:ascii="Arial" w:hAnsi="Arial" w:cs="Arial"/>
          <w:sz w:val="28"/>
          <w:szCs w:val="28"/>
        </w:rPr>
        <w:t xml:space="preserve"> </w:t>
      </w:r>
      <w:r w:rsidRPr="00736987">
        <w:rPr>
          <w:rFonts w:ascii="Arial" w:hAnsi="Arial" w:cs="Arial"/>
          <w:sz w:val="28"/>
          <w:szCs w:val="28"/>
          <w:lang w:val="en-US"/>
        </w:rPr>
        <w:t>va</w:t>
      </w:r>
      <w:r w:rsidRPr="00736987">
        <w:rPr>
          <w:rFonts w:ascii="Arial" w:hAnsi="Arial" w:cs="Arial"/>
          <w:sz w:val="28"/>
          <w:szCs w:val="28"/>
        </w:rPr>
        <w:t xml:space="preserve"> </w:t>
      </w:r>
      <w:r w:rsidRPr="00736987">
        <w:rPr>
          <w:rFonts w:ascii="Arial" w:hAnsi="Arial" w:cs="Arial"/>
          <w:sz w:val="28"/>
          <w:szCs w:val="28"/>
          <w:lang w:val="en-US"/>
        </w:rPr>
        <w:t>ma</w:t>
      </w:r>
      <w:r w:rsidRPr="00736987">
        <w:rPr>
          <w:rFonts w:ascii="Arial" w:hAnsi="Arial" w:cs="Arial"/>
          <w:sz w:val="28"/>
          <w:szCs w:val="28"/>
        </w:rPr>
        <w:t>'</w:t>
      </w:r>
      <w:r w:rsidRPr="00736987">
        <w:rPr>
          <w:rFonts w:ascii="Arial" w:hAnsi="Arial" w:cs="Arial"/>
          <w:sz w:val="28"/>
          <w:szCs w:val="28"/>
          <w:lang w:val="en-US"/>
        </w:rPr>
        <w:t>lumotlar</w:t>
      </w:r>
      <w:r w:rsidRPr="00736987">
        <w:rPr>
          <w:rFonts w:ascii="Arial" w:hAnsi="Arial" w:cs="Arial"/>
          <w:sz w:val="28"/>
          <w:szCs w:val="28"/>
        </w:rPr>
        <w:t xml:space="preserve"> </w:t>
      </w:r>
      <w:r w:rsidRPr="00736987">
        <w:rPr>
          <w:rFonts w:ascii="Arial" w:hAnsi="Arial" w:cs="Arial"/>
          <w:sz w:val="28"/>
          <w:szCs w:val="28"/>
          <w:lang w:val="en-US"/>
        </w:rPr>
        <w:t>sifati</w:t>
      </w:r>
      <w:r w:rsidRPr="00736987">
        <w:rPr>
          <w:rFonts w:ascii="Arial" w:hAnsi="Arial" w:cs="Arial"/>
          <w:sz w:val="28"/>
          <w:szCs w:val="28"/>
        </w:rPr>
        <w:t xml:space="preserve"> </w:t>
      </w:r>
      <w:r w:rsidRPr="00736987">
        <w:rPr>
          <w:rFonts w:ascii="Arial" w:hAnsi="Arial" w:cs="Arial"/>
          <w:sz w:val="28"/>
          <w:szCs w:val="28"/>
          <w:lang w:val="en-US"/>
        </w:rPr>
        <w:t>pasaymaydi</w:t>
      </w:r>
      <w:r w:rsidRPr="00736987">
        <w:rPr>
          <w:rFonts w:ascii="Arial" w:hAnsi="Arial" w:cs="Arial"/>
          <w:sz w:val="28"/>
          <w:szCs w:val="28"/>
        </w:rPr>
        <w:t xml:space="preserve">, </w:t>
      </w:r>
      <w:r w:rsidRPr="00736987">
        <w:rPr>
          <w:rFonts w:ascii="Arial" w:hAnsi="Arial" w:cs="Arial"/>
          <w:sz w:val="28"/>
          <w:szCs w:val="28"/>
          <w:lang w:val="en-US"/>
        </w:rPr>
        <w:t>ta</w:t>
      </w:r>
      <w:r w:rsidRPr="00736987">
        <w:rPr>
          <w:rFonts w:ascii="Arial" w:hAnsi="Arial" w:cs="Arial"/>
          <w:sz w:val="28"/>
          <w:szCs w:val="28"/>
        </w:rPr>
        <w:t>'</w:t>
      </w:r>
      <w:r w:rsidRPr="00736987">
        <w:rPr>
          <w:rFonts w:ascii="Arial" w:hAnsi="Arial" w:cs="Arial"/>
          <w:sz w:val="28"/>
          <w:szCs w:val="28"/>
          <w:lang w:val="en-US"/>
        </w:rPr>
        <w:t>mirlashni</w:t>
      </w:r>
      <w:r w:rsidRPr="00736987">
        <w:rPr>
          <w:rFonts w:ascii="Arial" w:hAnsi="Arial" w:cs="Arial"/>
          <w:sz w:val="28"/>
          <w:szCs w:val="28"/>
        </w:rPr>
        <w:t xml:space="preserve"> </w:t>
      </w:r>
      <w:r w:rsidRPr="00736987">
        <w:rPr>
          <w:rFonts w:ascii="Arial" w:hAnsi="Arial" w:cs="Arial"/>
          <w:sz w:val="28"/>
          <w:szCs w:val="28"/>
          <w:lang w:val="en-US"/>
        </w:rPr>
        <w:t>talab</w:t>
      </w:r>
      <w:r w:rsidRPr="00736987">
        <w:rPr>
          <w:rFonts w:ascii="Arial" w:hAnsi="Arial" w:cs="Arial"/>
          <w:sz w:val="28"/>
          <w:szCs w:val="28"/>
        </w:rPr>
        <w:t xml:space="preserve"> </w:t>
      </w:r>
      <w:r w:rsidRPr="00736987">
        <w:rPr>
          <w:rFonts w:ascii="Arial" w:hAnsi="Arial" w:cs="Arial"/>
          <w:sz w:val="28"/>
          <w:szCs w:val="28"/>
          <w:lang w:val="en-US"/>
        </w:rPr>
        <w:t>qilmaydi</w:t>
      </w:r>
      <w:r w:rsidRPr="00736987">
        <w:rPr>
          <w:rFonts w:ascii="Arial" w:hAnsi="Arial" w:cs="Arial"/>
          <w:sz w:val="28"/>
          <w:szCs w:val="28"/>
        </w:rPr>
        <w:t>.</w:t>
      </w:r>
    </w:p>
    <w:p w:rsidR="00904475" w:rsidRPr="00736987" w:rsidRDefault="00904475" w:rsidP="00736987">
      <w:pPr>
        <w:numPr>
          <w:ilvl w:val="0"/>
          <w:numId w:val="12"/>
        </w:numPr>
        <w:rPr>
          <w:rFonts w:ascii="Arial" w:hAnsi="Arial" w:cs="Arial"/>
          <w:sz w:val="28"/>
          <w:szCs w:val="28"/>
          <w:lang w:val="en-US"/>
        </w:rPr>
      </w:pPr>
      <w:r w:rsidRPr="00736987">
        <w:rPr>
          <w:rFonts w:ascii="Arial" w:hAnsi="Arial" w:cs="Arial"/>
          <w:sz w:val="28"/>
          <w:szCs w:val="28"/>
          <w:lang w:val="en-US"/>
        </w:rPr>
        <w:t>Foydalanish oson, va qulay - SOLIDWORKS bilan bir oynada va bir xil ishlash qobiliyati bilan amalga oshirish.</w:t>
      </w:r>
    </w:p>
    <w:p w:rsidR="00736987" w:rsidRDefault="00904475" w:rsidP="00736987">
      <w:pPr>
        <w:numPr>
          <w:ilvl w:val="0"/>
          <w:numId w:val="12"/>
        </w:numPr>
        <w:rPr>
          <w:rFonts w:ascii="Arial" w:hAnsi="Arial" w:cs="Arial"/>
          <w:sz w:val="28"/>
          <w:szCs w:val="28"/>
          <w:lang w:val="en-US"/>
        </w:rPr>
      </w:pPr>
      <w:r w:rsidRPr="00736987">
        <w:rPr>
          <w:rFonts w:ascii="Arial" w:hAnsi="Arial" w:cs="Arial"/>
          <w:sz w:val="28"/>
          <w:szCs w:val="28"/>
          <w:lang w:val="en-US"/>
        </w:rPr>
        <w:t xml:space="preserve">Dizayn o'zgarishiga tez reaktsiya. Agar SOLIDWORKS ichidagi Common  Parts Toolbox yordamida yig'ilishni bajarishda, Simulation avtomatik ravishda murvatlarni birlashma shartlariga aylantirib, muammosiz model yaratadi va tahlil qilish imkonini beradi. Dizaynni o'zgartirilsa ham, tahlil shartlari avvalgidek o'tkaziladi, shuning uchun bir xil sozlamani qayta- qayta takrorlashning hojati yo'q. </w:t>
      </w:r>
      <w:r w:rsidR="00736987" w:rsidRPr="00736987">
        <w:rPr>
          <w:rFonts w:ascii="Arial" w:hAnsi="Arial" w:cs="Arial"/>
          <w:sz w:val="28"/>
          <w:szCs w:val="28"/>
          <w:lang w:val="en-US"/>
        </w:rPr>
        <w:t xml:space="preserve">Misol uchun, agar bir nechta batafsil sirtlarni tanlashda, SOLIDWORKS filtr funksiyasidan faqat sirtlarni tezda tanlash uchun foydalanish mumkin. </w:t>
      </w:r>
    </w:p>
    <w:p w:rsidR="00904475" w:rsidRPr="00736987" w:rsidRDefault="00904475" w:rsidP="00736987">
      <w:pPr>
        <w:numPr>
          <w:ilvl w:val="0"/>
          <w:numId w:val="12"/>
        </w:numPr>
        <w:rPr>
          <w:rFonts w:ascii="Arial" w:hAnsi="Arial" w:cs="Arial"/>
          <w:sz w:val="28"/>
          <w:szCs w:val="28"/>
          <w:lang w:val="en-US"/>
        </w:rPr>
      </w:pPr>
      <w:r w:rsidRPr="00736987">
        <w:rPr>
          <w:rFonts w:ascii="Arial" w:hAnsi="Arial" w:cs="Arial"/>
          <w:sz w:val="28"/>
          <w:szCs w:val="28"/>
          <w:lang w:val="en-US"/>
        </w:rPr>
        <w:t xml:space="preserve">SOLIDWORKS da aniqlangan material xususiyatlari tahlilda </w:t>
      </w:r>
      <w:r w:rsidR="00736987">
        <w:rPr>
          <w:rFonts w:ascii="Arial" w:hAnsi="Arial" w:cs="Arial"/>
          <w:sz w:val="28"/>
          <w:szCs w:val="28"/>
          <w:lang w:val="en-US"/>
        </w:rPr>
        <w:t>a</w:t>
      </w:r>
      <w:r w:rsidRPr="00736987">
        <w:rPr>
          <w:rFonts w:ascii="Arial" w:hAnsi="Arial" w:cs="Arial"/>
          <w:sz w:val="28"/>
          <w:szCs w:val="28"/>
          <w:lang w:val="en-US"/>
        </w:rPr>
        <w:t>vtomatik ravishda o'rnatiladi va tahlilda avtomatik ravishda meros qilib olinadi.</w:t>
      </w:r>
    </w:p>
    <w:p w:rsidR="00904475" w:rsidRPr="00736987" w:rsidRDefault="00904475" w:rsidP="00736987">
      <w:pPr>
        <w:numPr>
          <w:ilvl w:val="0"/>
          <w:numId w:val="12"/>
        </w:numPr>
        <w:rPr>
          <w:rFonts w:ascii="Arial" w:hAnsi="Arial" w:cs="Arial"/>
          <w:sz w:val="28"/>
          <w:szCs w:val="28"/>
          <w:lang w:val="en-US"/>
        </w:rPr>
      </w:pPr>
      <w:r w:rsidRPr="00736987">
        <w:rPr>
          <w:rFonts w:ascii="Arial" w:hAnsi="Arial" w:cs="Arial"/>
          <w:sz w:val="28"/>
          <w:szCs w:val="28"/>
          <w:lang w:val="en-US"/>
        </w:rPr>
        <w:t xml:space="preserve">Konfiguratsiyalar yordamida nisbiy taqqoslash mumkin. Konfiguratsiya - bu bitta modelning turli o'lchamlar va teshiklarning </w:t>
      </w:r>
      <w:r w:rsidRPr="00736987">
        <w:rPr>
          <w:rFonts w:ascii="Arial" w:hAnsi="Arial" w:cs="Arial"/>
          <w:sz w:val="28"/>
          <w:szCs w:val="28"/>
          <w:lang w:val="en-US"/>
        </w:rPr>
        <w:lastRenderedPageBreak/>
        <w:t>mavjudligi yoki yo'qligi kabi o'zgarishlarga ega bo'lishiga imkon beruvchi tizim.</w:t>
      </w:r>
    </w:p>
    <w:p w:rsidR="00736987" w:rsidRDefault="00904475" w:rsidP="00736987">
      <w:pPr>
        <w:numPr>
          <w:ilvl w:val="0"/>
          <w:numId w:val="12"/>
        </w:numPr>
        <w:rPr>
          <w:rFonts w:ascii="Arial" w:hAnsi="Arial" w:cs="Arial"/>
          <w:sz w:val="28"/>
          <w:szCs w:val="28"/>
          <w:lang w:val="en-US"/>
        </w:rPr>
      </w:pPr>
      <w:r w:rsidRPr="00736987">
        <w:rPr>
          <w:rFonts w:ascii="Arial" w:hAnsi="Arial" w:cs="Arial"/>
          <w:sz w:val="28"/>
          <w:szCs w:val="28"/>
          <w:lang w:val="en-US"/>
        </w:rPr>
        <w:t xml:space="preserve">Konfiguratsiyalar tahlil paytida sozlamalarni nusxalash va natijalarni solishtirish uchun ham ishlatilishi mumkin, bu esa ish samaradorligini oshirishga yordam beradi. </w:t>
      </w:r>
    </w:p>
    <w:p w:rsidR="00736987" w:rsidRPr="00736987" w:rsidRDefault="00736987" w:rsidP="00736987">
      <w:pPr>
        <w:ind w:left="720"/>
        <w:rPr>
          <w:rFonts w:ascii="Arial" w:hAnsi="Arial" w:cs="Arial"/>
          <w:sz w:val="28"/>
          <w:szCs w:val="28"/>
          <w:lang w:val="en-US"/>
        </w:rPr>
      </w:pPr>
    </w:p>
    <w:p w:rsidR="00856B51" w:rsidRPr="00856B51" w:rsidRDefault="00856B51" w:rsidP="00856B51">
      <w:pPr>
        <w:rPr>
          <w:rFonts w:ascii="Arial" w:hAnsi="Arial" w:cs="Arial"/>
          <w:b/>
          <w:sz w:val="28"/>
          <w:szCs w:val="28"/>
          <w:lang w:val="en-US"/>
        </w:rPr>
      </w:pPr>
      <w:r w:rsidRPr="00856B51">
        <w:rPr>
          <w:rFonts w:ascii="Arial" w:hAnsi="Arial" w:cs="Arial"/>
          <w:b/>
          <w:bCs/>
          <w:sz w:val="28"/>
          <w:szCs w:val="28"/>
          <w:lang w:val="en-US"/>
        </w:rPr>
        <w:t xml:space="preserve">Ma'lumotlar importi (3D Interconnect) </w:t>
      </w:r>
    </w:p>
    <w:p w:rsidR="00856B51" w:rsidRPr="00856B51" w:rsidRDefault="00856B51" w:rsidP="00856B51">
      <w:pPr>
        <w:rPr>
          <w:rFonts w:ascii="Arial" w:hAnsi="Arial" w:cs="Arial"/>
          <w:sz w:val="28"/>
          <w:szCs w:val="28"/>
          <w:lang w:val="en-US"/>
        </w:rPr>
      </w:pPr>
      <w:r w:rsidRPr="00856B51">
        <w:rPr>
          <w:rFonts w:ascii="Arial" w:hAnsi="Arial" w:cs="Arial"/>
          <w:sz w:val="28"/>
          <w:szCs w:val="28"/>
          <w:lang w:val="en-US"/>
        </w:rPr>
        <w:t>Mahalliy 3D SAPR maʼlumotlarini “konversiyasiz” 3D Interconnectdan foydalanib toʻgʻridan-toʻgʻri import qilish, Autodesk Inventor, PTC Creo, CATIA, Siemens NX va Solid Edge kabi 3D SAPR tizimlaridan mahalliy ma'lumotlarni import qilish va SOLIDWORKSda konvertatsiya qilmasdan foydalanish mumkin.</w:t>
      </w:r>
    </w:p>
    <w:p w:rsidR="00856B51" w:rsidRDefault="00856B51" w:rsidP="00856B51">
      <w:pPr>
        <w:rPr>
          <w:rFonts w:ascii="Arial" w:hAnsi="Arial" w:cs="Arial"/>
          <w:sz w:val="28"/>
          <w:szCs w:val="28"/>
          <w:lang w:val="en-US"/>
        </w:rPr>
      </w:pPr>
      <w:r w:rsidRPr="00856B51">
        <w:rPr>
          <w:rFonts w:ascii="Arial" w:hAnsi="Arial" w:cs="Arial"/>
          <w:sz w:val="28"/>
          <w:szCs w:val="28"/>
          <w:lang w:val="en-US"/>
        </w:rPr>
        <w:t xml:space="preserve">Oraliq fayllarga konvertatsiya qilishda xatolik bo’lmaydi. </w:t>
      </w:r>
    </w:p>
    <w:p w:rsidR="00856B51" w:rsidRPr="00856B51" w:rsidRDefault="00856B51" w:rsidP="00856B51">
      <w:pPr>
        <w:rPr>
          <w:rFonts w:ascii="Arial" w:hAnsi="Arial" w:cs="Arial"/>
          <w:sz w:val="28"/>
          <w:szCs w:val="28"/>
          <w:lang w:val="en-US"/>
        </w:rPr>
      </w:pPr>
      <w:r w:rsidRPr="00856B51">
        <w:rPr>
          <w:rFonts w:ascii="Arial" w:hAnsi="Arial" w:cs="Arial"/>
          <w:sz w:val="28"/>
          <w:szCs w:val="28"/>
          <w:lang w:val="en-US"/>
        </w:rPr>
        <w:t xml:space="preserve">SOLIDWORKS ga import qilingandan so'ng tahlilni avvalgidek bajarish mumkin. Bir nechta SAPR tizimlarida ma'lumotlarni ig'ish tahlilini ham bajarilishi mumkin. </w:t>
      </w:r>
    </w:p>
    <w:p w:rsidR="00736987" w:rsidRDefault="00736987" w:rsidP="00736987">
      <w:pPr>
        <w:rPr>
          <w:rFonts w:ascii="Arial" w:hAnsi="Arial" w:cs="Arial"/>
          <w:b/>
          <w:sz w:val="28"/>
          <w:szCs w:val="28"/>
          <w:lang w:val="en-US"/>
        </w:rPr>
      </w:pPr>
    </w:p>
    <w:p w:rsidR="00736987" w:rsidRDefault="00736987" w:rsidP="00736987">
      <w:pPr>
        <w:rPr>
          <w:rFonts w:ascii="Arial" w:hAnsi="Arial" w:cs="Arial"/>
          <w:b/>
          <w:sz w:val="28"/>
          <w:szCs w:val="28"/>
          <w:lang w:val="en-US"/>
        </w:rPr>
      </w:pPr>
    </w:p>
    <w:p w:rsidR="00736987" w:rsidRDefault="005F3AC5" w:rsidP="00736987">
      <w:pPr>
        <w:rPr>
          <w:rFonts w:ascii="Arial" w:hAnsi="Arial" w:cs="Arial"/>
          <w:b/>
          <w:sz w:val="28"/>
          <w:szCs w:val="28"/>
          <w:lang w:val="en-US"/>
        </w:rPr>
      </w:pPr>
      <w:r w:rsidRPr="005F3AC5">
        <w:rPr>
          <w:rFonts w:ascii="Arial" w:hAnsi="Arial" w:cs="Arial" w:hint="eastAsia"/>
          <w:b/>
          <w:bCs/>
          <w:sz w:val="28"/>
          <w:szCs w:val="28"/>
          <w:lang w:val="en-US"/>
        </w:rPr>
        <w:t xml:space="preserve">AutoCAD, </w:t>
      </w:r>
      <w:r w:rsidRPr="005F3AC5">
        <w:rPr>
          <w:rFonts w:ascii="Arial" w:hAnsi="Arial" w:cs="Arial"/>
          <w:b/>
          <w:bCs/>
          <w:sz w:val="28"/>
          <w:szCs w:val="28"/>
          <w:lang w:val="en-US"/>
        </w:rPr>
        <w:t>Autodesk, AQSH</w:t>
      </w:r>
    </w:p>
    <w:p w:rsidR="005F3AC5" w:rsidRPr="005F3AC5" w:rsidRDefault="005F3AC5" w:rsidP="005F3AC5">
      <w:pPr>
        <w:rPr>
          <w:rFonts w:ascii="Arial" w:hAnsi="Arial" w:cs="Arial"/>
          <w:sz w:val="28"/>
          <w:szCs w:val="28"/>
          <w:lang w:val="en-US"/>
        </w:rPr>
      </w:pPr>
      <w:r w:rsidRPr="005F3AC5">
        <w:rPr>
          <w:rFonts w:ascii="Arial" w:hAnsi="Arial" w:cs="Arial"/>
          <w:sz w:val="28"/>
          <w:szCs w:val="28"/>
          <w:lang w:val="en-US"/>
        </w:rPr>
        <w:t>Mashinasozlik, qurilish va muhandislik tahlil tizimlarini yaratish uchun asosiy grafik platforma sifatida ko'plab ishlab chiquvchilar tomonidan tanlangan dunyodagi eng mashhur kompyuter yordamida loyihalash tizimi.</w:t>
      </w:r>
    </w:p>
    <w:p w:rsidR="005F3AC5" w:rsidRPr="005F3AC5" w:rsidRDefault="005F3AC5" w:rsidP="005F3AC5">
      <w:pPr>
        <w:rPr>
          <w:rFonts w:ascii="Arial" w:hAnsi="Arial" w:cs="Arial"/>
          <w:sz w:val="28"/>
          <w:szCs w:val="28"/>
          <w:lang w:val="en-US"/>
        </w:rPr>
      </w:pPr>
      <w:r w:rsidRPr="005F3AC5">
        <w:rPr>
          <w:rFonts w:ascii="Arial" w:hAnsi="Arial" w:cs="Arial"/>
          <w:sz w:val="28"/>
          <w:szCs w:val="28"/>
          <w:lang w:val="en-US"/>
        </w:rPr>
        <w:t xml:space="preserve">Tizimning asosiy afzalligi shundaki, u o'zining yuqori avtomatlashtirilgan dasturlarini yaratishga ochiqdir. </w:t>
      </w:r>
    </w:p>
    <w:p w:rsidR="005F3AC5" w:rsidRPr="005F3AC5" w:rsidRDefault="005F3AC5" w:rsidP="005F3AC5">
      <w:pPr>
        <w:rPr>
          <w:rFonts w:ascii="Arial" w:hAnsi="Arial" w:cs="Arial"/>
          <w:sz w:val="28"/>
          <w:szCs w:val="28"/>
          <w:lang w:val="en-US"/>
        </w:rPr>
      </w:pPr>
      <w:r w:rsidRPr="005F3AC5">
        <w:rPr>
          <w:rFonts w:ascii="Arial" w:hAnsi="Arial" w:cs="Arial"/>
          <w:sz w:val="28"/>
          <w:szCs w:val="28"/>
          <w:lang w:val="en-US"/>
        </w:rPr>
        <w:t xml:space="preserve">Barcha boshqa ko’rib chiqilgan dasturlar qabi Muhandislik tahlil qismi mavjud. </w:t>
      </w:r>
    </w:p>
    <w:p w:rsidR="00736987" w:rsidRDefault="00736987" w:rsidP="00736987">
      <w:pPr>
        <w:rPr>
          <w:rFonts w:ascii="Arial" w:hAnsi="Arial" w:cs="Arial"/>
          <w:b/>
          <w:sz w:val="28"/>
          <w:szCs w:val="28"/>
          <w:lang w:val="en-US"/>
        </w:rPr>
      </w:pPr>
    </w:p>
    <w:p w:rsidR="00692BB0" w:rsidRPr="00692BB0" w:rsidRDefault="00692BB0" w:rsidP="00692BB0">
      <w:pPr>
        <w:spacing w:after="120"/>
        <w:rPr>
          <w:rFonts w:ascii="Arial" w:hAnsi="Arial" w:cs="Arial"/>
          <w:b/>
          <w:sz w:val="28"/>
          <w:szCs w:val="28"/>
          <w:lang w:val="en-US"/>
        </w:rPr>
      </w:pPr>
      <w:r w:rsidRPr="00692BB0">
        <w:rPr>
          <w:rFonts w:ascii="Arial" w:hAnsi="Arial" w:cs="Arial"/>
          <w:b/>
          <w:bCs/>
          <w:sz w:val="28"/>
          <w:szCs w:val="28"/>
        </w:rPr>
        <w:t>КОМПАС</w:t>
      </w:r>
      <w:r w:rsidRPr="00692BB0">
        <w:rPr>
          <w:rFonts w:ascii="Arial" w:hAnsi="Arial" w:cs="Arial" w:hint="eastAsia"/>
          <w:b/>
          <w:bCs/>
          <w:sz w:val="28"/>
          <w:szCs w:val="28"/>
          <w:lang w:val="en-US"/>
        </w:rPr>
        <w:t xml:space="preserve">-3D (22), </w:t>
      </w:r>
      <w:r w:rsidRPr="00692BB0">
        <w:rPr>
          <w:rFonts w:ascii="Arial" w:hAnsi="Arial" w:cs="Arial"/>
          <w:b/>
          <w:bCs/>
          <w:sz w:val="28"/>
          <w:szCs w:val="28"/>
        </w:rPr>
        <w:t>Аскон</w:t>
      </w:r>
      <w:r w:rsidRPr="00692BB0">
        <w:rPr>
          <w:rFonts w:ascii="Arial" w:hAnsi="Arial" w:cs="Arial"/>
          <w:b/>
          <w:bCs/>
          <w:sz w:val="28"/>
          <w:szCs w:val="28"/>
          <w:lang w:val="en-US"/>
        </w:rPr>
        <w:t xml:space="preserve">, </w:t>
      </w:r>
      <w:r w:rsidRPr="00692BB0">
        <w:rPr>
          <w:rFonts w:ascii="Arial" w:hAnsi="Arial" w:cs="Arial"/>
          <w:b/>
          <w:bCs/>
          <w:sz w:val="28"/>
          <w:szCs w:val="28"/>
        </w:rPr>
        <w:t>Россия</w:t>
      </w:r>
      <w:r w:rsidRPr="00692BB0">
        <w:rPr>
          <w:rFonts w:ascii="Arial" w:hAnsi="Arial" w:cs="Arial" w:hint="eastAsia"/>
          <w:b/>
          <w:sz w:val="28"/>
          <w:szCs w:val="28"/>
          <w:lang w:val="en-US"/>
        </w:rPr>
        <w:t xml:space="preserve"> </w:t>
      </w:r>
    </w:p>
    <w:p w:rsidR="00692BB0" w:rsidRPr="00692BB0" w:rsidRDefault="00692BB0" w:rsidP="00692BB0">
      <w:pPr>
        <w:rPr>
          <w:rFonts w:ascii="Arial" w:hAnsi="Arial" w:cs="Arial"/>
          <w:sz w:val="28"/>
          <w:szCs w:val="28"/>
          <w:lang w:val="en-US"/>
        </w:rPr>
      </w:pPr>
      <w:r w:rsidRPr="00692BB0">
        <w:rPr>
          <w:rFonts w:ascii="Arial" w:hAnsi="Arial" w:cs="Arial"/>
          <w:sz w:val="28"/>
          <w:szCs w:val="28"/>
          <w:lang w:val="en-US"/>
        </w:rPr>
        <w:t>Kompas-3D – bu tizimi 3D o'lchovli parametrik dizaynning klassik jarayonini — g'oyadan assotsiativ hajmli modelga, modeldan dizayn hujjatlariga qadar amalga oshirishga imkon bera oladigan tizimdir.</w:t>
      </w:r>
    </w:p>
    <w:p w:rsidR="00692BB0" w:rsidRPr="00692BB0" w:rsidRDefault="00692BB0" w:rsidP="00692BB0">
      <w:pPr>
        <w:rPr>
          <w:rFonts w:ascii="Arial" w:hAnsi="Arial" w:cs="Arial"/>
          <w:sz w:val="28"/>
          <w:szCs w:val="28"/>
          <w:lang w:val="en-US"/>
        </w:rPr>
      </w:pPr>
      <w:r w:rsidRPr="00692BB0">
        <w:rPr>
          <w:rFonts w:ascii="Arial" w:hAnsi="Arial" w:cs="Arial"/>
          <w:sz w:val="28"/>
          <w:szCs w:val="28"/>
          <w:lang w:val="en-US"/>
        </w:rPr>
        <w:t>Kompas-3D ning asosiy tarkibiy qismlari:</w:t>
      </w:r>
    </w:p>
    <w:p w:rsidR="00904475" w:rsidRPr="00692BB0" w:rsidRDefault="00904475" w:rsidP="00692BB0">
      <w:pPr>
        <w:numPr>
          <w:ilvl w:val="0"/>
          <w:numId w:val="14"/>
        </w:numPr>
        <w:rPr>
          <w:rFonts w:ascii="Arial" w:hAnsi="Arial" w:cs="Arial"/>
          <w:sz w:val="28"/>
          <w:szCs w:val="28"/>
          <w:lang w:val="en-US"/>
        </w:rPr>
      </w:pPr>
      <w:r w:rsidRPr="00692BB0">
        <w:rPr>
          <w:rFonts w:ascii="Arial" w:hAnsi="Arial" w:cs="Arial"/>
          <w:sz w:val="28"/>
          <w:szCs w:val="28"/>
          <w:lang w:val="en-US"/>
        </w:rPr>
        <w:t xml:space="preserve">3D o'lchovli qattiq modellashtirish tizimi, </w:t>
      </w:r>
    </w:p>
    <w:p w:rsidR="00904475" w:rsidRPr="00692BB0" w:rsidRDefault="00904475" w:rsidP="00692BB0">
      <w:pPr>
        <w:numPr>
          <w:ilvl w:val="0"/>
          <w:numId w:val="14"/>
        </w:numPr>
        <w:rPr>
          <w:rFonts w:ascii="Arial" w:hAnsi="Arial" w:cs="Arial"/>
          <w:sz w:val="28"/>
          <w:szCs w:val="28"/>
        </w:rPr>
      </w:pPr>
      <w:r w:rsidRPr="00692BB0">
        <w:rPr>
          <w:rFonts w:ascii="Arial" w:hAnsi="Arial" w:cs="Arial"/>
          <w:sz w:val="28"/>
          <w:szCs w:val="28"/>
          <w:lang w:val="en-US"/>
        </w:rPr>
        <w:t xml:space="preserve">universal kompyuter yordamida loyihalash tizimi </w:t>
      </w:r>
    </w:p>
    <w:p w:rsidR="00904475" w:rsidRPr="00692BB0" w:rsidRDefault="00904475" w:rsidP="00692BB0">
      <w:pPr>
        <w:numPr>
          <w:ilvl w:val="0"/>
          <w:numId w:val="14"/>
        </w:numPr>
        <w:rPr>
          <w:rFonts w:ascii="Arial" w:hAnsi="Arial" w:cs="Arial"/>
          <w:sz w:val="28"/>
          <w:szCs w:val="28"/>
          <w:lang w:val="en-US"/>
        </w:rPr>
      </w:pPr>
      <w:r w:rsidRPr="00692BB0">
        <w:rPr>
          <w:rFonts w:ascii="Arial" w:hAnsi="Arial" w:cs="Arial"/>
          <w:sz w:val="28"/>
          <w:szCs w:val="28"/>
          <w:lang w:val="en-US"/>
        </w:rPr>
        <w:t xml:space="preserve">kompas grafigi va spetsifikatsiyalarni loyihalash modu </w:t>
      </w:r>
    </w:p>
    <w:p w:rsidR="00692BB0" w:rsidRPr="00692BB0" w:rsidRDefault="00692BB0" w:rsidP="00692BB0">
      <w:pPr>
        <w:rPr>
          <w:rFonts w:ascii="Arial" w:hAnsi="Arial" w:cs="Arial"/>
          <w:sz w:val="28"/>
          <w:szCs w:val="28"/>
          <w:lang w:val="en-US"/>
        </w:rPr>
      </w:pPr>
      <w:r w:rsidRPr="00692BB0">
        <w:rPr>
          <w:rFonts w:ascii="Arial" w:hAnsi="Arial" w:cs="Arial"/>
          <w:b/>
          <w:bCs/>
          <w:sz w:val="28"/>
          <w:szCs w:val="28"/>
          <w:lang w:val="en-US"/>
        </w:rPr>
        <w:t>Afzalliklari:</w:t>
      </w:r>
      <w:r w:rsidRPr="00692BB0">
        <w:rPr>
          <w:rFonts w:ascii="Arial" w:hAnsi="Arial" w:cs="Arial"/>
          <w:sz w:val="28"/>
          <w:szCs w:val="28"/>
          <w:lang w:val="en-US"/>
        </w:rPr>
        <w:t xml:space="preserve"> Ularning barchasini o'rganish oson, rus tilidagi interfeys va yordam tizimiga ega. </w:t>
      </w:r>
    </w:p>
    <w:p w:rsidR="00736987" w:rsidRDefault="00736987" w:rsidP="00736987">
      <w:pPr>
        <w:rPr>
          <w:rFonts w:ascii="Arial" w:hAnsi="Arial" w:cs="Arial"/>
          <w:b/>
          <w:sz w:val="28"/>
          <w:szCs w:val="28"/>
          <w:lang w:val="en-US"/>
        </w:rPr>
      </w:pPr>
    </w:p>
    <w:p w:rsidR="00736987" w:rsidRPr="00692BB0" w:rsidRDefault="00692BB0" w:rsidP="00692BB0">
      <w:pPr>
        <w:spacing w:after="120"/>
        <w:rPr>
          <w:rFonts w:ascii="Arial" w:hAnsi="Arial" w:cs="Arial"/>
          <w:b/>
          <w:bCs/>
          <w:sz w:val="28"/>
          <w:szCs w:val="28"/>
          <w:lang w:val="en-US"/>
        </w:rPr>
      </w:pPr>
      <w:r w:rsidRPr="00692BB0">
        <w:rPr>
          <w:rFonts w:ascii="Arial" w:hAnsi="Arial" w:cs="Arial" w:hint="eastAsia"/>
          <w:b/>
          <w:bCs/>
          <w:sz w:val="28"/>
          <w:szCs w:val="28"/>
          <w:lang w:val="en-US"/>
        </w:rPr>
        <w:lastRenderedPageBreak/>
        <w:t>T-Flex, "</w:t>
      </w:r>
      <w:r w:rsidRPr="00692BB0">
        <w:rPr>
          <w:rFonts w:ascii="Arial" w:hAnsi="Arial" w:cs="Arial"/>
          <w:b/>
          <w:bCs/>
          <w:sz w:val="28"/>
          <w:szCs w:val="28"/>
        </w:rPr>
        <w:t>Топ</w:t>
      </w:r>
      <w:r w:rsidRPr="00692BB0">
        <w:rPr>
          <w:rFonts w:ascii="Arial" w:hAnsi="Arial" w:cs="Arial"/>
          <w:b/>
          <w:bCs/>
          <w:sz w:val="28"/>
          <w:szCs w:val="28"/>
          <w:lang w:val="en-US"/>
        </w:rPr>
        <w:t>-</w:t>
      </w:r>
      <w:r w:rsidRPr="00692BB0">
        <w:rPr>
          <w:rFonts w:ascii="Arial" w:hAnsi="Arial" w:cs="Arial"/>
          <w:b/>
          <w:bCs/>
          <w:sz w:val="28"/>
          <w:szCs w:val="28"/>
        </w:rPr>
        <w:t>Системы</w:t>
      </w:r>
      <w:r w:rsidRPr="00692BB0">
        <w:rPr>
          <w:rFonts w:ascii="Arial" w:hAnsi="Arial" w:cs="Arial"/>
          <w:b/>
          <w:bCs/>
          <w:sz w:val="28"/>
          <w:szCs w:val="28"/>
          <w:lang w:val="en-US"/>
        </w:rPr>
        <w:t xml:space="preserve">", </w:t>
      </w:r>
      <w:r w:rsidRPr="00692BB0">
        <w:rPr>
          <w:rFonts w:ascii="Arial" w:hAnsi="Arial" w:cs="Arial"/>
          <w:b/>
          <w:bCs/>
          <w:sz w:val="28"/>
          <w:szCs w:val="28"/>
        </w:rPr>
        <w:t>Россия</w:t>
      </w:r>
    </w:p>
    <w:p w:rsidR="00692BB0" w:rsidRPr="00692BB0" w:rsidRDefault="00692BB0" w:rsidP="00692BB0">
      <w:pPr>
        <w:rPr>
          <w:rFonts w:ascii="Arial" w:hAnsi="Arial" w:cs="Arial"/>
          <w:sz w:val="28"/>
          <w:szCs w:val="28"/>
          <w:lang w:val="en-US"/>
        </w:rPr>
      </w:pPr>
      <w:r w:rsidRPr="00692BB0">
        <w:rPr>
          <w:rFonts w:ascii="Arial" w:hAnsi="Arial" w:cs="Arial"/>
          <w:sz w:val="28"/>
          <w:szCs w:val="28"/>
          <w:lang w:val="en-US"/>
        </w:rPr>
        <w:t xml:space="preserve">T-FLEX dasturiy ta'minoti mahsulotning hayot aylanishining barcha bosqichlarida ishlarni tashkil etishga imkon beradi, dasturlar to'plami ishlab chiqarishni tayyorlashda dizayn va texnologik ish oqimining yagona muhitini yaratishga imkon beradi. </w:t>
      </w:r>
    </w:p>
    <w:p w:rsidR="00692BB0" w:rsidRPr="00692BB0" w:rsidRDefault="00692BB0" w:rsidP="00692BB0">
      <w:pPr>
        <w:rPr>
          <w:rFonts w:ascii="Arial" w:hAnsi="Arial" w:cs="Arial"/>
          <w:sz w:val="28"/>
          <w:szCs w:val="28"/>
          <w:lang w:val="en-US"/>
        </w:rPr>
      </w:pPr>
      <w:r w:rsidRPr="00692BB0">
        <w:rPr>
          <w:rFonts w:ascii="Arial" w:hAnsi="Arial" w:cs="Arial"/>
          <w:sz w:val="28"/>
          <w:szCs w:val="28"/>
          <w:lang w:val="en-US"/>
        </w:rPr>
        <w:t xml:space="preserve">Foydalanuvchi mahsulot nomenklaturasi va tuzilmalarini boshqarish uchun keng imkoniyatlarga ega bo'ladi. </w:t>
      </w:r>
    </w:p>
    <w:p w:rsidR="00692BB0" w:rsidRPr="00692BB0" w:rsidRDefault="00692BB0" w:rsidP="00692BB0">
      <w:pPr>
        <w:rPr>
          <w:rFonts w:ascii="Arial" w:hAnsi="Arial" w:cs="Arial"/>
          <w:sz w:val="28"/>
          <w:szCs w:val="28"/>
          <w:lang w:val="en-US"/>
        </w:rPr>
      </w:pPr>
      <w:r w:rsidRPr="00692BB0">
        <w:rPr>
          <w:rFonts w:ascii="Arial" w:hAnsi="Arial" w:cs="Arial"/>
          <w:sz w:val="28"/>
          <w:szCs w:val="28"/>
          <w:lang w:val="en-US"/>
        </w:rPr>
        <w:t>Ish jarayonida ishlab chiqarishni texnologik tayyorlash jarayonining barcha ishtirokchilarining aniq o'zaro ta'siri ta'minlanadi.</w:t>
      </w:r>
    </w:p>
    <w:p w:rsidR="00736987" w:rsidRDefault="00736987" w:rsidP="00736987">
      <w:pPr>
        <w:rPr>
          <w:rFonts w:ascii="Arial" w:hAnsi="Arial" w:cs="Arial"/>
          <w:b/>
          <w:sz w:val="28"/>
          <w:szCs w:val="28"/>
          <w:lang w:val="en-US"/>
        </w:rPr>
      </w:pPr>
    </w:p>
    <w:p w:rsidR="005C0BA4" w:rsidRPr="005C0BA4" w:rsidRDefault="005C0BA4" w:rsidP="005C0BA4">
      <w:pPr>
        <w:rPr>
          <w:rFonts w:ascii="Arial" w:hAnsi="Arial" w:cs="Arial"/>
          <w:b/>
          <w:sz w:val="28"/>
          <w:szCs w:val="28"/>
          <w:lang w:val="en-US"/>
        </w:rPr>
      </w:pPr>
      <w:r w:rsidRPr="005C0BA4">
        <w:rPr>
          <w:rFonts w:ascii="Arial" w:hAnsi="Arial" w:cs="Arial"/>
          <w:b/>
          <w:bCs/>
          <w:sz w:val="28"/>
          <w:szCs w:val="28"/>
          <w:lang w:val="en-US"/>
        </w:rPr>
        <w:t xml:space="preserve">T-Flex dasturiy ta'minotining asosiy modullari </w:t>
      </w:r>
    </w:p>
    <w:p w:rsidR="00904475" w:rsidRPr="005C0BA4" w:rsidRDefault="00904475" w:rsidP="005C0BA4">
      <w:pPr>
        <w:numPr>
          <w:ilvl w:val="0"/>
          <w:numId w:val="15"/>
        </w:numPr>
        <w:rPr>
          <w:rFonts w:ascii="Arial" w:hAnsi="Arial" w:cs="Arial"/>
          <w:b/>
          <w:sz w:val="28"/>
          <w:szCs w:val="28"/>
        </w:rPr>
      </w:pPr>
      <w:hyperlink r:id="rId7" w:history="1">
        <w:r w:rsidRPr="005C0BA4">
          <w:rPr>
            <w:rStyle w:val="aa"/>
            <w:rFonts w:ascii="Arial" w:hAnsi="Arial" w:cs="Arial"/>
            <w:b/>
            <w:bCs/>
            <w:sz w:val="28"/>
            <w:szCs w:val="28"/>
          </w:rPr>
          <w:t>T-FLEX Технология 2010</w:t>
        </w:r>
      </w:hyperlink>
      <w:r w:rsidRPr="005C0BA4">
        <w:rPr>
          <w:rFonts w:ascii="Arial" w:hAnsi="Arial" w:cs="Arial"/>
          <w:b/>
          <w:bCs/>
          <w:sz w:val="28"/>
          <w:szCs w:val="28"/>
        </w:rPr>
        <w:t xml:space="preserve"> </w:t>
      </w:r>
    </w:p>
    <w:p w:rsidR="00904475" w:rsidRPr="005C0BA4" w:rsidRDefault="00904475" w:rsidP="005C0BA4">
      <w:pPr>
        <w:numPr>
          <w:ilvl w:val="0"/>
          <w:numId w:val="15"/>
        </w:numPr>
        <w:rPr>
          <w:rFonts w:ascii="Arial" w:hAnsi="Arial" w:cs="Arial"/>
          <w:b/>
          <w:sz w:val="28"/>
          <w:szCs w:val="28"/>
        </w:rPr>
      </w:pPr>
      <w:hyperlink r:id="rId8" w:history="1">
        <w:r w:rsidRPr="005C0BA4">
          <w:rPr>
            <w:rStyle w:val="aa"/>
            <w:rFonts w:ascii="Arial" w:hAnsi="Arial" w:cs="Arial"/>
            <w:b/>
            <w:bCs/>
            <w:sz w:val="28"/>
            <w:szCs w:val="28"/>
          </w:rPr>
          <w:t>T-FLEX CAD 12</w:t>
        </w:r>
      </w:hyperlink>
      <w:r w:rsidRPr="005C0BA4">
        <w:rPr>
          <w:rFonts w:ascii="Arial" w:hAnsi="Arial" w:cs="Arial"/>
          <w:b/>
          <w:bCs/>
          <w:sz w:val="28"/>
          <w:szCs w:val="28"/>
          <w:u w:val="single"/>
        </w:rPr>
        <w:t xml:space="preserve"> </w:t>
      </w:r>
    </w:p>
    <w:p w:rsidR="00904475" w:rsidRPr="005C0BA4" w:rsidRDefault="00904475" w:rsidP="005C0BA4">
      <w:pPr>
        <w:numPr>
          <w:ilvl w:val="0"/>
          <w:numId w:val="15"/>
        </w:numPr>
        <w:rPr>
          <w:rFonts w:ascii="Arial" w:hAnsi="Arial" w:cs="Arial"/>
          <w:b/>
          <w:sz w:val="28"/>
          <w:szCs w:val="28"/>
        </w:rPr>
      </w:pPr>
      <w:hyperlink r:id="rId9" w:history="1">
        <w:r w:rsidRPr="005C0BA4">
          <w:rPr>
            <w:rStyle w:val="aa"/>
            <w:rFonts w:ascii="Arial" w:hAnsi="Arial" w:cs="Arial"/>
            <w:b/>
            <w:bCs/>
            <w:sz w:val="28"/>
            <w:szCs w:val="28"/>
          </w:rPr>
          <w:t>T-FLEX</w:t>
        </w:r>
      </w:hyperlink>
      <w:hyperlink r:id="rId10" w:history="1">
        <w:r w:rsidRPr="005C0BA4">
          <w:rPr>
            <w:rStyle w:val="aa"/>
            <w:rFonts w:ascii="Arial" w:hAnsi="Arial" w:cs="Arial"/>
            <w:b/>
            <w:bCs/>
            <w:sz w:val="28"/>
            <w:szCs w:val="28"/>
          </w:rPr>
          <w:t xml:space="preserve"> ЧПУ</w:t>
        </w:r>
      </w:hyperlink>
      <w:r w:rsidRPr="005C0BA4">
        <w:rPr>
          <w:rFonts w:ascii="Arial" w:hAnsi="Arial" w:cs="Arial"/>
          <w:b/>
          <w:bCs/>
          <w:sz w:val="28"/>
          <w:szCs w:val="28"/>
          <w:u w:val="single"/>
        </w:rPr>
        <w:t xml:space="preserve"> </w:t>
      </w:r>
    </w:p>
    <w:p w:rsidR="005C0BA4" w:rsidRPr="005C0BA4" w:rsidRDefault="00904475" w:rsidP="005C0BA4">
      <w:pPr>
        <w:numPr>
          <w:ilvl w:val="0"/>
          <w:numId w:val="15"/>
        </w:numPr>
        <w:rPr>
          <w:rFonts w:ascii="Arial" w:hAnsi="Arial" w:cs="Arial"/>
          <w:b/>
          <w:sz w:val="28"/>
          <w:szCs w:val="28"/>
        </w:rPr>
      </w:pPr>
      <w:hyperlink r:id="rId11" w:history="1">
        <w:r w:rsidRPr="005C0BA4">
          <w:rPr>
            <w:rStyle w:val="aa"/>
            <w:rFonts w:ascii="Arial" w:hAnsi="Arial" w:cs="Arial"/>
            <w:b/>
            <w:bCs/>
            <w:sz w:val="28"/>
            <w:szCs w:val="28"/>
          </w:rPr>
          <w:t xml:space="preserve">T-FLEX </w:t>
        </w:r>
      </w:hyperlink>
      <w:hyperlink r:id="rId12" w:history="1">
        <w:r w:rsidRPr="005C0BA4">
          <w:rPr>
            <w:rStyle w:val="aa"/>
            <w:rFonts w:ascii="Arial" w:hAnsi="Arial" w:cs="Arial"/>
            <w:b/>
            <w:bCs/>
            <w:sz w:val="28"/>
            <w:szCs w:val="28"/>
          </w:rPr>
          <w:t>DOCs</w:t>
        </w:r>
      </w:hyperlink>
      <w:hyperlink r:id="rId13" w:history="1">
        <w:r w:rsidRPr="005C0BA4">
          <w:rPr>
            <w:rStyle w:val="aa"/>
            <w:rFonts w:ascii="Arial" w:hAnsi="Arial" w:cs="Arial"/>
            <w:b/>
            <w:bCs/>
            <w:sz w:val="28"/>
            <w:szCs w:val="28"/>
          </w:rPr>
          <w:t xml:space="preserve"> 2010</w:t>
        </w:r>
      </w:hyperlink>
      <w:r w:rsidRPr="005C0BA4">
        <w:rPr>
          <w:rFonts w:ascii="Arial" w:hAnsi="Arial" w:cs="Arial"/>
          <w:b/>
          <w:bCs/>
          <w:sz w:val="28"/>
          <w:szCs w:val="28"/>
          <w:u w:val="single"/>
        </w:rPr>
        <w:t xml:space="preserve"> </w:t>
      </w:r>
    </w:p>
    <w:p w:rsidR="005C0BA4" w:rsidRPr="005C0BA4" w:rsidRDefault="005C0BA4" w:rsidP="005C0BA4">
      <w:pPr>
        <w:numPr>
          <w:ilvl w:val="0"/>
          <w:numId w:val="15"/>
        </w:numPr>
        <w:rPr>
          <w:rFonts w:ascii="Arial" w:hAnsi="Arial" w:cs="Arial"/>
          <w:b/>
          <w:sz w:val="28"/>
          <w:szCs w:val="28"/>
        </w:rPr>
      </w:pPr>
      <w:hyperlink r:id="rId14" w:history="1">
        <w:r w:rsidRPr="005C0BA4">
          <w:rPr>
            <w:rStyle w:val="aa"/>
            <w:rFonts w:ascii="Arial" w:hAnsi="Arial" w:cs="Arial"/>
            <w:b/>
            <w:bCs/>
            <w:sz w:val="28"/>
            <w:szCs w:val="28"/>
          </w:rPr>
          <w:t>T-FLEX Анализ</w:t>
        </w:r>
      </w:hyperlink>
    </w:p>
    <w:p w:rsidR="005C0BA4" w:rsidRDefault="005C0BA4" w:rsidP="00736987">
      <w:pPr>
        <w:rPr>
          <w:rFonts w:ascii="Arial" w:hAnsi="Arial" w:cs="Arial"/>
          <w:b/>
          <w:sz w:val="28"/>
          <w:szCs w:val="28"/>
          <w:lang w:val="en-US"/>
        </w:rPr>
      </w:pPr>
    </w:p>
    <w:p w:rsidR="005269BD" w:rsidRPr="005269BD" w:rsidRDefault="005269BD" w:rsidP="005269BD">
      <w:pPr>
        <w:rPr>
          <w:rFonts w:ascii="Arial" w:hAnsi="Arial" w:cs="Arial"/>
          <w:sz w:val="28"/>
          <w:szCs w:val="28"/>
          <w:lang w:val="en-US"/>
        </w:rPr>
      </w:pPr>
      <w:r w:rsidRPr="005269BD">
        <w:rPr>
          <w:rFonts w:ascii="Arial" w:hAnsi="Arial" w:cs="Arial"/>
          <w:sz w:val="28"/>
          <w:szCs w:val="28"/>
          <w:lang w:val="en-US"/>
        </w:rPr>
        <w:t>Yagona ximoyalangan ma’lumotlar bazasi imkoniyatlari:</w:t>
      </w:r>
    </w:p>
    <w:p w:rsidR="00904475" w:rsidRPr="005269BD" w:rsidRDefault="00904475" w:rsidP="005269BD">
      <w:pPr>
        <w:numPr>
          <w:ilvl w:val="0"/>
          <w:numId w:val="16"/>
        </w:numPr>
        <w:rPr>
          <w:rFonts w:ascii="Arial" w:hAnsi="Arial" w:cs="Arial"/>
          <w:sz w:val="28"/>
          <w:szCs w:val="28"/>
          <w:lang w:val="en-US"/>
        </w:rPr>
      </w:pPr>
      <w:r w:rsidRPr="005269BD">
        <w:rPr>
          <w:rFonts w:ascii="Arial" w:hAnsi="Arial" w:cs="Arial"/>
          <w:sz w:val="28"/>
          <w:szCs w:val="28"/>
          <w:lang w:val="en-US"/>
        </w:rPr>
        <w:t xml:space="preserve">Ishlab chiqarishni konstruktorlik tayorlash va mahsulot tahlili </w:t>
      </w:r>
    </w:p>
    <w:p w:rsidR="00904475" w:rsidRPr="005269BD" w:rsidRDefault="00904475" w:rsidP="005269BD">
      <w:pPr>
        <w:numPr>
          <w:ilvl w:val="0"/>
          <w:numId w:val="16"/>
        </w:numPr>
        <w:rPr>
          <w:rFonts w:ascii="Arial" w:hAnsi="Arial" w:cs="Arial"/>
          <w:sz w:val="28"/>
          <w:szCs w:val="28"/>
          <w:lang w:val="en-US"/>
        </w:rPr>
      </w:pPr>
      <w:r w:rsidRPr="005269BD">
        <w:rPr>
          <w:rFonts w:ascii="Arial" w:hAnsi="Arial" w:cs="Arial"/>
          <w:sz w:val="28"/>
          <w:szCs w:val="28"/>
          <w:lang w:val="en-US"/>
        </w:rPr>
        <w:t>Ishlab chiqarishni texnologik tayorlash va mahsulot  ishlab chiqarish (CAPP/CAM),</w:t>
      </w:r>
    </w:p>
    <w:p w:rsidR="00904475" w:rsidRPr="005269BD" w:rsidRDefault="00904475" w:rsidP="005269BD">
      <w:pPr>
        <w:numPr>
          <w:ilvl w:val="0"/>
          <w:numId w:val="16"/>
        </w:numPr>
        <w:rPr>
          <w:rFonts w:ascii="Arial" w:hAnsi="Arial" w:cs="Arial"/>
          <w:sz w:val="28"/>
          <w:szCs w:val="28"/>
          <w:lang w:val="en-US"/>
        </w:rPr>
      </w:pPr>
      <w:r w:rsidRPr="005269BD">
        <w:rPr>
          <w:rFonts w:ascii="Arial" w:hAnsi="Arial" w:cs="Arial"/>
          <w:sz w:val="28"/>
          <w:szCs w:val="28"/>
          <w:lang w:val="en-US"/>
        </w:rPr>
        <w:t>O’zgarishlarni kuzatib borish va boshqarish (Engineering Administration),</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 xml:space="preserve">EPR tizimlari bilan integratsiya </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Bizness-jarayonlarni boshqarish,</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Loyihalarni  boshqarish (Project management),</w:t>
      </w:r>
    </w:p>
    <w:p w:rsidR="00904475" w:rsidRPr="005269BD" w:rsidRDefault="00904475" w:rsidP="005269BD">
      <w:pPr>
        <w:numPr>
          <w:ilvl w:val="0"/>
          <w:numId w:val="16"/>
        </w:numPr>
        <w:rPr>
          <w:rFonts w:ascii="Arial" w:hAnsi="Arial" w:cs="Arial"/>
          <w:sz w:val="28"/>
          <w:szCs w:val="28"/>
          <w:lang w:val="en-US"/>
        </w:rPr>
      </w:pPr>
      <w:r w:rsidRPr="005269BD">
        <w:rPr>
          <w:rFonts w:ascii="Arial" w:hAnsi="Arial" w:cs="Arial"/>
          <w:sz w:val="28"/>
          <w:szCs w:val="28"/>
          <w:lang w:val="en-US"/>
        </w:rPr>
        <w:t>Mahsulotlar nomenklaturasi va qo'llanmalar yaratish,</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Texnik hujjatlar aylanishi,</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Ofis hujjatlar aylanishi,</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Kalendar rejalashtirish (MES),</w:t>
      </w:r>
    </w:p>
    <w:p w:rsidR="00904475" w:rsidRPr="005269BD" w:rsidRDefault="00904475" w:rsidP="005269BD">
      <w:pPr>
        <w:numPr>
          <w:ilvl w:val="0"/>
          <w:numId w:val="16"/>
        </w:numPr>
        <w:rPr>
          <w:rFonts w:ascii="Arial" w:hAnsi="Arial" w:cs="Arial"/>
          <w:sz w:val="28"/>
          <w:szCs w:val="28"/>
        </w:rPr>
      </w:pPr>
      <w:r w:rsidRPr="005269BD">
        <w:rPr>
          <w:rFonts w:ascii="Arial" w:hAnsi="Arial" w:cs="Arial"/>
          <w:sz w:val="28"/>
          <w:szCs w:val="28"/>
          <w:lang w:val="en-US"/>
        </w:rPr>
        <w:t xml:space="preserve">Dasturlanmagan axborot tizimlarini yaratish. </w:t>
      </w:r>
    </w:p>
    <w:p w:rsidR="005269BD" w:rsidRDefault="005269BD" w:rsidP="00736987">
      <w:pPr>
        <w:rPr>
          <w:rFonts w:ascii="Arial" w:hAnsi="Arial" w:cs="Arial"/>
          <w:b/>
          <w:sz w:val="28"/>
          <w:szCs w:val="28"/>
          <w:lang w:val="en-US"/>
        </w:rPr>
      </w:pPr>
    </w:p>
    <w:p w:rsidR="005269BD" w:rsidRDefault="005269BD" w:rsidP="00736987">
      <w:pPr>
        <w:rPr>
          <w:rFonts w:ascii="Arial" w:hAnsi="Arial" w:cs="Arial"/>
          <w:b/>
          <w:sz w:val="28"/>
          <w:szCs w:val="28"/>
          <w:lang w:val="en-US"/>
        </w:rPr>
      </w:pPr>
      <w:r w:rsidRPr="005269BD">
        <w:rPr>
          <w:rFonts w:ascii="Arial" w:hAnsi="Arial" w:cs="Arial" w:hint="eastAsia"/>
          <w:b/>
          <w:bCs/>
          <w:sz w:val="28"/>
          <w:szCs w:val="28"/>
          <w:lang w:val="en-US"/>
        </w:rPr>
        <w:t>ANSYS</w:t>
      </w:r>
      <w:r>
        <w:rPr>
          <w:rFonts w:ascii="Arial" w:hAnsi="Arial" w:cs="Arial"/>
          <w:b/>
          <w:bCs/>
          <w:sz w:val="28"/>
          <w:szCs w:val="28"/>
          <w:lang w:val="en-US"/>
        </w:rPr>
        <w:t>, ANSYS, AQSH</w:t>
      </w:r>
    </w:p>
    <w:p w:rsidR="005269BD" w:rsidRPr="005269BD" w:rsidRDefault="005269BD" w:rsidP="005269BD">
      <w:pPr>
        <w:rPr>
          <w:rFonts w:ascii="Arial" w:hAnsi="Arial" w:cs="Arial"/>
          <w:sz w:val="28"/>
          <w:szCs w:val="28"/>
          <w:lang w:val="en-US"/>
        </w:rPr>
      </w:pPr>
      <w:r w:rsidRPr="005269BD">
        <w:rPr>
          <w:rFonts w:ascii="Arial" w:hAnsi="Arial" w:cs="Arial"/>
          <w:sz w:val="28"/>
          <w:szCs w:val="28"/>
          <w:lang w:val="en-US"/>
        </w:rPr>
        <w:t xml:space="preserve">ANSYS - bu "og'ir“, bir xil cheklangan elementli  modeldagi yagona muhitda hal qilish universal CAE  tizimi. </w:t>
      </w:r>
    </w:p>
    <w:p w:rsidR="005269BD" w:rsidRPr="005269BD" w:rsidRDefault="005269BD" w:rsidP="005269BD">
      <w:pPr>
        <w:rPr>
          <w:rFonts w:ascii="Arial" w:hAnsi="Arial" w:cs="Arial"/>
          <w:sz w:val="28"/>
          <w:szCs w:val="28"/>
          <w:lang w:val="en-US"/>
        </w:rPr>
      </w:pPr>
      <w:r w:rsidRPr="005269BD">
        <w:rPr>
          <w:rFonts w:ascii="Arial" w:hAnsi="Arial" w:cs="Arial"/>
          <w:sz w:val="28"/>
          <w:szCs w:val="28"/>
          <w:lang w:val="en-US"/>
        </w:rPr>
        <w:t>Kuyidagi tahlil turlari asosida optimallashtirish        bajaradi:</w:t>
      </w:r>
    </w:p>
    <w:p w:rsidR="00904475" w:rsidRPr="005269BD" w:rsidRDefault="00904475" w:rsidP="005269BD">
      <w:pPr>
        <w:numPr>
          <w:ilvl w:val="0"/>
          <w:numId w:val="17"/>
        </w:numPr>
        <w:rPr>
          <w:rFonts w:ascii="Arial" w:hAnsi="Arial" w:cs="Arial"/>
          <w:sz w:val="28"/>
          <w:szCs w:val="28"/>
        </w:rPr>
      </w:pPr>
      <w:r w:rsidRPr="005269BD">
        <w:rPr>
          <w:rFonts w:ascii="Arial" w:hAnsi="Arial" w:cs="Arial"/>
          <w:sz w:val="28"/>
          <w:szCs w:val="28"/>
          <w:lang w:val="en-US"/>
        </w:rPr>
        <w:t xml:space="preserve">kuch va kuchlanish, </w:t>
      </w:r>
    </w:p>
    <w:p w:rsidR="00904475" w:rsidRPr="005269BD" w:rsidRDefault="00904475" w:rsidP="005269BD">
      <w:pPr>
        <w:numPr>
          <w:ilvl w:val="0"/>
          <w:numId w:val="17"/>
        </w:numPr>
        <w:rPr>
          <w:rFonts w:ascii="Arial" w:hAnsi="Arial" w:cs="Arial"/>
          <w:sz w:val="28"/>
          <w:szCs w:val="28"/>
        </w:rPr>
      </w:pPr>
      <w:r w:rsidRPr="005269BD">
        <w:rPr>
          <w:rFonts w:ascii="Arial" w:hAnsi="Arial" w:cs="Arial"/>
          <w:sz w:val="28"/>
          <w:szCs w:val="28"/>
          <w:lang w:val="en-US"/>
        </w:rPr>
        <w:t xml:space="preserve">issiqlik, </w:t>
      </w:r>
    </w:p>
    <w:p w:rsidR="00904475" w:rsidRPr="005269BD" w:rsidRDefault="00904475" w:rsidP="005269BD">
      <w:pPr>
        <w:numPr>
          <w:ilvl w:val="0"/>
          <w:numId w:val="17"/>
        </w:numPr>
        <w:rPr>
          <w:rFonts w:ascii="Arial" w:hAnsi="Arial" w:cs="Arial"/>
          <w:sz w:val="28"/>
          <w:szCs w:val="28"/>
        </w:rPr>
      </w:pPr>
      <w:r w:rsidRPr="005269BD">
        <w:rPr>
          <w:rFonts w:ascii="Arial" w:hAnsi="Arial" w:cs="Arial"/>
          <w:sz w:val="28"/>
          <w:szCs w:val="28"/>
          <w:lang w:val="en-US"/>
        </w:rPr>
        <w:lastRenderedPageBreak/>
        <w:t xml:space="preserve">Elektromagnetizm maydonlari, </w:t>
      </w:r>
    </w:p>
    <w:p w:rsidR="00904475" w:rsidRPr="005269BD" w:rsidRDefault="00904475" w:rsidP="005269BD">
      <w:pPr>
        <w:numPr>
          <w:ilvl w:val="0"/>
          <w:numId w:val="17"/>
        </w:numPr>
        <w:rPr>
          <w:rFonts w:ascii="Arial" w:hAnsi="Arial" w:cs="Arial"/>
          <w:sz w:val="28"/>
          <w:szCs w:val="28"/>
        </w:rPr>
      </w:pPr>
      <w:r w:rsidRPr="005269BD">
        <w:rPr>
          <w:rFonts w:ascii="Arial" w:hAnsi="Arial" w:cs="Arial"/>
          <w:sz w:val="28"/>
          <w:szCs w:val="28"/>
          <w:lang w:val="en-US"/>
        </w:rPr>
        <w:t xml:space="preserve">gidro-gaz dinamikasi, </w:t>
      </w:r>
    </w:p>
    <w:p w:rsidR="00904475" w:rsidRPr="005269BD" w:rsidRDefault="00904475" w:rsidP="005269BD">
      <w:pPr>
        <w:numPr>
          <w:ilvl w:val="0"/>
          <w:numId w:val="17"/>
        </w:numPr>
        <w:rPr>
          <w:rFonts w:ascii="Arial" w:hAnsi="Arial" w:cs="Arial"/>
          <w:sz w:val="28"/>
          <w:szCs w:val="28"/>
        </w:rPr>
      </w:pPr>
      <w:r w:rsidRPr="005269BD">
        <w:rPr>
          <w:rFonts w:ascii="Arial" w:hAnsi="Arial" w:cs="Arial"/>
          <w:sz w:val="28"/>
          <w:szCs w:val="28"/>
          <w:lang w:val="en-US"/>
        </w:rPr>
        <w:t>ko'p tarmoqli bog'liq tahlil.</w:t>
      </w:r>
      <w:r w:rsidRPr="005269BD">
        <w:rPr>
          <w:rFonts w:ascii="Arial" w:hAnsi="Arial" w:cs="Arial"/>
          <w:sz w:val="28"/>
          <w:szCs w:val="28"/>
        </w:rPr>
        <w:t xml:space="preserve"> </w:t>
      </w:r>
    </w:p>
    <w:p w:rsidR="005269BD" w:rsidRDefault="005269BD" w:rsidP="00736987">
      <w:pPr>
        <w:rPr>
          <w:rFonts w:ascii="Arial" w:hAnsi="Arial" w:cs="Arial"/>
          <w:b/>
          <w:sz w:val="28"/>
          <w:szCs w:val="28"/>
          <w:lang w:val="en-US"/>
        </w:rPr>
      </w:pPr>
    </w:p>
    <w:p w:rsidR="005269BD" w:rsidRDefault="005269BD" w:rsidP="00736987">
      <w:pPr>
        <w:rPr>
          <w:rFonts w:ascii="Arial" w:hAnsi="Arial" w:cs="Arial"/>
          <w:b/>
          <w:sz w:val="28"/>
          <w:szCs w:val="28"/>
          <w:lang w:val="en-US"/>
        </w:rPr>
      </w:pPr>
      <w:r w:rsidRPr="005269BD">
        <w:rPr>
          <w:rFonts w:ascii="Arial" w:hAnsi="Arial" w:cs="Arial" w:hint="eastAsia"/>
          <w:b/>
          <w:bCs/>
          <w:sz w:val="28"/>
          <w:szCs w:val="28"/>
          <w:u w:val="single"/>
          <w:lang w:val="en-US"/>
        </w:rPr>
        <w:t>Yagona CAD/CAE/CAM tizimlar</w:t>
      </w:r>
    </w:p>
    <w:p w:rsidR="005269BD" w:rsidRPr="005269BD" w:rsidRDefault="005269BD" w:rsidP="005269BD">
      <w:pPr>
        <w:rPr>
          <w:rFonts w:ascii="Arial" w:hAnsi="Arial" w:cs="Arial"/>
          <w:sz w:val="28"/>
          <w:szCs w:val="28"/>
          <w:lang w:val="en-US"/>
        </w:rPr>
      </w:pPr>
      <w:r w:rsidRPr="005269BD">
        <w:rPr>
          <w:rFonts w:ascii="Arial" w:hAnsi="Arial" w:cs="Arial"/>
          <w:sz w:val="28"/>
          <w:szCs w:val="28"/>
          <w:lang w:val="en-US"/>
        </w:rPr>
        <w:t xml:space="preserve">Mashina va mexanizmlarni loyihalashga zamonaviy yondashuv tizim dinamikasi va tuzilma elementlarning kuchini parallel hisoblash va uni optimallash bilan qattiq modellashtirish dasturlaridan birida 3D modelni yaratishni o'z ichiga oladi. </w:t>
      </w:r>
    </w:p>
    <w:p w:rsidR="005269BD" w:rsidRPr="005269BD" w:rsidRDefault="005269BD" w:rsidP="005269BD">
      <w:pPr>
        <w:rPr>
          <w:rFonts w:ascii="Arial" w:hAnsi="Arial" w:cs="Arial"/>
          <w:sz w:val="28"/>
          <w:szCs w:val="28"/>
          <w:lang w:val="en-US"/>
        </w:rPr>
      </w:pPr>
      <w:r w:rsidRPr="005269BD">
        <w:rPr>
          <w:rFonts w:ascii="Arial" w:hAnsi="Arial" w:cs="Arial"/>
          <w:sz w:val="28"/>
          <w:szCs w:val="28"/>
          <w:lang w:val="en-US"/>
        </w:rPr>
        <w:t>Ushbu vazifalar birlashtirilgan CAD/CAE tizimlari muvaffaqiyatli hal qiladi.Ba'zi hollarda avtonom SAPR va CAE tizimlaridan foydalanish mumkin, masalan, AutoCAD va NASTRAN yoki Kompas 3D va ANSYS, boshqalar.</w:t>
      </w:r>
    </w:p>
    <w:p w:rsidR="005269BD" w:rsidRDefault="005269BD" w:rsidP="005269BD">
      <w:pPr>
        <w:rPr>
          <w:rFonts w:ascii="Arial" w:hAnsi="Arial" w:cs="Arial"/>
          <w:sz w:val="28"/>
          <w:szCs w:val="28"/>
          <w:lang w:val="en-US"/>
        </w:rPr>
      </w:pPr>
      <w:r w:rsidRPr="005269BD">
        <w:rPr>
          <w:rFonts w:ascii="Arial" w:hAnsi="Arial" w:cs="Arial"/>
          <w:sz w:val="28"/>
          <w:szCs w:val="28"/>
          <w:lang w:val="en-US"/>
        </w:rPr>
        <w:t>Avtomatlashtirilgan tizimlarning har biri o'ziga xos chiqish fayl formatlariga ega. Masalan, AutoCAD - da ichki chizilgan ma'lumotlar formati - DWG,</w:t>
      </w:r>
      <w:r>
        <w:rPr>
          <w:rFonts w:ascii="Arial" w:hAnsi="Arial" w:cs="Arial"/>
          <w:sz w:val="28"/>
          <w:szCs w:val="28"/>
          <w:lang w:val="en-US"/>
        </w:rPr>
        <w:t xml:space="preserve"> </w:t>
      </w:r>
      <w:r w:rsidRPr="005269BD">
        <w:rPr>
          <w:rFonts w:ascii="Arial" w:hAnsi="Arial" w:cs="Arial"/>
          <w:sz w:val="28"/>
          <w:szCs w:val="28"/>
          <w:lang w:val="en-US"/>
        </w:rPr>
        <w:t>NASTRAN - DAT-da hisoblash uchun kirish fayl formati va boshqalar mavjud. Turli SAPR/CAM/CAE tizimlarining o'zaro ta'siri muammosini hal qilish uchun ma'lumotlarni bitta tizimdan boshqa tizimlarda qabul qilingan shaklga va aksincha o'zgartirish mumkin bo'lishi kerak.</w:t>
      </w:r>
      <w:r w:rsidRPr="005269BD">
        <w:rPr>
          <w:rFonts w:ascii="Arial" w:hAnsi="Arial" w:cs="Arial" w:hint="eastAsia"/>
          <w:sz w:val="28"/>
          <w:szCs w:val="28"/>
          <w:lang w:val="en-US"/>
        </w:rPr>
        <w:t xml:space="preserve"> </w:t>
      </w:r>
    </w:p>
    <w:p w:rsidR="00904475" w:rsidRDefault="00904475" w:rsidP="005269BD">
      <w:pPr>
        <w:rPr>
          <w:rFonts w:ascii="Arial" w:hAnsi="Arial" w:cs="Arial"/>
          <w:sz w:val="28"/>
          <w:szCs w:val="28"/>
          <w:lang w:val="en-US"/>
        </w:rPr>
      </w:pPr>
    </w:p>
    <w:p w:rsidR="00904475" w:rsidRPr="00904475" w:rsidRDefault="00904475" w:rsidP="005269BD">
      <w:pPr>
        <w:rPr>
          <w:rFonts w:ascii="Arial" w:hAnsi="Arial" w:cs="Arial"/>
          <w:b/>
          <w:sz w:val="28"/>
          <w:szCs w:val="28"/>
          <w:lang w:val="en-US"/>
        </w:rPr>
      </w:pPr>
      <w:r w:rsidRPr="00904475">
        <w:rPr>
          <w:rFonts w:ascii="Arial" w:hAnsi="Arial" w:cs="Arial"/>
          <w:b/>
          <w:sz w:val="28"/>
          <w:szCs w:val="28"/>
          <w:lang w:val="en-US"/>
        </w:rPr>
        <w:t>Fidesys CAE</w:t>
      </w:r>
    </w:p>
    <w:p w:rsidR="00904475" w:rsidRDefault="00904475" w:rsidP="00904475">
      <w:pPr>
        <w:ind w:firstLine="360"/>
        <w:rPr>
          <w:rFonts w:ascii="Arial" w:hAnsi="Arial" w:cs="Arial"/>
          <w:sz w:val="28"/>
          <w:szCs w:val="28"/>
          <w:lang w:val="en-US"/>
        </w:rPr>
      </w:pPr>
    </w:p>
    <w:p w:rsidR="00904475" w:rsidRDefault="00904475" w:rsidP="00904475">
      <w:pPr>
        <w:rPr>
          <w:rFonts w:ascii="Arial" w:hAnsi="Arial" w:cs="Arial"/>
          <w:sz w:val="28"/>
          <w:szCs w:val="28"/>
          <w:lang w:val="en-US"/>
        </w:rPr>
      </w:pPr>
      <w:r w:rsidRPr="00112612">
        <w:rPr>
          <w:rFonts w:ascii="Arial" w:hAnsi="Arial" w:cs="Arial"/>
          <w:sz w:val="28"/>
          <w:szCs w:val="28"/>
          <w:lang w:val="en-US"/>
        </w:rPr>
        <w:t>Fidesys CAE to'plami-bu mahsulotlarning hayot aylanishining barcha bosqichlarida quvvatni muhandislik tahlilini ta'minlaydigan va shu bilan raqamli ishlab chiqarish vositasiga aylanadigan sanoat dasturiy tizimi:</w:t>
      </w:r>
    </w:p>
    <w:p w:rsidR="00904475" w:rsidRPr="00112612" w:rsidRDefault="00904475" w:rsidP="00904475">
      <w:pPr>
        <w:pStyle w:val="a3"/>
        <w:numPr>
          <w:ilvl w:val="0"/>
          <w:numId w:val="1"/>
        </w:numPr>
        <w:rPr>
          <w:rFonts w:ascii="Arial" w:hAnsi="Arial" w:cs="Arial"/>
          <w:sz w:val="28"/>
          <w:szCs w:val="28"/>
          <w:lang w:val="en-US"/>
        </w:rPr>
      </w:pPr>
      <w:r w:rsidRPr="00112612">
        <w:rPr>
          <w:rFonts w:ascii="Arial" w:hAnsi="Arial" w:cs="Arial"/>
          <w:sz w:val="28"/>
          <w:szCs w:val="28"/>
          <w:lang w:val="en-US"/>
        </w:rPr>
        <w:t xml:space="preserve"> Paket preprocessor (hisob-kitob tarmoqlarini yaratish blokini o'z ichiga olgan), </w:t>
      </w:r>
    </w:p>
    <w:p w:rsidR="00904475" w:rsidRPr="00112612" w:rsidRDefault="00904475" w:rsidP="00904475">
      <w:pPr>
        <w:pStyle w:val="a3"/>
        <w:numPr>
          <w:ilvl w:val="0"/>
          <w:numId w:val="1"/>
        </w:numPr>
        <w:rPr>
          <w:rFonts w:ascii="Arial" w:hAnsi="Arial" w:cs="Arial"/>
          <w:sz w:val="28"/>
          <w:szCs w:val="28"/>
          <w:lang w:val="en-US"/>
        </w:rPr>
      </w:pPr>
      <w:r w:rsidRPr="00112612">
        <w:rPr>
          <w:rFonts w:ascii="Arial" w:hAnsi="Arial" w:cs="Arial"/>
          <w:sz w:val="28"/>
          <w:szCs w:val="28"/>
          <w:lang w:val="en-US"/>
        </w:rPr>
        <w:t xml:space="preserve">hisob-kitob yadrosi (hisob-kitob modullari bloki) va </w:t>
      </w:r>
    </w:p>
    <w:p w:rsidR="00904475" w:rsidRDefault="00904475" w:rsidP="00904475">
      <w:pPr>
        <w:pStyle w:val="a3"/>
        <w:numPr>
          <w:ilvl w:val="0"/>
          <w:numId w:val="1"/>
        </w:numPr>
        <w:rPr>
          <w:rFonts w:ascii="Arial" w:hAnsi="Arial" w:cs="Arial"/>
          <w:sz w:val="28"/>
          <w:szCs w:val="28"/>
          <w:lang w:val="en-US"/>
        </w:rPr>
      </w:pPr>
      <w:r w:rsidRPr="00112612">
        <w:rPr>
          <w:rFonts w:ascii="Arial" w:hAnsi="Arial" w:cs="Arial"/>
          <w:sz w:val="28"/>
          <w:szCs w:val="28"/>
          <w:lang w:val="en-US"/>
        </w:rPr>
        <w:t xml:space="preserve">postprocessordan iborat.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Sanoat dasturiy tizimi, tadqiqot maqsadlari uchun mo'ljallangan dasturlardan farqli o'laroq, ishlab chiquvchidan "begonalashtirilgan" aqlli mahsulotdir.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Quvvatni tahlil qilish paketiga kelsak, bu, xususan, paketdan foydalanganda ishlab chiquvchining doimiy ishtiroki yoki deformatsiyalanadigan qattiq mexanika sohasidagi </w:t>
      </w:r>
      <w:r>
        <w:rPr>
          <w:rFonts w:ascii="Arial" w:hAnsi="Arial" w:cs="Arial"/>
          <w:sz w:val="28"/>
          <w:szCs w:val="28"/>
          <w:lang w:val="en-US"/>
        </w:rPr>
        <w:t>f</w:t>
      </w:r>
      <w:r w:rsidRPr="00112612">
        <w:rPr>
          <w:rFonts w:ascii="Arial" w:hAnsi="Arial" w:cs="Arial"/>
          <w:sz w:val="28"/>
          <w:szCs w:val="28"/>
          <w:lang w:val="en-US"/>
        </w:rPr>
        <w:t xml:space="preserve">oydalanuvchining chuqur bilimlari talab qilinmasligini anglatadi; ammo, mahsulot texnik jihatdan ishlab chiquvchi tomonidan qo'llab-quvvatlanishi va rivojlanishi kerak.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lastRenderedPageBreak/>
        <w:t>CAE Fidesys preprocessor zamonaviy SAPR tizimlari (muhandislik dizayn tizimlari) va muhandislik tahlil paketlari tomonidan ishlatiladigan barcha asosiy ma'lumotlar formatlari bilan ishlashni qo'llab-quvvatlaydi. Preprocessor</w:t>
      </w:r>
      <w:r>
        <w:rPr>
          <w:rFonts w:ascii="Arial" w:hAnsi="Arial" w:cs="Arial"/>
          <w:sz w:val="28"/>
          <w:szCs w:val="28"/>
          <w:lang w:val="en-US"/>
        </w:rPr>
        <w:t>:</w:t>
      </w:r>
    </w:p>
    <w:p w:rsidR="00904475" w:rsidRDefault="00904475" w:rsidP="00904475">
      <w:pPr>
        <w:pStyle w:val="a3"/>
        <w:numPr>
          <w:ilvl w:val="0"/>
          <w:numId w:val="2"/>
        </w:numPr>
        <w:rPr>
          <w:rFonts w:ascii="Arial" w:hAnsi="Arial" w:cs="Arial"/>
          <w:sz w:val="28"/>
          <w:szCs w:val="28"/>
          <w:lang w:val="en-US"/>
        </w:rPr>
      </w:pPr>
      <w:r w:rsidRPr="00112612">
        <w:rPr>
          <w:rFonts w:ascii="Arial" w:hAnsi="Arial" w:cs="Arial"/>
          <w:sz w:val="28"/>
          <w:szCs w:val="28"/>
          <w:lang w:val="en-US"/>
        </w:rPr>
        <w:t xml:space="preserve">tahlil qilinayotgan mahsulotning geometriyasini SAPR modeli sifatida yuklash va kerak bo'lganda uni tuzatish, shuningdek </w:t>
      </w:r>
    </w:p>
    <w:p w:rsidR="00904475" w:rsidRDefault="00904475" w:rsidP="00904475">
      <w:pPr>
        <w:pStyle w:val="a3"/>
        <w:numPr>
          <w:ilvl w:val="0"/>
          <w:numId w:val="2"/>
        </w:numPr>
        <w:rPr>
          <w:rFonts w:ascii="Arial" w:hAnsi="Arial" w:cs="Arial"/>
          <w:sz w:val="28"/>
          <w:szCs w:val="28"/>
          <w:lang w:val="en-US"/>
        </w:rPr>
      </w:pPr>
      <w:r w:rsidRPr="00112612">
        <w:rPr>
          <w:rFonts w:ascii="Arial" w:hAnsi="Arial" w:cs="Arial"/>
          <w:sz w:val="28"/>
          <w:szCs w:val="28"/>
          <w:lang w:val="en-US"/>
        </w:rPr>
        <w:t xml:space="preserve">geometrik modelni yuqoriga qarab (tepaliklar va egri chiziqlardan yuzalar va hajmlarga) va/yoki ibtidoiylar yordamida qurish imkonini beradi.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O'rnatilgan panjara generatori tetraedral, geksaedral, piramidal, prizmatik elementlar va ularning kombinatsiyalaridan foydalangan holda uch o'lchovli cheklangan elementli modellarni avtomatik ravishda yaratishni ta'minlaydi.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Ikki o'lchovli, shuningdek ingichka devorli fazoviy tuzilmalar (qobiqlar) uchun uchburchak va to'rtburchaklar elementlardan tuzilmagan konformal to'rlar hosil bo'ladi. Bundan tashqari, hajmli, qobiqli va nurli elementlarning kombinatsiyasini o'z ichiga olgan nurli cheklangan elementli modellar va modellarning qurilishi qo'llab-quvvatlanadi. To'rni geometriyaning mahalliy xususiyatlariga moslashtirish va turli metrikalar yordamida to'rni tekislash imkoniyati mavjud.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CAE Fidesys grafik foydalanuvchi interfeysi turli xil tashqi ta'sirlarni, shu jumladan dinamik va harorat yuklarini, shuningdek mahsulotning turli qismlariga xos bo'lgan materiallarning fizik xususiyatlarini belgilashga imkon beradi. Bir xil turdagi takroriy hisob-kitoblar uchun, masalan, kuchlanish markazlarining o'zgaruvchan o'lchamlari va joylashuvi bilan, o'rnatilgan skript tilida tasvirlangan parametrik tana modelini o'z ichiga olgan jurnal fayllaridan foydalangan holda hisob-kitoblarni avtomatlashtirish mumkin.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CAE Fidesys postprocessori kuchlanish-deformatsiya holatining asosiy parametrlarini, shuningdek, koordinatalar yoki vaqtga qarab ushbu parametrlarning kombinatsiyalarini o'zgartirish grafiklarini tuzishga, parametrlarni har qanday konstruksiya kesimlarida tasavvur qilishga va ularning butun konstruksiya bo'ylab tarqalish maydonlarini ko'rsatishga imkon beradi. </w:t>
      </w:r>
    </w:p>
    <w:p w:rsidR="00904475" w:rsidRDefault="00904475" w:rsidP="00904475">
      <w:pPr>
        <w:ind w:firstLine="360"/>
        <w:rPr>
          <w:rFonts w:ascii="Arial" w:hAnsi="Arial" w:cs="Arial"/>
          <w:sz w:val="28"/>
          <w:szCs w:val="28"/>
          <w:lang w:val="en-US"/>
        </w:rPr>
      </w:pPr>
      <w:r w:rsidRPr="00112612">
        <w:rPr>
          <w:rFonts w:ascii="Arial" w:hAnsi="Arial" w:cs="Arial"/>
          <w:sz w:val="28"/>
          <w:szCs w:val="28"/>
          <w:lang w:val="en-US"/>
        </w:rPr>
        <w:t xml:space="preserve">Foydalanuvchi (hisoblovchi, </w:t>
      </w:r>
      <w:r>
        <w:rPr>
          <w:rFonts w:ascii="Arial" w:hAnsi="Arial" w:cs="Arial"/>
          <w:sz w:val="28"/>
          <w:szCs w:val="28"/>
          <w:lang w:val="en-US"/>
        </w:rPr>
        <w:t>loyihachi-</w:t>
      </w:r>
      <w:r w:rsidRPr="00112612">
        <w:rPr>
          <w:rFonts w:ascii="Arial" w:hAnsi="Arial" w:cs="Arial"/>
          <w:sz w:val="28"/>
          <w:szCs w:val="28"/>
          <w:lang w:val="en-US"/>
        </w:rPr>
        <w:t xml:space="preserve">konstruktor, tadqiqotchi) grafik interfeys doirasida kuch nazariyasining ma'lum variantlarini tanlash va hisoblash natijasida kuchlanish va deformatsiyalar bilan bir qatorda xavfsizlik koeffitsientlarini olish imkoniyatiga ega. Hisoblash kuchlanishlari va deformatsiyalarining bo'lak-bo'lak uzluksiz maydonlari uchun </w:t>
      </w:r>
      <w:r w:rsidRPr="00112612">
        <w:rPr>
          <w:rFonts w:ascii="Arial" w:hAnsi="Arial" w:cs="Arial"/>
          <w:sz w:val="28"/>
          <w:szCs w:val="28"/>
          <w:lang w:val="en-US"/>
        </w:rPr>
        <w:lastRenderedPageBreak/>
        <w:t xml:space="preserve">(cheklangan elementli hisob-kitoblarning bevosita natijalariga xos) izchil natijalar nazariyasi yordamida "tekislash" amalga oshiriladi. </w:t>
      </w:r>
    </w:p>
    <w:p w:rsidR="00904475" w:rsidRPr="00651CA7" w:rsidRDefault="00904475" w:rsidP="00904475">
      <w:pPr>
        <w:ind w:firstLine="360"/>
        <w:rPr>
          <w:rFonts w:ascii="Arial" w:hAnsi="Arial" w:cs="Arial"/>
          <w:sz w:val="28"/>
          <w:szCs w:val="28"/>
          <w:lang w:val="en-US"/>
        </w:rPr>
      </w:pPr>
      <w:r w:rsidRPr="00651CA7">
        <w:rPr>
          <w:rFonts w:ascii="Arial" w:hAnsi="Arial" w:cs="Arial"/>
          <w:sz w:val="28"/>
          <w:szCs w:val="28"/>
          <w:lang w:val="en-US"/>
        </w:rPr>
        <w:t xml:space="preserve">Paketni yaratishda ko'zda tutilgan Fidesys CAE ning raqobatdosh ustunliklaridan biri bu ikkita raqamli namuna olish usulidan foydalanishdir: </w:t>
      </w:r>
    </w:p>
    <w:p w:rsidR="00904475" w:rsidRDefault="00904475" w:rsidP="00904475">
      <w:pPr>
        <w:pStyle w:val="a3"/>
        <w:numPr>
          <w:ilvl w:val="0"/>
          <w:numId w:val="3"/>
        </w:numPr>
        <w:rPr>
          <w:rFonts w:ascii="Arial" w:hAnsi="Arial" w:cs="Arial"/>
          <w:sz w:val="28"/>
          <w:szCs w:val="28"/>
          <w:lang w:val="en-US"/>
        </w:rPr>
      </w:pPr>
      <w:r w:rsidRPr="00651CA7">
        <w:rPr>
          <w:rFonts w:ascii="Arial" w:hAnsi="Arial" w:cs="Arial"/>
          <w:sz w:val="28"/>
          <w:szCs w:val="28"/>
          <w:lang w:val="en-US"/>
        </w:rPr>
        <w:t xml:space="preserve">ko'pchilik CAE tizimlarining asosi bo'lgan cheklangan element </w:t>
      </w:r>
      <w:r>
        <w:rPr>
          <w:rFonts w:ascii="Arial" w:hAnsi="Arial" w:cs="Arial"/>
          <w:sz w:val="28"/>
          <w:szCs w:val="28"/>
          <w:lang w:val="en-US"/>
        </w:rPr>
        <w:t>u</w:t>
      </w:r>
      <w:r w:rsidRPr="00651CA7">
        <w:rPr>
          <w:rFonts w:ascii="Arial" w:hAnsi="Arial" w:cs="Arial"/>
          <w:sz w:val="28"/>
          <w:szCs w:val="28"/>
          <w:lang w:val="en-US"/>
        </w:rPr>
        <w:t xml:space="preserve">suli va </w:t>
      </w:r>
    </w:p>
    <w:p w:rsidR="00904475" w:rsidRDefault="00904475" w:rsidP="00904475">
      <w:pPr>
        <w:pStyle w:val="a3"/>
        <w:numPr>
          <w:ilvl w:val="0"/>
          <w:numId w:val="3"/>
        </w:numPr>
        <w:rPr>
          <w:rFonts w:ascii="Arial" w:hAnsi="Arial" w:cs="Arial"/>
          <w:sz w:val="28"/>
          <w:szCs w:val="28"/>
          <w:lang w:val="en-US"/>
        </w:rPr>
      </w:pPr>
      <w:r w:rsidRPr="00651CA7">
        <w:rPr>
          <w:rFonts w:ascii="Arial" w:hAnsi="Arial" w:cs="Arial"/>
          <w:sz w:val="28"/>
          <w:szCs w:val="28"/>
          <w:lang w:val="en-US"/>
        </w:rPr>
        <w:t xml:space="preserve">spektral element usuli (ikkinchisi hozirda faqat Fidesys CAE-da qo'llaniladi). </w:t>
      </w:r>
    </w:p>
    <w:p w:rsidR="00904475" w:rsidRDefault="00904475" w:rsidP="00904475">
      <w:pPr>
        <w:ind w:firstLine="708"/>
        <w:rPr>
          <w:rFonts w:ascii="Arial" w:hAnsi="Arial" w:cs="Arial"/>
          <w:sz w:val="28"/>
          <w:szCs w:val="28"/>
          <w:lang w:val="en-US"/>
        </w:rPr>
      </w:pPr>
      <w:r w:rsidRPr="00651CA7">
        <w:rPr>
          <w:rFonts w:ascii="Arial" w:hAnsi="Arial" w:cs="Arial"/>
          <w:sz w:val="28"/>
          <w:szCs w:val="28"/>
          <w:lang w:val="en-US"/>
        </w:rPr>
        <w:t xml:space="preserve">Spektral elementlar usuli tez oqadigan jarayonlar bilan tavsiflangan katta statsionar bo'lmagan muammolarni hal qilishni sezilarli darajada tezlashtirishga imkon beradi, masalan, seysmik ta'sirni modellashtirish yoki vaqt bo'yicha aniq namuna olish sxemasini amalga oshirish orqali buzilmaydigan sinov. </w:t>
      </w:r>
    </w:p>
    <w:p w:rsidR="00904475" w:rsidRDefault="00904475" w:rsidP="00904475">
      <w:pPr>
        <w:ind w:firstLine="708"/>
        <w:rPr>
          <w:rFonts w:ascii="Arial" w:hAnsi="Arial" w:cs="Arial"/>
          <w:sz w:val="28"/>
          <w:szCs w:val="28"/>
          <w:lang w:val="en-US"/>
        </w:rPr>
      </w:pPr>
      <w:r w:rsidRPr="00651CA7">
        <w:rPr>
          <w:rFonts w:ascii="Arial" w:hAnsi="Arial" w:cs="Arial"/>
          <w:sz w:val="28"/>
          <w:szCs w:val="28"/>
          <w:lang w:val="en-US"/>
        </w:rPr>
        <w:t xml:space="preserve">Ushbu usul etarli bo'lmagan konvergentsiya aniqlangan taqdirda hisoblash tarmog'ini qayta tiklashga imkon bermaydi, faqat dizayn sxemasi sozlamalarida aniqlik tartibini o'zgartiradi; shu bilan birga, belgilangan tartibning oshishi bilan echimning aniqligi eksponent ravishda oshadi. </w:t>
      </w:r>
    </w:p>
    <w:p w:rsidR="00904475" w:rsidRDefault="00904475" w:rsidP="00904475">
      <w:pPr>
        <w:ind w:firstLine="708"/>
        <w:rPr>
          <w:rFonts w:ascii="Arial" w:hAnsi="Arial" w:cs="Arial"/>
          <w:sz w:val="28"/>
          <w:szCs w:val="28"/>
          <w:lang w:val="en-US"/>
        </w:rPr>
      </w:pPr>
      <w:r w:rsidRPr="00651CA7">
        <w:rPr>
          <w:rFonts w:ascii="Arial" w:hAnsi="Arial" w:cs="Arial"/>
          <w:sz w:val="28"/>
          <w:szCs w:val="28"/>
          <w:lang w:val="en-US"/>
        </w:rPr>
        <w:t xml:space="preserve">Fidesys CAE-ning joriy versiyasi kuch sohasidagi quyidagi tekis va fazoviy muammolarni hal qilishni qo'llab-quvvatlaydi • </w:t>
      </w:r>
    </w:p>
    <w:p w:rsidR="00904475" w:rsidRPr="00651CA7"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elastik sharoitda statik va dinamik tahlil (dinamik tahlil aniq va yashirin integratsiya sxemalaridan foydalanadi); </w:t>
      </w:r>
    </w:p>
    <w:p w:rsidR="00904475"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barqarorlikni yo'qotish; </w:t>
      </w:r>
    </w:p>
    <w:p w:rsidR="00904475"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modal va Harmonik tahlil; </w:t>
      </w:r>
    </w:p>
    <w:p w:rsidR="00904475" w:rsidRPr="00651CA7"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geometrik nochiziqli muammolar (cheklangan deformatsiyalar, katta harakatlar); </w:t>
      </w:r>
    </w:p>
    <w:p w:rsidR="00904475" w:rsidRPr="00651CA7"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jismoniy nochiziqli vazifalar (giperelastik va elastoplastik materiallar); </w:t>
      </w:r>
    </w:p>
    <w:p w:rsidR="00904475"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aloqa vazifalari; </w:t>
      </w:r>
    </w:p>
    <w:p w:rsidR="00904475"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 xml:space="preserve">issiqlik o'tkazuvchanligi va termal elastiklikni tahlil qilish; </w:t>
      </w:r>
    </w:p>
    <w:p w:rsidR="00904475" w:rsidRDefault="00904475" w:rsidP="00904475">
      <w:pPr>
        <w:pStyle w:val="a3"/>
        <w:numPr>
          <w:ilvl w:val="0"/>
          <w:numId w:val="5"/>
        </w:numPr>
        <w:ind w:left="993" w:hanging="285"/>
        <w:rPr>
          <w:rFonts w:ascii="Arial" w:hAnsi="Arial" w:cs="Arial"/>
          <w:sz w:val="28"/>
          <w:szCs w:val="28"/>
          <w:lang w:val="en-US"/>
        </w:rPr>
      </w:pPr>
      <w:r w:rsidRPr="00651CA7">
        <w:rPr>
          <w:rFonts w:ascii="Arial" w:hAnsi="Arial" w:cs="Arial"/>
          <w:sz w:val="28"/>
          <w:szCs w:val="28"/>
          <w:lang w:val="en-US"/>
        </w:rPr>
        <w:t>kompozitsion materiallarning sam</w:t>
      </w:r>
      <w:r>
        <w:rPr>
          <w:rFonts w:ascii="Arial" w:hAnsi="Arial" w:cs="Arial"/>
          <w:sz w:val="28"/>
          <w:szCs w:val="28"/>
          <w:lang w:val="en-US"/>
        </w:rPr>
        <w:t>arali xususiyatlarini baholash.</w:t>
      </w:r>
    </w:p>
    <w:p w:rsidR="00904475" w:rsidRDefault="00904475" w:rsidP="00904475">
      <w:pPr>
        <w:ind w:firstLine="709"/>
        <w:rPr>
          <w:rFonts w:ascii="Arial" w:hAnsi="Arial" w:cs="Arial"/>
          <w:sz w:val="28"/>
          <w:szCs w:val="28"/>
          <w:lang w:val="en-US"/>
        </w:rPr>
      </w:pPr>
      <w:r w:rsidRPr="00651CA7">
        <w:rPr>
          <w:rFonts w:ascii="Arial" w:hAnsi="Arial" w:cs="Arial"/>
          <w:sz w:val="28"/>
          <w:szCs w:val="28"/>
          <w:lang w:val="en-US"/>
        </w:rPr>
        <w:t>CAE Fidesys tomonidan amalga oshiriladigan hisob-kitoblarni parallellashtirish bir yoki bir nechta ko'p yadroli kompyuterlarda mumkin va Open</w:t>
      </w:r>
      <w:r>
        <w:rPr>
          <w:rFonts w:ascii="Arial" w:hAnsi="Arial" w:cs="Arial"/>
          <w:sz w:val="28"/>
          <w:szCs w:val="28"/>
          <w:lang w:val="en-US"/>
        </w:rPr>
        <w:t xml:space="preserve"> </w:t>
      </w:r>
      <w:r w:rsidRPr="00651CA7">
        <w:rPr>
          <w:rFonts w:ascii="Arial" w:hAnsi="Arial" w:cs="Arial"/>
          <w:sz w:val="28"/>
          <w:szCs w:val="28"/>
          <w:lang w:val="en-US"/>
        </w:rPr>
        <w:t>MP/MPI texnologiyalari yordamida amalga oshiriladi. Olingan raqamli natijalarning sifati NAFEMS standartlari va testlaridan foydalangan holda o'tkazilgan testlar bilan tasdiqlanadi</w:t>
      </w:r>
      <w:r>
        <w:rPr>
          <w:rFonts w:ascii="Arial" w:hAnsi="Arial" w:cs="Arial"/>
          <w:sz w:val="28"/>
          <w:szCs w:val="28"/>
          <w:lang w:val="en-US"/>
        </w:rPr>
        <w:t xml:space="preserve"> va </w:t>
      </w:r>
      <w:r w:rsidRPr="00651CA7">
        <w:rPr>
          <w:rFonts w:ascii="Arial" w:hAnsi="Arial" w:cs="Arial"/>
          <w:sz w:val="28"/>
          <w:szCs w:val="28"/>
          <w:lang w:val="en-US"/>
        </w:rPr>
        <w:t xml:space="preserve">aniq analitik yechimlar va boshqa CAE paketlaridagi muammolar bilan taqqoslash. (http://www.nafems.org), </w:t>
      </w:r>
    </w:p>
    <w:p w:rsidR="00904475" w:rsidRDefault="00904475" w:rsidP="00904475">
      <w:pPr>
        <w:ind w:firstLine="709"/>
        <w:rPr>
          <w:rFonts w:ascii="Arial" w:hAnsi="Arial" w:cs="Arial"/>
          <w:sz w:val="28"/>
          <w:szCs w:val="28"/>
          <w:lang w:val="en-US"/>
        </w:rPr>
      </w:pPr>
      <w:r w:rsidRPr="00651CA7">
        <w:rPr>
          <w:rFonts w:ascii="Arial" w:hAnsi="Arial" w:cs="Arial"/>
          <w:sz w:val="28"/>
          <w:szCs w:val="28"/>
          <w:lang w:val="en-US"/>
        </w:rPr>
        <w:t xml:space="preserve">CAE Fidesys yordamida hal qilingan atom sanoatidagi muammolarga misollar sifatida quyidagilar keltirilgan: </w:t>
      </w:r>
    </w:p>
    <w:p w:rsidR="00904475" w:rsidRDefault="00904475" w:rsidP="00904475">
      <w:pPr>
        <w:ind w:firstLine="709"/>
        <w:rPr>
          <w:rFonts w:ascii="Arial" w:hAnsi="Arial" w:cs="Arial"/>
          <w:sz w:val="28"/>
          <w:szCs w:val="28"/>
          <w:lang w:val="en-US"/>
        </w:rPr>
      </w:pPr>
      <w:r w:rsidRPr="00651CA7">
        <w:rPr>
          <w:rFonts w:ascii="Arial" w:hAnsi="Arial" w:cs="Arial"/>
          <w:sz w:val="28"/>
          <w:szCs w:val="28"/>
          <w:lang w:val="en-US"/>
        </w:rPr>
        <w:lastRenderedPageBreak/>
        <w:t xml:space="preserve">yonilg'i tabletkasi va yonilg'i xujayrasi qobig'ining kontaktli o'zaro ta'siri, </w:t>
      </w:r>
    </w:p>
    <w:p w:rsidR="00904475" w:rsidRDefault="00904475" w:rsidP="00904475">
      <w:pPr>
        <w:ind w:firstLine="709"/>
        <w:rPr>
          <w:rFonts w:ascii="Arial" w:hAnsi="Arial" w:cs="Arial"/>
          <w:sz w:val="28"/>
          <w:szCs w:val="28"/>
          <w:lang w:val="en-US"/>
        </w:rPr>
      </w:pPr>
      <w:r w:rsidRPr="00651CA7">
        <w:rPr>
          <w:rFonts w:ascii="Arial" w:hAnsi="Arial" w:cs="Arial"/>
          <w:sz w:val="28"/>
          <w:szCs w:val="28"/>
          <w:lang w:val="en-US"/>
        </w:rPr>
        <w:t xml:space="preserve">atom elektr stantsiyasining bir qismi sifatida bosimli idishning kuchini tahlil qilish, </w:t>
      </w:r>
    </w:p>
    <w:p w:rsidR="00904475" w:rsidRDefault="00904475" w:rsidP="00904475">
      <w:pPr>
        <w:ind w:firstLine="709"/>
        <w:rPr>
          <w:rFonts w:ascii="Arial" w:hAnsi="Arial" w:cs="Arial"/>
          <w:sz w:val="28"/>
          <w:szCs w:val="28"/>
          <w:lang w:val="en-US"/>
        </w:rPr>
      </w:pPr>
      <w:r w:rsidRPr="00651CA7">
        <w:rPr>
          <w:rFonts w:ascii="Arial" w:hAnsi="Arial" w:cs="Arial"/>
          <w:sz w:val="28"/>
          <w:szCs w:val="28"/>
          <w:lang w:val="en-US"/>
        </w:rPr>
        <w:t>ishlab chiqilayotgan uran rudasi konidagi stresslarni geomekanik tahlil qilish.</w:t>
      </w:r>
    </w:p>
    <w:p w:rsidR="00904475" w:rsidRPr="005269BD" w:rsidRDefault="00904475" w:rsidP="005269BD">
      <w:pPr>
        <w:rPr>
          <w:rFonts w:ascii="Arial" w:hAnsi="Arial" w:cs="Arial"/>
          <w:sz w:val="28"/>
          <w:szCs w:val="28"/>
          <w:lang w:val="en-US"/>
        </w:rPr>
      </w:pPr>
    </w:p>
    <w:p w:rsidR="00C12355" w:rsidRDefault="00904475" w:rsidP="005A75FE">
      <w:pPr>
        <w:ind w:firstLine="708"/>
        <w:rPr>
          <w:rFonts w:ascii="Arial" w:hAnsi="Arial" w:cs="Arial"/>
          <w:b/>
          <w:sz w:val="28"/>
          <w:szCs w:val="28"/>
          <w:lang w:val="en-US"/>
        </w:rPr>
      </w:pPr>
      <w:r w:rsidRPr="00904475">
        <w:rPr>
          <w:rFonts w:ascii="Arial" w:hAnsi="Arial" w:cs="Arial" w:hint="eastAsia"/>
          <w:b/>
          <w:bCs/>
          <w:sz w:val="28"/>
          <w:szCs w:val="28"/>
          <w:lang w:val="en-US"/>
        </w:rPr>
        <w:t>Xulosa</w:t>
      </w:r>
    </w:p>
    <w:p w:rsidR="00904475" w:rsidRPr="00904475" w:rsidRDefault="00904475" w:rsidP="00904475">
      <w:pPr>
        <w:pStyle w:val="a3"/>
        <w:numPr>
          <w:ilvl w:val="0"/>
          <w:numId w:val="20"/>
        </w:numPr>
        <w:rPr>
          <w:rFonts w:ascii="Arial" w:hAnsi="Arial" w:cs="Arial"/>
          <w:sz w:val="28"/>
          <w:szCs w:val="28"/>
          <w:lang w:val="en-US"/>
        </w:rPr>
      </w:pPr>
      <w:r w:rsidRPr="00904475">
        <w:rPr>
          <w:rFonts w:ascii="Arial" w:hAnsi="Arial" w:cs="Arial"/>
          <w:sz w:val="28"/>
          <w:szCs w:val="28"/>
          <w:lang w:val="en-US"/>
        </w:rPr>
        <w:t xml:space="preserve">Kompyuterlashgan muhandislik tahlil tizimlari asosi bo’lgan    kompyuter dasturlari ko’p turini tashqil qiladi, ularni tanlashga qo’yilayotgan </w:t>
      </w:r>
    </w:p>
    <w:p w:rsidR="00904475" w:rsidRPr="00904475" w:rsidRDefault="00904475" w:rsidP="00904475">
      <w:pPr>
        <w:numPr>
          <w:ilvl w:val="0"/>
          <w:numId w:val="19"/>
        </w:numPr>
        <w:ind w:firstLine="698"/>
        <w:rPr>
          <w:rFonts w:ascii="Arial" w:hAnsi="Arial" w:cs="Arial"/>
          <w:sz w:val="28"/>
          <w:szCs w:val="28"/>
        </w:rPr>
      </w:pPr>
      <w:r w:rsidRPr="00904475">
        <w:rPr>
          <w:rFonts w:ascii="Arial" w:hAnsi="Arial" w:cs="Arial"/>
          <w:sz w:val="28"/>
          <w:szCs w:val="28"/>
          <w:lang w:val="en-US"/>
        </w:rPr>
        <w:t xml:space="preserve">maqsad va vazifalar, </w:t>
      </w:r>
    </w:p>
    <w:p w:rsidR="00904475" w:rsidRPr="00904475" w:rsidRDefault="00904475" w:rsidP="00904475">
      <w:pPr>
        <w:numPr>
          <w:ilvl w:val="0"/>
          <w:numId w:val="19"/>
        </w:numPr>
        <w:ind w:firstLine="698"/>
        <w:rPr>
          <w:rFonts w:ascii="Arial" w:hAnsi="Arial" w:cs="Arial"/>
          <w:sz w:val="28"/>
          <w:szCs w:val="28"/>
        </w:rPr>
      </w:pPr>
      <w:r w:rsidRPr="00904475">
        <w:rPr>
          <w:rFonts w:ascii="Arial" w:hAnsi="Arial" w:cs="Arial"/>
          <w:sz w:val="28"/>
          <w:szCs w:val="28"/>
          <w:lang w:val="en-US"/>
        </w:rPr>
        <w:t xml:space="preserve">kompyuter imkoniyatlari va </w:t>
      </w:r>
    </w:p>
    <w:p w:rsidR="00904475" w:rsidRPr="00904475" w:rsidRDefault="00904475" w:rsidP="00904475">
      <w:pPr>
        <w:numPr>
          <w:ilvl w:val="0"/>
          <w:numId w:val="19"/>
        </w:numPr>
        <w:ind w:firstLine="698"/>
        <w:rPr>
          <w:rFonts w:ascii="Arial" w:hAnsi="Arial" w:cs="Arial"/>
          <w:sz w:val="28"/>
          <w:szCs w:val="28"/>
        </w:rPr>
      </w:pPr>
      <w:r w:rsidRPr="00904475">
        <w:rPr>
          <w:rFonts w:ascii="Arial" w:hAnsi="Arial" w:cs="Arial"/>
          <w:sz w:val="28"/>
          <w:szCs w:val="28"/>
          <w:lang w:val="en-US"/>
        </w:rPr>
        <w:t>foydalanish</w:t>
      </w:r>
      <w:r w:rsidRPr="00904475">
        <w:rPr>
          <w:rFonts w:ascii="Arial" w:hAnsi="Arial" w:cs="Arial"/>
          <w:sz w:val="28"/>
          <w:szCs w:val="28"/>
        </w:rPr>
        <w:t xml:space="preserve"> </w:t>
      </w:r>
      <w:r w:rsidRPr="00904475">
        <w:rPr>
          <w:rFonts w:ascii="Arial" w:hAnsi="Arial" w:cs="Arial"/>
          <w:sz w:val="28"/>
          <w:szCs w:val="28"/>
          <w:lang w:val="en-US"/>
        </w:rPr>
        <w:t>narxiga</w:t>
      </w:r>
      <w:r w:rsidRPr="00904475">
        <w:rPr>
          <w:rFonts w:ascii="Arial" w:hAnsi="Arial" w:cs="Arial"/>
          <w:sz w:val="28"/>
          <w:szCs w:val="28"/>
        </w:rPr>
        <w:t xml:space="preserve"> </w:t>
      </w:r>
      <w:r w:rsidRPr="00904475">
        <w:rPr>
          <w:rFonts w:ascii="Arial" w:hAnsi="Arial" w:cs="Arial"/>
          <w:sz w:val="28"/>
          <w:szCs w:val="28"/>
          <w:lang w:val="en-US"/>
        </w:rPr>
        <w:t>kadaladi</w:t>
      </w:r>
      <w:r w:rsidRPr="00904475">
        <w:rPr>
          <w:rFonts w:ascii="Arial" w:hAnsi="Arial" w:cs="Arial"/>
          <w:sz w:val="28"/>
          <w:szCs w:val="28"/>
        </w:rPr>
        <w:t>.</w:t>
      </w:r>
    </w:p>
    <w:p w:rsidR="00904475" w:rsidRPr="00904475" w:rsidRDefault="00904475" w:rsidP="00904475">
      <w:pPr>
        <w:pStyle w:val="a3"/>
        <w:numPr>
          <w:ilvl w:val="0"/>
          <w:numId w:val="20"/>
        </w:numPr>
        <w:rPr>
          <w:rFonts w:ascii="Arial" w:hAnsi="Arial" w:cs="Arial"/>
          <w:sz w:val="28"/>
          <w:szCs w:val="28"/>
        </w:rPr>
      </w:pPr>
      <w:r w:rsidRPr="00904475">
        <w:rPr>
          <w:rFonts w:ascii="Arial" w:hAnsi="Arial" w:cs="Arial"/>
          <w:sz w:val="28"/>
          <w:szCs w:val="28"/>
          <w:lang w:val="en-US"/>
        </w:rPr>
        <w:t>Barcha</w:t>
      </w:r>
      <w:r w:rsidRPr="00904475">
        <w:rPr>
          <w:rFonts w:ascii="Arial" w:hAnsi="Arial" w:cs="Arial"/>
          <w:sz w:val="28"/>
          <w:szCs w:val="28"/>
        </w:rPr>
        <w:t xml:space="preserve"> </w:t>
      </w:r>
      <w:r w:rsidRPr="00904475">
        <w:rPr>
          <w:rFonts w:ascii="Arial" w:hAnsi="Arial" w:cs="Arial"/>
          <w:sz w:val="28"/>
          <w:szCs w:val="28"/>
          <w:lang w:val="en-US"/>
        </w:rPr>
        <w:t>kompyuterlashgan</w:t>
      </w:r>
      <w:r w:rsidRPr="00904475">
        <w:rPr>
          <w:rFonts w:ascii="Arial" w:hAnsi="Arial" w:cs="Arial"/>
          <w:sz w:val="28"/>
          <w:szCs w:val="28"/>
        </w:rPr>
        <w:t xml:space="preserve"> </w:t>
      </w:r>
      <w:r w:rsidRPr="00904475">
        <w:rPr>
          <w:rFonts w:ascii="Arial" w:hAnsi="Arial" w:cs="Arial"/>
          <w:sz w:val="28"/>
          <w:szCs w:val="28"/>
          <w:lang w:val="en-US"/>
        </w:rPr>
        <w:t>muhandislik</w:t>
      </w:r>
      <w:r w:rsidRPr="00904475">
        <w:rPr>
          <w:rFonts w:ascii="Arial" w:hAnsi="Arial" w:cs="Arial"/>
          <w:sz w:val="28"/>
          <w:szCs w:val="28"/>
        </w:rPr>
        <w:t xml:space="preserve"> </w:t>
      </w:r>
      <w:r w:rsidRPr="00904475">
        <w:rPr>
          <w:rFonts w:ascii="Arial" w:hAnsi="Arial" w:cs="Arial"/>
          <w:sz w:val="28"/>
          <w:szCs w:val="28"/>
          <w:lang w:val="en-US"/>
        </w:rPr>
        <w:t>tahlil</w:t>
      </w:r>
      <w:r w:rsidRPr="00904475">
        <w:rPr>
          <w:rFonts w:ascii="Arial" w:hAnsi="Arial" w:cs="Arial"/>
          <w:sz w:val="28"/>
          <w:szCs w:val="28"/>
        </w:rPr>
        <w:t xml:space="preserve"> </w:t>
      </w:r>
      <w:r w:rsidRPr="00904475">
        <w:rPr>
          <w:rFonts w:ascii="Arial" w:hAnsi="Arial" w:cs="Arial"/>
          <w:sz w:val="28"/>
          <w:szCs w:val="28"/>
          <w:lang w:val="en-US"/>
        </w:rPr>
        <w:t>tizimlari</w:t>
      </w:r>
      <w:r w:rsidRPr="00904475">
        <w:rPr>
          <w:rFonts w:ascii="Arial" w:hAnsi="Arial" w:cs="Arial"/>
          <w:sz w:val="28"/>
          <w:szCs w:val="28"/>
        </w:rPr>
        <w:t xml:space="preserve"> </w:t>
      </w:r>
      <w:r w:rsidRPr="00904475">
        <w:rPr>
          <w:rFonts w:ascii="Arial" w:hAnsi="Arial" w:cs="Arial"/>
          <w:sz w:val="28"/>
          <w:szCs w:val="28"/>
          <w:lang w:val="en-US"/>
        </w:rPr>
        <w:t>uchta</w:t>
      </w:r>
      <w:r w:rsidRPr="00904475">
        <w:rPr>
          <w:rFonts w:ascii="Arial" w:hAnsi="Arial" w:cs="Arial"/>
          <w:sz w:val="28"/>
          <w:szCs w:val="28"/>
        </w:rPr>
        <w:t xml:space="preserve">    </w:t>
      </w:r>
      <w:r w:rsidRPr="00904475">
        <w:rPr>
          <w:rFonts w:ascii="Arial" w:hAnsi="Arial" w:cs="Arial"/>
          <w:sz w:val="28"/>
          <w:szCs w:val="28"/>
          <w:lang w:val="en-US"/>
        </w:rPr>
        <w:t>klass</w:t>
      </w:r>
      <w:r w:rsidRPr="00904475">
        <w:rPr>
          <w:rFonts w:ascii="Arial" w:hAnsi="Arial" w:cs="Arial"/>
          <w:sz w:val="28"/>
          <w:szCs w:val="28"/>
        </w:rPr>
        <w:t xml:space="preserve"> </w:t>
      </w:r>
      <w:r w:rsidRPr="00904475">
        <w:rPr>
          <w:rFonts w:ascii="Arial" w:hAnsi="Arial" w:cs="Arial"/>
          <w:sz w:val="28"/>
          <w:szCs w:val="28"/>
          <w:lang w:val="en-US"/>
        </w:rPr>
        <w:t>tashkil</w:t>
      </w:r>
      <w:r w:rsidRPr="00904475">
        <w:rPr>
          <w:rFonts w:ascii="Arial" w:hAnsi="Arial" w:cs="Arial"/>
          <w:sz w:val="28"/>
          <w:szCs w:val="28"/>
        </w:rPr>
        <w:t xml:space="preserve"> </w:t>
      </w:r>
      <w:r w:rsidRPr="00904475">
        <w:rPr>
          <w:rFonts w:ascii="Arial" w:hAnsi="Arial" w:cs="Arial"/>
          <w:sz w:val="28"/>
          <w:szCs w:val="28"/>
          <w:lang w:val="en-US"/>
        </w:rPr>
        <w:t>qiladi</w:t>
      </w:r>
      <w:r w:rsidRPr="00904475">
        <w:rPr>
          <w:rFonts w:ascii="Arial" w:hAnsi="Arial" w:cs="Arial"/>
          <w:sz w:val="28"/>
          <w:szCs w:val="28"/>
        </w:rPr>
        <w:t xml:space="preserve">: </w:t>
      </w:r>
      <w:r w:rsidRPr="00904475">
        <w:rPr>
          <w:rFonts w:ascii="Arial" w:hAnsi="Arial" w:cs="Arial"/>
          <w:sz w:val="28"/>
          <w:szCs w:val="28"/>
          <w:lang w:val="en-US"/>
        </w:rPr>
        <w:t>Og</w:t>
      </w:r>
      <w:r w:rsidRPr="00904475">
        <w:rPr>
          <w:rFonts w:ascii="Arial" w:hAnsi="Arial" w:cs="Arial"/>
          <w:sz w:val="28"/>
          <w:szCs w:val="28"/>
        </w:rPr>
        <w:t>’</w:t>
      </w:r>
      <w:r w:rsidRPr="00904475">
        <w:rPr>
          <w:rFonts w:ascii="Arial" w:hAnsi="Arial" w:cs="Arial"/>
          <w:sz w:val="28"/>
          <w:szCs w:val="28"/>
          <w:lang w:val="en-US"/>
        </w:rPr>
        <w:t>ir</w:t>
      </w:r>
      <w:r w:rsidRPr="00904475">
        <w:rPr>
          <w:rFonts w:ascii="Arial" w:hAnsi="Arial" w:cs="Arial"/>
          <w:sz w:val="28"/>
          <w:szCs w:val="28"/>
        </w:rPr>
        <w:t xml:space="preserve"> </w:t>
      </w:r>
      <w:r w:rsidRPr="00904475">
        <w:rPr>
          <w:rFonts w:ascii="Arial" w:hAnsi="Arial" w:cs="Arial"/>
          <w:sz w:val="28"/>
          <w:szCs w:val="28"/>
          <w:lang w:val="en-US"/>
        </w:rPr>
        <w:t>va</w:t>
      </w:r>
      <w:r w:rsidRPr="00904475">
        <w:rPr>
          <w:rFonts w:ascii="Arial" w:hAnsi="Arial" w:cs="Arial"/>
          <w:sz w:val="28"/>
          <w:szCs w:val="28"/>
        </w:rPr>
        <w:t xml:space="preserve"> </w:t>
      </w:r>
      <w:r w:rsidRPr="00904475">
        <w:rPr>
          <w:rFonts w:ascii="Arial" w:hAnsi="Arial" w:cs="Arial"/>
          <w:sz w:val="28"/>
          <w:szCs w:val="28"/>
          <w:lang w:val="en-US"/>
        </w:rPr>
        <w:t>o</w:t>
      </w:r>
      <w:r w:rsidRPr="00904475">
        <w:rPr>
          <w:rFonts w:ascii="Arial" w:hAnsi="Arial" w:cs="Arial"/>
          <w:sz w:val="28"/>
          <w:szCs w:val="28"/>
        </w:rPr>
        <w:t>’</w:t>
      </w:r>
      <w:r w:rsidRPr="00904475">
        <w:rPr>
          <w:rFonts w:ascii="Arial" w:hAnsi="Arial" w:cs="Arial"/>
          <w:sz w:val="28"/>
          <w:szCs w:val="28"/>
          <w:lang w:val="en-US"/>
        </w:rPr>
        <w:t>ta</w:t>
      </w:r>
      <w:r w:rsidRPr="00904475">
        <w:rPr>
          <w:rFonts w:ascii="Arial" w:hAnsi="Arial" w:cs="Arial"/>
          <w:sz w:val="28"/>
          <w:szCs w:val="28"/>
        </w:rPr>
        <w:t xml:space="preserve"> </w:t>
      </w:r>
      <w:r w:rsidRPr="00904475">
        <w:rPr>
          <w:rFonts w:ascii="Arial" w:hAnsi="Arial" w:cs="Arial"/>
          <w:sz w:val="28"/>
          <w:szCs w:val="28"/>
          <w:lang w:val="en-US"/>
        </w:rPr>
        <w:t>o</w:t>
      </w:r>
      <w:r w:rsidRPr="00904475">
        <w:rPr>
          <w:rFonts w:ascii="Arial" w:hAnsi="Arial" w:cs="Arial"/>
          <w:sz w:val="28"/>
          <w:szCs w:val="28"/>
        </w:rPr>
        <w:t>’</w:t>
      </w:r>
      <w:r w:rsidRPr="00904475">
        <w:rPr>
          <w:rFonts w:ascii="Arial" w:hAnsi="Arial" w:cs="Arial"/>
          <w:sz w:val="28"/>
          <w:szCs w:val="28"/>
          <w:lang w:val="en-US"/>
        </w:rPr>
        <w:t>g</w:t>
      </w:r>
      <w:r w:rsidRPr="00904475">
        <w:rPr>
          <w:rFonts w:ascii="Arial" w:hAnsi="Arial" w:cs="Arial"/>
          <w:sz w:val="28"/>
          <w:szCs w:val="28"/>
        </w:rPr>
        <w:t>’</w:t>
      </w:r>
      <w:r w:rsidRPr="00904475">
        <w:rPr>
          <w:rFonts w:ascii="Arial" w:hAnsi="Arial" w:cs="Arial"/>
          <w:sz w:val="28"/>
          <w:szCs w:val="28"/>
          <w:lang w:val="en-US"/>
        </w:rPr>
        <w:t>ir</w:t>
      </w:r>
      <w:r w:rsidRPr="00904475">
        <w:rPr>
          <w:rFonts w:ascii="Arial" w:hAnsi="Arial" w:cs="Arial"/>
          <w:sz w:val="28"/>
          <w:szCs w:val="28"/>
        </w:rPr>
        <w:t xml:space="preserve">, </w:t>
      </w:r>
      <w:r w:rsidRPr="00904475">
        <w:rPr>
          <w:rFonts w:ascii="Arial" w:hAnsi="Arial" w:cs="Arial"/>
          <w:sz w:val="28"/>
          <w:szCs w:val="28"/>
          <w:lang w:val="en-US"/>
        </w:rPr>
        <w:t>o</w:t>
      </w:r>
      <w:r w:rsidRPr="00904475">
        <w:rPr>
          <w:rFonts w:ascii="Arial" w:hAnsi="Arial" w:cs="Arial"/>
          <w:sz w:val="28"/>
          <w:szCs w:val="28"/>
        </w:rPr>
        <w:t>’</w:t>
      </w:r>
      <w:r w:rsidRPr="00904475">
        <w:rPr>
          <w:rFonts w:ascii="Arial" w:hAnsi="Arial" w:cs="Arial"/>
          <w:sz w:val="28"/>
          <w:szCs w:val="28"/>
          <w:lang w:val="en-US"/>
        </w:rPr>
        <w:t>rta</w:t>
      </w:r>
      <w:r w:rsidRPr="00904475">
        <w:rPr>
          <w:rFonts w:ascii="Arial" w:hAnsi="Arial" w:cs="Arial"/>
          <w:sz w:val="28"/>
          <w:szCs w:val="28"/>
        </w:rPr>
        <w:t xml:space="preserve"> </w:t>
      </w:r>
      <w:r w:rsidRPr="00904475">
        <w:rPr>
          <w:rFonts w:ascii="Arial" w:hAnsi="Arial" w:cs="Arial"/>
          <w:sz w:val="28"/>
          <w:szCs w:val="28"/>
          <w:lang w:val="en-US"/>
        </w:rPr>
        <w:t>va</w:t>
      </w:r>
      <w:r w:rsidRPr="00904475">
        <w:rPr>
          <w:rFonts w:ascii="Arial" w:hAnsi="Arial" w:cs="Arial"/>
          <w:sz w:val="28"/>
          <w:szCs w:val="28"/>
        </w:rPr>
        <w:t xml:space="preserve"> </w:t>
      </w:r>
      <w:r w:rsidRPr="00904475">
        <w:rPr>
          <w:rFonts w:ascii="Arial" w:hAnsi="Arial" w:cs="Arial"/>
          <w:sz w:val="28"/>
          <w:szCs w:val="28"/>
          <w:lang w:val="en-US"/>
        </w:rPr>
        <w:t>yemgil</w:t>
      </w:r>
      <w:r w:rsidRPr="00904475">
        <w:rPr>
          <w:rFonts w:ascii="Arial" w:hAnsi="Arial" w:cs="Arial"/>
          <w:sz w:val="28"/>
          <w:szCs w:val="28"/>
        </w:rPr>
        <w:t>.</w:t>
      </w:r>
    </w:p>
    <w:p w:rsidR="00904475" w:rsidRPr="00904475" w:rsidRDefault="00904475" w:rsidP="00904475">
      <w:pPr>
        <w:pStyle w:val="a3"/>
        <w:numPr>
          <w:ilvl w:val="0"/>
          <w:numId w:val="20"/>
        </w:numPr>
        <w:rPr>
          <w:rFonts w:ascii="Arial" w:hAnsi="Arial" w:cs="Arial"/>
          <w:sz w:val="28"/>
          <w:szCs w:val="28"/>
        </w:rPr>
      </w:pPr>
      <w:r w:rsidRPr="00904475">
        <w:rPr>
          <w:rFonts w:ascii="Arial" w:hAnsi="Arial" w:cs="Arial"/>
          <w:sz w:val="28"/>
          <w:szCs w:val="28"/>
          <w:lang w:val="en-US"/>
        </w:rPr>
        <w:t>Muhandislik</w:t>
      </w:r>
      <w:r w:rsidRPr="00904475">
        <w:rPr>
          <w:rFonts w:ascii="Arial" w:hAnsi="Arial" w:cs="Arial"/>
          <w:sz w:val="28"/>
          <w:szCs w:val="28"/>
        </w:rPr>
        <w:t xml:space="preserve"> </w:t>
      </w:r>
      <w:r w:rsidRPr="00904475">
        <w:rPr>
          <w:rFonts w:ascii="Arial" w:hAnsi="Arial" w:cs="Arial"/>
          <w:sz w:val="28"/>
          <w:szCs w:val="28"/>
          <w:lang w:val="en-US"/>
        </w:rPr>
        <w:t>tahlil</w:t>
      </w:r>
      <w:r w:rsidRPr="00904475">
        <w:rPr>
          <w:rFonts w:ascii="Arial" w:hAnsi="Arial" w:cs="Arial"/>
          <w:sz w:val="28"/>
          <w:szCs w:val="28"/>
        </w:rPr>
        <w:t xml:space="preserve"> </w:t>
      </w:r>
      <w:r w:rsidRPr="00904475">
        <w:rPr>
          <w:rFonts w:ascii="Arial" w:hAnsi="Arial" w:cs="Arial"/>
          <w:sz w:val="28"/>
          <w:szCs w:val="28"/>
          <w:lang w:val="en-US"/>
        </w:rPr>
        <w:t>tizimlari</w:t>
      </w:r>
      <w:r w:rsidRPr="00904475">
        <w:rPr>
          <w:rFonts w:ascii="Arial" w:hAnsi="Arial" w:cs="Arial"/>
          <w:sz w:val="28"/>
          <w:szCs w:val="28"/>
        </w:rPr>
        <w:t xml:space="preserve"> </w:t>
      </w:r>
      <w:r w:rsidRPr="00904475">
        <w:rPr>
          <w:rFonts w:ascii="Arial" w:hAnsi="Arial" w:cs="Arial"/>
          <w:sz w:val="28"/>
          <w:szCs w:val="28"/>
          <w:lang w:val="en-US"/>
        </w:rPr>
        <w:t>loyihalash</w:t>
      </w:r>
      <w:r w:rsidRPr="00904475">
        <w:rPr>
          <w:rFonts w:ascii="Arial" w:hAnsi="Arial" w:cs="Arial"/>
          <w:sz w:val="28"/>
          <w:szCs w:val="28"/>
        </w:rPr>
        <w:t xml:space="preserve"> </w:t>
      </w:r>
      <w:r w:rsidRPr="00904475">
        <w:rPr>
          <w:rFonts w:ascii="Arial" w:hAnsi="Arial" w:cs="Arial"/>
          <w:sz w:val="28"/>
          <w:szCs w:val="28"/>
          <w:lang w:val="en-US"/>
        </w:rPr>
        <w:t>bosqichida</w:t>
      </w:r>
      <w:r w:rsidRPr="00904475">
        <w:rPr>
          <w:rFonts w:ascii="Arial" w:hAnsi="Arial" w:cs="Arial"/>
          <w:sz w:val="28"/>
          <w:szCs w:val="28"/>
        </w:rPr>
        <w:t xml:space="preserve"> </w:t>
      </w:r>
      <w:r w:rsidRPr="00904475">
        <w:rPr>
          <w:rFonts w:ascii="Arial" w:hAnsi="Arial" w:cs="Arial"/>
          <w:sz w:val="28"/>
          <w:szCs w:val="28"/>
          <w:lang w:val="en-US"/>
        </w:rPr>
        <w:t>foydalanish</w:t>
      </w:r>
      <w:r w:rsidRPr="00904475">
        <w:rPr>
          <w:rFonts w:ascii="Arial" w:hAnsi="Arial" w:cs="Arial"/>
          <w:sz w:val="28"/>
          <w:szCs w:val="28"/>
        </w:rPr>
        <w:t xml:space="preserve">  (</w:t>
      </w:r>
      <w:r w:rsidRPr="00904475">
        <w:rPr>
          <w:rFonts w:ascii="Arial" w:hAnsi="Arial" w:cs="Arial"/>
          <w:sz w:val="28"/>
          <w:szCs w:val="28"/>
          <w:lang w:val="en-US"/>
        </w:rPr>
        <w:t>integratsiyalash</w:t>
      </w:r>
      <w:r w:rsidRPr="00904475">
        <w:rPr>
          <w:rFonts w:ascii="Arial" w:hAnsi="Arial" w:cs="Arial"/>
          <w:sz w:val="28"/>
          <w:szCs w:val="28"/>
        </w:rPr>
        <w:t xml:space="preserve">) </w:t>
      </w:r>
      <w:r w:rsidRPr="00904475">
        <w:rPr>
          <w:rFonts w:ascii="Arial" w:hAnsi="Arial" w:cs="Arial"/>
          <w:sz w:val="28"/>
          <w:szCs w:val="28"/>
          <w:lang w:val="en-US"/>
        </w:rPr>
        <w:t>mexnat</w:t>
      </w:r>
      <w:r w:rsidRPr="00904475">
        <w:rPr>
          <w:rFonts w:ascii="Arial" w:hAnsi="Arial" w:cs="Arial"/>
          <w:sz w:val="28"/>
          <w:szCs w:val="28"/>
        </w:rPr>
        <w:t xml:space="preserve"> </w:t>
      </w:r>
      <w:r w:rsidRPr="00904475">
        <w:rPr>
          <w:rFonts w:ascii="Arial" w:hAnsi="Arial" w:cs="Arial"/>
          <w:sz w:val="28"/>
          <w:szCs w:val="28"/>
          <w:lang w:val="en-US"/>
        </w:rPr>
        <w:t>samaradorligini</w:t>
      </w:r>
      <w:r w:rsidRPr="00904475">
        <w:rPr>
          <w:rFonts w:ascii="Arial" w:hAnsi="Arial" w:cs="Arial"/>
          <w:sz w:val="28"/>
          <w:szCs w:val="28"/>
        </w:rPr>
        <w:t xml:space="preserve"> </w:t>
      </w:r>
      <w:r w:rsidRPr="00904475">
        <w:rPr>
          <w:rFonts w:ascii="Arial" w:hAnsi="Arial" w:cs="Arial"/>
          <w:sz w:val="28"/>
          <w:szCs w:val="28"/>
          <w:lang w:val="en-US"/>
        </w:rPr>
        <w:t>oshiradi</w:t>
      </w:r>
      <w:r w:rsidRPr="00904475">
        <w:rPr>
          <w:rFonts w:ascii="Arial" w:hAnsi="Arial" w:cs="Arial"/>
          <w:sz w:val="28"/>
          <w:szCs w:val="28"/>
        </w:rPr>
        <w:t xml:space="preserve">, </w:t>
      </w:r>
      <w:r w:rsidRPr="00904475">
        <w:rPr>
          <w:rFonts w:ascii="Arial" w:hAnsi="Arial" w:cs="Arial"/>
          <w:sz w:val="28"/>
          <w:szCs w:val="28"/>
          <w:lang w:val="en-US"/>
        </w:rPr>
        <w:t>loyihalash</w:t>
      </w:r>
      <w:r w:rsidRPr="00904475">
        <w:rPr>
          <w:rFonts w:ascii="Arial" w:hAnsi="Arial" w:cs="Arial"/>
          <w:sz w:val="28"/>
          <w:szCs w:val="28"/>
        </w:rPr>
        <w:t xml:space="preserve"> </w:t>
      </w:r>
      <w:r w:rsidRPr="00904475">
        <w:rPr>
          <w:rFonts w:ascii="Arial" w:hAnsi="Arial" w:cs="Arial"/>
          <w:sz w:val="28"/>
          <w:szCs w:val="28"/>
          <w:lang w:val="en-US"/>
        </w:rPr>
        <w:t>va</w:t>
      </w:r>
      <w:r w:rsidRPr="00904475">
        <w:rPr>
          <w:rFonts w:ascii="Arial" w:hAnsi="Arial" w:cs="Arial"/>
          <w:sz w:val="28"/>
          <w:szCs w:val="28"/>
        </w:rPr>
        <w:t xml:space="preserve"> </w:t>
      </w:r>
      <w:r w:rsidRPr="00904475">
        <w:rPr>
          <w:rFonts w:ascii="Arial" w:hAnsi="Arial" w:cs="Arial"/>
          <w:sz w:val="28"/>
          <w:szCs w:val="28"/>
          <w:lang w:val="en-US"/>
        </w:rPr>
        <w:t>ishlab</w:t>
      </w:r>
      <w:r w:rsidRPr="00904475">
        <w:rPr>
          <w:rFonts w:ascii="Arial" w:hAnsi="Arial" w:cs="Arial"/>
          <w:sz w:val="28"/>
          <w:szCs w:val="28"/>
        </w:rPr>
        <w:t xml:space="preserve"> </w:t>
      </w:r>
      <w:r w:rsidRPr="00904475">
        <w:rPr>
          <w:rFonts w:ascii="Arial" w:hAnsi="Arial" w:cs="Arial"/>
          <w:sz w:val="28"/>
          <w:szCs w:val="28"/>
          <w:lang w:val="en-US"/>
        </w:rPr>
        <w:t>chiqarish</w:t>
      </w:r>
      <w:r w:rsidRPr="00904475">
        <w:rPr>
          <w:rFonts w:ascii="Arial" w:hAnsi="Arial" w:cs="Arial"/>
          <w:sz w:val="28"/>
          <w:szCs w:val="28"/>
        </w:rPr>
        <w:t xml:space="preserve"> </w:t>
      </w:r>
      <w:r w:rsidRPr="00904475">
        <w:rPr>
          <w:rFonts w:ascii="Arial" w:hAnsi="Arial" w:cs="Arial"/>
          <w:sz w:val="28"/>
          <w:szCs w:val="28"/>
          <w:lang w:val="en-US"/>
        </w:rPr>
        <w:t>vaqtini</w:t>
      </w:r>
      <w:r w:rsidRPr="00904475">
        <w:rPr>
          <w:rFonts w:ascii="Arial" w:hAnsi="Arial" w:cs="Arial"/>
          <w:sz w:val="28"/>
          <w:szCs w:val="28"/>
        </w:rPr>
        <w:t xml:space="preserve"> </w:t>
      </w:r>
      <w:r w:rsidRPr="00904475">
        <w:rPr>
          <w:rFonts w:ascii="Arial" w:hAnsi="Arial" w:cs="Arial"/>
          <w:sz w:val="28"/>
          <w:szCs w:val="28"/>
          <w:lang w:val="en-US"/>
        </w:rPr>
        <w:t>qamaytiradi</w:t>
      </w:r>
      <w:r w:rsidRPr="00904475">
        <w:rPr>
          <w:rFonts w:ascii="Arial" w:hAnsi="Arial" w:cs="Arial"/>
          <w:sz w:val="28"/>
          <w:szCs w:val="28"/>
        </w:rPr>
        <w:t xml:space="preserve">, </w:t>
      </w:r>
      <w:r w:rsidRPr="00904475">
        <w:rPr>
          <w:rFonts w:ascii="Arial" w:hAnsi="Arial" w:cs="Arial"/>
          <w:sz w:val="28"/>
          <w:szCs w:val="28"/>
          <w:lang w:val="en-US"/>
        </w:rPr>
        <w:t>mahsulotni</w:t>
      </w:r>
      <w:r w:rsidRPr="00904475">
        <w:rPr>
          <w:rFonts w:ascii="Arial" w:hAnsi="Arial" w:cs="Arial"/>
          <w:sz w:val="28"/>
          <w:szCs w:val="28"/>
        </w:rPr>
        <w:t xml:space="preserve"> </w:t>
      </w:r>
      <w:r w:rsidRPr="00904475">
        <w:rPr>
          <w:rFonts w:ascii="Arial" w:hAnsi="Arial" w:cs="Arial"/>
          <w:sz w:val="28"/>
          <w:szCs w:val="28"/>
          <w:lang w:val="en-US"/>
        </w:rPr>
        <w:t>bozorga</w:t>
      </w:r>
      <w:r w:rsidRPr="00904475">
        <w:rPr>
          <w:rFonts w:ascii="Arial" w:hAnsi="Arial" w:cs="Arial"/>
          <w:sz w:val="28"/>
          <w:szCs w:val="28"/>
        </w:rPr>
        <w:t xml:space="preserve">  </w:t>
      </w:r>
      <w:r w:rsidRPr="00904475">
        <w:rPr>
          <w:rFonts w:ascii="Arial" w:hAnsi="Arial" w:cs="Arial"/>
          <w:sz w:val="28"/>
          <w:szCs w:val="28"/>
          <w:lang w:val="en-US"/>
        </w:rPr>
        <w:t>olib</w:t>
      </w:r>
      <w:r w:rsidRPr="00904475">
        <w:rPr>
          <w:rFonts w:ascii="Arial" w:hAnsi="Arial" w:cs="Arial"/>
          <w:sz w:val="28"/>
          <w:szCs w:val="28"/>
        </w:rPr>
        <w:t xml:space="preserve"> </w:t>
      </w:r>
      <w:r w:rsidRPr="00904475">
        <w:rPr>
          <w:rFonts w:ascii="Arial" w:hAnsi="Arial" w:cs="Arial"/>
          <w:sz w:val="28"/>
          <w:szCs w:val="28"/>
          <w:lang w:val="en-US"/>
        </w:rPr>
        <w:t>chiqishni</w:t>
      </w:r>
      <w:r w:rsidRPr="00904475">
        <w:rPr>
          <w:rFonts w:ascii="Arial" w:hAnsi="Arial" w:cs="Arial"/>
          <w:sz w:val="28"/>
          <w:szCs w:val="28"/>
        </w:rPr>
        <w:t xml:space="preserve"> </w:t>
      </w:r>
      <w:r w:rsidRPr="00904475">
        <w:rPr>
          <w:rFonts w:ascii="Arial" w:hAnsi="Arial" w:cs="Arial"/>
          <w:sz w:val="28"/>
          <w:szCs w:val="28"/>
          <w:lang w:val="en-US"/>
        </w:rPr>
        <w:t>tezlatadi</w:t>
      </w:r>
      <w:r w:rsidRPr="00904475">
        <w:rPr>
          <w:rFonts w:ascii="Arial" w:hAnsi="Arial" w:cs="Arial"/>
          <w:bCs/>
          <w:sz w:val="28"/>
          <w:szCs w:val="28"/>
        </w:rPr>
        <w:t>.</w:t>
      </w:r>
      <w:r w:rsidRPr="00904475">
        <w:rPr>
          <w:rFonts w:ascii="Arial" w:hAnsi="Arial" w:cs="Arial"/>
          <w:sz w:val="28"/>
          <w:szCs w:val="28"/>
        </w:rPr>
        <w:t xml:space="preserve"> </w:t>
      </w:r>
    </w:p>
    <w:p w:rsidR="00C12355" w:rsidRDefault="00C12355" w:rsidP="00904475">
      <w:pPr>
        <w:rPr>
          <w:rFonts w:ascii="Arial" w:hAnsi="Arial" w:cs="Arial"/>
          <w:b/>
          <w:sz w:val="28"/>
          <w:szCs w:val="28"/>
          <w:lang w:val="en-US"/>
        </w:rPr>
      </w:pPr>
    </w:p>
    <w:p w:rsidR="00904475" w:rsidRPr="00904475" w:rsidRDefault="00904475" w:rsidP="00904475">
      <w:pPr>
        <w:rPr>
          <w:rFonts w:ascii="Arial" w:hAnsi="Arial" w:cs="Arial"/>
          <w:b/>
          <w:sz w:val="28"/>
          <w:szCs w:val="28"/>
          <w:lang w:val="en-US"/>
        </w:rPr>
      </w:pPr>
    </w:p>
    <w:p w:rsidR="00C12355" w:rsidRPr="00904475" w:rsidRDefault="00904475" w:rsidP="005A75FE">
      <w:pPr>
        <w:ind w:firstLine="708"/>
        <w:rPr>
          <w:rFonts w:ascii="Arial" w:hAnsi="Arial" w:cs="Arial"/>
          <w:b/>
          <w:sz w:val="28"/>
          <w:szCs w:val="28"/>
        </w:rPr>
      </w:pPr>
      <w:r w:rsidRPr="00904475">
        <w:rPr>
          <w:rFonts w:ascii="Arial" w:hAnsi="Arial" w:cs="Arial"/>
          <w:b/>
          <w:bCs/>
          <w:sz w:val="28"/>
          <w:szCs w:val="28"/>
          <w:lang w:val="en-US"/>
        </w:rPr>
        <w:t>NAZORAT S</w:t>
      </w:r>
      <w:r w:rsidRPr="00904475">
        <w:rPr>
          <w:rFonts w:ascii="Arial" w:hAnsi="Arial" w:cs="Arial"/>
          <w:b/>
          <w:bCs/>
          <w:sz w:val="28"/>
          <w:szCs w:val="28"/>
          <w:lang w:val="uz-Latn-UZ"/>
        </w:rPr>
        <w:t>A</w:t>
      </w:r>
      <w:r w:rsidRPr="00904475">
        <w:rPr>
          <w:rFonts w:ascii="Arial" w:hAnsi="Arial" w:cs="Arial"/>
          <w:b/>
          <w:bCs/>
          <w:sz w:val="28"/>
          <w:szCs w:val="28"/>
          <w:lang w:val="en-US"/>
        </w:rPr>
        <w:t>VOLLARI</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 xml:space="preserve">CAD/CAE tizimlarning turlarii aytib bering. </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CAD va CAE kompyuter dasturlarining – farqi nimada?</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Avtomobil loyihalashning o’ziga hos hususiyatlari nimalar-dan iborat?</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Simulyatsiya va modellashtirishning farqi nimada?</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Barcha CAE dasturida simulyatsiya dasturlri mavjud-mi?</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Muhandislik tahlil dasturlarini bozori haqida tushunchalar?</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CAE turlarining afzalliklarini aytib bering?</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CAE MT usullari va ularning kamchiliklari?</w:t>
      </w:r>
    </w:p>
    <w:p w:rsidR="00904475" w:rsidRPr="00904475" w:rsidRDefault="00904475" w:rsidP="00904475">
      <w:pPr>
        <w:numPr>
          <w:ilvl w:val="0"/>
          <w:numId w:val="21"/>
        </w:numPr>
        <w:rPr>
          <w:rFonts w:ascii="Arial" w:hAnsi="Arial" w:cs="Arial"/>
          <w:sz w:val="28"/>
          <w:szCs w:val="28"/>
          <w:lang w:val="en-US"/>
        </w:rPr>
      </w:pPr>
      <w:r w:rsidRPr="00904475">
        <w:rPr>
          <w:rFonts w:ascii="Arial" w:hAnsi="Arial" w:cs="Arial"/>
          <w:sz w:val="28"/>
          <w:szCs w:val="28"/>
          <w:lang w:val="en-US"/>
        </w:rPr>
        <w:t>Daturiy ta’minot tanlashning mesonlari – kanday?.</w:t>
      </w:r>
    </w:p>
    <w:p w:rsidR="00C12355" w:rsidRPr="00904475" w:rsidRDefault="00C12355" w:rsidP="00904475">
      <w:pPr>
        <w:rPr>
          <w:rFonts w:ascii="Arial" w:hAnsi="Arial" w:cs="Arial"/>
          <w:b/>
          <w:sz w:val="28"/>
          <w:szCs w:val="28"/>
          <w:lang w:val="en-US"/>
        </w:rPr>
      </w:pPr>
    </w:p>
    <w:p w:rsidR="00701A39" w:rsidRDefault="00701A39" w:rsidP="00701A39">
      <w:pPr>
        <w:spacing w:after="120"/>
        <w:jc w:val="center"/>
        <w:rPr>
          <w:rFonts w:ascii="Arial" w:hAnsi="Arial" w:cs="Arial"/>
          <w:sz w:val="28"/>
          <w:szCs w:val="28"/>
          <w:lang w:val="en-US"/>
        </w:rPr>
      </w:pPr>
      <w:r>
        <w:rPr>
          <w:rFonts w:ascii="Arial" w:hAnsi="Arial" w:cs="Arial"/>
          <w:sz w:val="28"/>
          <w:szCs w:val="28"/>
          <w:lang w:val="en-US"/>
        </w:rPr>
        <w:t>Foydalanilgan adabiyot.</w:t>
      </w:r>
    </w:p>
    <w:p w:rsidR="00904475" w:rsidRPr="00904475" w:rsidRDefault="00904475" w:rsidP="00904475">
      <w:pPr>
        <w:pStyle w:val="a3"/>
        <w:numPr>
          <w:ilvl w:val="0"/>
          <w:numId w:val="6"/>
        </w:numPr>
        <w:ind w:left="426"/>
        <w:rPr>
          <w:rFonts w:ascii="Arial" w:hAnsi="Arial" w:cs="Arial"/>
          <w:sz w:val="28"/>
          <w:szCs w:val="28"/>
          <w:lang w:val="en-US"/>
        </w:rPr>
      </w:pPr>
      <w:r w:rsidRPr="00904475">
        <w:rPr>
          <w:rFonts w:ascii="Arial" w:hAnsi="Arial" w:cs="Arial"/>
          <w:sz w:val="28"/>
          <w:szCs w:val="28"/>
          <w:lang w:val="en-US"/>
        </w:rPr>
        <w:t xml:space="preserve">Vershinin A. V. va boshqalar. CAE FIDESYS muhandislik tahlili tizimini ko'rib chiqish: XIV xalqaro konferentsiya "Atom elektr stantsiyalari uskunalarini loyihalash, ishlab chiqarish va ulardan foydalanishda </w:t>
      </w:r>
      <w:r w:rsidRPr="00904475">
        <w:rPr>
          <w:rFonts w:ascii="Arial" w:hAnsi="Arial" w:cs="Arial"/>
          <w:sz w:val="28"/>
          <w:szCs w:val="28"/>
          <w:lang w:val="en-US"/>
        </w:rPr>
        <w:lastRenderedPageBreak/>
        <w:t xml:space="preserve">materialshunoslik muammolari", 6-10 iyun 2016. Sankt-Peterburg, Rossiya </w:t>
      </w:r>
    </w:p>
    <w:p w:rsidR="00904475" w:rsidRPr="00904475" w:rsidRDefault="00904475" w:rsidP="00904475">
      <w:pPr>
        <w:pStyle w:val="a3"/>
        <w:numPr>
          <w:ilvl w:val="0"/>
          <w:numId w:val="6"/>
        </w:numPr>
        <w:ind w:left="426"/>
        <w:rPr>
          <w:rFonts w:ascii="Arial" w:hAnsi="Arial" w:cs="Arial"/>
          <w:sz w:val="28"/>
          <w:szCs w:val="28"/>
          <w:lang w:val="en-US"/>
        </w:rPr>
      </w:pPr>
      <w:r w:rsidRPr="00904475">
        <w:rPr>
          <w:rFonts w:ascii="Arial" w:hAnsi="Arial" w:cs="Arial"/>
          <w:sz w:val="28"/>
          <w:szCs w:val="28"/>
        </w:rPr>
        <w:t xml:space="preserve">Почепский О. CAE-система: что это за технология, для чего предназначены Computer-aided engineering программы. </w:t>
      </w:r>
      <w:hyperlink r:id="rId15" w:history="1">
        <w:r w:rsidRPr="00904475">
          <w:rPr>
            <w:rStyle w:val="aa"/>
            <w:rFonts w:ascii="Arial" w:hAnsi="Arial" w:cs="Arial"/>
            <w:sz w:val="28"/>
            <w:szCs w:val="28"/>
            <w:lang w:val="en-US"/>
          </w:rPr>
          <w:t>https://www.cleverence.ru/articles/auto-busines/cae-sistema-chto-eto-za-tekhnologiya-dlya-chego-prednaznacheny-computer-aided-engineering-programmy/</w:t>
        </w:r>
      </w:hyperlink>
      <w:r w:rsidRPr="00904475">
        <w:rPr>
          <w:rFonts w:ascii="Arial" w:hAnsi="Arial" w:cs="Arial"/>
          <w:sz w:val="28"/>
          <w:szCs w:val="28"/>
          <w:lang w:val="en-US"/>
        </w:rPr>
        <w:t xml:space="preserve"> </w:t>
      </w:r>
    </w:p>
    <w:p w:rsidR="00904475" w:rsidRPr="00904475" w:rsidRDefault="00904475" w:rsidP="00904475">
      <w:pPr>
        <w:pStyle w:val="a3"/>
        <w:numPr>
          <w:ilvl w:val="0"/>
          <w:numId w:val="6"/>
        </w:numPr>
        <w:ind w:left="426"/>
        <w:rPr>
          <w:rFonts w:ascii="Arial" w:hAnsi="Arial" w:cs="Arial"/>
          <w:sz w:val="28"/>
          <w:szCs w:val="28"/>
        </w:rPr>
      </w:pPr>
      <w:r w:rsidRPr="00904475">
        <w:rPr>
          <w:rFonts w:ascii="Arial" w:hAnsi="Arial" w:cs="Arial"/>
          <w:sz w:val="28"/>
          <w:szCs w:val="28"/>
        </w:rPr>
        <w:t xml:space="preserve">Мазурин А. Компьютерное моделирование изделий и CAE-системы //«САПР и графика» 1'2011 </w:t>
      </w:r>
      <w:hyperlink r:id="rId16" w:history="1">
        <w:r w:rsidRPr="00904475">
          <w:rPr>
            <w:rStyle w:val="aa"/>
            <w:rFonts w:ascii="Arial" w:hAnsi="Arial" w:cs="Arial"/>
            <w:sz w:val="28"/>
            <w:szCs w:val="28"/>
            <w:lang w:val="en-US"/>
          </w:rPr>
          <w:t>https</w:t>
        </w:r>
        <w:r w:rsidRPr="00904475">
          <w:rPr>
            <w:rStyle w:val="aa"/>
            <w:rFonts w:ascii="Arial" w:hAnsi="Arial" w:cs="Arial"/>
            <w:sz w:val="28"/>
            <w:szCs w:val="28"/>
          </w:rPr>
          <w:t>://</w:t>
        </w:r>
        <w:r w:rsidRPr="00904475">
          <w:rPr>
            <w:rStyle w:val="aa"/>
            <w:rFonts w:ascii="Arial" w:hAnsi="Arial" w:cs="Arial"/>
            <w:sz w:val="28"/>
            <w:szCs w:val="28"/>
            <w:lang w:val="en-US"/>
          </w:rPr>
          <w:t>sapr</w:t>
        </w:r>
        <w:r w:rsidRPr="00904475">
          <w:rPr>
            <w:rStyle w:val="aa"/>
            <w:rFonts w:ascii="Arial" w:hAnsi="Arial" w:cs="Arial"/>
            <w:sz w:val="28"/>
            <w:szCs w:val="28"/>
          </w:rPr>
          <w:t>.</w:t>
        </w:r>
        <w:r w:rsidRPr="00904475">
          <w:rPr>
            <w:rStyle w:val="aa"/>
            <w:rFonts w:ascii="Arial" w:hAnsi="Arial" w:cs="Arial"/>
            <w:sz w:val="28"/>
            <w:szCs w:val="28"/>
            <w:lang w:val="en-US"/>
          </w:rPr>
          <w:t>ru</w:t>
        </w:r>
        <w:r w:rsidRPr="00904475">
          <w:rPr>
            <w:rStyle w:val="aa"/>
            <w:rFonts w:ascii="Arial" w:hAnsi="Arial" w:cs="Arial"/>
            <w:sz w:val="28"/>
            <w:szCs w:val="28"/>
          </w:rPr>
          <w:t>/</w:t>
        </w:r>
        <w:r w:rsidRPr="00904475">
          <w:rPr>
            <w:rStyle w:val="aa"/>
            <w:rFonts w:ascii="Arial" w:hAnsi="Arial" w:cs="Arial"/>
            <w:sz w:val="28"/>
            <w:szCs w:val="28"/>
            <w:lang w:val="en-US"/>
          </w:rPr>
          <w:t>article</w:t>
        </w:r>
        <w:r w:rsidRPr="00904475">
          <w:rPr>
            <w:rStyle w:val="aa"/>
            <w:rFonts w:ascii="Arial" w:hAnsi="Arial" w:cs="Arial"/>
            <w:sz w:val="28"/>
            <w:szCs w:val="28"/>
          </w:rPr>
          <w:t>/6668</w:t>
        </w:r>
      </w:hyperlink>
      <w:r w:rsidRPr="00904475">
        <w:rPr>
          <w:rFonts w:ascii="Arial" w:hAnsi="Arial" w:cs="Arial"/>
          <w:sz w:val="28"/>
          <w:szCs w:val="28"/>
        </w:rPr>
        <w:t xml:space="preserve">  </w:t>
      </w:r>
    </w:p>
    <w:p w:rsidR="00904475" w:rsidRPr="00904475" w:rsidRDefault="00904475" w:rsidP="00904475">
      <w:pPr>
        <w:pStyle w:val="a3"/>
        <w:numPr>
          <w:ilvl w:val="0"/>
          <w:numId w:val="6"/>
        </w:numPr>
        <w:ind w:left="426"/>
        <w:rPr>
          <w:rFonts w:ascii="Arial" w:hAnsi="Arial" w:cs="Arial"/>
          <w:sz w:val="28"/>
          <w:szCs w:val="28"/>
        </w:rPr>
      </w:pPr>
      <w:r w:rsidRPr="00904475">
        <w:rPr>
          <w:rFonts w:ascii="Arial" w:hAnsi="Arial" w:cs="Arial"/>
          <w:sz w:val="28"/>
          <w:szCs w:val="28"/>
        </w:rPr>
        <w:t xml:space="preserve">Жеков В. САЕ-системы в </w:t>
      </w:r>
      <w:r w:rsidRPr="00904475">
        <w:rPr>
          <w:rFonts w:ascii="Arial" w:hAnsi="Arial" w:cs="Arial"/>
          <w:sz w:val="28"/>
          <w:szCs w:val="28"/>
          <w:lang w:val="en-US"/>
        </w:rPr>
        <w:t>XXI</w:t>
      </w:r>
      <w:r w:rsidRPr="00904475">
        <w:rPr>
          <w:rFonts w:ascii="Arial" w:hAnsi="Arial" w:cs="Arial"/>
          <w:sz w:val="28"/>
          <w:szCs w:val="28"/>
        </w:rPr>
        <w:t xml:space="preserve"> веке //«САПР и графика» 1'2020 </w:t>
      </w:r>
      <w:hyperlink r:id="rId17" w:history="1">
        <w:r w:rsidRPr="00904475">
          <w:rPr>
            <w:rStyle w:val="aa"/>
            <w:rFonts w:ascii="Arial" w:hAnsi="Arial" w:cs="Arial"/>
            <w:sz w:val="28"/>
            <w:szCs w:val="28"/>
            <w:lang w:val="en-US"/>
          </w:rPr>
          <w:t>https</w:t>
        </w:r>
        <w:r w:rsidRPr="00904475">
          <w:rPr>
            <w:rStyle w:val="aa"/>
            <w:rFonts w:ascii="Arial" w:hAnsi="Arial" w:cs="Arial"/>
            <w:sz w:val="28"/>
            <w:szCs w:val="28"/>
          </w:rPr>
          <w:t>://</w:t>
        </w:r>
        <w:r w:rsidRPr="00904475">
          <w:rPr>
            <w:rStyle w:val="aa"/>
            <w:rFonts w:ascii="Arial" w:hAnsi="Arial" w:cs="Arial"/>
            <w:sz w:val="28"/>
            <w:szCs w:val="28"/>
            <w:lang w:val="en-US"/>
          </w:rPr>
          <w:t>sapr</w:t>
        </w:r>
        <w:r w:rsidRPr="00904475">
          <w:rPr>
            <w:rStyle w:val="aa"/>
            <w:rFonts w:ascii="Arial" w:hAnsi="Arial" w:cs="Arial"/>
            <w:sz w:val="28"/>
            <w:szCs w:val="28"/>
          </w:rPr>
          <w:t>.</w:t>
        </w:r>
        <w:r w:rsidRPr="00904475">
          <w:rPr>
            <w:rStyle w:val="aa"/>
            <w:rFonts w:ascii="Arial" w:hAnsi="Arial" w:cs="Arial"/>
            <w:sz w:val="28"/>
            <w:szCs w:val="28"/>
            <w:lang w:val="en-US"/>
          </w:rPr>
          <w:t>ru</w:t>
        </w:r>
        <w:r w:rsidRPr="00904475">
          <w:rPr>
            <w:rStyle w:val="aa"/>
            <w:rFonts w:ascii="Arial" w:hAnsi="Arial" w:cs="Arial"/>
            <w:sz w:val="28"/>
            <w:szCs w:val="28"/>
          </w:rPr>
          <w:t>/</w:t>
        </w:r>
        <w:r w:rsidRPr="00904475">
          <w:rPr>
            <w:rStyle w:val="aa"/>
            <w:rFonts w:ascii="Arial" w:hAnsi="Arial" w:cs="Arial"/>
            <w:sz w:val="28"/>
            <w:szCs w:val="28"/>
            <w:lang w:val="en-US"/>
          </w:rPr>
          <w:t>article</w:t>
        </w:r>
        <w:r w:rsidRPr="00904475">
          <w:rPr>
            <w:rStyle w:val="aa"/>
            <w:rFonts w:ascii="Arial" w:hAnsi="Arial" w:cs="Arial"/>
            <w:sz w:val="28"/>
            <w:szCs w:val="28"/>
          </w:rPr>
          <w:t>/6796</w:t>
        </w:r>
      </w:hyperlink>
      <w:r w:rsidRPr="00904475">
        <w:rPr>
          <w:rFonts w:ascii="Arial" w:hAnsi="Arial" w:cs="Arial"/>
          <w:sz w:val="28"/>
          <w:szCs w:val="28"/>
        </w:rPr>
        <w:t xml:space="preserve">  </w:t>
      </w:r>
    </w:p>
    <w:p w:rsidR="00904475" w:rsidRPr="00904475" w:rsidRDefault="00904475" w:rsidP="00904475">
      <w:pPr>
        <w:pStyle w:val="a3"/>
        <w:numPr>
          <w:ilvl w:val="0"/>
          <w:numId w:val="6"/>
        </w:numPr>
        <w:ind w:left="426"/>
        <w:rPr>
          <w:rFonts w:ascii="Arial" w:hAnsi="Arial" w:cs="Arial"/>
          <w:sz w:val="28"/>
          <w:szCs w:val="28"/>
        </w:rPr>
      </w:pPr>
      <w:r w:rsidRPr="00904475">
        <w:rPr>
          <w:rFonts w:ascii="Arial" w:hAnsi="Arial" w:cs="Arial"/>
          <w:sz w:val="28"/>
          <w:szCs w:val="28"/>
        </w:rPr>
        <w:t xml:space="preserve">Компьютерные системы анализа прочности и динамики машин. Группа компаний ADEM, Россия   http://www. </w:t>
      </w:r>
      <w:r w:rsidRPr="00904475">
        <w:rPr>
          <w:rFonts w:ascii="Arial" w:hAnsi="Arial" w:cs="Arial"/>
          <w:sz w:val="28"/>
          <w:szCs w:val="28"/>
          <w:lang w:val="en-US"/>
        </w:rPr>
        <w:t>adem</w:t>
      </w:r>
      <w:r w:rsidRPr="00904475">
        <w:rPr>
          <w:rFonts w:ascii="Arial" w:hAnsi="Arial" w:cs="Arial"/>
          <w:sz w:val="28"/>
          <w:szCs w:val="28"/>
        </w:rPr>
        <w:t>.</w:t>
      </w:r>
      <w:r w:rsidRPr="00904475">
        <w:rPr>
          <w:rFonts w:ascii="Arial" w:hAnsi="Arial" w:cs="Arial"/>
          <w:sz w:val="28"/>
          <w:szCs w:val="28"/>
          <w:lang w:val="en-US"/>
        </w:rPr>
        <w:t>ru</w:t>
      </w:r>
    </w:p>
    <w:p w:rsidR="00904475" w:rsidRPr="00904475" w:rsidRDefault="00904475" w:rsidP="00904475">
      <w:pPr>
        <w:pStyle w:val="a3"/>
        <w:numPr>
          <w:ilvl w:val="0"/>
          <w:numId w:val="6"/>
        </w:numPr>
        <w:ind w:left="426"/>
        <w:rPr>
          <w:rFonts w:ascii="Arial" w:hAnsi="Arial" w:cs="Arial"/>
          <w:sz w:val="28"/>
          <w:szCs w:val="28"/>
          <w:lang w:val="en-US"/>
        </w:rPr>
      </w:pPr>
      <w:r w:rsidRPr="00904475">
        <w:rPr>
          <w:rFonts w:ascii="Arial" w:hAnsi="Arial" w:cs="Arial"/>
          <w:sz w:val="28"/>
          <w:szCs w:val="28"/>
          <w:lang w:val="en-US"/>
        </w:rPr>
        <w:t>Unigraphics–Solutions USA http://www.plm.automation.siemens.com/ru</w:t>
      </w:r>
    </w:p>
    <w:p w:rsidR="00786CFF" w:rsidRPr="00786CFF" w:rsidRDefault="00904475" w:rsidP="00786CFF">
      <w:pPr>
        <w:pStyle w:val="a3"/>
        <w:numPr>
          <w:ilvl w:val="0"/>
          <w:numId w:val="6"/>
        </w:numPr>
        <w:ind w:left="426"/>
        <w:rPr>
          <w:rFonts w:ascii="Arial" w:hAnsi="Arial" w:cs="Arial"/>
          <w:sz w:val="28"/>
          <w:szCs w:val="28"/>
        </w:rPr>
      </w:pPr>
      <w:r w:rsidRPr="00904475">
        <w:rPr>
          <w:rFonts w:ascii="Arial" w:hAnsi="Arial" w:cs="Arial"/>
          <w:sz w:val="28"/>
          <w:szCs w:val="28"/>
          <w:lang w:val="en-US"/>
        </w:rPr>
        <w:t xml:space="preserve">Dassault Systemes, Frantsiya </w:t>
      </w:r>
      <w:hyperlink r:id="rId18" w:history="1">
        <w:r w:rsidRPr="00904475">
          <w:rPr>
            <w:rStyle w:val="aa"/>
            <w:rFonts w:ascii="Arial" w:hAnsi="Arial" w:cs="Arial"/>
            <w:sz w:val="28"/>
            <w:szCs w:val="28"/>
            <w:lang w:val="en-US"/>
          </w:rPr>
          <w:t>http://www.</w:t>
        </w:r>
      </w:hyperlink>
      <w:hyperlink r:id="rId19" w:history="1">
        <w:r w:rsidRPr="00904475">
          <w:rPr>
            <w:rStyle w:val="aa"/>
            <w:rFonts w:ascii="Arial" w:hAnsi="Arial" w:cs="Arial"/>
            <w:sz w:val="28"/>
            <w:szCs w:val="28"/>
            <w:lang w:val="en-US"/>
          </w:rPr>
          <w:t>3ds</w:t>
        </w:r>
      </w:hyperlink>
      <w:hyperlink r:id="rId20" w:history="1">
        <w:r w:rsidRPr="00904475">
          <w:rPr>
            <w:rStyle w:val="aa"/>
            <w:rFonts w:ascii="Arial" w:hAnsi="Arial" w:cs="Arial"/>
            <w:sz w:val="28"/>
            <w:szCs w:val="28"/>
          </w:rPr>
          <w:t>.</w:t>
        </w:r>
      </w:hyperlink>
      <w:hyperlink r:id="rId21" w:history="1">
        <w:r w:rsidRPr="00904475">
          <w:rPr>
            <w:rStyle w:val="aa"/>
            <w:rFonts w:ascii="Arial" w:hAnsi="Arial" w:cs="Arial"/>
            <w:sz w:val="28"/>
            <w:szCs w:val="28"/>
          </w:rPr>
          <w:t>com</w:t>
        </w:r>
      </w:hyperlink>
      <w:hyperlink r:id="rId22" w:history="1">
        <w:r w:rsidRPr="00904475">
          <w:rPr>
            <w:rStyle w:val="aa"/>
            <w:rFonts w:ascii="Arial" w:hAnsi="Arial" w:cs="Arial"/>
            <w:sz w:val="28"/>
            <w:szCs w:val="28"/>
            <w:lang w:val="en-US"/>
          </w:rPr>
          <w:t xml:space="preserve"> </w:t>
        </w:r>
      </w:hyperlink>
    </w:p>
    <w:p w:rsidR="00786CFF" w:rsidRPr="00786CFF" w:rsidRDefault="00C7530C" w:rsidP="00786CFF">
      <w:pPr>
        <w:pStyle w:val="a3"/>
        <w:numPr>
          <w:ilvl w:val="0"/>
          <w:numId w:val="6"/>
        </w:numPr>
        <w:ind w:left="426"/>
        <w:rPr>
          <w:rFonts w:ascii="Arial" w:hAnsi="Arial" w:cs="Arial"/>
          <w:sz w:val="28"/>
          <w:szCs w:val="28"/>
        </w:rPr>
      </w:pPr>
      <w:r w:rsidRPr="00786CFF">
        <w:rPr>
          <w:rFonts w:ascii="Arial" w:hAnsi="Arial" w:cs="Arial"/>
          <w:sz w:val="28"/>
          <w:szCs w:val="28"/>
        </w:rPr>
        <w:t xml:space="preserve">Майер Р.В. Компьютерное моделирование 23стр. </w:t>
      </w:r>
      <w:r w:rsidRPr="00786CFF">
        <w:rPr>
          <w:rFonts w:ascii="Arial" w:hAnsi="Arial" w:cs="Arial"/>
          <w:sz w:val="28"/>
          <w:szCs w:val="28"/>
        </w:rPr>
        <w:t xml:space="preserve">                               </w:t>
      </w:r>
      <w:hyperlink r:id="rId23" w:history="1">
        <w:r w:rsidRPr="00786CFF">
          <w:rPr>
            <w:rStyle w:val="aa"/>
            <w:rFonts w:ascii="Arial" w:hAnsi="Arial" w:cs="Arial"/>
            <w:sz w:val="28"/>
            <w:szCs w:val="28"/>
            <w:lang w:val="en-US"/>
          </w:rPr>
          <w:t>https</w:t>
        </w:r>
        <w:r w:rsidRPr="00786CFF">
          <w:rPr>
            <w:rStyle w:val="aa"/>
            <w:rFonts w:ascii="Arial" w:hAnsi="Arial" w:cs="Arial"/>
            <w:sz w:val="28"/>
            <w:szCs w:val="28"/>
          </w:rPr>
          <w:t>://</w:t>
        </w:r>
        <w:r w:rsidRPr="00786CFF">
          <w:rPr>
            <w:rStyle w:val="aa"/>
            <w:rFonts w:ascii="Arial" w:hAnsi="Arial" w:cs="Arial"/>
            <w:sz w:val="28"/>
            <w:szCs w:val="28"/>
            <w:lang w:val="en-US"/>
          </w:rPr>
          <w:t>s</w:t>
        </w:r>
        <w:r w:rsidRPr="00786CFF">
          <w:rPr>
            <w:rStyle w:val="aa"/>
            <w:rFonts w:ascii="Arial" w:hAnsi="Arial" w:cs="Arial"/>
            <w:sz w:val="28"/>
            <w:szCs w:val="28"/>
          </w:rPr>
          <w:t>.</w:t>
        </w:r>
        <w:r w:rsidRPr="00786CFF">
          <w:rPr>
            <w:rStyle w:val="aa"/>
            <w:rFonts w:ascii="Arial" w:hAnsi="Arial" w:cs="Arial"/>
            <w:sz w:val="28"/>
            <w:szCs w:val="28"/>
            <w:lang w:val="en-US"/>
          </w:rPr>
          <w:t>econf</w:t>
        </w:r>
        <w:r w:rsidRPr="00786CFF">
          <w:rPr>
            <w:rStyle w:val="aa"/>
            <w:rFonts w:ascii="Arial" w:hAnsi="Arial" w:cs="Arial"/>
            <w:sz w:val="28"/>
            <w:szCs w:val="28"/>
          </w:rPr>
          <w:t>.</w:t>
        </w:r>
        <w:r w:rsidRPr="00786CFF">
          <w:rPr>
            <w:rStyle w:val="aa"/>
            <w:rFonts w:ascii="Arial" w:hAnsi="Arial" w:cs="Arial"/>
            <w:sz w:val="28"/>
            <w:szCs w:val="28"/>
            <w:lang w:val="en-US"/>
          </w:rPr>
          <w:t>rae</w:t>
        </w:r>
        <w:r w:rsidRPr="00786CFF">
          <w:rPr>
            <w:rStyle w:val="aa"/>
            <w:rFonts w:ascii="Arial" w:hAnsi="Arial" w:cs="Arial"/>
            <w:sz w:val="28"/>
            <w:szCs w:val="28"/>
          </w:rPr>
          <w:t>.</w:t>
        </w:r>
        <w:r w:rsidRPr="00786CFF">
          <w:rPr>
            <w:rStyle w:val="aa"/>
            <w:rFonts w:ascii="Arial" w:hAnsi="Arial" w:cs="Arial"/>
            <w:sz w:val="28"/>
            <w:szCs w:val="28"/>
            <w:lang w:val="en-US"/>
          </w:rPr>
          <w:t>ru</w:t>
        </w:r>
        <w:r w:rsidRPr="00786CFF">
          <w:rPr>
            <w:rStyle w:val="aa"/>
            <w:rFonts w:ascii="Arial" w:hAnsi="Arial" w:cs="Arial"/>
            <w:sz w:val="28"/>
            <w:szCs w:val="28"/>
          </w:rPr>
          <w:t>/</w:t>
        </w:r>
        <w:r w:rsidRPr="00786CFF">
          <w:rPr>
            <w:rStyle w:val="aa"/>
            <w:rFonts w:ascii="Arial" w:hAnsi="Arial" w:cs="Arial"/>
            <w:sz w:val="28"/>
            <w:szCs w:val="28"/>
            <w:lang w:val="en-US"/>
          </w:rPr>
          <w:t>pdf</w:t>
        </w:r>
        <w:r w:rsidRPr="00786CFF">
          <w:rPr>
            <w:rStyle w:val="aa"/>
            <w:rFonts w:ascii="Arial" w:hAnsi="Arial" w:cs="Arial"/>
            <w:sz w:val="28"/>
            <w:szCs w:val="28"/>
          </w:rPr>
          <w:t>/2012/05/1209.</w:t>
        </w:r>
        <w:r w:rsidRPr="00786CFF">
          <w:rPr>
            <w:rStyle w:val="aa"/>
            <w:rFonts w:ascii="Arial" w:hAnsi="Arial" w:cs="Arial"/>
            <w:sz w:val="28"/>
            <w:szCs w:val="28"/>
            <w:lang w:val="en-US"/>
          </w:rPr>
          <w:t>pdf</w:t>
        </w:r>
      </w:hyperlink>
      <w:r w:rsidRPr="00786CFF">
        <w:rPr>
          <w:rFonts w:ascii="Arial" w:hAnsi="Arial" w:cs="Arial"/>
          <w:sz w:val="28"/>
          <w:szCs w:val="28"/>
        </w:rPr>
        <w:t xml:space="preserve"> </w:t>
      </w:r>
    </w:p>
    <w:p w:rsidR="00786CFF" w:rsidRPr="00786CFF" w:rsidRDefault="00C7530C" w:rsidP="00786CFF">
      <w:pPr>
        <w:pStyle w:val="a3"/>
        <w:numPr>
          <w:ilvl w:val="0"/>
          <w:numId w:val="6"/>
        </w:numPr>
        <w:ind w:left="426"/>
        <w:rPr>
          <w:rFonts w:ascii="Arial" w:hAnsi="Arial" w:cs="Arial"/>
          <w:sz w:val="28"/>
          <w:szCs w:val="28"/>
        </w:rPr>
      </w:pPr>
      <w:r w:rsidRPr="00786CFF">
        <w:rPr>
          <w:rFonts w:ascii="Arial" w:hAnsi="Arial" w:cs="Arial"/>
          <w:sz w:val="28"/>
          <w:szCs w:val="28"/>
        </w:rPr>
        <w:t xml:space="preserve">Богомолов М.В. Виртуальные испытания изделий // «Труды МАИ». Выпуск № 38. </w:t>
      </w:r>
      <w:r w:rsidRPr="00786CFF">
        <w:rPr>
          <w:rFonts w:ascii="Arial" w:hAnsi="Arial" w:cs="Arial"/>
          <w:sz w:val="28"/>
          <w:szCs w:val="28"/>
          <w:lang w:val="en-US"/>
        </w:rPr>
        <w:t>www</w:t>
      </w:r>
      <w:r w:rsidRPr="00786CFF">
        <w:rPr>
          <w:rFonts w:ascii="Arial" w:hAnsi="Arial" w:cs="Arial"/>
          <w:sz w:val="28"/>
          <w:szCs w:val="28"/>
        </w:rPr>
        <w:t>.</w:t>
      </w:r>
      <w:r w:rsidRPr="00786CFF">
        <w:rPr>
          <w:rFonts w:ascii="Arial" w:hAnsi="Arial" w:cs="Arial"/>
          <w:sz w:val="28"/>
          <w:szCs w:val="28"/>
          <w:lang w:val="en-US"/>
        </w:rPr>
        <w:t>mai</w:t>
      </w:r>
      <w:r w:rsidRPr="00786CFF">
        <w:rPr>
          <w:rFonts w:ascii="Arial" w:hAnsi="Arial" w:cs="Arial"/>
          <w:sz w:val="28"/>
          <w:szCs w:val="28"/>
        </w:rPr>
        <w:t>.</w:t>
      </w:r>
      <w:r w:rsidRPr="00786CFF">
        <w:rPr>
          <w:rFonts w:ascii="Arial" w:hAnsi="Arial" w:cs="Arial"/>
          <w:sz w:val="28"/>
          <w:szCs w:val="28"/>
          <w:lang w:val="en-US"/>
        </w:rPr>
        <w:t>ru</w:t>
      </w:r>
      <w:r w:rsidRPr="00786CFF">
        <w:rPr>
          <w:rFonts w:ascii="Arial" w:hAnsi="Arial" w:cs="Arial"/>
          <w:sz w:val="28"/>
          <w:szCs w:val="28"/>
        </w:rPr>
        <w:t>/</w:t>
      </w:r>
      <w:r w:rsidRPr="00786CFF">
        <w:rPr>
          <w:rFonts w:ascii="Arial" w:hAnsi="Arial" w:cs="Arial"/>
          <w:sz w:val="28"/>
          <w:szCs w:val="28"/>
          <w:lang w:val="en-US"/>
        </w:rPr>
        <w:t>science</w:t>
      </w:r>
      <w:r w:rsidRPr="00786CFF">
        <w:rPr>
          <w:rFonts w:ascii="Arial" w:hAnsi="Arial" w:cs="Arial"/>
          <w:sz w:val="28"/>
          <w:szCs w:val="28"/>
        </w:rPr>
        <w:t>/</w:t>
      </w:r>
      <w:r w:rsidRPr="00786CFF">
        <w:rPr>
          <w:rFonts w:ascii="Arial" w:hAnsi="Arial" w:cs="Arial"/>
          <w:sz w:val="28"/>
          <w:szCs w:val="28"/>
          <w:lang w:val="en-US"/>
        </w:rPr>
        <w:t>trudy</w:t>
      </w:r>
      <w:r w:rsidRPr="00786CFF">
        <w:rPr>
          <w:rFonts w:ascii="Arial" w:hAnsi="Arial" w:cs="Arial"/>
          <w:sz w:val="28"/>
          <w:szCs w:val="28"/>
        </w:rPr>
        <w:t xml:space="preserve"> </w:t>
      </w:r>
    </w:p>
    <w:p w:rsidR="00786CFF" w:rsidRPr="00786CFF" w:rsidRDefault="00C7530C" w:rsidP="00786CFF">
      <w:pPr>
        <w:pStyle w:val="a3"/>
        <w:numPr>
          <w:ilvl w:val="0"/>
          <w:numId w:val="6"/>
        </w:numPr>
        <w:ind w:left="426"/>
        <w:rPr>
          <w:rFonts w:ascii="Arial" w:hAnsi="Arial" w:cs="Arial"/>
          <w:sz w:val="28"/>
          <w:szCs w:val="28"/>
        </w:rPr>
      </w:pPr>
      <w:r w:rsidRPr="00786CFF">
        <w:rPr>
          <w:rFonts w:ascii="Arial" w:hAnsi="Arial" w:cs="Arial"/>
          <w:sz w:val="28"/>
          <w:szCs w:val="28"/>
        </w:rPr>
        <w:t xml:space="preserve">Романович Ю. С. Компьютерное моделирование технических объектов и процессов. Методические рекомендации к </w:t>
      </w:r>
      <w:r w:rsidRPr="00786CFF">
        <w:rPr>
          <w:rFonts w:ascii="Arial" w:hAnsi="Arial" w:cs="Arial"/>
          <w:sz w:val="28"/>
          <w:szCs w:val="28"/>
        </w:rPr>
        <w:t xml:space="preserve"> </w:t>
      </w:r>
      <w:r w:rsidRPr="00786CFF">
        <w:rPr>
          <w:rFonts w:ascii="Arial" w:hAnsi="Arial" w:cs="Arial"/>
          <w:sz w:val="28"/>
          <w:szCs w:val="28"/>
        </w:rPr>
        <w:t xml:space="preserve">  </w:t>
      </w:r>
      <w:r w:rsidRPr="00786CFF">
        <w:rPr>
          <w:rFonts w:ascii="Arial" w:hAnsi="Arial" w:cs="Arial"/>
          <w:sz w:val="28"/>
          <w:szCs w:val="28"/>
        </w:rPr>
        <w:t>лабораторным работам. Могилев, 2020, 47 стр.</w:t>
      </w:r>
      <w:r w:rsidRPr="00786CFF">
        <w:rPr>
          <w:rFonts w:ascii="Arial" w:hAnsi="Arial" w:cs="Arial"/>
          <w:sz w:val="28"/>
          <w:szCs w:val="28"/>
        </w:rPr>
        <w:t xml:space="preserve"> </w:t>
      </w:r>
    </w:p>
    <w:p w:rsidR="00000000" w:rsidRPr="00786CFF" w:rsidRDefault="00C7530C" w:rsidP="00786CFF">
      <w:pPr>
        <w:pStyle w:val="a3"/>
        <w:numPr>
          <w:ilvl w:val="0"/>
          <w:numId w:val="6"/>
        </w:numPr>
        <w:ind w:left="426"/>
        <w:rPr>
          <w:rFonts w:ascii="Arial" w:hAnsi="Arial" w:cs="Arial"/>
          <w:sz w:val="28"/>
          <w:szCs w:val="28"/>
        </w:rPr>
      </w:pPr>
      <w:r w:rsidRPr="00786CFF">
        <w:rPr>
          <w:rFonts w:ascii="Arial" w:hAnsi="Arial" w:cs="Arial"/>
          <w:sz w:val="28"/>
          <w:szCs w:val="28"/>
        </w:rPr>
        <w:t xml:space="preserve">Боев В.Д., Сыпченко Р.П., Компьютерное моделирование. –– ИНТУИТ.РУ, 2010. –– 349 с. 2. </w:t>
      </w:r>
    </w:p>
    <w:p w:rsidR="00701A39" w:rsidRDefault="00701A39" w:rsidP="00786CFF">
      <w:pPr>
        <w:ind w:left="66"/>
        <w:rPr>
          <w:rFonts w:ascii="Arial" w:hAnsi="Arial" w:cs="Arial"/>
          <w:sz w:val="28"/>
          <w:szCs w:val="28"/>
          <w:lang w:val="en-US"/>
        </w:rPr>
      </w:pPr>
    </w:p>
    <w:p w:rsidR="00786CFF" w:rsidRDefault="00786CFF" w:rsidP="00786CFF">
      <w:pPr>
        <w:ind w:left="66"/>
        <w:rPr>
          <w:rFonts w:ascii="Arial" w:hAnsi="Arial" w:cs="Arial"/>
          <w:sz w:val="28"/>
          <w:szCs w:val="28"/>
          <w:lang w:val="en-US"/>
        </w:rPr>
      </w:pPr>
    </w:p>
    <w:p w:rsidR="00786CFF" w:rsidRDefault="00786CFF" w:rsidP="00786CFF">
      <w:pPr>
        <w:ind w:left="66"/>
        <w:rPr>
          <w:rFonts w:ascii="Arial" w:hAnsi="Arial" w:cs="Arial"/>
          <w:sz w:val="28"/>
          <w:szCs w:val="28"/>
          <w:lang w:val="en-US"/>
        </w:rPr>
      </w:pPr>
      <w:r w:rsidRPr="00786CFF">
        <w:rPr>
          <w:rFonts w:ascii="Arial" w:hAnsi="Arial" w:cs="Arial" w:hint="eastAsia"/>
          <w:b/>
          <w:bCs/>
          <w:sz w:val="28"/>
          <w:szCs w:val="28"/>
          <w:lang w:val="en-US"/>
        </w:rPr>
        <w:t>Savollar,</w:t>
      </w:r>
      <w:r w:rsidRPr="00786CFF">
        <w:rPr>
          <w:rFonts w:ascii="Arial" w:hAnsi="Arial" w:cs="Arial"/>
          <w:b/>
          <w:bCs/>
          <w:sz w:val="28"/>
          <w:szCs w:val="28"/>
          <w:lang w:val="en-US"/>
        </w:rPr>
        <w:t xml:space="preserve"> </w:t>
      </w:r>
      <w:r w:rsidRPr="00786CFF">
        <w:rPr>
          <w:rFonts w:ascii="Arial" w:hAnsi="Arial" w:cs="Arial" w:hint="eastAsia"/>
          <w:b/>
          <w:bCs/>
          <w:sz w:val="28"/>
          <w:szCs w:val="28"/>
          <w:lang w:val="en-US"/>
        </w:rPr>
        <w:t>qo</w:t>
      </w:r>
      <w:r w:rsidRPr="00786CFF">
        <w:rPr>
          <w:rFonts w:ascii="Arial" w:hAnsi="Arial" w:cs="Arial"/>
          <w:b/>
          <w:bCs/>
          <w:sz w:val="28"/>
          <w:szCs w:val="28"/>
          <w:lang w:val="en-US"/>
        </w:rPr>
        <w:t>’</w:t>
      </w:r>
      <w:r w:rsidRPr="00786CFF">
        <w:rPr>
          <w:rFonts w:ascii="Arial" w:hAnsi="Arial" w:cs="Arial" w:hint="eastAsia"/>
          <w:b/>
          <w:bCs/>
          <w:sz w:val="28"/>
          <w:szCs w:val="28"/>
          <w:lang w:val="en-US"/>
        </w:rPr>
        <w:t>shimchalar,</w:t>
      </w:r>
      <w:r w:rsidRPr="00786CFF">
        <w:rPr>
          <w:rFonts w:ascii="Arial" w:hAnsi="Arial" w:cs="Arial"/>
          <w:b/>
          <w:bCs/>
          <w:sz w:val="28"/>
          <w:szCs w:val="28"/>
          <w:lang w:val="en-US"/>
        </w:rPr>
        <w:t xml:space="preserve"> </w:t>
      </w:r>
      <w:r w:rsidRPr="00786CFF">
        <w:rPr>
          <w:rFonts w:ascii="Arial" w:hAnsi="Arial" w:cs="Arial" w:hint="eastAsia"/>
          <w:b/>
          <w:bCs/>
          <w:sz w:val="28"/>
          <w:szCs w:val="28"/>
          <w:lang w:val="en-US"/>
        </w:rPr>
        <w:t>e</w:t>
      </w:r>
      <w:r w:rsidRPr="00786CFF">
        <w:rPr>
          <w:rFonts w:ascii="Arial" w:hAnsi="Arial" w:cs="Arial"/>
          <w:b/>
          <w:bCs/>
          <w:sz w:val="28"/>
          <w:szCs w:val="28"/>
          <w:lang w:val="en-US"/>
        </w:rPr>
        <w:t>’</w:t>
      </w:r>
      <w:r w:rsidRPr="00786CFF">
        <w:rPr>
          <w:rFonts w:ascii="Arial" w:hAnsi="Arial" w:cs="Arial" w:hint="eastAsia"/>
          <w:b/>
          <w:bCs/>
          <w:sz w:val="28"/>
          <w:szCs w:val="28"/>
          <w:lang w:val="en-US"/>
        </w:rPr>
        <w:t>tirozlar, takliflar</w:t>
      </w:r>
      <w:r w:rsidRPr="00786CFF">
        <w:rPr>
          <w:rFonts w:ascii="Arial" w:hAnsi="Arial" w:cs="Arial"/>
          <w:b/>
          <w:bCs/>
          <w:sz w:val="28"/>
          <w:szCs w:val="28"/>
          <w:lang w:val="en-US"/>
        </w:rPr>
        <w:t xml:space="preserve"> boyicha </w:t>
      </w:r>
      <w:r>
        <w:rPr>
          <w:rFonts w:ascii="Arial" w:hAnsi="Arial" w:cs="Arial"/>
          <w:b/>
          <w:bCs/>
          <w:sz w:val="28"/>
          <w:szCs w:val="28"/>
          <w:lang w:val="en-US"/>
        </w:rPr>
        <w:t>m</w:t>
      </w:r>
      <w:r w:rsidRPr="00786CFF">
        <w:rPr>
          <w:rFonts w:ascii="Arial" w:hAnsi="Arial" w:cs="Arial" w:hint="eastAsia"/>
          <w:b/>
          <w:sz w:val="28"/>
          <w:szCs w:val="28"/>
          <w:lang w:val="en-US"/>
        </w:rPr>
        <w:t>urojat uchun:</w:t>
      </w:r>
      <w:r w:rsidRPr="00786CFF">
        <w:rPr>
          <w:rFonts w:ascii="Arial" w:hAnsi="Arial" w:cs="Arial" w:hint="eastAsia"/>
          <w:b/>
          <w:sz w:val="28"/>
          <w:szCs w:val="28"/>
          <w:lang w:val="en-US"/>
        </w:rPr>
        <w:br/>
      </w:r>
    </w:p>
    <w:p w:rsidR="00786CFF" w:rsidRDefault="00786CFF" w:rsidP="00786CFF">
      <w:pPr>
        <w:ind w:left="284"/>
        <w:rPr>
          <w:rFonts w:ascii="Arial" w:hAnsi="Arial" w:cs="Arial"/>
          <w:sz w:val="28"/>
          <w:szCs w:val="28"/>
          <w:lang w:val="en-US"/>
        </w:rPr>
      </w:pPr>
      <w:r w:rsidRPr="00786CFF">
        <w:rPr>
          <w:rFonts w:ascii="Arial" w:hAnsi="Arial" w:cs="Arial" w:hint="eastAsia"/>
          <w:sz w:val="28"/>
          <w:szCs w:val="28"/>
          <w:lang w:val="en-US"/>
        </w:rPr>
        <w:t>Farg</w:t>
      </w:r>
      <w:r>
        <w:rPr>
          <w:rFonts w:ascii="Arial" w:hAnsi="Arial" w:cs="Arial"/>
          <w:sz w:val="28"/>
          <w:szCs w:val="28"/>
          <w:lang w:val="en-US"/>
        </w:rPr>
        <w:t>’</w:t>
      </w:r>
      <w:r w:rsidRPr="00786CFF">
        <w:rPr>
          <w:rFonts w:ascii="Arial" w:hAnsi="Arial" w:cs="Arial" w:hint="eastAsia"/>
          <w:sz w:val="28"/>
          <w:szCs w:val="28"/>
          <w:lang w:val="en-US"/>
        </w:rPr>
        <w:t xml:space="preserve">ona politexnika instituti, Mashinasozlik texnologiyalari </w:t>
      </w:r>
      <w:r>
        <w:rPr>
          <w:rFonts w:ascii="Arial" w:hAnsi="Arial" w:cs="Arial" w:hint="eastAsia"/>
          <w:sz w:val="28"/>
          <w:szCs w:val="28"/>
          <w:lang w:val="en-US"/>
        </w:rPr>
        <w:t>va</w:t>
      </w:r>
      <w:r>
        <w:rPr>
          <w:rFonts w:ascii="Arial" w:hAnsi="Arial" w:cs="Arial"/>
          <w:sz w:val="28"/>
          <w:szCs w:val="28"/>
          <w:lang w:val="en-US"/>
        </w:rPr>
        <w:t xml:space="preserve"> </w:t>
      </w:r>
      <w:r w:rsidRPr="00786CFF">
        <w:rPr>
          <w:rFonts w:ascii="Arial" w:hAnsi="Arial" w:cs="Arial" w:hint="eastAsia"/>
          <w:sz w:val="28"/>
          <w:szCs w:val="28"/>
          <w:lang w:val="en-US"/>
        </w:rPr>
        <w:t>avtomatlashtirish kafedrasi</w:t>
      </w:r>
      <w:r>
        <w:rPr>
          <w:rFonts w:ascii="Arial" w:hAnsi="Arial" w:cs="Arial"/>
          <w:sz w:val="28"/>
          <w:szCs w:val="28"/>
          <w:lang w:val="en-US"/>
        </w:rPr>
        <w:t xml:space="preserve">, </w:t>
      </w:r>
      <w:r w:rsidRPr="00786CFF">
        <w:rPr>
          <w:rFonts w:ascii="Arial" w:hAnsi="Arial" w:cs="Arial" w:hint="eastAsia"/>
          <w:sz w:val="28"/>
          <w:szCs w:val="28"/>
          <w:lang w:val="en-US"/>
        </w:rPr>
        <w:t xml:space="preserve">t.f.n., dotsent Teshabayev Anvar Ergashevich </w:t>
      </w:r>
    </w:p>
    <w:p w:rsidR="00786CFF" w:rsidRDefault="00786CFF" w:rsidP="00786CFF">
      <w:pPr>
        <w:ind w:left="708"/>
        <w:rPr>
          <w:rFonts w:ascii="Arial" w:hAnsi="Arial" w:cs="Arial"/>
          <w:sz w:val="28"/>
          <w:szCs w:val="28"/>
          <w:lang w:val="en-US"/>
        </w:rPr>
      </w:pPr>
      <w:r w:rsidRPr="00786CFF">
        <w:rPr>
          <w:rFonts w:ascii="Arial" w:hAnsi="Arial" w:cs="Arial" w:hint="eastAsia"/>
          <w:sz w:val="28"/>
          <w:szCs w:val="28"/>
          <w:lang w:val="en-US"/>
        </w:rPr>
        <w:br/>
        <w:t xml:space="preserve">e-mail: </w:t>
      </w:r>
      <w:hyperlink r:id="rId24" w:history="1">
        <w:r w:rsidRPr="00786CFF">
          <w:rPr>
            <w:rStyle w:val="aa"/>
            <w:rFonts w:ascii="Arial" w:hAnsi="Arial" w:cs="Arial" w:hint="eastAsia"/>
            <w:sz w:val="28"/>
            <w:szCs w:val="28"/>
            <w:lang w:val="en-US"/>
          </w:rPr>
          <w:t>ateshabaev1958@gmail.com</w:t>
        </w:r>
      </w:hyperlink>
      <w:r>
        <w:rPr>
          <w:rFonts w:ascii="Arial" w:hAnsi="Arial" w:cs="Arial"/>
          <w:sz w:val="28"/>
          <w:szCs w:val="28"/>
          <w:lang w:val="en-US"/>
        </w:rPr>
        <w:t xml:space="preserve">     </w:t>
      </w:r>
    </w:p>
    <w:p w:rsidR="00786CFF" w:rsidRPr="00786CFF" w:rsidRDefault="00786CFF" w:rsidP="00786CFF">
      <w:pPr>
        <w:ind w:left="66" w:firstLine="642"/>
        <w:rPr>
          <w:rFonts w:ascii="Arial" w:hAnsi="Arial" w:cs="Arial"/>
          <w:sz w:val="28"/>
          <w:szCs w:val="28"/>
          <w:lang w:val="en-US"/>
        </w:rPr>
      </w:pPr>
      <w:r w:rsidRPr="00786CFF">
        <w:rPr>
          <w:rFonts w:ascii="Arial" w:hAnsi="Arial" w:cs="Arial" w:hint="eastAsia"/>
          <w:sz w:val="28"/>
          <w:szCs w:val="28"/>
          <w:lang w:val="en-US"/>
        </w:rPr>
        <w:t>Phone: +998 93 252 -6488</w:t>
      </w:r>
      <w:r w:rsidRPr="00786CFF">
        <w:rPr>
          <w:rFonts w:ascii="Arial" w:hAnsi="Arial" w:cs="Arial"/>
          <w:sz w:val="28"/>
          <w:szCs w:val="28"/>
          <w:lang w:val="en-US"/>
        </w:rPr>
        <w:t xml:space="preserve"> </w:t>
      </w:r>
    </w:p>
    <w:p w:rsidR="00786CFF" w:rsidRPr="00786CFF" w:rsidRDefault="00786CFF" w:rsidP="00786CFF">
      <w:pPr>
        <w:ind w:left="66"/>
        <w:rPr>
          <w:rFonts w:ascii="Arial" w:hAnsi="Arial" w:cs="Arial"/>
          <w:sz w:val="28"/>
          <w:szCs w:val="28"/>
          <w:lang w:val="en-US"/>
        </w:rPr>
      </w:pPr>
    </w:p>
    <w:sectPr w:rsidR="00786CFF" w:rsidRPr="00786CFF" w:rsidSect="00C77A54">
      <w:footerReference w:type="default" r:id="rId2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530C" w:rsidRDefault="00C7530C" w:rsidP="00651CA7">
      <w:pPr>
        <w:spacing w:line="240" w:lineRule="auto"/>
      </w:pPr>
      <w:r>
        <w:separator/>
      </w:r>
    </w:p>
  </w:endnote>
  <w:endnote w:type="continuationSeparator" w:id="1">
    <w:p w:rsidR="00C7530C" w:rsidRDefault="00C7530C" w:rsidP="00651CA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roman"/>
    <w:pitch w:val="default"/>
    <w:sig w:usb0="9000002F" w:usb1="29D77CFB" w:usb2="00000012" w:usb3="00000000" w:csb0="0008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3442094"/>
      <w:docPartObj>
        <w:docPartGallery w:val="Page Numbers (Bottom of Page)"/>
        <w:docPartUnique/>
      </w:docPartObj>
    </w:sdtPr>
    <w:sdtContent>
      <w:p w:rsidR="00904475" w:rsidRDefault="00904475">
        <w:pPr>
          <w:pStyle w:val="a6"/>
          <w:jc w:val="center"/>
        </w:pPr>
        <w:fldSimple w:instr=" PAGE   \* MERGEFORMAT ">
          <w:r w:rsidR="00786CFF">
            <w:rPr>
              <w:noProof/>
            </w:rPr>
            <w:t>12</w:t>
          </w:r>
        </w:fldSimple>
      </w:p>
    </w:sdtContent>
  </w:sdt>
  <w:p w:rsidR="00904475" w:rsidRDefault="0090447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530C" w:rsidRDefault="00C7530C" w:rsidP="00651CA7">
      <w:pPr>
        <w:spacing w:line="240" w:lineRule="auto"/>
      </w:pPr>
      <w:r>
        <w:separator/>
      </w:r>
    </w:p>
  </w:footnote>
  <w:footnote w:type="continuationSeparator" w:id="1">
    <w:p w:rsidR="00C7530C" w:rsidRDefault="00C7530C" w:rsidP="00651CA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E6FE2"/>
    <w:multiLevelType w:val="hybridMultilevel"/>
    <w:tmpl w:val="11DA2D2E"/>
    <w:lvl w:ilvl="0" w:tplc="ADF40EA0">
      <w:start w:val="1"/>
      <w:numFmt w:val="decimal"/>
      <w:lvlText w:val="%1."/>
      <w:lvlJc w:val="left"/>
      <w:pPr>
        <w:tabs>
          <w:tab w:val="num" w:pos="720"/>
        </w:tabs>
        <w:ind w:left="720" w:hanging="360"/>
      </w:pPr>
    </w:lvl>
    <w:lvl w:ilvl="1" w:tplc="8A38F86A" w:tentative="1">
      <w:start w:val="1"/>
      <w:numFmt w:val="decimal"/>
      <w:lvlText w:val="%2."/>
      <w:lvlJc w:val="left"/>
      <w:pPr>
        <w:tabs>
          <w:tab w:val="num" w:pos="1440"/>
        </w:tabs>
        <w:ind w:left="1440" w:hanging="360"/>
      </w:pPr>
    </w:lvl>
    <w:lvl w:ilvl="2" w:tplc="9474B2AC" w:tentative="1">
      <w:start w:val="1"/>
      <w:numFmt w:val="decimal"/>
      <w:lvlText w:val="%3."/>
      <w:lvlJc w:val="left"/>
      <w:pPr>
        <w:tabs>
          <w:tab w:val="num" w:pos="2160"/>
        </w:tabs>
        <w:ind w:left="2160" w:hanging="360"/>
      </w:pPr>
    </w:lvl>
    <w:lvl w:ilvl="3" w:tplc="1F566C7A" w:tentative="1">
      <w:start w:val="1"/>
      <w:numFmt w:val="decimal"/>
      <w:lvlText w:val="%4."/>
      <w:lvlJc w:val="left"/>
      <w:pPr>
        <w:tabs>
          <w:tab w:val="num" w:pos="2880"/>
        </w:tabs>
        <w:ind w:left="2880" w:hanging="360"/>
      </w:pPr>
    </w:lvl>
    <w:lvl w:ilvl="4" w:tplc="FECA3FA4" w:tentative="1">
      <w:start w:val="1"/>
      <w:numFmt w:val="decimal"/>
      <w:lvlText w:val="%5."/>
      <w:lvlJc w:val="left"/>
      <w:pPr>
        <w:tabs>
          <w:tab w:val="num" w:pos="3600"/>
        </w:tabs>
        <w:ind w:left="3600" w:hanging="360"/>
      </w:pPr>
    </w:lvl>
    <w:lvl w:ilvl="5" w:tplc="F6B2934A" w:tentative="1">
      <w:start w:val="1"/>
      <w:numFmt w:val="decimal"/>
      <w:lvlText w:val="%6."/>
      <w:lvlJc w:val="left"/>
      <w:pPr>
        <w:tabs>
          <w:tab w:val="num" w:pos="4320"/>
        </w:tabs>
        <w:ind w:left="4320" w:hanging="360"/>
      </w:pPr>
    </w:lvl>
    <w:lvl w:ilvl="6" w:tplc="E7E602AE" w:tentative="1">
      <w:start w:val="1"/>
      <w:numFmt w:val="decimal"/>
      <w:lvlText w:val="%7."/>
      <w:lvlJc w:val="left"/>
      <w:pPr>
        <w:tabs>
          <w:tab w:val="num" w:pos="5040"/>
        </w:tabs>
        <w:ind w:left="5040" w:hanging="360"/>
      </w:pPr>
    </w:lvl>
    <w:lvl w:ilvl="7" w:tplc="28D25604" w:tentative="1">
      <w:start w:val="1"/>
      <w:numFmt w:val="decimal"/>
      <w:lvlText w:val="%8."/>
      <w:lvlJc w:val="left"/>
      <w:pPr>
        <w:tabs>
          <w:tab w:val="num" w:pos="5760"/>
        </w:tabs>
        <w:ind w:left="5760" w:hanging="360"/>
      </w:pPr>
    </w:lvl>
    <w:lvl w:ilvl="8" w:tplc="2C146C36" w:tentative="1">
      <w:start w:val="1"/>
      <w:numFmt w:val="decimal"/>
      <w:lvlText w:val="%9."/>
      <w:lvlJc w:val="left"/>
      <w:pPr>
        <w:tabs>
          <w:tab w:val="num" w:pos="6480"/>
        </w:tabs>
        <w:ind w:left="6480" w:hanging="360"/>
      </w:pPr>
    </w:lvl>
  </w:abstractNum>
  <w:abstractNum w:abstractNumId="1">
    <w:nsid w:val="0A1D2CB8"/>
    <w:multiLevelType w:val="hybridMultilevel"/>
    <w:tmpl w:val="A880A53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11081058"/>
    <w:multiLevelType w:val="hybridMultilevel"/>
    <w:tmpl w:val="2DA80EFE"/>
    <w:lvl w:ilvl="0" w:tplc="FA96E70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3">
    <w:nsid w:val="146B7DBA"/>
    <w:multiLevelType w:val="hybridMultilevel"/>
    <w:tmpl w:val="4000A73C"/>
    <w:lvl w:ilvl="0" w:tplc="128607F2">
      <w:start w:val="1"/>
      <w:numFmt w:val="decimal"/>
      <w:lvlText w:val="%1."/>
      <w:lvlJc w:val="left"/>
      <w:pPr>
        <w:tabs>
          <w:tab w:val="num" w:pos="720"/>
        </w:tabs>
        <w:ind w:left="720" w:hanging="360"/>
      </w:pPr>
    </w:lvl>
    <w:lvl w:ilvl="1" w:tplc="3B78CE4C" w:tentative="1">
      <w:start w:val="1"/>
      <w:numFmt w:val="decimal"/>
      <w:lvlText w:val="%2."/>
      <w:lvlJc w:val="left"/>
      <w:pPr>
        <w:tabs>
          <w:tab w:val="num" w:pos="1440"/>
        </w:tabs>
        <w:ind w:left="1440" w:hanging="360"/>
      </w:pPr>
    </w:lvl>
    <w:lvl w:ilvl="2" w:tplc="F7D8BC2E" w:tentative="1">
      <w:start w:val="1"/>
      <w:numFmt w:val="decimal"/>
      <w:lvlText w:val="%3."/>
      <w:lvlJc w:val="left"/>
      <w:pPr>
        <w:tabs>
          <w:tab w:val="num" w:pos="2160"/>
        </w:tabs>
        <w:ind w:left="2160" w:hanging="360"/>
      </w:pPr>
    </w:lvl>
    <w:lvl w:ilvl="3" w:tplc="A632342A" w:tentative="1">
      <w:start w:val="1"/>
      <w:numFmt w:val="decimal"/>
      <w:lvlText w:val="%4."/>
      <w:lvlJc w:val="left"/>
      <w:pPr>
        <w:tabs>
          <w:tab w:val="num" w:pos="2880"/>
        </w:tabs>
        <w:ind w:left="2880" w:hanging="360"/>
      </w:pPr>
    </w:lvl>
    <w:lvl w:ilvl="4" w:tplc="77CC3462" w:tentative="1">
      <w:start w:val="1"/>
      <w:numFmt w:val="decimal"/>
      <w:lvlText w:val="%5."/>
      <w:lvlJc w:val="left"/>
      <w:pPr>
        <w:tabs>
          <w:tab w:val="num" w:pos="3600"/>
        </w:tabs>
        <w:ind w:left="3600" w:hanging="360"/>
      </w:pPr>
    </w:lvl>
    <w:lvl w:ilvl="5" w:tplc="FC281BCC" w:tentative="1">
      <w:start w:val="1"/>
      <w:numFmt w:val="decimal"/>
      <w:lvlText w:val="%6."/>
      <w:lvlJc w:val="left"/>
      <w:pPr>
        <w:tabs>
          <w:tab w:val="num" w:pos="4320"/>
        </w:tabs>
        <w:ind w:left="4320" w:hanging="360"/>
      </w:pPr>
    </w:lvl>
    <w:lvl w:ilvl="6" w:tplc="B0DA32DA" w:tentative="1">
      <w:start w:val="1"/>
      <w:numFmt w:val="decimal"/>
      <w:lvlText w:val="%7."/>
      <w:lvlJc w:val="left"/>
      <w:pPr>
        <w:tabs>
          <w:tab w:val="num" w:pos="5040"/>
        </w:tabs>
        <w:ind w:left="5040" w:hanging="360"/>
      </w:pPr>
    </w:lvl>
    <w:lvl w:ilvl="7" w:tplc="4120C6E0" w:tentative="1">
      <w:start w:val="1"/>
      <w:numFmt w:val="decimal"/>
      <w:lvlText w:val="%8."/>
      <w:lvlJc w:val="left"/>
      <w:pPr>
        <w:tabs>
          <w:tab w:val="num" w:pos="5760"/>
        </w:tabs>
        <w:ind w:left="5760" w:hanging="360"/>
      </w:pPr>
    </w:lvl>
    <w:lvl w:ilvl="8" w:tplc="1D302B38" w:tentative="1">
      <w:start w:val="1"/>
      <w:numFmt w:val="decimal"/>
      <w:lvlText w:val="%9."/>
      <w:lvlJc w:val="left"/>
      <w:pPr>
        <w:tabs>
          <w:tab w:val="num" w:pos="6480"/>
        </w:tabs>
        <w:ind w:left="6480" w:hanging="360"/>
      </w:pPr>
    </w:lvl>
  </w:abstractNum>
  <w:abstractNum w:abstractNumId="4">
    <w:nsid w:val="25B303D8"/>
    <w:multiLevelType w:val="hybridMultilevel"/>
    <w:tmpl w:val="28ACC792"/>
    <w:lvl w:ilvl="0" w:tplc="A9C0D924">
      <w:start w:val="1"/>
      <w:numFmt w:val="decimal"/>
      <w:lvlText w:val="%1."/>
      <w:lvlJc w:val="left"/>
      <w:pPr>
        <w:tabs>
          <w:tab w:val="num" w:pos="720"/>
        </w:tabs>
        <w:ind w:left="720" w:hanging="360"/>
      </w:pPr>
    </w:lvl>
    <w:lvl w:ilvl="1" w:tplc="D494C442" w:tentative="1">
      <w:start w:val="1"/>
      <w:numFmt w:val="decimal"/>
      <w:lvlText w:val="%2."/>
      <w:lvlJc w:val="left"/>
      <w:pPr>
        <w:tabs>
          <w:tab w:val="num" w:pos="1440"/>
        </w:tabs>
        <w:ind w:left="1440" w:hanging="360"/>
      </w:pPr>
    </w:lvl>
    <w:lvl w:ilvl="2" w:tplc="B908F156" w:tentative="1">
      <w:start w:val="1"/>
      <w:numFmt w:val="decimal"/>
      <w:lvlText w:val="%3."/>
      <w:lvlJc w:val="left"/>
      <w:pPr>
        <w:tabs>
          <w:tab w:val="num" w:pos="2160"/>
        </w:tabs>
        <w:ind w:left="2160" w:hanging="360"/>
      </w:pPr>
    </w:lvl>
    <w:lvl w:ilvl="3" w:tplc="F216EDF6" w:tentative="1">
      <w:start w:val="1"/>
      <w:numFmt w:val="decimal"/>
      <w:lvlText w:val="%4."/>
      <w:lvlJc w:val="left"/>
      <w:pPr>
        <w:tabs>
          <w:tab w:val="num" w:pos="2880"/>
        </w:tabs>
        <w:ind w:left="2880" w:hanging="360"/>
      </w:pPr>
    </w:lvl>
    <w:lvl w:ilvl="4" w:tplc="7C646C14" w:tentative="1">
      <w:start w:val="1"/>
      <w:numFmt w:val="decimal"/>
      <w:lvlText w:val="%5."/>
      <w:lvlJc w:val="left"/>
      <w:pPr>
        <w:tabs>
          <w:tab w:val="num" w:pos="3600"/>
        </w:tabs>
        <w:ind w:left="3600" w:hanging="360"/>
      </w:pPr>
    </w:lvl>
    <w:lvl w:ilvl="5" w:tplc="C9E62FC0" w:tentative="1">
      <w:start w:val="1"/>
      <w:numFmt w:val="decimal"/>
      <w:lvlText w:val="%6."/>
      <w:lvlJc w:val="left"/>
      <w:pPr>
        <w:tabs>
          <w:tab w:val="num" w:pos="4320"/>
        </w:tabs>
        <w:ind w:left="4320" w:hanging="360"/>
      </w:pPr>
    </w:lvl>
    <w:lvl w:ilvl="6" w:tplc="30FA666C" w:tentative="1">
      <w:start w:val="1"/>
      <w:numFmt w:val="decimal"/>
      <w:lvlText w:val="%7."/>
      <w:lvlJc w:val="left"/>
      <w:pPr>
        <w:tabs>
          <w:tab w:val="num" w:pos="5040"/>
        </w:tabs>
        <w:ind w:left="5040" w:hanging="360"/>
      </w:pPr>
    </w:lvl>
    <w:lvl w:ilvl="7" w:tplc="CE6200CE" w:tentative="1">
      <w:start w:val="1"/>
      <w:numFmt w:val="decimal"/>
      <w:lvlText w:val="%8."/>
      <w:lvlJc w:val="left"/>
      <w:pPr>
        <w:tabs>
          <w:tab w:val="num" w:pos="5760"/>
        </w:tabs>
        <w:ind w:left="5760" w:hanging="360"/>
      </w:pPr>
    </w:lvl>
    <w:lvl w:ilvl="8" w:tplc="363AB9C0" w:tentative="1">
      <w:start w:val="1"/>
      <w:numFmt w:val="decimal"/>
      <w:lvlText w:val="%9."/>
      <w:lvlJc w:val="left"/>
      <w:pPr>
        <w:tabs>
          <w:tab w:val="num" w:pos="6480"/>
        </w:tabs>
        <w:ind w:left="6480" w:hanging="360"/>
      </w:pPr>
    </w:lvl>
  </w:abstractNum>
  <w:abstractNum w:abstractNumId="5">
    <w:nsid w:val="273435D8"/>
    <w:multiLevelType w:val="hybridMultilevel"/>
    <w:tmpl w:val="9BD81472"/>
    <w:lvl w:ilvl="0" w:tplc="DBD04C52">
      <w:start w:val="1"/>
      <w:numFmt w:val="decimal"/>
      <w:lvlText w:val="%1."/>
      <w:lvlJc w:val="left"/>
      <w:pPr>
        <w:tabs>
          <w:tab w:val="num" w:pos="720"/>
        </w:tabs>
        <w:ind w:left="720" w:hanging="360"/>
      </w:pPr>
    </w:lvl>
    <w:lvl w:ilvl="1" w:tplc="53F2E234" w:tentative="1">
      <w:start w:val="1"/>
      <w:numFmt w:val="decimal"/>
      <w:lvlText w:val="%2."/>
      <w:lvlJc w:val="left"/>
      <w:pPr>
        <w:tabs>
          <w:tab w:val="num" w:pos="1440"/>
        </w:tabs>
        <w:ind w:left="1440" w:hanging="360"/>
      </w:pPr>
    </w:lvl>
    <w:lvl w:ilvl="2" w:tplc="71AE8306" w:tentative="1">
      <w:start w:val="1"/>
      <w:numFmt w:val="decimal"/>
      <w:lvlText w:val="%3."/>
      <w:lvlJc w:val="left"/>
      <w:pPr>
        <w:tabs>
          <w:tab w:val="num" w:pos="2160"/>
        </w:tabs>
        <w:ind w:left="2160" w:hanging="360"/>
      </w:pPr>
    </w:lvl>
    <w:lvl w:ilvl="3" w:tplc="E9FE7274" w:tentative="1">
      <w:start w:val="1"/>
      <w:numFmt w:val="decimal"/>
      <w:lvlText w:val="%4."/>
      <w:lvlJc w:val="left"/>
      <w:pPr>
        <w:tabs>
          <w:tab w:val="num" w:pos="2880"/>
        </w:tabs>
        <w:ind w:left="2880" w:hanging="360"/>
      </w:pPr>
    </w:lvl>
    <w:lvl w:ilvl="4" w:tplc="664606DE" w:tentative="1">
      <w:start w:val="1"/>
      <w:numFmt w:val="decimal"/>
      <w:lvlText w:val="%5."/>
      <w:lvlJc w:val="left"/>
      <w:pPr>
        <w:tabs>
          <w:tab w:val="num" w:pos="3600"/>
        </w:tabs>
        <w:ind w:left="3600" w:hanging="360"/>
      </w:pPr>
    </w:lvl>
    <w:lvl w:ilvl="5" w:tplc="EE7C8AD8" w:tentative="1">
      <w:start w:val="1"/>
      <w:numFmt w:val="decimal"/>
      <w:lvlText w:val="%6."/>
      <w:lvlJc w:val="left"/>
      <w:pPr>
        <w:tabs>
          <w:tab w:val="num" w:pos="4320"/>
        </w:tabs>
        <w:ind w:left="4320" w:hanging="360"/>
      </w:pPr>
    </w:lvl>
    <w:lvl w:ilvl="6" w:tplc="010C85B6" w:tentative="1">
      <w:start w:val="1"/>
      <w:numFmt w:val="decimal"/>
      <w:lvlText w:val="%7."/>
      <w:lvlJc w:val="left"/>
      <w:pPr>
        <w:tabs>
          <w:tab w:val="num" w:pos="5040"/>
        </w:tabs>
        <w:ind w:left="5040" w:hanging="360"/>
      </w:pPr>
    </w:lvl>
    <w:lvl w:ilvl="7" w:tplc="0D9681E4" w:tentative="1">
      <w:start w:val="1"/>
      <w:numFmt w:val="decimal"/>
      <w:lvlText w:val="%8."/>
      <w:lvlJc w:val="left"/>
      <w:pPr>
        <w:tabs>
          <w:tab w:val="num" w:pos="5760"/>
        </w:tabs>
        <w:ind w:left="5760" w:hanging="360"/>
      </w:pPr>
    </w:lvl>
    <w:lvl w:ilvl="8" w:tplc="A8381F36" w:tentative="1">
      <w:start w:val="1"/>
      <w:numFmt w:val="decimal"/>
      <w:lvlText w:val="%9."/>
      <w:lvlJc w:val="left"/>
      <w:pPr>
        <w:tabs>
          <w:tab w:val="num" w:pos="6480"/>
        </w:tabs>
        <w:ind w:left="6480" w:hanging="360"/>
      </w:pPr>
    </w:lvl>
  </w:abstractNum>
  <w:abstractNum w:abstractNumId="6">
    <w:nsid w:val="2D665B24"/>
    <w:multiLevelType w:val="hybridMultilevel"/>
    <w:tmpl w:val="62EA2F00"/>
    <w:lvl w:ilvl="0" w:tplc="9AB492F0">
      <w:start w:val="6"/>
      <w:numFmt w:val="decimal"/>
      <w:lvlText w:val="%1."/>
      <w:lvlJc w:val="left"/>
      <w:pPr>
        <w:tabs>
          <w:tab w:val="num" w:pos="720"/>
        </w:tabs>
        <w:ind w:left="720" w:hanging="360"/>
      </w:pPr>
    </w:lvl>
    <w:lvl w:ilvl="1" w:tplc="870C6E8E" w:tentative="1">
      <w:start w:val="1"/>
      <w:numFmt w:val="decimal"/>
      <w:lvlText w:val="%2."/>
      <w:lvlJc w:val="left"/>
      <w:pPr>
        <w:tabs>
          <w:tab w:val="num" w:pos="1440"/>
        </w:tabs>
        <w:ind w:left="1440" w:hanging="360"/>
      </w:pPr>
    </w:lvl>
    <w:lvl w:ilvl="2" w:tplc="9976EA9A" w:tentative="1">
      <w:start w:val="1"/>
      <w:numFmt w:val="decimal"/>
      <w:lvlText w:val="%3."/>
      <w:lvlJc w:val="left"/>
      <w:pPr>
        <w:tabs>
          <w:tab w:val="num" w:pos="2160"/>
        </w:tabs>
        <w:ind w:left="2160" w:hanging="360"/>
      </w:pPr>
    </w:lvl>
    <w:lvl w:ilvl="3" w:tplc="B6CEB26A" w:tentative="1">
      <w:start w:val="1"/>
      <w:numFmt w:val="decimal"/>
      <w:lvlText w:val="%4."/>
      <w:lvlJc w:val="left"/>
      <w:pPr>
        <w:tabs>
          <w:tab w:val="num" w:pos="2880"/>
        </w:tabs>
        <w:ind w:left="2880" w:hanging="360"/>
      </w:pPr>
    </w:lvl>
    <w:lvl w:ilvl="4" w:tplc="23FE5244" w:tentative="1">
      <w:start w:val="1"/>
      <w:numFmt w:val="decimal"/>
      <w:lvlText w:val="%5."/>
      <w:lvlJc w:val="left"/>
      <w:pPr>
        <w:tabs>
          <w:tab w:val="num" w:pos="3600"/>
        </w:tabs>
        <w:ind w:left="3600" w:hanging="360"/>
      </w:pPr>
    </w:lvl>
    <w:lvl w:ilvl="5" w:tplc="5ABC3B1A" w:tentative="1">
      <w:start w:val="1"/>
      <w:numFmt w:val="decimal"/>
      <w:lvlText w:val="%6."/>
      <w:lvlJc w:val="left"/>
      <w:pPr>
        <w:tabs>
          <w:tab w:val="num" w:pos="4320"/>
        </w:tabs>
        <w:ind w:left="4320" w:hanging="360"/>
      </w:pPr>
    </w:lvl>
    <w:lvl w:ilvl="6" w:tplc="AD16CE8C" w:tentative="1">
      <w:start w:val="1"/>
      <w:numFmt w:val="decimal"/>
      <w:lvlText w:val="%7."/>
      <w:lvlJc w:val="left"/>
      <w:pPr>
        <w:tabs>
          <w:tab w:val="num" w:pos="5040"/>
        </w:tabs>
        <w:ind w:left="5040" w:hanging="360"/>
      </w:pPr>
    </w:lvl>
    <w:lvl w:ilvl="7" w:tplc="68086470" w:tentative="1">
      <w:start w:val="1"/>
      <w:numFmt w:val="decimal"/>
      <w:lvlText w:val="%8."/>
      <w:lvlJc w:val="left"/>
      <w:pPr>
        <w:tabs>
          <w:tab w:val="num" w:pos="5760"/>
        </w:tabs>
        <w:ind w:left="5760" w:hanging="360"/>
      </w:pPr>
    </w:lvl>
    <w:lvl w:ilvl="8" w:tplc="7FFA25C6" w:tentative="1">
      <w:start w:val="1"/>
      <w:numFmt w:val="decimal"/>
      <w:lvlText w:val="%9."/>
      <w:lvlJc w:val="left"/>
      <w:pPr>
        <w:tabs>
          <w:tab w:val="num" w:pos="6480"/>
        </w:tabs>
        <w:ind w:left="6480" w:hanging="360"/>
      </w:pPr>
    </w:lvl>
  </w:abstractNum>
  <w:abstractNum w:abstractNumId="7">
    <w:nsid w:val="34402822"/>
    <w:multiLevelType w:val="hybridMultilevel"/>
    <w:tmpl w:val="5DF4EC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0E731C"/>
    <w:multiLevelType w:val="hybridMultilevel"/>
    <w:tmpl w:val="94D65D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AE818F5"/>
    <w:multiLevelType w:val="hybridMultilevel"/>
    <w:tmpl w:val="577EE0F0"/>
    <w:lvl w:ilvl="0" w:tplc="FFBEB75E">
      <w:start w:val="1"/>
      <w:numFmt w:val="decimal"/>
      <w:lvlText w:val="%1."/>
      <w:lvlJc w:val="left"/>
      <w:pPr>
        <w:tabs>
          <w:tab w:val="num" w:pos="720"/>
        </w:tabs>
        <w:ind w:left="720" w:hanging="360"/>
      </w:pPr>
    </w:lvl>
    <w:lvl w:ilvl="1" w:tplc="0AAE0BC2" w:tentative="1">
      <w:start w:val="1"/>
      <w:numFmt w:val="decimal"/>
      <w:lvlText w:val="%2."/>
      <w:lvlJc w:val="left"/>
      <w:pPr>
        <w:tabs>
          <w:tab w:val="num" w:pos="1440"/>
        </w:tabs>
        <w:ind w:left="1440" w:hanging="360"/>
      </w:pPr>
    </w:lvl>
    <w:lvl w:ilvl="2" w:tplc="8648E93A" w:tentative="1">
      <w:start w:val="1"/>
      <w:numFmt w:val="decimal"/>
      <w:lvlText w:val="%3."/>
      <w:lvlJc w:val="left"/>
      <w:pPr>
        <w:tabs>
          <w:tab w:val="num" w:pos="2160"/>
        </w:tabs>
        <w:ind w:left="2160" w:hanging="360"/>
      </w:pPr>
    </w:lvl>
    <w:lvl w:ilvl="3" w:tplc="E81038EA" w:tentative="1">
      <w:start w:val="1"/>
      <w:numFmt w:val="decimal"/>
      <w:lvlText w:val="%4."/>
      <w:lvlJc w:val="left"/>
      <w:pPr>
        <w:tabs>
          <w:tab w:val="num" w:pos="2880"/>
        </w:tabs>
        <w:ind w:left="2880" w:hanging="360"/>
      </w:pPr>
    </w:lvl>
    <w:lvl w:ilvl="4" w:tplc="EF341F5A" w:tentative="1">
      <w:start w:val="1"/>
      <w:numFmt w:val="decimal"/>
      <w:lvlText w:val="%5."/>
      <w:lvlJc w:val="left"/>
      <w:pPr>
        <w:tabs>
          <w:tab w:val="num" w:pos="3600"/>
        </w:tabs>
        <w:ind w:left="3600" w:hanging="360"/>
      </w:pPr>
    </w:lvl>
    <w:lvl w:ilvl="5" w:tplc="1D328268" w:tentative="1">
      <w:start w:val="1"/>
      <w:numFmt w:val="decimal"/>
      <w:lvlText w:val="%6."/>
      <w:lvlJc w:val="left"/>
      <w:pPr>
        <w:tabs>
          <w:tab w:val="num" w:pos="4320"/>
        </w:tabs>
        <w:ind w:left="4320" w:hanging="360"/>
      </w:pPr>
    </w:lvl>
    <w:lvl w:ilvl="6" w:tplc="48182BBE" w:tentative="1">
      <w:start w:val="1"/>
      <w:numFmt w:val="decimal"/>
      <w:lvlText w:val="%7."/>
      <w:lvlJc w:val="left"/>
      <w:pPr>
        <w:tabs>
          <w:tab w:val="num" w:pos="5040"/>
        </w:tabs>
        <w:ind w:left="5040" w:hanging="360"/>
      </w:pPr>
    </w:lvl>
    <w:lvl w:ilvl="7" w:tplc="69E6F6C4" w:tentative="1">
      <w:start w:val="1"/>
      <w:numFmt w:val="decimal"/>
      <w:lvlText w:val="%8."/>
      <w:lvlJc w:val="left"/>
      <w:pPr>
        <w:tabs>
          <w:tab w:val="num" w:pos="5760"/>
        </w:tabs>
        <w:ind w:left="5760" w:hanging="360"/>
      </w:pPr>
    </w:lvl>
    <w:lvl w:ilvl="8" w:tplc="5DB8CED2" w:tentative="1">
      <w:start w:val="1"/>
      <w:numFmt w:val="decimal"/>
      <w:lvlText w:val="%9."/>
      <w:lvlJc w:val="left"/>
      <w:pPr>
        <w:tabs>
          <w:tab w:val="num" w:pos="6480"/>
        </w:tabs>
        <w:ind w:left="6480" w:hanging="360"/>
      </w:pPr>
    </w:lvl>
  </w:abstractNum>
  <w:abstractNum w:abstractNumId="10">
    <w:nsid w:val="3CF94D2A"/>
    <w:multiLevelType w:val="hybridMultilevel"/>
    <w:tmpl w:val="F9D02C10"/>
    <w:lvl w:ilvl="0" w:tplc="A746A48E">
      <w:start w:val="1"/>
      <w:numFmt w:val="bullet"/>
      <w:lvlText w:val="•"/>
      <w:lvlJc w:val="left"/>
      <w:pPr>
        <w:tabs>
          <w:tab w:val="num" w:pos="720"/>
        </w:tabs>
        <w:ind w:left="720" w:hanging="360"/>
      </w:pPr>
      <w:rPr>
        <w:rFonts w:ascii="Arial" w:hAnsi="Arial" w:hint="default"/>
      </w:rPr>
    </w:lvl>
    <w:lvl w:ilvl="1" w:tplc="49C0C468" w:tentative="1">
      <w:start w:val="1"/>
      <w:numFmt w:val="bullet"/>
      <w:lvlText w:val="•"/>
      <w:lvlJc w:val="left"/>
      <w:pPr>
        <w:tabs>
          <w:tab w:val="num" w:pos="1440"/>
        </w:tabs>
        <w:ind w:left="1440" w:hanging="360"/>
      </w:pPr>
      <w:rPr>
        <w:rFonts w:ascii="Arial" w:hAnsi="Arial" w:hint="default"/>
      </w:rPr>
    </w:lvl>
    <w:lvl w:ilvl="2" w:tplc="54546FD0" w:tentative="1">
      <w:start w:val="1"/>
      <w:numFmt w:val="bullet"/>
      <w:lvlText w:val="•"/>
      <w:lvlJc w:val="left"/>
      <w:pPr>
        <w:tabs>
          <w:tab w:val="num" w:pos="2160"/>
        </w:tabs>
        <w:ind w:left="2160" w:hanging="360"/>
      </w:pPr>
      <w:rPr>
        <w:rFonts w:ascii="Arial" w:hAnsi="Arial" w:hint="default"/>
      </w:rPr>
    </w:lvl>
    <w:lvl w:ilvl="3" w:tplc="0B2C118E" w:tentative="1">
      <w:start w:val="1"/>
      <w:numFmt w:val="bullet"/>
      <w:lvlText w:val="•"/>
      <w:lvlJc w:val="left"/>
      <w:pPr>
        <w:tabs>
          <w:tab w:val="num" w:pos="2880"/>
        </w:tabs>
        <w:ind w:left="2880" w:hanging="360"/>
      </w:pPr>
      <w:rPr>
        <w:rFonts w:ascii="Arial" w:hAnsi="Arial" w:hint="default"/>
      </w:rPr>
    </w:lvl>
    <w:lvl w:ilvl="4" w:tplc="C79072A4" w:tentative="1">
      <w:start w:val="1"/>
      <w:numFmt w:val="bullet"/>
      <w:lvlText w:val="•"/>
      <w:lvlJc w:val="left"/>
      <w:pPr>
        <w:tabs>
          <w:tab w:val="num" w:pos="3600"/>
        </w:tabs>
        <w:ind w:left="3600" w:hanging="360"/>
      </w:pPr>
      <w:rPr>
        <w:rFonts w:ascii="Arial" w:hAnsi="Arial" w:hint="default"/>
      </w:rPr>
    </w:lvl>
    <w:lvl w:ilvl="5" w:tplc="92925E98" w:tentative="1">
      <w:start w:val="1"/>
      <w:numFmt w:val="bullet"/>
      <w:lvlText w:val="•"/>
      <w:lvlJc w:val="left"/>
      <w:pPr>
        <w:tabs>
          <w:tab w:val="num" w:pos="4320"/>
        </w:tabs>
        <w:ind w:left="4320" w:hanging="360"/>
      </w:pPr>
      <w:rPr>
        <w:rFonts w:ascii="Arial" w:hAnsi="Arial" w:hint="default"/>
      </w:rPr>
    </w:lvl>
    <w:lvl w:ilvl="6" w:tplc="7334EF3C" w:tentative="1">
      <w:start w:val="1"/>
      <w:numFmt w:val="bullet"/>
      <w:lvlText w:val="•"/>
      <w:lvlJc w:val="left"/>
      <w:pPr>
        <w:tabs>
          <w:tab w:val="num" w:pos="5040"/>
        </w:tabs>
        <w:ind w:left="5040" w:hanging="360"/>
      </w:pPr>
      <w:rPr>
        <w:rFonts w:ascii="Arial" w:hAnsi="Arial" w:hint="default"/>
      </w:rPr>
    </w:lvl>
    <w:lvl w:ilvl="7" w:tplc="9ACCF2B0" w:tentative="1">
      <w:start w:val="1"/>
      <w:numFmt w:val="bullet"/>
      <w:lvlText w:val="•"/>
      <w:lvlJc w:val="left"/>
      <w:pPr>
        <w:tabs>
          <w:tab w:val="num" w:pos="5760"/>
        </w:tabs>
        <w:ind w:left="5760" w:hanging="360"/>
      </w:pPr>
      <w:rPr>
        <w:rFonts w:ascii="Arial" w:hAnsi="Arial" w:hint="default"/>
      </w:rPr>
    </w:lvl>
    <w:lvl w:ilvl="8" w:tplc="083C21F4" w:tentative="1">
      <w:start w:val="1"/>
      <w:numFmt w:val="bullet"/>
      <w:lvlText w:val="•"/>
      <w:lvlJc w:val="left"/>
      <w:pPr>
        <w:tabs>
          <w:tab w:val="num" w:pos="6480"/>
        </w:tabs>
        <w:ind w:left="6480" w:hanging="360"/>
      </w:pPr>
      <w:rPr>
        <w:rFonts w:ascii="Arial" w:hAnsi="Arial" w:hint="default"/>
      </w:rPr>
    </w:lvl>
  </w:abstractNum>
  <w:abstractNum w:abstractNumId="11">
    <w:nsid w:val="40D02057"/>
    <w:multiLevelType w:val="hybridMultilevel"/>
    <w:tmpl w:val="81309196"/>
    <w:lvl w:ilvl="0" w:tplc="AB8E1540">
      <w:numFmt w:val="bullet"/>
      <w:lvlText w:val="•"/>
      <w:lvlJc w:val="left"/>
      <w:pPr>
        <w:ind w:left="1578" w:hanging="870"/>
      </w:pPr>
      <w:rPr>
        <w:rFonts w:ascii="Arial" w:eastAsiaTheme="minorHAnsi" w:hAnsi="Arial" w:cs="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nsid w:val="41CC7728"/>
    <w:multiLevelType w:val="hybridMultilevel"/>
    <w:tmpl w:val="3C48F778"/>
    <w:lvl w:ilvl="0" w:tplc="3D22B69A">
      <w:start w:val="1"/>
      <w:numFmt w:val="decimal"/>
      <w:lvlText w:val="%1."/>
      <w:lvlJc w:val="left"/>
      <w:pPr>
        <w:tabs>
          <w:tab w:val="num" w:pos="720"/>
        </w:tabs>
        <w:ind w:left="720" w:hanging="360"/>
      </w:pPr>
    </w:lvl>
    <w:lvl w:ilvl="1" w:tplc="D8D2680A" w:tentative="1">
      <w:start w:val="1"/>
      <w:numFmt w:val="decimal"/>
      <w:lvlText w:val="%2."/>
      <w:lvlJc w:val="left"/>
      <w:pPr>
        <w:tabs>
          <w:tab w:val="num" w:pos="1440"/>
        </w:tabs>
        <w:ind w:left="1440" w:hanging="360"/>
      </w:pPr>
    </w:lvl>
    <w:lvl w:ilvl="2" w:tplc="CBE0D84C" w:tentative="1">
      <w:start w:val="1"/>
      <w:numFmt w:val="decimal"/>
      <w:lvlText w:val="%3."/>
      <w:lvlJc w:val="left"/>
      <w:pPr>
        <w:tabs>
          <w:tab w:val="num" w:pos="2160"/>
        </w:tabs>
        <w:ind w:left="2160" w:hanging="360"/>
      </w:pPr>
    </w:lvl>
    <w:lvl w:ilvl="3" w:tplc="8DC2E904" w:tentative="1">
      <w:start w:val="1"/>
      <w:numFmt w:val="decimal"/>
      <w:lvlText w:val="%4."/>
      <w:lvlJc w:val="left"/>
      <w:pPr>
        <w:tabs>
          <w:tab w:val="num" w:pos="2880"/>
        </w:tabs>
        <w:ind w:left="2880" w:hanging="360"/>
      </w:pPr>
    </w:lvl>
    <w:lvl w:ilvl="4" w:tplc="BC188082" w:tentative="1">
      <w:start w:val="1"/>
      <w:numFmt w:val="decimal"/>
      <w:lvlText w:val="%5."/>
      <w:lvlJc w:val="left"/>
      <w:pPr>
        <w:tabs>
          <w:tab w:val="num" w:pos="3600"/>
        </w:tabs>
        <w:ind w:left="3600" w:hanging="360"/>
      </w:pPr>
    </w:lvl>
    <w:lvl w:ilvl="5" w:tplc="589602B6" w:tentative="1">
      <w:start w:val="1"/>
      <w:numFmt w:val="decimal"/>
      <w:lvlText w:val="%6."/>
      <w:lvlJc w:val="left"/>
      <w:pPr>
        <w:tabs>
          <w:tab w:val="num" w:pos="4320"/>
        </w:tabs>
        <w:ind w:left="4320" w:hanging="360"/>
      </w:pPr>
    </w:lvl>
    <w:lvl w:ilvl="6" w:tplc="3CAC0AB0" w:tentative="1">
      <w:start w:val="1"/>
      <w:numFmt w:val="decimal"/>
      <w:lvlText w:val="%7."/>
      <w:lvlJc w:val="left"/>
      <w:pPr>
        <w:tabs>
          <w:tab w:val="num" w:pos="5040"/>
        </w:tabs>
        <w:ind w:left="5040" w:hanging="360"/>
      </w:pPr>
    </w:lvl>
    <w:lvl w:ilvl="7" w:tplc="779C24BA" w:tentative="1">
      <w:start w:val="1"/>
      <w:numFmt w:val="decimal"/>
      <w:lvlText w:val="%8."/>
      <w:lvlJc w:val="left"/>
      <w:pPr>
        <w:tabs>
          <w:tab w:val="num" w:pos="5760"/>
        </w:tabs>
        <w:ind w:left="5760" w:hanging="360"/>
      </w:pPr>
    </w:lvl>
    <w:lvl w:ilvl="8" w:tplc="6400D66E" w:tentative="1">
      <w:start w:val="1"/>
      <w:numFmt w:val="decimal"/>
      <w:lvlText w:val="%9."/>
      <w:lvlJc w:val="left"/>
      <w:pPr>
        <w:tabs>
          <w:tab w:val="num" w:pos="6480"/>
        </w:tabs>
        <w:ind w:left="6480" w:hanging="360"/>
      </w:pPr>
    </w:lvl>
  </w:abstractNum>
  <w:abstractNum w:abstractNumId="13">
    <w:nsid w:val="5A832E05"/>
    <w:multiLevelType w:val="hybridMultilevel"/>
    <w:tmpl w:val="6EFA0A94"/>
    <w:lvl w:ilvl="0" w:tplc="3EAA4F1E">
      <w:start w:val="1"/>
      <w:numFmt w:val="decimal"/>
      <w:lvlText w:val="%1."/>
      <w:lvlJc w:val="left"/>
      <w:pPr>
        <w:tabs>
          <w:tab w:val="num" w:pos="720"/>
        </w:tabs>
        <w:ind w:left="720" w:hanging="360"/>
      </w:pPr>
    </w:lvl>
    <w:lvl w:ilvl="1" w:tplc="C2CCC2E4" w:tentative="1">
      <w:start w:val="1"/>
      <w:numFmt w:val="decimal"/>
      <w:lvlText w:val="%2."/>
      <w:lvlJc w:val="left"/>
      <w:pPr>
        <w:tabs>
          <w:tab w:val="num" w:pos="1440"/>
        </w:tabs>
        <w:ind w:left="1440" w:hanging="360"/>
      </w:pPr>
    </w:lvl>
    <w:lvl w:ilvl="2" w:tplc="2D709BE6" w:tentative="1">
      <w:start w:val="1"/>
      <w:numFmt w:val="decimal"/>
      <w:lvlText w:val="%3."/>
      <w:lvlJc w:val="left"/>
      <w:pPr>
        <w:tabs>
          <w:tab w:val="num" w:pos="2160"/>
        </w:tabs>
        <w:ind w:left="2160" w:hanging="360"/>
      </w:pPr>
    </w:lvl>
    <w:lvl w:ilvl="3" w:tplc="6D5CC692" w:tentative="1">
      <w:start w:val="1"/>
      <w:numFmt w:val="decimal"/>
      <w:lvlText w:val="%4."/>
      <w:lvlJc w:val="left"/>
      <w:pPr>
        <w:tabs>
          <w:tab w:val="num" w:pos="2880"/>
        </w:tabs>
        <w:ind w:left="2880" w:hanging="360"/>
      </w:pPr>
    </w:lvl>
    <w:lvl w:ilvl="4" w:tplc="8AE4D65C" w:tentative="1">
      <w:start w:val="1"/>
      <w:numFmt w:val="decimal"/>
      <w:lvlText w:val="%5."/>
      <w:lvlJc w:val="left"/>
      <w:pPr>
        <w:tabs>
          <w:tab w:val="num" w:pos="3600"/>
        </w:tabs>
        <w:ind w:left="3600" w:hanging="360"/>
      </w:pPr>
    </w:lvl>
    <w:lvl w:ilvl="5" w:tplc="493CF77E" w:tentative="1">
      <w:start w:val="1"/>
      <w:numFmt w:val="decimal"/>
      <w:lvlText w:val="%6."/>
      <w:lvlJc w:val="left"/>
      <w:pPr>
        <w:tabs>
          <w:tab w:val="num" w:pos="4320"/>
        </w:tabs>
        <w:ind w:left="4320" w:hanging="360"/>
      </w:pPr>
    </w:lvl>
    <w:lvl w:ilvl="6" w:tplc="27AEC360" w:tentative="1">
      <w:start w:val="1"/>
      <w:numFmt w:val="decimal"/>
      <w:lvlText w:val="%7."/>
      <w:lvlJc w:val="left"/>
      <w:pPr>
        <w:tabs>
          <w:tab w:val="num" w:pos="5040"/>
        </w:tabs>
        <w:ind w:left="5040" w:hanging="360"/>
      </w:pPr>
    </w:lvl>
    <w:lvl w:ilvl="7" w:tplc="ABDECEE8" w:tentative="1">
      <w:start w:val="1"/>
      <w:numFmt w:val="decimal"/>
      <w:lvlText w:val="%8."/>
      <w:lvlJc w:val="left"/>
      <w:pPr>
        <w:tabs>
          <w:tab w:val="num" w:pos="5760"/>
        </w:tabs>
        <w:ind w:left="5760" w:hanging="360"/>
      </w:pPr>
    </w:lvl>
    <w:lvl w:ilvl="8" w:tplc="21DAF9C2" w:tentative="1">
      <w:start w:val="1"/>
      <w:numFmt w:val="decimal"/>
      <w:lvlText w:val="%9."/>
      <w:lvlJc w:val="left"/>
      <w:pPr>
        <w:tabs>
          <w:tab w:val="num" w:pos="6480"/>
        </w:tabs>
        <w:ind w:left="6480" w:hanging="360"/>
      </w:pPr>
    </w:lvl>
  </w:abstractNum>
  <w:abstractNum w:abstractNumId="14">
    <w:nsid w:val="64DB0427"/>
    <w:multiLevelType w:val="hybridMultilevel"/>
    <w:tmpl w:val="1D70B9B4"/>
    <w:lvl w:ilvl="0" w:tplc="A5B82DE4">
      <w:start w:val="4"/>
      <w:numFmt w:val="decimal"/>
      <w:lvlText w:val="%1."/>
      <w:lvlJc w:val="left"/>
      <w:pPr>
        <w:tabs>
          <w:tab w:val="num" w:pos="720"/>
        </w:tabs>
        <w:ind w:left="720" w:hanging="360"/>
      </w:pPr>
    </w:lvl>
    <w:lvl w:ilvl="1" w:tplc="0A12C90C" w:tentative="1">
      <w:start w:val="1"/>
      <w:numFmt w:val="decimal"/>
      <w:lvlText w:val="%2."/>
      <w:lvlJc w:val="left"/>
      <w:pPr>
        <w:tabs>
          <w:tab w:val="num" w:pos="1440"/>
        </w:tabs>
        <w:ind w:left="1440" w:hanging="360"/>
      </w:pPr>
    </w:lvl>
    <w:lvl w:ilvl="2" w:tplc="59DA7082" w:tentative="1">
      <w:start w:val="1"/>
      <w:numFmt w:val="decimal"/>
      <w:lvlText w:val="%3."/>
      <w:lvlJc w:val="left"/>
      <w:pPr>
        <w:tabs>
          <w:tab w:val="num" w:pos="2160"/>
        </w:tabs>
        <w:ind w:left="2160" w:hanging="360"/>
      </w:pPr>
    </w:lvl>
    <w:lvl w:ilvl="3" w:tplc="A12207C8" w:tentative="1">
      <w:start w:val="1"/>
      <w:numFmt w:val="decimal"/>
      <w:lvlText w:val="%4."/>
      <w:lvlJc w:val="left"/>
      <w:pPr>
        <w:tabs>
          <w:tab w:val="num" w:pos="2880"/>
        </w:tabs>
        <w:ind w:left="2880" w:hanging="360"/>
      </w:pPr>
    </w:lvl>
    <w:lvl w:ilvl="4" w:tplc="EDB00044" w:tentative="1">
      <w:start w:val="1"/>
      <w:numFmt w:val="decimal"/>
      <w:lvlText w:val="%5."/>
      <w:lvlJc w:val="left"/>
      <w:pPr>
        <w:tabs>
          <w:tab w:val="num" w:pos="3600"/>
        </w:tabs>
        <w:ind w:left="3600" w:hanging="360"/>
      </w:pPr>
    </w:lvl>
    <w:lvl w:ilvl="5" w:tplc="8AD6C078" w:tentative="1">
      <w:start w:val="1"/>
      <w:numFmt w:val="decimal"/>
      <w:lvlText w:val="%6."/>
      <w:lvlJc w:val="left"/>
      <w:pPr>
        <w:tabs>
          <w:tab w:val="num" w:pos="4320"/>
        </w:tabs>
        <w:ind w:left="4320" w:hanging="360"/>
      </w:pPr>
    </w:lvl>
    <w:lvl w:ilvl="6" w:tplc="5B1497C6" w:tentative="1">
      <w:start w:val="1"/>
      <w:numFmt w:val="decimal"/>
      <w:lvlText w:val="%7."/>
      <w:lvlJc w:val="left"/>
      <w:pPr>
        <w:tabs>
          <w:tab w:val="num" w:pos="5040"/>
        </w:tabs>
        <w:ind w:left="5040" w:hanging="360"/>
      </w:pPr>
    </w:lvl>
    <w:lvl w:ilvl="7" w:tplc="32D8ED7C" w:tentative="1">
      <w:start w:val="1"/>
      <w:numFmt w:val="decimal"/>
      <w:lvlText w:val="%8."/>
      <w:lvlJc w:val="left"/>
      <w:pPr>
        <w:tabs>
          <w:tab w:val="num" w:pos="5760"/>
        </w:tabs>
        <w:ind w:left="5760" w:hanging="360"/>
      </w:pPr>
    </w:lvl>
    <w:lvl w:ilvl="8" w:tplc="348E7AC8" w:tentative="1">
      <w:start w:val="1"/>
      <w:numFmt w:val="decimal"/>
      <w:lvlText w:val="%9."/>
      <w:lvlJc w:val="left"/>
      <w:pPr>
        <w:tabs>
          <w:tab w:val="num" w:pos="6480"/>
        </w:tabs>
        <w:ind w:left="6480" w:hanging="360"/>
      </w:pPr>
    </w:lvl>
  </w:abstractNum>
  <w:abstractNum w:abstractNumId="15">
    <w:nsid w:val="64F555FF"/>
    <w:multiLevelType w:val="hybridMultilevel"/>
    <w:tmpl w:val="B366BD2A"/>
    <w:lvl w:ilvl="0" w:tplc="9C4A4AD4">
      <w:start w:val="8"/>
      <w:numFmt w:val="decimal"/>
      <w:lvlText w:val="%1."/>
      <w:lvlJc w:val="left"/>
      <w:pPr>
        <w:tabs>
          <w:tab w:val="num" w:pos="720"/>
        </w:tabs>
        <w:ind w:left="720" w:hanging="360"/>
      </w:pPr>
    </w:lvl>
    <w:lvl w:ilvl="1" w:tplc="2688AD30" w:tentative="1">
      <w:start w:val="1"/>
      <w:numFmt w:val="decimal"/>
      <w:lvlText w:val="%2."/>
      <w:lvlJc w:val="left"/>
      <w:pPr>
        <w:tabs>
          <w:tab w:val="num" w:pos="1440"/>
        </w:tabs>
        <w:ind w:left="1440" w:hanging="360"/>
      </w:pPr>
    </w:lvl>
    <w:lvl w:ilvl="2" w:tplc="89367062" w:tentative="1">
      <w:start w:val="1"/>
      <w:numFmt w:val="decimal"/>
      <w:lvlText w:val="%3."/>
      <w:lvlJc w:val="left"/>
      <w:pPr>
        <w:tabs>
          <w:tab w:val="num" w:pos="2160"/>
        </w:tabs>
        <w:ind w:left="2160" w:hanging="360"/>
      </w:pPr>
    </w:lvl>
    <w:lvl w:ilvl="3" w:tplc="EFA2CD24" w:tentative="1">
      <w:start w:val="1"/>
      <w:numFmt w:val="decimal"/>
      <w:lvlText w:val="%4."/>
      <w:lvlJc w:val="left"/>
      <w:pPr>
        <w:tabs>
          <w:tab w:val="num" w:pos="2880"/>
        </w:tabs>
        <w:ind w:left="2880" w:hanging="360"/>
      </w:pPr>
    </w:lvl>
    <w:lvl w:ilvl="4" w:tplc="86726844" w:tentative="1">
      <w:start w:val="1"/>
      <w:numFmt w:val="decimal"/>
      <w:lvlText w:val="%5."/>
      <w:lvlJc w:val="left"/>
      <w:pPr>
        <w:tabs>
          <w:tab w:val="num" w:pos="3600"/>
        </w:tabs>
        <w:ind w:left="3600" w:hanging="360"/>
      </w:pPr>
    </w:lvl>
    <w:lvl w:ilvl="5" w:tplc="78C0E95E" w:tentative="1">
      <w:start w:val="1"/>
      <w:numFmt w:val="decimal"/>
      <w:lvlText w:val="%6."/>
      <w:lvlJc w:val="left"/>
      <w:pPr>
        <w:tabs>
          <w:tab w:val="num" w:pos="4320"/>
        </w:tabs>
        <w:ind w:left="4320" w:hanging="360"/>
      </w:pPr>
    </w:lvl>
    <w:lvl w:ilvl="6" w:tplc="48F8B012" w:tentative="1">
      <w:start w:val="1"/>
      <w:numFmt w:val="decimal"/>
      <w:lvlText w:val="%7."/>
      <w:lvlJc w:val="left"/>
      <w:pPr>
        <w:tabs>
          <w:tab w:val="num" w:pos="5040"/>
        </w:tabs>
        <w:ind w:left="5040" w:hanging="360"/>
      </w:pPr>
    </w:lvl>
    <w:lvl w:ilvl="7" w:tplc="24A41150" w:tentative="1">
      <w:start w:val="1"/>
      <w:numFmt w:val="decimal"/>
      <w:lvlText w:val="%8."/>
      <w:lvlJc w:val="left"/>
      <w:pPr>
        <w:tabs>
          <w:tab w:val="num" w:pos="5760"/>
        </w:tabs>
        <w:ind w:left="5760" w:hanging="360"/>
      </w:pPr>
    </w:lvl>
    <w:lvl w:ilvl="8" w:tplc="A0E61E7A" w:tentative="1">
      <w:start w:val="1"/>
      <w:numFmt w:val="decimal"/>
      <w:lvlText w:val="%9."/>
      <w:lvlJc w:val="left"/>
      <w:pPr>
        <w:tabs>
          <w:tab w:val="num" w:pos="6480"/>
        </w:tabs>
        <w:ind w:left="6480" w:hanging="360"/>
      </w:pPr>
    </w:lvl>
  </w:abstractNum>
  <w:abstractNum w:abstractNumId="16">
    <w:nsid w:val="685722F8"/>
    <w:multiLevelType w:val="hybridMultilevel"/>
    <w:tmpl w:val="58AE7D2A"/>
    <w:lvl w:ilvl="0" w:tplc="5BD6A07C">
      <w:start w:val="1"/>
      <w:numFmt w:val="bullet"/>
      <w:lvlText w:val="•"/>
      <w:lvlJc w:val="left"/>
      <w:pPr>
        <w:tabs>
          <w:tab w:val="num" w:pos="720"/>
        </w:tabs>
        <w:ind w:left="720" w:hanging="360"/>
      </w:pPr>
      <w:rPr>
        <w:rFonts w:ascii="Arial" w:hAnsi="Arial" w:hint="default"/>
      </w:rPr>
    </w:lvl>
    <w:lvl w:ilvl="1" w:tplc="4AFC1346" w:tentative="1">
      <w:start w:val="1"/>
      <w:numFmt w:val="bullet"/>
      <w:lvlText w:val="•"/>
      <w:lvlJc w:val="left"/>
      <w:pPr>
        <w:tabs>
          <w:tab w:val="num" w:pos="1440"/>
        </w:tabs>
        <w:ind w:left="1440" w:hanging="360"/>
      </w:pPr>
      <w:rPr>
        <w:rFonts w:ascii="Arial" w:hAnsi="Arial" w:hint="default"/>
      </w:rPr>
    </w:lvl>
    <w:lvl w:ilvl="2" w:tplc="D060A106" w:tentative="1">
      <w:start w:val="1"/>
      <w:numFmt w:val="bullet"/>
      <w:lvlText w:val="•"/>
      <w:lvlJc w:val="left"/>
      <w:pPr>
        <w:tabs>
          <w:tab w:val="num" w:pos="2160"/>
        </w:tabs>
        <w:ind w:left="2160" w:hanging="360"/>
      </w:pPr>
      <w:rPr>
        <w:rFonts w:ascii="Arial" w:hAnsi="Arial" w:hint="default"/>
      </w:rPr>
    </w:lvl>
    <w:lvl w:ilvl="3" w:tplc="F772947A" w:tentative="1">
      <w:start w:val="1"/>
      <w:numFmt w:val="bullet"/>
      <w:lvlText w:val="•"/>
      <w:lvlJc w:val="left"/>
      <w:pPr>
        <w:tabs>
          <w:tab w:val="num" w:pos="2880"/>
        </w:tabs>
        <w:ind w:left="2880" w:hanging="360"/>
      </w:pPr>
      <w:rPr>
        <w:rFonts w:ascii="Arial" w:hAnsi="Arial" w:hint="default"/>
      </w:rPr>
    </w:lvl>
    <w:lvl w:ilvl="4" w:tplc="72327C6E" w:tentative="1">
      <w:start w:val="1"/>
      <w:numFmt w:val="bullet"/>
      <w:lvlText w:val="•"/>
      <w:lvlJc w:val="left"/>
      <w:pPr>
        <w:tabs>
          <w:tab w:val="num" w:pos="3600"/>
        </w:tabs>
        <w:ind w:left="3600" w:hanging="360"/>
      </w:pPr>
      <w:rPr>
        <w:rFonts w:ascii="Arial" w:hAnsi="Arial" w:hint="default"/>
      </w:rPr>
    </w:lvl>
    <w:lvl w:ilvl="5" w:tplc="208045F4" w:tentative="1">
      <w:start w:val="1"/>
      <w:numFmt w:val="bullet"/>
      <w:lvlText w:val="•"/>
      <w:lvlJc w:val="left"/>
      <w:pPr>
        <w:tabs>
          <w:tab w:val="num" w:pos="4320"/>
        </w:tabs>
        <w:ind w:left="4320" w:hanging="360"/>
      </w:pPr>
      <w:rPr>
        <w:rFonts w:ascii="Arial" w:hAnsi="Arial" w:hint="default"/>
      </w:rPr>
    </w:lvl>
    <w:lvl w:ilvl="6" w:tplc="05E8DE72" w:tentative="1">
      <w:start w:val="1"/>
      <w:numFmt w:val="bullet"/>
      <w:lvlText w:val="•"/>
      <w:lvlJc w:val="left"/>
      <w:pPr>
        <w:tabs>
          <w:tab w:val="num" w:pos="5040"/>
        </w:tabs>
        <w:ind w:left="5040" w:hanging="360"/>
      </w:pPr>
      <w:rPr>
        <w:rFonts w:ascii="Arial" w:hAnsi="Arial" w:hint="default"/>
      </w:rPr>
    </w:lvl>
    <w:lvl w:ilvl="7" w:tplc="405A2F14" w:tentative="1">
      <w:start w:val="1"/>
      <w:numFmt w:val="bullet"/>
      <w:lvlText w:val="•"/>
      <w:lvlJc w:val="left"/>
      <w:pPr>
        <w:tabs>
          <w:tab w:val="num" w:pos="5760"/>
        </w:tabs>
        <w:ind w:left="5760" w:hanging="360"/>
      </w:pPr>
      <w:rPr>
        <w:rFonts w:ascii="Arial" w:hAnsi="Arial" w:hint="default"/>
      </w:rPr>
    </w:lvl>
    <w:lvl w:ilvl="8" w:tplc="87E02B08" w:tentative="1">
      <w:start w:val="1"/>
      <w:numFmt w:val="bullet"/>
      <w:lvlText w:val="•"/>
      <w:lvlJc w:val="left"/>
      <w:pPr>
        <w:tabs>
          <w:tab w:val="num" w:pos="6480"/>
        </w:tabs>
        <w:ind w:left="6480" w:hanging="360"/>
      </w:pPr>
      <w:rPr>
        <w:rFonts w:ascii="Arial" w:hAnsi="Arial" w:hint="default"/>
      </w:rPr>
    </w:lvl>
  </w:abstractNum>
  <w:abstractNum w:abstractNumId="17">
    <w:nsid w:val="6BF13E38"/>
    <w:multiLevelType w:val="hybridMultilevel"/>
    <w:tmpl w:val="4F96806C"/>
    <w:lvl w:ilvl="0" w:tplc="2682C074">
      <w:start w:val="1"/>
      <w:numFmt w:val="decimal"/>
      <w:lvlText w:val="%1."/>
      <w:lvlJc w:val="left"/>
      <w:pPr>
        <w:tabs>
          <w:tab w:val="num" w:pos="720"/>
        </w:tabs>
        <w:ind w:left="720" w:hanging="360"/>
      </w:pPr>
    </w:lvl>
    <w:lvl w:ilvl="1" w:tplc="D66C8368" w:tentative="1">
      <w:start w:val="1"/>
      <w:numFmt w:val="decimal"/>
      <w:lvlText w:val="%2."/>
      <w:lvlJc w:val="left"/>
      <w:pPr>
        <w:tabs>
          <w:tab w:val="num" w:pos="1440"/>
        </w:tabs>
        <w:ind w:left="1440" w:hanging="360"/>
      </w:pPr>
    </w:lvl>
    <w:lvl w:ilvl="2" w:tplc="CE60F5AC" w:tentative="1">
      <w:start w:val="1"/>
      <w:numFmt w:val="decimal"/>
      <w:lvlText w:val="%3."/>
      <w:lvlJc w:val="left"/>
      <w:pPr>
        <w:tabs>
          <w:tab w:val="num" w:pos="2160"/>
        </w:tabs>
        <w:ind w:left="2160" w:hanging="360"/>
      </w:pPr>
    </w:lvl>
    <w:lvl w:ilvl="3" w:tplc="795886B0" w:tentative="1">
      <w:start w:val="1"/>
      <w:numFmt w:val="decimal"/>
      <w:lvlText w:val="%4."/>
      <w:lvlJc w:val="left"/>
      <w:pPr>
        <w:tabs>
          <w:tab w:val="num" w:pos="2880"/>
        </w:tabs>
        <w:ind w:left="2880" w:hanging="360"/>
      </w:pPr>
    </w:lvl>
    <w:lvl w:ilvl="4" w:tplc="88523BE4" w:tentative="1">
      <w:start w:val="1"/>
      <w:numFmt w:val="decimal"/>
      <w:lvlText w:val="%5."/>
      <w:lvlJc w:val="left"/>
      <w:pPr>
        <w:tabs>
          <w:tab w:val="num" w:pos="3600"/>
        </w:tabs>
        <w:ind w:left="3600" w:hanging="360"/>
      </w:pPr>
    </w:lvl>
    <w:lvl w:ilvl="5" w:tplc="EE8CF564" w:tentative="1">
      <w:start w:val="1"/>
      <w:numFmt w:val="decimal"/>
      <w:lvlText w:val="%6."/>
      <w:lvlJc w:val="left"/>
      <w:pPr>
        <w:tabs>
          <w:tab w:val="num" w:pos="4320"/>
        </w:tabs>
        <w:ind w:left="4320" w:hanging="360"/>
      </w:pPr>
    </w:lvl>
    <w:lvl w:ilvl="6" w:tplc="96FE0614" w:tentative="1">
      <w:start w:val="1"/>
      <w:numFmt w:val="decimal"/>
      <w:lvlText w:val="%7."/>
      <w:lvlJc w:val="left"/>
      <w:pPr>
        <w:tabs>
          <w:tab w:val="num" w:pos="5040"/>
        </w:tabs>
        <w:ind w:left="5040" w:hanging="360"/>
      </w:pPr>
    </w:lvl>
    <w:lvl w:ilvl="7" w:tplc="7A70AEA0" w:tentative="1">
      <w:start w:val="1"/>
      <w:numFmt w:val="decimal"/>
      <w:lvlText w:val="%8."/>
      <w:lvlJc w:val="left"/>
      <w:pPr>
        <w:tabs>
          <w:tab w:val="num" w:pos="5760"/>
        </w:tabs>
        <w:ind w:left="5760" w:hanging="360"/>
      </w:pPr>
    </w:lvl>
    <w:lvl w:ilvl="8" w:tplc="B3EAC31E" w:tentative="1">
      <w:start w:val="1"/>
      <w:numFmt w:val="decimal"/>
      <w:lvlText w:val="%9."/>
      <w:lvlJc w:val="left"/>
      <w:pPr>
        <w:tabs>
          <w:tab w:val="num" w:pos="6480"/>
        </w:tabs>
        <w:ind w:left="6480" w:hanging="360"/>
      </w:pPr>
    </w:lvl>
  </w:abstractNum>
  <w:abstractNum w:abstractNumId="18">
    <w:nsid w:val="6C484473"/>
    <w:multiLevelType w:val="hybridMultilevel"/>
    <w:tmpl w:val="7E82C034"/>
    <w:lvl w:ilvl="0" w:tplc="054C73AE">
      <w:start w:val="1"/>
      <w:numFmt w:val="bullet"/>
      <w:lvlText w:val="•"/>
      <w:lvlJc w:val="left"/>
      <w:pPr>
        <w:tabs>
          <w:tab w:val="num" w:pos="720"/>
        </w:tabs>
        <w:ind w:left="720" w:hanging="360"/>
      </w:pPr>
      <w:rPr>
        <w:rFonts w:ascii="Arial" w:hAnsi="Arial" w:hint="default"/>
      </w:rPr>
    </w:lvl>
    <w:lvl w:ilvl="1" w:tplc="72D00B4A" w:tentative="1">
      <w:start w:val="1"/>
      <w:numFmt w:val="bullet"/>
      <w:lvlText w:val="•"/>
      <w:lvlJc w:val="left"/>
      <w:pPr>
        <w:tabs>
          <w:tab w:val="num" w:pos="1440"/>
        </w:tabs>
        <w:ind w:left="1440" w:hanging="360"/>
      </w:pPr>
      <w:rPr>
        <w:rFonts w:ascii="Arial" w:hAnsi="Arial" w:hint="default"/>
      </w:rPr>
    </w:lvl>
    <w:lvl w:ilvl="2" w:tplc="92C0408A" w:tentative="1">
      <w:start w:val="1"/>
      <w:numFmt w:val="bullet"/>
      <w:lvlText w:val="•"/>
      <w:lvlJc w:val="left"/>
      <w:pPr>
        <w:tabs>
          <w:tab w:val="num" w:pos="2160"/>
        </w:tabs>
        <w:ind w:left="2160" w:hanging="360"/>
      </w:pPr>
      <w:rPr>
        <w:rFonts w:ascii="Arial" w:hAnsi="Arial" w:hint="default"/>
      </w:rPr>
    </w:lvl>
    <w:lvl w:ilvl="3" w:tplc="78C6C95E" w:tentative="1">
      <w:start w:val="1"/>
      <w:numFmt w:val="bullet"/>
      <w:lvlText w:val="•"/>
      <w:lvlJc w:val="left"/>
      <w:pPr>
        <w:tabs>
          <w:tab w:val="num" w:pos="2880"/>
        </w:tabs>
        <w:ind w:left="2880" w:hanging="360"/>
      </w:pPr>
      <w:rPr>
        <w:rFonts w:ascii="Arial" w:hAnsi="Arial" w:hint="default"/>
      </w:rPr>
    </w:lvl>
    <w:lvl w:ilvl="4" w:tplc="C114BB10" w:tentative="1">
      <w:start w:val="1"/>
      <w:numFmt w:val="bullet"/>
      <w:lvlText w:val="•"/>
      <w:lvlJc w:val="left"/>
      <w:pPr>
        <w:tabs>
          <w:tab w:val="num" w:pos="3600"/>
        </w:tabs>
        <w:ind w:left="3600" w:hanging="360"/>
      </w:pPr>
      <w:rPr>
        <w:rFonts w:ascii="Arial" w:hAnsi="Arial" w:hint="default"/>
      </w:rPr>
    </w:lvl>
    <w:lvl w:ilvl="5" w:tplc="C35AC5A2" w:tentative="1">
      <w:start w:val="1"/>
      <w:numFmt w:val="bullet"/>
      <w:lvlText w:val="•"/>
      <w:lvlJc w:val="left"/>
      <w:pPr>
        <w:tabs>
          <w:tab w:val="num" w:pos="4320"/>
        </w:tabs>
        <w:ind w:left="4320" w:hanging="360"/>
      </w:pPr>
      <w:rPr>
        <w:rFonts w:ascii="Arial" w:hAnsi="Arial" w:hint="default"/>
      </w:rPr>
    </w:lvl>
    <w:lvl w:ilvl="6" w:tplc="4B72DD78" w:tentative="1">
      <w:start w:val="1"/>
      <w:numFmt w:val="bullet"/>
      <w:lvlText w:val="•"/>
      <w:lvlJc w:val="left"/>
      <w:pPr>
        <w:tabs>
          <w:tab w:val="num" w:pos="5040"/>
        </w:tabs>
        <w:ind w:left="5040" w:hanging="360"/>
      </w:pPr>
      <w:rPr>
        <w:rFonts w:ascii="Arial" w:hAnsi="Arial" w:hint="default"/>
      </w:rPr>
    </w:lvl>
    <w:lvl w:ilvl="7" w:tplc="DF626D62" w:tentative="1">
      <w:start w:val="1"/>
      <w:numFmt w:val="bullet"/>
      <w:lvlText w:val="•"/>
      <w:lvlJc w:val="left"/>
      <w:pPr>
        <w:tabs>
          <w:tab w:val="num" w:pos="5760"/>
        </w:tabs>
        <w:ind w:left="5760" w:hanging="360"/>
      </w:pPr>
      <w:rPr>
        <w:rFonts w:ascii="Arial" w:hAnsi="Arial" w:hint="default"/>
      </w:rPr>
    </w:lvl>
    <w:lvl w:ilvl="8" w:tplc="AEBABB3C" w:tentative="1">
      <w:start w:val="1"/>
      <w:numFmt w:val="bullet"/>
      <w:lvlText w:val="•"/>
      <w:lvlJc w:val="left"/>
      <w:pPr>
        <w:tabs>
          <w:tab w:val="num" w:pos="6480"/>
        </w:tabs>
        <w:ind w:left="6480" w:hanging="360"/>
      </w:pPr>
      <w:rPr>
        <w:rFonts w:ascii="Arial" w:hAnsi="Arial" w:hint="default"/>
      </w:rPr>
    </w:lvl>
  </w:abstractNum>
  <w:abstractNum w:abstractNumId="19">
    <w:nsid w:val="6CC63BBE"/>
    <w:multiLevelType w:val="hybridMultilevel"/>
    <w:tmpl w:val="7402F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CB35AF"/>
    <w:multiLevelType w:val="hybridMultilevel"/>
    <w:tmpl w:val="69FEA5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909194A"/>
    <w:multiLevelType w:val="hybridMultilevel"/>
    <w:tmpl w:val="DBEEB36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nsid w:val="7BFB1A4B"/>
    <w:multiLevelType w:val="hybridMultilevel"/>
    <w:tmpl w:val="C268B6D6"/>
    <w:lvl w:ilvl="0" w:tplc="CC486872">
      <w:start w:val="1"/>
      <w:numFmt w:val="decimal"/>
      <w:lvlText w:val="%1."/>
      <w:lvlJc w:val="left"/>
      <w:pPr>
        <w:tabs>
          <w:tab w:val="num" w:pos="720"/>
        </w:tabs>
        <w:ind w:left="720" w:hanging="360"/>
      </w:pPr>
    </w:lvl>
    <w:lvl w:ilvl="1" w:tplc="586EF92A" w:tentative="1">
      <w:start w:val="1"/>
      <w:numFmt w:val="decimal"/>
      <w:lvlText w:val="%2."/>
      <w:lvlJc w:val="left"/>
      <w:pPr>
        <w:tabs>
          <w:tab w:val="num" w:pos="1440"/>
        </w:tabs>
        <w:ind w:left="1440" w:hanging="360"/>
      </w:pPr>
    </w:lvl>
    <w:lvl w:ilvl="2" w:tplc="82A46D82" w:tentative="1">
      <w:start w:val="1"/>
      <w:numFmt w:val="decimal"/>
      <w:lvlText w:val="%3."/>
      <w:lvlJc w:val="left"/>
      <w:pPr>
        <w:tabs>
          <w:tab w:val="num" w:pos="2160"/>
        </w:tabs>
        <w:ind w:left="2160" w:hanging="360"/>
      </w:pPr>
    </w:lvl>
    <w:lvl w:ilvl="3" w:tplc="97DAF89E" w:tentative="1">
      <w:start w:val="1"/>
      <w:numFmt w:val="decimal"/>
      <w:lvlText w:val="%4."/>
      <w:lvlJc w:val="left"/>
      <w:pPr>
        <w:tabs>
          <w:tab w:val="num" w:pos="2880"/>
        </w:tabs>
        <w:ind w:left="2880" w:hanging="360"/>
      </w:pPr>
    </w:lvl>
    <w:lvl w:ilvl="4" w:tplc="4E4E568A" w:tentative="1">
      <w:start w:val="1"/>
      <w:numFmt w:val="decimal"/>
      <w:lvlText w:val="%5."/>
      <w:lvlJc w:val="left"/>
      <w:pPr>
        <w:tabs>
          <w:tab w:val="num" w:pos="3600"/>
        </w:tabs>
        <w:ind w:left="3600" w:hanging="360"/>
      </w:pPr>
    </w:lvl>
    <w:lvl w:ilvl="5" w:tplc="61AA43FA" w:tentative="1">
      <w:start w:val="1"/>
      <w:numFmt w:val="decimal"/>
      <w:lvlText w:val="%6."/>
      <w:lvlJc w:val="left"/>
      <w:pPr>
        <w:tabs>
          <w:tab w:val="num" w:pos="4320"/>
        </w:tabs>
        <w:ind w:left="4320" w:hanging="360"/>
      </w:pPr>
    </w:lvl>
    <w:lvl w:ilvl="6" w:tplc="244E2572" w:tentative="1">
      <w:start w:val="1"/>
      <w:numFmt w:val="decimal"/>
      <w:lvlText w:val="%7."/>
      <w:lvlJc w:val="left"/>
      <w:pPr>
        <w:tabs>
          <w:tab w:val="num" w:pos="5040"/>
        </w:tabs>
        <w:ind w:left="5040" w:hanging="360"/>
      </w:pPr>
    </w:lvl>
    <w:lvl w:ilvl="7" w:tplc="D1346460" w:tentative="1">
      <w:start w:val="1"/>
      <w:numFmt w:val="decimal"/>
      <w:lvlText w:val="%8."/>
      <w:lvlJc w:val="left"/>
      <w:pPr>
        <w:tabs>
          <w:tab w:val="num" w:pos="5760"/>
        </w:tabs>
        <w:ind w:left="5760" w:hanging="360"/>
      </w:pPr>
    </w:lvl>
    <w:lvl w:ilvl="8" w:tplc="445E1E2A" w:tentative="1">
      <w:start w:val="1"/>
      <w:numFmt w:val="decimal"/>
      <w:lvlText w:val="%9."/>
      <w:lvlJc w:val="left"/>
      <w:pPr>
        <w:tabs>
          <w:tab w:val="num" w:pos="6480"/>
        </w:tabs>
        <w:ind w:left="6480" w:hanging="360"/>
      </w:pPr>
    </w:lvl>
  </w:abstractNum>
  <w:abstractNum w:abstractNumId="23">
    <w:nsid w:val="7DA20F2F"/>
    <w:multiLevelType w:val="hybridMultilevel"/>
    <w:tmpl w:val="40F2EA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7"/>
  </w:num>
  <w:num w:numId="3">
    <w:abstractNumId w:val="21"/>
  </w:num>
  <w:num w:numId="4">
    <w:abstractNumId w:val="1"/>
  </w:num>
  <w:num w:numId="5">
    <w:abstractNumId w:val="11"/>
  </w:num>
  <w:num w:numId="6">
    <w:abstractNumId w:val="8"/>
  </w:num>
  <w:num w:numId="7">
    <w:abstractNumId w:val="2"/>
  </w:num>
  <w:num w:numId="8">
    <w:abstractNumId w:val="13"/>
  </w:num>
  <w:num w:numId="9">
    <w:abstractNumId w:val="9"/>
  </w:num>
  <w:num w:numId="10">
    <w:abstractNumId w:val="12"/>
  </w:num>
  <w:num w:numId="11">
    <w:abstractNumId w:val="19"/>
  </w:num>
  <w:num w:numId="12">
    <w:abstractNumId w:val="4"/>
  </w:num>
  <w:num w:numId="13">
    <w:abstractNumId w:val="14"/>
  </w:num>
  <w:num w:numId="14">
    <w:abstractNumId w:val="5"/>
  </w:num>
  <w:num w:numId="15">
    <w:abstractNumId w:val="10"/>
  </w:num>
  <w:num w:numId="16">
    <w:abstractNumId w:val="0"/>
  </w:num>
  <w:num w:numId="17">
    <w:abstractNumId w:val="16"/>
  </w:num>
  <w:num w:numId="18">
    <w:abstractNumId w:val="3"/>
  </w:num>
  <w:num w:numId="19">
    <w:abstractNumId w:val="18"/>
  </w:num>
  <w:num w:numId="20">
    <w:abstractNumId w:val="20"/>
  </w:num>
  <w:num w:numId="21">
    <w:abstractNumId w:val="22"/>
  </w:num>
  <w:num w:numId="22">
    <w:abstractNumId w:val="17"/>
  </w:num>
  <w:num w:numId="23">
    <w:abstractNumId w:val="6"/>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footnotePr>
    <w:footnote w:id="0"/>
    <w:footnote w:id="1"/>
  </w:footnotePr>
  <w:endnotePr>
    <w:endnote w:id="0"/>
    <w:endnote w:id="1"/>
  </w:endnotePr>
  <w:compat/>
  <w:rsids>
    <w:rsidRoot w:val="00112612"/>
    <w:rsid w:val="00071D35"/>
    <w:rsid w:val="000F0F3D"/>
    <w:rsid w:val="00112612"/>
    <w:rsid w:val="00223E24"/>
    <w:rsid w:val="002C3FF0"/>
    <w:rsid w:val="00330D53"/>
    <w:rsid w:val="003C3753"/>
    <w:rsid w:val="0041474B"/>
    <w:rsid w:val="00485ECB"/>
    <w:rsid w:val="004B5C64"/>
    <w:rsid w:val="004D0A40"/>
    <w:rsid w:val="005269BD"/>
    <w:rsid w:val="00562E40"/>
    <w:rsid w:val="00591BD9"/>
    <w:rsid w:val="005A75FE"/>
    <w:rsid w:val="005C0BA4"/>
    <w:rsid w:val="005F3AC5"/>
    <w:rsid w:val="00651CA7"/>
    <w:rsid w:val="00692BB0"/>
    <w:rsid w:val="006E4A44"/>
    <w:rsid w:val="00701A39"/>
    <w:rsid w:val="0071016C"/>
    <w:rsid w:val="00736987"/>
    <w:rsid w:val="00737D52"/>
    <w:rsid w:val="00786CFF"/>
    <w:rsid w:val="0081443C"/>
    <w:rsid w:val="00856B51"/>
    <w:rsid w:val="008E303C"/>
    <w:rsid w:val="00900364"/>
    <w:rsid w:val="00904475"/>
    <w:rsid w:val="00954E44"/>
    <w:rsid w:val="00A81C97"/>
    <w:rsid w:val="00B912DB"/>
    <w:rsid w:val="00C12355"/>
    <w:rsid w:val="00C26C21"/>
    <w:rsid w:val="00C7530C"/>
    <w:rsid w:val="00C77A54"/>
    <w:rsid w:val="00E13858"/>
    <w:rsid w:val="00E57F96"/>
    <w:rsid w:val="00EB291B"/>
    <w:rsid w:val="00FB1E02"/>
    <w:rsid w:val="00FB1F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7A54"/>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12612"/>
    <w:pPr>
      <w:ind w:left="720"/>
      <w:contextualSpacing/>
    </w:pPr>
  </w:style>
  <w:style w:type="paragraph" w:styleId="a4">
    <w:name w:val="header"/>
    <w:basedOn w:val="a"/>
    <w:link w:val="a5"/>
    <w:uiPriority w:val="99"/>
    <w:semiHidden/>
    <w:unhideWhenUsed/>
    <w:rsid w:val="00651CA7"/>
    <w:pPr>
      <w:tabs>
        <w:tab w:val="center" w:pos="4677"/>
        <w:tab w:val="right" w:pos="9355"/>
      </w:tabs>
      <w:spacing w:line="240" w:lineRule="auto"/>
    </w:pPr>
  </w:style>
  <w:style w:type="character" w:customStyle="1" w:styleId="a5">
    <w:name w:val="Верхний колонтитул Знак"/>
    <w:basedOn w:val="a0"/>
    <w:link w:val="a4"/>
    <w:uiPriority w:val="99"/>
    <w:semiHidden/>
    <w:rsid w:val="00651CA7"/>
  </w:style>
  <w:style w:type="paragraph" w:styleId="a6">
    <w:name w:val="footer"/>
    <w:basedOn w:val="a"/>
    <w:link w:val="a7"/>
    <w:uiPriority w:val="99"/>
    <w:unhideWhenUsed/>
    <w:rsid w:val="00651CA7"/>
    <w:pPr>
      <w:tabs>
        <w:tab w:val="center" w:pos="4677"/>
        <w:tab w:val="right" w:pos="9355"/>
      </w:tabs>
      <w:spacing w:line="240" w:lineRule="auto"/>
    </w:pPr>
  </w:style>
  <w:style w:type="character" w:customStyle="1" w:styleId="a7">
    <w:name w:val="Нижний колонтитул Знак"/>
    <w:basedOn w:val="a0"/>
    <w:link w:val="a6"/>
    <w:uiPriority w:val="99"/>
    <w:rsid w:val="00651CA7"/>
  </w:style>
  <w:style w:type="paragraph" w:styleId="a8">
    <w:name w:val="Normal (Web)"/>
    <w:basedOn w:val="a"/>
    <w:uiPriority w:val="99"/>
    <w:unhideWhenUsed/>
    <w:rsid w:val="00701A39"/>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uiPriority w:val="59"/>
    <w:rsid w:val="00E13858"/>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a">
    <w:name w:val="Hyperlink"/>
    <w:basedOn w:val="a0"/>
    <w:uiPriority w:val="99"/>
    <w:unhideWhenUsed/>
    <w:rsid w:val="005C0BA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6677908">
      <w:bodyDiv w:val="1"/>
      <w:marLeft w:val="0"/>
      <w:marRight w:val="0"/>
      <w:marTop w:val="0"/>
      <w:marBottom w:val="0"/>
      <w:divBdr>
        <w:top w:val="none" w:sz="0" w:space="0" w:color="auto"/>
        <w:left w:val="none" w:sz="0" w:space="0" w:color="auto"/>
        <w:bottom w:val="none" w:sz="0" w:space="0" w:color="auto"/>
        <w:right w:val="none" w:sz="0" w:space="0" w:color="auto"/>
      </w:divBdr>
      <w:divsChild>
        <w:div w:id="1371690216">
          <w:marLeft w:val="720"/>
          <w:marRight w:val="0"/>
          <w:marTop w:val="0"/>
          <w:marBottom w:val="0"/>
          <w:divBdr>
            <w:top w:val="none" w:sz="0" w:space="0" w:color="auto"/>
            <w:left w:val="none" w:sz="0" w:space="0" w:color="auto"/>
            <w:bottom w:val="none" w:sz="0" w:space="0" w:color="auto"/>
            <w:right w:val="none" w:sz="0" w:space="0" w:color="auto"/>
          </w:divBdr>
        </w:div>
        <w:div w:id="1810055372">
          <w:marLeft w:val="720"/>
          <w:marRight w:val="0"/>
          <w:marTop w:val="0"/>
          <w:marBottom w:val="0"/>
          <w:divBdr>
            <w:top w:val="none" w:sz="0" w:space="0" w:color="auto"/>
            <w:left w:val="none" w:sz="0" w:space="0" w:color="auto"/>
            <w:bottom w:val="none" w:sz="0" w:space="0" w:color="auto"/>
            <w:right w:val="none" w:sz="0" w:space="0" w:color="auto"/>
          </w:divBdr>
        </w:div>
        <w:div w:id="1719432876">
          <w:marLeft w:val="720"/>
          <w:marRight w:val="0"/>
          <w:marTop w:val="0"/>
          <w:marBottom w:val="0"/>
          <w:divBdr>
            <w:top w:val="none" w:sz="0" w:space="0" w:color="auto"/>
            <w:left w:val="none" w:sz="0" w:space="0" w:color="auto"/>
            <w:bottom w:val="none" w:sz="0" w:space="0" w:color="auto"/>
            <w:right w:val="none" w:sz="0" w:space="0" w:color="auto"/>
          </w:divBdr>
        </w:div>
        <w:div w:id="1415667785">
          <w:marLeft w:val="720"/>
          <w:marRight w:val="0"/>
          <w:marTop w:val="0"/>
          <w:marBottom w:val="0"/>
          <w:divBdr>
            <w:top w:val="none" w:sz="0" w:space="0" w:color="auto"/>
            <w:left w:val="none" w:sz="0" w:space="0" w:color="auto"/>
            <w:bottom w:val="none" w:sz="0" w:space="0" w:color="auto"/>
            <w:right w:val="none" w:sz="0" w:space="0" w:color="auto"/>
          </w:divBdr>
        </w:div>
      </w:divsChild>
    </w:div>
    <w:div w:id="110172386">
      <w:bodyDiv w:val="1"/>
      <w:marLeft w:val="0"/>
      <w:marRight w:val="0"/>
      <w:marTop w:val="0"/>
      <w:marBottom w:val="0"/>
      <w:divBdr>
        <w:top w:val="none" w:sz="0" w:space="0" w:color="auto"/>
        <w:left w:val="none" w:sz="0" w:space="0" w:color="auto"/>
        <w:bottom w:val="none" w:sz="0" w:space="0" w:color="auto"/>
        <w:right w:val="none" w:sz="0" w:space="0" w:color="auto"/>
      </w:divBdr>
    </w:div>
    <w:div w:id="117456326">
      <w:bodyDiv w:val="1"/>
      <w:marLeft w:val="0"/>
      <w:marRight w:val="0"/>
      <w:marTop w:val="0"/>
      <w:marBottom w:val="0"/>
      <w:divBdr>
        <w:top w:val="none" w:sz="0" w:space="0" w:color="auto"/>
        <w:left w:val="none" w:sz="0" w:space="0" w:color="auto"/>
        <w:bottom w:val="none" w:sz="0" w:space="0" w:color="auto"/>
        <w:right w:val="none" w:sz="0" w:space="0" w:color="auto"/>
      </w:divBdr>
    </w:div>
    <w:div w:id="128399842">
      <w:bodyDiv w:val="1"/>
      <w:marLeft w:val="0"/>
      <w:marRight w:val="0"/>
      <w:marTop w:val="0"/>
      <w:marBottom w:val="0"/>
      <w:divBdr>
        <w:top w:val="none" w:sz="0" w:space="0" w:color="auto"/>
        <w:left w:val="none" w:sz="0" w:space="0" w:color="auto"/>
        <w:bottom w:val="none" w:sz="0" w:space="0" w:color="auto"/>
        <w:right w:val="none" w:sz="0" w:space="0" w:color="auto"/>
      </w:divBdr>
      <w:divsChild>
        <w:div w:id="209194212">
          <w:marLeft w:val="418"/>
          <w:marRight w:val="0"/>
          <w:marTop w:val="0"/>
          <w:marBottom w:val="0"/>
          <w:divBdr>
            <w:top w:val="none" w:sz="0" w:space="0" w:color="auto"/>
            <w:left w:val="none" w:sz="0" w:space="0" w:color="auto"/>
            <w:bottom w:val="none" w:sz="0" w:space="0" w:color="auto"/>
            <w:right w:val="none" w:sz="0" w:space="0" w:color="auto"/>
          </w:divBdr>
        </w:div>
        <w:div w:id="97603024">
          <w:marLeft w:val="418"/>
          <w:marRight w:val="0"/>
          <w:marTop w:val="0"/>
          <w:marBottom w:val="0"/>
          <w:divBdr>
            <w:top w:val="none" w:sz="0" w:space="0" w:color="auto"/>
            <w:left w:val="none" w:sz="0" w:space="0" w:color="auto"/>
            <w:bottom w:val="none" w:sz="0" w:space="0" w:color="auto"/>
            <w:right w:val="none" w:sz="0" w:space="0" w:color="auto"/>
          </w:divBdr>
        </w:div>
        <w:div w:id="1437745911">
          <w:marLeft w:val="418"/>
          <w:marRight w:val="0"/>
          <w:marTop w:val="0"/>
          <w:marBottom w:val="0"/>
          <w:divBdr>
            <w:top w:val="none" w:sz="0" w:space="0" w:color="auto"/>
            <w:left w:val="none" w:sz="0" w:space="0" w:color="auto"/>
            <w:bottom w:val="none" w:sz="0" w:space="0" w:color="auto"/>
            <w:right w:val="none" w:sz="0" w:space="0" w:color="auto"/>
          </w:divBdr>
        </w:div>
        <w:div w:id="580062979">
          <w:marLeft w:val="418"/>
          <w:marRight w:val="0"/>
          <w:marTop w:val="0"/>
          <w:marBottom w:val="0"/>
          <w:divBdr>
            <w:top w:val="none" w:sz="0" w:space="0" w:color="auto"/>
            <w:left w:val="none" w:sz="0" w:space="0" w:color="auto"/>
            <w:bottom w:val="none" w:sz="0" w:space="0" w:color="auto"/>
            <w:right w:val="none" w:sz="0" w:space="0" w:color="auto"/>
          </w:divBdr>
        </w:div>
        <w:div w:id="1737123448">
          <w:marLeft w:val="418"/>
          <w:marRight w:val="0"/>
          <w:marTop w:val="0"/>
          <w:marBottom w:val="0"/>
          <w:divBdr>
            <w:top w:val="none" w:sz="0" w:space="0" w:color="auto"/>
            <w:left w:val="none" w:sz="0" w:space="0" w:color="auto"/>
            <w:bottom w:val="none" w:sz="0" w:space="0" w:color="auto"/>
            <w:right w:val="none" w:sz="0" w:space="0" w:color="auto"/>
          </w:divBdr>
        </w:div>
        <w:div w:id="549652732">
          <w:marLeft w:val="418"/>
          <w:marRight w:val="0"/>
          <w:marTop w:val="0"/>
          <w:marBottom w:val="0"/>
          <w:divBdr>
            <w:top w:val="none" w:sz="0" w:space="0" w:color="auto"/>
            <w:left w:val="none" w:sz="0" w:space="0" w:color="auto"/>
            <w:bottom w:val="none" w:sz="0" w:space="0" w:color="auto"/>
            <w:right w:val="none" w:sz="0" w:space="0" w:color="auto"/>
          </w:divBdr>
        </w:div>
        <w:div w:id="816453383">
          <w:marLeft w:val="418"/>
          <w:marRight w:val="0"/>
          <w:marTop w:val="0"/>
          <w:marBottom w:val="0"/>
          <w:divBdr>
            <w:top w:val="none" w:sz="0" w:space="0" w:color="auto"/>
            <w:left w:val="none" w:sz="0" w:space="0" w:color="auto"/>
            <w:bottom w:val="none" w:sz="0" w:space="0" w:color="auto"/>
            <w:right w:val="none" w:sz="0" w:space="0" w:color="auto"/>
          </w:divBdr>
        </w:div>
      </w:divsChild>
    </w:div>
    <w:div w:id="220748154">
      <w:bodyDiv w:val="1"/>
      <w:marLeft w:val="0"/>
      <w:marRight w:val="0"/>
      <w:marTop w:val="0"/>
      <w:marBottom w:val="0"/>
      <w:divBdr>
        <w:top w:val="none" w:sz="0" w:space="0" w:color="auto"/>
        <w:left w:val="none" w:sz="0" w:space="0" w:color="auto"/>
        <w:bottom w:val="none" w:sz="0" w:space="0" w:color="auto"/>
        <w:right w:val="none" w:sz="0" w:space="0" w:color="auto"/>
      </w:divBdr>
    </w:div>
    <w:div w:id="276571336">
      <w:bodyDiv w:val="1"/>
      <w:marLeft w:val="0"/>
      <w:marRight w:val="0"/>
      <w:marTop w:val="0"/>
      <w:marBottom w:val="0"/>
      <w:divBdr>
        <w:top w:val="none" w:sz="0" w:space="0" w:color="auto"/>
        <w:left w:val="none" w:sz="0" w:space="0" w:color="auto"/>
        <w:bottom w:val="none" w:sz="0" w:space="0" w:color="auto"/>
        <w:right w:val="none" w:sz="0" w:space="0" w:color="auto"/>
      </w:divBdr>
      <w:divsChild>
        <w:div w:id="1080249360">
          <w:marLeft w:val="576"/>
          <w:marRight w:val="0"/>
          <w:marTop w:val="0"/>
          <w:marBottom w:val="0"/>
          <w:divBdr>
            <w:top w:val="none" w:sz="0" w:space="0" w:color="auto"/>
            <w:left w:val="none" w:sz="0" w:space="0" w:color="auto"/>
            <w:bottom w:val="none" w:sz="0" w:space="0" w:color="auto"/>
            <w:right w:val="none" w:sz="0" w:space="0" w:color="auto"/>
          </w:divBdr>
        </w:div>
        <w:div w:id="393041860">
          <w:marLeft w:val="576"/>
          <w:marRight w:val="0"/>
          <w:marTop w:val="0"/>
          <w:marBottom w:val="0"/>
          <w:divBdr>
            <w:top w:val="none" w:sz="0" w:space="0" w:color="auto"/>
            <w:left w:val="none" w:sz="0" w:space="0" w:color="auto"/>
            <w:bottom w:val="none" w:sz="0" w:space="0" w:color="auto"/>
            <w:right w:val="none" w:sz="0" w:space="0" w:color="auto"/>
          </w:divBdr>
        </w:div>
        <w:div w:id="696466204">
          <w:marLeft w:val="576"/>
          <w:marRight w:val="0"/>
          <w:marTop w:val="0"/>
          <w:marBottom w:val="0"/>
          <w:divBdr>
            <w:top w:val="none" w:sz="0" w:space="0" w:color="auto"/>
            <w:left w:val="none" w:sz="0" w:space="0" w:color="auto"/>
            <w:bottom w:val="none" w:sz="0" w:space="0" w:color="auto"/>
            <w:right w:val="none" w:sz="0" w:space="0" w:color="auto"/>
          </w:divBdr>
        </w:div>
        <w:div w:id="1062020151">
          <w:marLeft w:val="576"/>
          <w:marRight w:val="0"/>
          <w:marTop w:val="0"/>
          <w:marBottom w:val="0"/>
          <w:divBdr>
            <w:top w:val="none" w:sz="0" w:space="0" w:color="auto"/>
            <w:left w:val="none" w:sz="0" w:space="0" w:color="auto"/>
            <w:bottom w:val="none" w:sz="0" w:space="0" w:color="auto"/>
            <w:right w:val="none" w:sz="0" w:space="0" w:color="auto"/>
          </w:divBdr>
        </w:div>
        <w:div w:id="1594435243">
          <w:marLeft w:val="576"/>
          <w:marRight w:val="0"/>
          <w:marTop w:val="0"/>
          <w:marBottom w:val="0"/>
          <w:divBdr>
            <w:top w:val="none" w:sz="0" w:space="0" w:color="auto"/>
            <w:left w:val="none" w:sz="0" w:space="0" w:color="auto"/>
            <w:bottom w:val="none" w:sz="0" w:space="0" w:color="auto"/>
            <w:right w:val="none" w:sz="0" w:space="0" w:color="auto"/>
          </w:divBdr>
        </w:div>
        <w:div w:id="56631746">
          <w:marLeft w:val="576"/>
          <w:marRight w:val="0"/>
          <w:marTop w:val="0"/>
          <w:marBottom w:val="0"/>
          <w:divBdr>
            <w:top w:val="none" w:sz="0" w:space="0" w:color="auto"/>
            <w:left w:val="none" w:sz="0" w:space="0" w:color="auto"/>
            <w:bottom w:val="none" w:sz="0" w:space="0" w:color="auto"/>
            <w:right w:val="none" w:sz="0" w:space="0" w:color="auto"/>
          </w:divBdr>
        </w:div>
        <w:div w:id="255022830">
          <w:marLeft w:val="576"/>
          <w:marRight w:val="0"/>
          <w:marTop w:val="0"/>
          <w:marBottom w:val="0"/>
          <w:divBdr>
            <w:top w:val="none" w:sz="0" w:space="0" w:color="auto"/>
            <w:left w:val="none" w:sz="0" w:space="0" w:color="auto"/>
            <w:bottom w:val="none" w:sz="0" w:space="0" w:color="auto"/>
            <w:right w:val="none" w:sz="0" w:space="0" w:color="auto"/>
          </w:divBdr>
        </w:div>
        <w:div w:id="487214580">
          <w:marLeft w:val="576"/>
          <w:marRight w:val="0"/>
          <w:marTop w:val="0"/>
          <w:marBottom w:val="0"/>
          <w:divBdr>
            <w:top w:val="none" w:sz="0" w:space="0" w:color="auto"/>
            <w:left w:val="none" w:sz="0" w:space="0" w:color="auto"/>
            <w:bottom w:val="none" w:sz="0" w:space="0" w:color="auto"/>
            <w:right w:val="none" w:sz="0" w:space="0" w:color="auto"/>
          </w:divBdr>
        </w:div>
        <w:div w:id="426850055">
          <w:marLeft w:val="576"/>
          <w:marRight w:val="0"/>
          <w:marTop w:val="0"/>
          <w:marBottom w:val="0"/>
          <w:divBdr>
            <w:top w:val="none" w:sz="0" w:space="0" w:color="auto"/>
            <w:left w:val="none" w:sz="0" w:space="0" w:color="auto"/>
            <w:bottom w:val="none" w:sz="0" w:space="0" w:color="auto"/>
            <w:right w:val="none" w:sz="0" w:space="0" w:color="auto"/>
          </w:divBdr>
        </w:div>
      </w:divsChild>
    </w:div>
    <w:div w:id="365714830">
      <w:bodyDiv w:val="1"/>
      <w:marLeft w:val="0"/>
      <w:marRight w:val="0"/>
      <w:marTop w:val="0"/>
      <w:marBottom w:val="0"/>
      <w:divBdr>
        <w:top w:val="none" w:sz="0" w:space="0" w:color="auto"/>
        <w:left w:val="none" w:sz="0" w:space="0" w:color="auto"/>
        <w:bottom w:val="none" w:sz="0" w:space="0" w:color="auto"/>
        <w:right w:val="none" w:sz="0" w:space="0" w:color="auto"/>
      </w:divBdr>
    </w:div>
    <w:div w:id="368378822">
      <w:bodyDiv w:val="1"/>
      <w:marLeft w:val="0"/>
      <w:marRight w:val="0"/>
      <w:marTop w:val="0"/>
      <w:marBottom w:val="0"/>
      <w:divBdr>
        <w:top w:val="none" w:sz="0" w:space="0" w:color="auto"/>
        <w:left w:val="none" w:sz="0" w:space="0" w:color="auto"/>
        <w:bottom w:val="none" w:sz="0" w:space="0" w:color="auto"/>
        <w:right w:val="none" w:sz="0" w:space="0" w:color="auto"/>
      </w:divBdr>
    </w:div>
    <w:div w:id="688265083">
      <w:bodyDiv w:val="1"/>
      <w:marLeft w:val="0"/>
      <w:marRight w:val="0"/>
      <w:marTop w:val="0"/>
      <w:marBottom w:val="0"/>
      <w:divBdr>
        <w:top w:val="none" w:sz="0" w:space="0" w:color="auto"/>
        <w:left w:val="none" w:sz="0" w:space="0" w:color="auto"/>
        <w:bottom w:val="none" w:sz="0" w:space="0" w:color="auto"/>
        <w:right w:val="none" w:sz="0" w:space="0" w:color="auto"/>
      </w:divBdr>
    </w:div>
    <w:div w:id="728772013">
      <w:bodyDiv w:val="1"/>
      <w:marLeft w:val="0"/>
      <w:marRight w:val="0"/>
      <w:marTop w:val="0"/>
      <w:marBottom w:val="0"/>
      <w:divBdr>
        <w:top w:val="none" w:sz="0" w:space="0" w:color="auto"/>
        <w:left w:val="none" w:sz="0" w:space="0" w:color="auto"/>
        <w:bottom w:val="none" w:sz="0" w:space="0" w:color="auto"/>
        <w:right w:val="none" w:sz="0" w:space="0" w:color="auto"/>
      </w:divBdr>
    </w:div>
    <w:div w:id="728921732">
      <w:bodyDiv w:val="1"/>
      <w:marLeft w:val="0"/>
      <w:marRight w:val="0"/>
      <w:marTop w:val="0"/>
      <w:marBottom w:val="0"/>
      <w:divBdr>
        <w:top w:val="none" w:sz="0" w:space="0" w:color="auto"/>
        <w:left w:val="none" w:sz="0" w:space="0" w:color="auto"/>
        <w:bottom w:val="none" w:sz="0" w:space="0" w:color="auto"/>
        <w:right w:val="none" w:sz="0" w:space="0" w:color="auto"/>
      </w:divBdr>
    </w:div>
    <w:div w:id="747458363">
      <w:bodyDiv w:val="1"/>
      <w:marLeft w:val="0"/>
      <w:marRight w:val="0"/>
      <w:marTop w:val="0"/>
      <w:marBottom w:val="0"/>
      <w:divBdr>
        <w:top w:val="none" w:sz="0" w:space="0" w:color="auto"/>
        <w:left w:val="none" w:sz="0" w:space="0" w:color="auto"/>
        <w:bottom w:val="none" w:sz="0" w:space="0" w:color="auto"/>
        <w:right w:val="none" w:sz="0" w:space="0" w:color="auto"/>
      </w:divBdr>
      <w:divsChild>
        <w:div w:id="2059552740">
          <w:marLeft w:val="720"/>
          <w:marRight w:val="0"/>
          <w:marTop w:val="0"/>
          <w:marBottom w:val="0"/>
          <w:divBdr>
            <w:top w:val="none" w:sz="0" w:space="0" w:color="auto"/>
            <w:left w:val="none" w:sz="0" w:space="0" w:color="auto"/>
            <w:bottom w:val="none" w:sz="0" w:space="0" w:color="auto"/>
            <w:right w:val="none" w:sz="0" w:space="0" w:color="auto"/>
          </w:divBdr>
        </w:div>
        <w:div w:id="141704221">
          <w:marLeft w:val="720"/>
          <w:marRight w:val="0"/>
          <w:marTop w:val="0"/>
          <w:marBottom w:val="0"/>
          <w:divBdr>
            <w:top w:val="none" w:sz="0" w:space="0" w:color="auto"/>
            <w:left w:val="none" w:sz="0" w:space="0" w:color="auto"/>
            <w:bottom w:val="none" w:sz="0" w:space="0" w:color="auto"/>
            <w:right w:val="none" w:sz="0" w:space="0" w:color="auto"/>
          </w:divBdr>
        </w:div>
        <w:div w:id="1023559493">
          <w:marLeft w:val="720"/>
          <w:marRight w:val="0"/>
          <w:marTop w:val="0"/>
          <w:marBottom w:val="0"/>
          <w:divBdr>
            <w:top w:val="none" w:sz="0" w:space="0" w:color="auto"/>
            <w:left w:val="none" w:sz="0" w:space="0" w:color="auto"/>
            <w:bottom w:val="none" w:sz="0" w:space="0" w:color="auto"/>
            <w:right w:val="none" w:sz="0" w:space="0" w:color="auto"/>
          </w:divBdr>
        </w:div>
      </w:divsChild>
    </w:div>
    <w:div w:id="750783289">
      <w:bodyDiv w:val="1"/>
      <w:marLeft w:val="0"/>
      <w:marRight w:val="0"/>
      <w:marTop w:val="0"/>
      <w:marBottom w:val="0"/>
      <w:divBdr>
        <w:top w:val="none" w:sz="0" w:space="0" w:color="auto"/>
        <w:left w:val="none" w:sz="0" w:space="0" w:color="auto"/>
        <w:bottom w:val="none" w:sz="0" w:space="0" w:color="auto"/>
        <w:right w:val="none" w:sz="0" w:space="0" w:color="auto"/>
      </w:divBdr>
    </w:div>
    <w:div w:id="764883611">
      <w:bodyDiv w:val="1"/>
      <w:marLeft w:val="0"/>
      <w:marRight w:val="0"/>
      <w:marTop w:val="0"/>
      <w:marBottom w:val="0"/>
      <w:divBdr>
        <w:top w:val="none" w:sz="0" w:space="0" w:color="auto"/>
        <w:left w:val="none" w:sz="0" w:space="0" w:color="auto"/>
        <w:bottom w:val="none" w:sz="0" w:space="0" w:color="auto"/>
        <w:right w:val="none" w:sz="0" w:space="0" w:color="auto"/>
      </w:divBdr>
    </w:div>
    <w:div w:id="775714298">
      <w:bodyDiv w:val="1"/>
      <w:marLeft w:val="0"/>
      <w:marRight w:val="0"/>
      <w:marTop w:val="0"/>
      <w:marBottom w:val="0"/>
      <w:divBdr>
        <w:top w:val="none" w:sz="0" w:space="0" w:color="auto"/>
        <w:left w:val="none" w:sz="0" w:space="0" w:color="auto"/>
        <w:bottom w:val="none" w:sz="0" w:space="0" w:color="auto"/>
        <w:right w:val="none" w:sz="0" w:space="0" w:color="auto"/>
      </w:divBdr>
    </w:div>
    <w:div w:id="820583652">
      <w:bodyDiv w:val="1"/>
      <w:marLeft w:val="0"/>
      <w:marRight w:val="0"/>
      <w:marTop w:val="0"/>
      <w:marBottom w:val="0"/>
      <w:divBdr>
        <w:top w:val="none" w:sz="0" w:space="0" w:color="auto"/>
        <w:left w:val="none" w:sz="0" w:space="0" w:color="auto"/>
        <w:bottom w:val="none" w:sz="0" w:space="0" w:color="auto"/>
        <w:right w:val="none" w:sz="0" w:space="0" w:color="auto"/>
      </w:divBdr>
    </w:div>
    <w:div w:id="823665045">
      <w:bodyDiv w:val="1"/>
      <w:marLeft w:val="0"/>
      <w:marRight w:val="0"/>
      <w:marTop w:val="0"/>
      <w:marBottom w:val="0"/>
      <w:divBdr>
        <w:top w:val="none" w:sz="0" w:space="0" w:color="auto"/>
        <w:left w:val="none" w:sz="0" w:space="0" w:color="auto"/>
        <w:bottom w:val="none" w:sz="0" w:space="0" w:color="auto"/>
        <w:right w:val="none" w:sz="0" w:space="0" w:color="auto"/>
      </w:divBdr>
    </w:div>
    <w:div w:id="913047911">
      <w:bodyDiv w:val="1"/>
      <w:marLeft w:val="0"/>
      <w:marRight w:val="0"/>
      <w:marTop w:val="0"/>
      <w:marBottom w:val="0"/>
      <w:divBdr>
        <w:top w:val="none" w:sz="0" w:space="0" w:color="auto"/>
        <w:left w:val="none" w:sz="0" w:space="0" w:color="auto"/>
        <w:bottom w:val="none" w:sz="0" w:space="0" w:color="auto"/>
        <w:right w:val="none" w:sz="0" w:space="0" w:color="auto"/>
      </w:divBdr>
    </w:div>
    <w:div w:id="1001740296">
      <w:bodyDiv w:val="1"/>
      <w:marLeft w:val="0"/>
      <w:marRight w:val="0"/>
      <w:marTop w:val="0"/>
      <w:marBottom w:val="0"/>
      <w:divBdr>
        <w:top w:val="none" w:sz="0" w:space="0" w:color="auto"/>
        <w:left w:val="none" w:sz="0" w:space="0" w:color="auto"/>
        <w:bottom w:val="none" w:sz="0" w:space="0" w:color="auto"/>
        <w:right w:val="none" w:sz="0" w:space="0" w:color="auto"/>
      </w:divBdr>
    </w:div>
    <w:div w:id="1083257714">
      <w:bodyDiv w:val="1"/>
      <w:marLeft w:val="0"/>
      <w:marRight w:val="0"/>
      <w:marTop w:val="0"/>
      <w:marBottom w:val="0"/>
      <w:divBdr>
        <w:top w:val="none" w:sz="0" w:space="0" w:color="auto"/>
        <w:left w:val="none" w:sz="0" w:space="0" w:color="auto"/>
        <w:bottom w:val="none" w:sz="0" w:space="0" w:color="auto"/>
        <w:right w:val="none" w:sz="0" w:space="0" w:color="auto"/>
      </w:divBdr>
    </w:div>
    <w:div w:id="1099719920">
      <w:bodyDiv w:val="1"/>
      <w:marLeft w:val="0"/>
      <w:marRight w:val="0"/>
      <w:marTop w:val="0"/>
      <w:marBottom w:val="0"/>
      <w:divBdr>
        <w:top w:val="none" w:sz="0" w:space="0" w:color="auto"/>
        <w:left w:val="none" w:sz="0" w:space="0" w:color="auto"/>
        <w:bottom w:val="none" w:sz="0" w:space="0" w:color="auto"/>
        <w:right w:val="none" w:sz="0" w:space="0" w:color="auto"/>
      </w:divBdr>
    </w:div>
    <w:div w:id="1136289262">
      <w:bodyDiv w:val="1"/>
      <w:marLeft w:val="0"/>
      <w:marRight w:val="0"/>
      <w:marTop w:val="0"/>
      <w:marBottom w:val="0"/>
      <w:divBdr>
        <w:top w:val="none" w:sz="0" w:space="0" w:color="auto"/>
        <w:left w:val="none" w:sz="0" w:space="0" w:color="auto"/>
        <w:bottom w:val="none" w:sz="0" w:space="0" w:color="auto"/>
        <w:right w:val="none" w:sz="0" w:space="0" w:color="auto"/>
      </w:divBdr>
    </w:div>
    <w:div w:id="1214730764">
      <w:bodyDiv w:val="1"/>
      <w:marLeft w:val="0"/>
      <w:marRight w:val="0"/>
      <w:marTop w:val="0"/>
      <w:marBottom w:val="0"/>
      <w:divBdr>
        <w:top w:val="none" w:sz="0" w:space="0" w:color="auto"/>
        <w:left w:val="none" w:sz="0" w:space="0" w:color="auto"/>
        <w:bottom w:val="none" w:sz="0" w:space="0" w:color="auto"/>
        <w:right w:val="none" w:sz="0" w:space="0" w:color="auto"/>
      </w:divBdr>
    </w:div>
    <w:div w:id="1253196623">
      <w:bodyDiv w:val="1"/>
      <w:marLeft w:val="0"/>
      <w:marRight w:val="0"/>
      <w:marTop w:val="0"/>
      <w:marBottom w:val="0"/>
      <w:divBdr>
        <w:top w:val="none" w:sz="0" w:space="0" w:color="auto"/>
        <w:left w:val="none" w:sz="0" w:space="0" w:color="auto"/>
        <w:bottom w:val="none" w:sz="0" w:space="0" w:color="auto"/>
        <w:right w:val="none" w:sz="0" w:space="0" w:color="auto"/>
      </w:divBdr>
      <w:divsChild>
        <w:div w:id="1726639295">
          <w:marLeft w:val="576"/>
          <w:marRight w:val="0"/>
          <w:marTop w:val="0"/>
          <w:marBottom w:val="0"/>
          <w:divBdr>
            <w:top w:val="none" w:sz="0" w:space="0" w:color="auto"/>
            <w:left w:val="none" w:sz="0" w:space="0" w:color="auto"/>
            <w:bottom w:val="none" w:sz="0" w:space="0" w:color="auto"/>
            <w:right w:val="none" w:sz="0" w:space="0" w:color="auto"/>
          </w:divBdr>
        </w:div>
        <w:div w:id="108474757">
          <w:marLeft w:val="576"/>
          <w:marRight w:val="0"/>
          <w:marTop w:val="0"/>
          <w:marBottom w:val="0"/>
          <w:divBdr>
            <w:top w:val="none" w:sz="0" w:space="0" w:color="auto"/>
            <w:left w:val="none" w:sz="0" w:space="0" w:color="auto"/>
            <w:bottom w:val="none" w:sz="0" w:space="0" w:color="auto"/>
            <w:right w:val="none" w:sz="0" w:space="0" w:color="auto"/>
          </w:divBdr>
        </w:div>
        <w:div w:id="1602644313">
          <w:marLeft w:val="576"/>
          <w:marRight w:val="0"/>
          <w:marTop w:val="0"/>
          <w:marBottom w:val="0"/>
          <w:divBdr>
            <w:top w:val="none" w:sz="0" w:space="0" w:color="auto"/>
            <w:left w:val="none" w:sz="0" w:space="0" w:color="auto"/>
            <w:bottom w:val="none" w:sz="0" w:space="0" w:color="auto"/>
            <w:right w:val="none" w:sz="0" w:space="0" w:color="auto"/>
          </w:divBdr>
        </w:div>
        <w:div w:id="888762594">
          <w:marLeft w:val="576"/>
          <w:marRight w:val="0"/>
          <w:marTop w:val="0"/>
          <w:marBottom w:val="0"/>
          <w:divBdr>
            <w:top w:val="none" w:sz="0" w:space="0" w:color="auto"/>
            <w:left w:val="none" w:sz="0" w:space="0" w:color="auto"/>
            <w:bottom w:val="none" w:sz="0" w:space="0" w:color="auto"/>
            <w:right w:val="none" w:sz="0" w:space="0" w:color="auto"/>
          </w:divBdr>
        </w:div>
        <w:div w:id="669141792">
          <w:marLeft w:val="576"/>
          <w:marRight w:val="0"/>
          <w:marTop w:val="0"/>
          <w:marBottom w:val="0"/>
          <w:divBdr>
            <w:top w:val="none" w:sz="0" w:space="0" w:color="auto"/>
            <w:left w:val="none" w:sz="0" w:space="0" w:color="auto"/>
            <w:bottom w:val="none" w:sz="0" w:space="0" w:color="auto"/>
            <w:right w:val="none" w:sz="0" w:space="0" w:color="auto"/>
          </w:divBdr>
        </w:div>
        <w:div w:id="428045401">
          <w:marLeft w:val="576"/>
          <w:marRight w:val="0"/>
          <w:marTop w:val="0"/>
          <w:marBottom w:val="0"/>
          <w:divBdr>
            <w:top w:val="none" w:sz="0" w:space="0" w:color="auto"/>
            <w:left w:val="none" w:sz="0" w:space="0" w:color="auto"/>
            <w:bottom w:val="none" w:sz="0" w:space="0" w:color="auto"/>
            <w:right w:val="none" w:sz="0" w:space="0" w:color="auto"/>
          </w:divBdr>
        </w:div>
        <w:div w:id="632716968">
          <w:marLeft w:val="576"/>
          <w:marRight w:val="0"/>
          <w:marTop w:val="0"/>
          <w:marBottom w:val="0"/>
          <w:divBdr>
            <w:top w:val="none" w:sz="0" w:space="0" w:color="auto"/>
            <w:left w:val="none" w:sz="0" w:space="0" w:color="auto"/>
            <w:bottom w:val="none" w:sz="0" w:space="0" w:color="auto"/>
            <w:right w:val="none" w:sz="0" w:space="0" w:color="auto"/>
          </w:divBdr>
        </w:div>
        <w:div w:id="445933686">
          <w:marLeft w:val="576"/>
          <w:marRight w:val="0"/>
          <w:marTop w:val="0"/>
          <w:marBottom w:val="0"/>
          <w:divBdr>
            <w:top w:val="none" w:sz="0" w:space="0" w:color="auto"/>
            <w:left w:val="none" w:sz="0" w:space="0" w:color="auto"/>
            <w:bottom w:val="none" w:sz="0" w:space="0" w:color="auto"/>
            <w:right w:val="none" w:sz="0" w:space="0" w:color="auto"/>
          </w:divBdr>
        </w:div>
        <w:div w:id="445931506">
          <w:marLeft w:val="576"/>
          <w:marRight w:val="0"/>
          <w:marTop w:val="0"/>
          <w:marBottom w:val="0"/>
          <w:divBdr>
            <w:top w:val="none" w:sz="0" w:space="0" w:color="auto"/>
            <w:left w:val="none" w:sz="0" w:space="0" w:color="auto"/>
            <w:bottom w:val="none" w:sz="0" w:space="0" w:color="auto"/>
            <w:right w:val="none" w:sz="0" w:space="0" w:color="auto"/>
          </w:divBdr>
        </w:div>
        <w:div w:id="1666519231">
          <w:marLeft w:val="576"/>
          <w:marRight w:val="0"/>
          <w:marTop w:val="0"/>
          <w:marBottom w:val="0"/>
          <w:divBdr>
            <w:top w:val="none" w:sz="0" w:space="0" w:color="auto"/>
            <w:left w:val="none" w:sz="0" w:space="0" w:color="auto"/>
            <w:bottom w:val="none" w:sz="0" w:space="0" w:color="auto"/>
            <w:right w:val="none" w:sz="0" w:space="0" w:color="auto"/>
          </w:divBdr>
        </w:div>
        <w:div w:id="128985626">
          <w:marLeft w:val="576"/>
          <w:marRight w:val="0"/>
          <w:marTop w:val="0"/>
          <w:marBottom w:val="0"/>
          <w:divBdr>
            <w:top w:val="none" w:sz="0" w:space="0" w:color="auto"/>
            <w:left w:val="none" w:sz="0" w:space="0" w:color="auto"/>
            <w:bottom w:val="none" w:sz="0" w:space="0" w:color="auto"/>
            <w:right w:val="none" w:sz="0" w:space="0" w:color="auto"/>
          </w:divBdr>
        </w:div>
      </w:divsChild>
    </w:div>
    <w:div w:id="1275330650">
      <w:bodyDiv w:val="1"/>
      <w:marLeft w:val="0"/>
      <w:marRight w:val="0"/>
      <w:marTop w:val="0"/>
      <w:marBottom w:val="0"/>
      <w:divBdr>
        <w:top w:val="none" w:sz="0" w:space="0" w:color="auto"/>
        <w:left w:val="none" w:sz="0" w:space="0" w:color="auto"/>
        <w:bottom w:val="none" w:sz="0" w:space="0" w:color="auto"/>
        <w:right w:val="none" w:sz="0" w:space="0" w:color="auto"/>
      </w:divBdr>
    </w:div>
    <w:div w:id="1414857807">
      <w:bodyDiv w:val="1"/>
      <w:marLeft w:val="0"/>
      <w:marRight w:val="0"/>
      <w:marTop w:val="0"/>
      <w:marBottom w:val="0"/>
      <w:divBdr>
        <w:top w:val="none" w:sz="0" w:space="0" w:color="auto"/>
        <w:left w:val="none" w:sz="0" w:space="0" w:color="auto"/>
        <w:bottom w:val="none" w:sz="0" w:space="0" w:color="auto"/>
        <w:right w:val="none" w:sz="0" w:space="0" w:color="auto"/>
      </w:divBdr>
    </w:div>
    <w:div w:id="1445150025">
      <w:bodyDiv w:val="1"/>
      <w:marLeft w:val="0"/>
      <w:marRight w:val="0"/>
      <w:marTop w:val="0"/>
      <w:marBottom w:val="0"/>
      <w:divBdr>
        <w:top w:val="none" w:sz="0" w:space="0" w:color="auto"/>
        <w:left w:val="none" w:sz="0" w:space="0" w:color="auto"/>
        <w:bottom w:val="none" w:sz="0" w:space="0" w:color="auto"/>
        <w:right w:val="none" w:sz="0" w:space="0" w:color="auto"/>
      </w:divBdr>
      <w:divsChild>
        <w:div w:id="2012176233">
          <w:marLeft w:val="2822"/>
          <w:marRight w:val="0"/>
          <w:marTop w:val="200"/>
          <w:marBottom w:val="0"/>
          <w:divBdr>
            <w:top w:val="none" w:sz="0" w:space="0" w:color="auto"/>
            <w:left w:val="none" w:sz="0" w:space="0" w:color="auto"/>
            <w:bottom w:val="none" w:sz="0" w:space="0" w:color="auto"/>
            <w:right w:val="none" w:sz="0" w:space="0" w:color="auto"/>
          </w:divBdr>
        </w:div>
        <w:div w:id="1366979548">
          <w:marLeft w:val="2822"/>
          <w:marRight w:val="0"/>
          <w:marTop w:val="200"/>
          <w:marBottom w:val="0"/>
          <w:divBdr>
            <w:top w:val="none" w:sz="0" w:space="0" w:color="auto"/>
            <w:left w:val="none" w:sz="0" w:space="0" w:color="auto"/>
            <w:bottom w:val="none" w:sz="0" w:space="0" w:color="auto"/>
            <w:right w:val="none" w:sz="0" w:space="0" w:color="auto"/>
          </w:divBdr>
        </w:div>
        <w:div w:id="1630279235">
          <w:marLeft w:val="2822"/>
          <w:marRight w:val="0"/>
          <w:marTop w:val="200"/>
          <w:marBottom w:val="0"/>
          <w:divBdr>
            <w:top w:val="none" w:sz="0" w:space="0" w:color="auto"/>
            <w:left w:val="none" w:sz="0" w:space="0" w:color="auto"/>
            <w:bottom w:val="none" w:sz="0" w:space="0" w:color="auto"/>
            <w:right w:val="none" w:sz="0" w:space="0" w:color="auto"/>
          </w:divBdr>
        </w:div>
        <w:div w:id="197285422">
          <w:marLeft w:val="2822"/>
          <w:marRight w:val="0"/>
          <w:marTop w:val="200"/>
          <w:marBottom w:val="0"/>
          <w:divBdr>
            <w:top w:val="none" w:sz="0" w:space="0" w:color="auto"/>
            <w:left w:val="none" w:sz="0" w:space="0" w:color="auto"/>
            <w:bottom w:val="none" w:sz="0" w:space="0" w:color="auto"/>
            <w:right w:val="none" w:sz="0" w:space="0" w:color="auto"/>
          </w:divBdr>
        </w:div>
      </w:divsChild>
    </w:div>
    <w:div w:id="1448507525">
      <w:bodyDiv w:val="1"/>
      <w:marLeft w:val="0"/>
      <w:marRight w:val="0"/>
      <w:marTop w:val="0"/>
      <w:marBottom w:val="0"/>
      <w:divBdr>
        <w:top w:val="none" w:sz="0" w:space="0" w:color="auto"/>
        <w:left w:val="none" w:sz="0" w:space="0" w:color="auto"/>
        <w:bottom w:val="none" w:sz="0" w:space="0" w:color="auto"/>
        <w:right w:val="none" w:sz="0" w:space="0" w:color="auto"/>
      </w:divBdr>
    </w:div>
    <w:div w:id="1454665311">
      <w:bodyDiv w:val="1"/>
      <w:marLeft w:val="0"/>
      <w:marRight w:val="0"/>
      <w:marTop w:val="0"/>
      <w:marBottom w:val="0"/>
      <w:divBdr>
        <w:top w:val="none" w:sz="0" w:space="0" w:color="auto"/>
        <w:left w:val="none" w:sz="0" w:space="0" w:color="auto"/>
        <w:bottom w:val="none" w:sz="0" w:space="0" w:color="auto"/>
        <w:right w:val="none" w:sz="0" w:space="0" w:color="auto"/>
      </w:divBdr>
      <w:divsChild>
        <w:div w:id="949706286">
          <w:marLeft w:val="576"/>
          <w:marRight w:val="0"/>
          <w:marTop w:val="0"/>
          <w:marBottom w:val="0"/>
          <w:divBdr>
            <w:top w:val="none" w:sz="0" w:space="0" w:color="auto"/>
            <w:left w:val="none" w:sz="0" w:space="0" w:color="auto"/>
            <w:bottom w:val="none" w:sz="0" w:space="0" w:color="auto"/>
            <w:right w:val="none" w:sz="0" w:space="0" w:color="auto"/>
          </w:divBdr>
        </w:div>
        <w:div w:id="821393047">
          <w:marLeft w:val="576"/>
          <w:marRight w:val="0"/>
          <w:marTop w:val="0"/>
          <w:marBottom w:val="0"/>
          <w:divBdr>
            <w:top w:val="none" w:sz="0" w:space="0" w:color="auto"/>
            <w:left w:val="none" w:sz="0" w:space="0" w:color="auto"/>
            <w:bottom w:val="none" w:sz="0" w:space="0" w:color="auto"/>
            <w:right w:val="none" w:sz="0" w:space="0" w:color="auto"/>
          </w:divBdr>
        </w:div>
        <w:div w:id="1027751802">
          <w:marLeft w:val="576"/>
          <w:marRight w:val="0"/>
          <w:marTop w:val="0"/>
          <w:marBottom w:val="0"/>
          <w:divBdr>
            <w:top w:val="none" w:sz="0" w:space="0" w:color="auto"/>
            <w:left w:val="none" w:sz="0" w:space="0" w:color="auto"/>
            <w:bottom w:val="none" w:sz="0" w:space="0" w:color="auto"/>
            <w:right w:val="none" w:sz="0" w:space="0" w:color="auto"/>
          </w:divBdr>
        </w:div>
      </w:divsChild>
    </w:div>
    <w:div w:id="1465809251">
      <w:bodyDiv w:val="1"/>
      <w:marLeft w:val="0"/>
      <w:marRight w:val="0"/>
      <w:marTop w:val="0"/>
      <w:marBottom w:val="0"/>
      <w:divBdr>
        <w:top w:val="none" w:sz="0" w:space="0" w:color="auto"/>
        <w:left w:val="none" w:sz="0" w:space="0" w:color="auto"/>
        <w:bottom w:val="none" w:sz="0" w:space="0" w:color="auto"/>
        <w:right w:val="none" w:sz="0" w:space="0" w:color="auto"/>
      </w:divBdr>
      <w:divsChild>
        <w:div w:id="1545293679">
          <w:marLeft w:val="1411"/>
          <w:marRight w:val="0"/>
          <w:marTop w:val="120"/>
          <w:marBottom w:val="120"/>
          <w:divBdr>
            <w:top w:val="none" w:sz="0" w:space="0" w:color="auto"/>
            <w:left w:val="none" w:sz="0" w:space="0" w:color="auto"/>
            <w:bottom w:val="none" w:sz="0" w:space="0" w:color="auto"/>
            <w:right w:val="none" w:sz="0" w:space="0" w:color="auto"/>
          </w:divBdr>
        </w:div>
        <w:div w:id="128012883">
          <w:marLeft w:val="1411"/>
          <w:marRight w:val="0"/>
          <w:marTop w:val="120"/>
          <w:marBottom w:val="120"/>
          <w:divBdr>
            <w:top w:val="none" w:sz="0" w:space="0" w:color="auto"/>
            <w:left w:val="none" w:sz="0" w:space="0" w:color="auto"/>
            <w:bottom w:val="none" w:sz="0" w:space="0" w:color="auto"/>
            <w:right w:val="none" w:sz="0" w:space="0" w:color="auto"/>
          </w:divBdr>
        </w:div>
        <w:div w:id="1820346412">
          <w:marLeft w:val="1411"/>
          <w:marRight w:val="0"/>
          <w:marTop w:val="120"/>
          <w:marBottom w:val="120"/>
          <w:divBdr>
            <w:top w:val="none" w:sz="0" w:space="0" w:color="auto"/>
            <w:left w:val="none" w:sz="0" w:space="0" w:color="auto"/>
            <w:bottom w:val="none" w:sz="0" w:space="0" w:color="auto"/>
            <w:right w:val="none" w:sz="0" w:space="0" w:color="auto"/>
          </w:divBdr>
        </w:div>
      </w:divsChild>
    </w:div>
    <w:div w:id="1476332956">
      <w:bodyDiv w:val="1"/>
      <w:marLeft w:val="0"/>
      <w:marRight w:val="0"/>
      <w:marTop w:val="0"/>
      <w:marBottom w:val="0"/>
      <w:divBdr>
        <w:top w:val="none" w:sz="0" w:space="0" w:color="auto"/>
        <w:left w:val="none" w:sz="0" w:space="0" w:color="auto"/>
        <w:bottom w:val="none" w:sz="0" w:space="0" w:color="auto"/>
        <w:right w:val="none" w:sz="0" w:space="0" w:color="auto"/>
      </w:divBdr>
      <w:divsChild>
        <w:div w:id="64496109">
          <w:marLeft w:val="1411"/>
          <w:marRight w:val="0"/>
          <w:marTop w:val="240"/>
          <w:marBottom w:val="0"/>
          <w:divBdr>
            <w:top w:val="none" w:sz="0" w:space="0" w:color="auto"/>
            <w:left w:val="none" w:sz="0" w:space="0" w:color="auto"/>
            <w:bottom w:val="none" w:sz="0" w:space="0" w:color="auto"/>
            <w:right w:val="none" w:sz="0" w:space="0" w:color="auto"/>
          </w:divBdr>
        </w:div>
        <w:div w:id="554242618">
          <w:marLeft w:val="1411"/>
          <w:marRight w:val="0"/>
          <w:marTop w:val="240"/>
          <w:marBottom w:val="0"/>
          <w:divBdr>
            <w:top w:val="none" w:sz="0" w:space="0" w:color="auto"/>
            <w:left w:val="none" w:sz="0" w:space="0" w:color="auto"/>
            <w:bottom w:val="none" w:sz="0" w:space="0" w:color="auto"/>
            <w:right w:val="none" w:sz="0" w:space="0" w:color="auto"/>
          </w:divBdr>
        </w:div>
        <w:div w:id="1468815312">
          <w:marLeft w:val="1411"/>
          <w:marRight w:val="0"/>
          <w:marTop w:val="240"/>
          <w:marBottom w:val="0"/>
          <w:divBdr>
            <w:top w:val="none" w:sz="0" w:space="0" w:color="auto"/>
            <w:left w:val="none" w:sz="0" w:space="0" w:color="auto"/>
            <w:bottom w:val="none" w:sz="0" w:space="0" w:color="auto"/>
            <w:right w:val="none" w:sz="0" w:space="0" w:color="auto"/>
          </w:divBdr>
        </w:div>
      </w:divsChild>
    </w:div>
    <w:div w:id="1502741658">
      <w:bodyDiv w:val="1"/>
      <w:marLeft w:val="0"/>
      <w:marRight w:val="0"/>
      <w:marTop w:val="0"/>
      <w:marBottom w:val="0"/>
      <w:divBdr>
        <w:top w:val="none" w:sz="0" w:space="0" w:color="auto"/>
        <w:left w:val="none" w:sz="0" w:space="0" w:color="auto"/>
        <w:bottom w:val="none" w:sz="0" w:space="0" w:color="auto"/>
        <w:right w:val="none" w:sz="0" w:space="0" w:color="auto"/>
      </w:divBdr>
    </w:div>
    <w:div w:id="1597516680">
      <w:bodyDiv w:val="1"/>
      <w:marLeft w:val="0"/>
      <w:marRight w:val="0"/>
      <w:marTop w:val="0"/>
      <w:marBottom w:val="0"/>
      <w:divBdr>
        <w:top w:val="none" w:sz="0" w:space="0" w:color="auto"/>
        <w:left w:val="none" w:sz="0" w:space="0" w:color="auto"/>
        <w:bottom w:val="none" w:sz="0" w:space="0" w:color="auto"/>
        <w:right w:val="none" w:sz="0" w:space="0" w:color="auto"/>
      </w:divBdr>
    </w:div>
    <w:div w:id="1610551677">
      <w:bodyDiv w:val="1"/>
      <w:marLeft w:val="0"/>
      <w:marRight w:val="0"/>
      <w:marTop w:val="0"/>
      <w:marBottom w:val="0"/>
      <w:divBdr>
        <w:top w:val="none" w:sz="0" w:space="0" w:color="auto"/>
        <w:left w:val="none" w:sz="0" w:space="0" w:color="auto"/>
        <w:bottom w:val="none" w:sz="0" w:space="0" w:color="auto"/>
        <w:right w:val="none" w:sz="0" w:space="0" w:color="auto"/>
      </w:divBdr>
    </w:div>
    <w:div w:id="1615747435">
      <w:bodyDiv w:val="1"/>
      <w:marLeft w:val="0"/>
      <w:marRight w:val="0"/>
      <w:marTop w:val="0"/>
      <w:marBottom w:val="0"/>
      <w:divBdr>
        <w:top w:val="none" w:sz="0" w:space="0" w:color="auto"/>
        <w:left w:val="none" w:sz="0" w:space="0" w:color="auto"/>
        <w:bottom w:val="none" w:sz="0" w:space="0" w:color="auto"/>
        <w:right w:val="none" w:sz="0" w:space="0" w:color="auto"/>
      </w:divBdr>
    </w:div>
    <w:div w:id="1663004721">
      <w:bodyDiv w:val="1"/>
      <w:marLeft w:val="0"/>
      <w:marRight w:val="0"/>
      <w:marTop w:val="0"/>
      <w:marBottom w:val="0"/>
      <w:divBdr>
        <w:top w:val="none" w:sz="0" w:space="0" w:color="auto"/>
        <w:left w:val="none" w:sz="0" w:space="0" w:color="auto"/>
        <w:bottom w:val="none" w:sz="0" w:space="0" w:color="auto"/>
        <w:right w:val="none" w:sz="0" w:space="0" w:color="auto"/>
      </w:divBdr>
    </w:div>
    <w:div w:id="1669823797">
      <w:bodyDiv w:val="1"/>
      <w:marLeft w:val="0"/>
      <w:marRight w:val="0"/>
      <w:marTop w:val="0"/>
      <w:marBottom w:val="0"/>
      <w:divBdr>
        <w:top w:val="none" w:sz="0" w:space="0" w:color="auto"/>
        <w:left w:val="none" w:sz="0" w:space="0" w:color="auto"/>
        <w:bottom w:val="none" w:sz="0" w:space="0" w:color="auto"/>
        <w:right w:val="none" w:sz="0" w:space="0" w:color="auto"/>
      </w:divBdr>
    </w:div>
    <w:div w:id="1693415212">
      <w:bodyDiv w:val="1"/>
      <w:marLeft w:val="0"/>
      <w:marRight w:val="0"/>
      <w:marTop w:val="0"/>
      <w:marBottom w:val="0"/>
      <w:divBdr>
        <w:top w:val="none" w:sz="0" w:space="0" w:color="auto"/>
        <w:left w:val="none" w:sz="0" w:space="0" w:color="auto"/>
        <w:bottom w:val="none" w:sz="0" w:space="0" w:color="auto"/>
        <w:right w:val="none" w:sz="0" w:space="0" w:color="auto"/>
      </w:divBdr>
    </w:div>
    <w:div w:id="1790390731">
      <w:bodyDiv w:val="1"/>
      <w:marLeft w:val="0"/>
      <w:marRight w:val="0"/>
      <w:marTop w:val="0"/>
      <w:marBottom w:val="0"/>
      <w:divBdr>
        <w:top w:val="none" w:sz="0" w:space="0" w:color="auto"/>
        <w:left w:val="none" w:sz="0" w:space="0" w:color="auto"/>
        <w:bottom w:val="none" w:sz="0" w:space="0" w:color="auto"/>
        <w:right w:val="none" w:sz="0" w:space="0" w:color="auto"/>
      </w:divBdr>
    </w:div>
    <w:div w:id="1832984163">
      <w:bodyDiv w:val="1"/>
      <w:marLeft w:val="0"/>
      <w:marRight w:val="0"/>
      <w:marTop w:val="0"/>
      <w:marBottom w:val="0"/>
      <w:divBdr>
        <w:top w:val="none" w:sz="0" w:space="0" w:color="auto"/>
        <w:left w:val="none" w:sz="0" w:space="0" w:color="auto"/>
        <w:bottom w:val="none" w:sz="0" w:space="0" w:color="auto"/>
        <w:right w:val="none" w:sz="0" w:space="0" w:color="auto"/>
      </w:divBdr>
    </w:div>
    <w:div w:id="1841502072">
      <w:bodyDiv w:val="1"/>
      <w:marLeft w:val="0"/>
      <w:marRight w:val="0"/>
      <w:marTop w:val="0"/>
      <w:marBottom w:val="0"/>
      <w:divBdr>
        <w:top w:val="none" w:sz="0" w:space="0" w:color="auto"/>
        <w:left w:val="none" w:sz="0" w:space="0" w:color="auto"/>
        <w:bottom w:val="none" w:sz="0" w:space="0" w:color="auto"/>
        <w:right w:val="none" w:sz="0" w:space="0" w:color="auto"/>
      </w:divBdr>
      <w:divsChild>
        <w:div w:id="311638010">
          <w:marLeft w:val="1541"/>
          <w:marRight w:val="0"/>
          <w:marTop w:val="0"/>
          <w:marBottom w:val="0"/>
          <w:divBdr>
            <w:top w:val="none" w:sz="0" w:space="0" w:color="auto"/>
            <w:left w:val="none" w:sz="0" w:space="0" w:color="auto"/>
            <w:bottom w:val="none" w:sz="0" w:space="0" w:color="auto"/>
            <w:right w:val="none" w:sz="0" w:space="0" w:color="auto"/>
          </w:divBdr>
        </w:div>
        <w:div w:id="381251172">
          <w:marLeft w:val="1541"/>
          <w:marRight w:val="0"/>
          <w:marTop w:val="0"/>
          <w:marBottom w:val="0"/>
          <w:divBdr>
            <w:top w:val="none" w:sz="0" w:space="0" w:color="auto"/>
            <w:left w:val="none" w:sz="0" w:space="0" w:color="auto"/>
            <w:bottom w:val="none" w:sz="0" w:space="0" w:color="auto"/>
            <w:right w:val="none" w:sz="0" w:space="0" w:color="auto"/>
          </w:divBdr>
        </w:div>
        <w:div w:id="393044086">
          <w:marLeft w:val="1541"/>
          <w:marRight w:val="0"/>
          <w:marTop w:val="0"/>
          <w:marBottom w:val="0"/>
          <w:divBdr>
            <w:top w:val="none" w:sz="0" w:space="0" w:color="auto"/>
            <w:left w:val="none" w:sz="0" w:space="0" w:color="auto"/>
            <w:bottom w:val="none" w:sz="0" w:space="0" w:color="auto"/>
            <w:right w:val="none" w:sz="0" w:space="0" w:color="auto"/>
          </w:divBdr>
        </w:div>
        <w:div w:id="730349416">
          <w:marLeft w:val="1541"/>
          <w:marRight w:val="0"/>
          <w:marTop w:val="0"/>
          <w:marBottom w:val="0"/>
          <w:divBdr>
            <w:top w:val="none" w:sz="0" w:space="0" w:color="auto"/>
            <w:left w:val="none" w:sz="0" w:space="0" w:color="auto"/>
            <w:bottom w:val="none" w:sz="0" w:space="0" w:color="auto"/>
            <w:right w:val="none" w:sz="0" w:space="0" w:color="auto"/>
          </w:divBdr>
        </w:div>
        <w:div w:id="515734399">
          <w:marLeft w:val="1541"/>
          <w:marRight w:val="0"/>
          <w:marTop w:val="0"/>
          <w:marBottom w:val="0"/>
          <w:divBdr>
            <w:top w:val="none" w:sz="0" w:space="0" w:color="auto"/>
            <w:left w:val="none" w:sz="0" w:space="0" w:color="auto"/>
            <w:bottom w:val="none" w:sz="0" w:space="0" w:color="auto"/>
            <w:right w:val="none" w:sz="0" w:space="0" w:color="auto"/>
          </w:divBdr>
        </w:div>
      </w:divsChild>
    </w:div>
    <w:div w:id="1855801487">
      <w:bodyDiv w:val="1"/>
      <w:marLeft w:val="0"/>
      <w:marRight w:val="0"/>
      <w:marTop w:val="0"/>
      <w:marBottom w:val="0"/>
      <w:divBdr>
        <w:top w:val="none" w:sz="0" w:space="0" w:color="auto"/>
        <w:left w:val="none" w:sz="0" w:space="0" w:color="auto"/>
        <w:bottom w:val="none" w:sz="0" w:space="0" w:color="auto"/>
        <w:right w:val="none" w:sz="0" w:space="0" w:color="auto"/>
      </w:divBdr>
    </w:div>
    <w:div w:id="1891918691">
      <w:bodyDiv w:val="1"/>
      <w:marLeft w:val="0"/>
      <w:marRight w:val="0"/>
      <w:marTop w:val="0"/>
      <w:marBottom w:val="0"/>
      <w:divBdr>
        <w:top w:val="none" w:sz="0" w:space="0" w:color="auto"/>
        <w:left w:val="none" w:sz="0" w:space="0" w:color="auto"/>
        <w:bottom w:val="none" w:sz="0" w:space="0" w:color="auto"/>
        <w:right w:val="none" w:sz="0" w:space="0" w:color="auto"/>
      </w:divBdr>
      <w:divsChild>
        <w:div w:id="2096703670">
          <w:marLeft w:val="720"/>
          <w:marRight w:val="0"/>
          <w:marTop w:val="0"/>
          <w:marBottom w:val="0"/>
          <w:divBdr>
            <w:top w:val="none" w:sz="0" w:space="0" w:color="auto"/>
            <w:left w:val="none" w:sz="0" w:space="0" w:color="auto"/>
            <w:bottom w:val="none" w:sz="0" w:space="0" w:color="auto"/>
            <w:right w:val="none" w:sz="0" w:space="0" w:color="auto"/>
          </w:divBdr>
        </w:div>
        <w:div w:id="1743212647">
          <w:marLeft w:val="720"/>
          <w:marRight w:val="0"/>
          <w:marTop w:val="0"/>
          <w:marBottom w:val="0"/>
          <w:divBdr>
            <w:top w:val="none" w:sz="0" w:space="0" w:color="auto"/>
            <w:left w:val="none" w:sz="0" w:space="0" w:color="auto"/>
            <w:bottom w:val="none" w:sz="0" w:space="0" w:color="auto"/>
            <w:right w:val="none" w:sz="0" w:space="0" w:color="auto"/>
          </w:divBdr>
        </w:div>
        <w:div w:id="338697448">
          <w:marLeft w:val="720"/>
          <w:marRight w:val="0"/>
          <w:marTop w:val="0"/>
          <w:marBottom w:val="0"/>
          <w:divBdr>
            <w:top w:val="none" w:sz="0" w:space="0" w:color="auto"/>
            <w:left w:val="none" w:sz="0" w:space="0" w:color="auto"/>
            <w:bottom w:val="none" w:sz="0" w:space="0" w:color="auto"/>
            <w:right w:val="none" w:sz="0" w:space="0" w:color="auto"/>
          </w:divBdr>
        </w:div>
        <w:div w:id="321782131">
          <w:marLeft w:val="720"/>
          <w:marRight w:val="0"/>
          <w:marTop w:val="0"/>
          <w:marBottom w:val="0"/>
          <w:divBdr>
            <w:top w:val="none" w:sz="0" w:space="0" w:color="auto"/>
            <w:left w:val="none" w:sz="0" w:space="0" w:color="auto"/>
            <w:bottom w:val="none" w:sz="0" w:space="0" w:color="auto"/>
            <w:right w:val="none" w:sz="0" w:space="0" w:color="auto"/>
          </w:divBdr>
        </w:div>
        <w:div w:id="475416776">
          <w:marLeft w:val="720"/>
          <w:marRight w:val="0"/>
          <w:marTop w:val="0"/>
          <w:marBottom w:val="0"/>
          <w:divBdr>
            <w:top w:val="none" w:sz="0" w:space="0" w:color="auto"/>
            <w:left w:val="none" w:sz="0" w:space="0" w:color="auto"/>
            <w:bottom w:val="none" w:sz="0" w:space="0" w:color="auto"/>
            <w:right w:val="none" w:sz="0" w:space="0" w:color="auto"/>
          </w:divBdr>
        </w:div>
        <w:div w:id="1275474985">
          <w:marLeft w:val="720"/>
          <w:marRight w:val="0"/>
          <w:marTop w:val="0"/>
          <w:marBottom w:val="0"/>
          <w:divBdr>
            <w:top w:val="none" w:sz="0" w:space="0" w:color="auto"/>
            <w:left w:val="none" w:sz="0" w:space="0" w:color="auto"/>
            <w:bottom w:val="none" w:sz="0" w:space="0" w:color="auto"/>
            <w:right w:val="none" w:sz="0" w:space="0" w:color="auto"/>
          </w:divBdr>
        </w:div>
        <w:div w:id="772671852">
          <w:marLeft w:val="720"/>
          <w:marRight w:val="0"/>
          <w:marTop w:val="0"/>
          <w:marBottom w:val="0"/>
          <w:divBdr>
            <w:top w:val="none" w:sz="0" w:space="0" w:color="auto"/>
            <w:left w:val="none" w:sz="0" w:space="0" w:color="auto"/>
            <w:bottom w:val="none" w:sz="0" w:space="0" w:color="auto"/>
            <w:right w:val="none" w:sz="0" w:space="0" w:color="auto"/>
          </w:divBdr>
        </w:div>
      </w:divsChild>
    </w:div>
    <w:div w:id="1906522731">
      <w:bodyDiv w:val="1"/>
      <w:marLeft w:val="0"/>
      <w:marRight w:val="0"/>
      <w:marTop w:val="0"/>
      <w:marBottom w:val="0"/>
      <w:divBdr>
        <w:top w:val="none" w:sz="0" w:space="0" w:color="auto"/>
        <w:left w:val="none" w:sz="0" w:space="0" w:color="auto"/>
        <w:bottom w:val="none" w:sz="0" w:space="0" w:color="auto"/>
        <w:right w:val="none" w:sz="0" w:space="0" w:color="auto"/>
      </w:divBdr>
    </w:div>
    <w:div w:id="1952011913">
      <w:bodyDiv w:val="1"/>
      <w:marLeft w:val="0"/>
      <w:marRight w:val="0"/>
      <w:marTop w:val="0"/>
      <w:marBottom w:val="0"/>
      <w:divBdr>
        <w:top w:val="none" w:sz="0" w:space="0" w:color="auto"/>
        <w:left w:val="none" w:sz="0" w:space="0" w:color="auto"/>
        <w:bottom w:val="none" w:sz="0" w:space="0" w:color="auto"/>
        <w:right w:val="none" w:sz="0" w:space="0" w:color="auto"/>
      </w:divBdr>
    </w:div>
    <w:div w:id="1964722951">
      <w:bodyDiv w:val="1"/>
      <w:marLeft w:val="0"/>
      <w:marRight w:val="0"/>
      <w:marTop w:val="0"/>
      <w:marBottom w:val="0"/>
      <w:divBdr>
        <w:top w:val="none" w:sz="0" w:space="0" w:color="auto"/>
        <w:left w:val="none" w:sz="0" w:space="0" w:color="auto"/>
        <w:bottom w:val="none" w:sz="0" w:space="0" w:color="auto"/>
        <w:right w:val="none" w:sz="0" w:space="0" w:color="auto"/>
      </w:divBdr>
      <w:divsChild>
        <w:div w:id="613825066">
          <w:marLeft w:val="418"/>
          <w:marRight w:val="0"/>
          <w:marTop w:val="80"/>
          <w:marBottom w:val="0"/>
          <w:divBdr>
            <w:top w:val="none" w:sz="0" w:space="0" w:color="auto"/>
            <w:left w:val="none" w:sz="0" w:space="0" w:color="auto"/>
            <w:bottom w:val="none" w:sz="0" w:space="0" w:color="auto"/>
            <w:right w:val="none" w:sz="0" w:space="0" w:color="auto"/>
          </w:divBdr>
        </w:div>
        <w:div w:id="1200119334">
          <w:marLeft w:val="2405"/>
          <w:marRight w:val="0"/>
          <w:marTop w:val="80"/>
          <w:marBottom w:val="0"/>
          <w:divBdr>
            <w:top w:val="none" w:sz="0" w:space="0" w:color="auto"/>
            <w:left w:val="none" w:sz="0" w:space="0" w:color="auto"/>
            <w:bottom w:val="none" w:sz="0" w:space="0" w:color="auto"/>
            <w:right w:val="none" w:sz="0" w:space="0" w:color="auto"/>
          </w:divBdr>
        </w:div>
        <w:div w:id="1886217554">
          <w:marLeft w:val="2405"/>
          <w:marRight w:val="0"/>
          <w:marTop w:val="80"/>
          <w:marBottom w:val="0"/>
          <w:divBdr>
            <w:top w:val="none" w:sz="0" w:space="0" w:color="auto"/>
            <w:left w:val="none" w:sz="0" w:space="0" w:color="auto"/>
            <w:bottom w:val="none" w:sz="0" w:space="0" w:color="auto"/>
            <w:right w:val="none" w:sz="0" w:space="0" w:color="auto"/>
          </w:divBdr>
        </w:div>
        <w:div w:id="747577489">
          <w:marLeft w:val="2405"/>
          <w:marRight w:val="0"/>
          <w:marTop w:val="80"/>
          <w:marBottom w:val="0"/>
          <w:divBdr>
            <w:top w:val="none" w:sz="0" w:space="0" w:color="auto"/>
            <w:left w:val="none" w:sz="0" w:space="0" w:color="auto"/>
            <w:bottom w:val="none" w:sz="0" w:space="0" w:color="auto"/>
            <w:right w:val="none" w:sz="0" w:space="0" w:color="auto"/>
          </w:divBdr>
        </w:div>
      </w:divsChild>
    </w:div>
    <w:div w:id="2016225817">
      <w:bodyDiv w:val="1"/>
      <w:marLeft w:val="0"/>
      <w:marRight w:val="0"/>
      <w:marTop w:val="0"/>
      <w:marBottom w:val="0"/>
      <w:divBdr>
        <w:top w:val="none" w:sz="0" w:space="0" w:color="auto"/>
        <w:left w:val="none" w:sz="0" w:space="0" w:color="auto"/>
        <w:bottom w:val="none" w:sz="0" w:space="0" w:color="auto"/>
        <w:right w:val="none" w:sz="0" w:space="0" w:color="auto"/>
      </w:divBdr>
      <w:divsChild>
        <w:div w:id="1951930953">
          <w:marLeft w:val="418"/>
          <w:marRight w:val="0"/>
          <w:marTop w:val="0"/>
          <w:marBottom w:val="0"/>
          <w:divBdr>
            <w:top w:val="none" w:sz="0" w:space="0" w:color="auto"/>
            <w:left w:val="none" w:sz="0" w:space="0" w:color="auto"/>
            <w:bottom w:val="none" w:sz="0" w:space="0" w:color="auto"/>
            <w:right w:val="none" w:sz="0" w:space="0" w:color="auto"/>
          </w:divBdr>
        </w:div>
        <w:div w:id="40061092">
          <w:marLeft w:val="418"/>
          <w:marRight w:val="0"/>
          <w:marTop w:val="0"/>
          <w:marBottom w:val="0"/>
          <w:divBdr>
            <w:top w:val="none" w:sz="0" w:space="0" w:color="auto"/>
            <w:left w:val="none" w:sz="0" w:space="0" w:color="auto"/>
            <w:bottom w:val="none" w:sz="0" w:space="0" w:color="auto"/>
            <w:right w:val="none" w:sz="0" w:space="0" w:color="auto"/>
          </w:divBdr>
        </w:div>
        <w:div w:id="1535577626">
          <w:marLeft w:val="418"/>
          <w:marRight w:val="0"/>
          <w:marTop w:val="0"/>
          <w:marBottom w:val="0"/>
          <w:divBdr>
            <w:top w:val="none" w:sz="0" w:space="0" w:color="auto"/>
            <w:left w:val="none" w:sz="0" w:space="0" w:color="auto"/>
            <w:bottom w:val="none" w:sz="0" w:space="0" w:color="auto"/>
            <w:right w:val="none" w:sz="0" w:space="0" w:color="auto"/>
          </w:divBdr>
        </w:div>
      </w:divsChild>
    </w:div>
    <w:div w:id="2026782978">
      <w:bodyDiv w:val="1"/>
      <w:marLeft w:val="0"/>
      <w:marRight w:val="0"/>
      <w:marTop w:val="0"/>
      <w:marBottom w:val="0"/>
      <w:divBdr>
        <w:top w:val="none" w:sz="0" w:space="0" w:color="auto"/>
        <w:left w:val="none" w:sz="0" w:space="0" w:color="auto"/>
        <w:bottom w:val="none" w:sz="0" w:space="0" w:color="auto"/>
        <w:right w:val="none" w:sz="0" w:space="0" w:color="auto"/>
      </w:divBdr>
    </w:div>
    <w:div w:id="2092460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flex.ru/whatsnew/detail.php?ID=1769" TargetMode="External"/><Relationship Id="rId13" Type="http://schemas.openxmlformats.org/officeDocument/2006/relationships/hyperlink" Target="http://www.tflex.ru/whatsnew/detail.php?ID=1607" TargetMode="External"/><Relationship Id="rId18" Type="http://schemas.openxmlformats.org/officeDocument/2006/relationships/hyperlink" Target="http://www.3ds.co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3ds.com/" TargetMode="External"/><Relationship Id="rId7" Type="http://schemas.openxmlformats.org/officeDocument/2006/relationships/hyperlink" Target="http://www.tflex.ru/whatsnew/detail.php?ID=1783" TargetMode="External"/><Relationship Id="rId12" Type="http://schemas.openxmlformats.org/officeDocument/2006/relationships/hyperlink" Target="http://www.tflex.ru/whatsnew/detail.php?ID=1607" TargetMode="External"/><Relationship Id="rId17" Type="http://schemas.openxmlformats.org/officeDocument/2006/relationships/hyperlink" Target="https://sapr.ru/article/6796"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apr.ru/article/6668" TargetMode="External"/><Relationship Id="rId20" Type="http://schemas.openxmlformats.org/officeDocument/2006/relationships/hyperlink" Target="http://www.3d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flex.ru/whatsnew/detail.php?ID=1607" TargetMode="External"/><Relationship Id="rId24" Type="http://schemas.openxmlformats.org/officeDocument/2006/relationships/hyperlink" Target="mailto:ateshabaev1958@gmail.com" TargetMode="External"/><Relationship Id="rId5" Type="http://schemas.openxmlformats.org/officeDocument/2006/relationships/footnotes" Target="footnotes.xml"/><Relationship Id="rId15" Type="http://schemas.openxmlformats.org/officeDocument/2006/relationships/hyperlink" Target="https://www.cleverence.ru/articles/auto-busines/cae-sistema-chto-eto-za-tekhnologiya-dlya-chego-prednaznacheny-computer-aided-engineering-programmy/" TargetMode="External"/><Relationship Id="rId23" Type="http://schemas.openxmlformats.org/officeDocument/2006/relationships/hyperlink" Target="https://s.econf.rae.ru/pdf/2012/05/1209.pdf" TargetMode="External"/><Relationship Id="rId10" Type="http://schemas.openxmlformats.org/officeDocument/2006/relationships/hyperlink" Target="http://www.tflex.ru/whatsnew/detail.php?ID=1609" TargetMode="External"/><Relationship Id="rId19" Type="http://schemas.openxmlformats.org/officeDocument/2006/relationships/hyperlink" Target="http://www.3ds.com/" TargetMode="External"/><Relationship Id="rId4" Type="http://schemas.openxmlformats.org/officeDocument/2006/relationships/webSettings" Target="webSettings.xml"/><Relationship Id="rId9" Type="http://schemas.openxmlformats.org/officeDocument/2006/relationships/hyperlink" Target="http://www.tflex.ru/whatsnew/detail.php?ID=1609" TargetMode="External"/><Relationship Id="rId14" Type="http://schemas.openxmlformats.org/officeDocument/2006/relationships/hyperlink" Target="http://www.tflex.ru/whatsnew/detail.php?ID=1606" TargetMode="External"/><Relationship Id="rId22" Type="http://schemas.openxmlformats.org/officeDocument/2006/relationships/hyperlink" Target="https://sapr.ru/article/6796"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12</Pages>
  <Words>3176</Words>
  <Characters>18105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9</cp:revision>
  <dcterms:created xsi:type="dcterms:W3CDTF">2024-04-12T10:57:00Z</dcterms:created>
  <dcterms:modified xsi:type="dcterms:W3CDTF">2024-04-15T07:20:00Z</dcterms:modified>
</cp:coreProperties>
</file>