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DA22D" w14:textId="78BB730F" w:rsidR="0095315D" w:rsidRDefault="009D6305" w:rsidP="00F26759">
      <w:pPr>
        <w:spacing w:line="360" w:lineRule="auto"/>
        <w:ind w:firstLine="851"/>
        <w:jc w:val="center"/>
        <w:rPr>
          <w:b/>
          <w:bCs/>
          <w:sz w:val="28"/>
          <w:szCs w:val="28"/>
          <w:lang w:val="en-US"/>
        </w:rPr>
      </w:pPr>
      <w:bookmarkStart w:id="0" w:name="_Hlk161707282"/>
      <w:bookmarkEnd w:id="0"/>
      <w:r w:rsidRPr="009D6305">
        <w:rPr>
          <w:b/>
          <w:bCs/>
          <w:sz w:val="28"/>
          <w:szCs w:val="28"/>
          <w:lang w:val="en-US"/>
        </w:rPr>
        <w:t>[Construction ma</w:t>
      </w:r>
      <w:r w:rsidR="00796F6A">
        <w:rPr>
          <w:b/>
          <w:bCs/>
          <w:sz w:val="28"/>
          <w:szCs w:val="28"/>
          <w:lang w:val="en-US"/>
        </w:rPr>
        <w:t>chines] week</w:t>
      </w:r>
      <w:r w:rsidR="0052368E">
        <w:rPr>
          <w:b/>
          <w:bCs/>
          <w:sz w:val="28"/>
          <w:szCs w:val="28"/>
          <w:lang w:val="en-US"/>
        </w:rPr>
        <w:t>4</w:t>
      </w:r>
      <w:r>
        <w:rPr>
          <w:b/>
          <w:bCs/>
          <w:sz w:val="28"/>
          <w:szCs w:val="28"/>
          <w:lang w:val="en-US"/>
        </w:rPr>
        <w:t xml:space="preserve"> - </w:t>
      </w:r>
      <w:r w:rsidR="0052368E" w:rsidRPr="0052368E">
        <w:rPr>
          <w:b/>
          <w:bCs/>
          <w:sz w:val="28"/>
          <w:szCs w:val="28"/>
          <w:lang w:val="en-US"/>
        </w:rPr>
        <w:t xml:space="preserve">Cars </w:t>
      </w:r>
      <w:proofErr w:type="gramStart"/>
      <w:r w:rsidR="0052368E" w:rsidRPr="0052368E">
        <w:rPr>
          <w:b/>
          <w:bCs/>
          <w:sz w:val="28"/>
          <w:szCs w:val="28"/>
          <w:lang w:val="en-US"/>
        </w:rPr>
        <w:t>For</w:t>
      </w:r>
      <w:proofErr w:type="gramEnd"/>
      <w:r w:rsidR="0052368E" w:rsidRPr="0052368E">
        <w:rPr>
          <w:b/>
          <w:bCs/>
          <w:sz w:val="28"/>
          <w:szCs w:val="28"/>
          <w:lang w:val="en-US"/>
        </w:rPr>
        <w:t xml:space="preserve"> earthen works</w:t>
      </w:r>
      <w:r w:rsidR="00B525EC" w:rsidRPr="002934C9">
        <w:rPr>
          <w:b/>
          <w:bCs/>
          <w:sz w:val="28"/>
          <w:szCs w:val="28"/>
          <w:lang w:val="en-US"/>
        </w:rPr>
        <w:t>.</w:t>
      </w:r>
    </w:p>
    <w:p w14:paraId="6C237542" w14:textId="77777777" w:rsidR="009D6305" w:rsidRDefault="009D6305" w:rsidP="00F26759">
      <w:pPr>
        <w:spacing w:line="360" w:lineRule="auto"/>
        <w:ind w:firstLine="851"/>
        <w:jc w:val="center"/>
        <w:rPr>
          <w:b/>
          <w:bCs/>
          <w:sz w:val="28"/>
          <w:szCs w:val="28"/>
          <w:lang w:val="en-US"/>
        </w:rPr>
      </w:pPr>
      <w:r w:rsidRPr="009D6305">
        <w:rPr>
          <w:b/>
          <w:bCs/>
          <w:sz w:val="28"/>
          <w:szCs w:val="28"/>
          <w:lang w:val="en-US"/>
        </w:rPr>
        <w:t>Lecturer: Usmonov Jasurbek</w:t>
      </w:r>
    </w:p>
    <w:p w14:paraId="275647CF" w14:textId="77777777" w:rsidR="00413FB6" w:rsidRPr="002934C9" w:rsidRDefault="00413FB6" w:rsidP="00F26759">
      <w:pPr>
        <w:spacing w:line="360" w:lineRule="auto"/>
        <w:ind w:firstLine="851"/>
        <w:jc w:val="center"/>
        <w:rPr>
          <w:b/>
          <w:bCs/>
          <w:sz w:val="28"/>
          <w:szCs w:val="28"/>
          <w:lang w:val="en-US"/>
        </w:rPr>
      </w:pPr>
    </w:p>
    <w:p w14:paraId="340D9A28" w14:textId="77777777" w:rsidR="00B525EC" w:rsidRDefault="00413FB6" w:rsidP="00F26759">
      <w:pPr>
        <w:spacing w:line="360" w:lineRule="auto"/>
        <w:ind w:firstLine="851"/>
        <w:jc w:val="center"/>
        <w:rPr>
          <w:b/>
          <w:bCs/>
          <w:sz w:val="28"/>
          <w:szCs w:val="28"/>
          <w:lang w:val="en-US"/>
        </w:rPr>
      </w:pPr>
      <w:r w:rsidRPr="00413FB6">
        <w:rPr>
          <w:b/>
          <w:bCs/>
          <w:sz w:val="28"/>
          <w:szCs w:val="28"/>
          <w:lang w:val="en-US"/>
        </w:rPr>
        <w:t>QURILISH MASHINALARI</w:t>
      </w:r>
    </w:p>
    <w:p w14:paraId="08DFAEBA" w14:textId="2BBCB5F5" w:rsidR="00455AA3" w:rsidRPr="002934C9" w:rsidRDefault="0051727B" w:rsidP="00F26759">
      <w:pPr>
        <w:spacing w:line="360" w:lineRule="auto"/>
        <w:ind w:firstLine="851"/>
        <w:jc w:val="center"/>
        <w:rPr>
          <w:b/>
          <w:bCs/>
          <w:sz w:val="28"/>
          <w:szCs w:val="28"/>
          <w:lang w:val="en-US"/>
        </w:rPr>
      </w:pPr>
      <w:r w:rsidRPr="002934C9">
        <w:rPr>
          <w:b/>
          <w:bCs/>
          <w:sz w:val="28"/>
          <w:szCs w:val="28"/>
          <w:lang w:val="en-US"/>
        </w:rPr>
        <w:t>MAVZU-</w:t>
      </w:r>
      <w:r w:rsidR="0052368E">
        <w:rPr>
          <w:b/>
          <w:bCs/>
          <w:sz w:val="28"/>
          <w:szCs w:val="28"/>
          <w:lang w:val="en-US"/>
        </w:rPr>
        <w:t>4</w:t>
      </w:r>
      <w:r w:rsidR="00455AA3" w:rsidRPr="002934C9">
        <w:rPr>
          <w:b/>
          <w:bCs/>
          <w:sz w:val="28"/>
          <w:szCs w:val="28"/>
          <w:lang w:val="en-US"/>
        </w:rPr>
        <w:t xml:space="preserve">: </w:t>
      </w:r>
      <w:r w:rsidR="00455AA3" w:rsidRPr="002934C9">
        <w:rPr>
          <w:bCs/>
          <w:sz w:val="28"/>
          <w:szCs w:val="28"/>
          <w:lang w:val="de-DE"/>
        </w:rPr>
        <w:t xml:space="preserve"> </w:t>
      </w:r>
      <w:r w:rsidR="0052368E" w:rsidRPr="0052368E">
        <w:rPr>
          <w:b/>
          <w:bCs/>
          <w:sz w:val="28"/>
          <w:szCs w:val="28"/>
          <w:lang w:val="de-DE"/>
        </w:rPr>
        <w:t>Yer qazish mashinalari</w:t>
      </w:r>
      <w:r w:rsidR="009D6305" w:rsidRPr="009D6305">
        <w:rPr>
          <w:b/>
          <w:bCs/>
          <w:sz w:val="28"/>
          <w:szCs w:val="28"/>
          <w:lang w:val="de-DE"/>
        </w:rPr>
        <w:t>.</w:t>
      </w:r>
    </w:p>
    <w:p w14:paraId="083EBFE9" w14:textId="77777777" w:rsidR="00455AA3" w:rsidRDefault="00455AA3" w:rsidP="00F26759">
      <w:pPr>
        <w:spacing w:line="360" w:lineRule="auto"/>
        <w:ind w:firstLine="851"/>
        <w:jc w:val="center"/>
        <w:rPr>
          <w:b/>
          <w:bCs/>
          <w:sz w:val="28"/>
          <w:szCs w:val="28"/>
          <w:lang w:val="en-US"/>
        </w:rPr>
      </w:pPr>
      <w:r w:rsidRPr="002934C9">
        <w:rPr>
          <w:b/>
          <w:bCs/>
          <w:sz w:val="28"/>
          <w:szCs w:val="28"/>
          <w:lang w:val="en-US"/>
        </w:rPr>
        <w:t>Rеja:</w:t>
      </w:r>
    </w:p>
    <w:p w14:paraId="1C062EA6" w14:textId="11D93A3E" w:rsidR="00413FB6" w:rsidRPr="00A16982" w:rsidRDefault="0052368E" w:rsidP="0052368E">
      <w:pPr>
        <w:pStyle w:val="a9"/>
        <w:numPr>
          <w:ilvl w:val="0"/>
          <w:numId w:val="11"/>
        </w:numPr>
        <w:spacing w:line="360" w:lineRule="auto"/>
        <w:rPr>
          <w:sz w:val="28"/>
          <w:szCs w:val="28"/>
          <w:lang w:val="en-US"/>
        </w:rPr>
      </w:pPr>
      <w:r w:rsidRPr="0052368E">
        <w:rPr>
          <w:sz w:val="28"/>
          <w:szCs w:val="28"/>
          <w:lang w:val="en-US"/>
        </w:rPr>
        <w:t>Gruntlarning asosiy xususiyatlari, ularni qirqish va kovlash</w:t>
      </w:r>
      <w:r w:rsidR="00413FB6" w:rsidRPr="00A16982">
        <w:rPr>
          <w:sz w:val="28"/>
          <w:szCs w:val="28"/>
          <w:lang w:val="en-US"/>
        </w:rPr>
        <w:t>.</w:t>
      </w:r>
    </w:p>
    <w:p w14:paraId="34385CF7" w14:textId="202D8E09" w:rsidR="00413FB6" w:rsidRPr="00A16982" w:rsidRDefault="0052368E" w:rsidP="0052368E">
      <w:pPr>
        <w:pStyle w:val="a9"/>
        <w:numPr>
          <w:ilvl w:val="0"/>
          <w:numId w:val="11"/>
        </w:numPr>
        <w:spacing w:line="360" w:lineRule="auto"/>
        <w:rPr>
          <w:sz w:val="28"/>
          <w:szCs w:val="28"/>
          <w:lang w:val="en-US"/>
        </w:rPr>
      </w:pPr>
      <w:r w:rsidRPr="0052368E">
        <w:rPr>
          <w:sz w:val="28"/>
          <w:szCs w:val="28"/>
          <w:lang w:val="en-US"/>
        </w:rPr>
        <w:t>Tayyorgarlik ishlarida ishlatiladigan mashinalar</w:t>
      </w:r>
      <w:r w:rsidR="00413FB6" w:rsidRPr="00A16982">
        <w:rPr>
          <w:sz w:val="28"/>
          <w:szCs w:val="28"/>
          <w:lang w:val="en-US"/>
        </w:rPr>
        <w:t>.</w:t>
      </w:r>
    </w:p>
    <w:p w14:paraId="71532E38" w14:textId="6799505B" w:rsidR="00413FB6" w:rsidRPr="009E7ADD" w:rsidRDefault="0052368E" w:rsidP="0052368E">
      <w:pPr>
        <w:pStyle w:val="a9"/>
        <w:numPr>
          <w:ilvl w:val="0"/>
          <w:numId w:val="11"/>
        </w:numPr>
        <w:spacing w:line="360" w:lineRule="auto"/>
        <w:rPr>
          <w:sz w:val="28"/>
          <w:szCs w:val="28"/>
          <w:lang w:val="en-US"/>
        </w:rPr>
      </w:pPr>
      <w:r w:rsidRPr="0052368E">
        <w:rPr>
          <w:sz w:val="28"/>
          <w:szCs w:val="28"/>
          <w:lang w:val="en-US"/>
        </w:rPr>
        <w:t>Yer qazish va tuproq tashish mashinalari. Skreperlar, buldozerlar va greyderlar</w:t>
      </w:r>
      <w:r w:rsidR="009E7ADD">
        <w:rPr>
          <w:sz w:val="28"/>
          <w:szCs w:val="28"/>
          <w:lang w:val="en-US"/>
        </w:rPr>
        <w:t>.</w:t>
      </w:r>
    </w:p>
    <w:p w14:paraId="3D53A27A" w14:textId="77777777" w:rsidR="006E509B" w:rsidRPr="002934C9" w:rsidRDefault="006E509B" w:rsidP="00F26759">
      <w:pPr>
        <w:autoSpaceDE w:val="0"/>
        <w:autoSpaceDN w:val="0"/>
        <w:adjustRightInd w:val="0"/>
        <w:spacing w:line="360" w:lineRule="auto"/>
        <w:ind w:firstLine="851"/>
        <w:jc w:val="both"/>
        <w:rPr>
          <w:b/>
          <w:sz w:val="28"/>
          <w:szCs w:val="28"/>
          <w:lang w:val="en-US"/>
        </w:rPr>
      </w:pPr>
    </w:p>
    <w:p w14:paraId="4C8D0287" w14:textId="0BD26075" w:rsidR="00A86ED3" w:rsidRPr="002850ED" w:rsidRDefault="006E509B" w:rsidP="00F26759">
      <w:pPr>
        <w:pStyle w:val="aa"/>
        <w:shd w:val="clear" w:color="auto" w:fill="FFFFFF"/>
        <w:spacing w:before="0" w:beforeAutospacing="0" w:after="0" w:afterAutospacing="0" w:line="360" w:lineRule="auto"/>
        <w:ind w:firstLine="851"/>
        <w:jc w:val="both"/>
        <w:rPr>
          <w:color w:val="000000"/>
          <w:sz w:val="28"/>
          <w:szCs w:val="28"/>
          <w:lang w:val="en-US"/>
        </w:rPr>
      </w:pPr>
      <w:r w:rsidRPr="002934C9">
        <w:rPr>
          <w:b/>
          <w:sz w:val="28"/>
          <w:szCs w:val="28"/>
          <w:lang w:val="uz-Cyrl-UZ"/>
        </w:rPr>
        <w:t xml:space="preserve">Tayanch so‘z va iboralar: </w:t>
      </w:r>
      <w:r w:rsidR="0052368E" w:rsidRPr="0052368E">
        <w:rPr>
          <w:i/>
          <w:sz w:val="28"/>
          <w:szCs w:val="28"/>
          <w:lang w:val="uz-Cyrl-UZ"/>
        </w:rPr>
        <w:t>Gruntlar</w:t>
      </w:r>
      <w:r w:rsidR="002850ED">
        <w:rPr>
          <w:i/>
          <w:sz w:val="28"/>
          <w:szCs w:val="28"/>
          <w:lang w:val="en-US"/>
        </w:rPr>
        <w:t>,</w:t>
      </w:r>
      <w:r w:rsidR="009E7ADD">
        <w:rPr>
          <w:i/>
          <w:sz w:val="28"/>
          <w:szCs w:val="28"/>
          <w:lang w:val="en-US"/>
        </w:rPr>
        <w:t xml:space="preserve"> </w:t>
      </w:r>
      <w:r w:rsidR="0052368E" w:rsidRPr="0052368E">
        <w:rPr>
          <w:i/>
          <w:sz w:val="28"/>
          <w:szCs w:val="28"/>
          <w:lang w:val="uz-Cyrl-UZ"/>
        </w:rPr>
        <w:t>Skreperlar, buldozerlar va greyderlar</w:t>
      </w:r>
      <w:r w:rsidR="002850ED">
        <w:rPr>
          <w:i/>
          <w:sz w:val="28"/>
          <w:szCs w:val="28"/>
          <w:lang w:val="en-US"/>
        </w:rPr>
        <w:t>,</w:t>
      </w:r>
      <w:r w:rsidR="002850ED" w:rsidRPr="002850ED">
        <w:rPr>
          <w:i/>
          <w:sz w:val="28"/>
          <w:szCs w:val="28"/>
          <w:lang w:val="uz-Cyrl-UZ"/>
        </w:rPr>
        <w:t xml:space="preserve"> </w:t>
      </w:r>
      <w:r w:rsidR="0052368E" w:rsidRPr="0052368E">
        <w:rPr>
          <w:i/>
          <w:sz w:val="28"/>
          <w:szCs w:val="28"/>
          <w:lang w:val="uz-Cyrl-UZ"/>
        </w:rPr>
        <w:t>Ekskavatorlar</w:t>
      </w:r>
      <w:r w:rsidR="009E7ADD">
        <w:rPr>
          <w:i/>
          <w:sz w:val="28"/>
          <w:szCs w:val="28"/>
          <w:lang w:val="en-US"/>
        </w:rPr>
        <w:t>,</w:t>
      </w:r>
      <w:r w:rsidR="009E7ADD" w:rsidRPr="009E7ADD">
        <w:rPr>
          <w:lang w:val="en-US"/>
        </w:rPr>
        <w:t xml:space="preserve"> </w:t>
      </w:r>
      <w:r w:rsidR="0052368E" w:rsidRPr="0052368E">
        <w:rPr>
          <w:i/>
          <w:sz w:val="28"/>
          <w:szCs w:val="28"/>
          <w:lang w:val="en-US"/>
        </w:rPr>
        <w:t>zichlash mashinalari</w:t>
      </w:r>
      <w:r w:rsidR="002850ED">
        <w:rPr>
          <w:i/>
          <w:sz w:val="28"/>
          <w:szCs w:val="28"/>
          <w:lang w:val="en-US"/>
        </w:rPr>
        <w:t>.</w:t>
      </w:r>
    </w:p>
    <w:p w14:paraId="58A6D793" w14:textId="77777777" w:rsidR="006E509B" w:rsidRPr="009E7ADD" w:rsidRDefault="006E509B" w:rsidP="00F26759">
      <w:pPr>
        <w:autoSpaceDE w:val="0"/>
        <w:autoSpaceDN w:val="0"/>
        <w:adjustRightInd w:val="0"/>
        <w:spacing w:line="360" w:lineRule="auto"/>
        <w:ind w:firstLine="851"/>
        <w:jc w:val="center"/>
        <w:rPr>
          <w:b/>
          <w:bCs/>
          <w:sz w:val="28"/>
          <w:szCs w:val="28"/>
          <w:lang w:val="en-US"/>
        </w:rPr>
      </w:pPr>
    </w:p>
    <w:p w14:paraId="13A8F6C6" w14:textId="68A9BB15" w:rsidR="002934C9" w:rsidRPr="0052368E" w:rsidRDefault="0052368E" w:rsidP="0052368E">
      <w:pPr>
        <w:pStyle w:val="a9"/>
        <w:numPr>
          <w:ilvl w:val="1"/>
          <w:numId w:val="21"/>
        </w:numPr>
        <w:spacing w:line="360" w:lineRule="auto"/>
        <w:rPr>
          <w:b/>
          <w:bCs/>
          <w:sz w:val="28"/>
          <w:szCs w:val="28"/>
          <w:lang w:val="en-US"/>
        </w:rPr>
      </w:pPr>
      <w:r w:rsidRPr="0052368E">
        <w:rPr>
          <w:b/>
          <w:bCs/>
          <w:sz w:val="28"/>
          <w:szCs w:val="28"/>
          <w:lang w:val="en-US"/>
        </w:rPr>
        <w:t>Gruntlarning asosiy xususiyatlari, ularni qirqish va kovlash</w:t>
      </w:r>
      <w:r w:rsidR="00413FB6" w:rsidRPr="0052368E">
        <w:rPr>
          <w:b/>
          <w:bCs/>
          <w:sz w:val="28"/>
          <w:szCs w:val="28"/>
          <w:lang w:val="en-US"/>
        </w:rPr>
        <w:t>.</w:t>
      </w:r>
    </w:p>
    <w:p w14:paraId="5EE734D3" w14:textId="77777777" w:rsidR="009E7ADD" w:rsidRDefault="009E7ADD" w:rsidP="00F26759">
      <w:pPr>
        <w:spacing w:line="360" w:lineRule="auto"/>
        <w:ind w:firstLine="851"/>
        <w:jc w:val="both"/>
        <w:rPr>
          <w:bCs/>
          <w:sz w:val="28"/>
          <w:szCs w:val="28"/>
          <w:lang w:val="tr-TR"/>
        </w:rPr>
      </w:pPr>
    </w:p>
    <w:p w14:paraId="51B4847A" w14:textId="77777777" w:rsidR="0052368E" w:rsidRPr="0052368E" w:rsidRDefault="0052368E" w:rsidP="0052368E">
      <w:pPr>
        <w:spacing w:line="360" w:lineRule="auto"/>
        <w:ind w:firstLine="851"/>
        <w:jc w:val="both"/>
        <w:rPr>
          <w:bCs/>
          <w:sz w:val="28"/>
          <w:szCs w:val="28"/>
          <w:lang w:val="tr-TR"/>
        </w:rPr>
      </w:pPr>
      <w:r w:rsidRPr="0052368E">
        <w:rPr>
          <w:bCs/>
          <w:sz w:val="28"/>
          <w:szCs w:val="28"/>
          <w:lang w:val="tr-TR"/>
        </w:rPr>
        <w:t>Gruntning fizikaviy, mexanikaviy xossalari va donadorlik tarkibi yer qazish mashinalari ishiga katta ta’sir ko’rsatadi. Gruntning fizik xususiyatlariga uning zichligi, namligi, suv shimuvchanligi va suv o’tqazuvchanligi kabi xususiyatlari kiradi.</w:t>
      </w:r>
    </w:p>
    <w:p w14:paraId="154B1E1B" w14:textId="77777777" w:rsidR="0052368E" w:rsidRPr="0052368E" w:rsidRDefault="0052368E" w:rsidP="0052368E">
      <w:pPr>
        <w:spacing w:line="360" w:lineRule="auto"/>
        <w:ind w:firstLine="851"/>
        <w:jc w:val="both"/>
        <w:rPr>
          <w:bCs/>
          <w:sz w:val="28"/>
          <w:szCs w:val="28"/>
          <w:lang w:val="tr-TR"/>
        </w:rPr>
      </w:pPr>
      <w:r w:rsidRPr="0052368E">
        <w:rPr>
          <w:bCs/>
          <w:sz w:val="28"/>
          <w:szCs w:val="28"/>
          <w:lang w:val="tr-TR"/>
        </w:rPr>
        <w:t>Tabiiy holatda g’ovaklari bilan olingan gruntning hajmiy og’irligi gruntning zichligi (</w:t>
      </w:r>
      <w:r w:rsidRPr="0052368E">
        <w:rPr>
          <w:bCs/>
          <w:sz w:val="28"/>
          <w:szCs w:val="28"/>
          <w:lang w:val="en-US"/>
        </w:rPr>
        <w:t>γ</w:t>
      </w:r>
      <w:r w:rsidRPr="0052368E">
        <w:rPr>
          <w:bCs/>
          <w:sz w:val="28"/>
          <w:szCs w:val="28"/>
          <w:lang w:val="tr-TR"/>
        </w:rPr>
        <w:t>)ni bildiradi. Gruntning zichligi uni ishlashdagi qarshilik kuchlariga katta ta’sir ko’rsatadi.</w:t>
      </w:r>
    </w:p>
    <w:p w14:paraId="7DCEA6DB" w14:textId="77777777" w:rsidR="0052368E" w:rsidRPr="0052368E" w:rsidRDefault="0052368E" w:rsidP="0052368E">
      <w:pPr>
        <w:spacing w:line="360" w:lineRule="auto"/>
        <w:ind w:firstLine="851"/>
        <w:jc w:val="both"/>
        <w:rPr>
          <w:bCs/>
          <w:sz w:val="28"/>
          <w:szCs w:val="28"/>
          <w:lang w:val="tr-TR"/>
        </w:rPr>
      </w:pPr>
      <w:r w:rsidRPr="0052368E">
        <w:rPr>
          <w:bCs/>
          <w:sz w:val="28"/>
          <w:szCs w:val="28"/>
          <w:lang w:val="tr-TR"/>
        </w:rPr>
        <w:t>Gruntning namligi—gruntdagi suvning miqdori bo’lib, foizlarda hisoblanadi. Namlik gruntni kesishdagi qarshilikka sezilarli ta’sir ko’rsatadi.</w:t>
      </w:r>
    </w:p>
    <w:p w14:paraId="7BE41079"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tr-TR"/>
        </w:rPr>
        <w:t xml:space="preserve">Gruntning suv qabul qilib olish xususiyati gruntning suv shimuvchanligini anglatadi. Mayda fraktsiyali va organiq aralashmali gruntlarning suv shimuvchanligi yuqori bo’ladi. </w:t>
      </w:r>
      <w:r w:rsidRPr="0052368E">
        <w:rPr>
          <w:bCs/>
          <w:sz w:val="28"/>
          <w:szCs w:val="28"/>
          <w:lang w:val="en-US"/>
        </w:rPr>
        <w:t xml:space="preserve">Bunday gruntlar tezda namlanadi va bosim ostida uning hajmi o’zgaradi. Bu esa yer qazish mashinalarining ishini qiyinlashtiradi. Masalan, og’ir </w:t>
      </w:r>
      <w:r w:rsidRPr="0052368E">
        <w:rPr>
          <w:bCs/>
          <w:sz w:val="28"/>
          <w:szCs w:val="28"/>
          <w:lang w:val="en-US"/>
        </w:rPr>
        <w:lastRenderedPageBreak/>
        <w:t>mashinalarning ishi qiyinlashadi, cho’mich yoki otval devorlariga loy yopishib qoladi va hokazo.</w:t>
      </w:r>
    </w:p>
    <w:p w14:paraId="28C7F23B" w14:textId="079D4992" w:rsidR="0052368E" w:rsidRPr="0052368E" w:rsidRDefault="0052368E" w:rsidP="0052368E">
      <w:pPr>
        <w:spacing w:line="360" w:lineRule="auto"/>
        <w:ind w:firstLine="851"/>
        <w:jc w:val="both"/>
        <w:rPr>
          <w:bCs/>
          <w:sz w:val="28"/>
          <w:szCs w:val="28"/>
          <w:lang w:val="en-US"/>
        </w:rPr>
      </w:pPr>
      <w:r w:rsidRPr="0052368E">
        <w:rPr>
          <w:bCs/>
          <w:sz w:val="28"/>
          <w:szCs w:val="28"/>
          <w:lang w:val="en-US"/>
        </w:rPr>
        <w:t>Gr</w:t>
      </w:r>
      <w:r>
        <w:rPr>
          <w:bCs/>
          <w:sz w:val="28"/>
          <w:szCs w:val="28"/>
          <w:lang w:val="en-US"/>
        </w:rPr>
        <w:t>untning</w:t>
      </w:r>
      <w:r>
        <w:rPr>
          <w:bCs/>
          <w:sz w:val="28"/>
          <w:szCs w:val="28"/>
          <w:lang w:val="en-US"/>
        </w:rPr>
        <w:tab/>
        <w:t>suv</w:t>
      </w:r>
      <w:r>
        <w:rPr>
          <w:bCs/>
          <w:sz w:val="28"/>
          <w:szCs w:val="28"/>
          <w:lang w:val="en-US"/>
        </w:rPr>
        <w:tab/>
      </w:r>
      <w:r>
        <w:rPr>
          <w:bCs/>
          <w:sz w:val="28"/>
          <w:szCs w:val="28"/>
          <w:lang w:val="en-US"/>
        </w:rPr>
        <w:tab/>
        <w:t>o’tkazuvchanligi</w:t>
      </w:r>
      <w:r>
        <w:rPr>
          <w:bCs/>
          <w:sz w:val="28"/>
          <w:szCs w:val="28"/>
          <w:lang w:val="en-US"/>
        </w:rPr>
        <w:tab/>
      </w:r>
      <w:r>
        <w:rPr>
          <w:bCs/>
          <w:sz w:val="28"/>
          <w:szCs w:val="28"/>
          <w:lang w:val="en-US"/>
        </w:rPr>
        <w:tab/>
      </w:r>
      <w:r w:rsidRPr="0052368E">
        <w:rPr>
          <w:bCs/>
          <w:sz w:val="28"/>
          <w:szCs w:val="28"/>
          <w:lang w:val="en-US"/>
        </w:rPr>
        <w:t>gruntning</w:t>
      </w:r>
      <w:r w:rsidRPr="0052368E">
        <w:rPr>
          <w:bCs/>
          <w:sz w:val="28"/>
          <w:szCs w:val="28"/>
          <w:lang w:val="en-US"/>
        </w:rPr>
        <w:tab/>
        <w:t>o’zidan</w:t>
      </w:r>
      <w:r>
        <w:rPr>
          <w:bCs/>
          <w:sz w:val="28"/>
          <w:szCs w:val="28"/>
          <w:lang w:val="en-US"/>
        </w:rPr>
        <w:t xml:space="preserve"> </w:t>
      </w:r>
      <w:r w:rsidRPr="0052368E">
        <w:rPr>
          <w:bCs/>
          <w:sz w:val="28"/>
          <w:szCs w:val="28"/>
          <w:lang w:val="en-US"/>
        </w:rPr>
        <w:t>suv</w:t>
      </w:r>
      <w:r>
        <w:rPr>
          <w:bCs/>
          <w:sz w:val="28"/>
          <w:szCs w:val="28"/>
          <w:lang w:val="en-US"/>
        </w:rPr>
        <w:t xml:space="preserve"> </w:t>
      </w:r>
      <w:r w:rsidRPr="0052368E">
        <w:rPr>
          <w:bCs/>
          <w:sz w:val="28"/>
          <w:szCs w:val="28"/>
          <w:lang w:val="en-US"/>
        </w:rPr>
        <w:t>o’tqazish qobiliyati bo’lib, u grunt fraktsiyalarining o’lchamlariga va bo’shliqlariga bog’liq. Gruntning</w:t>
      </w:r>
      <w:r w:rsidRPr="0052368E">
        <w:rPr>
          <w:bCs/>
          <w:sz w:val="28"/>
          <w:szCs w:val="28"/>
          <w:lang w:val="en-US"/>
        </w:rPr>
        <w:tab/>
        <w:t>mexanik</w:t>
      </w:r>
      <w:r w:rsidRPr="0052368E">
        <w:rPr>
          <w:bCs/>
          <w:sz w:val="28"/>
          <w:szCs w:val="28"/>
          <w:lang w:val="en-US"/>
        </w:rPr>
        <w:tab/>
        <w:t>xususiyatlari</w:t>
      </w:r>
      <w:r w:rsidRPr="0052368E">
        <w:rPr>
          <w:bCs/>
          <w:sz w:val="28"/>
          <w:szCs w:val="28"/>
          <w:lang w:val="en-US"/>
        </w:rPr>
        <w:tab/>
        <w:t>uni</w:t>
      </w:r>
      <w:r>
        <w:rPr>
          <w:bCs/>
          <w:sz w:val="28"/>
          <w:szCs w:val="28"/>
          <w:lang w:val="en-US"/>
        </w:rPr>
        <w:t xml:space="preserve"> </w:t>
      </w:r>
      <w:r w:rsidRPr="0052368E">
        <w:rPr>
          <w:bCs/>
          <w:sz w:val="28"/>
          <w:szCs w:val="28"/>
          <w:lang w:val="en-US"/>
        </w:rPr>
        <w:tab/>
        <w:t>tashqi</w:t>
      </w:r>
      <w:r>
        <w:rPr>
          <w:bCs/>
          <w:sz w:val="28"/>
          <w:szCs w:val="28"/>
          <w:lang w:val="en-US"/>
        </w:rPr>
        <w:t xml:space="preserve"> </w:t>
      </w:r>
      <w:r w:rsidRPr="0052368E">
        <w:rPr>
          <w:bCs/>
          <w:sz w:val="28"/>
          <w:szCs w:val="28"/>
          <w:lang w:val="en-US"/>
        </w:rPr>
        <w:t>yuklarga</w:t>
      </w:r>
      <w:r>
        <w:rPr>
          <w:bCs/>
          <w:sz w:val="28"/>
          <w:szCs w:val="28"/>
          <w:lang w:val="en-US"/>
        </w:rPr>
        <w:t xml:space="preserve"> </w:t>
      </w:r>
      <w:r w:rsidRPr="0052368E">
        <w:rPr>
          <w:bCs/>
          <w:sz w:val="28"/>
          <w:szCs w:val="28"/>
          <w:lang w:val="en-US"/>
        </w:rPr>
        <w:t>ko’rsatadigan qarshiligini ifodalaydi va mashinalar ishiga katta ta’sir qiladi. Gruntning asosiy mexanik</w:t>
      </w:r>
      <w:r w:rsidRPr="0052368E">
        <w:rPr>
          <w:bCs/>
          <w:sz w:val="28"/>
          <w:szCs w:val="28"/>
          <w:lang w:val="en-US"/>
        </w:rPr>
        <w:tab/>
        <w:t>xususiyatlariga</w:t>
      </w:r>
      <w:r w:rsidRPr="0052368E">
        <w:rPr>
          <w:bCs/>
          <w:sz w:val="28"/>
          <w:szCs w:val="28"/>
          <w:lang w:val="en-US"/>
        </w:rPr>
        <w:tab/>
        <w:t>quyidagilar,</w:t>
      </w:r>
      <w:r w:rsidRPr="0052368E">
        <w:rPr>
          <w:bCs/>
          <w:sz w:val="28"/>
          <w:szCs w:val="28"/>
          <w:lang w:val="en-US"/>
        </w:rPr>
        <w:tab/>
        <w:t>chunonchi,</w:t>
      </w:r>
      <w:r>
        <w:rPr>
          <w:bCs/>
          <w:sz w:val="28"/>
          <w:szCs w:val="28"/>
          <w:lang w:val="en-US"/>
        </w:rPr>
        <w:t xml:space="preserve"> </w:t>
      </w:r>
      <w:r w:rsidRPr="0052368E">
        <w:rPr>
          <w:bCs/>
          <w:sz w:val="28"/>
          <w:szCs w:val="28"/>
          <w:lang w:val="en-US"/>
        </w:rPr>
        <w:t>plastikligi,</w:t>
      </w:r>
      <w:r>
        <w:rPr>
          <w:bCs/>
          <w:sz w:val="28"/>
          <w:szCs w:val="28"/>
          <w:lang w:val="en-US"/>
        </w:rPr>
        <w:t xml:space="preserve"> </w:t>
      </w:r>
      <w:r w:rsidRPr="0052368E">
        <w:rPr>
          <w:bCs/>
          <w:sz w:val="28"/>
          <w:szCs w:val="28"/>
          <w:lang w:val="en-US"/>
        </w:rPr>
        <w:t>yumshatilishi, cho’kishga qarshiligi, ichki va tashqi ishqalanish, shuningdek, kesishga va</w:t>
      </w:r>
      <w:r>
        <w:rPr>
          <w:bCs/>
          <w:sz w:val="28"/>
          <w:szCs w:val="28"/>
          <w:lang w:val="en-US"/>
        </w:rPr>
        <w:t xml:space="preserve"> </w:t>
      </w:r>
      <w:r w:rsidRPr="0052368E">
        <w:rPr>
          <w:bCs/>
          <w:sz w:val="28"/>
          <w:szCs w:val="28"/>
          <w:lang w:val="en-US"/>
        </w:rPr>
        <w:t>qazishga qarshiligi kabilar kiradi.</w:t>
      </w:r>
    </w:p>
    <w:p w14:paraId="19A492E2"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Gruntning plastikligi—tashqi kuchlar ta’sirida va ta’sirdan so’ng gruntning qoldiq deformatsiyasini saqlash xususiyatidir. Plastik holatdagi gruntda suv miqdori ko’paysa, u oqish holatiga o’tadi. Nam va plastik gruntlar yaxshi zichlanadi va bu bilan cho’michning to’laroq bo’lishini ta’minlaydi.</w:t>
      </w:r>
    </w:p>
    <w:p w14:paraId="7720D114"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Gruntning ilashuvchanligi—tashqi kuchlar ta’sirida grunt zarrachalarining bo’linishga qarshilik ko’rsatish xususiyati. Ilashuvchanlik gruntni kesishga qarshiligini tashkil qiluvchi asosiy kuchlardan bo’lib hisoblanadi.</w:t>
      </w:r>
    </w:p>
    <w:p w14:paraId="7F920384" w14:textId="27E67BD1" w:rsidR="0052368E" w:rsidRPr="0052368E" w:rsidRDefault="0052368E" w:rsidP="0052368E">
      <w:pPr>
        <w:spacing w:line="360" w:lineRule="auto"/>
        <w:ind w:firstLine="851"/>
        <w:jc w:val="both"/>
        <w:rPr>
          <w:bCs/>
          <w:sz w:val="28"/>
          <w:szCs w:val="28"/>
          <w:lang w:val="en-US"/>
        </w:rPr>
      </w:pPr>
      <w:r w:rsidRPr="0052368E">
        <w:rPr>
          <w:bCs/>
          <w:sz w:val="28"/>
          <w:szCs w:val="28"/>
          <w:lang w:val="en-US"/>
        </w:rPr>
        <w:t>Yumshatilishi—gruntga turli mexanizmlar bilan ishlov berilganda ular o’rtasidagi o’zaro aloqa yo’qotilishi natijasida grunt hajmining ko’payishi bo’lib, yumshatilish koeffitsienti kyu bilan o’lchanadi. Yumshatilish koeffitsienti kyu yyengil gruntlar uchun 1,2; o’rtacha gruntlar uchun — 1,3 va zich gruntlar uchun</w:t>
      </w:r>
      <w:r>
        <w:rPr>
          <w:bCs/>
          <w:sz w:val="28"/>
          <w:szCs w:val="28"/>
          <w:lang w:val="en-US"/>
        </w:rPr>
        <w:t xml:space="preserve"> </w:t>
      </w:r>
      <w:r w:rsidRPr="0052368E">
        <w:rPr>
          <w:bCs/>
          <w:sz w:val="28"/>
          <w:szCs w:val="28"/>
          <w:lang w:val="en-US"/>
        </w:rPr>
        <w:t>— 1,75 ga teng.</w:t>
      </w:r>
    </w:p>
    <w:p w14:paraId="1F9DD74A"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Gruntning cho’kishga qarshiligi mashinalar yurish qismi grunt bo’ylab harakat qilganda yuzaga keladi.</w:t>
      </w:r>
    </w:p>
    <w:p w14:paraId="3181CBA9" w14:textId="5028D8AB" w:rsidR="0052368E" w:rsidRDefault="0052368E" w:rsidP="0052368E">
      <w:pPr>
        <w:spacing w:line="360" w:lineRule="auto"/>
        <w:ind w:firstLine="851"/>
        <w:jc w:val="both"/>
        <w:rPr>
          <w:bCs/>
          <w:sz w:val="28"/>
          <w:szCs w:val="28"/>
          <w:lang w:val="en-US"/>
        </w:rPr>
      </w:pPr>
      <w:r w:rsidRPr="0052368E">
        <w:rPr>
          <w:bCs/>
          <w:sz w:val="28"/>
          <w:szCs w:val="28"/>
          <w:lang w:val="en-US"/>
        </w:rPr>
        <w:t>Gruntning gruntga (ichki) va boshqa jismga (tashqi) ishqalanishi maxsus koeffitsientlar bilan ifodalanadi. Masalan, ichki ishqalanish koeffitsienti yyengil gruntlar uchun 1,2 ga, o’rtacha gruntlar uchun 0,55 ga, zich gruntlar uchun 0,3 ga teng.</w:t>
      </w:r>
    </w:p>
    <w:p w14:paraId="4A0CE67F" w14:textId="77459FE4" w:rsidR="0052368E" w:rsidRDefault="0052368E" w:rsidP="0052368E">
      <w:pPr>
        <w:spacing w:line="360" w:lineRule="auto"/>
        <w:ind w:firstLine="851"/>
        <w:jc w:val="both"/>
        <w:rPr>
          <w:bCs/>
          <w:sz w:val="28"/>
          <w:szCs w:val="28"/>
          <w:lang w:val="en-US"/>
        </w:rPr>
      </w:pPr>
      <w:r w:rsidRPr="0052368E">
        <w:rPr>
          <w:bCs/>
          <w:sz w:val="28"/>
          <w:szCs w:val="28"/>
          <w:lang w:val="en-US"/>
        </w:rPr>
        <w:t xml:space="preserve">Gruntning kesishga va qazishga qarshiligi muhim ko’rsatkichlardan bo’lib, u yer qazish mashinalarining unumdorligini belgilaydi. Gruntning qazishdagi </w:t>
      </w:r>
      <w:r w:rsidRPr="0052368E">
        <w:rPr>
          <w:bCs/>
          <w:sz w:val="28"/>
          <w:szCs w:val="28"/>
          <w:lang w:val="en-US"/>
        </w:rPr>
        <w:lastRenderedPageBreak/>
        <w:t>qarshiligi mashina cho’michini to’ldirishdagi barcha qarshiliklardan, kesishga qarshiligi esa faqatgina gruntni kesishdagi qarshilikdan iborat.</w:t>
      </w:r>
    </w:p>
    <w:p w14:paraId="7515DBBF" w14:textId="34935867" w:rsidR="0052368E" w:rsidRDefault="0052368E" w:rsidP="0052368E">
      <w:pPr>
        <w:spacing w:line="360" w:lineRule="auto"/>
        <w:ind w:firstLine="851"/>
        <w:jc w:val="both"/>
        <w:rPr>
          <w:bCs/>
          <w:sz w:val="28"/>
          <w:szCs w:val="28"/>
          <w:lang w:val="en-US"/>
        </w:rPr>
      </w:pPr>
    </w:p>
    <w:p w14:paraId="13B33FF3" w14:textId="5A806FD9" w:rsidR="0052368E" w:rsidRPr="0052368E" w:rsidRDefault="0052368E" w:rsidP="0052368E">
      <w:pPr>
        <w:pStyle w:val="a9"/>
        <w:numPr>
          <w:ilvl w:val="1"/>
          <w:numId w:val="21"/>
        </w:numPr>
        <w:spacing w:line="360" w:lineRule="auto"/>
        <w:jc w:val="both"/>
        <w:rPr>
          <w:b/>
          <w:bCs/>
          <w:sz w:val="28"/>
          <w:szCs w:val="28"/>
          <w:lang w:val="en-US"/>
        </w:rPr>
      </w:pPr>
      <w:r w:rsidRPr="0052368E">
        <w:rPr>
          <w:b/>
          <w:bCs/>
          <w:sz w:val="28"/>
          <w:szCs w:val="28"/>
          <w:lang w:val="en-US"/>
        </w:rPr>
        <w:t>Tayyorgarlik ishlarida ishlatiladigan mashinalar.</w:t>
      </w:r>
    </w:p>
    <w:p w14:paraId="25CB1B3F" w14:textId="77777777" w:rsidR="0052368E" w:rsidRDefault="0052368E" w:rsidP="0052368E">
      <w:pPr>
        <w:spacing w:line="360" w:lineRule="auto"/>
        <w:ind w:firstLine="851"/>
        <w:jc w:val="both"/>
        <w:rPr>
          <w:bCs/>
          <w:sz w:val="28"/>
          <w:szCs w:val="28"/>
          <w:lang w:val="tr-TR"/>
        </w:rPr>
      </w:pPr>
    </w:p>
    <w:p w14:paraId="76B382A8"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Yer ishlari muhandislik inshootlari qurilishining asosiy qismi bo’lib hisoblanadi.</w:t>
      </w:r>
    </w:p>
    <w:p w14:paraId="5FA84F08"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Qurilishda bajariladigan quyidagi yer ishlari: yer qazish, maydonlarni tekislash, gruntni kesish, tashish va uni yoyish, tuproq zichligini oshirish, tuproqni yumshatish va shu kabilardan iborat.</w:t>
      </w:r>
    </w:p>
    <w:p w14:paraId="56ECC43D"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Bu ishlarni bajarishda yer qazish—transport mashinalari, ekskavatorlar, gidromexanizatsiya qurilmalari va tayyorlash mashinalaridan foydalaniladi.</w:t>
      </w:r>
    </w:p>
    <w:p w14:paraId="54314C4C"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Yer–qazish transport mashinalari (buldozer va skreper) gruntni kesadi, suradi va to’playdi. Ekskavatorlar gruntni kesadi, kesilgan gruntni cho’michga to’ldirib, uni katta bo’lmagan masofaga tashiydi va transport vositasiga yuklaydi yoki kerakli joyga to’kadi.</w:t>
      </w:r>
    </w:p>
    <w:p w14:paraId="0248EE48"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 xml:space="preserve">Gidromexanizatsiya qurilmalari gruntni suv yordamida bir joydan ikkinchi joyga transportirovka qiladi. Tayyorlash mashinalaridan (yumshatgichlar, korchevatellar, katoklar, zichlagichlar) yer maydonini qurilish ishlariga tayyorlashda foydalaniladi. Er ishlari mashinalarining umumiy ish jarayonini gruntni massivdan qirqib olish – qazish, to’kish, to’kilgan gruntni tekislash va zichlashdan iboratdir. Qurilishdagi 85% grunt ishlari mexanik usul yordamida amalga oshiriladi. Bunda yer qazish mashinalari ishchi qismlarini kuch bilan gruntga ta’sir qilishi natijasida grunt massivdan ajraladi. Tog’ jinslari va ayrim gruntlar ko’pincha portlash yordamida ishlanadi. Bu usul ko’p mablag’ talab qiladi, ammao ish qisqa muddatlarda amalga oshiriladi. 12% gruntga gidromexanizatsiya yordamida ishlov beriladi. Yer qazish transport mashinalarining ishchi qismlari gruntni qirqadi, transportirovka qiladi va to’kadi. Gruntni faqatgina ishchi qismining harakati (ekskavatorlar) yoki mashinaning (buldozer, skreper) harakati natijasida </w:t>
      </w:r>
      <w:r w:rsidRPr="0052368E">
        <w:rPr>
          <w:bCs/>
          <w:sz w:val="28"/>
          <w:szCs w:val="28"/>
          <w:lang w:val="en-US"/>
        </w:rPr>
        <w:lastRenderedPageBreak/>
        <w:t>transportirovka qilish mumkin. To’xtovsiz ishlaydigan mashinalarda gruntni transportirovka qilish uchun maxsus konveyerlardan foydalaniladi.</w:t>
      </w:r>
    </w:p>
    <w:p w14:paraId="0146988E" w14:textId="42E9FE7F" w:rsidR="0052368E" w:rsidRPr="0052368E" w:rsidRDefault="0052368E" w:rsidP="0052368E">
      <w:pPr>
        <w:spacing w:line="360" w:lineRule="auto"/>
        <w:ind w:firstLine="851"/>
        <w:jc w:val="both"/>
        <w:rPr>
          <w:bCs/>
          <w:sz w:val="28"/>
          <w:szCs w:val="28"/>
          <w:lang w:val="en-US"/>
        </w:rPr>
      </w:pPr>
      <w:r w:rsidRPr="0052368E">
        <w:rPr>
          <w:bCs/>
          <w:sz w:val="28"/>
          <w:szCs w:val="28"/>
          <w:lang w:val="en-US"/>
        </w:rPr>
        <w:t>Er qazish transport mashinalari ish bajarish ko’lami, ish rejimi va shu kabi belgilarga qarab turlarga ajratiladi.</w:t>
      </w:r>
    </w:p>
    <w:p w14:paraId="3895C378"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Zamonaviy qurilish mashinalarining ishchi qismlarini almashtirib bir necha xil ish jarayonlarini bajarish mumkin. Mashinaning bu xususiyati uni ishlatish ko’lamini kengaytirdi. Universal mashinalar bajaradigan ish turlariga, texnik– iqtisodiy ko’rsatkichlariga ko’ra turlarga bo’linadi. Yer qizish mashinalarining quyidagi turlari mavjud.</w:t>
      </w:r>
    </w:p>
    <w:p w14:paraId="64789D4C"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 xml:space="preserve">Bajaradigan vazifasiga </w:t>
      </w:r>
      <w:proofErr w:type="gramStart"/>
      <w:r w:rsidRPr="0052368E">
        <w:rPr>
          <w:bCs/>
          <w:sz w:val="28"/>
          <w:szCs w:val="28"/>
          <w:lang w:val="en-US"/>
        </w:rPr>
        <w:t>ko’ra :</w:t>
      </w:r>
      <w:proofErr w:type="gramEnd"/>
    </w:p>
    <w:p w14:paraId="02374A20"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gruntni qirquvchi va transportirovka qiluvchi;</w:t>
      </w:r>
    </w:p>
    <w:p w14:paraId="1E23551D"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gruntga qatlamlar bo’yicha ishlov beruvchi va gruntni uncha katta bo’lmagan masofaga transportirovka qiluvchi;</w:t>
      </w:r>
    </w:p>
    <w:p w14:paraId="4C8508D0"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tayyorlash mashinalari;</w:t>
      </w:r>
    </w:p>
    <w:p w14:paraId="26AFE4C9"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gidormexanik usul bilan ishlaydigan qurilmalar;</w:t>
      </w:r>
    </w:p>
    <w:p w14:paraId="44E8C8F6"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er tekislash mashinalari,</w:t>
      </w:r>
    </w:p>
    <w:p w14:paraId="31726C52"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ish rejimiga ko’ra:</w:t>
      </w:r>
    </w:p>
    <w:p w14:paraId="0DB24F4C"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davriy;</w:t>
      </w:r>
    </w:p>
    <w:p w14:paraId="0C98D15B"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uzluksiz,</w:t>
      </w:r>
    </w:p>
    <w:p w14:paraId="5DA4531E"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siljuvchanligi bo’yicha:</w:t>
      </w:r>
    </w:p>
    <w:p w14:paraId="0415958C"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o’zi yurar;</w:t>
      </w:r>
    </w:p>
    <w:p w14:paraId="4B16C1B3"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tirkama.</w:t>
      </w:r>
    </w:p>
    <w:p w14:paraId="4311BF74" w14:textId="77777777" w:rsidR="0052368E" w:rsidRPr="0052368E" w:rsidRDefault="0052368E" w:rsidP="0052368E">
      <w:pPr>
        <w:spacing w:line="360" w:lineRule="auto"/>
        <w:ind w:firstLine="851"/>
        <w:jc w:val="both"/>
        <w:rPr>
          <w:bCs/>
          <w:sz w:val="28"/>
          <w:szCs w:val="28"/>
          <w:lang w:val="en-US"/>
        </w:rPr>
      </w:pPr>
    </w:p>
    <w:p w14:paraId="1AEA8D4D" w14:textId="77777777" w:rsidR="0052368E" w:rsidRPr="0052368E" w:rsidRDefault="0052368E" w:rsidP="0052368E">
      <w:pPr>
        <w:spacing w:line="360" w:lineRule="auto"/>
        <w:ind w:firstLine="851"/>
        <w:jc w:val="both"/>
        <w:rPr>
          <w:bCs/>
          <w:sz w:val="28"/>
          <w:szCs w:val="28"/>
          <w:lang w:val="en-US"/>
        </w:rPr>
      </w:pPr>
      <w:r w:rsidRPr="0052368E">
        <w:rPr>
          <w:bCs/>
          <w:sz w:val="28"/>
          <w:szCs w:val="28"/>
          <w:lang w:val="en-US"/>
        </w:rPr>
        <w:t xml:space="preserve">Gruntni qirquvchi va transportirovka qiluvchi mashinalar asosan bir va ko’p cho’michli ekskavatorlar bo’lib, ular massivdan gruntni qirqib oladi va ishchi qism harakati radiusi bo’ylab transportirovka qiladi. Buldozer, skreper va greyder gruntga qatlamlar bo’yicha ishlov beruvchi mashinalar jumlasiga kirib, ular gruntni qatlam bo’yicha qirqadi, shuningdek, uncha katta bo’lmagan masofaga transportitrovka qiladi. Qurilish maydonini ishga tayyorlovchi mashinalarga buta qirquvchi, to’ngak </w:t>
      </w:r>
      <w:r w:rsidRPr="0052368E">
        <w:rPr>
          <w:bCs/>
          <w:sz w:val="28"/>
          <w:szCs w:val="28"/>
          <w:lang w:val="en-US"/>
        </w:rPr>
        <w:lastRenderedPageBreak/>
        <w:t>qo’poruvchi, korchevatellar va turli yumshatgichlar hamda zichlovchi mashinalar kiradi. Gruntni massivdan suv yoki boshqa suyuqlik yordamida bo’shatib, transportirovka qiluvchi qurilmalar majmuasiga turli nasoslar va gidromotorlar kiradi. Yer tekislash mashinalari esa turli xildagi uzun va qisqa bazali tekislagichlardan iboratdir.</w:t>
      </w:r>
    </w:p>
    <w:p w14:paraId="22533ABE" w14:textId="50CA8515" w:rsidR="00C14767" w:rsidRDefault="0052368E" w:rsidP="0052368E">
      <w:pPr>
        <w:spacing w:line="360" w:lineRule="auto"/>
        <w:ind w:firstLine="851"/>
        <w:jc w:val="both"/>
        <w:rPr>
          <w:bCs/>
          <w:sz w:val="28"/>
          <w:szCs w:val="28"/>
          <w:lang w:val="en-US"/>
        </w:rPr>
      </w:pPr>
      <w:r w:rsidRPr="0052368E">
        <w:rPr>
          <w:bCs/>
          <w:sz w:val="28"/>
          <w:szCs w:val="28"/>
          <w:lang w:val="en-US"/>
        </w:rPr>
        <w:t>Davriy ish bajaruvchi mashinalar belgilangan vaqt davomida texnologik jarayonni takrorlaydi. Bular qatoriga buldozerlar, skreyperlar, greyderlar va bir cho’michli ekskavatorlar kiradi. Uzluksiz ishlovchi mashinalar texnologik jarayonni muttasil beto’xtov amalga oshiradi. Ko’p cho’michli ekskavatorlar va gidromexanik qurilmalar ana shunday mashinalar turiga kiradi.</w:t>
      </w:r>
    </w:p>
    <w:p w14:paraId="6AEDD93B" w14:textId="669D1573" w:rsidR="00C14767" w:rsidRDefault="00C14767" w:rsidP="00C14767">
      <w:pPr>
        <w:spacing w:line="360" w:lineRule="auto"/>
        <w:jc w:val="center"/>
        <w:rPr>
          <w:bCs/>
          <w:sz w:val="28"/>
          <w:szCs w:val="28"/>
          <w:lang w:val="en-US"/>
        </w:rPr>
      </w:pPr>
      <w:r>
        <w:rPr>
          <w:noProof/>
          <w:bdr w:val="none" w:sz="0" w:space="0" w:color="auto" w:frame="1"/>
        </w:rPr>
        <w:drawing>
          <wp:inline distT="0" distB="0" distL="0" distR="0" wp14:anchorId="6EC0F2ED" wp14:editId="574DBE23">
            <wp:extent cx="4368800" cy="2689636"/>
            <wp:effectExtent l="0" t="0" r="0" b="0"/>
            <wp:docPr id="1" name="Рисунок 1" descr="https://lh7-us.googleusercontent.com/y7UUba-gL7TXteeBwyfOizCAGRrQO8qzDZMfid5TE5JkIz4WZAUgQTqDrXEQmRZoDBQYfg19rl6_IL6wUc51LtwyF3Vv4vKdH77B6JJ2E2RK5sv-WtBlS4kqKOZmaM3wfix8_oQg7UW1JO2fsCKIqzg81ojQEK1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y7UUba-gL7TXteeBwyfOizCAGRrQO8qzDZMfid5TE5JkIz4WZAUgQTqDrXEQmRZoDBQYfg19rl6_IL6wUc51LtwyF3Vv4vKdH77B6JJ2E2RK5sv-WtBlS4kqKOZmaM3wfix8_oQg7UW1JO2fsCKIqzg81ojQEK1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6824" cy="2713046"/>
                    </a:xfrm>
                    <a:prstGeom prst="rect">
                      <a:avLst/>
                    </a:prstGeom>
                    <a:noFill/>
                    <a:ln>
                      <a:noFill/>
                    </a:ln>
                  </pic:spPr>
                </pic:pic>
              </a:graphicData>
            </a:graphic>
          </wp:inline>
        </w:drawing>
      </w:r>
    </w:p>
    <w:p w14:paraId="334CDB55" w14:textId="4A689C0D" w:rsidR="00C14767" w:rsidRPr="00C14767" w:rsidRDefault="00C14767" w:rsidP="00C14767">
      <w:pPr>
        <w:spacing w:line="360" w:lineRule="auto"/>
        <w:ind w:firstLine="851"/>
        <w:jc w:val="center"/>
        <w:rPr>
          <w:bCs/>
          <w:sz w:val="28"/>
          <w:szCs w:val="28"/>
          <w:lang w:val="en-US"/>
        </w:rPr>
      </w:pPr>
      <w:r w:rsidRPr="00C14767">
        <w:rPr>
          <w:b/>
          <w:bCs/>
          <w:color w:val="000000"/>
          <w:sz w:val="28"/>
          <w:szCs w:val="28"/>
          <w:lang w:val="en-US"/>
        </w:rPr>
        <w:t xml:space="preserve">4.1–rasm. Pichoqli buta qirquvchi traktor sxemasi </w:t>
      </w:r>
      <w:r w:rsidRPr="00C14767">
        <w:rPr>
          <w:i/>
          <w:iCs/>
          <w:color w:val="000000"/>
          <w:sz w:val="28"/>
          <w:szCs w:val="28"/>
          <w:lang w:val="en-US"/>
        </w:rPr>
        <w:t xml:space="preserve">1–universal rama; </w:t>
      </w:r>
      <w:r w:rsidRPr="00C14767">
        <w:rPr>
          <w:b/>
          <w:bCs/>
          <w:i/>
          <w:iCs/>
          <w:color w:val="000000"/>
          <w:sz w:val="28"/>
          <w:szCs w:val="28"/>
          <w:lang w:val="en-US"/>
        </w:rPr>
        <w:t xml:space="preserve">2 — </w:t>
      </w:r>
      <w:r w:rsidRPr="00C14767">
        <w:rPr>
          <w:i/>
          <w:iCs/>
          <w:color w:val="000000"/>
          <w:sz w:val="28"/>
          <w:szCs w:val="28"/>
          <w:lang w:val="en-US"/>
        </w:rPr>
        <w:t xml:space="preserve">gidrosilindr; </w:t>
      </w:r>
      <w:r w:rsidRPr="00C14767">
        <w:rPr>
          <w:b/>
          <w:bCs/>
          <w:i/>
          <w:iCs/>
          <w:color w:val="000000"/>
          <w:sz w:val="28"/>
          <w:szCs w:val="28"/>
          <w:lang w:val="en-US"/>
        </w:rPr>
        <w:t xml:space="preserve">3 — </w:t>
      </w:r>
      <w:r w:rsidRPr="00C14767">
        <w:rPr>
          <w:i/>
          <w:iCs/>
          <w:color w:val="000000"/>
          <w:sz w:val="28"/>
          <w:szCs w:val="28"/>
          <w:lang w:val="en-US"/>
        </w:rPr>
        <w:t xml:space="preserve">otval; 4—pichok; </w:t>
      </w:r>
      <w:r w:rsidRPr="00C14767">
        <w:rPr>
          <w:b/>
          <w:bCs/>
          <w:i/>
          <w:iCs/>
          <w:color w:val="000000"/>
          <w:sz w:val="28"/>
          <w:szCs w:val="28"/>
          <w:lang w:val="en-US"/>
        </w:rPr>
        <w:t xml:space="preserve">5 </w:t>
      </w:r>
      <w:r w:rsidRPr="00C14767">
        <w:rPr>
          <w:i/>
          <w:iCs/>
          <w:color w:val="000000"/>
          <w:sz w:val="28"/>
          <w:szCs w:val="28"/>
          <w:lang w:val="en-US"/>
        </w:rPr>
        <w:t xml:space="preserve">— varak–kolun; </w:t>
      </w:r>
      <w:r w:rsidRPr="00C14767">
        <w:rPr>
          <w:b/>
          <w:bCs/>
          <w:i/>
          <w:iCs/>
          <w:color w:val="000000"/>
          <w:sz w:val="28"/>
          <w:szCs w:val="28"/>
          <w:lang w:val="en-US"/>
        </w:rPr>
        <w:t xml:space="preserve">6 </w:t>
      </w:r>
      <w:r w:rsidRPr="00C14767">
        <w:rPr>
          <w:i/>
          <w:iCs/>
          <w:color w:val="000000"/>
          <w:sz w:val="28"/>
          <w:szCs w:val="28"/>
          <w:lang w:val="en-US"/>
        </w:rPr>
        <w:t>— himoya karkasi</w:t>
      </w:r>
    </w:p>
    <w:p w14:paraId="281A61BD" w14:textId="77777777" w:rsidR="00C14767" w:rsidRPr="0052368E" w:rsidRDefault="00C14767" w:rsidP="0052368E">
      <w:pPr>
        <w:spacing w:line="360" w:lineRule="auto"/>
        <w:ind w:firstLine="851"/>
        <w:jc w:val="both"/>
        <w:rPr>
          <w:bCs/>
          <w:sz w:val="28"/>
          <w:szCs w:val="28"/>
          <w:lang w:val="en-US"/>
        </w:rPr>
      </w:pPr>
    </w:p>
    <w:p w14:paraId="07070D3C" w14:textId="56409485" w:rsidR="0052368E" w:rsidRDefault="0052368E" w:rsidP="0052368E">
      <w:pPr>
        <w:spacing w:line="360" w:lineRule="auto"/>
        <w:ind w:firstLine="851"/>
        <w:jc w:val="both"/>
        <w:rPr>
          <w:bCs/>
          <w:sz w:val="28"/>
          <w:szCs w:val="28"/>
          <w:lang w:val="en-US"/>
        </w:rPr>
      </w:pPr>
      <w:r w:rsidRPr="0052368E">
        <w:rPr>
          <w:bCs/>
          <w:sz w:val="28"/>
          <w:szCs w:val="28"/>
          <w:lang w:val="en-US"/>
        </w:rPr>
        <w:t>Buta qirquvchilar traktor va osma ishchi qismdan iborat bo’lib, yer betida o’sadigan mayda butalarni qirqishga mo’ljallangan. Uning ishchi qismi buldozerga o’xshash bo’lib (4.1–rasm), otval 3, pichok 4, ko’tarish–tushirish gidrosilindri 2 dan iborat.</w:t>
      </w:r>
    </w:p>
    <w:p w14:paraId="068E8903" w14:textId="5657AA30" w:rsidR="00C14767" w:rsidRDefault="00C14767" w:rsidP="0052368E">
      <w:pPr>
        <w:spacing w:line="360" w:lineRule="auto"/>
        <w:ind w:firstLine="851"/>
        <w:jc w:val="both"/>
        <w:rPr>
          <w:bCs/>
          <w:sz w:val="28"/>
          <w:szCs w:val="28"/>
          <w:lang w:val="en-US"/>
        </w:rPr>
      </w:pPr>
      <w:r w:rsidRPr="00C14767">
        <w:rPr>
          <w:bCs/>
          <w:sz w:val="28"/>
          <w:szCs w:val="28"/>
          <w:lang w:val="en-US"/>
        </w:rPr>
        <w:t xml:space="preserve">Otval universal rama 1 dan va po’lat varaqa bilan qoplangan karkasdan iborat. Pichoqlar bolt–gayka yordamida otvalga o’rnatiladi. Ramaning oldingi qismida maxsus po’lat varaq–kolun 5 bo’lib, u butalar orasini ochadi. Otval rama </w:t>
      </w:r>
      <w:r w:rsidRPr="00C14767">
        <w:rPr>
          <w:bCs/>
          <w:sz w:val="28"/>
          <w:szCs w:val="28"/>
          <w:lang w:val="en-US"/>
        </w:rPr>
        <w:lastRenderedPageBreak/>
        <w:t>bilan sharnir yordamida birlashtiriladi. Ishchi qism gidrosilindr 2 yordamida ko’tariladi. Ag’darilayotgan daraxtdan mashinani himoya qilish uchun himoya karkasi 6 mavjud.</w:t>
      </w:r>
    </w:p>
    <w:p w14:paraId="50BFCFE9"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 xml:space="preserve">Buta qirqish jarayoni quyidagicha. Stvol tushirilgan holatda oldinga harakatlanadi. Pichokning o’rnatilish burchagi 60...65°, otval gruntga 3...5 sm </w:t>
      </w:r>
      <w:proofErr w:type="gramStart"/>
      <w:r w:rsidRPr="00C14767">
        <w:rPr>
          <w:bCs/>
          <w:sz w:val="28"/>
          <w:szCs w:val="28"/>
          <w:lang w:val="en-US"/>
        </w:rPr>
        <w:t>botiriladi..</w:t>
      </w:r>
      <w:proofErr w:type="gramEnd"/>
    </w:p>
    <w:p w14:paraId="6997FA67"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Diametri 15 sm gacha bo’lgan butalar va 30 sm gacha bo’lgan daraxtlarni bir o’tishda tozalaydi.</w:t>
      </w:r>
    </w:p>
    <w:p w14:paraId="066E3CAE"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Yumshatgichlar. Yumshatgichlar mustahkam, zich va muzlagan gruntlarga qatlamma–qatlam ishlov berishda qo’llaniladi. Ular buldozerning orqasiga tirkalgan yoki osilgan holda ishlatiladi.</w:t>
      </w:r>
    </w:p>
    <w:p w14:paraId="48708B88" w14:textId="4E1A8AF8" w:rsidR="0052368E" w:rsidRDefault="00C14767" w:rsidP="00C14767">
      <w:pPr>
        <w:spacing w:line="360" w:lineRule="auto"/>
        <w:ind w:firstLine="851"/>
        <w:jc w:val="both"/>
        <w:rPr>
          <w:bCs/>
          <w:sz w:val="28"/>
          <w:szCs w:val="28"/>
          <w:lang w:val="en-US"/>
        </w:rPr>
      </w:pPr>
      <w:r w:rsidRPr="00C14767">
        <w:rPr>
          <w:bCs/>
          <w:sz w:val="28"/>
          <w:szCs w:val="28"/>
          <w:lang w:val="en-US"/>
        </w:rPr>
        <w:t>Odatda, yumshatgichlar yer qazish transport mashinalari gruntga ishlov berolmaydigan joylarda qo’llaniladi. Ular yo’l, suv inshootlari ko’rishda, muzlagan va zichligi o’ta yuqori bo’lgan gruntlarni yumshatishda, qurilish may– donini toshlardan, tomirlardan va boshqa chiqindilardan tozalashda ishlatiladi.</w:t>
      </w:r>
    </w:p>
    <w:p w14:paraId="403B0BF4" w14:textId="40CFC4A9" w:rsidR="00C14767" w:rsidRDefault="00C14767" w:rsidP="00C14767">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5DAB58C4" wp14:editId="16CF8F13">
            <wp:extent cx="3886200" cy="1937777"/>
            <wp:effectExtent l="0" t="0" r="0" b="5715"/>
            <wp:docPr id="2" name="Рисунок 2" descr="https://lh7-us.googleusercontent.com/Kew4O2VfaGdVRNHy6_QuLzIrX_x5lj8CmiOHUEMUsc696-K5bbXP5AEvPe8akZOWbEBestIIQmUqYnbPFG3xE9ARo7BrxNgIQtsfVY3jowywjfVNs0Ykf2KrRZ1cs0zGQ0Cl7W3ZTMlZavQfLIsJpwDdUp1gc8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Kew4O2VfaGdVRNHy6_QuLzIrX_x5lj8CmiOHUEMUsc696-K5bbXP5AEvPe8akZOWbEBestIIQmUqYnbPFG3xE9ARo7BrxNgIQtsfVY3jowywjfVNs0Ykf2KrRZ1cs0zGQ0Cl7W3ZTMlZavQfLIsJpwDdUp1gc8AP"/>
                    <pic:cNvPicPr>
                      <a:picLocks noChangeAspect="1" noChangeArrowheads="1"/>
                    </pic:cNvPicPr>
                  </pic:nvPicPr>
                  <pic:blipFill rotWithShape="1">
                    <a:blip r:embed="rId8">
                      <a:extLst>
                        <a:ext uri="{28A0092B-C50C-407E-A947-70E740481C1C}">
                          <a14:useLocalDpi xmlns:a14="http://schemas.microsoft.com/office/drawing/2010/main" val="0"/>
                        </a:ext>
                      </a:extLst>
                    </a:blip>
                    <a:srcRect r="39967"/>
                    <a:stretch/>
                  </pic:blipFill>
                  <pic:spPr bwMode="auto">
                    <a:xfrm>
                      <a:off x="0" y="0"/>
                      <a:ext cx="3900861" cy="1945087"/>
                    </a:xfrm>
                    <a:prstGeom prst="rect">
                      <a:avLst/>
                    </a:prstGeom>
                    <a:noFill/>
                    <a:ln>
                      <a:noFill/>
                    </a:ln>
                    <a:extLst>
                      <a:ext uri="{53640926-AAD7-44D8-BBD7-CCE9431645EC}">
                        <a14:shadowObscured xmlns:a14="http://schemas.microsoft.com/office/drawing/2010/main"/>
                      </a:ext>
                    </a:extLst>
                  </pic:spPr>
                </pic:pic>
              </a:graphicData>
            </a:graphic>
          </wp:inline>
        </w:drawing>
      </w:r>
    </w:p>
    <w:p w14:paraId="64423394" w14:textId="764487B6" w:rsidR="00C14767" w:rsidRPr="00C14767" w:rsidRDefault="00C14767" w:rsidP="00C14767">
      <w:pPr>
        <w:spacing w:line="360" w:lineRule="auto"/>
        <w:ind w:firstLine="851"/>
        <w:jc w:val="center"/>
        <w:rPr>
          <w:bCs/>
          <w:sz w:val="28"/>
          <w:szCs w:val="28"/>
          <w:lang w:val="tr-TR"/>
        </w:rPr>
      </w:pPr>
      <w:r>
        <w:rPr>
          <w:bCs/>
          <w:sz w:val="28"/>
          <w:szCs w:val="28"/>
          <w:lang w:val="tr-TR"/>
        </w:rPr>
        <w:t>4.2</w:t>
      </w:r>
      <w:r w:rsidRPr="00C14767">
        <w:rPr>
          <w:bCs/>
          <w:sz w:val="28"/>
          <w:szCs w:val="28"/>
          <w:lang w:val="tr-TR"/>
        </w:rPr>
        <w:t>–rasm. Yumshatgich–buldozer</w:t>
      </w:r>
    </w:p>
    <w:p w14:paraId="7DB8594A" w14:textId="5AC1A65B" w:rsidR="00C14767" w:rsidRPr="00C14767" w:rsidRDefault="00C14767" w:rsidP="00C14767">
      <w:pPr>
        <w:spacing w:line="360" w:lineRule="auto"/>
        <w:ind w:firstLine="851"/>
        <w:jc w:val="center"/>
        <w:rPr>
          <w:bCs/>
          <w:sz w:val="28"/>
          <w:szCs w:val="28"/>
          <w:lang w:val="en-US"/>
        </w:rPr>
      </w:pPr>
      <w:r w:rsidRPr="00C14767">
        <w:rPr>
          <w:i/>
          <w:iCs/>
          <w:color w:val="000000"/>
          <w:sz w:val="28"/>
          <w:szCs w:val="28"/>
          <w:lang w:val="en-US"/>
        </w:rPr>
        <w:t xml:space="preserve">1–uchlik; </w:t>
      </w:r>
      <w:r w:rsidRPr="00C14767">
        <w:rPr>
          <w:b/>
          <w:bCs/>
          <w:color w:val="000000"/>
          <w:sz w:val="28"/>
          <w:szCs w:val="28"/>
          <w:lang w:val="en-US"/>
        </w:rPr>
        <w:t xml:space="preserve">2 </w:t>
      </w:r>
      <w:r w:rsidRPr="00C14767">
        <w:rPr>
          <w:i/>
          <w:iCs/>
          <w:color w:val="000000"/>
          <w:sz w:val="28"/>
          <w:szCs w:val="28"/>
          <w:lang w:val="en-US"/>
        </w:rPr>
        <w:t xml:space="preserve">— ko’ndalang balka; 3 —tayanch ustuni; </w:t>
      </w:r>
      <w:r w:rsidRPr="00C14767">
        <w:rPr>
          <w:b/>
          <w:bCs/>
          <w:color w:val="000000"/>
          <w:sz w:val="28"/>
          <w:szCs w:val="28"/>
          <w:lang w:val="en-US"/>
        </w:rPr>
        <w:t xml:space="preserve">4— </w:t>
      </w:r>
      <w:r w:rsidRPr="00C14767">
        <w:rPr>
          <w:i/>
          <w:iCs/>
          <w:color w:val="000000"/>
          <w:sz w:val="28"/>
          <w:szCs w:val="28"/>
          <w:lang w:val="en-US"/>
        </w:rPr>
        <w:t xml:space="preserve">gidrosilindr; 5—kronshteyn; </w:t>
      </w:r>
      <w:r w:rsidRPr="00C14767">
        <w:rPr>
          <w:b/>
          <w:bCs/>
          <w:color w:val="000000"/>
          <w:sz w:val="28"/>
          <w:szCs w:val="28"/>
          <w:lang w:val="en-US"/>
        </w:rPr>
        <w:t xml:space="preserve">6 — </w:t>
      </w:r>
      <w:r w:rsidRPr="00C14767">
        <w:rPr>
          <w:i/>
          <w:iCs/>
          <w:color w:val="000000"/>
          <w:sz w:val="28"/>
          <w:szCs w:val="28"/>
          <w:lang w:val="en-US"/>
        </w:rPr>
        <w:t>tish</w:t>
      </w:r>
    </w:p>
    <w:p w14:paraId="42A4E2FD"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Yumshatgichlar bitta yoki bir nechta tish 6 bilan jihozlangan bo’ladi (4.2– rasm). Tish 6 ko’ndalang balka 2 ga bikr yoki buriluvchi kronshteyn 5 orqali sharnirli mahkamlanadi.</w:t>
      </w:r>
    </w:p>
    <w:p w14:paraId="4AA4E4B8"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Yumshatgichlar ish bajarishi tuzilishi, baza traktoriga o’rnatilishi va baza traktori quvvatiga qarab turlarga bo’linadi.</w:t>
      </w:r>
    </w:p>
    <w:p w14:paraId="32E73465"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lastRenderedPageBreak/>
        <w:t>Ish bajarilishiga ko’ra umumiy ishlarni bajaruvchi va maxsus ishlarni bajaruvchi yumshatgichlar mavjud.</w:t>
      </w:r>
    </w:p>
    <w:p w14:paraId="6693D5D6" w14:textId="69468434" w:rsidR="00C14767" w:rsidRPr="00C14767" w:rsidRDefault="00C14767" w:rsidP="00C14767">
      <w:pPr>
        <w:spacing w:line="360" w:lineRule="auto"/>
        <w:ind w:firstLine="851"/>
        <w:jc w:val="both"/>
        <w:rPr>
          <w:bCs/>
          <w:sz w:val="28"/>
          <w:szCs w:val="28"/>
          <w:lang w:val="en-US"/>
        </w:rPr>
      </w:pPr>
      <w:r w:rsidRPr="00C14767">
        <w:rPr>
          <w:bCs/>
          <w:sz w:val="28"/>
          <w:szCs w:val="28"/>
          <w:lang w:val="en-US"/>
        </w:rPr>
        <w:t>Baza traktoriga o’rnatilishi bo’yicha yumshatgichlar osma va tirkama, yurish qismiga ko’ra esa gusenitsali va g’ildirakli, boshqarish mexanizmiga ko’ra</w:t>
      </w:r>
      <w:r>
        <w:rPr>
          <w:bCs/>
          <w:sz w:val="28"/>
          <w:szCs w:val="28"/>
          <w:lang w:val="en-US"/>
        </w:rPr>
        <w:t xml:space="preserve"> </w:t>
      </w:r>
      <w:r w:rsidRPr="00C14767">
        <w:rPr>
          <w:bCs/>
          <w:sz w:val="28"/>
          <w:szCs w:val="28"/>
          <w:lang w:val="en-US"/>
        </w:rPr>
        <w:t>gidravlik va arqonli, baza traktor quvvatiga ko’ra esa yyengil, o’rta, katta quvvatli va o’ta katta quvvatlilarga bo’linadi. Ularning quvvati mos ravishda 75, 150, 300 va 350 ot kuchi bo’ladi.</w:t>
      </w:r>
    </w:p>
    <w:p w14:paraId="507F6DEC"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Ko’ndalang balka tishlar bilan baza traktorga uch nuqtali yoki to’rt nuqtali parallelogramm osma orqali osilgan bo’ladi. Bitta yoki ikkita gidrosilindr yordamida tishlarning gruntga botish chuqurligi boshqariladi. Tishlarning ishlash muddatini uzaytirish uchun ularni uchlariga almashtiriluvchi uchlik 1 qo’llanilgan bo’lib, ular botirish chuqurligidan kat’iy nazar gruntning tishga bo’lgan qarshilik kuchini kamaytiradi.</w:t>
      </w:r>
    </w:p>
    <w:p w14:paraId="09F94000" w14:textId="45679DCF" w:rsidR="00C14767" w:rsidRDefault="00C14767" w:rsidP="00C14767">
      <w:pPr>
        <w:spacing w:line="360" w:lineRule="auto"/>
        <w:ind w:firstLine="851"/>
        <w:jc w:val="both"/>
        <w:rPr>
          <w:bCs/>
          <w:sz w:val="28"/>
          <w:szCs w:val="28"/>
          <w:lang w:val="en-US"/>
        </w:rPr>
      </w:pPr>
      <w:r w:rsidRPr="00C14767">
        <w:rPr>
          <w:bCs/>
          <w:sz w:val="28"/>
          <w:szCs w:val="28"/>
          <w:lang w:val="en-US"/>
        </w:rPr>
        <w:t>Qo’poruvchi va qo’poruvchi–yig’uvchi mashinalar. Qo’poruvchi baza mashinaga o’rnatilgan maxsus tishli qurilma bo’lib (4.3–rasm), u qurilish maydonidagi to’ngaklarni qo’porish va qirqishga mo’ljallangan.</w:t>
      </w:r>
    </w:p>
    <w:p w14:paraId="331DF0CE" w14:textId="0C98BD4E" w:rsidR="00C14767" w:rsidRDefault="00C14767" w:rsidP="00C14767">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1D35C673" wp14:editId="70EF8748">
            <wp:extent cx="2587602" cy="3365575"/>
            <wp:effectExtent l="0" t="0" r="3810" b="6350"/>
            <wp:docPr id="4" name="Рисунок 4" descr="C:\Users\User\Desktop\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4.2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7570" cy="3391546"/>
                    </a:xfrm>
                    <a:prstGeom prst="rect">
                      <a:avLst/>
                    </a:prstGeom>
                    <a:noFill/>
                    <a:ln>
                      <a:noFill/>
                    </a:ln>
                  </pic:spPr>
                </pic:pic>
              </a:graphicData>
            </a:graphic>
          </wp:inline>
        </w:drawing>
      </w:r>
    </w:p>
    <w:p w14:paraId="159795E8" w14:textId="77777777" w:rsidR="00C14767" w:rsidRPr="00C14767" w:rsidRDefault="00C14767" w:rsidP="00C14767">
      <w:pPr>
        <w:spacing w:line="360" w:lineRule="auto"/>
        <w:jc w:val="center"/>
        <w:rPr>
          <w:bCs/>
          <w:sz w:val="28"/>
          <w:szCs w:val="28"/>
          <w:lang w:val="en-US"/>
        </w:rPr>
      </w:pPr>
      <w:r w:rsidRPr="00C14767">
        <w:rPr>
          <w:bCs/>
          <w:sz w:val="28"/>
          <w:szCs w:val="28"/>
          <w:lang w:val="en-US"/>
        </w:rPr>
        <w:t>4.3–rasm. Qo’poruvchi (a) va qo’poruvchi– yig’uvchi (b) mashina sxemasi</w:t>
      </w:r>
    </w:p>
    <w:p w14:paraId="5AA31DBF" w14:textId="77777777" w:rsidR="00C14767" w:rsidRDefault="00C14767" w:rsidP="00C14767">
      <w:pPr>
        <w:spacing w:line="360" w:lineRule="auto"/>
        <w:ind w:firstLine="851"/>
        <w:jc w:val="center"/>
        <w:rPr>
          <w:bCs/>
          <w:sz w:val="28"/>
          <w:szCs w:val="28"/>
          <w:lang w:val="en-US"/>
        </w:rPr>
      </w:pPr>
    </w:p>
    <w:p w14:paraId="32F48CBE" w14:textId="523366AC" w:rsidR="00C14767" w:rsidRDefault="00C14767" w:rsidP="00C14767">
      <w:pPr>
        <w:spacing w:line="360" w:lineRule="auto"/>
        <w:ind w:firstLine="851"/>
        <w:jc w:val="both"/>
        <w:rPr>
          <w:bCs/>
          <w:sz w:val="28"/>
          <w:szCs w:val="28"/>
          <w:lang w:val="en-US"/>
        </w:rPr>
      </w:pPr>
      <w:r w:rsidRPr="00C14767">
        <w:rPr>
          <w:bCs/>
          <w:sz w:val="28"/>
          <w:szCs w:val="28"/>
          <w:lang w:val="en-US"/>
        </w:rPr>
        <w:lastRenderedPageBreak/>
        <w:t>Mashinaning asosiy qismi trapetsiyasimon rama 12 dan iborat bo’lib, u traktor 1 ning tirkash qismi bilan sharnirli qo’shilgan. Ishchi qismi ikkita ikki yelkali richag 7 tish shakliga ega bo’lgan kichik yelka 10, ramaga qattiq mahkamlangan ikkita kichik tish 11 dan iborat. Kichik tishlar ramaning chetlariga</w:t>
      </w:r>
      <w:r>
        <w:rPr>
          <w:bCs/>
          <w:sz w:val="28"/>
          <w:szCs w:val="28"/>
          <w:lang w:val="en-US"/>
        </w:rPr>
        <w:t xml:space="preserve"> </w:t>
      </w:r>
      <w:r w:rsidRPr="00C14767">
        <w:rPr>
          <w:bCs/>
          <w:sz w:val="28"/>
          <w:szCs w:val="28"/>
          <w:lang w:val="en-US"/>
        </w:rPr>
        <w:t>joylashgan bo’lib, tish 10 ga nisbatan traktorning o’q tekisligidan uzoqda joylashgan. Bu qo’porilgan to’ngakni transportirovka qilishda qulaylik tug’diradi. Richag 7 rama bilan sharnirli birikkan va polispast 5 hamda chig’ir 2 orqali harakatga keladi. Ishchi qismni ko’tarish va tushirish polispast 4 va chig’ir barabani 13 yordamida bajariladi. Polispast oboymalari qo’zg’almas tutqich 3 ga mahkamlangan. Ishchi qism ko’tarilganda ishchi qism richagi 7 polispast 6 bilan dastlabki holatga qaytadi. Ishchi organ 8 ning holati richag 9 orqali belgilanadi.</w:t>
      </w:r>
    </w:p>
    <w:p w14:paraId="1CC9D4F7"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Tishlarda hosil bo’ladigan kuchlanish diametri 0,8 metrgacha bo’lgan to’ngaklarni qo’pora oladi.</w:t>
      </w:r>
    </w:p>
    <w:p w14:paraId="05FBB8E3"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en-US"/>
        </w:rPr>
        <w:t>To’ngakni qo’porish uchun dastlab yumshatgich tishlari tubiga botiriladi va asta ko’tariladi.</w:t>
      </w:r>
    </w:p>
    <w:p w14:paraId="18F6A87B" w14:textId="24F095F0" w:rsidR="00C14767" w:rsidRDefault="00C14767" w:rsidP="00C14767">
      <w:pPr>
        <w:spacing w:line="360" w:lineRule="auto"/>
        <w:ind w:firstLine="851"/>
        <w:jc w:val="both"/>
        <w:rPr>
          <w:bCs/>
          <w:sz w:val="28"/>
          <w:szCs w:val="28"/>
          <w:lang w:val="en-US"/>
        </w:rPr>
      </w:pPr>
      <w:r w:rsidRPr="00C14767">
        <w:rPr>
          <w:bCs/>
          <w:sz w:val="28"/>
          <w:szCs w:val="28"/>
          <w:lang w:val="en-US"/>
        </w:rPr>
        <w:t>Qo’poruvchi — yiguvchi mashinalar qo’poruvchi mexanizmdan tashqari yig’uvchi mexanizm bilan ham jihozlangan.</w:t>
      </w:r>
    </w:p>
    <w:p w14:paraId="0DCE66B3" w14:textId="3CB4D7E1" w:rsidR="00C14767" w:rsidRDefault="00C14767" w:rsidP="0052368E">
      <w:pPr>
        <w:spacing w:line="360" w:lineRule="auto"/>
        <w:ind w:firstLine="851"/>
        <w:jc w:val="both"/>
        <w:rPr>
          <w:bCs/>
          <w:sz w:val="28"/>
          <w:szCs w:val="28"/>
          <w:lang w:val="tr-TR"/>
        </w:rPr>
      </w:pPr>
    </w:p>
    <w:p w14:paraId="00CA955B" w14:textId="67015DC2" w:rsidR="00C14767" w:rsidRPr="00C14767" w:rsidRDefault="00C14767" w:rsidP="00C14767">
      <w:pPr>
        <w:pStyle w:val="a9"/>
        <w:numPr>
          <w:ilvl w:val="1"/>
          <w:numId w:val="21"/>
        </w:numPr>
        <w:spacing w:line="360" w:lineRule="auto"/>
        <w:jc w:val="both"/>
        <w:rPr>
          <w:b/>
          <w:bCs/>
          <w:sz w:val="28"/>
          <w:szCs w:val="28"/>
          <w:lang w:val="tr-TR"/>
        </w:rPr>
      </w:pPr>
      <w:r w:rsidRPr="00C14767">
        <w:rPr>
          <w:b/>
          <w:bCs/>
          <w:sz w:val="28"/>
          <w:szCs w:val="28"/>
          <w:lang w:val="tr-TR"/>
        </w:rPr>
        <w:t>Yer qazish va tuproq tashish mashinalari. Skreperlar, buldozerlar va greyderlar</w:t>
      </w:r>
    </w:p>
    <w:p w14:paraId="568DE332" w14:textId="77777777" w:rsidR="00C14767" w:rsidRPr="00C14767" w:rsidRDefault="00C14767" w:rsidP="00C14767">
      <w:pPr>
        <w:spacing w:line="360" w:lineRule="auto"/>
        <w:ind w:firstLine="851"/>
        <w:jc w:val="both"/>
        <w:rPr>
          <w:bCs/>
          <w:sz w:val="28"/>
          <w:szCs w:val="28"/>
          <w:lang w:val="en-US"/>
        </w:rPr>
      </w:pPr>
      <w:r w:rsidRPr="00C14767">
        <w:rPr>
          <w:bCs/>
          <w:sz w:val="28"/>
          <w:szCs w:val="28"/>
          <w:lang w:val="tr-TR"/>
        </w:rPr>
        <w:t xml:space="preserve">Yer qazish transport mashinalari (YQTM) gruntni massivdan dvigatelda hosil qilinayotgan tortish kuchi hisobiga qazib oladi va o’zining ilgarilanma harakati bilan uni siljitadi. Ish tartibi bo’yicha YQTM davriy (buldozer, greyder, skreper) va uzluksiz (greyder–elevator) ishlovchilarga, konstruksiyasi bo’yicha esa otvalli va cho’michlilarga bo’linadi. </w:t>
      </w:r>
      <w:r w:rsidRPr="00C14767">
        <w:rPr>
          <w:bCs/>
          <w:sz w:val="28"/>
          <w:szCs w:val="28"/>
          <w:lang w:val="en-US"/>
        </w:rPr>
        <w:t>Buldozerlarning asosiy ishchi qismi otval bo’lib, u buldozerning old qismida joylashadi. Skreperlar esa cho’michlar bilan jihozlanadi. Davriy ravishda ishlovchi YQTM larining ish sikli: gruntni massivdan ajratish (qazib olish), kerakli joyga transportirovka qilish, tushirish va mashinaning dastlabki holatiga qaytishidan iborat.</w:t>
      </w:r>
    </w:p>
    <w:p w14:paraId="70C11434" w14:textId="77777777" w:rsidR="00D02AFC" w:rsidRPr="00D02AFC" w:rsidRDefault="00C14767" w:rsidP="00D02AFC">
      <w:pPr>
        <w:spacing w:line="360" w:lineRule="auto"/>
        <w:ind w:firstLine="851"/>
        <w:jc w:val="both"/>
        <w:rPr>
          <w:bCs/>
          <w:sz w:val="28"/>
          <w:szCs w:val="28"/>
          <w:lang w:val="en-US"/>
        </w:rPr>
      </w:pPr>
      <w:r w:rsidRPr="00C14767">
        <w:rPr>
          <w:bCs/>
          <w:sz w:val="28"/>
          <w:szCs w:val="28"/>
          <w:lang w:val="en-US"/>
        </w:rPr>
        <w:lastRenderedPageBreak/>
        <w:t>Grunt massivdan silliq yoki tishli pichoklar yordamida tortuvchi mashinaning tortish kuchi hisobiga ajratiladi. Ishchi qism turiga ko’ra grunt ishchi qism oldida o’yiladi yoki to’qilish joyiga transportirovka qilish uchun cho’michga tushadi. YQTM tezligi yuzaga kelayotgan qarshilik miqdoriga qarab tanlanadi. Gruntni massivdan ajratishda, ayniqsa, mustahkam gruntlarga ishlov berishda qarshilik katta bo’lgani uchun tezlik kichik bo’ladi, gruntni</w:t>
      </w:r>
      <w:r w:rsidR="00D02AFC">
        <w:rPr>
          <w:bCs/>
          <w:sz w:val="28"/>
          <w:szCs w:val="28"/>
          <w:lang w:val="en-US"/>
        </w:rPr>
        <w:t xml:space="preserve"> </w:t>
      </w:r>
      <w:r w:rsidR="00D02AFC" w:rsidRPr="00D02AFC">
        <w:rPr>
          <w:bCs/>
          <w:sz w:val="28"/>
          <w:szCs w:val="28"/>
          <w:lang w:val="en-US"/>
        </w:rPr>
        <w:t>transportirovka qilishda va dastlabki holatga qaytishda tezlik nisbatan katta bo’ladi. YQTM gruntga yalpi ishlov berishda samarali ishlaydi.</w:t>
      </w:r>
    </w:p>
    <w:p w14:paraId="27C1D5CA" w14:textId="080B72CF" w:rsidR="00C14767" w:rsidRDefault="00D02AFC" w:rsidP="00D02AFC">
      <w:pPr>
        <w:spacing w:line="360" w:lineRule="auto"/>
        <w:ind w:firstLine="851"/>
        <w:jc w:val="both"/>
        <w:rPr>
          <w:bCs/>
          <w:sz w:val="28"/>
          <w:szCs w:val="28"/>
          <w:lang w:val="en-US"/>
        </w:rPr>
      </w:pPr>
      <w:r w:rsidRPr="00D02AFC">
        <w:rPr>
          <w:bCs/>
          <w:sz w:val="28"/>
          <w:szCs w:val="28"/>
          <w:lang w:val="en-US"/>
        </w:rPr>
        <w:t>Buldozerlar. Buldozerlar gruntni qatlamlari bo’yicha ishlash va uni yer yuzasi bo’ylab uncha katta bo’lmagan masofaga surish uchun xizmat qiladi. Ular yerlarni tekislashda, transheya va xandaqlarni qayta to’ldirishda, qurishda, sochiluvchan materiallarni siljitishda va boshqa shu kabi ishlarda qo’llaniladi. Buldozerlar ishining samaradorligi traktorning o’tag’onligi va quvvatiga bog’liq.</w:t>
      </w:r>
    </w:p>
    <w:p w14:paraId="3A403362" w14:textId="06965764" w:rsidR="00D02AFC" w:rsidRDefault="00D02AFC" w:rsidP="00D02AFC">
      <w:pPr>
        <w:spacing w:line="360" w:lineRule="auto"/>
        <w:ind w:firstLine="851"/>
        <w:jc w:val="center"/>
        <w:rPr>
          <w:bCs/>
          <w:sz w:val="28"/>
          <w:szCs w:val="28"/>
          <w:lang w:val="en-US"/>
        </w:rPr>
      </w:pPr>
      <w:r>
        <w:rPr>
          <w:noProof/>
          <w:color w:val="000000"/>
          <w:sz w:val="20"/>
          <w:szCs w:val="20"/>
          <w:bdr w:val="none" w:sz="0" w:space="0" w:color="auto" w:frame="1"/>
        </w:rPr>
        <w:drawing>
          <wp:inline distT="0" distB="0" distL="0" distR="0" wp14:anchorId="67B3B824" wp14:editId="2974F2E0">
            <wp:extent cx="4219339" cy="3027871"/>
            <wp:effectExtent l="0" t="0" r="0" b="1270"/>
            <wp:docPr id="5" name="Рисунок 5" descr="C:\Users\User\Desktop\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4.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3944" cy="3031176"/>
                    </a:xfrm>
                    <a:prstGeom prst="rect">
                      <a:avLst/>
                    </a:prstGeom>
                    <a:noFill/>
                    <a:ln>
                      <a:noFill/>
                    </a:ln>
                  </pic:spPr>
                </pic:pic>
              </a:graphicData>
            </a:graphic>
          </wp:inline>
        </w:drawing>
      </w:r>
    </w:p>
    <w:p w14:paraId="2166FA96" w14:textId="65E6501A" w:rsidR="00D02AFC" w:rsidRPr="00D02AFC" w:rsidRDefault="00D02AFC" w:rsidP="00D02AFC">
      <w:pPr>
        <w:spacing w:line="360" w:lineRule="auto"/>
        <w:ind w:firstLine="851"/>
        <w:jc w:val="center"/>
        <w:rPr>
          <w:b/>
          <w:bCs/>
          <w:sz w:val="28"/>
          <w:szCs w:val="28"/>
          <w:lang w:val="en-US"/>
        </w:rPr>
      </w:pPr>
      <w:r w:rsidRPr="00D02AFC">
        <w:rPr>
          <w:b/>
          <w:bCs/>
          <w:sz w:val="28"/>
          <w:szCs w:val="28"/>
          <w:lang w:val="en-US"/>
        </w:rPr>
        <w:t>4.4-rasm. Buldozer</w:t>
      </w:r>
    </w:p>
    <w:p w14:paraId="79A5B5A3" w14:textId="2BCD02C1" w:rsidR="00D02AFC" w:rsidRPr="00D02AFC" w:rsidRDefault="00D02AFC" w:rsidP="00D02AFC">
      <w:pPr>
        <w:pStyle w:val="ab"/>
        <w:spacing w:before="156"/>
        <w:ind w:left="1145" w:right="663"/>
        <w:jc w:val="center"/>
        <w:rPr>
          <w:lang w:val="en-US"/>
        </w:rPr>
      </w:pPr>
      <w:r w:rsidRPr="00D02AFC">
        <w:rPr>
          <w:b/>
          <w:bCs/>
          <w:i/>
          <w:iCs/>
          <w:color w:val="000000"/>
          <w:sz w:val="28"/>
          <w:szCs w:val="28"/>
          <w:lang w:val="en-US"/>
        </w:rPr>
        <w:t xml:space="preserve">a — </w:t>
      </w:r>
      <w:r w:rsidRPr="00D02AFC">
        <w:rPr>
          <w:i/>
          <w:iCs/>
          <w:color w:val="000000"/>
          <w:sz w:val="28"/>
          <w:szCs w:val="28"/>
          <w:lang w:val="en-US"/>
        </w:rPr>
        <w:t xml:space="preserve">yonidan ko’rinish; </w:t>
      </w:r>
      <w:r w:rsidRPr="00D02AFC">
        <w:rPr>
          <w:b/>
          <w:bCs/>
          <w:i/>
          <w:iCs/>
          <w:color w:val="000000"/>
          <w:sz w:val="28"/>
          <w:szCs w:val="28"/>
          <w:lang w:val="en-US"/>
        </w:rPr>
        <w:t xml:space="preserve">b </w:t>
      </w:r>
      <w:r w:rsidRPr="00D02AFC">
        <w:rPr>
          <w:i/>
          <w:iCs/>
          <w:color w:val="000000"/>
          <w:sz w:val="28"/>
          <w:szCs w:val="28"/>
          <w:lang w:val="en-US"/>
        </w:rPr>
        <w:t xml:space="preserve">— burilmaydigan otvalli buldozerni plandagi ko’rinishi; </w:t>
      </w:r>
      <w:r w:rsidRPr="00D02AFC">
        <w:rPr>
          <w:b/>
          <w:bCs/>
          <w:i/>
          <w:iCs/>
          <w:color w:val="000000"/>
          <w:sz w:val="28"/>
          <w:szCs w:val="28"/>
          <w:lang w:val="en-US"/>
        </w:rPr>
        <w:t xml:space="preserve">v — </w:t>
      </w:r>
      <w:r w:rsidRPr="00D02AFC">
        <w:rPr>
          <w:i/>
          <w:iCs/>
          <w:color w:val="000000"/>
          <w:sz w:val="28"/>
          <w:szCs w:val="28"/>
          <w:lang w:val="en-US"/>
        </w:rPr>
        <w:t>buriladigan otvalli buldozerning plandagi ko’rinishi;</w:t>
      </w:r>
      <w:r>
        <w:rPr>
          <w:i/>
          <w:iCs/>
          <w:color w:val="000000"/>
          <w:sz w:val="28"/>
          <w:szCs w:val="28"/>
          <w:lang w:val="en-US"/>
        </w:rPr>
        <w:t xml:space="preserve"> </w:t>
      </w:r>
      <w:r w:rsidRPr="00D02AFC">
        <w:rPr>
          <w:i/>
          <w:iCs/>
          <w:color w:val="000000"/>
          <w:sz w:val="28"/>
          <w:szCs w:val="28"/>
          <w:lang w:val="en-US"/>
        </w:rPr>
        <w:t>g — otval og’ishi.</w:t>
      </w:r>
    </w:p>
    <w:p w14:paraId="50A34CE7" w14:textId="77777777" w:rsidR="00D02AFC" w:rsidRDefault="00D02AFC" w:rsidP="00D02AFC">
      <w:pPr>
        <w:spacing w:line="360" w:lineRule="auto"/>
        <w:ind w:firstLine="851"/>
        <w:jc w:val="center"/>
        <w:rPr>
          <w:bCs/>
          <w:sz w:val="28"/>
          <w:szCs w:val="28"/>
          <w:lang w:val="en-US"/>
        </w:rPr>
      </w:pPr>
    </w:p>
    <w:p w14:paraId="5A304EA8" w14:textId="77777777" w:rsidR="00D02AFC" w:rsidRPr="00C14767" w:rsidRDefault="00D02AFC" w:rsidP="00C14767">
      <w:pPr>
        <w:spacing w:line="360" w:lineRule="auto"/>
        <w:ind w:firstLine="851"/>
        <w:jc w:val="both"/>
        <w:rPr>
          <w:bCs/>
          <w:sz w:val="28"/>
          <w:szCs w:val="28"/>
          <w:lang w:val="en-US"/>
        </w:rPr>
      </w:pPr>
    </w:p>
    <w:p w14:paraId="69967F1A" w14:textId="77777777" w:rsidR="00D02AFC" w:rsidRDefault="00D02AFC" w:rsidP="0052368E">
      <w:pPr>
        <w:spacing w:line="360" w:lineRule="auto"/>
        <w:ind w:firstLine="851"/>
        <w:jc w:val="both"/>
        <w:rPr>
          <w:bCs/>
          <w:sz w:val="28"/>
          <w:szCs w:val="28"/>
          <w:lang w:val="tr-TR"/>
        </w:rPr>
      </w:pPr>
    </w:p>
    <w:p w14:paraId="063FB5DB" w14:textId="77777777" w:rsidR="00D02AFC" w:rsidRPr="00D02AFC" w:rsidRDefault="00D02AFC" w:rsidP="00D02AFC">
      <w:pPr>
        <w:spacing w:line="360" w:lineRule="auto"/>
        <w:ind w:firstLine="851"/>
        <w:jc w:val="both"/>
        <w:rPr>
          <w:bCs/>
          <w:sz w:val="28"/>
          <w:szCs w:val="28"/>
          <w:lang w:val="tr-TR"/>
        </w:rPr>
      </w:pPr>
      <w:r w:rsidRPr="00D02AFC">
        <w:rPr>
          <w:bCs/>
          <w:sz w:val="28"/>
          <w:szCs w:val="28"/>
          <w:lang w:val="tr-TR"/>
        </w:rPr>
        <w:lastRenderedPageBreak/>
        <w:t>Buldozerlar gusenitsali va pnevmog’ildirakli traktorlar 8 ga osma qurilma ko’rinishida ishlab chiqariladi (4.4 – rasm, a).</w:t>
      </w:r>
    </w:p>
    <w:p w14:paraId="55303A6B" w14:textId="77777777" w:rsidR="00D02AFC" w:rsidRPr="00D02AFC" w:rsidRDefault="00D02AFC" w:rsidP="00D02AFC">
      <w:pPr>
        <w:spacing w:line="360" w:lineRule="auto"/>
        <w:ind w:firstLine="851"/>
        <w:jc w:val="both"/>
        <w:rPr>
          <w:bCs/>
          <w:sz w:val="28"/>
          <w:szCs w:val="28"/>
          <w:lang w:val="tr-TR"/>
        </w:rPr>
      </w:pPr>
      <w:r w:rsidRPr="00D02AFC">
        <w:rPr>
          <w:bCs/>
          <w:sz w:val="28"/>
          <w:szCs w:val="28"/>
          <w:lang w:val="tr-TR"/>
        </w:rPr>
        <w:t>Ishchi qism pichok 4 li otval 5 dan iborat bo’lib, ikki dona turtuvchi brus 2 yordamida (4.4–rasm, b) yoki universal rama 3 (4.4 –rasm, v) orqali o’rnatiladi.</w:t>
      </w:r>
    </w:p>
    <w:p w14:paraId="5D0C1258" w14:textId="6C60456B" w:rsidR="00D02AFC" w:rsidRPr="00D02AFC" w:rsidRDefault="00D02AFC" w:rsidP="00D02AFC">
      <w:pPr>
        <w:spacing w:line="360" w:lineRule="auto"/>
        <w:ind w:firstLine="851"/>
        <w:jc w:val="both"/>
        <w:rPr>
          <w:bCs/>
          <w:sz w:val="28"/>
          <w:szCs w:val="28"/>
          <w:lang w:val="tr-TR"/>
        </w:rPr>
      </w:pPr>
      <w:r w:rsidRPr="00D02AFC">
        <w:rPr>
          <w:bCs/>
          <w:sz w:val="28"/>
          <w:szCs w:val="28"/>
          <w:lang w:val="tr-TR"/>
        </w:rPr>
        <w:t>Brus 2 yoki universal rama 3 traktorga sharnirlar 1 yordamida yurish qismining balkalariga yoki maxsus kronshteynlarga o’rnatiladi. Kashak 6 , brus 2 va otval 5 bikr tizim hosil qilib, gidrosilindr 7 yordamida ko’tarib tushiriladi. Ikkinchi sxema bo’yicha otval universal rama bilan sharsimon sharnir 12 (4.4 –</w:t>
      </w:r>
      <w:r>
        <w:rPr>
          <w:bCs/>
          <w:sz w:val="28"/>
          <w:szCs w:val="28"/>
          <w:lang w:val="tr-TR"/>
        </w:rPr>
        <w:t xml:space="preserve"> </w:t>
      </w:r>
      <w:r w:rsidRPr="00D02AFC">
        <w:rPr>
          <w:bCs/>
          <w:sz w:val="28"/>
          <w:szCs w:val="28"/>
          <w:lang w:val="tr-TR"/>
        </w:rPr>
        <w:t>rasm, v), ikkita turtich 10, shuningdek, polzunda joylashgan sharnir 9 orqali o’rnatiladi. Polzun universal ramaga o’rnatilgan yonbosh balkalar yunaltiruvchisida siljiydi va xohlagan joyda shtirlar orqali mahkamlanishi mumkin.</w:t>
      </w:r>
    </w:p>
    <w:p w14:paraId="3328B4DA" w14:textId="77777777" w:rsidR="00D02AFC" w:rsidRPr="00D02AFC" w:rsidRDefault="00D02AFC" w:rsidP="00D02AFC">
      <w:pPr>
        <w:spacing w:line="360" w:lineRule="auto"/>
        <w:ind w:firstLine="851"/>
        <w:jc w:val="both"/>
        <w:rPr>
          <w:bCs/>
          <w:sz w:val="28"/>
          <w:szCs w:val="28"/>
          <w:lang w:val="tr-TR"/>
        </w:rPr>
      </w:pPr>
      <w:r w:rsidRPr="00D02AFC">
        <w:rPr>
          <w:bCs/>
          <w:sz w:val="28"/>
          <w:szCs w:val="28"/>
          <w:lang w:val="tr-TR"/>
        </w:rPr>
        <w:t>Doimiy uzunlikdagi kashak 6 ni vintli tortqi yoki gidrosilindr bilan almashtirish orqali otvalning kesish burchagi 12° gacha (4.4–rasm, g) o’zgarishi mumkin. Buldozerlarni qo’shimcha ravishda orqa tomoniga turli xil ishchi qismlar (yumshatgich, qo’porgich va hokazo) bilan jihozlanishi mumkin. Bu buldozerning ishlash diapazonini kengaytiradi va samaradorligini oshiradi.</w:t>
      </w:r>
    </w:p>
    <w:p w14:paraId="38EFC279"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tr-TR"/>
        </w:rPr>
        <w:t xml:space="preserve">Skreperlar. Skreperlar tortish kuchi hisobiga cho’mich orqali gruntni qatlam bo’yicha kesish va uni transportirovka qilish uchun mo’ljallangan. </w:t>
      </w:r>
      <w:r w:rsidRPr="00D02AFC">
        <w:rPr>
          <w:bCs/>
          <w:sz w:val="28"/>
          <w:szCs w:val="28"/>
          <w:lang w:val="en-US"/>
        </w:rPr>
        <w:t>Gusenitsali traktor— tortuvchi mashinali skreperlarning grunti tashish masofasi 100...800 m; pnevmog’ildiraklilarda esa 300...3000 m, ba’zan undan ham ko’proq.</w:t>
      </w:r>
    </w:p>
    <w:p w14:paraId="318BA858" w14:textId="3DFF9149" w:rsidR="00D02AFC" w:rsidRDefault="00D02AFC" w:rsidP="00D02AFC">
      <w:pPr>
        <w:spacing w:line="360" w:lineRule="auto"/>
        <w:ind w:firstLine="851"/>
        <w:jc w:val="both"/>
        <w:rPr>
          <w:bCs/>
          <w:sz w:val="28"/>
          <w:szCs w:val="28"/>
          <w:lang w:val="en-US"/>
        </w:rPr>
      </w:pPr>
      <w:r w:rsidRPr="00D02AFC">
        <w:rPr>
          <w:bCs/>
          <w:sz w:val="28"/>
          <w:szCs w:val="28"/>
          <w:lang w:val="en-US"/>
        </w:rPr>
        <w:t>Skreperning ish sikli quyidagi jarayonlardan iborat:</w:t>
      </w:r>
    </w:p>
    <w:p w14:paraId="351798EC"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cho’mich tushirilgan va zaslonka ochiq holda skreperning ilgarilanma harakatida grunt kesiladi va cho’mich gruntga to’ladi;</w:t>
      </w:r>
    </w:p>
    <w:p w14:paraId="65526CCD"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cho’mich ko’tariladi va zaslonga berkitilib, grunt to’kiladigan joyga transportirovka qilinadi;</w:t>
      </w:r>
    </w:p>
    <w:p w14:paraId="2624D0DC"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skreper to’xtamasdan zaslonka ochiladi va cho’mich pichog’i to’kilayotgan gruntni tekislaydi;</w:t>
      </w:r>
    </w:p>
    <w:p w14:paraId="6D6D6056"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skreper transport holatidan dastlabki holatiga qaytadi.</w:t>
      </w:r>
    </w:p>
    <w:p w14:paraId="1075793C" w14:textId="0E0976B2" w:rsidR="00D02AFC" w:rsidRPr="00D02AFC" w:rsidRDefault="00D02AFC" w:rsidP="00D02AFC">
      <w:pPr>
        <w:spacing w:line="360" w:lineRule="auto"/>
        <w:ind w:firstLine="851"/>
        <w:jc w:val="both"/>
        <w:rPr>
          <w:bCs/>
          <w:sz w:val="28"/>
          <w:szCs w:val="28"/>
          <w:lang w:val="en-US"/>
        </w:rPr>
      </w:pPr>
      <w:r w:rsidRPr="00D02AFC">
        <w:rPr>
          <w:bCs/>
          <w:sz w:val="28"/>
          <w:szCs w:val="28"/>
          <w:lang w:val="en-US"/>
        </w:rPr>
        <w:lastRenderedPageBreak/>
        <w:t>Barcha turdagi skreperlar yuklash, bo’shatish, boshqarish va dvigatel bilan konstruktiv aloqa turlariga ko’ra tasniflanadi. Skreperlarni yuklanishiga ko’ra tirkamadagi va majburiy yuklan</w:t>
      </w:r>
      <w:r>
        <w:rPr>
          <w:bCs/>
          <w:sz w:val="28"/>
          <w:szCs w:val="28"/>
          <w:lang w:val="en-US"/>
        </w:rPr>
        <w:t>uvchilarga bo’linadi (4.5– rasm</w:t>
      </w:r>
      <w:r w:rsidRPr="00D02AFC">
        <w:rPr>
          <w:bCs/>
          <w:sz w:val="28"/>
          <w:szCs w:val="28"/>
          <w:lang w:val="en-US"/>
        </w:rPr>
        <w:t>).</w:t>
      </w:r>
    </w:p>
    <w:p w14:paraId="269572B0" w14:textId="77777777" w:rsidR="00D02AFC" w:rsidRDefault="00D02AFC" w:rsidP="00D02AFC">
      <w:pPr>
        <w:spacing w:line="360" w:lineRule="auto"/>
        <w:ind w:firstLine="851"/>
        <w:jc w:val="both"/>
        <w:rPr>
          <w:bCs/>
          <w:sz w:val="28"/>
          <w:szCs w:val="28"/>
          <w:lang w:val="tr-TR"/>
        </w:rPr>
      </w:pPr>
    </w:p>
    <w:p w14:paraId="78A8E33D" w14:textId="1F313C53" w:rsidR="00D02AFC" w:rsidRDefault="00D02AFC" w:rsidP="00D02AFC">
      <w:pPr>
        <w:spacing w:line="360" w:lineRule="auto"/>
        <w:ind w:firstLine="851"/>
        <w:jc w:val="center"/>
        <w:rPr>
          <w:bCs/>
          <w:sz w:val="28"/>
          <w:szCs w:val="28"/>
          <w:lang w:val="tr-TR"/>
        </w:rPr>
      </w:pPr>
      <w:r>
        <w:rPr>
          <w:noProof/>
          <w:bdr w:val="none" w:sz="0" w:space="0" w:color="auto" w:frame="1"/>
        </w:rPr>
        <w:drawing>
          <wp:inline distT="0" distB="0" distL="0" distR="0" wp14:anchorId="504C7A0E" wp14:editId="1049DFF9">
            <wp:extent cx="4142105" cy="2136140"/>
            <wp:effectExtent l="0" t="0" r="0" b="0"/>
            <wp:docPr id="6" name="Рисунок 6"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Ð¾ÑÐ¾Ð¶ÐµÐµ Ð¸Ð·Ð¾Ð±ÑÐ°Ð¶ÐµÐ½Ð¸Ð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2105" cy="2136140"/>
                    </a:xfrm>
                    <a:prstGeom prst="rect">
                      <a:avLst/>
                    </a:prstGeom>
                    <a:noFill/>
                    <a:ln>
                      <a:noFill/>
                    </a:ln>
                  </pic:spPr>
                </pic:pic>
              </a:graphicData>
            </a:graphic>
          </wp:inline>
        </w:drawing>
      </w:r>
    </w:p>
    <w:p w14:paraId="3EE3F89F" w14:textId="60952AA4" w:rsidR="00D02AFC" w:rsidRPr="006C0E33" w:rsidRDefault="00D02AFC" w:rsidP="00D02AFC">
      <w:pPr>
        <w:spacing w:line="360" w:lineRule="auto"/>
        <w:ind w:firstLine="851"/>
        <w:jc w:val="center"/>
        <w:rPr>
          <w:b/>
          <w:bCs/>
          <w:sz w:val="28"/>
          <w:szCs w:val="28"/>
          <w:lang w:val="en-US"/>
        </w:rPr>
      </w:pPr>
      <w:r w:rsidRPr="006C0E33">
        <w:rPr>
          <w:b/>
          <w:bCs/>
          <w:sz w:val="28"/>
          <w:szCs w:val="28"/>
          <w:lang w:val="tr-TR"/>
        </w:rPr>
        <w:t>4.5– rasm. Skreper</w:t>
      </w:r>
      <w:r w:rsidR="006C0E33">
        <w:rPr>
          <w:b/>
          <w:bCs/>
          <w:sz w:val="28"/>
          <w:szCs w:val="28"/>
          <w:lang w:val="tr-TR"/>
        </w:rPr>
        <w:br/>
      </w:r>
      <w:r w:rsidR="006C0E33" w:rsidRPr="006C0E33">
        <w:rPr>
          <w:bCs/>
          <w:sz w:val="16"/>
          <w:szCs w:val="28"/>
          <w:lang w:val="en-US"/>
        </w:rPr>
        <w:t>All unassigned drawings made by author in CAD/CAM/CAE programs and unassigned photos were taken by the author.</w:t>
      </w:r>
    </w:p>
    <w:p w14:paraId="03E5D997" w14:textId="20616957" w:rsidR="00D02AFC" w:rsidRDefault="00D02AFC" w:rsidP="00D02AFC">
      <w:pPr>
        <w:spacing w:line="360" w:lineRule="auto"/>
        <w:ind w:firstLine="851"/>
        <w:jc w:val="both"/>
        <w:rPr>
          <w:bCs/>
          <w:sz w:val="28"/>
          <w:szCs w:val="28"/>
          <w:lang w:val="tr-TR"/>
        </w:rPr>
      </w:pPr>
      <w:r w:rsidRPr="00D02AFC">
        <w:rPr>
          <w:bCs/>
          <w:sz w:val="28"/>
          <w:szCs w:val="28"/>
          <w:lang w:val="tr-TR"/>
        </w:rPr>
        <w:t>Majburiy yuklashda qirqilayotgan qatlam qalinligidan qat’iy nazar cho’michning gruntga to’lish koeffitsienti eng yuqori bo’ladi. Cho’michni bo’shatish usuliga ko’ra skreperlar 3 turga bo’linadi: erkin, majburiy va yarim majburiy.</w:t>
      </w:r>
    </w:p>
    <w:p w14:paraId="12837D0C"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Vaqt intervallari qiymati skreper ish fronti o’lchamlari va tajribaviy koeffitsientlar orqali aniqlanadi.</w:t>
      </w:r>
    </w:p>
    <w:p w14:paraId="5412F291" w14:textId="1E7B0169" w:rsidR="00D02AFC" w:rsidRPr="00D02AFC" w:rsidRDefault="00D02AFC" w:rsidP="00D02AFC">
      <w:pPr>
        <w:spacing w:line="360" w:lineRule="auto"/>
        <w:ind w:firstLine="851"/>
        <w:jc w:val="both"/>
        <w:rPr>
          <w:bCs/>
          <w:sz w:val="28"/>
          <w:szCs w:val="28"/>
          <w:lang w:val="en-US"/>
        </w:rPr>
      </w:pPr>
      <w:r w:rsidRPr="00D02AFC">
        <w:rPr>
          <w:bCs/>
          <w:sz w:val="28"/>
          <w:szCs w:val="28"/>
          <w:lang w:val="en-US"/>
        </w:rPr>
        <w:t>Avtogrey</w:t>
      </w:r>
      <w:r>
        <w:rPr>
          <w:bCs/>
          <w:sz w:val="28"/>
          <w:szCs w:val="28"/>
          <w:lang w:val="en-US"/>
        </w:rPr>
        <w:t>derlar.</w:t>
      </w:r>
      <w:r>
        <w:rPr>
          <w:bCs/>
          <w:sz w:val="28"/>
          <w:szCs w:val="28"/>
          <w:lang w:val="en-US"/>
        </w:rPr>
        <w:tab/>
        <w:t>Avtogreyder</w:t>
      </w:r>
      <w:r>
        <w:rPr>
          <w:bCs/>
          <w:sz w:val="28"/>
          <w:szCs w:val="28"/>
          <w:lang w:val="en-US"/>
        </w:rPr>
        <w:tab/>
        <w:t xml:space="preserve">pichoqsimon </w:t>
      </w:r>
      <w:r w:rsidRPr="00D02AFC">
        <w:rPr>
          <w:bCs/>
          <w:sz w:val="28"/>
          <w:szCs w:val="28"/>
          <w:lang w:val="en-US"/>
        </w:rPr>
        <w:t>ishchi</w:t>
      </w:r>
      <w:r w:rsidRPr="00D02AFC">
        <w:rPr>
          <w:bCs/>
          <w:sz w:val="28"/>
          <w:szCs w:val="28"/>
          <w:lang w:val="en-US"/>
        </w:rPr>
        <w:tab/>
        <w:t>qismli</w:t>
      </w:r>
      <w:r w:rsidRPr="00D02AFC">
        <w:rPr>
          <w:bCs/>
          <w:sz w:val="28"/>
          <w:szCs w:val="28"/>
          <w:lang w:val="en-US"/>
        </w:rPr>
        <w:tab/>
      </w:r>
      <w:r>
        <w:rPr>
          <w:bCs/>
          <w:sz w:val="28"/>
          <w:szCs w:val="28"/>
          <w:lang w:val="en-US"/>
        </w:rPr>
        <w:t xml:space="preserve"> </w:t>
      </w:r>
      <w:r w:rsidRPr="00D02AFC">
        <w:rPr>
          <w:bCs/>
          <w:sz w:val="28"/>
          <w:szCs w:val="28"/>
          <w:lang w:val="en-US"/>
        </w:rPr>
        <w:t>yer</w:t>
      </w:r>
      <w:r w:rsidRPr="00D02AFC">
        <w:rPr>
          <w:bCs/>
          <w:sz w:val="28"/>
          <w:szCs w:val="28"/>
          <w:lang w:val="en-US"/>
        </w:rPr>
        <w:tab/>
        <w:t>qazish</w:t>
      </w:r>
      <w:r>
        <w:rPr>
          <w:bCs/>
          <w:sz w:val="28"/>
          <w:szCs w:val="28"/>
          <w:lang w:val="en-US"/>
        </w:rPr>
        <w:t xml:space="preserve"> </w:t>
      </w:r>
      <w:r w:rsidRPr="00D02AFC">
        <w:rPr>
          <w:bCs/>
          <w:sz w:val="28"/>
          <w:szCs w:val="28"/>
          <w:lang w:val="en-US"/>
        </w:rPr>
        <w:t>transport mashinasi bo’lib, tekislash ishlari uchun foydalaniladi.</w:t>
      </w:r>
    </w:p>
    <w:p w14:paraId="521710CC" w14:textId="77777777" w:rsidR="00D02AFC" w:rsidRPr="00D02AFC" w:rsidRDefault="00D02AFC" w:rsidP="00D02AFC">
      <w:pPr>
        <w:spacing w:line="360" w:lineRule="auto"/>
        <w:ind w:firstLine="851"/>
        <w:jc w:val="both"/>
        <w:rPr>
          <w:bCs/>
          <w:sz w:val="28"/>
          <w:szCs w:val="28"/>
          <w:lang w:val="en-US"/>
        </w:rPr>
      </w:pPr>
      <w:r w:rsidRPr="00D02AFC">
        <w:rPr>
          <w:bCs/>
          <w:sz w:val="28"/>
          <w:szCs w:val="28"/>
          <w:lang w:val="en-US"/>
        </w:rPr>
        <w:t>Avtogreyderning ish jarayoni kesilgan gruntni harakat yo’nalishiga nisbatan ko’ndalang so’rishdan iborat. Kesilgan grunt otval bo’ylab, ko’tarilib grunt uyumi hosil qiladi va otval oxirida uyum qoldirib, otvalning eni bo’ylab harakat qiladi. Agarda otvalning bir tomoni ko’tarilsa, grunt ponasimon qatlam hosil qiladi.</w:t>
      </w:r>
    </w:p>
    <w:p w14:paraId="2B1A9724" w14:textId="2ABBBC4C" w:rsidR="00D02AFC" w:rsidRDefault="00D02AFC" w:rsidP="00D02AFC">
      <w:pPr>
        <w:spacing w:line="360" w:lineRule="auto"/>
        <w:ind w:firstLine="851"/>
        <w:jc w:val="both"/>
        <w:rPr>
          <w:bCs/>
          <w:sz w:val="28"/>
          <w:szCs w:val="28"/>
          <w:lang w:val="en-US"/>
        </w:rPr>
      </w:pPr>
      <w:r w:rsidRPr="00D02AFC">
        <w:rPr>
          <w:bCs/>
          <w:sz w:val="28"/>
          <w:szCs w:val="28"/>
          <w:lang w:val="en-US"/>
        </w:rPr>
        <w:t>Avtogreyder konstruktiv jihatdan quyidagi</w:t>
      </w:r>
      <w:r>
        <w:rPr>
          <w:bCs/>
          <w:sz w:val="28"/>
          <w:szCs w:val="28"/>
          <w:lang w:val="en-US"/>
        </w:rPr>
        <w:t>cha tuzilgan. Asosiy rama 2 (4.6</w:t>
      </w:r>
      <w:r w:rsidRPr="00D02AFC">
        <w:rPr>
          <w:bCs/>
          <w:sz w:val="28"/>
          <w:szCs w:val="28"/>
          <w:lang w:val="en-US"/>
        </w:rPr>
        <w:t>–rasm) yuqori tomonga egilgan va motor osti qismi esa tekis ishlangan metalldan iborat.</w:t>
      </w:r>
    </w:p>
    <w:p w14:paraId="7F336E8C" w14:textId="1655CE9F" w:rsidR="00D02AFC" w:rsidRDefault="00D02AFC" w:rsidP="00D02AFC">
      <w:pPr>
        <w:spacing w:line="360" w:lineRule="auto"/>
        <w:ind w:firstLine="851"/>
        <w:jc w:val="center"/>
        <w:rPr>
          <w:bCs/>
          <w:sz w:val="28"/>
          <w:szCs w:val="28"/>
          <w:lang w:val="en-US"/>
        </w:rPr>
      </w:pPr>
      <w:r>
        <w:rPr>
          <w:noProof/>
          <w:color w:val="000000"/>
          <w:sz w:val="20"/>
          <w:szCs w:val="20"/>
          <w:bdr w:val="none" w:sz="0" w:space="0" w:color="auto" w:frame="1"/>
        </w:rPr>
        <w:lastRenderedPageBreak/>
        <w:drawing>
          <wp:inline distT="0" distB="0" distL="0" distR="0" wp14:anchorId="61208BB9" wp14:editId="72C689D7">
            <wp:extent cx="3889375" cy="3889375"/>
            <wp:effectExtent l="0" t="0" r="0" b="0"/>
            <wp:docPr id="7" name="Рисунок 7" descr="https://lh7-us.googleusercontent.com/cp-uK96p7xLDmnqf6fnHblbVpUxOcwQGGurLWdVr5YbktTYlVIb251TfmgCH4a2ea4jUwfSDr532pfCzkpF1-WVQrDy4WrDR7LJ99gZZewZX6253XrLLWiIldKA8CXS_GIYHEVph9umhIGhjLfQiN7xsdyM13M7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7-us.googleusercontent.com/cp-uK96p7xLDmnqf6fnHblbVpUxOcwQGGurLWdVr5YbktTYlVIb251TfmgCH4a2ea4jUwfSDr532pfCzkpF1-WVQrDy4WrDR7LJ99gZZewZX6253XrLLWiIldKA8CXS_GIYHEVph9umhIGhjLfQiN7xsdyM13M7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inline>
        </w:drawing>
      </w:r>
    </w:p>
    <w:p w14:paraId="74E4713E" w14:textId="4671E1DB" w:rsidR="00D02AFC" w:rsidRDefault="00D02AFC" w:rsidP="00D02AFC">
      <w:pPr>
        <w:spacing w:line="360" w:lineRule="auto"/>
        <w:ind w:firstLine="851"/>
        <w:jc w:val="center"/>
        <w:rPr>
          <w:bCs/>
          <w:sz w:val="28"/>
          <w:szCs w:val="28"/>
          <w:lang w:val="en-US"/>
        </w:rPr>
      </w:pPr>
    </w:p>
    <w:p w14:paraId="5639D1A8" w14:textId="5297EB46" w:rsidR="00D02AFC" w:rsidRPr="006C0E33" w:rsidRDefault="00D02AFC" w:rsidP="00D02AFC">
      <w:pPr>
        <w:spacing w:line="360" w:lineRule="auto"/>
        <w:ind w:firstLine="851"/>
        <w:jc w:val="center"/>
        <w:rPr>
          <w:b/>
          <w:bCs/>
          <w:sz w:val="28"/>
          <w:szCs w:val="28"/>
          <w:lang w:val="tr-TR"/>
        </w:rPr>
      </w:pPr>
      <w:r w:rsidRPr="006C0E33">
        <w:rPr>
          <w:b/>
          <w:bCs/>
          <w:sz w:val="28"/>
          <w:szCs w:val="28"/>
          <w:lang w:val="tr-TR"/>
        </w:rPr>
        <w:t>4.6–rasm. Avtogreyderning umumiy ko’rinishi</w:t>
      </w:r>
    </w:p>
    <w:p w14:paraId="032CEE2E" w14:textId="53B96895" w:rsidR="00D02AFC" w:rsidRPr="006C0E33" w:rsidRDefault="006C0E33" w:rsidP="00D02AFC">
      <w:pPr>
        <w:spacing w:line="360" w:lineRule="auto"/>
        <w:ind w:firstLine="851"/>
        <w:jc w:val="center"/>
        <w:rPr>
          <w:i/>
          <w:iCs/>
          <w:color w:val="000000"/>
          <w:sz w:val="28"/>
          <w:szCs w:val="28"/>
          <w:lang w:val="en-US"/>
        </w:rPr>
      </w:pPr>
      <w:r>
        <w:rPr>
          <w:i/>
          <w:iCs/>
          <w:color w:val="000000"/>
          <w:sz w:val="28"/>
          <w:szCs w:val="28"/>
          <w:lang w:val="en-US"/>
        </w:rPr>
        <w:t>a-</w:t>
      </w:r>
      <w:r w:rsidR="00D02AFC" w:rsidRPr="006C0E33">
        <w:rPr>
          <w:i/>
          <w:iCs/>
          <w:color w:val="000000"/>
          <w:sz w:val="28"/>
          <w:szCs w:val="28"/>
          <w:lang w:val="en-US"/>
        </w:rPr>
        <w:t>avtogreyderning kinematik ko’rinishi; b-umumiy ko’rinishi; 1– balansir; 2— asosiy rama; 3— yumshatgich; 4— otval; 5—kuch ramasi;</w:t>
      </w:r>
    </w:p>
    <w:p w14:paraId="19F27477" w14:textId="51D2643B" w:rsidR="00D02AFC" w:rsidRPr="000D1FF9" w:rsidRDefault="00D02AFC" w:rsidP="00D02AFC">
      <w:pPr>
        <w:spacing w:line="360" w:lineRule="auto"/>
        <w:ind w:firstLine="851"/>
        <w:jc w:val="center"/>
        <w:rPr>
          <w:i/>
          <w:iCs/>
          <w:color w:val="000000"/>
          <w:sz w:val="28"/>
          <w:szCs w:val="28"/>
          <w:lang w:val="en-US"/>
        </w:rPr>
      </w:pPr>
      <w:r w:rsidRPr="000D1FF9">
        <w:rPr>
          <w:i/>
          <w:iCs/>
          <w:color w:val="000000"/>
          <w:sz w:val="28"/>
          <w:szCs w:val="28"/>
          <w:lang w:val="en-US"/>
        </w:rPr>
        <w:t>6 —buldozer otvali; 7—kuch ramasini siljituvchi gidrosilindr; 8— ishchi qismni ko’taruvchi mexanizm.</w:t>
      </w:r>
    </w:p>
    <w:p w14:paraId="0F5C0F04" w14:textId="59B8CF4A" w:rsidR="006C0E33" w:rsidRPr="006C0E33" w:rsidRDefault="006C0E33" w:rsidP="00D02AFC">
      <w:pPr>
        <w:spacing w:line="360" w:lineRule="auto"/>
        <w:ind w:firstLine="851"/>
        <w:jc w:val="center"/>
        <w:rPr>
          <w:i/>
          <w:iCs/>
          <w:color w:val="000000"/>
          <w:sz w:val="28"/>
          <w:szCs w:val="28"/>
          <w:lang w:val="en-US"/>
        </w:rPr>
      </w:pPr>
      <w:r w:rsidRPr="006C0E33">
        <w:rPr>
          <w:bCs/>
          <w:sz w:val="16"/>
          <w:szCs w:val="28"/>
          <w:lang w:val="en-US"/>
        </w:rPr>
        <w:t>All unassigned drawings made by author in CAD/CAM/CAE programs and unassigned photos were taken by the author.</w:t>
      </w:r>
    </w:p>
    <w:p w14:paraId="2F9F472C" w14:textId="77777777" w:rsidR="006C0E33" w:rsidRPr="006C0E33" w:rsidRDefault="006C0E33" w:rsidP="006C0E33">
      <w:pPr>
        <w:spacing w:line="360" w:lineRule="auto"/>
        <w:ind w:firstLine="851"/>
        <w:jc w:val="both"/>
        <w:rPr>
          <w:bCs/>
          <w:sz w:val="28"/>
          <w:szCs w:val="28"/>
          <w:lang w:val="tr-TR"/>
        </w:rPr>
      </w:pPr>
      <w:r w:rsidRPr="006C0E33">
        <w:rPr>
          <w:bCs/>
          <w:sz w:val="28"/>
          <w:szCs w:val="28"/>
          <w:lang w:val="tr-TR"/>
        </w:rPr>
        <w:t>Avtogreyderning ish jarayoni kesilgan gruntni harakat yo’nalishiga nisbatan ko’ndalang so’rishdan iborat. Kesilgan grunt otval bo’ylab, ko’tarilib grunt uyumi hosil qiladi va otval oxirida uyum qoldirib, otvalning eni bo’ylab harakat qiladi. Agarda otvalning bir tomoni ko’tarilsa, grunt ponasimon qatlam hosil qiladi.</w:t>
      </w:r>
    </w:p>
    <w:p w14:paraId="53230E5E" w14:textId="1A2A477D" w:rsidR="00D02AFC" w:rsidRDefault="006C0E33" w:rsidP="006C0E33">
      <w:pPr>
        <w:spacing w:line="360" w:lineRule="auto"/>
        <w:ind w:firstLine="851"/>
        <w:jc w:val="both"/>
        <w:rPr>
          <w:bCs/>
          <w:sz w:val="28"/>
          <w:szCs w:val="28"/>
          <w:lang w:val="tr-TR"/>
        </w:rPr>
      </w:pPr>
      <w:r w:rsidRPr="006C0E33">
        <w:rPr>
          <w:bCs/>
          <w:sz w:val="28"/>
          <w:szCs w:val="28"/>
          <w:lang w:val="tr-TR"/>
        </w:rPr>
        <w:t>Avtogreyder konstruktiv jihatdan quyidagi</w:t>
      </w:r>
      <w:r>
        <w:rPr>
          <w:bCs/>
          <w:sz w:val="28"/>
          <w:szCs w:val="28"/>
          <w:lang w:val="tr-TR"/>
        </w:rPr>
        <w:t>cha tuzilgan. Asosiy rama 2 (4.6</w:t>
      </w:r>
      <w:r w:rsidRPr="006C0E33">
        <w:rPr>
          <w:bCs/>
          <w:sz w:val="28"/>
          <w:szCs w:val="28"/>
          <w:lang w:val="tr-TR"/>
        </w:rPr>
        <w:t>–rasm) yuqori tomonga egilgan va motor osti qismi esa tekis ishlangan metalldan iborat.</w:t>
      </w:r>
    </w:p>
    <w:p w14:paraId="2DB14DEC" w14:textId="58A79C8A" w:rsidR="006C0E33" w:rsidRDefault="006C0E33" w:rsidP="006C0E33">
      <w:pPr>
        <w:spacing w:line="360" w:lineRule="auto"/>
        <w:ind w:firstLine="851"/>
        <w:jc w:val="both"/>
        <w:rPr>
          <w:bCs/>
          <w:sz w:val="28"/>
          <w:szCs w:val="28"/>
          <w:lang w:val="en-US"/>
        </w:rPr>
      </w:pPr>
      <w:r w:rsidRPr="006C0E33">
        <w:rPr>
          <w:bCs/>
          <w:sz w:val="28"/>
          <w:szCs w:val="28"/>
          <w:lang w:val="en-US"/>
        </w:rPr>
        <w:t xml:space="preserve">Motor osti ramasiga dvigatel transmissiya agregatlari, boshqarish mexanizmlari va kabina o’rnatiladi. Asosiy ramaning oldingi qismi oldingi ko’prikka sharnirli, orqa qismi esa ikkita alohida ko’prikka o’rnatilgan balansirli </w:t>
      </w:r>
      <w:r w:rsidRPr="006C0E33">
        <w:rPr>
          <w:bCs/>
          <w:sz w:val="28"/>
          <w:szCs w:val="28"/>
          <w:lang w:val="en-US"/>
        </w:rPr>
        <w:lastRenderedPageBreak/>
        <w:t>aravaga tayanadi. Bu esa g’ildiraklarning notekislikka mos ravishda holatini o’zgartirishga imkon beradi. Oldingi qismida asosiy rama ostiga tortuvchi kuch ramasi 5 o’rnatilib, uning orka qismi asosiy rama bilan buldozer otvali 6 ni ko’taruvchi va tortish ramasi 7 ni chiqaruvchi mexanizmlar orqali bog’langan.</w:t>
      </w:r>
    </w:p>
    <w:p w14:paraId="312D32ED" w14:textId="2E076AF1" w:rsidR="006C0E33" w:rsidRDefault="006C0E33" w:rsidP="006C0E33">
      <w:pPr>
        <w:spacing w:line="360" w:lineRule="auto"/>
        <w:ind w:firstLine="851"/>
        <w:jc w:val="both"/>
        <w:rPr>
          <w:bCs/>
          <w:sz w:val="28"/>
          <w:szCs w:val="28"/>
          <w:lang w:val="en-US"/>
        </w:rPr>
      </w:pPr>
    </w:p>
    <w:p w14:paraId="6D9E65E8" w14:textId="77777777" w:rsidR="006C0E33" w:rsidRDefault="006C0E33" w:rsidP="006C0E33">
      <w:pPr>
        <w:spacing w:line="360" w:lineRule="auto"/>
        <w:ind w:firstLine="851"/>
        <w:jc w:val="both"/>
        <w:rPr>
          <w:b/>
          <w:bCs/>
          <w:sz w:val="28"/>
          <w:szCs w:val="28"/>
          <w:lang w:val="tr-TR"/>
        </w:rPr>
      </w:pPr>
    </w:p>
    <w:p w14:paraId="7B9B90E4" w14:textId="12CBC0D4" w:rsidR="006F1699" w:rsidRPr="002C1969" w:rsidRDefault="006F1699" w:rsidP="006F1699">
      <w:pPr>
        <w:spacing w:line="360" w:lineRule="auto"/>
        <w:ind w:firstLine="851"/>
        <w:jc w:val="both"/>
        <w:rPr>
          <w:b/>
          <w:bCs/>
          <w:sz w:val="28"/>
          <w:szCs w:val="28"/>
          <w:lang w:val="tr-TR"/>
        </w:rPr>
      </w:pPr>
      <w:r w:rsidRPr="002C1969">
        <w:rPr>
          <w:b/>
          <w:bCs/>
          <w:sz w:val="28"/>
          <w:szCs w:val="28"/>
          <w:lang w:val="tr-TR"/>
        </w:rPr>
        <w:t>Foydalanilgan adabiyotlar va saytlar:</w:t>
      </w:r>
    </w:p>
    <w:p w14:paraId="49692F37" w14:textId="77777777" w:rsidR="006F1699" w:rsidRPr="002C1969" w:rsidRDefault="006F1699" w:rsidP="006F1699">
      <w:pPr>
        <w:spacing w:line="360" w:lineRule="auto"/>
        <w:ind w:firstLine="851"/>
        <w:jc w:val="both"/>
        <w:rPr>
          <w:b/>
          <w:bCs/>
          <w:sz w:val="28"/>
          <w:szCs w:val="28"/>
          <w:lang w:val="tr-TR"/>
        </w:rPr>
      </w:pPr>
    </w:p>
    <w:p w14:paraId="6635B2F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 xml:space="preserve">1. </w:t>
      </w:r>
      <w:proofErr w:type="gramStart"/>
      <w:r w:rsidRPr="006F1699">
        <w:rPr>
          <w:sz w:val="28"/>
          <w:szCs w:val="28"/>
          <w:lang w:val="en-US"/>
        </w:rPr>
        <w:t>J.Karoly</w:t>
      </w:r>
      <w:proofErr w:type="gramEnd"/>
      <w:r w:rsidRPr="006F1699">
        <w:rPr>
          <w:sz w:val="28"/>
          <w:szCs w:val="28"/>
          <w:lang w:val="en-US"/>
        </w:rPr>
        <w:t>, A.Vattai, Construction Equipment, Budapest, Budapest Univesity of Technology and Economics, 2009.</w:t>
      </w:r>
    </w:p>
    <w:p w14:paraId="351FC204"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2. D.</w:t>
      </w:r>
      <w:proofErr w:type="gramStart"/>
      <w:r w:rsidRPr="006F1699">
        <w:rPr>
          <w:sz w:val="28"/>
          <w:szCs w:val="28"/>
          <w:lang w:val="en-US"/>
        </w:rPr>
        <w:t>D.Gransberg</w:t>
      </w:r>
      <w:proofErr w:type="gramEnd"/>
      <w:r w:rsidRPr="006F1699">
        <w:rPr>
          <w:sz w:val="28"/>
          <w:szCs w:val="28"/>
          <w:lang w:val="en-US"/>
        </w:rPr>
        <w:t>, C.M.Popescu, R.C.Ryan, Construction Equipment Management for Engineers, Boca Raton, 2006.</w:t>
      </w:r>
    </w:p>
    <w:p w14:paraId="1E62EFD8"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3. S.</w:t>
      </w:r>
      <w:proofErr w:type="gramStart"/>
      <w:r w:rsidRPr="006F1699">
        <w:rPr>
          <w:sz w:val="28"/>
          <w:szCs w:val="28"/>
          <w:lang w:val="en-US"/>
        </w:rPr>
        <w:t>T.Vafoyev</w:t>
      </w:r>
      <w:proofErr w:type="gramEnd"/>
      <w:r w:rsidRPr="006F1699">
        <w:rPr>
          <w:sz w:val="28"/>
          <w:szCs w:val="28"/>
          <w:lang w:val="en-US"/>
        </w:rPr>
        <w:t>, Qurilish mashinalari, Toshkent, 2014.</w:t>
      </w:r>
    </w:p>
    <w:p w14:paraId="5497E385" w14:textId="77777777" w:rsidR="006F1699" w:rsidRPr="006F1699" w:rsidRDefault="006F1699" w:rsidP="006F1699">
      <w:pPr>
        <w:spacing w:line="360" w:lineRule="auto"/>
        <w:ind w:firstLine="851"/>
        <w:jc w:val="both"/>
        <w:rPr>
          <w:sz w:val="28"/>
          <w:szCs w:val="28"/>
          <w:lang w:val="en-US"/>
        </w:rPr>
      </w:pPr>
      <w:r w:rsidRPr="006F1699">
        <w:rPr>
          <w:sz w:val="28"/>
          <w:szCs w:val="28"/>
          <w:lang w:val="en-US"/>
        </w:rPr>
        <w:t>4. R.J. Tojiev, Qurilish mashinalari, Toshkent, O’qituvchi, 2000.</w:t>
      </w:r>
    </w:p>
    <w:p w14:paraId="620A7E8C" w14:textId="77777777" w:rsidR="006F1699" w:rsidRPr="006F1699" w:rsidRDefault="006F1699" w:rsidP="006F1699">
      <w:pPr>
        <w:spacing w:line="360" w:lineRule="auto"/>
        <w:ind w:firstLine="851"/>
        <w:jc w:val="both"/>
        <w:rPr>
          <w:sz w:val="28"/>
          <w:szCs w:val="28"/>
          <w:lang w:val="en-US"/>
        </w:rPr>
      </w:pPr>
    </w:p>
    <w:p w14:paraId="62004C0B" w14:textId="77777777" w:rsidR="006F1699" w:rsidRPr="006F1699" w:rsidRDefault="006F1699" w:rsidP="006F1699">
      <w:pPr>
        <w:spacing w:line="360" w:lineRule="auto"/>
        <w:ind w:firstLine="851"/>
        <w:jc w:val="both"/>
        <w:rPr>
          <w:sz w:val="28"/>
          <w:szCs w:val="28"/>
        </w:rPr>
      </w:pPr>
      <w:r w:rsidRPr="006F1699">
        <w:rPr>
          <w:sz w:val="28"/>
          <w:szCs w:val="28"/>
          <w:lang w:val="en-US"/>
        </w:rPr>
        <w:t>Links for sites</w:t>
      </w:r>
    </w:p>
    <w:p w14:paraId="40721CF6" w14:textId="42605875" w:rsidR="006F1699" w:rsidRPr="006F1699" w:rsidRDefault="00602680" w:rsidP="006F1699">
      <w:pPr>
        <w:numPr>
          <w:ilvl w:val="0"/>
          <w:numId w:val="15"/>
        </w:numPr>
        <w:spacing w:line="360" w:lineRule="auto"/>
        <w:jc w:val="both"/>
        <w:rPr>
          <w:sz w:val="28"/>
          <w:szCs w:val="28"/>
          <w:lang w:val="en-US"/>
        </w:rPr>
      </w:pPr>
      <w:hyperlink r:id="rId13" w:history="1">
        <w:r w:rsidR="00046BEA" w:rsidRPr="00046BEA">
          <w:rPr>
            <w:rFonts w:eastAsiaTheme="minorEastAsia"/>
            <w:lang w:val="en-US"/>
          </w:rPr>
          <w:t>[</w:t>
        </w:r>
      </w:hyperlink>
      <w:r w:rsidR="00046BEA" w:rsidRPr="00046BEA">
        <w:rPr>
          <w:lang w:val="en-US"/>
        </w:rPr>
        <w:t>Pixabay.com]</w:t>
      </w:r>
      <w:r w:rsidR="00046BEA">
        <w:rPr>
          <w:lang w:val="en-US"/>
        </w:rPr>
        <w:t xml:space="preserve"> </w:t>
      </w:r>
      <w:hyperlink r:id="rId14" w:history="1">
        <w:r w:rsidR="00046BEA" w:rsidRPr="00853D23">
          <w:rPr>
            <w:rStyle w:val="ac"/>
            <w:sz w:val="28"/>
            <w:szCs w:val="28"/>
            <w:lang w:val="en-US"/>
          </w:rPr>
          <w:t>https://pixabay.com/</w:t>
        </w:r>
      </w:hyperlink>
      <w:r w:rsidR="006F1699" w:rsidRPr="006F1699">
        <w:rPr>
          <w:sz w:val="28"/>
          <w:szCs w:val="28"/>
          <w:lang w:val="en-US"/>
        </w:rPr>
        <w:t xml:space="preserve">  </w:t>
      </w:r>
      <w:hyperlink r:id="rId15" w:history="1">
        <w:r w:rsidR="006F1699" w:rsidRPr="006F1699">
          <w:rPr>
            <w:rStyle w:val="ac"/>
            <w:sz w:val="28"/>
            <w:szCs w:val="28"/>
            <w:lang w:val="en-US"/>
          </w:rPr>
          <w:t xml:space="preserve">Free for use under the </w:t>
        </w:r>
      </w:hyperlink>
      <w:hyperlink r:id="rId16" w:history="1">
        <w:r w:rsidR="006F1699" w:rsidRPr="006F1699">
          <w:rPr>
            <w:rStyle w:val="ac"/>
            <w:sz w:val="28"/>
            <w:szCs w:val="28"/>
            <w:lang w:val="en-US"/>
          </w:rPr>
          <w:t>Pixabay</w:t>
        </w:r>
      </w:hyperlink>
    </w:p>
    <w:p w14:paraId="74CDD079" w14:textId="48150FCE" w:rsidR="006F1699" w:rsidRDefault="00602680" w:rsidP="006F1699">
      <w:pPr>
        <w:numPr>
          <w:ilvl w:val="0"/>
          <w:numId w:val="15"/>
        </w:numPr>
        <w:spacing w:line="360" w:lineRule="auto"/>
        <w:jc w:val="both"/>
        <w:rPr>
          <w:sz w:val="28"/>
          <w:szCs w:val="28"/>
          <w:lang w:val="en-US"/>
        </w:rPr>
      </w:pPr>
      <w:hyperlink r:id="rId17" w:history="1">
        <w:r w:rsidR="00046BEA" w:rsidRPr="00046BEA">
          <w:rPr>
            <w:rFonts w:eastAsiaTheme="minorEastAsia"/>
            <w:lang w:val="en-US"/>
          </w:rPr>
          <w:t>[</w:t>
        </w:r>
      </w:hyperlink>
      <w:r w:rsidR="00046BEA" w:rsidRPr="00046BEA">
        <w:rPr>
          <w:lang w:val="en-US"/>
        </w:rPr>
        <w:t>Flaticon.com]</w:t>
      </w:r>
      <w:r w:rsidR="00046BEA">
        <w:rPr>
          <w:lang w:val="en-US"/>
        </w:rPr>
        <w:t xml:space="preserve"> </w:t>
      </w:r>
      <w:hyperlink r:id="rId18" w:history="1">
        <w:r w:rsidR="00046BEA" w:rsidRPr="002302AD">
          <w:rPr>
            <w:rStyle w:val="ac"/>
            <w:sz w:val="28"/>
            <w:szCs w:val="28"/>
            <w:lang w:val="en-US"/>
          </w:rPr>
          <w:t>https://www.flaticon.com/</w:t>
        </w:r>
      </w:hyperlink>
      <w:r w:rsidR="006F1699" w:rsidRPr="006F1699">
        <w:rPr>
          <w:sz w:val="28"/>
          <w:szCs w:val="28"/>
          <w:lang w:val="en-US"/>
        </w:rPr>
        <w:t xml:space="preserve">  </w:t>
      </w:r>
    </w:p>
    <w:p w14:paraId="6AC795EE" w14:textId="4FFDABC6" w:rsidR="00DE7634" w:rsidRPr="00046BEA" w:rsidRDefault="00DE7634" w:rsidP="006F1699">
      <w:pPr>
        <w:numPr>
          <w:ilvl w:val="0"/>
          <w:numId w:val="15"/>
        </w:numPr>
        <w:spacing w:line="360" w:lineRule="auto"/>
        <w:jc w:val="both"/>
        <w:rPr>
          <w:sz w:val="28"/>
          <w:szCs w:val="28"/>
          <w:lang w:val="en-US"/>
        </w:rPr>
      </w:pPr>
      <w:r>
        <w:rPr>
          <w:sz w:val="28"/>
          <w:szCs w:val="28"/>
          <w:lang w:val="en-US"/>
        </w:rPr>
        <w:t xml:space="preserve">All unassigned </w:t>
      </w:r>
      <w:r w:rsidRPr="00DE7634">
        <w:rPr>
          <w:sz w:val="28"/>
          <w:szCs w:val="28"/>
          <w:lang w:val="en-US"/>
        </w:rPr>
        <w:t>drawings made by author in CAD/CAM/CAE programs</w:t>
      </w:r>
      <w:r w:rsidR="00A034FA">
        <w:rPr>
          <w:sz w:val="28"/>
          <w:szCs w:val="28"/>
          <w:lang w:val="en-US"/>
        </w:rPr>
        <w:t xml:space="preserve"> and unassigned photos </w:t>
      </w:r>
      <w:r w:rsidR="00A034FA" w:rsidRPr="00A034FA">
        <w:rPr>
          <w:sz w:val="28"/>
          <w:szCs w:val="28"/>
          <w:lang w:val="en-US"/>
        </w:rPr>
        <w:t>were taken by the author</w:t>
      </w:r>
      <w:r>
        <w:rPr>
          <w:sz w:val="28"/>
          <w:szCs w:val="28"/>
          <w:lang w:val="en-US"/>
        </w:rPr>
        <w:t>.</w:t>
      </w:r>
    </w:p>
    <w:p w14:paraId="6FC7C91D" w14:textId="77777777" w:rsidR="006F1699" w:rsidRPr="00046BEA" w:rsidRDefault="006F1699" w:rsidP="006F1699">
      <w:pPr>
        <w:spacing w:line="360" w:lineRule="auto"/>
        <w:ind w:firstLine="851"/>
        <w:jc w:val="both"/>
        <w:rPr>
          <w:b/>
          <w:bCs/>
          <w:sz w:val="28"/>
          <w:szCs w:val="28"/>
          <w:lang w:val="en-US"/>
        </w:rPr>
      </w:pPr>
    </w:p>
    <w:p w14:paraId="1FD7D476" w14:textId="71B8E563" w:rsidR="00A80E98" w:rsidRPr="00AB0D4D" w:rsidRDefault="007D64E1" w:rsidP="00A80E98">
      <w:pPr>
        <w:spacing w:line="360" w:lineRule="auto"/>
        <w:ind w:firstLine="851"/>
        <w:jc w:val="both"/>
        <w:rPr>
          <w:lang w:val="en-US"/>
        </w:rPr>
      </w:pPr>
      <w:r>
        <w:rPr>
          <w:b/>
          <w:bCs/>
          <w:sz w:val="28"/>
          <w:szCs w:val="28"/>
          <w:lang w:val="sv-SE"/>
        </w:rPr>
        <w:br w:type="page"/>
      </w:r>
      <w:r w:rsidR="00A80E98">
        <w:rPr>
          <w:noProof/>
        </w:rPr>
        <w:lastRenderedPageBreak/>
        <w:drawing>
          <wp:inline distT="0" distB="0" distL="0" distR="0" wp14:anchorId="1A6A2428" wp14:editId="60CF1210">
            <wp:extent cx="736600" cy="736600"/>
            <wp:effectExtent l="0" t="0" r="6350" b="6350"/>
            <wp:docPr id="12584658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36600" cy="736600"/>
                    </a:xfrm>
                    <a:prstGeom prst="rect">
                      <a:avLst/>
                    </a:prstGeom>
                    <a:noFill/>
                    <a:ln>
                      <a:noFill/>
                    </a:ln>
                  </pic:spPr>
                </pic:pic>
              </a:graphicData>
            </a:graphic>
          </wp:inline>
        </w:drawing>
      </w:r>
      <w:r w:rsidR="00A80E98">
        <w:rPr>
          <w:lang w:val="sv-SE"/>
        </w:rPr>
        <w:t xml:space="preserve">       </w:t>
      </w:r>
      <w:r w:rsidR="00A80E98" w:rsidRPr="00AB0D4D">
        <w:rPr>
          <w:b/>
          <w:bCs/>
          <w:sz w:val="28"/>
          <w:szCs w:val="28"/>
          <w:lang w:val="en-US"/>
        </w:rPr>
        <w:t>Nazorat</w:t>
      </w:r>
      <w:r w:rsidR="00A80E98" w:rsidRPr="00AB0D4D">
        <w:rPr>
          <w:b/>
          <w:bCs/>
          <w:spacing w:val="-5"/>
          <w:sz w:val="28"/>
          <w:szCs w:val="28"/>
          <w:lang w:val="en-US"/>
        </w:rPr>
        <w:t xml:space="preserve"> </w:t>
      </w:r>
      <w:r w:rsidR="00A80E98" w:rsidRPr="00AB0D4D">
        <w:rPr>
          <w:b/>
          <w:bCs/>
          <w:sz w:val="28"/>
          <w:szCs w:val="28"/>
          <w:lang w:val="en-US"/>
        </w:rPr>
        <w:t>savollari.</w:t>
      </w:r>
      <w:r w:rsidR="00A80E98" w:rsidRPr="00AB0D4D">
        <w:rPr>
          <w:sz w:val="28"/>
          <w:szCs w:val="28"/>
          <w:lang w:val="en-US"/>
        </w:rPr>
        <w:t xml:space="preserve">    </w:t>
      </w:r>
    </w:p>
    <w:p w14:paraId="52CC26EB" w14:textId="77777777" w:rsidR="006C0E33" w:rsidRPr="006C0E33" w:rsidRDefault="006C0E33" w:rsidP="006C0E33">
      <w:pPr>
        <w:numPr>
          <w:ilvl w:val="0"/>
          <w:numId w:val="26"/>
        </w:numPr>
        <w:spacing w:before="242"/>
        <w:ind w:left="1621"/>
        <w:textAlignment w:val="baseline"/>
        <w:rPr>
          <w:color w:val="000000"/>
          <w:sz w:val="28"/>
          <w:szCs w:val="28"/>
          <w:lang w:val="en-US"/>
        </w:rPr>
      </w:pPr>
      <w:r w:rsidRPr="006C0E33">
        <w:rPr>
          <w:color w:val="000000"/>
          <w:sz w:val="28"/>
          <w:szCs w:val="28"/>
          <w:lang w:val="en-US"/>
        </w:rPr>
        <w:t>Gruntlarning asosiy xususiyatlarini sanab bering.</w:t>
      </w:r>
    </w:p>
    <w:p w14:paraId="7CFDF636" w14:textId="07FEE04F" w:rsidR="006C0E33" w:rsidRPr="006C0E33" w:rsidRDefault="006C0E33" w:rsidP="006C0E33">
      <w:pPr>
        <w:numPr>
          <w:ilvl w:val="0"/>
          <w:numId w:val="26"/>
        </w:numPr>
        <w:spacing w:before="184"/>
        <w:ind w:left="1621"/>
        <w:textAlignment w:val="baseline"/>
        <w:rPr>
          <w:color w:val="000000"/>
          <w:sz w:val="28"/>
          <w:szCs w:val="28"/>
          <w:lang w:val="en-US"/>
        </w:rPr>
      </w:pPr>
      <w:r w:rsidRPr="006C0E33">
        <w:rPr>
          <w:color w:val="000000"/>
          <w:sz w:val="28"/>
          <w:szCs w:val="28"/>
          <w:lang w:val="en-US"/>
        </w:rPr>
        <w:t xml:space="preserve">Gruntlarni qirqish va kovlash jarayonlarini tushuntirib </w:t>
      </w:r>
      <w:r w:rsidR="000D1FF9" w:rsidRPr="006C0E33">
        <w:rPr>
          <w:color w:val="000000"/>
          <w:sz w:val="28"/>
          <w:szCs w:val="28"/>
          <w:lang w:val="en-US"/>
        </w:rPr>
        <w:t>bering</w:t>
      </w:r>
      <w:r w:rsidRPr="006C0E33">
        <w:rPr>
          <w:color w:val="000000"/>
          <w:sz w:val="28"/>
          <w:szCs w:val="28"/>
          <w:lang w:val="en-US"/>
        </w:rPr>
        <w:t>.</w:t>
      </w:r>
    </w:p>
    <w:p w14:paraId="35DB6496" w14:textId="77777777" w:rsidR="006C0E33" w:rsidRPr="006C0E33" w:rsidRDefault="006C0E33" w:rsidP="006C0E33">
      <w:pPr>
        <w:numPr>
          <w:ilvl w:val="0"/>
          <w:numId w:val="26"/>
        </w:numPr>
        <w:spacing w:before="188"/>
        <w:ind w:left="1621"/>
        <w:textAlignment w:val="baseline"/>
        <w:rPr>
          <w:color w:val="000000"/>
          <w:sz w:val="28"/>
          <w:szCs w:val="28"/>
          <w:lang w:val="en-US"/>
        </w:rPr>
      </w:pPr>
      <w:r w:rsidRPr="006C0E33">
        <w:rPr>
          <w:color w:val="000000"/>
          <w:sz w:val="28"/>
          <w:szCs w:val="28"/>
          <w:lang w:val="en-US"/>
        </w:rPr>
        <w:t>Tayyorgarlik ishlarida ishlatiladigan mashinalarni turlarini sanab bering.</w:t>
      </w:r>
    </w:p>
    <w:p w14:paraId="3CAEA8C8" w14:textId="77777777" w:rsidR="006C0E33" w:rsidRPr="006C0E33" w:rsidRDefault="006C0E33" w:rsidP="006C0E33">
      <w:pPr>
        <w:numPr>
          <w:ilvl w:val="0"/>
          <w:numId w:val="26"/>
        </w:numPr>
        <w:spacing w:before="184"/>
        <w:ind w:left="1622" w:right="413"/>
        <w:textAlignment w:val="baseline"/>
        <w:rPr>
          <w:color w:val="000000"/>
          <w:sz w:val="28"/>
          <w:szCs w:val="28"/>
          <w:lang w:val="en-US"/>
        </w:rPr>
      </w:pPr>
      <w:r w:rsidRPr="006C0E33">
        <w:rPr>
          <w:color w:val="000000"/>
          <w:sz w:val="28"/>
          <w:szCs w:val="28"/>
          <w:lang w:val="en-US"/>
        </w:rPr>
        <w:t>Yer qazish va tuproq tashish mashinalari: Skreperlar, buldozerlar va greyderlarni ishlash prinsiplarini va tuzilmalarini tushuntirib bering.</w:t>
      </w:r>
    </w:p>
    <w:p w14:paraId="458AFB4E" w14:textId="77777777" w:rsidR="006C0E33" w:rsidRPr="006C0E33" w:rsidRDefault="006C0E33" w:rsidP="006C0E33">
      <w:pPr>
        <w:numPr>
          <w:ilvl w:val="0"/>
          <w:numId w:val="26"/>
        </w:numPr>
        <w:spacing w:before="159"/>
        <w:ind w:left="1622" w:right="410"/>
        <w:textAlignment w:val="baseline"/>
        <w:rPr>
          <w:color w:val="000000"/>
          <w:sz w:val="28"/>
          <w:szCs w:val="28"/>
          <w:lang w:val="en-US"/>
        </w:rPr>
      </w:pPr>
      <w:r w:rsidRPr="006C0E33">
        <w:rPr>
          <w:color w:val="000000"/>
          <w:sz w:val="28"/>
          <w:szCs w:val="28"/>
          <w:lang w:val="en-US"/>
        </w:rPr>
        <w:t>Gruntlarni va asoslarini zichlash mashinalarini turlarini va tuzilishiniaytib bering.</w:t>
      </w:r>
    </w:p>
    <w:p w14:paraId="7F14A497" w14:textId="71FBFEE2" w:rsidR="007D64E1" w:rsidRDefault="007D64E1" w:rsidP="00F26759">
      <w:pPr>
        <w:spacing w:after="160" w:line="259" w:lineRule="auto"/>
        <w:ind w:firstLine="851"/>
        <w:rPr>
          <w:b/>
          <w:bCs/>
          <w:sz w:val="28"/>
          <w:szCs w:val="28"/>
          <w:lang w:val="en-US"/>
        </w:rPr>
      </w:pPr>
    </w:p>
    <w:p w14:paraId="4E204FDB" w14:textId="77777777" w:rsidR="000D1FF9" w:rsidRDefault="000D1FF9" w:rsidP="00F26759">
      <w:pPr>
        <w:spacing w:after="160" w:line="259" w:lineRule="auto"/>
        <w:ind w:firstLine="851"/>
        <w:rPr>
          <w:b/>
          <w:bCs/>
          <w:sz w:val="28"/>
          <w:szCs w:val="28"/>
          <w:lang w:val="en-US"/>
        </w:rPr>
      </w:pPr>
      <w:r>
        <w:rPr>
          <w:b/>
          <w:bCs/>
          <w:sz w:val="28"/>
          <w:szCs w:val="28"/>
          <w:lang w:val="en-US"/>
        </w:rPr>
        <w:t>Answers:</w:t>
      </w:r>
    </w:p>
    <w:p w14:paraId="0D9735CC" w14:textId="5D02EDB1" w:rsidR="000D1FF9" w:rsidRPr="000D1FF9" w:rsidRDefault="000D1FF9" w:rsidP="000D1FF9">
      <w:pPr>
        <w:pStyle w:val="a9"/>
        <w:numPr>
          <w:ilvl w:val="1"/>
          <w:numId w:val="26"/>
        </w:numPr>
        <w:spacing w:after="160" w:line="259" w:lineRule="auto"/>
        <w:rPr>
          <w:b/>
          <w:bCs/>
          <w:sz w:val="28"/>
          <w:szCs w:val="28"/>
          <w:lang w:val="en-US"/>
        </w:rPr>
      </w:pPr>
      <w:r w:rsidRPr="000D1FF9">
        <w:rPr>
          <w:b/>
          <w:bCs/>
          <w:sz w:val="28"/>
          <w:szCs w:val="28"/>
          <w:lang w:val="en-US"/>
        </w:rPr>
        <w:t>Pages: [1-2]</w:t>
      </w:r>
    </w:p>
    <w:p w14:paraId="1EF94CC5" w14:textId="0937F824" w:rsidR="000D1FF9" w:rsidRDefault="000D1FF9" w:rsidP="000D1FF9">
      <w:pPr>
        <w:pStyle w:val="a9"/>
        <w:numPr>
          <w:ilvl w:val="1"/>
          <w:numId w:val="26"/>
        </w:numPr>
        <w:spacing w:after="160" w:line="259" w:lineRule="auto"/>
        <w:rPr>
          <w:b/>
          <w:bCs/>
          <w:sz w:val="28"/>
          <w:szCs w:val="28"/>
          <w:lang w:val="en-US"/>
        </w:rPr>
      </w:pPr>
      <w:r>
        <w:rPr>
          <w:b/>
          <w:bCs/>
          <w:sz w:val="28"/>
          <w:szCs w:val="28"/>
          <w:lang w:val="en-US"/>
        </w:rPr>
        <w:t>Page</w:t>
      </w:r>
      <w:r>
        <w:rPr>
          <w:b/>
          <w:bCs/>
          <w:sz w:val="28"/>
          <w:szCs w:val="28"/>
          <w:lang w:val="en-US"/>
        </w:rPr>
        <w:t>s: [</w:t>
      </w:r>
      <w:r>
        <w:rPr>
          <w:b/>
          <w:bCs/>
          <w:sz w:val="28"/>
          <w:szCs w:val="28"/>
          <w:lang w:val="en-US"/>
        </w:rPr>
        <w:t>2]</w:t>
      </w:r>
    </w:p>
    <w:p w14:paraId="6FDBD3BE" w14:textId="6B474C92" w:rsidR="000D1FF9" w:rsidRDefault="000D1FF9" w:rsidP="000D1FF9">
      <w:pPr>
        <w:pStyle w:val="a9"/>
        <w:numPr>
          <w:ilvl w:val="1"/>
          <w:numId w:val="26"/>
        </w:numPr>
        <w:spacing w:after="160" w:line="259" w:lineRule="auto"/>
        <w:rPr>
          <w:b/>
          <w:bCs/>
          <w:sz w:val="28"/>
          <w:szCs w:val="28"/>
          <w:lang w:val="en-US"/>
        </w:rPr>
      </w:pPr>
      <w:r>
        <w:rPr>
          <w:b/>
          <w:bCs/>
          <w:sz w:val="28"/>
          <w:szCs w:val="28"/>
          <w:lang w:val="en-US"/>
        </w:rPr>
        <w:t>Page</w:t>
      </w:r>
      <w:r>
        <w:rPr>
          <w:b/>
          <w:bCs/>
          <w:sz w:val="28"/>
          <w:szCs w:val="28"/>
          <w:lang w:val="en-US"/>
        </w:rPr>
        <w:t>s: [3-4</w:t>
      </w:r>
      <w:r>
        <w:rPr>
          <w:b/>
          <w:bCs/>
          <w:sz w:val="28"/>
          <w:szCs w:val="28"/>
          <w:lang w:val="en-US"/>
        </w:rPr>
        <w:t>]</w:t>
      </w:r>
    </w:p>
    <w:p w14:paraId="6E76362F" w14:textId="10E68C31" w:rsidR="000D1FF9" w:rsidRDefault="000D1FF9" w:rsidP="000D1FF9">
      <w:pPr>
        <w:pStyle w:val="a9"/>
        <w:numPr>
          <w:ilvl w:val="1"/>
          <w:numId w:val="26"/>
        </w:numPr>
        <w:spacing w:after="160" w:line="259" w:lineRule="auto"/>
        <w:rPr>
          <w:b/>
          <w:bCs/>
          <w:sz w:val="28"/>
          <w:szCs w:val="28"/>
          <w:lang w:val="en-US"/>
        </w:rPr>
      </w:pPr>
      <w:r>
        <w:rPr>
          <w:b/>
          <w:bCs/>
          <w:sz w:val="28"/>
          <w:szCs w:val="28"/>
          <w:lang w:val="en-US"/>
        </w:rPr>
        <w:t>Pages: [1</w:t>
      </w:r>
      <w:r>
        <w:rPr>
          <w:b/>
          <w:bCs/>
          <w:sz w:val="28"/>
          <w:szCs w:val="28"/>
          <w:lang w:val="en-US"/>
        </w:rPr>
        <w:t>0</w:t>
      </w:r>
      <w:r>
        <w:rPr>
          <w:b/>
          <w:bCs/>
          <w:sz w:val="28"/>
          <w:szCs w:val="28"/>
          <w:lang w:val="en-US"/>
        </w:rPr>
        <w:t>-</w:t>
      </w:r>
      <w:r>
        <w:rPr>
          <w:b/>
          <w:bCs/>
          <w:sz w:val="28"/>
          <w:szCs w:val="28"/>
          <w:lang w:val="en-US"/>
        </w:rPr>
        <w:t>1</w:t>
      </w:r>
      <w:r>
        <w:rPr>
          <w:b/>
          <w:bCs/>
          <w:sz w:val="28"/>
          <w:szCs w:val="28"/>
          <w:lang w:val="en-US"/>
        </w:rPr>
        <w:t>2]</w:t>
      </w:r>
    </w:p>
    <w:p w14:paraId="7F2CFCFD" w14:textId="02EE71DB" w:rsidR="000D1FF9" w:rsidRDefault="000D1FF9" w:rsidP="000D1FF9">
      <w:pPr>
        <w:pStyle w:val="a9"/>
        <w:numPr>
          <w:ilvl w:val="1"/>
          <w:numId w:val="26"/>
        </w:numPr>
        <w:spacing w:after="160" w:line="259" w:lineRule="auto"/>
        <w:rPr>
          <w:b/>
          <w:bCs/>
          <w:sz w:val="28"/>
          <w:szCs w:val="28"/>
          <w:lang w:val="en-US"/>
        </w:rPr>
      </w:pPr>
      <w:r>
        <w:rPr>
          <w:b/>
          <w:bCs/>
          <w:sz w:val="28"/>
          <w:szCs w:val="28"/>
          <w:lang w:val="en-US"/>
        </w:rPr>
        <w:t>Page</w:t>
      </w:r>
      <w:r>
        <w:rPr>
          <w:b/>
          <w:bCs/>
          <w:sz w:val="28"/>
          <w:szCs w:val="28"/>
          <w:lang w:val="en-US"/>
        </w:rPr>
        <w:t>s: [4-8</w:t>
      </w:r>
      <w:r>
        <w:rPr>
          <w:b/>
          <w:bCs/>
          <w:sz w:val="28"/>
          <w:szCs w:val="28"/>
          <w:lang w:val="en-US"/>
        </w:rPr>
        <w:t>]</w:t>
      </w:r>
    </w:p>
    <w:p w14:paraId="244261B8" w14:textId="041442CE" w:rsidR="000D1FF9" w:rsidRDefault="000D1FF9" w:rsidP="00F26759">
      <w:pPr>
        <w:spacing w:after="160" w:line="259" w:lineRule="auto"/>
        <w:ind w:firstLine="851"/>
        <w:rPr>
          <w:b/>
          <w:bCs/>
          <w:sz w:val="28"/>
          <w:szCs w:val="28"/>
          <w:lang w:val="en-US"/>
        </w:rPr>
      </w:pPr>
      <w:bookmarkStart w:id="1" w:name="_GoBack"/>
      <w:bookmarkEnd w:id="1"/>
    </w:p>
    <w:p w14:paraId="18538559" w14:textId="77777777" w:rsidR="000D1FF9" w:rsidRDefault="000D1FF9" w:rsidP="00F26759">
      <w:pPr>
        <w:spacing w:after="160" w:line="259" w:lineRule="auto"/>
        <w:ind w:firstLine="851"/>
        <w:rPr>
          <w:b/>
          <w:bCs/>
          <w:sz w:val="28"/>
          <w:szCs w:val="28"/>
          <w:lang w:val="en-US"/>
        </w:rPr>
      </w:pPr>
    </w:p>
    <w:p w14:paraId="6B6E0F66" w14:textId="56EAED1C" w:rsidR="000D1FF9" w:rsidRPr="000D1FF9" w:rsidRDefault="000D1FF9" w:rsidP="00F26759">
      <w:pPr>
        <w:spacing w:after="160" w:line="259" w:lineRule="auto"/>
        <w:ind w:firstLine="851"/>
        <w:rPr>
          <w:b/>
          <w:bCs/>
          <w:sz w:val="28"/>
          <w:szCs w:val="28"/>
          <w:lang w:val="en-US"/>
        </w:rPr>
      </w:pPr>
      <w:r>
        <w:rPr>
          <w:b/>
          <w:bCs/>
          <w:sz w:val="28"/>
          <w:szCs w:val="28"/>
          <w:lang w:val="en-US"/>
        </w:rPr>
        <w:t xml:space="preserve"> </w:t>
      </w:r>
    </w:p>
    <w:p w14:paraId="6D913CB2" w14:textId="77777777" w:rsidR="000D1FF9" w:rsidRPr="00F929D2" w:rsidRDefault="000D1FF9" w:rsidP="00F26759">
      <w:pPr>
        <w:spacing w:after="160" w:line="259" w:lineRule="auto"/>
        <w:ind w:firstLine="851"/>
        <w:rPr>
          <w:b/>
          <w:bCs/>
          <w:sz w:val="28"/>
          <w:szCs w:val="28"/>
          <w:lang w:val="en-US"/>
        </w:rPr>
      </w:pPr>
    </w:p>
    <w:sectPr w:rsidR="000D1FF9" w:rsidRPr="00F929D2" w:rsidSect="0086269C">
      <w:footerReference w:type="default" r:id="rId20"/>
      <w:pgSz w:w="11906" w:h="16838"/>
      <w:pgMar w:top="1134" w:right="850" w:bottom="1560" w:left="1701"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BB6B3" w14:textId="77777777" w:rsidR="00602680" w:rsidRDefault="00602680" w:rsidP="00455AA3">
      <w:r>
        <w:separator/>
      </w:r>
    </w:p>
  </w:endnote>
  <w:endnote w:type="continuationSeparator" w:id="0">
    <w:p w14:paraId="65A22687" w14:textId="77777777" w:rsidR="00602680" w:rsidRDefault="00602680" w:rsidP="00455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241564"/>
      <w:docPartObj>
        <w:docPartGallery w:val="Page Numbers (Bottom of Page)"/>
        <w:docPartUnique/>
      </w:docPartObj>
    </w:sdtPr>
    <w:sdtContent>
      <w:p w14:paraId="1A6A7A2D" w14:textId="54FDEDF9" w:rsidR="000D1FF9" w:rsidRDefault="000D1FF9">
        <w:pPr>
          <w:pStyle w:val="a5"/>
          <w:jc w:val="right"/>
        </w:pPr>
        <w:r>
          <w:fldChar w:fldCharType="begin"/>
        </w:r>
        <w:r>
          <w:instrText>PAGE   \* MERGEFORMAT</w:instrText>
        </w:r>
        <w:r>
          <w:fldChar w:fldCharType="separate"/>
        </w:r>
        <w:r w:rsidR="006C1AE7">
          <w:rPr>
            <w:noProof/>
          </w:rPr>
          <w:t>14</w:t>
        </w:r>
        <w:r>
          <w:fldChar w:fldCharType="end"/>
        </w:r>
      </w:p>
    </w:sdtContent>
  </w:sdt>
  <w:p w14:paraId="34E84148" w14:textId="77777777" w:rsidR="00A16982" w:rsidRDefault="00A16982">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39964" w14:textId="77777777" w:rsidR="00602680" w:rsidRDefault="00602680" w:rsidP="00455AA3">
      <w:r>
        <w:separator/>
      </w:r>
    </w:p>
  </w:footnote>
  <w:footnote w:type="continuationSeparator" w:id="0">
    <w:p w14:paraId="0FADAE23" w14:textId="77777777" w:rsidR="00602680" w:rsidRDefault="00602680" w:rsidP="00455A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C23A2"/>
    <w:multiLevelType w:val="hybridMultilevel"/>
    <w:tmpl w:val="7D1AB798"/>
    <w:lvl w:ilvl="0" w:tplc="D41EFD9C">
      <w:start w:val="1"/>
      <w:numFmt w:val="decimal"/>
      <w:lvlText w:val="%1."/>
      <w:lvlJc w:val="left"/>
      <w:pPr>
        <w:tabs>
          <w:tab w:val="num" w:pos="720"/>
        </w:tabs>
        <w:ind w:left="720" w:hanging="360"/>
      </w:pPr>
    </w:lvl>
    <w:lvl w:ilvl="1" w:tplc="DF9E5ACA" w:tentative="1">
      <w:start w:val="1"/>
      <w:numFmt w:val="decimal"/>
      <w:lvlText w:val="%2."/>
      <w:lvlJc w:val="left"/>
      <w:pPr>
        <w:tabs>
          <w:tab w:val="num" w:pos="1440"/>
        </w:tabs>
        <w:ind w:left="1440" w:hanging="360"/>
      </w:pPr>
    </w:lvl>
    <w:lvl w:ilvl="2" w:tplc="6F8E2BB6" w:tentative="1">
      <w:start w:val="1"/>
      <w:numFmt w:val="decimal"/>
      <w:lvlText w:val="%3."/>
      <w:lvlJc w:val="left"/>
      <w:pPr>
        <w:tabs>
          <w:tab w:val="num" w:pos="2160"/>
        </w:tabs>
        <w:ind w:left="2160" w:hanging="360"/>
      </w:pPr>
    </w:lvl>
    <w:lvl w:ilvl="3" w:tplc="5A562AF8" w:tentative="1">
      <w:start w:val="1"/>
      <w:numFmt w:val="decimal"/>
      <w:lvlText w:val="%4."/>
      <w:lvlJc w:val="left"/>
      <w:pPr>
        <w:tabs>
          <w:tab w:val="num" w:pos="2880"/>
        </w:tabs>
        <w:ind w:left="2880" w:hanging="360"/>
      </w:pPr>
    </w:lvl>
    <w:lvl w:ilvl="4" w:tplc="E6E44F92" w:tentative="1">
      <w:start w:val="1"/>
      <w:numFmt w:val="decimal"/>
      <w:lvlText w:val="%5."/>
      <w:lvlJc w:val="left"/>
      <w:pPr>
        <w:tabs>
          <w:tab w:val="num" w:pos="3600"/>
        </w:tabs>
        <w:ind w:left="3600" w:hanging="360"/>
      </w:pPr>
    </w:lvl>
    <w:lvl w:ilvl="5" w:tplc="2AF45558" w:tentative="1">
      <w:start w:val="1"/>
      <w:numFmt w:val="decimal"/>
      <w:lvlText w:val="%6."/>
      <w:lvlJc w:val="left"/>
      <w:pPr>
        <w:tabs>
          <w:tab w:val="num" w:pos="4320"/>
        </w:tabs>
        <w:ind w:left="4320" w:hanging="360"/>
      </w:pPr>
    </w:lvl>
    <w:lvl w:ilvl="6" w:tplc="625AABEC" w:tentative="1">
      <w:start w:val="1"/>
      <w:numFmt w:val="decimal"/>
      <w:lvlText w:val="%7."/>
      <w:lvlJc w:val="left"/>
      <w:pPr>
        <w:tabs>
          <w:tab w:val="num" w:pos="5040"/>
        </w:tabs>
        <w:ind w:left="5040" w:hanging="360"/>
      </w:pPr>
    </w:lvl>
    <w:lvl w:ilvl="7" w:tplc="032E5536" w:tentative="1">
      <w:start w:val="1"/>
      <w:numFmt w:val="decimal"/>
      <w:lvlText w:val="%8."/>
      <w:lvlJc w:val="left"/>
      <w:pPr>
        <w:tabs>
          <w:tab w:val="num" w:pos="5760"/>
        </w:tabs>
        <w:ind w:left="5760" w:hanging="360"/>
      </w:pPr>
    </w:lvl>
    <w:lvl w:ilvl="8" w:tplc="894A6F3C" w:tentative="1">
      <w:start w:val="1"/>
      <w:numFmt w:val="decimal"/>
      <w:lvlText w:val="%9."/>
      <w:lvlJc w:val="left"/>
      <w:pPr>
        <w:tabs>
          <w:tab w:val="num" w:pos="6480"/>
        </w:tabs>
        <w:ind w:left="6480" w:hanging="360"/>
      </w:pPr>
    </w:lvl>
  </w:abstractNum>
  <w:abstractNum w:abstractNumId="1" w15:restartNumberingAfterBreak="0">
    <w:nsid w:val="06E53F76"/>
    <w:multiLevelType w:val="multilevel"/>
    <w:tmpl w:val="A728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9E7"/>
    <w:multiLevelType w:val="hybridMultilevel"/>
    <w:tmpl w:val="15F84C0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AE40786"/>
    <w:multiLevelType w:val="hybridMultilevel"/>
    <w:tmpl w:val="E8C2F744"/>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4E249F8"/>
    <w:multiLevelType w:val="hybridMultilevel"/>
    <w:tmpl w:val="D28245F0"/>
    <w:lvl w:ilvl="0" w:tplc="6352C57A">
      <w:start w:val="1"/>
      <w:numFmt w:val="decimal"/>
      <w:lvlText w:val="%1."/>
      <w:lvlJc w:val="left"/>
      <w:pPr>
        <w:ind w:left="1622" w:hanging="360"/>
      </w:pPr>
      <w:rPr>
        <w:rFonts w:ascii="Times New Roman" w:eastAsia="Times New Roman" w:hAnsi="Times New Roman" w:cs="Times New Roman" w:hint="default"/>
        <w:spacing w:val="0"/>
        <w:w w:val="100"/>
        <w:sz w:val="28"/>
        <w:szCs w:val="28"/>
        <w:lang w:val="tr-TR" w:eastAsia="en-US" w:bidi="ar-SA"/>
      </w:rPr>
    </w:lvl>
    <w:lvl w:ilvl="1" w:tplc="95D6B990">
      <w:numFmt w:val="bullet"/>
      <w:lvlText w:val="•"/>
      <w:lvlJc w:val="left"/>
      <w:pPr>
        <w:ind w:left="2524" w:hanging="360"/>
      </w:pPr>
      <w:rPr>
        <w:rFonts w:hint="default"/>
        <w:lang w:val="tr-TR" w:eastAsia="en-US" w:bidi="ar-SA"/>
      </w:rPr>
    </w:lvl>
    <w:lvl w:ilvl="2" w:tplc="4630251A">
      <w:numFmt w:val="bullet"/>
      <w:lvlText w:val="•"/>
      <w:lvlJc w:val="left"/>
      <w:pPr>
        <w:ind w:left="3429" w:hanging="360"/>
      </w:pPr>
      <w:rPr>
        <w:rFonts w:hint="default"/>
        <w:lang w:val="tr-TR" w:eastAsia="en-US" w:bidi="ar-SA"/>
      </w:rPr>
    </w:lvl>
    <w:lvl w:ilvl="3" w:tplc="BEE63598">
      <w:numFmt w:val="bullet"/>
      <w:lvlText w:val="•"/>
      <w:lvlJc w:val="left"/>
      <w:pPr>
        <w:ind w:left="4333" w:hanging="360"/>
      </w:pPr>
      <w:rPr>
        <w:rFonts w:hint="default"/>
        <w:lang w:val="tr-TR" w:eastAsia="en-US" w:bidi="ar-SA"/>
      </w:rPr>
    </w:lvl>
    <w:lvl w:ilvl="4" w:tplc="8CF4CFFC">
      <w:numFmt w:val="bullet"/>
      <w:lvlText w:val="•"/>
      <w:lvlJc w:val="left"/>
      <w:pPr>
        <w:ind w:left="5238" w:hanging="360"/>
      </w:pPr>
      <w:rPr>
        <w:rFonts w:hint="default"/>
        <w:lang w:val="tr-TR" w:eastAsia="en-US" w:bidi="ar-SA"/>
      </w:rPr>
    </w:lvl>
    <w:lvl w:ilvl="5" w:tplc="A5A4FFE2">
      <w:numFmt w:val="bullet"/>
      <w:lvlText w:val="•"/>
      <w:lvlJc w:val="left"/>
      <w:pPr>
        <w:ind w:left="6143" w:hanging="360"/>
      </w:pPr>
      <w:rPr>
        <w:rFonts w:hint="default"/>
        <w:lang w:val="tr-TR" w:eastAsia="en-US" w:bidi="ar-SA"/>
      </w:rPr>
    </w:lvl>
    <w:lvl w:ilvl="6" w:tplc="25CC4D0A">
      <w:numFmt w:val="bullet"/>
      <w:lvlText w:val="•"/>
      <w:lvlJc w:val="left"/>
      <w:pPr>
        <w:ind w:left="7047" w:hanging="360"/>
      </w:pPr>
      <w:rPr>
        <w:rFonts w:hint="default"/>
        <w:lang w:val="tr-TR" w:eastAsia="en-US" w:bidi="ar-SA"/>
      </w:rPr>
    </w:lvl>
    <w:lvl w:ilvl="7" w:tplc="DCF6724A">
      <w:numFmt w:val="bullet"/>
      <w:lvlText w:val="•"/>
      <w:lvlJc w:val="left"/>
      <w:pPr>
        <w:ind w:left="7952" w:hanging="360"/>
      </w:pPr>
      <w:rPr>
        <w:rFonts w:hint="default"/>
        <w:lang w:val="tr-TR" w:eastAsia="en-US" w:bidi="ar-SA"/>
      </w:rPr>
    </w:lvl>
    <w:lvl w:ilvl="8" w:tplc="2580F61C">
      <w:numFmt w:val="bullet"/>
      <w:lvlText w:val="•"/>
      <w:lvlJc w:val="left"/>
      <w:pPr>
        <w:ind w:left="8857" w:hanging="360"/>
      </w:pPr>
      <w:rPr>
        <w:rFonts w:hint="default"/>
        <w:lang w:val="tr-TR" w:eastAsia="en-US" w:bidi="ar-SA"/>
      </w:rPr>
    </w:lvl>
  </w:abstractNum>
  <w:abstractNum w:abstractNumId="5" w15:restartNumberingAfterBreak="0">
    <w:nsid w:val="189379FB"/>
    <w:multiLevelType w:val="hybridMultilevel"/>
    <w:tmpl w:val="DD7A3CFE"/>
    <w:lvl w:ilvl="0" w:tplc="37700D88">
      <w:start w:val="1"/>
      <w:numFmt w:val="decimal"/>
      <w:lvlText w:val="%1."/>
      <w:lvlJc w:val="left"/>
      <w:pPr>
        <w:tabs>
          <w:tab w:val="num" w:pos="630"/>
        </w:tabs>
        <w:ind w:left="630" w:hanging="360"/>
      </w:pPr>
      <w:rPr>
        <w:b/>
      </w:rPr>
    </w:lvl>
    <w:lvl w:ilvl="1" w:tplc="04190019">
      <w:start w:val="1"/>
      <w:numFmt w:val="decimal"/>
      <w:lvlText w:val="%2."/>
      <w:lvlJc w:val="left"/>
      <w:pPr>
        <w:tabs>
          <w:tab w:val="num" w:pos="1350"/>
        </w:tabs>
        <w:ind w:left="1350" w:hanging="360"/>
      </w:pPr>
    </w:lvl>
    <w:lvl w:ilvl="2" w:tplc="0419001B">
      <w:start w:val="1"/>
      <w:numFmt w:val="decimal"/>
      <w:lvlText w:val="%3."/>
      <w:lvlJc w:val="left"/>
      <w:pPr>
        <w:tabs>
          <w:tab w:val="num" w:pos="2070"/>
        </w:tabs>
        <w:ind w:left="2070" w:hanging="360"/>
      </w:pPr>
    </w:lvl>
    <w:lvl w:ilvl="3" w:tplc="0419000F">
      <w:start w:val="1"/>
      <w:numFmt w:val="decimal"/>
      <w:lvlText w:val="%4."/>
      <w:lvlJc w:val="left"/>
      <w:pPr>
        <w:tabs>
          <w:tab w:val="num" w:pos="2790"/>
        </w:tabs>
        <w:ind w:left="2790" w:hanging="360"/>
      </w:pPr>
    </w:lvl>
    <w:lvl w:ilvl="4" w:tplc="04190019">
      <w:start w:val="1"/>
      <w:numFmt w:val="decimal"/>
      <w:lvlText w:val="%5."/>
      <w:lvlJc w:val="left"/>
      <w:pPr>
        <w:tabs>
          <w:tab w:val="num" w:pos="3510"/>
        </w:tabs>
        <w:ind w:left="3510" w:hanging="360"/>
      </w:pPr>
    </w:lvl>
    <w:lvl w:ilvl="5" w:tplc="0419001B">
      <w:start w:val="1"/>
      <w:numFmt w:val="decimal"/>
      <w:lvlText w:val="%6."/>
      <w:lvlJc w:val="left"/>
      <w:pPr>
        <w:tabs>
          <w:tab w:val="num" w:pos="4230"/>
        </w:tabs>
        <w:ind w:left="4230" w:hanging="360"/>
      </w:pPr>
    </w:lvl>
    <w:lvl w:ilvl="6" w:tplc="0419000F">
      <w:start w:val="1"/>
      <w:numFmt w:val="decimal"/>
      <w:lvlText w:val="%7."/>
      <w:lvlJc w:val="left"/>
      <w:pPr>
        <w:tabs>
          <w:tab w:val="num" w:pos="4950"/>
        </w:tabs>
        <w:ind w:left="4950" w:hanging="360"/>
      </w:pPr>
    </w:lvl>
    <w:lvl w:ilvl="7" w:tplc="04190019">
      <w:start w:val="1"/>
      <w:numFmt w:val="decimal"/>
      <w:lvlText w:val="%8."/>
      <w:lvlJc w:val="left"/>
      <w:pPr>
        <w:tabs>
          <w:tab w:val="num" w:pos="5670"/>
        </w:tabs>
        <w:ind w:left="5670" w:hanging="360"/>
      </w:pPr>
    </w:lvl>
    <w:lvl w:ilvl="8" w:tplc="0419001B">
      <w:start w:val="1"/>
      <w:numFmt w:val="decimal"/>
      <w:lvlText w:val="%9."/>
      <w:lvlJc w:val="left"/>
      <w:pPr>
        <w:tabs>
          <w:tab w:val="num" w:pos="6390"/>
        </w:tabs>
        <w:ind w:left="6390" w:hanging="360"/>
      </w:pPr>
    </w:lvl>
  </w:abstractNum>
  <w:abstractNum w:abstractNumId="6" w15:restartNumberingAfterBreak="0">
    <w:nsid w:val="1B0A7C56"/>
    <w:multiLevelType w:val="multilevel"/>
    <w:tmpl w:val="02780A92"/>
    <w:lvl w:ilvl="0">
      <w:start w:val="1"/>
      <w:numFmt w:val="upperRoman"/>
      <w:lvlText w:val="%1-"/>
      <w:lvlJc w:val="left"/>
      <w:pPr>
        <w:ind w:left="1366" w:hanging="205"/>
        <w:jc w:val="right"/>
      </w:pPr>
      <w:rPr>
        <w:rFonts w:ascii="Times New Roman" w:eastAsia="Times New Roman" w:hAnsi="Times New Roman" w:cs="Times New Roman" w:hint="default"/>
        <w:b/>
        <w:bCs/>
        <w:spacing w:val="0"/>
        <w:w w:val="100"/>
        <w:sz w:val="26"/>
        <w:szCs w:val="26"/>
        <w:lang w:val="tr-TR" w:eastAsia="en-US" w:bidi="ar-SA"/>
      </w:rPr>
    </w:lvl>
    <w:lvl w:ilvl="1">
      <w:start w:val="1"/>
      <w:numFmt w:val="decimal"/>
      <w:lvlText w:val="%2."/>
      <w:lvlJc w:val="left"/>
      <w:pPr>
        <w:ind w:left="1622" w:hanging="360"/>
      </w:pPr>
      <w:rPr>
        <w:rFonts w:ascii="Times New Roman" w:eastAsia="Times New Roman" w:hAnsi="Times New Roman" w:cs="Times New Roman" w:hint="default"/>
        <w:spacing w:val="0"/>
        <w:w w:val="100"/>
        <w:sz w:val="28"/>
        <w:szCs w:val="28"/>
        <w:lang w:val="tr-TR" w:eastAsia="en-US" w:bidi="ar-SA"/>
      </w:rPr>
    </w:lvl>
    <w:lvl w:ilvl="2">
      <w:start w:val="1"/>
      <w:numFmt w:val="decimal"/>
      <w:lvlText w:val="%2.%3."/>
      <w:lvlJc w:val="left"/>
      <w:pPr>
        <w:ind w:left="3365" w:hanging="493"/>
        <w:jc w:val="right"/>
      </w:pPr>
      <w:rPr>
        <w:rFonts w:hint="default"/>
        <w:b/>
        <w:bCs/>
        <w:w w:val="100"/>
        <w:lang w:val="tr-TR" w:eastAsia="en-US" w:bidi="ar-SA"/>
      </w:rPr>
    </w:lvl>
    <w:lvl w:ilvl="3">
      <w:numFmt w:val="bullet"/>
      <w:lvlText w:val="•"/>
      <w:lvlJc w:val="left"/>
      <w:pPr>
        <w:ind w:left="3120" w:hanging="493"/>
      </w:pPr>
      <w:rPr>
        <w:rFonts w:hint="default"/>
        <w:lang w:val="tr-TR" w:eastAsia="en-US" w:bidi="ar-SA"/>
      </w:rPr>
    </w:lvl>
    <w:lvl w:ilvl="4">
      <w:numFmt w:val="bullet"/>
      <w:lvlText w:val="•"/>
      <w:lvlJc w:val="left"/>
      <w:pPr>
        <w:ind w:left="3360" w:hanging="493"/>
      </w:pPr>
      <w:rPr>
        <w:rFonts w:hint="default"/>
        <w:lang w:val="tr-TR" w:eastAsia="en-US" w:bidi="ar-SA"/>
      </w:rPr>
    </w:lvl>
    <w:lvl w:ilvl="5">
      <w:numFmt w:val="bullet"/>
      <w:lvlText w:val="•"/>
      <w:lvlJc w:val="left"/>
      <w:pPr>
        <w:ind w:left="4577" w:hanging="493"/>
      </w:pPr>
      <w:rPr>
        <w:rFonts w:hint="default"/>
        <w:lang w:val="tr-TR" w:eastAsia="en-US" w:bidi="ar-SA"/>
      </w:rPr>
    </w:lvl>
    <w:lvl w:ilvl="6">
      <w:numFmt w:val="bullet"/>
      <w:lvlText w:val="•"/>
      <w:lvlJc w:val="left"/>
      <w:pPr>
        <w:ind w:left="5795" w:hanging="493"/>
      </w:pPr>
      <w:rPr>
        <w:rFonts w:hint="default"/>
        <w:lang w:val="tr-TR" w:eastAsia="en-US" w:bidi="ar-SA"/>
      </w:rPr>
    </w:lvl>
    <w:lvl w:ilvl="7">
      <w:numFmt w:val="bullet"/>
      <w:lvlText w:val="•"/>
      <w:lvlJc w:val="left"/>
      <w:pPr>
        <w:ind w:left="7013" w:hanging="493"/>
      </w:pPr>
      <w:rPr>
        <w:rFonts w:hint="default"/>
        <w:lang w:val="tr-TR" w:eastAsia="en-US" w:bidi="ar-SA"/>
      </w:rPr>
    </w:lvl>
    <w:lvl w:ilvl="8">
      <w:numFmt w:val="bullet"/>
      <w:lvlText w:val="•"/>
      <w:lvlJc w:val="left"/>
      <w:pPr>
        <w:ind w:left="8230" w:hanging="493"/>
      </w:pPr>
      <w:rPr>
        <w:rFonts w:hint="default"/>
        <w:lang w:val="tr-TR" w:eastAsia="en-US" w:bidi="ar-SA"/>
      </w:rPr>
    </w:lvl>
  </w:abstractNum>
  <w:abstractNum w:abstractNumId="7" w15:restartNumberingAfterBreak="0">
    <w:nsid w:val="1F6C23DA"/>
    <w:multiLevelType w:val="multilevel"/>
    <w:tmpl w:val="1F7661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95223"/>
    <w:multiLevelType w:val="multilevel"/>
    <w:tmpl w:val="962A2C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57DE0"/>
    <w:multiLevelType w:val="multilevel"/>
    <w:tmpl w:val="6FDE2170"/>
    <w:lvl w:ilvl="0">
      <w:start w:val="4"/>
      <w:numFmt w:val="decimal"/>
      <w:lvlText w:val="%1"/>
      <w:lvlJc w:val="left"/>
      <w:pPr>
        <w:ind w:left="3921" w:hanging="353"/>
      </w:pPr>
      <w:rPr>
        <w:rFonts w:hint="default"/>
        <w:lang w:val="tr-TR" w:eastAsia="en-US" w:bidi="ar-SA"/>
      </w:rPr>
    </w:lvl>
    <w:lvl w:ilvl="1">
      <w:start w:val="2"/>
      <w:numFmt w:val="decimal"/>
      <w:lvlText w:val="%1.%2"/>
      <w:lvlJc w:val="left"/>
      <w:pPr>
        <w:ind w:left="3921" w:hanging="353"/>
        <w:jc w:val="right"/>
      </w:pPr>
      <w:rPr>
        <w:rFonts w:hint="default"/>
        <w:b/>
        <w:bCs/>
        <w:spacing w:val="-2"/>
        <w:w w:val="100"/>
        <w:lang w:val="tr-TR" w:eastAsia="en-US" w:bidi="ar-SA"/>
      </w:rPr>
    </w:lvl>
    <w:lvl w:ilvl="2">
      <w:numFmt w:val="bullet"/>
      <w:lvlText w:val="•"/>
      <w:lvlJc w:val="left"/>
      <w:pPr>
        <w:ind w:left="5269" w:hanging="353"/>
      </w:pPr>
      <w:rPr>
        <w:rFonts w:hint="default"/>
        <w:lang w:val="tr-TR" w:eastAsia="en-US" w:bidi="ar-SA"/>
      </w:rPr>
    </w:lvl>
    <w:lvl w:ilvl="3">
      <w:numFmt w:val="bullet"/>
      <w:lvlText w:val="•"/>
      <w:lvlJc w:val="left"/>
      <w:pPr>
        <w:ind w:left="5943" w:hanging="353"/>
      </w:pPr>
      <w:rPr>
        <w:rFonts w:hint="default"/>
        <w:lang w:val="tr-TR" w:eastAsia="en-US" w:bidi="ar-SA"/>
      </w:rPr>
    </w:lvl>
    <w:lvl w:ilvl="4">
      <w:numFmt w:val="bullet"/>
      <w:lvlText w:val="•"/>
      <w:lvlJc w:val="left"/>
      <w:pPr>
        <w:ind w:left="6618" w:hanging="353"/>
      </w:pPr>
      <w:rPr>
        <w:rFonts w:hint="default"/>
        <w:lang w:val="tr-TR" w:eastAsia="en-US" w:bidi="ar-SA"/>
      </w:rPr>
    </w:lvl>
    <w:lvl w:ilvl="5">
      <w:numFmt w:val="bullet"/>
      <w:lvlText w:val="•"/>
      <w:lvlJc w:val="left"/>
      <w:pPr>
        <w:ind w:left="7293" w:hanging="353"/>
      </w:pPr>
      <w:rPr>
        <w:rFonts w:hint="default"/>
        <w:lang w:val="tr-TR" w:eastAsia="en-US" w:bidi="ar-SA"/>
      </w:rPr>
    </w:lvl>
    <w:lvl w:ilvl="6">
      <w:numFmt w:val="bullet"/>
      <w:lvlText w:val="•"/>
      <w:lvlJc w:val="left"/>
      <w:pPr>
        <w:ind w:left="7967" w:hanging="353"/>
      </w:pPr>
      <w:rPr>
        <w:rFonts w:hint="default"/>
        <w:lang w:val="tr-TR" w:eastAsia="en-US" w:bidi="ar-SA"/>
      </w:rPr>
    </w:lvl>
    <w:lvl w:ilvl="7">
      <w:numFmt w:val="bullet"/>
      <w:lvlText w:val="•"/>
      <w:lvlJc w:val="left"/>
      <w:pPr>
        <w:ind w:left="8642" w:hanging="353"/>
      </w:pPr>
      <w:rPr>
        <w:rFonts w:hint="default"/>
        <w:lang w:val="tr-TR" w:eastAsia="en-US" w:bidi="ar-SA"/>
      </w:rPr>
    </w:lvl>
    <w:lvl w:ilvl="8">
      <w:numFmt w:val="bullet"/>
      <w:lvlText w:val="•"/>
      <w:lvlJc w:val="left"/>
      <w:pPr>
        <w:ind w:left="9317" w:hanging="353"/>
      </w:pPr>
      <w:rPr>
        <w:rFonts w:hint="default"/>
        <w:lang w:val="tr-TR" w:eastAsia="en-US" w:bidi="ar-SA"/>
      </w:rPr>
    </w:lvl>
  </w:abstractNum>
  <w:abstractNum w:abstractNumId="10" w15:restartNumberingAfterBreak="0">
    <w:nsid w:val="2661168E"/>
    <w:multiLevelType w:val="hybridMultilevel"/>
    <w:tmpl w:val="0D5AB1B0"/>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1" w15:restartNumberingAfterBreak="0">
    <w:nsid w:val="2BF51186"/>
    <w:multiLevelType w:val="multilevel"/>
    <w:tmpl w:val="C45698BE"/>
    <w:lvl w:ilvl="0">
      <w:start w:val="1"/>
      <w:numFmt w:val="decimal"/>
      <w:lvlText w:val="%1."/>
      <w:lvlJc w:val="left"/>
      <w:pPr>
        <w:ind w:left="720"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12" w15:restartNumberingAfterBreak="0">
    <w:nsid w:val="30753414"/>
    <w:multiLevelType w:val="multilevel"/>
    <w:tmpl w:val="53A8BAE4"/>
    <w:lvl w:ilvl="0">
      <w:start w:val="3"/>
      <w:numFmt w:val="decimal"/>
      <w:lvlText w:val="%1"/>
      <w:lvlJc w:val="left"/>
      <w:pPr>
        <w:ind w:left="3333" w:hanging="353"/>
      </w:pPr>
      <w:rPr>
        <w:rFonts w:hint="default"/>
        <w:lang w:val="tr-TR" w:eastAsia="en-US" w:bidi="ar-SA"/>
      </w:rPr>
    </w:lvl>
    <w:lvl w:ilvl="1">
      <w:start w:val="4"/>
      <w:numFmt w:val="decimal"/>
      <w:lvlText w:val="%1.%2"/>
      <w:lvlJc w:val="left"/>
      <w:pPr>
        <w:ind w:left="3333" w:hanging="353"/>
        <w:jc w:val="right"/>
      </w:pPr>
      <w:rPr>
        <w:rFonts w:ascii="Times New Roman" w:eastAsia="Times New Roman" w:hAnsi="Times New Roman" w:cs="Times New Roman" w:hint="default"/>
        <w:b/>
        <w:bCs/>
        <w:spacing w:val="-2"/>
        <w:w w:val="100"/>
        <w:sz w:val="26"/>
        <w:szCs w:val="26"/>
        <w:lang w:val="tr-TR" w:eastAsia="en-US" w:bidi="ar-SA"/>
      </w:rPr>
    </w:lvl>
    <w:lvl w:ilvl="2">
      <w:numFmt w:val="bullet"/>
      <w:lvlText w:val="•"/>
      <w:lvlJc w:val="left"/>
      <w:pPr>
        <w:ind w:left="4805" w:hanging="353"/>
      </w:pPr>
      <w:rPr>
        <w:rFonts w:hint="default"/>
        <w:lang w:val="tr-TR" w:eastAsia="en-US" w:bidi="ar-SA"/>
      </w:rPr>
    </w:lvl>
    <w:lvl w:ilvl="3">
      <w:numFmt w:val="bullet"/>
      <w:lvlText w:val="•"/>
      <w:lvlJc w:val="left"/>
      <w:pPr>
        <w:ind w:left="5537" w:hanging="353"/>
      </w:pPr>
      <w:rPr>
        <w:rFonts w:hint="default"/>
        <w:lang w:val="tr-TR" w:eastAsia="en-US" w:bidi="ar-SA"/>
      </w:rPr>
    </w:lvl>
    <w:lvl w:ilvl="4">
      <w:numFmt w:val="bullet"/>
      <w:lvlText w:val="•"/>
      <w:lvlJc w:val="left"/>
      <w:pPr>
        <w:ind w:left="6270" w:hanging="353"/>
      </w:pPr>
      <w:rPr>
        <w:rFonts w:hint="default"/>
        <w:lang w:val="tr-TR" w:eastAsia="en-US" w:bidi="ar-SA"/>
      </w:rPr>
    </w:lvl>
    <w:lvl w:ilvl="5">
      <w:numFmt w:val="bullet"/>
      <w:lvlText w:val="•"/>
      <w:lvlJc w:val="left"/>
      <w:pPr>
        <w:ind w:left="7003" w:hanging="353"/>
      </w:pPr>
      <w:rPr>
        <w:rFonts w:hint="default"/>
        <w:lang w:val="tr-TR" w:eastAsia="en-US" w:bidi="ar-SA"/>
      </w:rPr>
    </w:lvl>
    <w:lvl w:ilvl="6">
      <w:numFmt w:val="bullet"/>
      <w:lvlText w:val="•"/>
      <w:lvlJc w:val="left"/>
      <w:pPr>
        <w:ind w:left="7735" w:hanging="353"/>
      </w:pPr>
      <w:rPr>
        <w:rFonts w:hint="default"/>
        <w:lang w:val="tr-TR" w:eastAsia="en-US" w:bidi="ar-SA"/>
      </w:rPr>
    </w:lvl>
    <w:lvl w:ilvl="7">
      <w:numFmt w:val="bullet"/>
      <w:lvlText w:val="•"/>
      <w:lvlJc w:val="left"/>
      <w:pPr>
        <w:ind w:left="8468" w:hanging="353"/>
      </w:pPr>
      <w:rPr>
        <w:rFonts w:hint="default"/>
        <w:lang w:val="tr-TR" w:eastAsia="en-US" w:bidi="ar-SA"/>
      </w:rPr>
    </w:lvl>
    <w:lvl w:ilvl="8">
      <w:numFmt w:val="bullet"/>
      <w:lvlText w:val="•"/>
      <w:lvlJc w:val="left"/>
      <w:pPr>
        <w:ind w:left="9201" w:hanging="353"/>
      </w:pPr>
      <w:rPr>
        <w:rFonts w:hint="default"/>
        <w:lang w:val="tr-TR" w:eastAsia="en-US" w:bidi="ar-SA"/>
      </w:rPr>
    </w:lvl>
  </w:abstractNum>
  <w:abstractNum w:abstractNumId="13" w15:restartNumberingAfterBreak="0">
    <w:nsid w:val="33D77626"/>
    <w:multiLevelType w:val="multilevel"/>
    <w:tmpl w:val="CC5A4B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ED75FF"/>
    <w:multiLevelType w:val="multilevel"/>
    <w:tmpl w:val="A8C8AE1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272138"/>
    <w:multiLevelType w:val="multilevel"/>
    <w:tmpl w:val="DDB626DA"/>
    <w:lvl w:ilvl="0">
      <w:start w:val="1"/>
      <w:numFmt w:val="decimal"/>
      <w:lvlText w:val="%1"/>
      <w:lvlJc w:val="left"/>
      <w:pPr>
        <w:ind w:left="902" w:hanging="492"/>
      </w:pPr>
      <w:rPr>
        <w:rFonts w:hint="default"/>
        <w:lang w:val="tr-TR" w:eastAsia="en-US" w:bidi="ar-SA"/>
      </w:rPr>
    </w:lvl>
    <w:lvl w:ilvl="1">
      <w:start w:val="5"/>
      <w:numFmt w:val="decimal"/>
      <w:lvlText w:val="%1.%2"/>
      <w:lvlJc w:val="left"/>
      <w:pPr>
        <w:ind w:left="902" w:hanging="492"/>
      </w:pPr>
      <w:rPr>
        <w:rFonts w:ascii="Times New Roman" w:eastAsia="Times New Roman" w:hAnsi="Times New Roman" w:cs="Times New Roman" w:hint="default"/>
        <w:w w:val="100"/>
        <w:sz w:val="28"/>
        <w:szCs w:val="28"/>
        <w:lang w:val="tr-TR" w:eastAsia="en-US" w:bidi="ar-SA"/>
      </w:rPr>
    </w:lvl>
    <w:lvl w:ilvl="2">
      <w:start w:val="1"/>
      <w:numFmt w:val="decimal"/>
      <w:lvlText w:val="%3-"/>
      <w:lvlJc w:val="left"/>
      <w:pPr>
        <w:ind w:left="993" w:hanging="237"/>
      </w:pPr>
      <w:rPr>
        <w:rFonts w:ascii="Times New Roman" w:eastAsia="Times New Roman" w:hAnsi="Times New Roman" w:cs="Times New Roman" w:hint="default"/>
        <w:i/>
        <w:iCs/>
        <w:color w:val="FF0000"/>
        <w:spacing w:val="0"/>
        <w:w w:val="100"/>
        <w:sz w:val="26"/>
        <w:szCs w:val="26"/>
        <w:lang w:val="tr-TR" w:eastAsia="en-US" w:bidi="ar-SA"/>
      </w:rPr>
    </w:lvl>
    <w:lvl w:ilvl="3">
      <w:start w:val="1"/>
      <w:numFmt w:val="decimal"/>
      <w:lvlText w:val="%4."/>
      <w:lvlJc w:val="left"/>
      <w:pPr>
        <w:ind w:left="1622" w:hanging="360"/>
      </w:pPr>
      <w:rPr>
        <w:rFonts w:ascii="Times New Roman" w:eastAsia="Times New Roman" w:hAnsi="Times New Roman" w:cs="Times New Roman" w:hint="default"/>
        <w:spacing w:val="0"/>
        <w:w w:val="100"/>
        <w:sz w:val="28"/>
        <w:szCs w:val="28"/>
        <w:lang w:val="tr-TR" w:eastAsia="en-US" w:bidi="ar-SA"/>
      </w:rPr>
    </w:lvl>
    <w:lvl w:ilvl="4">
      <w:numFmt w:val="bullet"/>
      <w:lvlText w:val="•"/>
      <w:lvlJc w:val="left"/>
      <w:pPr>
        <w:ind w:left="3881" w:hanging="360"/>
      </w:pPr>
      <w:rPr>
        <w:rFonts w:hint="default"/>
        <w:lang w:val="tr-TR" w:eastAsia="en-US" w:bidi="ar-SA"/>
      </w:rPr>
    </w:lvl>
    <w:lvl w:ilvl="5">
      <w:numFmt w:val="bullet"/>
      <w:lvlText w:val="•"/>
      <w:lvlJc w:val="left"/>
      <w:pPr>
        <w:ind w:left="5012" w:hanging="360"/>
      </w:pPr>
      <w:rPr>
        <w:rFonts w:hint="default"/>
        <w:lang w:val="tr-TR" w:eastAsia="en-US" w:bidi="ar-SA"/>
      </w:rPr>
    </w:lvl>
    <w:lvl w:ilvl="6">
      <w:numFmt w:val="bullet"/>
      <w:lvlText w:val="•"/>
      <w:lvlJc w:val="left"/>
      <w:pPr>
        <w:ind w:left="6143" w:hanging="360"/>
      </w:pPr>
      <w:rPr>
        <w:rFonts w:hint="default"/>
        <w:lang w:val="tr-TR" w:eastAsia="en-US" w:bidi="ar-SA"/>
      </w:rPr>
    </w:lvl>
    <w:lvl w:ilvl="7">
      <w:numFmt w:val="bullet"/>
      <w:lvlText w:val="•"/>
      <w:lvlJc w:val="left"/>
      <w:pPr>
        <w:ind w:left="7274" w:hanging="360"/>
      </w:pPr>
      <w:rPr>
        <w:rFonts w:hint="default"/>
        <w:lang w:val="tr-TR" w:eastAsia="en-US" w:bidi="ar-SA"/>
      </w:rPr>
    </w:lvl>
    <w:lvl w:ilvl="8">
      <w:numFmt w:val="bullet"/>
      <w:lvlText w:val="•"/>
      <w:lvlJc w:val="left"/>
      <w:pPr>
        <w:ind w:left="8404" w:hanging="360"/>
      </w:pPr>
      <w:rPr>
        <w:rFonts w:hint="default"/>
        <w:lang w:val="tr-TR" w:eastAsia="en-US" w:bidi="ar-SA"/>
      </w:rPr>
    </w:lvl>
  </w:abstractNum>
  <w:abstractNum w:abstractNumId="16" w15:restartNumberingAfterBreak="0">
    <w:nsid w:val="527A53CC"/>
    <w:multiLevelType w:val="multilevel"/>
    <w:tmpl w:val="FFE482A8"/>
    <w:lvl w:ilvl="0">
      <w:start w:val="4"/>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7" w15:restartNumberingAfterBreak="0">
    <w:nsid w:val="66B866E4"/>
    <w:multiLevelType w:val="hybridMultilevel"/>
    <w:tmpl w:val="4ACAA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B7656AD"/>
    <w:multiLevelType w:val="hybridMultilevel"/>
    <w:tmpl w:val="68C27C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FB795C"/>
    <w:multiLevelType w:val="hybridMultilevel"/>
    <w:tmpl w:val="CE40FF4A"/>
    <w:lvl w:ilvl="0" w:tplc="C69CFB2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73833737"/>
    <w:multiLevelType w:val="hybridMultilevel"/>
    <w:tmpl w:val="103E85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CA606F"/>
    <w:multiLevelType w:val="hybridMultilevel"/>
    <w:tmpl w:val="7C1A6E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15:restartNumberingAfterBreak="0">
    <w:nsid w:val="776E0F32"/>
    <w:multiLevelType w:val="hybridMultilevel"/>
    <w:tmpl w:val="351CF266"/>
    <w:lvl w:ilvl="0" w:tplc="E30E0D7E">
      <w:numFmt w:val="bullet"/>
      <w:lvlText w:val="-"/>
      <w:lvlJc w:val="left"/>
      <w:pPr>
        <w:ind w:left="1622" w:hanging="360"/>
      </w:pPr>
      <w:rPr>
        <w:rFonts w:ascii="Times New Roman" w:eastAsia="Times New Roman" w:hAnsi="Times New Roman" w:cs="Times New Roman" w:hint="default"/>
        <w:w w:val="100"/>
        <w:sz w:val="28"/>
        <w:szCs w:val="28"/>
        <w:lang w:val="tr-TR" w:eastAsia="en-US" w:bidi="ar-SA"/>
      </w:rPr>
    </w:lvl>
    <w:lvl w:ilvl="1" w:tplc="0E923234">
      <w:numFmt w:val="bullet"/>
      <w:lvlText w:val="•"/>
      <w:lvlJc w:val="left"/>
      <w:pPr>
        <w:ind w:left="2524" w:hanging="360"/>
      </w:pPr>
      <w:rPr>
        <w:rFonts w:hint="default"/>
        <w:lang w:val="tr-TR" w:eastAsia="en-US" w:bidi="ar-SA"/>
      </w:rPr>
    </w:lvl>
    <w:lvl w:ilvl="2" w:tplc="696E1B36">
      <w:numFmt w:val="bullet"/>
      <w:lvlText w:val="•"/>
      <w:lvlJc w:val="left"/>
      <w:pPr>
        <w:ind w:left="3429" w:hanging="360"/>
      </w:pPr>
      <w:rPr>
        <w:rFonts w:hint="default"/>
        <w:lang w:val="tr-TR" w:eastAsia="en-US" w:bidi="ar-SA"/>
      </w:rPr>
    </w:lvl>
    <w:lvl w:ilvl="3" w:tplc="2A2ADC88">
      <w:numFmt w:val="bullet"/>
      <w:lvlText w:val="•"/>
      <w:lvlJc w:val="left"/>
      <w:pPr>
        <w:ind w:left="4333" w:hanging="360"/>
      </w:pPr>
      <w:rPr>
        <w:rFonts w:hint="default"/>
        <w:lang w:val="tr-TR" w:eastAsia="en-US" w:bidi="ar-SA"/>
      </w:rPr>
    </w:lvl>
    <w:lvl w:ilvl="4" w:tplc="FEE8A47E">
      <w:numFmt w:val="bullet"/>
      <w:lvlText w:val="•"/>
      <w:lvlJc w:val="left"/>
      <w:pPr>
        <w:ind w:left="5238" w:hanging="360"/>
      </w:pPr>
      <w:rPr>
        <w:rFonts w:hint="default"/>
        <w:lang w:val="tr-TR" w:eastAsia="en-US" w:bidi="ar-SA"/>
      </w:rPr>
    </w:lvl>
    <w:lvl w:ilvl="5" w:tplc="F9BE80C0">
      <w:numFmt w:val="bullet"/>
      <w:lvlText w:val="•"/>
      <w:lvlJc w:val="left"/>
      <w:pPr>
        <w:ind w:left="6143" w:hanging="360"/>
      </w:pPr>
      <w:rPr>
        <w:rFonts w:hint="default"/>
        <w:lang w:val="tr-TR" w:eastAsia="en-US" w:bidi="ar-SA"/>
      </w:rPr>
    </w:lvl>
    <w:lvl w:ilvl="6" w:tplc="DE562896">
      <w:numFmt w:val="bullet"/>
      <w:lvlText w:val="•"/>
      <w:lvlJc w:val="left"/>
      <w:pPr>
        <w:ind w:left="7047" w:hanging="360"/>
      </w:pPr>
      <w:rPr>
        <w:rFonts w:hint="default"/>
        <w:lang w:val="tr-TR" w:eastAsia="en-US" w:bidi="ar-SA"/>
      </w:rPr>
    </w:lvl>
    <w:lvl w:ilvl="7" w:tplc="79AC5C56">
      <w:numFmt w:val="bullet"/>
      <w:lvlText w:val="•"/>
      <w:lvlJc w:val="left"/>
      <w:pPr>
        <w:ind w:left="7952" w:hanging="360"/>
      </w:pPr>
      <w:rPr>
        <w:rFonts w:hint="default"/>
        <w:lang w:val="tr-TR" w:eastAsia="en-US" w:bidi="ar-SA"/>
      </w:rPr>
    </w:lvl>
    <w:lvl w:ilvl="8" w:tplc="B8C60CF4">
      <w:numFmt w:val="bullet"/>
      <w:lvlText w:val="•"/>
      <w:lvlJc w:val="left"/>
      <w:pPr>
        <w:ind w:left="8857" w:hanging="360"/>
      </w:pPr>
      <w:rPr>
        <w:rFonts w:hint="default"/>
        <w:lang w:val="tr-TR" w:eastAsia="en-US" w:bidi="ar-SA"/>
      </w:rPr>
    </w:lvl>
  </w:abstractNum>
  <w:abstractNum w:abstractNumId="23" w15:restartNumberingAfterBreak="0">
    <w:nsid w:val="77DD1FA6"/>
    <w:multiLevelType w:val="hybridMultilevel"/>
    <w:tmpl w:val="E2FED69E"/>
    <w:lvl w:ilvl="0" w:tplc="F8544838">
      <w:start w:val="300"/>
      <w:numFmt w:val="decimal"/>
      <w:lvlText w:val="%1"/>
      <w:lvlJc w:val="left"/>
      <w:pPr>
        <w:ind w:left="810" w:hanging="45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9"/>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3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 w:numId="11">
    <w:abstractNumId w:val="11"/>
  </w:num>
  <w:num w:numId="12">
    <w:abstractNumId w:val="20"/>
  </w:num>
  <w:num w:numId="13">
    <w:abstractNumId w:val="18"/>
  </w:num>
  <w:num w:numId="14">
    <w:abstractNumId w:val="15"/>
  </w:num>
  <w:num w:numId="15">
    <w:abstractNumId w:val="0"/>
  </w:num>
  <w:num w:numId="16">
    <w:abstractNumId w:val="22"/>
  </w:num>
  <w:num w:numId="17">
    <w:abstractNumId w:val="6"/>
  </w:num>
  <w:num w:numId="18">
    <w:abstractNumId w:val="9"/>
  </w:num>
  <w:num w:numId="19">
    <w:abstractNumId w:val="12"/>
  </w:num>
  <w:num w:numId="20">
    <w:abstractNumId w:val="4"/>
  </w:num>
  <w:num w:numId="21">
    <w:abstractNumId w:val="16"/>
  </w:num>
  <w:num w:numId="22">
    <w:abstractNumId w:val="7"/>
    <w:lvlOverride w:ilvl="0">
      <w:lvl w:ilvl="0">
        <w:numFmt w:val="decimal"/>
        <w:lvlText w:val="%1."/>
        <w:lvlJc w:val="left"/>
      </w:lvl>
    </w:lvlOverride>
  </w:num>
  <w:num w:numId="23">
    <w:abstractNumId w:val="13"/>
    <w:lvlOverride w:ilvl="0">
      <w:lvl w:ilvl="0">
        <w:numFmt w:val="decimal"/>
        <w:lvlText w:val="%1."/>
        <w:lvlJc w:val="left"/>
      </w:lvl>
    </w:lvlOverride>
  </w:num>
  <w:num w:numId="24">
    <w:abstractNumId w:val="8"/>
    <w:lvlOverride w:ilvl="0">
      <w:lvl w:ilvl="0">
        <w:numFmt w:val="decimal"/>
        <w:lvlText w:val="%1."/>
        <w:lvlJc w:val="left"/>
      </w:lvl>
    </w:lvlOverride>
  </w:num>
  <w:num w:numId="25">
    <w:abstractNumId w:val="1"/>
    <w:lvlOverride w:ilvl="0">
      <w:lvl w:ilvl="0">
        <w:numFmt w:val="lowerLetter"/>
        <w:lvlText w:val="%1."/>
        <w:lvlJc w:val="left"/>
      </w:lvl>
    </w:lvlOverride>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2F1"/>
    <w:rsid w:val="00044FC3"/>
    <w:rsid w:val="00046BEA"/>
    <w:rsid w:val="00091C2E"/>
    <w:rsid w:val="000C6578"/>
    <w:rsid w:val="000D1FF9"/>
    <w:rsid w:val="000D7FE3"/>
    <w:rsid w:val="001422F1"/>
    <w:rsid w:val="0019630A"/>
    <w:rsid w:val="00264BE3"/>
    <w:rsid w:val="002850ED"/>
    <w:rsid w:val="002934C9"/>
    <w:rsid w:val="002C1969"/>
    <w:rsid w:val="002C2060"/>
    <w:rsid w:val="002F4FE3"/>
    <w:rsid w:val="003425E5"/>
    <w:rsid w:val="003561A2"/>
    <w:rsid w:val="003B7E37"/>
    <w:rsid w:val="003E5EC3"/>
    <w:rsid w:val="00413FB6"/>
    <w:rsid w:val="00435E0B"/>
    <w:rsid w:val="00455AA3"/>
    <w:rsid w:val="00485EBA"/>
    <w:rsid w:val="0051727B"/>
    <w:rsid w:val="0052368E"/>
    <w:rsid w:val="005820FF"/>
    <w:rsid w:val="00590F9E"/>
    <w:rsid w:val="00591719"/>
    <w:rsid w:val="005E4A72"/>
    <w:rsid w:val="00602680"/>
    <w:rsid w:val="006A32DD"/>
    <w:rsid w:val="006A3C3A"/>
    <w:rsid w:val="006A555A"/>
    <w:rsid w:val="006C0E33"/>
    <w:rsid w:val="006C1AE7"/>
    <w:rsid w:val="006C6707"/>
    <w:rsid w:val="006E509B"/>
    <w:rsid w:val="006F1699"/>
    <w:rsid w:val="00723808"/>
    <w:rsid w:val="007755B3"/>
    <w:rsid w:val="00796F6A"/>
    <w:rsid w:val="007D64E1"/>
    <w:rsid w:val="007E6CF7"/>
    <w:rsid w:val="0086269C"/>
    <w:rsid w:val="009428F0"/>
    <w:rsid w:val="0095315D"/>
    <w:rsid w:val="0098588E"/>
    <w:rsid w:val="009A7439"/>
    <w:rsid w:val="009D6305"/>
    <w:rsid w:val="009E7ADD"/>
    <w:rsid w:val="00A034FA"/>
    <w:rsid w:val="00A16982"/>
    <w:rsid w:val="00A80E98"/>
    <w:rsid w:val="00A86ED3"/>
    <w:rsid w:val="00AB0D4D"/>
    <w:rsid w:val="00B525EC"/>
    <w:rsid w:val="00B72761"/>
    <w:rsid w:val="00B9690F"/>
    <w:rsid w:val="00BA6D1B"/>
    <w:rsid w:val="00C14767"/>
    <w:rsid w:val="00D02AFC"/>
    <w:rsid w:val="00D076CD"/>
    <w:rsid w:val="00D22D77"/>
    <w:rsid w:val="00D37532"/>
    <w:rsid w:val="00DA10D6"/>
    <w:rsid w:val="00DC49AD"/>
    <w:rsid w:val="00DE7634"/>
    <w:rsid w:val="00E54F7B"/>
    <w:rsid w:val="00E56E2D"/>
    <w:rsid w:val="00EA4B1A"/>
    <w:rsid w:val="00EC4F43"/>
    <w:rsid w:val="00F26759"/>
    <w:rsid w:val="00F929D2"/>
    <w:rsid w:val="00F9650F"/>
    <w:rsid w:val="00FE42C4"/>
    <w:rsid w:val="00FE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FBBF"/>
  <w15:docId w15:val="{9CEF2DFE-6C88-41EF-AB56-4878F028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5AA3"/>
    <w:pPr>
      <w:spacing w:after="0" w:line="240" w:lineRule="auto"/>
    </w:pPr>
    <w:rPr>
      <w:rFonts w:ascii="Times New Roman" w:eastAsia="Times New Roman" w:hAnsi="Times New Roman" w:cs="Times New Roman"/>
      <w:sz w:val="24"/>
      <w:szCs w:val="24"/>
      <w:lang w:eastAsia="ru-RU"/>
    </w:rPr>
  </w:style>
  <w:style w:type="paragraph" w:styleId="6">
    <w:name w:val="heading 6"/>
    <w:basedOn w:val="a"/>
    <w:link w:val="60"/>
    <w:uiPriority w:val="1"/>
    <w:qFormat/>
    <w:rsid w:val="006A555A"/>
    <w:pPr>
      <w:widowControl w:val="0"/>
      <w:autoSpaceDE w:val="0"/>
      <w:autoSpaceDN w:val="0"/>
      <w:ind w:left="1840"/>
      <w:outlineLvl w:val="5"/>
    </w:pPr>
    <w:rPr>
      <w:b/>
      <w:bCs/>
      <w:sz w:val="28"/>
      <w:szCs w:val="28"/>
      <w:lang w:val="tr-TR" w:eastAsia="en-US"/>
    </w:rPr>
  </w:style>
  <w:style w:type="paragraph" w:styleId="7">
    <w:name w:val="heading 7"/>
    <w:basedOn w:val="a"/>
    <w:next w:val="a"/>
    <w:link w:val="70"/>
    <w:uiPriority w:val="9"/>
    <w:semiHidden/>
    <w:unhideWhenUsed/>
    <w:qFormat/>
    <w:rsid w:val="005E4A7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55AA3"/>
    <w:pPr>
      <w:tabs>
        <w:tab w:val="center" w:pos="4677"/>
        <w:tab w:val="right" w:pos="9355"/>
      </w:tabs>
    </w:pPr>
  </w:style>
  <w:style w:type="character" w:customStyle="1" w:styleId="a4">
    <w:name w:val="Верхний колонтитул Знак"/>
    <w:basedOn w:val="a0"/>
    <w:link w:val="a3"/>
    <w:uiPriority w:val="99"/>
    <w:rsid w:val="00455A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55AA3"/>
    <w:pPr>
      <w:tabs>
        <w:tab w:val="center" w:pos="4677"/>
        <w:tab w:val="right" w:pos="9355"/>
      </w:tabs>
    </w:pPr>
  </w:style>
  <w:style w:type="character" w:customStyle="1" w:styleId="a6">
    <w:name w:val="Нижний колонтитул Знак"/>
    <w:basedOn w:val="a0"/>
    <w:link w:val="a5"/>
    <w:uiPriority w:val="99"/>
    <w:rsid w:val="00455AA3"/>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E509B"/>
    <w:rPr>
      <w:rFonts w:ascii="Tahoma" w:hAnsi="Tahoma" w:cs="Tahoma"/>
      <w:sz w:val="16"/>
      <w:szCs w:val="16"/>
    </w:rPr>
  </w:style>
  <w:style w:type="character" w:customStyle="1" w:styleId="a8">
    <w:name w:val="Текст выноски Знак"/>
    <w:basedOn w:val="a0"/>
    <w:link w:val="a7"/>
    <w:uiPriority w:val="99"/>
    <w:semiHidden/>
    <w:rsid w:val="006E509B"/>
    <w:rPr>
      <w:rFonts w:ascii="Tahoma" w:eastAsia="Times New Roman" w:hAnsi="Tahoma" w:cs="Tahoma"/>
      <w:sz w:val="16"/>
      <w:szCs w:val="16"/>
      <w:lang w:eastAsia="ru-RU"/>
    </w:rPr>
  </w:style>
  <w:style w:type="paragraph" w:styleId="a9">
    <w:name w:val="List Paragraph"/>
    <w:basedOn w:val="a"/>
    <w:uiPriority w:val="1"/>
    <w:qFormat/>
    <w:rsid w:val="006E509B"/>
    <w:pPr>
      <w:ind w:left="720"/>
      <w:contextualSpacing/>
    </w:pPr>
  </w:style>
  <w:style w:type="paragraph" w:customStyle="1" w:styleId="aa">
    <w:basedOn w:val="a"/>
    <w:next w:val="ab"/>
    <w:uiPriority w:val="99"/>
    <w:unhideWhenUsed/>
    <w:rsid w:val="00A86ED3"/>
    <w:pPr>
      <w:spacing w:before="100" w:beforeAutospacing="1" w:after="100" w:afterAutospacing="1"/>
    </w:pPr>
  </w:style>
  <w:style w:type="character" w:styleId="ac">
    <w:name w:val="Hyperlink"/>
    <w:uiPriority w:val="99"/>
    <w:unhideWhenUsed/>
    <w:rsid w:val="00A86ED3"/>
    <w:rPr>
      <w:color w:val="0000FF"/>
      <w:u w:val="single"/>
    </w:rPr>
  </w:style>
  <w:style w:type="paragraph" w:styleId="ab">
    <w:name w:val="Normal (Web)"/>
    <w:basedOn w:val="a"/>
    <w:uiPriority w:val="99"/>
    <w:semiHidden/>
    <w:unhideWhenUsed/>
    <w:rsid w:val="00A86ED3"/>
  </w:style>
  <w:style w:type="paragraph" w:customStyle="1" w:styleId="Default">
    <w:name w:val="Default"/>
    <w:rsid w:val="00A86ED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d">
    <w:name w:val="Strong"/>
    <w:uiPriority w:val="22"/>
    <w:qFormat/>
    <w:rsid w:val="00A86ED3"/>
    <w:rPr>
      <w:b/>
      <w:bCs/>
    </w:rPr>
  </w:style>
  <w:style w:type="character" w:styleId="ae">
    <w:name w:val="Emphasis"/>
    <w:uiPriority w:val="20"/>
    <w:qFormat/>
    <w:rsid w:val="00A86ED3"/>
    <w:rPr>
      <w:i/>
      <w:iCs/>
    </w:rPr>
  </w:style>
  <w:style w:type="character" w:customStyle="1" w:styleId="1">
    <w:name w:val="Неразрешенное упоминание1"/>
    <w:basedOn w:val="a0"/>
    <w:uiPriority w:val="99"/>
    <w:semiHidden/>
    <w:unhideWhenUsed/>
    <w:rsid w:val="00B9690F"/>
    <w:rPr>
      <w:color w:val="605E5C"/>
      <w:shd w:val="clear" w:color="auto" w:fill="E1DFDD"/>
    </w:rPr>
  </w:style>
  <w:style w:type="character" w:styleId="af">
    <w:name w:val="FollowedHyperlink"/>
    <w:basedOn w:val="a0"/>
    <w:uiPriority w:val="99"/>
    <w:semiHidden/>
    <w:unhideWhenUsed/>
    <w:rsid w:val="00B9690F"/>
    <w:rPr>
      <w:color w:val="954F72" w:themeColor="followedHyperlink"/>
      <w:u w:val="single"/>
    </w:rPr>
  </w:style>
  <w:style w:type="character" w:customStyle="1" w:styleId="60">
    <w:name w:val="Заголовок 6 Знак"/>
    <w:basedOn w:val="a0"/>
    <w:link w:val="6"/>
    <w:uiPriority w:val="1"/>
    <w:rsid w:val="006A555A"/>
    <w:rPr>
      <w:rFonts w:ascii="Times New Roman" w:eastAsia="Times New Roman" w:hAnsi="Times New Roman" w:cs="Times New Roman"/>
      <w:b/>
      <w:bCs/>
      <w:sz w:val="28"/>
      <w:szCs w:val="28"/>
      <w:lang w:val="tr-TR"/>
    </w:rPr>
  </w:style>
  <w:style w:type="character" w:customStyle="1" w:styleId="70">
    <w:name w:val="Заголовок 7 Знак"/>
    <w:basedOn w:val="a0"/>
    <w:link w:val="7"/>
    <w:uiPriority w:val="9"/>
    <w:semiHidden/>
    <w:rsid w:val="005E4A72"/>
    <w:rPr>
      <w:rFonts w:asciiTheme="majorHAnsi" w:eastAsiaTheme="majorEastAsia" w:hAnsiTheme="majorHAnsi" w:cstheme="majorBidi"/>
      <w:i/>
      <w:iCs/>
      <w:color w:val="1F4D78" w:themeColor="accent1" w:themeShade="7F"/>
      <w:sz w:val="24"/>
      <w:szCs w:val="24"/>
      <w:lang w:eastAsia="ru-RU"/>
    </w:rPr>
  </w:style>
  <w:style w:type="paragraph" w:styleId="af0">
    <w:name w:val="Body Text"/>
    <w:basedOn w:val="a"/>
    <w:link w:val="af1"/>
    <w:uiPriority w:val="1"/>
    <w:qFormat/>
    <w:rsid w:val="005E4A72"/>
    <w:pPr>
      <w:widowControl w:val="0"/>
      <w:autoSpaceDE w:val="0"/>
      <w:autoSpaceDN w:val="0"/>
      <w:ind w:left="902"/>
    </w:pPr>
    <w:rPr>
      <w:sz w:val="28"/>
      <w:szCs w:val="28"/>
      <w:lang w:val="tr-TR" w:eastAsia="en-US"/>
    </w:rPr>
  </w:style>
  <w:style w:type="character" w:customStyle="1" w:styleId="af1">
    <w:name w:val="Основной текст Знак"/>
    <w:basedOn w:val="a0"/>
    <w:link w:val="af0"/>
    <w:uiPriority w:val="1"/>
    <w:rsid w:val="005E4A72"/>
    <w:rPr>
      <w:rFonts w:ascii="Times New Roman" w:eastAsia="Times New Roman" w:hAnsi="Times New Roman" w:cs="Times New Roman"/>
      <w:sz w:val="28"/>
      <w:szCs w:val="28"/>
      <w:lang w:val="tr-TR"/>
    </w:rPr>
  </w:style>
  <w:style w:type="character" w:customStyle="1" w:styleId="2">
    <w:name w:val="Неразрешенное упоминание2"/>
    <w:basedOn w:val="a0"/>
    <w:uiPriority w:val="99"/>
    <w:semiHidden/>
    <w:unhideWhenUsed/>
    <w:rsid w:val="002F4FE3"/>
    <w:rPr>
      <w:color w:val="605E5C"/>
      <w:shd w:val="clear" w:color="auto" w:fill="E1DFDD"/>
    </w:rPr>
  </w:style>
  <w:style w:type="character" w:customStyle="1" w:styleId="apple-tab-span">
    <w:name w:val="apple-tab-span"/>
    <w:basedOn w:val="a0"/>
    <w:rsid w:val="006C0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20019">
      <w:bodyDiv w:val="1"/>
      <w:marLeft w:val="0"/>
      <w:marRight w:val="0"/>
      <w:marTop w:val="0"/>
      <w:marBottom w:val="0"/>
      <w:divBdr>
        <w:top w:val="none" w:sz="0" w:space="0" w:color="auto"/>
        <w:left w:val="none" w:sz="0" w:space="0" w:color="auto"/>
        <w:bottom w:val="none" w:sz="0" w:space="0" w:color="auto"/>
        <w:right w:val="none" w:sz="0" w:space="0" w:color="auto"/>
      </w:divBdr>
    </w:div>
    <w:div w:id="140315875">
      <w:bodyDiv w:val="1"/>
      <w:marLeft w:val="0"/>
      <w:marRight w:val="0"/>
      <w:marTop w:val="0"/>
      <w:marBottom w:val="0"/>
      <w:divBdr>
        <w:top w:val="none" w:sz="0" w:space="0" w:color="auto"/>
        <w:left w:val="none" w:sz="0" w:space="0" w:color="auto"/>
        <w:bottom w:val="none" w:sz="0" w:space="0" w:color="auto"/>
        <w:right w:val="none" w:sz="0" w:space="0" w:color="auto"/>
      </w:divBdr>
    </w:div>
    <w:div w:id="302661861">
      <w:bodyDiv w:val="1"/>
      <w:marLeft w:val="0"/>
      <w:marRight w:val="0"/>
      <w:marTop w:val="0"/>
      <w:marBottom w:val="0"/>
      <w:divBdr>
        <w:top w:val="none" w:sz="0" w:space="0" w:color="auto"/>
        <w:left w:val="none" w:sz="0" w:space="0" w:color="auto"/>
        <w:bottom w:val="none" w:sz="0" w:space="0" w:color="auto"/>
        <w:right w:val="none" w:sz="0" w:space="0" w:color="auto"/>
      </w:divBdr>
    </w:div>
    <w:div w:id="320931677">
      <w:bodyDiv w:val="1"/>
      <w:marLeft w:val="0"/>
      <w:marRight w:val="0"/>
      <w:marTop w:val="0"/>
      <w:marBottom w:val="0"/>
      <w:divBdr>
        <w:top w:val="none" w:sz="0" w:space="0" w:color="auto"/>
        <w:left w:val="none" w:sz="0" w:space="0" w:color="auto"/>
        <w:bottom w:val="none" w:sz="0" w:space="0" w:color="auto"/>
        <w:right w:val="none" w:sz="0" w:space="0" w:color="auto"/>
      </w:divBdr>
    </w:div>
    <w:div w:id="475494586">
      <w:bodyDiv w:val="1"/>
      <w:marLeft w:val="0"/>
      <w:marRight w:val="0"/>
      <w:marTop w:val="0"/>
      <w:marBottom w:val="0"/>
      <w:divBdr>
        <w:top w:val="none" w:sz="0" w:space="0" w:color="auto"/>
        <w:left w:val="none" w:sz="0" w:space="0" w:color="auto"/>
        <w:bottom w:val="none" w:sz="0" w:space="0" w:color="auto"/>
        <w:right w:val="none" w:sz="0" w:space="0" w:color="auto"/>
      </w:divBdr>
    </w:div>
    <w:div w:id="491070908">
      <w:bodyDiv w:val="1"/>
      <w:marLeft w:val="0"/>
      <w:marRight w:val="0"/>
      <w:marTop w:val="0"/>
      <w:marBottom w:val="0"/>
      <w:divBdr>
        <w:top w:val="none" w:sz="0" w:space="0" w:color="auto"/>
        <w:left w:val="none" w:sz="0" w:space="0" w:color="auto"/>
        <w:bottom w:val="none" w:sz="0" w:space="0" w:color="auto"/>
        <w:right w:val="none" w:sz="0" w:space="0" w:color="auto"/>
      </w:divBdr>
    </w:div>
    <w:div w:id="606540336">
      <w:bodyDiv w:val="1"/>
      <w:marLeft w:val="0"/>
      <w:marRight w:val="0"/>
      <w:marTop w:val="0"/>
      <w:marBottom w:val="0"/>
      <w:divBdr>
        <w:top w:val="none" w:sz="0" w:space="0" w:color="auto"/>
        <w:left w:val="none" w:sz="0" w:space="0" w:color="auto"/>
        <w:bottom w:val="none" w:sz="0" w:space="0" w:color="auto"/>
        <w:right w:val="none" w:sz="0" w:space="0" w:color="auto"/>
      </w:divBdr>
    </w:div>
    <w:div w:id="749888670">
      <w:bodyDiv w:val="1"/>
      <w:marLeft w:val="0"/>
      <w:marRight w:val="0"/>
      <w:marTop w:val="0"/>
      <w:marBottom w:val="0"/>
      <w:divBdr>
        <w:top w:val="none" w:sz="0" w:space="0" w:color="auto"/>
        <w:left w:val="none" w:sz="0" w:space="0" w:color="auto"/>
        <w:bottom w:val="none" w:sz="0" w:space="0" w:color="auto"/>
        <w:right w:val="none" w:sz="0" w:space="0" w:color="auto"/>
      </w:divBdr>
    </w:div>
    <w:div w:id="837773492">
      <w:bodyDiv w:val="1"/>
      <w:marLeft w:val="0"/>
      <w:marRight w:val="0"/>
      <w:marTop w:val="0"/>
      <w:marBottom w:val="0"/>
      <w:divBdr>
        <w:top w:val="none" w:sz="0" w:space="0" w:color="auto"/>
        <w:left w:val="none" w:sz="0" w:space="0" w:color="auto"/>
        <w:bottom w:val="none" w:sz="0" w:space="0" w:color="auto"/>
        <w:right w:val="none" w:sz="0" w:space="0" w:color="auto"/>
      </w:divBdr>
    </w:div>
    <w:div w:id="901136284">
      <w:bodyDiv w:val="1"/>
      <w:marLeft w:val="0"/>
      <w:marRight w:val="0"/>
      <w:marTop w:val="0"/>
      <w:marBottom w:val="0"/>
      <w:divBdr>
        <w:top w:val="none" w:sz="0" w:space="0" w:color="auto"/>
        <w:left w:val="none" w:sz="0" w:space="0" w:color="auto"/>
        <w:bottom w:val="none" w:sz="0" w:space="0" w:color="auto"/>
        <w:right w:val="none" w:sz="0" w:space="0" w:color="auto"/>
      </w:divBdr>
    </w:div>
    <w:div w:id="956369311">
      <w:bodyDiv w:val="1"/>
      <w:marLeft w:val="0"/>
      <w:marRight w:val="0"/>
      <w:marTop w:val="0"/>
      <w:marBottom w:val="0"/>
      <w:divBdr>
        <w:top w:val="none" w:sz="0" w:space="0" w:color="auto"/>
        <w:left w:val="none" w:sz="0" w:space="0" w:color="auto"/>
        <w:bottom w:val="none" w:sz="0" w:space="0" w:color="auto"/>
        <w:right w:val="none" w:sz="0" w:space="0" w:color="auto"/>
      </w:divBdr>
    </w:div>
    <w:div w:id="1032460694">
      <w:bodyDiv w:val="1"/>
      <w:marLeft w:val="0"/>
      <w:marRight w:val="0"/>
      <w:marTop w:val="0"/>
      <w:marBottom w:val="0"/>
      <w:divBdr>
        <w:top w:val="none" w:sz="0" w:space="0" w:color="auto"/>
        <w:left w:val="none" w:sz="0" w:space="0" w:color="auto"/>
        <w:bottom w:val="none" w:sz="0" w:space="0" w:color="auto"/>
        <w:right w:val="none" w:sz="0" w:space="0" w:color="auto"/>
      </w:divBdr>
    </w:div>
    <w:div w:id="1146246009">
      <w:bodyDiv w:val="1"/>
      <w:marLeft w:val="0"/>
      <w:marRight w:val="0"/>
      <w:marTop w:val="0"/>
      <w:marBottom w:val="0"/>
      <w:divBdr>
        <w:top w:val="none" w:sz="0" w:space="0" w:color="auto"/>
        <w:left w:val="none" w:sz="0" w:space="0" w:color="auto"/>
        <w:bottom w:val="none" w:sz="0" w:space="0" w:color="auto"/>
        <w:right w:val="none" w:sz="0" w:space="0" w:color="auto"/>
      </w:divBdr>
    </w:div>
    <w:div w:id="1166748842">
      <w:bodyDiv w:val="1"/>
      <w:marLeft w:val="0"/>
      <w:marRight w:val="0"/>
      <w:marTop w:val="0"/>
      <w:marBottom w:val="0"/>
      <w:divBdr>
        <w:top w:val="none" w:sz="0" w:space="0" w:color="auto"/>
        <w:left w:val="none" w:sz="0" w:space="0" w:color="auto"/>
        <w:bottom w:val="none" w:sz="0" w:space="0" w:color="auto"/>
        <w:right w:val="none" w:sz="0" w:space="0" w:color="auto"/>
      </w:divBdr>
    </w:div>
    <w:div w:id="1182744880">
      <w:bodyDiv w:val="1"/>
      <w:marLeft w:val="0"/>
      <w:marRight w:val="0"/>
      <w:marTop w:val="0"/>
      <w:marBottom w:val="0"/>
      <w:divBdr>
        <w:top w:val="none" w:sz="0" w:space="0" w:color="auto"/>
        <w:left w:val="none" w:sz="0" w:space="0" w:color="auto"/>
        <w:bottom w:val="none" w:sz="0" w:space="0" w:color="auto"/>
        <w:right w:val="none" w:sz="0" w:space="0" w:color="auto"/>
      </w:divBdr>
    </w:div>
    <w:div w:id="1263760021">
      <w:bodyDiv w:val="1"/>
      <w:marLeft w:val="0"/>
      <w:marRight w:val="0"/>
      <w:marTop w:val="0"/>
      <w:marBottom w:val="0"/>
      <w:divBdr>
        <w:top w:val="none" w:sz="0" w:space="0" w:color="auto"/>
        <w:left w:val="none" w:sz="0" w:space="0" w:color="auto"/>
        <w:bottom w:val="none" w:sz="0" w:space="0" w:color="auto"/>
        <w:right w:val="none" w:sz="0" w:space="0" w:color="auto"/>
      </w:divBdr>
    </w:div>
    <w:div w:id="1360396624">
      <w:bodyDiv w:val="1"/>
      <w:marLeft w:val="0"/>
      <w:marRight w:val="0"/>
      <w:marTop w:val="0"/>
      <w:marBottom w:val="0"/>
      <w:divBdr>
        <w:top w:val="none" w:sz="0" w:space="0" w:color="auto"/>
        <w:left w:val="none" w:sz="0" w:space="0" w:color="auto"/>
        <w:bottom w:val="none" w:sz="0" w:space="0" w:color="auto"/>
        <w:right w:val="none" w:sz="0" w:space="0" w:color="auto"/>
      </w:divBdr>
    </w:div>
    <w:div w:id="1408918279">
      <w:bodyDiv w:val="1"/>
      <w:marLeft w:val="0"/>
      <w:marRight w:val="0"/>
      <w:marTop w:val="0"/>
      <w:marBottom w:val="0"/>
      <w:divBdr>
        <w:top w:val="none" w:sz="0" w:space="0" w:color="auto"/>
        <w:left w:val="none" w:sz="0" w:space="0" w:color="auto"/>
        <w:bottom w:val="none" w:sz="0" w:space="0" w:color="auto"/>
        <w:right w:val="none" w:sz="0" w:space="0" w:color="auto"/>
      </w:divBdr>
    </w:div>
    <w:div w:id="1480725807">
      <w:bodyDiv w:val="1"/>
      <w:marLeft w:val="0"/>
      <w:marRight w:val="0"/>
      <w:marTop w:val="0"/>
      <w:marBottom w:val="0"/>
      <w:divBdr>
        <w:top w:val="none" w:sz="0" w:space="0" w:color="auto"/>
        <w:left w:val="none" w:sz="0" w:space="0" w:color="auto"/>
        <w:bottom w:val="none" w:sz="0" w:space="0" w:color="auto"/>
        <w:right w:val="none" w:sz="0" w:space="0" w:color="auto"/>
      </w:divBdr>
    </w:div>
    <w:div w:id="1547326449">
      <w:bodyDiv w:val="1"/>
      <w:marLeft w:val="0"/>
      <w:marRight w:val="0"/>
      <w:marTop w:val="0"/>
      <w:marBottom w:val="0"/>
      <w:divBdr>
        <w:top w:val="none" w:sz="0" w:space="0" w:color="auto"/>
        <w:left w:val="none" w:sz="0" w:space="0" w:color="auto"/>
        <w:bottom w:val="none" w:sz="0" w:space="0" w:color="auto"/>
        <w:right w:val="none" w:sz="0" w:space="0" w:color="auto"/>
      </w:divBdr>
    </w:div>
    <w:div w:id="1678726161">
      <w:bodyDiv w:val="1"/>
      <w:marLeft w:val="0"/>
      <w:marRight w:val="0"/>
      <w:marTop w:val="0"/>
      <w:marBottom w:val="0"/>
      <w:divBdr>
        <w:top w:val="none" w:sz="0" w:space="0" w:color="auto"/>
        <w:left w:val="none" w:sz="0" w:space="0" w:color="auto"/>
        <w:bottom w:val="none" w:sz="0" w:space="0" w:color="auto"/>
        <w:right w:val="none" w:sz="0" w:space="0" w:color="auto"/>
      </w:divBdr>
    </w:div>
    <w:div w:id="1684474350">
      <w:bodyDiv w:val="1"/>
      <w:marLeft w:val="0"/>
      <w:marRight w:val="0"/>
      <w:marTop w:val="0"/>
      <w:marBottom w:val="0"/>
      <w:divBdr>
        <w:top w:val="none" w:sz="0" w:space="0" w:color="auto"/>
        <w:left w:val="none" w:sz="0" w:space="0" w:color="auto"/>
        <w:bottom w:val="none" w:sz="0" w:space="0" w:color="auto"/>
        <w:right w:val="none" w:sz="0" w:space="0" w:color="auto"/>
      </w:divBdr>
      <w:divsChild>
        <w:div w:id="1484395311">
          <w:marLeft w:val="547"/>
          <w:marRight w:val="0"/>
          <w:marTop w:val="0"/>
          <w:marBottom w:val="0"/>
          <w:divBdr>
            <w:top w:val="none" w:sz="0" w:space="0" w:color="auto"/>
            <w:left w:val="none" w:sz="0" w:space="0" w:color="auto"/>
            <w:bottom w:val="none" w:sz="0" w:space="0" w:color="auto"/>
            <w:right w:val="none" w:sz="0" w:space="0" w:color="auto"/>
          </w:divBdr>
        </w:div>
        <w:div w:id="235478558">
          <w:marLeft w:val="547"/>
          <w:marRight w:val="0"/>
          <w:marTop w:val="0"/>
          <w:marBottom w:val="0"/>
          <w:divBdr>
            <w:top w:val="none" w:sz="0" w:space="0" w:color="auto"/>
            <w:left w:val="none" w:sz="0" w:space="0" w:color="auto"/>
            <w:bottom w:val="none" w:sz="0" w:space="0" w:color="auto"/>
            <w:right w:val="none" w:sz="0" w:space="0" w:color="auto"/>
          </w:divBdr>
        </w:div>
      </w:divsChild>
    </w:div>
    <w:div w:id="1857845438">
      <w:bodyDiv w:val="1"/>
      <w:marLeft w:val="0"/>
      <w:marRight w:val="0"/>
      <w:marTop w:val="0"/>
      <w:marBottom w:val="0"/>
      <w:divBdr>
        <w:top w:val="none" w:sz="0" w:space="0" w:color="auto"/>
        <w:left w:val="none" w:sz="0" w:space="0" w:color="auto"/>
        <w:bottom w:val="none" w:sz="0" w:space="0" w:color="auto"/>
        <w:right w:val="none" w:sz="0" w:space="0" w:color="auto"/>
      </w:divBdr>
    </w:div>
    <w:div w:id="2038694751">
      <w:bodyDiv w:val="1"/>
      <w:marLeft w:val="0"/>
      <w:marRight w:val="0"/>
      <w:marTop w:val="0"/>
      <w:marBottom w:val="0"/>
      <w:divBdr>
        <w:top w:val="none" w:sz="0" w:space="0" w:color="auto"/>
        <w:left w:val="none" w:sz="0" w:space="0" w:color="auto"/>
        <w:bottom w:val="none" w:sz="0" w:space="0" w:color="auto"/>
        <w:right w:val="none" w:sz="0" w:space="0" w:color="auto"/>
      </w:divBdr>
    </w:div>
    <w:div w:id="2083484986">
      <w:bodyDiv w:val="1"/>
      <w:marLeft w:val="0"/>
      <w:marRight w:val="0"/>
      <w:marTop w:val="0"/>
      <w:marBottom w:val="0"/>
      <w:divBdr>
        <w:top w:val="none" w:sz="0" w:space="0" w:color="auto"/>
        <w:left w:val="none" w:sz="0" w:space="0" w:color="auto"/>
        <w:bottom w:val="none" w:sz="0" w:space="0" w:color="auto"/>
        <w:right w:val="none" w:sz="0" w:space="0" w:color="auto"/>
      </w:divBdr>
    </w:div>
    <w:div w:id="2117365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ixabay.com/" TargetMode="External"/><Relationship Id="rId18" Type="http://schemas.openxmlformats.org/officeDocument/2006/relationships/hyperlink" Target="https://www.flaticon.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flaticon.com/" TargetMode="External"/><Relationship Id="rId2" Type="http://schemas.openxmlformats.org/officeDocument/2006/relationships/styles" Target="styles.xml"/><Relationship Id="rId16" Type="http://schemas.openxmlformats.org/officeDocument/2006/relationships/hyperlink" Target="https://pixabay.com/illustrations/earth-space-sunlight-sun-rays-175627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pixabay.com/illustrations/earth-space-sunlight-sun-rays-1756274/"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ixabay.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A34"/>
    <w:rsid w:val="000559FB"/>
    <w:rsid w:val="00071973"/>
    <w:rsid w:val="000740E2"/>
    <w:rsid w:val="00493A34"/>
    <w:rsid w:val="00656054"/>
    <w:rsid w:val="006E2F9B"/>
    <w:rsid w:val="006E554C"/>
    <w:rsid w:val="0083576C"/>
    <w:rsid w:val="008948B6"/>
    <w:rsid w:val="00AC3F28"/>
    <w:rsid w:val="00B31FA9"/>
    <w:rsid w:val="00C53AF9"/>
    <w:rsid w:val="00C87627"/>
    <w:rsid w:val="00FE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A6A588FD0B411B9E03D96F3E9B534F">
    <w:name w:val="EAA6A588FD0B411B9E03D96F3E9B534F"/>
    <w:rsid w:val="00493A34"/>
  </w:style>
  <w:style w:type="paragraph" w:customStyle="1" w:styleId="8FDC2ACF021E4B419612DE196DAD471A">
    <w:name w:val="8FDC2ACF021E4B419612DE196DAD471A"/>
    <w:rsid w:val="00493A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14</Pages>
  <Words>2942</Words>
  <Characters>16772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Construction machines</vt:lpstr>
    </vt:vector>
  </TitlesOfParts>
  <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machines</dc:title>
  <dc:creator>Lecturer: Usmonov Jasurbek</dc:creator>
  <cp:lastModifiedBy>Pilotech</cp:lastModifiedBy>
  <cp:revision>27</cp:revision>
  <cp:lastPrinted>2024-03-18T21:37:00Z</cp:lastPrinted>
  <dcterms:created xsi:type="dcterms:W3CDTF">2023-10-27T20:09:00Z</dcterms:created>
  <dcterms:modified xsi:type="dcterms:W3CDTF">2024-04-23T12:33:00Z</dcterms:modified>
</cp:coreProperties>
</file>