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61D19" w:rsidRDefault="00161D19" w:rsidP="00161D19">
      <w:pPr>
        <w:shd w:val="clear" w:color="auto" w:fill="FFFFFF" w:themeFill="background1"/>
        <w:spacing w:after="0" w:line="360" w:lineRule="auto"/>
        <w:rPr>
          <w:rFonts w:ascii="Arial" w:eastAsia="Times New Roman" w:hAnsi="Arial" w:cs="Arial"/>
          <w:b/>
          <w:sz w:val="36"/>
          <w:szCs w:val="36"/>
        </w:rPr>
      </w:pPr>
      <w:r>
        <w:rPr>
          <w:rFonts w:ascii="Arial" w:eastAsia="Times New Roman" w:hAnsi="Arial" w:cs="Arial"/>
          <w:b/>
          <w:sz w:val="36"/>
          <w:szCs w:val="36"/>
        </w:rPr>
        <w:t>Week</w:t>
      </w:r>
      <w:r w:rsidRPr="0078671A">
        <w:rPr>
          <w:rFonts w:ascii="Arial" w:eastAsia="Times New Roman" w:hAnsi="Arial" w:cs="Arial"/>
          <w:b/>
          <w:sz w:val="36"/>
          <w:szCs w:val="36"/>
        </w:rPr>
        <w:t xml:space="preserve"> 1</w:t>
      </w:r>
      <w:r>
        <w:rPr>
          <w:rFonts w:ascii="Arial" w:eastAsia="Times New Roman" w:hAnsi="Arial" w:cs="Arial"/>
          <w:b/>
          <w:sz w:val="36"/>
          <w:szCs w:val="36"/>
        </w:rPr>
        <w:t>2</w:t>
      </w:r>
      <w:r w:rsidRPr="0078671A">
        <w:rPr>
          <w:rFonts w:ascii="Arial" w:eastAsia="Times New Roman" w:hAnsi="Arial" w:cs="Arial"/>
          <w:b/>
          <w:sz w:val="36"/>
          <w:szCs w:val="36"/>
        </w:rPr>
        <w:t xml:space="preserve"> </w:t>
      </w:r>
    </w:p>
    <w:p w:rsidR="00161D19" w:rsidRPr="0078671A" w:rsidRDefault="00161D19" w:rsidP="00161D19">
      <w:pPr>
        <w:shd w:val="clear" w:color="auto" w:fill="FFFFFF" w:themeFill="background1"/>
        <w:spacing w:after="0" w:line="360" w:lineRule="auto"/>
        <w:rPr>
          <w:rFonts w:ascii="Arial" w:eastAsia="Times New Roman" w:hAnsi="Arial" w:cs="Arial"/>
          <w:b/>
          <w:sz w:val="36"/>
          <w:szCs w:val="36"/>
        </w:rPr>
      </w:pPr>
      <w:r w:rsidRPr="0078671A">
        <w:rPr>
          <w:rFonts w:ascii="Arial" w:eastAsia="Times New Roman" w:hAnsi="Arial" w:cs="Arial"/>
          <w:b/>
          <w:sz w:val="36"/>
          <w:szCs w:val="36"/>
        </w:rPr>
        <w:t>Reading Comprehension</w:t>
      </w:r>
    </w:p>
    <w:p w:rsidR="00161D19" w:rsidRPr="0078671A" w:rsidRDefault="00161D19" w:rsidP="00161D19">
      <w:pPr>
        <w:shd w:val="clear" w:color="auto" w:fill="FFFFFF" w:themeFill="background1"/>
        <w:spacing w:before="100" w:beforeAutospacing="1" w:after="100" w:afterAutospacing="1" w:line="360" w:lineRule="auto"/>
        <w:rPr>
          <w:rFonts w:ascii="Arial" w:eastAsia="Times New Roman" w:hAnsi="Arial" w:cs="Arial"/>
          <w:b/>
          <w:bCs/>
          <w:sz w:val="28"/>
          <w:szCs w:val="28"/>
          <w:lang w:eastAsia="zh-CN"/>
        </w:rPr>
      </w:pPr>
      <w:r w:rsidRPr="0078671A">
        <w:rPr>
          <w:rFonts w:ascii="Arial" w:eastAsia="Times New Roman" w:hAnsi="Arial" w:cs="Arial"/>
          <w:b/>
          <w:bCs/>
          <w:sz w:val="28"/>
          <w:szCs w:val="28"/>
          <w:lang w:eastAsia="zh-CN"/>
        </w:rPr>
        <w:t>1</w:t>
      </w:r>
      <w:r>
        <w:rPr>
          <w:rFonts w:ascii="Arial" w:eastAsia="Times New Roman" w:hAnsi="Arial" w:cs="Arial"/>
          <w:b/>
          <w:bCs/>
          <w:sz w:val="28"/>
          <w:szCs w:val="28"/>
          <w:lang w:eastAsia="zh-CN"/>
        </w:rPr>
        <w:t>2</w:t>
      </w:r>
      <w:r w:rsidRPr="0078671A">
        <w:rPr>
          <w:rFonts w:ascii="Arial" w:eastAsia="Times New Roman" w:hAnsi="Arial" w:cs="Arial"/>
          <w:b/>
          <w:bCs/>
          <w:sz w:val="28"/>
          <w:szCs w:val="28"/>
          <w:lang w:eastAsia="zh-CN"/>
        </w:rPr>
        <w:t>.1 Introduction &amp; Overview</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b/>
          <w:bCs/>
          <w:sz w:val="24"/>
          <w:szCs w:val="24"/>
          <w:lang w:eastAsia="zh-CN"/>
        </w:rPr>
        <w:t>Reading comprehension</w:t>
      </w:r>
      <w:r w:rsidRPr="0078671A">
        <w:rPr>
          <w:rFonts w:ascii="Times New Roman" w:eastAsia="Times New Roman" w:hAnsi="Times New Roman" w:cs="Times New Roman"/>
          <w:sz w:val="24"/>
          <w:szCs w:val="24"/>
          <w:lang w:eastAsia="zh-CN"/>
        </w:rPr>
        <w:t xml:space="preserve"> is defined as the level of understanding of a text/message. This understanding comes from the interaction between the words that are written and how they trigger knowledge outside the text/message.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Proficient reading depends on the ability to recognize words quickly and effortlessly</w:t>
      </w:r>
      <w:r w:rsidRPr="0078671A">
        <w:rPr>
          <w:rFonts w:ascii="Times New Roman" w:eastAsia="Times New Roman" w:hAnsi="Times New Roman" w:cs="Times New Roman"/>
          <w:sz w:val="24"/>
          <w:szCs w:val="24"/>
          <w:u w:val="single"/>
          <w:vertAlign w:val="superscript"/>
          <w:lang w:eastAsia="zh-CN"/>
        </w:rPr>
        <w:t xml:space="preserve">. </w:t>
      </w:r>
      <w:r w:rsidRPr="0078671A">
        <w:rPr>
          <w:rFonts w:ascii="Times New Roman" w:eastAsia="Times New Roman" w:hAnsi="Times New Roman" w:cs="Times New Roman"/>
          <w:sz w:val="24"/>
          <w:szCs w:val="24"/>
          <w:lang w:eastAsia="zh-CN"/>
        </w:rPr>
        <w:t>If word recognition is difficult, students use too much of their processing capacity to read individual words, which interferes with their ability to comprehend what is read.</w:t>
      </w:r>
    </w:p>
    <w:p w:rsidR="00161D19" w:rsidRPr="0078671A" w:rsidRDefault="00161D19" w:rsidP="00161D19">
      <w:pPr>
        <w:spacing w:after="0" w:line="360" w:lineRule="auto"/>
        <w:rPr>
          <w:rFonts w:ascii="Times New Roman" w:hAnsi="Times New Roman" w:cs="Times New Roman"/>
          <w:sz w:val="24"/>
        </w:rPr>
      </w:pPr>
      <w:r w:rsidRPr="0078671A">
        <w:rPr>
          <w:rFonts w:ascii="Arial" w:eastAsia="Times New Roman" w:hAnsi="Arial" w:cs="Arial"/>
          <w:b/>
          <w:bCs/>
          <w:sz w:val="28"/>
          <w:szCs w:val="28"/>
          <w:lang w:eastAsia="zh-CN"/>
        </w:rPr>
        <w:t>1</w:t>
      </w:r>
      <w:r>
        <w:rPr>
          <w:rFonts w:ascii="Arial" w:eastAsia="Times New Roman" w:hAnsi="Arial" w:cs="Arial"/>
          <w:b/>
          <w:bCs/>
          <w:sz w:val="28"/>
          <w:szCs w:val="28"/>
          <w:lang w:eastAsia="zh-CN"/>
        </w:rPr>
        <w:t>2</w:t>
      </w:r>
      <w:r w:rsidRPr="0078671A">
        <w:rPr>
          <w:rFonts w:ascii="Arial" w:eastAsia="Times New Roman" w:hAnsi="Arial" w:cs="Arial"/>
          <w:b/>
          <w:bCs/>
          <w:sz w:val="28"/>
          <w:szCs w:val="28"/>
          <w:lang w:eastAsia="zh-CN"/>
        </w:rPr>
        <w:t>.2 Learning Outcomes</w:t>
      </w:r>
      <w:r w:rsidRPr="0078671A">
        <w:rPr>
          <w:rFonts w:ascii="Times New Roman" w:hAnsi="Times New Roman" w:cs="Times New Roman"/>
          <w:sz w:val="24"/>
        </w:rPr>
        <w:t xml:space="preserve"> </w:t>
      </w:r>
    </w:p>
    <w:p w:rsidR="00161D19" w:rsidRPr="0078671A" w:rsidRDefault="00161D19" w:rsidP="00161D19">
      <w:pPr>
        <w:spacing w:after="0"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161D19" w:rsidRPr="0078671A" w:rsidRDefault="00161D19" w:rsidP="00161D19">
      <w:pPr>
        <w:numPr>
          <w:ilvl w:val="0"/>
          <w:numId w:val="3"/>
        </w:numPr>
        <w:spacing w:line="360" w:lineRule="auto"/>
        <w:contextualSpacing/>
        <w:rPr>
          <w:rFonts w:ascii="Times New Roman" w:hAnsi="Times New Roman" w:cs="Times New Roman"/>
          <w:sz w:val="24"/>
        </w:rPr>
      </w:pPr>
      <w:r w:rsidRPr="0078671A">
        <w:rPr>
          <w:rFonts w:ascii="Times New Roman" w:hAnsi="Times New Roman" w:cs="Times New Roman"/>
          <w:sz w:val="24"/>
        </w:rPr>
        <w:t>Identify different contextual cues in texts</w:t>
      </w:r>
    </w:p>
    <w:p w:rsidR="00161D19" w:rsidRDefault="00161D19" w:rsidP="00161D19">
      <w:pPr>
        <w:numPr>
          <w:ilvl w:val="0"/>
          <w:numId w:val="3"/>
        </w:numPr>
        <w:spacing w:line="360" w:lineRule="auto"/>
        <w:contextualSpacing/>
        <w:rPr>
          <w:rFonts w:ascii="Times New Roman" w:hAnsi="Times New Roman" w:cs="Times New Roman"/>
          <w:sz w:val="24"/>
        </w:rPr>
      </w:pPr>
      <w:proofErr w:type="spellStart"/>
      <w:r w:rsidRPr="0078671A">
        <w:rPr>
          <w:rFonts w:ascii="Times New Roman" w:hAnsi="Times New Roman" w:cs="Times New Roman"/>
          <w:sz w:val="24"/>
        </w:rPr>
        <w:t>Analyse</w:t>
      </w:r>
      <w:proofErr w:type="spellEnd"/>
      <w:r w:rsidRPr="0078671A">
        <w:rPr>
          <w:rFonts w:ascii="Times New Roman" w:hAnsi="Times New Roman" w:cs="Times New Roman"/>
          <w:sz w:val="24"/>
        </w:rPr>
        <w:t xml:space="preserve"> rhetorical patterns of organization and development of texts</w:t>
      </w:r>
    </w:p>
    <w:p w:rsidR="00161D19" w:rsidRPr="00C904AB" w:rsidRDefault="00161D19" w:rsidP="00161D19">
      <w:pPr>
        <w:spacing w:line="360" w:lineRule="auto"/>
        <w:ind w:left="720"/>
        <w:contextualSpacing/>
        <w:rPr>
          <w:rFonts w:ascii="Times New Roman" w:hAnsi="Times New Roman" w:cs="Times New Roman"/>
          <w:sz w:val="24"/>
        </w:rPr>
      </w:pPr>
    </w:p>
    <w:p w:rsidR="00161D19" w:rsidRPr="0078671A" w:rsidRDefault="00161D19" w:rsidP="00161D19">
      <w:pPr>
        <w:shd w:val="clear" w:color="auto" w:fill="FFFFFF" w:themeFill="background1"/>
        <w:spacing w:after="200" w:line="360" w:lineRule="auto"/>
        <w:rPr>
          <w:rFonts w:ascii="Arial" w:eastAsia="Times New Roman" w:hAnsi="Arial" w:cs="Arial"/>
          <w:sz w:val="28"/>
          <w:szCs w:val="28"/>
        </w:rPr>
      </w:pPr>
      <w:r w:rsidRPr="0078671A">
        <w:rPr>
          <w:rFonts w:ascii="Arial" w:eastAsia="Times New Roman" w:hAnsi="Arial" w:cs="Arial"/>
          <w:b/>
          <w:bCs/>
          <w:sz w:val="28"/>
          <w:szCs w:val="28"/>
        </w:rPr>
        <w:t>1</w:t>
      </w:r>
      <w:r>
        <w:rPr>
          <w:rFonts w:ascii="Arial" w:eastAsia="Times New Roman" w:hAnsi="Arial" w:cs="Arial"/>
          <w:b/>
          <w:bCs/>
          <w:sz w:val="28"/>
          <w:szCs w:val="28"/>
        </w:rPr>
        <w:t>2</w:t>
      </w:r>
      <w:r w:rsidRPr="0078671A">
        <w:rPr>
          <w:rFonts w:ascii="Arial" w:eastAsia="Times New Roman" w:hAnsi="Arial" w:cs="Arial"/>
          <w:b/>
          <w:bCs/>
          <w:sz w:val="28"/>
          <w:szCs w:val="28"/>
        </w:rPr>
        <w:t>.3 Recognition of Contextual Cues</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 following are widely acknowledged as skills that readers use to identify printed words.</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Instant Recognition</w:t>
      </w:r>
      <w:r w:rsidRPr="0078671A">
        <w:rPr>
          <w:rFonts w:ascii="Times New Roman" w:eastAsia="Times New Roman" w:hAnsi="Times New Roman" w:cs="Times New Roman"/>
          <w:sz w:val="24"/>
          <w:szCs w:val="24"/>
        </w:rPr>
        <w:br/>
        <w:t xml:space="preserve">Mature readers identify words with remarkable speed and accuracy. Indeed, fluent word identification appears to be a prerequisite for comprehending text. If a reader must slowly </w:t>
      </w:r>
      <w:proofErr w:type="spellStart"/>
      <w:r>
        <w:rPr>
          <w:rFonts w:ascii="Times New Roman" w:eastAsia="Times New Roman" w:hAnsi="Times New Roman" w:cs="Times New Roman"/>
          <w:sz w:val="24"/>
          <w:szCs w:val="24"/>
        </w:rPr>
        <w:t>analyse</w:t>
      </w:r>
      <w:proofErr w:type="spellEnd"/>
      <w:r w:rsidRPr="0078671A">
        <w:rPr>
          <w:rFonts w:ascii="Times New Roman" w:eastAsia="Times New Roman" w:hAnsi="Times New Roman" w:cs="Times New Roman"/>
          <w:sz w:val="24"/>
          <w:szCs w:val="24"/>
        </w:rPr>
        <w:t xml:space="preserve"> many of the words in a text, memory and attention needed for comprehension are drained by word analysis.</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Beginning readers recognize very few words instantly. Through repeated exposure to the same words, instant recognition vocabulary grows. It is particularly important that developing readers learn to recognize those words that occur very frequently in print. A mere 100 words make up a full 50 percent of the words read, even by adults. </w:t>
      </w:r>
      <w:r w:rsidRPr="0078671A">
        <w:rPr>
          <w:rFonts w:ascii="Times New Roman" w:eastAsia="Times New Roman" w:hAnsi="Times New Roman" w:cs="Times New Roman"/>
          <w:i/>
          <w:iCs/>
          <w:sz w:val="24"/>
          <w:szCs w:val="24"/>
        </w:rPr>
        <w:t>The, and, to, you, he, it,</w:t>
      </w:r>
      <w:r w:rsidRPr="0078671A">
        <w:rPr>
          <w:rFonts w:ascii="Times New Roman" w:eastAsia="Times New Roman" w:hAnsi="Times New Roman" w:cs="Times New Roman"/>
          <w:sz w:val="24"/>
          <w:szCs w:val="24"/>
        </w:rPr>
        <w:t> and </w:t>
      </w:r>
      <w:r w:rsidRPr="0078671A">
        <w:rPr>
          <w:rFonts w:ascii="Times New Roman" w:eastAsia="Times New Roman" w:hAnsi="Times New Roman" w:cs="Times New Roman"/>
          <w:i/>
          <w:iCs/>
          <w:sz w:val="24"/>
          <w:szCs w:val="24"/>
        </w:rPr>
        <w:t>said</w:t>
      </w:r>
      <w:r w:rsidRPr="0078671A">
        <w:rPr>
          <w:rFonts w:ascii="Times New Roman" w:eastAsia="Times New Roman" w:hAnsi="Times New Roman" w:cs="Times New Roman"/>
          <w:sz w:val="24"/>
          <w:szCs w:val="24"/>
        </w:rPr>
        <w:t xml:space="preserve"> are examples of these high-frequency words. Developing readers also need to learn to recognize high-frequency words instantly because many of them are not phonically </w:t>
      </w:r>
      <w:r w:rsidRPr="0078671A">
        <w:rPr>
          <w:rFonts w:ascii="Times New Roman" w:eastAsia="Times New Roman" w:hAnsi="Times New Roman" w:cs="Times New Roman"/>
          <w:sz w:val="24"/>
          <w:szCs w:val="24"/>
        </w:rPr>
        <w:lastRenderedPageBreak/>
        <w:t>regular. Based on phonics generalizations, </w:t>
      </w:r>
      <w:r w:rsidRPr="0078671A">
        <w:rPr>
          <w:rFonts w:ascii="Times New Roman" w:eastAsia="Times New Roman" w:hAnsi="Times New Roman" w:cs="Times New Roman"/>
          <w:i/>
          <w:iCs/>
          <w:sz w:val="24"/>
          <w:szCs w:val="24"/>
        </w:rPr>
        <w:t>to</w:t>
      </w:r>
      <w:r w:rsidRPr="0078671A">
        <w:rPr>
          <w:rFonts w:ascii="Times New Roman" w:eastAsia="Times New Roman" w:hAnsi="Times New Roman" w:cs="Times New Roman"/>
          <w:sz w:val="24"/>
          <w:szCs w:val="24"/>
        </w:rPr>
        <w:t> should rhyme with</w:t>
      </w:r>
      <w:r>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iCs/>
          <w:sz w:val="24"/>
          <w:szCs w:val="24"/>
        </w:rPr>
        <w:t>go</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said</w:t>
      </w:r>
      <w:r w:rsidRPr="0078671A">
        <w:rPr>
          <w:rFonts w:ascii="Times New Roman" w:eastAsia="Times New Roman" w:hAnsi="Times New Roman" w:cs="Times New Roman"/>
          <w:sz w:val="24"/>
          <w:szCs w:val="24"/>
        </w:rPr>
        <w:t> should rhyme with </w:t>
      </w:r>
      <w:r w:rsidRPr="0078671A">
        <w:rPr>
          <w:rFonts w:ascii="Times New Roman" w:eastAsia="Times New Roman" w:hAnsi="Times New Roman" w:cs="Times New Roman"/>
          <w:i/>
          <w:iCs/>
          <w:sz w:val="24"/>
          <w:szCs w:val="24"/>
        </w:rPr>
        <w:t>paid</w:t>
      </w:r>
      <w:r w:rsidRPr="0078671A">
        <w:rPr>
          <w:rFonts w:ascii="Times New Roman" w:eastAsia="Times New Roman" w:hAnsi="Times New Roman" w:cs="Times New Roman"/>
          <w:sz w:val="24"/>
          <w:szCs w:val="24"/>
        </w:rPr>
        <w:t>, and so on.</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Children's ability to recognize words can be developed by teachers' pointing out the words, by a variety of game-like activities, and by writing those words. However, it appears that instant recognition of words, especially high-frequency words, develops best when students read large amounts of text, particularly text that is relatively easy for the reader (Cunningham, 1995).</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Context Clues</w:t>
      </w:r>
      <w:r w:rsidRPr="0078671A">
        <w:rPr>
          <w:rFonts w:ascii="Times New Roman" w:eastAsia="Times New Roman" w:hAnsi="Times New Roman" w:cs="Times New Roman"/>
          <w:sz w:val="24"/>
          <w:szCs w:val="24"/>
        </w:rPr>
        <w:br/>
        <w:t>Students can use meaning or context clues to help identify words.</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Three different types of context clues are frequently distinguished:</w:t>
      </w:r>
    </w:p>
    <w:p w:rsidR="00161D19" w:rsidRPr="0078671A" w:rsidRDefault="00161D19" w:rsidP="00161D19">
      <w:pPr>
        <w:numPr>
          <w:ilvl w:val="0"/>
          <w:numId w:val="1"/>
        </w:num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Semantic or Meaning Clues.</w:t>
      </w:r>
      <w:r w:rsidRPr="0078671A">
        <w:rPr>
          <w:rFonts w:ascii="Times New Roman" w:eastAsia="Times New Roman" w:hAnsi="Times New Roman" w:cs="Times New Roman"/>
          <w:sz w:val="24"/>
          <w:szCs w:val="24"/>
        </w:rPr>
        <w:t> There are general semantic clues. For example, when reading a story about cats, good readers develop the expectation that it will contain words associated with cats, such as </w:t>
      </w:r>
      <w:r w:rsidRPr="0078671A">
        <w:rPr>
          <w:rFonts w:ascii="Times New Roman" w:eastAsia="Times New Roman" w:hAnsi="Times New Roman" w:cs="Times New Roman"/>
          <w:i/>
          <w:iCs/>
          <w:sz w:val="24"/>
          <w:szCs w:val="24"/>
        </w:rPr>
        <w:t>tail, purr,</w:t>
      </w:r>
      <w:r w:rsidRPr="0078671A">
        <w:rPr>
          <w:rFonts w:ascii="Times New Roman" w:eastAsia="Times New Roman" w:hAnsi="Times New Roman" w:cs="Times New Roman"/>
          <w:sz w:val="24"/>
          <w:szCs w:val="24"/>
        </w:rPr>
        <w:t> and </w:t>
      </w:r>
      <w:r w:rsidRPr="0078671A">
        <w:rPr>
          <w:rFonts w:ascii="Times New Roman" w:eastAsia="Times New Roman" w:hAnsi="Times New Roman" w:cs="Times New Roman"/>
          <w:i/>
          <w:iCs/>
          <w:sz w:val="24"/>
          <w:szCs w:val="24"/>
        </w:rPr>
        <w:t>whiskers</w:t>
      </w:r>
      <w:r w:rsidRPr="0078671A">
        <w:rPr>
          <w:rFonts w:ascii="Times New Roman" w:eastAsia="Times New Roman" w:hAnsi="Times New Roman" w:cs="Times New Roman"/>
          <w:sz w:val="24"/>
          <w:szCs w:val="24"/>
        </w:rPr>
        <w:t>. Sentence context clues are more specific. In the sentence "My cat likes to _____," given the sentence context and what most of us know about cats, words like </w:t>
      </w:r>
      <w:r w:rsidRPr="0078671A">
        <w:rPr>
          <w:rFonts w:ascii="Times New Roman" w:eastAsia="Times New Roman" w:hAnsi="Times New Roman" w:cs="Times New Roman"/>
          <w:i/>
          <w:iCs/>
          <w:sz w:val="24"/>
          <w:szCs w:val="24"/>
        </w:rPr>
        <w:t>play, jump,</w:t>
      </w:r>
      <w:r w:rsidRPr="0078671A">
        <w:rPr>
          <w:rFonts w:ascii="Times New Roman" w:eastAsia="Times New Roman" w:hAnsi="Times New Roman" w:cs="Times New Roman"/>
          <w:sz w:val="24"/>
          <w:szCs w:val="24"/>
        </w:rPr>
        <w:t> and</w:t>
      </w:r>
      <w:r>
        <w:rPr>
          <w:rFonts w:ascii="Times New Roman" w:eastAsia="Times New Roman" w:hAnsi="Times New Roman" w:cs="Times New Roman"/>
          <w:sz w:val="24"/>
          <w:szCs w:val="24"/>
        </w:rPr>
        <w:t xml:space="preserve"> </w:t>
      </w:r>
      <w:r w:rsidRPr="0078671A">
        <w:rPr>
          <w:rFonts w:ascii="Times New Roman" w:eastAsia="Times New Roman" w:hAnsi="Times New Roman" w:cs="Times New Roman"/>
          <w:i/>
          <w:iCs/>
          <w:sz w:val="24"/>
          <w:szCs w:val="24"/>
        </w:rPr>
        <w:t>scratch</w:t>
      </w:r>
      <w:r w:rsidRPr="0078671A">
        <w:rPr>
          <w:rFonts w:ascii="Times New Roman" w:eastAsia="Times New Roman" w:hAnsi="Times New Roman" w:cs="Times New Roman"/>
          <w:sz w:val="24"/>
          <w:szCs w:val="24"/>
        </w:rPr>
        <w:t> seem reasonable.</w:t>
      </w:r>
    </w:p>
    <w:p w:rsidR="00161D19" w:rsidRPr="0078671A" w:rsidRDefault="00161D19" w:rsidP="00161D19">
      <w:pPr>
        <w:numPr>
          <w:ilvl w:val="0"/>
          <w:numId w:val="1"/>
        </w:num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Syntactic or Word Order Clues.</w:t>
      </w:r>
      <w:r w:rsidRPr="0078671A">
        <w:rPr>
          <w:rFonts w:ascii="Times New Roman" w:eastAsia="Times New Roman" w:hAnsi="Times New Roman" w:cs="Times New Roman"/>
          <w:sz w:val="24"/>
          <w:szCs w:val="24"/>
        </w:rPr>
        <w:t> In the previous example, the order of the words in the sentence indicates that the missing word must be a verb. Other parts of speech, such as adjectives </w:t>
      </w:r>
      <w:r w:rsidRPr="0078671A">
        <w:rPr>
          <w:rFonts w:ascii="Times New Roman" w:eastAsia="Times New Roman" w:hAnsi="Times New Roman" w:cs="Times New Roman"/>
          <w:i/>
          <w:iCs/>
          <w:sz w:val="24"/>
          <w:szCs w:val="24"/>
        </w:rPr>
        <w:t>(nice, brown)</w:t>
      </w:r>
      <w:r>
        <w:rPr>
          <w:rFonts w:ascii="Times New Roman" w:eastAsia="Times New Roman" w:hAnsi="Times New Roman" w:cs="Times New Roman"/>
          <w:i/>
          <w:iCs/>
          <w:sz w:val="24"/>
          <w:szCs w:val="24"/>
        </w:rPr>
        <w:t xml:space="preserve"> </w:t>
      </w:r>
      <w:r w:rsidRPr="0078671A">
        <w:rPr>
          <w:rFonts w:ascii="Times New Roman" w:eastAsia="Times New Roman" w:hAnsi="Times New Roman" w:cs="Times New Roman"/>
          <w:sz w:val="24"/>
          <w:szCs w:val="24"/>
        </w:rPr>
        <w:t>or nouns </w:t>
      </w:r>
      <w:r w:rsidRPr="0078671A">
        <w:rPr>
          <w:rFonts w:ascii="Times New Roman" w:eastAsia="Times New Roman" w:hAnsi="Times New Roman" w:cs="Times New Roman"/>
          <w:i/>
          <w:iCs/>
          <w:sz w:val="24"/>
          <w:szCs w:val="24"/>
        </w:rPr>
        <w:t>(man, fence),</w:t>
      </w:r>
      <w:r w:rsidRPr="0078671A">
        <w:rPr>
          <w:rFonts w:ascii="Times New Roman" w:eastAsia="Times New Roman" w:hAnsi="Times New Roman" w:cs="Times New Roman"/>
          <w:sz w:val="24"/>
          <w:szCs w:val="24"/>
        </w:rPr>
        <w:t> make no sense or don't result in what sounds like a real sentence.</w:t>
      </w:r>
    </w:p>
    <w:p w:rsidR="00161D19" w:rsidRPr="0078671A" w:rsidRDefault="00161D19" w:rsidP="00161D19">
      <w:pPr>
        <w:numPr>
          <w:ilvl w:val="0"/>
          <w:numId w:val="1"/>
        </w:num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Picture Clues.</w:t>
      </w:r>
      <w:r w:rsidRPr="0078671A">
        <w:rPr>
          <w:rFonts w:ascii="Times New Roman" w:eastAsia="Times New Roman" w:hAnsi="Times New Roman" w:cs="Times New Roman"/>
          <w:sz w:val="24"/>
          <w:szCs w:val="24"/>
        </w:rPr>
        <w:t> Illustrations can often help with the identification of a word. In the example, if a picture of a cat leaping through the air accompanies the text, </w:t>
      </w:r>
      <w:r w:rsidRPr="0078671A">
        <w:rPr>
          <w:rFonts w:ascii="Times New Roman" w:eastAsia="Times New Roman" w:hAnsi="Times New Roman" w:cs="Times New Roman"/>
          <w:i/>
          <w:iCs/>
          <w:sz w:val="24"/>
          <w:szCs w:val="24"/>
        </w:rPr>
        <w:t>jump</w:t>
      </w:r>
      <w:r w:rsidRPr="0078671A">
        <w:rPr>
          <w:rFonts w:ascii="Times New Roman" w:eastAsia="Times New Roman" w:hAnsi="Times New Roman" w:cs="Times New Roman"/>
          <w:sz w:val="24"/>
          <w:szCs w:val="24"/>
        </w:rPr>
        <w:t> seems a very good possibility.</w:t>
      </w:r>
    </w:p>
    <w:p w:rsidR="00161D19" w:rsidRPr="0078671A" w:rsidRDefault="00161D19" w:rsidP="00161D19">
      <w:pPr>
        <w:shd w:val="clear" w:color="auto" w:fill="FFFFFF" w:themeFill="background1"/>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shd w:val="clear" w:color="auto" w:fill="FFFFFF"/>
        </w:rPr>
        <w:t>Context clues are often helpful, but they often are not specific enough to predict the exact word. Often several choices are possible, as in the example given. However, when context clues are combined with other clues such as phonics and word-part clues (for example, the sounds associated with </w:t>
      </w:r>
      <w:r w:rsidRPr="0078671A">
        <w:rPr>
          <w:rFonts w:ascii="Times New Roman" w:eastAsia="Times New Roman" w:hAnsi="Times New Roman" w:cs="Times New Roman"/>
          <w:i/>
          <w:iCs/>
          <w:sz w:val="24"/>
          <w:szCs w:val="24"/>
        </w:rPr>
        <w:t>j</w:t>
      </w:r>
      <w:r w:rsidRPr="0078671A">
        <w:rPr>
          <w:rFonts w:ascii="Times New Roman" w:eastAsia="Times New Roman" w:hAnsi="Times New Roman" w:cs="Times New Roman"/>
          <w:sz w:val="24"/>
          <w:szCs w:val="24"/>
          <w:shd w:val="clear" w:color="auto" w:fill="FFFFFF"/>
        </w:rPr>
        <w:t> and </w:t>
      </w:r>
      <w:proofErr w:type="spellStart"/>
      <w:r w:rsidRPr="0078671A">
        <w:rPr>
          <w:rFonts w:ascii="Times New Roman" w:eastAsia="Times New Roman" w:hAnsi="Times New Roman" w:cs="Times New Roman"/>
          <w:i/>
          <w:iCs/>
          <w:sz w:val="24"/>
          <w:szCs w:val="24"/>
        </w:rPr>
        <w:t>mp</w:t>
      </w:r>
      <w:proofErr w:type="spellEnd"/>
      <w:r w:rsidRPr="0078671A">
        <w:rPr>
          <w:rFonts w:ascii="Times New Roman" w:eastAsia="Times New Roman" w:hAnsi="Times New Roman" w:cs="Times New Roman"/>
          <w:sz w:val="24"/>
          <w:szCs w:val="24"/>
          <w:shd w:val="clear" w:color="auto" w:fill="FFFFFF"/>
        </w:rPr>
        <w:t>), accurate word identification is usually possible.</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Context clues allow readers to "crosscheck" their identification of words. For example, a reader encountering the word </w:t>
      </w:r>
      <w:r w:rsidRPr="0078671A">
        <w:rPr>
          <w:rFonts w:ascii="Times New Roman" w:eastAsia="Times New Roman" w:hAnsi="Times New Roman" w:cs="Times New Roman"/>
          <w:i/>
          <w:iCs/>
          <w:sz w:val="24"/>
          <w:szCs w:val="24"/>
        </w:rPr>
        <w:t>scratch</w:t>
      </w:r>
      <w:r w:rsidRPr="0078671A">
        <w:rPr>
          <w:rFonts w:ascii="Times New Roman" w:eastAsia="Times New Roman" w:hAnsi="Times New Roman" w:cs="Times New Roman"/>
          <w:sz w:val="24"/>
          <w:szCs w:val="24"/>
        </w:rPr>
        <w:t xml:space="preserve"> for the first time should look carefully at the letters of </w:t>
      </w:r>
      <w:r w:rsidRPr="0078671A">
        <w:rPr>
          <w:rFonts w:ascii="Times New Roman" w:eastAsia="Times New Roman" w:hAnsi="Times New Roman" w:cs="Times New Roman"/>
          <w:sz w:val="24"/>
          <w:szCs w:val="24"/>
        </w:rPr>
        <w:lastRenderedPageBreak/>
        <w:t>the word, apply what he or she knows about phonics and word parts, and check to be sure that an attempted pronunciation matches the letter clues. In addition, the reader should always crosscheck to be sure that the word makes sense in terms of syntactic and semantic cues. Cunningham (1995) offers examples of activities that build and extend children's crosschecking activities.</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Word Structure Clues</w:t>
      </w:r>
      <w:r w:rsidRPr="0078671A">
        <w:rPr>
          <w:rFonts w:ascii="Times New Roman" w:eastAsia="Times New Roman" w:hAnsi="Times New Roman" w:cs="Times New Roman"/>
          <w:sz w:val="24"/>
          <w:szCs w:val="24"/>
        </w:rPr>
        <w:br/>
        <w:t>There are many groups of letters that occur frequently in words. These are generally perceived by more mature readers as clusters of letters. Among these letter groups are prefixes (</w:t>
      </w:r>
      <w:r w:rsidRPr="0078671A">
        <w:rPr>
          <w:rFonts w:ascii="Times New Roman" w:eastAsia="Times New Roman" w:hAnsi="Times New Roman" w:cs="Times New Roman"/>
          <w:i/>
          <w:iCs/>
          <w:sz w:val="24"/>
          <w:szCs w:val="24"/>
        </w:rPr>
        <w:t>un-, re-</w:t>
      </w:r>
      <w:proofErr w:type="gramStart"/>
      <w:r w:rsidRPr="0078671A">
        <w:rPr>
          <w:rFonts w:ascii="Times New Roman" w:eastAsia="Times New Roman" w:hAnsi="Times New Roman" w:cs="Times New Roman"/>
          <w:i/>
          <w:iCs/>
          <w:sz w:val="24"/>
          <w:szCs w:val="24"/>
        </w:rPr>
        <w:t>,  in</w:t>
      </w:r>
      <w:proofErr w:type="gramEnd"/>
      <w:r w:rsidRPr="0078671A">
        <w:rPr>
          <w:rFonts w:ascii="Times New Roman" w:eastAsia="Times New Roman" w:hAnsi="Times New Roman" w:cs="Times New Roman"/>
          <w:i/>
          <w:iCs/>
          <w:sz w:val="24"/>
          <w:szCs w:val="24"/>
        </w:rPr>
        <w:t>-</w:t>
      </w:r>
      <w:r w:rsidRPr="0078671A">
        <w:rPr>
          <w:rFonts w:ascii="Times New Roman" w:eastAsia="Times New Roman" w:hAnsi="Times New Roman" w:cs="Times New Roman"/>
          <w:sz w:val="24"/>
          <w:szCs w:val="24"/>
        </w:rPr>
        <w:t>), suffixes (</w:t>
      </w:r>
      <w:r w:rsidRPr="0078671A">
        <w:rPr>
          <w:rFonts w:ascii="Times New Roman" w:eastAsia="Times New Roman" w:hAnsi="Times New Roman" w:cs="Times New Roman"/>
          <w:i/>
          <w:iCs/>
          <w:sz w:val="24"/>
          <w:szCs w:val="24"/>
        </w:rPr>
        <w:t>-</w:t>
      </w:r>
      <w:proofErr w:type="spellStart"/>
      <w:r w:rsidRPr="0078671A">
        <w:rPr>
          <w:rFonts w:ascii="Times New Roman" w:eastAsia="Times New Roman" w:hAnsi="Times New Roman" w:cs="Times New Roman"/>
          <w:i/>
          <w:iCs/>
          <w:sz w:val="24"/>
          <w:szCs w:val="24"/>
        </w:rPr>
        <w:t>ful</w:t>
      </w:r>
      <w:proofErr w:type="spellEnd"/>
      <w:r w:rsidRPr="0078671A">
        <w:rPr>
          <w:rFonts w:ascii="Times New Roman" w:eastAsia="Times New Roman" w:hAnsi="Times New Roman" w:cs="Times New Roman"/>
          <w:i/>
          <w:iCs/>
          <w:sz w:val="24"/>
          <w:szCs w:val="24"/>
        </w:rPr>
        <w:t>, -ness, -</w:t>
      </w:r>
      <w:proofErr w:type="spellStart"/>
      <w:r w:rsidRPr="0078671A">
        <w:rPr>
          <w:rFonts w:ascii="Times New Roman" w:eastAsia="Times New Roman" w:hAnsi="Times New Roman" w:cs="Times New Roman"/>
          <w:i/>
          <w:iCs/>
          <w:sz w:val="24"/>
          <w:szCs w:val="24"/>
        </w:rPr>
        <w:t>est</w:t>
      </w:r>
      <w:proofErr w:type="spellEnd"/>
      <w:r w:rsidRPr="0078671A">
        <w:rPr>
          <w:rFonts w:ascii="Times New Roman" w:eastAsia="Times New Roman" w:hAnsi="Times New Roman" w:cs="Times New Roman"/>
          <w:sz w:val="24"/>
          <w:szCs w:val="24"/>
        </w:rPr>
        <w:t>), and inflectional endings (</w:t>
      </w:r>
      <w:r w:rsidRPr="0078671A">
        <w:rPr>
          <w:rFonts w:ascii="Times New Roman" w:eastAsia="Times New Roman" w:hAnsi="Times New Roman" w:cs="Times New Roman"/>
          <w:i/>
          <w:iCs/>
          <w:sz w:val="24"/>
          <w:szCs w:val="24"/>
        </w:rPr>
        <w:t>-ed, -</w:t>
      </w:r>
      <w:proofErr w:type="spellStart"/>
      <w:r w:rsidRPr="0078671A">
        <w:rPr>
          <w:rFonts w:ascii="Times New Roman" w:eastAsia="Times New Roman" w:hAnsi="Times New Roman" w:cs="Times New Roman"/>
          <w:i/>
          <w:iCs/>
          <w:sz w:val="24"/>
          <w:szCs w:val="24"/>
        </w:rPr>
        <w:t>ing</w:t>
      </w:r>
      <w:proofErr w:type="spellEnd"/>
      <w:r w:rsidRPr="0078671A">
        <w:rPr>
          <w:rFonts w:ascii="Times New Roman" w:eastAsia="Times New Roman" w:hAnsi="Times New Roman" w:cs="Times New Roman"/>
          <w:i/>
          <w:iCs/>
          <w:sz w:val="24"/>
          <w:szCs w:val="24"/>
        </w:rPr>
        <w:t>, -es</w:t>
      </w:r>
      <w:r w:rsidRPr="0078671A">
        <w:rPr>
          <w:rFonts w:ascii="Times New Roman" w:eastAsia="Times New Roman" w:hAnsi="Times New Roman" w:cs="Times New Roman"/>
          <w:sz w:val="24"/>
          <w:szCs w:val="24"/>
        </w:rPr>
        <w:t>). Common prefixes, suffixes, and inflectional endings should be pointed out to students. Being able to associate sounds with a cluster of letters leads to more rapid, efficient word identification.</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Analogy Clues</w:t>
      </w:r>
      <w:r w:rsidRPr="0078671A">
        <w:rPr>
          <w:rFonts w:ascii="Times New Roman" w:eastAsia="Times New Roman" w:hAnsi="Times New Roman" w:cs="Times New Roman"/>
          <w:sz w:val="24"/>
          <w:szCs w:val="24"/>
        </w:rPr>
        <w:br/>
        <w:t>As readers build an increasing store of words that they can recognize with little effort, they use the words they know to help them recognize words that are unfamiliar. For example, a child who has seen the word </w:t>
      </w:r>
      <w:r w:rsidRPr="0078671A">
        <w:rPr>
          <w:rFonts w:ascii="Times New Roman" w:eastAsia="Times New Roman" w:hAnsi="Times New Roman" w:cs="Times New Roman"/>
          <w:i/>
          <w:iCs/>
          <w:sz w:val="24"/>
          <w:szCs w:val="24"/>
        </w:rPr>
        <w:t>will</w:t>
      </w:r>
      <w:r w:rsidRPr="0078671A">
        <w:rPr>
          <w:rFonts w:ascii="Times New Roman" w:eastAsia="Times New Roman" w:hAnsi="Times New Roman" w:cs="Times New Roman"/>
          <w:sz w:val="24"/>
          <w:szCs w:val="24"/>
        </w:rPr>
        <w:t> many times and who knows the sound associated with the consonant </w:t>
      </w:r>
      <w:r w:rsidRPr="0078671A">
        <w:rPr>
          <w:rFonts w:ascii="Times New Roman" w:eastAsia="Times New Roman" w:hAnsi="Times New Roman" w:cs="Times New Roman"/>
          <w:i/>
          <w:iCs/>
          <w:sz w:val="24"/>
          <w:szCs w:val="24"/>
        </w:rPr>
        <w:t>f</w:t>
      </w:r>
      <w:r w:rsidRPr="0078671A">
        <w:rPr>
          <w:rFonts w:ascii="Times New Roman" w:eastAsia="Times New Roman" w:hAnsi="Times New Roman" w:cs="Times New Roman"/>
          <w:sz w:val="24"/>
          <w:szCs w:val="24"/>
        </w:rPr>
        <w:t> will probably have little difficulty recognizing the word </w:t>
      </w:r>
      <w:r w:rsidRPr="0078671A">
        <w:rPr>
          <w:rFonts w:ascii="Times New Roman" w:eastAsia="Times New Roman" w:hAnsi="Times New Roman" w:cs="Times New Roman"/>
          <w:i/>
          <w:iCs/>
          <w:sz w:val="24"/>
          <w:szCs w:val="24"/>
        </w:rPr>
        <w:t>fill</w:t>
      </w:r>
      <w:r w:rsidRPr="0078671A">
        <w:rPr>
          <w:rFonts w:ascii="Times New Roman" w:eastAsia="Times New Roman" w:hAnsi="Times New Roman" w:cs="Times New Roman"/>
          <w:sz w:val="24"/>
          <w:szCs w:val="24"/>
        </w:rPr>
        <w:t>. Building phonemic awareness for onsets and rimes builds a foundation for being able to identify simple words and syllables by analogy. Many teachers encourage developing readers to use analogy strategies by engaging students in word family (</w:t>
      </w:r>
      <w:r w:rsidRPr="0078671A">
        <w:rPr>
          <w:rFonts w:ascii="Times New Roman" w:eastAsia="Times New Roman" w:hAnsi="Times New Roman" w:cs="Times New Roman"/>
          <w:i/>
          <w:iCs/>
          <w:sz w:val="24"/>
          <w:szCs w:val="24"/>
        </w:rPr>
        <w:t>man, ran, pan</w:t>
      </w:r>
      <w:r w:rsidRPr="0078671A">
        <w:rPr>
          <w:rFonts w:ascii="Times New Roman" w:eastAsia="Times New Roman" w:hAnsi="Times New Roman" w:cs="Times New Roman"/>
          <w:sz w:val="24"/>
          <w:szCs w:val="24"/>
        </w:rPr>
        <w:t>) and initial consonant substitution ("What word would I have if I changed the </w:t>
      </w:r>
      <w:r w:rsidRPr="0078671A">
        <w:rPr>
          <w:rFonts w:ascii="Times New Roman" w:eastAsia="Times New Roman" w:hAnsi="Times New Roman" w:cs="Times New Roman"/>
          <w:i/>
          <w:iCs/>
          <w:sz w:val="24"/>
          <w:szCs w:val="24"/>
        </w:rPr>
        <w:t>m</w:t>
      </w:r>
      <w:r w:rsidRPr="0078671A">
        <w:rPr>
          <w:rFonts w:ascii="Times New Roman" w:eastAsia="Times New Roman" w:hAnsi="Times New Roman" w:cs="Times New Roman"/>
          <w:sz w:val="24"/>
          <w:szCs w:val="24"/>
        </w:rPr>
        <w:t> in </w:t>
      </w:r>
      <w:r w:rsidRPr="0078671A">
        <w:rPr>
          <w:rFonts w:ascii="Times New Roman" w:eastAsia="Times New Roman" w:hAnsi="Times New Roman" w:cs="Times New Roman"/>
          <w:i/>
          <w:iCs/>
          <w:sz w:val="24"/>
          <w:szCs w:val="24"/>
        </w:rPr>
        <w:t>man</w:t>
      </w:r>
      <w:r w:rsidRPr="0078671A">
        <w:rPr>
          <w:rFonts w:ascii="Times New Roman" w:eastAsia="Times New Roman" w:hAnsi="Times New Roman" w:cs="Times New Roman"/>
          <w:sz w:val="24"/>
          <w:szCs w:val="24"/>
        </w:rPr>
        <w:t> to an </w:t>
      </w:r>
      <w:r w:rsidRPr="0078671A">
        <w:rPr>
          <w:rFonts w:ascii="Times New Roman" w:eastAsia="Times New Roman" w:hAnsi="Times New Roman" w:cs="Times New Roman"/>
          <w:i/>
          <w:iCs/>
          <w:sz w:val="24"/>
          <w:szCs w:val="24"/>
        </w:rPr>
        <w:t>r</w:t>
      </w:r>
      <w:r w:rsidRPr="0078671A">
        <w:rPr>
          <w:rFonts w:ascii="Times New Roman" w:eastAsia="Times New Roman" w:hAnsi="Times New Roman" w:cs="Times New Roman"/>
          <w:sz w:val="24"/>
          <w:szCs w:val="24"/>
        </w:rPr>
        <w:t>?") activities. One clear advantage to the use of analogy strategies is that vowels, which can be variable in the sounds they represent, are much more stable within rimes (</w:t>
      </w:r>
      <w:r w:rsidRPr="0078671A">
        <w:rPr>
          <w:rFonts w:ascii="Times New Roman" w:eastAsia="Times New Roman" w:hAnsi="Times New Roman" w:cs="Times New Roman"/>
          <w:i/>
          <w:iCs/>
          <w:sz w:val="24"/>
          <w:szCs w:val="24"/>
        </w:rPr>
        <w:t>-</w:t>
      </w:r>
      <w:proofErr w:type="spellStart"/>
      <w:r w:rsidRPr="0078671A">
        <w:rPr>
          <w:rFonts w:ascii="Times New Roman" w:eastAsia="Times New Roman" w:hAnsi="Times New Roman" w:cs="Times New Roman"/>
          <w:i/>
          <w:iCs/>
          <w:sz w:val="24"/>
          <w:szCs w:val="24"/>
        </w:rPr>
        <w:t>eam</w:t>
      </w:r>
      <w:proofErr w:type="spellEnd"/>
      <w:r w:rsidRPr="0078671A">
        <w:rPr>
          <w:rFonts w:ascii="Times New Roman" w:eastAsia="Times New Roman" w:hAnsi="Times New Roman" w:cs="Times New Roman"/>
          <w:sz w:val="24"/>
          <w:szCs w:val="24"/>
        </w:rPr>
        <w:t>).</w:t>
      </w:r>
    </w:p>
    <w:p w:rsidR="00161D19" w:rsidRPr="00C904AB" w:rsidRDefault="00161D19" w:rsidP="00161D19">
      <w:pPr>
        <w:shd w:val="clear" w:color="auto" w:fill="FFFFFF" w:themeFill="background1"/>
        <w:spacing w:before="161" w:after="48" w:line="360" w:lineRule="auto"/>
        <w:outlineLvl w:val="0"/>
        <w:rPr>
          <w:rFonts w:ascii="Times New Roman" w:eastAsia="Times New Roman" w:hAnsi="Times New Roman" w:cs="Times New Roman"/>
          <w:b/>
          <w:bCs/>
          <w:spacing w:val="-2"/>
          <w:kern w:val="36"/>
          <w:sz w:val="24"/>
          <w:szCs w:val="24"/>
        </w:rPr>
      </w:pPr>
      <w:r w:rsidRPr="00C904AB">
        <w:rPr>
          <w:rFonts w:ascii="Times New Roman" w:eastAsia="Times New Roman" w:hAnsi="Times New Roman" w:cs="Times New Roman"/>
          <w:b/>
          <w:bCs/>
          <w:spacing w:val="-2"/>
          <w:kern w:val="36"/>
          <w:sz w:val="24"/>
          <w:szCs w:val="24"/>
        </w:rPr>
        <w:t>Using Context Clues to Understand Word Meanings</w:t>
      </w:r>
    </w:p>
    <w:p w:rsidR="00161D19" w:rsidRPr="001B61A7" w:rsidRDefault="00161D19" w:rsidP="00161D19">
      <w:pPr>
        <w:shd w:val="clear" w:color="auto" w:fill="FFFFFF" w:themeFill="background1"/>
        <w:spacing w:after="200" w:line="360" w:lineRule="auto"/>
        <w:rPr>
          <w:rFonts w:ascii="Times New Roman" w:eastAsia="Calibri" w:hAnsi="Times New Roman" w:cs="Times New Roman"/>
          <w:sz w:val="24"/>
          <w:szCs w:val="24"/>
        </w:rPr>
      </w:pPr>
      <w:r w:rsidRPr="0078671A">
        <w:rPr>
          <w:rFonts w:ascii="Times New Roman" w:eastAsia="Calibri" w:hAnsi="Times New Roman" w:cs="Times New Roman"/>
          <w:sz w:val="24"/>
          <w:szCs w:val="24"/>
          <w:shd w:val="clear" w:color="auto" w:fill="FFFFFF"/>
        </w:rPr>
        <w:t>When attempting to decipher the meaning of a new word, it is often useful to look at what comes before and after that word. The surrounding words can give readers helpful context clues about the meaning and structure of the new word, as well as how it is used.</w:t>
      </w:r>
    </w:p>
    <w:p w:rsidR="00161D19" w:rsidRDefault="00161D19" w:rsidP="00161D19">
      <w:pPr>
        <w:shd w:val="clear" w:color="auto" w:fill="FFFFFF" w:themeFill="background1"/>
        <w:spacing w:after="240" w:line="360" w:lineRule="auto"/>
        <w:rPr>
          <w:rFonts w:ascii="Arial" w:eastAsia="Times New Roman" w:hAnsi="Arial" w:cs="Arial"/>
          <w:b/>
          <w:bCs/>
          <w:sz w:val="28"/>
          <w:szCs w:val="28"/>
        </w:rPr>
      </w:pPr>
    </w:p>
    <w:p w:rsidR="00161D19" w:rsidRDefault="00161D19" w:rsidP="00161D19">
      <w:pPr>
        <w:shd w:val="clear" w:color="auto" w:fill="FFFFFF" w:themeFill="background1"/>
        <w:spacing w:after="240" w:line="360" w:lineRule="auto"/>
        <w:rPr>
          <w:rFonts w:ascii="Arial" w:eastAsia="Times New Roman" w:hAnsi="Arial" w:cs="Arial"/>
          <w:b/>
          <w:bCs/>
          <w:sz w:val="28"/>
          <w:szCs w:val="28"/>
        </w:rPr>
      </w:pPr>
    </w:p>
    <w:p w:rsidR="00161D19" w:rsidRPr="0078671A" w:rsidRDefault="00161D19" w:rsidP="00161D19">
      <w:pPr>
        <w:shd w:val="clear" w:color="auto" w:fill="FFFFFF" w:themeFill="background1"/>
        <w:spacing w:after="240" w:line="360" w:lineRule="auto"/>
        <w:rPr>
          <w:rFonts w:ascii="Arial" w:eastAsia="Times New Roman" w:hAnsi="Arial" w:cs="Arial"/>
          <w:sz w:val="28"/>
          <w:szCs w:val="28"/>
        </w:rPr>
      </w:pPr>
      <w:r w:rsidRPr="0078671A">
        <w:rPr>
          <w:rFonts w:ascii="Arial" w:eastAsia="Times New Roman" w:hAnsi="Arial" w:cs="Arial"/>
          <w:b/>
          <w:bCs/>
          <w:sz w:val="28"/>
          <w:szCs w:val="28"/>
        </w:rPr>
        <w:lastRenderedPageBreak/>
        <w:t>1</w:t>
      </w:r>
      <w:r>
        <w:rPr>
          <w:rFonts w:ascii="Arial" w:eastAsia="Times New Roman" w:hAnsi="Arial" w:cs="Arial"/>
          <w:b/>
          <w:bCs/>
          <w:sz w:val="28"/>
          <w:szCs w:val="28"/>
        </w:rPr>
        <w:t>2</w:t>
      </w:r>
      <w:r w:rsidRPr="0078671A">
        <w:rPr>
          <w:rFonts w:ascii="Arial" w:eastAsia="Times New Roman" w:hAnsi="Arial" w:cs="Arial"/>
          <w:b/>
          <w:bCs/>
          <w:sz w:val="28"/>
          <w:szCs w:val="28"/>
        </w:rPr>
        <w:t>.4 Common Types of Context Clues</w:t>
      </w:r>
    </w:p>
    <w:p w:rsidR="00161D19" w:rsidRPr="0078671A" w:rsidRDefault="00161D19" w:rsidP="00161D19">
      <w:pPr>
        <w:numPr>
          <w:ilvl w:val="0"/>
          <w:numId w:val="2"/>
        </w:numPr>
        <w:shd w:val="clear" w:color="auto" w:fill="FFFFFF" w:themeFill="background1"/>
        <w:spacing w:after="168"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Root word and affix:</w:t>
      </w:r>
      <w:r w:rsidRPr="0078671A">
        <w:rPr>
          <w:rFonts w:ascii="Times New Roman" w:eastAsia="Times New Roman" w:hAnsi="Times New Roman" w:cs="Times New Roman"/>
          <w:sz w:val="24"/>
          <w:szCs w:val="24"/>
        </w:rPr>
        <w:t xml:space="preserve"> People who study birds are experts in </w:t>
      </w:r>
      <w:r w:rsidRPr="00046D74">
        <w:rPr>
          <w:rFonts w:ascii="Times New Roman" w:eastAsia="Times New Roman" w:hAnsi="Times New Roman" w:cs="Times New Roman"/>
          <w:i/>
          <w:sz w:val="24"/>
          <w:szCs w:val="24"/>
        </w:rPr>
        <w:t>ornithology</w:t>
      </w:r>
      <w:r w:rsidRPr="0078671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ornitho</w:t>
      </w:r>
      <w:proofErr w:type="spellEnd"/>
      <w:r>
        <w:rPr>
          <w:rFonts w:ascii="Times New Roman" w:eastAsia="Times New Roman" w:hAnsi="Times New Roman" w:cs="Times New Roman"/>
          <w:sz w:val="24"/>
          <w:szCs w:val="24"/>
        </w:rPr>
        <w:t>+-logy)</w:t>
      </w:r>
    </w:p>
    <w:p w:rsidR="00161D19" w:rsidRPr="0078671A" w:rsidRDefault="00161D19" w:rsidP="00161D19">
      <w:pPr>
        <w:numPr>
          <w:ilvl w:val="0"/>
          <w:numId w:val="2"/>
        </w:numPr>
        <w:shd w:val="clear" w:color="auto" w:fill="FFFFFF" w:themeFill="background1"/>
        <w:spacing w:after="168"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Contrast:</w:t>
      </w:r>
      <w:r w:rsidRPr="0078671A">
        <w:rPr>
          <w:rFonts w:ascii="Times New Roman" w:eastAsia="Times New Roman" w:hAnsi="Times New Roman" w:cs="Times New Roman"/>
          <w:sz w:val="24"/>
          <w:szCs w:val="24"/>
        </w:rPr>
        <w:t> </w:t>
      </w:r>
      <w:r w:rsidRPr="00046D74">
        <w:rPr>
          <w:rFonts w:ascii="Times New Roman" w:eastAsia="Times New Roman" w:hAnsi="Times New Roman" w:cs="Times New Roman"/>
          <w:i/>
          <w:sz w:val="24"/>
          <w:szCs w:val="24"/>
        </w:rPr>
        <w:t>Unlike</w:t>
      </w:r>
      <w:r w:rsidRPr="0078671A">
        <w:rPr>
          <w:rFonts w:ascii="Times New Roman" w:eastAsia="Times New Roman" w:hAnsi="Times New Roman" w:cs="Times New Roman"/>
          <w:sz w:val="24"/>
          <w:szCs w:val="24"/>
        </w:rPr>
        <w:t xml:space="preserve"> mammals, birds incubate their eggs outside their bodies.</w:t>
      </w:r>
    </w:p>
    <w:p w:rsidR="00161D19" w:rsidRPr="0078671A" w:rsidRDefault="00161D19" w:rsidP="00161D19">
      <w:pPr>
        <w:numPr>
          <w:ilvl w:val="0"/>
          <w:numId w:val="2"/>
        </w:numPr>
        <w:shd w:val="clear" w:color="auto" w:fill="FFFFFF" w:themeFill="background1"/>
        <w:spacing w:after="168"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Logic:</w:t>
      </w:r>
      <w:r w:rsidRPr="0078671A">
        <w:rPr>
          <w:rFonts w:ascii="Times New Roman" w:eastAsia="Times New Roman" w:hAnsi="Times New Roman" w:cs="Times New Roman"/>
          <w:sz w:val="24"/>
          <w:szCs w:val="24"/>
        </w:rPr>
        <w:t> Birds are always on the lookout for predators that might harm their young.</w:t>
      </w:r>
    </w:p>
    <w:p w:rsidR="00161D19" w:rsidRPr="0078671A" w:rsidRDefault="00161D19" w:rsidP="00161D19">
      <w:pPr>
        <w:numPr>
          <w:ilvl w:val="0"/>
          <w:numId w:val="2"/>
        </w:numPr>
        <w:shd w:val="clear" w:color="auto" w:fill="FFFFFF" w:themeFill="background1"/>
        <w:spacing w:after="168"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Definition:</w:t>
      </w:r>
      <w:r w:rsidRPr="0078671A">
        <w:rPr>
          <w:rFonts w:ascii="Times New Roman" w:eastAsia="Times New Roman" w:hAnsi="Times New Roman" w:cs="Times New Roman"/>
          <w:sz w:val="24"/>
          <w:szCs w:val="24"/>
        </w:rPr>
        <w:t> Frugivorous birds prefer eating fruit to any other kind of food.</w:t>
      </w:r>
    </w:p>
    <w:p w:rsidR="00161D19" w:rsidRPr="0078671A" w:rsidRDefault="00161D19" w:rsidP="00161D19">
      <w:pPr>
        <w:numPr>
          <w:ilvl w:val="0"/>
          <w:numId w:val="2"/>
        </w:numPr>
        <w:shd w:val="clear" w:color="auto" w:fill="FFFFFF" w:themeFill="background1"/>
        <w:spacing w:after="168"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 or illustration:</w:t>
      </w:r>
      <w:r w:rsidRPr="0078671A">
        <w:rPr>
          <w:rFonts w:ascii="Times New Roman" w:eastAsia="Times New Roman" w:hAnsi="Times New Roman" w:cs="Times New Roman"/>
          <w:sz w:val="24"/>
          <w:szCs w:val="24"/>
        </w:rPr>
        <w:t> Some birds like to build their nests in inconspicuous spots — high up in the tops of trees, well hidden by leaves.</w:t>
      </w:r>
    </w:p>
    <w:p w:rsidR="00161D19" w:rsidRDefault="00161D19" w:rsidP="00161D19">
      <w:pPr>
        <w:numPr>
          <w:ilvl w:val="0"/>
          <w:numId w:val="2"/>
        </w:numPr>
        <w:shd w:val="clear" w:color="auto" w:fill="FFFFFF" w:themeFill="background1"/>
        <w:spacing w:after="168"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Grammar:</w:t>
      </w:r>
      <w:r w:rsidRPr="0078671A">
        <w:rPr>
          <w:rFonts w:ascii="Times New Roman" w:eastAsia="Times New Roman" w:hAnsi="Times New Roman" w:cs="Times New Roman"/>
          <w:sz w:val="24"/>
          <w:szCs w:val="24"/>
        </w:rPr>
        <w:t> Many birds migrate twice each year.</w:t>
      </w:r>
    </w:p>
    <w:p w:rsidR="00161D19" w:rsidRPr="00C904AB" w:rsidRDefault="00161D19" w:rsidP="00161D19">
      <w:pPr>
        <w:shd w:val="clear" w:color="auto" w:fill="FFFFFF" w:themeFill="background1"/>
        <w:spacing w:after="168" w:line="360" w:lineRule="auto"/>
        <w:ind w:left="720"/>
        <w:rPr>
          <w:rFonts w:ascii="Times New Roman" w:eastAsia="Times New Roman" w:hAnsi="Times New Roman" w:cs="Times New Roman"/>
          <w:sz w:val="24"/>
          <w:szCs w:val="24"/>
        </w:rPr>
      </w:pPr>
    </w:p>
    <w:p w:rsidR="00161D19" w:rsidRPr="0078671A" w:rsidRDefault="00161D19" w:rsidP="00161D19">
      <w:pPr>
        <w:shd w:val="clear" w:color="auto" w:fill="FFFFFF" w:themeFill="background1"/>
        <w:spacing w:after="200" w:line="360" w:lineRule="auto"/>
        <w:rPr>
          <w:rFonts w:ascii="Arial" w:eastAsia="Times New Roman" w:hAnsi="Arial" w:cs="Arial"/>
          <w:b/>
          <w:bCs/>
          <w:sz w:val="24"/>
          <w:szCs w:val="24"/>
          <w:u w:val="single"/>
          <w:bdr w:val="none" w:sz="0" w:space="0" w:color="auto" w:frame="1"/>
        </w:rPr>
      </w:pPr>
      <w:r w:rsidRPr="0078671A">
        <w:rPr>
          <w:rFonts w:ascii="Arial" w:eastAsia="Times New Roman" w:hAnsi="Arial" w:cs="Arial"/>
          <w:b/>
          <w:sz w:val="28"/>
          <w:szCs w:val="28"/>
        </w:rPr>
        <w:t>1</w:t>
      </w:r>
      <w:r>
        <w:rPr>
          <w:rFonts w:ascii="Arial" w:eastAsia="Times New Roman" w:hAnsi="Arial" w:cs="Arial"/>
          <w:b/>
          <w:sz w:val="28"/>
          <w:szCs w:val="28"/>
        </w:rPr>
        <w:t>2</w:t>
      </w:r>
      <w:r w:rsidRPr="0078671A">
        <w:rPr>
          <w:rFonts w:ascii="Arial" w:eastAsia="Times New Roman" w:hAnsi="Arial" w:cs="Arial"/>
          <w:b/>
          <w:sz w:val="28"/>
          <w:szCs w:val="28"/>
        </w:rPr>
        <w:t>.5 Analysis of rhetorical patterns of organization and development</w:t>
      </w:r>
      <w:r w:rsidRPr="0078671A">
        <w:rPr>
          <w:rFonts w:ascii="Arial" w:eastAsia="Times New Roman" w:hAnsi="Arial" w:cs="Arial"/>
          <w:b/>
          <w:bCs/>
          <w:sz w:val="24"/>
          <w:szCs w:val="24"/>
          <w:u w:val="single"/>
          <w:bdr w:val="none" w:sz="0" w:space="0" w:color="auto" w:frame="1"/>
        </w:rPr>
        <w:t xml:space="preserve"> </w:t>
      </w:r>
    </w:p>
    <w:p w:rsidR="00161D19" w:rsidRPr="0078671A" w:rsidRDefault="00161D19" w:rsidP="00161D19">
      <w:pPr>
        <w:shd w:val="clear" w:color="auto" w:fill="FFFFFF" w:themeFill="background1"/>
        <w:spacing w:after="200" w:line="360" w:lineRule="auto"/>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bdr w:val="none" w:sz="0" w:space="0" w:color="auto" w:frame="1"/>
        </w:rPr>
        <w:t>Rhetorical Situation of a text refers to</w:t>
      </w:r>
      <w:r w:rsidRPr="0078671A">
        <w:rPr>
          <w:rFonts w:ascii="Times New Roman" w:eastAsia="Times New Roman" w:hAnsi="Times New Roman" w:cs="Times New Roman"/>
          <w:b/>
          <w:bCs/>
          <w:sz w:val="24"/>
          <w:szCs w:val="24"/>
        </w:rPr>
        <w:t>: </w:t>
      </w:r>
    </w:p>
    <w:p w:rsidR="00161D19" w:rsidRPr="0078671A" w:rsidRDefault="00161D19" w:rsidP="00161D19">
      <w:pPr>
        <w:shd w:val="clear" w:color="auto" w:fill="FFFFFF" w:themeFill="background1"/>
        <w:spacing w:after="200" w:line="360" w:lineRule="auto"/>
        <w:rPr>
          <w:rFonts w:ascii="Times New Roman" w:eastAsia="Calibri" w:hAnsi="Times New Roman" w:cs="Times New Roman"/>
          <w:b/>
          <w:sz w:val="28"/>
          <w:szCs w:val="28"/>
        </w:rPr>
      </w:pPr>
      <w:r w:rsidRPr="0078671A">
        <w:rPr>
          <w:rFonts w:ascii="Times New Roman" w:eastAsia="Times New Roman" w:hAnsi="Times New Roman" w:cs="Times New Roman"/>
          <w:sz w:val="24"/>
          <w:szCs w:val="24"/>
          <w:bdr w:val="none" w:sz="0" w:space="0" w:color="auto" w:frame="1"/>
        </w:rPr>
        <w:t>The writer, purpose, audience, context, and occasion for a text</w:t>
      </w:r>
      <w:r w:rsidRPr="0078671A">
        <w:rPr>
          <w:rFonts w:ascii="Times New Roman" w:eastAsia="Times New Roman" w:hAnsi="Times New Roman" w:cs="Times New Roman"/>
          <w:i/>
          <w:iCs/>
          <w:sz w:val="24"/>
          <w:szCs w:val="24"/>
          <w:bdr w:val="none" w:sz="0" w:space="0" w:color="auto" w:frame="1"/>
        </w:rPr>
        <w:t xml:space="preserve"> </w:t>
      </w:r>
      <w:r w:rsidRPr="0078671A">
        <w:rPr>
          <w:rFonts w:ascii="Times New Roman" w:eastAsia="Times New Roman" w:hAnsi="Times New Roman" w:cs="Times New Roman"/>
          <w:sz w:val="24"/>
          <w:szCs w:val="24"/>
          <w:bdr w:val="none" w:sz="0" w:space="0" w:color="auto" w:frame="1"/>
        </w:rPr>
        <w:t>and the interaction of these elements as they affect the text.</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shd w:val="clear" w:color="auto" w:fill="FFFFFF" w:themeFill="background1"/>
        </w:rPr>
        <w:t>1. </w:t>
      </w:r>
      <w:proofErr w:type="spellStart"/>
      <w:r>
        <w:rPr>
          <w:rFonts w:ascii="Times New Roman" w:eastAsia="Times New Roman" w:hAnsi="Times New Roman" w:cs="Times New Roman"/>
          <w:b/>
          <w:bCs/>
          <w:sz w:val="24"/>
          <w:szCs w:val="24"/>
          <w:u w:val="single"/>
          <w:shd w:val="clear" w:color="auto" w:fill="FFFFFF" w:themeFill="background1"/>
        </w:rPr>
        <w:t>Analyse</w:t>
      </w:r>
      <w:proofErr w:type="spellEnd"/>
      <w:r w:rsidRPr="0078671A">
        <w:rPr>
          <w:rFonts w:ascii="Times New Roman" w:eastAsia="Times New Roman" w:hAnsi="Times New Roman" w:cs="Times New Roman"/>
          <w:b/>
          <w:bCs/>
          <w:sz w:val="24"/>
          <w:szCs w:val="24"/>
          <w:u w:val="single"/>
          <w:shd w:val="clear" w:color="auto" w:fill="FFFFFF" w:themeFill="background1"/>
        </w:rPr>
        <w:t xml:space="preserve"> the text as a material object.</w:t>
      </w:r>
      <w:r w:rsidRPr="0078671A">
        <w:rPr>
          <w:rFonts w:ascii="Times New Roman" w:eastAsia="Times New Roman" w:hAnsi="Times New Roman" w:cs="Times New Roman"/>
          <w:b/>
          <w:bCs/>
          <w:sz w:val="24"/>
          <w:szCs w:val="24"/>
        </w:rPr>
        <w:t> This can mean any or all of the following:</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a. </w:t>
      </w:r>
      <w:proofErr w:type="spellStart"/>
      <w:r>
        <w:rPr>
          <w:rFonts w:ascii="Times New Roman" w:eastAsia="Times New Roman" w:hAnsi="Times New Roman" w:cs="Times New Roman"/>
          <w:b/>
          <w:bCs/>
          <w:sz w:val="24"/>
          <w:szCs w:val="24"/>
        </w:rPr>
        <w:t>Analyse</w:t>
      </w:r>
      <w:proofErr w:type="spellEnd"/>
      <w:r w:rsidRPr="0078671A">
        <w:rPr>
          <w:rFonts w:ascii="Times New Roman" w:eastAsia="Times New Roman" w:hAnsi="Times New Roman" w:cs="Times New Roman"/>
          <w:b/>
          <w:bCs/>
          <w:sz w:val="24"/>
          <w:szCs w:val="24"/>
        </w:rPr>
        <w:t xml:space="preserve"> the text as argument.</w:t>
      </w:r>
      <w:r w:rsidRPr="0078671A">
        <w:rPr>
          <w:rFonts w:ascii="Times New Roman" w:eastAsia="Times New Roman" w:hAnsi="Times New Roman" w:cs="Times New Roman"/>
          <w:sz w:val="24"/>
          <w:szCs w:val="24"/>
        </w:rPr>
        <w:t>  Who is the intended audience? What is the author trying to persuade the audience to believe or do? (What is the standpoint of the text?)  What arguments are used in the text to convince the reader?  What was the author's purpose in writing this text?  What evidence is used to support the argument of the text?  How does the author use reasoned argument, emotion, or personal character to persuade?</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b. </w:t>
      </w:r>
      <w:proofErr w:type="spellStart"/>
      <w:r>
        <w:rPr>
          <w:rFonts w:ascii="Times New Roman" w:eastAsia="Times New Roman" w:hAnsi="Times New Roman" w:cs="Times New Roman"/>
          <w:b/>
          <w:bCs/>
          <w:sz w:val="24"/>
          <w:szCs w:val="24"/>
        </w:rPr>
        <w:t>Analyse</w:t>
      </w:r>
      <w:proofErr w:type="spellEnd"/>
      <w:r w:rsidRPr="0078671A">
        <w:rPr>
          <w:rFonts w:ascii="Times New Roman" w:eastAsia="Times New Roman" w:hAnsi="Times New Roman" w:cs="Times New Roman"/>
          <w:b/>
          <w:bCs/>
          <w:sz w:val="24"/>
          <w:szCs w:val="24"/>
        </w:rPr>
        <w:t xml:space="preserve"> the structure</w:t>
      </w:r>
      <w:r w:rsidRPr="0078671A">
        <w:rPr>
          <w:rFonts w:ascii="Times New Roman" w:eastAsia="Times New Roman" w:hAnsi="Times New Roman" w:cs="Times New Roman"/>
          <w:sz w:val="24"/>
          <w:szCs w:val="24"/>
        </w:rPr>
        <w:t xml:space="preserve"> of the text. What comes first? What comes after?  How is it built? Is it a travelogue, or fantasy or a historical novel or a nonfiction work or poetry or what? Does it follow a time-line, a logical sequence, a problem-solution-resolution process, a simple list of items, a comparison and contrast analysis, a balance of forces analysis, or does it simply jump back and forth chaotically? How are the chapters and sections divided?  What </w:t>
      </w:r>
      <w:r w:rsidRPr="0078671A">
        <w:rPr>
          <w:rFonts w:ascii="Times New Roman" w:eastAsia="Times New Roman" w:hAnsi="Times New Roman" w:cs="Times New Roman"/>
          <w:sz w:val="24"/>
          <w:szCs w:val="24"/>
        </w:rPr>
        <w:lastRenderedPageBreak/>
        <w:t>sort of language and imagery does the text contain?  What style (tone) of language is used (high, medium, or low)?  How good is the spelling, grammar, vocabulary and punctuation?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 c. </w:t>
      </w:r>
      <w:proofErr w:type="spellStart"/>
      <w:r>
        <w:rPr>
          <w:rFonts w:ascii="Times New Roman" w:eastAsia="Times New Roman" w:hAnsi="Times New Roman" w:cs="Times New Roman"/>
          <w:b/>
          <w:bCs/>
          <w:sz w:val="24"/>
          <w:szCs w:val="24"/>
        </w:rPr>
        <w:t>Analyse</w:t>
      </w:r>
      <w:proofErr w:type="spellEnd"/>
      <w:r w:rsidRPr="0078671A">
        <w:rPr>
          <w:rFonts w:ascii="Times New Roman" w:eastAsia="Times New Roman" w:hAnsi="Times New Roman" w:cs="Times New Roman"/>
          <w:b/>
          <w:bCs/>
          <w:sz w:val="24"/>
          <w:szCs w:val="24"/>
        </w:rPr>
        <w:t xml:space="preserve"> the text as a product </w:t>
      </w:r>
      <w:r w:rsidRPr="0078671A">
        <w:rPr>
          <w:rFonts w:ascii="Times New Roman" w:eastAsia="Times New Roman" w:hAnsi="Times New Roman" w:cs="Times New Roman"/>
          <w:sz w:val="24"/>
          <w:szCs w:val="24"/>
        </w:rPr>
        <w:t>on the market. How long or short is the text (and is it too long or too short?  Why?). What is the context (social, economic, political, historical, commercial, intellectual) in which the text was produced and sold?  How attractive is the physical form and appearance of the text (cover, printing, type-faces, website, etc.)? Who is the intended consumer? Why was this text written or published, and how well does it fulfill that purpose for the majority of readers?  Is it commercial (popular), scholarly, journalistic, or some other form of writing, and does it meet expectations for this form of writing?  Did you find any errors, typos or problems within the text itself?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d. </w:t>
      </w:r>
      <w:proofErr w:type="spellStart"/>
      <w:r>
        <w:rPr>
          <w:rFonts w:ascii="Times New Roman" w:eastAsia="Times New Roman" w:hAnsi="Times New Roman" w:cs="Times New Roman"/>
          <w:b/>
          <w:bCs/>
          <w:sz w:val="24"/>
          <w:szCs w:val="24"/>
        </w:rPr>
        <w:t>Analyse</w:t>
      </w:r>
      <w:proofErr w:type="spellEnd"/>
      <w:r w:rsidRPr="0078671A">
        <w:rPr>
          <w:rFonts w:ascii="Times New Roman" w:eastAsia="Times New Roman" w:hAnsi="Times New Roman" w:cs="Times New Roman"/>
          <w:b/>
          <w:bCs/>
          <w:sz w:val="24"/>
          <w:szCs w:val="24"/>
        </w:rPr>
        <w:t xml:space="preserve"> the text as the product of the author's mind. </w:t>
      </w:r>
      <w:r w:rsidRPr="0078671A">
        <w:rPr>
          <w:rFonts w:ascii="Times New Roman" w:eastAsia="Times New Roman" w:hAnsi="Times New Roman" w:cs="Times New Roman"/>
          <w:sz w:val="24"/>
          <w:szCs w:val="24"/>
        </w:rPr>
        <w:t> Who was the author?  When and where did she/he live?  What is the author's personality, attitude and outlook on life and how does it show up in the text? What were the author's upbringing, physical circumstances, health, ethnic background and social class? What other works has this author published, and how do they relate to this text?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e. </w:t>
      </w:r>
      <w:proofErr w:type="spellStart"/>
      <w:r>
        <w:rPr>
          <w:rFonts w:ascii="Times New Roman" w:eastAsia="Times New Roman" w:hAnsi="Times New Roman" w:cs="Times New Roman"/>
          <w:b/>
          <w:bCs/>
          <w:sz w:val="24"/>
          <w:szCs w:val="24"/>
        </w:rPr>
        <w:t>Analyse</w:t>
      </w:r>
      <w:proofErr w:type="spellEnd"/>
      <w:r w:rsidRPr="0078671A">
        <w:rPr>
          <w:rFonts w:ascii="Times New Roman" w:eastAsia="Times New Roman" w:hAnsi="Times New Roman" w:cs="Times New Roman"/>
          <w:b/>
          <w:bCs/>
          <w:sz w:val="24"/>
          <w:szCs w:val="24"/>
        </w:rPr>
        <w:t xml:space="preserve"> the text as communication. </w:t>
      </w:r>
      <w:r w:rsidRPr="0078671A">
        <w:rPr>
          <w:rFonts w:ascii="Times New Roman" w:eastAsia="Times New Roman" w:hAnsi="Times New Roman" w:cs="Times New Roman"/>
          <w:sz w:val="24"/>
          <w:szCs w:val="24"/>
        </w:rPr>
        <w:t> How effective is the text in communicating the main idea? Who is the intended audience or actual audience of this text? How does the voice of the author shine through in the text?  How true are the facts in the text, or is it purely made-up fiction or fantasy?  How powerful is the writing, whether in persuading the audience or simply in entertaining (which is another form of persuasion)?  How effective is the text in accomplishing the purpose for which it was created?</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   f. </w:t>
      </w:r>
      <w:proofErr w:type="spellStart"/>
      <w:r>
        <w:rPr>
          <w:rFonts w:ascii="Times New Roman" w:eastAsia="Times New Roman" w:hAnsi="Times New Roman" w:cs="Times New Roman"/>
          <w:b/>
          <w:bCs/>
          <w:sz w:val="24"/>
          <w:szCs w:val="24"/>
        </w:rPr>
        <w:t>Analyse</w:t>
      </w:r>
      <w:proofErr w:type="spellEnd"/>
      <w:r w:rsidRPr="0078671A">
        <w:rPr>
          <w:rFonts w:ascii="Times New Roman" w:eastAsia="Times New Roman" w:hAnsi="Times New Roman" w:cs="Times New Roman"/>
          <w:b/>
          <w:bCs/>
          <w:sz w:val="24"/>
          <w:szCs w:val="24"/>
        </w:rPr>
        <w:t xml:space="preserve"> the text in a social context.  </w:t>
      </w:r>
      <w:r w:rsidRPr="0078671A">
        <w:rPr>
          <w:rFonts w:ascii="Times New Roman" w:eastAsia="Times New Roman" w:hAnsi="Times New Roman" w:cs="Times New Roman"/>
          <w:sz w:val="24"/>
          <w:szCs w:val="24"/>
        </w:rPr>
        <w:t xml:space="preserve">Whom does this text serve best?  Who in society does it put down, ignore, pretend not to notice or shove aside? Does the author speak for the dominant part of society, or was she/he writing with the voice of the majority who are not dominant?  Does the text glorify the wealthy, the famous and the proud?  Does it lift up the powerless and those who have been pressed down? Is everyone assumed in the </w:t>
      </w:r>
      <w:proofErr w:type="gramStart"/>
      <w:r w:rsidRPr="0078671A">
        <w:rPr>
          <w:rFonts w:ascii="Times New Roman" w:eastAsia="Times New Roman" w:hAnsi="Times New Roman" w:cs="Times New Roman"/>
          <w:sz w:val="24"/>
          <w:szCs w:val="24"/>
        </w:rPr>
        <w:t>text  to</w:t>
      </w:r>
      <w:proofErr w:type="gramEnd"/>
      <w:r w:rsidRPr="0078671A">
        <w:rPr>
          <w:rFonts w:ascii="Times New Roman" w:eastAsia="Times New Roman" w:hAnsi="Times New Roman" w:cs="Times New Roman"/>
          <w:sz w:val="24"/>
          <w:szCs w:val="24"/>
        </w:rPr>
        <w:t xml:space="preserve"> be  prosperous,  white and healthy, or straight, or young, or English-speaking?  Does this text make you feel contented and satisfied about the way things are right now in the world, or does it make you want to help make the world better?  Does it even engage the real world at all, or not?  Does it make you feel hopeless, that life is meaningless and nothing anyone can do matters, or does it suggest that people can make a difference?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    </w:t>
      </w:r>
      <w:r w:rsidRPr="0078671A">
        <w:rPr>
          <w:rFonts w:ascii="Times New Roman" w:eastAsia="Times New Roman" w:hAnsi="Times New Roman" w:cs="Times New Roman"/>
          <w:b/>
          <w:bCs/>
          <w:sz w:val="24"/>
          <w:szCs w:val="24"/>
        </w:rPr>
        <w:t xml:space="preserve"> g. </w:t>
      </w:r>
      <w:proofErr w:type="spellStart"/>
      <w:r>
        <w:rPr>
          <w:rFonts w:ascii="Times New Roman" w:eastAsia="Times New Roman" w:hAnsi="Times New Roman" w:cs="Times New Roman"/>
          <w:b/>
          <w:bCs/>
          <w:sz w:val="24"/>
          <w:szCs w:val="24"/>
        </w:rPr>
        <w:t>Analyse</w:t>
      </w:r>
      <w:proofErr w:type="spellEnd"/>
      <w:r w:rsidRPr="0078671A">
        <w:rPr>
          <w:rFonts w:ascii="Times New Roman" w:eastAsia="Times New Roman" w:hAnsi="Times New Roman" w:cs="Times New Roman"/>
          <w:b/>
          <w:bCs/>
          <w:sz w:val="24"/>
          <w:szCs w:val="24"/>
        </w:rPr>
        <w:t xml:space="preserve"> the text from a psychological viewpoint. </w:t>
      </w:r>
      <w:r w:rsidRPr="0078671A">
        <w:rPr>
          <w:rFonts w:ascii="Times New Roman" w:eastAsia="Times New Roman" w:hAnsi="Times New Roman" w:cs="Times New Roman"/>
          <w:sz w:val="24"/>
          <w:szCs w:val="24"/>
        </w:rPr>
        <w:t>What are the possible psychological motivations of the author in writing this book, and what does it suggest about the author's mind?  What about the psychological motivations of the characters in the text?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Pr>
          <w:rFonts w:ascii="Times New Roman" w:eastAsia="Times New Roman" w:hAnsi="Times New Roman" w:cs="Times New Roman"/>
          <w:b/>
          <w:bCs/>
          <w:sz w:val="24"/>
          <w:szCs w:val="24"/>
        </w:rPr>
        <w:t xml:space="preserve">h. </w:t>
      </w:r>
      <w:proofErr w:type="spellStart"/>
      <w:r>
        <w:rPr>
          <w:rFonts w:ascii="Times New Roman" w:eastAsia="Times New Roman" w:hAnsi="Times New Roman" w:cs="Times New Roman"/>
          <w:b/>
          <w:bCs/>
          <w:sz w:val="24"/>
          <w:szCs w:val="24"/>
        </w:rPr>
        <w:t>Analys</w:t>
      </w:r>
      <w:r w:rsidRPr="0078671A">
        <w:rPr>
          <w:rFonts w:ascii="Times New Roman" w:eastAsia="Times New Roman" w:hAnsi="Times New Roman" w:cs="Times New Roman"/>
          <w:b/>
          <w:bCs/>
          <w:sz w:val="24"/>
          <w:szCs w:val="24"/>
        </w:rPr>
        <w:t>e</w:t>
      </w:r>
      <w:proofErr w:type="spellEnd"/>
      <w:r w:rsidRPr="0078671A">
        <w:rPr>
          <w:rFonts w:ascii="Times New Roman" w:eastAsia="Times New Roman" w:hAnsi="Times New Roman" w:cs="Times New Roman"/>
          <w:b/>
          <w:bCs/>
          <w:sz w:val="24"/>
          <w:szCs w:val="24"/>
        </w:rPr>
        <w:t xml:space="preserve"> the text from some certain specific point of view or belief. </w:t>
      </w:r>
      <w:r w:rsidRPr="0078671A">
        <w:rPr>
          <w:rFonts w:ascii="Times New Roman" w:eastAsia="Times New Roman" w:hAnsi="Times New Roman" w:cs="Times New Roman"/>
          <w:sz w:val="24"/>
          <w:szCs w:val="24"/>
        </w:rPr>
        <w:t xml:space="preserve">How does this text treat women--does it honor and raise them up, or disrespect and put them down? In what way?  How might this text read differently through the eyes of a gay or lesbian reader than in the view of a straight reader?  What analysis of the text would a third-world reader or a person of color give, or a senior citizen, or a blind or deaf audience?  How would you </w:t>
      </w:r>
      <w:proofErr w:type="spellStart"/>
      <w:r>
        <w:rPr>
          <w:rFonts w:ascii="Times New Roman" w:eastAsia="Times New Roman" w:hAnsi="Times New Roman" w:cs="Times New Roman"/>
          <w:sz w:val="24"/>
          <w:szCs w:val="24"/>
        </w:rPr>
        <w:t>analyse</w:t>
      </w:r>
      <w:proofErr w:type="spellEnd"/>
      <w:r w:rsidRPr="0078671A">
        <w:rPr>
          <w:rFonts w:ascii="Times New Roman" w:eastAsia="Times New Roman" w:hAnsi="Times New Roman" w:cs="Times New Roman"/>
          <w:sz w:val="24"/>
          <w:szCs w:val="24"/>
        </w:rPr>
        <w:t xml:space="preserve"> this text from a faith-based perspective?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shd w:val="clear" w:color="auto" w:fill="FFFFFF" w:themeFill="background1"/>
        </w:rPr>
        <w:t>2. </w:t>
      </w:r>
      <w:proofErr w:type="spellStart"/>
      <w:r>
        <w:rPr>
          <w:rFonts w:ascii="Times New Roman" w:eastAsia="Times New Roman" w:hAnsi="Times New Roman" w:cs="Times New Roman"/>
          <w:b/>
          <w:bCs/>
          <w:sz w:val="24"/>
          <w:szCs w:val="24"/>
          <w:u w:val="single"/>
          <w:shd w:val="clear" w:color="auto" w:fill="FFFFFF" w:themeFill="background1"/>
        </w:rPr>
        <w:t>Analys</w:t>
      </w:r>
      <w:r w:rsidRPr="0078671A">
        <w:rPr>
          <w:rFonts w:ascii="Times New Roman" w:eastAsia="Times New Roman" w:hAnsi="Times New Roman" w:cs="Times New Roman"/>
          <w:b/>
          <w:bCs/>
          <w:sz w:val="24"/>
          <w:szCs w:val="24"/>
          <w:u w:val="single"/>
          <w:shd w:val="clear" w:color="auto" w:fill="FFFFFF" w:themeFill="background1"/>
        </w:rPr>
        <w:t>e</w:t>
      </w:r>
      <w:proofErr w:type="spellEnd"/>
      <w:r w:rsidRPr="0078671A">
        <w:rPr>
          <w:rFonts w:ascii="Times New Roman" w:eastAsia="Times New Roman" w:hAnsi="Times New Roman" w:cs="Times New Roman"/>
          <w:b/>
          <w:bCs/>
          <w:sz w:val="24"/>
          <w:szCs w:val="24"/>
          <w:u w:val="single"/>
          <w:shd w:val="clear" w:color="auto" w:fill="FFFFFF" w:themeFill="background1"/>
        </w:rPr>
        <w:t xml:space="preserve"> the text as a work of art. </w:t>
      </w:r>
      <w:r w:rsidRPr="0078671A">
        <w:rPr>
          <w:rFonts w:ascii="Times New Roman" w:eastAsia="Times New Roman" w:hAnsi="Times New Roman" w:cs="Times New Roman"/>
          <w:sz w:val="24"/>
          <w:szCs w:val="24"/>
          <w:shd w:val="clear" w:color="auto" w:fill="FFFFFF" w:themeFill="background1"/>
        </w:rPr>
        <w:t> </w:t>
      </w:r>
      <w:r w:rsidRPr="0078671A">
        <w:rPr>
          <w:rFonts w:ascii="Times New Roman" w:eastAsia="Times New Roman" w:hAnsi="Times New Roman" w:cs="Times New Roman"/>
          <w:sz w:val="24"/>
          <w:szCs w:val="24"/>
        </w:rPr>
        <w:t>  This might include the following:</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a. Clarity </w:t>
      </w:r>
      <w:r w:rsidRPr="0078671A">
        <w:rPr>
          <w:rFonts w:ascii="Times New Roman" w:eastAsia="Times New Roman" w:hAnsi="Times New Roman" w:cs="Times New Roman"/>
          <w:sz w:val="24"/>
          <w:szCs w:val="24"/>
        </w:rPr>
        <w:t>(How clear is the writing?  Is it easy to understand or is it confusing and mysterious, and did the author intend it that way or not?)</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b. Grandeur </w:t>
      </w:r>
      <w:r w:rsidRPr="0078671A">
        <w:rPr>
          <w:rFonts w:ascii="Times New Roman" w:eastAsia="Times New Roman" w:hAnsi="Times New Roman" w:cs="Times New Roman"/>
          <w:sz w:val="24"/>
          <w:szCs w:val="24"/>
        </w:rPr>
        <w:t>(How strong, educated, mature and vigorous is the language? Why?)</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c. Beauty </w:t>
      </w:r>
      <w:r w:rsidRPr="0078671A">
        <w:rPr>
          <w:rFonts w:ascii="Times New Roman" w:eastAsia="Times New Roman" w:hAnsi="Times New Roman" w:cs="Times New Roman"/>
          <w:sz w:val="24"/>
          <w:szCs w:val="24"/>
        </w:rPr>
        <w:t>(Is this text a pleasure to read? Or, does the author use any annoying or ugly words and expressions where they are not appropriate? Is the imagery lively or boring?)</w:t>
      </w:r>
      <w:r w:rsidRPr="0078671A">
        <w:rPr>
          <w:rFonts w:ascii="Times New Roman" w:eastAsia="Times New Roman" w:hAnsi="Times New Roman" w:cs="Times New Roman"/>
          <w:b/>
          <w:bCs/>
          <w:sz w:val="24"/>
          <w:szCs w:val="24"/>
        </w:rPr>
        <w:t>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d. Speed </w:t>
      </w:r>
      <w:r w:rsidRPr="0078671A">
        <w:rPr>
          <w:rFonts w:ascii="Times New Roman" w:eastAsia="Times New Roman" w:hAnsi="Times New Roman" w:cs="Times New Roman"/>
          <w:sz w:val="24"/>
          <w:szCs w:val="24"/>
        </w:rPr>
        <w:t>(How fat-free is it? Does the writing in the text flow along easily, making it easy to read, or does it drag along with extra words, phrases and sentences? Does the author repeat him/herself anywhere in the text? Does it keep you at the edge of your seat, or put you to sleep?  Why?</w:t>
      </w:r>
      <w:r w:rsidRPr="0078671A">
        <w:rPr>
          <w:rFonts w:ascii="Times New Roman" w:eastAsia="Times New Roman" w:hAnsi="Times New Roman" w:cs="Times New Roman"/>
          <w:b/>
          <w:bCs/>
          <w:sz w:val="24"/>
          <w:szCs w:val="24"/>
        </w:rPr>
        <w:t>)</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e. Character </w:t>
      </w:r>
      <w:r w:rsidRPr="0078671A">
        <w:rPr>
          <w:rFonts w:ascii="Times New Roman" w:eastAsia="Times New Roman" w:hAnsi="Times New Roman" w:cs="Times New Roman"/>
          <w:sz w:val="24"/>
          <w:szCs w:val="24"/>
        </w:rPr>
        <w:t>(If applicable, how realistic or believable are the characters in the text? How is the character of the author reflected in the text?)</w:t>
      </w:r>
      <w:r w:rsidRPr="0078671A">
        <w:rPr>
          <w:rFonts w:ascii="Times New Roman" w:eastAsia="Times New Roman" w:hAnsi="Times New Roman" w:cs="Times New Roman"/>
          <w:b/>
          <w:bCs/>
          <w:sz w:val="24"/>
          <w:szCs w:val="24"/>
        </w:rPr>
        <w:t>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f. Truth </w:t>
      </w:r>
      <w:r w:rsidRPr="0078671A">
        <w:rPr>
          <w:rFonts w:ascii="Times New Roman" w:eastAsia="Times New Roman" w:hAnsi="Times New Roman" w:cs="Times New Roman"/>
          <w:sz w:val="24"/>
          <w:szCs w:val="24"/>
        </w:rPr>
        <w:t>(How true are the facts used in the text?  How well does the author use facts? How well does he/she present sources and proofs for facts, quotes or data cited in the text?)</w:t>
      </w:r>
      <w:r w:rsidRPr="0078671A">
        <w:rPr>
          <w:rFonts w:ascii="Times New Roman" w:eastAsia="Times New Roman" w:hAnsi="Times New Roman" w:cs="Times New Roman"/>
          <w:b/>
          <w:bCs/>
          <w:sz w:val="24"/>
          <w:szCs w:val="24"/>
        </w:rPr>
        <w:t> </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g. Gravity</w:t>
      </w:r>
      <w:r w:rsidRPr="0078671A">
        <w:rPr>
          <w:rFonts w:ascii="Times New Roman" w:eastAsia="Times New Roman" w:hAnsi="Times New Roman" w:cs="Times New Roman"/>
          <w:sz w:val="24"/>
          <w:szCs w:val="24"/>
        </w:rPr>
        <w:t> (Does this text pass the "</w:t>
      </w:r>
      <w:r w:rsidRPr="0078671A">
        <w:rPr>
          <w:rFonts w:ascii="Times New Roman" w:eastAsia="Times New Roman" w:hAnsi="Times New Roman" w:cs="Times New Roman"/>
          <w:i/>
          <w:iCs/>
          <w:sz w:val="24"/>
          <w:szCs w:val="24"/>
        </w:rPr>
        <w:t>who cares?</w:t>
      </w:r>
      <w:r w:rsidRPr="0078671A">
        <w:rPr>
          <w:rFonts w:ascii="Times New Roman" w:eastAsia="Times New Roman" w:hAnsi="Times New Roman" w:cs="Times New Roman"/>
          <w:sz w:val="24"/>
          <w:szCs w:val="24"/>
        </w:rPr>
        <w:t>" test? How much does this text MATTER? Does it change your mind or your feelings, inform you, or make you agree more with the author? Why or why not?)</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shd w:val="clear" w:color="auto" w:fill="FFFFFF" w:themeFill="background1"/>
        </w:rPr>
        <w:lastRenderedPageBreak/>
        <w:t>3. </w:t>
      </w:r>
      <w:proofErr w:type="spellStart"/>
      <w:r>
        <w:rPr>
          <w:rFonts w:ascii="Times New Roman" w:eastAsia="Times New Roman" w:hAnsi="Times New Roman" w:cs="Times New Roman"/>
          <w:b/>
          <w:bCs/>
          <w:sz w:val="24"/>
          <w:szCs w:val="24"/>
          <w:u w:val="single"/>
          <w:shd w:val="clear" w:color="auto" w:fill="FFFFFF" w:themeFill="background1"/>
        </w:rPr>
        <w:t>Analys</w:t>
      </w:r>
      <w:r w:rsidRPr="0078671A">
        <w:rPr>
          <w:rFonts w:ascii="Times New Roman" w:eastAsia="Times New Roman" w:hAnsi="Times New Roman" w:cs="Times New Roman"/>
          <w:b/>
          <w:bCs/>
          <w:sz w:val="24"/>
          <w:szCs w:val="24"/>
          <w:u w:val="single"/>
          <w:shd w:val="clear" w:color="auto" w:fill="FFFFFF" w:themeFill="background1"/>
        </w:rPr>
        <w:t>e</w:t>
      </w:r>
      <w:proofErr w:type="spellEnd"/>
      <w:r w:rsidRPr="0078671A">
        <w:rPr>
          <w:rFonts w:ascii="Times New Roman" w:eastAsia="Times New Roman" w:hAnsi="Times New Roman" w:cs="Times New Roman"/>
          <w:b/>
          <w:bCs/>
          <w:sz w:val="24"/>
          <w:szCs w:val="24"/>
          <w:u w:val="single"/>
          <w:shd w:val="clear" w:color="auto" w:fill="FFFFFF" w:themeFill="background1"/>
        </w:rPr>
        <w:t xml:space="preserve"> and respond to the text from your own personal viewpoint as an individual reader.</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     a. </w:t>
      </w:r>
      <w:r w:rsidRPr="0078671A">
        <w:rPr>
          <w:rFonts w:ascii="Times New Roman" w:eastAsia="Times New Roman" w:hAnsi="Times New Roman" w:cs="Times New Roman"/>
          <w:sz w:val="24"/>
          <w:szCs w:val="24"/>
        </w:rPr>
        <w:t>How much does it agree or clash with your view of the world, and what you consider right and wrong? Why or why not?  How much were your views challenged? How well does it address things that you, personally, care about and consider important in the world</w:t>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How much new did you learn from it?</w:t>
      </w:r>
    </w:p>
    <w:p w:rsidR="00161D19" w:rsidRPr="0078671A" w:rsidRDefault="00161D19" w:rsidP="00161D19">
      <w:pPr>
        <w:shd w:val="clear" w:color="auto" w:fill="FFFFFF" w:themeFill="background1"/>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b.  </w:t>
      </w:r>
      <w:r w:rsidRPr="0078671A">
        <w:rPr>
          <w:rFonts w:ascii="Times New Roman" w:eastAsia="Times New Roman" w:hAnsi="Times New Roman" w:cs="Times New Roman"/>
          <w:sz w:val="24"/>
          <w:szCs w:val="24"/>
        </w:rPr>
        <w:t>How did you like or enjoy the text overall, and (most importantly) why or why not?  Keep in mind that some texts (news reports, textbooks, obituaries) are not written to be enjoying or entertaining. </w:t>
      </w:r>
    </w:p>
    <w:p w:rsidR="00161D19" w:rsidRPr="0078671A" w:rsidRDefault="00161D19" w:rsidP="00161D19">
      <w:pPr>
        <w:spacing w:before="100" w:beforeAutospacing="1" w:after="100" w:afterAutospacing="1" w:line="240" w:lineRule="auto"/>
        <w:rPr>
          <w:rFonts w:ascii="Arial" w:eastAsia="Times New Roman" w:hAnsi="Arial" w:cs="Arial"/>
          <w:b/>
          <w:sz w:val="28"/>
          <w:szCs w:val="28"/>
          <w:lang w:eastAsia="zh-CN"/>
        </w:rPr>
      </w:pPr>
      <w:r w:rsidRPr="0078671A">
        <w:rPr>
          <w:rFonts w:ascii="Arial" w:eastAsia="Times New Roman" w:hAnsi="Arial" w:cs="Arial"/>
          <w:b/>
          <w:sz w:val="28"/>
          <w:szCs w:val="28"/>
          <w:lang w:eastAsia="zh-CN"/>
        </w:rPr>
        <w:t>Sample Comprehension Passage</w:t>
      </w:r>
    </w:p>
    <w:p w:rsidR="00161D19" w:rsidRPr="0078671A" w:rsidRDefault="00161D19" w:rsidP="00161D19">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 xml:space="preserve">Today, an estimated 1.2 billion adolescents stand at the challenging crossroads between childhood and adulthood. Nine out of ten of these young people live in the developing world and face particularly profound challenges – challenges that are magnified for girls and young women. Although adolescents today are healthier, better protected, and better educated than ever, millions have been left behind. Policies and </w:t>
      </w:r>
      <w:proofErr w:type="spellStart"/>
      <w:r w:rsidRPr="0078671A">
        <w:rPr>
          <w:rFonts w:ascii="Times New Roman" w:eastAsia="Times New Roman" w:hAnsi="Times New Roman" w:cs="Times New Roman"/>
          <w:sz w:val="24"/>
          <w:szCs w:val="24"/>
          <w:lang w:eastAsia="zh-CN"/>
        </w:rPr>
        <w:t>programmes</w:t>
      </w:r>
      <w:proofErr w:type="spellEnd"/>
      <w:r w:rsidRPr="0078671A">
        <w:rPr>
          <w:rFonts w:ascii="Times New Roman" w:eastAsia="Times New Roman" w:hAnsi="Times New Roman" w:cs="Times New Roman"/>
          <w:sz w:val="24"/>
          <w:szCs w:val="24"/>
          <w:lang w:eastAsia="zh-CN"/>
        </w:rPr>
        <w:t xml:space="preserve"> aimed at achieving the Millennium Development Goals too often ignore the situation of the poorest and most </w:t>
      </w:r>
      <w:proofErr w:type="spellStart"/>
      <w:r w:rsidRPr="0078671A">
        <w:rPr>
          <w:rFonts w:ascii="Times New Roman" w:eastAsia="Times New Roman" w:hAnsi="Times New Roman" w:cs="Times New Roman"/>
          <w:sz w:val="24"/>
          <w:szCs w:val="24"/>
          <w:lang w:eastAsia="zh-CN"/>
        </w:rPr>
        <w:t>marginalised</w:t>
      </w:r>
      <w:proofErr w:type="spellEnd"/>
      <w:r w:rsidRPr="0078671A">
        <w:rPr>
          <w:rFonts w:ascii="Times New Roman" w:eastAsia="Times New Roman" w:hAnsi="Times New Roman" w:cs="Times New Roman"/>
          <w:sz w:val="24"/>
          <w:szCs w:val="24"/>
          <w:lang w:eastAsia="zh-CN"/>
        </w:rPr>
        <w:t xml:space="preserve"> adolescents.</w:t>
      </w:r>
    </w:p>
    <w:p w:rsidR="00161D19" w:rsidRPr="0078671A" w:rsidRDefault="00161D19" w:rsidP="00161D19">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 xml:space="preserve">Poverty is one of the biggest threats to adolescent rights. It catapults young people prematurely into adulthood by pulling them out of school, pushing them into the </w:t>
      </w:r>
      <w:proofErr w:type="spellStart"/>
      <w:r w:rsidRPr="0078671A">
        <w:rPr>
          <w:rFonts w:ascii="Times New Roman" w:eastAsia="Times New Roman" w:hAnsi="Times New Roman" w:cs="Times New Roman"/>
          <w:sz w:val="24"/>
          <w:szCs w:val="24"/>
          <w:lang w:eastAsia="zh-CN"/>
        </w:rPr>
        <w:t>labour</w:t>
      </w:r>
      <w:proofErr w:type="spellEnd"/>
      <w:r w:rsidRPr="0078671A">
        <w:rPr>
          <w:rFonts w:ascii="Times New Roman" w:eastAsia="Times New Roman" w:hAnsi="Times New Roman" w:cs="Times New Roman"/>
          <w:sz w:val="24"/>
          <w:szCs w:val="24"/>
          <w:lang w:eastAsia="zh-CN"/>
        </w:rPr>
        <w:t xml:space="preserve"> market or forcing them to Mary young. The World Bank estimates that approximately 73 per cent of the population in South Asia and sub-Saharan Africa live on under US$2 a day. These are also the two regions with the fastest-growing adolescent populations.</w:t>
      </w:r>
    </w:p>
    <w:p w:rsidR="00161D19" w:rsidRPr="0078671A" w:rsidRDefault="00161D19" w:rsidP="00161D19">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 xml:space="preserve">A recent study showed that the Millennium Development Goals can be achieved more quickly and cost effectively by focusing first on the poorest and most disadvantaged children and young people in the hardest-to-reach places. </w:t>
      </w:r>
      <w:r w:rsidRPr="0078671A">
        <w:rPr>
          <w:rFonts w:ascii="Times New Roman" w:eastAsia="Times New Roman" w:hAnsi="Times New Roman" w:cs="Times New Roman"/>
          <w:sz w:val="24"/>
          <w:szCs w:val="24"/>
          <w:lang w:eastAsia="zh-CN"/>
        </w:rPr>
        <w:br/>
        <w:t>A major part of UNICEF's work around the world focuses on investing in education and training for adolescents and young people. Tremendous progress has been achieved for children in early and middle childhood, particularly in the areas of health, primary education and access to safe water, but the lack of attention and resources devoted to adolescents is threatening to limit the impact of these efforts.</w:t>
      </w:r>
    </w:p>
    <w:p w:rsidR="00161D19" w:rsidRPr="0078671A" w:rsidRDefault="00161D19" w:rsidP="00161D19">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Almost half the world's adolescents do not attend secondary school, and when they do attend, many of them fail to complete their studies. The right support at this pivotal time can enable an entire generation to become economically independent and to contribute positively to society. The need to invest in adolescents is all the more urgent given the continuing global economic crisis, soaring levels of youth unemployment, climate change and environmental degradation, and the increasing numbers of humanitarian crises that they have to contend with. Could investing in education and training for young people possibly be the single most promising action to end extreme poverty during this decade?</w:t>
      </w:r>
    </w:p>
    <w:p w:rsidR="00161D19" w:rsidRDefault="00161D19" w:rsidP="00161D19">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lastRenderedPageBreak/>
        <w:t xml:space="preserve">So how can the most </w:t>
      </w:r>
      <w:proofErr w:type="spellStart"/>
      <w:r w:rsidRPr="0078671A">
        <w:rPr>
          <w:rFonts w:ascii="Times New Roman" w:eastAsia="Times New Roman" w:hAnsi="Times New Roman" w:cs="Times New Roman"/>
          <w:sz w:val="24"/>
          <w:szCs w:val="24"/>
          <w:lang w:eastAsia="zh-CN"/>
        </w:rPr>
        <w:t>marginalised</w:t>
      </w:r>
      <w:proofErr w:type="spellEnd"/>
      <w:r w:rsidRPr="0078671A">
        <w:rPr>
          <w:rFonts w:ascii="Times New Roman" w:eastAsia="Times New Roman" w:hAnsi="Times New Roman" w:cs="Times New Roman"/>
          <w:sz w:val="24"/>
          <w:szCs w:val="24"/>
          <w:lang w:eastAsia="zh-CN"/>
        </w:rPr>
        <w:t xml:space="preserve"> and vulnerable adolescents be identified, reached and engaged? How can it be ensured that investments are targeted to give them equal access and opportunities for growth and development? How can vulnerability turn into opportunity?</w:t>
      </w:r>
    </w:p>
    <w:p w:rsidR="00161D19" w:rsidRDefault="00161D19" w:rsidP="00161D19">
      <w:pPr>
        <w:spacing w:before="100" w:beforeAutospacing="1" w:after="100" w:afterAutospacing="1" w:line="240" w:lineRule="auto"/>
        <w:rPr>
          <w:rFonts w:ascii="Times New Roman" w:eastAsia="Times New Roman" w:hAnsi="Times New Roman" w:cs="Times New Roman"/>
          <w:sz w:val="24"/>
          <w:szCs w:val="24"/>
          <w:lang w:eastAsia="zh-CN"/>
        </w:rPr>
      </w:pPr>
      <w:r>
        <w:rPr>
          <w:rFonts w:ascii="Arial" w:eastAsia="Times New Roman" w:hAnsi="Arial" w:cs="Arial"/>
          <w:b/>
          <w:sz w:val="28"/>
          <w:szCs w:val="28"/>
          <w:lang w:eastAsia="zh-CN"/>
        </w:rPr>
        <w:t>Questions</w:t>
      </w:r>
      <w:r w:rsidRPr="00266EDE">
        <w:rPr>
          <w:rFonts w:ascii="Times New Roman" w:eastAsia="Times New Roman" w:hAnsi="Times New Roman" w:cs="Times New Roman"/>
          <w:color w:val="000000" w:themeColor="text1"/>
          <w:sz w:val="24"/>
          <w:szCs w:val="24"/>
        </w:rPr>
        <w:t xml:space="preserve"> </w:t>
      </w:r>
    </w:p>
    <w:p w:rsidR="00B40410" w:rsidRDefault="00161D19" w:rsidP="00B40410">
      <w:pPr>
        <w:spacing w:before="100" w:beforeAutospacing="1" w:after="100" w:afterAutospacing="1" w:line="240" w:lineRule="auto"/>
        <w:rPr>
          <w:rFonts w:ascii="Times New Roman" w:eastAsia="Times New Roman" w:hAnsi="Times New Roman" w:cs="Times New Roman"/>
          <w:sz w:val="24"/>
          <w:szCs w:val="24"/>
          <w:lang w:eastAsia="zh-CN"/>
        </w:rPr>
      </w:pPr>
      <w:r w:rsidRPr="00266EDE">
        <w:rPr>
          <w:rFonts w:ascii="Times New Roman" w:eastAsia="Times New Roman" w:hAnsi="Times New Roman" w:cs="Times New Roman"/>
          <w:color w:val="000000" w:themeColor="text1"/>
          <w:sz w:val="24"/>
          <w:szCs w:val="24"/>
        </w:rPr>
        <w:t xml:space="preserve">Below are several questions one may wish to address when </w:t>
      </w:r>
      <w:proofErr w:type="spellStart"/>
      <w:r w:rsidRPr="00266EDE">
        <w:rPr>
          <w:rFonts w:ascii="Times New Roman" w:eastAsia="Times New Roman" w:hAnsi="Times New Roman" w:cs="Times New Roman"/>
          <w:color w:val="000000" w:themeColor="text1"/>
          <w:sz w:val="24"/>
          <w:szCs w:val="24"/>
        </w:rPr>
        <w:t>analysing</w:t>
      </w:r>
      <w:proofErr w:type="spellEnd"/>
      <w:r w:rsidRPr="00266EDE">
        <w:rPr>
          <w:rFonts w:ascii="Times New Roman" w:eastAsia="Times New Roman" w:hAnsi="Times New Roman" w:cs="Times New Roman"/>
          <w:color w:val="000000" w:themeColor="text1"/>
          <w:sz w:val="24"/>
          <w:szCs w:val="24"/>
        </w:rPr>
        <w:t xml:space="preserve"> the rhetorical appeals of a text</w:t>
      </w:r>
      <w:r>
        <w:rPr>
          <w:rFonts w:ascii="Times New Roman" w:eastAsia="Times New Roman" w:hAnsi="Times New Roman" w:cs="Times New Roman"/>
          <w:color w:val="000000" w:themeColor="text1"/>
          <w:sz w:val="24"/>
          <w:szCs w:val="24"/>
        </w:rPr>
        <w:t>.</w:t>
      </w:r>
      <w:r w:rsidRPr="00266EDE">
        <w:rPr>
          <w:rFonts w:ascii="Times New Roman" w:eastAsia="Times New Roman" w:hAnsi="Times New Roman" w:cs="Times New Roman"/>
          <w:b/>
          <w:bCs/>
          <w:color w:val="000000" w:themeColor="text1"/>
          <w:sz w:val="24"/>
          <w:szCs w:val="24"/>
        </w:rPr>
        <w:br/>
      </w:r>
      <w:r w:rsidRPr="00266EDE">
        <w:rPr>
          <w:rFonts w:ascii="Times New Roman" w:eastAsia="Times New Roman" w:hAnsi="Times New Roman" w:cs="Times New Roman"/>
          <w:b/>
          <w:bCs/>
          <w:color w:val="000000" w:themeColor="text1"/>
          <w:sz w:val="24"/>
          <w:szCs w:val="24"/>
        </w:rPr>
        <w:br/>
      </w:r>
      <w:r>
        <w:rPr>
          <w:rFonts w:ascii="Times New Roman" w:eastAsia="Times New Roman" w:hAnsi="Times New Roman" w:cs="Times New Roman"/>
          <w:color w:val="000000" w:themeColor="text1"/>
          <w:sz w:val="24"/>
          <w:szCs w:val="24"/>
          <w:bdr w:val="none" w:sz="0" w:space="0" w:color="auto" w:frame="1"/>
        </w:rPr>
        <w:t xml:space="preserve">1. </w:t>
      </w:r>
      <w:r w:rsidRPr="00266EDE">
        <w:rPr>
          <w:rFonts w:ascii="Times New Roman" w:eastAsia="Times New Roman" w:hAnsi="Times New Roman" w:cs="Times New Roman"/>
          <w:color w:val="000000" w:themeColor="text1"/>
          <w:sz w:val="24"/>
          <w:szCs w:val="24"/>
          <w:bdr w:val="none" w:sz="0" w:space="0" w:color="auto" w:frame="1"/>
        </w:rPr>
        <w:t xml:space="preserve">What claims are made within the text? </w:t>
      </w:r>
    </w:p>
    <w:p w:rsidR="00B40410" w:rsidRDefault="009D15C1"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2. </w:t>
      </w:r>
      <w:r w:rsidRPr="00266EDE">
        <w:rPr>
          <w:rFonts w:ascii="Times New Roman" w:eastAsia="Times New Roman" w:hAnsi="Times New Roman" w:cs="Times New Roman"/>
          <w:color w:val="000000" w:themeColor="text1"/>
          <w:sz w:val="24"/>
          <w:szCs w:val="24"/>
          <w:bdr w:val="none" w:sz="0" w:space="0" w:color="auto" w:frame="1"/>
        </w:rPr>
        <w:t>How does the author provide support for claim(s)?</w:t>
      </w:r>
    </w:p>
    <w:p w:rsidR="00B40410" w:rsidRDefault="009D15C1"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3. </w:t>
      </w:r>
      <w:r w:rsidRPr="00266EDE">
        <w:rPr>
          <w:rFonts w:ascii="Times New Roman" w:eastAsia="Times New Roman" w:hAnsi="Times New Roman" w:cs="Times New Roman"/>
          <w:color w:val="000000" w:themeColor="text1"/>
          <w:sz w:val="24"/>
          <w:szCs w:val="24"/>
          <w:bdr w:val="none" w:sz="0" w:space="0" w:color="auto" w:frame="1"/>
        </w:rPr>
        <w:t xml:space="preserve">Does the writer make any emotional appeals? </w:t>
      </w:r>
    </w:p>
    <w:p w:rsidR="00B40410" w:rsidRDefault="009D15C1"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4. </w:t>
      </w:r>
      <w:r w:rsidRPr="00266EDE">
        <w:rPr>
          <w:rFonts w:ascii="Times New Roman" w:eastAsia="Times New Roman" w:hAnsi="Times New Roman" w:cs="Times New Roman"/>
          <w:color w:val="000000" w:themeColor="text1"/>
          <w:sz w:val="24"/>
          <w:szCs w:val="24"/>
          <w:bdr w:val="none" w:sz="0" w:space="0" w:color="auto" w:frame="1"/>
        </w:rPr>
        <w:t xml:space="preserve">What is the character and/or professional background of the writer? </w:t>
      </w:r>
    </w:p>
    <w:p w:rsidR="00B40410" w:rsidRDefault="009D15C1"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5. </w:t>
      </w:r>
      <w:r w:rsidRPr="00266EDE">
        <w:rPr>
          <w:rFonts w:ascii="Times New Roman" w:eastAsia="Times New Roman" w:hAnsi="Times New Roman" w:cs="Times New Roman"/>
          <w:color w:val="000000" w:themeColor="text1"/>
          <w:sz w:val="24"/>
          <w:szCs w:val="24"/>
          <w:bdr w:val="none" w:sz="0" w:space="0" w:color="auto" w:frame="1"/>
        </w:rPr>
        <w:t xml:space="preserve">Is the writer credible or trustworthy? </w:t>
      </w:r>
    </w:p>
    <w:p w:rsidR="00B40410" w:rsidRDefault="009D15C1"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6. </w:t>
      </w:r>
      <w:r w:rsidRPr="00266EDE">
        <w:rPr>
          <w:rFonts w:ascii="Times New Roman" w:eastAsia="Times New Roman" w:hAnsi="Times New Roman" w:cs="Times New Roman"/>
          <w:color w:val="000000" w:themeColor="text1"/>
          <w:sz w:val="24"/>
          <w:szCs w:val="24"/>
          <w:bdr w:val="none" w:sz="0" w:space="0" w:color="auto" w:frame="1"/>
        </w:rPr>
        <w:t>Did statistics or facts contribute to a logical conclusion?</w:t>
      </w:r>
    </w:p>
    <w:p w:rsidR="00B40410" w:rsidRDefault="00B40410"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sidRPr="00B40410">
        <w:rPr>
          <w:rFonts w:ascii="Arial" w:eastAsia="Times New Roman" w:hAnsi="Arial" w:cs="Arial"/>
          <w:b/>
          <w:bCs/>
          <w:color w:val="000000" w:themeColor="text1"/>
          <w:sz w:val="28"/>
          <w:szCs w:val="28"/>
          <w:bdr w:val="none" w:sz="0" w:space="0" w:color="auto" w:frame="1"/>
        </w:rPr>
        <w:t>12.6</w:t>
      </w:r>
      <w:r>
        <w:rPr>
          <w:rFonts w:ascii="Times New Roman" w:eastAsia="Times New Roman" w:hAnsi="Times New Roman" w:cs="Times New Roman"/>
          <w:color w:val="000000" w:themeColor="text1"/>
          <w:sz w:val="24"/>
          <w:szCs w:val="24"/>
          <w:bdr w:val="none" w:sz="0" w:space="0" w:color="auto" w:frame="1"/>
        </w:rPr>
        <w:t xml:space="preserve"> </w:t>
      </w:r>
      <w:r w:rsidR="000510B8" w:rsidRPr="00B40410">
        <w:rPr>
          <w:rFonts w:ascii="Arial" w:eastAsia="Times New Roman" w:hAnsi="Arial" w:cs="Arial"/>
          <w:b/>
          <w:bCs/>
          <w:color w:val="000000" w:themeColor="text1"/>
          <w:sz w:val="28"/>
          <w:szCs w:val="28"/>
        </w:rPr>
        <w:t>Personal Reflection</w:t>
      </w:r>
    </w:p>
    <w:p w:rsidR="00B40410" w:rsidRDefault="009D15C1"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Pr>
          <w:rFonts w:ascii="Arial" w:eastAsia="Times New Roman" w:hAnsi="Arial" w:cs="Arial"/>
          <w:b/>
          <w:bCs/>
          <w:color w:val="000000" w:themeColor="text1"/>
          <w:sz w:val="28"/>
          <w:szCs w:val="28"/>
        </w:rPr>
        <w:t>Modern Heroes</w:t>
      </w:r>
    </w:p>
    <w:p w:rsidR="00B40410" w:rsidRDefault="001E1798"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sidRPr="001E1798">
        <w:rPr>
          <w:rFonts w:ascii="Times New Roman" w:eastAsia="Times New Roman" w:hAnsi="Times New Roman" w:cs="Times New Roman"/>
          <w:color w:val="000000" w:themeColor="text1"/>
          <w:sz w:val="24"/>
          <w:szCs w:val="24"/>
        </w:rPr>
        <w:t xml:space="preserve">Why does a modern society need heroes? Arundhati </w:t>
      </w:r>
      <w:proofErr w:type="spellStart"/>
      <w:r w:rsidRPr="001E1798">
        <w:rPr>
          <w:rFonts w:ascii="Times New Roman" w:eastAsia="Times New Roman" w:hAnsi="Times New Roman" w:cs="Times New Roman"/>
          <w:color w:val="000000" w:themeColor="text1"/>
          <w:sz w:val="24"/>
          <w:szCs w:val="24"/>
        </w:rPr>
        <w:t>Adiga</w:t>
      </w:r>
      <w:proofErr w:type="spellEnd"/>
      <w:r w:rsidRPr="001E1798">
        <w:rPr>
          <w:rFonts w:ascii="Times New Roman" w:eastAsia="Times New Roman" w:hAnsi="Times New Roman" w:cs="Times New Roman"/>
          <w:color w:val="000000" w:themeColor="text1"/>
          <w:sz w:val="24"/>
          <w:szCs w:val="24"/>
        </w:rPr>
        <w:t xml:space="preserve"> explores our need for heroes</w:t>
      </w:r>
      <w:r>
        <w:rPr>
          <w:rFonts w:ascii="Times New Roman" w:eastAsia="Times New Roman" w:hAnsi="Times New Roman" w:cs="Times New Roman"/>
          <w:color w:val="000000" w:themeColor="text1"/>
          <w:sz w:val="24"/>
          <w:szCs w:val="24"/>
        </w:rPr>
        <w:t>.</w:t>
      </w:r>
    </w:p>
    <w:p w:rsidR="00B40410" w:rsidRDefault="001E1798" w:rsidP="00B40410">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‘Hero’ was originally an ancient Greek word.</w:t>
      </w:r>
      <w:r w:rsidR="002854A9">
        <w:rPr>
          <w:rFonts w:ascii="Times New Roman" w:eastAsia="Times New Roman" w:hAnsi="Times New Roman" w:cs="Times New Roman"/>
          <w:color w:val="000000" w:themeColor="text1"/>
          <w:sz w:val="24"/>
          <w:szCs w:val="24"/>
        </w:rPr>
        <w:t xml:space="preserve"> It meant ‘defender’ – a person who protects and saves people and places from attack. The way we use the word ‘hero’ in our modern world shares some of that sense: a woman who saves people from a burning building i</w:t>
      </w:r>
      <w:r w:rsidR="00941BDD">
        <w:rPr>
          <w:rFonts w:ascii="Times New Roman" w:eastAsia="Times New Roman" w:hAnsi="Times New Roman" w:cs="Times New Roman"/>
          <w:color w:val="000000" w:themeColor="text1"/>
          <w:sz w:val="24"/>
          <w:szCs w:val="24"/>
        </w:rPr>
        <w:t>s</w:t>
      </w:r>
      <w:r w:rsidR="002854A9">
        <w:rPr>
          <w:rFonts w:ascii="Times New Roman" w:eastAsia="Times New Roman" w:hAnsi="Times New Roman" w:cs="Times New Roman"/>
          <w:color w:val="000000" w:themeColor="text1"/>
          <w:sz w:val="24"/>
          <w:szCs w:val="24"/>
        </w:rPr>
        <w:t xml:space="preserve"> a hero and a man who jumps in front of a bullet to save another person is a hero. But what about sportspeople, musicians and celebrities? Are they heroes?</w:t>
      </w:r>
    </w:p>
    <w:p w:rsidR="00B40410" w:rsidRDefault="00B40410" w:rsidP="00B40410">
      <w:pPr>
        <w:spacing w:after="0" w:line="360" w:lineRule="auto"/>
        <w:rPr>
          <w:rFonts w:ascii="Times New Roman" w:eastAsia="Times New Roman" w:hAnsi="Times New Roman" w:cs="Times New Roman"/>
          <w:color w:val="000000" w:themeColor="text1"/>
          <w:sz w:val="24"/>
          <w:szCs w:val="24"/>
          <w:bdr w:val="none" w:sz="0" w:space="0" w:color="auto" w:frame="1"/>
        </w:rPr>
      </w:pPr>
    </w:p>
    <w:p w:rsidR="00B40410" w:rsidRDefault="002854A9" w:rsidP="00B40410">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 poem written nearly 3000 years ago by the Greek poet Homer tells the story of the soldier Odysseus who spends ten years trying to return to his family after a long war abroad. Along the way, he faces many tests and difficulties. He battles monsters, is punished</w:t>
      </w:r>
      <w:r w:rsidR="00941BDD">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tempted and </w:t>
      </w:r>
      <w:proofErr w:type="spellStart"/>
      <w:r>
        <w:rPr>
          <w:rFonts w:ascii="Times New Roman" w:eastAsia="Times New Roman" w:hAnsi="Times New Roman" w:cs="Times New Roman"/>
          <w:color w:val="000000" w:themeColor="text1"/>
          <w:sz w:val="24"/>
          <w:szCs w:val="24"/>
        </w:rPr>
        <w:t>and</w:t>
      </w:r>
      <w:proofErr w:type="spellEnd"/>
      <w:r>
        <w:rPr>
          <w:rFonts w:ascii="Times New Roman" w:eastAsia="Times New Roman" w:hAnsi="Times New Roman" w:cs="Times New Roman"/>
          <w:color w:val="000000" w:themeColor="text1"/>
          <w:sz w:val="24"/>
          <w:szCs w:val="24"/>
        </w:rPr>
        <w:t xml:space="preserve"> controlled by gods and strange creatures, but he takes on whatever challenges lie in his path. Societies choose their heroes to reflect their values – the ancient Greeks valued bravery and determination. Homer gave his hero these qualities so the Greeks would admire this character and be interested in his adventures.</w:t>
      </w:r>
    </w:p>
    <w:p w:rsidR="00B40410" w:rsidRDefault="00B40410" w:rsidP="00B40410">
      <w:pPr>
        <w:spacing w:after="0" w:line="360" w:lineRule="auto"/>
        <w:rPr>
          <w:rFonts w:ascii="Times New Roman" w:eastAsia="Times New Roman" w:hAnsi="Times New Roman" w:cs="Times New Roman"/>
          <w:color w:val="000000" w:themeColor="text1"/>
          <w:sz w:val="24"/>
          <w:szCs w:val="24"/>
          <w:bdr w:val="none" w:sz="0" w:space="0" w:color="auto" w:frame="1"/>
        </w:rPr>
      </w:pPr>
    </w:p>
    <w:p w:rsidR="002854A9" w:rsidRPr="00B40410" w:rsidRDefault="002854A9" w:rsidP="00B40410">
      <w:pPr>
        <w:spacing w:after="0" w:line="360" w:lineRule="auto"/>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rPr>
        <w:lastRenderedPageBreak/>
        <w:t xml:space="preserve">But who are today’s heroes? We don’t seem to face the same difficulties as </w:t>
      </w:r>
      <w:proofErr w:type="spellStart"/>
      <w:r>
        <w:rPr>
          <w:rFonts w:ascii="Times New Roman" w:eastAsia="Times New Roman" w:hAnsi="Times New Roman" w:cs="Times New Roman"/>
          <w:color w:val="000000" w:themeColor="text1"/>
          <w:sz w:val="24"/>
          <w:szCs w:val="24"/>
        </w:rPr>
        <w:t>Odyssseus</w:t>
      </w:r>
      <w:proofErr w:type="spellEnd"/>
      <w:r>
        <w:rPr>
          <w:rFonts w:ascii="Times New Roman" w:eastAsia="Times New Roman" w:hAnsi="Times New Roman" w:cs="Times New Roman"/>
          <w:color w:val="000000" w:themeColor="text1"/>
          <w:sz w:val="24"/>
          <w:szCs w:val="24"/>
        </w:rPr>
        <w:t xml:space="preserve"> – or do we? Perhaps the monsters we face today are things like war and poverty. Many modern societies regard soldiers as heroes because they are willing to die in </w:t>
      </w:r>
      <w:proofErr w:type="spellStart"/>
      <w:r>
        <w:rPr>
          <w:rFonts w:ascii="Times New Roman" w:eastAsia="Times New Roman" w:hAnsi="Times New Roman" w:cs="Times New Roman"/>
          <w:color w:val="000000" w:themeColor="text1"/>
          <w:sz w:val="24"/>
          <w:szCs w:val="24"/>
        </w:rPr>
        <w:t>defence</w:t>
      </w:r>
      <w:proofErr w:type="spellEnd"/>
      <w:r>
        <w:rPr>
          <w:rFonts w:ascii="Times New Roman" w:eastAsia="Times New Roman" w:hAnsi="Times New Roman" w:cs="Times New Roman"/>
          <w:color w:val="000000" w:themeColor="text1"/>
          <w:sz w:val="24"/>
          <w:szCs w:val="24"/>
        </w:rPr>
        <w:t xml:space="preserve"> of their country</w:t>
      </w:r>
      <w:r w:rsidR="00622E8F">
        <w:rPr>
          <w:rFonts w:ascii="Times New Roman" w:eastAsia="Times New Roman" w:hAnsi="Times New Roman" w:cs="Times New Roman"/>
          <w:color w:val="000000" w:themeColor="text1"/>
          <w:sz w:val="24"/>
          <w:szCs w:val="24"/>
        </w:rPr>
        <w:t>. Some people value those who stand up for important issues. Martin Luther King (1929-1968) and Sojourner Truth (1797-1883) fought for equal rights for black people and women, as both of these groups suffered severe discrimination.</w:t>
      </w:r>
    </w:p>
    <w:p w:rsidR="00622E8F" w:rsidRDefault="00622E8F" w:rsidP="009D15C1">
      <w:pPr>
        <w:keepNext/>
        <w:keepLines/>
        <w:shd w:val="clear" w:color="auto" w:fill="FFFFFF" w:themeFill="background1"/>
        <w:spacing w:after="0" w:line="360" w:lineRule="auto"/>
        <w:textAlignment w:val="baseline"/>
        <w:outlineLvl w:val="3"/>
        <w:rPr>
          <w:rFonts w:ascii="Times New Roman" w:eastAsia="Times New Roman" w:hAnsi="Times New Roman" w:cs="Times New Roman"/>
          <w:color w:val="000000" w:themeColor="text1"/>
          <w:sz w:val="24"/>
          <w:szCs w:val="24"/>
        </w:rPr>
      </w:pPr>
    </w:p>
    <w:p w:rsidR="00622E8F" w:rsidRDefault="00622E8F" w:rsidP="009D15C1">
      <w:pPr>
        <w:keepNext/>
        <w:keepLines/>
        <w:shd w:val="clear" w:color="auto" w:fill="FFFFFF" w:themeFill="background1"/>
        <w:spacing w:after="0" w:line="360" w:lineRule="auto"/>
        <w:textAlignment w:val="baseline"/>
        <w:outlineLvl w:val="3"/>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Others see medical researchers or environmental campaigners as heroes, working to rescue people from disease or to save the planet. Research suggests that heroes have six key qualities: leadership, loyalty, determination, bravery, selflessness and a willingness to take big risks when needed. When people admire a hero, they do so because he or she embodies an ideal set of characteristics that they would like to have themselves. So next time you decide to hero-worship somebody, think about what your choice says about you.</w:t>
      </w:r>
    </w:p>
    <w:p w:rsidR="00622E8F" w:rsidRPr="001E1798" w:rsidRDefault="00622E8F" w:rsidP="009D15C1">
      <w:pPr>
        <w:keepNext/>
        <w:keepLines/>
        <w:shd w:val="clear" w:color="auto" w:fill="FFFFFF" w:themeFill="background1"/>
        <w:spacing w:after="0" w:line="360" w:lineRule="auto"/>
        <w:textAlignment w:val="baseline"/>
        <w:outlineLvl w:val="3"/>
        <w:rPr>
          <w:rFonts w:ascii="Times New Roman" w:eastAsia="Times New Roman" w:hAnsi="Times New Roman" w:cs="Times New Roman"/>
          <w:color w:val="000000" w:themeColor="text1"/>
          <w:sz w:val="24"/>
          <w:szCs w:val="24"/>
        </w:rPr>
      </w:pPr>
    </w:p>
    <w:p w:rsidR="00B40410" w:rsidRDefault="00B40410" w:rsidP="00B40410">
      <w:pPr>
        <w:keepNext/>
        <w:keepLines/>
        <w:shd w:val="clear" w:color="auto" w:fill="FFFFFF" w:themeFill="background1"/>
        <w:spacing w:after="0" w:line="360" w:lineRule="auto"/>
        <w:textAlignment w:val="baseline"/>
        <w:outlineLvl w:val="3"/>
        <w:rPr>
          <w:rFonts w:ascii="Arial" w:eastAsia="Times New Roman" w:hAnsi="Arial" w:cs="Arial"/>
          <w:b/>
          <w:bCs/>
          <w:color w:val="000000" w:themeColor="text1"/>
          <w:sz w:val="28"/>
          <w:szCs w:val="28"/>
        </w:rPr>
      </w:pPr>
      <w:r>
        <w:rPr>
          <w:rFonts w:ascii="Arial" w:eastAsia="Times New Roman" w:hAnsi="Arial" w:cs="Arial"/>
          <w:b/>
          <w:bCs/>
          <w:color w:val="000000" w:themeColor="text1"/>
          <w:sz w:val="28"/>
          <w:szCs w:val="28"/>
        </w:rPr>
        <w:t>Questions</w:t>
      </w:r>
    </w:p>
    <w:p w:rsidR="00B40410" w:rsidRDefault="00B40410" w:rsidP="00B40410">
      <w:pPr>
        <w:spacing w:before="100" w:beforeAutospacing="1" w:after="100" w:afterAutospacing="1" w:line="240" w:lineRule="auto"/>
        <w:rPr>
          <w:rFonts w:ascii="Times New Roman" w:eastAsia="Times New Roman" w:hAnsi="Times New Roman" w:cs="Times New Roman"/>
          <w:color w:val="000000" w:themeColor="text1"/>
          <w:sz w:val="24"/>
          <w:szCs w:val="24"/>
          <w:bdr w:val="none" w:sz="0" w:space="0" w:color="auto" w:frame="1"/>
        </w:rPr>
      </w:pPr>
      <w:r w:rsidRPr="00266EDE">
        <w:rPr>
          <w:rFonts w:ascii="Times New Roman" w:eastAsia="Times New Roman" w:hAnsi="Times New Roman" w:cs="Times New Roman"/>
          <w:color w:val="000000" w:themeColor="text1"/>
          <w:sz w:val="24"/>
          <w:szCs w:val="24"/>
        </w:rPr>
        <w:t xml:space="preserve">Below are several questions one may wish to address when </w:t>
      </w:r>
      <w:proofErr w:type="spellStart"/>
      <w:r w:rsidRPr="00266EDE">
        <w:rPr>
          <w:rFonts w:ascii="Times New Roman" w:eastAsia="Times New Roman" w:hAnsi="Times New Roman" w:cs="Times New Roman"/>
          <w:color w:val="000000" w:themeColor="text1"/>
          <w:sz w:val="24"/>
          <w:szCs w:val="24"/>
        </w:rPr>
        <w:t>analysing</w:t>
      </w:r>
      <w:proofErr w:type="spellEnd"/>
      <w:r w:rsidRPr="00266EDE">
        <w:rPr>
          <w:rFonts w:ascii="Times New Roman" w:eastAsia="Times New Roman" w:hAnsi="Times New Roman" w:cs="Times New Roman"/>
          <w:color w:val="000000" w:themeColor="text1"/>
          <w:sz w:val="24"/>
          <w:szCs w:val="24"/>
        </w:rPr>
        <w:t xml:space="preserve"> the rhetorical appeals of a text</w:t>
      </w:r>
      <w:r>
        <w:rPr>
          <w:rFonts w:ascii="Times New Roman" w:eastAsia="Times New Roman" w:hAnsi="Times New Roman" w:cs="Times New Roman"/>
          <w:color w:val="000000" w:themeColor="text1"/>
          <w:sz w:val="24"/>
          <w:szCs w:val="24"/>
        </w:rPr>
        <w:t>.</w:t>
      </w:r>
      <w:r w:rsidRPr="00266EDE">
        <w:rPr>
          <w:rFonts w:ascii="Times New Roman" w:eastAsia="Times New Roman" w:hAnsi="Times New Roman" w:cs="Times New Roman"/>
          <w:b/>
          <w:bCs/>
          <w:color w:val="000000" w:themeColor="text1"/>
          <w:sz w:val="24"/>
          <w:szCs w:val="24"/>
        </w:rPr>
        <w:br/>
      </w:r>
      <w:r w:rsidRPr="00266EDE">
        <w:rPr>
          <w:rFonts w:ascii="Times New Roman" w:eastAsia="Times New Roman" w:hAnsi="Times New Roman" w:cs="Times New Roman"/>
          <w:b/>
          <w:bCs/>
          <w:color w:val="000000" w:themeColor="text1"/>
          <w:sz w:val="24"/>
          <w:szCs w:val="24"/>
        </w:rPr>
        <w:br/>
      </w:r>
      <w:r>
        <w:rPr>
          <w:rFonts w:ascii="Times New Roman" w:eastAsia="Times New Roman" w:hAnsi="Times New Roman" w:cs="Times New Roman"/>
          <w:color w:val="000000" w:themeColor="text1"/>
          <w:sz w:val="24"/>
          <w:szCs w:val="24"/>
          <w:bdr w:val="none" w:sz="0" w:space="0" w:color="auto" w:frame="1"/>
        </w:rPr>
        <w:t xml:space="preserve">1. </w:t>
      </w:r>
      <w:r w:rsidRPr="00266EDE">
        <w:rPr>
          <w:rFonts w:ascii="Times New Roman" w:eastAsia="Times New Roman" w:hAnsi="Times New Roman" w:cs="Times New Roman"/>
          <w:color w:val="000000" w:themeColor="text1"/>
          <w:sz w:val="24"/>
          <w:szCs w:val="24"/>
          <w:bdr w:val="none" w:sz="0" w:space="0" w:color="auto" w:frame="1"/>
        </w:rPr>
        <w:t xml:space="preserve">What claims are made within the text? </w:t>
      </w:r>
    </w:p>
    <w:p w:rsidR="00B40410" w:rsidRPr="00266EDE" w:rsidRDefault="00B40410" w:rsidP="00B40410">
      <w:pPr>
        <w:keepNext/>
        <w:keepLines/>
        <w:shd w:val="clear" w:color="auto" w:fill="FFFFFF" w:themeFill="background1"/>
        <w:spacing w:after="0" w:line="360" w:lineRule="auto"/>
        <w:textAlignment w:val="baseline"/>
        <w:outlineLvl w:val="3"/>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2. </w:t>
      </w:r>
      <w:r w:rsidRPr="00266EDE">
        <w:rPr>
          <w:rFonts w:ascii="Times New Roman" w:eastAsia="Times New Roman" w:hAnsi="Times New Roman" w:cs="Times New Roman"/>
          <w:color w:val="000000" w:themeColor="text1"/>
          <w:sz w:val="24"/>
          <w:szCs w:val="24"/>
          <w:bdr w:val="none" w:sz="0" w:space="0" w:color="auto" w:frame="1"/>
        </w:rPr>
        <w:t xml:space="preserve">How does the author provide support for claim(s)? </w:t>
      </w:r>
    </w:p>
    <w:p w:rsidR="00B40410" w:rsidRPr="00266EDE" w:rsidRDefault="00B40410" w:rsidP="00B40410">
      <w:pPr>
        <w:keepNext/>
        <w:keepLines/>
        <w:shd w:val="clear" w:color="auto" w:fill="FFFFFF" w:themeFill="background1"/>
        <w:spacing w:after="0" w:line="360" w:lineRule="auto"/>
        <w:textAlignment w:val="baseline"/>
        <w:outlineLvl w:val="3"/>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3. </w:t>
      </w:r>
      <w:r w:rsidRPr="00266EDE">
        <w:rPr>
          <w:rFonts w:ascii="Times New Roman" w:eastAsia="Times New Roman" w:hAnsi="Times New Roman" w:cs="Times New Roman"/>
          <w:color w:val="000000" w:themeColor="text1"/>
          <w:sz w:val="24"/>
          <w:szCs w:val="24"/>
          <w:bdr w:val="none" w:sz="0" w:space="0" w:color="auto" w:frame="1"/>
        </w:rPr>
        <w:t xml:space="preserve">Does the writer make any emotional appeals? </w:t>
      </w:r>
    </w:p>
    <w:p w:rsidR="00B40410" w:rsidRPr="00266EDE" w:rsidRDefault="00B40410" w:rsidP="00B40410">
      <w:pPr>
        <w:keepNext/>
        <w:keepLines/>
        <w:shd w:val="clear" w:color="auto" w:fill="FFFFFF" w:themeFill="background1"/>
        <w:spacing w:after="0" w:line="360" w:lineRule="auto"/>
        <w:textAlignment w:val="baseline"/>
        <w:outlineLvl w:val="3"/>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4. </w:t>
      </w:r>
      <w:r w:rsidRPr="00266EDE">
        <w:rPr>
          <w:rFonts w:ascii="Times New Roman" w:eastAsia="Times New Roman" w:hAnsi="Times New Roman" w:cs="Times New Roman"/>
          <w:color w:val="000000" w:themeColor="text1"/>
          <w:sz w:val="24"/>
          <w:szCs w:val="24"/>
          <w:bdr w:val="none" w:sz="0" w:space="0" w:color="auto" w:frame="1"/>
        </w:rPr>
        <w:t xml:space="preserve">What is the character and/or professional background of the writer? </w:t>
      </w:r>
    </w:p>
    <w:p w:rsidR="00B40410" w:rsidRPr="00266EDE" w:rsidRDefault="00B40410" w:rsidP="00B40410">
      <w:pPr>
        <w:keepNext/>
        <w:keepLines/>
        <w:shd w:val="clear" w:color="auto" w:fill="FFFFFF" w:themeFill="background1"/>
        <w:spacing w:after="0" w:line="360" w:lineRule="auto"/>
        <w:textAlignment w:val="baseline"/>
        <w:outlineLvl w:val="3"/>
        <w:rPr>
          <w:rFonts w:ascii="Times New Roman" w:eastAsia="Times New Roman" w:hAnsi="Times New Roman" w:cs="Times New Roman"/>
          <w:color w:val="000000" w:themeColor="text1"/>
          <w:sz w:val="24"/>
          <w:szCs w:val="24"/>
          <w:bdr w:val="none" w:sz="0" w:space="0" w:color="auto" w:frame="1"/>
        </w:rPr>
      </w:pPr>
      <w:r>
        <w:rPr>
          <w:rFonts w:ascii="Times New Roman" w:eastAsia="Times New Roman" w:hAnsi="Times New Roman" w:cs="Times New Roman"/>
          <w:color w:val="000000" w:themeColor="text1"/>
          <w:sz w:val="24"/>
          <w:szCs w:val="24"/>
          <w:bdr w:val="none" w:sz="0" w:space="0" w:color="auto" w:frame="1"/>
        </w:rPr>
        <w:t xml:space="preserve">5. </w:t>
      </w:r>
      <w:r w:rsidRPr="00266EDE">
        <w:rPr>
          <w:rFonts w:ascii="Times New Roman" w:eastAsia="Times New Roman" w:hAnsi="Times New Roman" w:cs="Times New Roman"/>
          <w:color w:val="000000" w:themeColor="text1"/>
          <w:sz w:val="24"/>
          <w:szCs w:val="24"/>
          <w:bdr w:val="none" w:sz="0" w:space="0" w:color="auto" w:frame="1"/>
        </w:rPr>
        <w:t xml:space="preserve">Is the writer credible or trustworthy? </w:t>
      </w:r>
    </w:p>
    <w:p w:rsidR="009D15C1" w:rsidRPr="00B40410" w:rsidRDefault="00B40410" w:rsidP="009D15C1">
      <w:pPr>
        <w:keepNext/>
        <w:keepLines/>
        <w:shd w:val="clear" w:color="auto" w:fill="FFFFFF" w:themeFill="background1"/>
        <w:spacing w:after="0" w:line="360" w:lineRule="auto"/>
        <w:textAlignment w:val="baseline"/>
        <w:outlineLvl w:val="3"/>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color w:val="000000" w:themeColor="text1"/>
          <w:sz w:val="24"/>
          <w:szCs w:val="24"/>
          <w:bdr w:val="none" w:sz="0" w:space="0" w:color="auto" w:frame="1"/>
        </w:rPr>
        <w:t xml:space="preserve">6. </w:t>
      </w:r>
      <w:r w:rsidRPr="00266EDE">
        <w:rPr>
          <w:rFonts w:ascii="Times New Roman" w:eastAsia="Times New Roman" w:hAnsi="Times New Roman" w:cs="Times New Roman"/>
          <w:color w:val="000000" w:themeColor="text1"/>
          <w:sz w:val="24"/>
          <w:szCs w:val="24"/>
          <w:bdr w:val="none" w:sz="0" w:space="0" w:color="auto" w:frame="1"/>
        </w:rPr>
        <w:t>Did statistics or facts contribute to a logical conclusion?</w:t>
      </w:r>
    </w:p>
    <w:p w:rsidR="008B5639" w:rsidRPr="0078671A" w:rsidRDefault="008B5639" w:rsidP="008B5639">
      <w:pPr>
        <w:spacing w:after="0" w:line="240" w:lineRule="auto"/>
        <w:jc w:val="both"/>
        <w:rPr>
          <w:rFonts w:ascii="Times New Roman" w:eastAsia="Calibri" w:hAnsi="Times New Roman" w:cs="Times New Roman"/>
          <w:sz w:val="24"/>
          <w:szCs w:val="24"/>
        </w:rPr>
      </w:pPr>
    </w:p>
    <w:p w:rsidR="00E4431A" w:rsidRPr="00C844B3" w:rsidRDefault="00E4431A" w:rsidP="00E4431A">
      <w:pPr>
        <w:spacing w:after="0" w:line="240" w:lineRule="auto"/>
        <w:jc w:val="center"/>
        <w:rPr>
          <w:rFonts w:ascii="Arial" w:eastAsia="Calibri" w:hAnsi="Arial" w:cs="Arial"/>
          <w:b/>
          <w:sz w:val="28"/>
          <w:szCs w:val="28"/>
          <w:lang w:val="en-GB"/>
        </w:rPr>
      </w:pPr>
      <w:r w:rsidRPr="00C844B3">
        <w:rPr>
          <w:rFonts w:ascii="Arial" w:eastAsia="Calibri" w:hAnsi="Arial" w:cs="Arial"/>
          <w:b/>
          <w:sz w:val="28"/>
          <w:szCs w:val="28"/>
        </w:rPr>
        <w:t>References</w:t>
      </w:r>
    </w:p>
    <w:p w:rsidR="00E4431A" w:rsidRPr="00FD24BA" w:rsidRDefault="00E4431A" w:rsidP="00E4431A">
      <w:pPr>
        <w:autoSpaceDE w:val="0"/>
        <w:autoSpaceDN w:val="0"/>
        <w:adjustRightInd w:val="0"/>
        <w:spacing w:after="0" w:line="240" w:lineRule="auto"/>
        <w:rPr>
          <w:rFonts w:ascii="Times New Roman" w:eastAsia="Calibri" w:hAnsi="Times New Roman" w:cs="Times New Roman"/>
          <w:sz w:val="24"/>
          <w:szCs w:val="24"/>
        </w:rPr>
      </w:pPr>
    </w:p>
    <w:p w:rsidR="00E4431A" w:rsidRPr="00FD24BA" w:rsidRDefault="00E4431A" w:rsidP="00E4431A">
      <w:pPr>
        <w:autoSpaceDE w:val="0"/>
        <w:autoSpaceDN w:val="0"/>
        <w:adjustRightInd w:val="0"/>
        <w:spacing w:after="0" w:line="240" w:lineRule="auto"/>
        <w:ind w:left="900" w:hanging="900"/>
        <w:rPr>
          <w:rFonts w:ascii="Times New Roman" w:eastAsia="Calibri" w:hAnsi="Times New Roman" w:cs="Times New Roman"/>
          <w:i/>
          <w:sz w:val="24"/>
          <w:szCs w:val="24"/>
        </w:rPr>
      </w:pPr>
      <w:r w:rsidRPr="00FD24BA">
        <w:rPr>
          <w:rFonts w:ascii="Times New Roman" w:eastAsia="Calibri" w:hAnsi="Times New Roman" w:cs="Times New Roman"/>
          <w:sz w:val="24"/>
          <w:szCs w:val="24"/>
        </w:rPr>
        <w:t xml:space="preserve">Brooks, E., &amp; Fox, L. (1998). </w:t>
      </w:r>
      <w:r>
        <w:rPr>
          <w:rFonts w:ascii="Times New Roman" w:eastAsia="Calibri" w:hAnsi="Times New Roman" w:cs="Times New Roman"/>
          <w:i/>
          <w:sz w:val="24"/>
          <w:szCs w:val="24"/>
        </w:rPr>
        <w:t>Making peace: A reading, writing, thinking text on global c</w:t>
      </w:r>
      <w:r w:rsidRPr="00FD24BA">
        <w:rPr>
          <w:rFonts w:ascii="Times New Roman" w:eastAsia="Calibri" w:hAnsi="Times New Roman" w:cs="Times New Roman"/>
          <w:i/>
          <w:sz w:val="24"/>
          <w:szCs w:val="24"/>
        </w:rPr>
        <w:t>ommunity</w:t>
      </w:r>
      <w:r w:rsidRPr="00FD24BA">
        <w:rPr>
          <w:rFonts w:ascii="Times New Roman" w:eastAsia="Calibri" w:hAnsi="Times New Roman" w:cs="Times New Roman"/>
          <w:sz w:val="24"/>
          <w:szCs w:val="24"/>
        </w:rPr>
        <w:t>. New York: St. Martins.</w:t>
      </w:r>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
    <w:p w:rsidR="00E4431A" w:rsidRPr="00FD24B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r w:rsidRPr="00FD24BA">
        <w:rPr>
          <w:rFonts w:ascii="Times New Roman" w:eastAsia="Calibri" w:hAnsi="Times New Roman" w:cs="Times New Roman"/>
          <w:sz w:val="24"/>
          <w:szCs w:val="24"/>
        </w:rPr>
        <w:t xml:space="preserve">Collins, P., &amp; Hollo, C. (2000). </w:t>
      </w:r>
      <w:r>
        <w:rPr>
          <w:rFonts w:ascii="Times New Roman" w:eastAsia="Calibri" w:hAnsi="Times New Roman" w:cs="Times New Roman"/>
          <w:i/>
          <w:iCs/>
          <w:sz w:val="24"/>
          <w:szCs w:val="24"/>
        </w:rPr>
        <w:t>English grammar: A</w:t>
      </w:r>
      <w:r w:rsidRPr="00FD24BA">
        <w:rPr>
          <w:rFonts w:ascii="Times New Roman" w:eastAsia="Calibri" w:hAnsi="Times New Roman" w:cs="Times New Roman"/>
          <w:i/>
          <w:iCs/>
          <w:sz w:val="24"/>
          <w:szCs w:val="24"/>
        </w:rPr>
        <w:t>n introduction</w:t>
      </w:r>
      <w:r w:rsidRPr="00FD24BA">
        <w:rPr>
          <w:rFonts w:ascii="Times New Roman" w:eastAsia="Calibri" w:hAnsi="Times New Roman" w:cs="Times New Roman"/>
          <w:sz w:val="24"/>
          <w:szCs w:val="24"/>
        </w:rPr>
        <w:t>. London: Macmillan.</w:t>
      </w:r>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
    <w:p w:rsidR="00E4431A" w:rsidRPr="00FD24B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r w:rsidRPr="00FD24BA">
        <w:rPr>
          <w:rFonts w:ascii="Times New Roman" w:eastAsia="Calibri" w:hAnsi="Times New Roman" w:cs="Times New Roman"/>
          <w:sz w:val="24"/>
          <w:szCs w:val="24"/>
        </w:rPr>
        <w:t xml:space="preserve">Crystal, David. (2010). </w:t>
      </w:r>
      <w:r>
        <w:rPr>
          <w:rFonts w:ascii="Times New Roman" w:eastAsia="Calibri" w:hAnsi="Times New Roman" w:cs="Times New Roman"/>
          <w:i/>
          <w:iCs/>
          <w:sz w:val="24"/>
          <w:szCs w:val="24"/>
        </w:rPr>
        <w:t>The Cambridge encyclopedia of the English l</w:t>
      </w:r>
      <w:r w:rsidRPr="00FD24BA">
        <w:rPr>
          <w:rFonts w:ascii="Times New Roman" w:eastAsia="Calibri" w:hAnsi="Times New Roman" w:cs="Times New Roman"/>
          <w:i/>
          <w:iCs/>
          <w:sz w:val="24"/>
          <w:szCs w:val="24"/>
        </w:rPr>
        <w:t xml:space="preserve">anguage. </w:t>
      </w:r>
      <w:r w:rsidRPr="00FD24BA">
        <w:rPr>
          <w:rFonts w:ascii="Times New Roman" w:eastAsia="Calibri" w:hAnsi="Times New Roman" w:cs="Times New Roman"/>
          <w:sz w:val="24"/>
          <w:szCs w:val="24"/>
        </w:rPr>
        <w:t>Cambridge: Cambridge University Press.</w:t>
      </w:r>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
    <w:p w:rsidR="00E4431A" w:rsidRPr="00FD24B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roofErr w:type="spellStart"/>
      <w:r w:rsidRPr="00FD24BA">
        <w:rPr>
          <w:rFonts w:ascii="Times New Roman" w:eastAsia="Calibri" w:hAnsi="Times New Roman" w:cs="Times New Roman"/>
          <w:sz w:val="24"/>
          <w:szCs w:val="24"/>
        </w:rPr>
        <w:t>Curzan</w:t>
      </w:r>
      <w:proofErr w:type="spellEnd"/>
      <w:r w:rsidRPr="00FD24BA">
        <w:rPr>
          <w:rFonts w:ascii="Times New Roman" w:eastAsia="Calibri" w:hAnsi="Times New Roman" w:cs="Times New Roman"/>
          <w:sz w:val="24"/>
          <w:szCs w:val="24"/>
        </w:rPr>
        <w:t>, A.</w:t>
      </w:r>
      <w:r w:rsidR="004127B5">
        <w:rPr>
          <w:rFonts w:ascii="Times New Roman" w:eastAsia="Calibri" w:hAnsi="Times New Roman" w:cs="Times New Roman"/>
          <w:sz w:val="24"/>
          <w:szCs w:val="24"/>
        </w:rPr>
        <w:t>,</w:t>
      </w:r>
      <w:r w:rsidRPr="00FD24BA">
        <w:rPr>
          <w:rFonts w:ascii="Times New Roman" w:eastAsia="Calibri" w:hAnsi="Times New Roman" w:cs="Times New Roman"/>
          <w:sz w:val="24"/>
          <w:szCs w:val="24"/>
        </w:rPr>
        <w:t xml:space="preserve"> &amp; Adams, M. (2013). </w:t>
      </w:r>
      <w:r>
        <w:rPr>
          <w:rFonts w:ascii="Times New Roman" w:eastAsia="Calibri" w:hAnsi="Times New Roman" w:cs="Times New Roman"/>
          <w:i/>
          <w:iCs/>
          <w:sz w:val="24"/>
          <w:szCs w:val="24"/>
        </w:rPr>
        <w:t>How English works: A linguistic i</w:t>
      </w:r>
      <w:r w:rsidRPr="00FD24BA">
        <w:rPr>
          <w:rFonts w:ascii="Times New Roman" w:eastAsia="Calibri" w:hAnsi="Times New Roman" w:cs="Times New Roman"/>
          <w:i/>
          <w:iCs/>
          <w:sz w:val="24"/>
          <w:szCs w:val="24"/>
        </w:rPr>
        <w:t xml:space="preserve">ntroduction. </w:t>
      </w:r>
      <w:r w:rsidRPr="00FD24BA">
        <w:rPr>
          <w:rFonts w:ascii="Times New Roman" w:eastAsia="Calibri" w:hAnsi="Times New Roman" w:cs="Times New Roman"/>
          <w:sz w:val="24"/>
          <w:szCs w:val="24"/>
        </w:rPr>
        <w:t xml:space="preserve">New York: Longman. </w:t>
      </w:r>
    </w:p>
    <w:p w:rsidR="00E4431A" w:rsidRPr="00FD24B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r>
        <w:rPr>
          <w:rFonts w:ascii="Times New Roman" w:eastAsia="Calibri" w:hAnsi="Times New Roman" w:cs="Times New Roman"/>
          <w:sz w:val="24"/>
          <w:szCs w:val="24"/>
        </w:rPr>
        <w:t xml:space="preserve">Greenbaum, S. </w:t>
      </w:r>
      <w:r w:rsidRPr="00FD24BA">
        <w:rPr>
          <w:rFonts w:ascii="Times New Roman" w:eastAsia="Calibri" w:hAnsi="Times New Roman" w:cs="Times New Roman"/>
          <w:sz w:val="24"/>
          <w:szCs w:val="24"/>
        </w:rPr>
        <w:t xml:space="preserve">(1996). </w:t>
      </w:r>
      <w:r w:rsidRPr="00FD24BA">
        <w:rPr>
          <w:rFonts w:ascii="Times New Roman" w:eastAsia="Calibri" w:hAnsi="Times New Roman" w:cs="Times New Roman"/>
          <w:i/>
          <w:sz w:val="24"/>
          <w:szCs w:val="24"/>
        </w:rPr>
        <w:t>T</w:t>
      </w:r>
      <w:r w:rsidRPr="00FD24BA">
        <w:rPr>
          <w:rFonts w:ascii="Times New Roman" w:eastAsia="Calibri" w:hAnsi="Times New Roman" w:cs="Times New Roman"/>
          <w:i/>
          <w:iCs/>
          <w:sz w:val="24"/>
          <w:szCs w:val="24"/>
        </w:rPr>
        <w:t>he Oxford English grammar</w:t>
      </w:r>
      <w:r w:rsidRPr="00FD24BA">
        <w:rPr>
          <w:rFonts w:ascii="Times New Roman" w:eastAsia="Calibri" w:hAnsi="Times New Roman" w:cs="Times New Roman"/>
          <w:sz w:val="24"/>
          <w:szCs w:val="24"/>
        </w:rPr>
        <w:t>. Oxford: Oxford University Press.</w:t>
      </w:r>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
    <w:p w:rsidR="00E4431A" w:rsidRDefault="00E4431A" w:rsidP="00E4431A">
      <w:pPr>
        <w:autoSpaceDE w:val="0"/>
        <w:autoSpaceDN w:val="0"/>
        <w:adjustRightInd w:val="0"/>
        <w:spacing w:after="0" w:line="240" w:lineRule="auto"/>
        <w:rPr>
          <w:rFonts w:ascii="Times New Roman" w:eastAsia="Calibri" w:hAnsi="Times New Roman" w:cs="Times New Roman"/>
          <w:sz w:val="24"/>
          <w:szCs w:val="24"/>
        </w:rPr>
      </w:pPr>
      <w:r w:rsidRPr="00FD24BA">
        <w:rPr>
          <w:rFonts w:ascii="Times New Roman" w:eastAsia="Calibri" w:hAnsi="Times New Roman" w:cs="Times New Roman"/>
          <w:sz w:val="24"/>
          <w:szCs w:val="24"/>
        </w:rPr>
        <w:t xml:space="preserve">Greenbaum, S., &amp; Nelson, G. C. (2013). </w:t>
      </w:r>
      <w:r>
        <w:rPr>
          <w:rFonts w:ascii="Times New Roman" w:eastAsia="Calibri" w:hAnsi="Times New Roman" w:cs="Times New Roman"/>
          <w:i/>
          <w:sz w:val="24"/>
          <w:szCs w:val="24"/>
        </w:rPr>
        <w:t>An introduction to English g</w:t>
      </w:r>
      <w:r w:rsidRPr="00FD24BA">
        <w:rPr>
          <w:rFonts w:ascii="Times New Roman" w:eastAsia="Calibri" w:hAnsi="Times New Roman" w:cs="Times New Roman"/>
          <w:i/>
          <w:sz w:val="24"/>
          <w:szCs w:val="24"/>
        </w:rPr>
        <w:t>rammar</w:t>
      </w:r>
      <w:r w:rsidRPr="00FD24BA">
        <w:rPr>
          <w:rFonts w:ascii="Times New Roman" w:eastAsia="Calibri" w:hAnsi="Times New Roman" w:cs="Times New Roman"/>
          <w:sz w:val="24"/>
          <w:szCs w:val="24"/>
        </w:rPr>
        <w:t xml:space="preserve">. London: </w:t>
      </w:r>
      <w:r>
        <w:rPr>
          <w:rFonts w:ascii="Times New Roman" w:eastAsia="Calibri" w:hAnsi="Times New Roman" w:cs="Times New Roman"/>
          <w:sz w:val="24"/>
          <w:szCs w:val="24"/>
        </w:rPr>
        <w:t xml:space="preserve">   </w:t>
      </w:r>
      <w:r w:rsidRPr="00FD24BA">
        <w:rPr>
          <w:rFonts w:ascii="Times New Roman" w:eastAsia="Calibri" w:hAnsi="Times New Roman" w:cs="Times New Roman"/>
          <w:sz w:val="24"/>
          <w:szCs w:val="24"/>
        </w:rPr>
        <w:t xml:space="preserve">Routledge. </w:t>
      </w:r>
    </w:p>
    <w:p w:rsidR="00E4431A" w:rsidRDefault="00E4431A" w:rsidP="00B65168">
      <w:pPr>
        <w:autoSpaceDE w:val="0"/>
        <w:autoSpaceDN w:val="0"/>
        <w:adjustRightInd w:val="0"/>
        <w:spacing w:after="0" w:line="240" w:lineRule="auto"/>
        <w:rPr>
          <w:rFonts w:ascii="Times New Roman" w:eastAsia="Calibri" w:hAnsi="Times New Roman" w:cs="Times New Roman"/>
          <w:sz w:val="24"/>
          <w:szCs w:val="24"/>
        </w:rPr>
      </w:pPr>
    </w:p>
    <w:p w:rsidR="00E4431A" w:rsidRPr="00FD24BA" w:rsidRDefault="00E4431A" w:rsidP="00E4431A">
      <w:pPr>
        <w:spacing w:after="200" w:line="276" w:lineRule="auto"/>
        <w:rPr>
          <w:rFonts w:ascii="Times New Roman" w:eastAsia="Calibri" w:hAnsi="Times New Roman" w:cs="Times New Roman"/>
          <w:i/>
          <w:sz w:val="24"/>
          <w:szCs w:val="24"/>
        </w:rPr>
      </w:pPr>
      <w:r w:rsidRPr="00FD24BA">
        <w:rPr>
          <w:rFonts w:ascii="Times New Roman" w:eastAsia="Calibri" w:hAnsi="Times New Roman" w:cs="Times New Roman"/>
          <w:sz w:val="24"/>
          <w:szCs w:val="24"/>
        </w:rPr>
        <w:t xml:space="preserve">Livingstone, K. (2012). </w:t>
      </w:r>
      <w:r>
        <w:rPr>
          <w:rFonts w:ascii="Times New Roman" w:eastAsia="Calibri" w:hAnsi="Times New Roman" w:cs="Times New Roman"/>
          <w:i/>
          <w:sz w:val="24"/>
          <w:szCs w:val="24"/>
        </w:rPr>
        <w:t xml:space="preserve">Guide to writing </w:t>
      </w:r>
      <w:proofErr w:type="spellStart"/>
      <w:proofErr w:type="gramStart"/>
      <w:r>
        <w:rPr>
          <w:rFonts w:ascii="Times New Roman" w:eastAsia="Calibri" w:hAnsi="Times New Roman" w:cs="Times New Roman"/>
          <w:i/>
          <w:sz w:val="24"/>
          <w:szCs w:val="24"/>
        </w:rPr>
        <w:t>e</w:t>
      </w:r>
      <w:r w:rsidRPr="00FD24BA">
        <w:rPr>
          <w:rFonts w:ascii="Times New Roman" w:eastAsia="Calibri" w:hAnsi="Times New Roman" w:cs="Times New Roman"/>
          <w:i/>
          <w:sz w:val="24"/>
          <w:szCs w:val="24"/>
        </w:rPr>
        <w:t>ssay.</w:t>
      </w:r>
      <w:r w:rsidRPr="00FD24BA">
        <w:rPr>
          <w:rFonts w:ascii="Times New Roman" w:eastAsia="Calibri" w:hAnsi="Times New Roman" w:cs="Times New Roman"/>
          <w:sz w:val="24"/>
          <w:szCs w:val="24"/>
        </w:rPr>
        <w:t>http</w:t>
      </w:r>
      <w:proofErr w:type="spellEnd"/>
      <w:r w:rsidRPr="00FD24BA">
        <w:rPr>
          <w:rFonts w:ascii="Times New Roman" w:eastAsia="Calibri" w:hAnsi="Times New Roman" w:cs="Times New Roman"/>
          <w:sz w:val="24"/>
          <w:szCs w:val="24"/>
        </w:rPr>
        <w:t>://lklivingston.tripod.com/essay/intro.html</w:t>
      </w:r>
      <w:proofErr w:type="gramEnd"/>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r>
        <w:rPr>
          <w:rFonts w:ascii="Times New Roman" w:eastAsia="Calibri" w:hAnsi="Times New Roman" w:cs="Times New Roman"/>
          <w:sz w:val="24"/>
          <w:szCs w:val="24"/>
        </w:rPr>
        <w:t xml:space="preserve">Oladipo, R. (2013). </w:t>
      </w:r>
      <w:r w:rsidRPr="00FD24BA">
        <w:rPr>
          <w:rFonts w:ascii="Times New Roman" w:eastAsia="Calibri" w:hAnsi="Times New Roman" w:cs="Times New Roman"/>
          <w:i/>
          <w:sz w:val="24"/>
          <w:szCs w:val="24"/>
        </w:rPr>
        <w:t>Essentials of English grammar: The perfect grammar reference aid</w:t>
      </w:r>
      <w:r>
        <w:rPr>
          <w:rFonts w:ascii="Times New Roman" w:eastAsia="Calibri" w:hAnsi="Times New Roman" w:cs="Times New Roman"/>
          <w:sz w:val="24"/>
          <w:szCs w:val="24"/>
        </w:rPr>
        <w:t>. Nairobi: Longhorn Publishers.</w:t>
      </w:r>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
    <w:p w:rsidR="00E4431A" w:rsidRPr="00FD24B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r w:rsidRPr="00FD24BA">
        <w:rPr>
          <w:rFonts w:ascii="Times New Roman" w:eastAsia="Calibri" w:hAnsi="Times New Roman" w:cs="Times New Roman"/>
          <w:sz w:val="24"/>
          <w:szCs w:val="24"/>
        </w:rPr>
        <w:t xml:space="preserve">Quirk, R., Greenbaum, S., Leech G. &amp; </w:t>
      </w:r>
      <w:proofErr w:type="spellStart"/>
      <w:r w:rsidRPr="00FD24BA">
        <w:rPr>
          <w:rFonts w:ascii="Times New Roman" w:eastAsia="Calibri" w:hAnsi="Times New Roman" w:cs="Times New Roman"/>
          <w:sz w:val="24"/>
          <w:szCs w:val="24"/>
        </w:rPr>
        <w:t>Svartivik</w:t>
      </w:r>
      <w:proofErr w:type="spellEnd"/>
      <w:r w:rsidRPr="00FD24BA">
        <w:rPr>
          <w:rFonts w:ascii="Times New Roman" w:eastAsia="Calibri" w:hAnsi="Times New Roman" w:cs="Times New Roman"/>
          <w:sz w:val="24"/>
          <w:szCs w:val="24"/>
        </w:rPr>
        <w:t xml:space="preserve">, J. (1985). </w:t>
      </w:r>
      <w:r>
        <w:rPr>
          <w:rFonts w:ascii="Times New Roman" w:eastAsia="Calibri" w:hAnsi="Times New Roman" w:cs="Times New Roman"/>
          <w:i/>
          <w:sz w:val="24"/>
          <w:szCs w:val="24"/>
        </w:rPr>
        <w:t>A comprehensive g</w:t>
      </w:r>
      <w:r w:rsidRPr="00FD24BA">
        <w:rPr>
          <w:rFonts w:ascii="Times New Roman" w:eastAsia="Calibri" w:hAnsi="Times New Roman" w:cs="Times New Roman"/>
          <w:i/>
          <w:sz w:val="24"/>
          <w:szCs w:val="24"/>
        </w:rPr>
        <w:t>ram</w:t>
      </w:r>
      <w:r>
        <w:rPr>
          <w:rFonts w:ascii="Times New Roman" w:eastAsia="Calibri" w:hAnsi="Times New Roman" w:cs="Times New Roman"/>
          <w:i/>
          <w:sz w:val="24"/>
          <w:szCs w:val="24"/>
        </w:rPr>
        <w:t>mar of the English l</w:t>
      </w:r>
      <w:r w:rsidRPr="00FD24BA">
        <w:rPr>
          <w:rFonts w:ascii="Times New Roman" w:eastAsia="Calibri" w:hAnsi="Times New Roman" w:cs="Times New Roman"/>
          <w:i/>
          <w:sz w:val="24"/>
          <w:szCs w:val="24"/>
        </w:rPr>
        <w:t>anguage</w:t>
      </w:r>
      <w:r w:rsidRPr="00FD24BA">
        <w:rPr>
          <w:rFonts w:ascii="Times New Roman" w:eastAsia="Calibri" w:hAnsi="Times New Roman" w:cs="Times New Roman"/>
          <w:sz w:val="24"/>
          <w:szCs w:val="24"/>
        </w:rPr>
        <w:t>. London: Longman.</w:t>
      </w:r>
    </w:p>
    <w:p w:rsidR="00E4431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
    <w:p w:rsidR="00E4431A" w:rsidRPr="00FD24BA" w:rsidRDefault="00E4431A" w:rsidP="00E4431A">
      <w:pPr>
        <w:autoSpaceDE w:val="0"/>
        <w:autoSpaceDN w:val="0"/>
        <w:adjustRightInd w:val="0"/>
        <w:spacing w:after="0" w:line="240" w:lineRule="auto"/>
        <w:ind w:left="900" w:hanging="900"/>
        <w:rPr>
          <w:rFonts w:ascii="Times New Roman" w:eastAsia="Calibri" w:hAnsi="Times New Roman" w:cs="Times New Roman"/>
          <w:sz w:val="24"/>
          <w:szCs w:val="24"/>
        </w:rPr>
      </w:pPr>
      <w:proofErr w:type="spellStart"/>
      <w:r w:rsidRPr="00FD24BA">
        <w:rPr>
          <w:rFonts w:ascii="Times New Roman" w:eastAsia="Calibri" w:hAnsi="Times New Roman" w:cs="Times New Roman"/>
          <w:sz w:val="24"/>
          <w:szCs w:val="24"/>
        </w:rPr>
        <w:t>Stageberg</w:t>
      </w:r>
      <w:proofErr w:type="spellEnd"/>
      <w:r w:rsidRPr="00FD24BA">
        <w:rPr>
          <w:rFonts w:ascii="Times New Roman" w:eastAsia="Calibri" w:hAnsi="Times New Roman" w:cs="Times New Roman"/>
          <w:sz w:val="24"/>
          <w:szCs w:val="24"/>
        </w:rPr>
        <w:t xml:space="preserve">, N. C., &amp; Oaks, D. D. (2000). </w:t>
      </w:r>
      <w:r w:rsidRPr="00FD24BA">
        <w:rPr>
          <w:rFonts w:ascii="Times New Roman" w:eastAsia="Calibri" w:hAnsi="Times New Roman" w:cs="Times New Roman"/>
          <w:i/>
          <w:sz w:val="24"/>
          <w:szCs w:val="24"/>
        </w:rPr>
        <w:t>An Introductory English Grammar</w:t>
      </w:r>
      <w:r w:rsidRPr="00FD24BA">
        <w:rPr>
          <w:rFonts w:ascii="Times New Roman" w:eastAsia="Calibri" w:hAnsi="Times New Roman" w:cs="Times New Roman"/>
          <w:sz w:val="24"/>
          <w:szCs w:val="24"/>
        </w:rPr>
        <w:t xml:space="preserve"> (5</w:t>
      </w:r>
      <w:r w:rsidRPr="00FD24BA">
        <w:rPr>
          <w:rFonts w:ascii="Times New Roman" w:eastAsia="Calibri" w:hAnsi="Times New Roman" w:cs="Times New Roman"/>
          <w:sz w:val="24"/>
          <w:szCs w:val="24"/>
          <w:vertAlign w:val="superscript"/>
        </w:rPr>
        <w:t>th</w:t>
      </w:r>
      <w:r w:rsidRPr="00FD24BA">
        <w:rPr>
          <w:rFonts w:ascii="Times New Roman" w:eastAsia="Calibri" w:hAnsi="Times New Roman" w:cs="Times New Roman"/>
          <w:sz w:val="24"/>
          <w:szCs w:val="24"/>
        </w:rPr>
        <w:t xml:space="preserve"> ed.). Boston: Wadsworth.</w:t>
      </w:r>
    </w:p>
    <w:p w:rsidR="00456BC3" w:rsidRDefault="00456BC3" w:rsidP="00456BC3">
      <w:pPr>
        <w:pStyle w:val="ListParagraph"/>
        <w:spacing w:after="0" w:line="240" w:lineRule="auto"/>
        <w:ind w:left="0"/>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Elsdon</w:t>
      </w:r>
      <w:proofErr w:type="spellEnd"/>
      <w:r>
        <w:rPr>
          <w:rFonts w:ascii="Times New Roman" w:hAnsi="Times New Roman" w:cs="Times New Roman"/>
          <w:color w:val="000000" w:themeColor="text1"/>
          <w:sz w:val="24"/>
          <w:szCs w:val="24"/>
        </w:rPr>
        <w:t xml:space="preserve">, G. (2021). </w:t>
      </w:r>
      <w:r w:rsidRPr="00B95391">
        <w:rPr>
          <w:rFonts w:ascii="Times New Roman" w:hAnsi="Times New Roman" w:cs="Times New Roman"/>
          <w:i/>
          <w:iCs/>
          <w:color w:val="000000" w:themeColor="text1"/>
          <w:sz w:val="24"/>
          <w:szCs w:val="24"/>
        </w:rPr>
        <w:t>Cambridge Lower Secondary English: Learner’s Book 8.</w:t>
      </w:r>
      <w:r>
        <w:rPr>
          <w:rFonts w:ascii="Times New Roman" w:hAnsi="Times New Roman" w:cs="Times New Roman"/>
          <w:color w:val="000000" w:themeColor="text1"/>
          <w:sz w:val="24"/>
          <w:szCs w:val="24"/>
        </w:rPr>
        <w:t xml:space="preserve"> (2nd ed.). </w:t>
      </w:r>
    </w:p>
    <w:p w:rsidR="00902B1D" w:rsidRPr="00456BC3" w:rsidRDefault="00456BC3" w:rsidP="00456BC3">
      <w:pPr>
        <w:pStyle w:val="ListParagraph"/>
        <w:spacing w:after="0" w:line="240" w:lineRule="auto"/>
        <w:ind w:left="0"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Cambridge University Press.</w:t>
      </w:r>
    </w:p>
    <w:sectPr w:rsidR="00902B1D" w:rsidRPr="00456BC3"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F3977"/>
    <w:multiLevelType w:val="hybridMultilevel"/>
    <w:tmpl w:val="A39ABEC8"/>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72785"/>
    <w:multiLevelType w:val="multilevel"/>
    <w:tmpl w:val="98127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0D38ED"/>
    <w:multiLevelType w:val="multilevel"/>
    <w:tmpl w:val="2260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905FAE"/>
    <w:multiLevelType w:val="multilevel"/>
    <w:tmpl w:val="B3ECFC76"/>
    <w:lvl w:ilvl="0">
      <w:start w:val="1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8981212">
    <w:abstractNumId w:val="2"/>
  </w:num>
  <w:num w:numId="2" w16cid:durableId="1141120010">
    <w:abstractNumId w:val="1"/>
  </w:num>
  <w:num w:numId="3" w16cid:durableId="1833522994">
    <w:abstractNumId w:val="3"/>
  </w:num>
  <w:num w:numId="4" w16cid:durableId="676541727">
    <w:abstractNumId w:val="0"/>
  </w:num>
  <w:num w:numId="5" w16cid:durableId="1765876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39"/>
    <w:rsid w:val="0000479A"/>
    <w:rsid w:val="000420F6"/>
    <w:rsid w:val="000510B8"/>
    <w:rsid w:val="00161D19"/>
    <w:rsid w:val="001B61A7"/>
    <w:rsid w:val="001C65D9"/>
    <w:rsid w:val="001E1798"/>
    <w:rsid w:val="00266EDE"/>
    <w:rsid w:val="002854A9"/>
    <w:rsid w:val="004127B5"/>
    <w:rsid w:val="00456BC3"/>
    <w:rsid w:val="005C4C53"/>
    <w:rsid w:val="00622E8F"/>
    <w:rsid w:val="00860593"/>
    <w:rsid w:val="008B5639"/>
    <w:rsid w:val="00902B1D"/>
    <w:rsid w:val="00941BDD"/>
    <w:rsid w:val="009D15C1"/>
    <w:rsid w:val="00B40410"/>
    <w:rsid w:val="00B65168"/>
    <w:rsid w:val="00C904AB"/>
    <w:rsid w:val="00D24E3D"/>
    <w:rsid w:val="00DD1DE5"/>
    <w:rsid w:val="00E4431A"/>
    <w:rsid w:val="00F40588"/>
    <w:rsid w:val="00F76F98"/>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8F0DD"/>
  <w15:chartTrackingRefBased/>
  <w15:docId w15:val="{CEB1C2E7-40FC-2B4E-B44E-3E7586570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639"/>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431A"/>
    <w:rPr>
      <w:color w:val="0000FF"/>
      <w:u w:val="single"/>
    </w:rPr>
  </w:style>
  <w:style w:type="paragraph" w:styleId="ListParagraph">
    <w:name w:val="List Paragraph"/>
    <w:basedOn w:val="Normal"/>
    <w:uiPriority w:val="34"/>
    <w:qFormat/>
    <w:rsid w:val="00266E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10</Pages>
  <Words>2969</Words>
  <Characters>16925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22</cp:revision>
  <dcterms:created xsi:type="dcterms:W3CDTF">2024-04-11T06:36:00Z</dcterms:created>
  <dcterms:modified xsi:type="dcterms:W3CDTF">2024-05-23T09:43:00Z</dcterms:modified>
</cp:coreProperties>
</file>