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0589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41A6A057"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C0106">
        <w:rPr>
          <w:rFonts w:ascii="Times New Roman" w:hAnsi="Times New Roman" w:cs="Times New Roman"/>
          <w:b/>
          <w:bCs/>
          <w:sz w:val="24"/>
          <w:szCs w:val="24"/>
          <w:lang w:val="en-US"/>
        </w:rPr>
        <w:t>1</w:t>
      </w:r>
      <w:r w:rsidR="00CC5C95">
        <w:rPr>
          <w:rFonts w:ascii="Times New Roman" w:hAnsi="Times New Roman" w:cs="Times New Roman"/>
          <w:b/>
          <w:bCs/>
          <w:sz w:val="24"/>
          <w:szCs w:val="24"/>
          <w:lang w:val="en-US"/>
        </w:rPr>
        <w:t>1</w:t>
      </w:r>
    </w:p>
    <w:p w14:paraId="21334067" w14:textId="096E0C4C" w:rsidR="00DA7B20" w:rsidRDefault="007232F2" w:rsidP="00F0589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CC5C95">
        <w:rPr>
          <w:rFonts w:ascii="Times New Roman" w:hAnsi="Times New Roman" w:cs="Times New Roman"/>
          <w:b/>
          <w:bCs/>
          <w:sz w:val="24"/>
          <w:szCs w:val="24"/>
          <w:lang w:val="en-US"/>
        </w:rPr>
        <w:t>Assessment and Revision</w:t>
      </w:r>
    </w:p>
    <w:p w14:paraId="21088F79" w14:textId="06CD522E" w:rsidR="00981FD2" w:rsidRDefault="0038407E" w:rsidP="00981FD2">
      <w:pPr>
        <w:spacing w:line="360" w:lineRule="auto"/>
        <w:jc w:val="center"/>
        <w:rPr>
          <w:rFonts w:ascii="Times New Roman" w:hAnsi="Times New Roman" w:cs="Times New Roman"/>
          <w:b/>
          <w:bCs/>
          <w:sz w:val="24"/>
          <w:szCs w:val="24"/>
        </w:rPr>
      </w:pPr>
      <w:r w:rsidRPr="005B1D33">
        <w:rPr>
          <w:rFonts w:ascii="Times New Roman" w:hAnsi="Times New Roman" w:cs="Times New Roman"/>
          <w:b/>
          <w:bCs/>
          <w:sz w:val="24"/>
          <w:szCs w:val="24"/>
        </w:rPr>
        <w:t xml:space="preserve">Lecturer: </w:t>
      </w:r>
      <w:r w:rsidR="00D92DE2" w:rsidRPr="005B1D33">
        <w:rPr>
          <w:rFonts w:ascii="Times New Roman" w:hAnsi="Times New Roman" w:cs="Times New Roman"/>
          <w:b/>
          <w:bCs/>
          <w:sz w:val="24"/>
          <w:szCs w:val="24"/>
        </w:rPr>
        <w:t xml:space="preserve">Dr. </w:t>
      </w:r>
      <w:r w:rsidRPr="005B1D33">
        <w:rPr>
          <w:rFonts w:ascii="Times New Roman" w:hAnsi="Times New Roman" w:cs="Times New Roman"/>
          <w:b/>
          <w:bCs/>
          <w:sz w:val="24"/>
          <w:szCs w:val="24"/>
        </w:rPr>
        <w:t>Daniel Kungu Nja</w:t>
      </w:r>
      <w:r w:rsidR="00981FD2">
        <w:rPr>
          <w:rFonts w:ascii="Times New Roman" w:hAnsi="Times New Roman" w:cs="Times New Roman"/>
          <w:b/>
          <w:bCs/>
          <w:sz w:val="24"/>
          <w:szCs w:val="24"/>
        </w:rPr>
        <w:t>u</w:t>
      </w:r>
    </w:p>
    <w:p w14:paraId="7A30F78B" w14:textId="77777777" w:rsidR="00981FD2" w:rsidRDefault="00981FD2" w:rsidP="00981FD2">
      <w:pPr>
        <w:jc w:val="both"/>
        <w:rPr>
          <w:rFonts w:ascii="Times New Roman" w:hAnsi="Times New Roman" w:cs="Times New Roman"/>
          <w:b/>
          <w:bCs/>
          <w:sz w:val="24"/>
          <w:szCs w:val="24"/>
        </w:rPr>
      </w:pPr>
    </w:p>
    <w:p w14:paraId="0CDBFB66" w14:textId="77777777" w:rsidR="00981FD2" w:rsidRPr="005605F6" w:rsidRDefault="00981FD2" w:rsidP="00981FD2">
      <w:pPr>
        <w:jc w:val="both"/>
        <w:rPr>
          <w:rFonts w:ascii="Times New Roman" w:hAnsi="Times New Roman" w:cs="Times New Roman"/>
          <w:b/>
          <w:bCs/>
          <w:sz w:val="24"/>
          <w:szCs w:val="24"/>
        </w:rPr>
      </w:pPr>
      <w:r w:rsidRPr="005605F6">
        <w:rPr>
          <w:rFonts w:ascii="Times New Roman" w:hAnsi="Times New Roman" w:cs="Times New Roman"/>
          <w:b/>
          <w:bCs/>
          <w:sz w:val="24"/>
          <w:szCs w:val="24"/>
        </w:rPr>
        <w:t>QUESTION ONE</w:t>
      </w:r>
    </w:p>
    <w:p w14:paraId="612558CD" w14:textId="749F6B35" w:rsidR="00981FD2" w:rsidRPr="00981FD2" w:rsidRDefault="00981FD2" w:rsidP="00981FD2">
      <w:pPr>
        <w:spacing w:line="360" w:lineRule="auto"/>
        <w:jc w:val="both"/>
        <w:rPr>
          <w:rFonts w:ascii="Times New Roman" w:hAnsi="Times New Roman" w:cs="Times New Roman"/>
          <w:sz w:val="24"/>
          <w:szCs w:val="24"/>
        </w:rPr>
      </w:pPr>
      <w:r w:rsidRPr="00981FD2">
        <w:rPr>
          <w:rFonts w:ascii="Times New Roman" w:hAnsi="Times New Roman" w:cs="Times New Roman"/>
          <w:sz w:val="24"/>
          <w:szCs w:val="24"/>
        </w:rPr>
        <w:t>Consider the following diagram showing a monopolist. To maximise profit this firm should produce where MC=MR, hence charge 10 and produce 100 units, but to maximise consumer surplus, this firm should charge 10 but produce 200 units. True/False/Uncertain. Explain.</w:t>
      </w:r>
    </w:p>
    <w:p w14:paraId="70CCA07D" w14:textId="77777777" w:rsidR="00981FD2" w:rsidRPr="00981FD2" w:rsidRDefault="00981FD2" w:rsidP="00981FD2">
      <w:pPr>
        <w:spacing w:line="360" w:lineRule="auto"/>
        <w:jc w:val="both"/>
        <w:rPr>
          <w:rFonts w:ascii="Times New Roman" w:hAnsi="Times New Roman" w:cs="Times New Roman"/>
          <w:sz w:val="24"/>
          <w:szCs w:val="24"/>
        </w:rPr>
      </w:pPr>
    </w:p>
    <w:p w14:paraId="7535CA73" w14:textId="77777777" w:rsidR="00981FD2" w:rsidRDefault="00981FD2" w:rsidP="00981FD2">
      <w:pPr>
        <w:rPr>
          <w:lang w:val="en-US"/>
        </w:rPr>
      </w:pPr>
      <w:r>
        <w:rPr>
          <w:noProof/>
        </w:rPr>
        <mc:AlternateContent>
          <mc:Choice Requires="wpc">
            <w:drawing>
              <wp:inline distT="0" distB="0" distL="0" distR="0" wp14:anchorId="4A8D034F" wp14:editId="1EC4CDD6">
                <wp:extent cx="5486400" cy="3200400"/>
                <wp:effectExtent l="0" t="0" r="0" b="0"/>
                <wp:docPr id="37562749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762666049" name="Straight Arrow Connector 1762666049"/>
                        <wps:cNvCnPr/>
                        <wps:spPr>
                          <a:xfrm flipH="1" flipV="1">
                            <a:off x="1104900" y="180975"/>
                            <a:ext cx="9525" cy="1885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40685067" name="Straight Arrow Connector 1040685067"/>
                        <wps:cNvCnPr/>
                        <wps:spPr>
                          <a:xfrm>
                            <a:off x="1104900" y="2066925"/>
                            <a:ext cx="29718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094862" name="Straight Connector 31094862"/>
                        <wps:cNvCnPr/>
                        <wps:spPr>
                          <a:xfrm>
                            <a:off x="1104900" y="419100"/>
                            <a:ext cx="2209800" cy="2305050"/>
                          </a:xfrm>
                          <a:prstGeom prst="line">
                            <a:avLst/>
                          </a:prstGeom>
                        </wps:spPr>
                        <wps:style>
                          <a:lnRef idx="1">
                            <a:schemeClr val="dk1"/>
                          </a:lnRef>
                          <a:fillRef idx="0">
                            <a:schemeClr val="dk1"/>
                          </a:fillRef>
                          <a:effectRef idx="0">
                            <a:schemeClr val="dk1"/>
                          </a:effectRef>
                          <a:fontRef idx="minor">
                            <a:schemeClr val="tx1"/>
                          </a:fontRef>
                        </wps:style>
                        <wps:bodyPr/>
                      </wps:wsp>
                      <wps:wsp>
                        <wps:cNvPr id="1295111985" name="Straight Connector 1295111985"/>
                        <wps:cNvCnPr/>
                        <wps:spPr>
                          <a:xfrm>
                            <a:off x="1104900" y="409575"/>
                            <a:ext cx="2466975" cy="1295400"/>
                          </a:xfrm>
                          <a:prstGeom prst="line">
                            <a:avLst/>
                          </a:prstGeom>
                        </wps:spPr>
                        <wps:style>
                          <a:lnRef idx="1">
                            <a:schemeClr val="dk1"/>
                          </a:lnRef>
                          <a:fillRef idx="0">
                            <a:schemeClr val="dk1"/>
                          </a:fillRef>
                          <a:effectRef idx="0">
                            <a:schemeClr val="dk1"/>
                          </a:effectRef>
                          <a:fontRef idx="minor">
                            <a:schemeClr val="tx1"/>
                          </a:fontRef>
                        </wps:style>
                        <wps:bodyPr/>
                      </wps:wsp>
                      <wps:wsp>
                        <wps:cNvPr id="583509532" name="Straight Connector 583509532"/>
                        <wps:cNvCnPr/>
                        <wps:spPr>
                          <a:xfrm>
                            <a:off x="1114425" y="866775"/>
                            <a:ext cx="914400" cy="9525"/>
                          </a:xfrm>
                          <a:prstGeom prst="line">
                            <a:avLst/>
                          </a:prstGeom>
                        </wps:spPr>
                        <wps:style>
                          <a:lnRef idx="1">
                            <a:schemeClr val="dk1"/>
                          </a:lnRef>
                          <a:fillRef idx="0">
                            <a:schemeClr val="dk1"/>
                          </a:fillRef>
                          <a:effectRef idx="0">
                            <a:schemeClr val="dk1"/>
                          </a:effectRef>
                          <a:fontRef idx="minor">
                            <a:schemeClr val="tx1"/>
                          </a:fontRef>
                        </wps:style>
                        <wps:bodyPr/>
                      </wps:wsp>
                      <wps:wsp>
                        <wps:cNvPr id="60168050" name="Straight Connector 60168050"/>
                        <wps:cNvCnPr/>
                        <wps:spPr>
                          <a:xfrm>
                            <a:off x="2038350" y="876300"/>
                            <a:ext cx="19050" cy="1200150"/>
                          </a:xfrm>
                          <a:prstGeom prst="line">
                            <a:avLst/>
                          </a:prstGeom>
                        </wps:spPr>
                        <wps:style>
                          <a:lnRef idx="1">
                            <a:schemeClr val="dk1"/>
                          </a:lnRef>
                          <a:fillRef idx="0">
                            <a:schemeClr val="dk1"/>
                          </a:fillRef>
                          <a:effectRef idx="0">
                            <a:schemeClr val="dk1"/>
                          </a:effectRef>
                          <a:fontRef idx="minor">
                            <a:schemeClr val="tx1"/>
                          </a:fontRef>
                        </wps:style>
                        <wps:bodyPr/>
                      </wps:wsp>
                      <wps:wsp>
                        <wps:cNvPr id="1994834262" name="Straight Connector 1994834262"/>
                        <wps:cNvCnPr/>
                        <wps:spPr>
                          <a:xfrm flipV="1">
                            <a:off x="1104900" y="1390650"/>
                            <a:ext cx="1905000" cy="9525"/>
                          </a:xfrm>
                          <a:prstGeom prst="line">
                            <a:avLst/>
                          </a:prstGeom>
                        </wps:spPr>
                        <wps:style>
                          <a:lnRef idx="1">
                            <a:schemeClr val="dk1"/>
                          </a:lnRef>
                          <a:fillRef idx="0">
                            <a:schemeClr val="dk1"/>
                          </a:fillRef>
                          <a:effectRef idx="0">
                            <a:schemeClr val="dk1"/>
                          </a:effectRef>
                          <a:fontRef idx="minor">
                            <a:schemeClr val="tx1"/>
                          </a:fontRef>
                        </wps:style>
                        <wps:bodyPr/>
                      </wps:wsp>
                      <wps:wsp>
                        <wps:cNvPr id="383744207" name="Straight Connector 383744207"/>
                        <wps:cNvCnPr/>
                        <wps:spPr>
                          <a:xfrm>
                            <a:off x="3000375" y="1390650"/>
                            <a:ext cx="0" cy="714375"/>
                          </a:xfrm>
                          <a:prstGeom prst="line">
                            <a:avLst/>
                          </a:prstGeom>
                        </wps:spPr>
                        <wps:style>
                          <a:lnRef idx="1">
                            <a:schemeClr val="dk1"/>
                          </a:lnRef>
                          <a:fillRef idx="0">
                            <a:schemeClr val="dk1"/>
                          </a:fillRef>
                          <a:effectRef idx="0">
                            <a:schemeClr val="dk1"/>
                          </a:effectRef>
                          <a:fontRef idx="minor">
                            <a:schemeClr val="tx1"/>
                          </a:fontRef>
                        </wps:style>
                        <wps:bodyPr/>
                      </wps:wsp>
                      <wps:wsp>
                        <wps:cNvPr id="262440638" name="Text Box 262440638"/>
                        <wps:cNvSpPr txBox="1"/>
                        <wps:spPr>
                          <a:xfrm>
                            <a:off x="3057525" y="2152650"/>
                            <a:ext cx="447675" cy="257175"/>
                          </a:xfrm>
                          <a:prstGeom prst="rect">
                            <a:avLst/>
                          </a:prstGeom>
                          <a:solidFill>
                            <a:schemeClr val="lt1"/>
                          </a:solidFill>
                          <a:ln w="6350">
                            <a:solidFill>
                              <a:prstClr val="black"/>
                            </a:solidFill>
                          </a:ln>
                        </wps:spPr>
                        <wps:txbx>
                          <w:txbxContent>
                            <w:p w14:paraId="14CBC3ED" w14:textId="77777777" w:rsidR="00981FD2" w:rsidRPr="005605F6" w:rsidRDefault="00981FD2" w:rsidP="00981FD2">
                              <w:pPr>
                                <w:rPr>
                                  <w:lang w:val="en-US"/>
                                </w:rPr>
                              </w:pPr>
                              <w:r>
                                <w:rPr>
                                  <w:lang w:val="en-US"/>
                                </w:rPr>
                                <w:t>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7764256" name="Text Box 227764256"/>
                        <wps:cNvSpPr txBox="1"/>
                        <wps:spPr>
                          <a:xfrm>
                            <a:off x="1990724" y="2133600"/>
                            <a:ext cx="409575" cy="257175"/>
                          </a:xfrm>
                          <a:prstGeom prst="rect">
                            <a:avLst/>
                          </a:prstGeom>
                          <a:solidFill>
                            <a:schemeClr val="lt1"/>
                          </a:solidFill>
                          <a:ln w="6350">
                            <a:solidFill>
                              <a:prstClr val="black"/>
                            </a:solidFill>
                          </a:ln>
                        </wps:spPr>
                        <wps:txbx>
                          <w:txbxContent>
                            <w:p w14:paraId="665ED112" w14:textId="77777777" w:rsidR="00981FD2" w:rsidRPr="005605F6" w:rsidRDefault="00981FD2" w:rsidP="00981FD2">
                              <w:pPr>
                                <w:rPr>
                                  <w:lang w:val="en-US"/>
                                </w:rPr>
                              </w:pPr>
                              <w:r>
                                <w:rPr>
                                  <w:lang w:val="en-US"/>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9255815" name="Text Box 1"/>
                        <wps:cNvSpPr txBox="1"/>
                        <wps:spPr>
                          <a:xfrm>
                            <a:off x="637200" y="741975"/>
                            <a:ext cx="409575" cy="257175"/>
                          </a:xfrm>
                          <a:prstGeom prst="rect">
                            <a:avLst/>
                          </a:prstGeom>
                          <a:solidFill>
                            <a:schemeClr val="lt1"/>
                          </a:solidFill>
                          <a:ln w="6350">
                            <a:solidFill>
                              <a:prstClr val="black"/>
                            </a:solidFill>
                          </a:ln>
                        </wps:spPr>
                        <wps:txbx>
                          <w:txbxContent>
                            <w:p w14:paraId="0EAA0B84" w14:textId="77777777" w:rsidR="00981FD2" w:rsidRDefault="00981FD2" w:rsidP="00981FD2">
                              <w:pPr>
                                <w:spacing w:line="256" w:lineRule="auto"/>
                                <w:rPr>
                                  <w:rFonts w:ascii="Calibri" w:eastAsia="Calibri" w:hAnsi="Calibri"/>
                                  <w:lang w:val="en-US"/>
                                </w:rPr>
                              </w:pPr>
                              <w:r>
                                <w:rPr>
                                  <w:rFonts w:ascii="Calibri" w:eastAsia="Calibri" w:hAnsi="Calibri"/>
                                  <w:lang w:val="en-US"/>
                                </w:rPr>
                                <w:t>20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606413316" name="Text Box 1"/>
                        <wps:cNvSpPr txBox="1"/>
                        <wps:spPr>
                          <a:xfrm>
                            <a:off x="627675" y="1294425"/>
                            <a:ext cx="409575" cy="257175"/>
                          </a:xfrm>
                          <a:prstGeom prst="rect">
                            <a:avLst/>
                          </a:prstGeom>
                          <a:solidFill>
                            <a:schemeClr val="lt1"/>
                          </a:solidFill>
                          <a:ln w="6350">
                            <a:solidFill>
                              <a:prstClr val="black"/>
                            </a:solidFill>
                          </a:ln>
                        </wps:spPr>
                        <wps:txbx>
                          <w:txbxContent>
                            <w:p w14:paraId="0CBC0964" w14:textId="77777777" w:rsidR="00981FD2" w:rsidRDefault="00981FD2" w:rsidP="00981FD2">
                              <w:pPr>
                                <w:spacing w:line="256" w:lineRule="auto"/>
                                <w:rPr>
                                  <w:rFonts w:ascii="Calibri" w:eastAsia="Calibri" w:hAnsi="Calibri"/>
                                  <w:lang w:val="en-US"/>
                                </w:rPr>
                              </w:pPr>
                              <w:r>
                                <w:rPr>
                                  <w:rFonts w:ascii="Calibri" w:eastAsia="Calibri" w:hAnsi="Calibri"/>
                                  <w:lang w:val="en-US"/>
                                </w:rPr>
                                <w:t>10</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61556970" name="Straight Connector 1861556970"/>
                        <wps:cNvCnPr/>
                        <wps:spPr>
                          <a:xfrm flipV="1">
                            <a:off x="1647825" y="762000"/>
                            <a:ext cx="1562100" cy="838200"/>
                          </a:xfrm>
                          <a:prstGeom prst="line">
                            <a:avLst/>
                          </a:prstGeom>
                        </wps:spPr>
                        <wps:style>
                          <a:lnRef idx="1">
                            <a:schemeClr val="dk1"/>
                          </a:lnRef>
                          <a:fillRef idx="0">
                            <a:schemeClr val="dk1"/>
                          </a:fillRef>
                          <a:effectRef idx="0">
                            <a:schemeClr val="dk1"/>
                          </a:effectRef>
                          <a:fontRef idx="minor">
                            <a:schemeClr val="tx1"/>
                          </a:fontRef>
                        </wps:style>
                        <wps:bodyPr/>
                      </wps:wsp>
                      <wps:wsp>
                        <wps:cNvPr id="1590491616" name="Text Box 1590491616"/>
                        <wps:cNvSpPr txBox="1"/>
                        <wps:spPr>
                          <a:xfrm>
                            <a:off x="3352800" y="647700"/>
                            <a:ext cx="400050" cy="238125"/>
                          </a:xfrm>
                          <a:prstGeom prst="rect">
                            <a:avLst/>
                          </a:prstGeom>
                          <a:solidFill>
                            <a:schemeClr val="lt1"/>
                          </a:solidFill>
                          <a:ln w="6350">
                            <a:solidFill>
                              <a:prstClr val="black"/>
                            </a:solidFill>
                          </a:ln>
                        </wps:spPr>
                        <wps:txbx>
                          <w:txbxContent>
                            <w:p w14:paraId="1C6D72A0" w14:textId="77777777" w:rsidR="00981FD2" w:rsidRPr="005605F6" w:rsidRDefault="00981FD2" w:rsidP="00981FD2">
                              <w:pPr>
                                <w:rPr>
                                  <w:lang w:val="en-US"/>
                                </w:rPr>
                              </w:pPr>
                              <w:r>
                                <w:rPr>
                                  <w:lang w:val="en-US"/>
                                </w:rPr>
                                <w:t>MC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42539" name="Text Box 17842539"/>
                        <wps:cNvSpPr txBox="1"/>
                        <wps:spPr>
                          <a:xfrm>
                            <a:off x="3629025" y="1590675"/>
                            <a:ext cx="352425" cy="266700"/>
                          </a:xfrm>
                          <a:prstGeom prst="rect">
                            <a:avLst/>
                          </a:prstGeom>
                          <a:solidFill>
                            <a:schemeClr val="lt1"/>
                          </a:solidFill>
                          <a:ln w="6350">
                            <a:solidFill>
                              <a:prstClr val="black"/>
                            </a:solidFill>
                          </a:ln>
                        </wps:spPr>
                        <wps:txbx>
                          <w:txbxContent>
                            <w:p w14:paraId="1B1708C0" w14:textId="77777777" w:rsidR="00981FD2" w:rsidRPr="005605F6" w:rsidRDefault="00981FD2" w:rsidP="00981FD2">
                              <w:pPr>
                                <w:rPr>
                                  <w:lang w:val="en-US"/>
                                </w:rPr>
                              </w:pPr>
                              <w:r>
                                <w:rPr>
                                  <w:lang w:val="en-US"/>
                                </w:rPr>
                                <w: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689243" name="Text Box 281689243"/>
                        <wps:cNvSpPr txBox="1"/>
                        <wps:spPr>
                          <a:xfrm>
                            <a:off x="3600450" y="2638425"/>
                            <a:ext cx="466725" cy="323850"/>
                          </a:xfrm>
                          <a:prstGeom prst="rect">
                            <a:avLst/>
                          </a:prstGeom>
                          <a:solidFill>
                            <a:schemeClr val="lt1"/>
                          </a:solidFill>
                          <a:ln w="6350">
                            <a:solidFill>
                              <a:prstClr val="black"/>
                            </a:solidFill>
                          </a:ln>
                        </wps:spPr>
                        <wps:txbx>
                          <w:txbxContent>
                            <w:p w14:paraId="62725934" w14:textId="77777777" w:rsidR="00981FD2" w:rsidRPr="005605F6" w:rsidRDefault="00981FD2" w:rsidP="00981FD2">
                              <w:pPr>
                                <w:rPr>
                                  <w:lang w:val="en-US"/>
                                </w:rPr>
                              </w:pPr>
                              <w:r>
                                <w:rPr>
                                  <w:lang w:val="en-US"/>
                                </w:rPr>
                                <w:t>MR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3069382" name="Text Box 1173069382"/>
                        <wps:cNvSpPr txBox="1"/>
                        <wps:spPr>
                          <a:xfrm>
                            <a:off x="466725" y="238125"/>
                            <a:ext cx="323850" cy="247650"/>
                          </a:xfrm>
                          <a:prstGeom prst="rect">
                            <a:avLst/>
                          </a:prstGeom>
                          <a:solidFill>
                            <a:schemeClr val="lt1"/>
                          </a:solidFill>
                          <a:ln w="6350">
                            <a:solidFill>
                              <a:prstClr val="black"/>
                            </a:solidFill>
                          </a:ln>
                        </wps:spPr>
                        <wps:txbx>
                          <w:txbxContent>
                            <w:p w14:paraId="205ACE29" w14:textId="77777777" w:rsidR="00981FD2" w:rsidRPr="005605F6" w:rsidRDefault="00981FD2" w:rsidP="00981FD2">
                              <w:pPr>
                                <w:rPr>
                                  <w:lang w:val="en-US"/>
                                </w:rPr>
                              </w:pPr>
                              <w:r>
                                <w:rPr>
                                  <w:lang w:val="en-US"/>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36600508" name="Text Box 1736600508"/>
                        <wps:cNvSpPr txBox="1"/>
                        <wps:spPr>
                          <a:xfrm>
                            <a:off x="4162425" y="2247900"/>
                            <a:ext cx="314325" cy="266700"/>
                          </a:xfrm>
                          <a:prstGeom prst="rect">
                            <a:avLst/>
                          </a:prstGeom>
                          <a:solidFill>
                            <a:schemeClr val="lt1"/>
                          </a:solidFill>
                          <a:ln w="6350">
                            <a:solidFill>
                              <a:prstClr val="black"/>
                            </a:solidFill>
                          </a:ln>
                        </wps:spPr>
                        <wps:txbx>
                          <w:txbxContent>
                            <w:p w14:paraId="61FD71D1" w14:textId="77777777" w:rsidR="00981FD2" w:rsidRPr="005605F6" w:rsidRDefault="00981FD2" w:rsidP="00981FD2">
                              <w:pPr>
                                <w:rPr>
                                  <w:lang w:val="en-US"/>
                                </w:rPr>
                              </w:pPr>
                              <w:r>
                                <w:rPr>
                                  <w:lang w:val="en-US"/>
                                </w:rPr>
                                <w:t>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4A8D034F"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762666049" o:spid="_x0000_s1028" type="#_x0000_t32" style="position:absolute;left:11049;top:1809;width:95;height:188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" strokecolor="black [3200]" strokeweight=".5pt">
                  <v:stroke endarrow="block" joinstyle="miter"/>
                </v:shape>
                <v:shape id="Straight Arrow Connector 1040685067" o:spid="_x0000_s1029" type="#_x0000_t32" style="position:absolute;left:11049;top:20669;width:29718;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" strokecolor="black [3200]" strokeweight=".5pt">
                  <v:stroke endarrow="block" joinstyle="miter"/>
                </v:shape>
                <v:line id="Straight Connector 31094862" o:spid="_x0000_s1030" style="position:absolute;visibility:visible;mso-wrap-style:square" from="11049,4191" to="33147,27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" strokecolor="black [3200]" strokeweight=".5pt">
                  <v:stroke joinstyle="miter"/>
                </v:line>
                <v:line id="Straight Connector 1295111985" o:spid="_x0000_s1031" style="position:absolute;visibility:visible;mso-wrap-style:square" from="11049,4095" to="35718,1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" strokecolor="black [3200]" strokeweight=".5pt">
                  <v:stroke joinstyle="miter"/>
                </v:line>
                <v:line id="Straight Connector 583509532" o:spid="_x0000_s1032" style="position:absolute;visibility:visible;mso-wrap-style:square" from="11144,8667" to="20288,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" strokecolor="black [3200]" strokeweight=".5pt">
                  <v:stroke joinstyle="miter"/>
                </v:line>
                <v:line id="Straight Connector 60168050" o:spid="_x0000_s1033" style="position:absolute;visibility:visible;mso-wrap-style:square" from="20383,8763" to="20574,20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" strokecolor="black [3200]" strokeweight=".5pt">
                  <v:stroke joinstyle="miter"/>
                </v:line>
                <v:line id="Straight Connector 1994834262" o:spid="_x0000_s1034" style="position:absolute;flip:y;visibility:visible;mso-wrap-style:square" from="11049,13906" to="30099,1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" strokecolor="black [3200]" strokeweight=".5pt">
                  <v:stroke joinstyle="miter"/>
                </v:line>
                <v:line id="Straight Connector 383744207" o:spid="_x0000_s1035" style="position:absolute;visibility:visible;mso-wrap-style:square" from="30003,13906" to="30003,2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" strokecolor="black [3200]" strokeweight=".5pt">
                  <v:stroke joinstyle="miter"/>
                </v:line>
                <v:shapetype id="_x0000_t202" coordsize="21600,21600" o:spt="202" path="m,l,21600r21600,l21600,xe">
                  <v:stroke joinstyle="miter"/>
                  <v:path gradientshapeok="t" o:connecttype="rect"/>
                </v:shapetype>
                <v:shape id="Text Box 262440638" o:spid="_x0000_s1036" type="#_x0000_t202" style="position:absolute;left:30575;top:21526;width:4477;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" fillcolor="white [3201]" strokeweight=".5pt">
                  <v:textbox>
                    <w:txbxContent>
                      <w:p w14:paraId="14CBC3ED" w14:textId="77777777" w:rsidR="00981FD2" w:rsidRPr="005605F6" w:rsidRDefault="00981FD2" w:rsidP="00981FD2">
                        <w:pPr>
                          <w:rPr>
                            <w:lang w:val="en-US"/>
                          </w:rPr>
                        </w:pPr>
                        <w:r>
                          <w:rPr>
                            <w:lang w:val="en-US"/>
                          </w:rPr>
                          <w:t>200</w:t>
                        </w:r>
                      </w:p>
                    </w:txbxContent>
                  </v:textbox>
                </v:shape>
                <v:shape id="Text Box 227764256" o:spid="_x0000_s1037" type="#_x0000_t202" style="position:absolute;left:19907;top:21336;width:4095;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" fillcolor="white [3201]" strokeweight=".5pt">
                  <v:textbox>
                    <w:txbxContent>
                      <w:p w14:paraId="665ED112" w14:textId="77777777" w:rsidR="00981FD2" w:rsidRPr="005605F6" w:rsidRDefault="00981FD2" w:rsidP="00981FD2">
                        <w:pPr>
                          <w:rPr>
                            <w:lang w:val="en-US"/>
                          </w:rPr>
                        </w:pPr>
                        <w:r>
                          <w:rPr>
                            <w:lang w:val="en-US"/>
                          </w:rPr>
                          <w:t>100</w:t>
                        </w:r>
                      </w:p>
                    </w:txbxContent>
                  </v:textbox>
                </v:shape>
                <v:shape id="Text Box 1" o:spid="_x0000_s1038" type="#_x0000_t202" style="position:absolute;left:6372;top:7419;width:4095;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" fillcolor="white [3201]" strokeweight=".5pt">
                  <v:textbox>
                    <w:txbxContent>
                      <w:p w14:paraId="0EAA0B84" w14:textId="77777777" w:rsidR="00981FD2" w:rsidRDefault="00981FD2" w:rsidP="00981FD2">
                        <w:pPr>
                          <w:spacing w:line="256" w:lineRule="auto"/>
                          <w:rPr>
                            <w:rFonts w:ascii="Calibri" w:eastAsia="Calibri" w:hAnsi="Calibri"/>
                            <w:lang w:val="en-US"/>
                          </w:rPr>
                        </w:pPr>
                        <w:r>
                          <w:rPr>
                            <w:rFonts w:ascii="Calibri" w:eastAsia="Calibri" w:hAnsi="Calibri"/>
                            <w:lang w:val="en-US"/>
                          </w:rPr>
                          <w:t>20</w:t>
                        </w:r>
                      </w:p>
                    </w:txbxContent>
                  </v:textbox>
                </v:shape>
                <v:shape id="Text Box 1" o:spid="_x0000_s1039" type="#_x0000_t202" style="position:absolute;left:6276;top:12944;width:4096;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" fillcolor="white [3201]" strokeweight=".5pt">
                  <v:textbox>
                    <w:txbxContent>
                      <w:p w14:paraId="0CBC0964" w14:textId="77777777" w:rsidR="00981FD2" w:rsidRDefault="00981FD2" w:rsidP="00981FD2">
                        <w:pPr>
                          <w:spacing w:line="256" w:lineRule="auto"/>
                          <w:rPr>
                            <w:rFonts w:ascii="Calibri" w:eastAsia="Calibri" w:hAnsi="Calibri"/>
                            <w:lang w:val="en-US"/>
                          </w:rPr>
                        </w:pPr>
                        <w:r>
                          <w:rPr>
                            <w:rFonts w:ascii="Calibri" w:eastAsia="Calibri" w:hAnsi="Calibri"/>
                            <w:lang w:val="en-US"/>
                          </w:rPr>
                          <w:t>10</w:t>
                        </w:r>
                      </w:p>
                    </w:txbxContent>
                  </v:textbox>
                </v:shape>
                <v:line id="Straight Connector 1861556970" o:spid="_x0000_s1040" style="position:absolute;flip:y;visibility:visible;mso-wrap-style:square" from="16478,7620" to="32099,16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" strokecolor="black [3200]" strokeweight=".5pt">
                  <v:stroke joinstyle="miter"/>
                </v:line>
                <v:shape id="Text Box 1590491616" o:spid="_x0000_s1041" type="#_x0000_t202" style="position:absolute;left:33528;top:6477;width:400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" fillcolor="white [3201]" strokeweight=".5pt">
                  <v:textbox>
                    <w:txbxContent>
                      <w:p w14:paraId="1C6D72A0" w14:textId="77777777" w:rsidR="00981FD2" w:rsidRPr="005605F6" w:rsidRDefault="00981FD2" w:rsidP="00981FD2">
                        <w:pPr>
                          <w:rPr>
                            <w:lang w:val="en-US"/>
                          </w:rPr>
                        </w:pPr>
                        <w:r>
                          <w:rPr>
                            <w:lang w:val="en-US"/>
                          </w:rPr>
                          <w:t>MC</w:t>
                        </w:r>
                      </w:p>
                    </w:txbxContent>
                  </v:textbox>
                </v:shape>
                <v:shape id="Text Box 17842539" o:spid="_x0000_s1042" type="#_x0000_t202" style="position:absolute;left:36290;top:15906;width:352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" fillcolor="white [3201]" strokeweight=".5pt">
                  <v:textbox>
                    <w:txbxContent>
                      <w:p w14:paraId="1B1708C0" w14:textId="77777777" w:rsidR="00981FD2" w:rsidRPr="005605F6" w:rsidRDefault="00981FD2" w:rsidP="00981FD2">
                        <w:pPr>
                          <w:rPr>
                            <w:lang w:val="en-US"/>
                          </w:rPr>
                        </w:pPr>
                        <w:r>
                          <w:rPr>
                            <w:lang w:val="en-US"/>
                          </w:rPr>
                          <w:t>AR</w:t>
                        </w:r>
                      </w:p>
                    </w:txbxContent>
                  </v:textbox>
                </v:shape>
                <v:shape id="Text Box 281689243" o:spid="_x0000_s1043" type="#_x0000_t202" style="position:absolute;left:36004;top:26384;width:4667;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" fillcolor="white [3201]" strokeweight=".5pt">
                  <v:textbox>
                    <w:txbxContent>
                      <w:p w14:paraId="62725934" w14:textId="77777777" w:rsidR="00981FD2" w:rsidRPr="005605F6" w:rsidRDefault="00981FD2" w:rsidP="00981FD2">
                        <w:pPr>
                          <w:rPr>
                            <w:lang w:val="en-US"/>
                          </w:rPr>
                        </w:pPr>
                        <w:r>
                          <w:rPr>
                            <w:lang w:val="en-US"/>
                          </w:rPr>
                          <w:t>MR</w:t>
                        </w:r>
                      </w:p>
                    </w:txbxContent>
                  </v:textbox>
                </v:shape>
                <v:shape id="Text Box 1173069382" o:spid="_x0000_s1044" type="#_x0000_t202" style="position:absolute;left:4667;top:2381;width:3238;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" fillcolor="white [3201]" strokeweight=".5pt">
                  <v:textbox>
                    <w:txbxContent>
                      <w:p w14:paraId="205ACE29" w14:textId="77777777" w:rsidR="00981FD2" w:rsidRPr="005605F6" w:rsidRDefault="00981FD2" w:rsidP="00981FD2">
                        <w:pPr>
                          <w:rPr>
                            <w:lang w:val="en-US"/>
                          </w:rPr>
                        </w:pPr>
                        <w:r>
                          <w:rPr>
                            <w:lang w:val="en-US"/>
                          </w:rPr>
                          <w:t>P</w:t>
                        </w:r>
                      </w:p>
                    </w:txbxContent>
                  </v:textbox>
                </v:shape>
                <v:shape id="Text Box 1736600508" o:spid="_x0000_s1045" type="#_x0000_t202" style="position:absolute;left:41624;top:22479;width:314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" fillcolor="white [3201]" strokeweight=".5pt">
                  <v:textbox>
                    <w:txbxContent>
                      <w:p w14:paraId="61FD71D1" w14:textId="77777777" w:rsidR="00981FD2" w:rsidRPr="005605F6" w:rsidRDefault="00981FD2" w:rsidP="00981FD2">
                        <w:pPr>
                          <w:rPr>
                            <w:lang w:val="en-US"/>
                          </w:rPr>
                        </w:pPr>
                        <w:r>
                          <w:rPr>
                            <w:lang w:val="en-US"/>
                          </w:rPr>
                          <w:t>Q</w:t>
                        </w:r>
                      </w:p>
                    </w:txbxContent>
                  </v:textbox>
                </v:shape>
                <w10:anchorlock/>
              </v:group>
            </w:pict>
          </mc:Fallback>
        </mc:AlternateContent>
      </w:r>
    </w:p>
    <w:p w14:paraId="2BA4A579" w14:textId="77777777" w:rsidR="00981FD2" w:rsidRPr="002C7F6F" w:rsidRDefault="00981FD2" w:rsidP="00981FD2">
      <w:pPr>
        <w:jc w:val="both"/>
        <w:rPr>
          <w:rFonts w:ascii="Times New Roman" w:hAnsi="Times New Roman" w:cs="Times New Roman"/>
          <w:b/>
          <w:bCs/>
          <w:sz w:val="24"/>
          <w:szCs w:val="24"/>
        </w:rPr>
      </w:pPr>
      <w:r w:rsidRPr="002C7F6F">
        <w:rPr>
          <w:rFonts w:ascii="Times New Roman" w:hAnsi="Times New Roman" w:cs="Times New Roman"/>
          <w:b/>
          <w:bCs/>
          <w:sz w:val="24"/>
          <w:szCs w:val="24"/>
        </w:rPr>
        <w:t>QUESTION TWO</w:t>
      </w:r>
    </w:p>
    <w:p w14:paraId="5AF7B850"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The long run equilibrium of a competitive firm is achieved by setting price=minimum (average variable cost). True/False/Uncertain</w:t>
      </w:r>
    </w:p>
    <w:p w14:paraId="4071050C" w14:textId="77777777" w:rsidR="00981FD2" w:rsidRDefault="00981FD2" w:rsidP="00981FD2">
      <w:pPr>
        <w:jc w:val="both"/>
        <w:rPr>
          <w:rFonts w:ascii="Times New Roman" w:hAnsi="Times New Roman" w:cs="Times New Roman"/>
          <w:b/>
          <w:bCs/>
          <w:sz w:val="24"/>
          <w:szCs w:val="24"/>
        </w:rPr>
      </w:pPr>
    </w:p>
    <w:p w14:paraId="6075D154" w14:textId="77777777" w:rsidR="00981FD2" w:rsidRDefault="00981FD2" w:rsidP="00981FD2">
      <w:pPr>
        <w:jc w:val="both"/>
        <w:rPr>
          <w:rFonts w:ascii="Times New Roman" w:hAnsi="Times New Roman" w:cs="Times New Roman"/>
          <w:b/>
          <w:bCs/>
          <w:sz w:val="24"/>
          <w:szCs w:val="24"/>
        </w:rPr>
      </w:pPr>
    </w:p>
    <w:p w14:paraId="61531764" w14:textId="77777777" w:rsidR="00981FD2" w:rsidRDefault="00981FD2" w:rsidP="00981FD2">
      <w:pPr>
        <w:jc w:val="both"/>
        <w:rPr>
          <w:rFonts w:ascii="Times New Roman" w:hAnsi="Times New Roman" w:cs="Times New Roman"/>
          <w:b/>
          <w:bCs/>
          <w:sz w:val="24"/>
          <w:szCs w:val="24"/>
        </w:rPr>
      </w:pPr>
    </w:p>
    <w:p w14:paraId="05568051" w14:textId="77777777" w:rsidR="00981FD2" w:rsidRDefault="00981FD2" w:rsidP="00981FD2">
      <w:pPr>
        <w:jc w:val="both"/>
        <w:rPr>
          <w:rFonts w:ascii="Times New Roman" w:hAnsi="Times New Roman" w:cs="Times New Roman"/>
          <w:b/>
          <w:bCs/>
          <w:sz w:val="24"/>
          <w:szCs w:val="24"/>
        </w:rPr>
      </w:pPr>
    </w:p>
    <w:p w14:paraId="7B8022E2" w14:textId="4BB54CF7" w:rsidR="00981FD2" w:rsidRPr="002C7F6F" w:rsidRDefault="00981FD2" w:rsidP="00981FD2">
      <w:pPr>
        <w:jc w:val="both"/>
        <w:rPr>
          <w:rFonts w:ascii="Times New Roman" w:hAnsi="Times New Roman" w:cs="Times New Roman"/>
          <w:b/>
          <w:bCs/>
          <w:sz w:val="24"/>
          <w:szCs w:val="24"/>
        </w:rPr>
      </w:pPr>
      <w:r w:rsidRPr="002C7F6F">
        <w:rPr>
          <w:rFonts w:ascii="Times New Roman" w:hAnsi="Times New Roman" w:cs="Times New Roman"/>
          <w:b/>
          <w:bCs/>
          <w:sz w:val="24"/>
          <w:szCs w:val="24"/>
        </w:rPr>
        <w:lastRenderedPageBreak/>
        <w:t>QUESTION THREE</w:t>
      </w:r>
    </w:p>
    <w:p w14:paraId="203EE76D"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Yi has $450 and buys two commodities, X and Y. Price and utility information of these two goods are given in the following table. Given that total utility derived from consuming good Y (2000) is higher than total utility derived from good X (800), Yi should buy more Y and less X. True/False/Uncertain.</w:t>
      </w:r>
      <w:bookmarkStart w:id="1" w:name="_Hlk1250304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03"/>
        <w:gridCol w:w="1803"/>
        <w:gridCol w:w="1804"/>
      </w:tblGrid>
      <w:tr w:rsidR="00981FD2" w:rsidRPr="00981FD2" w14:paraId="4BD3CD1D" w14:textId="77777777" w:rsidTr="00E77F50">
        <w:tc>
          <w:tcPr>
            <w:tcW w:w="1803" w:type="dxa"/>
            <w:shd w:val="clear" w:color="auto" w:fill="auto"/>
          </w:tcPr>
          <w:p w14:paraId="2840F6EC"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Good</w:t>
            </w:r>
          </w:p>
        </w:tc>
        <w:tc>
          <w:tcPr>
            <w:tcW w:w="1803" w:type="dxa"/>
            <w:shd w:val="clear" w:color="auto" w:fill="auto"/>
          </w:tcPr>
          <w:p w14:paraId="5F4D89A9"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Price per unit ($)</w:t>
            </w:r>
          </w:p>
        </w:tc>
        <w:tc>
          <w:tcPr>
            <w:tcW w:w="1803" w:type="dxa"/>
            <w:shd w:val="clear" w:color="auto" w:fill="auto"/>
          </w:tcPr>
          <w:p w14:paraId="3CA6EEA3"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Total purchased</w:t>
            </w:r>
          </w:p>
        </w:tc>
        <w:tc>
          <w:tcPr>
            <w:tcW w:w="1803" w:type="dxa"/>
            <w:shd w:val="clear" w:color="auto" w:fill="auto"/>
          </w:tcPr>
          <w:p w14:paraId="6B1DBFAD"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Total utility</w:t>
            </w:r>
          </w:p>
        </w:tc>
        <w:tc>
          <w:tcPr>
            <w:tcW w:w="1804" w:type="dxa"/>
            <w:shd w:val="clear" w:color="auto" w:fill="auto"/>
          </w:tcPr>
          <w:p w14:paraId="6F4F2F3B"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Marginal Utility</w:t>
            </w:r>
          </w:p>
        </w:tc>
      </w:tr>
      <w:tr w:rsidR="00981FD2" w:rsidRPr="00981FD2" w14:paraId="674EE836" w14:textId="77777777" w:rsidTr="00E77F50">
        <w:tc>
          <w:tcPr>
            <w:tcW w:w="1803" w:type="dxa"/>
            <w:shd w:val="clear" w:color="auto" w:fill="auto"/>
          </w:tcPr>
          <w:p w14:paraId="1770B3EB"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X</w:t>
            </w:r>
          </w:p>
        </w:tc>
        <w:tc>
          <w:tcPr>
            <w:tcW w:w="1803" w:type="dxa"/>
            <w:shd w:val="clear" w:color="auto" w:fill="auto"/>
          </w:tcPr>
          <w:p w14:paraId="59B304CD"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45</w:t>
            </w:r>
          </w:p>
        </w:tc>
        <w:tc>
          <w:tcPr>
            <w:tcW w:w="1803" w:type="dxa"/>
            <w:shd w:val="clear" w:color="auto" w:fill="auto"/>
          </w:tcPr>
          <w:p w14:paraId="43CC22C9"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6</w:t>
            </w:r>
          </w:p>
        </w:tc>
        <w:tc>
          <w:tcPr>
            <w:tcW w:w="1803" w:type="dxa"/>
            <w:shd w:val="clear" w:color="auto" w:fill="auto"/>
          </w:tcPr>
          <w:p w14:paraId="095F4B98"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800</w:t>
            </w:r>
          </w:p>
        </w:tc>
        <w:tc>
          <w:tcPr>
            <w:tcW w:w="1804" w:type="dxa"/>
            <w:shd w:val="clear" w:color="auto" w:fill="auto"/>
          </w:tcPr>
          <w:p w14:paraId="27E3C024"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90</w:t>
            </w:r>
          </w:p>
        </w:tc>
      </w:tr>
      <w:tr w:rsidR="00981FD2" w:rsidRPr="00981FD2" w14:paraId="78306E64" w14:textId="77777777" w:rsidTr="00E77F50">
        <w:tc>
          <w:tcPr>
            <w:tcW w:w="1803" w:type="dxa"/>
            <w:shd w:val="clear" w:color="auto" w:fill="auto"/>
          </w:tcPr>
          <w:p w14:paraId="592F563A"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Y</w:t>
            </w:r>
          </w:p>
        </w:tc>
        <w:tc>
          <w:tcPr>
            <w:tcW w:w="1803" w:type="dxa"/>
            <w:shd w:val="clear" w:color="auto" w:fill="auto"/>
          </w:tcPr>
          <w:p w14:paraId="080BDD85"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20</w:t>
            </w:r>
          </w:p>
        </w:tc>
        <w:tc>
          <w:tcPr>
            <w:tcW w:w="1803" w:type="dxa"/>
            <w:shd w:val="clear" w:color="auto" w:fill="auto"/>
          </w:tcPr>
          <w:p w14:paraId="4A3DE0C0"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9</w:t>
            </w:r>
          </w:p>
        </w:tc>
        <w:tc>
          <w:tcPr>
            <w:tcW w:w="1803" w:type="dxa"/>
            <w:shd w:val="clear" w:color="auto" w:fill="auto"/>
          </w:tcPr>
          <w:p w14:paraId="42E410BF"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2000</w:t>
            </w:r>
          </w:p>
        </w:tc>
        <w:tc>
          <w:tcPr>
            <w:tcW w:w="1804" w:type="dxa"/>
            <w:shd w:val="clear" w:color="auto" w:fill="auto"/>
          </w:tcPr>
          <w:p w14:paraId="426357E9" w14:textId="77777777" w:rsidR="00981FD2" w:rsidRPr="00981FD2" w:rsidRDefault="00981FD2" w:rsidP="00981FD2">
            <w:pPr>
              <w:spacing w:line="360" w:lineRule="auto"/>
              <w:rPr>
                <w:rFonts w:ascii="Times New Roman" w:hAnsi="Times New Roman" w:cs="Times New Roman"/>
                <w:sz w:val="24"/>
                <w:szCs w:val="24"/>
              </w:rPr>
            </w:pPr>
            <w:r w:rsidRPr="00981FD2">
              <w:rPr>
                <w:rFonts w:ascii="Times New Roman" w:hAnsi="Times New Roman" w:cs="Times New Roman"/>
                <w:sz w:val="24"/>
                <w:szCs w:val="24"/>
              </w:rPr>
              <w:t>30</w:t>
            </w:r>
          </w:p>
        </w:tc>
      </w:tr>
    </w:tbl>
    <w:p w14:paraId="7507EFFB" w14:textId="77777777" w:rsidR="00981FD2" w:rsidRPr="0023343D" w:rsidRDefault="00981FD2" w:rsidP="00981FD2">
      <w:pPr>
        <w:rPr>
          <w:rFonts w:eastAsia="Calibri"/>
          <w:szCs w:val="24"/>
        </w:rPr>
      </w:pPr>
    </w:p>
    <w:bookmarkEnd w:id="1"/>
    <w:p w14:paraId="117401E0" w14:textId="77777777" w:rsidR="00981FD2" w:rsidRPr="00E7530E" w:rsidRDefault="00981FD2" w:rsidP="00981FD2">
      <w:pPr>
        <w:spacing w:line="360" w:lineRule="auto"/>
        <w:jc w:val="both"/>
        <w:rPr>
          <w:rFonts w:ascii="Times New Roman" w:hAnsi="Times New Roman" w:cs="Times New Roman"/>
          <w:b/>
          <w:bCs/>
          <w:sz w:val="24"/>
          <w:szCs w:val="24"/>
        </w:rPr>
      </w:pPr>
      <w:r w:rsidRPr="00E7530E">
        <w:rPr>
          <w:rFonts w:ascii="Times New Roman" w:hAnsi="Times New Roman" w:cs="Times New Roman"/>
          <w:b/>
          <w:bCs/>
          <w:sz w:val="24"/>
          <w:szCs w:val="24"/>
        </w:rPr>
        <w:t>QUESTION FOUR</w:t>
      </w:r>
    </w:p>
    <w:p w14:paraId="632A8E4B" w14:textId="312A04AB" w:rsidR="00981FD2" w:rsidRPr="00981FD2" w:rsidRDefault="00981FD2" w:rsidP="00981FD2">
      <w:pPr>
        <w:spacing w:line="360" w:lineRule="auto"/>
        <w:jc w:val="both"/>
        <w:rPr>
          <w:rFonts w:ascii="Times New Roman" w:hAnsi="Times New Roman" w:cs="Times New Roman"/>
          <w:sz w:val="24"/>
          <w:szCs w:val="24"/>
        </w:rPr>
      </w:pPr>
      <w:r w:rsidRPr="00981FD2">
        <w:rPr>
          <w:rFonts w:ascii="Times New Roman" w:hAnsi="Times New Roman" w:cs="Times New Roman"/>
          <w:sz w:val="24"/>
          <w:szCs w:val="24"/>
        </w:rPr>
        <w:t>Assume demand for a good is given by P=40-0.3X, where X is the number of units of the good produced. The marginal private cost of producing the good is constant and equal to 10. Production of the good is associated with an external cost and hence marginal social cost of production is MSC=10+0.1X. If we impose a tax of 7.5 on the producer social optimum will be achieved. True/False/Uncertain. Explain.</w:t>
      </w:r>
    </w:p>
    <w:p w14:paraId="4287D37D" w14:textId="77777777" w:rsidR="00981FD2" w:rsidRDefault="00981FD2" w:rsidP="00981FD2">
      <w:pPr>
        <w:spacing w:line="360" w:lineRule="auto"/>
        <w:jc w:val="both"/>
        <w:rPr>
          <w:rFonts w:ascii="Times New Roman" w:hAnsi="Times New Roman" w:cs="Times New Roman"/>
          <w:b/>
          <w:bCs/>
          <w:sz w:val="24"/>
          <w:szCs w:val="24"/>
        </w:rPr>
      </w:pPr>
    </w:p>
    <w:p w14:paraId="20EF9B0D" w14:textId="58673733" w:rsidR="00981FD2" w:rsidRPr="00E7530E" w:rsidRDefault="00981FD2" w:rsidP="00981FD2">
      <w:pPr>
        <w:jc w:val="both"/>
        <w:rPr>
          <w:rFonts w:ascii="Times New Roman" w:hAnsi="Times New Roman" w:cs="Times New Roman"/>
          <w:b/>
          <w:bCs/>
          <w:sz w:val="24"/>
          <w:szCs w:val="24"/>
        </w:rPr>
      </w:pPr>
      <w:r w:rsidRPr="00E7530E">
        <w:rPr>
          <w:rFonts w:ascii="Times New Roman" w:hAnsi="Times New Roman" w:cs="Times New Roman"/>
          <w:b/>
          <w:bCs/>
          <w:sz w:val="24"/>
          <w:szCs w:val="24"/>
        </w:rPr>
        <w:t xml:space="preserve">QUESTION </w:t>
      </w:r>
      <w:r>
        <w:rPr>
          <w:rFonts w:ascii="Times New Roman" w:hAnsi="Times New Roman" w:cs="Times New Roman"/>
          <w:b/>
          <w:bCs/>
          <w:sz w:val="24"/>
          <w:szCs w:val="24"/>
        </w:rPr>
        <w:t>FIVE</w:t>
      </w:r>
    </w:p>
    <w:p w14:paraId="231C05AF" w14:textId="77777777" w:rsidR="00981FD2" w:rsidRPr="00E7530E" w:rsidRDefault="00981FD2" w:rsidP="00981FD2">
      <w:pPr>
        <w:pStyle w:val="ListParagraph"/>
        <w:numPr>
          <w:ilvl w:val="0"/>
          <w:numId w:val="7"/>
        </w:numPr>
        <w:spacing w:line="360" w:lineRule="auto"/>
        <w:jc w:val="both"/>
        <w:rPr>
          <w:rFonts w:ascii="Times New Roman" w:hAnsi="Times New Roman" w:cs="Times New Roman"/>
          <w:sz w:val="24"/>
          <w:szCs w:val="24"/>
        </w:rPr>
      </w:pPr>
      <w:r w:rsidRPr="00E7530E">
        <w:rPr>
          <w:rFonts w:ascii="Times New Roman" w:hAnsi="Times New Roman" w:cs="Times New Roman"/>
          <w:sz w:val="24"/>
          <w:szCs w:val="24"/>
        </w:rPr>
        <w:t>Explain how a pure monopolist determines price and quantity. Make sure you use a diagram to show this.</w:t>
      </w:r>
    </w:p>
    <w:p w14:paraId="0512DAC0" w14:textId="77777777" w:rsidR="00981FD2" w:rsidRPr="00E7530E" w:rsidRDefault="00981FD2" w:rsidP="00981FD2">
      <w:pPr>
        <w:pStyle w:val="ListParagraph"/>
        <w:numPr>
          <w:ilvl w:val="0"/>
          <w:numId w:val="7"/>
        </w:numPr>
        <w:spacing w:line="360" w:lineRule="auto"/>
        <w:jc w:val="both"/>
        <w:rPr>
          <w:rFonts w:ascii="Times New Roman" w:hAnsi="Times New Roman" w:cs="Times New Roman"/>
          <w:sz w:val="24"/>
          <w:szCs w:val="24"/>
        </w:rPr>
      </w:pPr>
      <w:r w:rsidRPr="00E7530E">
        <w:rPr>
          <w:rFonts w:ascii="Times New Roman" w:hAnsi="Times New Roman" w:cs="Times New Roman"/>
          <w:sz w:val="24"/>
          <w:szCs w:val="24"/>
        </w:rPr>
        <w:t>Show the relationship between price and elasticity of demand in this case and discuss why the monopolist will not produce on the inelastic part of the demand curve.</w:t>
      </w:r>
    </w:p>
    <w:p w14:paraId="3F5EB8DD" w14:textId="77777777" w:rsidR="00981FD2" w:rsidRPr="00E7530E" w:rsidRDefault="00981FD2" w:rsidP="00981FD2">
      <w:pPr>
        <w:pStyle w:val="ListParagraph"/>
        <w:numPr>
          <w:ilvl w:val="0"/>
          <w:numId w:val="7"/>
        </w:numPr>
        <w:spacing w:line="360" w:lineRule="auto"/>
        <w:jc w:val="both"/>
        <w:rPr>
          <w:rFonts w:ascii="Times New Roman" w:hAnsi="Times New Roman" w:cs="Times New Roman"/>
          <w:sz w:val="24"/>
          <w:szCs w:val="24"/>
        </w:rPr>
      </w:pPr>
      <w:r w:rsidRPr="00E7530E">
        <w:rPr>
          <w:rFonts w:ascii="Times New Roman" w:hAnsi="Times New Roman" w:cs="Times New Roman"/>
          <w:sz w:val="24"/>
          <w:szCs w:val="24"/>
        </w:rPr>
        <w:t>Consider a monopolist with the demand curve Q=240-0.25P and total cost of TC=50Q-0.5Q2.  Find the equilibrium price and quantity of this monopolist.</w:t>
      </w:r>
    </w:p>
    <w:p w14:paraId="2FE6CA35" w14:textId="77777777" w:rsidR="00981FD2" w:rsidRDefault="00981FD2" w:rsidP="00981FD2">
      <w:pPr>
        <w:pStyle w:val="ListParagraph"/>
        <w:numPr>
          <w:ilvl w:val="0"/>
          <w:numId w:val="7"/>
        </w:numPr>
        <w:spacing w:line="360" w:lineRule="auto"/>
        <w:jc w:val="both"/>
        <w:rPr>
          <w:rFonts w:ascii="Times New Roman" w:hAnsi="Times New Roman" w:cs="Times New Roman"/>
          <w:sz w:val="24"/>
          <w:szCs w:val="24"/>
        </w:rPr>
      </w:pPr>
      <w:r w:rsidRPr="00E7530E">
        <w:rPr>
          <w:rFonts w:ascii="Times New Roman" w:hAnsi="Times New Roman" w:cs="Times New Roman"/>
          <w:sz w:val="24"/>
          <w:szCs w:val="24"/>
        </w:rPr>
        <w:t>Suggest a simple method of measuring the power of this monopolist.</w:t>
      </w:r>
    </w:p>
    <w:p w14:paraId="43E81783" w14:textId="77777777" w:rsidR="00981FD2" w:rsidRDefault="00981FD2" w:rsidP="00981FD2">
      <w:pPr>
        <w:spacing w:line="360" w:lineRule="auto"/>
        <w:jc w:val="both"/>
        <w:rPr>
          <w:rFonts w:ascii="Times New Roman" w:hAnsi="Times New Roman" w:cs="Times New Roman"/>
          <w:sz w:val="24"/>
          <w:szCs w:val="24"/>
        </w:rPr>
      </w:pPr>
    </w:p>
    <w:p w14:paraId="12494BDA" w14:textId="77777777" w:rsidR="00981FD2" w:rsidRPr="005B1D33" w:rsidRDefault="00981FD2" w:rsidP="00981FD2">
      <w:pPr>
        <w:spacing w:line="360" w:lineRule="auto"/>
        <w:rPr>
          <w:rFonts w:ascii="Times New Roman" w:hAnsi="Times New Roman" w:cs="Times New Roman"/>
          <w:b/>
          <w:bCs/>
          <w:sz w:val="24"/>
          <w:szCs w:val="24"/>
        </w:rPr>
      </w:pPr>
    </w:p>
    <w:sectPr w:rsidR="00981FD2" w:rsidRPr="005B1D3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9A3B7" w14:textId="77777777" w:rsidR="00931B4A" w:rsidRDefault="00931B4A" w:rsidP="00CA4992">
      <w:pPr>
        <w:spacing w:after="0" w:line="240" w:lineRule="auto"/>
      </w:pPr>
      <w:r>
        <w:separator/>
      </w:r>
    </w:p>
  </w:endnote>
  <w:endnote w:type="continuationSeparator" w:id="0">
    <w:p w14:paraId="5BAF0F44" w14:textId="77777777" w:rsidR="00931B4A" w:rsidRDefault="00931B4A"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BD979D" w14:textId="77777777" w:rsidR="00931B4A" w:rsidRDefault="00931B4A" w:rsidP="00CA4992">
      <w:pPr>
        <w:spacing w:after="0" w:line="240" w:lineRule="auto"/>
      </w:pPr>
      <w:r>
        <w:separator/>
      </w:r>
    </w:p>
  </w:footnote>
  <w:footnote w:type="continuationSeparator" w:id="0">
    <w:p w14:paraId="0EEABE56" w14:textId="77777777" w:rsidR="00931B4A" w:rsidRDefault="00931B4A"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4D66B14"/>
    <w:multiLevelType w:val="hybridMultilevel"/>
    <w:tmpl w:val="730E5F08"/>
    <w:lvl w:ilvl="0" w:tplc="2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3"/>
  </w:num>
  <w:num w:numId="2" w16cid:durableId="236285228">
    <w:abstractNumId w:val="5"/>
  </w:num>
  <w:num w:numId="3" w16cid:durableId="1577982300">
    <w:abstractNumId w:val="0"/>
  </w:num>
  <w:num w:numId="4" w16cid:durableId="760568038">
    <w:abstractNumId w:val="2"/>
  </w:num>
  <w:num w:numId="5" w16cid:durableId="78330060">
    <w:abstractNumId w:val="4"/>
  </w:num>
  <w:num w:numId="6" w16cid:durableId="1311445018">
    <w:abstractNumId w:val="6"/>
  </w:num>
  <w:num w:numId="7" w16cid:durableId="1803501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33076"/>
    <w:rsid w:val="00045F8B"/>
    <w:rsid w:val="0008086D"/>
    <w:rsid w:val="000A645E"/>
    <w:rsid w:val="000A6DA9"/>
    <w:rsid w:val="000B29B7"/>
    <w:rsid w:val="000B2DE6"/>
    <w:rsid w:val="000B68E9"/>
    <w:rsid w:val="000D50A3"/>
    <w:rsid w:val="000D6384"/>
    <w:rsid w:val="000E1D39"/>
    <w:rsid w:val="000E5D71"/>
    <w:rsid w:val="000F0D83"/>
    <w:rsid w:val="00101D46"/>
    <w:rsid w:val="00102F24"/>
    <w:rsid w:val="001043B1"/>
    <w:rsid w:val="001050A7"/>
    <w:rsid w:val="001141FF"/>
    <w:rsid w:val="00124D75"/>
    <w:rsid w:val="001418F9"/>
    <w:rsid w:val="00141B4F"/>
    <w:rsid w:val="00143801"/>
    <w:rsid w:val="00165C80"/>
    <w:rsid w:val="00165FB8"/>
    <w:rsid w:val="0018697C"/>
    <w:rsid w:val="00195B06"/>
    <w:rsid w:val="001C663A"/>
    <w:rsid w:val="001E77C6"/>
    <w:rsid w:val="001E79D5"/>
    <w:rsid w:val="001F0CCB"/>
    <w:rsid w:val="002132B7"/>
    <w:rsid w:val="00217303"/>
    <w:rsid w:val="00223F7F"/>
    <w:rsid w:val="00227D17"/>
    <w:rsid w:val="00230868"/>
    <w:rsid w:val="00242D04"/>
    <w:rsid w:val="00246488"/>
    <w:rsid w:val="002474E4"/>
    <w:rsid w:val="002476DA"/>
    <w:rsid w:val="00253A97"/>
    <w:rsid w:val="00254026"/>
    <w:rsid w:val="00256E24"/>
    <w:rsid w:val="00264E97"/>
    <w:rsid w:val="00265B62"/>
    <w:rsid w:val="0027012E"/>
    <w:rsid w:val="0027182C"/>
    <w:rsid w:val="002954F2"/>
    <w:rsid w:val="002A43A7"/>
    <w:rsid w:val="002A66B6"/>
    <w:rsid w:val="002A7143"/>
    <w:rsid w:val="002C0106"/>
    <w:rsid w:val="002C4695"/>
    <w:rsid w:val="002D79A4"/>
    <w:rsid w:val="002E5F37"/>
    <w:rsid w:val="002E6E9B"/>
    <w:rsid w:val="002E7889"/>
    <w:rsid w:val="002F2C6F"/>
    <w:rsid w:val="002F58F5"/>
    <w:rsid w:val="003156E7"/>
    <w:rsid w:val="00327F52"/>
    <w:rsid w:val="00331644"/>
    <w:rsid w:val="00336644"/>
    <w:rsid w:val="00342D51"/>
    <w:rsid w:val="003549E8"/>
    <w:rsid w:val="00355729"/>
    <w:rsid w:val="0036045E"/>
    <w:rsid w:val="00360638"/>
    <w:rsid w:val="00363648"/>
    <w:rsid w:val="00372378"/>
    <w:rsid w:val="0037489A"/>
    <w:rsid w:val="0038407E"/>
    <w:rsid w:val="00384DA0"/>
    <w:rsid w:val="00385016"/>
    <w:rsid w:val="003938DF"/>
    <w:rsid w:val="003B7377"/>
    <w:rsid w:val="003D5F75"/>
    <w:rsid w:val="003F2757"/>
    <w:rsid w:val="00400444"/>
    <w:rsid w:val="004103D7"/>
    <w:rsid w:val="0042417C"/>
    <w:rsid w:val="00451E6D"/>
    <w:rsid w:val="0045671D"/>
    <w:rsid w:val="00457AC7"/>
    <w:rsid w:val="00471A39"/>
    <w:rsid w:val="004740F3"/>
    <w:rsid w:val="0049006C"/>
    <w:rsid w:val="0049057C"/>
    <w:rsid w:val="00492C67"/>
    <w:rsid w:val="004A1CBE"/>
    <w:rsid w:val="004C2425"/>
    <w:rsid w:val="004C4F84"/>
    <w:rsid w:val="004E0A86"/>
    <w:rsid w:val="004E3C23"/>
    <w:rsid w:val="00501EF9"/>
    <w:rsid w:val="00503A1D"/>
    <w:rsid w:val="00506803"/>
    <w:rsid w:val="005143E4"/>
    <w:rsid w:val="005240BA"/>
    <w:rsid w:val="0052692A"/>
    <w:rsid w:val="00537994"/>
    <w:rsid w:val="00541545"/>
    <w:rsid w:val="00544B6B"/>
    <w:rsid w:val="005510FB"/>
    <w:rsid w:val="005B10AC"/>
    <w:rsid w:val="005B1D33"/>
    <w:rsid w:val="005C233B"/>
    <w:rsid w:val="005D315C"/>
    <w:rsid w:val="005E75AC"/>
    <w:rsid w:val="005F29A7"/>
    <w:rsid w:val="005F2A9F"/>
    <w:rsid w:val="00625D99"/>
    <w:rsid w:val="00683969"/>
    <w:rsid w:val="006B2A07"/>
    <w:rsid w:val="006C67FD"/>
    <w:rsid w:val="006C7BD6"/>
    <w:rsid w:val="006D41DC"/>
    <w:rsid w:val="006D4A9F"/>
    <w:rsid w:val="006E6321"/>
    <w:rsid w:val="006F0E11"/>
    <w:rsid w:val="00703767"/>
    <w:rsid w:val="007158C6"/>
    <w:rsid w:val="007167BB"/>
    <w:rsid w:val="007232F2"/>
    <w:rsid w:val="00731C69"/>
    <w:rsid w:val="007439CA"/>
    <w:rsid w:val="007641B8"/>
    <w:rsid w:val="007671B8"/>
    <w:rsid w:val="0077446B"/>
    <w:rsid w:val="007744CD"/>
    <w:rsid w:val="00793207"/>
    <w:rsid w:val="007A11B9"/>
    <w:rsid w:val="007A6495"/>
    <w:rsid w:val="007B5D48"/>
    <w:rsid w:val="007D25A3"/>
    <w:rsid w:val="007D6F3F"/>
    <w:rsid w:val="007F4B99"/>
    <w:rsid w:val="00811C7F"/>
    <w:rsid w:val="008155C3"/>
    <w:rsid w:val="00815998"/>
    <w:rsid w:val="00826B75"/>
    <w:rsid w:val="008309C3"/>
    <w:rsid w:val="0083393D"/>
    <w:rsid w:val="008363AD"/>
    <w:rsid w:val="008440E5"/>
    <w:rsid w:val="008472D0"/>
    <w:rsid w:val="0084791F"/>
    <w:rsid w:val="00852CE7"/>
    <w:rsid w:val="00885C89"/>
    <w:rsid w:val="008F07A1"/>
    <w:rsid w:val="0091081D"/>
    <w:rsid w:val="0091365B"/>
    <w:rsid w:val="00931B4A"/>
    <w:rsid w:val="00941480"/>
    <w:rsid w:val="00961D40"/>
    <w:rsid w:val="0096293F"/>
    <w:rsid w:val="00976D02"/>
    <w:rsid w:val="00981FD2"/>
    <w:rsid w:val="009A10F6"/>
    <w:rsid w:val="009B24DC"/>
    <w:rsid w:val="009B25F5"/>
    <w:rsid w:val="009B545C"/>
    <w:rsid w:val="009B64B2"/>
    <w:rsid w:val="009E3391"/>
    <w:rsid w:val="009E4A6C"/>
    <w:rsid w:val="009F0C7A"/>
    <w:rsid w:val="009F491E"/>
    <w:rsid w:val="009F74BC"/>
    <w:rsid w:val="00A01438"/>
    <w:rsid w:val="00A10F03"/>
    <w:rsid w:val="00A15A1D"/>
    <w:rsid w:val="00A31D28"/>
    <w:rsid w:val="00A35DAE"/>
    <w:rsid w:val="00A41187"/>
    <w:rsid w:val="00A46F13"/>
    <w:rsid w:val="00A548D5"/>
    <w:rsid w:val="00A570A5"/>
    <w:rsid w:val="00A63953"/>
    <w:rsid w:val="00A66B61"/>
    <w:rsid w:val="00A80C81"/>
    <w:rsid w:val="00A9054E"/>
    <w:rsid w:val="00A955F0"/>
    <w:rsid w:val="00AA06FB"/>
    <w:rsid w:val="00AB447F"/>
    <w:rsid w:val="00AE1541"/>
    <w:rsid w:val="00AE35BB"/>
    <w:rsid w:val="00B00C00"/>
    <w:rsid w:val="00B0753C"/>
    <w:rsid w:val="00B07679"/>
    <w:rsid w:val="00B1237F"/>
    <w:rsid w:val="00B16944"/>
    <w:rsid w:val="00B2026D"/>
    <w:rsid w:val="00B2038C"/>
    <w:rsid w:val="00B22A01"/>
    <w:rsid w:val="00B23060"/>
    <w:rsid w:val="00B25EAA"/>
    <w:rsid w:val="00B30B52"/>
    <w:rsid w:val="00B35238"/>
    <w:rsid w:val="00B42D88"/>
    <w:rsid w:val="00B43419"/>
    <w:rsid w:val="00B843AF"/>
    <w:rsid w:val="00B87DAE"/>
    <w:rsid w:val="00B96138"/>
    <w:rsid w:val="00BA754C"/>
    <w:rsid w:val="00BC6CEC"/>
    <w:rsid w:val="00BC7054"/>
    <w:rsid w:val="00BD1B45"/>
    <w:rsid w:val="00BE2148"/>
    <w:rsid w:val="00BF2296"/>
    <w:rsid w:val="00BF6FD9"/>
    <w:rsid w:val="00C00A5A"/>
    <w:rsid w:val="00C10E3E"/>
    <w:rsid w:val="00C1198A"/>
    <w:rsid w:val="00C12188"/>
    <w:rsid w:val="00C217F7"/>
    <w:rsid w:val="00C441B9"/>
    <w:rsid w:val="00C53915"/>
    <w:rsid w:val="00C66280"/>
    <w:rsid w:val="00C71DF8"/>
    <w:rsid w:val="00C81F4F"/>
    <w:rsid w:val="00C82E9F"/>
    <w:rsid w:val="00C86D5A"/>
    <w:rsid w:val="00C90813"/>
    <w:rsid w:val="00C94081"/>
    <w:rsid w:val="00CA3827"/>
    <w:rsid w:val="00CA4992"/>
    <w:rsid w:val="00CB3300"/>
    <w:rsid w:val="00CC5C95"/>
    <w:rsid w:val="00CD2C1E"/>
    <w:rsid w:val="00CE290B"/>
    <w:rsid w:val="00CE528E"/>
    <w:rsid w:val="00CF67F8"/>
    <w:rsid w:val="00D028B9"/>
    <w:rsid w:val="00D0767D"/>
    <w:rsid w:val="00D17645"/>
    <w:rsid w:val="00D203ED"/>
    <w:rsid w:val="00D33EE2"/>
    <w:rsid w:val="00D504CB"/>
    <w:rsid w:val="00D5398C"/>
    <w:rsid w:val="00D56D47"/>
    <w:rsid w:val="00D61D6A"/>
    <w:rsid w:val="00D621BF"/>
    <w:rsid w:val="00D66786"/>
    <w:rsid w:val="00D754C4"/>
    <w:rsid w:val="00D821DF"/>
    <w:rsid w:val="00D92DE2"/>
    <w:rsid w:val="00D9361E"/>
    <w:rsid w:val="00DA7B20"/>
    <w:rsid w:val="00DB54E6"/>
    <w:rsid w:val="00DE11B7"/>
    <w:rsid w:val="00DE1AA8"/>
    <w:rsid w:val="00DF3AF5"/>
    <w:rsid w:val="00DF48D8"/>
    <w:rsid w:val="00DF6BC2"/>
    <w:rsid w:val="00E021EF"/>
    <w:rsid w:val="00E151E4"/>
    <w:rsid w:val="00E16D65"/>
    <w:rsid w:val="00E1754A"/>
    <w:rsid w:val="00E304B2"/>
    <w:rsid w:val="00E46237"/>
    <w:rsid w:val="00E471DE"/>
    <w:rsid w:val="00E51399"/>
    <w:rsid w:val="00E52EB2"/>
    <w:rsid w:val="00E605D3"/>
    <w:rsid w:val="00E62AE6"/>
    <w:rsid w:val="00E748B3"/>
    <w:rsid w:val="00E7580C"/>
    <w:rsid w:val="00EB11AC"/>
    <w:rsid w:val="00EC2A48"/>
    <w:rsid w:val="00EC498E"/>
    <w:rsid w:val="00EE2010"/>
    <w:rsid w:val="00F05898"/>
    <w:rsid w:val="00F11663"/>
    <w:rsid w:val="00F25220"/>
    <w:rsid w:val="00F2705A"/>
    <w:rsid w:val="00F3020B"/>
    <w:rsid w:val="00F30983"/>
    <w:rsid w:val="00F3548A"/>
    <w:rsid w:val="00F36E72"/>
    <w:rsid w:val="00F4105E"/>
    <w:rsid w:val="00F4590E"/>
    <w:rsid w:val="00F5729D"/>
    <w:rsid w:val="00F60CE8"/>
    <w:rsid w:val="00F62251"/>
    <w:rsid w:val="00F65DA5"/>
    <w:rsid w:val="00F676F4"/>
    <w:rsid w:val="00F804A9"/>
    <w:rsid w:val="00F82835"/>
    <w:rsid w:val="00F858F9"/>
    <w:rsid w:val="00F90EF0"/>
    <w:rsid w:val="00F9181D"/>
    <w:rsid w:val="00FA1CE7"/>
    <w:rsid w:val="00FB1F36"/>
    <w:rsid w:val="00FB492C"/>
    <w:rsid w:val="00FC0318"/>
    <w:rsid w:val="00FD62A8"/>
    <w:rsid w:val="00FD6A48"/>
    <w:rsid w:val="00FD71EB"/>
    <w:rsid w:val="00FE00E7"/>
    <w:rsid w:val="00FE2EA1"/>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45671D"/>
    <w:rPr>
      <w:sz w:val="16"/>
      <w:szCs w:val="16"/>
    </w:rPr>
  </w:style>
  <w:style w:type="paragraph" w:styleId="CommentText">
    <w:name w:val="annotation text"/>
    <w:basedOn w:val="Normal"/>
    <w:link w:val="CommentTextChar"/>
    <w:uiPriority w:val="99"/>
    <w:semiHidden/>
    <w:unhideWhenUsed/>
    <w:rsid w:val="0045671D"/>
    <w:pPr>
      <w:spacing w:line="240" w:lineRule="auto"/>
    </w:pPr>
    <w:rPr>
      <w:sz w:val="20"/>
      <w:szCs w:val="20"/>
    </w:rPr>
  </w:style>
  <w:style w:type="character" w:customStyle="1" w:styleId="CommentTextChar">
    <w:name w:val="Comment Text Char"/>
    <w:basedOn w:val="DefaultParagraphFont"/>
    <w:link w:val="CommentText"/>
    <w:uiPriority w:val="99"/>
    <w:semiHidden/>
    <w:rsid w:val="0045671D"/>
    <w:rPr>
      <w:sz w:val="20"/>
      <w:szCs w:val="20"/>
    </w:rPr>
  </w:style>
  <w:style w:type="paragraph" w:styleId="CommentSubject">
    <w:name w:val="annotation subject"/>
    <w:basedOn w:val="CommentText"/>
    <w:next w:val="CommentText"/>
    <w:link w:val="CommentSubjectChar"/>
    <w:uiPriority w:val="99"/>
    <w:semiHidden/>
    <w:unhideWhenUsed/>
    <w:rsid w:val="0045671D"/>
    <w:rPr>
      <w:b/>
      <w:bCs/>
    </w:rPr>
  </w:style>
  <w:style w:type="character" w:customStyle="1" w:styleId="CommentSubjectChar">
    <w:name w:val="Comment Subject Char"/>
    <w:basedOn w:val="CommentTextChar"/>
    <w:link w:val="CommentSubject"/>
    <w:uiPriority w:val="99"/>
    <w:semiHidden/>
    <w:rsid w:val="004567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3</cp:revision>
  <dcterms:created xsi:type="dcterms:W3CDTF">2024-11-13T16:32:00Z</dcterms:created>
  <dcterms:modified xsi:type="dcterms:W3CDTF">2024-11-13T17:00:00Z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