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F55F" w14:textId="39390732" w:rsidR="000043AB" w:rsidRPr="00CC7675" w:rsidRDefault="000043AB" w:rsidP="00CC7675">
      <w:pPr>
        <w:tabs>
          <w:tab w:val="left" w:pos="0"/>
        </w:tabs>
        <w:spacing w:line="360" w:lineRule="auto"/>
        <w:jc w:val="center"/>
        <w:rPr>
          <w:rFonts w:ascii="Times New Roman" w:hAnsi="Times New Roman" w:cs="Times New Roman"/>
          <w:b/>
          <w:bCs/>
          <w:sz w:val="28"/>
          <w:szCs w:val="28"/>
        </w:rPr>
      </w:pPr>
      <w:r w:rsidRPr="00CC7675">
        <w:rPr>
          <w:rFonts w:ascii="Times New Roman" w:hAnsi="Times New Roman" w:cs="Times New Roman"/>
          <w:b/>
          <w:bCs/>
          <w:sz w:val="28"/>
          <w:szCs w:val="28"/>
        </w:rPr>
        <w:t xml:space="preserve">Disaster Management &amp; </w:t>
      </w:r>
      <w:r w:rsidR="00485862" w:rsidRPr="00CC7675">
        <w:rPr>
          <w:rFonts w:ascii="Times New Roman" w:hAnsi="Times New Roman" w:cs="Times New Roman"/>
          <w:b/>
          <w:bCs/>
          <w:sz w:val="28"/>
          <w:szCs w:val="28"/>
        </w:rPr>
        <w:t>S</w:t>
      </w:r>
      <w:r w:rsidRPr="00CC7675">
        <w:rPr>
          <w:rFonts w:ascii="Times New Roman" w:hAnsi="Times New Roman" w:cs="Times New Roman"/>
          <w:b/>
          <w:bCs/>
          <w:sz w:val="28"/>
          <w:szCs w:val="28"/>
        </w:rPr>
        <w:t>ocial Work</w:t>
      </w:r>
    </w:p>
    <w:p w14:paraId="44656BB0" w14:textId="6E60CF5F" w:rsidR="000043AB" w:rsidRPr="00CC7675" w:rsidRDefault="000043AB" w:rsidP="00CC7675">
      <w:pPr>
        <w:tabs>
          <w:tab w:val="left" w:pos="0"/>
        </w:tabs>
        <w:spacing w:line="360" w:lineRule="auto"/>
        <w:jc w:val="center"/>
        <w:rPr>
          <w:rFonts w:ascii="Times New Roman" w:hAnsi="Times New Roman" w:cs="Times New Roman"/>
          <w:b/>
          <w:bCs/>
          <w:sz w:val="28"/>
          <w:szCs w:val="28"/>
        </w:rPr>
      </w:pPr>
      <w:r w:rsidRPr="00CC7675">
        <w:rPr>
          <w:rFonts w:ascii="Times New Roman" w:hAnsi="Times New Roman" w:cs="Times New Roman"/>
          <w:b/>
          <w:bCs/>
          <w:sz w:val="28"/>
          <w:szCs w:val="28"/>
        </w:rPr>
        <w:t xml:space="preserve">Lecture </w:t>
      </w:r>
      <w:r w:rsidR="0025039D" w:rsidRPr="00CC7675">
        <w:rPr>
          <w:rFonts w:ascii="Times New Roman" w:hAnsi="Times New Roman" w:cs="Times New Roman"/>
          <w:b/>
          <w:bCs/>
          <w:sz w:val="28"/>
          <w:szCs w:val="28"/>
        </w:rPr>
        <w:t>7</w:t>
      </w:r>
    </w:p>
    <w:p w14:paraId="5A075E37" w14:textId="1809F0AB" w:rsidR="00DC59EB" w:rsidRPr="00CC7675" w:rsidRDefault="0025039D" w:rsidP="00CC7675">
      <w:pPr>
        <w:tabs>
          <w:tab w:val="left" w:pos="0"/>
        </w:tabs>
        <w:spacing w:line="360" w:lineRule="auto"/>
        <w:jc w:val="center"/>
        <w:rPr>
          <w:rFonts w:ascii="Times New Roman" w:hAnsi="Times New Roman" w:cs="Times New Roman"/>
          <w:b/>
          <w:bCs/>
          <w:sz w:val="28"/>
          <w:szCs w:val="28"/>
        </w:rPr>
      </w:pPr>
      <w:r w:rsidRPr="00CC7675">
        <w:rPr>
          <w:rFonts w:ascii="Times New Roman" w:hAnsi="Times New Roman" w:cs="Times New Roman"/>
          <w:b/>
          <w:bCs/>
          <w:sz w:val="28"/>
          <w:szCs w:val="28"/>
        </w:rPr>
        <w:t>Post-Disaster</w:t>
      </w:r>
      <w:r w:rsidR="00B44A16" w:rsidRPr="00CC7675">
        <w:rPr>
          <w:rFonts w:ascii="Times New Roman" w:hAnsi="Times New Roman" w:cs="Times New Roman"/>
          <w:b/>
          <w:bCs/>
          <w:sz w:val="28"/>
          <w:szCs w:val="28"/>
        </w:rPr>
        <w:t xml:space="preserve"> </w:t>
      </w:r>
      <w:r w:rsidR="005F4F3E" w:rsidRPr="00CC7675">
        <w:rPr>
          <w:rFonts w:ascii="Times New Roman" w:hAnsi="Times New Roman" w:cs="Times New Roman"/>
          <w:b/>
          <w:bCs/>
          <w:sz w:val="28"/>
          <w:szCs w:val="28"/>
        </w:rPr>
        <w:t>Situation</w:t>
      </w:r>
    </w:p>
    <w:p w14:paraId="57329378" w14:textId="7A9CB888" w:rsidR="000043AB" w:rsidRPr="00CC7675" w:rsidRDefault="000043AB" w:rsidP="00CC7675">
      <w:pPr>
        <w:tabs>
          <w:tab w:val="left" w:pos="0"/>
        </w:tabs>
        <w:spacing w:line="360" w:lineRule="auto"/>
        <w:jc w:val="center"/>
        <w:rPr>
          <w:rFonts w:ascii="Times New Roman" w:hAnsi="Times New Roman" w:cs="Times New Roman"/>
          <w:b/>
          <w:bCs/>
          <w:sz w:val="28"/>
          <w:szCs w:val="28"/>
        </w:rPr>
      </w:pPr>
      <w:r w:rsidRPr="00CC7675">
        <w:rPr>
          <w:rFonts w:ascii="Times New Roman" w:hAnsi="Times New Roman" w:cs="Times New Roman"/>
          <w:b/>
          <w:bCs/>
          <w:sz w:val="28"/>
          <w:szCs w:val="28"/>
        </w:rPr>
        <w:t>Lecturer: Victor J B Rana</w:t>
      </w:r>
    </w:p>
    <w:p w14:paraId="64D3C798" w14:textId="77777777" w:rsidR="001B38CC" w:rsidRPr="00CC7675" w:rsidRDefault="001B38CC" w:rsidP="00CC7675">
      <w:pPr>
        <w:tabs>
          <w:tab w:val="left" w:pos="0"/>
        </w:tabs>
        <w:spacing w:before="240" w:after="240" w:line="360" w:lineRule="auto"/>
        <w:jc w:val="both"/>
        <w:rPr>
          <w:rFonts w:ascii="Times New Roman" w:hAnsi="Times New Roman" w:cs="Times New Roman"/>
          <w:b/>
          <w:bCs/>
          <w:sz w:val="24"/>
          <w:szCs w:val="24"/>
        </w:rPr>
      </w:pPr>
      <w:r w:rsidRPr="00CC7675">
        <w:rPr>
          <w:rFonts w:ascii="Times New Roman" w:hAnsi="Times New Roman" w:cs="Times New Roman"/>
          <w:b/>
          <w:bCs/>
          <w:sz w:val="24"/>
          <w:szCs w:val="24"/>
        </w:rPr>
        <w:t>Introduction</w:t>
      </w:r>
    </w:p>
    <w:p w14:paraId="2B9CF38D" w14:textId="005F26FB"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Recovery is the process by which communities and the nation assisted in returning to their proper level of functioning following a disaster. The recovery process can be very protracted, possibly taking 5–10 years or even more. Recovery is usually taken as including other aspects such as restoration and reconstruction.</w:t>
      </w:r>
    </w:p>
    <w:p w14:paraId="6C0354B7" w14:textId="7607B56E"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An important factor in this transition process is the actual transfer of authority. The transfer is, in fact, one which perforce takes place between two dissimilar processes; one (response) depends on urgency and short-term expediency, while the other (recovery) has to be of a more general, considered, and long-term nature</w:t>
      </w:r>
    </w:p>
    <w:p w14:paraId="669F30D7" w14:textId="063F13E3"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In sum, therefore, when responsibility is transferred from response to recovery agencies, the latter are not only working within a blurred period; they may also face carryover problems from response and, moreover, be forced to cope with such problems with restricted capability. Further factor in recovery is the need to deal satisfactorily with response activities which continue, or have to be projected, beyond the end of the emergency response period (e.g., continued welfare programs). From an overall recovery viewpoint, these continuation activities need to be expeditiously dealt with.</w:t>
      </w:r>
    </w:p>
    <w:p w14:paraId="0421A58A" w14:textId="77777777" w:rsidR="001B38CC" w:rsidRPr="00CC7675" w:rsidRDefault="001B38CC" w:rsidP="00CC7675">
      <w:pPr>
        <w:tabs>
          <w:tab w:val="left" w:pos="0"/>
        </w:tabs>
        <w:spacing w:before="240" w:after="240" w:line="360" w:lineRule="auto"/>
        <w:jc w:val="both"/>
        <w:rPr>
          <w:rFonts w:ascii="Times New Roman" w:hAnsi="Times New Roman" w:cs="Times New Roman"/>
          <w:b/>
          <w:bCs/>
          <w:sz w:val="24"/>
          <w:szCs w:val="24"/>
        </w:rPr>
      </w:pPr>
      <w:r w:rsidRPr="00CC7675">
        <w:rPr>
          <w:rFonts w:ascii="Times New Roman" w:hAnsi="Times New Roman" w:cs="Times New Roman"/>
          <w:b/>
          <w:bCs/>
          <w:sz w:val="24"/>
          <w:szCs w:val="24"/>
        </w:rPr>
        <w:t>Topic Objectives</w:t>
      </w:r>
    </w:p>
    <w:p w14:paraId="19D85529" w14:textId="6751EDD4"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Develop an understanding of the basic concepts of the recovery process.</w:t>
      </w:r>
    </w:p>
    <w:p w14:paraId="1B47B7F3" w14:textId="361B8D75"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Understand the process of linkage between recovery &amp; longer-term rehabilitation</w:t>
      </w:r>
    </w:p>
    <w:p w14:paraId="2968A5A4" w14:textId="436AA10C"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Think on how risk management &amp; mitigation can be incorporated in the recovery &amp; rehabilitation process</w:t>
      </w:r>
    </w:p>
    <w:p w14:paraId="5AB7C09B" w14:textId="57FE3D98"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Understanding of the Post Disaster Needs Assessment (PDNA) for recovery &amp; rehabilitation.</w:t>
      </w:r>
    </w:p>
    <w:p w14:paraId="66091E9A" w14:textId="0E43D10E" w:rsidR="001B38CC" w:rsidRPr="00CC7675" w:rsidRDefault="001B38CC" w:rsidP="00CC7675">
      <w:pPr>
        <w:tabs>
          <w:tab w:val="left" w:pos="0"/>
        </w:tabs>
        <w:spacing w:before="240" w:after="240" w:line="360" w:lineRule="auto"/>
        <w:jc w:val="both"/>
        <w:rPr>
          <w:rFonts w:ascii="Times New Roman" w:hAnsi="Times New Roman" w:cs="Times New Roman"/>
          <w:b/>
          <w:bCs/>
          <w:sz w:val="24"/>
          <w:szCs w:val="24"/>
        </w:rPr>
      </w:pPr>
      <w:r w:rsidRPr="00CC7675">
        <w:rPr>
          <w:rFonts w:ascii="Times New Roman" w:hAnsi="Times New Roman" w:cs="Times New Roman"/>
          <w:b/>
          <w:bCs/>
          <w:sz w:val="24"/>
          <w:szCs w:val="24"/>
        </w:rPr>
        <w:lastRenderedPageBreak/>
        <w:t>Question for Discussion</w:t>
      </w:r>
    </w:p>
    <w:p w14:paraId="06E7E240" w14:textId="0C71CE7A"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What are the major impediments of the recovery process &amp; how does it transition from the response phase?</w:t>
      </w:r>
    </w:p>
    <w:p w14:paraId="08DF5EBC" w14:textId="0484899D"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What is the process of the recovery &amp; rehabilitation?</w:t>
      </w:r>
    </w:p>
    <w:p w14:paraId="38B0FAC9" w14:textId="7891CFCE" w:rsidR="00D066E5"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How can risk reduction &amp; mitigation be incorporated in the recovery &amp; rehabilitation process?</w:t>
      </w:r>
    </w:p>
    <w:p w14:paraId="0D5CDDAA" w14:textId="02E224F8" w:rsidR="001B38CC" w:rsidRPr="00CC7675" w:rsidRDefault="001B38CC" w:rsidP="00CC7675">
      <w:pPr>
        <w:tabs>
          <w:tab w:val="left" w:pos="0"/>
        </w:tabs>
        <w:spacing w:before="240" w:after="240" w:line="360" w:lineRule="auto"/>
        <w:jc w:val="both"/>
        <w:rPr>
          <w:rFonts w:ascii="Times New Roman" w:hAnsi="Times New Roman" w:cs="Times New Roman"/>
          <w:sz w:val="24"/>
          <w:szCs w:val="24"/>
        </w:rPr>
      </w:pPr>
      <w:r w:rsidRPr="00CC7675">
        <w:rPr>
          <w:rFonts w:ascii="Times New Roman" w:hAnsi="Times New Roman" w:cs="Times New Roman"/>
          <w:sz w:val="24"/>
          <w:szCs w:val="24"/>
        </w:rPr>
        <w:t>What is the utility of the Post Disaster Needs Assessment Process?</w:t>
      </w:r>
    </w:p>
    <w:p w14:paraId="47AE68BA" w14:textId="51FB4FA1" w:rsidR="00DF0E94" w:rsidRPr="00CC7675" w:rsidRDefault="00B44A16"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DRMC</w:t>
      </w:r>
    </w:p>
    <w:p w14:paraId="3C182327" w14:textId="613FF0B8" w:rsidR="00B44A16" w:rsidRDefault="00B44A16" w:rsidP="00CC7675">
      <w:pPr>
        <w:tabs>
          <w:tab w:val="left" w:pos="0"/>
        </w:tabs>
        <w:spacing w:before="240" w:after="240" w:line="360" w:lineRule="auto"/>
        <w:ind w:left="720"/>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noProof/>
          <w:sz w:val="24"/>
          <w:szCs w:val="24"/>
          <w:shd w:val="clear" w:color="auto" w:fill="FFFFFF"/>
          <w:lang w:bidi="ar-SA"/>
        </w:rPr>
        <w:drawing>
          <wp:inline distT="0" distB="0" distL="0" distR="0" wp14:anchorId="7579D66C" wp14:editId="4298E21C">
            <wp:extent cx="3685032"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5032" cy="2743200"/>
                    </a:xfrm>
                    <a:prstGeom prst="rect">
                      <a:avLst/>
                    </a:prstGeom>
                    <a:noFill/>
                  </pic:spPr>
                </pic:pic>
              </a:graphicData>
            </a:graphic>
          </wp:inline>
        </w:drawing>
      </w:r>
    </w:p>
    <w:p w14:paraId="6D02A42C" w14:textId="6DC5FB4C" w:rsidR="000A759F" w:rsidRPr="000A759F" w:rsidRDefault="000A759F" w:rsidP="00CC7675">
      <w:pPr>
        <w:tabs>
          <w:tab w:val="left" w:pos="0"/>
        </w:tabs>
        <w:spacing w:before="240" w:after="240" w:line="360" w:lineRule="auto"/>
        <w:ind w:left="720"/>
        <w:jc w:val="both"/>
        <w:rPr>
          <w:rFonts w:ascii="Times New Roman" w:eastAsia="Calibri" w:hAnsi="Times New Roman" w:cs="Times New Roman"/>
          <w:i/>
          <w:iCs/>
          <w:sz w:val="24"/>
          <w:szCs w:val="24"/>
          <w:shd w:val="clear" w:color="auto" w:fill="FFFFFF"/>
          <w:lang w:bidi="ar-SA"/>
        </w:rPr>
      </w:pPr>
      <w:r>
        <w:rPr>
          <w:rFonts w:ascii="Times New Roman" w:eastAsia="Calibri" w:hAnsi="Times New Roman" w:cs="Times New Roman"/>
          <w:b/>
          <w:bCs/>
          <w:sz w:val="24"/>
          <w:szCs w:val="24"/>
          <w:shd w:val="clear" w:color="auto" w:fill="FFFFFF"/>
          <w:lang w:bidi="ar-SA"/>
        </w:rPr>
        <w:t>Source-</w:t>
      </w:r>
      <w:r w:rsidRPr="000A759F">
        <w:t xml:space="preserve"> </w:t>
      </w:r>
      <w:r w:rsidRPr="000A759F">
        <w:rPr>
          <w:rFonts w:ascii="Times New Roman" w:eastAsia="Calibri" w:hAnsi="Times New Roman" w:cs="Times New Roman"/>
          <w:i/>
          <w:iCs/>
          <w:sz w:val="24"/>
          <w:szCs w:val="24"/>
          <w:shd w:val="clear" w:color="auto" w:fill="FFFFFF"/>
          <w:lang w:bidi="ar-SA"/>
        </w:rPr>
        <w:t xml:space="preserve">DRM Cycle-Adopted </w:t>
      </w:r>
      <w:r w:rsidRPr="000A759F">
        <w:rPr>
          <w:rFonts w:ascii="Times New Roman" w:eastAsia="Calibri" w:hAnsi="Times New Roman" w:cs="Times New Roman"/>
          <w:i/>
          <w:iCs/>
          <w:sz w:val="24"/>
          <w:szCs w:val="24"/>
          <w:shd w:val="clear" w:color="auto" w:fill="FFFFFF"/>
          <w:lang w:bidi="ar-SA"/>
        </w:rPr>
        <w:t>from</w:t>
      </w:r>
      <w:r w:rsidRPr="000A759F">
        <w:rPr>
          <w:rFonts w:ascii="Times New Roman" w:eastAsia="Calibri" w:hAnsi="Times New Roman" w:cs="Times New Roman"/>
          <w:i/>
          <w:iCs/>
          <w:sz w:val="24"/>
          <w:szCs w:val="24"/>
          <w:shd w:val="clear" w:color="auto" w:fill="FFFFFF"/>
          <w:lang w:bidi="ar-SA"/>
        </w:rPr>
        <w:t xml:space="preserve"> the Disaster Risk Management Handbook, Malawi</w:t>
      </w:r>
    </w:p>
    <w:p w14:paraId="1E570B15" w14:textId="4AF10D1A" w:rsidR="00D6404A" w:rsidRPr="00CC7675" w:rsidRDefault="00D6404A" w:rsidP="00CC7675">
      <w:pPr>
        <w:tabs>
          <w:tab w:val="left" w:pos="0"/>
        </w:tabs>
        <w:spacing w:before="240" w:after="240" w:line="360" w:lineRule="auto"/>
        <w:ind w:left="720"/>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Definition of Recovery</w:t>
      </w:r>
    </w:p>
    <w:p w14:paraId="25D8D681" w14:textId="1E6471C4" w:rsidR="00D6404A" w:rsidRPr="00CC7675" w:rsidRDefault="00D6404A" w:rsidP="00CC7675">
      <w:pPr>
        <w:tabs>
          <w:tab w:val="left" w:pos="0"/>
        </w:tabs>
        <w:spacing w:before="240" w:after="240" w:line="360" w:lineRule="auto"/>
        <w:ind w:left="720"/>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The process of restoring, rebuilding, and improving the physical, social, economic, and environmental conditions of a community or region that has been affected by a disaster. It involves both short-term actions, such as restoring essential services, and long-term efforts, including reconstruction, economic recovery, and addressing the emotional and psychological needs of affected populations. The goals of disaster recovery:</w:t>
      </w:r>
    </w:p>
    <w:p w14:paraId="0AA9DC26" w14:textId="29667CF3" w:rsidR="00D6404A" w:rsidRPr="00CC7675" w:rsidRDefault="00D6404A" w:rsidP="00CC7675">
      <w:pPr>
        <w:tabs>
          <w:tab w:val="left" w:pos="0"/>
        </w:tabs>
        <w:spacing w:before="240" w:after="240" w:line="360" w:lineRule="auto"/>
        <w:ind w:left="720"/>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Restoration of Normalcy</w:t>
      </w:r>
      <w:r w:rsidRPr="00CC7675">
        <w:rPr>
          <w:rFonts w:ascii="Times New Roman" w:eastAsia="Calibri" w:hAnsi="Times New Roman" w:cs="Times New Roman"/>
          <w:sz w:val="24"/>
          <w:szCs w:val="24"/>
          <w:shd w:val="clear" w:color="auto" w:fill="FFFFFF"/>
          <w:lang w:bidi="ar-SA"/>
        </w:rPr>
        <w:t>: Bringing life back to pre-disaster conditions as much as possible, or improving overall community resilience.</w:t>
      </w:r>
    </w:p>
    <w:p w14:paraId="50E32ACB" w14:textId="77777777" w:rsidR="00CC7675" w:rsidRDefault="00D6404A" w:rsidP="00CC7675">
      <w:pPr>
        <w:tabs>
          <w:tab w:val="left" w:pos="0"/>
        </w:tabs>
        <w:spacing w:before="240" w:after="240" w:line="360" w:lineRule="auto"/>
        <w:ind w:left="720"/>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lastRenderedPageBreak/>
        <w:t>Improvement of Resilience:</w:t>
      </w:r>
      <w:r w:rsidRPr="00CC7675">
        <w:rPr>
          <w:rFonts w:ascii="Times New Roman" w:eastAsia="Calibri" w:hAnsi="Times New Roman" w:cs="Times New Roman"/>
          <w:sz w:val="24"/>
          <w:szCs w:val="24"/>
          <w:shd w:val="clear" w:color="auto" w:fill="FFFFFF"/>
          <w:lang w:bidi="ar-SA"/>
        </w:rPr>
        <w:t xml:space="preserve"> Implementing policies and infrastructure changes to ensure that communities are better prepared for future disasters.</w:t>
      </w:r>
    </w:p>
    <w:p w14:paraId="1482E05E" w14:textId="1860B3EC" w:rsidR="00D6404A" w:rsidRPr="00CC7675" w:rsidRDefault="00D6404A" w:rsidP="00CC7675">
      <w:pPr>
        <w:tabs>
          <w:tab w:val="left" w:pos="0"/>
        </w:tabs>
        <w:spacing w:before="240" w:after="240" w:line="360" w:lineRule="auto"/>
        <w:ind w:left="720"/>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Economic Stabilization:</w:t>
      </w:r>
      <w:r w:rsidRPr="00CC7675">
        <w:rPr>
          <w:rFonts w:ascii="Times New Roman" w:eastAsia="Calibri" w:hAnsi="Times New Roman" w:cs="Times New Roman"/>
          <w:sz w:val="24"/>
          <w:szCs w:val="24"/>
          <w:shd w:val="clear" w:color="auto" w:fill="FFFFFF"/>
          <w:lang w:bidi="ar-SA"/>
        </w:rPr>
        <w:t xml:space="preserve"> Restoring jobs, commerce, and trade to ensure long-term sustainability and prosperity.</w:t>
      </w:r>
    </w:p>
    <w:p w14:paraId="0029250D" w14:textId="76A7C617" w:rsidR="00D6404A" w:rsidRPr="00CC7675" w:rsidRDefault="00D6404A" w:rsidP="00CC7675">
      <w:pPr>
        <w:tabs>
          <w:tab w:val="left" w:pos="0"/>
        </w:tabs>
        <w:spacing w:before="240" w:after="240" w:line="360" w:lineRule="auto"/>
        <w:ind w:left="720"/>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Psychosocial Recovery</w:t>
      </w:r>
      <w:r w:rsidRPr="00CC7675">
        <w:rPr>
          <w:rFonts w:ascii="Times New Roman" w:eastAsia="Calibri" w:hAnsi="Times New Roman" w:cs="Times New Roman"/>
          <w:sz w:val="24"/>
          <w:szCs w:val="24"/>
          <w:shd w:val="clear" w:color="auto" w:fill="FFFFFF"/>
          <w:lang w:bidi="ar-SA"/>
        </w:rPr>
        <w:t>: Helping individuals and communities heal emotionally and psychologically from the trauma of the disaster</w:t>
      </w:r>
      <w:r w:rsidRPr="00CC7675">
        <w:rPr>
          <w:rFonts w:ascii="Times New Roman" w:eastAsia="Calibri" w:hAnsi="Times New Roman" w:cs="Times New Roman"/>
          <w:b/>
          <w:bCs/>
          <w:sz w:val="24"/>
          <w:szCs w:val="24"/>
          <w:shd w:val="clear" w:color="auto" w:fill="FFFFFF"/>
          <w:lang w:bidi="ar-SA"/>
        </w:rPr>
        <w:t>.</w:t>
      </w:r>
    </w:p>
    <w:p w14:paraId="4D399797" w14:textId="7EB6AF74" w:rsidR="0029302F" w:rsidRPr="00CC7675" w:rsidRDefault="00D148E7" w:rsidP="00CC7675">
      <w:pPr>
        <w:tabs>
          <w:tab w:val="left" w:pos="0"/>
        </w:tabs>
        <w:spacing w:before="240" w:after="240" w:line="360" w:lineRule="auto"/>
        <w:ind w:left="720"/>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noProof/>
          <w:sz w:val="24"/>
          <w:szCs w:val="24"/>
          <w:shd w:val="clear" w:color="auto" w:fill="FFFFFF"/>
          <w:lang w:bidi="ar-SA"/>
        </w:rPr>
        <w:drawing>
          <wp:inline distT="0" distB="0" distL="0" distR="0" wp14:anchorId="4AABAD2F" wp14:editId="24DED78F">
            <wp:extent cx="5408124" cy="32480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7939" cy="3253920"/>
                    </a:xfrm>
                    <a:prstGeom prst="rect">
                      <a:avLst/>
                    </a:prstGeom>
                    <a:noFill/>
                  </pic:spPr>
                </pic:pic>
              </a:graphicData>
            </a:graphic>
          </wp:inline>
        </w:drawing>
      </w:r>
    </w:p>
    <w:p w14:paraId="31304AAC" w14:textId="54EE13CF" w:rsidR="000A759F" w:rsidRDefault="000A759F" w:rsidP="000A759F">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806F5F">
        <w:rPr>
          <w:rFonts w:ascii="Times New Roman" w:eastAsia="Calibri" w:hAnsi="Times New Roman" w:cs="Times New Roman"/>
          <w:b/>
          <w:bCs/>
          <w:sz w:val="24"/>
          <w:szCs w:val="24"/>
          <w:shd w:val="clear" w:color="auto" w:fill="FFFFFF"/>
          <w:lang w:bidi="ar-SA"/>
        </w:rPr>
        <w:t>Source</w:t>
      </w:r>
      <w:r w:rsidRPr="00806F5F">
        <w:rPr>
          <w:rFonts w:ascii="Times New Roman" w:eastAsia="Calibri" w:hAnsi="Times New Roman" w:cs="Times New Roman"/>
          <w:b/>
          <w:bCs/>
          <w:sz w:val="24"/>
          <w:szCs w:val="24"/>
          <w:shd w:val="clear" w:color="auto" w:fill="FFFFFF"/>
          <w:lang w:bidi="ar-SA"/>
        </w:rPr>
        <w:t>:</w:t>
      </w:r>
      <w:r>
        <w:rPr>
          <w:rFonts w:ascii="Times New Roman" w:eastAsia="Calibri" w:hAnsi="Times New Roman" w:cs="Times New Roman"/>
          <w:sz w:val="24"/>
          <w:szCs w:val="24"/>
          <w:shd w:val="clear" w:color="auto" w:fill="FFFFFF"/>
          <w:lang w:bidi="ar-SA"/>
        </w:rPr>
        <w:t xml:space="preserve"> </w:t>
      </w:r>
      <w:r w:rsidRPr="000A759F">
        <w:rPr>
          <w:rFonts w:ascii="Times New Roman" w:eastAsia="Calibri" w:hAnsi="Times New Roman" w:cs="Times New Roman"/>
          <w:sz w:val="24"/>
          <w:szCs w:val="24"/>
          <w:shd w:val="clear" w:color="auto" w:fill="FFFFFF"/>
          <w:lang w:bidi="ar-SA"/>
        </w:rPr>
        <w:t>Internet Geography, Edexcel IGCSA</w:t>
      </w:r>
      <w:r>
        <w:rPr>
          <w:rFonts w:ascii="Times New Roman" w:eastAsia="Calibri" w:hAnsi="Times New Roman" w:cs="Times New Roman"/>
          <w:sz w:val="24"/>
          <w:szCs w:val="24"/>
          <w:shd w:val="clear" w:color="auto" w:fill="FFFFFF"/>
          <w:lang w:bidi="ar-SA"/>
        </w:rPr>
        <w:t xml:space="preserve">, </w:t>
      </w:r>
      <w:r w:rsidRPr="000A759F">
        <w:rPr>
          <w:rFonts w:ascii="Times New Roman" w:eastAsia="Calibri" w:hAnsi="Times New Roman" w:cs="Times New Roman"/>
          <w:sz w:val="24"/>
          <w:szCs w:val="24"/>
          <w:shd w:val="clear" w:color="auto" w:fill="FFFFFF"/>
          <w:lang w:bidi="ar-SA"/>
        </w:rPr>
        <w:t>Disaster Response Curve</w:t>
      </w:r>
    </w:p>
    <w:p w14:paraId="4175FE8F" w14:textId="5F4690DD" w:rsidR="000F64E0" w:rsidRPr="00CC7675" w:rsidRDefault="000F64E0"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 xml:space="preserve">Usually prior to a disaster, we try to lessen the impact through prevention, mitigation, &amp; preparedness. When disaster strikes, usually the situation will </w:t>
      </w:r>
      <w:r w:rsidR="00D066E5" w:rsidRPr="00CC7675">
        <w:rPr>
          <w:rFonts w:ascii="Times New Roman" w:eastAsia="Calibri" w:hAnsi="Times New Roman" w:cs="Times New Roman"/>
          <w:sz w:val="24"/>
          <w:szCs w:val="24"/>
          <w:shd w:val="clear" w:color="auto" w:fill="FFFFFF"/>
          <w:lang w:bidi="ar-SA"/>
        </w:rPr>
        <w:t>deteriorate &amp;</w:t>
      </w:r>
      <w:r w:rsidRPr="00CC7675">
        <w:rPr>
          <w:rFonts w:ascii="Times New Roman" w:eastAsia="Calibri" w:hAnsi="Times New Roman" w:cs="Times New Roman"/>
          <w:sz w:val="24"/>
          <w:szCs w:val="24"/>
          <w:shd w:val="clear" w:color="auto" w:fill="FFFFFF"/>
          <w:lang w:bidi="ar-SA"/>
        </w:rPr>
        <w:t xml:space="preserve"> we try to minimize the loss through response efforts. </w:t>
      </w:r>
      <w:r w:rsidR="00D066E5" w:rsidRPr="00CC7675">
        <w:rPr>
          <w:rFonts w:ascii="Times New Roman" w:eastAsia="Calibri" w:hAnsi="Times New Roman" w:cs="Times New Roman"/>
          <w:sz w:val="24"/>
          <w:szCs w:val="24"/>
          <w:shd w:val="clear" w:color="auto" w:fill="FFFFFF"/>
          <w:lang w:bidi="ar-SA"/>
        </w:rPr>
        <w:t>Then w</w:t>
      </w:r>
      <w:r w:rsidRPr="00CC7675">
        <w:rPr>
          <w:rFonts w:ascii="Times New Roman" w:eastAsia="Calibri" w:hAnsi="Times New Roman" w:cs="Times New Roman"/>
          <w:sz w:val="24"/>
          <w:szCs w:val="24"/>
          <w:shd w:val="clear" w:color="auto" w:fill="FFFFFF"/>
          <w:lang w:bidi="ar-SA"/>
        </w:rPr>
        <w:t xml:space="preserve">e conduct short term recovery efforts to bring the </w:t>
      </w:r>
      <w:r w:rsidR="00D066E5" w:rsidRPr="00CC7675">
        <w:rPr>
          <w:rFonts w:ascii="Times New Roman" w:eastAsia="Calibri" w:hAnsi="Times New Roman" w:cs="Times New Roman"/>
          <w:sz w:val="24"/>
          <w:szCs w:val="24"/>
          <w:shd w:val="clear" w:color="auto" w:fill="FFFFFF"/>
          <w:lang w:bidi="ar-SA"/>
        </w:rPr>
        <w:t>situation towards normalcy. Finally, through recovery efforts we intend to go beyond the level of normalcy to Build Back Better which takes time &amp; resources.</w:t>
      </w:r>
    </w:p>
    <w:p w14:paraId="17ED9EA3" w14:textId="5673B1B5" w:rsidR="00D148E7" w:rsidRPr="00CC7675" w:rsidRDefault="00D148E7"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Problem Areas in Recovery</w:t>
      </w:r>
    </w:p>
    <w:p w14:paraId="6D846F6D" w14:textId="1BE02A03" w:rsidR="00FE3732" w:rsidRDefault="00FE3732"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 xml:space="preserve">Response action is usually dealing with urgent problems which will not wait; they will only get worse unless urgent solutions are applied. Response action often takes place under extraordinary powers (e.g., a state of emergency or a declared national disaster). It can therefore go beyond </w:t>
      </w:r>
      <w:r w:rsidRPr="00CC7675">
        <w:rPr>
          <w:rFonts w:ascii="Times New Roman" w:eastAsia="Calibri" w:hAnsi="Times New Roman" w:cs="Times New Roman"/>
          <w:sz w:val="24"/>
          <w:szCs w:val="24"/>
          <w:shd w:val="clear" w:color="auto" w:fill="FFFFFF"/>
          <w:lang w:bidi="ar-SA"/>
        </w:rPr>
        <w:lastRenderedPageBreak/>
        <w:t>normal day-to-day limits of authority. Such freedom of action does not apply to recovery. Response action must sometimes be taken without consideration of longer-term repercussions (e.g., effects on recovery programs). Some response actions may have direct implications for recovery programs (e.g., large-scale evacuation movement, the need to accept outside assistance which upsets the balance of the local economy). Response action may have lowered the capability of key government departments (by using up financial allotments, fuel allocations, etc., and by lowering vehicle serviceability). Thus, when these departments are called upon to participate in recovery programs, this necessarily downgrades overall recovery capability. Recovery action may also have to operate within a changed community attitude. Emergency response action is usually accepted and supported by stricken communities because, basically, it is relieving their immediate problem(s). However, when the urgency of such problems has passed, communities tend to be more questioning, and perhaps demanding, concerning action being taken</w:t>
      </w:r>
      <w:r w:rsidR="00CC7675">
        <w:rPr>
          <w:rFonts w:ascii="Times New Roman" w:eastAsia="Calibri" w:hAnsi="Times New Roman" w:cs="Times New Roman"/>
          <w:sz w:val="24"/>
          <w:szCs w:val="24"/>
          <w:shd w:val="clear" w:color="auto" w:fill="FFFFFF"/>
          <w:lang w:bidi="ar-SA"/>
        </w:rPr>
        <w:t>.</w:t>
      </w:r>
    </w:p>
    <w:p w14:paraId="1CD607C0"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Ministerial responsibilities may arise because recovery requirements overlap from one department to another &amp; restrictions on availability of finance (and/or uncertainty concerning international assistance funding) may hinder the formulation of recovery programs. Political problems can sometimes arise if certain areas/communities appear to not be the same priority of attention as others in regard to recovery programs. Similarly inadequate attention may be given by governments to public information programs and public relations generally, so that false impressions or perceptions arise concerning recovery measures. Some major and vital reconstruction programs may take a long time (e.g., reconstruction of bridges, roads, and rail systems). This may cause economic loss, further hardship, and other problems for disaster-affected communities. Limitations may apply to the implementation of recovery programs; for instance, in materials, equipment, specialist and skilled personnel. The time process of some recovery programs cannot be hastened; for instance, those which apply to the natural recovery Some recovery programs may necessitate substantial reorientation in national activities. For instance, disaster may affect an export market commodity (such as agricultural produce). The vacant market may then be taken over by another country and may be lost to the disaster-affected country for the foreseeable future.</w:t>
      </w:r>
    </w:p>
    <w:p w14:paraId="59F40FC3"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Major Steps in the Recovery Process</w:t>
      </w:r>
    </w:p>
    <w:p w14:paraId="030DA2D4"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Post-Disaster Needs Assessment and Credible Damage Assessment</w:t>
      </w:r>
    </w:p>
    <w:p w14:paraId="3D2C6393" w14:textId="499B3C94" w:rsidR="00CC7675" w:rsidRP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lastRenderedPageBreak/>
        <w:t>Firstly, preliminary assessment reports should be collected &amp; compile &amp; transmit damage &amp;</w:t>
      </w:r>
      <w:r>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loss data. Disaster damage assessments should be led by government and assisted by humanitarian response agencies. Quantitative and qualitative baseline for damage, loss, and needs across sectors, blocks (WODA) and districts. Results monitoring and evaluation plan for recovery program &amp; select the most appropriate and achievable processes and methodology for conducting early and credible damage and needs assessments.</w:t>
      </w:r>
    </w:p>
    <w:p w14:paraId="6AF4DFF6" w14:textId="27E011D7" w:rsidR="00CC7675" w:rsidRPr="00CC7675" w:rsidRDefault="00CC7675"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 xml:space="preserve">Developing a </w:t>
      </w:r>
      <w:r>
        <w:rPr>
          <w:rFonts w:ascii="Times New Roman" w:eastAsia="Calibri" w:hAnsi="Times New Roman" w:cs="Times New Roman"/>
          <w:b/>
          <w:bCs/>
          <w:sz w:val="24"/>
          <w:szCs w:val="24"/>
          <w:shd w:val="clear" w:color="auto" w:fill="FFFFFF"/>
          <w:lang w:bidi="ar-SA"/>
        </w:rPr>
        <w:t>V</w:t>
      </w:r>
      <w:r w:rsidRPr="00CC7675">
        <w:rPr>
          <w:rFonts w:ascii="Times New Roman" w:eastAsia="Calibri" w:hAnsi="Times New Roman" w:cs="Times New Roman"/>
          <w:b/>
          <w:bCs/>
          <w:sz w:val="24"/>
          <w:szCs w:val="24"/>
          <w:shd w:val="clear" w:color="auto" w:fill="FFFFFF"/>
          <w:lang w:bidi="ar-SA"/>
        </w:rPr>
        <w:t>ision for Build-Back Better (BBB)</w:t>
      </w:r>
    </w:p>
    <w:p w14:paraId="4F40BDE1"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High level meetings as well as broad-based, wider consultations with experts, civil society, and key stakeholders &amp; build consensus among the range of stakeholders within and outside government.</w:t>
      </w:r>
    </w:p>
    <w:p w14:paraId="01C12E98"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Ensure Coherence of BBB with the Development Programs &amp; Goals</w:t>
      </w:r>
    </w:p>
    <w:p w14:paraId="6B252621"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Discussions at top level to align the recovery vision with the government’s broader, longer term development goals and growth and poverty reduction strategies.</w:t>
      </w:r>
    </w:p>
    <w:p w14:paraId="0B34A094"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Incorporating Resilience &amp; BBB in Recovery Vision</w:t>
      </w:r>
    </w:p>
    <w:p w14:paraId="7D00F70C"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Consultations and background studies on: disaster resistant physical recovery, options for fast economic recovery, gender and equity concerns, vulnerability reduction, natural resource conservation and environmental protection, &amp; social recovery.</w:t>
      </w:r>
    </w:p>
    <w:p w14:paraId="29128AC9"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Balancing Recovery Across Sectors</w:t>
      </w:r>
    </w:p>
    <w:p w14:paraId="47630B93"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Balance public and private sectors BBB programs &amp; promote norms for non-discriminatory and equitable asset disbursement among individuals and communities.  Prioritize infrastructure reconstruction &amp; address the recovery of the lives and livelihoods of disaster-affected communities. Show sensitivity to the needs of the affected population with regard to public expectations from recovery.</w:t>
      </w:r>
    </w:p>
    <w:p w14:paraId="3DBFD5FA"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proofErr w:type="spellStart"/>
      <w:r w:rsidRPr="00CC7675">
        <w:rPr>
          <w:rFonts w:ascii="Times New Roman" w:eastAsia="Calibri" w:hAnsi="Times New Roman" w:cs="Times New Roman"/>
          <w:b/>
          <w:bCs/>
          <w:sz w:val="24"/>
          <w:szCs w:val="24"/>
          <w:shd w:val="clear" w:color="auto" w:fill="FFFFFF"/>
          <w:lang w:bidi="ar-SA"/>
        </w:rPr>
        <w:t>Priotrizing</w:t>
      </w:r>
      <w:proofErr w:type="spellEnd"/>
      <w:r w:rsidRPr="00CC7675">
        <w:rPr>
          <w:rFonts w:ascii="Times New Roman" w:eastAsia="Calibri" w:hAnsi="Times New Roman" w:cs="Times New Roman"/>
          <w:b/>
          <w:bCs/>
          <w:sz w:val="24"/>
          <w:szCs w:val="24"/>
          <w:shd w:val="clear" w:color="auto" w:fill="FFFFFF"/>
          <w:lang w:bidi="ar-SA"/>
        </w:rPr>
        <w:t xml:space="preserve"> Sectors for Recovery</w:t>
      </w:r>
    </w:p>
    <w:p w14:paraId="01B86DD1" w14:textId="0380ADEB" w:rsid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Determine relative importance of various sectors such as housing, water and sanitation, governance, transport, power, communications, infrastructure, environment, livelihoods, tourism, social protection, health, and education.</w:t>
      </w:r>
      <w:r w:rsidRPr="00CC7675">
        <w:rPr>
          <w:rFonts w:ascii="Times New Roman" w:eastAsia="Calibri" w:hAnsi="Times New Roman" w:cs="Times New Roman"/>
          <w:sz w:val="24"/>
          <w:szCs w:val="24"/>
          <w:shd w:val="clear" w:color="auto" w:fill="FFFFFF"/>
          <w:lang w:bidi="ar-SA"/>
        </w:rPr>
        <w:tab/>
      </w:r>
    </w:p>
    <w:p w14:paraId="5541A812" w14:textId="52D993A1" w:rsid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p>
    <w:p w14:paraId="00016035" w14:textId="77777777" w:rsidR="00CC7675" w:rsidRPr="00CC7675" w:rsidRDefault="00CC7675"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p>
    <w:p w14:paraId="1902CD7B" w14:textId="77A2A6C0" w:rsidR="00B92DBF" w:rsidRPr="00CC7675" w:rsidRDefault="00B92DBF"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Recovery Stages</w:t>
      </w:r>
    </w:p>
    <w:tbl>
      <w:tblPr>
        <w:tblStyle w:val="TableGrid"/>
        <w:tblW w:w="0" w:type="auto"/>
        <w:tblLook w:val="04A0" w:firstRow="1" w:lastRow="0" w:firstColumn="1" w:lastColumn="0" w:noHBand="0" w:noVBand="1"/>
      </w:tblPr>
      <w:tblGrid>
        <w:gridCol w:w="2155"/>
        <w:gridCol w:w="2160"/>
        <w:gridCol w:w="4320"/>
      </w:tblGrid>
      <w:tr w:rsidR="00B92DBF" w:rsidRPr="00CC7675" w14:paraId="222ECAC9" w14:textId="77777777" w:rsidTr="009A2C5C">
        <w:tc>
          <w:tcPr>
            <w:tcW w:w="2155" w:type="dxa"/>
          </w:tcPr>
          <w:p w14:paraId="42DFF620" w14:textId="09122EE8" w:rsidR="00B92DBF" w:rsidRPr="00CC7675" w:rsidRDefault="00B92DBF"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Recovery Stage</w:t>
            </w:r>
          </w:p>
        </w:tc>
        <w:tc>
          <w:tcPr>
            <w:tcW w:w="2160" w:type="dxa"/>
          </w:tcPr>
          <w:p w14:paraId="24F2008C" w14:textId="733223B2" w:rsidR="00B92DBF" w:rsidRPr="00CC7675" w:rsidRDefault="00B92DBF"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Duration</w:t>
            </w:r>
          </w:p>
        </w:tc>
        <w:tc>
          <w:tcPr>
            <w:tcW w:w="4320" w:type="dxa"/>
          </w:tcPr>
          <w:p w14:paraId="730BAE68" w14:textId="6D467CE3" w:rsidR="00B92DBF" w:rsidRPr="00CC7675" w:rsidRDefault="00B92DBF"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Description</w:t>
            </w:r>
          </w:p>
        </w:tc>
      </w:tr>
      <w:tr w:rsidR="00B92DBF" w:rsidRPr="00CC7675" w14:paraId="06B93409" w14:textId="77777777" w:rsidTr="009A2C5C">
        <w:trPr>
          <w:trHeight w:val="1025"/>
        </w:trPr>
        <w:tc>
          <w:tcPr>
            <w:tcW w:w="2155" w:type="dxa"/>
          </w:tcPr>
          <w:p w14:paraId="45121CA2" w14:textId="77777777"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p>
          <w:p w14:paraId="74DF467A" w14:textId="37BF6853" w:rsidR="00B92DBF" w:rsidRPr="00CC7675" w:rsidRDefault="00B92DBF"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Early</w:t>
            </w:r>
          </w:p>
        </w:tc>
        <w:tc>
          <w:tcPr>
            <w:tcW w:w="2160" w:type="dxa"/>
          </w:tcPr>
          <w:p w14:paraId="349FA61D" w14:textId="7CAD9CF9" w:rsidR="00B92DBF" w:rsidRPr="00CC7675" w:rsidRDefault="00B92DBF"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3- 18 Months</w:t>
            </w:r>
          </w:p>
        </w:tc>
        <w:tc>
          <w:tcPr>
            <w:tcW w:w="4320" w:type="dxa"/>
          </w:tcPr>
          <w:p w14:paraId="6BB480AC" w14:textId="3A77FB8B" w:rsidR="00B92DBF"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Cash for work, resumption of markets, commerce and trade, restoration of social services, transitional and temporary shelters</w:t>
            </w:r>
          </w:p>
        </w:tc>
      </w:tr>
      <w:tr w:rsidR="009A2C5C" w:rsidRPr="00CC7675" w14:paraId="6B7DD9CB" w14:textId="77777777" w:rsidTr="009A2C5C">
        <w:trPr>
          <w:trHeight w:val="1565"/>
        </w:trPr>
        <w:tc>
          <w:tcPr>
            <w:tcW w:w="2155" w:type="dxa"/>
          </w:tcPr>
          <w:p w14:paraId="75DDEFC6" w14:textId="77777777"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p>
          <w:p w14:paraId="5CCFFD1D" w14:textId="62E13C94"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Mid-Term</w:t>
            </w:r>
          </w:p>
        </w:tc>
        <w:tc>
          <w:tcPr>
            <w:tcW w:w="2160" w:type="dxa"/>
          </w:tcPr>
          <w:p w14:paraId="1CEBE7EF" w14:textId="77777777"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Up to 5 years</w:t>
            </w:r>
          </w:p>
          <w:p w14:paraId="322E1B00" w14:textId="6369648D"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(Concurrent with early recovery)</w:t>
            </w:r>
          </w:p>
        </w:tc>
        <w:tc>
          <w:tcPr>
            <w:tcW w:w="4320" w:type="dxa"/>
          </w:tcPr>
          <w:p w14:paraId="2DCEA432" w14:textId="34A326CF"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Recovery plans for assets and livelihoods, reconstruction plans for housing, infrastructure, public buildings</w:t>
            </w:r>
            <w:r w:rsidR="00003ED9">
              <w:rPr>
                <w:rFonts w:ascii="Times New Roman" w:eastAsia="Calibri" w:hAnsi="Times New Roman" w:cs="Times New Roman"/>
                <w:sz w:val="24"/>
                <w:szCs w:val="24"/>
                <w:shd w:val="clear" w:color="auto" w:fill="FFFFFF"/>
                <w:lang w:bidi="ar-SA"/>
              </w:rPr>
              <w:t>. &amp;</w:t>
            </w:r>
            <w:r w:rsidR="00387293">
              <w:rPr>
                <w:rFonts w:ascii="Times New Roman" w:eastAsia="Calibri" w:hAnsi="Times New Roman" w:cs="Times New Roman"/>
                <w:sz w:val="24"/>
                <w:szCs w:val="24"/>
                <w:shd w:val="clear" w:color="auto" w:fill="FFFFFF"/>
                <w:lang w:bidi="ar-SA"/>
              </w:rPr>
              <w:t>-</w:t>
            </w:r>
            <w:r w:rsidRPr="00CC7675">
              <w:rPr>
                <w:rFonts w:ascii="Times New Roman" w:eastAsia="Calibri" w:hAnsi="Times New Roman" w:cs="Times New Roman"/>
                <w:sz w:val="24"/>
                <w:szCs w:val="24"/>
                <w:shd w:val="clear" w:color="auto" w:fill="FFFFFF"/>
                <w:lang w:bidi="ar-SA"/>
              </w:rPr>
              <w:t xml:space="preserve"> cultural heritage buildings</w:t>
            </w:r>
          </w:p>
        </w:tc>
      </w:tr>
      <w:tr w:rsidR="009A2C5C" w:rsidRPr="00CC7675" w14:paraId="6F892D11" w14:textId="77777777" w:rsidTr="009A2C5C">
        <w:trPr>
          <w:trHeight w:val="1250"/>
        </w:trPr>
        <w:tc>
          <w:tcPr>
            <w:tcW w:w="2155" w:type="dxa"/>
            <w:hideMark/>
          </w:tcPr>
          <w:p w14:paraId="3B26A025" w14:textId="77777777"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val="en-GB" w:bidi="ar-SA"/>
              </w:rPr>
              <w:t>Long-Term</w:t>
            </w:r>
          </w:p>
        </w:tc>
        <w:tc>
          <w:tcPr>
            <w:tcW w:w="2160" w:type="dxa"/>
            <w:hideMark/>
          </w:tcPr>
          <w:p w14:paraId="53DA771E" w14:textId="77777777"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val="en-GB" w:bidi="ar-SA"/>
              </w:rPr>
              <w:t>Within 10 Years</w:t>
            </w:r>
          </w:p>
        </w:tc>
        <w:tc>
          <w:tcPr>
            <w:tcW w:w="4320" w:type="dxa"/>
            <w:hideMark/>
          </w:tcPr>
          <w:p w14:paraId="7F18A544" w14:textId="77777777" w:rsidR="009A2C5C" w:rsidRPr="00CC7675" w:rsidRDefault="009A2C5C"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Implemented along with developmental plans: infrastructure strengthening, environmental, urban and regional planning</w:t>
            </w:r>
          </w:p>
        </w:tc>
      </w:tr>
    </w:tbl>
    <w:p w14:paraId="2A3704DB" w14:textId="49E2B33B" w:rsidR="00313409" w:rsidRPr="00CC7675" w:rsidRDefault="00090571"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Elements of Recovery</w:t>
      </w:r>
    </w:p>
    <w:p w14:paraId="014CC055" w14:textId="2DE339A7" w:rsidR="00313409" w:rsidRPr="00CC7675" w:rsidRDefault="00313409"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Physical</w:t>
      </w:r>
      <w:r w:rsidR="001F2436"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Reconstruction of physical infrastructure such as houses, buildings, railways, roads, communication network, water supply, electricity,</w:t>
      </w:r>
      <w:r w:rsidR="001F2436" w:rsidRPr="00CC7675">
        <w:rPr>
          <w:rFonts w:ascii="Times New Roman" w:eastAsia="Calibri" w:hAnsi="Times New Roman" w:cs="Times New Roman"/>
          <w:sz w:val="24"/>
          <w:szCs w:val="24"/>
          <w:shd w:val="clear" w:color="auto" w:fill="FFFFFF"/>
          <w:lang w:bidi="ar-SA"/>
        </w:rPr>
        <w:t xml:space="preserve"> &amp; s</w:t>
      </w:r>
      <w:r w:rsidRPr="00CC7675">
        <w:rPr>
          <w:rFonts w:ascii="Times New Roman" w:eastAsia="Calibri" w:hAnsi="Times New Roman" w:cs="Times New Roman"/>
          <w:sz w:val="24"/>
          <w:szCs w:val="24"/>
          <w:shd w:val="clear" w:color="auto" w:fill="FFFFFF"/>
          <w:lang w:bidi="ar-SA"/>
        </w:rPr>
        <w:t>hort-term and long-term strategies towards watershed management, canal irrigation, social forestry, crop stabilization, alternative cropping techniques, job creation, employment generation and environmental protection</w:t>
      </w:r>
      <w:r w:rsidR="001F2436"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Rehabilitation of agriculture, artisan work and animal husbandry</w:t>
      </w:r>
      <w:r w:rsidR="001F2436"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Adequate provision for subsidies, farm implements, acquisition of land for relocation sites, adherence to land-use planning, flood plain zoning, retrofitting or strengthening of undamaged houses, and construction of model houses</w:t>
      </w:r>
      <w:r w:rsidR="002F2C34" w:rsidRPr="00CC7675">
        <w:rPr>
          <w:rFonts w:ascii="Times New Roman" w:eastAsia="Calibri" w:hAnsi="Times New Roman" w:cs="Times New Roman"/>
          <w:sz w:val="24"/>
          <w:szCs w:val="24"/>
          <w:shd w:val="clear" w:color="auto" w:fill="FFFFFF"/>
          <w:lang w:bidi="ar-SA"/>
        </w:rPr>
        <w:t xml:space="preserve">. </w:t>
      </w:r>
      <w:r w:rsidR="001F2436" w:rsidRPr="00CC7675">
        <w:rPr>
          <w:rFonts w:ascii="Times New Roman" w:eastAsia="Calibri" w:hAnsi="Times New Roman" w:cs="Times New Roman"/>
          <w:sz w:val="24"/>
          <w:szCs w:val="24"/>
          <w:shd w:val="clear" w:color="auto" w:fill="FFFFFF"/>
          <w:lang w:bidi="ar-SA"/>
        </w:rPr>
        <w:t>A</w:t>
      </w:r>
      <w:r w:rsidRPr="00CC7675">
        <w:rPr>
          <w:rFonts w:ascii="Times New Roman" w:eastAsia="Calibri" w:hAnsi="Times New Roman" w:cs="Times New Roman"/>
          <w:sz w:val="24"/>
          <w:szCs w:val="24"/>
          <w:shd w:val="clear" w:color="auto" w:fill="FFFFFF"/>
          <w:lang w:bidi="ar-SA"/>
        </w:rPr>
        <w:t>void secondary displacement as far as possible</w:t>
      </w:r>
      <w:r w:rsidR="001F2436" w:rsidRPr="00CC7675">
        <w:rPr>
          <w:rFonts w:ascii="Times New Roman" w:eastAsia="Calibri" w:hAnsi="Times New Roman" w:cs="Times New Roman"/>
          <w:sz w:val="24"/>
          <w:szCs w:val="24"/>
          <w:shd w:val="clear" w:color="auto" w:fill="FFFFFF"/>
          <w:lang w:bidi="ar-SA"/>
        </w:rPr>
        <w:t xml:space="preserve"> &amp; g</w:t>
      </w:r>
      <w:r w:rsidRPr="00CC7675">
        <w:rPr>
          <w:rFonts w:ascii="Times New Roman" w:eastAsia="Calibri" w:hAnsi="Times New Roman" w:cs="Times New Roman"/>
          <w:sz w:val="24"/>
          <w:szCs w:val="24"/>
          <w:shd w:val="clear" w:color="auto" w:fill="FFFFFF"/>
          <w:lang w:bidi="ar-SA"/>
        </w:rPr>
        <w:t>ain consent of the affected communities</w:t>
      </w:r>
      <w:r w:rsidR="001F2436"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lastRenderedPageBreak/>
        <w:t>Clearly define land acquisition process</w:t>
      </w:r>
      <w:r w:rsidR="001F2436" w:rsidRPr="00CC7675">
        <w:rPr>
          <w:rFonts w:ascii="Times New Roman" w:eastAsia="Calibri" w:hAnsi="Times New Roman" w:cs="Times New Roman"/>
          <w:sz w:val="24"/>
          <w:szCs w:val="24"/>
          <w:shd w:val="clear" w:color="auto" w:fill="FFFFFF"/>
          <w:lang w:bidi="ar-SA"/>
        </w:rPr>
        <w:t xml:space="preserve"> &amp; t</w:t>
      </w:r>
      <w:r w:rsidRPr="00CC7675">
        <w:rPr>
          <w:rFonts w:ascii="Times New Roman" w:eastAsia="Calibri" w:hAnsi="Times New Roman" w:cs="Times New Roman"/>
          <w:sz w:val="24"/>
          <w:szCs w:val="24"/>
          <w:shd w:val="clear" w:color="auto" w:fill="FFFFFF"/>
          <w:lang w:bidi="ar-SA"/>
        </w:rPr>
        <w:t>ake into consideration urban/ rural land use planning before moving ahead</w:t>
      </w:r>
      <w:r w:rsidR="001F2436"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Provide customized relocation packages</w:t>
      </w:r>
      <w:r w:rsidR="001F2436" w:rsidRPr="00CC7675">
        <w:rPr>
          <w:rFonts w:ascii="Times New Roman" w:eastAsia="Calibri" w:hAnsi="Times New Roman" w:cs="Times New Roman"/>
          <w:sz w:val="24"/>
          <w:szCs w:val="24"/>
          <w:shd w:val="clear" w:color="auto" w:fill="FFFFFF"/>
          <w:lang w:bidi="ar-SA"/>
        </w:rPr>
        <w:t xml:space="preserve"> &amp; d</w:t>
      </w:r>
      <w:r w:rsidRPr="00CC7675">
        <w:rPr>
          <w:rFonts w:ascii="Times New Roman" w:eastAsia="Calibri" w:hAnsi="Times New Roman" w:cs="Times New Roman"/>
          <w:sz w:val="24"/>
          <w:szCs w:val="24"/>
          <w:shd w:val="clear" w:color="auto" w:fill="FFFFFF"/>
          <w:lang w:bidi="ar-SA"/>
        </w:rPr>
        <w:t>ecentralize powers for undertaking the relocation process</w:t>
      </w:r>
      <w:r w:rsidR="001F2436" w:rsidRPr="00CC7675">
        <w:rPr>
          <w:rFonts w:ascii="Times New Roman" w:eastAsia="Calibri" w:hAnsi="Times New Roman" w:cs="Times New Roman"/>
          <w:sz w:val="24"/>
          <w:szCs w:val="24"/>
          <w:shd w:val="clear" w:color="auto" w:fill="FFFFFF"/>
          <w:lang w:bidi="ar-SA"/>
        </w:rPr>
        <w:t>.</w:t>
      </w:r>
    </w:p>
    <w:p w14:paraId="03C9694D" w14:textId="16F61720" w:rsidR="00313409" w:rsidRPr="00CC7675" w:rsidRDefault="00313409"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Socia</w:t>
      </w:r>
      <w:r w:rsidR="002F2C34" w:rsidRPr="00CC7675">
        <w:rPr>
          <w:rFonts w:ascii="Times New Roman" w:eastAsia="Calibri" w:hAnsi="Times New Roman" w:cs="Times New Roman"/>
          <w:b/>
          <w:bCs/>
          <w:sz w:val="24"/>
          <w:szCs w:val="24"/>
          <w:shd w:val="clear" w:color="auto" w:fill="FFFFFF"/>
          <w:lang w:bidi="ar-SA"/>
        </w:rPr>
        <w:t xml:space="preserve">l- </w:t>
      </w:r>
      <w:r w:rsidR="002F2C34" w:rsidRPr="00CC7675">
        <w:rPr>
          <w:rFonts w:ascii="Times New Roman" w:eastAsia="Calibri" w:hAnsi="Times New Roman" w:cs="Times New Roman"/>
          <w:sz w:val="24"/>
          <w:szCs w:val="24"/>
          <w:shd w:val="clear" w:color="auto" w:fill="FFFFFF"/>
          <w:lang w:bidi="ar-SA"/>
        </w:rPr>
        <w:t>Revival</w:t>
      </w:r>
      <w:r w:rsidRPr="00CC7675">
        <w:rPr>
          <w:rFonts w:ascii="Times New Roman" w:eastAsia="Calibri" w:hAnsi="Times New Roman" w:cs="Times New Roman"/>
          <w:sz w:val="24"/>
          <w:szCs w:val="24"/>
          <w:shd w:val="clear" w:color="auto" w:fill="FFFFFF"/>
          <w:lang w:bidi="ar-SA"/>
        </w:rPr>
        <w:t xml:space="preserve"> of </w:t>
      </w:r>
      <w:r w:rsidR="002F2C34" w:rsidRPr="00CC7675">
        <w:rPr>
          <w:rFonts w:ascii="Times New Roman" w:eastAsia="Calibri" w:hAnsi="Times New Roman" w:cs="Times New Roman"/>
          <w:sz w:val="24"/>
          <w:szCs w:val="24"/>
          <w:shd w:val="clear" w:color="auto" w:fill="FFFFFF"/>
          <w:lang w:bidi="ar-SA"/>
        </w:rPr>
        <w:t>educational activities by g</w:t>
      </w:r>
      <w:r w:rsidRPr="00CC7675">
        <w:rPr>
          <w:rFonts w:ascii="Times New Roman" w:eastAsia="Calibri" w:hAnsi="Times New Roman" w:cs="Times New Roman"/>
          <w:sz w:val="24"/>
          <w:szCs w:val="24"/>
          <w:shd w:val="clear" w:color="auto" w:fill="FFFFFF"/>
          <w:lang w:bidi="ar-SA"/>
        </w:rPr>
        <w:t>iv</w:t>
      </w:r>
      <w:r w:rsidR="002F2C34" w:rsidRPr="00CC7675">
        <w:rPr>
          <w:rFonts w:ascii="Times New Roman" w:eastAsia="Calibri" w:hAnsi="Times New Roman" w:cs="Times New Roman"/>
          <w:sz w:val="24"/>
          <w:szCs w:val="24"/>
          <w:shd w:val="clear" w:color="auto" w:fill="FFFFFF"/>
          <w:lang w:bidi="ar-SA"/>
        </w:rPr>
        <w:t>ing</w:t>
      </w:r>
      <w:r w:rsidRPr="00CC7675">
        <w:rPr>
          <w:rFonts w:ascii="Times New Roman" w:eastAsia="Calibri" w:hAnsi="Times New Roman" w:cs="Times New Roman"/>
          <w:sz w:val="24"/>
          <w:szCs w:val="24"/>
          <w:shd w:val="clear" w:color="auto" w:fill="FFFFFF"/>
          <w:lang w:bidi="ar-SA"/>
        </w:rPr>
        <w:t xml:space="preserve"> regular counselling to teachers and children</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Encourage children to attend the schools regularly</w:t>
      </w:r>
      <w:r w:rsidR="002F2C34" w:rsidRPr="00CC7675">
        <w:rPr>
          <w:rFonts w:ascii="Times New Roman" w:eastAsia="Calibri" w:hAnsi="Times New Roman" w:cs="Times New Roman"/>
          <w:sz w:val="24"/>
          <w:szCs w:val="24"/>
          <w:shd w:val="clear" w:color="auto" w:fill="FFFFFF"/>
          <w:lang w:bidi="ar-SA"/>
        </w:rPr>
        <w:t xml:space="preserve"> &amp; p</w:t>
      </w:r>
      <w:r w:rsidRPr="00CC7675">
        <w:rPr>
          <w:rFonts w:ascii="Times New Roman" w:eastAsia="Calibri" w:hAnsi="Times New Roman" w:cs="Times New Roman"/>
          <w:sz w:val="24"/>
          <w:szCs w:val="24"/>
          <w:shd w:val="clear" w:color="auto" w:fill="FFFFFF"/>
          <w:lang w:bidi="ar-SA"/>
        </w:rPr>
        <w:t>rovide writing material, and work books to children</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Make children participate in all activities pertaining to resurrection of normalcy in the school</w:t>
      </w:r>
      <w:r w:rsidR="002F2C34" w:rsidRPr="00CC7675">
        <w:rPr>
          <w:rFonts w:ascii="Times New Roman" w:eastAsia="Calibri" w:hAnsi="Times New Roman" w:cs="Times New Roman"/>
          <w:sz w:val="24"/>
          <w:szCs w:val="24"/>
          <w:shd w:val="clear" w:color="auto" w:fill="FFFFFF"/>
          <w:lang w:bidi="ar-SA"/>
        </w:rPr>
        <w:t>. T</w:t>
      </w:r>
      <w:r w:rsidRPr="00CC7675">
        <w:rPr>
          <w:rFonts w:ascii="Times New Roman" w:eastAsia="Calibri" w:hAnsi="Times New Roman" w:cs="Times New Roman"/>
          <w:sz w:val="24"/>
          <w:szCs w:val="24"/>
          <w:shd w:val="clear" w:color="auto" w:fill="FFFFFF"/>
          <w:lang w:bidi="ar-SA"/>
        </w:rPr>
        <w:t xml:space="preserve">ry to inculcate conducive attitudes to enable the students to play a positive role in self </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development</w:t>
      </w:r>
      <w:r w:rsidR="002F2C34" w:rsidRPr="00CC7675">
        <w:rPr>
          <w:rFonts w:ascii="Times New Roman" w:eastAsia="Calibri" w:hAnsi="Times New Roman" w:cs="Times New Roman"/>
          <w:sz w:val="24"/>
          <w:szCs w:val="24"/>
          <w:shd w:val="clear" w:color="auto" w:fill="FFFFFF"/>
          <w:lang w:bidi="ar-SA"/>
        </w:rPr>
        <w:t>. E</w:t>
      </w:r>
      <w:r w:rsidRPr="00CC7675">
        <w:rPr>
          <w:rFonts w:ascii="Times New Roman" w:eastAsia="Calibri" w:hAnsi="Times New Roman" w:cs="Times New Roman"/>
          <w:sz w:val="24"/>
          <w:szCs w:val="24"/>
          <w:shd w:val="clear" w:color="auto" w:fill="FFFFFF"/>
          <w:lang w:bidi="ar-SA"/>
        </w:rPr>
        <w:t>stablish village level education committees</w:t>
      </w:r>
      <w:r w:rsidR="002F2C34" w:rsidRPr="00CC7675">
        <w:rPr>
          <w:rFonts w:ascii="Times New Roman" w:eastAsia="Calibri" w:hAnsi="Times New Roman" w:cs="Times New Roman"/>
          <w:sz w:val="24"/>
          <w:szCs w:val="24"/>
          <w:shd w:val="clear" w:color="auto" w:fill="FFFFFF"/>
          <w:lang w:bidi="ar-SA"/>
        </w:rPr>
        <w:t xml:space="preserve"> i</w:t>
      </w:r>
      <w:r w:rsidRPr="00CC7675">
        <w:rPr>
          <w:rFonts w:ascii="Times New Roman" w:eastAsia="Calibri" w:hAnsi="Times New Roman" w:cs="Times New Roman"/>
          <w:sz w:val="24"/>
          <w:szCs w:val="24"/>
          <w:shd w:val="clear" w:color="auto" w:fill="FFFFFF"/>
          <w:lang w:bidi="ar-SA"/>
        </w:rPr>
        <w:t>dentify local groups that could conduct smooth functioning of education activities</w:t>
      </w:r>
      <w:r w:rsidR="002F2C34" w:rsidRPr="00CC7675">
        <w:rPr>
          <w:rFonts w:ascii="Times New Roman" w:eastAsia="Calibri" w:hAnsi="Times New Roman" w:cs="Times New Roman"/>
          <w:sz w:val="24"/>
          <w:szCs w:val="24"/>
          <w:shd w:val="clear" w:color="auto" w:fill="FFFFFF"/>
          <w:lang w:bidi="ar-SA"/>
        </w:rPr>
        <w:t>.</w:t>
      </w:r>
    </w:p>
    <w:p w14:paraId="6E1C0667" w14:textId="74B6CB2C" w:rsidR="00313409" w:rsidRPr="00CC7675" w:rsidRDefault="00313409"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 xml:space="preserve">Rehabilitation of </w:t>
      </w:r>
      <w:r w:rsidR="002F2C34" w:rsidRPr="00CC7675">
        <w:rPr>
          <w:rFonts w:ascii="Times New Roman" w:eastAsia="Calibri" w:hAnsi="Times New Roman" w:cs="Times New Roman"/>
          <w:sz w:val="24"/>
          <w:szCs w:val="24"/>
          <w:shd w:val="clear" w:color="auto" w:fill="FFFFFF"/>
          <w:lang w:bidi="ar-SA"/>
        </w:rPr>
        <w:t>e</w:t>
      </w:r>
      <w:r w:rsidRPr="00CC7675">
        <w:rPr>
          <w:rFonts w:ascii="Times New Roman" w:eastAsia="Calibri" w:hAnsi="Times New Roman" w:cs="Times New Roman"/>
          <w:sz w:val="24"/>
          <w:szCs w:val="24"/>
          <w:shd w:val="clear" w:color="auto" w:fill="FFFFFF"/>
          <w:lang w:bidi="ar-SA"/>
        </w:rPr>
        <w:t xml:space="preserve">lderly, </w:t>
      </w:r>
      <w:r w:rsidR="002F2C34" w:rsidRPr="00CC7675">
        <w:rPr>
          <w:rFonts w:ascii="Times New Roman" w:eastAsia="Calibri" w:hAnsi="Times New Roman" w:cs="Times New Roman"/>
          <w:sz w:val="24"/>
          <w:szCs w:val="24"/>
          <w:shd w:val="clear" w:color="auto" w:fill="FFFFFF"/>
          <w:lang w:bidi="ar-SA"/>
        </w:rPr>
        <w:t>w</w:t>
      </w:r>
      <w:r w:rsidRPr="00CC7675">
        <w:rPr>
          <w:rFonts w:ascii="Times New Roman" w:eastAsia="Calibri" w:hAnsi="Times New Roman" w:cs="Times New Roman"/>
          <w:sz w:val="24"/>
          <w:szCs w:val="24"/>
          <w:shd w:val="clear" w:color="auto" w:fill="FFFFFF"/>
          <w:lang w:bidi="ar-SA"/>
        </w:rPr>
        <w:t>oman,</w:t>
      </w:r>
      <w:r w:rsidR="009E41A8"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 xml:space="preserve">&amp; </w:t>
      </w:r>
      <w:r w:rsidR="002F2C34" w:rsidRPr="00CC7675">
        <w:rPr>
          <w:rFonts w:ascii="Times New Roman" w:eastAsia="Calibri" w:hAnsi="Times New Roman" w:cs="Times New Roman"/>
          <w:sz w:val="24"/>
          <w:szCs w:val="24"/>
          <w:shd w:val="clear" w:color="auto" w:fill="FFFFFF"/>
          <w:lang w:bidi="ar-SA"/>
        </w:rPr>
        <w:t>c</w:t>
      </w:r>
      <w:r w:rsidRPr="00CC7675">
        <w:rPr>
          <w:rFonts w:ascii="Times New Roman" w:eastAsia="Calibri" w:hAnsi="Times New Roman" w:cs="Times New Roman"/>
          <w:sz w:val="24"/>
          <w:szCs w:val="24"/>
          <w:shd w:val="clear" w:color="auto" w:fill="FFFFFF"/>
          <w:lang w:bidi="ar-SA"/>
        </w:rPr>
        <w:t>hildren</w:t>
      </w:r>
      <w:r w:rsidR="002F2C34" w:rsidRPr="00CC7675">
        <w:rPr>
          <w:rFonts w:ascii="Times New Roman" w:eastAsia="Calibri" w:hAnsi="Times New Roman" w:cs="Times New Roman"/>
          <w:sz w:val="24"/>
          <w:szCs w:val="24"/>
          <w:shd w:val="clear" w:color="auto" w:fill="FFFFFF"/>
          <w:lang w:bidi="ar-SA"/>
        </w:rPr>
        <w:t xml:space="preserve"> in familiar</w:t>
      </w:r>
      <w:r w:rsidRPr="00CC7675">
        <w:rPr>
          <w:rFonts w:ascii="Times New Roman" w:eastAsia="Calibri" w:hAnsi="Times New Roman" w:cs="Times New Roman"/>
          <w:sz w:val="24"/>
          <w:szCs w:val="24"/>
          <w:shd w:val="clear" w:color="auto" w:fill="FFFFFF"/>
          <w:lang w:bidi="ar-SA"/>
        </w:rPr>
        <w:t xml:space="preserve"> environs</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Make efforts to attach destitute, widows and orphans with their extended family, if that is not possible then identify foster families</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Organize regular counselling to strengthen the mental health of women and children</w:t>
      </w:r>
      <w:r w:rsidR="002F2C34" w:rsidRPr="00CC7675">
        <w:rPr>
          <w:rFonts w:ascii="Times New Roman" w:eastAsia="Calibri" w:hAnsi="Times New Roman" w:cs="Times New Roman"/>
          <w:sz w:val="24"/>
          <w:szCs w:val="24"/>
          <w:shd w:val="clear" w:color="auto" w:fill="FFFFFF"/>
          <w:lang w:bidi="ar-SA"/>
        </w:rPr>
        <w:t xml:space="preserve"> &amp; i</w:t>
      </w:r>
      <w:r w:rsidRPr="00CC7675">
        <w:rPr>
          <w:rFonts w:ascii="Times New Roman" w:eastAsia="Calibri" w:hAnsi="Times New Roman" w:cs="Times New Roman"/>
          <w:sz w:val="24"/>
          <w:szCs w:val="24"/>
          <w:shd w:val="clear" w:color="auto" w:fill="FFFFFF"/>
          <w:lang w:bidi="ar-SA"/>
        </w:rPr>
        <w:t xml:space="preserve">nitiate various training </w:t>
      </w:r>
      <w:proofErr w:type="spellStart"/>
      <w:r w:rsidRPr="00CC7675">
        <w:rPr>
          <w:rFonts w:ascii="Times New Roman" w:eastAsia="Calibri" w:hAnsi="Times New Roman" w:cs="Times New Roman"/>
          <w:sz w:val="24"/>
          <w:szCs w:val="24"/>
          <w:shd w:val="clear" w:color="auto" w:fill="FFFFFF"/>
          <w:lang w:bidi="ar-SA"/>
        </w:rPr>
        <w:t>programmes</w:t>
      </w:r>
      <w:proofErr w:type="spellEnd"/>
      <w:r w:rsidRPr="00CC7675">
        <w:rPr>
          <w:rFonts w:ascii="Times New Roman" w:eastAsia="Calibri" w:hAnsi="Times New Roman" w:cs="Times New Roman"/>
          <w:sz w:val="24"/>
          <w:szCs w:val="24"/>
          <w:shd w:val="clear" w:color="auto" w:fill="FFFFFF"/>
          <w:lang w:bidi="ar-SA"/>
        </w:rPr>
        <w:t xml:space="preserve"> to make the women economically self-sufficient</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Give due attention to health, nutrition and hygiene in the long-term rehabilitation package for women and children</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 xml:space="preserve">Activate/reactivate the day-care </w:t>
      </w:r>
      <w:proofErr w:type="spellStart"/>
      <w:r w:rsidRPr="00CC7675">
        <w:rPr>
          <w:rFonts w:ascii="Times New Roman" w:eastAsia="Calibri" w:hAnsi="Times New Roman" w:cs="Times New Roman"/>
          <w:sz w:val="24"/>
          <w:szCs w:val="24"/>
          <w:shd w:val="clear" w:color="auto" w:fill="FFFFFF"/>
          <w:lang w:bidi="ar-SA"/>
        </w:rPr>
        <w:t>centres</w:t>
      </w:r>
      <w:proofErr w:type="spellEnd"/>
      <w:r w:rsidRPr="00CC7675">
        <w:rPr>
          <w:rFonts w:ascii="Times New Roman" w:eastAsia="Calibri" w:hAnsi="Times New Roman" w:cs="Times New Roman"/>
          <w:sz w:val="24"/>
          <w:szCs w:val="24"/>
          <w:shd w:val="clear" w:color="auto" w:fill="FFFFFF"/>
          <w:lang w:bidi="ar-SA"/>
        </w:rPr>
        <w:t>, and old-age homes within the shortest possible time</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Set up vocational training camps to improve the skills of orphans and children</w:t>
      </w:r>
      <w:r w:rsidR="002F2C34" w:rsidRPr="00CC7675">
        <w:rPr>
          <w:rFonts w:ascii="Times New Roman" w:eastAsia="Calibri" w:hAnsi="Times New Roman" w:cs="Times New Roman"/>
          <w:sz w:val="24"/>
          <w:szCs w:val="24"/>
          <w:shd w:val="clear" w:color="auto" w:fill="FFFFFF"/>
          <w:lang w:bidi="ar-SA"/>
        </w:rPr>
        <w:t xml:space="preserve"> &amp; p</w:t>
      </w:r>
      <w:r w:rsidRPr="00CC7675">
        <w:rPr>
          <w:rFonts w:ascii="Times New Roman" w:eastAsia="Calibri" w:hAnsi="Times New Roman" w:cs="Times New Roman"/>
          <w:sz w:val="24"/>
          <w:szCs w:val="24"/>
          <w:shd w:val="clear" w:color="auto" w:fill="FFFFFF"/>
          <w:lang w:bidi="ar-SA"/>
        </w:rPr>
        <w:t>romote self-help groups</w:t>
      </w:r>
      <w:r w:rsidR="002F2C34" w:rsidRPr="00CC7675">
        <w:rPr>
          <w:rFonts w:ascii="Times New Roman" w:eastAsia="Calibri" w:hAnsi="Times New Roman" w:cs="Times New Roman"/>
          <w:sz w:val="24"/>
          <w:szCs w:val="24"/>
          <w:shd w:val="clear" w:color="auto" w:fill="FFFFFF"/>
          <w:lang w:bidi="ar-SA"/>
        </w:rPr>
        <w:t>.</w:t>
      </w:r>
    </w:p>
    <w:p w14:paraId="6B9337DE" w14:textId="03BDD9CF" w:rsidR="00313409" w:rsidRPr="00CC7675" w:rsidRDefault="00313409"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Economic</w:t>
      </w:r>
      <w:r w:rsidR="002F2C34" w:rsidRPr="00CC7675">
        <w:rPr>
          <w:rFonts w:ascii="Times New Roman" w:eastAsia="Calibri" w:hAnsi="Times New Roman" w:cs="Times New Roman"/>
          <w:b/>
          <w:bCs/>
          <w:sz w:val="24"/>
          <w:szCs w:val="24"/>
          <w:shd w:val="clear" w:color="auto" w:fill="FFFFFF"/>
          <w:lang w:bidi="ar-SA"/>
        </w:rPr>
        <w:t>-</w:t>
      </w:r>
      <w:r w:rsidR="002F2C34"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Analysis of existing livelihood strategies and sustainability of businesses</w:t>
      </w:r>
      <w:r w:rsidR="008D2EE0" w:rsidRPr="00CC7675">
        <w:rPr>
          <w:rFonts w:ascii="Times New Roman" w:eastAsia="Calibri" w:hAnsi="Times New Roman" w:cs="Times New Roman"/>
          <w:sz w:val="24"/>
          <w:szCs w:val="24"/>
          <w:shd w:val="clear" w:color="auto" w:fill="FFFFFF"/>
          <w:lang w:bidi="ar-SA"/>
        </w:rPr>
        <w:t xml:space="preserve"> &amp; comprehensive</w:t>
      </w:r>
      <w:r w:rsidRPr="00CC7675">
        <w:rPr>
          <w:rFonts w:ascii="Times New Roman" w:eastAsia="Calibri" w:hAnsi="Times New Roman" w:cs="Times New Roman"/>
          <w:sz w:val="24"/>
          <w:szCs w:val="24"/>
          <w:shd w:val="clear" w:color="auto" w:fill="FFFFFF"/>
          <w:lang w:bidi="ar-SA"/>
        </w:rPr>
        <w:t xml:space="preserve"> analysis of existing and future risks</w:t>
      </w:r>
      <w:r w:rsidR="008D2EE0"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ab/>
        <w:t>The vulnerabilities of the affected families</w:t>
      </w:r>
      <w:r w:rsidR="008D2EE0" w:rsidRPr="00CC7675">
        <w:rPr>
          <w:rFonts w:ascii="Times New Roman" w:eastAsia="Calibri" w:hAnsi="Times New Roman" w:cs="Times New Roman"/>
          <w:sz w:val="24"/>
          <w:szCs w:val="24"/>
          <w:shd w:val="clear" w:color="auto" w:fill="FFFFFF"/>
          <w:lang w:bidi="ar-SA"/>
        </w:rPr>
        <w:t xml:space="preserve"> &amp; a</w:t>
      </w:r>
      <w:r w:rsidRPr="00CC7675">
        <w:rPr>
          <w:rFonts w:ascii="Times New Roman" w:eastAsia="Calibri" w:hAnsi="Times New Roman" w:cs="Times New Roman"/>
          <w:sz w:val="24"/>
          <w:szCs w:val="24"/>
          <w:shd w:val="clear" w:color="auto" w:fill="FFFFFF"/>
          <w:lang w:bidi="ar-SA"/>
        </w:rPr>
        <w:t>ccess to functioning markets</w:t>
      </w:r>
    </w:p>
    <w:p w14:paraId="2B66A8AD" w14:textId="2B6CFBC4" w:rsidR="00313409" w:rsidRPr="00CC7675" w:rsidRDefault="00313409"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Psychological</w:t>
      </w:r>
      <w:r w:rsidR="008F326E" w:rsidRPr="00CC7675">
        <w:rPr>
          <w:rFonts w:ascii="Times New Roman" w:eastAsia="Calibri" w:hAnsi="Times New Roman" w:cs="Times New Roman"/>
          <w:b/>
          <w:bCs/>
          <w:sz w:val="24"/>
          <w:szCs w:val="24"/>
          <w:shd w:val="clear" w:color="auto" w:fill="FFFFFF"/>
          <w:lang w:bidi="ar-SA"/>
        </w:rPr>
        <w:t xml:space="preserve">- </w:t>
      </w:r>
      <w:r w:rsidR="008F326E" w:rsidRPr="00CC7675">
        <w:rPr>
          <w:rFonts w:ascii="Times New Roman" w:eastAsia="Calibri" w:hAnsi="Times New Roman" w:cs="Times New Roman"/>
          <w:sz w:val="24"/>
          <w:szCs w:val="24"/>
          <w:shd w:val="clear" w:color="auto" w:fill="FFFFFF"/>
          <w:lang w:bidi="ar-SA"/>
        </w:rPr>
        <w:t>Psycho</w:t>
      </w:r>
      <w:r w:rsidRPr="00CC7675">
        <w:rPr>
          <w:rFonts w:ascii="Times New Roman" w:eastAsia="Calibri" w:hAnsi="Times New Roman" w:cs="Times New Roman"/>
          <w:sz w:val="24"/>
          <w:szCs w:val="24"/>
          <w:shd w:val="clear" w:color="auto" w:fill="FFFFFF"/>
          <w:lang w:bidi="ar-SA"/>
        </w:rPr>
        <w:t xml:space="preserve">-therapeutic health </w:t>
      </w:r>
      <w:proofErr w:type="spellStart"/>
      <w:r w:rsidRPr="00CC7675">
        <w:rPr>
          <w:rFonts w:ascii="Times New Roman" w:eastAsia="Calibri" w:hAnsi="Times New Roman" w:cs="Times New Roman"/>
          <w:sz w:val="24"/>
          <w:szCs w:val="24"/>
          <w:shd w:val="clear" w:color="auto" w:fill="FFFFFF"/>
          <w:lang w:bidi="ar-SA"/>
        </w:rPr>
        <w:t>programmes</w:t>
      </w:r>
      <w:proofErr w:type="spellEnd"/>
      <w:r w:rsidR="008D2EE0" w:rsidRPr="00CC7675">
        <w:rPr>
          <w:rFonts w:ascii="Times New Roman" w:eastAsia="Calibri" w:hAnsi="Times New Roman" w:cs="Times New Roman"/>
          <w:sz w:val="24"/>
          <w:szCs w:val="24"/>
          <w:shd w:val="clear" w:color="auto" w:fill="FFFFFF"/>
          <w:lang w:bidi="ar-SA"/>
        </w:rPr>
        <w:t xml:space="preserve"> &amp; o</w:t>
      </w:r>
      <w:r w:rsidRPr="00CC7675">
        <w:rPr>
          <w:rFonts w:ascii="Times New Roman" w:eastAsia="Calibri" w:hAnsi="Times New Roman" w:cs="Times New Roman"/>
          <w:sz w:val="24"/>
          <w:szCs w:val="24"/>
          <w:shd w:val="clear" w:color="auto" w:fill="FFFFFF"/>
          <w:lang w:bidi="ar-SA"/>
        </w:rPr>
        <w:t>ccupational therapy</w:t>
      </w:r>
      <w:r w:rsidR="008D2EE0"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 xml:space="preserve"> Debriefing and trauma care</w:t>
      </w:r>
      <w:r w:rsidR="008D2EE0" w:rsidRPr="00CC7675">
        <w:rPr>
          <w:rFonts w:ascii="Times New Roman" w:eastAsia="Calibri" w:hAnsi="Times New Roman" w:cs="Times New Roman"/>
          <w:sz w:val="24"/>
          <w:szCs w:val="24"/>
          <w:shd w:val="clear" w:color="auto" w:fill="FFFFFF"/>
          <w:lang w:bidi="ar-SA"/>
        </w:rPr>
        <w:t>.  Practice of t</w:t>
      </w:r>
      <w:r w:rsidRPr="00CC7675">
        <w:rPr>
          <w:rFonts w:ascii="Times New Roman" w:eastAsia="Calibri" w:hAnsi="Times New Roman" w:cs="Times New Roman"/>
          <w:sz w:val="24"/>
          <w:szCs w:val="24"/>
          <w:shd w:val="clear" w:color="auto" w:fill="FFFFFF"/>
          <w:lang w:bidi="ar-SA"/>
        </w:rPr>
        <w:t>radition, values, norms, beliefs, and practices of disaster-affected people</w:t>
      </w:r>
      <w:r w:rsidR="00090571" w:rsidRPr="00CC7675">
        <w:rPr>
          <w:rFonts w:ascii="Times New Roman" w:eastAsia="Calibri" w:hAnsi="Times New Roman" w:cs="Times New Roman"/>
          <w:sz w:val="24"/>
          <w:szCs w:val="24"/>
          <w:shd w:val="clear" w:color="auto" w:fill="FFFFFF"/>
          <w:lang w:bidi="ar-SA"/>
        </w:rPr>
        <w:t>.</w:t>
      </w:r>
    </w:p>
    <w:p w14:paraId="67BFD8D2" w14:textId="15EF3082" w:rsidR="00090571" w:rsidRPr="00CC7675" w:rsidRDefault="00090571"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 xml:space="preserve">Disaster Risk Reduction: </w:t>
      </w:r>
      <w:r w:rsidRPr="00CC7675">
        <w:rPr>
          <w:rFonts w:ascii="Times New Roman" w:eastAsia="Calibri" w:hAnsi="Times New Roman" w:cs="Times New Roman"/>
          <w:sz w:val="24"/>
          <w:szCs w:val="24"/>
          <w:shd w:val="clear" w:color="auto" w:fill="FFFFFF"/>
          <w:lang w:bidi="ar-SA"/>
        </w:rPr>
        <w:t>Integrating measures to reduce vulnerability to future disasters, such as enforcing stronger building codes, relocating communities from hazard-prone areas, and educating people on disaster preparedness.</w:t>
      </w:r>
    </w:p>
    <w:p w14:paraId="04E72C1B" w14:textId="68AA4903" w:rsidR="00090571" w:rsidRPr="00CC7675" w:rsidRDefault="00090571"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Environmental</w:t>
      </w:r>
      <w:r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b/>
          <w:bCs/>
          <w:sz w:val="24"/>
          <w:szCs w:val="24"/>
          <w:shd w:val="clear" w:color="auto" w:fill="FFFFFF"/>
          <w:lang w:bidi="ar-SA"/>
        </w:rPr>
        <w:t>Recovery</w:t>
      </w:r>
      <w:r w:rsidRPr="00CC7675">
        <w:rPr>
          <w:rFonts w:ascii="Times New Roman" w:eastAsia="Calibri" w:hAnsi="Times New Roman" w:cs="Times New Roman"/>
          <w:sz w:val="24"/>
          <w:szCs w:val="24"/>
          <w:shd w:val="clear" w:color="auto" w:fill="FFFFFF"/>
          <w:lang w:bidi="ar-SA"/>
        </w:rPr>
        <w:t>: Restoring natural ecosystems that may have been damaged by the disaster, such as replanting forests, cleaning polluted water bodies, and addressing environmental degradation.</w:t>
      </w:r>
    </w:p>
    <w:p w14:paraId="3F682CB6" w14:textId="73CD6A5A" w:rsidR="00EB3B92" w:rsidRPr="00CC7675" w:rsidRDefault="00313409"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lastRenderedPageBreak/>
        <w:t>Fund Mobilization</w:t>
      </w:r>
    </w:p>
    <w:p w14:paraId="18533A6B" w14:textId="1DC0AFFF" w:rsidR="00EB3B92" w:rsidRPr="00CC7675" w:rsidRDefault="008F326E"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Estimation</w:t>
      </w:r>
      <w:r w:rsidR="00313409" w:rsidRPr="00CC7675">
        <w:rPr>
          <w:rFonts w:ascii="Times New Roman" w:eastAsia="Calibri" w:hAnsi="Times New Roman" w:cs="Times New Roman"/>
          <w:sz w:val="24"/>
          <w:szCs w:val="24"/>
          <w:shd w:val="clear" w:color="auto" w:fill="FFFFFF"/>
          <w:lang w:bidi="ar-SA"/>
        </w:rPr>
        <w:t xml:space="preserve"> of funds required based on the detailed damage assessment reports and consolidation of the same under sectoral and regional heads</w:t>
      </w:r>
      <w:r w:rsidRPr="00CC7675">
        <w:rPr>
          <w:rFonts w:ascii="Times New Roman" w:eastAsia="Calibri" w:hAnsi="Times New Roman" w:cs="Times New Roman"/>
          <w:sz w:val="24"/>
          <w:szCs w:val="24"/>
          <w:shd w:val="clear" w:color="auto" w:fill="FFFFFF"/>
          <w:lang w:bidi="ar-SA"/>
        </w:rPr>
        <w:t xml:space="preserve">. </w:t>
      </w:r>
      <w:r w:rsidR="00313409" w:rsidRPr="00CC7675">
        <w:rPr>
          <w:rFonts w:ascii="Times New Roman" w:eastAsia="Calibri" w:hAnsi="Times New Roman" w:cs="Times New Roman"/>
          <w:sz w:val="24"/>
          <w:szCs w:val="24"/>
          <w:shd w:val="clear" w:color="auto" w:fill="FFFFFF"/>
          <w:lang w:bidi="ar-SA"/>
        </w:rPr>
        <w:t>Contracting with funding agencies and evolving detailed operating procedures for fund flow and corresponding covenants</w:t>
      </w:r>
      <w:r w:rsidRPr="00CC7675">
        <w:rPr>
          <w:rFonts w:ascii="Times New Roman" w:eastAsia="Calibri" w:hAnsi="Times New Roman" w:cs="Times New Roman"/>
          <w:sz w:val="24"/>
          <w:szCs w:val="24"/>
          <w:shd w:val="clear" w:color="auto" w:fill="FFFFFF"/>
          <w:lang w:bidi="ar-SA"/>
        </w:rPr>
        <w:t xml:space="preserve">. </w:t>
      </w:r>
      <w:r w:rsidR="00313409" w:rsidRPr="00CC7675">
        <w:rPr>
          <w:rFonts w:ascii="Times New Roman" w:eastAsia="Calibri" w:hAnsi="Times New Roman" w:cs="Times New Roman"/>
          <w:sz w:val="24"/>
          <w:szCs w:val="24"/>
          <w:shd w:val="clear" w:color="auto" w:fill="FFFFFF"/>
          <w:lang w:bidi="ar-SA"/>
        </w:rPr>
        <w:t>Funds Disbursement &amp; Monitoring</w:t>
      </w:r>
      <w:r w:rsidRPr="00CC7675">
        <w:rPr>
          <w:rFonts w:ascii="Times New Roman" w:eastAsia="Calibri" w:hAnsi="Times New Roman" w:cs="Times New Roman"/>
          <w:sz w:val="24"/>
          <w:szCs w:val="24"/>
          <w:shd w:val="clear" w:color="auto" w:fill="FFFFFF"/>
          <w:lang w:bidi="ar-SA"/>
        </w:rPr>
        <w:t xml:space="preserve"> by p</w:t>
      </w:r>
      <w:r w:rsidR="00313409" w:rsidRPr="00CC7675">
        <w:rPr>
          <w:rFonts w:ascii="Times New Roman" w:eastAsia="Calibri" w:hAnsi="Times New Roman" w:cs="Times New Roman"/>
          <w:sz w:val="24"/>
          <w:szCs w:val="24"/>
          <w:shd w:val="clear" w:color="auto" w:fill="FFFFFF"/>
          <w:lang w:bidi="ar-SA"/>
        </w:rPr>
        <w:t>rioritizing resource allocation across approved projects</w:t>
      </w:r>
      <w:r w:rsidRPr="00CC7675">
        <w:rPr>
          <w:rFonts w:ascii="Times New Roman" w:eastAsia="Calibri" w:hAnsi="Times New Roman" w:cs="Times New Roman"/>
          <w:sz w:val="24"/>
          <w:szCs w:val="24"/>
          <w:shd w:val="clear" w:color="auto" w:fill="FFFFFF"/>
          <w:lang w:bidi="ar-SA"/>
        </w:rPr>
        <w:t>, e</w:t>
      </w:r>
      <w:r w:rsidR="00313409" w:rsidRPr="00CC7675">
        <w:rPr>
          <w:rFonts w:ascii="Times New Roman" w:eastAsia="Calibri" w:hAnsi="Times New Roman" w:cs="Times New Roman"/>
          <w:sz w:val="24"/>
          <w:szCs w:val="24"/>
          <w:shd w:val="clear" w:color="auto" w:fill="FFFFFF"/>
          <w:lang w:bidi="ar-SA"/>
        </w:rPr>
        <w:t>stablishing mechanisms for disbursement of funds to the beneficiaries</w:t>
      </w:r>
      <w:r w:rsidRPr="00CC7675">
        <w:rPr>
          <w:rFonts w:ascii="Times New Roman" w:eastAsia="Calibri" w:hAnsi="Times New Roman" w:cs="Times New Roman"/>
          <w:sz w:val="24"/>
          <w:szCs w:val="24"/>
          <w:shd w:val="clear" w:color="auto" w:fill="FFFFFF"/>
          <w:lang w:bidi="ar-SA"/>
        </w:rPr>
        <w:t>, &amp; s</w:t>
      </w:r>
      <w:r w:rsidR="00313409" w:rsidRPr="00CC7675">
        <w:rPr>
          <w:rFonts w:ascii="Times New Roman" w:eastAsia="Calibri" w:hAnsi="Times New Roman" w:cs="Times New Roman"/>
          <w:sz w:val="24"/>
          <w:szCs w:val="24"/>
          <w:shd w:val="clear" w:color="auto" w:fill="FFFFFF"/>
          <w:lang w:bidi="ar-SA"/>
        </w:rPr>
        <w:t>trengthen the monitoring mechanisms for fund utilization and progress of implementation</w:t>
      </w:r>
      <w:r w:rsidRPr="00CC7675">
        <w:rPr>
          <w:rFonts w:ascii="Times New Roman" w:eastAsia="Calibri" w:hAnsi="Times New Roman" w:cs="Times New Roman"/>
          <w:sz w:val="24"/>
          <w:szCs w:val="24"/>
          <w:shd w:val="clear" w:color="auto" w:fill="FFFFFF"/>
          <w:lang w:bidi="ar-SA"/>
        </w:rPr>
        <w:t xml:space="preserve">. </w:t>
      </w:r>
      <w:r w:rsidR="00313409" w:rsidRPr="00CC7675">
        <w:rPr>
          <w:rFonts w:ascii="Times New Roman" w:eastAsia="Calibri" w:hAnsi="Times New Roman" w:cs="Times New Roman"/>
          <w:sz w:val="24"/>
          <w:szCs w:val="24"/>
          <w:shd w:val="clear" w:color="auto" w:fill="FFFFFF"/>
          <w:lang w:bidi="ar-SA"/>
        </w:rPr>
        <w:t xml:space="preserve">Recovery of </w:t>
      </w:r>
      <w:r w:rsidRPr="00CC7675">
        <w:rPr>
          <w:rFonts w:ascii="Times New Roman" w:eastAsia="Calibri" w:hAnsi="Times New Roman" w:cs="Times New Roman"/>
          <w:sz w:val="24"/>
          <w:szCs w:val="24"/>
          <w:shd w:val="clear" w:color="auto" w:fill="FFFFFF"/>
          <w:lang w:bidi="ar-SA"/>
        </w:rPr>
        <w:t>r</w:t>
      </w:r>
      <w:r w:rsidR="00313409" w:rsidRPr="00CC7675">
        <w:rPr>
          <w:rFonts w:ascii="Times New Roman" w:eastAsia="Calibri" w:hAnsi="Times New Roman" w:cs="Times New Roman"/>
          <w:sz w:val="24"/>
          <w:szCs w:val="24"/>
          <w:shd w:val="clear" w:color="auto" w:fill="FFFFFF"/>
          <w:lang w:bidi="ar-SA"/>
        </w:rPr>
        <w:t xml:space="preserve">econstruction </w:t>
      </w:r>
      <w:r w:rsidRPr="00CC7675">
        <w:rPr>
          <w:rFonts w:ascii="Times New Roman" w:eastAsia="Calibri" w:hAnsi="Times New Roman" w:cs="Times New Roman"/>
          <w:sz w:val="24"/>
          <w:szCs w:val="24"/>
          <w:shd w:val="clear" w:color="auto" w:fill="FFFFFF"/>
          <w:lang w:bidi="ar-SA"/>
        </w:rPr>
        <w:t>c</w:t>
      </w:r>
      <w:r w:rsidR="00313409" w:rsidRPr="00CC7675">
        <w:rPr>
          <w:rFonts w:ascii="Times New Roman" w:eastAsia="Calibri" w:hAnsi="Times New Roman" w:cs="Times New Roman"/>
          <w:sz w:val="24"/>
          <w:szCs w:val="24"/>
          <w:shd w:val="clear" w:color="auto" w:fill="FFFFFF"/>
          <w:lang w:bidi="ar-SA"/>
        </w:rPr>
        <w:t>osts</w:t>
      </w:r>
      <w:r w:rsidRPr="00CC7675">
        <w:rPr>
          <w:rFonts w:ascii="Times New Roman" w:eastAsia="Calibri" w:hAnsi="Times New Roman" w:cs="Times New Roman"/>
          <w:sz w:val="24"/>
          <w:szCs w:val="24"/>
          <w:shd w:val="clear" w:color="auto" w:fill="FFFFFF"/>
          <w:lang w:bidi="ar-SA"/>
        </w:rPr>
        <w:t xml:space="preserve"> through </w:t>
      </w:r>
      <w:r w:rsidR="00313409" w:rsidRPr="00CC7675">
        <w:rPr>
          <w:rFonts w:ascii="Times New Roman" w:eastAsia="Calibri" w:hAnsi="Times New Roman" w:cs="Times New Roman"/>
          <w:sz w:val="24"/>
          <w:szCs w:val="24"/>
          <w:shd w:val="clear" w:color="auto" w:fill="FFFFFF"/>
          <w:lang w:bidi="ar-SA"/>
        </w:rPr>
        <w:t>special tax</w:t>
      </w:r>
      <w:r w:rsidRPr="00CC7675">
        <w:rPr>
          <w:rFonts w:ascii="Times New Roman" w:eastAsia="Calibri" w:hAnsi="Times New Roman" w:cs="Times New Roman"/>
          <w:sz w:val="24"/>
          <w:szCs w:val="24"/>
          <w:shd w:val="clear" w:color="auto" w:fill="FFFFFF"/>
          <w:lang w:bidi="ar-SA"/>
        </w:rPr>
        <w:t>, i</w:t>
      </w:r>
      <w:r w:rsidR="00313409" w:rsidRPr="00CC7675">
        <w:rPr>
          <w:rFonts w:ascii="Times New Roman" w:eastAsia="Calibri" w:hAnsi="Times New Roman" w:cs="Times New Roman"/>
          <w:sz w:val="24"/>
          <w:szCs w:val="24"/>
          <w:shd w:val="clear" w:color="auto" w:fill="FFFFFF"/>
          <w:lang w:bidi="ar-SA"/>
        </w:rPr>
        <w:t>mposing local taxes</w:t>
      </w:r>
      <w:r w:rsidRPr="00CC7675">
        <w:rPr>
          <w:rFonts w:ascii="Times New Roman" w:eastAsia="Calibri" w:hAnsi="Times New Roman" w:cs="Times New Roman"/>
          <w:sz w:val="24"/>
          <w:szCs w:val="24"/>
          <w:shd w:val="clear" w:color="auto" w:fill="FFFFFF"/>
          <w:lang w:bidi="ar-SA"/>
        </w:rPr>
        <w:t>, &amp; i</w:t>
      </w:r>
      <w:r w:rsidR="00313409" w:rsidRPr="00CC7675">
        <w:rPr>
          <w:rFonts w:ascii="Times New Roman" w:eastAsia="Calibri" w:hAnsi="Times New Roman" w:cs="Times New Roman"/>
          <w:sz w:val="24"/>
          <w:szCs w:val="24"/>
          <w:shd w:val="clear" w:color="auto" w:fill="FFFFFF"/>
          <w:lang w:bidi="ar-SA"/>
        </w:rPr>
        <w:t xml:space="preserve">ssuing tax free </w:t>
      </w:r>
      <w:r w:rsidR="00387293">
        <w:rPr>
          <w:rFonts w:ascii="Times New Roman" w:eastAsia="Calibri" w:hAnsi="Times New Roman" w:cs="Times New Roman"/>
          <w:sz w:val="24"/>
          <w:szCs w:val="24"/>
          <w:shd w:val="clear" w:color="auto" w:fill="FFFFFF"/>
          <w:lang w:bidi="ar-SA"/>
        </w:rPr>
        <w:t>g</w:t>
      </w:r>
      <w:r w:rsidR="00313409" w:rsidRPr="00CC7675">
        <w:rPr>
          <w:rFonts w:ascii="Times New Roman" w:eastAsia="Calibri" w:hAnsi="Times New Roman" w:cs="Times New Roman"/>
          <w:sz w:val="24"/>
          <w:szCs w:val="24"/>
          <w:shd w:val="clear" w:color="auto" w:fill="FFFFFF"/>
          <w:lang w:bidi="ar-SA"/>
        </w:rPr>
        <w:t>overnment bonds</w:t>
      </w:r>
      <w:r w:rsidR="00EB3B92" w:rsidRPr="00CC7675">
        <w:rPr>
          <w:rFonts w:ascii="Times New Roman" w:eastAsia="Calibri" w:hAnsi="Times New Roman" w:cs="Times New Roman"/>
          <w:sz w:val="24"/>
          <w:szCs w:val="24"/>
          <w:shd w:val="clear" w:color="auto" w:fill="FFFFFF"/>
          <w:lang w:bidi="ar-SA"/>
        </w:rPr>
        <w:t>.</w:t>
      </w:r>
    </w:p>
    <w:p w14:paraId="08A2E942" w14:textId="3F2C03A5" w:rsidR="00EB3B92" w:rsidRPr="00CC7675" w:rsidRDefault="00EB3B92"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noProof/>
          <w:sz w:val="24"/>
          <w:szCs w:val="24"/>
        </w:rPr>
        <w:drawing>
          <wp:inline distT="0" distB="0" distL="0" distR="0" wp14:anchorId="08A25E86" wp14:editId="70993173">
            <wp:extent cx="5498484" cy="4286250"/>
            <wp:effectExtent l="0" t="0" r="6985"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507951" cy="4293630"/>
                    </a:xfrm>
                    <a:prstGeom prst="rect">
                      <a:avLst/>
                    </a:prstGeom>
                  </pic:spPr>
                </pic:pic>
              </a:graphicData>
            </a:graphic>
          </wp:inline>
        </w:drawing>
      </w:r>
    </w:p>
    <w:p w14:paraId="1694A7A3" w14:textId="6023426C" w:rsidR="00EB3B92" w:rsidRPr="00CC7675" w:rsidRDefault="00EB3B92"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This figure provides a summary of different instruments that are suitable at distinct stages of disaster recovery. Two important factors that the figure highlights are the need for funding increases with time and stage of recovery</w:t>
      </w:r>
      <w:r w:rsidR="00387293">
        <w:rPr>
          <w:rFonts w:ascii="Times New Roman" w:eastAsia="Calibri" w:hAnsi="Times New Roman" w:cs="Times New Roman"/>
          <w:sz w:val="24"/>
          <w:szCs w:val="24"/>
          <w:shd w:val="clear" w:color="auto" w:fill="FFFFFF"/>
          <w:lang w:bidi="ar-SA"/>
        </w:rPr>
        <w:t xml:space="preserve">, &amp; </w:t>
      </w:r>
      <w:r w:rsidRPr="00CC7675">
        <w:rPr>
          <w:rFonts w:ascii="Times New Roman" w:eastAsia="Calibri" w:hAnsi="Times New Roman" w:cs="Times New Roman"/>
          <w:sz w:val="24"/>
          <w:szCs w:val="24"/>
          <w:shd w:val="clear" w:color="auto" w:fill="FFFFFF"/>
          <w:lang w:bidi="ar-SA"/>
        </w:rPr>
        <w:t>the different sources of finance depending on their risk appetite that can be leveraged. The other key point that the figure makes is that there still is a gap in available funding, particularly to meet the requirements that arise in later periods.</w:t>
      </w:r>
    </w:p>
    <w:p w14:paraId="5428A17F" w14:textId="66AB0BC3" w:rsidR="00EB3B92" w:rsidRPr="00CC7675" w:rsidRDefault="00AC6423"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noProof/>
          <w:sz w:val="24"/>
          <w:szCs w:val="24"/>
          <w:shd w:val="clear" w:color="auto" w:fill="FFFFFF"/>
          <w:lang w:bidi="ar-SA"/>
        </w:rPr>
        <w:lastRenderedPageBreak/>
        <w:drawing>
          <wp:inline distT="0" distB="0" distL="0" distR="0" wp14:anchorId="4AEF31E6" wp14:editId="65C58347">
            <wp:extent cx="4248587" cy="2090633"/>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a:extLst>
                        <a:ext uri="{28A0092B-C50C-407E-A947-70E740481C1C}">
                          <a14:useLocalDpi xmlns:a14="http://schemas.microsoft.com/office/drawing/2010/main" val="0"/>
                        </a:ext>
                      </a:extLst>
                    </a:blip>
                    <a:srcRect l="2466" r="4575" b="10412"/>
                    <a:stretch/>
                  </pic:blipFill>
                  <pic:spPr bwMode="auto">
                    <a:xfrm>
                      <a:off x="0" y="0"/>
                      <a:ext cx="4249743" cy="2091202"/>
                    </a:xfrm>
                    <a:prstGeom prst="rect">
                      <a:avLst/>
                    </a:prstGeom>
                    <a:noFill/>
                    <a:ln>
                      <a:noFill/>
                    </a:ln>
                    <a:extLst>
                      <a:ext uri="{53640926-AAD7-44D8-BBD7-CCE9431645EC}">
                        <a14:shadowObscured xmlns:a14="http://schemas.microsoft.com/office/drawing/2010/main"/>
                      </a:ext>
                    </a:extLst>
                  </pic:spPr>
                </pic:pic>
              </a:graphicData>
            </a:graphic>
          </wp:inline>
        </w:drawing>
      </w:r>
    </w:p>
    <w:p w14:paraId="1F9F7111" w14:textId="0504A229" w:rsidR="007A4D06" w:rsidRPr="00CC7675" w:rsidRDefault="007A4D06"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Core Elements of Post Disaster Needs Assessment</w:t>
      </w:r>
    </w:p>
    <w:p w14:paraId="15C0B97C" w14:textId="6B4A7FDE" w:rsidR="007A4D06" w:rsidRPr="00CC7675" w:rsidRDefault="004B3966"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Pre-Disaster</w:t>
      </w:r>
      <w:r w:rsidR="007A4D06" w:rsidRPr="00CC7675">
        <w:rPr>
          <w:rFonts w:ascii="Times New Roman" w:eastAsia="Calibri" w:hAnsi="Times New Roman" w:cs="Times New Roman"/>
          <w:b/>
          <w:bCs/>
          <w:sz w:val="24"/>
          <w:szCs w:val="24"/>
          <w:shd w:val="clear" w:color="auto" w:fill="FFFFFF"/>
          <w:lang w:bidi="ar-SA"/>
        </w:rPr>
        <w:t xml:space="preserve"> </w:t>
      </w:r>
      <w:r w:rsidR="001248AF" w:rsidRPr="00CC7675">
        <w:rPr>
          <w:rFonts w:ascii="Times New Roman" w:eastAsia="Calibri" w:hAnsi="Times New Roman" w:cs="Times New Roman"/>
          <w:b/>
          <w:bCs/>
          <w:sz w:val="24"/>
          <w:szCs w:val="24"/>
          <w:shd w:val="clear" w:color="auto" w:fill="FFFFFF"/>
          <w:lang w:bidi="ar-SA"/>
        </w:rPr>
        <w:t>c</w:t>
      </w:r>
      <w:r w:rsidR="007A4D06" w:rsidRPr="00CC7675">
        <w:rPr>
          <w:rFonts w:ascii="Times New Roman" w:eastAsia="Calibri" w:hAnsi="Times New Roman" w:cs="Times New Roman"/>
          <w:b/>
          <w:bCs/>
          <w:sz w:val="24"/>
          <w:szCs w:val="24"/>
          <w:shd w:val="clear" w:color="auto" w:fill="FFFFFF"/>
          <w:lang w:bidi="ar-SA"/>
        </w:rPr>
        <w:t>ontext and baseline information</w:t>
      </w:r>
      <w:r w:rsidR="007A4D06" w:rsidRPr="00CC7675">
        <w:rPr>
          <w:rFonts w:ascii="Times New Roman" w:eastAsia="Calibri" w:hAnsi="Times New Roman" w:cs="Times New Roman"/>
          <w:sz w:val="24"/>
          <w:szCs w:val="24"/>
          <w:shd w:val="clear" w:color="auto" w:fill="FFFFFF"/>
          <w:lang w:bidi="ar-SA"/>
        </w:rPr>
        <w:t>.</w:t>
      </w:r>
      <w:r w:rsidR="005712F9" w:rsidRPr="00CC7675">
        <w:rPr>
          <w:rFonts w:ascii="Times New Roman" w:eastAsia="Calibri" w:hAnsi="Times New Roman" w:cs="Times New Roman"/>
          <w:sz w:val="24"/>
          <w:szCs w:val="24"/>
          <w:shd w:val="clear" w:color="auto" w:fill="FFFFFF"/>
          <w:lang w:bidi="ar-SA"/>
        </w:rPr>
        <w:t xml:space="preserve"> - </w:t>
      </w:r>
      <w:r w:rsidR="007A4D06" w:rsidRPr="00CC7675">
        <w:rPr>
          <w:rFonts w:ascii="Times New Roman" w:eastAsia="Calibri" w:hAnsi="Times New Roman" w:cs="Times New Roman"/>
          <w:sz w:val="24"/>
          <w:szCs w:val="24"/>
          <w:shd w:val="clear" w:color="auto" w:fill="FFFFFF"/>
          <w:lang w:bidi="ar-SA"/>
        </w:rPr>
        <w:t>Social, economic, cultural, financial and political status -- which serve as a baseline to compare with post-disaster conditions in the affected country.</w:t>
      </w:r>
    </w:p>
    <w:p w14:paraId="49C91845" w14:textId="241858CB" w:rsidR="007A4D06" w:rsidRPr="00CC7675" w:rsidRDefault="007A4D06"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 xml:space="preserve">The </w:t>
      </w:r>
      <w:r w:rsidR="00223CBF" w:rsidRPr="00CC7675">
        <w:rPr>
          <w:rFonts w:ascii="Times New Roman" w:eastAsia="Calibri" w:hAnsi="Times New Roman" w:cs="Times New Roman"/>
          <w:b/>
          <w:bCs/>
          <w:sz w:val="24"/>
          <w:szCs w:val="24"/>
          <w:shd w:val="clear" w:color="auto" w:fill="FFFFFF"/>
          <w:lang w:bidi="ar-SA"/>
        </w:rPr>
        <w:t>A</w:t>
      </w:r>
      <w:r w:rsidRPr="00CC7675">
        <w:rPr>
          <w:rFonts w:ascii="Times New Roman" w:eastAsia="Calibri" w:hAnsi="Times New Roman" w:cs="Times New Roman"/>
          <w:b/>
          <w:bCs/>
          <w:sz w:val="24"/>
          <w:szCs w:val="24"/>
          <w:shd w:val="clear" w:color="auto" w:fill="FFFFFF"/>
          <w:lang w:bidi="ar-SA"/>
        </w:rPr>
        <w:t xml:space="preserve">ssessment of </w:t>
      </w:r>
      <w:r w:rsidR="00223CBF" w:rsidRPr="00CC7675">
        <w:rPr>
          <w:rFonts w:ascii="Times New Roman" w:eastAsia="Calibri" w:hAnsi="Times New Roman" w:cs="Times New Roman"/>
          <w:b/>
          <w:bCs/>
          <w:sz w:val="24"/>
          <w:szCs w:val="24"/>
          <w:shd w:val="clear" w:color="auto" w:fill="FFFFFF"/>
          <w:lang w:bidi="ar-SA"/>
        </w:rPr>
        <w:t>D</w:t>
      </w:r>
      <w:r w:rsidRPr="00CC7675">
        <w:rPr>
          <w:rFonts w:ascii="Times New Roman" w:eastAsia="Calibri" w:hAnsi="Times New Roman" w:cs="Times New Roman"/>
          <w:b/>
          <w:bCs/>
          <w:sz w:val="24"/>
          <w:szCs w:val="24"/>
          <w:shd w:val="clear" w:color="auto" w:fill="FFFFFF"/>
          <w:lang w:bidi="ar-SA"/>
        </w:rPr>
        <w:t xml:space="preserve">isaster </w:t>
      </w:r>
      <w:r w:rsidR="00223CBF" w:rsidRPr="00CC7675">
        <w:rPr>
          <w:rFonts w:ascii="Times New Roman" w:eastAsia="Calibri" w:hAnsi="Times New Roman" w:cs="Times New Roman"/>
          <w:b/>
          <w:bCs/>
          <w:sz w:val="24"/>
          <w:szCs w:val="24"/>
          <w:shd w:val="clear" w:color="auto" w:fill="FFFFFF"/>
          <w:lang w:bidi="ar-SA"/>
        </w:rPr>
        <w:t>E</w:t>
      </w:r>
      <w:r w:rsidRPr="00CC7675">
        <w:rPr>
          <w:rFonts w:ascii="Times New Roman" w:eastAsia="Calibri" w:hAnsi="Times New Roman" w:cs="Times New Roman"/>
          <w:b/>
          <w:bCs/>
          <w:sz w:val="24"/>
          <w:szCs w:val="24"/>
          <w:shd w:val="clear" w:color="auto" w:fill="FFFFFF"/>
          <w:lang w:bidi="ar-SA"/>
        </w:rPr>
        <w:t>ffects</w:t>
      </w:r>
      <w:r w:rsidR="005712F9" w:rsidRPr="00CC7675">
        <w:rPr>
          <w:rFonts w:ascii="Times New Roman" w:eastAsia="Calibri" w:hAnsi="Times New Roman" w:cs="Times New Roman"/>
          <w:b/>
          <w:bCs/>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 xml:space="preserve">Damage to </w:t>
      </w:r>
      <w:r w:rsidR="004B3966" w:rsidRPr="00CC7675">
        <w:rPr>
          <w:rFonts w:ascii="Times New Roman" w:eastAsia="Calibri" w:hAnsi="Times New Roman" w:cs="Times New Roman"/>
          <w:sz w:val="24"/>
          <w:szCs w:val="24"/>
          <w:shd w:val="clear" w:color="auto" w:fill="FFFFFF"/>
          <w:lang w:bidi="ar-SA"/>
        </w:rPr>
        <w:t>infrastructure and</w:t>
      </w:r>
      <w:r w:rsidRPr="00CC7675">
        <w:rPr>
          <w:rFonts w:ascii="Times New Roman" w:eastAsia="Calibri" w:hAnsi="Times New Roman" w:cs="Times New Roman"/>
          <w:sz w:val="24"/>
          <w:szCs w:val="24"/>
          <w:shd w:val="clear" w:color="auto" w:fill="FFFFFF"/>
          <w:lang w:bidi="ar-SA"/>
        </w:rPr>
        <w:t xml:space="preserve"> assets destroyed in the disaster</w:t>
      </w:r>
      <w:r w:rsidR="00223CBF" w:rsidRPr="00CC7675">
        <w:rPr>
          <w:rFonts w:ascii="Times New Roman" w:eastAsia="Calibri" w:hAnsi="Times New Roman" w:cs="Times New Roman"/>
          <w:sz w:val="24"/>
          <w:szCs w:val="24"/>
          <w:shd w:val="clear" w:color="auto" w:fill="FFFFFF"/>
          <w:lang w:bidi="ar-SA"/>
        </w:rPr>
        <w:t xml:space="preserve"> &amp; disruption</w:t>
      </w:r>
      <w:r w:rsidRPr="00CC7675">
        <w:rPr>
          <w:rFonts w:ascii="Times New Roman" w:eastAsia="Calibri" w:hAnsi="Times New Roman" w:cs="Times New Roman"/>
          <w:sz w:val="24"/>
          <w:szCs w:val="24"/>
          <w:shd w:val="clear" w:color="auto" w:fill="FFFFFF"/>
          <w:lang w:bidi="ar-SA"/>
        </w:rPr>
        <w:t xml:space="preserve"> of access to goods and services</w:t>
      </w:r>
      <w:r w:rsidR="00223CBF" w:rsidRPr="00CC7675">
        <w:rPr>
          <w:rFonts w:ascii="Times New Roman" w:eastAsia="Calibri" w:hAnsi="Times New Roman" w:cs="Times New Roman"/>
          <w:sz w:val="24"/>
          <w:szCs w:val="24"/>
          <w:shd w:val="clear" w:color="auto" w:fill="FFFFFF"/>
          <w:lang w:bidi="ar-SA"/>
        </w:rPr>
        <w:t>. Effect to g</w:t>
      </w:r>
      <w:r w:rsidRPr="00CC7675">
        <w:rPr>
          <w:rFonts w:ascii="Times New Roman" w:eastAsia="Calibri" w:hAnsi="Times New Roman" w:cs="Times New Roman"/>
          <w:sz w:val="24"/>
          <w:szCs w:val="24"/>
          <w:shd w:val="clear" w:color="auto" w:fill="FFFFFF"/>
          <w:lang w:bidi="ar-SA"/>
        </w:rPr>
        <w:t xml:space="preserve">overnance and </w:t>
      </w:r>
      <w:r w:rsidR="00223CBF" w:rsidRPr="00CC7675">
        <w:rPr>
          <w:rFonts w:ascii="Times New Roman" w:eastAsia="Calibri" w:hAnsi="Times New Roman" w:cs="Times New Roman"/>
          <w:sz w:val="24"/>
          <w:szCs w:val="24"/>
          <w:shd w:val="clear" w:color="auto" w:fill="FFFFFF"/>
          <w:lang w:bidi="ar-SA"/>
        </w:rPr>
        <w:t>decision-making</w:t>
      </w:r>
      <w:r w:rsidRPr="00CC7675">
        <w:rPr>
          <w:rFonts w:ascii="Times New Roman" w:eastAsia="Calibri" w:hAnsi="Times New Roman" w:cs="Times New Roman"/>
          <w:sz w:val="24"/>
          <w:szCs w:val="24"/>
          <w:shd w:val="clear" w:color="auto" w:fill="FFFFFF"/>
          <w:lang w:bidi="ar-SA"/>
        </w:rPr>
        <w:t xml:space="preserve"> processes</w:t>
      </w:r>
      <w:r w:rsidR="00223CBF" w:rsidRPr="00CC7675">
        <w:rPr>
          <w:rFonts w:ascii="Times New Roman" w:eastAsia="Calibri" w:hAnsi="Times New Roman" w:cs="Times New Roman"/>
          <w:sz w:val="24"/>
          <w:szCs w:val="24"/>
          <w:shd w:val="clear" w:color="auto" w:fill="FFFFFF"/>
          <w:lang w:bidi="ar-SA"/>
        </w:rPr>
        <w:t>. Increased risks</w:t>
      </w:r>
      <w:r w:rsidRPr="00CC7675">
        <w:rPr>
          <w:rFonts w:ascii="Times New Roman" w:eastAsia="Calibri" w:hAnsi="Times New Roman" w:cs="Times New Roman"/>
          <w:sz w:val="24"/>
          <w:szCs w:val="24"/>
          <w:shd w:val="clear" w:color="auto" w:fill="FFFFFF"/>
          <w:lang w:bidi="ar-SA"/>
        </w:rPr>
        <w:t xml:space="preserve"> and vulnerabilities</w:t>
      </w:r>
      <w:r w:rsidR="00223CBF" w:rsidRPr="00CC7675">
        <w:rPr>
          <w:rFonts w:ascii="Times New Roman" w:eastAsia="Calibri" w:hAnsi="Times New Roman" w:cs="Times New Roman"/>
          <w:sz w:val="24"/>
          <w:szCs w:val="24"/>
          <w:shd w:val="clear" w:color="auto" w:fill="FFFFFF"/>
          <w:lang w:bidi="ar-SA"/>
        </w:rPr>
        <w:t xml:space="preserve"> &amp; a</w:t>
      </w:r>
      <w:r w:rsidRPr="00CC7675">
        <w:rPr>
          <w:rFonts w:ascii="Times New Roman" w:eastAsia="Calibri" w:hAnsi="Times New Roman" w:cs="Times New Roman"/>
          <w:sz w:val="24"/>
          <w:szCs w:val="24"/>
          <w:shd w:val="clear" w:color="auto" w:fill="FFFFFF"/>
          <w:lang w:bidi="ar-SA"/>
        </w:rPr>
        <w:t>ssessment of disaster impacts.</w:t>
      </w:r>
      <w:r w:rsidR="00223CBF"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 xml:space="preserve">Estimating the value of disaster </w:t>
      </w:r>
      <w:r w:rsidR="00223CBF" w:rsidRPr="00CC7675">
        <w:rPr>
          <w:rFonts w:ascii="Times New Roman" w:eastAsia="Calibri" w:hAnsi="Times New Roman" w:cs="Times New Roman"/>
          <w:sz w:val="24"/>
          <w:szCs w:val="24"/>
          <w:shd w:val="clear" w:color="auto" w:fill="FFFFFF"/>
          <w:lang w:bidi="ar-SA"/>
        </w:rPr>
        <w:t>e</w:t>
      </w:r>
      <w:r w:rsidRPr="00CC7675">
        <w:rPr>
          <w:rFonts w:ascii="Times New Roman" w:eastAsia="Calibri" w:hAnsi="Times New Roman" w:cs="Times New Roman"/>
          <w:sz w:val="24"/>
          <w:szCs w:val="24"/>
          <w:shd w:val="clear" w:color="auto" w:fill="FFFFFF"/>
          <w:lang w:bidi="ar-SA"/>
        </w:rPr>
        <w:t>ffects</w:t>
      </w:r>
      <w:r w:rsidR="00223CBF" w:rsidRPr="00CC7675">
        <w:rPr>
          <w:rFonts w:ascii="Times New Roman" w:eastAsia="Calibri" w:hAnsi="Times New Roman" w:cs="Times New Roman"/>
          <w:sz w:val="24"/>
          <w:szCs w:val="24"/>
          <w:shd w:val="clear" w:color="auto" w:fill="FFFFFF"/>
          <w:lang w:bidi="ar-SA"/>
        </w:rPr>
        <w:t xml:space="preserve"> in terms of total</w:t>
      </w:r>
      <w:r w:rsidRPr="00CC7675">
        <w:rPr>
          <w:rFonts w:ascii="Times New Roman" w:eastAsia="Calibri" w:hAnsi="Times New Roman" w:cs="Times New Roman"/>
          <w:sz w:val="24"/>
          <w:szCs w:val="24"/>
          <w:shd w:val="clear" w:color="auto" w:fill="FFFFFF"/>
          <w:lang w:bidi="ar-SA"/>
        </w:rPr>
        <w:t xml:space="preserve"> and partial destruction of infrastructure and assets</w:t>
      </w:r>
      <w:r w:rsidR="00223CBF"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Value of changes on service delivery, production of goods and services and access to goods and services</w:t>
      </w:r>
      <w:r w:rsidR="00223CBF" w:rsidRPr="00CC7675">
        <w:rPr>
          <w:rFonts w:ascii="Times New Roman" w:eastAsia="Calibri" w:hAnsi="Times New Roman" w:cs="Times New Roman"/>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Value of changes to governance processes</w:t>
      </w:r>
      <w:r w:rsidR="00223CBF" w:rsidRPr="00CC7675">
        <w:rPr>
          <w:rFonts w:ascii="Times New Roman" w:eastAsia="Calibri" w:hAnsi="Times New Roman" w:cs="Times New Roman"/>
          <w:sz w:val="24"/>
          <w:szCs w:val="24"/>
          <w:shd w:val="clear" w:color="auto" w:fill="FFFFFF"/>
          <w:lang w:bidi="ar-SA"/>
        </w:rPr>
        <w:t xml:space="preserve"> &amp; v</w:t>
      </w:r>
      <w:r w:rsidRPr="00CC7675">
        <w:rPr>
          <w:rFonts w:ascii="Times New Roman" w:eastAsia="Calibri" w:hAnsi="Times New Roman" w:cs="Times New Roman"/>
          <w:sz w:val="24"/>
          <w:szCs w:val="24"/>
          <w:shd w:val="clear" w:color="auto" w:fill="FFFFFF"/>
          <w:lang w:bidi="ar-SA"/>
        </w:rPr>
        <w:t>alue of changes to risks.</w:t>
      </w:r>
    </w:p>
    <w:p w14:paraId="53DE2510" w14:textId="4E2B7316" w:rsidR="007A4D06" w:rsidRPr="00CC7675" w:rsidRDefault="007A4D06"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Assessment of Disaster Impact</w:t>
      </w:r>
      <w:r w:rsidR="00223CBF" w:rsidRPr="00CC7675">
        <w:rPr>
          <w:rFonts w:ascii="Times New Roman" w:eastAsia="Calibri" w:hAnsi="Times New Roman" w:cs="Times New Roman"/>
          <w:b/>
          <w:bCs/>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Economic impact at macro and micro levels</w:t>
      </w:r>
      <w:r w:rsidR="00223CBF" w:rsidRPr="00CC7675">
        <w:rPr>
          <w:rFonts w:ascii="Times New Roman" w:eastAsia="Calibri" w:hAnsi="Times New Roman" w:cs="Times New Roman"/>
          <w:sz w:val="24"/>
          <w:szCs w:val="24"/>
          <w:shd w:val="clear" w:color="auto" w:fill="FFFFFF"/>
          <w:lang w:bidi="ar-SA"/>
        </w:rPr>
        <w:t>, h</w:t>
      </w:r>
      <w:r w:rsidRPr="00CC7675">
        <w:rPr>
          <w:rFonts w:ascii="Times New Roman" w:eastAsia="Calibri" w:hAnsi="Times New Roman" w:cs="Times New Roman"/>
          <w:sz w:val="24"/>
          <w:szCs w:val="24"/>
          <w:shd w:val="clear" w:color="auto" w:fill="FFFFFF"/>
          <w:lang w:bidi="ar-SA"/>
        </w:rPr>
        <w:t xml:space="preserve">uman development </w:t>
      </w:r>
      <w:r w:rsidR="00223CBF" w:rsidRPr="00CC7675">
        <w:rPr>
          <w:rFonts w:ascii="Times New Roman" w:eastAsia="Calibri" w:hAnsi="Times New Roman" w:cs="Times New Roman"/>
          <w:sz w:val="24"/>
          <w:szCs w:val="24"/>
          <w:shd w:val="clear" w:color="auto" w:fill="FFFFFF"/>
          <w:lang w:bidi="ar-SA"/>
        </w:rPr>
        <w:t>impact, the</w:t>
      </w:r>
      <w:r w:rsidRPr="00CC7675">
        <w:rPr>
          <w:rFonts w:ascii="Times New Roman" w:eastAsia="Calibri" w:hAnsi="Times New Roman" w:cs="Times New Roman"/>
          <w:sz w:val="24"/>
          <w:szCs w:val="24"/>
          <w:shd w:val="clear" w:color="auto" w:fill="FFFFFF"/>
          <w:lang w:bidi="ar-SA"/>
        </w:rPr>
        <w:t xml:space="preserve"> impacts of the disaster on the quality of human life in the medium and long term. </w:t>
      </w:r>
    </w:p>
    <w:p w14:paraId="2EFD1DEF" w14:textId="556961AE" w:rsidR="007A4D06" w:rsidRPr="00CC7675" w:rsidRDefault="007A4D06"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The Recovery Strategy</w:t>
      </w:r>
      <w:r w:rsidR="00223CBF" w:rsidRPr="00CC7675">
        <w:rPr>
          <w:rFonts w:ascii="Times New Roman" w:eastAsia="Calibri" w:hAnsi="Times New Roman" w:cs="Times New Roman"/>
          <w:b/>
          <w:bCs/>
          <w:sz w:val="24"/>
          <w:szCs w:val="24"/>
          <w:shd w:val="clear" w:color="auto" w:fill="FFFFFF"/>
          <w:lang w:bidi="ar-SA"/>
        </w:rPr>
        <w:t xml:space="preserve">- </w:t>
      </w:r>
      <w:r w:rsidRPr="00CC7675">
        <w:rPr>
          <w:rFonts w:ascii="Times New Roman" w:eastAsia="Calibri" w:hAnsi="Times New Roman" w:cs="Times New Roman"/>
          <w:sz w:val="24"/>
          <w:szCs w:val="24"/>
          <w:shd w:val="clear" w:color="auto" w:fill="FFFFFF"/>
          <w:lang w:bidi="ar-SA"/>
        </w:rPr>
        <w:t>Basis for determining early, medium and long-term recovery and reconstruction</w:t>
      </w:r>
      <w:r w:rsidR="00223CBF" w:rsidRPr="00CC7675">
        <w:rPr>
          <w:rFonts w:ascii="Times New Roman" w:eastAsia="Calibri" w:hAnsi="Times New Roman" w:cs="Times New Roman"/>
          <w:sz w:val="24"/>
          <w:szCs w:val="24"/>
          <w:shd w:val="clear" w:color="auto" w:fill="FFFFFF"/>
          <w:lang w:bidi="ar-SA"/>
        </w:rPr>
        <w:t>.</w:t>
      </w:r>
    </w:p>
    <w:p w14:paraId="57413B30" w14:textId="43B808EB" w:rsidR="00AC6423" w:rsidRPr="00CC7675" w:rsidRDefault="003874F6"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Coordination of Disaster Recovery</w:t>
      </w:r>
    </w:p>
    <w:p w14:paraId="3D11C50B" w14:textId="3DA2FF93" w:rsidR="00E052A3" w:rsidRPr="00CC7675" w:rsidRDefault="003874F6"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Federal government has to coordinate with various stakeholders &amp; manage donated resources.  Coordinate with various stakeholders &amp; provide resources on need basis.</w:t>
      </w:r>
      <w:r w:rsidR="00E052A3" w:rsidRPr="00CC7675">
        <w:rPr>
          <w:rFonts w:ascii="Times New Roman" w:eastAsia="Calibri" w:hAnsi="Times New Roman" w:cs="Times New Roman"/>
          <w:sz w:val="24"/>
          <w:szCs w:val="24"/>
          <w:shd w:val="clear" w:color="auto" w:fill="FFFFFF"/>
          <w:lang w:bidi="ar-SA"/>
        </w:rPr>
        <w:t xml:space="preserve"> Lead in and support need and damage assessment operations.</w:t>
      </w:r>
    </w:p>
    <w:p w14:paraId="46D52ED8" w14:textId="506C2380" w:rsidR="003874F6" w:rsidRPr="00CC7675" w:rsidRDefault="00E052A3"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lastRenderedPageBreak/>
        <w:t xml:space="preserve">Provincial government provides data regarding the severity of the disaster and assessment of individual needs. It also participates in and supports public information and education </w:t>
      </w:r>
      <w:proofErr w:type="spellStart"/>
      <w:r w:rsidRPr="00CC7675">
        <w:rPr>
          <w:rFonts w:ascii="Times New Roman" w:eastAsia="Calibri" w:hAnsi="Times New Roman" w:cs="Times New Roman"/>
          <w:sz w:val="24"/>
          <w:szCs w:val="24"/>
          <w:shd w:val="clear" w:color="auto" w:fill="FFFFFF"/>
          <w:lang w:bidi="ar-SA"/>
        </w:rPr>
        <w:t>programmes</w:t>
      </w:r>
      <w:proofErr w:type="spellEnd"/>
      <w:r w:rsidRPr="00CC7675">
        <w:rPr>
          <w:rFonts w:ascii="Times New Roman" w:eastAsia="Calibri" w:hAnsi="Times New Roman" w:cs="Times New Roman"/>
          <w:sz w:val="24"/>
          <w:szCs w:val="24"/>
          <w:shd w:val="clear" w:color="auto" w:fill="FFFFFF"/>
          <w:lang w:bidi="ar-SA"/>
        </w:rPr>
        <w:t xml:space="preserve"> regarding recovery efforts. It should also </w:t>
      </w:r>
      <w:r w:rsidR="007D3336" w:rsidRPr="00CC7675">
        <w:rPr>
          <w:rFonts w:ascii="Times New Roman" w:eastAsia="Calibri" w:hAnsi="Times New Roman" w:cs="Times New Roman"/>
          <w:sz w:val="24"/>
          <w:szCs w:val="24"/>
          <w:shd w:val="clear" w:color="auto" w:fill="FFFFFF"/>
          <w:lang w:bidi="ar-SA"/>
        </w:rPr>
        <w:t>coordinate with</w:t>
      </w:r>
      <w:r w:rsidRPr="00CC7675">
        <w:rPr>
          <w:rFonts w:ascii="Times New Roman" w:eastAsia="Calibri" w:hAnsi="Times New Roman" w:cs="Times New Roman"/>
          <w:sz w:val="24"/>
          <w:szCs w:val="24"/>
          <w:shd w:val="clear" w:color="auto" w:fill="FFFFFF"/>
          <w:lang w:bidi="ar-SA"/>
        </w:rPr>
        <w:t xml:space="preserve"> the Federal Government and other stakeholders.</w:t>
      </w:r>
    </w:p>
    <w:p w14:paraId="73047AA8" w14:textId="06623E41" w:rsidR="007A4D06" w:rsidRPr="00CC7675" w:rsidRDefault="007A4D06"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noProof/>
          <w:sz w:val="24"/>
          <w:szCs w:val="24"/>
          <w:shd w:val="clear" w:color="auto" w:fill="FFFFFF"/>
          <w:lang w:bidi="ar-SA"/>
        </w:rPr>
        <w:drawing>
          <wp:inline distT="0" distB="0" distL="0" distR="0" wp14:anchorId="454EF182" wp14:editId="1EF05109">
            <wp:extent cx="5718810" cy="3200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921" cy="3203820"/>
                    </a:xfrm>
                    <a:prstGeom prst="rect">
                      <a:avLst/>
                    </a:prstGeom>
                    <a:noFill/>
                  </pic:spPr>
                </pic:pic>
              </a:graphicData>
            </a:graphic>
          </wp:inline>
        </w:drawing>
      </w:r>
    </w:p>
    <w:p w14:paraId="01FB0734" w14:textId="704BF89A" w:rsidR="003874F6" w:rsidRPr="00CC7675" w:rsidRDefault="003874F6"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r w:rsidRPr="00CC7675">
        <w:rPr>
          <w:rFonts w:ascii="Times New Roman" w:eastAsia="Calibri" w:hAnsi="Times New Roman" w:cs="Times New Roman"/>
          <w:b/>
          <w:bCs/>
          <w:sz w:val="24"/>
          <w:szCs w:val="24"/>
          <w:shd w:val="clear" w:color="auto" w:fill="FFFFFF"/>
          <w:lang w:bidi="ar-SA"/>
        </w:rPr>
        <w:t xml:space="preserve">Lessons </w:t>
      </w:r>
      <w:r w:rsidR="000838D3" w:rsidRPr="00CC7675">
        <w:rPr>
          <w:rFonts w:ascii="Times New Roman" w:eastAsia="Calibri" w:hAnsi="Times New Roman" w:cs="Times New Roman"/>
          <w:b/>
          <w:bCs/>
          <w:sz w:val="24"/>
          <w:szCs w:val="24"/>
          <w:shd w:val="clear" w:color="auto" w:fill="FFFFFF"/>
          <w:lang w:bidi="ar-SA"/>
        </w:rPr>
        <w:t>for Recovery</w:t>
      </w:r>
    </w:p>
    <w:p w14:paraId="3CCAA5FC" w14:textId="1117A4C7" w:rsidR="003874F6" w:rsidRPr="00CC7675" w:rsidRDefault="000838D3"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R</w:t>
      </w:r>
      <w:r w:rsidR="003874F6" w:rsidRPr="00CC7675">
        <w:rPr>
          <w:rFonts w:ascii="Times New Roman" w:eastAsia="Calibri" w:hAnsi="Times New Roman" w:cs="Times New Roman"/>
          <w:sz w:val="24"/>
          <w:szCs w:val="24"/>
          <w:shd w:val="clear" w:color="auto" w:fill="FFFFFF"/>
          <w:lang w:bidi="ar-SA"/>
        </w:rPr>
        <w:t xml:space="preserve">ecovery efforts must be risk-informed, with comprehensive management strategies put in place that acknowledge concurrent threats. This includes translating climate projections and </w:t>
      </w:r>
      <w:r w:rsidR="00E90445" w:rsidRPr="00CC7675">
        <w:rPr>
          <w:rFonts w:ascii="Times New Roman" w:eastAsia="Calibri" w:hAnsi="Times New Roman" w:cs="Times New Roman"/>
          <w:sz w:val="24"/>
          <w:szCs w:val="24"/>
          <w:shd w:val="clear" w:color="auto" w:fill="FFFFFF"/>
          <w:lang w:bidi="ar-SA"/>
        </w:rPr>
        <w:t>real-time</w:t>
      </w:r>
      <w:r w:rsidR="003874F6" w:rsidRPr="00CC7675">
        <w:rPr>
          <w:rFonts w:ascii="Times New Roman" w:eastAsia="Calibri" w:hAnsi="Times New Roman" w:cs="Times New Roman"/>
          <w:sz w:val="24"/>
          <w:szCs w:val="24"/>
          <w:shd w:val="clear" w:color="auto" w:fill="FFFFFF"/>
          <w:lang w:bidi="ar-SA"/>
        </w:rPr>
        <w:t xml:space="preserve"> scientific data into forward-looking recovery efforts so that communities have the knowledge and tools needed to face present and evolving climate hazards. </w:t>
      </w:r>
      <w:r w:rsidRPr="00CC7675">
        <w:rPr>
          <w:rFonts w:ascii="Times New Roman" w:eastAsia="Calibri" w:hAnsi="Times New Roman" w:cs="Times New Roman"/>
          <w:sz w:val="24"/>
          <w:szCs w:val="24"/>
          <w:shd w:val="clear" w:color="auto" w:fill="FFFFFF"/>
          <w:lang w:bidi="ar-SA"/>
        </w:rPr>
        <w:t xml:space="preserve">An institution should be </w:t>
      </w:r>
      <w:r w:rsidR="00ED7BEA" w:rsidRPr="00CC7675">
        <w:rPr>
          <w:rFonts w:ascii="Times New Roman" w:eastAsia="Calibri" w:hAnsi="Times New Roman" w:cs="Times New Roman"/>
          <w:sz w:val="24"/>
          <w:szCs w:val="24"/>
          <w:shd w:val="clear" w:color="auto" w:fill="FFFFFF"/>
          <w:lang w:bidi="ar-SA"/>
        </w:rPr>
        <w:t>established as soon as possible after a disaster so that it can develop a framework for resilient recovery.</w:t>
      </w:r>
    </w:p>
    <w:p w14:paraId="79A782B2" w14:textId="6864E833" w:rsidR="000838D3" w:rsidRPr="00CC7675" w:rsidRDefault="000838D3"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They must also be multi-dimensional, encompassing social, human, natural, financial, and physical factors that collectively enhance resilience to climate threats. Recognizing the interconnectedness of these factors is essential for a truly effective resilient recovery.</w:t>
      </w:r>
    </w:p>
    <w:p w14:paraId="022CE8D6" w14:textId="4466F2E4" w:rsidR="000838D3" w:rsidRPr="00CC7675" w:rsidRDefault="000838D3"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 xml:space="preserve">Bilateral donors, humanitarian and development organizations, international financial institutions, and the private sector all have their part to play – primarily by improving both the quality and quantity of </w:t>
      </w:r>
      <w:r w:rsidR="007D3336" w:rsidRPr="00CC7675">
        <w:rPr>
          <w:rFonts w:ascii="Times New Roman" w:eastAsia="Calibri" w:hAnsi="Times New Roman" w:cs="Times New Roman"/>
          <w:sz w:val="24"/>
          <w:szCs w:val="24"/>
          <w:shd w:val="clear" w:color="auto" w:fill="FFFFFF"/>
          <w:lang w:bidi="ar-SA"/>
        </w:rPr>
        <w:t xml:space="preserve">finance </w:t>
      </w:r>
      <w:r w:rsidRPr="00CC7675">
        <w:rPr>
          <w:rFonts w:ascii="Times New Roman" w:eastAsia="Calibri" w:hAnsi="Times New Roman" w:cs="Times New Roman"/>
          <w:sz w:val="24"/>
          <w:szCs w:val="24"/>
          <w:shd w:val="clear" w:color="auto" w:fill="FFFFFF"/>
          <w:lang w:bidi="ar-SA"/>
        </w:rPr>
        <w:t xml:space="preserve">climate. An increase in the use of grants and other finance mechanisms designed to limit growing debt levels will ensure that recovery efforts are not </w:t>
      </w:r>
      <w:r w:rsidRPr="00CC7675">
        <w:rPr>
          <w:rFonts w:ascii="Times New Roman" w:eastAsia="Calibri" w:hAnsi="Times New Roman" w:cs="Times New Roman"/>
          <w:sz w:val="24"/>
          <w:szCs w:val="24"/>
          <w:shd w:val="clear" w:color="auto" w:fill="FFFFFF"/>
          <w:lang w:bidi="ar-SA"/>
        </w:rPr>
        <w:lastRenderedPageBreak/>
        <w:t>hindered by avoidable debt crises. Furthermore, supporting countries with technical assistance and improved data can deliver recovery plans designed to be as future-proof as possible. Resilient recovery must be prioritized.</w:t>
      </w:r>
    </w:p>
    <w:p w14:paraId="2830654F" w14:textId="3C80E3BB" w:rsidR="00EB3B92" w:rsidRPr="00CC7675" w:rsidRDefault="00ED7BEA" w:rsidP="00CC7675">
      <w:pPr>
        <w:tabs>
          <w:tab w:val="left" w:pos="0"/>
        </w:tabs>
        <w:spacing w:before="240" w:after="240" w:line="360" w:lineRule="auto"/>
        <w:jc w:val="both"/>
        <w:rPr>
          <w:rFonts w:ascii="Times New Roman" w:eastAsia="Calibri" w:hAnsi="Times New Roman" w:cs="Times New Roman"/>
          <w:sz w:val="24"/>
          <w:szCs w:val="24"/>
          <w:shd w:val="clear" w:color="auto" w:fill="FFFFFF"/>
          <w:lang w:bidi="ar-SA"/>
        </w:rPr>
      </w:pPr>
      <w:r w:rsidRPr="00CC7675">
        <w:rPr>
          <w:rFonts w:ascii="Times New Roman" w:eastAsia="Calibri" w:hAnsi="Times New Roman" w:cs="Times New Roman"/>
          <w:sz w:val="24"/>
          <w:szCs w:val="24"/>
          <w:shd w:val="clear" w:color="auto" w:fill="FFFFFF"/>
          <w:lang w:bidi="ar-SA"/>
        </w:rPr>
        <w:t xml:space="preserve">Recovery requirements must evolve from the affected community &amp; local leaders should ensure that their voices are heard &amp; plans implemented. </w:t>
      </w:r>
      <w:r w:rsidR="003874F6" w:rsidRPr="00CC7675">
        <w:rPr>
          <w:rFonts w:ascii="Times New Roman" w:eastAsia="Calibri" w:hAnsi="Times New Roman" w:cs="Times New Roman"/>
          <w:sz w:val="24"/>
          <w:szCs w:val="24"/>
          <w:shd w:val="clear" w:color="auto" w:fill="FFFFFF"/>
          <w:lang w:bidi="ar-SA"/>
        </w:rPr>
        <w:t>Reconstruction that involves relocation should not be detrimental for households in securing</w:t>
      </w:r>
      <w:r w:rsidR="00EB3B92" w:rsidRPr="00CC7675">
        <w:rPr>
          <w:rFonts w:ascii="Times New Roman" w:eastAsia="Calibri" w:hAnsi="Times New Roman" w:cs="Times New Roman"/>
          <w:sz w:val="24"/>
          <w:szCs w:val="24"/>
          <w:shd w:val="clear" w:color="auto" w:fill="FFFFFF"/>
          <w:lang w:bidi="ar-SA"/>
        </w:rPr>
        <w:t xml:space="preserve"> </w:t>
      </w:r>
      <w:r w:rsidR="003874F6" w:rsidRPr="00CC7675">
        <w:rPr>
          <w:rFonts w:ascii="Times New Roman" w:eastAsia="Calibri" w:hAnsi="Times New Roman" w:cs="Times New Roman"/>
          <w:sz w:val="24"/>
          <w:szCs w:val="24"/>
          <w:shd w:val="clear" w:color="auto" w:fill="FFFFFF"/>
          <w:lang w:bidi="ar-SA"/>
        </w:rPr>
        <w:t xml:space="preserve">income opportunities.  Housing should respond to the requirements of households. </w:t>
      </w:r>
      <w:r w:rsidR="002E3BDE" w:rsidRPr="00CC7675">
        <w:rPr>
          <w:rFonts w:ascii="Times New Roman" w:eastAsia="Calibri" w:hAnsi="Times New Roman" w:cs="Times New Roman"/>
          <w:sz w:val="24"/>
          <w:szCs w:val="24"/>
          <w:shd w:val="clear" w:color="auto" w:fill="FFFFFF"/>
          <w:lang w:bidi="ar-SA"/>
        </w:rPr>
        <w:t xml:space="preserve">Resettling households should be done in a way that does not disadvantage them through social stratification or affect their self-identity. </w:t>
      </w:r>
      <w:r w:rsidR="003874F6" w:rsidRPr="00CC7675">
        <w:rPr>
          <w:rFonts w:ascii="Times New Roman" w:eastAsia="Calibri" w:hAnsi="Times New Roman" w:cs="Times New Roman"/>
          <w:sz w:val="24"/>
          <w:szCs w:val="24"/>
          <w:shd w:val="clear" w:color="auto" w:fill="FFFFFF"/>
          <w:lang w:bidi="ar-SA"/>
        </w:rPr>
        <w:t>In this context, it is important that</w:t>
      </w:r>
      <w:r w:rsidR="00EB3B92" w:rsidRPr="00CC7675">
        <w:rPr>
          <w:rFonts w:ascii="Times New Roman" w:eastAsia="Calibri" w:hAnsi="Times New Roman" w:cs="Times New Roman"/>
          <w:sz w:val="24"/>
          <w:szCs w:val="24"/>
          <w:shd w:val="clear" w:color="auto" w:fill="FFFFFF"/>
          <w:lang w:bidi="ar-SA"/>
        </w:rPr>
        <w:t xml:space="preserve"> </w:t>
      </w:r>
      <w:r w:rsidR="003874F6" w:rsidRPr="00CC7675">
        <w:rPr>
          <w:rFonts w:ascii="Times New Roman" w:eastAsia="Calibri" w:hAnsi="Times New Roman" w:cs="Times New Roman"/>
          <w:sz w:val="24"/>
          <w:szCs w:val="24"/>
          <w:shd w:val="clear" w:color="auto" w:fill="FFFFFF"/>
          <w:lang w:bidi="ar-SA"/>
        </w:rPr>
        <w:t>the community is involved in the process of designing their living environment. During post-disaster reconstruction, it is crucial to avoid disrupting social systems that are</w:t>
      </w:r>
      <w:r w:rsidR="00EB3B92" w:rsidRPr="00CC7675">
        <w:rPr>
          <w:rFonts w:ascii="Times New Roman" w:eastAsia="Calibri" w:hAnsi="Times New Roman" w:cs="Times New Roman"/>
          <w:sz w:val="24"/>
          <w:szCs w:val="24"/>
          <w:shd w:val="clear" w:color="auto" w:fill="FFFFFF"/>
          <w:lang w:bidi="ar-SA"/>
        </w:rPr>
        <w:t xml:space="preserve"> </w:t>
      </w:r>
      <w:r w:rsidR="003874F6" w:rsidRPr="00CC7675">
        <w:rPr>
          <w:rFonts w:ascii="Times New Roman" w:eastAsia="Calibri" w:hAnsi="Times New Roman" w:cs="Times New Roman"/>
          <w:sz w:val="24"/>
          <w:szCs w:val="24"/>
          <w:shd w:val="clear" w:color="auto" w:fill="FFFFFF"/>
          <w:lang w:bidi="ar-SA"/>
        </w:rPr>
        <w:t>based on trust and care for each other and particularly for children.</w:t>
      </w:r>
      <w:r w:rsidR="00EB3B92" w:rsidRPr="00CC7675">
        <w:rPr>
          <w:rFonts w:ascii="Times New Roman" w:eastAsia="Calibri" w:hAnsi="Times New Roman" w:cs="Times New Roman"/>
          <w:sz w:val="24"/>
          <w:szCs w:val="24"/>
          <w:shd w:val="clear" w:color="auto" w:fill="FFFFFF"/>
          <w:lang w:bidi="ar-SA"/>
        </w:rPr>
        <w:t xml:space="preserve"> </w:t>
      </w:r>
      <w:r w:rsidR="003874F6" w:rsidRPr="00CC7675">
        <w:rPr>
          <w:rFonts w:ascii="Times New Roman" w:eastAsia="Calibri" w:hAnsi="Times New Roman" w:cs="Times New Roman"/>
          <w:sz w:val="24"/>
          <w:szCs w:val="24"/>
          <w:shd w:val="clear" w:color="auto" w:fill="FFFFFF"/>
          <w:lang w:bidi="ar-SA"/>
        </w:rPr>
        <w:t xml:space="preserve"> Post-disaster reconstruction </w:t>
      </w:r>
      <w:r w:rsidRPr="00CC7675">
        <w:rPr>
          <w:rFonts w:ascii="Times New Roman" w:eastAsia="Calibri" w:hAnsi="Times New Roman" w:cs="Times New Roman"/>
          <w:sz w:val="24"/>
          <w:szCs w:val="24"/>
          <w:shd w:val="clear" w:color="auto" w:fill="FFFFFF"/>
          <w:lang w:bidi="ar-SA"/>
        </w:rPr>
        <w:t>must take an inclusive approach that addresses the needs of all women, men, and children affected, particularly the most marginalized and vulnerable, and empowers them to actively participate in locally-led recovery decision-making.</w:t>
      </w:r>
      <w:r w:rsidR="003874F6" w:rsidRPr="00CC7675">
        <w:rPr>
          <w:rFonts w:ascii="Times New Roman" w:eastAsia="Calibri" w:hAnsi="Times New Roman" w:cs="Times New Roman"/>
          <w:sz w:val="24"/>
          <w:szCs w:val="24"/>
          <w:shd w:val="clear" w:color="auto" w:fill="FFFFFF"/>
          <w:lang w:bidi="ar-SA"/>
        </w:rPr>
        <w:t xml:space="preserve"> Mechanisms should be devised for protection of assets/houses and income of low-income households through public insurance or other safety nets. This implies that as far as possible, reconstruction</w:t>
      </w:r>
      <w:r w:rsidR="00EB3B92" w:rsidRPr="00CC7675">
        <w:rPr>
          <w:rFonts w:ascii="Times New Roman" w:eastAsia="Calibri" w:hAnsi="Times New Roman" w:cs="Times New Roman"/>
          <w:sz w:val="24"/>
          <w:szCs w:val="24"/>
          <w:shd w:val="clear" w:color="auto" w:fill="FFFFFF"/>
          <w:lang w:bidi="ar-SA"/>
        </w:rPr>
        <w:t xml:space="preserve"> </w:t>
      </w:r>
      <w:r w:rsidR="003874F6" w:rsidRPr="00CC7675">
        <w:rPr>
          <w:rFonts w:ascii="Times New Roman" w:eastAsia="Calibri" w:hAnsi="Times New Roman" w:cs="Times New Roman"/>
          <w:sz w:val="24"/>
          <w:szCs w:val="24"/>
          <w:shd w:val="clear" w:color="auto" w:fill="FFFFFF"/>
          <w:lang w:bidi="ar-SA"/>
        </w:rPr>
        <w:t>should be in place or, if relocation is necessary, it should not be at a distant location.</w:t>
      </w:r>
      <w:r w:rsidR="00EB3B92" w:rsidRPr="00CC7675">
        <w:rPr>
          <w:rFonts w:ascii="Times New Roman" w:eastAsia="Calibri" w:hAnsi="Times New Roman" w:cs="Times New Roman"/>
          <w:sz w:val="24"/>
          <w:szCs w:val="24"/>
          <w:shd w:val="clear" w:color="auto" w:fill="FFFFFF"/>
          <w:lang w:bidi="ar-SA"/>
        </w:rPr>
        <w:t xml:space="preserve"> </w:t>
      </w:r>
    </w:p>
    <w:p w14:paraId="5EA92B11" w14:textId="77777777" w:rsidR="00223CBF" w:rsidRPr="00CC7675" w:rsidRDefault="00223CBF"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p>
    <w:p w14:paraId="5A968A3A" w14:textId="5C41B84C" w:rsidR="00174C02" w:rsidRPr="00CC7675" w:rsidRDefault="00174C02"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p>
    <w:p w14:paraId="604824A8" w14:textId="4AB33432" w:rsidR="00174C02" w:rsidRPr="00CC7675" w:rsidRDefault="00174C02" w:rsidP="00CC7675">
      <w:pPr>
        <w:tabs>
          <w:tab w:val="left" w:pos="0"/>
        </w:tabs>
        <w:spacing w:before="240" w:after="240" w:line="360" w:lineRule="auto"/>
        <w:jc w:val="both"/>
        <w:rPr>
          <w:rFonts w:ascii="Times New Roman" w:eastAsia="Calibri" w:hAnsi="Times New Roman" w:cs="Times New Roman"/>
          <w:b/>
          <w:bCs/>
          <w:sz w:val="24"/>
          <w:szCs w:val="24"/>
          <w:shd w:val="clear" w:color="auto" w:fill="FFFFFF"/>
          <w:lang w:bidi="ar-SA"/>
        </w:rPr>
      </w:pPr>
    </w:p>
    <w:p w14:paraId="2C4C74CB" w14:textId="77777777" w:rsidR="004B3966" w:rsidRPr="00CC7675" w:rsidRDefault="004B3966" w:rsidP="00CC7675">
      <w:pPr>
        <w:tabs>
          <w:tab w:val="left" w:pos="0"/>
        </w:tabs>
        <w:spacing w:before="240" w:after="240" w:line="360" w:lineRule="auto"/>
        <w:ind w:left="720"/>
        <w:jc w:val="both"/>
        <w:rPr>
          <w:rFonts w:ascii="Times New Roman" w:hAnsi="Times New Roman" w:cs="Times New Roman"/>
          <w:b/>
          <w:bCs/>
          <w:i/>
          <w:iCs/>
          <w:sz w:val="24"/>
          <w:szCs w:val="24"/>
        </w:rPr>
      </w:pPr>
    </w:p>
    <w:p w14:paraId="28C7D391" w14:textId="77777777" w:rsidR="004B3966" w:rsidRPr="00CC7675" w:rsidRDefault="004B3966" w:rsidP="00CC7675">
      <w:pPr>
        <w:tabs>
          <w:tab w:val="left" w:pos="0"/>
        </w:tabs>
        <w:spacing w:before="240" w:after="240" w:line="360" w:lineRule="auto"/>
        <w:ind w:left="720"/>
        <w:jc w:val="both"/>
        <w:rPr>
          <w:rFonts w:ascii="Times New Roman" w:hAnsi="Times New Roman" w:cs="Times New Roman"/>
          <w:b/>
          <w:bCs/>
          <w:i/>
          <w:iCs/>
          <w:sz w:val="24"/>
          <w:szCs w:val="24"/>
        </w:rPr>
      </w:pPr>
    </w:p>
    <w:p w14:paraId="1FD8999E" w14:textId="77777777" w:rsidR="007620CA" w:rsidRPr="00CC7675" w:rsidRDefault="007620CA" w:rsidP="00CC7675">
      <w:pPr>
        <w:tabs>
          <w:tab w:val="left" w:pos="0"/>
        </w:tabs>
        <w:spacing w:before="240" w:after="240" w:line="360" w:lineRule="auto"/>
        <w:ind w:left="720"/>
        <w:jc w:val="both"/>
        <w:rPr>
          <w:rFonts w:ascii="Times New Roman" w:hAnsi="Times New Roman" w:cs="Times New Roman"/>
          <w:b/>
          <w:bCs/>
          <w:i/>
          <w:iCs/>
          <w:sz w:val="24"/>
          <w:szCs w:val="24"/>
        </w:rPr>
      </w:pPr>
    </w:p>
    <w:p w14:paraId="70035486" w14:textId="77777777" w:rsidR="007620CA" w:rsidRPr="00CC7675" w:rsidRDefault="007620CA" w:rsidP="00CC7675">
      <w:pPr>
        <w:tabs>
          <w:tab w:val="left" w:pos="0"/>
        </w:tabs>
        <w:spacing w:before="240" w:after="240" w:line="360" w:lineRule="auto"/>
        <w:ind w:left="720"/>
        <w:jc w:val="both"/>
        <w:rPr>
          <w:rFonts w:ascii="Times New Roman" w:hAnsi="Times New Roman" w:cs="Times New Roman"/>
          <w:b/>
          <w:bCs/>
          <w:i/>
          <w:iCs/>
          <w:sz w:val="24"/>
          <w:szCs w:val="24"/>
        </w:rPr>
      </w:pPr>
    </w:p>
    <w:p w14:paraId="735BA161" w14:textId="77777777" w:rsidR="007620CA" w:rsidRPr="00CC7675" w:rsidRDefault="007620CA" w:rsidP="00CC7675">
      <w:pPr>
        <w:tabs>
          <w:tab w:val="left" w:pos="0"/>
        </w:tabs>
        <w:spacing w:before="240" w:after="240" w:line="360" w:lineRule="auto"/>
        <w:ind w:left="720"/>
        <w:jc w:val="both"/>
        <w:rPr>
          <w:rFonts w:ascii="Times New Roman" w:hAnsi="Times New Roman" w:cs="Times New Roman"/>
          <w:b/>
          <w:bCs/>
          <w:i/>
          <w:iCs/>
          <w:sz w:val="24"/>
          <w:szCs w:val="24"/>
        </w:rPr>
      </w:pPr>
    </w:p>
    <w:p w14:paraId="611ADC0B" w14:textId="77777777" w:rsidR="007620CA" w:rsidRPr="00CC7675" w:rsidRDefault="007620CA" w:rsidP="00CC7675">
      <w:pPr>
        <w:tabs>
          <w:tab w:val="left" w:pos="0"/>
        </w:tabs>
        <w:spacing w:before="240" w:after="240" w:line="360" w:lineRule="auto"/>
        <w:ind w:left="720"/>
        <w:jc w:val="both"/>
        <w:rPr>
          <w:rFonts w:ascii="Times New Roman" w:hAnsi="Times New Roman" w:cs="Times New Roman"/>
          <w:b/>
          <w:bCs/>
          <w:i/>
          <w:iCs/>
          <w:sz w:val="24"/>
          <w:szCs w:val="24"/>
        </w:rPr>
      </w:pPr>
    </w:p>
    <w:p w14:paraId="4D1B5EEC" w14:textId="77777777" w:rsidR="007620CA" w:rsidRPr="00CC7675" w:rsidRDefault="007620CA" w:rsidP="00CC7675">
      <w:pPr>
        <w:tabs>
          <w:tab w:val="left" w:pos="0"/>
        </w:tabs>
        <w:spacing w:before="240" w:after="240" w:line="360" w:lineRule="auto"/>
        <w:ind w:left="720"/>
        <w:jc w:val="both"/>
        <w:rPr>
          <w:rFonts w:ascii="Times New Roman" w:hAnsi="Times New Roman" w:cs="Times New Roman"/>
          <w:b/>
          <w:bCs/>
          <w:i/>
          <w:iCs/>
          <w:sz w:val="24"/>
          <w:szCs w:val="24"/>
        </w:rPr>
      </w:pPr>
    </w:p>
    <w:p w14:paraId="6511C39F" w14:textId="3D3B2A18" w:rsidR="00174C02" w:rsidRPr="00CC7675" w:rsidRDefault="00174C02" w:rsidP="00CC7675">
      <w:pPr>
        <w:tabs>
          <w:tab w:val="left" w:pos="0"/>
        </w:tabs>
        <w:spacing w:before="240" w:after="240" w:line="360" w:lineRule="auto"/>
        <w:ind w:left="720"/>
        <w:jc w:val="both"/>
        <w:rPr>
          <w:rFonts w:ascii="Times New Roman" w:hAnsi="Times New Roman" w:cs="Times New Roman"/>
          <w:b/>
          <w:bCs/>
          <w:i/>
          <w:iCs/>
          <w:sz w:val="24"/>
          <w:szCs w:val="24"/>
        </w:rPr>
      </w:pPr>
      <w:r w:rsidRPr="00CC7675">
        <w:rPr>
          <w:rFonts w:ascii="Times New Roman" w:hAnsi="Times New Roman" w:cs="Times New Roman"/>
          <w:b/>
          <w:bCs/>
          <w:i/>
          <w:iCs/>
          <w:sz w:val="24"/>
          <w:szCs w:val="24"/>
        </w:rPr>
        <w:lastRenderedPageBreak/>
        <w:t>References</w:t>
      </w:r>
    </w:p>
    <w:p w14:paraId="7C845691" w14:textId="77777777" w:rsidR="00667346" w:rsidRPr="00CC7675" w:rsidRDefault="00667346" w:rsidP="00CC7675">
      <w:pPr>
        <w:tabs>
          <w:tab w:val="left" w:pos="0"/>
        </w:tabs>
        <w:spacing w:before="240" w:after="240" w:line="360" w:lineRule="auto"/>
        <w:ind w:left="720"/>
        <w:jc w:val="both"/>
        <w:rPr>
          <w:rFonts w:ascii="Times New Roman" w:hAnsi="Times New Roman" w:cs="Times New Roman"/>
          <w:i/>
          <w:iCs/>
          <w:sz w:val="24"/>
          <w:szCs w:val="24"/>
        </w:rPr>
      </w:pPr>
      <w:r w:rsidRPr="00CC7675">
        <w:rPr>
          <w:rFonts w:ascii="Times New Roman" w:hAnsi="Times New Roman" w:cs="Times New Roman"/>
          <w:i/>
          <w:iCs/>
          <w:sz w:val="24"/>
          <w:szCs w:val="24"/>
        </w:rPr>
        <w:t>A Disaster Management Handbook, 275-289 (https://www.adb.org/sites/default/files/publication/27890/disaster-management-handbook.pdf)</w:t>
      </w:r>
    </w:p>
    <w:p w14:paraId="7BF9E851" w14:textId="77777777" w:rsidR="00667346" w:rsidRPr="00CC7675" w:rsidRDefault="00667346" w:rsidP="00CC7675">
      <w:pPr>
        <w:tabs>
          <w:tab w:val="left" w:pos="0"/>
        </w:tabs>
        <w:spacing w:before="240" w:after="240" w:line="360" w:lineRule="auto"/>
        <w:ind w:left="720"/>
        <w:jc w:val="both"/>
        <w:rPr>
          <w:rFonts w:ascii="Times New Roman" w:hAnsi="Times New Roman" w:cs="Times New Roman"/>
          <w:i/>
          <w:iCs/>
          <w:sz w:val="24"/>
          <w:szCs w:val="24"/>
        </w:rPr>
      </w:pPr>
      <w:r w:rsidRPr="00CC7675">
        <w:rPr>
          <w:rFonts w:ascii="Times New Roman" w:hAnsi="Times New Roman" w:cs="Times New Roman"/>
          <w:i/>
          <w:iCs/>
          <w:sz w:val="24"/>
          <w:szCs w:val="24"/>
        </w:rPr>
        <w:t xml:space="preserve">ADB Institute, Managing Post Disaster Recovery in Asia &amp; Pacific, 2023, </w:t>
      </w:r>
      <w:proofErr w:type="spellStart"/>
      <w:r w:rsidRPr="00CC7675">
        <w:rPr>
          <w:rFonts w:ascii="Times New Roman" w:hAnsi="Times New Roman" w:cs="Times New Roman"/>
          <w:i/>
          <w:iCs/>
          <w:sz w:val="24"/>
          <w:szCs w:val="24"/>
        </w:rPr>
        <w:t>Pg</w:t>
      </w:r>
      <w:proofErr w:type="spellEnd"/>
      <w:r w:rsidRPr="00CC7675">
        <w:rPr>
          <w:rFonts w:ascii="Times New Roman" w:hAnsi="Times New Roman" w:cs="Times New Roman"/>
          <w:i/>
          <w:iCs/>
          <w:sz w:val="24"/>
          <w:szCs w:val="24"/>
        </w:rPr>
        <w:t xml:space="preserve"> 1-10 (https://www.adb.org/publications/navigating-resilient-post-disaster-recovery-in-asia-and-the-pacific)</w:t>
      </w:r>
    </w:p>
    <w:p w14:paraId="3D525E24" w14:textId="77777777" w:rsidR="00667346" w:rsidRPr="00CC7675" w:rsidRDefault="00667346" w:rsidP="00CC7675">
      <w:pPr>
        <w:tabs>
          <w:tab w:val="left" w:pos="0"/>
        </w:tabs>
        <w:spacing w:before="240" w:after="240" w:line="360" w:lineRule="auto"/>
        <w:ind w:left="720"/>
        <w:jc w:val="both"/>
        <w:rPr>
          <w:rFonts w:ascii="Times New Roman" w:hAnsi="Times New Roman" w:cs="Times New Roman"/>
          <w:i/>
          <w:iCs/>
          <w:sz w:val="24"/>
          <w:szCs w:val="24"/>
        </w:rPr>
      </w:pPr>
      <w:r w:rsidRPr="00CC7675">
        <w:rPr>
          <w:rFonts w:ascii="Times New Roman" w:hAnsi="Times New Roman" w:cs="Times New Roman"/>
          <w:i/>
          <w:iCs/>
          <w:sz w:val="24"/>
          <w:szCs w:val="24"/>
        </w:rPr>
        <w:t xml:space="preserve">GOI National Disaster Management Plan, 2016, </w:t>
      </w:r>
      <w:proofErr w:type="spellStart"/>
      <w:r w:rsidRPr="00CC7675">
        <w:rPr>
          <w:rFonts w:ascii="Times New Roman" w:hAnsi="Times New Roman" w:cs="Times New Roman"/>
          <w:i/>
          <w:iCs/>
          <w:sz w:val="24"/>
          <w:szCs w:val="24"/>
        </w:rPr>
        <w:t>Pg</w:t>
      </w:r>
      <w:proofErr w:type="spellEnd"/>
      <w:r w:rsidRPr="00CC7675">
        <w:rPr>
          <w:rFonts w:ascii="Times New Roman" w:hAnsi="Times New Roman" w:cs="Times New Roman"/>
          <w:i/>
          <w:iCs/>
          <w:sz w:val="24"/>
          <w:szCs w:val="24"/>
        </w:rPr>
        <w:t xml:space="preserve"> 121-129 (https://ndmindia.mha.gov.in/ndmi/images/National%20Disaster%20Management%20Plan%20May%202016.pdf</w:t>
      </w:r>
    </w:p>
    <w:p w14:paraId="1BF26884" w14:textId="77777777" w:rsidR="00667346" w:rsidRPr="00CC7675" w:rsidRDefault="00667346" w:rsidP="00CC7675">
      <w:pPr>
        <w:tabs>
          <w:tab w:val="left" w:pos="0"/>
        </w:tabs>
        <w:spacing w:before="240" w:after="240" w:line="360" w:lineRule="auto"/>
        <w:ind w:left="720"/>
        <w:jc w:val="both"/>
        <w:rPr>
          <w:rFonts w:ascii="Times New Roman" w:hAnsi="Times New Roman" w:cs="Times New Roman"/>
          <w:i/>
          <w:iCs/>
          <w:sz w:val="24"/>
          <w:szCs w:val="24"/>
        </w:rPr>
      </w:pPr>
      <w:r w:rsidRPr="00CC7675">
        <w:rPr>
          <w:rFonts w:ascii="Times New Roman" w:hAnsi="Times New Roman" w:cs="Times New Roman"/>
          <w:i/>
          <w:iCs/>
          <w:sz w:val="24"/>
          <w:szCs w:val="24"/>
        </w:rPr>
        <w:t xml:space="preserve">Post Disaster Needs Assessment Volume A, Government of Nepal, 2015, </w:t>
      </w:r>
      <w:proofErr w:type="spellStart"/>
      <w:r w:rsidRPr="00CC7675">
        <w:rPr>
          <w:rFonts w:ascii="Times New Roman" w:hAnsi="Times New Roman" w:cs="Times New Roman"/>
          <w:i/>
          <w:iCs/>
          <w:sz w:val="24"/>
          <w:szCs w:val="24"/>
        </w:rPr>
        <w:t>Pg</w:t>
      </w:r>
      <w:proofErr w:type="spellEnd"/>
      <w:r w:rsidRPr="00CC7675">
        <w:rPr>
          <w:rFonts w:ascii="Times New Roman" w:hAnsi="Times New Roman" w:cs="Times New Roman"/>
          <w:i/>
          <w:iCs/>
          <w:sz w:val="24"/>
          <w:szCs w:val="24"/>
        </w:rPr>
        <w:t xml:space="preserve"> 21-43(https://www.worldbank.org/content/dam/Worldbank/document/SAR/nepal/PDNA%20Volume%20A%20Final.pdf</w:t>
      </w:r>
    </w:p>
    <w:p w14:paraId="3DA056D6" w14:textId="64CBD4CB" w:rsidR="00667346" w:rsidRPr="00CC7675" w:rsidRDefault="00667346" w:rsidP="00CC7675">
      <w:pPr>
        <w:tabs>
          <w:tab w:val="left" w:pos="0"/>
        </w:tabs>
        <w:spacing w:before="240" w:after="240" w:line="360" w:lineRule="auto"/>
        <w:ind w:left="720"/>
        <w:jc w:val="both"/>
        <w:rPr>
          <w:rFonts w:ascii="Times New Roman" w:hAnsi="Times New Roman" w:cs="Times New Roman"/>
          <w:i/>
          <w:iCs/>
          <w:sz w:val="24"/>
          <w:szCs w:val="24"/>
        </w:rPr>
      </w:pPr>
      <w:r w:rsidRPr="00CC7675">
        <w:rPr>
          <w:rFonts w:ascii="Times New Roman" w:hAnsi="Times New Roman" w:cs="Times New Roman"/>
          <w:i/>
          <w:iCs/>
          <w:sz w:val="24"/>
          <w:szCs w:val="24"/>
        </w:rPr>
        <w:t xml:space="preserve">Post Disaster Needs </w:t>
      </w:r>
      <w:r w:rsidR="000716CE" w:rsidRPr="00CC7675">
        <w:rPr>
          <w:rFonts w:ascii="Times New Roman" w:hAnsi="Times New Roman" w:cs="Times New Roman"/>
          <w:i/>
          <w:iCs/>
          <w:sz w:val="24"/>
          <w:szCs w:val="24"/>
        </w:rPr>
        <w:t>Assessment Volume</w:t>
      </w:r>
      <w:r w:rsidRPr="00CC7675">
        <w:rPr>
          <w:rFonts w:ascii="Times New Roman" w:hAnsi="Times New Roman" w:cs="Times New Roman"/>
          <w:i/>
          <w:iCs/>
          <w:sz w:val="24"/>
          <w:szCs w:val="24"/>
        </w:rPr>
        <w:t xml:space="preserve"> </w:t>
      </w:r>
      <w:r w:rsidR="0080573B">
        <w:rPr>
          <w:rFonts w:ascii="Times New Roman" w:hAnsi="Times New Roman" w:cs="Times New Roman"/>
          <w:i/>
          <w:iCs/>
          <w:sz w:val="24"/>
          <w:szCs w:val="24"/>
        </w:rPr>
        <w:t>A</w:t>
      </w:r>
      <w:r w:rsidRPr="00CC7675">
        <w:rPr>
          <w:rFonts w:ascii="Times New Roman" w:hAnsi="Times New Roman" w:cs="Times New Roman"/>
          <w:i/>
          <w:iCs/>
          <w:sz w:val="24"/>
          <w:szCs w:val="24"/>
        </w:rPr>
        <w:t>,</w:t>
      </w:r>
      <w:r w:rsidR="0080573B">
        <w:rPr>
          <w:rFonts w:ascii="Times New Roman" w:hAnsi="Times New Roman" w:cs="Times New Roman"/>
          <w:i/>
          <w:iCs/>
          <w:sz w:val="24"/>
          <w:szCs w:val="24"/>
        </w:rPr>
        <w:t xml:space="preserve"> Guidelines, GFDRR, 2013,</w:t>
      </w:r>
      <w:r w:rsidRPr="00CC7675">
        <w:rPr>
          <w:rFonts w:ascii="Times New Roman" w:hAnsi="Times New Roman" w:cs="Times New Roman"/>
          <w:i/>
          <w:iCs/>
          <w:sz w:val="24"/>
          <w:szCs w:val="24"/>
        </w:rPr>
        <w:t xml:space="preserve"> </w:t>
      </w:r>
      <w:proofErr w:type="spellStart"/>
      <w:r w:rsidR="000716CE" w:rsidRPr="00CC7675">
        <w:rPr>
          <w:rFonts w:ascii="Times New Roman" w:hAnsi="Times New Roman" w:cs="Times New Roman"/>
          <w:i/>
          <w:iCs/>
          <w:sz w:val="24"/>
          <w:szCs w:val="24"/>
        </w:rPr>
        <w:t>Pg</w:t>
      </w:r>
      <w:proofErr w:type="spellEnd"/>
      <w:r w:rsidR="00C80E22">
        <w:rPr>
          <w:rFonts w:ascii="Times New Roman" w:hAnsi="Times New Roman" w:cs="Times New Roman"/>
          <w:i/>
          <w:iCs/>
          <w:sz w:val="24"/>
          <w:szCs w:val="24"/>
        </w:rPr>
        <w:t xml:space="preserve"> </w:t>
      </w:r>
      <w:r w:rsidR="0080573B">
        <w:rPr>
          <w:rFonts w:ascii="Times New Roman" w:hAnsi="Times New Roman" w:cs="Times New Roman"/>
          <w:i/>
          <w:iCs/>
          <w:sz w:val="24"/>
          <w:szCs w:val="24"/>
        </w:rPr>
        <w:t>17-31</w:t>
      </w:r>
      <w:r w:rsidRPr="00CC7675">
        <w:rPr>
          <w:rFonts w:ascii="Times New Roman" w:hAnsi="Times New Roman" w:cs="Times New Roman"/>
          <w:i/>
          <w:iCs/>
          <w:sz w:val="24"/>
          <w:szCs w:val="24"/>
        </w:rPr>
        <w:t xml:space="preserve"> (</w:t>
      </w:r>
      <w:r w:rsidR="00604C84" w:rsidRPr="00604C84">
        <w:rPr>
          <w:rFonts w:ascii="Times New Roman" w:hAnsi="Times New Roman" w:cs="Times New Roman"/>
          <w:i/>
          <w:iCs/>
          <w:sz w:val="24"/>
          <w:szCs w:val="24"/>
        </w:rPr>
        <w:t>https://www.who.int/docs/default-source/documents/publications/post-disaster-needs-assessment-guidelines.pdf?sfvrsn=ce5059ab_1</w:t>
      </w:r>
      <w:r w:rsidR="00604C84">
        <w:rPr>
          <w:rFonts w:ascii="Times New Roman" w:hAnsi="Times New Roman" w:cs="Times New Roman"/>
          <w:i/>
          <w:iCs/>
          <w:sz w:val="24"/>
          <w:szCs w:val="24"/>
        </w:rPr>
        <w:t>)</w:t>
      </w:r>
    </w:p>
    <w:p w14:paraId="4B302323" w14:textId="77777777" w:rsidR="00667346" w:rsidRPr="00CC7675" w:rsidRDefault="00667346" w:rsidP="00CC7675">
      <w:pPr>
        <w:tabs>
          <w:tab w:val="left" w:pos="0"/>
        </w:tabs>
        <w:spacing w:before="240" w:after="240" w:line="360" w:lineRule="auto"/>
        <w:ind w:left="720"/>
        <w:jc w:val="both"/>
        <w:rPr>
          <w:rFonts w:ascii="Times New Roman" w:hAnsi="Times New Roman" w:cs="Times New Roman"/>
          <w:i/>
          <w:iCs/>
          <w:sz w:val="24"/>
          <w:szCs w:val="24"/>
        </w:rPr>
      </w:pPr>
      <w:r w:rsidRPr="00CC7675">
        <w:rPr>
          <w:rFonts w:ascii="Times New Roman" w:hAnsi="Times New Roman" w:cs="Times New Roman"/>
          <w:i/>
          <w:iCs/>
          <w:sz w:val="24"/>
          <w:szCs w:val="24"/>
        </w:rPr>
        <w:t>Resilient Mountain Village, ICIMOD, 2018 (www.icimod.org)</w:t>
      </w:r>
    </w:p>
    <w:p w14:paraId="0E527954" w14:textId="466A911A" w:rsidR="00667346" w:rsidRPr="00CC7675" w:rsidRDefault="00667346" w:rsidP="00CC7675">
      <w:pPr>
        <w:tabs>
          <w:tab w:val="left" w:pos="0"/>
        </w:tabs>
        <w:spacing w:before="240" w:after="240" w:line="360" w:lineRule="auto"/>
        <w:ind w:left="720"/>
        <w:jc w:val="both"/>
        <w:rPr>
          <w:rFonts w:ascii="Times New Roman" w:hAnsi="Times New Roman" w:cs="Times New Roman"/>
          <w:i/>
          <w:iCs/>
          <w:sz w:val="24"/>
          <w:szCs w:val="24"/>
        </w:rPr>
      </w:pPr>
      <w:r w:rsidRPr="00CC7675">
        <w:rPr>
          <w:rFonts w:ascii="Times New Roman" w:hAnsi="Times New Roman" w:cs="Times New Roman"/>
          <w:i/>
          <w:iCs/>
          <w:sz w:val="24"/>
          <w:szCs w:val="24"/>
        </w:rPr>
        <w:t xml:space="preserve">Resilient-Recovery-An-Imperative-for-Sustainable-Development, GFDRR, 2015, </w:t>
      </w:r>
      <w:proofErr w:type="spellStart"/>
      <w:r w:rsidRPr="00CC7675">
        <w:rPr>
          <w:rFonts w:ascii="Times New Roman" w:hAnsi="Times New Roman" w:cs="Times New Roman"/>
          <w:i/>
          <w:iCs/>
          <w:sz w:val="24"/>
          <w:szCs w:val="24"/>
        </w:rPr>
        <w:t>Pg</w:t>
      </w:r>
      <w:proofErr w:type="spellEnd"/>
      <w:r w:rsidRPr="00CC7675">
        <w:rPr>
          <w:rFonts w:ascii="Times New Roman" w:hAnsi="Times New Roman" w:cs="Times New Roman"/>
          <w:i/>
          <w:iCs/>
          <w:sz w:val="24"/>
          <w:szCs w:val="24"/>
        </w:rPr>
        <w:t xml:space="preserve"> 9-32 (</w:t>
      </w:r>
      <w:hyperlink r:id="rId14" w:history="1">
        <w:r w:rsidRPr="00CC7675">
          <w:rPr>
            <w:rStyle w:val="Hyperlink"/>
            <w:rFonts w:ascii="Times New Roman" w:hAnsi="Times New Roman" w:cs="Times New Roman"/>
            <w:i/>
            <w:iCs/>
            <w:sz w:val="24"/>
            <w:szCs w:val="24"/>
          </w:rPr>
          <w:t>https://www.gfdrr.org/en/publication/resilient-recovery-imperative-sustainable-development</w:t>
        </w:r>
      </w:hyperlink>
      <w:r w:rsidRPr="00CC7675">
        <w:rPr>
          <w:rFonts w:ascii="Times New Roman" w:hAnsi="Times New Roman" w:cs="Times New Roman"/>
          <w:i/>
          <w:iCs/>
          <w:sz w:val="24"/>
          <w:szCs w:val="24"/>
        </w:rPr>
        <w:t>)</w:t>
      </w:r>
    </w:p>
    <w:sectPr w:rsidR="00667346" w:rsidRPr="00CC7675" w:rsidSect="00174C02">
      <w:headerReference w:type="default" r:id="rId15"/>
      <w:pgSz w:w="12240" w:h="15840"/>
      <w:pgMar w:top="1440" w:right="1440" w:bottom="720" w:left="15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F54A1" w14:textId="77777777" w:rsidR="00FF5094" w:rsidRDefault="00FF5094" w:rsidP="00322EFB">
      <w:pPr>
        <w:spacing w:after="0" w:line="240" w:lineRule="auto"/>
      </w:pPr>
      <w:r>
        <w:separator/>
      </w:r>
    </w:p>
  </w:endnote>
  <w:endnote w:type="continuationSeparator" w:id="0">
    <w:p w14:paraId="6B2D8551" w14:textId="77777777" w:rsidR="00FF5094" w:rsidRDefault="00FF5094" w:rsidP="0032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42F81" w14:textId="77777777" w:rsidR="00FF5094" w:rsidRDefault="00FF5094" w:rsidP="00322EFB">
      <w:pPr>
        <w:spacing w:after="0" w:line="240" w:lineRule="auto"/>
      </w:pPr>
      <w:r>
        <w:separator/>
      </w:r>
    </w:p>
  </w:footnote>
  <w:footnote w:type="continuationSeparator" w:id="0">
    <w:p w14:paraId="0CA19AC3" w14:textId="77777777" w:rsidR="00FF5094" w:rsidRDefault="00FF5094" w:rsidP="0032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994482"/>
      <w:docPartObj>
        <w:docPartGallery w:val="Page Numbers (Top of Page)"/>
        <w:docPartUnique/>
      </w:docPartObj>
    </w:sdtPr>
    <w:sdtEndPr>
      <w:rPr>
        <w:rFonts w:ascii="Times New Roman" w:hAnsi="Times New Roman" w:cs="Times New Roman"/>
        <w:b/>
        <w:bCs/>
        <w:noProof/>
        <w:sz w:val="32"/>
        <w:szCs w:val="28"/>
      </w:rPr>
    </w:sdtEndPr>
    <w:sdtContent>
      <w:p w14:paraId="442AFDD4" w14:textId="1D3E86CE" w:rsidR="00322EFB" w:rsidRPr="00322EFB" w:rsidRDefault="00322EFB">
        <w:pPr>
          <w:pStyle w:val="Header"/>
          <w:jc w:val="center"/>
          <w:rPr>
            <w:rFonts w:ascii="Times New Roman" w:hAnsi="Times New Roman" w:cs="Times New Roman"/>
            <w:b/>
            <w:bCs/>
            <w:sz w:val="32"/>
            <w:szCs w:val="28"/>
          </w:rPr>
        </w:pPr>
        <w:r w:rsidRPr="00322EFB">
          <w:rPr>
            <w:rFonts w:ascii="Times New Roman" w:hAnsi="Times New Roman" w:cs="Times New Roman"/>
            <w:b/>
            <w:bCs/>
            <w:sz w:val="32"/>
            <w:szCs w:val="28"/>
          </w:rPr>
          <w:fldChar w:fldCharType="begin"/>
        </w:r>
        <w:r w:rsidRPr="00322EFB">
          <w:rPr>
            <w:rFonts w:ascii="Times New Roman" w:hAnsi="Times New Roman" w:cs="Times New Roman"/>
            <w:b/>
            <w:bCs/>
            <w:sz w:val="32"/>
            <w:szCs w:val="28"/>
          </w:rPr>
          <w:instrText xml:space="preserve"> PAGE   \* MERGEFORMAT </w:instrText>
        </w:r>
        <w:r w:rsidRPr="00322EFB">
          <w:rPr>
            <w:rFonts w:ascii="Times New Roman" w:hAnsi="Times New Roman" w:cs="Times New Roman"/>
            <w:b/>
            <w:bCs/>
            <w:sz w:val="32"/>
            <w:szCs w:val="28"/>
          </w:rPr>
          <w:fldChar w:fldCharType="separate"/>
        </w:r>
        <w:r w:rsidRPr="00322EFB">
          <w:rPr>
            <w:rFonts w:ascii="Times New Roman" w:hAnsi="Times New Roman" w:cs="Times New Roman"/>
            <w:b/>
            <w:bCs/>
            <w:noProof/>
            <w:sz w:val="32"/>
            <w:szCs w:val="28"/>
          </w:rPr>
          <w:t>2</w:t>
        </w:r>
        <w:r w:rsidRPr="00322EFB">
          <w:rPr>
            <w:rFonts w:ascii="Times New Roman" w:hAnsi="Times New Roman" w:cs="Times New Roman"/>
            <w:b/>
            <w:bCs/>
            <w:noProof/>
            <w:sz w:val="32"/>
            <w:szCs w:val="28"/>
          </w:rPr>
          <w:fldChar w:fldCharType="end"/>
        </w:r>
      </w:p>
    </w:sdtContent>
  </w:sdt>
  <w:p w14:paraId="1BEE6124" w14:textId="77777777" w:rsidR="00322EFB" w:rsidRDefault="00322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A2626"/>
    <w:multiLevelType w:val="hybridMultilevel"/>
    <w:tmpl w:val="60E25D7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0C3A6C"/>
    <w:multiLevelType w:val="hybridMultilevel"/>
    <w:tmpl w:val="ED42A77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C8D00F1"/>
    <w:multiLevelType w:val="hybridMultilevel"/>
    <w:tmpl w:val="75187EF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E73E7"/>
    <w:multiLevelType w:val="hybridMultilevel"/>
    <w:tmpl w:val="BF56BE5A"/>
    <w:lvl w:ilvl="0" w:tplc="496E6D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C5C6F34"/>
    <w:multiLevelType w:val="hybridMultilevel"/>
    <w:tmpl w:val="3A7AB48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FCC33B1"/>
    <w:multiLevelType w:val="hybridMultilevel"/>
    <w:tmpl w:val="B2DAE1B6"/>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53150E5D"/>
    <w:multiLevelType w:val="hybridMultilevel"/>
    <w:tmpl w:val="D9B0E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82161C"/>
    <w:multiLevelType w:val="hybridMultilevel"/>
    <w:tmpl w:val="AA3AE39C"/>
    <w:lvl w:ilvl="0" w:tplc="0409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D961F1A"/>
    <w:multiLevelType w:val="hybridMultilevel"/>
    <w:tmpl w:val="757CA74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8736143"/>
    <w:multiLevelType w:val="hybridMultilevel"/>
    <w:tmpl w:val="54F0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4"/>
  </w:num>
  <w:num w:numId="4">
    <w:abstractNumId w:val="5"/>
  </w:num>
  <w:num w:numId="5">
    <w:abstractNumId w:val="1"/>
  </w:num>
  <w:num w:numId="6">
    <w:abstractNumId w:val="9"/>
  </w:num>
  <w:num w:numId="7">
    <w:abstractNumId w:val="6"/>
  </w:num>
  <w:num w:numId="8">
    <w:abstractNumId w:val="7"/>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AB"/>
    <w:rsid w:val="00003ED9"/>
    <w:rsid w:val="000043AB"/>
    <w:rsid w:val="000207C1"/>
    <w:rsid w:val="00023629"/>
    <w:rsid w:val="00044B7A"/>
    <w:rsid w:val="000464B9"/>
    <w:rsid w:val="0005541B"/>
    <w:rsid w:val="00063540"/>
    <w:rsid w:val="000716CE"/>
    <w:rsid w:val="000838D3"/>
    <w:rsid w:val="00090571"/>
    <w:rsid w:val="00095248"/>
    <w:rsid w:val="000A759F"/>
    <w:rsid w:val="000F64E0"/>
    <w:rsid w:val="00122BF0"/>
    <w:rsid w:val="001248AF"/>
    <w:rsid w:val="00126F9D"/>
    <w:rsid w:val="00174C02"/>
    <w:rsid w:val="001777E0"/>
    <w:rsid w:val="001B38CC"/>
    <w:rsid w:val="001C24A0"/>
    <w:rsid w:val="001F2436"/>
    <w:rsid w:val="00202814"/>
    <w:rsid w:val="002072AD"/>
    <w:rsid w:val="00223CBF"/>
    <w:rsid w:val="0023603E"/>
    <w:rsid w:val="0025039D"/>
    <w:rsid w:val="0029302F"/>
    <w:rsid w:val="002E3BDE"/>
    <w:rsid w:val="002F2C34"/>
    <w:rsid w:val="00313409"/>
    <w:rsid w:val="00314C38"/>
    <w:rsid w:val="00322EFB"/>
    <w:rsid w:val="00335767"/>
    <w:rsid w:val="00351392"/>
    <w:rsid w:val="00356BD1"/>
    <w:rsid w:val="00383949"/>
    <w:rsid w:val="00387293"/>
    <w:rsid w:val="003874F6"/>
    <w:rsid w:val="003F6204"/>
    <w:rsid w:val="004543EF"/>
    <w:rsid w:val="004733AA"/>
    <w:rsid w:val="00485862"/>
    <w:rsid w:val="004B3966"/>
    <w:rsid w:val="004D2320"/>
    <w:rsid w:val="004D2AFB"/>
    <w:rsid w:val="004D7468"/>
    <w:rsid w:val="00521FB7"/>
    <w:rsid w:val="00546BFE"/>
    <w:rsid w:val="00565674"/>
    <w:rsid w:val="005712F9"/>
    <w:rsid w:val="00585699"/>
    <w:rsid w:val="005A11B4"/>
    <w:rsid w:val="005C69C0"/>
    <w:rsid w:val="005D65D9"/>
    <w:rsid w:val="005F4F3E"/>
    <w:rsid w:val="005F7064"/>
    <w:rsid w:val="00604C84"/>
    <w:rsid w:val="0066224B"/>
    <w:rsid w:val="00667346"/>
    <w:rsid w:val="006E5489"/>
    <w:rsid w:val="0070747F"/>
    <w:rsid w:val="0075111B"/>
    <w:rsid w:val="007620CA"/>
    <w:rsid w:val="007A4D06"/>
    <w:rsid w:val="007C7F9B"/>
    <w:rsid w:val="007D3336"/>
    <w:rsid w:val="0080573B"/>
    <w:rsid w:val="00806F5F"/>
    <w:rsid w:val="00877116"/>
    <w:rsid w:val="00896DFE"/>
    <w:rsid w:val="008D0B46"/>
    <w:rsid w:val="008D2EE0"/>
    <w:rsid w:val="008E4645"/>
    <w:rsid w:val="008F326E"/>
    <w:rsid w:val="009634A7"/>
    <w:rsid w:val="00986542"/>
    <w:rsid w:val="009A2C5C"/>
    <w:rsid w:val="009B1A5B"/>
    <w:rsid w:val="009D4FED"/>
    <w:rsid w:val="009D7F47"/>
    <w:rsid w:val="009E41A8"/>
    <w:rsid w:val="00A00F5B"/>
    <w:rsid w:val="00A359AF"/>
    <w:rsid w:val="00A5237B"/>
    <w:rsid w:val="00AC6423"/>
    <w:rsid w:val="00AD6CA9"/>
    <w:rsid w:val="00B0330C"/>
    <w:rsid w:val="00B13F9D"/>
    <w:rsid w:val="00B401D8"/>
    <w:rsid w:val="00B418DD"/>
    <w:rsid w:val="00B44A16"/>
    <w:rsid w:val="00B90A52"/>
    <w:rsid w:val="00B915B4"/>
    <w:rsid w:val="00B92DBF"/>
    <w:rsid w:val="00BD0F7F"/>
    <w:rsid w:val="00BF1A0C"/>
    <w:rsid w:val="00C03510"/>
    <w:rsid w:val="00C11FDB"/>
    <w:rsid w:val="00C225A7"/>
    <w:rsid w:val="00C315CA"/>
    <w:rsid w:val="00C80E22"/>
    <w:rsid w:val="00CA20CE"/>
    <w:rsid w:val="00CC7675"/>
    <w:rsid w:val="00CD47A5"/>
    <w:rsid w:val="00CE51F1"/>
    <w:rsid w:val="00D066E5"/>
    <w:rsid w:val="00D148E7"/>
    <w:rsid w:val="00D328DC"/>
    <w:rsid w:val="00D6404A"/>
    <w:rsid w:val="00D74A52"/>
    <w:rsid w:val="00D7666B"/>
    <w:rsid w:val="00DA0253"/>
    <w:rsid w:val="00DC40C2"/>
    <w:rsid w:val="00DC59EB"/>
    <w:rsid w:val="00DC7B5D"/>
    <w:rsid w:val="00DF0E94"/>
    <w:rsid w:val="00E052A3"/>
    <w:rsid w:val="00E7778F"/>
    <w:rsid w:val="00E80442"/>
    <w:rsid w:val="00E90445"/>
    <w:rsid w:val="00E90E22"/>
    <w:rsid w:val="00E97B67"/>
    <w:rsid w:val="00EA6952"/>
    <w:rsid w:val="00EB3B92"/>
    <w:rsid w:val="00EC1A80"/>
    <w:rsid w:val="00EC779C"/>
    <w:rsid w:val="00ED7BEA"/>
    <w:rsid w:val="00EF32C7"/>
    <w:rsid w:val="00F26A7E"/>
    <w:rsid w:val="00F52C15"/>
    <w:rsid w:val="00F87113"/>
    <w:rsid w:val="00FE3732"/>
    <w:rsid w:val="00FF5094"/>
    <w:rsid w:val="00FF6B81"/>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77B9"/>
  <w15:chartTrackingRefBased/>
  <w15:docId w15:val="{27B78211-6942-4E97-97AD-DF029516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EFB"/>
  </w:style>
  <w:style w:type="paragraph" w:styleId="Footer">
    <w:name w:val="footer"/>
    <w:basedOn w:val="Normal"/>
    <w:link w:val="FooterChar"/>
    <w:uiPriority w:val="99"/>
    <w:unhideWhenUsed/>
    <w:rsid w:val="00322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EFB"/>
  </w:style>
  <w:style w:type="paragraph" w:styleId="ListParagraph">
    <w:name w:val="List Paragraph"/>
    <w:basedOn w:val="Normal"/>
    <w:uiPriority w:val="34"/>
    <w:qFormat/>
    <w:rsid w:val="00174C02"/>
    <w:pPr>
      <w:ind w:left="720"/>
      <w:contextualSpacing/>
    </w:pPr>
  </w:style>
  <w:style w:type="character" w:styleId="Hyperlink">
    <w:name w:val="Hyperlink"/>
    <w:basedOn w:val="DefaultParagraphFont"/>
    <w:uiPriority w:val="99"/>
    <w:unhideWhenUsed/>
    <w:rsid w:val="00667346"/>
    <w:rPr>
      <w:color w:val="0563C1" w:themeColor="hyperlink"/>
      <w:u w:val="single"/>
    </w:rPr>
  </w:style>
  <w:style w:type="character" w:styleId="UnresolvedMention">
    <w:name w:val="Unresolved Mention"/>
    <w:basedOn w:val="DefaultParagraphFont"/>
    <w:uiPriority w:val="99"/>
    <w:semiHidden/>
    <w:unhideWhenUsed/>
    <w:rsid w:val="00667346"/>
    <w:rPr>
      <w:color w:val="605E5C"/>
      <w:shd w:val="clear" w:color="auto" w:fill="E1DFDD"/>
    </w:rPr>
  </w:style>
  <w:style w:type="paragraph" w:styleId="NormalWeb">
    <w:name w:val="Normal (Web)"/>
    <w:basedOn w:val="Normal"/>
    <w:uiPriority w:val="99"/>
    <w:semiHidden/>
    <w:unhideWhenUsed/>
    <w:rsid w:val="00E8044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CA20CE"/>
    <w:pPr>
      <w:spacing w:after="0" w:line="240" w:lineRule="auto"/>
    </w:pPr>
  </w:style>
  <w:style w:type="table" w:styleId="TableGrid">
    <w:name w:val="Table Grid"/>
    <w:basedOn w:val="TableNormal"/>
    <w:uiPriority w:val="39"/>
    <w:rsid w:val="00B92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248754">
      <w:bodyDiv w:val="1"/>
      <w:marLeft w:val="0"/>
      <w:marRight w:val="0"/>
      <w:marTop w:val="0"/>
      <w:marBottom w:val="0"/>
      <w:divBdr>
        <w:top w:val="none" w:sz="0" w:space="0" w:color="auto"/>
        <w:left w:val="none" w:sz="0" w:space="0" w:color="auto"/>
        <w:bottom w:val="none" w:sz="0" w:space="0" w:color="auto"/>
        <w:right w:val="none" w:sz="0" w:space="0" w:color="auto"/>
      </w:divBdr>
      <w:divsChild>
        <w:div w:id="1365517063">
          <w:marLeft w:val="446"/>
          <w:marRight w:val="0"/>
          <w:marTop w:val="0"/>
          <w:marBottom w:val="0"/>
          <w:divBdr>
            <w:top w:val="none" w:sz="0" w:space="0" w:color="auto"/>
            <w:left w:val="none" w:sz="0" w:space="0" w:color="auto"/>
            <w:bottom w:val="none" w:sz="0" w:space="0" w:color="auto"/>
            <w:right w:val="none" w:sz="0" w:space="0" w:color="auto"/>
          </w:divBdr>
        </w:div>
      </w:divsChild>
    </w:div>
    <w:div w:id="912351558">
      <w:bodyDiv w:val="1"/>
      <w:marLeft w:val="0"/>
      <w:marRight w:val="0"/>
      <w:marTop w:val="0"/>
      <w:marBottom w:val="0"/>
      <w:divBdr>
        <w:top w:val="none" w:sz="0" w:space="0" w:color="auto"/>
        <w:left w:val="none" w:sz="0" w:space="0" w:color="auto"/>
        <w:bottom w:val="none" w:sz="0" w:space="0" w:color="auto"/>
        <w:right w:val="none" w:sz="0" w:space="0" w:color="auto"/>
      </w:divBdr>
    </w:div>
    <w:div w:id="1099250275">
      <w:bodyDiv w:val="1"/>
      <w:marLeft w:val="0"/>
      <w:marRight w:val="0"/>
      <w:marTop w:val="0"/>
      <w:marBottom w:val="0"/>
      <w:divBdr>
        <w:top w:val="none" w:sz="0" w:space="0" w:color="auto"/>
        <w:left w:val="none" w:sz="0" w:space="0" w:color="auto"/>
        <w:bottom w:val="none" w:sz="0" w:space="0" w:color="auto"/>
        <w:right w:val="none" w:sz="0" w:space="0" w:color="auto"/>
      </w:divBdr>
    </w:div>
    <w:div w:id="1198273348">
      <w:bodyDiv w:val="1"/>
      <w:marLeft w:val="0"/>
      <w:marRight w:val="0"/>
      <w:marTop w:val="0"/>
      <w:marBottom w:val="0"/>
      <w:divBdr>
        <w:top w:val="none" w:sz="0" w:space="0" w:color="auto"/>
        <w:left w:val="none" w:sz="0" w:space="0" w:color="auto"/>
        <w:bottom w:val="none" w:sz="0" w:space="0" w:color="auto"/>
        <w:right w:val="none" w:sz="0" w:space="0" w:color="auto"/>
      </w:divBdr>
    </w:div>
    <w:div w:id="20686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fdrr.org/en/publication/resilient-recovery-imperative-sustainabl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93BC-8DC7-4155-B77A-231FDA52B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12</Pages>
  <Words>2804</Words>
  <Characters>15986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J  B Rana</dc:creator>
  <cp:keywords/>
  <dc:description/>
  <cp:lastModifiedBy>Victor J  B Rana</cp:lastModifiedBy>
  <cp:revision>43</cp:revision>
  <dcterms:created xsi:type="dcterms:W3CDTF">2024-08-16T07:35:00Z</dcterms:created>
  <dcterms:modified xsi:type="dcterms:W3CDTF">2024-10-25T13:40:00Z</dcterms:modified>
</cp:coreProperties>
</file>