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Default="000043AB" w:rsidP="007B270E">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Disaster Management &amp; </w:t>
      </w:r>
      <w:r w:rsidR="00485862">
        <w:rPr>
          <w:rFonts w:ascii="Times New Roman" w:hAnsi="Times New Roman" w:cs="Times New Roman"/>
          <w:b/>
          <w:bCs/>
          <w:sz w:val="32"/>
          <w:szCs w:val="28"/>
        </w:rPr>
        <w:t>S</w:t>
      </w:r>
      <w:r>
        <w:rPr>
          <w:rFonts w:ascii="Times New Roman" w:hAnsi="Times New Roman" w:cs="Times New Roman"/>
          <w:b/>
          <w:bCs/>
          <w:sz w:val="32"/>
          <w:szCs w:val="28"/>
        </w:rPr>
        <w:t>ocial Work</w:t>
      </w:r>
    </w:p>
    <w:p w14:paraId="44656BB0" w14:textId="79A8D674" w:rsidR="000043AB" w:rsidRDefault="000043AB" w:rsidP="007B270E">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Lecture </w:t>
      </w:r>
      <w:r w:rsidR="00074B12">
        <w:rPr>
          <w:rFonts w:ascii="Times New Roman" w:hAnsi="Times New Roman" w:cs="Times New Roman"/>
          <w:b/>
          <w:bCs/>
          <w:sz w:val="32"/>
          <w:szCs w:val="28"/>
        </w:rPr>
        <w:t>1</w:t>
      </w:r>
      <w:r w:rsidR="0090737F">
        <w:rPr>
          <w:rFonts w:ascii="Times New Roman" w:hAnsi="Times New Roman" w:cs="Times New Roman"/>
          <w:b/>
          <w:bCs/>
          <w:sz w:val="32"/>
          <w:szCs w:val="28"/>
        </w:rPr>
        <w:t>4</w:t>
      </w:r>
    </w:p>
    <w:p w14:paraId="5A075E37" w14:textId="72FF3E14" w:rsidR="00DC59EB" w:rsidRDefault="0090737F" w:rsidP="007B270E">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Psychology of Disaster</w:t>
      </w:r>
    </w:p>
    <w:p w14:paraId="16FD30F5" w14:textId="26BDCA51" w:rsidR="000043AB" w:rsidRDefault="00DC59EB" w:rsidP="007B270E">
      <w:pPr>
        <w:spacing w:line="276" w:lineRule="auto"/>
        <w:jc w:val="center"/>
        <w:rPr>
          <w:rFonts w:ascii="Times New Roman" w:hAnsi="Times New Roman" w:cs="Times New Roman"/>
          <w:b/>
          <w:bCs/>
          <w:sz w:val="32"/>
          <w:szCs w:val="28"/>
        </w:rPr>
      </w:pPr>
      <w:r w:rsidRPr="00DC59EB">
        <w:rPr>
          <w:rFonts w:ascii="Times New Roman" w:hAnsi="Times New Roman" w:cs="Times New Roman"/>
          <w:b/>
          <w:bCs/>
          <w:sz w:val="32"/>
          <w:szCs w:val="28"/>
        </w:rPr>
        <w:t xml:space="preserve"> </w:t>
      </w:r>
      <w:r w:rsidR="000043AB">
        <w:rPr>
          <w:rFonts w:ascii="Times New Roman" w:hAnsi="Times New Roman" w:cs="Times New Roman"/>
          <w:b/>
          <w:bCs/>
          <w:sz w:val="32"/>
          <w:szCs w:val="28"/>
        </w:rPr>
        <w:t>Lecturer: Victor J B Rana</w:t>
      </w:r>
    </w:p>
    <w:p w14:paraId="57329378" w14:textId="4A504CB1" w:rsidR="000043AB" w:rsidRDefault="000043AB" w:rsidP="007B270E">
      <w:pPr>
        <w:spacing w:line="276" w:lineRule="auto"/>
        <w:jc w:val="center"/>
        <w:rPr>
          <w:rFonts w:ascii="Times New Roman" w:hAnsi="Times New Roman" w:cs="Times New Roman"/>
          <w:b/>
          <w:bCs/>
          <w:sz w:val="32"/>
          <w:szCs w:val="28"/>
        </w:rPr>
      </w:pPr>
    </w:p>
    <w:p w14:paraId="64D3C798" w14:textId="77777777" w:rsidR="001B38CC" w:rsidRPr="001B38CC" w:rsidRDefault="001B38CC" w:rsidP="007B270E">
      <w:pPr>
        <w:spacing w:before="240" w:after="240" w:line="276" w:lineRule="auto"/>
        <w:jc w:val="both"/>
        <w:rPr>
          <w:rFonts w:ascii="Times New Roman" w:hAnsi="Times New Roman" w:cs="Times New Roman"/>
          <w:b/>
          <w:bCs/>
          <w:sz w:val="28"/>
          <w:szCs w:val="24"/>
        </w:rPr>
      </w:pPr>
      <w:r w:rsidRPr="001B38CC">
        <w:rPr>
          <w:rFonts w:ascii="Times New Roman" w:hAnsi="Times New Roman" w:cs="Times New Roman"/>
          <w:b/>
          <w:bCs/>
          <w:sz w:val="28"/>
          <w:szCs w:val="24"/>
        </w:rPr>
        <w:t>Introduction</w:t>
      </w:r>
    </w:p>
    <w:p w14:paraId="0FA127F0" w14:textId="77777777"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Fortunately, for most of us, we learn about disasters through movies or books and not direct experience. These renditions are dramatic snapshots of lives, events, and heroism, but rarely do they show us the long-term impact of disasters on wildlife, psychology, culture, environment or finance. While much has been written in the field of psychology about resilience, the disaster environment provides an active and ongoing opportunity to reframe, reorganize and construct new meaning.</w:t>
      </w:r>
    </w:p>
    <w:p w14:paraId="3485E58D" w14:textId="3A9E0690"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The disruption &amp; challenges they face as a society, their capacities to respond to widespread loss of human life, environmental devastation and infrastructure. The sheer magnitude of the natural and man-made catastrophe boggles the mind. The social &amp; psychological trauma faced by various strata of society could be engraved for the lifetime if timely therapy is not administered. The physical damage of disasters is repaired over a period of few years, but social &amp; psychological damage takes longer to heal or it may not.</w:t>
      </w:r>
    </w:p>
    <w:p w14:paraId="0FC41104" w14:textId="77777777" w:rsidR="009526D3" w:rsidRPr="009526D3" w:rsidRDefault="009526D3" w:rsidP="007B270E">
      <w:pPr>
        <w:spacing w:before="240" w:after="240" w:line="276" w:lineRule="auto"/>
        <w:jc w:val="both"/>
        <w:rPr>
          <w:rFonts w:ascii="Times New Roman" w:hAnsi="Times New Roman" w:cs="Times New Roman"/>
          <w:b/>
          <w:bCs/>
          <w:sz w:val="28"/>
          <w:szCs w:val="24"/>
        </w:rPr>
      </w:pPr>
      <w:r w:rsidRPr="009526D3">
        <w:rPr>
          <w:rFonts w:ascii="Times New Roman" w:hAnsi="Times New Roman" w:cs="Times New Roman"/>
          <w:b/>
          <w:bCs/>
          <w:sz w:val="28"/>
          <w:szCs w:val="24"/>
        </w:rPr>
        <w:t>Topic Objectives</w:t>
      </w:r>
    </w:p>
    <w:p w14:paraId="6FCD822B" w14:textId="2A50FE19"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Understand the psychology of disaster.</w:t>
      </w:r>
    </w:p>
    <w:p w14:paraId="3A07A2E8" w14:textId="32DC5D14"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Develop an understanding of the social &amp; psychological post disaster effects</w:t>
      </w:r>
    </w:p>
    <w:p w14:paraId="52017EB7" w14:textId="4028F1A2"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Understand the mechanism for addressing social &amp; psychological problems</w:t>
      </w:r>
    </w:p>
    <w:p w14:paraId="1E67038E" w14:textId="77777777" w:rsidR="009526D3" w:rsidRPr="009526D3" w:rsidRDefault="009526D3" w:rsidP="007B270E">
      <w:pPr>
        <w:spacing w:before="240" w:after="240" w:line="276" w:lineRule="auto"/>
        <w:jc w:val="both"/>
        <w:rPr>
          <w:rFonts w:ascii="Times New Roman" w:hAnsi="Times New Roman" w:cs="Times New Roman"/>
          <w:b/>
          <w:bCs/>
          <w:sz w:val="28"/>
          <w:szCs w:val="24"/>
        </w:rPr>
      </w:pPr>
      <w:r w:rsidRPr="009526D3">
        <w:rPr>
          <w:rFonts w:ascii="Times New Roman" w:hAnsi="Times New Roman" w:cs="Times New Roman"/>
          <w:b/>
          <w:bCs/>
          <w:sz w:val="28"/>
          <w:szCs w:val="24"/>
        </w:rPr>
        <w:t>Question for Discussion</w:t>
      </w:r>
    </w:p>
    <w:p w14:paraId="71002697" w14:textId="55EF2DB0"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What are the phases of post disaster psychology?</w:t>
      </w:r>
    </w:p>
    <w:p w14:paraId="2DD55E0D" w14:textId="4AEBF3BD"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 xml:space="preserve">What </w:t>
      </w:r>
      <w:proofErr w:type="gramStart"/>
      <w:r w:rsidRPr="009526D3">
        <w:rPr>
          <w:rFonts w:ascii="Times New Roman" w:hAnsi="Times New Roman" w:cs="Times New Roman"/>
          <w:sz w:val="24"/>
          <w:szCs w:val="22"/>
        </w:rPr>
        <w:t>are</w:t>
      </w:r>
      <w:proofErr w:type="gramEnd"/>
      <w:r w:rsidRPr="009526D3">
        <w:rPr>
          <w:rFonts w:ascii="Times New Roman" w:hAnsi="Times New Roman" w:cs="Times New Roman"/>
          <w:sz w:val="24"/>
          <w:szCs w:val="22"/>
        </w:rPr>
        <w:t xml:space="preserve"> the post disaster social &amp; psychological effects? </w:t>
      </w:r>
    </w:p>
    <w:p w14:paraId="6D85E17A" w14:textId="5C91701F"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How can post disaster social &amp; psychological effects be addressed?</w:t>
      </w:r>
    </w:p>
    <w:p w14:paraId="003FF4DE" w14:textId="77777777" w:rsidR="009526D3" w:rsidRDefault="009526D3" w:rsidP="007B270E">
      <w:pPr>
        <w:spacing w:before="240" w:after="240" w:line="276" w:lineRule="auto"/>
        <w:jc w:val="both"/>
        <w:rPr>
          <w:rFonts w:ascii="Times New Roman" w:hAnsi="Times New Roman" w:cs="Times New Roman"/>
          <w:sz w:val="24"/>
          <w:szCs w:val="22"/>
        </w:rPr>
      </w:pPr>
    </w:p>
    <w:p w14:paraId="55A58507" w14:textId="77777777" w:rsidR="00481AD1" w:rsidRDefault="00481AD1" w:rsidP="007B270E">
      <w:pPr>
        <w:spacing w:before="240" w:after="240" w:line="276" w:lineRule="auto"/>
        <w:jc w:val="both"/>
        <w:rPr>
          <w:rFonts w:ascii="Times New Roman" w:hAnsi="Times New Roman" w:cs="Times New Roman"/>
          <w:b/>
          <w:bCs/>
          <w:sz w:val="28"/>
          <w:szCs w:val="24"/>
        </w:rPr>
      </w:pPr>
    </w:p>
    <w:p w14:paraId="77DF2CAA" w14:textId="77777777" w:rsidR="00336E06" w:rsidRPr="00336E06" w:rsidRDefault="00336E06" w:rsidP="00336E06">
      <w:pPr>
        <w:spacing w:before="240" w:after="240" w:line="276" w:lineRule="auto"/>
        <w:jc w:val="both"/>
        <w:rPr>
          <w:rFonts w:ascii="Times New Roman" w:hAnsi="Times New Roman" w:cs="Times New Roman"/>
          <w:b/>
          <w:bCs/>
          <w:sz w:val="28"/>
          <w:szCs w:val="24"/>
        </w:rPr>
      </w:pPr>
      <w:r w:rsidRPr="00336E06">
        <w:rPr>
          <w:rFonts w:ascii="Times New Roman" w:hAnsi="Times New Roman" w:cs="Times New Roman"/>
          <w:b/>
          <w:bCs/>
          <w:sz w:val="28"/>
          <w:szCs w:val="24"/>
        </w:rPr>
        <w:lastRenderedPageBreak/>
        <w:t>Traumatic Stress/Disaster Stress Defined</w:t>
      </w:r>
    </w:p>
    <w:p w14:paraId="47C17D74" w14:textId="77777777" w:rsidR="00336E06" w:rsidRPr="00336E06" w:rsidRDefault="00336E06" w:rsidP="00336E06">
      <w:pPr>
        <w:spacing w:before="240" w:after="240" w:line="276" w:lineRule="auto"/>
        <w:jc w:val="both"/>
        <w:rPr>
          <w:rFonts w:ascii="Times New Roman" w:hAnsi="Times New Roman" w:cs="Times New Roman"/>
          <w:sz w:val="24"/>
          <w:szCs w:val="22"/>
        </w:rPr>
      </w:pPr>
      <w:r w:rsidRPr="00336E06">
        <w:rPr>
          <w:rFonts w:ascii="Times New Roman" w:hAnsi="Times New Roman" w:cs="Times New Roman"/>
          <w:sz w:val="24"/>
          <w:szCs w:val="22"/>
        </w:rPr>
        <w:t xml:space="preserve">Traumatic stress refers to the emotional, cognitive, behavioral and physiological experiences of individuals who are exposed to, or who witness, events that overwhelm their coping and </w:t>
      </w:r>
      <w:proofErr w:type="gramStart"/>
      <w:r w:rsidRPr="00336E06">
        <w:rPr>
          <w:rFonts w:ascii="Times New Roman" w:hAnsi="Times New Roman" w:cs="Times New Roman"/>
          <w:sz w:val="24"/>
          <w:szCs w:val="22"/>
        </w:rPr>
        <w:t>problem solving</w:t>
      </w:r>
      <w:proofErr w:type="gramEnd"/>
      <w:r w:rsidRPr="00336E06">
        <w:rPr>
          <w:rFonts w:ascii="Times New Roman" w:hAnsi="Times New Roman" w:cs="Times New Roman"/>
          <w:sz w:val="24"/>
          <w:szCs w:val="22"/>
        </w:rPr>
        <w:t xml:space="preserve"> abilities” -Lerner &amp; Shelton, 2001</w:t>
      </w:r>
    </w:p>
    <w:p w14:paraId="64F6A32E" w14:textId="77777777" w:rsidR="00336E06" w:rsidRPr="00336E06" w:rsidRDefault="00336E06" w:rsidP="00336E06">
      <w:pPr>
        <w:spacing w:before="240" w:after="240" w:line="276" w:lineRule="auto"/>
        <w:jc w:val="both"/>
        <w:rPr>
          <w:rFonts w:ascii="Times New Roman" w:hAnsi="Times New Roman" w:cs="Times New Roman"/>
          <w:b/>
          <w:bCs/>
          <w:sz w:val="28"/>
          <w:szCs w:val="24"/>
        </w:rPr>
      </w:pPr>
      <w:r w:rsidRPr="00336E06">
        <w:rPr>
          <w:rFonts w:ascii="Times New Roman" w:hAnsi="Times New Roman" w:cs="Times New Roman"/>
          <w:b/>
          <w:bCs/>
          <w:sz w:val="28"/>
          <w:szCs w:val="24"/>
        </w:rPr>
        <w:t>Traumatic Stress Reactions</w:t>
      </w:r>
    </w:p>
    <w:p w14:paraId="35535E7E" w14:textId="64DF05F5" w:rsidR="00336E06" w:rsidRPr="00336E06" w:rsidRDefault="00336E06" w:rsidP="00336E06">
      <w:pPr>
        <w:spacing w:before="240" w:after="240" w:line="276" w:lineRule="auto"/>
        <w:jc w:val="both"/>
        <w:rPr>
          <w:rFonts w:ascii="Times New Roman" w:hAnsi="Times New Roman" w:cs="Times New Roman"/>
          <w:sz w:val="24"/>
          <w:szCs w:val="22"/>
        </w:rPr>
      </w:pPr>
      <w:r w:rsidRPr="00336E06">
        <w:rPr>
          <w:rFonts w:ascii="Times New Roman" w:hAnsi="Times New Roman" w:cs="Times New Roman"/>
          <w:sz w:val="24"/>
          <w:szCs w:val="22"/>
        </w:rPr>
        <w:t>Traumatic stress disables people, causes disease, precipitates mental disorders, leads to substance abuse, and destroys relationships and families. Additionally, traumatic stress reactions may lead to posttraumatic stress disorder (PTSD</w:t>
      </w:r>
    </w:p>
    <w:p w14:paraId="19A9A34C" w14:textId="36C16BDA" w:rsidR="009526D3" w:rsidRPr="009526D3" w:rsidRDefault="009526D3" w:rsidP="007B270E">
      <w:pPr>
        <w:spacing w:before="240" w:after="240" w:line="276" w:lineRule="auto"/>
        <w:jc w:val="both"/>
        <w:rPr>
          <w:rFonts w:ascii="Times New Roman" w:hAnsi="Times New Roman" w:cs="Times New Roman"/>
          <w:b/>
          <w:bCs/>
          <w:sz w:val="28"/>
          <w:szCs w:val="24"/>
        </w:rPr>
      </w:pPr>
      <w:r w:rsidRPr="009526D3">
        <w:rPr>
          <w:rFonts w:ascii="Times New Roman" w:hAnsi="Times New Roman" w:cs="Times New Roman"/>
          <w:b/>
          <w:bCs/>
          <w:sz w:val="28"/>
          <w:szCs w:val="24"/>
        </w:rPr>
        <w:t>Key Concepts</w:t>
      </w:r>
    </w:p>
    <w:p w14:paraId="7FC5255A" w14:textId="37A40454" w:rsidR="00481AD1" w:rsidRPr="00481AD1" w:rsidRDefault="00481AD1" w:rsidP="007B270E">
      <w:pPr>
        <w:spacing w:before="240" w:after="240" w:line="276" w:lineRule="auto"/>
        <w:jc w:val="both"/>
        <w:rPr>
          <w:rFonts w:ascii="Times New Roman" w:hAnsi="Times New Roman" w:cs="Times New Roman"/>
          <w:sz w:val="24"/>
          <w:szCs w:val="22"/>
        </w:rPr>
      </w:pPr>
      <w:r>
        <w:rPr>
          <w:rFonts w:ascii="Times New Roman" w:hAnsi="Times New Roman" w:cs="Times New Roman"/>
          <w:sz w:val="24"/>
          <w:szCs w:val="22"/>
        </w:rPr>
        <w:t>T</w:t>
      </w:r>
      <w:r w:rsidRPr="00481AD1">
        <w:rPr>
          <w:rFonts w:ascii="Times New Roman" w:hAnsi="Times New Roman" w:cs="Times New Roman"/>
          <w:sz w:val="24"/>
          <w:szCs w:val="22"/>
        </w:rPr>
        <w:t>he psychology of disaster focuses on understanding how individuals and communities react to, cope with, and recover from disasters. These concepts provide a framework for understanding how disasters impact human psychology and guide strategies for mental health interventions and community resilience-building</w:t>
      </w:r>
      <w:r>
        <w:rPr>
          <w:rFonts w:ascii="Times New Roman" w:hAnsi="Times New Roman" w:cs="Times New Roman"/>
          <w:sz w:val="24"/>
          <w:szCs w:val="22"/>
        </w:rPr>
        <w:t xml:space="preserve">. </w:t>
      </w:r>
      <w:r w:rsidRPr="00481AD1">
        <w:rPr>
          <w:rFonts w:ascii="Times New Roman" w:hAnsi="Times New Roman" w:cs="Times New Roman"/>
          <w:sz w:val="24"/>
          <w:szCs w:val="22"/>
        </w:rPr>
        <w:t xml:space="preserve"> Here are some key concepts:</w:t>
      </w:r>
    </w:p>
    <w:p w14:paraId="170B4D7C" w14:textId="0E11FB64" w:rsidR="00481AD1" w:rsidRPr="00481AD1" w:rsidRDefault="00481AD1" w:rsidP="007B270E">
      <w:pPr>
        <w:spacing w:before="240" w:after="240" w:line="276" w:lineRule="auto"/>
        <w:jc w:val="both"/>
        <w:rPr>
          <w:rFonts w:ascii="Times New Roman" w:hAnsi="Times New Roman" w:cs="Times New Roman"/>
          <w:sz w:val="24"/>
          <w:szCs w:val="22"/>
        </w:rPr>
      </w:pPr>
      <w:r w:rsidRPr="00481AD1">
        <w:rPr>
          <w:rFonts w:ascii="Times New Roman" w:hAnsi="Times New Roman" w:cs="Times New Roman"/>
          <w:b/>
          <w:bCs/>
          <w:sz w:val="24"/>
          <w:szCs w:val="22"/>
        </w:rPr>
        <w:t>Stress and Coping Mechanisms</w:t>
      </w:r>
      <w:r>
        <w:rPr>
          <w:rFonts w:ascii="Times New Roman" w:hAnsi="Times New Roman" w:cs="Times New Roman"/>
          <w:b/>
          <w:bCs/>
          <w:sz w:val="24"/>
          <w:szCs w:val="22"/>
        </w:rPr>
        <w:t xml:space="preserve">- </w:t>
      </w:r>
      <w:r w:rsidRPr="00481AD1">
        <w:rPr>
          <w:rFonts w:ascii="Times New Roman" w:hAnsi="Times New Roman" w:cs="Times New Roman"/>
          <w:sz w:val="24"/>
          <w:szCs w:val="22"/>
        </w:rPr>
        <w:t>Immediate psychological and physiological reactions to a disaster, such as shock, disorientation, or anxiety.</w:t>
      </w:r>
      <w:r>
        <w:rPr>
          <w:rFonts w:ascii="Times New Roman" w:hAnsi="Times New Roman" w:cs="Times New Roman"/>
          <w:sz w:val="24"/>
          <w:szCs w:val="22"/>
        </w:rPr>
        <w:t xml:space="preserve"> </w:t>
      </w:r>
      <w:r w:rsidRPr="00481AD1">
        <w:rPr>
          <w:rFonts w:ascii="Times New Roman" w:hAnsi="Times New Roman" w:cs="Times New Roman"/>
          <w:sz w:val="24"/>
          <w:szCs w:val="22"/>
        </w:rPr>
        <w:t>A long-term mental health condition that can develop after exposure to a traumatic event, including natural disasters.</w:t>
      </w:r>
      <w:r>
        <w:rPr>
          <w:rFonts w:ascii="Times New Roman" w:hAnsi="Times New Roman" w:cs="Times New Roman"/>
          <w:sz w:val="24"/>
          <w:szCs w:val="22"/>
        </w:rPr>
        <w:t xml:space="preserve"> </w:t>
      </w:r>
      <w:r w:rsidRPr="00481AD1">
        <w:rPr>
          <w:rFonts w:ascii="Times New Roman" w:hAnsi="Times New Roman" w:cs="Times New Roman"/>
          <w:sz w:val="24"/>
          <w:szCs w:val="22"/>
        </w:rPr>
        <w:t>Methods individuals use to manage stress, including problem-focused coping (addressing the source of stress) and emotion-focused coping (managing emotional responses).</w:t>
      </w:r>
    </w:p>
    <w:p w14:paraId="74E608F7" w14:textId="09D9FDD1" w:rsidR="00481AD1" w:rsidRPr="00481AD1" w:rsidRDefault="00481AD1" w:rsidP="007B270E">
      <w:pPr>
        <w:spacing w:before="240" w:after="240" w:line="276" w:lineRule="auto"/>
        <w:jc w:val="both"/>
        <w:rPr>
          <w:rFonts w:ascii="Times New Roman" w:hAnsi="Times New Roman" w:cs="Times New Roman"/>
          <w:sz w:val="24"/>
          <w:szCs w:val="22"/>
        </w:rPr>
      </w:pPr>
      <w:r w:rsidRPr="00481AD1">
        <w:rPr>
          <w:rFonts w:ascii="Times New Roman" w:hAnsi="Times New Roman" w:cs="Times New Roman"/>
          <w:b/>
          <w:bCs/>
          <w:sz w:val="24"/>
          <w:szCs w:val="22"/>
        </w:rPr>
        <w:t>Resilienc</w:t>
      </w:r>
      <w:r>
        <w:rPr>
          <w:rFonts w:ascii="Times New Roman" w:hAnsi="Times New Roman" w:cs="Times New Roman"/>
          <w:b/>
          <w:bCs/>
          <w:sz w:val="24"/>
          <w:szCs w:val="22"/>
        </w:rPr>
        <w:t xml:space="preserve">e- </w:t>
      </w:r>
      <w:r w:rsidRPr="00481AD1">
        <w:rPr>
          <w:rFonts w:ascii="Times New Roman" w:hAnsi="Times New Roman" w:cs="Times New Roman"/>
          <w:sz w:val="24"/>
          <w:szCs w:val="22"/>
        </w:rPr>
        <w:t>Refers to the ability to adapt and recover from adversity. It can be influenced by personal characteristics (e.g., optimism, self-efficacy) and external factors (e.g., social support).</w:t>
      </w:r>
      <w:r>
        <w:rPr>
          <w:rFonts w:ascii="Times New Roman" w:hAnsi="Times New Roman" w:cs="Times New Roman"/>
          <w:sz w:val="24"/>
          <w:szCs w:val="22"/>
        </w:rPr>
        <w:t xml:space="preserve"> </w:t>
      </w:r>
      <w:r w:rsidRPr="00481AD1">
        <w:rPr>
          <w:rFonts w:ascii="Times New Roman" w:hAnsi="Times New Roman" w:cs="Times New Roman"/>
          <w:sz w:val="24"/>
          <w:szCs w:val="22"/>
        </w:rPr>
        <w:t>Community resilience is the collective ability of a group to recover, rebuild, and maintain social cohesion after a disaster.</w:t>
      </w:r>
    </w:p>
    <w:p w14:paraId="2B1C669B" w14:textId="759A9971" w:rsidR="00481AD1" w:rsidRPr="00481AD1" w:rsidRDefault="00481AD1" w:rsidP="007B270E">
      <w:pPr>
        <w:spacing w:before="240" w:after="240" w:line="276" w:lineRule="auto"/>
        <w:jc w:val="both"/>
        <w:rPr>
          <w:rFonts w:ascii="Times New Roman" w:hAnsi="Times New Roman" w:cs="Times New Roman"/>
          <w:b/>
          <w:bCs/>
          <w:sz w:val="24"/>
          <w:szCs w:val="22"/>
        </w:rPr>
      </w:pPr>
      <w:r w:rsidRPr="00481AD1">
        <w:rPr>
          <w:rFonts w:ascii="Times New Roman" w:hAnsi="Times New Roman" w:cs="Times New Roman"/>
          <w:b/>
          <w:bCs/>
          <w:sz w:val="24"/>
          <w:szCs w:val="22"/>
        </w:rPr>
        <w:t>Risk Perception and Preparedness</w:t>
      </w:r>
      <w:r>
        <w:rPr>
          <w:rFonts w:ascii="Times New Roman" w:hAnsi="Times New Roman" w:cs="Times New Roman"/>
          <w:b/>
          <w:bCs/>
          <w:sz w:val="24"/>
          <w:szCs w:val="22"/>
        </w:rPr>
        <w:t xml:space="preserve">- </w:t>
      </w:r>
      <w:r w:rsidRPr="00481AD1">
        <w:rPr>
          <w:rFonts w:ascii="Times New Roman" w:hAnsi="Times New Roman" w:cs="Times New Roman"/>
          <w:sz w:val="24"/>
          <w:szCs w:val="22"/>
        </w:rPr>
        <w:t>How individuals perceive the likelihood and severity of a disaster affects their behavior, including their willingness to prepare and respond to warnings.</w:t>
      </w:r>
      <w:r>
        <w:rPr>
          <w:rFonts w:ascii="Times New Roman" w:hAnsi="Times New Roman" w:cs="Times New Roman"/>
          <w:b/>
          <w:bCs/>
          <w:sz w:val="24"/>
          <w:szCs w:val="22"/>
        </w:rPr>
        <w:t xml:space="preserve"> </w:t>
      </w:r>
      <w:r w:rsidRPr="00481AD1">
        <w:rPr>
          <w:rFonts w:ascii="Times New Roman" w:hAnsi="Times New Roman" w:cs="Times New Roman"/>
          <w:sz w:val="24"/>
          <w:szCs w:val="22"/>
        </w:rPr>
        <w:t>Efforts to prepare for potential disasters can vary based on awareness, previous experiences with disasters, and cultural factors.</w:t>
      </w:r>
    </w:p>
    <w:p w14:paraId="29874EED" w14:textId="233EEDFB" w:rsidR="00481AD1" w:rsidRPr="00481AD1" w:rsidRDefault="00481AD1" w:rsidP="007B270E">
      <w:pPr>
        <w:spacing w:before="240" w:after="240" w:line="276" w:lineRule="auto"/>
        <w:jc w:val="both"/>
        <w:rPr>
          <w:rFonts w:ascii="Times New Roman" w:hAnsi="Times New Roman" w:cs="Times New Roman"/>
          <w:sz w:val="24"/>
          <w:szCs w:val="22"/>
        </w:rPr>
      </w:pPr>
      <w:r w:rsidRPr="00481AD1">
        <w:rPr>
          <w:rFonts w:ascii="Times New Roman" w:hAnsi="Times New Roman" w:cs="Times New Roman"/>
          <w:b/>
          <w:bCs/>
          <w:sz w:val="24"/>
          <w:szCs w:val="22"/>
        </w:rPr>
        <w:t>Social Support and Community Response</w:t>
      </w:r>
      <w:r>
        <w:rPr>
          <w:rFonts w:ascii="Times New Roman" w:hAnsi="Times New Roman" w:cs="Times New Roman"/>
          <w:b/>
          <w:bCs/>
          <w:sz w:val="24"/>
          <w:szCs w:val="22"/>
        </w:rPr>
        <w:t>-</w:t>
      </w:r>
      <w:r w:rsidR="00176D7F">
        <w:rPr>
          <w:rFonts w:ascii="Times New Roman" w:hAnsi="Times New Roman" w:cs="Times New Roman"/>
          <w:b/>
          <w:bCs/>
          <w:sz w:val="24"/>
          <w:szCs w:val="22"/>
        </w:rPr>
        <w:t xml:space="preserve"> </w:t>
      </w:r>
      <w:r w:rsidR="00176D7F" w:rsidRPr="00176D7F">
        <w:rPr>
          <w:rFonts w:ascii="Times New Roman" w:hAnsi="Times New Roman" w:cs="Times New Roman"/>
          <w:sz w:val="24"/>
          <w:szCs w:val="22"/>
        </w:rPr>
        <w:t>S</w:t>
      </w:r>
      <w:r w:rsidRPr="00481AD1">
        <w:rPr>
          <w:rFonts w:ascii="Times New Roman" w:hAnsi="Times New Roman" w:cs="Times New Roman"/>
          <w:sz w:val="24"/>
          <w:szCs w:val="22"/>
        </w:rPr>
        <w:t>ocial Support is critical in the aftermath of a disaster, influencing the psychological well-being of affected individuals.</w:t>
      </w:r>
      <w:r w:rsidR="00176D7F">
        <w:rPr>
          <w:rFonts w:ascii="Times New Roman" w:hAnsi="Times New Roman" w:cs="Times New Roman"/>
          <w:sz w:val="24"/>
          <w:szCs w:val="22"/>
        </w:rPr>
        <w:t xml:space="preserve"> </w:t>
      </w:r>
      <w:r w:rsidRPr="00481AD1">
        <w:rPr>
          <w:rFonts w:ascii="Times New Roman" w:hAnsi="Times New Roman" w:cs="Times New Roman"/>
          <w:sz w:val="24"/>
          <w:szCs w:val="22"/>
        </w:rPr>
        <w:t>Collective Behavior during disasters includes spontaneous acts of helping, community organization, and the formation of temporary social networks to cope with challenges.</w:t>
      </w:r>
    </w:p>
    <w:p w14:paraId="50028339" w14:textId="379087A9" w:rsidR="00481AD1" w:rsidRPr="00481AD1" w:rsidRDefault="00481AD1" w:rsidP="007B270E">
      <w:pPr>
        <w:spacing w:before="240" w:after="240" w:line="276" w:lineRule="auto"/>
        <w:jc w:val="both"/>
        <w:rPr>
          <w:rFonts w:ascii="Times New Roman" w:hAnsi="Times New Roman" w:cs="Times New Roman"/>
          <w:sz w:val="24"/>
          <w:szCs w:val="22"/>
        </w:rPr>
      </w:pPr>
      <w:r w:rsidRPr="00176D7F">
        <w:rPr>
          <w:rFonts w:ascii="Times New Roman" w:hAnsi="Times New Roman" w:cs="Times New Roman"/>
          <w:b/>
          <w:bCs/>
          <w:sz w:val="24"/>
          <w:szCs w:val="22"/>
        </w:rPr>
        <w:t>Trauma and Grief</w:t>
      </w:r>
      <w:r w:rsidR="00176D7F">
        <w:rPr>
          <w:rFonts w:ascii="Times New Roman" w:hAnsi="Times New Roman" w:cs="Times New Roman"/>
          <w:b/>
          <w:bCs/>
          <w:sz w:val="24"/>
          <w:szCs w:val="22"/>
        </w:rPr>
        <w:t xml:space="preserve">- </w:t>
      </w:r>
      <w:r w:rsidRPr="00481AD1">
        <w:rPr>
          <w:rFonts w:ascii="Times New Roman" w:hAnsi="Times New Roman" w:cs="Times New Roman"/>
          <w:sz w:val="24"/>
          <w:szCs w:val="22"/>
        </w:rPr>
        <w:t>Collective Trauma</w:t>
      </w:r>
      <w:r w:rsidR="00176D7F">
        <w:rPr>
          <w:rFonts w:ascii="Times New Roman" w:hAnsi="Times New Roman" w:cs="Times New Roman"/>
          <w:sz w:val="24"/>
          <w:szCs w:val="22"/>
        </w:rPr>
        <w:t xml:space="preserve"> is </w:t>
      </w:r>
      <w:proofErr w:type="gramStart"/>
      <w:r w:rsidR="00176D7F">
        <w:rPr>
          <w:rFonts w:ascii="Times New Roman" w:hAnsi="Times New Roman" w:cs="Times New Roman"/>
          <w:sz w:val="24"/>
          <w:szCs w:val="22"/>
        </w:rPr>
        <w:t xml:space="preserve">the </w:t>
      </w:r>
      <w:r w:rsidRPr="00481AD1">
        <w:rPr>
          <w:rFonts w:ascii="Times New Roman" w:hAnsi="Times New Roman" w:cs="Times New Roman"/>
          <w:sz w:val="24"/>
          <w:szCs w:val="22"/>
        </w:rPr>
        <w:t xml:space="preserve"> shared</w:t>
      </w:r>
      <w:proofErr w:type="gramEnd"/>
      <w:r w:rsidRPr="00481AD1">
        <w:rPr>
          <w:rFonts w:ascii="Times New Roman" w:hAnsi="Times New Roman" w:cs="Times New Roman"/>
          <w:sz w:val="24"/>
          <w:szCs w:val="22"/>
        </w:rPr>
        <w:t xml:space="preserve"> psychological impact of a disaster on a community, which can affect cultural narratives and collective identity</w:t>
      </w:r>
      <w:r w:rsidR="00176D7F">
        <w:rPr>
          <w:rFonts w:ascii="Times New Roman" w:hAnsi="Times New Roman" w:cs="Times New Roman"/>
          <w:sz w:val="24"/>
          <w:szCs w:val="22"/>
        </w:rPr>
        <w:t xml:space="preserve"> &amp; g</w:t>
      </w:r>
      <w:r w:rsidRPr="00481AD1">
        <w:rPr>
          <w:rFonts w:ascii="Times New Roman" w:hAnsi="Times New Roman" w:cs="Times New Roman"/>
          <w:sz w:val="24"/>
          <w:szCs w:val="22"/>
        </w:rPr>
        <w:t xml:space="preserve">rief and </w:t>
      </w:r>
      <w:r w:rsidR="00176D7F">
        <w:rPr>
          <w:rFonts w:ascii="Times New Roman" w:hAnsi="Times New Roman" w:cs="Times New Roman"/>
          <w:sz w:val="24"/>
          <w:szCs w:val="22"/>
        </w:rPr>
        <w:t>l</w:t>
      </w:r>
      <w:r w:rsidRPr="00481AD1">
        <w:rPr>
          <w:rFonts w:ascii="Times New Roman" w:hAnsi="Times New Roman" w:cs="Times New Roman"/>
          <w:sz w:val="24"/>
          <w:szCs w:val="22"/>
        </w:rPr>
        <w:t>oss involve</w:t>
      </w:r>
      <w:r w:rsidR="00176D7F">
        <w:rPr>
          <w:rFonts w:ascii="Times New Roman" w:hAnsi="Times New Roman" w:cs="Times New Roman"/>
          <w:sz w:val="24"/>
          <w:szCs w:val="22"/>
        </w:rPr>
        <w:t>s</w:t>
      </w:r>
      <w:r w:rsidRPr="00481AD1">
        <w:rPr>
          <w:rFonts w:ascii="Times New Roman" w:hAnsi="Times New Roman" w:cs="Times New Roman"/>
          <w:sz w:val="24"/>
          <w:szCs w:val="22"/>
        </w:rPr>
        <w:t xml:space="preserve"> the loss of loved ones, homes, and livelihoods, leading to grief that can range from normal to complicated grief, where the mourning process becomes prolonged and debilitating.</w:t>
      </w:r>
    </w:p>
    <w:p w14:paraId="070A8B92" w14:textId="4E5A3951" w:rsidR="00481AD1" w:rsidRPr="00481AD1" w:rsidRDefault="00176D7F" w:rsidP="007B270E">
      <w:pPr>
        <w:spacing w:before="240" w:after="240" w:line="276" w:lineRule="auto"/>
        <w:jc w:val="both"/>
        <w:rPr>
          <w:rFonts w:ascii="Times New Roman" w:hAnsi="Times New Roman" w:cs="Times New Roman"/>
          <w:sz w:val="24"/>
          <w:szCs w:val="22"/>
        </w:rPr>
      </w:pPr>
      <w:r w:rsidRPr="00176D7F">
        <w:rPr>
          <w:rFonts w:ascii="Times New Roman" w:hAnsi="Times New Roman" w:cs="Times New Roman"/>
          <w:b/>
          <w:bCs/>
          <w:sz w:val="24"/>
          <w:szCs w:val="22"/>
        </w:rPr>
        <w:lastRenderedPageBreak/>
        <w:t>P</w:t>
      </w:r>
      <w:r w:rsidR="00481AD1" w:rsidRPr="00176D7F">
        <w:rPr>
          <w:rFonts w:ascii="Times New Roman" w:hAnsi="Times New Roman" w:cs="Times New Roman"/>
          <w:b/>
          <w:bCs/>
          <w:sz w:val="24"/>
          <w:szCs w:val="22"/>
        </w:rPr>
        <w:t>sychological First Aid (PFA)</w:t>
      </w:r>
      <w:r w:rsidRPr="00176D7F">
        <w:rPr>
          <w:rFonts w:ascii="Times New Roman" w:hAnsi="Times New Roman" w:cs="Times New Roman"/>
          <w:b/>
          <w:bCs/>
          <w:sz w:val="24"/>
          <w:szCs w:val="22"/>
        </w:rPr>
        <w:t>-</w:t>
      </w:r>
      <w:r>
        <w:rPr>
          <w:rFonts w:ascii="Times New Roman" w:hAnsi="Times New Roman" w:cs="Times New Roman"/>
          <w:b/>
          <w:bCs/>
          <w:sz w:val="24"/>
          <w:szCs w:val="22"/>
        </w:rPr>
        <w:t xml:space="preserve"> </w:t>
      </w:r>
      <w:r w:rsidR="00481AD1" w:rsidRPr="00481AD1">
        <w:rPr>
          <w:rFonts w:ascii="Times New Roman" w:hAnsi="Times New Roman" w:cs="Times New Roman"/>
          <w:sz w:val="24"/>
          <w:szCs w:val="22"/>
        </w:rPr>
        <w:t>A set of principles and actions aimed at reducing initial distress and promoting short-term and long-term adaptive functioning. PFA involves providing emotional support, ensuring basic needs are met, and connecting people to social support networks and resources.</w:t>
      </w:r>
    </w:p>
    <w:p w14:paraId="7E3D416C" w14:textId="5C11FF35" w:rsidR="00481AD1" w:rsidRPr="00481AD1" w:rsidRDefault="00481AD1" w:rsidP="007B270E">
      <w:pPr>
        <w:spacing w:before="240" w:after="240" w:line="276" w:lineRule="auto"/>
        <w:jc w:val="both"/>
        <w:rPr>
          <w:rFonts w:ascii="Times New Roman" w:hAnsi="Times New Roman" w:cs="Times New Roman"/>
          <w:sz w:val="24"/>
          <w:szCs w:val="22"/>
        </w:rPr>
      </w:pPr>
      <w:r w:rsidRPr="00176D7F">
        <w:rPr>
          <w:rFonts w:ascii="Times New Roman" w:hAnsi="Times New Roman" w:cs="Times New Roman"/>
          <w:b/>
          <w:bCs/>
          <w:sz w:val="24"/>
          <w:szCs w:val="22"/>
        </w:rPr>
        <w:t>Behavioral Responses to Warnings and Evacuations</w:t>
      </w:r>
      <w:r w:rsidR="00176D7F">
        <w:rPr>
          <w:rFonts w:ascii="Times New Roman" w:hAnsi="Times New Roman" w:cs="Times New Roman"/>
          <w:b/>
          <w:bCs/>
          <w:sz w:val="24"/>
          <w:szCs w:val="22"/>
        </w:rPr>
        <w:t xml:space="preserve">- </w:t>
      </w:r>
      <w:r w:rsidRPr="00481AD1">
        <w:rPr>
          <w:rFonts w:ascii="Times New Roman" w:hAnsi="Times New Roman" w:cs="Times New Roman"/>
          <w:sz w:val="24"/>
          <w:szCs w:val="22"/>
        </w:rPr>
        <w:t>How individuals respond to warnings (e.g., evacuation orders) can depend on trust in authorities, understanding of the danger, and previous experiences.</w:t>
      </w:r>
      <w:r w:rsidR="00176D7F">
        <w:rPr>
          <w:rFonts w:ascii="Times New Roman" w:hAnsi="Times New Roman" w:cs="Times New Roman"/>
          <w:sz w:val="24"/>
          <w:szCs w:val="22"/>
        </w:rPr>
        <w:t xml:space="preserve"> </w:t>
      </w:r>
      <w:r w:rsidRPr="00481AD1">
        <w:rPr>
          <w:rFonts w:ascii="Times New Roman" w:hAnsi="Times New Roman" w:cs="Times New Roman"/>
          <w:sz w:val="24"/>
          <w:szCs w:val="22"/>
        </w:rPr>
        <w:t>Some people may exhibit risk-taking behavior or denial, leading them to resist evacuation orders, while others might overreact or experience panic.</w:t>
      </w:r>
    </w:p>
    <w:p w14:paraId="3F041E5E" w14:textId="09E6883B" w:rsidR="00481AD1" w:rsidRPr="00481AD1" w:rsidRDefault="00481AD1" w:rsidP="007B270E">
      <w:pPr>
        <w:spacing w:before="240" w:after="240" w:line="276" w:lineRule="auto"/>
        <w:jc w:val="both"/>
        <w:rPr>
          <w:rFonts w:ascii="Times New Roman" w:hAnsi="Times New Roman" w:cs="Times New Roman"/>
          <w:sz w:val="24"/>
          <w:szCs w:val="22"/>
        </w:rPr>
      </w:pPr>
      <w:r w:rsidRPr="00176D7F">
        <w:rPr>
          <w:rFonts w:ascii="Times New Roman" w:hAnsi="Times New Roman" w:cs="Times New Roman"/>
          <w:b/>
          <w:bCs/>
          <w:sz w:val="24"/>
          <w:szCs w:val="22"/>
        </w:rPr>
        <w:t>Psychological Impact on First Responders</w:t>
      </w:r>
      <w:r w:rsidR="00176D7F">
        <w:rPr>
          <w:rFonts w:ascii="Times New Roman" w:hAnsi="Times New Roman" w:cs="Times New Roman"/>
          <w:b/>
          <w:bCs/>
          <w:sz w:val="24"/>
          <w:szCs w:val="22"/>
        </w:rPr>
        <w:t xml:space="preserve">- </w:t>
      </w:r>
      <w:r w:rsidRPr="00481AD1">
        <w:rPr>
          <w:rFonts w:ascii="Times New Roman" w:hAnsi="Times New Roman" w:cs="Times New Roman"/>
          <w:sz w:val="24"/>
          <w:szCs w:val="22"/>
        </w:rPr>
        <w:t>First responders, including firefighters, police officers, and medical personnel, often face secondary trauma due to repeated exposure to distressing scenes and experiences during disaster response.</w:t>
      </w:r>
      <w:r w:rsidR="00176D7F">
        <w:rPr>
          <w:rFonts w:ascii="Times New Roman" w:hAnsi="Times New Roman" w:cs="Times New Roman"/>
          <w:sz w:val="24"/>
          <w:szCs w:val="22"/>
        </w:rPr>
        <w:t xml:space="preserve"> </w:t>
      </w:r>
      <w:r w:rsidRPr="00481AD1">
        <w:rPr>
          <w:rFonts w:ascii="Times New Roman" w:hAnsi="Times New Roman" w:cs="Times New Roman"/>
          <w:sz w:val="24"/>
          <w:szCs w:val="22"/>
        </w:rPr>
        <w:t>They are at risk for burnout and compassion fatigue, necessitating support structures and mental health interventions.</w:t>
      </w:r>
    </w:p>
    <w:p w14:paraId="43FDB8ED" w14:textId="45CC9630" w:rsidR="00481AD1" w:rsidRPr="00481AD1" w:rsidRDefault="00481AD1" w:rsidP="007B270E">
      <w:pPr>
        <w:spacing w:before="240" w:after="240" w:line="276" w:lineRule="auto"/>
        <w:jc w:val="both"/>
        <w:rPr>
          <w:rFonts w:ascii="Times New Roman" w:hAnsi="Times New Roman" w:cs="Times New Roman"/>
          <w:sz w:val="24"/>
          <w:szCs w:val="22"/>
        </w:rPr>
      </w:pPr>
      <w:r w:rsidRPr="00176D7F">
        <w:rPr>
          <w:rFonts w:ascii="Times New Roman" w:hAnsi="Times New Roman" w:cs="Times New Roman"/>
          <w:b/>
          <w:bCs/>
          <w:sz w:val="24"/>
          <w:szCs w:val="22"/>
        </w:rPr>
        <w:t>Recovery and Post-Traumatic Growth</w:t>
      </w:r>
      <w:r w:rsidR="00176D7F">
        <w:rPr>
          <w:rFonts w:ascii="Times New Roman" w:hAnsi="Times New Roman" w:cs="Times New Roman"/>
          <w:b/>
          <w:bCs/>
          <w:sz w:val="24"/>
          <w:szCs w:val="22"/>
        </w:rPr>
        <w:t xml:space="preserve">- </w:t>
      </w:r>
      <w:r w:rsidRPr="00481AD1">
        <w:rPr>
          <w:rFonts w:ascii="Times New Roman" w:hAnsi="Times New Roman" w:cs="Times New Roman"/>
          <w:sz w:val="24"/>
          <w:szCs w:val="22"/>
        </w:rPr>
        <w:t>Recovery is a complex, non-linear process that involves both psychological healing and the rebuilding of affected communities.</w:t>
      </w:r>
      <w:r w:rsidR="00176D7F">
        <w:rPr>
          <w:rFonts w:ascii="Times New Roman" w:hAnsi="Times New Roman" w:cs="Times New Roman"/>
          <w:sz w:val="24"/>
          <w:szCs w:val="22"/>
        </w:rPr>
        <w:t xml:space="preserve"> </w:t>
      </w:r>
      <w:r w:rsidRPr="00481AD1">
        <w:rPr>
          <w:rFonts w:ascii="Times New Roman" w:hAnsi="Times New Roman" w:cs="Times New Roman"/>
          <w:sz w:val="24"/>
          <w:szCs w:val="22"/>
        </w:rPr>
        <w:t>Post-Traumatic Growth (PTG) refers to positive psychological changes that some individuals experience as a result of struggling with a disaster, such as increased appreciation for life, improved relationships, and a sense of personal strength.</w:t>
      </w:r>
    </w:p>
    <w:p w14:paraId="691CAA55" w14:textId="1F4E34A3" w:rsidR="009526D3" w:rsidRPr="009526D3" w:rsidRDefault="009526D3" w:rsidP="007B270E">
      <w:pPr>
        <w:spacing w:before="240" w:after="240" w:line="276" w:lineRule="auto"/>
        <w:jc w:val="both"/>
        <w:rPr>
          <w:rFonts w:ascii="Times New Roman" w:hAnsi="Times New Roman" w:cs="Times New Roman"/>
          <w:b/>
          <w:bCs/>
          <w:sz w:val="28"/>
          <w:szCs w:val="24"/>
        </w:rPr>
      </w:pPr>
      <w:r w:rsidRPr="009526D3">
        <w:rPr>
          <w:rFonts w:ascii="Times New Roman" w:hAnsi="Times New Roman" w:cs="Times New Roman"/>
          <w:b/>
          <w:bCs/>
          <w:sz w:val="28"/>
          <w:szCs w:val="24"/>
        </w:rPr>
        <w:t>Types of Traumatic Events</w:t>
      </w:r>
    </w:p>
    <w:p w14:paraId="118D9DBE" w14:textId="069F9E4D" w:rsidR="007B270E" w:rsidRPr="007B270E" w:rsidRDefault="007B270E" w:rsidP="007B270E">
      <w:pPr>
        <w:spacing w:before="240" w:after="240" w:line="276" w:lineRule="auto"/>
        <w:jc w:val="both"/>
        <w:rPr>
          <w:rFonts w:ascii="Times New Roman" w:hAnsi="Times New Roman" w:cs="Times New Roman"/>
          <w:sz w:val="24"/>
          <w:szCs w:val="22"/>
        </w:rPr>
      </w:pPr>
      <w:r w:rsidRPr="007B270E">
        <w:rPr>
          <w:rFonts w:ascii="Times New Roman" w:hAnsi="Times New Roman" w:cs="Times New Roman"/>
          <w:sz w:val="24"/>
          <w:szCs w:val="22"/>
        </w:rPr>
        <w:t>Traumatic events are experiences that cause intense physical or emotional harm, often leading to long-lasting effects on an individual's mental health. These traumatic events vary in their impact based on factors like an individual's resilience, social support, prior experiences, and personal coping mechanisms. The psychological aftermath of such events can include anxiety, depression, PTSD, and other stress-related conditions. Here are various types of traumatic events:</w:t>
      </w:r>
    </w:p>
    <w:p w14:paraId="317D850A" w14:textId="7D631180" w:rsidR="007B270E" w:rsidRPr="007B270E" w:rsidRDefault="007B270E" w:rsidP="007B270E">
      <w:pPr>
        <w:spacing w:before="240" w:after="240" w:line="276" w:lineRule="auto"/>
        <w:jc w:val="both"/>
        <w:rPr>
          <w:rFonts w:ascii="Times New Roman" w:hAnsi="Times New Roman" w:cs="Times New Roman"/>
          <w:sz w:val="24"/>
          <w:szCs w:val="22"/>
        </w:rPr>
      </w:pPr>
      <w:r w:rsidRPr="007B270E">
        <w:rPr>
          <w:rFonts w:ascii="Times New Roman" w:hAnsi="Times New Roman" w:cs="Times New Roman"/>
          <w:b/>
          <w:bCs/>
          <w:sz w:val="24"/>
          <w:szCs w:val="22"/>
        </w:rPr>
        <w:t>Natural Disasters</w:t>
      </w:r>
      <w:r>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e</w:t>
      </w:r>
      <w:r w:rsidRPr="007B270E">
        <w:rPr>
          <w:rFonts w:ascii="Times New Roman" w:hAnsi="Times New Roman" w:cs="Times New Roman"/>
          <w:sz w:val="24"/>
          <w:szCs w:val="22"/>
        </w:rPr>
        <w:t>arthquakes, hurricanes, tsunamis, wildfires, floods, volcanic eruptions.</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These events can result in loss of life, displacement, and widespread destruction, leading to feelings of helplessness and fear.</w:t>
      </w:r>
    </w:p>
    <w:p w14:paraId="7580DD57" w14:textId="6EB2D7E0"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Accidents</w:t>
      </w:r>
      <w:r w:rsidR="00A35B46" w:rsidRPr="00A35B46">
        <w:rPr>
          <w:rFonts w:ascii="Times New Roman" w:hAnsi="Times New Roman" w:cs="Times New Roman"/>
          <w:b/>
          <w:bCs/>
          <w:sz w:val="24"/>
          <w:szCs w:val="22"/>
        </w:rPr>
        <w:t>-</w:t>
      </w:r>
      <w:r w:rsidR="00A35B46">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c</w:t>
      </w:r>
      <w:r w:rsidRPr="007B270E">
        <w:rPr>
          <w:rFonts w:ascii="Times New Roman" w:hAnsi="Times New Roman" w:cs="Times New Roman"/>
          <w:sz w:val="24"/>
          <w:szCs w:val="22"/>
        </w:rPr>
        <w:t>ar accidents, plane crashes, industrial accidents, building collapses.</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Such events can cause sudden injury or death, leading to trauma for survivors, witnesses, and even first responders.</w:t>
      </w:r>
    </w:p>
    <w:p w14:paraId="26991372" w14:textId="2DEAC83B"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Violence and Abuse</w:t>
      </w:r>
      <w:r w:rsidR="00A35B46">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w:t>
      </w:r>
      <w:r w:rsidRPr="007B270E">
        <w:rPr>
          <w:rFonts w:ascii="Times New Roman" w:hAnsi="Times New Roman" w:cs="Times New Roman"/>
          <w:sz w:val="24"/>
          <w:szCs w:val="22"/>
        </w:rPr>
        <w:t xml:space="preserve"> </w:t>
      </w:r>
      <w:r w:rsidR="00A35B46">
        <w:rPr>
          <w:rFonts w:ascii="Times New Roman" w:hAnsi="Times New Roman" w:cs="Times New Roman"/>
          <w:sz w:val="24"/>
          <w:szCs w:val="22"/>
        </w:rPr>
        <w:t>p</w:t>
      </w:r>
      <w:r w:rsidRPr="007B270E">
        <w:rPr>
          <w:rFonts w:ascii="Times New Roman" w:hAnsi="Times New Roman" w:cs="Times New Roman"/>
          <w:sz w:val="24"/>
          <w:szCs w:val="22"/>
        </w:rPr>
        <w:t>hysical assault, domestic violence, sexual abuse, emotional abuse, child abuse, elder abuse.</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 xml:space="preserve"> These experiences often cause deep psychological harm and can lead to long-term mental health issues like PTSD, depression, and anxiety.</w:t>
      </w:r>
    </w:p>
    <w:p w14:paraId="3492A12D" w14:textId="50F3DEE6"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Terrorism and Mass Violenc</w:t>
      </w:r>
      <w:r w:rsidR="00A35B46" w:rsidRPr="00A35B46">
        <w:rPr>
          <w:rFonts w:ascii="Times New Roman" w:hAnsi="Times New Roman" w:cs="Times New Roman"/>
          <w:b/>
          <w:bCs/>
          <w:sz w:val="24"/>
          <w:szCs w:val="22"/>
        </w:rPr>
        <w:t xml:space="preserve">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b</w:t>
      </w:r>
      <w:r w:rsidRPr="007B270E">
        <w:rPr>
          <w:rFonts w:ascii="Times New Roman" w:hAnsi="Times New Roman" w:cs="Times New Roman"/>
          <w:sz w:val="24"/>
          <w:szCs w:val="22"/>
        </w:rPr>
        <w:t>ombings, mass shootings, hostage situations.</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 xml:space="preserve"> These events can result in widespread fear, feelings of vulnerability, and collective trauma, affecting both direct victims and broader communities.</w:t>
      </w:r>
    </w:p>
    <w:p w14:paraId="0EC2D9D5" w14:textId="27CA91FA"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lastRenderedPageBreak/>
        <w:t>War and Armed Conflict</w:t>
      </w:r>
      <w:r w:rsidR="00A35B46">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m</w:t>
      </w:r>
      <w:r w:rsidRPr="007B270E">
        <w:rPr>
          <w:rFonts w:ascii="Times New Roman" w:hAnsi="Times New Roman" w:cs="Times New Roman"/>
          <w:sz w:val="24"/>
          <w:szCs w:val="22"/>
        </w:rPr>
        <w:t>ilitary combat, civil wars, ethnic violence, genocide.</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 xml:space="preserve"> Experiences of war can lead to trauma for soldiers and civilians alike, often resulting in PTSD, displacement, and loss of loved ones.</w:t>
      </w:r>
    </w:p>
    <w:p w14:paraId="4F7BC314" w14:textId="3EB965D0"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Sudden or Violent Death</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h</w:t>
      </w:r>
      <w:r w:rsidRPr="007B270E">
        <w:rPr>
          <w:rFonts w:ascii="Times New Roman" w:hAnsi="Times New Roman" w:cs="Times New Roman"/>
          <w:sz w:val="24"/>
          <w:szCs w:val="22"/>
        </w:rPr>
        <w:t>omicide, suicide, sudden death of a loved one.</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These events can leave survivors grappling with intense grief, guilt, and a sense of helplessness, especially if they witness the event or find themselves unable to intervene.</w:t>
      </w:r>
    </w:p>
    <w:p w14:paraId="0451172C" w14:textId="1B5C6E7F"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Serious Illness or Injur</w:t>
      </w:r>
      <w:r w:rsidR="00A35B46" w:rsidRPr="00A35B46">
        <w:rPr>
          <w:rFonts w:ascii="Times New Roman" w:hAnsi="Times New Roman" w:cs="Times New Roman"/>
          <w:b/>
          <w:bCs/>
          <w:sz w:val="24"/>
          <w:szCs w:val="22"/>
        </w:rPr>
        <w:t>y</w:t>
      </w:r>
      <w:r w:rsidR="00A35B46">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d</w:t>
      </w:r>
      <w:r w:rsidRPr="007B270E">
        <w:rPr>
          <w:rFonts w:ascii="Times New Roman" w:hAnsi="Times New Roman" w:cs="Times New Roman"/>
          <w:sz w:val="24"/>
          <w:szCs w:val="22"/>
        </w:rPr>
        <w:t>iagnosis of life-threatening illnesses (e.g., cancer, heart attacks), traumatic brain injury, severe burns.</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These events can cause fear of death or permanent disability, leading to emotional distress and a crisis of identity or purpose.</w:t>
      </w:r>
    </w:p>
    <w:p w14:paraId="5FE9EEF2" w14:textId="05454777"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Interpersonal Loss or Abandonment</w:t>
      </w:r>
      <w:r w:rsidR="00A35B46">
        <w:rPr>
          <w:rFonts w:ascii="Times New Roman" w:hAnsi="Times New Roman" w:cs="Times New Roman"/>
          <w:b/>
          <w:bCs/>
          <w:sz w:val="24"/>
          <w:szCs w:val="22"/>
        </w:rPr>
        <w:t xml:space="preserve"> –</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d</w:t>
      </w:r>
      <w:r w:rsidRPr="007B270E">
        <w:rPr>
          <w:rFonts w:ascii="Times New Roman" w:hAnsi="Times New Roman" w:cs="Times New Roman"/>
          <w:sz w:val="24"/>
          <w:szCs w:val="22"/>
        </w:rPr>
        <w:t>ivorce, separation from loved ones, losing a child, being abandoned by caregivers.</w:t>
      </w:r>
      <w:r w:rsidR="00A35B46">
        <w:rPr>
          <w:rFonts w:ascii="Times New Roman" w:hAnsi="Times New Roman" w:cs="Times New Roman"/>
          <w:sz w:val="24"/>
          <w:szCs w:val="22"/>
        </w:rPr>
        <w:t xml:space="preserve"> </w:t>
      </w:r>
      <w:r w:rsidRPr="007B270E">
        <w:rPr>
          <w:rFonts w:ascii="Times New Roman" w:hAnsi="Times New Roman" w:cs="Times New Roman"/>
          <w:sz w:val="24"/>
          <w:szCs w:val="22"/>
        </w:rPr>
        <w:t>Such losses can result in emotional trauma, especially if the separation or abandonment is sudden or accompanied by other forms of adversity.</w:t>
      </w:r>
    </w:p>
    <w:p w14:paraId="2162C67D" w14:textId="1819CC06"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Witnessing or Learning About Traumatic Events</w:t>
      </w:r>
      <w:r w:rsidR="00A35B46">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A35B46">
        <w:rPr>
          <w:rFonts w:ascii="Times New Roman" w:hAnsi="Times New Roman" w:cs="Times New Roman"/>
          <w:sz w:val="24"/>
          <w:szCs w:val="22"/>
        </w:rPr>
        <w:t xml:space="preserve"> are s</w:t>
      </w:r>
      <w:r w:rsidRPr="007B270E">
        <w:rPr>
          <w:rFonts w:ascii="Times New Roman" w:hAnsi="Times New Roman" w:cs="Times New Roman"/>
          <w:sz w:val="24"/>
          <w:szCs w:val="22"/>
        </w:rPr>
        <w:t>eeing a car accident, witnessing a crime, hearing about a traumatic event involving a loved one.</w:t>
      </w:r>
      <w:r w:rsidR="00A35B46">
        <w:rPr>
          <w:rFonts w:ascii="Times New Roman" w:hAnsi="Times New Roman" w:cs="Times New Roman"/>
          <w:sz w:val="24"/>
          <w:szCs w:val="22"/>
        </w:rPr>
        <w:t xml:space="preserve"> </w:t>
      </w:r>
      <w:r w:rsidR="00D138B1">
        <w:rPr>
          <w:rFonts w:ascii="Times New Roman" w:hAnsi="Times New Roman" w:cs="Times New Roman"/>
          <w:sz w:val="24"/>
          <w:szCs w:val="22"/>
        </w:rPr>
        <w:t>B</w:t>
      </w:r>
      <w:r w:rsidRPr="007B270E">
        <w:rPr>
          <w:rFonts w:ascii="Times New Roman" w:hAnsi="Times New Roman" w:cs="Times New Roman"/>
          <w:sz w:val="24"/>
          <w:szCs w:val="22"/>
        </w:rPr>
        <w:t>eing a witness to trauma can cause vicarious trauma, where the individual feels distress from the event even though they were not directly harmed.</w:t>
      </w:r>
    </w:p>
    <w:p w14:paraId="32DA3F63" w14:textId="3DDE45DF" w:rsidR="007B270E" w:rsidRPr="007B270E" w:rsidRDefault="007B270E" w:rsidP="007B270E">
      <w:pPr>
        <w:spacing w:before="240" w:after="240" w:line="276" w:lineRule="auto"/>
        <w:jc w:val="both"/>
        <w:rPr>
          <w:rFonts w:ascii="Times New Roman" w:hAnsi="Times New Roman" w:cs="Times New Roman"/>
          <w:sz w:val="24"/>
          <w:szCs w:val="22"/>
        </w:rPr>
      </w:pPr>
      <w:r w:rsidRPr="00A35B46">
        <w:rPr>
          <w:rFonts w:ascii="Times New Roman" w:hAnsi="Times New Roman" w:cs="Times New Roman"/>
          <w:b/>
          <w:bCs/>
          <w:sz w:val="24"/>
          <w:szCs w:val="22"/>
        </w:rPr>
        <w:t>Displacement and Forced Migration</w:t>
      </w:r>
      <w:r w:rsidR="00A35B46">
        <w:rPr>
          <w:rFonts w:ascii="Times New Roman" w:hAnsi="Times New Roman" w:cs="Times New Roman"/>
          <w:b/>
          <w:bCs/>
          <w:sz w:val="24"/>
          <w:szCs w:val="22"/>
        </w:rPr>
        <w:t>-</w:t>
      </w:r>
      <w:r w:rsidR="00D138B1">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D138B1">
        <w:rPr>
          <w:rFonts w:ascii="Times New Roman" w:hAnsi="Times New Roman" w:cs="Times New Roman"/>
          <w:sz w:val="24"/>
          <w:szCs w:val="22"/>
        </w:rPr>
        <w:t xml:space="preserve"> are r</w:t>
      </w:r>
      <w:r w:rsidRPr="007B270E">
        <w:rPr>
          <w:rFonts w:ascii="Times New Roman" w:hAnsi="Times New Roman" w:cs="Times New Roman"/>
          <w:sz w:val="24"/>
          <w:szCs w:val="22"/>
        </w:rPr>
        <w:t>efugee experiences, being displaced due to conflict or natural disasters, human trafficking.</w:t>
      </w:r>
      <w:r w:rsidR="00D138B1">
        <w:rPr>
          <w:rFonts w:ascii="Times New Roman" w:hAnsi="Times New Roman" w:cs="Times New Roman"/>
          <w:sz w:val="24"/>
          <w:szCs w:val="22"/>
        </w:rPr>
        <w:t xml:space="preserve"> </w:t>
      </w:r>
      <w:r w:rsidRPr="007B270E">
        <w:rPr>
          <w:rFonts w:ascii="Times New Roman" w:hAnsi="Times New Roman" w:cs="Times New Roman"/>
          <w:sz w:val="24"/>
          <w:szCs w:val="22"/>
        </w:rPr>
        <w:t>These experiences often involve loss of home, cultural dislocation, and exposure to violence, leading to complex trauma.</w:t>
      </w:r>
    </w:p>
    <w:p w14:paraId="1ECDC814" w14:textId="21B69267" w:rsidR="007B270E" w:rsidRPr="007B270E" w:rsidRDefault="007B270E" w:rsidP="007B270E">
      <w:pPr>
        <w:spacing w:before="240" w:after="240" w:line="276" w:lineRule="auto"/>
        <w:jc w:val="both"/>
        <w:rPr>
          <w:rFonts w:ascii="Times New Roman" w:hAnsi="Times New Roman" w:cs="Times New Roman"/>
          <w:sz w:val="24"/>
          <w:szCs w:val="22"/>
        </w:rPr>
      </w:pPr>
      <w:r w:rsidRPr="00D138B1">
        <w:rPr>
          <w:rFonts w:ascii="Times New Roman" w:hAnsi="Times New Roman" w:cs="Times New Roman"/>
          <w:b/>
          <w:bCs/>
          <w:sz w:val="24"/>
          <w:szCs w:val="22"/>
        </w:rPr>
        <w:t>Childhood Traumatic Events</w:t>
      </w:r>
      <w:r w:rsidR="00D138B1">
        <w:rPr>
          <w:rFonts w:ascii="Times New Roman" w:hAnsi="Times New Roman" w:cs="Times New Roman"/>
          <w:sz w:val="24"/>
          <w:szCs w:val="22"/>
        </w:rPr>
        <w:t xml:space="preserve"> -E</w:t>
      </w:r>
      <w:r w:rsidRPr="007B270E">
        <w:rPr>
          <w:rFonts w:ascii="Times New Roman" w:hAnsi="Times New Roman" w:cs="Times New Roman"/>
          <w:sz w:val="24"/>
          <w:szCs w:val="22"/>
        </w:rPr>
        <w:t>xamples</w:t>
      </w:r>
      <w:r w:rsidR="00D138B1">
        <w:rPr>
          <w:rFonts w:ascii="Times New Roman" w:hAnsi="Times New Roman" w:cs="Times New Roman"/>
          <w:sz w:val="24"/>
          <w:szCs w:val="22"/>
        </w:rPr>
        <w:t xml:space="preserve"> are e</w:t>
      </w:r>
      <w:r w:rsidRPr="007B270E">
        <w:rPr>
          <w:rFonts w:ascii="Times New Roman" w:hAnsi="Times New Roman" w:cs="Times New Roman"/>
          <w:sz w:val="24"/>
          <w:szCs w:val="22"/>
        </w:rPr>
        <w:t>xposure to domestic violence, neglect, loss of a caregiver, experiencing or witnessing abuse.</w:t>
      </w:r>
      <w:r w:rsidR="00D138B1">
        <w:rPr>
          <w:rFonts w:ascii="Times New Roman" w:hAnsi="Times New Roman" w:cs="Times New Roman"/>
          <w:sz w:val="24"/>
          <w:szCs w:val="22"/>
        </w:rPr>
        <w:t xml:space="preserve"> </w:t>
      </w:r>
      <w:r w:rsidRPr="007B270E">
        <w:rPr>
          <w:rFonts w:ascii="Times New Roman" w:hAnsi="Times New Roman" w:cs="Times New Roman"/>
          <w:sz w:val="24"/>
          <w:szCs w:val="22"/>
        </w:rPr>
        <w:t xml:space="preserve"> Childhood trauma can have a profound impact on a child’s development, potentially leading to difficulties with trust, emotional regulation, and interpersonal relationships in adulthood.</w:t>
      </w:r>
    </w:p>
    <w:p w14:paraId="289725BE" w14:textId="24A69A81" w:rsidR="007B270E" w:rsidRPr="007B270E" w:rsidRDefault="007B270E" w:rsidP="007B270E">
      <w:pPr>
        <w:spacing w:before="240" w:after="240" w:line="276" w:lineRule="auto"/>
        <w:jc w:val="both"/>
        <w:rPr>
          <w:rFonts w:ascii="Times New Roman" w:hAnsi="Times New Roman" w:cs="Times New Roman"/>
          <w:sz w:val="24"/>
          <w:szCs w:val="22"/>
        </w:rPr>
      </w:pPr>
      <w:r w:rsidRPr="00D138B1">
        <w:rPr>
          <w:rFonts w:ascii="Times New Roman" w:hAnsi="Times New Roman" w:cs="Times New Roman"/>
          <w:b/>
          <w:bCs/>
          <w:sz w:val="24"/>
          <w:szCs w:val="22"/>
        </w:rPr>
        <w:t>Occupational Traumas</w:t>
      </w:r>
      <w:r w:rsidR="00D138B1">
        <w:rPr>
          <w:rFonts w:ascii="Times New Roman" w:hAnsi="Times New Roman" w:cs="Times New Roman"/>
          <w:b/>
          <w:bCs/>
          <w:sz w:val="24"/>
          <w:szCs w:val="22"/>
        </w:rPr>
        <w:t xml:space="preserve">- </w:t>
      </w:r>
      <w:r w:rsidRPr="007B270E">
        <w:rPr>
          <w:rFonts w:ascii="Times New Roman" w:hAnsi="Times New Roman" w:cs="Times New Roman"/>
          <w:sz w:val="24"/>
          <w:szCs w:val="22"/>
        </w:rPr>
        <w:t>Examples</w:t>
      </w:r>
      <w:r w:rsidR="00D138B1">
        <w:rPr>
          <w:rFonts w:ascii="Times New Roman" w:hAnsi="Times New Roman" w:cs="Times New Roman"/>
          <w:sz w:val="24"/>
          <w:szCs w:val="22"/>
        </w:rPr>
        <w:t xml:space="preserve"> are t</w:t>
      </w:r>
      <w:r w:rsidRPr="007B270E">
        <w:rPr>
          <w:rFonts w:ascii="Times New Roman" w:hAnsi="Times New Roman" w:cs="Times New Roman"/>
          <w:sz w:val="24"/>
          <w:szCs w:val="22"/>
        </w:rPr>
        <w:t>rauma experienced by first responders (e.g., firefighters, paramedics, police officers), healthcare workers during pandemics, humanitarian workers in conflict zones.</w:t>
      </w:r>
      <w:r w:rsidR="00D138B1">
        <w:rPr>
          <w:rFonts w:ascii="Times New Roman" w:hAnsi="Times New Roman" w:cs="Times New Roman"/>
          <w:sz w:val="24"/>
          <w:szCs w:val="22"/>
        </w:rPr>
        <w:t xml:space="preserve"> </w:t>
      </w:r>
      <w:r w:rsidRPr="007B270E">
        <w:rPr>
          <w:rFonts w:ascii="Times New Roman" w:hAnsi="Times New Roman" w:cs="Times New Roman"/>
          <w:sz w:val="24"/>
          <w:szCs w:val="22"/>
        </w:rPr>
        <w:t xml:space="preserve"> Repeated exposure to distressing events can lead to compassion fatigue, secondary traumatic stress, and burnout.</w:t>
      </w:r>
    </w:p>
    <w:p w14:paraId="6B388A0D" w14:textId="76CFA6D7" w:rsidR="009526D3" w:rsidRPr="009526D3" w:rsidRDefault="009526D3" w:rsidP="007B270E">
      <w:pPr>
        <w:spacing w:before="240" w:after="240" w:line="276" w:lineRule="auto"/>
        <w:jc w:val="both"/>
        <w:rPr>
          <w:rFonts w:ascii="Times New Roman" w:hAnsi="Times New Roman" w:cs="Times New Roman"/>
          <w:b/>
          <w:bCs/>
          <w:sz w:val="28"/>
          <w:szCs w:val="24"/>
        </w:rPr>
      </w:pPr>
      <w:r w:rsidRPr="009526D3">
        <w:rPr>
          <w:rFonts w:ascii="Times New Roman" w:hAnsi="Times New Roman" w:cs="Times New Roman"/>
          <w:b/>
          <w:bCs/>
          <w:sz w:val="28"/>
          <w:szCs w:val="24"/>
        </w:rPr>
        <w:t xml:space="preserve">Impacts of </w:t>
      </w:r>
      <w:r w:rsidR="00E96720">
        <w:rPr>
          <w:rFonts w:ascii="Times New Roman" w:hAnsi="Times New Roman" w:cs="Times New Roman"/>
          <w:b/>
          <w:bCs/>
          <w:sz w:val="28"/>
          <w:szCs w:val="24"/>
        </w:rPr>
        <w:t>Trauma</w:t>
      </w:r>
    </w:p>
    <w:p w14:paraId="491B5472" w14:textId="6BF05228" w:rsidR="00152515" w:rsidRPr="00152515" w:rsidRDefault="00152515" w:rsidP="00152515">
      <w:pPr>
        <w:spacing w:before="240" w:after="240" w:line="276" w:lineRule="auto"/>
        <w:jc w:val="both"/>
        <w:rPr>
          <w:rFonts w:ascii="Times New Roman" w:hAnsi="Times New Roman" w:cs="Times New Roman"/>
          <w:sz w:val="24"/>
          <w:szCs w:val="22"/>
        </w:rPr>
      </w:pPr>
      <w:r>
        <w:rPr>
          <w:rFonts w:ascii="Times New Roman" w:hAnsi="Times New Roman" w:cs="Times New Roman"/>
          <w:sz w:val="24"/>
          <w:szCs w:val="22"/>
        </w:rPr>
        <w:t>T</w:t>
      </w:r>
      <w:r w:rsidRPr="00152515">
        <w:rPr>
          <w:rFonts w:ascii="Times New Roman" w:hAnsi="Times New Roman" w:cs="Times New Roman"/>
          <w:sz w:val="24"/>
          <w:szCs w:val="22"/>
        </w:rPr>
        <w:t>he impact of trauma can be profound, affecting individuals and communities in both unique and interconnected ways. Understanding both dimensions is crucial for effective interventions, whether providing psychological first aid, building community resilience, or supporting long-term recovery Here's a breakdown of the individual and collective impact of trauma:</w:t>
      </w:r>
    </w:p>
    <w:p w14:paraId="6F9C07A2" w14:textId="77777777" w:rsidR="00336E06" w:rsidRDefault="00336E06" w:rsidP="00152515">
      <w:pPr>
        <w:spacing w:before="240" w:after="240" w:line="276" w:lineRule="auto"/>
        <w:jc w:val="both"/>
        <w:rPr>
          <w:rFonts w:ascii="Times New Roman" w:hAnsi="Times New Roman" w:cs="Times New Roman"/>
          <w:b/>
          <w:bCs/>
          <w:sz w:val="24"/>
          <w:szCs w:val="22"/>
        </w:rPr>
      </w:pPr>
    </w:p>
    <w:p w14:paraId="0ADEBFB3" w14:textId="77777777" w:rsidR="00336E06" w:rsidRDefault="00336E06" w:rsidP="00152515">
      <w:pPr>
        <w:spacing w:before="240" w:after="240" w:line="276" w:lineRule="auto"/>
        <w:jc w:val="both"/>
        <w:rPr>
          <w:rFonts w:ascii="Times New Roman" w:hAnsi="Times New Roman" w:cs="Times New Roman"/>
          <w:b/>
          <w:bCs/>
          <w:sz w:val="24"/>
          <w:szCs w:val="22"/>
        </w:rPr>
      </w:pPr>
    </w:p>
    <w:p w14:paraId="277044B3" w14:textId="4FDDCBC2" w:rsidR="00152515" w:rsidRPr="00152515" w:rsidRDefault="00152515" w:rsidP="00152515">
      <w:pPr>
        <w:spacing w:before="240" w:after="240" w:line="276" w:lineRule="auto"/>
        <w:jc w:val="both"/>
        <w:rPr>
          <w:rFonts w:ascii="Times New Roman" w:hAnsi="Times New Roman" w:cs="Times New Roman"/>
          <w:sz w:val="24"/>
          <w:szCs w:val="22"/>
        </w:rPr>
      </w:pPr>
      <w:r w:rsidRPr="00152515">
        <w:rPr>
          <w:rFonts w:ascii="Times New Roman" w:hAnsi="Times New Roman" w:cs="Times New Roman"/>
          <w:b/>
          <w:bCs/>
          <w:sz w:val="24"/>
          <w:szCs w:val="22"/>
        </w:rPr>
        <w:lastRenderedPageBreak/>
        <w:t>Individual Impact of</w:t>
      </w:r>
      <w:r w:rsidRPr="00152515">
        <w:rPr>
          <w:rFonts w:ascii="Times New Roman" w:hAnsi="Times New Roman" w:cs="Times New Roman"/>
          <w:sz w:val="24"/>
          <w:szCs w:val="22"/>
        </w:rPr>
        <w:t xml:space="preserve"> </w:t>
      </w:r>
      <w:r w:rsidRPr="00152515">
        <w:rPr>
          <w:rFonts w:ascii="Times New Roman" w:hAnsi="Times New Roman" w:cs="Times New Roman"/>
          <w:b/>
          <w:bCs/>
          <w:sz w:val="24"/>
          <w:szCs w:val="22"/>
        </w:rPr>
        <w:t>Trauma</w:t>
      </w:r>
    </w:p>
    <w:p w14:paraId="0E1C0E79" w14:textId="24BE2E42" w:rsidR="00152515" w:rsidRPr="00152515" w:rsidRDefault="00152515" w:rsidP="00152515">
      <w:pPr>
        <w:spacing w:before="240" w:after="240" w:line="276" w:lineRule="auto"/>
        <w:jc w:val="both"/>
        <w:rPr>
          <w:rFonts w:ascii="Times New Roman" w:hAnsi="Times New Roman" w:cs="Times New Roman"/>
          <w:sz w:val="24"/>
          <w:szCs w:val="22"/>
        </w:rPr>
      </w:pPr>
      <w:r w:rsidRPr="00152515">
        <w:rPr>
          <w:rFonts w:ascii="Times New Roman" w:hAnsi="Times New Roman" w:cs="Times New Roman"/>
          <w:b/>
          <w:bCs/>
          <w:sz w:val="24"/>
          <w:szCs w:val="22"/>
        </w:rPr>
        <w:t>Emotional and Psychological Effects</w:t>
      </w:r>
      <w:r>
        <w:rPr>
          <w:rFonts w:ascii="Times New Roman" w:hAnsi="Times New Roman" w:cs="Times New Roman"/>
          <w:sz w:val="24"/>
          <w:szCs w:val="22"/>
        </w:rPr>
        <w:t>-</w:t>
      </w:r>
      <w:r w:rsidRPr="00152515">
        <w:rPr>
          <w:rFonts w:ascii="Times New Roman" w:hAnsi="Times New Roman" w:cs="Times New Roman"/>
          <w:sz w:val="24"/>
          <w:szCs w:val="22"/>
        </w:rPr>
        <w:t>Traumatic experiences can lead to chronic anxiety, depression, and feelings of sadness, fear, or helplessness.</w:t>
      </w:r>
      <w:r>
        <w:rPr>
          <w:rFonts w:ascii="Times New Roman" w:hAnsi="Times New Roman" w:cs="Times New Roman"/>
          <w:sz w:val="24"/>
          <w:szCs w:val="22"/>
        </w:rPr>
        <w:t xml:space="preserve"> </w:t>
      </w:r>
      <w:r w:rsidRPr="00152515">
        <w:rPr>
          <w:rFonts w:ascii="Times New Roman" w:hAnsi="Times New Roman" w:cs="Times New Roman"/>
          <w:sz w:val="24"/>
          <w:szCs w:val="22"/>
        </w:rPr>
        <w:t>Symptoms include flashbacks, nightmares, severe anxiety, and intrusive thoughts related to the traumatic event.</w:t>
      </w:r>
      <w:r>
        <w:rPr>
          <w:rFonts w:ascii="Times New Roman" w:hAnsi="Times New Roman" w:cs="Times New Roman"/>
          <w:sz w:val="24"/>
          <w:szCs w:val="22"/>
        </w:rPr>
        <w:t xml:space="preserve"> </w:t>
      </w:r>
      <w:r w:rsidRPr="00152515">
        <w:rPr>
          <w:rFonts w:ascii="Times New Roman" w:hAnsi="Times New Roman" w:cs="Times New Roman"/>
          <w:sz w:val="24"/>
          <w:szCs w:val="22"/>
        </w:rPr>
        <w:t>Difficulty in controlling emotions like anger, sadness, or fear, often leading to outbursts or emotional numbness.</w:t>
      </w:r>
    </w:p>
    <w:p w14:paraId="0ED0320D" w14:textId="1C20DEAD"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t>Behavioral Changes</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Individuals might avoid places, people, or activities that remind them of the trauma.</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Some may turn to drugs, alcohol, or other addictive behaviors as a way to cope with trauma.</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Constantly being on guard or feeling unsafe, even in secure environments.</w:t>
      </w:r>
    </w:p>
    <w:p w14:paraId="3BACFAB2" w14:textId="7DDDC360" w:rsidR="00152515" w:rsidRPr="00F131D6" w:rsidRDefault="00152515" w:rsidP="00152515">
      <w:pPr>
        <w:spacing w:before="240" w:after="240" w:line="276" w:lineRule="auto"/>
        <w:jc w:val="both"/>
        <w:rPr>
          <w:rFonts w:ascii="Times New Roman" w:hAnsi="Times New Roman" w:cs="Times New Roman"/>
          <w:b/>
          <w:bCs/>
          <w:sz w:val="24"/>
          <w:szCs w:val="22"/>
        </w:rPr>
      </w:pPr>
      <w:r w:rsidRPr="00F131D6">
        <w:rPr>
          <w:rFonts w:ascii="Times New Roman" w:hAnsi="Times New Roman" w:cs="Times New Roman"/>
          <w:b/>
          <w:bCs/>
          <w:sz w:val="24"/>
          <w:szCs w:val="22"/>
        </w:rPr>
        <w:t>Physical Symptoms</w:t>
      </w:r>
      <w:r w:rsidR="00F131D6">
        <w:rPr>
          <w:rFonts w:ascii="Times New Roman" w:hAnsi="Times New Roman" w:cs="Times New Roman"/>
          <w:b/>
          <w:bCs/>
          <w:sz w:val="24"/>
          <w:szCs w:val="22"/>
        </w:rPr>
        <w:t xml:space="preserve">- </w:t>
      </w:r>
      <w:r w:rsidRPr="00152515">
        <w:rPr>
          <w:rFonts w:ascii="Times New Roman" w:hAnsi="Times New Roman" w:cs="Times New Roman"/>
          <w:sz w:val="24"/>
          <w:szCs w:val="22"/>
        </w:rPr>
        <w:t>Insomnia, nightmares, and disrupted sleep patterns are common after trauma.</w:t>
      </w:r>
      <w:r w:rsidR="00F131D6">
        <w:rPr>
          <w:rFonts w:ascii="Times New Roman" w:hAnsi="Times New Roman" w:cs="Times New Roman"/>
          <w:b/>
          <w:bCs/>
          <w:sz w:val="24"/>
          <w:szCs w:val="22"/>
        </w:rPr>
        <w:t xml:space="preserve"> </w:t>
      </w:r>
      <w:r w:rsidRPr="00152515">
        <w:rPr>
          <w:rFonts w:ascii="Times New Roman" w:hAnsi="Times New Roman" w:cs="Times New Roman"/>
          <w:sz w:val="24"/>
          <w:szCs w:val="22"/>
        </w:rPr>
        <w:t>Unexplained physical symptoms like headaches, stomach issues, or chronic pain can arise.</w:t>
      </w:r>
      <w:r w:rsidR="00F131D6">
        <w:rPr>
          <w:rFonts w:ascii="Times New Roman" w:hAnsi="Times New Roman" w:cs="Times New Roman"/>
          <w:b/>
          <w:bCs/>
          <w:sz w:val="24"/>
          <w:szCs w:val="22"/>
        </w:rPr>
        <w:t xml:space="preserve"> </w:t>
      </w:r>
      <w:r w:rsidRPr="00152515">
        <w:rPr>
          <w:rFonts w:ascii="Times New Roman" w:hAnsi="Times New Roman" w:cs="Times New Roman"/>
          <w:sz w:val="24"/>
          <w:szCs w:val="22"/>
        </w:rPr>
        <w:t>Chronic stress from trauma can lower immunity, making individuals more susceptible to illnesses.</w:t>
      </w:r>
    </w:p>
    <w:p w14:paraId="27E8F594" w14:textId="219AD78A"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t>Cognitive Impacts</w:t>
      </w:r>
      <w:r w:rsidR="00F131D6">
        <w:rPr>
          <w:rFonts w:ascii="Times New Roman" w:hAnsi="Times New Roman" w:cs="Times New Roman"/>
          <w:b/>
          <w:bCs/>
          <w:sz w:val="24"/>
          <w:szCs w:val="22"/>
        </w:rPr>
        <w:t xml:space="preserve">- </w:t>
      </w:r>
      <w:r w:rsidRPr="00152515">
        <w:rPr>
          <w:rFonts w:ascii="Times New Roman" w:hAnsi="Times New Roman" w:cs="Times New Roman"/>
          <w:sz w:val="24"/>
          <w:szCs w:val="22"/>
        </w:rPr>
        <w:t>Trauma can impair concentration and memory, affecting daily functioning and productivity.</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Feelings of guilt, shame, or self-blame related to the traumatic experience.</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Trauma can lead to a negative worldview, including beliefs like the world is unsafe or I am powerless.</w:t>
      </w:r>
    </w:p>
    <w:p w14:paraId="6FA4ED56" w14:textId="4229E491"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t>Social and Interpersonal Effects</w:t>
      </w:r>
      <w:r w:rsidR="00F131D6">
        <w:rPr>
          <w:rFonts w:ascii="Times New Roman" w:hAnsi="Times New Roman" w:cs="Times New Roman"/>
          <w:b/>
          <w:bCs/>
          <w:sz w:val="24"/>
          <w:szCs w:val="22"/>
        </w:rPr>
        <w:t xml:space="preserve">- </w:t>
      </w:r>
      <w:r w:rsidRPr="00152515">
        <w:rPr>
          <w:rFonts w:ascii="Times New Roman" w:hAnsi="Times New Roman" w:cs="Times New Roman"/>
          <w:sz w:val="24"/>
          <w:szCs w:val="22"/>
        </w:rPr>
        <w:t>Individuals may withdraw from relationships and social activities due to difficulty trusting others or fear of being hurt again.</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Trauma can strain personal relationships, leading to conflicts, miscommunications, and emotional distance from loved ones.</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Especially if trauma occurred in childhood, individuals may struggle to form healthy emotional bonds.</w:t>
      </w:r>
    </w:p>
    <w:p w14:paraId="2531DEDA" w14:textId="77777777" w:rsidR="00152515" w:rsidRPr="00F131D6" w:rsidRDefault="00152515" w:rsidP="00152515">
      <w:pPr>
        <w:spacing w:before="240" w:after="240" w:line="276" w:lineRule="auto"/>
        <w:jc w:val="both"/>
        <w:rPr>
          <w:rFonts w:ascii="Times New Roman" w:hAnsi="Times New Roman" w:cs="Times New Roman"/>
          <w:b/>
          <w:bCs/>
          <w:sz w:val="24"/>
          <w:szCs w:val="22"/>
        </w:rPr>
      </w:pPr>
      <w:r w:rsidRPr="00F131D6">
        <w:rPr>
          <w:rFonts w:ascii="Times New Roman" w:hAnsi="Times New Roman" w:cs="Times New Roman"/>
          <w:b/>
          <w:bCs/>
          <w:sz w:val="24"/>
          <w:szCs w:val="22"/>
        </w:rPr>
        <w:t>Collective Impact of Trauma</w:t>
      </w:r>
    </w:p>
    <w:p w14:paraId="57C8F704" w14:textId="634F0B21"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t>Community-Wide Grief and Mourning</w:t>
      </w:r>
      <w:r w:rsidR="00F131D6">
        <w:rPr>
          <w:rFonts w:ascii="Times New Roman" w:hAnsi="Times New Roman" w:cs="Times New Roman"/>
          <w:b/>
          <w:bCs/>
          <w:sz w:val="24"/>
          <w:szCs w:val="22"/>
        </w:rPr>
        <w:t>- When</w:t>
      </w:r>
      <w:r w:rsidRPr="00152515">
        <w:rPr>
          <w:rFonts w:ascii="Times New Roman" w:hAnsi="Times New Roman" w:cs="Times New Roman"/>
          <w:sz w:val="24"/>
          <w:szCs w:val="22"/>
        </w:rPr>
        <w:t xml:space="preserve"> a community experiences a traumatic event (e.g., natural disaster, mass violence), it can lead to collective grief, where a sense of loss is shared among the community members.</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This mourning can impact community rituals, cultural practices, and the overall atmosphere, often resulting in a period of sadness and low morale.</w:t>
      </w:r>
    </w:p>
    <w:p w14:paraId="79C625FA" w14:textId="2F01D745"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t>Social Cohesion and Disruption</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Traumatic events can either strengthen or weaken social bonds. In some cases, communities come together for mutual support and recovery.</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Alternatively, trauma can create division, mistrust, and conflict within a community, especially if there are feelings of blame or resource competition during recovery.</w:t>
      </w:r>
    </w:p>
    <w:p w14:paraId="1BF3ADB9" w14:textId="2A3E52B4"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t>Economic and Structural Impact</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Traumatic events like natural disasters or conflict can destroy homes, businesses, and infrastructure, resulting in economic hardship.</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Strain on resources, such as housing, healthcare, and education, can affect the community’s ability to recover and function.</w:t>
      </w:r>
      <w:r w:rsidR="00F131D6">
        <w:rPr>
          <w:rFonts w:ascii="Times New Roman" w:hAnsi="Times New Roman" w:cs="Times New Roman"/>
          <w:sz w:val="24"/>
          <w:szCs w:val="22"/>
        </w:rPr>
        <w:t xml:space="preserve"> </w:t>
      </w:r>
      <w:r w:rsidRPr="00152515">
        <w:rPr>
          <w:rFonts w:ascii="Times New Roman" w:hAnsi="Times New Roman" w:cs="Times New Roman"/>
          <w:sz w:val="24"/>
          <w:szCs w:val="22"/>
        </w:rPr>
        <w:t>Trauma can force people to leave their homes, resulting in population displacement, loss of cultural continuity, and challenges in integrating into new communities.</w:t>
      </w:r>
    </w:p>
    <w:p w14:paraId="25228D01" w14:textId="116A575B" w:rsidR="00152515" w:rsidRPr="00152515" w:rsidRDefault="00152515" w:rsidP="00152515">
      <w:pPr>
        <w:spacing w:before="240" w:after="240" w:line="276" w:lineRule="auto"/>
        <w:jc w:val="both"/>
        <w:rPr>
          <w:rFonts w:ascii="Times New Roman" w:hAnsi="Times New Roman" w:cs="Times New Roman"/>
          <w:sz w:val="24"/>
          <w:szCs w:val="22"/>
        </w:rPr>
      </w:pPr>
      <w:r w:rsidRPr="00F131D6">
        <w:rPr>
          <w:rFonts w:ascii="Times New Roman" w:hAnsi="Times New Roman" w:cs="Times New Roman"/>
          <w:b/>
          <w:bCs/>
          <w:sz w:val="24"/>
          <w:szCs w:val="22"/>
        </w:rPr>
        <w:lastRenderedPageBreak/>
        <w:t>Cultural and Collective Identity</w:t>
      </w:r>
      <w:r w:rsidR="00F131D6">
        <w:rPr>
          <w:rFonts w:ascii="Times New Roman" w:hAnsi="Times New Roman" w:cs="Times New Roman"/>
          <w:sz w:val="24"/>
          <w:szCs w:val="22"/>
        </w:rPr>
        <w:t>-</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Traumatic events can become part of a community's narrative or identity, influencing how they perceive themselves and their history.</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Communities may use the trauma as a point of resilience, fostering a sense of strength and unity.</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Conversely, collective trauma can also lead to a shared sense of victimization and a worldview centered on loss and suffering, which can impact inter-group relations and community outlook.</w:t>
      </w:r>
    </w:p>
    <w:p w14:paraId="61A33985" w14:textId="07382FE3" w:rsidR="00152515" w:rsidRPr="00152515" w:rsidRDefault="00152515" w:rsidP="00152515">
      <w:pPr>
        <w:spacing w:before="240" w:after="240" w:line="276" w:lineRule="auto"/>
        <w:jc w:val="both"/>
        <w:rPr>
          <w:rFonts w:ascii="Times New Roman" w:hAnsi="Times New Roman" w:cs="Times New Roman"/>
          <w:sz w:val="24"/>
          <w:szCs w:val="22"/>
        </w:rPr>
      </w:pPr>
      <w:r w:rsidRPr="00632D88">
        <w:rPr>
          <w:rFonts w:ascii="Times New Roman" w:hAnsi="Times New Roman" w:cs="Times New Roman"/>
          <w:b/>
          <w:bCs/>
          <w:sz w:val="24"/>
          <w:szCs w:val="22"/>
        </w:rPr>
        <w:t>Impact on Community Mental Health Services</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Traumatic events can lead to a surge in the need for mental health services, straining existing resources.</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Initiatives like community support groups, mental health outreach programs, and collective healing practices may become more prevalent as a response to collective trauma.</w:t>
      </w:r>
    </w:p>
    <w:p w14:paraId="38941A0C" w14:textId="779EA3C2" w:rsidR="00152515" w:rsidRPr="00152515" w:rsidRDefault="00152515" w:rsidP="00152515">
      <w:pPr>
        <w:spacing w:before="240" w:after="240" w:line="276" w:lineRule="auto"/>
        <w:jc w:val="both"/>
        <w:rPr>
          <w:rFonts w:ascii="Times New Roman" w:hAnsi="Times New Roman" w:cs="Times New Roman"/>
          <w:sz w:val="24"/>
          <w:szCs w:val="22"/>
        </w:rPr>
      </w:pPr>
      <w:r w:rsidRPr="00632D88">
        <w:rPr>
          <w:rFonts w:ascii="Times New Roman" w:hAnsi="Times New Roman" w:cs="Times New Roman"/>
          <w:b/>
          <w:bCs/>
          <w:sz w:val="24"/>
          <w:szCs w:val="22"/>
        </w:rPr>
        <w:t>Intergenerational Effects</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Collective trauma can be passed down through generations, affecting the children and grandchildren of those who experienced the trauma directly.</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Communities with a history of violence, oppression, or displacement (e.g., indigenous communities, descendants of enslaved people) often carry the emotional and cultural impacts of past traumas, influencing present-day mental health and social dynamics.</w:t>
      </w:r>
    </w:p>
    <w:p w14:paraId="5A1D3678" w14:textId="6F0F3360" w:rsidR="00152515" w:rsidRPr="00152515" w:rsidRDefault="00152515" w:rsidP="00152515">
      <w:pPr>
        <w:spacing w:before="240" w:after="240" w:line="276" w:lineRule="auto"/>
        <w:jc w:val="both"/>
        <w:rPr>
          <w:rFonts w:ascii="Times New Roman" w:hAnsi="Times New Roman" w:cs="Times New Roman"/>
          <w:sz w:val="24"/>
          <w:szCs w:val="22"/>
        </w:rPr>
      </w:pPr>
      <w:r w:rsidRPr="00632D88">
        <w:rPr>
          <w:rFonts w:ascii="Times New Roman" w:hAnsi="Times New Roman" w:cs="Times New Roman"/>
          <w:b/>
          <w:bCs/>
          <w:sz w:val="24"/>
          <w:szCs w:val="22"/>
        </w:rPr>
        <w:t>Interplay Between Individual and Collective Impact</w:t>
      </w:r>
      <w:r w:rsidR="00632D88">
        <w:rPr>
          <w:rFonts w:ascii="Times New Roman" w:hAnsi="Times New Roman" w:cs="Times New Roman"/>
          <w:b/>
          <w:bCs/>
          <w:sz w:val="24"/>
          <w:szCs w:val="22"/>
        </w:rPr>
        <w:t xml:space="preserve">- </w:t>
      </w:r>
      <w:r w:rsidRPr="00152515">
        <w:rPr>
          <w:rFonts w:ascii="Times New Roman" w:hAnsi="Times New Roman" w:cs="Times New Roman"/>
          <w:sz w:val="24"/>
          <w:szCs w:val="22"/>
        </w:rPr>
        <w:t>The individual and collective impacts of trauma are deeply interconnected. As individuals heal, their renewed capacity for connection and support can strengthen community ties.</w:t>
      </w:r>
      <w:r w:rsidR="00632D88">
        <w:rPr>
          <w:rFonts w:ascii="Times New Roman" w:hAnsi="Times New Roman" w:cs="Times New Roman"/>
          <w:sz w:val="24"/>
          <w:szCs w:val="22"/>
        </w:rPr>
        <w:t xml:space="preserve">  A </w:t>
      </w:r>
      <w:r w:rsidRPr="00152515">
        <w:rPr>
          <w:rFonts w:ascii="Times New Roman" w:hAnsi="Times New Roman" w:cs="Times New Roman"/>
          <w:sz w:val="24"/>
          <w:szCs w:val="22"/>
        </w:rPr>
        <w:t>strong community with shared resources and social support can significantly help individuals process and recover from trauma.</w:t>
      </w:r>
      <w:r w:rsidR="00632D88">
        <w:rPr>
          <w:rFonts w:ascii="Times New Roman" w:hAnsi="Times New Roman" w:cs="Times New Roman"/>
          <w:sz w:val="24"/>
          <w:szCs w:val="22"/>
        </w:rPr>
        <w:t xml:space="preserve"> </w:t>
      </w:r>
      <w:r w:rsidRPr="00152515">
        <w:rPr>
          <w:rFonts w:ascii="Times New Roman" w:hAnsi="Times New Roman" w:cs="Times New Roman"/>
          <w:sz w:val="24"/>
          <w:szCs w:val="22"/>
        </w:rPr>
        <w:t>In some cases, the shared experience of trauma can lead to greater empathy and understanding within a community, promoting collective resilience.</w:t>
      </w:r>
    </w:p>
    <w:p w14:paraId="1C4925D9" w14:textId="175F8FF6" w:rsid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b/>
          <w:bCs/>
          <w:sz w:val="24"/>
          <w:szCs w:val="22"/>
        </w:rPr>
        <w:t>Psycholog</w:t>
      </w:r>
      <w:r w:rsidR="008B36A8">
        <w:rPr>
          <w:rFonts w:ascii="Times New Roman" w:hAnsi="Times New Roman" w:cs="Times New Roman"/>
          <w:b/>
          <w:bCs/>
          <w:sz w:val="24"/>
          <w:szCs w:val="22"/>
        </w:rPr>
        <w:t>ical Phases</w:t>
      </w:r>
      <w:r w:rsidRPr="009526D3">
        <w:rPr>
          <w:rFonts w:ascii="Times New Roman" w:hAnsi="Times New Roman" w:cs="Times New Roman"/>
          <w:b/>
          <w:bCs/>
          <w:sz w:val="24"/>
          <w:szCs w:val="22"/>
        </w:rPr>
        <w:t xml:space="preserve"> </w:t>
      </w:r>
      <w:r w:rsidR="000E22F4" w:rsidRPr="009526D3">
        <w:rPr>
          <w:rFonts w:ascii="Times New Roman" w:hAnsi="Times New Roman" w:cs="Times New Roman"/>
          <w:b/>
          <w:bCs/>
          <w:sz w:val="24"/>
          <w:szCs w:val="22"/>
        </w:rPr>
        <w:t xml:space="preserve">of </w:t>
      </w:r>
      <w:r w:rsidR="000E22F4">
        <w:rPr>
          <w:rFonts w:ascii="Times New Roman" w:hAnsi="Times New Roman" w:cs="Times New Roman"/>
          <w:b/>
          <w:bCs/>
          <w:sz w:val="24"/>
          <w:szCs w:val="22"/>
        </w:rPr>
        <w:t>a</w:t>
      </w:r>
      <w:r w:rsidR="008B36A8">
        <w:rPr>
          <w:rFonts w:ascii="Times New Roman" w:hAnsi="Times New Roman" w:cs="Times New Roman"/>
          <w:b/>
          <w:bCs/>
          <w:sz w:val="24"/>
          <w:szCs w:val="22"/>
        </w:rPr>
        <w:t xml:space="preserve"> </w:t>
      </w:r>
      <w:r w:rsidRPr="009526D3">
        <w:rPr>
          <w:rFonts w:ascii="Times New Roman" w:hAnsi="Times New Roman" w:cs="Times New Roman"/>
          <w:b/>
          <w:bCs/>
          <w:sz w:val="24"/>
          <w:szCs w:val="22"/>
        </w:rPr>
        <w:t>Disaster</w:t>
      </w:r>
      <w:r w:rsidRPr="009526D3">
        <w:rPr>
          <w:rFonts w:ascii="Times New Roman" w:hAnsi="Times New Roman" w:cs="Times New Roman"/>
          <w:sz w:val="24"/>
          <w:szCs w:val="22"/>
        </w:rPr>
        <w:t xml:space="preserve"> </w:t>
      </w:r>
    </w:p>
    <w:p w14:paraId="73367DA3" w14:textId="05591DC9" w:rsidR="003A6457" w:rsidRDefault="003A6457" w:rsidP="007B270E">
      <w:pPr>
        <w:spacing w:before="240" w:after="240" w:line="276" w:lineRule="auto"/>
        <w:jc w:val="both"/>
        <w:rPr>
          <w:rFonts w:ascii="Times New Roman" w:hAnsi="Times New Roman" w:cs="Times New Roman"/>
          <w:sz w:val="24"/>
          <w:szCs w:val="22"/>
        </w:rPr>
      </w:pPr>
      <w:r>
        <w:rPr>
          <w:rFonts w:ascii="Times New Roman" w:hAnsi="Times New Roman" w:cs="Times New Roman"/>
          <w:noProof/>
          <w:sz w:val="24"/>
          <w:szCs w:val="22"/>
        </w:rPr>
        <w:drawing>
          <wp:inline distT="0" distB="0" distL="0" distR="0" wp14:anchorId="1496477E" wp14:editId="4D06C243">
            <wp:extent cx="4322161" cy="31450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4020" cy="3153700"/>
                    </a:xfrm>
                    <a:prstGeom prst="rect">
                      <a:avLst/>
                    </a:prstGeom>
                    <a:noFill/>
                  </pic:spPr>
                </pic:pic>
              </a:graphicData>
            </a:graphic>
          </wp:inline>
        </w:drawing>
      </w:r>
    </w:p>
    <w:p w14:paraId="46D84FCE" w14:textId="4217EBB9" w:rsidR="007F0F98" w:rsidRPr="007F0F98" w:rsidRDefault="007F0F98" w:rsidP="007B270E">
      <w:pPr>
        <w:spacing w:before="240" w:after="240" w:line="276" w:lineRule="auto"/>
        <w:jc w:val="both"/>
        <w:rPr>
          <w:rFonts w:ascii="Times New Roman" w:hAnsi="Times New Roman" w:cs="Times New Roman"/>
          <w:i/>
          <w:iCs/>
          <w:sz w:val="24"/>
          <w:szCs w:val="22"/>
        </w:rPr>
      </w:pPr>
      <w:r w:rsidRPr="007F0F98">
        <w:rPr>
          <w:rFonts w:ascii="Times New Roman" w:hAnsi="Times New Roman" w:cs="Times New Roman"/>
          <w:i/>
          <w:iCs/>
          <w:sz w:val="24"/>
          <w:szCs w:val="22"/>
        </w:rPr>
        <w:t xml:space="preserve">Source-The Psychology of Disaster </w:t>
      </w:r>
      <w:proofErr w:type="spellStart"/>
      <w:r w:rsidRPr="007F0F98">
        <w:rPr>
          <w:rFonts w:ascii="Times New Roman" w:hAnsi="Times New Roman" w:cs="Times New Roman"/>
          <w:i/>
          <w:iCs/>
          <w:sz w:val="24"/>
          <w:szCs w:val="22"/>
        </w:rPr>
        <w:t>Pg</w:t>
      </w:r>
      <w:proofErr w:type="spellEnd"/>
      <w:r w:rsidRPr="007F0F98">
        <w:rPr>
          <w:rFonts w:ascii="Times New Roman" w:hAnsi="Times New Roman" w:cs="Times New Roman"/>
          <w:i/>
          <w:iCs/>
          <w:sz w:val="24"/>
          <w:szCs w:val="22"/>
        </w:rPr>
        <w:t xml:space="preserve"> 3</w:t>
      </w:r>
    </w:p>
    <w:p w14:paraId="3DFEC589" w14:textId="06850DB7" w:rsidR="009526D3" w:rsidRPr="009526D3" w:rsidRDefault="00E96720"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b/>
          <w:bCs/>
          <w:sz w:val="24"/>
          <w:szCs w:val="22"/>
        </w:rPr>
        <w:lastRenderedPageBreak/>
        <w:t>Pre-Disaster</w:t>
      </w:r>
      <w:r>
        <w:rPr>
          <w:rFonts w:ascii="Times New Roman" w:hAnsi="Times New Roman" w:cs="Times New Roman"/>
          <w:b/>
          <w:bCs/>
          <w:sz w:val="24"/>
          <w:szCs w:val="22"/>
        </w:rPr>
        <w:t xml:space="preserve">- </w:t>
      </w:r>
      <w:r w:rsidRPr="00E96720">
        <w:rPr>
          <w:rFonts w:ascii="Times New Roman" w:hAnsi="Times New Roman" w:cs="Times New Roman"/>
          <w:sz w:val="24"/>
          <w:szCs w:val="22"/>
        </w:rPr>
        <w:t>The psychological effect depends on the a</w:t>
      </w:r>
      <w:r w:rsidR="009526D3" w:rsidRPr="00E96720">
        <w:rPr>
          <w:rFonts w:ascii="Times New Roman" w:hAnsi="Times New Roman" w:cs="Times New Roman"/>
          <w:sz w:val="24"/>
          <w:szCs w:val="22"/>
        </w:rPr>
        <w:t xml:space="preserve">mount of </w:t>
      </w:r>
      <w:r>
        <w:rPr>
          <w:rFonts w:ascii="Times New Roman" w:hAnsi="Times New Roman" w:cs="Times New Roman"/>
          <w:sz w:val="24"/>
          <w:szCs w:val="22"/>
        </w:rPr>
        <w:t>w</w:t>
      </w:r>
      <w:r w:rsidR="009526D3" w:rsidRPr="00E96720">
        <w:rPr>
          <w:rFonts w:ascii="Times New Roman" w:hAnsi="Times New Roman" w:cs="Times New Roman"/>
          <w:sz w:val="24"/>
          <w:szCs w:val="22"/>
        </w:rPr>
        <w:t>arning</w:t>
      </w:r>
      <w:r>
        <w:rPr>
          <w:rFonts w:ascii="Times New Roman" w:hAnsi="Times New Roman" w:cs="Times New Roman"/>
          <w:sz w:val="24"/>
          <w:szCs w:val="22"/>
        </w:rPr>
        <w:t xml:space="preserve"> &amp; p</w:t>
      </w:r>
      <w:r w:rsidR="009526D3" w:rsidRPr="009526D3">
        <w:rPr>
          <w:rFonts w:ascii="Times New Roman" w:hAnsi="Times New Roman" w:cs="Times New Roman"/>
          <w:sz w:val="24"/>
          <w:szCs w:val="22"/>
        </w:rPr>
        <w:t xml:space="preserve">erceived </w:t>
      </w:r>
      <w:r>
        <w:rPr>
          <w:rFonts w:ascii="Times New Roman" w:hAnsi="Times New Roman" w:cs="Times New Roman"/>
          <w:sz w:val="24"/>
          <w:szCs w:val="22"/>
        </w:rPr>
        <w:t>t</w:t>
      </w:r>
      <w:r w:rsidR="009526D3" w:rsidRPr="009526D3">
        <w:rPr>
          <w:rFonts w:ascii="Times New Roman" w:hAnsi="Times New Roman" w:cs="Times New Roman"/>
          <w:sz w:val="24"/>
          <w:szCs w:val="22"/>
        </w:rPr>
        <w:t xml:space="preserve">hreat </w:t>
      </w:r>
      <w:r>
        <w:rPr>
          <w:rFonts w:ascii="Times New Roman" w:hAnsi="Times New Roman" w:cs="Times New Roman"/>
          <w:sz w:val="24"/>
          <w:szCs w:val="22"/>
        </w:rPr>
        <w:t>d</w:t>
      </w:r>
      <w:r w:rsidR="009526D3" w:rsidRPr="009526D3">
        <w:rPr>
          <w:rFonts w:ascii="Times New Roman" w:hAnsi="Times New Roman" w:cs="Times New Roman"/>
          <w:sz w:val="24"/>
          <w:szCs w:val="22"/>
        </w:rPr>
        <w:t xml:space="preserve">epends on </w:t>
      </w:r>
      <w:r>
        <w:rPr>
          <w:rFonts w:ascii="Times New Roman" w:hAnsi="Times New Roman" w:cs="Times New Roman"/>
          <w:sz w:val="24"/>
          <w:szCs w:val="22"/>
        </w:rPr>
        <w:t>m</w:t>
      </w:r>
      <w:r w:rsidR="009526D3" w:rsidRPr="009526D3">
        <w:rPr>
          <w:rFonts w:ascii="Times New Roman" w:hAnsi="Times New Roman" w:cs="Times New Roman"/>
          <w:sz w:val="24"/>
          <w:szCs w:val="22"/>
        </w:rPr>
        <w:t xml:space="preserve">any </w:t>
      </w:r>
      <w:r>
        <w:rPr>
          <w:rFonts w:ascii="Times New Roman" w:hAnsi="Times New Roman" w:cs="Times New Roman"/>
          <w:sz w:val="24"/>
          <w:szCs w:val="22"/>
        </w:rPr>
        <w:t>f</w:t>
      </w:r>
      <w:r w:rsidR="009526D3" w:rsidRPr="009526D3">
        <w:rPr>
          <w:rFonts w:ascii="Times New Roman" w:hAnsi="Times New Roman" w:cs="Times New Roman"/>
          <w:sz w:val="24"/>
          <w:szCs w:val="22"/>
        </w:rPr>
        <w:t>actors</w:t>
      </w:r>
      <w:r>
        <w:rPr>
          <w:rFonts w:ascii="Times New Roman" w:hAnsi="Times New Roman" w:cs="Times New Roman"/>
          <w:sz w:val="24"/>
          <w:szCs w:val="22"/>
        </w:rPr>
        <w:t>.</w:t>
      </w:r>
    </w:p>
    <w:p w14:paraId="29ED7ECD" w14:textId="5946BC1F"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Impact Phase</w:t>
      </w:r>
      <w:r w:rsidR="00E96720">
        <w:rPr>
          <w:rFonts w:ascii="Times New Roman" w:hAnsi="Times New Roman" w:cs="Times New Roman"/>
          <w:b/>
          <w:bCs/>
          <w:sz w:val="24"/>
          <w:szCs w:val="22"/>
        </w:rPr>
        <w:t>- Greater</w:t>
      </w:r>
      <w:r w:rsidRPr="009526D3">
        <w:rPr>
          <w:rFonts w:ascii="Times New Roman" w:hAnsi="Times New Roman" w:cs="Times New Roman"/>
          <w:sz w:val="24"/>
          <w:szCs w:val="22"/>
        </w:rPr>
        <w:t xml:space="preserve"> damages &amp; losses of life &amp; </w:t>
      </w:r>
      <w:r w:rsidR="00E96720" w:rsidRPr="009526D3">
        <w:rPr>
          <w:rFonts w:ascii="Times New Roman" w:hAnsi="Times New Roman" w:cs="Times New Roman"/>
          <w:sz w:val="24"/>
          <w:szCs w:val="22"/>
        </w:rPr>
        <w:t>property has higher</w:t>
      </w:r>
      <w:r w:rsidRPr="009526D3">
        <w:rPr>
          <w:rFonts w:ascii="Times New Roman" w:hAnsi="Times New Roman" w:cs="Times New Roman"/>
          <w:sz w:val="24"/>
          <w:szCs w:val="22"/>
        </w:rPr>
        <w:t xml:space="preserve"> psychological impact</w:t>
      </w:r>
      <w:r w:rsidR="00E96720">
        <w:rPr>
          <w:rFonts w:ascii="Times New Roman" w:hAnsi="Times New Roman" w:cs="Times New Roman"/>
          <w:sz w:val="24"/>
          <w:szCs w:val="22"/>
        </w:rPr>
        <w:t>.</w:t>
      </w:r>
    </w:p>
    <w:p w14:paraId="10380DEB" w14:textId="6474F7E7"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Heroic Phase</w:t>
      </w:r>
      <w:r w:rsidR="00E96720">
        <w:rPr>
          <w:rFonts w:ascii="Times New Roman" w:hAnsi="Times New Roman" w:cs="Times New Roman"/>
          <w:b/>
          <w:bCs/>
          <w:sz w:val="24"/>
          <w:szCs w:val="22"/>
        </w:rPr>
        <w:t xml:space="preserve">- </w:t>
      </w:r>
      <w:r w:rsidR="00E96720" w:rsidRPr="00E96720">
        <w:rPr>
          <w:rFonts w:ascii="Times New Roman" w:hAnsi="Times New Roman" w:cs="Times New Roman"/>
          <w:sz w:val="24"/>
          <w:szCs w:val="22"/>
        </w:rPr>
        <w:t>There</w:t>
      </w:r>
      <w:r w:rsidR="00E96720">
        <w:rPr>
          <w:rFonts w:ascii="Times New Roman" w:hAnsi="Times New Roman" w:cs="Times New Roman"/>
          <w:b/>
          <w:bCs/>
          <w:sz w:val="24"/>
          <w:szCs w:val="22"/>
        </w:rPr>
        <w:t xml:space="preserve"> </w:t>
      </w:r>
      <w:r w:rsidR="00E96720" w:rsidRPr="00E96720">
        <w:rPr>
          <w:rFonts w:ascii="Times New Roman" w:hAnsi="Times New Roman" w:cs="Times New Roman"/>
          <w:sz w:val="24"/>
          <w:szCs w:val="22"/>
        </w:rPr>
        <w:t>is h</w:t>
      </w:r>
      <w:r w:rsidRPr="009526D3">
        <w:rPr>
          <w:rFonts w:ascii="Times New Roman" w:hAnsi="Times New Roman" w:cs="Times New Roman"/>
          <w:sz w:val="24"/>
          <w:szCs w:val="22"/>
        </w:rPr>
        <w:t>igh altruism among survivors &amp; emergency responders</w:t>
      </w:r>
      <w:r w:rsidR="00E96720">
        <w:rPr>
          <w:rFonts w:ascii="Times New Roman" w:hAnsi="Times New Roman" w:cs="Times New Roman"/>
          <w:sz w:val="24"/>
          <w:szCs w:val="22"/>
        </w:rPr>
        <w:t>. Searc</w:t>
      </w:r>
      <w:r w:rsidR="00697BA6">
        <w:rPr>
          <w:rFonts w:ascii="Times New Roman" w:hAnsi="Times New Roman" w:cs="Times New Roman"/>
          <w:sz w:val="24"/>
          <w:szCs w:val="22"/>
        </w:rPr>
        <w:t>h</w:t>
      </w:r>
      <w:r w:rsidR="00E96720">
        <w:rPr>
          <w:rFonts w:ascii="Times New Roman" w:hAnsi="Times New Roman" w:cs="Times New Roman"/>
          <w:sz w:val="24"/>
          <w:szCs w:val="22"/>
        </w:rPr>
        <w:t xml:space="preserve"> &amp; Rescue Operations, direct assistance &amp; resources will be adequate.</w:t>
      </w:r>
      <w:r w:rsidR="00697BA6">
        <w:rPr>
          <w:rFonts w:ascii="Times New Roman" w:hAnsi="Times New Roman" w:cs="Times New Roman"/>
          <w:sz w:val="24"/>
          <w:szCs w:val="22"/>
        </w:rPr>
        <w:t xml:space="preserve">  People s</w:t>
      </w:r>
      <w:r w:rsidRPr="009526D3">
        <w:rPr>
          <w:rFonts w:ascii="Times New Roman" w:hAnsi="Times New Roman" w:cs="Times New Roman"/>
          <w:sz w:val="24"/>
          <w:szCs w:val="22"/>
        </w:rPr>
        <w:t>truggle to stay alive</w:t>
      </w:r>
      <w:r w:rsidR="00697BA6">
        <w:rPr>
          <w:rFonts w:ascii="Times New Roman" w:hAnsi="Times New Roman" w:cs="Times New Roman"/>
          <w:sz w:val="24"/>
          <w:szCs w:val="22"/>
        </w:rPr>
        <w:t xml:space="preserve"> &amp; try to p</w:t>
      </w:r>
      <w:r w:rsidR="00697BA6" w:rsidRPr="009526D3">
        <w:rPr>
          <w:rFonts w:ascii="Times New Roman" w:hAnsi="Times New Roman" w:cs="Times New Roman"/>
          <w:sz w:val="24"/>
          <w:szCs w:val="22"/>
        </w:rPr>
        <w:t>revent</w:t>
      </w:r>
      <w:r w:rsidRPr="009526D3">
        <w:rPr>
          <w:rFonts w:ascii="Times New Roman" w:hAnsi="Times New Roman" w:cs="Times New Roman"/>
          <w:sz w:val="24"/>
          <w:szCs w:val="22"/>
        </w:rPr>
        <w:t xml:space="preserve"> loss of life &amp; minimize property damage</w:t>
      </w:r>
    </w:p>
    <w:p w14:paraId="5C1492B6" w14:textId="4A9ADFC8"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Honeymoon Phase</w:t>
      </w:r>
      <w:r w:rsidR="00697BA6">
        <w:rPr>
          <w:rFonts w:ascii="Times New Roman" w:hAnsi="Times New Roman" w:cs="Times New Roman"/>
          <w:b/>
          <w:bCs/>
          <w:sz w:val="24"/>
          <w:szCs w:val="22"/>
        </w:rPr>
        <w:t xml:space="preserve"> – </w:t>
      </w:r>
      <w:r w:rsidR="00697BA6" w:rsidRPr="00336E06">
        <w:rPr>
          <w:rFonts w:ascii="Times New Roman" w:hAnsi="Times New Roman" w:cs="Times New Roman"/>
          <w:sz w:val="24"/>
          <w:szCs w:val="22"/>
        </w:rPr>
        <w:t>There is a shor</w:t>
      </w:r>
      <w:r w:rsidRPr="009526D3">
        <w:rPr>
          <w:rFonts w:ascii="Times New Roman" w:hAnsi="Times New Roman" w:cs="Times New Roman"/>
          <w:sz w:val="24"/>
          <w:szCs w:val="22"/>
        </w:rPr>
        <w:t>t-lived sense of optimism</w:t>
      </w:r>
      <w:r w:rsidR="00697BA6">
        <w:rPr>
          <w:rFonts w:ascii="Times New Roman" w:hAnsi="Times New Roman" w:cs="Times New Roman"/>
          <w:sz w:val="24"/>
          <w:szCs w:val="22"/>
        </w:rPr>
        <w:t xml:space="preserve"> that lasts from 2 weeks to 2 months where survivors morale is maintained &amp; appreciate the relief being provided. </w:t>
      </w:r>
      <w:r w:rsidRPr="009526D3">
        <w:rPr>
          <w:rFonts w:ascii="Times New Roman" w:hAnsi="Times New Roman" w:cs="Times New Roman"/>
          <w:sz w:val="24"/>
          <w:szCs w:val="22"/>
        </w:rPr>
        <w:t xml:space="preserve">Survivors feel </w:t>
      </w:r>
      <w:r w:rsidR="00697BA6">
        <w:rPr>
          <w:rFonts w:ascii="Times New Roman" w:hAnsi="Times New Roman" w:cs="Times New Roman"/>
          <w:sz w:val="24"/>
          <w:szCs w:val="22"/>
        </w:rPr>
        <w:t xml:space="preserve">they </w:t>
      </w:r>
      <w:r w:rsidRPr="009526D3">
        <w:rPr>
          <w:rFonts w:ascii="Times New Roman" w:hAnsi="Times New Roman" w:cs="Times New Roman"/>
          <w:sz w:val="24"/>
          <w:szCs w:val="22"/>
        </w:rPr>
        <w:t>will recover quickly &amp; normalcy returns</w:t>
      </w:r>
      <w:r w:rsidR="00697BA6">
        <w:rPr>
          <w:rFonts w:ascii="Times New Roman" w:hAnsi="Times New Roman" w:cs="Times New Roman"/>
          <w:sz w:val="24"/>
          <w:szCs w:val="22"/>
        </w:rPr>
        <w:t>.</w:t>
      </w:r>
    </w:p>
    <w:p w14:paraId="461FD1FD" w14:textId="49A9E3AC"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Disillusionment Phase</w:t>
      </w:r>
      <w:r w:rsidR="00697BA6">
        <w:rPr>
          <w:rFonts w:ascii="Times New Roman" w:hAnsi="Times New Roman" w:cs="Times New Roman"/>
          <w:b/>
          <w:bCs/>
          <w:sz w:val="24"/>
          <w:szCs w:val="22"/>
        </w:rPr>
        <w:t xml:space="preserve">- </w:t>
      </w:r>
      <w:r w:rsidR="00697BA6" w:rsidRPr="00697BA6">
        <w:rPr>
          <w:rFonts w:ascii="Times New Roman" w:hAnsi="Times New Roman" w:cs="Times New Roman"/>
          <w:sz w:val="24"/>
          <w:szCs w:val="22"/>
        </w:rPr>
        <w:t>After more than 2 month</w:t>
      </w:r>
      <w:r w:rsidR="00697BA6">
        <w:rPr>
          <w:rFonts w:ascii="Times New Roman" w:hAnsi="Times New Roman" w:cs="Times New Roman"/>
          <w:sz w:val="24"/>
          <w:szCs w:val="22"/>
        </w:rPr>
        <w:t>s,</w:t>
      </w:r>
      <w:r w:rsidR="00697BA6" w:rsidRPr="00697BA6">
        <w:rPr>
          <w:rFonts w:ascii="Times New Roman" w:hAnsi="Times New Roman" w:cs="Times New Roman"/>
          <w:sz w:val="24"/>
          <w:szCs w:val="22"/>
        </w:rPr>
        <w:t xml:space="preserve"> there will be limit on disaster</w:t>
      </w:r>
      <w:r w:rsidR="00697BA6">
        <w:rPr>
          <w:rFonts w:ascii="Times New Roman" w:hAnsi="Times New Roman" w:cs="Times New Roman"/>
          <w:sz w:val="24"/>
          <w:szCs w:val="22"/>
        </w:rPr>
        <w:t xml:space="preserve"> </w:t>
      </w:r>
      <w:r w:rsidR="00697BA6" w:rsidRPr="00697BA6">
        <w:rPr>
          <w:rFonts w:ascii="Times New Roman" w:hAnsi="Times New Roman" w:cs="Times New Roman"/>
          <w:sz w:val="24"/>
          <w:szCs w:val="22"/>
        </w:rPr>
        <w:t>assistance</w:t>
      </w:r>
      <w:r w:rsidR="00697BA6">
        <w:rPr>
          <w:rFonts w:ascii="Times New Roman" w:hAnsi="Times New Roman" w:cs="Times New Roman"/>
          <w:b/>
          <w:bCs/>
          <w:sz w:val="24"/>
          <w:szCs w:val="22"/>
        </w:rPr>
        <w:t xml:space="preserve"> </w:t>
      </w:r>
      <w:r w:rsidR="00697BA6" w:rsidRPr="00697BA6">
        <w:rPr>
          <w:rFonts w:ascii="Times New Roman" w:hAnsi="Times New Roman" w:cs="Times New Roman"/>
          <w:sz w:val="24"/>
          <w:szCs w:val="22"/>
        </w:rPr>
        <w:t>&amp; surv</w:t>
      </w:r>
      <w:r w:rsidR="00697BA6">
        <w:rPr>
          <w:rFonts w:ascii="Times New Roman" w:hAnsi="Times New Roman" w:cs="Times New Roman"/>
          <w:sz w:val="24"/>
          <w:szCs w:val="22"/>
        </w:rPr>
        <w:t>ivors feel disappointed, express resentment anger, &amp; frustration.</w:t>
      </w:r>
      <w:r w:rsidR="00DE58B1">
        <w:rPr>
          <w:rFonts w:ascii="Times New Roman" w:hAnsi="Times New Roman" w:cs="Times New Roman"/>
          <w:sz w:val="24"/>
          <w:szCs w:val="22"/>
        </w:rPr>
        <w:t xml:space="preserve"> Survivors now will experience the hardships of disaster which could last up to a year. </w:t>
      </w:r>
      <w:r w:rsidRPr="009526D3">
        <w:rPr>
          <w:rFonts w:ascii="Times New Roman" w:hAnsi="Times New Roman" w:cs="Times New Roman"/>
          <w:sz w:val="24"/>
          <w:szCs w:val="22"/>
        </w:rPr>
        <w:t>Anniversary can trigger negative emotions</w:t>
      </w:r>
      <w:r w:rsidR="00DE58B1">
        <w:rPr>
          <w:rFonts w:ascii="Times New Roman" w:hAnsi="Times New Roman" w:cs="Times New Roman"/>
          <w:sz w:val="24"/>
          <w:szCs w:val="22"/>
        </w:rPr>
        <w:t xml:space="preserve"> &amp; </w:t>
      </w:r>
      <w:r w:rsidRPr="009526D3">
        <w:rPr>
          <w:rFonts w:ascii="Times New Roman" w:hAnsi="Times New Roman" w:cs="Times New Roman"/>
          <w:sz w:val="24"/>
          <w:szCs w:val="22"/>
        </w:rPr>
        <w:t>recovery</w:t>
      </w:r>
      <w:r w:rsidR="00DE58B1">
        <w:rPr>
          <w:rFonts w:ascii="Times New Roman" w:hAnsi="Times New Roman" w:cs="Times New Roman"/>
          <w:sz w:val="24"/>
          <w:szCs w:val="22"/>
        </w:rPr>
        <w:t xml:space="preserve"> may be delayed.</w:t>
      </w:r>
    </w:p>
    <w:p w14:paraId="6967470D" w14:textId="0DABCBAF"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Reconstruction Phase</w:t>
      </w:r>
      <w:r w:rsidR="00DE58B1">
        <w:rPr>
          <w:rFonts w:ascii="Times New Roman" w:hAnsi="Times New Roman" w:cs="Times New Roman"/>
          <w:b/>
          <w:bCs/>
          <w:sz w:val="24"/>
          <w:szCs w:val="22"/>
        </w:rPr>
        <w:t>- Survivors r</w:t>
      </w:r>
      <w:r w:rsidRPr="009526D3">
        <w:rPr>
          <w:rFonts w:ascii="Times New Roman" w:hAnsi="Times New Roman" w:cs="Times New Roman"/>
          <w:sz w:val="24"/>
          <w:szCs w:val="22"/>
        </w:rPr>
        <w:t xml:space="preserve">econcile &amp; </w:t>
      </w:r>
      <w:r w:rsidR="00DE58B1" w:rsidRPr="009526D3">
        <w:rPr>
          <w:rFonts w:ascii="Times New Roman" w:hAnsi="Times New Roman" w:cs="Times New Roman"/>
          <w:sz w:val="24"/>
          <w:szCs w:val="22"/>
        </w:rPr>
        <w:t xml:space="preserve">experience </w:t>
      </w:r>
      <w:r w:rsidR="00DE58B1">
        <w:rPr>
          <w:rFonts w:ascii="Times New Roman" w:hAnsi="Times New Roman" w:cs="Times New Roman"/>
          <w:sz w:val="24"/>
          <w:szCs w:val="22"/>
        </w:rPr>
        <w:t xml:space="preserve">the </w:t>
      </w:r>
      <w:r w:rsidRPr="009526D3">
        <w:rPr>
          <w:rFonts w:ascii="Times New Roman" w:hAnsi="Times New Roman" w:cs="Times New Roman"/>
          <w:sz w:val="24"/>
          <w:szCs w:val="22"/>
        </w:rPr>
        <w:t>new reality</w:t>
      </w:r>
      <w:r w:rsidR="00DE58B1">
        <w:rPr>
          <w:rFonts w:ascii="Times New Roman" w:hAnsi="Times New Roman" w:cs="Times New Roman"/>
          <w:sz w:val="24"/>
          <w:szCs w:val="22"/>
        </w:rPr>
        <w:t xml:space="preserve">. Setbacks are there but have to adjust to the new situation. </w:t>
      </w:r>
      <w:r w:rsidRPr="009526D3">
        <w:rPr>
          <w:rFonts w:ascii="Times New Roman" w:hAnsi="Times New Roman" w:cs="Times New Roman"/>
          <w:sz w:val="24"/>
          <w:szCs w:val="22"/>
        </w:rPr>
        <w:tab/>
        <w:t>Grief &amp; anger replaced by acceptance</w:t>
      </w:r>
      <w:r w:rsidR="00DE58B1">
        <w:rPr>
          <w:rFonts w:ascii="Times New Roman" w:hAnsi="Times New Roman" w:cs="Times New Roman"/>
          <w:sz w:val="24"/>
          <w:szCs w:val="22"/>
        </w:rPr>
        <w:t xml:space="preserve"> &amp; think about s</w:t>
      </w:r>
      <w:r w:rsidRPr="009526D3">
        <w:rPr>
          <w:rFonts w:ascii="Times New Roman" w:hAnsi="Times New Roman" w:cs="Times New Roman"/>
          <w:sz w:val="24"/>
          <w:szCs w:val="22"/>
        </w:rPr>
        <w:t>olv</w:t>
      </w:r>
      <w:r w:rsidR="00DE58B1">
        <w:rPr>
          <w:rFonts w:ascii="Times New Roman" w:hAnsi="Times New Roman" w:cs="Times New Roman"/>
          <w:sz w:val="24"/>
          <w:szCs w:val="22"/>
        </w:rPr>
        <w:t>ing</w:t>
      </w:r>
      <w:r w:rsidRPr="009526D3">
        <w:rPr>
          <w:rFonts w:ascii="Times New Roman" w:hAnsi="Times New Roman" w:cs="Times New Roman"/>
          <w:sz w:val="24"/>
          <w:szCs w:val="22"/>
        </w:rPr>
        <w:t xml:space="preserve"> problems and rebuild their shattered lives</w:t>
      </w:r>
      <w:r w:rsidR="00DE58B1">
        <w:rPr>
          <w:rFonts w:ascii="Times New Roman" w:hAnsi="Times New Roman" w:cs="Times New Roman"/>
          <w:sz w:val="24"/>
          <w:szCs w:val="22"/>
        </w:rPr>
        <w:t>. This will continue for several years as the new normal</w:t>
      </w:r>
    </w:p>
    <w:p w14:paraId="3E833288" w14:textId="18BB3D47" w:rsidR="009526D3" w:rsidRPr="00BD3265" w:rsidRDefault="009526D3" w:rsidP="007B270E">
      <w:pPr>
        <w:spacing w:before="240" w:after="240" w:line="276" w:lineRule="auto"/>
        <w:jc w:val="both"/>
        <w:rPr>
          <w:rFonts w:ascii="Times New Roman" w:hAnsi="Times New Roman" w:cs="Times New Roman"/>
          <w:b/>
          <w:bCs/>
          <w:sz w:val="28"/>
          <w:szCs w:val="24"/>
        </w:rPr>
      </w:pPr>
      <w:r w:rsidRPr="00BD3265">
        <w:rPr>
          <w:rFonts w:ascii="Times New Roman" w:hAnsi="Times New Roman" w:cs="Times New Roman"/>
          <w:b/>
          <w:bCs/>
          <w:sz w:val="28"/>
          <w:szCs w:val="24"/>
        </w:rPr>
        <w:t>Factors Influencing Response to Trauma</w:t>
      </w:r>
    </w:p>
    <w:p w14:paraId="0A4DAE94" w14:textId="261F8F47"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Pre-</w:t>
      </w:r>
      <w:r w:rsidR="001A4038">
        <w:rPr>
          <w:rFonts w:ascii="Times New Roman" w:hAnsi="Times New Roman" w:cs="Times New Roman"/>
          <w:b/>
          <w:bCs/>
          <w:sz w:val="24"/>
          <w:szCs w:val="22"/>
        </w:rPr>
        <w:t>T</w:t>
      </w:r>
      <w:r w:rsidRPr="00BD3265">
        <w:rPr>
          <w:rFonts w:ascii="Times New Roman" w:hAnsi="Times New Roman" w:cs="Times New Roman"/>
          <w:b/>
          <w:bCs/>
          <w:sz w:val="24"/>
          <w:szCs w:val="22"/>
        </w:rPr>
        <w:t xml:space="preserve">rauma Factors </w:t>
      </w:r>
      <w:r w:rsidR="001A4038">
        <w:rPr>
          <w:rFonts w:ascii="Times New Roman" w:hAnsi="Times New Roman" w:cs="Times New Roman"/>
          <w:b/>
          <w:bCs/>
          <w:sz w:val="24"/>
          <w:szCs w:val="22"/>
        </w:rPr>
        <w:t xml:space="preserve">– </w:t>
      </w:r>
      <w:r w:rsidR="001A4038">
        <w:rPr>
          <w:rFonts w:ascii="Times New Roman" w:hAnsi="Times New Roman" w:cs="Times New Roman"/>
          <w:sz w:val="24"/>
          <w:szCs w:val="22"/>
        </w:rPr>
        <w:t xml:space="preserve">It depends on many factors like number of times </w:t>
      </w:r>
      <w:r w:rsidR="00EE7453">
        <w:rPr>
          <w:rFonts w:ascii="Times New Roman" w:hAnsi="Times New Roman" w:cs="Times New Roman"/>
          <w:sz w:val="24"/>
          <w:szCs w:val="22"/>
        </w:rPr>
        <w:t xml:space="preserve">the victim has been </w:t>
      </w:r>
      <w:r w:rsidR="001A4038">
        <w:rPr>
          <w:rFonts w:ascii="Times New Roman" w:hAnsi="Times New Roman" w:cs="Times New Roman"/>
          <w:sz w:val="24"/>
          <w:szCs w:val="22"/>
        </w:rPr>
        <w:t>exposed to traumatic events &amp; history of mental illness. Poor people are subject to more trauma</w:t>
      </w:r>
      <w:r w:rsidR="00EE7453">
        <w:rPr>
          <w:rFonts w:ascii="Times New Roman" w:hAnsi="Times New Roman" w:cs="Times New Roman"/>
          <w:sz w:val="24"/>
          <w:szCs w:val="22"/>
        </w:rPr>
        <w:t xml:space="preserve"> than others. </w:t>
      </w:r>
      <w:r w:rsidRPr="009526D3">
        <w:rPr>
          <w:rFonts w:ascii="Times New Roman" w:hAnsi="Times New Roman" w:cs="Times New Roman"/>
          <w:sz w:val="24"/>
          <w:szCs w:val="22"/>
        </w:rPr>
        <w:t xml:space="preserve"> Intensity and </w:t>
      </w:r>
      <w:r w:rsidR="00EE7453">
        <w:rPr>
          <w:rFonts w:ascii="Times New Roman" w:hAnsi="Times New Roman" w:cs="Times New Roman"/>
          <w:sz w:val="24"/>
          <w:szCs w:val="22"/>
        </w:rPr>
        <w:t>d</w:t>
      </w:r>
      <w:r w:rsidRPr="009526D3">
        <w:rPr>
          <w:rFonts w:ascii="Times New Roman" w:hAnsi="Times New Roman" w:cs="Times New Roman"/>
          <w:sz w:val="24"/>
          <w:szCs w:val="22"/>
        </w:rPr>
        <w:t xml:space="preserve">uration of </w:t>
      </w:r>
      <w:r w:rsidR="00EE7453">
        <w:rPr>
          <w:rFonts w:ascii="Times New Roman" w:hAnsi="Times New Roman" w:cs="Times New Roman"/>
          <w:sz w:val="24"/>
          <w:szCs w:val="22"/>
        </w:rPr>
        <w:t>t</w:t>
      </w:r>
      <w:r w:rsidRPr="009526D3">
        <w:rPr>
          <w:rFonts w:ascii="Times New Roman" w:hAnsi="Times New Roman" w:cs="Times New Roman"/>
          <w:sz w:val="24"/>
          <w:szCs w:val="22"/>
        </w:rPr>
        <w:t xml:space="preserve">raumatic </w:t>
      </w:r>
      <w:r w:rsidR="00EE7453">
        <w:rPr>
          <w:rFonts w:ascii="Times New Roman" w:hAnsi="Times New Roman" w:cs="Times New Roman"/>
          <w:sz w:val="24"/>
          <w:szCs w:val="22"/>
        </w:rPr>
        <w:t>e</w:t>
      </w:r>
      <w:r w:rsidRPr="009526D3">
        <w:rPr>
          <w:rFonts w:ascii="Times New Roman" w:hAnsi="Times New Roman" w:cs="Times New Roman"/>
          <w:sz w:val="24"/>
          <w:szCs w:val="22"/>
        </w:rPr>
        <w:t xml:space="preserve">xposure </w:t>
      </w:r>
      <w:r w:rsidR="00EE7453">
        <w:rPr>
          <w:rFonts w:ascii="Times New Roman" w:hAnsi="Times New Roman" w:cs="Times New Roman"/>
          <w:sz w:val="24"/>
          <w:szCs w:val="22"/>
        </w:rPr>
        <w:t>can also determine the amount of trauma experienced. Factors like g</w:t>
      </w:r>
      <w:r w:rsidRPr="009526D3">
        <w:rPr>
          <w:rFonts w:ascii="Times New Roman" w:hAnsi="Times New Roman" w:cs="Times New Roman"/>
          <w:sz w:val="24"/>
          <w:szCs w:val="22"/>
        </w:rPr>
        <w:t xml:space="preserve">ender </w:t>
      </w:r>
      <w:r w:rsidR="00EE7453">
        <w:rPr>
          <w:rFonts w:ascii="Times New Roman" w:hAnsi="Times New Roman" w:cs="Times New Roman"/>
          <w:sz w:val="24"/>
          <w:szCs w:val="22"/>
        </w:rPr>
        <w:t xml:space="preserve">&amp; age can also play a part in the amount of trauma experienced. Example woman &amp; children can have more impacts </w:t>
      </w:r>
    </w:p>
    <w:p w14:paraId="2A574508" w14:textId="36A9F5E4" w:rsidR="009526D3" w:rsidRPr="009526D3" w:rsidRDefault="009526D3" w:rsidP="007B270E">
      <w:pPr>
        <w:spacing w:before="240" w:after="240" w:line="276" w:lineRule="auto"/>
        <w:jc w:val="both"/>
        <w:rPr>
          <w:rFonts w:ascii="Times New Roman" w:hAnsi="Times New Roman" w:cs="Times New Roman"/>
          <w:sz w:val="24"/>
          <w:szCs w:val="22"/>
        </w:rPr>
      </w:pPr>
      <w:r w:rsidRPr="00BD3265">
        <w:rPr>
          <w:rFonts w:ascii="Times New Roman" w:hAnsi="Times New Roman" w:cs="Times New Roman"/>
          <w:b/>
          <w:bCs/>
          <w:sz w:val="24"/>
          <w:szCs w:val="22"/>
        </w:rPr>
        <w:t>Post-</w:t>
      </w:r>
      <w:r w:rsidR="00EE7453">
        <w:rPr>
          <w:rFonts w:ascii="Times New Roman" w:hAnsi="Times New Roman" w:cs="Times New Roman"/>
          <w:b/>
          <w:bCs/>
          <w:sz w:val="24"/>
          <w:szCs w:val="22"/>
        </w:rPr>
        <w:t>T</w:t>
      </w:r>
      <w:r w:rsidRPr="00BD3265">
        <w:rPr>
          <w:rFonts w:ascii="Times New Roman" w:hAnsi="Times New Roman" w:cs="Times New Roman"/>
          <w:b/>
          <w:bCs/>
          <w:sz w:val="24"/>
          <w:szCs w:val="22"/>
        </w:rPr>
        <w:t xml:space="preserve">rauma Factors </w:t>
      </w:r>
      <w:r w:rsidR="00EE7453">
        <w:rPr>
          <w:rFonts w:ascii="Times New Roman" w:hAnsi="Times New Roman" w:cs="Times New Roman"/>
          <w:b/>
          <w:bCs/>
          <w:sz w:val="24"/>
          <w:szCs w:val="22"/>
        </w:rPr>
        <w:t>–</w:t>
      </w:r>
      <w:r w:rsidRPr="009526D3">
        <w:rPr>
          <w:rFonts w:ascii="Times New Roman" w:hAnsi="Times New Roman" w:cs="Times New Roman"/>
          <w:sz w:val="24"/>
          <w:szCs w:val="22"/>
        </w:rPr>
        <w:t xml:space="preserve"> </w:t>
      </w:r>
      <w:r w:rsidR="00EE7453">
        <w:rPr>
          <w:rFonts w:ascii="Times New Roman" w:hAnsi="Times New Roman" w:cs="Times New Roman"/>
          <w:sz w:val="24"/>
          <w:szCs w:val="22"/>
        </w:rPr>
        <w:t xml:space="preserve">The amount of psychological support received by the victim &amp; opportunity to share the events can be a factor in the impact of the trauma. </w:t>
      </w:r>
      <w:r w:rsidRPr="009526D3">
        <w:rPr>
          <w:rFonts w:ascii="Times New Roman" w:hAnsi="Times New Roman" w:cs="Times New Roman"/>
          <w:sz w:val="24"/>
          <w:szCs w:val="22"/>
        </w:rPr>
        <w:t xml:space="preserve"> </w:t>
      </w:r>
      <w:r w:rsidR="00733B9F">
        <w:rPr>
          <w:rFonts w:ascii="Times New Roman" w:hAnsi="Times New Roman" w:cs="Times New Roman"/>
          <w:sz w:val="24"/>
          <w:szCs w:val="22"/>
        </w:rPr>
        <w:t>Sometimes survivors may not be able to find their deceased ones which does not lead to sense of closure leading to more sorrow &amp; grief. Too much of m</w:t>
      </w:r>
      <w:r w:rsidRPr="009526D3">
        <w:rPr>
          <w:rFonts w:ascii="Times New Roman" w:hAnsi="Times New Roman" w:cs="Times New Roman"/>
          <w:sz w:val="24"/>
          <w:szCs w:val="22"/>
        </w:rPr>
        <w:t>edia exposure</w:t>
      </w:r>
      <w:r w:rsidR="00733B9F">
        <w:rPr>
          <w:rFonts w:ascii="Times New Roman" w:hAnsi="Times New Roman" w:cs="Times New Roman"/>
          <w:sz w:val="24"/>
          <w:szCs w:val="22"/>
        </w:rPr>
        <w:t xml:space="preserve"> of events can lead to severe traumatization. If survivors cannot withstand the pressure of the impact </w:t>
      </w:r>
      <w:r w:rsidR="00280135">
        <w:rPr>
          <w:rFonts w:ascii="Times New Roman" w:hAnsi="Times New Roman" w:cs="Times New Roman"/>
          <w:sz w:val="24"/>
          <w:szCs w:val="22"/>
        </w:rPr>
        <w:t>it may lead to s</w:t>
      </w:r>
      <w:r w:rsidRPr="009526D3">
        <w:rPr>
          <w:rFonts w:ascii="Times New Roman" w:hAnsi="Times New Roman" w:cs="Times New Roman"/>
          <w:sz w:val="24"/>
          <w:szCs w:val="22"/>
        </w:rPr>
        <w:t xml:space="preserve">ubstance </w:t>
      </w:r>
      <w:r w:rsidR="00280135">
        <w:rPr>
          <w:rFonts w:ascii="Times New Roman" w:hAnsi="Times New Roman" w:cs="Times New Roman"/>
          <w:sz w:val="24"/>
          <w:szCs w:val="22"/>
        </w:rPr>
        <w:t>a</w:t>
      </w:r>
      <w:r w:rsidRPr="009526D3">
        <w:rPr>
          <w:rFonts w:ascii="Times New Roman" w:hAnsi="Times New Roman" w:cs="Times New Roman"/>
          <w:sz w:val="24"/>
          <w:szCs w:val="22"/>
        </w:rPr>
        <w:t>buse</w:t>
      </w:r>
      <w:r w:rsidR="00280135">
        <w:rPr>
          <w:rFonts w:ascii="Times New Roman" w:hAnsi="Times New Roman" w:cs="Times New Roman"/>
          <w:sz w:val="24"/>
          <w:szCs w:val="22"/>
        </w:rPr>
        <w:t xml:space="preserve"> which can further deteriorate the health of the survivor.  Finally, r</w:t>
      </w:r>
      <w:r w:rsidRPr="009526D3">
        <w:rPr>
          <w:rFonts w:ascii="Times New Roman" w:hAnsi="Times New Roman" w:cs="Times New Roman"/>
          <w:sz w:val="24"/>
          <w:szCs w:val="22"/>
        </w:rPr>
        <w:t>e-exposure or revictimization</w:t>
      </w:r>
      <w:r w:rsidR="00280135">
        <w:rPr>
          <w:rFonts w:ascii="Times New Roman" w:hAnsi="Times New Roman" w:cs="Times New Roman"/>
          <w:sz w:val="24"/>
          <w:szCs w:val="22"/>
        </w:rPr>
        <w:t xml:space="preserve"> can also lead to increased effects of trauma.</w:t>
      </w:r>
    </w:p>
    <w:p w14:paraId="53331E1B" w14:textId="6AFE1BA5" w:rsidR="00A8453C" w:rsidRDefault="00A8453C" w:rsidP="007B270E">
      <w:pPr>
        <w:spacing w:before="240" w:after="240" w:line="276" w:lineRule="auto"/>
        <w:jc w:val="both"/>
        <w:rPr>
          <w:rFonts w:ascii="Times New Roman" w:hAnsi="Times New Roman" w:cs="Times New Roman"/>
          <w:b/>
          <w:bCs/>
          <w:sz w:val="28"/>
          <w:szCs w:val="24"/>
        </w:rPr>
      </w:pPr>
      <w:r>
        <w:rPr>
          <w:rFonts w:ascii="Times New Roman" w:hAnsi="Times New Roman" w:cs="Times New Roman"/>
          <w:b/>
          <w:bCs/>
          <w:noProof/>
          <w:sz w:val="28"/>
          <w:szCs w:val="24"/>
        </w:rPr>
        <w:lastRenderedPageBreak/>
        <w:drawing>
          <wp:inline distT="0" distB="0" distL="0" distR="0" wp14:anchorId="65614789" wp14:editId="6BE3E995">
            <wp:extent cx="5279390" cy="3572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9390" cy="3572510"/>
                    </a:xfrm>
                    <a:prstGeom prst="rect">
                      <a:avLst/>
                    </a:prstGeom>
                    <a:noFill/>
                  </pic:spPr>
                </pic:pic>
              </a:graphicData>
            </a:graphic>
          </wp:inline>
        </w:drawing>
      </w:r>
    </w:p>
    <w:p w14:paraId="317773A4" w14:textId="6CBDBFF9" w:rsidR="007F0F98" w:rsidRPr="007F0F98" w:rsidRDefault="007F0F98" w:rsidP="007B270E">
      <w:pPr>
        <w:spacing w:before="240" w:after="240" w:line="276" w:lineRule="auto"/>
        <w:jc w:val="both"/>
        <w:rPr>
          <w:rFonts w:ascii="Times New Roman" w:hAnsi="Times New Roman" w:cs="Times New Roman"/>
          <w:i/>
          <w:iCs/>
          <w:sz w:val="24"/>
          <w:szCs w:val="22"/>
        </w:rPr>
      </w:pPr>
      <w:r w:rsidRPr="007F0F98">
        <w:rPr>
          <w:rFonts w:ascii="Times New Roman" w:hAnsi="Times New Roman" w:cs="Times New Roman"/>
          <w:i/>
          <w:iCs/>
          <w:sz w:val="24"/>
          <w:szCs w:val="22"/>
        </w:rPr>
        <w:t xml:space="preserve">Source-Introduction to Trauma &amp; Disaster Counseling Disaster Mental Health and Crisis Counseling, Department of Human Services, New Jersey, </w:t>
      </w:r>
      <w:proofErr w:type="spellStart"/>
      <w:r w:rsidRPr="007F0F98">
        <w:rPr>
          <w:rFonts w:ascii="Times New Roman" w:hAnsi="Times New Roman" w:cs="Times New Roman"/>
          <w:i/>
          <w:iCs/>
          <w:sz w:val="24"/>
          <w:szCs w:val="22"/>
        </w:rPr>
        <w:t>Pg</w:t>
      </w:r>
      <w:proofErr w:type="spellEnd"/>
      <w:r w:rsidRPr="007F0F98">
        <w:rPr>
          <w:rFonts w:ascii="Times New Roman" w:hAnsi="Times New Roman" w:cs="Times New Roman"/>
          <w:i/>
          <w:iCs/>
          <w:sz w:val="24"/>
          <w:szCs w:val="22"/>
        </w:rPr>
        <w:t xml:space="preserve"> 66</w:t>
      </w:r>
    </w:p>
    <w:p w14:paraId="31B63AE4" w14:textId="56992C79" w:rsidR="00ED5574" w:rsidRDefault="00ED5574" w:rsidP="007B270E">
      <w:pPr>
        <w:spacing w:before="240" w:after="240" w:line="276" w:lineRule="auto"/>
        <w:jc w:val="both"/>
        <w:rPr>
          <w:rFonts w:ascii="Times New Roman" w:hAnsi="Times New Roman" w:cs="Times New Roman"/>
          <w:b/>
          <w:bCs/>
          <w:sz w:val="28"/>
          <w:szCs w:val="24"/>
        </w:rPr>
      </w:pPr>
      <w:r w:rsidRPr="00ED5574">
        <w:rPr>
          <w:rFonts w:ascii="Times New Roman" w:hAnsi="Times New Roman" w:cs="Times New Roman"/>
          <w:b/>
          <w:bCs/>
          <w:sz w:val="28"/>
          <w:szCs w:val="24"/>
        </w:rPr>
        <w:t xml:space="preserve">Developing Mental Health Practices During the Preparedness Phase of a Disaster </w:t>
      </w:r>
    </w:p>
    <w:p w14:paraId="316FA2E5" w14:textId="0276CE2E" w:rsidR="00ED5574" w:rsidRPr="00ED5574" w:rsidRDefault="00ED5574" w:rsidP="00ED5574">
      <w:pPr>
        <w:spacing w:before="240" w:after="240" w:line="276" w:lineRule="auto"/>
        <w:jc w:val="both"/>
        <w:rPr>
          <w:rFonts w:ascii="Times New Roman" w:hAnsi="Times New Roman" w:cs="Times New Roman"/>
          <w:sz w:val="24"/>
          <w:szCs w:val="22"/>
        </w:rPr>
      </w:pPr>
      <w:r w:rsidRPr="00ED5574">
        <w:rPr>
          <w:rFonts w:ascii="Times New Roman" w:hAnsi="Times New Roman" w:cs="Times New Roman"/>
          <w:sz w:val="24"/>
          <w:szCs w:val="22"/>
        </w:rPr>
        <w:t>Developing mental health practices during the preparedness phase of a disaster is crucial for building resilience, reducing anxiety, and enhancing the ability of individuals and communities to cope with potential traumatic events. By incorporating these mental health practices into the disaster preparedness phase, individuals and communities can build psychological resilience, improve their ability to cope with stress, and ensure a more effective response when faced with a disaster. This proactive approach can help mitigate the psychological impact of disasters and enhance overall recovery and well-being.</w:t>
      </w:r>
      <w:r>
        <w:rPr>
          <w:rFonts w:ascii="Times New Roman" w:hAnsi="Times New Roman" w:cs="Times New Roman"/>
          <w:sz w:val="24"/>
          <w:szCs w:val="22"/>
        </w:rPr>
        <w:t xml:space="preserve"> </w:t>
      </w:r>
      <w:r w:rsidRPr="00ED5574">
        <w:rPr>
          <w:rFonts w:ascii="Times New Roman" w:hAnsi="Times New Roman" w:cs="Times New Roman"/>
          <w:sz w:val="24"/>
          <w:szCs w:val="22"/>
        </w:rPr>
        <w:t>Here are strategies for fostering mental health practices during this phase:</w:t>
      </w:r>
    </w:p>
    <w:p w14:paraId="76DC8BC7" w14:textId="44B4FF1A" w:rsidR="00ED5574" w:rsidRPr="00ED5574" w:rsidRDefault="00ED5574" w:rsidP="00ED5574">
      <w:pPr>
        <w:spacing w:before="240" w:after="240" w:line="276" w:lineRule="auto"/>
        <w:jc w:val="both"/>
        <w:rPr>
          <w:rFonts w:ascii="Times New Roman" w:hAnsi="Times New Roman" w:cs="Times New Roman"/>
          <w:sz w:val="24"/>
          <w:szCs w:val="22"/>
        </w:rPr>
      </w:pPr>
      <w:r w:rsidRPr="00ED5574">
        <w:rPr>
          <w:rFonts w:ascii="Times New Roman" w:hAnsi="Times New Roman" w:cs="Times New Roman"/>
          <w:b/>
          <w:bCs/>
          <w:sz w:val="24"/>
          <w:szCs w:val="22"/>
        </w:rPr>
        <w:t>Educating on Mental Health and Stress Management</w:t>
      </w:r>
      <w:r>
        <w:rPr>
          <w:rFonts w:ascii="Times New Roman" w:hAnsi="Times New Roman" w:cs="Times New Roman"/>
          <w:b/>
          <w:bCs/>
          <w:sz w:val="24"/>
          <w:szCs w:val="22"/>
        </w:rPr>
        <w:t>-</w:t>
      </w:r>
      <w:r w:rsidRPr="00ED5574">
        <w:rPr>
          <w:rFonts w:ascii="Times New Roman" w:hAnsi="Times New Roman" w:cs="Times New Roman"/>
          <w:sz w:val="24"/>
          <w:szCs w:val="22"/>
        </w:rPr>
        <w:t xml:space="preserve"> Provide workshops that teach coping strategies, stress management, and how to recognize signs of distress. These can include mindfulness practices, relaxation techniques, and breathing exercises.</w:t>
      </w:r>
      <w:r>
        <w:rPr>
          <w:rFonts w:ascii="Times New Roman" w:hAnsi="Times New Roman" w:cs="Times New Roman"/>
          <w:sz w:val="24"/>
          <w:szCs w:val="22"/>
        </w:rPr>
        <w:t xml:space="preserve"> </w:t>
      </w:r>
      <w:r w:rsidRPr="00ED5574">
        <w:rPr>
          <w:rFonts w:ascii="Times New Roman" w:hAnsi="Times New Roman" w:cs="Times New Roman"/>
          <w:sz w:val="24"/>
          <w:szCs w:val="22"/>
        </w:rPr>
        <w:t>Educate communities about common psychological reactions to disasters, such as anxiety and stress, and emphasize that these responses are normal.</w:t>
      </w:r>
      <w:r>
        <w:rPr>
          <w:rFonts w:ascii="Times New Roman" w:hAnsi="Times New Roman" w:cs="Times New Roman"/>
          <w:sz w:val="24"/>
          <w:szCs w:val="22"/>
        </w:rPr>
        <w:t xml:space="preserve">  </w:t>
      </w:r>
      <w:r w:rsidRPr="00ED5574">
        <w:rPr>
          <w:rFonts w:ascii="Times New Roman" w:hAnsi="Times New Roman" w:cs="Times New Roman"/>
          <w:sz w:val="24"/>
          <w:szCs w:val="22"/>
        </w:rPr>
        <w:t>Promote Psychological First Aid techniques to community members so they can support themselves and others in the immediate aftermath of a disaster.</w:t>
      </w:r>
    </w:p>
    <w:p w14:paraId="1658F9C4" w14:textId="38A01A0D" w:rsidR="00ED5574" w:rsidRPr="00551398" w:rsidRDefault="00ED5574" w:rsidP="00ED5574">
      <w:pPr>
        <w:spacing w:before="240" w:after="240" w:line="276" w:lineRule="auto"/>
        <w:jc w:val="both"/>
        <w:rPr>
          <w:rFonts w:ascii="Times New Roman" w:hAnsi="Times New Roman" w:cs="Times New Roman"/>
          <w:b/>
          <w:bCs/>
          <w:sz w:val="24"/>
          <w:szCs w:val="22"/>
        </w:rPr>
      </w:pPr>
      <w:r w:rsidRPr="00ED5574">
        <w:rPr>
          <w:rFonts w:ascii="Times New Roman" w:hAnsi="Times New Roman" w:cs="Times New Roman"/>
          <w:b/>
          <w:bCs/>
          <w:sz w:val="24"/>
          <w:szCs w:val="22"/>
        </w:rPr>
        <w:t>Building Social Support Networks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 xml:space="preserve">Encourage the formation </w:t>
      </w:r>
      <w:r w:rsidR="00551398" w:rsidRPr="00ED5574">
        <w:rPr>
          <w:rFonts w:ascii="Times New Roman" w:hAnsi="Times New Roman" w:cs="Times New Roman"/>
          <w:sz w:val="24"/>
          <w:szCs w:val="22"/>
        </w:rPr>
        <w:t xml:space="preserve">of </w:t>
      </w:r>
      <w:r w:rsidR="00551398">
        <w:rPr>
          <w:rFonts w:ascii="Times New Roman" w:hAnsi="Times New Roman" w:cs="Times New Roman"/>
          <w:sz w:val="24"/>
          <w:szCs w:val="22"/>
        </w:rPr>
        <w:t xml:space="preserve">community </w:t>
      </w:r>
      <w:r w:rsidRPr="00ED5574">
        <w:rPr>
          <w:rFonts w:ascii="Times New Roman" w:hAnsi="Times New Roman" w:cs="Times New Roman"/>
          <w:sz w:val="24"/>
          <w:szCs w:val="22"/>
        </w:rPr>
        <w:t>support groups where people can share their concerns, prepare together, and discuss mental health openly.</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lastRenderedPageBreak/>
        <w:t>Implement a buddy system where individuals pair up with a neighbor, family member, or friend to check in on each other during and after a disaster.</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Train community leaders, volunteers, or local groups in peer support skills to assist others with emotional challenges.</w:t>
      </w:r>
    </w:p>
    <w:p w14:paraId="681A704D" w14:textId="7DC2980E" w:rsidR="00ED5574" w:rsidRPr="00ED5574" w:rsidRDefault="00ED5574" w:rsidP="00ED5574">
      <w:pPr>
        <w:spacing w:before="240" w:after="240" w:line="276" w:lineRule="auto"/>
        <w:jc w:val="both"/>
        <w:rPr>
          <w:rFonts w:ascii="Times New Roman" w:hAnsi="Times New Roman" w:cs="Times New Roman"/>
          <w:sz w:val="24"/>
          <w:szCs w:val="22"/>
        </w:rPr>
      </w:pPr>
      <w:r w:rsidRPr="00551398">
        <w:rPr>
          <w:rFonts w:ascii="Times New Roman" w:hAnsi="Times New Roman" w:cs="Times New Roman"/>
          <w:b/>
          <w:bCs/>
          <w:sz w:val="24"/>
          <w:szCs w:val="22"/>
        </w:rPr>
        <w:t>Developing Individual and Family Preparedness Plans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Include mental health in family emergency plans. For example, create a list of calming activities or grounding exercises that can be used during times of stress.</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Ensure that families have clear plans for staying in touch during a disaster, which can reduce anxiety and increase a sense of safety.</w:t>
      </w:r>
      <w:r w:rsidR="00551398">
        <w:rPr>
          <w:rFonts w:ascii="Times New Roman" w:hAnsi="Times New Roman" w:cs="Times New Roman"/>
          <w:sz w:val="24"/>
          <w:szCs w:val="22"/>
        </w:rPr>
        <w:t xml:space="preserve"> In</w:t>
      </w:r>
      <w:r w:rsidRPr="00ED5574">
        <w:rPr>
          <w:rFonts w:ascii="Times New Roman" w:hAnsi="Times New Roman" w:cs="Times New Roman"/>
          <w:sz w:val="24"/>
          <w:szCs w:val="22"/>
        </w:rPr>
        <w:t>clude items in emergency kits that support mental well-being, such as comforting objects, written reminders of coping strategies, and contact information for crisis hotlines.</w:t>
      </w:r>
    </w:p>
    <w:p w14:paraId="639FF2F9" w14:textId="1C2EF25E" w:rsidR="00ED5574" w:rsidRPr="00551398" w:rsidRDefault="00ED5574" w:rsidP="00ED5574">
      <w:pPr>
        <w:spacing w:before="240" w:after="240" w:line="276" w:lineRule="auto"/>
        <w:jc w:val="both"/>
        <w:rPr>
          <w:rFonts w:ascii="Times New Roman" w:hAnsi="Times New Roman" w:cs="Times New Roman"/>
          <w:b/>
          <w:bCs/>
          <w:sz w:val="24"/>
          <w:szCs w:val="22"/>
        </w:rPr>
      </w:pPr>
      <w:r w:rsidRPr="00551398">
        <w:rPr>
          <w:rFonts w:ascii="Times New Roman" w:hAnsi="Times New Roman" w:cs="Times New Roman"/>
          <w:b/>
          <w:bCs/>
          <w:sz w:val="24"/>
          <w:szCs w:val="22"/>
        </w:rPr>
        <w:t>Strengthening Resilience Skills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Teach and practice mindfulness exercises, meditation, or progressive muscle relaxation, which can help individuals maintain calm during stressful situations.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Empower individuals with skills for managing stress through problem-solving and decision-making, so they feel more in control during a disaster.</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Physical exercise is known to reduce stress and anxiety. Promote simple physical activities like walking or stretching that can be continued even in a disaster scenario.</w:t>
      </w:r>
    </w:p>
    <w:p w14:paraId="2EAA43A1" w14:textId="113D7C9C" w:rsidR="00ED5574" w:rsidRPr="00ED5574" w:rsidRDefault="00ED5574" w:rsidP="00ED5574">
      <w:pPr>
        <w:spacing w:before="240" w:after="240" w:line="276" w:lineRule="auto"/>
        <w:jc w:val="both"/>
        <w:rPr>
          <w:rFonts w:ascii="Times New Roman" w:hAnsi="Times New Roman" w:cs="Times New Roman"/>
          <w:sz w:val="24"/>
          <w:szCs w:val="22"/>
        </w:rPr>
      </w:pPr>
      <w:r w:rsidRPr="00551398">
        <w:rPr>
          <w:rFonts w:ascii="Times New Roman" w:hAnsi="Times New Roman" w:cs="Times New Roman"/>
          <w:b/>
          <w:bCs/>
          <w:sz w:val="24"/>
          <w:szCs w:val="22"/>
        </w:rPr>
        <w:t>Providing Access to Mental Health Resources</w:t>
      </w:r>
      <w:r w:rsidR="00551398">
        <w:rPr>
          <w:rFonts w:ascii="Times New Roman" w:hAnsi="Times New Roman" w:cs="Times New Roman"/>
          <w:b/>
          <w:bCs/>
          <w:sz w:val="24"/>
          <w:szCs w:val="22"/>
        </w:rPr>
        <w:t>-</w:t>
      </w:r>
      <w:r w:rsidRPr="00ED5574">
        <w:rPr>
          <w:rFonts w:ascii="Times New Roman" w:hAnsi="Times New Roman" w:cs="Times New Roman"/>
          <w:sz w:val="24"/>
          <w:szCs w:val="22"/>
        </w:rPr>
        <w:t xml:space="preserve"> Establish or publicize existing mental health hotlines that people can access before, during, and after a disaster.</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Prepare and distribute lists of local mental health providers, counselors, and community organizations that can provide support.</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If possible, ensure access to telehealth services, which can be particularly valuable during a disaster when in-person services may be disrupted.</w:t>
      </w:r>
    </w:p>
    <w:p w14:paraId="2D516284" w14:textId="6665F9D2" w:rsidR="00ED5574" w:rsidRPr="00ED5574" w:rsidRDefault="00ED5574" w:rsidP="00ED5574">
      <w:pPr>
        <w:spacing w:before="240" w:after="240" w:line="276" w:lineRule="auto"/>
        <w:jc w:val="both"/>
        <w:rPr>
          <w:rFonts w:ascii="Times New Roman" w:hAnsi="Times New Roman" w:cs="Times New Roman"/>
          <w:sz w:val="24"/>
          <w:szCs w:val="22"/>
        </w:rPr>
      </w:pPr>
      <w:r w:rsidRPr="00551398">
        <w:rPr>
          <w:rFonts w:ascii="Times New Roman" w:hAnsi="Times New Roman" w:cs="Times New Roman"/>
          <w:b/>
          <w:bCs/>
          <w:sz w:val="24"/>
          <w:szCs w:val="22"/>
        </w:rPr>
        <w:t>Reducing Stigma and Promoting Open Conversations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Host forums or community meetings where mental health can be discussed openly, emphasizing that it’s okay to seek help and that everyone may feel anxious or scared during a disaster.</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Share messages that normalize seeking mental health support, such as posters, social media posts, or community announcements.</w:t>
      </w:r>
    </w:p>
    <w:p w14:paraId="386112A6" w14:textId="15FF75E0" w:rsidR="00ED5574" w:rsidRPr="00ED5574" w:rsidRDefault="00ED5574" w:rsidP="00ED5574">
      <w:pPr>
        <w:spacing w:before="240" w:after="240" w:line="276" w:lineRule="auto"/>
        <w:jc w:val="both"/>
        <w:rPr>
          <w:rFonts w:ascii="Times New Roman" w:hAnsi="Times New Roman" w:cs="Times New Roman"/>
          <w:sz w:val="24"/>
          <w:szCs w:val="22"/>
        </w:rPr>
      </w:pPr>
      <w:r w:rsidRPr="007F0F98">
        <w:rPr>
          <w:rFonts w:ascii="Times New Roman" w:hAnsi="Times New Roman" w:cs="Times New Roman"/>
          <w:b/>
          <w:bCs/>
          <w:color w:val="000000" w:themeColor="text1"/>
          <w:sz w:val="24"/>
          <w:szCs w:val="22"/>
        </w:rPr>
        <w:t>Incorporating Cultural and Spiritual Practices</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Integrate culturally relevant practices into preparedness activities, such as traditional healing methods, prayer, or community rituals that promote collective resilience.</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Engage local religious or cultural leaders who can provide support and comfort, reinforcing community bonds and providing spiritual guidance during stressful times.</w:t>
      </w:r>
    </w:p>
    <w:p w14:paraId="0CFC8FD4" w14:textId="188E2C36" w:rsidR="00ED5574" w:rsidRPr="00ED5574" w:rsidRDefault="00ED5574" w:rsidP="00ED5574">
      <w:pPr>
        <w:spacing w:before="240" w:after="240" w:line="276" w:lineRule="auto"/>
        <w:jc w:val="both"/>
        <w:rPr>
          <w:rFonts w:ascii="Times New Roman" w:hAnsi="Times New Roman" w:cs="Times New Roman"/>
          <w:sz w:val="24"/>
          <w:szCs w:val="22"/>
        </w:rPr>
      </w:pPr>
      <w:r w:rsidRPr="00551398">
        <w:rPr>
          <w:rFonts w:ascii="Times New Roman" w:hAnsi="Times New Roman" w:cs="Times New Roman"/>
          <w:b/>
          <w:bCs/>
          <w:sz w:val="24"/>
          <w:szCs w:val="22"/>
        </w:rPr>
        <w:t>Training for First Responders and Emergency Personnel</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Mental Health Training for Responders: Provide training on recognizing signs of trauma, stress, and anxiety in themselves and others, as well as self-care strategies to manage their own mental health.</w:t>
      </w:r>
      <w:r w:rsidR="00551398">
        <w:rPr>
          <w:rFonts w:ascii="Times New Roman" w:hAnsi="Times New Roman" w:cs="Times New Roman"/>
          <w:sz w:val="24"/>
          <w:szCs w:val="22"/>
        </w:rPr>
        <w:t xml:space="preserve"> </w:t>
      </w:r>
      <w:r w:rsidRPr="00ED5574">
        <w:rPr>
          <w:rFonts w:ascii="Times New Roman" w:hAnsi="Times New Roman" w:cs="Times New Roman"/>
          <w:sz w:val="24"/>
          <w:szCs w:val="22"/>
        </w:rPr>
        <w:t>Train first responders in debriefing techniques that can help them process their experiences and reduce the risk of secondary trauma.</w:t>
      </w:r>
    </w:p>
    <w:p w14:paraId="6760CA30" w14:textId="65BB91AC" w:rsidR="00ED5574" w:rsidRPr="00551398" w:rsidRDefault="00ED5574" w:rsidP="00ED5574">
      <w:pPr>
        <w:spacing w:before="240" w:after="240" w:line="276" w:lineRule="auto"/>
        <w:jc w:val="both"/>
        <w:rPr>
          <w:rFonts w:ascii="Times New Roman" w:hAnsi="Times New Roman" w:cs="Times New Roman"/>
          <w:b/>
          <w:bCs/>
          <w:sz w:val="24"/>
          <w:szCs w:val="22"/>
        </w:rPr>
      </w:pPr>
      <w:r w:rsidRPr="00551398">
        <w:rPr>
          <w:rFonts w:ascii="Times New Roman" w:hAnsi="Times New Roman" w:cs="Times New Roman"/>
          <w:b/>
          <w:bCs/>
          <w:sz w:val="24"/>
          <w:szCs w:val="22"/>
        </w:rPr>
        <w:t>Building Community Resilience Programs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Engage communities in resilience-building activities such as community gardening, neighborhood watch programs, or collaborative preparedness drills. These activities promote a sense of togetherness and empowerment.</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 xml:space="preserve">Involve </w:t>
      </w:r>
      <w:r w:rsidRPr="00ED5574">
        <w:rPr>
          <w:rFonts w:ascii="Times New Roman" w:hAnsi="Times New Roman" w:cs="Times New Roman"/>
          <w:sz w:val="24"/>
          <w:szCs w:val="22"/>
        </w:rPr>
        <w:lastRenderedPageBreak/>
        <w:t>community members in emergency drills and simulations that include mental health scenarios, helping to reduce fear and increase a sense of competence.</w:t>
      </w:r>
    </w:p>
    <w:p w14:paraId="195E6301" w14:textId="65EF81C4" w:rsidR="00ED5574" w:rsidRPr="00551398" w:rsidRDefault="00ED5574" w:rsidP="00ED5574">
      <w:pPr>
        <w:spacing w:before="240" w:after="240" w:line="276" w:lineRule="auto"/>
        <w:jc w:val="both"/>
        <w:rPr>
          <w:rFonts w:ascii="Times New Roman" w:hAnsi="Times New Roman" w:cs="Times New Roman"/>
          <w:b/>
          <w:bCs/>
          <w:sz w:val="24"/>
          <w:szCs w:val="22"/>
        </w:rPr>
      </w:pPr>
      <w:r w:rsidRPr="00551398">
        <w:rPr>
          <w:rFonts w:ascii="Times New Roman" w:hAnsi="Times New Roman" w:cs="Times New Roman"/>
          <w:b/>
          <w:bCs/>
          <w:sz w:val="24"/>
          <w:szCs w:val="22"/>
        </w:rPr>
        <w:t>Identifying and Supporting Vulnerable Populations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Develop specific plans to support individuals who may be more vulnerable during a disaster, such as children, the elderly, and those with pre-existing mental health conditions.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Create outreach programs to connect with those who might be isolated or less likely to seek help, ensuring they have access to both physical and mental health resources.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Ensure that information on mental health and disaster preparedness is available in multiple languages and formats to reach diverse populations.</w:t>
      </w:r>
    </w:p>
    <w:p w14:paraId="7BA6DA3F" w14:textId="49ADB3C0" w:rsidR="00ED5574" w:rsidRPr="00551398" w:rsidRDefault="00ED5574" w:rsidP="00ED5574">
      <w:pPr>
        <w:spacing w:before="240" w:after="240" w:line="276" w:lineRule="auto"/>
        <w:jc w:val="both"/>
        <w:rPr>
          <w:rFonts w:ascii="Times New Roman" w:hAnsi="Times New Roman" w:cs="Times New Roman"/>
          <w:b/>
          <w:bCs/>
          <w:sz w:val="24"/>
          <w:szCs w:val="22"/>
        </w:rPr>
      </w:pPr>
      <w:r w:rsidRPr="00551398">
        <w:rPr>
          <w:rFonts w:ascii="Times New Roman" w:hAnsi="Times New Roman" w:cs="Times New Roman"/>
          <w:b/>
          <w:bCs/>
          <w:sz w:val="24"/>
          <w:szCs w:val="22"/>
        </w:rPr>
        <w:t>Developing Safe Spaces for Emotional Expression</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Identify or create physical spaces within the community where people can gather safely to share their experiences, seek comfort, and support each other during high-stress periods.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Promote activities like art, music, or journaling as ways for people to process their emotions before a disaster, which can serve as helpful coping mechanisms when stress levels are high.</w:t>
      </w:r>
    </w:p>
    <w:p w14:paraId="6DBFAFB2" w14:textId="640105BC" w:rsidR="00ED5574" w:rsidRPr="00D85CE4" w:rsidRDefault="00ED5574" w:rsidP="00ED5574">
      <w:pPr>
        <w:spacing w:before="240" w:after="240" w:line="276" w:lineRule="auto"/>
        <w:jc w:val="both"/>
        <w:rPr>
          <w:rFonts w:ascii="Times New Roman" w:hAnsi="Times New Roman" w:cs="Times New Roman"/>
          <w:b/>
          <w:bCs/>
          <w:sz w:val="24"/>
          <w:szCs w:val="22"/>
        </w:rPr>
      </w:pPr>
      <w:r w:rsidRPr="00551398">
        <w:rPr>
          <w:rFonts w:ascii="Times New Roman" w:hAnsi="Times New Roman" w:cs="Times New Roman"/>
          <w:b/>
          <w:bCs/>
          <w:sz w:val="24"/>
          <w:szCs w:val="22"/>
        </w:rPr>
        <w:t>Addressing Myths and Misconceptions About Disasters</w:t>
      </w:r>
      <w:r w:rsidR="00551398">
        <w:rPr>
          <w:rFonts w:ascii="Times New Roman" w:hAnsi="Times New Roman" w:cs="Times New Roman"/>
          <w:b/>
          <w:bCs/>
          <w:sz w:val="24"/>
          <w:szCs w:val="22"/>
        </w:rPr>
        <w:t xml:space="preserve">- </w:t>
      </w:r>
      <w:r w:rsidRPr="00ED5574">
        <w:rPr>
          <w:rFonts w:ascii="Times New Roman" w:hAnsi="Times New Roman" w:cs="Times New Roman"/>
          <w:sz w:val="24"/>
          <w:szCs w:val="22"/>
        </w:rPr>
        <w:t>Misinformation about disasters can increase anxiety and panic. Ensure that the community has access to accurate, clear, and timely information about the risks and preparedness steps.</w:t>
      </w:r>
      <w:r w:rsidR="00D85CE4">
        <w:rPr>
          <w:rFonts w:ascii="Times New Roman" w:hAnsi="Times New Roman" w:cs="Times New Roman"/>
          <w:b/>
          <w:bCs/>
          <w:sz w:val="24"/>
          <w:szCs w:val="22"/>
        </w:rPr>
        <w:t xml:space="preserve"> </w:t>
      </w:r>
      <w:r w:rsidRPr="00ED5574">
        <w:rPr>
          <w:rFonts w:ascii="Times New Roman" w:hAnsi="Times New Roman" w:cs="Times New Roman"/>
          <w:sz w:val="24"/>
          <w:szCs w:val="22"/>
        </w:rPr>
        <w:t>Use trusted community channels to address rumors and fears, reducing panic and fostering a calm, informed approach to preparedness.</w:t>
      </w:r>
    </w:p>
    <w:p w14:paraId="79E3CA2F" w14:textId="136EC7F4" w:rsidR="009526D3" w:rsidRDefault="009526D3" w:rsidP="007B270E">
      <w:pPr>
        <w:spacing w:before="240" w:after="240" w:line="276" w:lineRule="auto"/>
        <w:jc w:val="both"/>
        <w:rPr>
          <w:rFonts w:ascii="Times New Roman" w:hAnsi="Times New Roman" w:cs="Times New Roman"/>
          <w:b/>
          <w:bCs/>
          <w:sz w:val="28"/>
          <w:szCs w:val="24"/>
        </w:rPr>
      </w:pPr>
      <w:r w:rsidRPr="003A6457">
        <w:rPr>
          <w:rFonts w:ascii="Times New Roman" w:hAnsi="Times New Roman" w:cs="Times New Roman"/>
          <w:b/>
          <w:bCs/>
          <w:sz w:val="28"/>
          <w:szCs w:val="24"/>
        </w:rPr>
        <w:t>Psychological First Aid</w:t>
      </w:r>
    </w:p>
    <w:p w14:paraId="43F79653" w14:textId="6323CC43" w:rsidR="00D85CE4" w:rsidRPr="00D85CE4" w:rsidRDefault="00D85CE4" w:rsidP="00D85CE4">
      <w:pPr>
        <w:spacing w:before="240" w:after="240" w:line="276" w:lineRule="auto"/>
        <w:jc w:val="both"/>
        <w:rPr>
          <w:rFonts w:ascii="Times New Roman" w:hAnsi="Times New Roman" w:cs="Times New Roman"/>
          <w:sz w:val="24"/>
          <w:szCs w:val="22"/>
        </w:rPr>
      </w:pPr>
      <w:r>
        <w:rPr>
          <w:rFonts w:ascii="Times New Roman" w:hAnsi="Times New Roman" w:cs="Times New Roman"/>
          <w:sz w:val="24"/>
          <w:szCs w:val="22"/>
        </w:rPr>
        <w:t>P</w:t>
      </w:r>
      <w:r w:rsidRPr="00D85CE4">
        <w:rPr>
          <w:rFonts w:ascii="Times New Roman" w:hAnsi="Times New Roman" w:cs="Times New Roman"/>
          <w:sz w:val="24"/>
          <w:szCs w:val="22"/>
        </w:rPr>
        <w:t>sychological First Aid (PFA) is an evidence-informed approach aimed at providing immediate emotional and practical support to individuals experiencing distress following a traumatic event. It is designed to reduce initial distress, foster short-term and long-term adaptive functioning, and promote a sense of safety, calm, and hope. PFA is often used in the aftermath of disasters, accidents, or other traumatic experiences and can be delivered by trained professionals as well as community members.</w:t>
      </w:r>
    </w:p>
    <w:p w14:paraId="0C4ECD04" w14:textId="77777777" w:rsidR="00D85CE4" w:rsidRPr="00D85CE4" w:rsidRDefault="00D85CE4" w:rsidP="00D85CE4">
      <w:pPr>
        <w:spacing w:before="240" w:after="240" w:line="276" w:lineRule="auto"/>
        <w:jc w:val="both"/>
        <w:rPr>
          <w:rFonts w:ascii="Times New Roman" w:hAnsi="Times New Roman" w:cs="Times New Roman"/>
          <w:b/>
          <w:bCs/>
          <w:sz w:val="24"/>
          <w:szCs w:val="22"/>
        </w:rPr>
      </w:pPr>
      <w:r w:rsidRPr="00D85CE4">
        <w:rPr>
          <w:rFonts w:ascii="Times New Roman" w:hAnsi="Times New Roman" w:cs="Times New Roman"/>
          <w:b/>
          <w:bCs/>
          <w:sz w:val="24"/>
          <w:szCs w:val="22"/>
        </w:rPr>
        <w:t>Key Principles of Psychological First Aid</w:t>
      </w:r>
    </w:p>
    <w:p w14:paraId="3245CFFB" w14:textId="6F600964" w:rsidR="00D85CE4" w:rsidRPr="00D85CE4" w:rsidRDefault="00D85CE4" w:rsidP="00D85CE4">
      <w:pPr>
        <w:spacing w:before="240" w:after="240" w:line="276" w:lineRule="auto"/>
        <w:jc w:val="both"/>
        <w:rPr>
          <w:rFonts w:ascii="Times New Roman" w:hAnsi="Times New Roman" w:cs="Times New Roman"/>
          <w:sz w:val="24"/>
          <w:szCs w:val="22"/>
        </w:rPr>
      </w:pPr>
      <w:r w:rsidRPr="00D85CE4">
        <w:rPr>
          <w:rFonts w:ascii="Times New Roman" w:hAnsi="Times New Roman" w:cs="Times New Roman"/>
          <w:sz w:val="24"/>
          <w:szCs w:val="22"/>
        </w:rPr>
        <w:t>PFA focuses on providing a supportive, non-intrusive response that respects the individual's needs and encourages a sense of empowerment. Here are its main principles, often summarized as the "5 PFA Elements":</w:t>
      </w:r>
    </w:p>
    <w:p w14:paraId="7E383916" w14:textId="1972B015" w:rsidR="00D85CE4" w:rsidRPr="00D85CE4" w:rsidRDefault="00D85CE4" w:rsidP="00D85CE4">
      <w:pPr>
        <w:spacing w:before="240" w:after="240" w:line="276" w:lineRule="auto"/>
        <w:jc w:val="both"/>
        <w:rPr>
          <w:rFonts w:ascii="Times New Roman" w:hAnsi="Times New Roman" w:cs="Times New Roman"/>
          <w:sz w:val="24"/>
          <w:szCs w:val="22"/>
        </w:rPr>
      </w:pPr>
      <w:r w:rsidRPr="00D85CE4">
        <w:rPr>
          <w:rFonts w:ascii="Times New Roman" w:hAnsi="Times New Roman" w:cs="Times New Roman"/>
          <w:b/>
          <w:bCs/>
          <w:sz w:val="24"/>
          <w:szCs w:val="22"/>
        </w:rPr>
        <w:t>Safety</w:t>
      </w:r>
      <w:r>
        <w:rPr>
          <w:rFonts w:ascii="Times New Roman" w:hAnsi="Times New Roman" w:cs="Times New Roman"/>
          <w:b/>
          <w:bCs/>
          <w:sz w:val="24"/>
          <w:szCs w:val="22"/>
        </w:rPr>
        <w:t xml:space="preserve">- </w:t>
      </w:r>
      <w:r w:rsidRPr="00D85CE4">
        <w:rPr>
          <w:rFonts w:ascii="Times New Roman" w:hAnsi="Times New Roman" w:cs="Times New Roman"/>
          <w:sz w:val="24"/>
          <w:szCs w:val="22"/>
        </w:rPr>
        <w:t>Ensure that the individual feels physically and emotionally safe</w:t>
      </w:r>
      <w:r>
        <w:rPr>
          <w:rFonts w:ascii="Times New Roman" w:hAnsi="Times New Roman" w:cs="Times New Roman"/>
          <w:sz w:val="24"/>
          <w:szCs w:val="22"/>
        </w:rPr>
        <w:t xml:space="preserve"> &amp; h</w:t>
      </w:r>
      <w:r w:rsidRPr="00D85CE4">
        <w:rPr>
          <w:rFonts w:ascii="Times New Roman" w:hAnsi="Times New Roman" w:cs="Times New Roman"/>
          <w:sz w:val="24"/>
          <w:szCs w:val="22"/>
        </w:rPr>
        <w:t>elp them move to a safe environment if needed, away from danger or harm.</w:t>
      </w:r>
      <w:r>
        <w:rPr>
          <w:rFonts w:ascii="Times New Roman" w:hAnsi="Times New Roman" w:cs="Times New Roman"/>
          <w:sz w:val="24"/>
          <w:szCs w:val="22"/>
        </w:rPr>
        <w:t xml:space="preserve"> O</w:t>
      </w:r>
      <w:r w:rsidRPr="00D85CE4">
        <w:rPr>
          <w:rFonts w:ascii="Times New Roman" w:hAnsi="Times New Roman" w:cs="Times New Roman"/>
          <w:sz w:val="24"/>
          <w:szCs w:val="22"/>
        </w:rPr>
        <w:t>ffer reassurance that they are in a secure place and that further risks are being managed.</w:t>
      </w:r>
    </w:p>
    <w:p w14:paraId="73E01BEA" w14:textId="012D55EA" w:rsidR="00D85CE4" w:rsidRPr="00D85CE4" w:rsidRDefault="00D85CE4" w:rsidP="00D85CE4">
      <w:pPr>
        <w:spacing w:before="240" w:after="240" w:line="276" w:lineRule="auto"/>
        <w:jc w:val="both"/>
        <w:rPr>
          <w:rFonts w:ascii="Times New Roman" w:hAnsi="Times New Roman" w:cs="Times New Roman"/>
          <w:sz w:val="24"/>
          <w:szCs w:val="22"/>
        </w:rPr>
      </w:pPr>
      <w:r w:rsidRPr="00D85CE4">
        <w:rPr>
          <w:rFonts w:ascii="Times New Roman" w:hAnsi="Times New Roman" w:cs="Times New Roman"/>
          <w:b/>
          <w:bCs/>
          <w:sz w:val="24"/>
          <w:szCs w:val="22"/>
        </w:rPr>
        <w:t>Calming</w:t>
      </w:r>
      <w:r>
        <w:rPr>
          <w:rFonts w:ascii="Times New Roman" w:hAnsi="Times New Roman" w:cs="Times New Roman"/>
          <w:b/>
          <w:bCs/>
          <w:sz w:val="24"/>
          <w:szCs w:val="22"/>
        </w:rPr>
        <w:t xml:space="preserve">- </w:t>
      </w:r>
      <w:r w:rsidRPr="00D85CE4">
        <w:rPr>
          <w:rFonts w:ascii="Times New Roman" w:hAnsi="Times New Roman" w:cs="Times New Roman"/>
          <w:sz w:val="24"/>
          <w:szCs w:val="22"/>
        </w:rPr>
        <w:t>Help individuals manage their emotional reactions, such as panic, anxiety, or agitation</w:t>
      </w:r>
      <w:r>
        <w:rPr>
          <w:rFonts w:ascii="Times New Roman" w:hAnsi="Times New Roman" w:cs="Times New Roman"/>
          <w:sz w:val="24"/>
          <w:szCs w:val="22"/>
        </w:rPr>
        <w:t xml:space="preserve"> &amp; e</w:t>
      </w:r>
      <w:r w:rsidRPr="00D85CE4">
        <w:rPr>
          <w:rFonts w:ascii="Times New Roman" w:hAnsi="Times New Roman" w:cs="Times New Roman"/>
          <w:sz w:val="24"/>
          <w:szCs w:val="22"/>
        </w:rPr>
        <w:t>ncourage deep breathing or simple relaxation exercises to promote calm.</w:t>
      </w:r>
      <w:r>
        <w:rPr>
          <w:rFonts w:ascii="Times New Roman" w:hAnsi="Times New Roman" w:cs="Times New Roman"/>
          <w:sz w:val="24"/>
          <w:szCs w:val="22"/>
        </w:rPr>
        <w:t xml:space="preserve"> </w:t>
      </w:r>
      <w:r w:rsidRPr="00D85CE4">
        <w:rPr>
          <w:rFonts w:ascii="Times New Roman" w:hAnsi="Times New Roman" w:cs="Times New Roman"/>
          <w:sz w:val="24"/>
          <w:szCs w:val="22"/>
        </w:rPr>
        <w:t>Use a calm and reassuring tone when speaking, allowing them to feel more settled.</w:t>
      </w:r>
    </w:p>
    <w:p w14:paraId="428FDA1B" w14:textId="49CAFE1C" w:rsidR="00D85CE4" w:rsidRPr="00D85CE4" w:rsidRDefault="00D85CE4" w:rsidP="00D85CE4">
      <w:pPr>
        <w:spacing w:before="240" w:after="240" w:line="276" w:lineRule="auto"/>
        <w:jc w:val="both"/>
        <w:rPr>
          <w:rFonts w:ascii="Times New Roman" w:hAnsi="Times New Roman" w:cs="Times New Roman"/>
          <w:sz w:val="24"/>
          <w:szCs w:val="22"/>
        </w:rPr>
      </w:pPr>
      <w:r w:rsidRPr="00D85CE4">
        <w:rPr>
          <w:rFonts w:ascii="Times New Roman" w:hAnsi="Times New Roman" w:cs="Times New Roman"/>
          <w:b/>
          <w:bCs/>
          <w:sz w:val="24"/>
          <w:szCs w:val="22"/>
        </w:rPr>
        <w:lastRenderedPageBreak/>
        <w:t>Connectedness</w:t>
      </w:r>
      <w:r>
        <w:rPr>
          <w:rFonts w:ascii="Times New Roman" w:hAnsi="Times New Roman" w:cs="Times New Roman"/>
          <w:b/>
          <w:bCs/>
          <w:sz w:val="24"/>
          <w:szCs w:val="22"/>
        </w:rPr>
        <w:t xml:space="preserve">- </w:t>
      </w:r>
      <w:r w:rsidRPr="00D85CE4">
        <w:rPr>
          <w:rFonts w:ascii="Times New Roman" w:hAnsi="Times New Roman" w:cs="Times New Roman"/>
          <w:sz w:val="24"/>
          <w:szCs w:val="22"/>
        </w:rPr>
        <w:t>Facilitate connections with loved ones and social support systems</w:t>
      </w:r>
      <w:r>
        <w:rPr>
          <w:rFonts w:ascii="Times New Roman" w:hAnsi="Times New Roman" w:cs="Times New Roman"/>
          <w:sz w:val="24"/>
          <w:szCs w:val="22"/>
        </w:rPr>
        <w:t xml:space="preserve"> &amp; e</w:t>
      </w:r>
      <w:r w:rsidRPr="00D85CE4">
        <w:rPr>
          <w:rFonts w:ascii="Times New Roman" w:hAnsi="Times New Roman" w:cs="Times New Roman"/>
          <w:sz w:val="24"/>
          <w:szCs w:val="22"/>
        </w:rPr>
        <w:t>ncourage individuals to reach out to friends, family, or other sources of support.</w:t>
      </w:r>
      <w:r>
        <w:rPr>
          <w:rFonts w:ascii="Times New Roman" w:hAnsi="Times New Roman" w:cs="Times New Roman"/>
          <w:sz w:val="24"/>
          <w:szCs w:val="22"/>
        </w:rPr>
        <w:t xml:space="preserve"> </w:t>
      </w:r>
      <w:r w:rsidRPr="00D85CE4">
        <w:rPr>
          <w:rFonts w:ascii="Times New Roman" w:hAnsi="Times New Roman" w:cs="Times New Roman"/>
          <w:sz w:val="24"/>
          <w:szCs w:val="22"/>
        </w:rPr>
        <w:t>In group settings, foster a sense of belonging and community.</w:t>
      </w:r>
    </w:p>
    <w:p w14:paraId="6162F4D0" w14:textId="707D0BC8" w:rsidR="00D85CE4" w:rsidRPr="00D85CE4" w:rsidRDefault="00D85CE4" w:rsidP="00D85CE4">
      <w:pPr>
        <w:spacing w:before="240" w:after="240" w:line="276" w:lineRule="auto"/>
        <w:jc w:val="both"/>
        <w:rPr>
          <w:rFonts w:ascii="Times New Roman" w:hAnsi="Times New Roman" w:cs="Times New Roman"/>
          <w:sz w:val="24"/>
          <w:szCs w:val="22"/>
        </w:rPr>
      </w:pPr>
      <w:r w:rsidRPr="00D85CE4">
        <w:rPr>
          <w:rFonts w:ascii="Times New Roman" w:hAnsi="Times New Roman" w:cs="Times New Roman"/>
          <w:b/>
          <w:bCs/>
          <w:sz w:val="24"/>
          <w:szCs w:val="22"/>
        </w:rPr>
        <w:t>Self- and Community-Efficacy</w:t>
      </w:r>
      <w:r>
        <w:rPr>
          <w:rFonts w:ascii="Times New Roman" w:hAnsi="Times New Roman" w:cs="Times New Roman"/>
          <w:b/>
          <w:bCs/>
          <w:sz w:val="24"/>
          <w:szCs w:val="22"/>
        </w:rPr>
        <w:t xml:space="preserve">- </w:t>
      </w:r>
      <w:r w:rsidRPr="00D85CE4">
        <w:rPr>
          <w:rFonts w:ascii="Times New Roman" w:hAnsi="Times New Roman" w:cs="Times New Roman"/>
          <w:sz w:val="24"/>
          <w:szCs w:val="22"/>
        </w:rPr>
        <w:t>Help individuals regain a sense of control by encouraging them to focus on practical steps they can take to improve their situation</w:t>
      </w:r>
      <w:r>
        <w:rPr>
          <w:rFonts w:ascii="Times New Roman" w:hAnsi="Times New Roman" w:cs="Times New Roman"/>
          <w:sz w:val="24"/>
          <w:szCs w:val="22"/>
        </w:rPr>
        <w:t xml:space="preserve"> &amp; s</w:t>
      </w:r>
      <w:r w:rsidRPr="00D85CE4">
        <w:rPr>
          <w:rFonts w:ascii="Times New Roman" w:hAnsi="Times New Roman" w:cs="Times New Roman"/>
          <w:sz w:val="24"/>
          <w:szCs w:val="22"/>
        </w:rPr>
        <w:t>upport them in identifying their own strengths and the resources available to them.</w:t>
      </w:r>
      <w:r w:rsidR="00302193">
        <w:rPr>
          <w:rFonts w:ascii="Times New Roman" w:hAnsi="Times New Roman" w:cs="Times New Roman"/>
          <w:sz w:val="24"/>
          <w:szCs w:val="22"/>
        </w:rPr>
        <w:t xml:space="preserve"> </w:t>
      </w:r>
      <w:r w:rsidRPr="00D85CE4">
        <w:rPr>
          <w:rFonts w:ascii="Times New Roman" w:hAnsi="Times New Roman" w:cs="Times New Roman"/>
          <w:sz w:val="24"/>
          <w:szCs w:val="22"/>
        </w:rPr>
        <w:t>Provide information about where to access further help or services, empowering them to make decisions about their own well-being.</w:t>
      </w:r>
    </w:p>
    <w:p w14:paraId="1BF9A466" w14:textId="06036BC9" w:rsidR="00D85CE4" w:rsidRPr="00D85CE4" w:rsidRDefault="00D85CE4" w:rsidP="00D85CE4">
      <w:pPr>
        <w:spacing w:before="240" w:after="240" w:line="276" w:lineRule="auto"/>
        <w:jc w:val="both"/>
        <w:rPr>
          <w:rFonts w:ascii="Times New Roman" w:hAnsi="Times New Roman" w:cs="Times New Roman"/>
          <w:sz w:val="24"/>
          <w:szCs w:val="22"/>
        </w:rPr>
      </w:pPr>
      <w:r w:rsidRPr="00302193">
        <w:rPr>
          <w:rFonts w:ascii="Times New Roman" w:hAnsi="Times New Roman" w:cs="Times New Roman"/>
          <w:b/>
          <w:bCs/>
          <w:sz w:val="24"/>
          <w:szCs w:val="22"/>
        </w:rPr>
        <w:t>Hope</w:t>
      </w:r>
      <w:r w:rsidR="00302193">
        <w:rPr>
          <w:rFonts w:ascii="Times New Roman" w:hAnsi="Times New Roman" w:cs="Times New Roman"/>
          <w:b/>
          <w:bCs/>
          <w:sz w:val="24"/>
          <w:szCs w:val="22"/>
        </w:rPr>
        <w:t xml:space="preserve">- </w:t>
      </w:r>
      <w:r w:rsidRPr="00D85CE4">
        <w:rPr>
          <w:rFonts w:ascii="Times New Roman" w:hAnsi="Times New Roman" w:cs="Times New Roman"/>
          <w:sz w:val="24"/>
          <w:szCs w:val="22"/>
        </w:rPr>
        <w:t>Offer a message of hope and positivity, without making unrealistic promises</w:t>
      </w:r>
      <w:r w:rsidR="00302193">
        <w:rPr>
          <w:rFonts w:ascii="Times New Roman" w:hAnsi="Times New Roman" w:cs="Times New Roman"/>
          <w:sz w:val="24"/>
          <w:szCs w:val="22"/>
        </w:rPr>
        <w:t xml:space="preserve"> &amp; e</w:t>
      </w:r>
      <w:r w:rsidRPr="00D85CE4">
        <w:rPr>
          <w:rFonts w:ascii="Times New Roman" w:hAnsi="Times New Roman" w:cs="Times New Roman"/>
          <w:sz w:val="24"/>
          <w:szCs w:val="22"/>
        </w:rPr>
        <w:t>ncourage positive thoughts and remind individuals that their distress is a natural reaction to an abnormal situation.</w:t>
      </w:r>
      <w:r w:rsidR="00302193">
        <w:rPr>
          <w:rFonts w:ascii="Times New Roman" w:hAnsi="Times New Roman" w:cs="Times New Roman"/>
          <w:sz w:val="24"/>
          <w:szCs w:val="22"/>
        </w:rPr>
        <w:t xml:space="preserve"> </w:t>
      </w:r>
      <w:r w:rsidRPr="00D85CE4">
        <w:rPr>
          <w:rFonts w:ascii="Times New Roman" w:hAnsi="Times New Roman" w:cs="Times New Roman"/>
          <w:sz w:val="24"/>
          <w:szCs w:val="22"/>
        </w:rPr>
        <w:t>Support them in looking toward the future and taking small steps toward recovery.</w:t>
      </w:r>
    </w:p>
    <w:p w14:paraId="3982F1A0" w14:textId="3CB038DB" w:rsidR="009526D3" w:rsidRPr="003A6457" w:rsidRDefault="009526D3" w:rsidP="007B270E">
      <w:pPr>
        <w:spacing w:before="240" w:after="240" w:line="276" w:lineRule="auto"/>
        <w:jc w:val="both"/>
        <w:rPr>
          <w:rFonts w:ascii="Times New Roman" w:hAnsi="Times New Roman" w:cs="Times New Roman"/>
          <w:b/>
          <w:bCs/>
          <w:sz w:val="28"/>
          <w:szCs w:val="24"/>
        </w:rPr>
      </w:pPr>
      <w:r w:rsidRPr="003A6457">
        <w:rPr>
          <w:rFonts w:ascii="Times New Roman" w:hAnsi="Times New Roman" w:cs="Times New Roman"/>
          <w:b/>
          <w:bCs/>
          <w:sz w:val="28"/>
          <w:szCs w:val="24"/>
        </w:rPr>
        <w:t xml:space="preserve">Crisis Counselling </w:t>
      </w:r>
      <w:proofErr w:type="spellStart"/>
      <w:proofErr w:type="gramStart"/>
      <w:r w:rsidRPr="003A6457">
        <w:rPr>
          <w:rFonts w:ascii="Times New Roman" w:hAnsi="Times New Roman" w:cs="Times New Roman"/>
          <w:b/>
          <w:bCs/>
          <w:sz w:val="28"/>
          <w:szCs w:val="24"/>
        </w:rPr>
        <w:t>Programme</w:t>
      </w:r>
      <w:proofErr w:type="spellEnd"/>
      <w:r w:rsidRPr="003A6457">
        <w:rPr>
          <w:rFonts w:ascii="Times New Roman" w:hAnsi="Times New Roman" w:cs="Times New Roman"/>
          <w:b/>
          <w:bCs/>
          <w:sz w:val="28"/>
          <w:szCs w:val="24"/>
        </w:rPr>
        <w:t>(</w:t>
      </w:r>
      <w:proofErr w:type="gramEnd"/>
      <w:r w:rsidRPr="003A6457">
        <w:rPr>
          <w:rFonts w:ascii="Times New Roman" w:hAnsi="Times New Roman" w:cs="Times New Roman"/>
          <w:b/>
          <w:bCs/>
          <w:sz w:val="28"/>
          <w:szCs w:val="24"/>
        </w:rPr>
        <w:t>CCP)</w:t>
      </w:r>
    </w:p>
    <w:p w14:paraId="6E1B0D41" w14:textId="4CD96ECF" w:rsidR="00302193" w:rsidRPr="00302193" w:rsidRDefault="00302193" w:rsidP="00302193">
      <w:pPr>
        <w:spacing w:before="240" w:after="240" w:line="276" w:lineRule="auto"/>
        <w:jc w:val="both"/>
        <w:rPr>
          <w:rFonts w:ascii="Times New Roman" w:hAnsi="Times New Roman" w:cs="Times New Roman"/>
          <w:sz w:val="24"/>
          <w:szCs w:val="22"/>
        </w:rPr>
      </w:pPr>
      <w:r w:rsidRPr="00302193">
        <w:rPr>
          <w:rFonts w:ascii="Times New Roman" w:hAnsi="Times New Roman" w:cs="Times New Roman"/>
          <w:sz w:val="24"/>
          <w:szCs w:val="22"/>
        </w:rPr>
        <w:t>Crisis Counseling Program (CCP) is a structured, short-term intervention aimed at providing immediate support to individuals and communities who are experiencing intense distress due to a crisis or disaster. The goal of CCPs is to help people understand their reactions, access available resources, develop coping strategies, and work through the emotions and challenges they are facing. These programs are typically implemented after large-scale disasters or traumatic events, such as natural disasters, terrorist attacks, or other community-wide crises.</w:t>
      </w:r>
      <w:r w:rsidR="00F36CD0">
        <w:rPr>
          <w:rFonts w:ascii="Times New Roman" w:hAnsi="Times New Roman" w:cs="Times New Roman"/>
          <w:sz w:val="24"/>
          <w:szCs w:val="22"/>
        </w:rPr>
        <w:t xml:space="preserve"> </w:t>
      </w:r>
      <w:r w:rsidR="00F36CD0" w:rsidRPr="00F36CD0">
        <w:rPr>
          <w:rFonts w:ascii="Times New Roman" w:hAnsi="Times New Roman" w:cs="Times New Roman"/>
          <w:sz w:val="24"/>
          <w:szCs w:val="22"/>
        </w:rPr>
        <w:t>A well-implemented Crisis Counseling Program can play a critical role in helping individuals and communities recover from the emotional aftermath of disasters and traumatic events, building a pathway toward healing and renewal</w:t>
      </w:r>
      <w:r w:rsidR="00F36CD0">
        <w:rPr>
          <w:rFonts w:ascii="Times New Roman" w:hAnsi="Times New Roman" w:cs="Times New Roman"/>
          <w:sz w:val="24"/>
          <w:szCs w:val="22"/>
        </w:rPr>
        <w:t>.</w:t>
      </w:r>
    </w:p>
    <w:p w14:paraId="70F705CF" w14:textId="77777777" w:rsidR="00302193" w:rsidRPr="00F36CD0" w:rsidRDefault="00302193" w:rsidP="00302193">
      <w:pPr>
        <w:spacing w:before="240" w:after="240" w:line="276" w:lineRule="auto"/>
        <w:jc w:val="both"/>
        <w:rPr>
          <w:rFonts w:ascii="Times New Roman" w:hAnsi="Times New Roman" w:cs="Times New Roman"/>
          <w:b/>
          <w:bCs/>
          <w:sz w:val="28"/>
          <w:szCs w:val="24"/>
        </w:rPr>
      </w:pPr>
      <w:r w:rsidRPr="00F36CD0">
        <w:rPr>
          <w:rFonts w:ascii="Times New Roman" w:hAnsi="Times New Roman" w:cs="Times New Roman"/>
          <w:b/>
          <w:bCs/>
          <w:sz w:val="28"/>
          <w:szCs w:val="24"/>
        </w:rPr>
        <w:t>Key Components of a Crisis Counseling Program</w:t>
      </w:r>
    </w:p>
    <w:p w14:paraId="427C511A" w14:textId="5FAF2AA8" w:rsidR="00302193" w:rsidRPr="00302193" w:rsidRDefault="00302193" w:rsidP="00302193">
      <w:pPr>
        <w:spacing w:before="240" w:after="240" w:line="276" w:lineRule="auto"/>
        <w:jc w:val="both"/>
        <w:rPr>
          <w:rFonts w:ascii="Times New Roman" w:hAnsi="Times New Roman" w:cs="Times New Roman"/>
          <w:sz w:val="24"/>
          <w:szCs w:val="22"/>
        </w:rPr>
      </w:pPr>
      <w:r w:rsidRPr="00302193">
        <w:rPr>
          <w:rFonts w:ascii="Times New Roman" w:hAnsi="Times New Roman" w:cs="Times New Roman"/>
          <w:b/>
          <w:bCs/>
          <w:sz w:val="24"/>
          <w:szCs w:val="22"/>
        </w:rPr>
        <w:t>Immediate Emotional Support</w:t>
      </w:r>
      <w:r>
        <w:rPr>
          <w:rFonts w:ascii="Times New Roman" w:hAnsi="Times New Roman" w:cs="Times New Roman"/>
          <w:b/>
          <w:bCs/>
          <w:sz w:val="24"/>
          <w:szCs w:val="22"/>
        </w:rPr>
        <w:t>-</w:t>
      </w:r>
      <w:r w:rsidRPr="00302193">
        <w:rPr>
          <w:rFonts w:ascii="Times New Roman" w:hAnsi="Times New Roman" w:cs="Times New Roman"/>
          <w:sz w:val="24"/>
          <w:szCs w:val="22"/>
        </w:rPr>
        <w:t>Focuses on providing emotional support to individuals and families affected by the disaster, helping to alleviate feelings of fear, anxiety, or hopelessness.</w:t>
      </w:r>
      <w:r>
        <w:rPr>
          <w:rFonts w:ascii="Times New Roman" w:hAnsi="Times New Roman" w:cs="Times New Roman"/>
          <w:sz w:val="24"/>
          <w:szCs w:val="22"/>
        </w:rPr>
        <w:t xml:space="preserve"> </w:t>
      </w:r>
      <w:r w:rsidRPr="00302193">
        <w:rPr>
          <w:rFonts w:ascii="Times New Roman" w:hAnsi="Times New Roman" w:cs="Times New Roman"/>
          <w:sz w:val="24"/>
          <w:szCs w:val="22"/>
        </w:rPr>
        <w:t>Offers opportunities for individuals to express their thoughts and feelings about the crisis in a safe, non-judgmental environment.</w:t>
      </w:r>
      <w:r>
        <w:rPr>
          <w:rFonts w:ascii="Times New Roman" w:hAnsi="Times New Roman" w:cs="Times New Roman"/>
          <w:sz w:val="24"/>
          <w:szCs w:val="22"/>
        </w:rPr>
        <w:t xml:space="preserve"> </w:t>
      </w:r>
      <w:r w:rsidRPr="00302193">
        <w:rPr>
          <w:rFonts w:ascii="Times New Roman" w:hAnsi="Times New Roman" w:cs="Times New Roman"/>
          <w:sz w:val="24"/>
          <w:szCs w:val="22"/>
        </w:rPr>
        <w:t>Aims to reduce stress and emotional turmoil, helping people regain a sense of stability.</w:t>
      </w:r>
    </w:p>
    <w:p w14:paraId="661BAFE9" w14:textId="3411E24C"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Psychoeducation</w:t>
      </w:r>
      <w:r w:rsidR="004A2F1D">
        <w:rPr>
          <w:rFonts w:ascii="Times New Roman" w:hAnsi="Times New Roman" w:cs="Times New Roman"/>
          <w:b/>
          <w:bCs/>
          <w:sz w:val="24"/>
          <w:szCs w:val="22"/>
        </w:rPr>
        <w:t xml:space="preserve">- </w:t>
      </w:r>
      <w:r w:rsidRPr="00302193">
        <w:rPr>
          <w:rFonts w:ascii="Times New Roman" w:hAnsi="Times New Roman" w:cs="Times New Roman"/>
          <w:sz w:val="24"/>
          <w:szCs w:val="22"/>
        </w:rPr>
        <w:t>Provides information on common reactions to trauma and stress (e.g., grief, anxiety, depression), helping individuals understand that their feelings are normal in the context of the crisis.</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Educates people on coping strategies, stress management, and ways to take care of their mental and physical well-being.</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Offers guidance on when and how to seek additional professional help if their symptoms persist or worsen.</w:t>
      </w:r>
    </w:p>
    <w:p w14:paraId="25E7F5EA" w14:textId="4B5B106D"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Problem-Solving and Practical Assistance</w:t>
      </w:r>
      <w:r w:rsidR="004A2F1D">
        <w:rPr>
          <w:rFonts w:ascii="Times New Roman" w:hAnsi="Times New Roman" w:cs="Times New Roman"/>
          <w:b/>
          <w:bCs/>
          <w:sz w:val="24"/>
          <w:szCs w:val="22"/>
        </w:rPr>
        <w:t xml:space="preserve">- </w:t>
      </w:r>
      <w:r w:rsidRPr="00302193">
        <w:rPr>
          <w:rFonts w:ascii="Times New Roman" w:hAnsi="Times New Roman" w:cs="Times New Roman"/>
          <w:sz w:val="24"/>
          <w:szCs w:val="22"/>
        </w:rPr>
        <w:t>Assists individuals in identifying their most pressing needs and prioritizing steps to address them, such as finding temporary housing, reconnecting with family members, or accessing medical care.</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Helps people navigate systems of assistance, such as relief services, healthcare providers, or financial aid programs.</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Supports people in developing practical action plans that can empower them to regain control over their situations.</w:t>
      </w:r>
    </w:p>
    <w:p w14:paraId="208223F9" w14:textId="2EBF9E4C"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lastRenderedPageBreak/>
        <w:t>Linking to Resources and Referrals</w:t>
      </w:r>
      <w:r w:rsidR="004A2F1D">
        <w:rPr>
          <w:rFonts w:ascii="Times New Roman" w:hAnsi="Times New Roman" w:cs="Times New Roman"/>
          <w:b/>
          <w:bCs/>
          <w:sz w:val="24"/>
          <w:szCs w:val="22"/>
        </w:rPr>
        <w:t xml:space="preserve">- </w:t>
      </w:r>
      <w:r w:rsidRPr="00302193">
        <w:rPr>
          <w:rFonts w:ascii="Times New Roman" w:hAnsi="Times New Roman" w:cs="Times New Roman"/>
          <w:sz w:val="24"/>
          <w:szCs w:val="22"/>
        </w:rPr>
        <w:t>Connects individuals with appropriate services, such as longer-term mental health counseling, social services, medical care, or community support groups.</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Ensures that people know where to access critical services like food, shelter, and medical care.</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Provides referrals to specialized services for individuals who may need more intensive support, such as those experiencing suicidal thoughts or those with pre-existing mental health conditions.</w:t>
      </w:r>
    </w:p>
    <w:p w14:paraId="7DB635F6" w14:textId="49D63D19"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Strengthening Community and Social Support</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Encourages individuals to reach out to their social networks, fostering connections with family, friends, and community groups.</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Helps re-establish social support systems that may have been disrupted by the disaster, such as local organizations or cultural and religious groups.</w:t>
      </w:r>
      <w:r w:rsidR="004A2F1D">
        <w:rPr>
          <w:rFonts w:ascii="Times New Roman" w:hAnsi="Times New Roman" w:cs="Times New Roman"/>
          <w:sz w:val="24"/>
          <w:szCs w:val="22"/>
        </w:rPr>
        <w:t xml:space="preserve"> </w:t>
      </w:r>
      <w:r w:rsidRPr="00302193">
        <w:rPr>
          <w:rFonts w:ascii="Times New Roman" w:hAnsi="Times New Roman" w:cs="Times New Roman"/>
          <w:sz w:val="24"/>
          <w:szCs w:val="22"/>
        </w:rPr>
        <w:t>Promotes community-based activities that support collective healing and resilience.</w:t>
      </w:r>
    </w:p>
    <w:p w14:paraId="781F3E58" w14:textId="5B6F88A6"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8"/>
          <w:szCs w:val="24"/>
        </w:rPr>
        <w:t>Goals of a Crisis Counseling Program</w:t>
      </w:r>
      <w:r w:rsidR="004A2F1D">
        <w:rPr>
          <w:rFonts w:ascii="Times New Roman" w:hAnsi="Times New Roman" w:cs="Times New Roman"/>
          <w:b/>
          <w:bCs/>
          <w:sz w:val="24"/>
          <w:szCs w:val="22"/>
        </w:rPr>
        <w:t xml:space="preserve">- </w:t>
      </w:r>
      <w:r w:rsidRPr="00302193">
        <w:rPr>
          <w:rFonts w:ascii="Times New Roman" w:hAnsi="Times New Roman" w:cs="Times New Roman"/>
          <w:sz w:val="24"/>
          <w:szCs w:val="22"/>
        </w:rPr>
        <w:t>The overarching goals of CCPs include:</w:t>
      </w:r>
      <w:r w:rsidR="004A2F1D">
        <w:rPr>
          <w:rFonts w:ascii="Times New Roman" w:hAnsi="Times New Roman" w:cs="Times New Roman"/>
          <w:sz w:val="24"/>
          <w:szCs w:val="22"/>
        </w:rPr>
        <w:t xml:space="preserve"> </w:t>
      </w:r>
    </w:p>
    <w:p w14:paraId="61A7B7AB" w14:textId="0B0AF88B"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Promote Resilience</w:t>
      </w:r>
      <w:r w:rsidR="004A2F1D">
        <w:rPr>
          <w:rFonts w:ascii="Times New Roman" w:hAnsi="Times New Roman" w:cs="Times New Roman"/>
          <w:b/>
          <w:bCs/>
          <w:sz w:val="24"/>
          <w:szCs w:val="22"/>
        </w:rPr>
        <w:t xml:space="preserve">- </w:t>
      </w:r>
      <w:r w:rsidRPr="00302193">
        <w:rPr>
          <w:rFonts w:ascii="Times New Roman" w:hAnsi="Times New Roman" w:cs="Times New Roman"/>
          <w:sz w:val="24"/>
          <w:szCs w:val="22"/>
        </w:rPr>
        <w:t>Helping people recover by fostering resilience and self-efficacy, both on an individual level and within the community.</w:t>
      </w:r>
    </w:p>
    <w:p w14:paraId="7A3E0524" w14:textId="3AF6FDF6"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Reduce Distress</w:t>
      </w:r>
      <w:r w:rsidR="004A2F1D">
        <w:rPr>
          <w:rFonts w:ascii="Times New Roman" w:hAnsi="Times New Roman" w:cs="Times New Roman"/>
          <w:b/>
          <w:bCs/>
          <w:sz w:val="24"/>
          <w:szCs w:val="22"/>
        </w:rPr>
        <w:t>-</w:t>
      </w:r>
      <w:r w:rsidRPr="00302193">
        <w:rPr>
          <w:rFonts w:ascii="Times New Roman" w:hAnsi="Times New Roman" w:cs="Times New Roman"/>
          <w:sz w:val="24"/>
          <w:szCs w:val="22"/>
        </w:rPr>
        <w:t xml:space="preserve"> Alleviating symptoms of distress, such as anxiety, confusion, and despair, to prevent the development of long-term psychological issues.</w:t>
      </w:r>
    </w:p>
    <w:p w14:paraId="3858371B" w14:textId="42CABC88" w:rsidR="00302193" w:rsidRPr="0030219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Normalize Reactions</w:t>
      </w:r>
      <w:r w:rsidR="004A2F1D">
        <w:rPr>
          <w:rFonts w:ascii="Times New Roman" w:hAnsi="Times New Roman" w:cs="Times New Roman"/>
          <w:b/>
          <w:bCs/>
          <w:sz w:val="24"/>
          <w:szCs w:val="22"/>
        </w:rPr>
        <w:t>-</w:t>
      </w:r>
      <w:r w:rsidRPr="00302193">
        <w:rPr>
          <w:rFonts w:ascii="Times New Roman" w:hAnsi="Times New Roman" w:cs="Times New Roman"/>
          <w:sz w:val="24"/>
          <w:szCs w:val="22"/>
        </w:rPr>
        <w:t xml:space="preserve"> Helping people understand that their emotional and physical reactions to trauma are normal and that many others are experiencing similar feelings.</w:t>
      </w:r>
    </w:p>
    <w:p w14:paraId="59EFFA70" w14:textId="485FBC7D" w:rsidR="009526D3" w:rsidRPr="009526D3" w:rsidRDefault="00302193" w:rsidP="00302193">
      <w:pPr>
        <w:spacing w:before="240" w:after="240" w:line="276" w:lineRule="auto"/>
        <w:jc w:val="both"/>
        <w:rPr>
          <w:rFonts w:ascii="Times New Roman" w:hAnsi="Times New Roman" w:cs="Times New Roman"/>
          <w:sz w:val="24"/>
          <w:szCs w:val="22"/>
        </w:rPr>
      </w:pPr>
      <w:r w:rsidRPr="004A2F1D">
        <w:rPr>
          <w:rFonts w:ascii="Times New Roman" w:hAnsi="Times New Roman" w:cs="Times New Roman"/>
          <w:b/>
          <w:bCs/>
          <w:sz w:val="24"/>
          <w:szCs w:val="22"/>
        </w:rPr>
        <w:t>Encourage Healthy Coping</w:t>
      </w:r>
      <w:r w:rsidR="004A2F1D">
        <w:rPr>
          <w:rFonts w:ascii="Times New Roman" w:hAnsi="Times New Roman" w:cs="Times New Roman"/>
          <w:b/>
          <w:bCs/>
          <w:sz w:val="24"/>
          <w:szCs w:val="22"/>
        </w:rPr>
        <w:t>-</w:t>
      </w:r>
      <w:r w:rsidRPr="00302193">
        <w:rPr>
          <w:rFonts w:ascii="Times New Roman" w:hAnsi="Times New Roman" w:cs="Times New Roman"/>
          <w:sz w:val="24"/>
          <w:szCs w:val="22"/>
        </w:rPr>
        <w:t xml:space="preserve"> Supporting individuals in adopting healthy coping strategies, such as seeking social support, engaging in self-care, and managing stress constructively.</w:t>
      </w:r>
    </w:p>
    <w:p w14:paraId="666793C5" w14:textId="47020DB8" w:rsidR="009526D3" w:rsidRPr="003A6457" w:rsidRDefault="009526D3" w:rsidP="007B270E">
      <w:pPr>
        <w:spacing w:before="240" w:after="240" w:line="276" w:lineRule="auto"/>
        <w:jc w:val="both"/>
        <w:rPr>
          <w:rFonts w:ascii="Times New Roman" w:hAnsi="Times New Roman" w:cs="Times New Roman"/>
          <w:b/>
          <w:bCs/>
          <w:sz w:val="28"/>
          <w:szCs w:val="24"/>
        </w:rPr>
      </w:pPr>
      <w:r w:rsidRPr="003A6457">
        <w:rPr>
          <w:rFonts w:ascii="Times New Roman" w:hAnsi="Times New Roman" w:cs="Times New Roman"/>
          <w:b/>
          <w:bCs/>
          <w:sz w:val="28"/>
          <w:szCs w:val="24"/>
        </w:rPr>
        <w:t xml:space="preserve">Who Provides </w:t>
      </w:r>
      <w:r w:rsidR="00C13550">
        <w:rPr>
          <w:rFonts w:ascii="Times New Roman" w:hAnsi="Times New Roman" w:cs="Times New Roman"/>
          <w:b/>
          <w:bCs/>
          <w:sz w:val="28"/>
          <w:szCs w:val="24"/>
        </w:rPr>
        <w:t xml:space="preserve">CCP </w:t>
      </w:r>
      <w:r w:rsidRPr="003A6457">
        <w:rPr>
          <w:rFonts w:ascii="Times New Roman" w:hAnsi="Times New Roman" w:cs="Times New Roman"/>
          <w:b/>
          <w:bCs/>
          <w:sz w:val="28"/>
          <w:szCs w:val="24"/>
        </w:rPr>
        <w:t>Service</w:t>
      </w:r>
      <w:r w:rsidR="00C13550">
        <w:rPr>
          <w:rFonts w:ascii="Times New Roman" w:hAnsi="Times New Roman" w:cs="Times New Roman"/>
          <w:b/>
          <w:bCs/>
          <w:sz w:val="28"/>
          <w:szCs w:val="24"/>
        </w:rPr>
        <w:t>?</w:t>
      </w:r>
    </w:p>
    <w:p w14:paraId="41171885" w14:textId="545FA672" w:rsidR="00F36CD0" w:rsidRPr="00F36CD0" w:rsidRDefault="00F36CD0" w:rsidP="00F36CD0">
      <w:pPr>
        <w:spacing w:before="240" w:after="240" w:line="276" w:lineRule="auto"/>
        <w:jc w:val="both"/>
        <w:rPr>
          <w:rFonts w:ascii="Times New Roman" w:hAnsi="Times New Roman" w:cs="Times New Roman"/>
          <w:sz w:val="24"/>
          <w:szCs w:val="22"/>
        </w:rPr>
      </w:pPr>
      <w:r w:rsidRPr="00F36CD0">
        <w:rPr>
          <w:rFonts w:ascii="Times New Roman" w:hAnsi="Times New Roman" w:cs="Times New Roman"/>
          <w:b/>
          <w:bCs/>
          <w:sz w:val="24"/>
          <w:szCs w:val="22"/>
        </w:rPr>
        <w:t>Trained Counselors and Mental Health Professionals</w:t>
      </w:r>
      <w:r>
        <w:rPr>
          <w:rFonts w:ascii="Times New Roman" w:hAnsi="Times New Roman" w:cs="Times New Roman"/>
          <w:b/>
          <w:bCs/>
          <w:sz w:val="24"/>
          <w:szCs w:val="22"/>
        </w:rPr>
        <w:t>-</w:t>
      </w:r>
      <w:r w:rsidRPr="00F36CD0">
        <w:rPr>
          <w:rFonts w:ascii="Times New Roman" w:hAnsi="Times New Roman" w:cs="Times New Roman"/>
          <w:sz w:val="24"/>
          <w:szCs w:val="22"/>
        </w:rPr>
        <w:t xml:space="preserve"> These individuals often provide the core counseling services in a CCP, offering expertise in trauma response and mental health care.</w:t>
      </w:r>
    </w:p>
    <w:p w14:paraId="2E146C3A" w14:textId="1D6834AB" w:rsidR="00F36CD0" w:rsidRPr="00F36CD0" w:rsidRDefault="00F36CD0" w:rsidP="00F36CD0">
      <w:pPr>
        <w:spacing w:before="240" w:after="240" w:line="276" w:lineRule="auto"/>
        <w:jc w:val="both"/>
        <w:rPr>
          <w:rFonts w:ascii="Times New Roman" w:hAnsi="Times New Roman" w:cs="Times New Roman"/>
          <w:sz w:val="24"/>
          <w:szCs w:val="22"/>
        </w:rPr>
      </w:pPr>
      <w:r w:rsidRPr="00F36CD0">
        <w:rPr>
          <w:rFonts w:ascii="Times New Roman" w:hAnsi="Times New Roman" w:cs="Times New Roman"/>
          <w:b/>
          <w:bCs/>
          <w:sz w:val="24"/>
          <w:szCs w:val="22"/>
        </w:rPr>
        <w:t>Paraprofessionals and Trained Volunteers</w:t>
      </w:r>
      <w:r>
        <w:rPr>
          <w:rFonts w:ascii="Times New Roman" w:hAnsi="Times New Roman" w:cs="Times New Roman"/>
          <w:b/>
          <w:bCs/>
          <w:sz w:val="24"/>
          <w:szCs w:val="22"/>
        </w:rPr>
        <w:t>-</w:t>
      </w:r>
      <w:r w:rsidRPr="00F36CD0">
        <w:rPr>
          <w:rFonts w:ascii="Times New Roman" w:hAnsi="Times New Roman" w:cs="Times New Roman"/>
          <w:sz w:val="24"/>
          <w:szCs w:val="22"/>
        </w:rPr>
        <w:t xml:space="preserve"> In some programs, trained community volunteers or paraprofessionals (individuals with basic training in crisis intervention) provide initial support, particularly in the outreach component.</w:t>
      </w:r>
    </w:p>
    <w:p w14:paraId="67CF9ECA" w14:textId="3440D9E1" w:rsidR="009526D3" w:rsidRPr="009526D3" w:rsidRDefault="00F36CD0" w:rsidP="00F36CD0">
      <w:pPr>
        <w:spacing w:before="240" w:after="240" w:line="276" w:lineRule="auto"/>
        <w:jc w:val="both"/>
        <w:rPr>
          <w:rFonts w:ascii="Times New Roman" w:hAnsi="Times New Roman" w:cs="Times New Roman"/>
          <w:sz w:val="24"/>
          <w:szCs w:val="22"/>
        </w:rPr>
      </w:pPr>
      <w:r w:rsidRPr="00F36CD0">
        <w:rPr>
          <w:rFonts w:ascii="Times New Roman" w:hAnsi="Times New Roman" w:cs="Times New Roman"/>
          <w:b/>
          <w:bCs/>
          <w:sz w:val="24"/>
          <w:szCs w:val="22"/>
        </w:rPr>
        <w:t>Community Leaders and Social Workers</w:t>
      </w:r>
      <w:r>
        <w:rPr>
          <w:rFonts w:ascii="Times New Roman" w:hAnsi="Times New Roman" w:cs="Times New Roman"/>
          <w:b/>
          <w:bCs/>
          <w:sz w:val="24"/>
          <w:szCs w:val="22"/>
        </w:rPr>
        <w:t>-</w:t>
      </w:r>
      <w:r w:rsidRPr="00F36CD0">
        <w:rPr>
          <w:rFonts w:ascii="Times New Roman" w:hAnsi="Times New Roman" w:cs="Times New Roman"/>
          <w:sz w:val="24"/>
          <w:szCs w:val="22"/>
        </w:rPr>
        <w:t>These professionals may help coordinate services, offer cultural insights, and support the broader goals of community rebuilding and recovery.</w:t>
      </w:r>
    </w:p>
    <w:p w14:paraId="230B92C9" w14:textId="7D958D3F" w:rsidR="009526D3" w:rsidRDefault="0060241A" w:rsidP="0060241A">
      <w:pPr>
        <w:spacing w:before="240" w:after="240" w:line="276" w:lineRule="auto"/>
        <w:rPr>
          <w:rFonts w:ascii="Times New Roman" w:hAnsi="Times New Roman" w:cs="Times New Roman"/>
          <w:sz w:val="24"/>
          <w:szCs w:val="22"/>
        </w:rPr>
      </w:pPr>
      <w:r>
        <w:rPr>
          <w:noProof/>
        </w:rPr>
        <w:lastRenderedPageBreak/>
        <mc:AlternateContent>
          <mc:Choice Requires="wps">
            <w:drawing>
              <wp:anchor distT="0" distB="0" distL="114300" distR="114300" simplePos="0" relativeHeight="251659264" behindDoc="0" locked="0" layoutInCell="1" allowOverlap="1" wp14:anchorId="203BBE3B" wp14:editId="7E5699E0">
                <wp:simplePos x="0" y="0"/>
                <wp:positionH relativeFrom="column">
                  <wp:posOffset>-173864</wp:posOffset>
                </wp:positionH>
                <wp:positionV relativeFrom="paragraph">
                  <wp:posOffset>3146336</wp:posOffset>
                </wp:positionV>
                <wp:extent cx="6111875" cy="923925"/>
                <wp:effectExtent l="0" t="0" r="0" b="0"/>
                <wp:wrapNone/>
                <wp:docPr id="4" name="TextBox 3">
                  <a:extLst xmlns:a="http://schemas.openxmlformats.org/drawingml/2006/main">
                    <a:ext uri="{FF2B5EF4-FFF2-40B4-BE49-F238E27FC236}">
                      <a16:creationId xmlns:a16="http://schemas.microsoft.com/office/drawing/2014/main" id="{CCB74522-5857-400E-9DBD-15BE0814DE92}"/>
                    </a:ext>
                  </a:extLst>
                </wp:docPr>
                <wp:cNvGraphicFramePr/>
                <a:graphic xmlns:a="http://schemas.openxmlformats.org/drawingml/2006/main">
                  <a:graphicData uri="http://schemas.microsoft.com/office/word/2010/wordprocessingShape">
                    <wps:wsp>
                      <wps:cNvSpPr txBox="1"/>
                      <wps:spPr>
                        <a:xfrm>
                          <a:off x="0" y="0"/>
                          <a:ext cx="6111875" cy="923925"/>
                        </a:xfrm>
                        <a:prstGeom prst="rect">
                          <a:avLst/>
                        </a:prstGeom>
                        <a:noFill/>
                      </wps:spPr>
                      <wps:txbx>
                        <w:txbxContent>
                          <w:p w14:paraId="3100ECAE" w14:textId="737DB5B1" w:rsidR="0060241A" w:rsidRPr="0060241A" w:rsidRDefault="0060241A" w:rsidP="0060241A">
                            <w:pPr>
                              <w:kinsoku w:val="0"/>
                              <w:overflowPunct w:val="0"/>
                              <w:textAlignment w:val="baseline"/>
                              <w:rPr>
                                <w:rFonts w:ascii="Times New Roman" w:hAnsi="Times New Roman" w:cs="Times New Roman"/>
                                <w:i/>
                                <w:iCs/>
                                <w:color w:val="767171" w:themeColor="background2" w:themeShade="80"/>
                                <w:kern w:val="24"/>
                                <w:sz w:val="28"/>
                                <w:szCs w:val="22"/>
                              </w:rPr>
                            </w:pPr>
                            <w:r w:rsidRPr="0060241A">
                              <w:rPr>
                                <w:rFonts w:ascii="Times New Roman" w:hAnsi="Times New Roman" w:cs="Times New Roman"/>
                                <w:i/>
                                <w:iCs/>
                                <w:color w:val="767171" w:themeColor="background2" w:themeShade="80"/>
                                <w:kern w:val="24"/>
                                <w:sz w:val="24"/>
                                <w:szCs w:val="22"/>
                              </w:rPr>
                              <w:t xml:space="preserve">Source-Introduction to Trauma &amp; Disaster Counseling Disaster Mental Health and Crisis Counseling, Department of Human Services, New Jersey, </w:t>
                            </w:r>
                            <w:proofErr w:type="spellStart"/>
                            <w:r w:rsidRPr="0060241A">
                              <w:rPr>
                                <w:rFonts w:ascii="Times New Roman" w:hAnsi="Times New Roman" w:cs="Times New Roman"/>
                                <w:i/>
                                <w:iCs/>
                                <w:color w:val="767171" w:themeColor="background2" w:themeShade="80"/>
                                <w:kern w:val="24"/>
                                <w:sz w:val="24"/>
                                <w:szCs w:val="22"/>
                              </w:rPr>
                              <w:t>Pg</w:t>
                            </w:r>
                            <w:proofErr w:type="spellEnd"/>
                            <w:r w:rsidRPr="0060241A">
                              <w:rPr>
                                <w:rFonts w:ascii="Times New Roman" w:hAnsi="Times New Roman" w:cs="Times New Roman"/>
                                <w:i/>
                                <w:iCs/>
                                <w:color w:val="767171" w:themeColor="background2" w:themeShade="80"/>
                                <w:kern w:val="24"/>
                                <w:sz w:val="24"/>
                                <w:szCs w:val="22"/>
                              </w:rPr>
                              <w:t xml:space="preserve"> 81</w:t>
                            </w:r>
                          </w:p>
                        </w:txbxContent>
                      </wps:txbx>
                      <wps:bodyPr>
                        <a:spAutoFit/>
                      </wps:bodyPr>
                    </wps:wsp>
                  </a:graphicData>
                </a:graphic>
              </wp:anchor>
            </w:drawing>
          </mc:Choice>
          <mc:Fallback>
            <w:pict>
              <v:shapetype w14:anchorId="203BBE3B" id="_x0000_t202" coordsize="21600,21600" o:spt="202" path="m,l,21600r21600,l21600,xe">
                <v:stroke joinstyle="miter"/>
                <v:path gradientshapeok="t" o:connecttype="rect"/>
              </v:shapetype>
              <v:shape id="TextBox 3" o:spid="_x0000_s1026" type="#_x0000_t202" style="position:absolute;margin-left:-13.7pt;margin-top:247.75pt;width:481.25pt;height:7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" filled="f" stroked="f">
                <v:textbox style="mso-fit-shape-to-text:t">
                  <w:txbxContent>
                    <w:p w14:paraId="3100ECAE" w14:textId="737DB5B1" w:rsidR="0060241A" w:rsidRPr="0060241A" w:rsidRDefault="0060241A" w:rsidP="0060241A">
                      <w:pPr>
                        <w:kinsoku w:val="0"/>
                        <w:overflowPunct w:val="0"/>
                        <w:textAlignment w:val="baseline"/>
                        <w:rPr>
                          <w:rFonts w:ascii="Times New Roman" w:hAnsi="Times New Roman" w:cs="Times New Roman"/>
                          <w:i/>
                          <w:iCs/>
                          <w:color w:val="767171" w:themeColor="background2" w:themeShade="80"/>
                          <w:kern w:val="24"/>
                          <w:sz w:val="28"/>
                          <w:szCs w:val="22"/>
                        </w:rPr>
                      </w:pPr>
                      <w:r w:rsidRPr="0060241A">
                        <w:rPr>
                          <w:rFonts w:ascii="Times New Roman" w:hAnsi="Times New Roman" w:cs="Times New Roman"/>
                          <w:i/>
                          <w:iCs/>
                          <w:color w:val="767171" w:themeColor="background2" w:themeShade="80"/>
                          <w:kern w:val="24"/>
                          <w:sz w:val="24"/>
                          <w:szCs w:val="22"/>
                        </w:rPr>
                        <w:t xml:space="preserve">Source-Introduction to Trauma &amp; Disaster Counseling Disaster Mental Health and Crisis Counseling, Department of Human Services, New Jersey, </w:t>
                      </w:r>
                      <w:proofErr w:type="spellStart"/>
                      <w:r w:rsidRPr="0060241A">
                        <w:rPr>
                          <w:rFonts w:ascii="Times New Roman" w:hAnsi="Times New Roman" w:cs="Times New Roman"/>
                          <w:i/>
                          <w:iCs/>
                          <w:color w:val="767171" w:themeColor="background2" w:themeShade="80"/>
                          <w:kern w:val="24"/>
                          <w:sz w:val="24"/>
                          <w:szCs w:val="22"/>
                        </w:rPr>
                        <w:t>Pg</w:t>
                      </w:r>
                      <w:proofErr w:type="spellEnd"/>
                      <w:r w:rsidRPr="0060241A">
                        <w:rPr>
                          <w:rFonts w:ascii="Times New Roman" w:hAnsi="Times New Roman" w:cs="Times New Roman"/>
                          <w:i/>
                          <w:iCs/>
                          <w:color w:val="767171" w:themeColor="background2" w:themeShade="80"/>
                          <w:kern w:val="24"/>
                          <w:sz w:val="24"/>
                          <w:szCs w:val="22"/>
                        </w:rPr>
                        <w:t xml:space="preserve"> 81</w:t>
                      </w:r>
                    </w:p>
                  </w:txbxContent>
                </v:textbox>
              </v:shape>
            </w:pict>
          </mc:Fallback>
        </mc:AlternateContent>
      </w:r>
      <w:r w:rsidR="00A8453C">
        <w:rPr>
          <w:rFonts w:ascii="Times New Roman" w:hAnsi="Times New Roman" w:cs="Times New Roman"/>
          <w:noProof/>
          <w:sz w:val="24"/>
          <w:szCs w:val="22"/>
        </w:rPr>
        <w:drawing>
          <wp:inline distT="0" distB="0" distL="0" distR="0" wp14:anchorId="14DA22E0" wp14:editId="5CDC3855">
            <wp:extent cx="4572635" cy="3432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14:paraId="46F31704" w14:textId="2E5492EE" w:rsidR="0060241A" w:rsidRPr="009526D3" w:rsidRDefault="0060241A" w:rsidP="0060241A">
      <w:pPr>
        <w:spacing w:before="240" w:after="240" w:line="276" w:lineRule="auto"/>
        <w:rPr>
          <w:rFonts w:ascii="Times New Roman" w:hAnsi="Times New Roman" w:cs="Times New Roman"/>
          <w:sz w:val="24"/>
          <w:szCs w:val="22"/>
        </w:rPr>
      </w:pPr>
    </w:p>
    <w:p w14:paraId="0E0AF5F9" w14:textId="77777777"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 xml:space="preserve"> </w:t>
      </w:r>
    </w:p>
    <w:p w14:paraId="7E9449E8" w14:textId="05CE6324" w:rsidR="009526D3" w:rsidRPr="009526D3" w:rsidRDefault="009526D3" w:rsidP="007B270E">
      <w:pPr>
        <w:spacing w:before="240" w:after="240" w:line="276" w:lineRule="auto"/>
        <w:jc w:val="both"/>
        <w:rPr>
          <w:rFonts w:ascii="Times New Roman" w:hAnsi="Times New Roman" w:cs="Times New Roman"/>
          <w:sz w:val="24"/>
          <w:szCs w:val="22"/>
        </w:rPr>
      </w:pPr>
      <w:r w:rsidRPr="009526D3">
        <w:rPr>
          <w:rFonts w:ascii="Times New Roman" w:hAnsi="Times New Roman" w:cs="Times New Roman"/>
          <w:sz w:val="24"/>
          <w:szCs w:val="22"/>
        </w:rPr>
        <w:tab/>
      </w:r>
    </w:p>
    <w:p w14:paraId="281DFFF4" w14:textId="5D5188A0" w:rsidR="00C21D56" w:rsidRDefault="00C21D56" w:rsidP="007B270E">
      <w:pPr>
        <w:spacing w:before="240" w:after="240" w:line="276" w:lineRule="auto"/>
        <w:jc w:val="both"/>
        <w:rPr>
          <w:rFonts w:ascii="Times New Roman" w:hAnsi="Times New Roman" w:cs="Times New Roman"/>
          <w:sz w:val="24"/>
          <w:szCs w:val="22"/>
        </w:rPr>
      </w:pPr>
    </w:p>
    <w:p w14:paraId="1BF33812" w14:textId="5CBACB20" w:rsidR="00481AD1" w:rsidRDefault="00481AD1" w:rsidP="007B270E">
      <w:pPr>
        <w:spacing w:before="240" w:after="240" w:line="276" w:lineRule="auto"/>
        <w:jc w:val="both"/>
        <w:rPr>
          <w:rFonts w:ascii="Times New Roman" w:hAnsi="Times New Roman" w:cs="Times New Roman"/>
          <w:sz w:val="24"/>
          <w:szCs w:val="22"/>
        </w:rPr>
      </w:pPr>
    </w:p>
    <w:p w14:paraId="050F7A7F" w14:textId="3DDB14E2" w:rsidR="00481AD1" w:rsidRDefault="00481AD1" w:rsidP="007B270E">
      <w:pPr>
        <w:spacing w:before="240" w:after="240" w:line="276" w:lineRule="auto"/>
        <w:jc w:val="both"/>
        <w:rPr>
          <w:rFonts w:ascii="Times New Roman" w:hAnsi="Times New Roman" w:cs="Times New Roman"/>
          <w:sz w:val="24"/>
          <w:szCs w:val="22"/>
        </w:rPr>
      </w:pPr>
    </w:p>
    <w:p w14:paraId="18BCE52A" w14:textId="21B0458A" w:rsidR="00481AD1" w:rsidRDefault="00481AD1" w:rsidP="007B270E">
      <w:pPr>
        <w:spacing w:before="240" w:after="240" w:line="276" w:lineRule="auto"/>
        <w:jc w:val="both"/>
        <w:rPr>
          <w:rFonts w:ascii="Times New Roman" w:hAnsi="Times New Roman" w:cs="Times New Roman"/>
          <w:sz w:val="24"/>
          <w:szCs w:val="22"/>
        </w:rPr>
      </w:pPr>
    </w:p>
    <w:p w14:paraId="02688B57" w14:textId="7FB631AA" w:rsidR="00481AD1" w:rsidRDefault="00481AD1" w:rsidP="007B270E">
      <w:pPr>
        <w:spacing w:before="240" w:after="240" w:line="276" w:lineRule="auto"/>
        <w:jc w:val="both"/>
        <w:rPr>
          <w:rFonts w:ascii="Times New Roman" w:hAnsi="Times New Roman" w:cs="Times New Roman"/>
          <w:sz w:val="24"/>
          <w:szCs w:val="22"/>
        </w:rPr>
      </w:pPr>
    </w:p>
    <w:p w14:paraId="0B9C3548" w14:textId="02B4D291" w:rsidR="00481AD1" w:rsidRDefault="00481AD1" w:rsidP="007B270E">
      <w:pPr>
        <w:spacing w:before="240" w:after="240" w:line="276" w:lineRule="auto"/>
        <w:jc w:val="both"/>
        <w:rPr>
          <w:rFonts w:ascii="Times New Roman" w:hAnsi="Times New Roman" w:cs="Times New Roman"/>
          <w:sz w:val="24"/>
          <w:szCs w:val="22"/>
        </w:rPr>
      </w:pPr>
    </w:p>
    <w:p w14:paraId="6DFEBC1F" w14:textId="6083DAFC" w:rsidR="00481AD1" w:rsidRDefault="00481AD1" w:rsidP="007B270E">
      <w:pPr>
        <w:spacing w:before="240" w:after="240" w:line="276" w:lineRule="auto"/>
        <w:jc w:val="both"/>
        <w:rPr>
          <w:rFonts w:ascii="Times New Roman" w:hAnsi="Times New Roman" w:cs="Times New Roman"/>
          <w:sz w:val="24"/>
          <w:szCs w:val="22"/>
        </w:rPr>
      </w:pPr>
    </w:p>
    <w:p w14:paraId="3D74F1B4" w14:textId="4A695F68" w:rsidR="00481AD1" w:rsidRDefault="00481AD1" w:rsidP="007B270E">
      <w:pPr>
        <w:spacing w:before="240" w:after="240" w:line="276" w:lineRule="auto"/>
        <w:jc w:val="both"/>
        <w:rPr>
          <w:rFonts w:ascii="Times New Roman" w:hAnsi="Times New Roman" w:cs="Times New Roman"/>
          <w:sz w:val="24"/>
          <w:szCs w:val="22"/>
        </w:rPr>
      </w:pPr>
    </w:p>
    <w:p w14:paraId="477DEA87" w14:textId="449B1D67" w:rsidR="00481AD1" w:rsidRDefault="00481AD1" w:rsidP="007B270E">
      <w:pPr>
        <w:spacing w:before="240" w:after="240" w:line="276" w:lineRule="auto"/>
        <w:jc w:val="both"/>
        <w:rPr>
          <w:rFonts w:ascii="Times New Roman" w:hAnsi="Times New Roman" w:cs="Times New Roman"/>
          <w:sz w:val="24"/>
          <w:szCs w:val="22"/>
        </w:rPr>
      </w:pPr>
    </w:p>
    <w:p w14:paraId="0DC3C287" w14:textId="2A0A5ACF" w:rsidR="00481AD1" w:rsidRDefault="00481AD1" w:rsidP="007B270E">
      <w:pPr>
        <w:spacing w:before="240" w:after="240" w:line="276" w:lineRule="auto"/>
        <w:jc w:val="both"/>
        <w:rPr>
          <w:rFonts w:ascii="Times New Roman" w:hAnsi="Times New Roman" w:cs="Times New Roman"/>
          <w:sz w:val="24"/>
          <w:szCs w:val="22"/>
        </w:rPr>
      </w:pPr>
    </w:p>
    <w:p w14:paraId="6A4A7FA7" w14:textId="47101C4F" w:rsidR="00481AD1" w:rsidRDefault="00481AD1" w:rsidP="007B270E">
      <w:pPr>
        <w:spacing w:before="240" w:after="240" w:line="276" w:lineRule="auto"/>
        <w:jc w:val="both"/>
        <w:rPr>
          <w:rFonts w:ascii="Times New Roman" w:hAnsi="Times New Roman" w:cs="Times New Roman"/>
          <w:sz w:val="24"/>
          <w:szCs w:val="22"/>
        </w:rPr>
      </w:pPr>
    </w:p>
    <w:p w14:paraId="76BA86B8" w14:textId="36F3580B" w:rsidR="00481AD1" w:rsidRPr="00481AD1" w:rsidRDefault="00481AD1" w:rsidP="007B270E">
      <w:pPr>
        <w:spacing w:before="240" w:after="240" w:line="276" w:lineRule="auto"/>
        <w:jc w:val="both"/>
        <w:rPr>
          <w:rFonts w:ascii="Times New Roman" w:hAnsi="Times New Roman" w:cs="Times New Roman"/>
          <w:b/>
          <w:bCs/>
          <w:i/>
          <w:iCs/>
          <w:sz w:val="24"/>
          <w:szCs w:val="22"/>
        </w:rPr>
      </w:pPr>
      <w:r w:rsidRPr="00481AD1">
        <w:rPr>
          <w:rFonts w:ascii="Times New Roman" w:hAnsi="Times New Roman" w:cs="Times New Roman"/>
          <w:b/>
          <w:bCs/>
          <w:i/>
          <w:iCs/>
          <w:sz w:val="24"/>
          <w:szCs w:val="22"/>
        </w:rPr>
        <w:lastRenderedPageBreak/>
        <w:t>References</w:t>
      </w:r>
    </w:p>
    <w:p w14:paraId="64D63C73" w14:textId="7CF0E965" w:rsidR="006C38FF" w:rsidRDefault="006C38FF" w:rsidP="007B270E">
      <w:pPr>
        <w:spacing w:before="240" w:after="240" w:line="276" w:lineRule="auto"/>
        <w:jc w:val="both"/>
        <w:rPr>
          <w:rFonts w:ascii="Times New Roman" w:hAnsi="Times New Roman" w:cs="Times New Roman"/>
          <w:i/>
          <w:iCs/>
          <w:sz w:val="24"/>
          <w:szCs w:val="22"/>
        </w:rPr>
      </w:pPr>
      <w:r w:rsidRPr="006C38FF">
        <w:rPr>
          <w:rFonts w:ascii="Times New Roman" w:hAnsi="Times New Roman" w:cs="Times New Roman"/>
          <w:i/>
          <w:iCs/>
          <w:sz w:val="24"/>
          <w:szCs w:val="22"/>
        </w:rPr>
        <w:t xml:space="preserve">Introduction to Trauma &amp; Disaster Counseling Disaster Mental Health and Crisis Counseling, Department of Human Services, New </w:t>
      </w:r>
      <w:proofErr w:type="gramStart"/>
      <w:r w:rsidRPr="006C38FF">
        <w:rPr>
          <w:rFonts w:ascii="Times New Roman" w:hAnsi="Times New Roman" w:cs="Times New Roman"/>
          <w:i/>
          <w:iCs/>
          <w:sz w:val="24"/>
          <w:szCs w:val="22"/>
        </w:rPr>
        <w:t xml:space="preserve">Jersey,  </w:t>
      </w:r>
      <w:proofErr w:type="spellStart"/>
      <w:r w:rsidRPr="006C38FF">
        <w:rPr>
          <w:rFonts w:ascii="Times New Roman" w:hAnsi="Times New Roman" w:cs="Times New Roman"/>
          <w:i/>
          <w:iCs/>
          <w:sz w:val="24"/>
          <w:szCs w:val="22"/>
        </w:rPr>
        <w:t>Pg</w:t>
      </w:r>
      <w:proofErr w:type="spellEnd"/>
      <w:proofErr w:type="gramEnd"/>
      <w:r w:rsidRPr="006C38FF">
        <w:rPr>
          <w:rFonts w:ascii="Times New Roman" w:hAnsi="Times New Roman" w:cs="Times New Roman"/>
          <w:i/>
          <w:iCs/>
          <w:sz w:val="24"/>
          <w:szCs w:val="22"/>
        </w:rPr>
        <w:t xml:space="preserve"> 21-81 (https://www.nj.gov/humanservices/dmhas/home/disaster/credentialing/DRCC_Training_Materials/Intro_Disaster_MH_Crisis_Counseling.pdf)</w:t>
      </w:r>
    </w:p>
    <w:p w14:paraId="2AF1E143" w14:textId="39394343" w:rsidR="002B6343" w:rsidRDefault="002B6343" w:rsidP="007B270E">
      <w:pPr>
        <w:spacing w:before="240" w:after="240" w:line="276" w:lineRule="auto"/>
        <w:jc w:val="both"/>
        <w:rPr>
          <w:rFonts w:ascii="Times New Roman" w:hAnsi="Times New Roman" w:cs="Times New Roman"/>
          <w:i/>
          <w:iCs/>
          <w:sz w:val="24"/>
          <w:szCs w:val="22"/>
        </w:rPr>
      </w:pPr>
      <w:r>
        <w:rPr>
          <w:rFonts w:ascii="Times New Roman" w:hAnsi="Times New Roman" w:cs="Times New Roman"/>
          <w:i/>
          <w:iCs/>
          <w:sz w:val="24"/>
          <w:szCs w:val="22"/>
        </w:rPr>
        <w:t xml:space="preserve">Psychological Impacts of Natural Disaster, James M Schultz, ResearchGate, 2014, </w:t>
      </w:r>
      <w:proofErr w:type="spellStart"/>
      <w:r>
        <w:rPr>
          <w:rFonts w:ascii="Times New Roman" w:hAnsi="Times New Roman" w:cs="Times New Roman"/>
          <w:i/>
          <w:iCs/>
          <w:sz w:val="24"/>
          <w:szCs w:val="22"/>
        </w:rPr>
        <w:t>Pg</w:t>
      </w:r>
      <w:proofErr w:type="spellEnd"/>
      <w:r>
        <w:rPr>
          <w:rFonts w:ascii="Times New Roman" w:hAnsi="Times New Roman" w:cs="Times New Roman"/>
          <w:i/>
          <w:iCs/>
          <w:sz w:val="24"/>
          <w:szCs w:val="22"/>
        </w:rPr>
        <w:t xml:space="preserve"> 1-14 (</w:t>
      </w:r>
      <w:hyperlink r:id="rId11" w:history="1">
        <w:r w:rsidRPr="003A4E04">
          <w:rPr>
            <w:rStyle w:val="Hyperlink"/>
            <w:rFonts w:ascii="Times New Roman" w:hAnsi="Times New Roman" w:cs="Times New Roman"/>
            <w:i/>
            <w:iCs/>
            <w:sz w:val="24"/>
            <w:szCs w:val="22"/>
          </w:rPr>
          <w:t>https://www.researchgate.net/publication/237012116_Psychological_Impacts_of_Natural_Disasters?enrichId=rgreq-3036d27d800cd7c44dfa7eb9195f370e-XXX&amp;enrichSource=Y292ZXJQYWdlOzIzNzAxMjExNjtBUzoxMDM0MjAwNjEwMjgzNTJAMTQwMTY2ODY3MjI2MQ%3D%3D&amp;el=1_x_2&amp;_esc=publicationCoverPdf</w:t>
        </w:r>
      </w:hyperlink>
      <w:r>
        <w:rPr>
          <w:rFonts w:ascii="Times New Roman" w:hAnsi="Times New Roman" w:cs="Times New Roman"/>
          <w:i/>
          <w:iCs/>
          <w:sz w:val="24"/>
          <w:szCs w:val="22"/>
        </w:rPr>
        <w:t xml:space="preserve"> )</w:t>
      </w:r>
    </w:p>
    <w:p w14:paraId="6CCF42C4" w14:textId="5CF12A55" w:rsidR="00481AD1" w:rsidRPr="00481AD1" w:rsidRDefault="00481AD1" w:rsidP="007B270E">
      <w:pPr>
        <w:spacing w:before="240" w:after="240" w:line="276" w:lineRule="auto"/>
        <w:jc w:val="both"/>
        <w:rPr>
          <w:rFonts w:ascii="Times New Roman" w:hAnsi="Times New Roman" w:cs="Times New Roman"/>
          <w:i/>
          <w:iCs/>
          <w:sz w:val="24"/>
          <w:szCs w:val="22"/>
        </w:rPr>
      </w:pPr>
      <w:r w:rsidRPr="00481AD1">
        <w:rPr>
          <w:rFonts w:ascii="Times New Roman" w:hAnsi="Times New Roman" w:cs="Times New Roman"/>
          <w:i/>
          <w:iCs/>
          <w:sz w:val="24"/>
          <w:szCs w:val="22"/>
        </w:rPr>
        <w:t xml:space="preserve">The Psychology of Disaster </w:t>
      </w:r>
      <w:proofErr w:type="spellStart"/>
      <w:r w:rsidRPr="00481AD1">
        <w:rPr>
          <w:rFonts w:ascii="Times New Roman" w:hAnsi="Times New Roman" w:cs="Times New Roman"/>
          <w:i/>
          <w:iCs/>
          <w:sz w:val="24"/>
          <w:szCs w:val="22"/>
        </w:rPr>
        <w:t>Pg</w:t>
      </w:r>
      <w:proofErr w:type="spellEnd"/>
      <w:r w:rsidRPr="00481AD1">
        <w:rPr>
          <w:rFonts w:ascii="Times New Roman" w:hAnsi="Times New Roman" w:cs="Times New Roman"/>
          <w:i/>
          <w:iCs/>
          <w:sz w:val="24"/>
          <w:szCs w:val="22"/>
        </w:rPr>
        <w:t xml:space="preserve"> 1-10 </w:t>
      </w:r>
    </w:p>
    <w:sectPr w:rsidR="00481AD1" w:rsidRPr="00481AD1" w:rsidSect="00481AD1">
      <w:headerReference w:type="default" r:id="rId12"/>
      <w:pgSz w:w="12240" w:h="15840"/>
      <w:pgMar w:top="117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6570A" w14:textId="77777777" w:rsidR="00B65EAB" w:rsidRDefault="00B65EAB" w:rsidP="00322EFB">
      <w:pPr>
        <w:spacing w:after="0" w:line="240" w:lineRule="auto"/>
      </w:pPr>
      <w:r>
        <w:separator/>
      </w:r>
    </w:p>
  </w:endnote>
  <w:endnote w:type="continuationSeparator" w:id="0">
    <w:p w14:paraId="1437C842" w14:textId="77777777" w:rsidR="00B65EAB" w:rsidRDefault="00B65EAB"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B62DE" w14:textId="77777777" w:rsidR="00B65EAB" w:rsidRDefault="00B65EAB" w:rsidP="00322EFB">
      <w:pPr>
        <w:spacing w:after="0" w:line="240" w:lineRule="auto"/>
      </w:pPr>
      <w:r>
        <w:separator/>
      </w:r>
    </w:p>
  </w:footnote>
  <w:footnote w:type="continuationSeparator" w:id="0">
    <w:p w14:paraId="44EA26C8" w14:textId="77777777" w:rsidR="00B65EAB" w:rsidRDefault="00B65EAB"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4E6D6023"/>
    <w:multiLevelType w:val="hybridMultilevel"/>
    <w:tmpl w:val="884EBA2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3629"/>
    <w:rsid w:val="00044B7A"/>
    <w:rsid w:val="0005541B"/>
    <w:rsid w:val="00063540"/>
    <w:rsid w:val="00074B12"/>
    <w:rsid w:val="00095248"/>
    <w:rsid w:val="000C1029"/>
    <w:rsid w:val="000E22F4"/>
    <w:rsid w:val="00122BF0"/>
    <w:rsid w:val="00126F9D"/>
    <w:rsid w:val="00152515"/>
    <w:rsid w:val="0015290C"/>
    <w:rsid w:val="00176D7F"/>
    <w:rsid w:val="001777E0"/>
    <w:rsid w:val="001A2FDB"/>
    <w:rsid w:val="001A4038"/>
    <w:rsid w:val="001B38CC"/>
    <w:rsid w:val="001F590E"/>
    <w:rsid w:val="00202814"/>
    <w:rsid w:val="002072AD"/>
    <w:rsid w:val="0023603E"/>
    <w:rsid w:val="0025039D"/>
    <w:rsid w:val="00280135"/>
    <w:rsid w:val="0029302F"/>
    <w:rsid w:val="002B6343"/>
    <w:rsid w:val="002D6BB2"/>
    <w:rsid w:val="00301351"/>
    <w:rsid w:val="00302193"/>
    <w:rsid w:val="00313409"/>
    <w:rsid w:val="00322EFB"/>
    <w:rsid w:val="00324098"/>
    <w:rsid w:val="00335767"/>
    <w:rsid w:val="00336E06"/>
    <w:rsid w:val="00351392"/>
    <w:rsid w:val="00356BD1"/>
    <w:rsid w:val="00383949"/>
    <w:rsid w:val="00385889"/>
    <w:rsid w:val="003A6457"/>
    <w:rsid w:val="003E75AC"/>
    <w:rsid w:val="003F6204"/>
    <w:rsid w:val="004733AA"/>
    <w:rsid w:val="00481AD1"/>
    <w:rsid w:val="00485862"/>
    <w:rsid w:val="004A2F1D"/>
    <w:rsid w:val="004D2320"/>
    <w:rsid w:val="004D2AFB"/>
    <w:rsid w:val="004D6ACE"/>
    <w:rsid w:val="004D7468"/>
    <w:rsid w:val="00546BFE"/>
    <w:rsid w:val="00551398"/>
    <w:rsid w:val="00564C2B"/>
    <w:rsid w:val="00565674"/>
    <w:rsid w:val="00585699"/>
    <w:rsid w:val="005A11B4"/>
    <w:rsid w:val="005C69C0"/>
    <w:rsid w:val="005D65D9"/>
    <w:rsid w:val="005F4F3E"/>
    <w:rsid w:val="0060241A"/>
    <w:rsid w:val="00632D88"/>
    <w:rsid w:val="0066070F"/>
    <w:rsid w:val="0066224B"/>
    <w:rsid w:val="00690E2A"/>
    <w:rsid w:val="00697BA6"/>
    <w:rsid w:val="006B54DF"/>
    <w:rsid w:val="006C38FF"/>
    <w:rsid w:val="006E5489"/>
    <w:rsid w:val="0070747F"/>
    <w:rsid w:val="00733B9F"/>
    <w:rsid w:val="0075111B"/>
    <w:rsid w:val="00757FA9"/>
    <w:rsid w:val="007820E4"/>
    <w:rsid w:val="007A4D06"/>
    <w:rsid w:val="007B270E"/>
    <w:rsid w:val="007D6E03"/>
    <w:rsid w:val="007F0F98"/>
    <w:rsid w:val="00817784"/>
    <w:rsid w:val="00867786"/>
    <w:rsid w:val="00877116"/>
    <w:rsid w:val="00896DFE"/>
    <w:rsid w:val="008A2170"/>
    <w:rsid w:val="008B36A8"/>
    <w:rsid w:val="008D0B46"/>
    <w:rsid w:val="008E4645"/>
    <w:rsid w:val="00904952"/>
    <w:rsid w:val="0090737F"/>
    <w:rsid w:val="009526D3"/>
    <w:rsid w:val="00986542"/>
    <w:rsid w:val="009B1A5B"/>
    <w:rsid w:val="009B59AF"/>
    <w:rsid w:val="009D4BDC"/>
    <w:rsid w:val="009D4FED"/>
    <w:rsid w:val="009E41A8"/>
    <w:rsid w:val="00A00F5B"/>
    <w:rsid w:val="00A359AF"/>
    <w:rsid w:val="00A35B46"/>
    <w:rsid w:val="00A432AF"/>
    <w:rsid w:val="00A5237B"/>
    <w:rsid w:val="00A8453C"/>
    <w:rsid w:val="00A956E7"/>
    <w:rsid w:val="00AD6CA9"/>
    <w:rsid w:val="00B0330C"/>
    <w:rsid w:val="00B418DD"/>
    <w:rsid w:val="00B44A16"/>
    <w:rsid w:val="00B65EAB"/>
    <w:rsid w:val="00B915B4"/>
    <w:rsid w:val="00BD0F7F"/>
    <w:rsid w:val="00BD3265"/>
    <w:rsid w:val="00C03510"/>
    <w:rsid w:val="00C13550"/>
    <w:rsid w:val="00C21D56"/>
    <w:rsid w:val="00C225A7"/>
    <w:rsid w:val="00C315CA"/>
    <w:rsid w:val="00C52B57"/>
    <w:rsid w:val="00C915D9"/>
    <w:rsid w:val="00CE51F1"/>
    <w:rsid w:val="00D138B1"/>
    <w:rsid w:val="00D148E7"/>
    <w:rsid w:val="00D328DC"/>
    <w:rsid w:val="00D74A52"/>
    <w:rsid w:val="00D7666B"/>
    <w:rsid w:val="00D8427F"/>
    <w:rsid w:val="00D85CE4"/>
    <w:rsid w:val="00D9212A"/>
    <w:rsid w:val="00DA0253"/>
    <w:rsid w:val="00DC59EB"/>
    <w:rsid w:val="00DE58B1"/>
    <w:rsid w:val="00DF0E94"/>
    <w:rsid w:val="00E34EC4"/>
    <w:rsid w:val="00E86A56"/>
    <w:rsid w:val="00E96720"/>
    <w:rsid w:val="00E97B67"/>
    <w:rsid w:val="00EA6952"/>
    <w:rsid w:val="00EC1A80"/>
    <w:rsid w:val="00EC779C"/>
    <w:rsid w:val="00ED5574"/>
    <w:rsid w:val="00EE7453"/>
    <w:rsid w:val="00EF32C7"/>
    <w:rsid w:val="00F131D6"/>
    <w:rsid w:val="00F36CD0"/>
    <w:rsid w:val="00F52C15"/>
    <w:rsid w:val="00F87113"/>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564C2B"/>
    <w:pPr>
      <w:ind w:left="720"/>
      <w:contextualSpacing/>
    </w:pPr>
  </w:style>
  <w:style w:type="character" w:styleId="Hyperlink">
    <w:name w:val="Hyperlink"/>
    <w:basedOn w:val="DefaultParagraphFont"/>
    <w:uiPriority w:val="99"/>
    <w:unhideWhenUsed/>
    <w:rsid w:val="002B6343"/>
    <w:rPr>
      <w:color w:val="0563C1" w:themeColor="hyperlink"/>
      <w:u w:val="single"/>
    </w:rPr>
  </w:style>
  <w:style w:type="character" w:styleId="UnresolvedMention">
    <w:name w:val="Unresolved Mention"/>
    <w:basedOn w:val="DefaultParagraphFont"/>
    <w:uiPriority w:val="99"/>
    <w:semiHidden/>
    <w:unhideWhenUsed/>
    <w:rsid w:val="002B6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37012116_Psychological_Impacts_of_Natural_Disasters?enrichId=rgreq-3036d27d800cd7c44dfa7eb9195f370e-XXX&amp;enrichSource=Y292ZXJQYWdlOzIzNzAxMjExNjtBUzoxMDM0MjAwNjEwMjgzNTJAMTQwMTY2ODY3MjI2MQ%3D%3D&amp;el=1_x_2&amp;_esc=publicationCoverPdf"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Pages>
  <Words>4547</Words>
  <Characters>25919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43</cp:revision>
  <dcterms:created xsi:type="dcterms:W3CDTF">2024-08-16T07:35:00Z</dcterms:created>
  <dcterms:modified xsi:type="dcterms:W3CDTF">2024-11-01T04:33:00Z</dcterms:modified>
</cp:coreProperties>
</file>