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87A" w14:textId="77777777" w:rsidR="009D271F" w:rsidRPr="009D271F" w:rsidRDefault="009D271F" w:rsidP="009D271F">
      <w:pPr>
        <w:jc w:val="center"/>
        <w:rPr>
          <w:rFonts w:ascii="Arial" w:hAnsi="Arial" w:cs="Arial"/>
        </w:rPr>
      </w:pPr>
      <w:r w:rsidRPr="009D271F">
        <w:rPr>
          <w:rFonts w:ascii="Arial" w:hAnsi="Arial" w:cs="Arial"/>
          <w:b/>
          <w:bCs/>
        </w:rPr>
        <w:t>Editing for Film</w:t>
      </w:r>
    </w:p>
    <w:p w14:paraId="6FE6773B" w14:textId="6ECCF540" w:rsidR="009D271F" w:rsidRPr="009D271F" w:rsidRDefault="009D271F" w:rsidP="009D271F">
      <w:pPr>
        <w:jc w:val="center"/>
        <w:rPr>
          <w:rFonts w:ascii="Arial" w:hAnsi="Arial" w:cs="Arial"/>
        </w:rPr>
      </w:pPr>
      <w:r w:rsidRPr="009D271F">
        <w:rPr>
          <w:rFonts w:ascii="Arial" w:hAnsi="Arial" w:cs="Arial"/>
          <w:b/>
          <w:bCs/>
        </w:rPr>
        <w:t xml:space="preserve">Lecture </w:t>
      </w:r>
      <w:r w:rsidR="001E3332">
        <w:rPr>
          <w:rFonts w:ascii="Arial" w:hAnsi="Arial" w:cs="Arial"/>
          <w:b/>
          <w:bCs/>
        </w:rPr>
        <w:t>1</w:t>
      </w:r>
      <w:r w:rsidR="00573389">
        <w:rPr>
          <w:rFonts w:ascii="Arial" w:hAnsi="Arial" w:cs="Arial"/>
          <w:b/>
          <w:bCs/>
        </w:rPr>
        <w:t>2</w:t>
      </w:r>
    </w:p>
    <w:p w14:paraId="6AF2FD5A" w14:textId="77777777" w:rsidR="00573389" w:rsidRDefault="00573389" w:rsidP="009D271F">
      <w:pPr>
        <w:jc w:val="center"/>
        <w:rPr>
          <w:rFonts w:ascii="Arial" w:hAnsi="Arial" w:cs="Arial"/>
          <w:b/>
          <w:bCs/>
        </w:rPr>
      </w:pPr>
      <w:r w:rsidRPr="00573389">
        <w:rPr>
          <w:rFonts w:ascii="Arial" w:hAnsi="Arial" w:cs="Arial"/>
          <w:b/>
          <w:bCs/>
        </w:rPr>
        <w:t>Visual Effects</w:t>
      </w:r>
    </w:p>
    <w:p w14:paraId="7848E5ED" w14:textId="200E983C" w:rsidR="009D271F" w:rsidRDefault="009D271F" w:rsidP="009D271F">
      <w:pPr>
        <w:jc w:val="center"/>
        <w:rPr>
          <w:rFonts w:ascii="Arial" w:hAnsi="Arial" w:cs="Arial"/>
          <w:b/>
          <w:bCs/>
        </w:rPr>
      </w:pPr>
      <w:r w:rsidRPr="009D271F">
        <w:rPr>
          <w:rFonts w:ascii="Arial" w:hAnsi="Arial" w:cs="Arial"/>
          <w:b/>
          <w:bCs/>
        </w:rPr>
        <w:t>Lecturer: Baya, Trevor.</w:t>
      </w:r>
    </w:p>
    <w:p w14:paraId="0D23410A" w14:textId="4E14C69C" w:rsidR="00B67BBB" w:rsidRDefault="00B67BBB" w:rsidP="00B67BBB">
      <w:pPr>
        <w:rPr>
          <w:rFonts w:ascii="Arial" w:hAnsi="Arial" w:cs="Arial"/>
          <w:b/>
          <w:bCs/>
        </w:rPr>
      </w:pPr>
      <w:r w:rsidRPr="00B67BBB">
        <w:rPr>
          <w:rFonts w:ascii="Segoe UI Emoji" w:hAnsi="Segoe UI Emoji" w:cs="Segoe UI Emoji"/>
          <w:b/>
          <w:bCs/>
        </w:rPr>
        <w:t>🎓</w:t>
      </w:r>
      <w:r w:rsidRPr="00B67BBB">
        <w:rPr>
          <w:rFonts w:ascii="Arial" w:hAnsi="Arial" w:cs="Arial"/>
          <w:b/>
          <w:bCs/>
        </w:rPr>
        <w:t xml:space="preserve"> Lecture Learning Outcomes: </w:t>
      </w:r>
    </w:p>
    <w:p w14:paraId="7ECDE16D" w14:textId="77777777" w:rsidR="000E6612" w:rsidRPr="000E6612" w:rsidRDefault="000E6612" w:rsidP="000E6612">
      <w:pPr>
        <w:numPr>
          <w:ilvl w:val="0"/>
          <w:numId w:val="294"/>
        </w:numPr>
        <w:rPr>
          <w:rFonts w:ascii="Arial" w:hAnsi="Arial" w:cs="Arial"/>
        </w:rPr>
      </w:pPr>
      <w:r w:rsidRPr="000E6612">
        <w:rPr>
          <w:rFonts w:ascii="Arial" w:hAnsi="Arial" w:cs="Arial"/>
        </w:rPr>
        <w:t>Understand basic VFX concepts and differentiate VFX from special effects (SFX)</w:t>
      </w:r>
    </w:p>
    <w:p w14:paraId="3B4E1BB8" w14:textId="77777777" w:rsidR="000E6612" w:rsidRPr="000E6612" w:rsidRDefault="000E6612" w:rsidP="000E6612">
      <w:pPr>
        <w:numPr>
          <w:ilvl w:val="0"/>
          <w:numId w:val="294"/>
        </w:numPr>
        <w:rPr>
          <w:rFonts w:ascii="Arial" w:hAnsi="Arial" w:cs="Arial"/>
        </w:rPr>
      </w:pPr>
      <w:r w:rsidRPr="000E6612">
        <w:rPr>
          <w:rFonts w:ascii="Arial" w:hAnsi="Arial" w:cs="Arial"/>
        </w:rPr>
        <w:t>Learn key VFX terminology (compositing, CGI, green screen, rotoscoping, etc.)</w:t>
      </w:r>
    </w:p>
    <w:p w14:paraId="3E8A24E8" w14:textId="77777777" w:rsidR="000E6612" w:rsidRPr="000E6612" w:rsidRDefault="000E6612" w:rsidP="000E6612">
      <w:pPr>
        <w:numPr>
          <w:ilvl w:val="0"/>
          <w:numId w:val="294"/>
        </w:numPr>
        <w:rPr>
          <w:rFonts w:ascii="Arial" w:hAnsi="Arial" w:cs="Arial"/>
        </w:rPr>
      </w:pPr>
      <w:r w:rsidRPr="000E6612">
        <w:rPr>
          <w:rFonts w:ascii="Arial" w:hAnsi="Arial" w:cs="Arial"/>
        </w:rPr>
        <w:t>Distinguish between 2D and 3D effects, practical vs digital effects, and visible vs invisible VFX</w:t>
      </w:r>
    </w:p>
    <w:p w14:paraId="54B6A18F" w14:textId="77777777" w:rsidR="000E6612" w:rsidRPr="000E6612" w:rsidRDefault="000E6612" w:rsidP="000E6612">
      <w:pPr>
        <w:numPr>
          <w:ilvl w:val="0"/>
          <w:numId w:val="294"/>
        </w:numPr>
        <w:rPr>
          <w:rFonts w:ascii="Arial" w:hAnsi="Arial" w:cs="Arial"/>
        </w:rPr>
      </w:pPr>
      <w:r w:rsidRPr="000E6612">
        <w:rPr>
          <w:rFonts w:ascii="Arial" w:hAnsi="Arial" w:cs="Arial"/>
        </w:rPr>
        <w:t>Identify common VFX types like environment creation, character animation, destruction effects</w:t>
      </w:r>
    </w:p>
    <w:p w14:paraId="7D60DD83" w14:textId="77777777" w:rsidR="000E6612" w:rsidRPr="000E6612" w:rsidRDefault="000E6612" w:rsidP="000E6612">
      <w:pPr>
        <w:numPr>
          <w:ilvl w:val="0"/>
          <w:numId w:val="294"/>
        </w:numPr>
        <w:rPr>
          <w:rFonts w:ascii="Arial" w:hAnsi="Arial" w:cs="Arial"/>
        </w:rPr>
      </w:pPr>
      <w:r w:rsidRPr="000E6612">
        <w:rPr>
          <w:rFonts w:ascii="Arial" w:hAnsi="Arial" w:cs="Arial"/>
        </w:rPr>
        <w:t>Become familiar with major VFX software (After Effects, Nuke, Maya, Blender, Houdini, Mocha Pro, DaVinci Resolve Fusion)</w:t>
      </w:r>
    </w:p>
    <w:p w14:paraId="081EE061" w14:textId="77777777" w:rsidR="000E6612" w:rsidRPr="000E6612" w:rsidRDefault="000E6612" w:rsidP="000E6612">
      <w:pPr>
        <w:numPr>
          <w:ilvl w:val="0"/>
          <w:numId w:val="294"/>
        </w:numPr>
        <w:rPr>
          <w:rFonts w:ascii="Arial" w:hAnsi="Arial" w:cs="Arial"/>
        </w:rPr>
      </w:pPr>
      <w:r w:rsidRPr="000E6612">
        <w:rPr>
          <w:rFonts w:ascii="Arial" w:hAnsi="Arial" w:cs="Arial"/>
        </w:rPr>
        <w:t>Comprehend the VFX editor’s role in managing workflow, versions, temp comps, and communication</w:t>
      </w:r>
    </w:p>
    <w:p w14:paraId="2392B165" w14:textId="77777777" w:rsidR="000E6612" w:rsidRPr="000E6612" w:rsidRDefault="000E6612" w:rsidP="000E6612">
      <w:pPr>
        <w:numPr>
          <w:ilvl w:val="0"/>
          <w:numId w:val="294"/>
        </w:numPr>
        <w:rPr>
          <w:rFonts w:ascii="Arial" w:hAnsi="Arial" w:cs="Arial"/>
        </w:rPr>
      </w:pPr>
      <w:r w:rsidRPr="000E6612">
        <w:rPr>
          <w:rFonts w:ascii="Arial" w:hAnsi="Arial" w:cs="Arial"/>
        </w:rPr>
        <w:t>Understand where VFX fits in post-production and the importance of edit locks</w:t>
      </w:r>
    </w:p>
    <w:p w14:paraId="4DAC4675" w14:textId="77777777" w:rsidR="000E6612" w:rsidRPr="000E6612" w:rsidRDefault="000E6612" w:rsidP="000E6612">
      <w:pPr>
        <w:numPr>
          <w:ilvl w:val="0"/>
          <w:numId w:val="294"/>
        </w:numPr>
        <w:rPr>
          <w:rFonts w:ascii="Arial" w:hAnsi="Arial" w:cs="Arial"/>
        </w:rPr>
      </w:pPr>
      <w:r w:rsidRPr="000E6612">
        <w:rPr>
          <w:rFonts w:ascii="Arial" w:hAnsi="Arial" w:cs="Arial"/>
        </w:rPr>
        <w:t>Use pre-visualization and storyboarding to plan VFX shots and sequences</w:t>
      </w:r>
    </w:p>
    <w:p w14:paraId="6517DD61" w14:textId="77777777" w:rsidR="000E6612" w:rsidRPr="000E6612" w:rsidRDefault="000E6612" w:rsidP="000E6612">
      <w:pPr>
        <w:numPr>
          <w:ilvl w:val="0"/>
          <w:numId w:val="294"/>
        </w:numPr>
        <w:rPr>
          <w:rFonts w:ascii="Arial" w:hAnsi="Arial" w:cs="Arial"/>
        </w:rPr>
      </w:pPr>
      <w:r w:rsidRPr="000E6612">
        <w:rPr>
          <w:rFonts w:ascii="Arial" w:hAnsi="Arial" w:cs="Arial"/>
        </w:rPr>
        <w:t>Address on-set VFX needs including green/blue screen setup, motion rigs, tracking markers, lighting, and VFX supervision</w:t>
      </w:r>
    </w:p>
    <w:p w14:paraId="5F94BB23" w14:textId="77777777" w:rsidR="000E6612" w:rsidRPr="000E6612" w:rsidRDefault="000E6612" w:rsidP="000E6612">
      <w:pPr>
        <w:numPr>
          <w:ilvl w:val="0"/>
          <w:numId w:val="294"/>
        </w:numPr>
        <w:rPr>
          <w:rFonts w:ascii="Arial" w:hAnsi="Arial" w:cs="Arial"/>
        </w:rPr>
      </w:pPr>
      <w:r w:rsidRPr="000E6612">
        <w:rPr>
          <w:rFonts w:ascii="Arial" w:hAnsi="Arial" w:cs="Arial"/>
        </w:rPr>
        <w:t>Apply editing techniques specific to VFX shots such as working with plates, proxies, placeholders, and timing edits</w:t>
      </w:r>
    </w:p>
    <w:p w14:paraId="67DC12F1" w14:textId="77777777" w:rsidR="000E6612" w:rsidRPr="000E6612" w:rsidRDefault="000E6612" w:rsidP="000E6612">
      <w:pPr>
        <w:numPr>
          <w:ilvl w:val="0"/>
          <w:numId w:val="294"/>
        </w:numPr>
        <w:rPr>
          <w:rFonts w:ascii="Arial" w:hAnsi="Arial" w:cs="Arial"/>
        </w:rPr>
      </w:pPr>
      <w:r w:rsidRPr="000E6612">
        <w:rPr>
          <w:rFonts w:ascii="Arial" w:hAnsi="Arial" w:cs="Arial"/>
        </w:rPr>
        <w:t xml:space="preserve">Master compositing basics: alpha channels, blending, masks, </w:t>
      </w:r>
      <w:proofErr w:type="spellStart"/>
      <w:r w:rsidRPr="000E6612">
        <w:rPr>
          <w:rFonts w:ascii="Arial" w:hAnsi="Arial" w:cs="Arial"/>
        </w:rPr>
        <w:t>matchmoving</w:t>
      </w:r>
      <w:proofErr w:type="spellEnd"/>
      <w:r w:rsidRPr="000E6612">
        <w:rPr>
          <w:rFonts w:ascii="Arial" w:hAnsi="Arial" w:cs="Arial"/>
        </w:rPr>
        <w:t>, and chroma keying</w:t>
      </w:r>
    </w:p>
    <w:p w14:paraId="00CF909B" w14:textId="77777777" w:rsidR="000E6612" w:rsidRPr="000E6612" w:rsidRDefault="000E6612" w:rsidP="000E6612">
      <w:pPr>
        <w:numPr>
          <w:ilvl w:val="0"/>
          <w:numId w:val="294"/>
        </w:numPr>
        <w:rPr>
          <w:rFonts w:ascii="Arial" w:hAnsi="Arial" w:cs="Arial"/>
        </w:rPr>
      </w:pPr>
      <w:r w:rsidRPr="000E6612">
        <w:rPr>
          <w:rFonts w:ascii="Arial" w:hAnsi="Arial" w:cs="Arial"/>
        </w:rPr>
        <w:t xml:space="preserve">Maintain visual consistency with </w:t>
      </w:r>
      <w:proofErr w:type="spellStart"/>
      <w:r w:rsidRPr="000E6612">
        <w:rPr>
          <w:rFonts w:ascii="Arial" w:hAnsi="Arial" w:cs="Arial"/>
        </w:rPr>
        <w:t>color</w:t>
      </w:r>
      <w:proofErr w:type="spellEnd"/>
      <w:r w:rsidRPr="000E6612">
        <w:rPr>
          <w:rFonts w:ascii="Arial" w:hAnsi="Arial" w:cs="Arial"/>
        </w:rPr>
        <w:t xml:space="preserve"> grading and VFX matching, understanding operation order</w:t>
      </w:r>
    </w:p>
    <w:p w14:paraId="35EB30BF" w14:textId="77777777" w:rsidR="000E6612" w:rsidRPr="000E6612" w:rsidRDefault="000E6612" w:rsidP="000E6612">
      <w:pPr>
        <w:numPr>
          <w:ilvl w:val="0"/>
          <w:numId w:val="294"/>
        </w:numPr>
        <w:rPr>
          <w:rFonts w:ascii="Arial" w:hAnsi="Arial" w:cs="Arial"/>
        </w:rPr>
      </w:pPr>
      <w:r w:rsidRPr="000E6612">
        <w:rPr>
          <w:rFonts w:ascii="Arial" w:hAnsi="Arial" w:cs="Arial"/>
        </w:rPr>
        <w:t>Synchronize sound design with VFX to enhance realism and time visual beats using temp sounds</w:t>
      </w:r>
    </w:p>
    <w:p w14:paraId="1AB9F033" w14:textId="77777777" w:rsidR="000E6612" w:rsidRPr="000E6612" w:rsidRDefault="000E6612" w:rsidP="000E6612">
      <w:pPr>
        <w:numPr>
          <w:ilvl w:val="0"/>
          <w:numId w:val="294"/>
        </w:numPr>
        <w:rPr>
          <w:rFonts w:ascii="Arial" w:hAnsi="Arial" w:cs="Arial"/>
        </w:rPr>
      </w:pPr>
      <w:r w:rsidRPr="000E6612">
        <w:rPr>
          <w:rFonts w:ascii="Arial" w:hAnsi="Arial" w:cs="Arial"/>
        </w:rPr>
        <w:t>Recognize challenges in VFX editing including budget/time limits, render times, revisions, and feedback management</w:t>
      </w:r>
    </w:p>
    <w:p w14:paraId="593F58AD" w14:textId="4B00EE27" w:rsidR="000E6612" w:rsidRPr="000E6612" w:rsidRDefault="000E6612" w:rsidP="00B67BBB">
      <w:pPr>
        <w:numPr>
          <w:ilvl w:val="0"/>
          <w:numId w:val="294"/>
        </w:numPr>
        <w:rPr>
          <w:rFonts w:ascii="Arial" w:hAnsi="Arial" w:cs="Arial"/>
        </w:rPr>
      </w:pPr>
      <w:r w:rsidRPr="000E6612">
        <w:rPr>
          <w:rFonts w:ascii="Arial" w:hAnsi="Arial" w:cs="Arial"/>
        </w:rPr>
        <w:t>Explore future trends: real-time VFX (e.g., Unreal Engine), AI-assisted tools, and virtual production workflows</w:t>
      </w:r>
    </w:p>
    <w:p w14:paraId="6E81CE69" w14:textId="77777777" w:rsidR="004B6FCB" w:rsidRPr="004B6FCB" w:rsidRDefault="004B6FCB" w:rsidP="004B6FCB">
      <w:pPr>
        <w:rPr>
          <w:rFonts w:ascii="Arial" w:hAnsi="Arial" w:cs="Arial"/>
          <w:b/>
          <w:bCs/>
        </w:rPr>
      </w:pPr>
      <w:r w:rsidRPr="004B6FCB">
        <w:rPr>
          <w:rFonts w:ascii="Arial" w:hAnsi="Arial" w:cs="Arial"/>
          <w:b/>
          <w:bCs/>
        </w:rPr>
        <w:t>1. Introduction to Visual Effects (VFX)</w:t>
      </w:r>
    </w:p>
    <w:p w14:paraId="04D878A6" w14:textId="77777777" w:rsidR="004B6FCB" w:rsidRPr="004B6FCB" w:rsidRDefault="004B6FCB" w:rsidP="004B6FCB">
      <w:pPr>
        <w:rPr>
          <w:rFonts w:ascii="Arial" w:hAnsi="Arial" w:cs="Arial"/>
          <w:b/>
          <w:bCs/>
        </w:rPr>
      </w:pPr>
      <w:r w:rsidRPr="004B6FCB">
        <w:rPr>
          <w:rFonts w:ascii="Arial" w:hAnsi="Arial" w:cs="Arial"/>
          <w:b/>
          <w:bCs/>
        </w:rPr>
        <w:t>Overview of VFX in Modern Cinema</w:t>
      </w:r>
    </w:p>
    <w:p w14:paraId="7F993E5C" w14:textId="77777777" w:rsidR="004B6FCB" w:rsidRPr="004B6FCB" w:rsidRDefault="004B6FCB" w:rsidP="004B6FCB">
      <w:pPr>
        <w:rPr>
          <w:rFonts w:ascii="Arial" w:hAnsi="Arial" w:cs="Arial"/>
        </w:rPr>
      </w:pPr>
      <w:r w:rsidRPr="004B6FCB">
        <w:rPr>
          <w:rFonts w:ascii="Arial" w:hAnsi="Arial" w:cs="Arial"/>
        </w:rPr>
        <w:t xml:space="preserve">Visual Effects (VFX) refer to the processes by which imagery is created, manipulated, or enhanced outside the context of a live-action shot. In contemporary cinema, VFX has emerged as a cornerstone of production, playing an instrumental role in shaping the visual language of films across genres. From science fiction epics to historical dramas and fantasy </w:t>
      </w:r>
      <w:r w:rsidRPr="004B6FCB">
        <w:rPr>
          <w:rFonts w:ascii="Arial" w:hAnsi="Arial" w:cs="Arial"/>
        </w:rPr>
        <w:lastRenderedPageBreak/>
        <w:t>adventures, VFX allows filmmakers to construct environments, characters, and scenarios that would be impossible, impractical, or unsafe to capture on set.</w:t>
      </w:r>
    </w:p>
    <w:p w14:paraId="34FA4942" w14:textId="77777777" w:rsidR="004B6FCB" w:rsidRPr="004B6FCB" w:rsidRDefault="004B6FCB" w:rsidP="004B6FCB">
      <w:pPr>
        <w:rPr>
          <w:rFonts w:ascii="Arial" w:hAnsi="Arial" w:cs="Arial"/>
        </w:rPr>
      </w:pPr>
      <w:r w:rsidRPr="004B6FCB">
        <w:rPr>
          <w:rFonts w:ascii="Arial" w:hAnsi="Arial" w:cs="Arial"/>
        </w:rPr>
        <w:t xml:space="preserve">For instance, a filmmaker might conceptualize a scene set in a floating city in the clouds, populated by flying creatures and gravity-defying architecture. Through VFX, such an environment can be meticulously constructed in post-production using a combination of 3D </w:t>
      </w:r>
      <w:proofErr w:type="spellStart"/>
      <w:r w:rsidRPr="004B6FCB">
        <w:rPr>
          <w:rFonts w:ascii="Arial" w:hAnsi="Arial" w:cs="Arial"/>
        </w:rPr>
        <w:t>modeling</w:t>
      </w:r>
      <w:proofErr w:type="spellEnd"/>
      <w:r w:rsidRPr="004B6FCB">
        <w:rPr>
          <w:rFonts w:ascii="Arial" w:hAnsi="Arial" w:cs="Arial"/>
        </w:rPr>
        <w:t>, compositing, matte painting, and particle simulation. This hypothetical illustrates how VFX can transform imaginative ideas into visual reality, providing a new dimension of creative freedom.</w:t>
      </w:r>
    </w:p>
    <w:p w14:paraId="00D929F2" w14:textId="77777777" w:rsidR="004B6FCB" w:rsidRPr="004B6FCB" w:rsidRDefault="004B6FCB" w:rsidP="004B6FCB">
      <w:pPr>
        <w:rPr>
          <w:rFonts w:ascii="Arial" w:hAnsi="Arial" w:cs="Arial"/>
          <w:b/>
          <w:bCs/>
        </w:rPr>
      </w:pPr>
      <w:r w:rsidRPr="004B6FCB">
        <w:rPr>
          <w:rFonts w:ascii="Arial" w:hAnsi="Arial" w:cs="Arial"/>
          <w:b/>
          <w:bCs/>
        </w:rPr>
        <w:t>Importance of VFX in Storytelling</w:t>
      </w:r>
    </w:p>
    <w:p w14:paraId="262AC889" w14:textId="77777777" w:rsidR="004B6FCB" w:rsidRPr="004B6FCB" w:rsidRDefault="004B6FCB" w:rsidP="004B6FCB">
      <w:pPr>
        <w:rPr>
          <w:rFonts w:ascii="Arial" w:hAnsi="Arial" w:cs="Arial"/>
        </w:rPr>
      </w:pPr>
      <w:r w:rsidRPr="004B6FCB">
        <w:rPr>
          <w:rFonts w:ascii="Arial" w:hAnsi="Arial" w:cs="Arial"/>
        </w:rPr>
        <w:t>Beyond spectacle, VFX serves a profound narrative function. It is not merely a tool for visual enhancement but a mechanism for deepening the story, enriching character development, and supporting thematic resonance. In films where the internal psychology of a character is externalized through surreal visuals—such as a world that shifts shape to reflect their mental state—VFX becomes a storytelling device rather than just a visual gimmick.</w:t>
      </w:r>
    </w:p>
    <w:p w14:paraId="525BFC46" w14:textId="77777777" w:rsidR="004B6FCB" w:rsidRPr="004B6FCB" w:rsidRDefault="004B6FCB" w:rsidP="004B6FCB">
      <w:pPr>
        <w:rPr>
          <w:rFonts w:ascii="Arial" w:hAnsi="Arial" w:cs="Arial"/>
        </w:rPr>
      </w:pPr>
      <w:r w:rsidRPr="004B6FCB">
        <w:rPr>
          <w:rFonts w:ascii="Arial" w:hAnsi="Arial" w:cs="Arial"/>
        </w:rPr>
        <w:t xml:space="preserve">Consider a narrative </w:t>
      </w:r>
      <w:proofErr w:type="spellStart"/>
      <w:r w:rsidRPr="004B6FCB">
        <w:rPr>
          <w:rFonts w:ascii="Arial" w:hAnsi="Arial" w:cs="Arial"/>
        </w:rPr>
        <w:t>centered</w:t>
      </w:r>
      <w:proofErr w:type="spellEnd"/>
      <w:r w:rsidRPr="004B6FCB">
        <w:rPr>
          <w:rFonts w:ascii="Arial" w:hAnsi="Arial" w:cs="Arial"/>
        </w:rPr>
        <w:t xml:space="preserve"> around a time-traveling protagonist who witnesses alternate versions of the same city. VFX can subtly morph architectural elements, lighting, and population density across timelines, offering the audience visual cues about narrative progression and historical change. In this context, VFX facilitates non-linear storytelling, supports symbolic imagery, and helps bridge the gap between abstract themes and visual representation.</w:t>
      </w:r>
    </w:p>
    <w:p w14:paraId="2DE9D9DE" w14:textId="77777777" w:rsidR="004B6FCB" w:rsidRPr="004B6FCB" w:rsidRDefault="004B6FCB" w:rsidP="004B6FCB">
      <w:pPr>
        <w:rPr>
          <w:rFonts w:ascii="Arial" w:hAnsi="Arial" w:cs="Arial"/>
          <w:b/>
          <w:bCs/>
        </w:rPr>
      </w:pPr>
      <w:r w:rsidRPr="004B6FCB">
        <w:rPr>
          <w:rFonts w:ascii="Arial" w:hAnsi="Arial" w:cs="Arial"/>
          <w:b/>
          <w:bCs/>
        </w:rPr>
        <w:t>Distinction Between VFX and Special Effects (SFX)</w:t>
      </w:r>
    </w:p>
    <w:p w14:paraId="7F57DFED" w14:textId="77777777" w:rsidR="004B6FCB" w:rsidRPr="004B6FCB" w:rsidRDefault="004B6FCB" w:rsidP="004B6FCB">
      <w:pPr>
        <w:rPr>
          <w:rFonts w:ascii="Arial" w:hAnsi="Arial" w:cs="Arial"/>
        </w:rPr>
      </w:pPr>
      <w:r w:rsidRPr="004B6FCB">
        <w:rPr>
          <w:rFonts w:ascii="Arial" w:hAnsi="Arial" w:cs="Arial"/>
        </w:rPr>
        <w:t>While often used interchangeably in colloquial language, Visual Effects (VFX) and Special Effects (SFX) represent distinct branches of cinematic illusion. The key difference lies in the timing and method of execution.</w:t>
      </w:r>
    </w:p>
    <w:p w14:paraId="693695D5" w14:textId="77777777" w:rsidR="004B6FCB" w:rsidRPr="004B6FCB" w:rsidRDefault="004B6FCB" w:rsidP="004B6FCB">
      <w:pPr>
        <w:rPr>
          <w:rFonts w:ascii="Arial" w:hAnsi="Arial" w:cs="Arial"/>
        </w:rPr>
      </w:pPr>
      <w:r w:rsidRPr="004B6FCB">
        <w:rPr>
          <w:rFonts w:ascii="Arial" w:hAnsi="Arial" w:cs="Arial"/>
        </w:rPr>
        <w:t>Special Effects (SFX) are practical effects that occur on set during the physical production of a film. These include pyrotechnics, prosthetic makeup, animatronics, and mechanical rigs. For example, the detonation of a model bridge built on a miniature set would fall under SFX. These effects are tangible, captured by the camera in real time, and involve physical elements interacting with actors and environments.</w:t>
      </w:r>
    </w:p>
    <w:p w14:paraId="6E1F0DA1" w14:textId="77777777" w:rsidR="004B6FCB" w:rsidRPr="004B6FCB" w:rsidRDefault="004B6FCB" w:rsidP="004B6FCB">
      <w:pPr>
        <w:rPr>
          <w:rFonts w:ascii="Arial" w:hAnsi="Arial" w:cs="Arial"/>
        </w:rPr>
      </w:pPr>
      <w:r w:rsidRPr="004B6FCB">
        <w:rPr>
          <w:rFonts w:ascii="Arial" w:hAnsi="Arial" w:cs="Arial"/>
        </w:rPr>
        <w:t>In contrast, Visual Effects (VFX) are added or manipulated after principal photography is complete. They are executed digitally during post-production. For instance, replacing the sky in a shot to depict an apocalyptic storm or digitally duplicating a crowd to simulate thousands of spectators are typical VFX tasks. The digital nature of VFX allows for far greater control, revision, and enhancement than traditional SFX.</w:t>
      </w:r>
    </w:p>
    <w:p w14:paraId="0C843956" w14:textId="71E6841A" w:rsidR="004B6FCB" w:rsidRPr="004B6FCB" w:rsidRDefault="004B6FCB" w:rsidP="004B6FCB">
      <w:pPr>
        <w:rPr>
          <w:rFonts w:ascii="Arial" w:hAnsi="Arial" w:cs="Arial"/>
        </w:rPr>
      </w:pPr>
      <w:r w:rsidRPr="004B6FCB">
        <w:rPr>
          <w:rFonts w:ascii="Arial" w:hAnsi="Arial" w:cs="Arial"/>
        </w:rPr>
        <w:t>However, in practice, many contemporary productions employ a hybrid approach, combining SFX and VFX for realism and flexibility. A hypothetical scene involving a burning forest might use SFX to produce actual fire on set for close-up shots, while VFX extends the fire digitally into the distant landscape, ensuring safety and scalability.</w:t>
      </w:r>
    </w:p>
    <w:p w14:paraId="47984559" w14:textId="77777777" w:rsidR="004B6FCB" w:rsidRPr="004B6FCB" w:rsidRDefault="004B6FCB" w:rsidP="004B6FCB">
      <w:pPr>
        <w:rPr>
          <w:rFonts w:ascii="Arial" w:hAnsi="Arial" w:cs="Arial"/>
          <w:b/>
          <w:bCs/>
        </w:rPr>
      </w:pPr>
      <w:r w:rsidRPr="004B6FCB">
        <w:rPr>
          <w:rFonts w:ascii="Arial" w:hAnsi="Arial" w:cs="Arial"/>
          <w:b/>
          <w:bCs/>
        </w:rPr>
        <w:t>Conclusion</w:t>
      </w:r>
    </w:p>
    <w:p w14:paraId="573665BC" w14:textId="4B14F4FF" w:rsidR="004B6FCB" w:rsidRPr="004B6FCB" w:rsidRDefault="004B6FCB" w:rsidP="004B6FCB">
      <w:pPr>
        <w:rPr>
          <w:rFonts w:ascii="Arial" w:hAnsi="Arial" w:cs="Arial"/>
        </w:rPr>
      </w:pPr>
      <w:r w:rsidRPr="004B6FCB">
        <w:rPr>
          <w:rFonts w:ascii="Arial" w:hAnsi="Arial" w:cs="Arial"/>
        </w:rPr>
        <w:t xml:space="preserve">Visual Effects (VFX) represent a paradigm shift in cinematic storytelling, blurring the lines between the imagined and the visible. While Special Effects ground the physical reality of a scene, VFX expand the storytelling canvas, making the invisible visible and the impossible plausible. As film technology continues to evolve, the role of VFX is likely to become even </w:t>
      </w:r>
      <w:r w:rsidRPr="004B6FCB">
        <w:rPr>
          <w:rFonts w:ascii="Arial" w:hAnsi="Arial" w:cs="Arial"/>
        </w:rPr>
        <w:lastRenderedPageBreak/>
        <w:t>more integral—not only as a visual tool but as a narrative one, shaping the way stories are told and experienced on screen.</w:t>
      </w:r>
    </w:p>
    <w:p w14:paraId="1780C34B" w14:textId="77777777" w:rsidR="004B6FCB" w:rsidRPr="004B6FCB" w:rsidRDefault="004B6FCB" w:rsidP="004B6FCB">
      <w:pPr>
        <w:rPr>
          <w:rFonts w:ascii="Arial" w:hAnsi="Arial" w:cs="Arial"/>
          <w:b/>
          <w:bCs/>
        </w:rPr>
      </w:pPr>
      <w:r w:rsidRPr="004B6FCB">
        <w:rPr>
          <w:rFonts w:ascii="Arial" w:hAnsi="Arial" w:cs="Arial"/>
          <w:b/>
          <w:bCs/>
        </w:rPr>
        <w:t>2. Key Definitions and Terminology</w:t>
      </w:r>
    </w:p>
    <w:p w14:paraId="41D0D163" w14:textId="77777777" w:rsidR="004B6FCB" w:rsidRPr="004B6FCB" w:rsidRDefault="004B6FCB" w:rsidP="004B6FCB">
      <w:pPr>
        <w:rPr>
          <w:rFonts w:ascii="Arial" w:hAnsi="Arial" w:cs="Arial"/>
        </w:rPr>
      </w:pPr>
      <w:r w:rsidRPr="004B6FCB">
        <w:rPr>
          <w:rFonts w:ascii="Arial" w:hAnsi="Arial" w:cs="Arial"/>
        </w:rPr>
        <w:t>In the field of visual effects, understanding the core terminology is essential for grasping the processes and tools that shape the final look of a film. Several key terms recur in the discussion and practice of VFX.</w:t>
      </w:r>
    </w:p>
    <w:p w14:paraId="02FDA533" w14:textId="77777777" w:rsidR="004B6FCB" w:rsidRPr="004B6FCB" w:rsidRDefault="004B6FCB" w:rsidP="004B6FCB">
      <w:pPr>
        <w:rPr>
          <w:rFonts w:ascii="Arial" w:hAnsi="Arial" w:cs="Arial"/>
        </w:rPr>
      </w:pPr>
      <w:r w:rsidRPr="004B6FCB">
        <w:rPr>
          <w:rFonts w:ascii="Arial" w:hAnsi="Arial" w:cs="Arial"/>
          <w:b/>
          <w:bCs/>
        </w:rPr>
        <w:t>Compositing</w:t>
      </w:r>
      <w:r w:rsidRPr="004B6FCB">
        <w:rPr>
          <w:rFonts w:ascii="Arial" w:hAnsi="Arial" w:cs="Arial"/>
        </w:rPr>
        <w:t xml:space="preserve"> refers to the process of combining multiple visual elements from different sources into a single, cohesive image. For example, a character filmed against a green screen might be composited into a digitally created background to create the illusion that they are in an alien world.</w:t>
      </w:r>
    </w:p>
    <w:p w14:paraId="57B74E06" w14:textId="77777777" w:rsidR="004B6FCB" w:rsidRPr="004B6FCB" w:rsidRDefault="004B6FCB" w:rsidP="004B6FCB">
      <w:pPr>
        <w:rPr>
          <w:rFonts w:ascii="Arial" w:hAnsi="Arial" w:cs="Arial"/>
        </w:rPr>
      </w:pPr>
      <w:r w:rsidRPr="004B6FCB">
        <w:rPr>
          <w:rFonts w:ascii="Arial" w:hAnsi="Arial" w:cs="Arial"/>
          <w:b/>
          <w:bCs/>
        </w:rPr>
        <w:t>CGI (Computer-Generated Imagery)</w:t>
      </w:r>
      <w:r w:rsidRPr="004B6FCB">
        <w:rPr>
          <w:rFonts w:ascii="Arial" w:hAnsi="Arial" w:cs="Arial"/>
        </w:rPr>
        <w:t xml:space="preserve"> is a broader term that covers all digitally created visuals, ranging from animated characters to fully synthetic environments. CGI can be hyper-realistic or stylized, depending on the artistic direction of the project.</w:t>
      </w:r>
    </w:p>
    <w:p w14:paraId="2E391460" w14:textId="77777777" w:rsidR="004B6FCB" w:rsidRPr="004B6FCB" w:rsidRDefault="004B6FCB" w:rsidP="004B6FCB">
      <w:pPr>
        <w:rPr>
          <w:rFonts w:ascii="Arial" w:hAnsi="Arial" w:cs="Arial"/>
        </w:rPr>
      </w:pPr>
      <w:r w:rsidRPr="004B6FCB">
        <w:rPr>
          <w:rFonts w:ascii="Arial" w:hAnsi="Arial" w:cs="Arial"/>
          <w:b/>
          <w:bCs/>
        </w:rPr>
        <w:t>Green screen</w:t>
      </w:r>
      <w:r w:rsidRPr="004B6FCB">
        <w:rPr>
          <w:rFonts w:ascii="Arial" w:hAnsi="Arial" w:cs="Arial"/>
        </w:rPr>
        <w:t xml:space="preserve"> is a chroma key technique where a subject is filmed against a solid-</w:t>
      </w:r>
      <w:proofErr w:type="spellStart"/>
      <w:r w:rsidRPr="004B6FCB">
        <w:rPr>
          <w:rFonts w:ascii="Arial" w:hAnsi="Arial" w:cs="Arial"/>
        </w:rPr>
        <w:t>colored</w:t>
      </w:r>
      <w:proofErr w:type="spellEnd"/>
      <w:r w:rsidRPr="004B6FCB">
        <w:rPr>
          <w:rFonts w:ascii="Arial" w:hAnsi="Arial" w:cs="Arial"/>
        </w:rPr>
        <w:t xml:space="preserve"> backdrop—usually green or blue—allowing editors to isolate and replace the background during post-production. This technique is especially common in scenes that require imaginary settings.</w:t>
      </w:r>
    </w:p>
    <w:p w14:paraId="5ECF6956" w14:textId="77777777" w:rsidR="004B6FCB" w:rsidRPr="004B6FCB" w:rsidRDefault="004B6FCB" w:rsidP="004B6FCB">
      <w:pPr>
        <w:rPr>
          <w:rFonts w:ascii="Arial" w:hAnsi="Arial" w:cs="Arial"/>
        </w:rPr>
      </w:pPr>
      <w:r w:rsidRPr="004B6FCB">
        <w:rPr>
          <w:rFonts w:ascii="Arial" w:hAnsi="Arial" w:cs="Arial"/>
          <w:b/>
          <w:bCs/>
        </w:rPr>
        <w:t>Matte painting</w:t>
      </w:r>
      <w:r w:rsidRPr="004B6FCB">
        <w:rPr>
          <w:rFonts w:ascii="Arial" w:hAnsi="Arial" w:cs="Arial"/>
        </w:rPr>
        <w:t xml:space="preserve"> is the digital or traditional creation of detailed background environments, often used to extend physical sets or depict large-scale vistas. These paintings are seamlessly integrated with live-action footage using compositing techniques.</w:t>
      </w:r>
    </w:p>
    <w:p w14:paraId="5608E680" w14:textId="77777777" w:rsidR="004B6FCB" w:rsidRPr="004B6FCB" w:rsidRDefault="004B6FCB" w:rsidP="004B6FCB">
      <w:pPr>
        <w:rPr>
          <w:rFonts w:ascii="Arial" w:hAnsi="Arial" w:cs="Arial"/>
        </w:rPr>
      </w:pPr>
      <w:r w:rsidRPr="004B6FCB">
        <w:rPr>
          <w:rFonts w:ascii="Arial" w:hAnsi="Arial" w:cs="Arial"/>
          <w:b/>
          <w:bCs/>
        </w:rPr>
        <w:t>Motion tracking</w:t>
      </w:r>
      <w:r w:rsidRPr="004B6FCB">
        <w:rPr>
          <w:rFonts w:ascii="Arial" w:hAnsi="Arial" w:cs="Arial"/>
        </w:rPr>
        <w:t xml:space="preserve">, or match moving, is the process of </w:t>
      </w:r>
      <w:proofErr w:type="spellStart"/>
      <w:r w:rsidRPr="004B6FCB">
        <w:rPr>
          <w:rFonts w:ascii="Arial" w:hAnsi="Arial" w:cs="Arial"/>
        </w:rPr>
        <w:t>analyzing</w:t>
      </w:r>
      <w:proofErr w:type="spellEnd"/>
      <w:r w:rsidRPr="004B6FCB">
        <w:rPr>
          <w:rFonts w:ascii="Arial" w:hAnsi="Arial" w:cs="Arial"/>
        </w:rPr>
        <w:t xml:space="preserve"> movement in live-action footage and applying that data to insert digital elements that move in sync with the camera. This is crucial when integrating CGI into handheld or dynamic camera shots.</w:t>
      </w:r>
    </w:p>
    <w:p w14:paraId="2E7FA9AC" w14:textId="77777777" w:rsidR="004B6FCB" w:rsidRPr="004B6FCB" w:rsidRDefault="004B6FCB" w:rsidP="004B6FCB">
      <w:pPr>
        <w:rPr>
          <w:rFonts w:ascii="Arial" w:hAnsi="Arial" w:cs="Arial"/>
        </w:rPr>
      </w:pPr>
      <w:r w:rsidRPr="004B6FCB">
        <w:rPr>
          <w:rFonts w:ascii="Arial" w:hAnsi="Arial" w:cs="Arial"/>
          <w:b/>
          <w:bCs/>
        </w:rPr>
        <w:t>Rotoscoping</w:t>
      </w:r>
      <w:r w:rsidRPr="004B6FCB">
        <w:rPr>
          <w:rFonts w:ascii="Arial" w:hAnsi="Arial" w:cs="Arial"/>
        </w:rPr>
        <w:t xml:space="preserve"> involves manually tracing over footage, frame by frame, to isolate subjects or elements that need to be separated or manipulated. It is often used to remove objects, replace backgrounds, or apply effects to specific areas of a shot.</w:t>
      </w:r>
    </w:p>
    <w:p w14:paraId="729CF7E9" w14:textId="77777777" w:rsidR="004B6FCB" w:rsidRPr="004B6FCB" w:rsidRDefault="004B6FCB" w:rsidP="004B6FCB">
      <w:pPr>
        <w:rPr>
          <w:rFonts w:ascii="Arial" w:hAnsi="Arial" w:cs="Arial"/>
        </w:rPr>
      </w:pPr>
      <w:r w:rsidRPr="004B6FCB">
        <w:rPr>
          <w:rFonts w:ascii="Arial" w:hAnsi="Arial" w:cs="Arial"/>
        </w:rPr>
        <w:t>These terms form the foundation of VFX vocabulary and are often interconnected within a single shot or sequence.</w:t>
      </w:r>
    </w:p>
    <w:p w14:paraId="0ADF89FA" w14:textId="77777777" w:rsidR="004B6FCB" w:rsidRPr="004B6FCB" w:rsidRDefault="004B6FCB" w:rsidP="004B6FCB">
      <w:pPr>
        <w:rPr>
          <w:rFonts w:ascii="Arial" w:hAnsi="Arial" w:cs="Arial"/>
        </w:rPr>
      </w:pPr>
      <w:r w:rsidRPr="004B6FCB">
        <w:rPr>
          <w:rFonts w:ascii="Arial" w:hAnsi="Arial" w:cs="Arial"/>
        </w:rPr>
        <w:t xml:space="preserve">The distinction between </w:t>
      </w:r>
      <w:r w:rsidRPr="004B6FCB">
        <w:rPr>
          <w:rFonts w:ascii="Arial" w:hAnsi="Arial" w:cs="Arial"/>
          <w:b/>
          <w:bCs/>
        </w:rPr>
        <w:t>2D and 3D effects</w:t>
      </w:r>
      <w:r w:rsidRPr="004B6FCB">
        <w:rPr>
          <w:rFonts w:ascii="Arial" w:hAnsi="Arial" w:cs="Arial"/>
        </w:rPr>
        <w:t xml:space="preserve"> lies in their dimensional properties and the type of visual illusion they aim to create. 2D effects are flat and operate within a two-dimensional space—examples include simple compositing, graphic overlays, or smoke and light effects that do not require depth. They are often used in titles, HUDs (Heads-Up Displays), or stylistic embellishments.</w:t>
      </w:r>
    </w:p>
    <w:p w14:paraId="3CBCF7B0" w14:textId="77777777" w:rsidR="004B6FCB" w:rsidRPr="004B6FCB" w:rsidRDefault="004B6FCB" w:rsidP="004B6FCB">
      <w:pPr>
        <w:rPr>
          <w:rFonts w:ascii="Arial" w:hAnsi="Arial" w:cs="Arial"/>
        </w:rPr>
      </w:pPr>
      <w:r w:rsidRPr="004B6FCB">
        <w:rPr>
          <w:rFonts w:ascii="Arial" w:hAnsi="Arial" w:cs="Arial"/>
        </w:rPr>
        <w:t xml:space="preserve">3D effects, by contrast, involve </w:t>
      </w:r>
      <w:proofErr w:type="spellStart"/>
      <w:r w:rsidRPr="004B6FCB">
        <w:rPr>
          <w:rFonts w:ascii="Arial" w:hAnsi="Arial" w:cs="Arial"/>
        </w:rPr>
        <w:t>modeling</w:t>
      </w:r>
      <w:proofErr w:type="spellEnd"/>
      <w:r w:rsidRPr="004B6FCB">
        <w:rPr>
          <w:rFonts w:ascii="Arial" w:hAnsi="Arial" w:cs="Arial"/>
        </w:rPr>
        <w:t>, animating, and rendering objects in a three-dimensional space. These effects can be rotated, lit, and viewed from any angle. A digital creature or a collapsing building created with 3D software allows filmmakers to simulate real-world physics and depth, making the illusion more immersive and realistic. The choice between 2D and 3D often depends on narrative needs, aesthetic goals, and production resources.</w:t>
      </w:r>
    </w:p>
    <w:p w14:paraId="3876F9CC" w14:textId="77777777" w:rsidR="004B6FCB" w:rsidRPr="004B6FCB" w:rsidRDefault="004B6FCB" w:rsidP="004B6FCB">
      <w:pPr>
        <w:rPr>
          <w:rFonts w:ascii="Arial" w:hAnsi="Arial" w:cs="Arial"/>
        </w:rPr>
      </w:pPr>
      <w:r w:rsidRPr="004B6FCB">
        <w:rPr>
          <w:rFonts w:ascii="Arial" w:hAnsi="Arial" w:cs="Arial"/>
        </w:rPr>
        <w:t xml:space="preserve">The </w:t>
      </w:r>
      <w:r w:rsidRPr="004B6FCB">
        <w:rPr>
          <w:rFonts w:ascii="Arial" w:hAnsi="Arial" w:cs="Arial"/>
          <w:b/>
          <w:bCs/>
        </w:rPr>
        <w:t>role of visual effects in post-production</w:t>
      </w:r>
      <w:r w:rsidRPr="004B6FCB">
        <w:rPr>
          <w:rFonts w:ascii="Arial" w:hAnsi="Arial" w:cs="Arial"/>
        </w:rPr>
        <w:t xml:space="preserve"> is central to completing the cinematic experience. Once principal photography is finished, VFX artists begin integrating digital elements into the footage. This stage involves careful coordination with the director, editor, and sound designers to ensure visual coherence and narrative consistency.</w:t>
      </w:r>
    </w:p>
    <w:p w14:paraId="4759DF4D" w14:textId="77777777" w:rsidR="004B6FCB" w:rsidRPr="004B6FCB" w:rsidRDefault="004B6FCB" w:rsidP="004B6FCB">
      <w:pPr>
        <w:rPr>
          <w:rFonts w:ascii="Arial" w:hAnsi="Arial" w:cs="Arial"/>
        </w:rPr>
      </w:pPr>
      <w:r w:rsidRPr="004B6FCB">
        <w:rPr>
          <w:rFonts w:ascii="Arial" w:hAnsi="Arial" w:cs="Arial"/>
        </w:rPr>
        <w:lastRenderedPageBreak/>
        <w:t>In post-production, VFX artists refine the visual storytelling by enhancing scenes with digital additions, correcting errors, and aligning visuals with the intended emotional tone. Whether it is transforming a daylight shot into a night scene, animating a mythical creature, or removing unwanted background elements, VFX contributes significantly to the illusion-making process. It is at this stage that the film truly comes together as a polished, immersive experience.</w:t>
      </w:r>
    </w:p>
    <w:p w14:paraId="5DD85ECB" w14:textId="77777777" w:rsidR="004B6FCB" w:rsidRPr="004B6FCB" w:rsidRDefault="004B6FCB" w:rsidP="004B6FCB">
      <w:pPr>
        <w:rPr>
          <w:rFonts w:ascii="Arial" w:hAnsi="Arial" w:cs="Arial"/>
          <w:b/>
          <w:bCs/>
        </w:rPr>
      </w:pPr>
      <w:r w:rsidRPr="004B6FCB">
        <w:rPr>
          <w:rFonts w:ascii="Arial" w:hAnsi="Arial" w:cs="Arial"/>
          <w:b/>
          <w:bCs/>
        </w:rPr>
        <w:t>Summary</w:t>
      </w:r>
    </w:p>
    <w:p w14:paraId="5D16DB8D" w14:textId="79D28F77" w:rsidR="004B6FCB" w:rsidRPr="004B6FCB" w:rsidRDefault="004B6FCB" w:rsidP="004B6FCB">
      <w:pPr>
        <w:rPr>
          <w:rFonts w:ascii="Arial" w:hAnsi="Arial" w:cs="Arial"/>
        </w:rPr>
      </w:pPr>
      <w:r w:rsidRPr="004B6FCB">
        <w:rPr>
          <w:rFonts w:ascii="Arial" w:hAnsi="Arial" w:cs="Arial"/>
        </w:rPr>
        <w:t xml:space="preserve">Understanding the terminology and processes involved in VFX equips both filmmakers and audiences with deeper insight into how visual storytelling is crafted. From basic techniques like compositing and green screen to more complex processes like motion tracking and CGI, VFX tools provide filmmakers with powerful means to expand creative boundaries. By distinguishing between 2D and 3D effects and recognizing the importance of post-production, one can appreciate the intricate </w:t>
      </w:r>
      <w:proofErr w:type="spellStart"/>
      <w:r w:rsidRPr="004B6FCB">
        <w:rPr>
          <w:rFonts w:ascii="Arial" w:hAnsi="Arial" w:cs="Arial"/>
        </w:rPr>
        <w:t>labor</w:t>
      </w:r>
      <w:proofErr w:type="spellEnd"/>
      <w:r w:rsidRPr="004B6FCB">
        <w:rPr>
          <w:rFonts w:ascii="Arial" w:hAnsi="Arial" w:cs="Arial"/>
        </w:rPr>
        <w:t xml:space="preserve"> that transforms raw footage into the visually stunning narratives seen on screen.</w:t>
      </w:r>
    </w:p>
    <w:p w14:paraId="09A73748" w14:textId="77777777" w:rsidR="00D54FD9" w:rsidRPr="00D54FD9" w:rsidRDefault="00D54FD9" w:rsidP="00D54FD9">
      <w:pPr>
        <w:rPr>
          <w:rFonts w:ascii="Arial" w:hAnsi="Arial" w:cs="Arial"/>
          <w:b/>
          <w:bCs/>
        </w:rPr>
      </w:pPr>
      <w:r w:rsidRPr="00D54FD9">
        <w:rPr>
          <w:rFonts w:ascii="Arial" w:hAnsi="Arial" w:cs="Arial"/>
          <w:b/>
          <w:bCs/>
        </w:rPr>
        <w:t>3. Categories of Visual Effects</w:t>
      </w:r>
    </w:p>
    <w:p w14:paraId="6F0069F2" w14:textId="77777777" w:rsidR="00D54FD9" w:rsidRPr="00D54FD9" w:rsidRDefault="00D54FD9" w:rsidP="00D54FD9">
      <w:pPr>
        <w:rPr>
          <w:rFonts w:ascii="Arial" w:hAnsi="Arial" w:cs="Arial"/>
        </w:rPr>
      </w:pPr>
      <w:r w:rsidRPr="00D54FD9">
        <w:rPr>
          <w:rFonts w:ascii="Arial" w:hAnsi="Arial" w:cs="Arial"/>
        </w:rPr>
        <w:t xml:space="preserve">Visual effects can be broadly categorized in several ways depending on how they are created, perceived by the audience, and their specific function within a scene. Understanding these categories helps in </w:t>
      </w:r>
      <w:proofErr w:type="spellStart"/>
      <w:r w:rsidRPr="00D54FD9">
        <w:rPr>
          <w:rFonts w:ascii="Arial" w:hAnsi="Arial" w:cs="Arial"/>
        </w:rPr>
        <w:t>analyzing</w:t>
      </w:r>
      <w:proofErr w:type="spellEnd"/>
      <w:r w:rsidRPr="00D54FD9">
        <w:rPr>
          <w:rFonts w:ascii="Arial" w:hAnsi="Arial" w:cs="Arial"/>
        </w:rPr>
        <w:t xml:space="preserve"> the aesthetic and technical strategies employed in visual storytelling.</w:t>
      </w:r>
    </w:p>
    <w:p w14:paraId="7DED49DE" w14:textId="77777777" w:rsidR="00D54FD9" w:rsidRPr="00D54FD9" w:rsidRDefault="00D54FD9" w:rsidP="00D54FD9">
      <w:pPr>
        <w:rPr>
          <w:rFonts w:ascii="Arial" w:hAnsi="Arial" w:cs="Arial"/>
        </w:rPr>
      </w:pPr>
      <w:r w:rsidRPr="00D54FD9">
        <w:rPr>
          <w:rFonts w:ascii="Arial" w:hAnsi="Arial" w:cs="Arial"/>
        </w:rPr>
        <w:t xml:space="preserve">One major distinction is between </w:t>
      </w:r>
      <w:r w:rsidRPr="00D54FD9">
        <w:rPr>
          <w:rFonts w:ascii="Arial" w:hAnsi="Arial" w:cs="Arial"/>
          <w:b/>
          <w:bCs/>
        </w:rPr>
        <w:t>practical and digital effects</w:t>
      </w:r>
      <w:r w:rsidRPr="00D54FD9">
        <w:rPr>
          <w:rFonts w:ascii="Arial" w:hAnsi="Arial" w:cs="Arial"/>
        </w:rPr>
        <w:t>. Practical effects, often called special effects (SFX), are achieved physically on set and captured in-camera. These include prosthetics, animatronics, squibs for bullet hits, and miniature models. While practical effects offer tactile realism and can enhance actor interaction, they are often limited by physical constraints and safety concerns.</w:t>
      </w:r>
    </w:p>
    <w:p w14:paraId="1337CBA7" w14:textId="77777777" w:rsidR="00D54FD9" w:rsidRPr="00D54FD9" w:rsidRDefault="00D54FD9" w:rsidP="00D54FD9">
      <w:pPr>
        <w:rPr>
          <w:rFonts w:ascii="Arial" w:hAnsi="Arial" w:cs="Arial"/>
        </w:rPr>
      </w:pPr>
      <w:r w:rsidRPr="00D54FD9">
        <w:rPr>
          <w:rFonts w:ascii="Arial" w:hAnsi="Arial" w:cs="Arial"/>
        </w:rPr>
        <w:t>Digital effects, or VFX in the strict sense, are created using computer software during post-production. These can replicate or augment practical effects or create visuals that are otherwise impossible to produce physically. For example, while a rain machine may simulate rainfall on set, digital effects can add layers of atmospheric mist or extend the storm across an entire cityscape. Today, many productions blend both approaches, combining the believability of practical elements with the flexibility of digital enhancements.</w:t>
      </w:r>
    </w:p>
    <w:p w14:paraId="5E8C7ED6" w14:textId="77777777" w:rsidR="00D54FD9" w:rsidRPr="00D54FD9" w:rsidRDefault="00D54FD9" w:rsidP="00D54FD9">
      <w:pPr>
        <w:rPr>
          <w:rFonts w:ascii="Arial" w:hAnsi="Arial" w:cs="Arial"/>
        </w:rPr>
      </w:pPr>
      <w:r w:rsidRPr="00D54FD9">
        <w:rPr>
          <w:rFonts w:ascii="Arial" w:hAnsi="Arial" w:cs="Arial"/>
        </w:rPr>
        <w:t xml:space="preserve">Visual effects are also categorized by their </w:t>
      </w:r>
      <w:r w:rsidRPr="00D54FD9">
        <w:rPr>
          <w:rFonts w:ascii="Arial" w:hAnsi="Arial" w:cs="Arial"/>
          <w:b/>
          <w:bCs/>
        </w:rPr>
        <w:t>visibility to the audience</w:t>
      </w:r>
      <w:r w:rsidRPr="00D54FD9">
        <w:rPr>
          <w:rFonts w:ascii="Arial" w:hAnsi="Arial" w:cs="Arial"/>
        </w:rPr>
        <w:t xml:space="preserve">, namely </w:t>
      </w:r>
      <w:r w:rsidRPr="00D54FD9">
        <w:rPr>
          <w:rFonts w:ascii="Arial" w:hAnsi="Arial" w:cs="Arial"/>
          <w:b/>
          <w:bCs/>
        </w:rPr>
        <w:t>invisible versus visible VFX</w:t>
      </w:r>
      <w:r w:rsidRPr="00D54FD9">
        <w:rPr>
          <w:rFonts w:ascii="Arial" w:hAnsi="Arial" w:cs="Arial"/>
        </w:rPr>
        <w:t>. Invisible VFX refers to enhancements that go unnoticed by the average viewer. These might include erasing unwanted objects like wires or crew reflections, replacing skies, or subtly aging a character’s face. Their purpose is to maintain the illusion of reality without drawing attention to themselves.</w:t>
      </w:r>
    </w:p>
    <w:p w14:paraId="4EEAC849" w14:textId="77777777" w:rsidR="00D54FD9" w:rsidRPr="00D54FD9" w:rsidRDefault="00D54FD9" w:rsidP="00D54FD9">
      <w:pPr>
        <w:rPr>
          <w:rFonts w:ascii="Arial" w:hAnsi="Arial" w:cs="Arial"/>
        </w:rPr>
      </w:pPr>
      <w:r w:rsidRPr="00D54FD9">
        <w:rPr>
          <w:rFonts w:ascii="Arial" w:hAnsi="Arial" w:cs="Arial"/>
        </w:rPr>
        <w:t>Visible VFX, on the other hand, are meant to be seen and often serve as visual spectacles. These include digital explosions, alien creatures, magical phenomena, and entire fantasy worlds. Such effects are designed to astonish and immerse the viewer, often becoming a focal point of the scene. Both invisible and visible VFX contribute to storytelling, though in different ways—one through seamless integration, the other through visual impact.</w:t>
      </w:r>
    </w:p>
    <w:p w14:paraId="20126B9E" w14:textId="77777777" w:rsidR="00D54FD9" w:rsidRPr="00D54FD9" w:rsidRDefault="00D54FD9" w:rsidP="00D54FD9">
      <w:pPr>
        <w:rPr>
          <w:rFonts w:ascii="Arial" w:hAnsi="Arial" w:cs="Arial"/>
        </w:rPr>
      </w:pPr>
      <w:r w:rsidRPr="00D54FD9">
        <w:rPr>
          <w:rFonts w:ascii="Arial" w:hAnsi="Arial" w:cs="Arial"/>
        </w:rPr>
        <w:t xml:space="preserve">Another way to classify VFX is by </w:t>
      </w:r>
      <w:r w:rsidRPr="00D54FD9">
        <w:rPr>
          <w:rFonts w:ascii="Arial" w:hAnsi="Arial" w:cs="Arial"/>
          <w:b/>
          <w:bCs/>
        </w:rPr>
        <w:t>type</w:t>
      </w:r>
      <w:r w:rsidRPr="00D54FD9">
        <w:rPr>
          <w:rFonts w:ascii="Arial" w:hAnsi="Arial" w:cs="Arial"/>
        </w:rPr>
        <w:t xml:space="preserve">, based on what the effect is designed to depict. </w:t>
      </w:r>
      <w:r w:rsidRPr="00D54FD9">
        <w:rPr>
          <w:rFonts w:ascii="Arial" w:hAnsi="Arial" w:cs="Arial"/>
          <w:b/>
          <w:bCs/>
        </w:rPr>
        <w:t>Environment creation</w:t>
      </w:r>
      <w:r w:rsidRPr="00D54FD9">
        <w:rPr>
          <w:rFonts w:ascii="Arial" w:hAnsi="Arial" w:cs="Arial"/>
        </w:rPr>
        <w:t xml:space="preserve"> is one of the most common types, involving the digital construction or extension of settings. This includes everything from vast battlefields and futuristic cities to alien planets and historical reconstructions. Artists use matte painting, 3D </w:t>
      </w:r>
      <w:proofErr w:type="spellStart"/>
      <w:r w:rsidRPr="00D54FD9">
        <w:rPr>
          <w:rFonts w:ascii="Arial" w:hAnsi="Arial" w:cs="Arial"/>
        </w:rPr>
        <w:t>modeling</w:t>
      </w:r>
      <w:proofErr w:type="spellEnd"/>
      <w:r w:rsidRPr="00D54FD9">
        <w:rPr>
          <w:rFonts w:ascii="Arial" w:hAnsi="Arial" w:cs="Arial"/>
        </w:rPr>
        <w:t>, and compositing to achieve convincing landscapes that interact with live-action footage.</w:t>
      </w:r>
    </w:p>
    <w:p w14:paraId="7DB750BB" w14:textId="77777777" w:rsidR="00D54FD9" w:rsidRPr="00D54FD9" w:rsidRDefault="00D54FD9" w:rsidP="00D54FD9">
      <w:pPr>
        <w:rPr>
          <w:rFonts w:ascii="Arial" w:hAnsi="Arial" w:cs="Arial"/>
        </w:rPr>
      </w:pPr>
      <w:r w:rsidRPr="00D54FD9">
        <w:rPr>
          <w:rFonts w:ascii="Arial" w:hAnsi="Arial" w:cs="Arial"/>
          <w:b/>
          <w:bCs/>
        </w:rPr>
        <w:lastRenderedPageBreak/>
        <w:t>Character animation</w:t>
      </w:r>
      <w:r w:rsidRPr="00D54FD9">
        <w:rPr>
          <w:rFonts w:ascii="Arial" w:hAnsi="Arial" w:cs="Arial"/>
        </w:rPr>
        <w:t xml:space="preserve"> involves creating or enhancing characters digitally, ranging from photorealistic creatures and robots to stylized avatars. This often requires advanced techniques such as motion capture, rigging, and facial animation. Whether the character is a fully animated dragon or a digitally aged human, the goal is to produce believable movement and emotion that align with the story’s tone.</w:t>
      </w:r>
    </w:p>
    <w:p w14:paraId="7CA108F2" w14:textId="77777777" w:rsidR="00D54FD9" w:rsidRPr="00D54FD9" w:rsidRDefault="00D54FD9" w:rsidP="00D54FD9">
      <w:pPr>
        <w:rPr>
          <w:rFonts w:ascii="Arial" w:hAnsi="Arial" w:cs="Arial"/>
        </w:rPr>
      </w:pPr>
      <w:r w:rsidRPr="00D54FD9">
        <w:rPr>
          <w:rFonts w:ascii="Arial" w:hAnsi="Arial" w:cs="Arial"/>
          <w:b/>
          <w:bCs/>
        </w:rPr>
        <w:t>Destruction effects</w:t>
      </w:r>
      <w:r w:rsidRPr="00D54FD9">
        <w:rPr>
          <w:rFonts w:ascii="Arial" w:hAnsi="Arial" w:cs="Arial"/>
        </w:rPr>
        <w:t xml:space="preserve"> simulate large-scale physical events such as collapsing buildings, crashing vehicles, explosions, or natural disasters. These require complex simulations to mimic real-world physics, including the </w:t>
      </w:r>
      <w:proofErr w:type="spellStart"/>
      <w:r w:rsidRPr="00D54FD9">
        <w:rPr>
          <w:rFonts w:ascii="Arial" w:hAnsi="Arial" w:cs="Arial"/>
        </w:rPr>
        <w:t>behavior</w:t>
      </w:r>
      <w:proofErr w:type="spellEnd"/>
      <w:r w:rsidRPr="00D54FD9">
        <w:rPr>
          <w:rFonts w:ascii="Arial" w:hAnsi="Arial" w:cs="Arial"/>
        </w:rPr>
        <w:t xml:space="preserve"> of debris, fire, water, and dust. Such effects often blend digital elements with live-action footage to ensure realism while maintaining safety and control.</w:t>
      </w:r>
    </w:p>
    <w:p w14:paraId="48E12539" w14:textId="77777777" w:rsidR="00D54FD9" w:rsidRPr="00D54FD9" w:rsidRDefault="00D54FD9" w:rsidP="00D54FD9">
      <w:pPr>
        <w:rPr>
          <w:rFonts w:ascii="Arial" w:hAnsi="Arial" w:cs="Arial"/>
          <w:b/>
          <w:bCs/>
        </w:rPr>
      </w:pPr>
      <w:r w:rsidRPr="00D54FD9">
        <w:rPr>
          <w:rFonts w:ascii="Arial" w:hAnsi="Arial" w:cs="Arial"/>
          <w:b/>
          <w:bCs/>
        </w:rPr>
        <w:t>Summary</w:t>
      </w:r>
    </w:p>
    <w:p w14:paraId="23C261E4" w14:textId="77D11725" w:rsidR="004B6FCB" w:rsidRPr="004B6FCB" w:rsidRDefault="00D54FD9" w:rsidP="004B6FCB">
      <w:pPr>
        <w:rPr>
          <w:rFonts w:ascii="Arial" w:hAnsi="Arial" w:cs="Arial"/>
        </w:rPr>
      </w:pPr>
      <w:r w:rsidRPr="00D54FD9">
        <w:rPr>
          <w:rFonts w:ascii="Arial" w:hAnsi="Arial" w:cs="Arial"/>
        </w:rPr>
        <w:t>Visual effects encompass a diverse range of categories that serve both practical and narrative functions in filmmaking. Whether distinguishing between practical and digital approaches, invisible and visible outcomes, or specific effect types like environment creation and character animation, these classifications help organize the vast scope of VFX work. Together, they enable filmmakers to craft immersive worlds, enhance realism, and push the boundaries of what can be portrayed on screen.</w:t>
      </w:r>
    </w:p>
    <w:p w14:paraId="48CA16D1" w14:textId="77777777" w:rsidR="00D54FD9" w:rsidRPr="00D54FD9" w:rsidRDefault="00D54FD9" w:rsidP="00D54FD9">
      <w:pPr>
        <w:rPr>
          <w:rFonts w:ascii="Arial" w:hAnsi="Arial" w:cs="Arial"/>
          <w:b/>
          <w:bCs/>
        </w:rPr>
      </w:pPr>
      <w:r w:rsidRPr="00D54FD9">
        <w:rPr>
          <w:rFonts w:ascii="Arial" w:hAnsi="Arial" w:cs="Arial"/>
          <w:b/>
          <w:bCs/>
        </w:rPr>
        <w:t>4. Common VFX Software and Tools</w:t>
      </w:r>
    </w:p>
    <w:p w14:paraId="0BDA1B3B" w14:textId="77777777" w:rsidR="00D54FD9" w:rsidRPr="00D54FD9" w:rsidRDefault="00D54FD9" w:rsidP="00D54FD9">
      <w:pPr>
        <w:rPr>
          <w:rFonts w:ascii="Arial" w:hAnsi="Arial" w:cs="Arial"/>
        </w:rPr>
      </w:pPr>
      <w:r w:rsidRPr="00D54FD9">
        <w:rPr>
          <w:rFonts w:ascii="Arial" w:hAnsi="Arial" w:cs="Arial"/>
        </w:rPr>
        <w:t xml:space="preserve">The production of visual effects relies heavily on specialized software designed for different aspects of the VFX pipeline, including compositing, animation, tracking, </w:t>
      </w:r>
      <w:proofErr w:type="spellStart"/>
      <w:r w:rsidRPr="00D54FD9">
        <w:rPr>
          <w:rFonts w:ascii="Arial" w:hAnsi="Arial" w:cs="Arial"/>
        </w:rPr>
        <w:t>modeling</w:t>
      </w:r>
      <w:proofErr w:type="spellEnd"/>
      <w:r w:rsidRPr="00D54FD9">
        <w:rPr>
          <w:rFonts w:ascii="Arial" w:hAnsi="Arial" w:cs="Arial"/>
        </w:rPr>
        <w:t>, and rendering. Each tool brings unique strengths to the workflow and is selected based on the specific needs of the project, budget, and production scale.</w:t>
      </w:r>
    </w:p>
    <w:p w14:paraId="49536EF7" w14:textId="77777777" w:rsidR="00D54FD9" w:rsidRPr="00D54FD9" w:rsidRDefault="00D54FD9" w:rsidP="00D54FD9">
      <w:pPr>
        <w:rPr>
          <w:rFonts w:ascii="Arial" w:hAnsi="Arial" w:cs="Arial"/>
        </w:rPr>
      </w:pPr>
      <w:r w:rsidRPr="00D54FD9">
        <w:rPr>
          <w:rFonts w:ascii="Arial" w:hAnsi="Arial" w:cs="Arial"/>
          <w:b/>
          <w:bCs/>
        </w:rPr>
        <w:t>Adobe After Effects</w:t>
      </w:r>
      <w:r w:rsidRPr="00D54FD9">
        <w:rPr>
          <w:rFonts w:ascii="Arial" w:hAnsi="Arial" w:cs="Arial"/>
        </w:rPr>
        <w:t xml:space="preserve"> is one of the most widely used tools in the VFX industry, especially for motion graphics, compositing, and simple effects work. It is </w:t>
      </w:r>
      <w:proofErr w:type="spellStart"/>
      <w:r w:rsidRPr="00D54FD9">
        <w:rPr>
          <w:rFonts w:ascii="Arial" w:hAnsi="Arial" w:cs="Arial"/>
        </w:rPr>
        <w:t>favored</w:t>
      </w:r>
      <w:proofErr w:type="spellEnd"/>
      <w:r w:rsidRPr="00D54FD9">
        <w:rPr>
          <w:rFonts w:ascii="Arial" w:hAnsi="Arial" w:cs="Arial"/>
        </w:rPr>
        <w:t xml:space="preserve"> for its user-friendly interface and integration with other Adobe software like Premiere Pro and Photoshop. While it is not typically used for complex 3D animation or high-end feature film effects, it excels in 2D animation, title design, and visual enhancements for commercials and short-form content.</w:t>
      </w:r>
    </w:p>
    <w:p w14:paraId="20D4CCFA" w14:textId="77777777" w:rsidR="00D54FD9" w:rsidRPr="00D54FD9" w:rsidRDefault="00D54FD9" w:rsidP="00D54FD9">
      <w:pPr>
        <w:rPr>
          <w:rFonts w:ascii="Arial" w:hAnsi="Arial" w:cs="Arial"/>
        </w:rPr>
      </w:pPr>
      <w:r w:rsidRPr="00D54FD9">
        <w:rPr>
          <w:rFonts w:ascii="Arial" w:hAnsi="Arial" w:cs="Arial"/>
          <w:b/>
          <w:bCs/>
        </w:rPr>
        <w:t>Nuke</w:t>
      </w:r>
      <w:r w:rsidRPr="00D54FD9">
        <w:rPr>
          <w:rFonts w:ascii="Arial" w:hAnsi="Arial" w:cs="Arial"/>
        </w:rPr>
        <w:t xml:space="preserve">, developed by Foundry, is a high-end compositing software known for its node-based workflow. It is widely used in feature films and professional VFX studios due to its powerful capabilities in compositing, rotoscoping, and advanced </w:t>
      </w:r>
      <w:proofErr w:type="spellStart"/>
      <w:r w:rsidRPr="00D54FD9">
        <w:rPr>
          <w:rFonts w:ascii="Arial" w:hAnsi="Arial" w:cs="Arial"/>
        </w:rPr>
        <w:t>color</w:t>
      </w:r>
      <w:proofErr w:type="spellEnd"/>
      <w:r w:rsidRPr="00D54FD9">
        <w:rPr>
          <w:rFonts w:ascii="Arial" w:hAnsi="Arial" w:cs="Arial"/>
        </w:rPr>
        <w:t xml:space="preserve"> correction. Nuke allows for precision control over complex shots, making it a staple for high-budget productions that demand photorealistic results and seamless integration of CGI with live-action footage.</w:t>
      </w:r>
    </w:p>
    <w:p w14:paraId="1EC86518" w14:textId="77777777" w:rsidR="00D54FD9" w:rsidRPr="00D54FD9" w:rsidRDefault="00D54FD9" w:rsidP="00D54FD9">
      <w:pPr>
        <w:rPr>
          <w:rFonts w:ascii="Arial" w:hAnsi="Arial" w:cs="Arial"/>
        </w:rPr>
      </w:pPr>
      <w:r w:rsidRPr="00D54FD9">
        <w:rPr>
          <w:rFonts w:ascii="Arial" w:hAnsi="Arial" w:cs="Arial"/>
          <w:b/>
          <w:bCs/>
        </w:rPr>
        <w:t>Autodesk Maya</w:t>
      </w:r>
      <w:r w:rsidRPr="00D54FD9">
        <w:rPr>
          <w:rFonts w:ascii="Arial" w:hAnsi="Arial" w:cs="Arial"/>
        </w:rPr>
        <w:t xml:space="preserve"> is a leading 3D animation and </w:t>
      </w:r>
      <w:proofErr w:type="spellStart"/>
      <w:r w:rsidRPr="00D54FD9">
        <w:rPr>
          <w:rFonts w:ascii="Arial" w:hAnsi="Arial" w:cs="Arial"/>
        </w:rPr>
        <w:t>modeling</w:t>
      </w:r>
      <w:proofErr w:type="spellEnd"/>
      <w:r w:rsidRPr="00D54FD9">
        <w:rPr>
          <w:rFonts w:ascii="Arial" w:hAnsi="Arial" w:cs="Arial"/>
        </w:rPr>
        <w:t xml:space="preserve"> software used extensively for character animation, rigging, and environmental </w:t>
      </w:r>
      <w:proofErr w:type="spellStart"/>
      <w:r w:rsidRPr="00D54FD9">
        <w:rPr>
          <w:rFonts w:ascii="Arial" w:hAnsi="Arial" w:cs="Arial"/>
        </w:rPr>
        <w:t>modeling</w:t>
      </w:r>
      <w:proofErr w:type="spellEnd"/>
      <w:r w:rsidRPr="00D54FD9">
        <w:rPr>
          <w:rFonts w:ascii="Arial" w:hAnsi="Arial" w:cs="Arial"/>
        </w:rPr>
        <w:t>. Maya is the industry standard in character-driven animation for both film and television. Its robust toolset enables artists to create complex simulations, realistic characters, and dynamic scenes that are essential in narrative storytelling through CGI.</w:t>
      </w:r>
    </w:p>
    <w:p w14:paraId="08DB0E22" w14:textId="77777777" w:rsidR="00D54FD9" w:rsidRPr="00D54FD9" w:rsidRDefault="00D54FD9" w:rsidP="00D54FD9">
      <w:pPr>
        <w:rPr>
          <w:rFonts w:ascii="Arial" w:hAnsi="Arial" w:cs="Arial"/>
        </w:rPr>
      </w:pPr>
      <w:r w:rsidRPr="00D54FD9">
        <w:rPr>
          <w:rFonts w:ascii="Arial" w:hAnsi="Arial" w:cs="Arial"/>
          <w:b/>
          <w:bCs/>
        </w:rPr>
        <w:t>Blender</w:t>
      </w:r>
      <w:r w:rsidRPr="00D54FD9">
        <w:rPr>
          <w:rFonts w:ascii="Arial" w:hAnsi="Arial" w:cs="Arial"/>
        </w:rPr>
        <w:t xml:space="preserve"> is an open-source 3D software that has gained significant popularity due to its comprehensive features and accessibility. It supports </w:t>
      </w:r>
      <w:proofErr w:type="spellStart"/>
      <w:r w:rsidRPr="00D54FD9">
        <w:rPr>
          <w:rFonts w:ascii="Arial" w:hAnsi="Arial" w:cs="Arial"/>
        </w:rPr>
        <w:t>modeling</w:t>
      </w:r>
      <w:proofErr w:type="spellEnd"/>
      <w:r w:rsidRPr="00D54FD9">
        <w:rPr>
          <w:rFonts w:ascii="Arial" w:hAnsi="Arial" w:cs="Arial"/>
        </w:rPr>
        <w:t>, animation, sculpting, rendering, compositing, and video editing within a single package. Although traditionally considered a tool for independent artists and smaller studios, Blender is increasingly being adopted in professional environments thanks to its rapidly evolving capabilities and strong community support.</w:t>
      </w:r>
    </w:p>
    <w:p w14:paraId="56B9DB9B" w14:textId="77777777" w:rsidR="00D54FD9" w:rsidRPr="00D54FD9" w:rsidRDefault="00D54FD9" w:rsidP="00D54FD9">
      <w:pPr>
        <w:rPr>
          <w:rFonts w:ascii="Arial" w:hAnsi="Arial" w:cs="Arial"/>
        </w:rPr>
      </w:pPr>
      <w:r w:rsidRPr="00D54FD9">
        <w:rPr>
          <w:rFonts w:ascii="Arial" w:hAnsi="Arial" w:cs="Arial"/>
          <w:b/>
          <w:bCs/>
        </w:rPr>
        <w:lastRenderedPageBreak/>
        <w:t>Houdini</w:t>
      </w:r>
      <w:r w:rsidRPr="00D54FD9">
        <w:rPr>
          <w:rFonts w:ascii="Arial" w:hAnsi="Arial" w:cs="Arial"/>
        </w:rPr>
        <w:t xml:space="preserve">, by </w:t>
      </w:r>
      <w:proofErr w:type="spellStart"/>
      <w:r w:rsidRPr="00D54FD9">
        <w:rPr>
          <w:rFonts w:ascii="Arial" w:hAnsi="Arial" w:cs="Arial"/>
        </w:rPr>
        <w:t>SideFX</w:t>
      </w:r>
      <w:proofErr w:type="spellEnd"/>
      <w:r w:rsidRPr="00D54FD9">
        <w:rPr>
          <w:rFonts w:ascii="Arial" w:hAnsi="Arial" w:cs="Arial"/>
        </w:rPr>
        <w:t>, specializes in procedural generation and is particularly renowned for simulation work. It is the go-to tool for creating realistic effects such as fire, water, smoke, explosions, and destruction. Its node-based system allows for a high degree of control and flexibility, which is essential for large-scale VFX sequences. Houdini is frequently used in blockbuster films and complex sequences where dynamic simulations are central to the visual narrative.</w:t>
      </w:r>
    </w:p>
    <w:p w14:paraId="332ABE6C" w14:textId="77777777" w:rsidR="00D54FD9" w:rsidRPr="00D54FD9" w:rsidRDefault="00D54FD9" w:rsidP="00D54FD9">
      <w:pPr>
        <w:rPr>
          <w:rFonts w:ascii="Arial" w:hAnsi="Arial" w:cs="Arial"/>
        </w:rPr>
      </w:pPr>
      <w:r w:rsidRPr="00D54FD9">
        <w:rPr>
          <w:rFonts w:ascii="Arial" w:hAnsi="Arial" w:cs="Arial"/>
          <w:b/>
          <w:bCs/>
        </w:rPr>
        <w:t>Mocha Pro</w:t>
      </w:r>
      <w:r w:rsidRPr="00D54FD9">
        <w:rPr>
          <w:rFonts w:ascii="Arial" w:hAnsi="Arial" w:cs="Arial"/>
        </w:rPr>
        <w:t xml:space="preserve"> is a planar tracking and rotoscoping software often used in conjunction with other compositing tools. Its strength lies in its ability to track difficult footage and generate accurate mattes for isolating elements in a scene. Mocha Pro’s planar tracking system allows for reliable results even in footage with motion blur, camera shake, or partial obstructions, making it indispensable for clean-up and visual correction tasks.</w:t>
      </w:r>
    </w:p>
    <w:p w14:paraId="09D80B68" w14:textId="77777777" w:rsidR="00D54FD9" w:rsidRPr="00D54FD9" w:rsidRDefault="00D54FD9" w:rsidP="00D54FD9">
      <w:pPr>
        <w:rPr>
          <w:rFonts w:ascii="Arial" w:hAnsi="Arial" w:cs="Arial"/>
        </w:rPr>
      </w:pPr>
      <w:r w:rsidRPr="00D54FD9">
        <w:rPr>
          <w:rFonts w:ascii="Arial" w:hAnsi="Arial" w:cs="Arial"/>
          <w:b/>
          <w:bCs/>
        </w:rPr>
        <w:t>DaVinci Resolve Fusion</w:t>
      </w:r>
      <w:r w:rsidRPr="00D54FD9">
        <w:rPr>
          <w:rFonts w:ascii="Arial" w:hAnsi="Arial" w:cs="Arial"/>
        </w:rPr>
        <w:t xml:space="preserve"> is the compositing component of Blackmagic Design’s post-production suite. Fusion offers node-based compositing similar to Nuke and is integrated directly into DaVinci Resolve, which is also used for </w:t>
      </w:r>
      <w:proofErr w:type="spellStart"/>
      <w:r w:rsidRPr="00D54FD9">
        <w:rPr>
          <w:rFonts w:ascii="Arial" w:hAnsi="Arial" w:cs="Arial"/>
        </w:rPr>
        <w:t>color</w:t>
      </w:r>
      <w:proofErr w:type="spellEnd"/>
      <w:r w:rsidRPr="00D54FD9">
        <w:rPr>
          <w:rFonts w:ascii="Arial" w:hAnsi="Arial" w:cs="Arial"/>
        </w:rPr>
        <w:t xml:space="preserve"> grading and editing. Fusion is suitable for advanced compositing, visual effects, and motion graphics, particularly for editors and </w:t>
      </w:r>
      <w:proofErr w:type="spellStart"/>
      <w:r w:rsidRPr="00D54FD9">
        <w:rPr>
          <w:rFonts w:ascii="Arial" w:hAnsi="Arial" w:cs="Arial"/>
        </w:rPr>
        <w:t>colorists</w:t>
      </w:r>
      <w:proofErr w:type="spellEnd"/>
      <w:r w:rsidRPr="00D54FD9">
        <w:rPr>
          <w:rFonts w:ascii="Arial" w:hAnsi="Arial" w:cs="Arial"/>
        </w:rPr>
        <w:t xml:space="preserve"> who want a streamlined workflow without switching between multiple programs.</w:t>
      </w:r>
    </w:p>
    <w:p w14:paraId="403A43E9" w14:textId="77777777" w:rsidR="00D54FD9" w:rsidRPr="00D54FD9" w:rsidRDefault="00D54FD9" w:rsidP="00D54FD9">
      <w:pPr>
        <w:rPr>
          <w:rFonts w:ascii="Arial" w:hAnsi="Arial" w:cs="Arial"/>
          <w:b/>
          <w:bCs/>
        </w:rPr>
      </w:pPr>
      <w:r w:rsidRPr="00D54FD9">
        <w:rPr>
          <w:rFonts w:ascii="Arial" w:hAnsi="Arial" w:cs="Arial"/>
          <w:b/>
          <w:bCs/>
        </w:rPr>
        <w:t>Summary</w:t>
      </w:r>
    </w:p>
    <w:p w14:paraId="164C2527" w14:textId="77777777" w:rsidR="00D54FD9" w:rsidRPr="00D54FD9" w:rsidRDefault="00D54FD9" w:rsidP="00D54FD9">
      <w:pPr>
        <w:rPr>
          <w:rFonts w:ascii="Arial" w:hAnsi="Arial" w:cs="Arial"/>
        </w:rPr>
      </w:pPr>
      <w:r w:rsidRPr="00D54FD9">
        <w:rPr>
          <w:rFonts w:ascii="Arial" w:hAnsi="Arial" w:cs="Arial"/>
        </w:rPr>
        <w:t>The landscape of VFX software includes a diverse array of tools, each tailored for specific stages and techniques in the visual effects process. Whether it is After Effects for motion design, Nuke for high-end compositing, Maya and Blender for 3D work, or Houdini for dynamic simulations, these programs form the digital backbone of modern VFX production. Tools like Mocha Pro and Fusion enhance this ecosystem by providing specialized capabilities for tracking and compositing. Together, they empower artists to create complex, polished visuals that support the storytelling goals of contemporary cinema.</w:t>
      </w:r>
    </w:p>
    <w:p w14:paraId="4E7BD859" w14:textId="1B05C2C6" w:rsidR="004B6FCB" w:rsidRPr="004B6FCB" w:rsidRDefault="004B6FCB" w:rsidP="004B6FCB">
      <w:pPr>
        <w:rPr>
          <w:rFonts w:ascii="Arial" w:hAnsi="Arial" w:cs="Arial"/>
        </w:rPr>
      </w:pPr>
    </w:p>
    <w:p w14:paraId="11AC4CE5" w14:textId="77777777" w:rsidR="00D54FD9" w:rsidRPr="00D54FD9" w:rsidRDefault="00D54FD9" w:rsidP="00D54FD9">
      <w:pPr>
        <w:rPr>
          <w:rFonts w:ascii="Arial" w:hAnsi="Arial" w:cs="Arial"/>
          <w:b/>
          <w:bCs/>
        </w:rPr>
      </w:pPr>
      <w:r w:rsidRPr="00D54FD9">
        <w:rPr>
          <w:rFonts w:ascii="Arial" w:hAnsi="Arial" w:cs="Arial"/>
          <w:b/>
          <w:bCs/>
        </w:rPr>
        <w:t>5. The Role of the VFX Editor</w:t>
      </w:r>
    </w:p>
    <w:p w14:paraId="1A0EB833" w14:textId="77777777" w:rsidR="00D54FD9" w:rsidRPr="00D54FD9" w:rsidRDefault="00D54FD9" w:rsidP="00D54FD9">
      <w:pPr>
        <w:rPr>
          <w:rFonts w:ascii="Arial" w:hAnsi="Arial" w:cs="Arial"/>
        </w:rPr>
      </w:pPr>
      <w:r w:rsidRPr="00D54FD9">
        <w:rPr>
          <w:rFonts w:ascii="Arial" w:hAnsi="Arial" w:cs="Arial"/>
        </w:rPr>
        <w:t>The VFX editor plays a pivotal role in the post-production process, acting as a central figure who ensures that the visual effects are accurately integrated into the final cut of a film or series. Their work requires both technical expertise and creative sensitivity, as they collaborate closely with the editorial, visual effects, and production departments.</w:t>
      </w:r>
    </w:p>
    <w:p w14:paraId="41BD292F" w14:textId="77777777" w:rsidR="00D54FD9" w:rsidRPr="00D54FD9" w:rsidRDefault="00D54FD9" w:rsidP="00D54FD9">
      <w:pPr>
        <w:rPr>
          <w:rFonts w:ascii="Arial" w:hAnsi="Arial" w:cs="Arial"/>
        </w:rPr>
      </w:pPr>
      <w:r w:rsidRPr="00D54FD9">
        <w:rPr>
          <w:rFonts w:ascii="Arial" w:hAnsi="Arial" w:cs="Arial"/>
        </w:rPr>
        <w:t xml:space="preserve">The </w:t>
      </w:r>
      <w:r w:rsidRPr="00D54FD9">
        <w:rPr>
          <w:rFonts w:ascii="Arial" w:hAnsi="Arial" w:cs="Arial"/>
          <w:b/>
          <w:bCs/>
        </w:rPr>
        <w:t>responsibilities and workflow</w:t>
      </w:r>
      <w:r w:rsidRPr="00D54FD9">
        <w:rPr>
          <w:rFonts w:ascii="Arial" w:hAnsi="Arial" w:cs="Arial"/>
        </w:rPr>
        <w:t xml:space="preserve"> of a VFX editor vary depending on the scale of the production, but their primary duty is to track and manage all shots that require visual effects. This includes organizing VFX shot lists, preparing edit-ready versions of shots, and ensuring that each effect is correctly placed in the timeline. They often create temporary versions of shots, called temp comps, which serve as placeholders during the early stages of editing. These rough composites help the director and editor visualize how the final scene will look before the full-resolution VFX are delivered.</w:t>
      </w:r>
    </w:p>
    <w:p w14:paraId="10E1D3CF" w14:textId="77777777" w:rsidR="00D54FD9" w:rsidRPr="00D54FD9" w:rsidRDefault="00D54FD9" w:rsidP="00D54FD9">
      <w:pPr>
        <w:rPr>
          <w:rFonts w:ascii="Arial" w:hAnsi="Arial" w:cs="Arial"/>
        </w:rPr>
      </w:pPr>
      <w:r w:rsidRPr="00D54FD9">
        <w:rPr>
          <w:rFonts w:ascii="Arial" w:hAnsi="Arial" w:cs="Arial"/>
        </w:rPr>
        <w:t xml:space="preserve">A major aspect of the VFX editor’s role is </w:t>
      </w:r>
      <w:r w:rsidRPr="00D54FD9">
        <w:rPr>
          <w:rFonts w:ascii="Arial" w:hAnsi="Arial" w:cs="Arial"/>
          <w:b/>
          <w:bCs/>
        </w:rPr>
        <w:t>bridging the gap between the edit and the VFX team</w:t>
      </w:r>
      <w:r w:rsidRPr="00D54FD9">
        <w:rPr>
          <w:rFonts w:ascii="Arial" w:hAnsi="Arial" w:cs="Arial"/>
        </w:rPr>
        <w:t>. They act as a translator between the creative vision of the editorial team and the technical workflows of VFX artists. For instance, when a director requests changes to a scene involving CGI, the VFX editor ensures those changes are clearly communicated to the artists along with relevant reference materials, frame counts, and timing notes. They also check that each updated shot aligns with the latest cut of the film, avoiding mismatches in continuity or timing.</w:t>
      </w:r>
    </w:p>
    <w:p w14:paraId="4287569C" w14:textId="77777777" w:rsidR="00D54FD9" w:rsidRPr="00D54FD9" w:rsidRDefault="00D54FD9" w:rsidP="00D54FD9">
      <w:pPr>
        <w:rPr>
          <w:rFonts w:ascii="Arial" w:hAnsi="Arial" w:cs="Arial"/>
        </w:rPr>
      </w:pPr>
      <w:r w:rsidRPr="00D54FD9">
        <w:rPr>
          <w:rFonts w:ascii="Arial" w:hAnsi="Arial" w:cs="Arial"/>
        </w:rPr>
        <w:lastRenderedPageBreak/>
        <w:t xml:space="preserve">Another crucial responsibility is </w:t>
      </w:r>
      <w:r w:rsidRPr="00D54FD9">
        <w:rPr>
          <w:rFonts w:ascii="Arial" w:hAnsi="Arial" w:cs="Arial"/>
          <w:b/>
          <w:bCs/>
        </w:rPr>
        <w:t>managing versions, temp comps, and turnovers</w:t>
      </w:r>
      <w:r w:rsidRPr="00D54FD9">
        <w:rPr>
          <w:rFonts w:ascii="Arial" w:hAnsi="Arial" w:cs="Arial"/>
        </w:rPr>
        <w:t>. VFX work often involves multiple iterations of a shot, and it is the editor’s job to keep track of these versions and insert the most current ones into the edit. Turnovers refer to the process of handing off locked or nearly locked sequences to the VFX team for final work. This involves preparing detailed documentation, including shot specifications, edit references, and any on-set notes, to guide the VFX artists through the execution of the shot.</w:t>
      </w:r>
    </w:p>
    <w:p w14:paraId="5D12712B" w14:textId="77777777" w:rsidR="00D54FD9" w:rsidRPr="00D54FD9" w:rsidRDefault="00D54FD9" w:rsidP="00D54FD9">
      <w:pPr>
        <w:rPr>
          <w:rFonts w:ascii="Arial" w:hAnsi="Arial" w:cs="Arial"/>
        </w:rPr>
      </w:pPr>
      <w:r w:rsidRPr="00D54FD9">
        <w:rPr>
          <w:rFonts w:ascii="Arial" w:hAnsi="Arial" w:cs="Arial"/>
        </w:rPr>
        <w:t>Throughout post-production, the VFX editor also reviews incoming shots to verify their accuracy, quality, and timing. They flag issues early to avoid delays and ensure consistency across the final product. Their organizational skills and attention to detail are critical in maintaining an efficient pipeline, especially on projects with hundreds of effects shots that evolve throughout the edit.</w:t>
      </w:r>
    </w:p>
    <w:p w14:paraId="278C57F0" w14:textId="77777777" w:rsidR="00D54FD9" w:rsidRPr="00D54FD9" w:rsidRDefault="00D54FD9" w:rsidP="00D54FD9">
      <w:pPr>
        <w:rPr>
          <w:rFonts w:ascii="Arial" w:hAnsi="Arial" w:cs="Arial"/>
          <w:b/>
          <w:bCs/>
        </w:rPr>
      </w:pPr>
      <w:r w:rsidRPr="00D54FD9">
        <w:rPr>
          <w:rFonts w:ascii="Arial" w:hAnsi="Arial" w:cs="Arial"/>
          <w:b/>
          <w:bCs/>
        </w:rPr>
        <w:t>Summary</w:t>
      </w:r>
    </w:p>
    <w:p w14:paraId="4E165972" w14:textId="77777777" w:rsidR="00D54FD9" w:rsidRPr="00D54FD9" w:rsidRDefault="00D54FD9" w:rsidP="00D54FD9">
      <w:pPr>
        <w:rPr>
          <w:rFonts w:ascii="Arial" w:hAnsi="Arial" w:cs="Arial"/>
        </w:rPr>
      </w:pPr>
      <w:r w:rsidRPr="00D54FD9">
        <w:rPr>
          <w:rFonts w:ascii="Arial" w:hAnsi="Arial" w:cs="Arial"/>
        </w:rPr>
        <w:t>The VFX editor serves as a vital connector in the filmmaking process, ensuring seamless communication and synchronization between the editorial and visual effects departments. By managing the flow of VFX shots, overseeing temp comps and turnovers, and tracking evolving versions, the VFX editor helps maintain the creative vision while supporting the technical demands of post-production. Their work ensures that visual effects are not only impressive but also narratively and editorially cohesive.</w:t>
      </w:r>
    </w:p>
    <w:p w14:paraId="093D29B8" w14:textId="77777777" w:rsidR="00D54FD9" w:rsidRPr="00D54FD9" w:rsidRDefault="00D54FD9" w:rsidP="00D54FD9">
      <w:pPr>
        <w:rPr>
          <w:rFonts w:ascii="Arial" w:hAnsi="Arial" w:cs="Arial"/>
          <w:b/>
          <w:bCs/>
        </w:rPr>
      </w:pPr>
      <w:r w:rsidRPr="00D54FD9">
        <w:rPr>
          <w:rFonts w:ascii="Arial" w:hAnsi="Arial" w:cs="Arial"/>
          <w:b/>
          <w:bCs/>
        </w:rPr>
        <w:t>6. Integration of VFX in the Post-Production Workflow</w:t>
      </w:r>
    </w:p>
    <w:p w14:paraId="0A763690" w14:textId="77777777" w:rsidR="00D54FD9" w:rsidRPr="00D54FD9" w:rsidRDefault="00D54FD9" w:rsidP="00D54FD9">
      <w:pPr>
        <w:rPr>
          <w:rFonts w:ascii="Arial" w:hAnsi="Arial" w:cs="Arial"/>
        </w:rPr>
      </w:pPr>
      <w:r w:rsidRPr="00D54FD9">
        <w:rPr>
          <w:rFonts w:ascii="Arial" w:hAnsi="Arial" w:cs="Arial"/>
        </w:rPr>
        <w:t xml:space="preserve">Visual effects play a crucial role in the post-production pipeline, often overlapping with several other departments such as editorial, sound, and </w:t>
      </w:r>
      <w:proofErr w:type="spellStart"/>
      <w:r w:rsidRPr="00D54FD9">
        <w:rPr>
          <w:rFonts w:ascii="Arial" w:hAnsi="Arial" w:cs="Arial"/>
        </w:rPr>
        <w:t>color</w:t>
      </w:r>
      <w:proofErr w:type="spellEnd"/>
      <w:r w:rsidRPr="00D54FD9">
        <w:rPr>
          <w:rFonts w:ascii="Arial" w:hAnsi="Arial" w:cs="Arial"/>
        </w:rPr>
        <w:t xml:space="preserve"> grading. Understanding where VFX fits in the workflow helps ensure a smooth production process and minimizes costly revisions.</w:t>
      </w:r>
    </w:p>
    <w:p w14:paraId="7417E70F" w14:textId="77777777" w:rsidR="00D54FD9" w:rsidRPr="00D54FD9" w:rsidRDefault="00D54FD9" w:rsidP="00D54FD9">
      <w:pPr>
        <w:rPr>
          <w:rFonts w:ascii="Arial" w:hAnsi="Arial" w:cs="Arial"/>
        </w:rPr>
      </w:pPr>
      <w:r w:rsidRPr="00D54FD9">
        <w:rPr>
          <w:rFonts w:ascii="Arial" w:hAnsi="Arial" w:cs="Arial"/>
        </w:rPr>
        <w:t xml:space="preserve">VFX typically begins </w:t>
      </w:r>
      <w:r w:rsidRPr="00D54FD9">
        <w:rPr>
          <w:rFonts w:ascii="Arial" w:hAnsi="Arial" w:cs="Arial"/>
          <w:b/>
          <w:bCs/>
        </w:rPr>
        <w:t>after principal photography</w:t>
      </w:r>
      <w:r w:rsidRPr="00D54FD9">
        <w:rPr>
          <w:rFonts w:ascii="Arial" w:hAnsi="Arial" w:cs="Arial"/>
        </w:rPr>
        <w:t xml:space="preserve">, once the film has been assembled into a rough cut during the offline edit. At this point, the editorial team identifies which shots require VFX and communicates this information to the visual effects department. While some VFX work may start earlier for time-sensitive or complex sequences, the majority of effects work is dependent on the structure and timing established during editing. This makes VFX a key component in the </w:t>
      </w:r>
      <w:r w:rsidRPr="00D54FD9">
        <w:rPr>
          <w:rFonts w:ascii="Arial" w:hAnsi="Arial" w:cs="Arial"/>
          <w:b/>
          <w:bCs/>
        </w:rPr>
        <w:t>mid-to-late stages of post-production</w:t>
      </w:r>
      <w:r w:rsidRPr="00D54FD9">
        <w:rPr>
          <w:rFonts w:ascii="Arial" w:hAnsi="Arial" w:cs="Arial"/>
        </w:rPr>
        <w:t>, as it builds upon the creative decisions made during the edit.</w:t>
      </w:r>
    </w:p>
    <w:p w14:paraId="540825DB" w14:textId="77777777" w:rsidR="00D54FD9" w:rsidRPr="00D54FD9" w:rsidRDefault="00D54FD9" w:rsidP="00D54FD9">
      <w:pPr>
        <w:rPr>
          <w:rFonts w:ascii="Arial" w:hAnsi="Arial" w:cs="Arial"/>
        </w:rPr>
      </w:pPr>
      <w:r w:rsidRPr="00D54FD9">
        <w:rPr>
          <w:rFonts w:ascii="Arial" w:hAnsi="Arial" w:cs="Arial"/>
        </w:rPr>
        <w:t xml:space="preserve">The </w:t>
      </w:r>
      <w:r w:rsidRPr="00D54FD9">
        <w:rPr>
          <w:rFonts w:ascii="Arial" w:hAnsi="Arial" w:cs="Arial"/>
          <w:b/>
          <w:bCs/>
        </w:rPr>
        <w:t>importance of proper edit locks before VFX</w:t>
      </w:r>
      <w:r w:rsidRPr="00D54FD9">
        <w:rPr>
          <w:rFonts w:ascii="Arial" w:hAnsi="Arial" w:cs="Arial"/>
        </w:rPr>
        <w:t xml:space="preserve"> cannot be overstated. An edit lock means that the timing, order, and framing of shots are finalized and will not change. This is essential because VFX shots are resource-intensive and are created to match specific frame ranges and cut points. If the edit changes after the effects work has begun, it may require significant revisions to already completed shots, leading to delays and additional costs. Therefore, productions often aim to lock picture on sequences with heavy VFX early in the process, giving artists a stable foundation to work from.</w:t>
      </w:r>
    </w:p>
    <w:p w14:paraId="57A122B1" w14:textId="77777777" w:rsidR="00D54FD9" w:rsidRPr="00D54FD9" w:rsidRDefault="00D54FD9" w:rsidP="00D54FD9">
      <w:pPr>
        <w:rPr>
          <w:rFonts w:ascii="Arial" w:hAnsi="Arial" w:cs="Arial"/>
        </w:rPr>
      </w:pPr>
      <w:r w:rsidRPr="00D54FD9">
        <w:rPr>
          <w:rFonts w:ascii="Arial" w:hAnsi="Arial" w:cs="Arial"/>
          <w:b/>
          <w:bCs/>
        </w:rPr>
        <w:t>Working with offline and online edits</w:t>
      </w:r>
      <w:r w:rsidRPr="00D54FD9">
        <w:rPr>
          <w:rFonts w:ascii="Arial" w:hAnsi="Arial" w:cs="Arial"/>
        </w:rPr>
        <w:t xml:space="preserve"> is another key aspect of integrating VFX. The offline edit is the initial, lower-resolution version of the film used for storytelling decisions. Editors use proxy files and placeholders, including temp VFX or rough comps, to shape the narrative. The VFX team typically works from these offline edits to understand the context and duration of each shot.</w:t>
      </w:r>
    </w:p>
    <w:p w14:paraId="5BBCBBDD" w14:textId="77777777" w:rsidR="00D54FD9" w:rsidRPr="00D54FD9" w:rsidRDefault="00D54FD9" w:rsidP="00D54FD9">
      <w:pPr>
        <w:rPr>
          <w:rFonts w:ascii="Arial" w:hAnsi="Arial" w:cs="Arial"/>
        </w:rPr>
      </w:pPr>
      <w:r w:rsidRPr="00D54FD9">
        <w:rPr>
          <w:rFonts w:ascii="Arial" w:hAnsi="Arial" w:cs="Arial"/>
        </w:rPr>
        <w:t xml:space="preserve">Once the VFX shots are completed and approved, they are delivered at full resolution and inserted into the </w:t>
      </w:r>
      <w:r w:rsidRPr="00D54FD9">
        <w:rPr>
          <w:rFonts w:ascii="Arial" w:hAnsi="Arial" w:cs="Arial"/>
          <w:b/>
          <w:bCs/>
        </w:rPr>
        <w:t>online edit</w:t>
      </w:r>
      <w:r w:rsidRPr="00D54FD9">
        <w:rPr>
          <w:rFonts w:ascii="Arial" w:hAnsi="Arial" w:cs="Arial"/>
        </w:rPr>
        <w:t xml:space="preserve">, which is the final conform of the project using high-quality footage. At this stage, all elements—including VFX, </w:t>
      </w:r>
      <w:proofErr w:type="spellStart"/>
      <w:r w:rsidRPr="00D54FD9">
        <w:rPr>
          <w:rFonts w:ascii="Arial" w:hAnsi="Arial" w:cs="Arial"/>
        </w:rPr>
        <w:t>color</w:t>
      </w:r>
      <w:proofErr w:type="spellEnd"/>
      <w:r w:rsidRPr="00D54FD9">
        <w:rPr>
          <w:rFonts w:ascii="Arial" w:hAnsi="Arial" w:cs="Arial"/>
        </w:rPr>
        <w:t xml:space="preserve"> correction, and final audio—are </w:t>
      </w:r>
      <w:r w:rsidRPr="00D54FD9">
        <w:rPr>
          <w:rFonts w:ascii="Arial" w:hAnsi="Arial" w:cs="Arial"/>
        </w:rPr>
        <w:lastRenderedPageBreak/>
        <w:t>brought together to create the finished product. The accurate integration of VFX during online editing requires careful version control, naming conventions, and communication between departments to ensure that the correct shots are used and aligned perfectly with the rest of the content.</w:t>
      </w:r>
    </w:p>
    <w:p w14:paraId="727FE5C6" w14:textId="77777777" w:rsidR="00D54FD9" w:rsidRPr="00D54FD9" w:rsidRDefault="00D54FD9" w:rsidP="00D54FD9">
      <w:pPr>
        <w:rPr>
          <w:rFonts w:ascii="Arial" w:hAnsi="Arial" w:cs="Arial"/>
          <w:b/>
          <w:bCs/>
        </w:rPr>
      </w:pPr>
      <w:r w:rsidRPr="00D54FD9">
        <w:rPr>
          <w:rFonts w:ascii="Arial" w:hAnsi="Arial" w:cs="Arial"/>
          <w:b/>
          <w:bCs/>
        </w:rPr>
        <w:t>Summary</w:t>
      </w:r>
    </w:p>
    <w:p w14:paraId="2F9ECAA0" w14:textId="77777777" w:rsidR="00D54FD9" w:rsidRPr="00D54FD9" w:rsidRDefault="00D54FD9" w:rsidP="00D54FD9">
      <w:pPr>
        <w:rPr>
          <w:rFonts w:ascii="Arial" w:hAnsi="Arial" w:cs="Arial"/>
        </w:rPr>
      </w:pPr>
      <w:r w:rsidRPr="00D54FD9">
        <w:rPr>
          <w:rFonts w:ascii="Arial" w:hAnsi="Arial" w:cs="Arial"/>
        </w:rPr>
        <w:t>VFX integration in post-production is a coordinated process that hinges on clear communication, accurate edit locks, and a thorough understanding of the offline-to-online workflow. By positioning VFX within the larger editorial pipeline and aligning it with final delivery requirements, filmmakers can ensure that visual effects support the story without disrupting the overall schedule or budget. This integration is fundamental to achieving a seamless and polished final product.</w:t>
      </w:r>
    </w:p>
    <w:p w14:paraId="4CEAF88E" w14:textId="7A7F6F42" w:rsidR="004B6FCB" w:rsidRPr="004B6FCB" w:rsidRDefault="004B6FCB" w:rsidP="004B6FCB">
      <w:pPr>
        <w:rPr>
          <w:rFonts w:ascii="Arial" w:hAnsi="Arial" w:cs="Arial"/>
        </w:rPr>
      </w:pPr>
    </w:p>
    <w:p w14:paraId="6A5968F6" w14:textId="77777777" w:rsidR="00D54FD9" w:rsidRPr="00D54FD9" w:rsidRDefault="00D54FD9" w:rsidP="00D54FD9">
      <w:pPr>
        <w:rPr>
          <w:rFonts w:ascii="Arial" w:hAnsi="Arial" w:cs="Arial"/>
          <w:b/>
          <w:bCs/>
        </w:rPr>
      </w:pPr>
      <w:r w:rsidRPr="00D54FD9">
        <w:rPr>
          <w:rFonts w:ascii="Arial" w:hAnsi="Arial" w:cs="Arial"/>
          <w:b/>
          <w:bCs/>
        </w:rPr>
        <w:t>7. Pre-visualization and Storyboarding for VFX</w:t>
      </w:r>
    </w:p>
    <w:p w14:paraId="031C9683" w14:textId="77777777" w:rsidR="00D54FD9" w:rsidRPr="00D54FD9" w:rsidRDefault="00D54FD9" w:rsidP="00D54FD9">
      <w:pPr>
        <w:rPr>
          <w:rFonts w:ascii="Arial" w:hAnsi="Arial" w:cs="Arial"/>
        </w:rPr>
      </w:pPr>
      <w:r w:rsidRPr="00D54FD9">
        <w:rPr>
          <w:rFonts w:ascii="Arial" w:hAnsi="Arial" w:cs="Arial"/>
        </w:rPr>
        <w:t>Pre-visualization, or pre-vis, is a foundational step in planning visual effects sequences, allowing directors, VFX supervisors, and cinematographers to conceptualize and design complex shots before any actual filming takes place. This stage bridges the gap between imagination and execution, reducing uncertainty and enhancing creative control.</w:t>
      </w:r>
    </w:p>
    <w:p w14:paraId="7AC6DDB4" w14:textId="77777777" w:rsidR="00D54FD9" w:rsidRPr="00D54FD9" w:rsidRDefault="00D54FD9" w:rsidP="00D54FD9">
      <w:pPr>
        <w:rPr>
          <w:rFonts w:ascii="Arial" w:hAnsi="Arial" w:cs="Arial"/>
        </w:rPr>
      </w:pPr>
      <w:r w:rsidRPr="00D54FD9">
        <w:rPr>
          <w:rFonts w:ascii="Arial" w:hAnsi="Arial" w:cs="Arial"/>
        </w:rPr>
        <w:t xml:space="preserve">A key component of pre-visualization involves the use of </w:t>
      </w:r>
      <w:r w:rsidRPr="00D54FD9">
        <w:rPr>
          <w:rFonts w:ascii="Arial" w:hAnsi="Arial" w:cs="Arial"/>
          <w:b/>
          <w:bCs/>
        </w:rPr>
        <w:t>concept art and animatics</w:t>
      </w:r>
      <w:r w:rsidRPr="00D54FD9">
        <w:rPr>
          <w:rFonts w:ascii="Arial" w:hAnsi="Arial" w:cs="Arial"/>
        </w:rPr>
        <w:t>. Concept art refers to detailed illustrations that convey the visual style, mood, and environment of a scene. These artworks are often the first step in visualizing fantastical or heavily altered locations and creatures. Animatics go a step further by transforming storyboards into animated sequences that simulate timing, camera movement, and scene progression. These moving blueprints are especially useful for understanding the rhythm of a scene and how various elements will interact over time, particularly when visual effects are involved.</w:t>
      </w:r>
    </w:p>
    <w:p w14:paraId="3A34327D" w14:textId="77777777" w:rsidR="00D54FD9" w:rsidRPr="00D54FD9" w:rsidRDefault="00D54FD9" w:rsidP="00D54FD9">
      <w:pPr>
        <w:rPr>
          <w:rFonts w:ascii="Arial" w:hAnsi="Arial" w:cs="Arial"/>
        </w:rPr>
      </w:pPr>
      <w:r w:rsidRPr="00D54FD9">
        <w:rPr>
          <w:rFonts w:ascii="Arial" w:hAnsi="Arial" w:cs="Arial"/>
        </w:rPr>
        <w:t xml:space="preserve">Another important part of the process is </w:t>
      </w:r>
      <w:r w:rsidRPr="00D54FD9">
        <w:rPr>
          <w:rFonts w:ascii="Arial" w:hAnsi="Arial" w:cs="Arial"/>
          <w:b/>
          <w:bCs/>
        </w:rPr>
        <w:t>blocking out VFX sequences before shooting</w:t>
      </w:r>
      <w:r w:rsidRPr="00D54FD9">
        <w:rPr>
          <w:rFonts w:ascii="Arial" w:hAnsi="Arial" w:cs="Arial"/>
        </w:rPr>
        <w:t>. Blocking refers to the planned arrangement and movement of actors and cameras in a scene. In VFX-heavy sequences, blocking must consider the placement of digital elements, green screens, motion capture rigs, or interactive lighting. Pre-vis tools allow filmmakers to simulate these dynamics in a virtual environment, giving everyone involved—especially the director and VFX team—a clear map of how to shoot the scene. This foresight helps minimize guesswork on set and reduces the risk of costly reshoots.</w:t>
      </w:r>
    </w:p>
    <w:p w14:paraId="7F81A5C5" w14:textId="77777777" w:rsidR="00D54FD9" w:rsidRPr="00D54FD9" w:rsidRDefault="00D54FD9" w:rsidP="00D54FD9">
      <w:pPr>
        <w:rPr>
          <w:rFonts w:ascii="Arial" w:hAnsi="Arial" w:cs="Arial"/>
        </w:rPr>
      </w:pPr>
      <w:r w:rsidRPr="00D54FD9">
        <w:rPr>
          <w:rFonts w:ascii="Arial" w:hAnsi="Arial" w:cs="Arial"/>
        </w:rPr>
        <w:t xml:space="preserve">Pre-visualization is also crucial for </w:t>
      </w:r>
      <w:r w:rsidRPr="00D54FD9">
        <w:rPr>
          <w:rFonts w:ascii="Arial" w:hAnsi="Arial" w:cs="Arial"/>
          <w:b/>
          <w:bCs/>
        </w:rPr>
        <w:t>planning complex shots during pre-production</w:t>
      </w:r>
      <w:r w:rsidRPr="00D54FD9">
        <w:rPr>
          <w:rFonts w:ascii="Arial" w:hAnsi="Arial" w:cs="Arial"/>
        </w:rPr>
        <w:t>. When a scene involves multiple layers of digital effects, virtual environments, or simulated destruction, it becomes essential to know in advance how those elements will be captured and integrated. For example, if a camera is expected to fly through a digitally-created city while following a live-action character, the camera path and timing must be carefully choreographed to align with the digital build. Pre-vis sequences help directors and VFX supervisors determine the necessary camera angles, lens choices, lighting references, and tracking data well before the day of shooting.</w:t>
      </w:r>
    </w:p>
    <w:p w14:paraId="2BC177E5" w14:textId="77777777" w:rsidR="00D54FD9" w:rsidRPr="00D54FD9" w:rsidRDefault="00D54FD9" w:rsidP="00D54FD9">
      <w:pPr>
        <w:rPr>
          <w:rFonts w:ascii="Arial" w:hAnsi="Arial" w:cs="Arial"/>
        </w:rPr>
      </w:pPr>
      <w:r w:rsidRPr="00D54FD9">
        <w:rPr>
          <w:rFonts w:ascii="Arial" w:hAnsi="Arial" w:cs="Arial"/>
        </w:rPr>
        <w:t>In addition to aiding creative decisions, pre-visualization supports technical and logistical planning. It informs the crew about what equipment will be needed, how sets should be constructed, and what kind of visual references actors require. In large productions, pre-vis assets can also be used to pitch ideas to stakeholders, secure financing, or guide secondary units tasked with capturing background plates and textures.</w:t>
      </w:r>
    </w:p>
    <w:p w14:paraId="38215373" w14:textId="77777777" w:rsidR="00D54FD9" w:rsidRPr="00D54FD9" w:rsidRDefault="00D54FD9" w:rsidP="00D54FD9">
      <w:pPr>
        <w:rPr>
          <w:rFonts w:ascii="Arial" w:hAnsi="Arial" w:cs="Arial"/>
          <w:b/>
          <w:bCs/>
        </w:rPr>
      </w:pPr>
      <w:r w:rsidRPr="00D54FD9">
        <w:rPr>
          <w:rFonts w:ascii="Arial" w:hAnsi="Arial" w:cs="Arial"/>
          <w:b/>
          <w:bCs/>
        </w:rPr>
        <w:lastRenderedPageBreak/>
        <w:t>Summary</w:t>
      </w:r>
    </w:p>
    <w:p w14:paraId="718B32A6" w14:textId="77777777" w:rsidR="00D54FD9" w:rsidRPr="00D54FD9" w:rsidRDefault="00D54FD9" w:rsidP="00D54FD9">
      <w:pPr>
        <w:rPr>
          <w:rFonts w:ascii="Arial" w:hAnsi="Arial" w:cs="Arial"/>
        </w:rPr>
      </w:pPr>
      <w:r w:rsidRPr="00D54FD9">
        <w:rPr>
          <w:rFonts w:ascii="Arial" w:hAnsi="Arial" w:cs="Arial"/>
        </w:rPr>
        <w:t>Pre-visualization and storyboarding serve as essential tools for planning VFX-intensive scenes, enabling filmmakers to align creative vision with practical execution. By using concept art, animatics, and digital pre-vis techniques to block out sequences and anticipate technical needs, the production team gains clarity and efficiency. This preparation not only ensures the feasibility of ambitious shots but also enhances the storytelling power of visual effects.</w:t>
      </w:r>
    </w:p>
    <w:p w14:paraId="175B48FD" w14:textId="05DC3862" w:rsidR="004B6FCB" w:rsidRPr="004B6FCB" w:rsidRDefault="004B6FCB" w:rsidP="004B6FCB">
      <w:pPr>
        <w:rPr>
          <w:rFonts w:ascii="Arial" w:hAnsi="Arial" w:cs="Arial"/>
        </w:rPr>
      </w:pPr>
    </w:p>
    <w:p w14:paraId="0DD02461" w14:textId="77777777" w:rsidR="00D54FD9" w:rsidRPr="00D54FD9" w:rsidRDefault="00D54FD9" w:rsidP="00D54FD9">
      <w:pPr>
        <w:rPr>
          <w:rFonts w:ascii="Arial" w:hAnsi="Arial" w:cs="Arial"/>
          <w:b/>
          <w:bCs/>
        </w:rPr>
      </w:pPr>
      <w:r w:rsidRPr="00D54FD9">
        <w:rPr>
          <w:rFonts w:ascii="Arial" w:hAnsi="Arial" w:cs="Arial"/>
          <w:b/>
          <w:bCs/>
        </w:rPr>
        <w:t>8. On-Set Considerations for VFX</w:t>
      </w:r>
    </w:p>
    <w:p w14:paraId="05104A59" w14:textId="77777777" w:rsidR="00D54FD9" w:rsidRPr="00D54FD9" w:rsidRDefault="00D54FD9" w:rsidP="00D54FD9">
      <w:pPr>
        <w:rPr>
          <w:rFonts w:ascii="Arial" w:hAnsi="Arial" w:cs="Arial"/>
        </w:rPr>
      </w:pPr>
      <w:r w:rsidRPr="00D54FD9">
        <w:rPr>
          <w:rFonts w:ascii="Arial" w:hAnsi="Arial" w:cs="Arial"/>
        </w:rPr>
        <w:t>Successful visual effects integration depends not only on post-production artistry but also on careful planning and execution during the shoot. On-set considerations ensure that the raw footage provides VFX artists with all the necessary data and visual consistency required for a seamless blend between real and digital elements.</w:t>
      </w:r>
    </w:p>
    <w:p w14:paraId="5D00F925" w14:textId="77777777" w:rsidR="00D54FD9" w:rsidRPr="00D54FD9" w:rsidRDefault="00D54FD9" w:rsidP="00D54FD9">
      <w:pPr>
        <w:rPr>
          <w:rFonts w:ascii="Arial" w:hAnsi="Arial" w:cs="Arial"/>
        </w:rPr>
      </w:pPr>
      <w:r w:rsidRPr="00D54FD9">
        <w:rPr>
          <w:rFonts w:ascii="Arial" w:hAnsi="Arial" w:cs="Arial"/>
        </w:rPr>
        <w:t xml:space="preserve">One of the most recognizable tools used during VFX-heavy shoots is the </w:t>
      </w:r>
      <w:r w:rsidRPr="00D54FD9">
        <w:rPr>
          <w:rFonts w:ascii="Arial" w:hAnsi="Arial" w:cs="Arial"/>
          <w:b/>
          <w:bCs/>
        </w:rPr>
        <w:t>green or blue screen setup</w:t>
      </w:r>
      <w:r w:rsidRPr="00D54FD9">
        <w:rPr>
          <w:rFonts w:ascii="Arial" w:hAnsi="Arial" w:cs="Arial"/>
        </w:rPr>
        <w:t xml:space="preserve">. These backdrops allow filmmakers to isolate actors or objects and later replace the background with a digital environment during compositing. The choice between green and blue depends on various factors such as the </w:t>
      </w:r>
      <w:proofErr w:type="spellStart"/>
      <w:r w:rsidRPr="00D54FD9">
        <w:rPr>
          <w:rFonts w:ascii="Arial" w:hAnsi="Arial" w:cs="Arial"/>
        </w:rPr>
        <w:t>color</w:t>
      </w:r>
      <w:proofErr w:type="spellEnd"/>
      <w:r w:rsidRPr="00D54FD9">
        <w:rPr>
          <w:rFonts w:ascii="Arial" w:hAnsi="Arial" w:cs="Arial"/>
        </w:rPr>
        <w:t xml:space="preserve"> of costumes, lighting conditions, and camera sensors. Proper lighting of the screen is essential to avoid shadows or uneven </w:t>
      </w:r>
      <w:proofErr w:type="spellStart"/>
      <w:r w:rsidRPr="00D54FD9">
        <w:rPr>
          <w:rFonts w:ascii="Arial" w:hAnsi="Arial" w:cs="Arial"/>
        </w:rPr>
        <w:t>color</w:t>
      </w:r>
      <w:proofErr w:type="spellEnd"/>
      <w:r w:rsidRPr="00D54FD9">
        <w:rPr>
          <w:rFonts w:ascii="Arial" w:hAnsi="Arial" w:cs="Arial"/>
        </w:rPr>
        <w:t xml:space="preserve">, which can make keying more difficult. Additionally, ensuring adequate separation between the subject and the screen helps prevent </w:t>
      </w:r>
      <w:proofErr w:type="spellStart"/>
      <w:r w:rsidRPr="00D54FD9">
        <w:rPr>
          <w:rFonts w:ascii="Arial" w:hAnsi="Arial" w:cs="Arial"/>
        </w:rPr>
        <w:t>color</w:t>
      </w:r>
      <w:proofErr w:type="spellEnd"/>
      <w:r w:rsidRPr="00D54FD9">
        <w:rPr>
          <w:rFonts w:ascii="Arial" w:hAnsi="Arial" w:cs="Arial"/>
        </w:rPr>
        <w:t xml:space="preserve"> spill, which can interfere with the final composite.</w:t>
      </w:r>
    </w:p>
    <w:p w14:paraId="0962DEDB" w14:textId="77777777" w:rsidR="00D54FD9" w:rsidRPr="00D54FD9" w:rsidRDefault="00D54FD9" w:rsidP="00D54FD9">
      <w:pPr>
        <w:rPr>
          <w:rFonts w:ascii="Arial" w:hAnsi="Arial" w:cs="Arial"/>
        </w:rPr>
      </w:pPr>
      <w:r w:rsidRPr="00D54FD9">
        <w:rPr>
          <w:rFonts w:ascii="Arial" w:hAnsi="Arial" w:cs="Arial"/>
          <w:b/>
          <w:bCs/>
        </w:rPr>
        <w:t>Motion control rigs</w:t>
      </w:r>
      <w:r w:rsidRPr="00D54FD9">
        <w:rPr>
          <w:rFonts w:ascii="Arial" w:hAnsi="Arial" w:cs="Arial"/>
        </w:rPr>
        <w:t xml:space="preserve"> are used when precise and repeatable camera movements are needed, particularly in scenes that involve layering multiple elements or executing intricate visual transitions. These computer-controlled systems record exact movements of the camera so that the same movement can be replicated multiple times. This is especially useful in scenarios such as duplicating actors, combining live-action with digital elements, or filming miniatures that need to match full-scale plates.</w:t>
      </w:r>
    </w:p>
    <w:p w14:paraId="310C25F1" w14:textId="77777777" w:rsidR="00D54FD9" w:rsidRPr="00D54FD9" w:rsidRDefault="00D54FD9" w:rsidP="00D54FD9">
      <w:pPr>
        <w:rPr>
          <w:rFonts w:ascii="Arial" w:hAnsi="Arial" w:cs="Arial"/>
        </w:rPr>
      </w:pPr>
      <w:r w:rsidRPr="00D54FD9">
        <w:rPr>
          <w:rFonts w:ascii="Arial" w:hAnsi="Arial" w:cs="Arial"/>
        </w:rPr>
        <w:t xml:space="preserve">Another critical on-set detail is the use of </w:t>
      </w:r>
      <w:r w:rsidRPr="00D54FD9">
        <w:rPr>
          <w:rFonts w:ascii="Arial" w:hAnsi="Arial" w:cs="Arial"/>
          <w:b/>
          <w:bCs/>
        </w:rPr>
        <w:t>tracking markers and maintaining lighting continuity</w:t>
      </w:r>
      <w:r w:rsidRPr="00D54FD9">
        <w:rPr>
          <w:rFonts w:ascii="Arial" w:hAnsi="Arial" w:cs="Arial"/>
        </w:rPr>
        <w:t>. Tracking markers are placed on set or on physical objects to help VFX artists digitally track the movement of the camera or elements within the scene. These markers serve as reference points in post-production, allowing CGI elements to move accurately with the footage. Lighting continuity is equally vital, as inconsistencies between practical and digital lighting can make visual effects appear artificial. Capturing HDRI (High Dynamic Range Imaging) spheres and reference materials like grey and chrome balls helps artists replicate on-set lighting digitally.</w:t>
      </w:r>
    </w:p>
    <w:p w14:paraId="3A1852BC" w14:textId="77777777" w:rsidR="00D54FD9" w:rsidRPr="00D54FD9" w:rsidRDefault="00D54FD9" w:rsidP="00D54FD9">
      <w:pPr>
        <w:rPr>
          <w:rFonts w:ascii="Arial" w:hAnsi="Arial" w:cs="Arial"/>
        </w:rPr>
      </w:pPr>
      <w:r w:rsidRPr="00D54FD9">
        <w:rPr>
          <w:rFonts w:ascii="Arial" w:hAnsi="Arial" w:cs="Arial"/>
        </w:rPr>
        <w:t xml:space="preserve">Central to all of this is the </w:t>
      </w:r>
      <w:r w:rsidRPr="00D54FD9">
        <w:rPr>
          <w:rFonts w:ascii="Arial" w:hAnsi="Arial" w:cs="Arial"/>
          <w:b/>
          <w:bCs/>
        </w:rPr>
        <w:t>VFX supervisor’s role on set</w:t>
      </w:r>
      <w:r w:rsidRPr="00D54FD9">
        <w:rPr>
          <w:rFonts w:ascii="Arial" w:hAnsi="Arial" w:cs="Arial"/>
        </w:rPr>
        <w:t>. This individual oversees all visual effects-related aspects during the shoot and ensures that the footage aligns with the requirements of the post-production team. The VFX supervisor collaborates closely with the director, cinematographer, and production designer to capture all necessary references, manage technical setups, and anticipate any complications that may affect the VFX pipeline. They also ensure that actors interact with imaginary elements convincingly by providing eyelines, props, or animations during filming.</w:t>
      </w:r>
    </w:p>
    <w:p w14:paraId="522ADB60" w14:textId="77777777" w:rsidR="00D54FD9" w:rsidRPr="00D54FD9" w:rsidRDefault="00D54FD9" w:rsidP="00D54FD9">
      <w:pPr>
        <w:rPr>
          <w:rFonts w:ascii="Arial" w:hAnsi="Arial" w:cs="Arial"/>
          <w:b/>
          <w:bCs/>
        </w:rPr>
      </w:pPr>
      <w:r w:rsidRPr="00D54FD9">
        <w:rPr>
          <w:rFonts w:ascii="Arial" w:hAnsi="Arial" w:cs="Arial"/>
          <w:b/>
          <w:bCs/>
        </w:rPr>
        <w:t>Summary</w:t>
      </w:r>
    </w:p>
    <w:p w14:paraId="512ECCFD" w14:textId="77777777" w:rsidR="00D54FD9" w:rsidRPr="00D54FD9" w:rsidRDefault="00D54FD9" w:rsidP="00D54FD9">
      <w:pPr>
        <w:rPr>
          <w:rFonts w:ascii="Arial" w:hAnsi="Arial" w:cs="Arial"/>
        </w:rPr>
      </w:pPr>
      <w:r w:rsidRPr="00D54FD9">
        <w:rPr>
          <w:rFonts w:ascii="Arial" w:hAnsi="Arial" w:cs="Arial"/>
        </w:rPr>
        <w:t xml:space="preserve">Effective VFX begins on set, where thoughtful planning and coordination lay the groundwork for believable digital integration. From green screen arrangements and motion control rigs to </w:t>
      </w:r>
      <w:r w:rsidRPr="00D54FD9">
        <w:rPr>
          <w:rFonts w:ascii="Arial" w:hAnsi="Arial" w:cs="Arial"/>
        </w:rPr>
        <w:lastRenderedPageBreak/>
        <w:t>tracking markers and lighting consistency, each detail supports a smoother post-production process. The presence of a knowledgeable VFX supervisor ensures that the creative vision is upheld while providing technical accuracy, making their role indispensable in achieving high-quality visual effects.</w:t>
      </w:r>
    </w:p>
    <w:p w14:paraId="36CF4EBB" w14:textId="6C6BAF63" w:rsidR="004B6FCB" w:rsidRPr="004B6FCB" w:rsidRDefault="004B6FCB" w:rsidP="004B6FCB">
      <w:pPr>
        <w:rPr>
          <w:rFonts w:ascii="Arial" w:hAnsi="Arial" w:cs="Arial"/>
        </w:rPr>
      </w:pPr>
    </w:p>
    <w:p w14:paraId="351BF446" w14:textId="77777777" w:rsidR="00D54FD9" w:rsidRPr="00D54FD9" w:rsidRDefault="00D54FD9" w:rsidP="00D54FD9">
      <w:pPr>
        <w:rPr>
          <w:rFonts w:ascii="Arial" w:hAnsi="Arial" w:cs="Arial"/>
          <w:b/>
          <w:bCs/>
        </w:rPr>
      </w:pPr>
      <w:r w:rsidRPr="00D54FD9">
        <w:rPr>
          <w:rFonts w:ascii="Arial" w:hAnsi="Arial" w:cs="Arial"/>
          <w:b/>
          <w:bCs/>
        </w:rPr>
        <w:t>9. Editing Techniques Specific to VFX Shots</w:t>
      </w:r>
    </w:p>
    <w:p w14:paraId="0C76E000" w14:textId="77777777" w:rsidR="00D54FD9" w:rsidRPr="00D54FD9" w:rsidRDefault="00D54FD9" w:rsidP="00D54FD9">
      <w:pPr>
        <w:rPr>
          <w:rFonts w:ascii="Arial" w:hAnsi="Arial" w:cs="Arial"/>
        </w:rPr>
      </w:pPr>
      <w:r w:rsidRPr="00D54FD9">
        <w:rPr>
          <w:rFonts w:ascii="Arial" w:hAnsi="Arial" w:cs="Arial"/>
        </w:rPr>
        <w:t>Editing a project that contains visual effects demands a specialized approach, particularly in managing timing, asset handling, and communication with the VFX department. Editors working with VFX shots must be precise and flexible, understanding how digital elements will eventually integrate into the final cut.</w:t>
      </w:r>
    </w:p>
    <w:p w14:paraId="477C06D0" w14:textId="77777777" w:rsidR="00D54FD9" w:rsidRPr="00D54FD9" w:rsidRDefault="00D54FD9" w:rsidP="00D54FD9">
      <w:pPr>
        <w:rPr>
          <w:rFonts w:ascii="Arial" w:hAnsi="Arial" w:cs="Arial"/>
        </w:rPr>
      </w:pPr>
      <w:r w:rsidRPr="00D54FD9">
        <w:rPr>
          <w:rFonts w:ascii="Arial" w:hAnsi="Arial" w:cs="Arial"/>
        </w:rPr>
        <w:t xml:space="preserve">A key technique involves </w:t>
      </w:r>
      <w:r w:rsidRPr="00D54FD9">
        <w:rPr>
          <w:rFonts w:ascii="Arial" w:hAnsi="Arial" w:cs="Arial"/>
          <w:b/>
          <w:bCs/>
        </w:rPr>
        <w:t>working with plate shots and proxy files</w:t>
      </w:r>
      <w:r w:rsidRPr="00D54FD9">
        <w:rPr>
          <w:rFonts w:ascii="Arial" w:hAnsi="Arial" w:cs="Arial"/>
        </w:rPr>
        <w:t>. Plate shots are the raw, unaltered footage intended to be modified with visual effects. These can include background plates for compositing, clean plates for object removal, or multiple passes for layering effects. Since these files are often high resolution and large in size, editors typically use proxy versions—lower-resolution copies—for smoother performance during the editing process. Proxy editing allows the narrative structure to be shaped without taxing system resources, with the understanding that final outputs will use the full-quality plates once VFX work is complete.</w:t>
      </w:r>
    </w:p>
    <w:p w14:paraId="7C1E36D8" w14:textId="77777777" w:rsidR="00D54FD9" w:rsidRPr="00D54FD9" w:rsidRDefault="00D54FD9" w:rsidP="00D54FD9">
      <w:pPr>
        <w:rPr>
          <w:rFonts w:ascii="Arial" w:hAnsi="Arial" w:cs="Arial"/>
        </w:rPr>
      </w:pPr>
      <w:r w:rsidRPr="00D54FD9">
        <w:rPr>
          <w:rFonts w:ascii="Arial" w:hAnsi="Arial" w:cs="Arial"/>
        </w:rPr>
        <w:t xml:space="preserve">During early cuts, editors often rely on </w:t>
      </w:r>
      <w:r w:rsidRPr="00D54FD9">
        <w:rPr>
          <w:rFonts w:ascii="Arial" w:hAnsi="Arial" w:cs="Arial"/>
          <w:b/>
          <w:bCs/>
        </w:rPr>
        <w:t>placeholders and temp VFX</w:t>
      </w:r>
      <w:r w:rsidRPr="00D54FD9">
        <w:rPr>
          <w:rFonts w:ascii="Arial" w:hAnsi="Arial" w:cs="Arial"/>
        </w:rPr>
        <w:t xml:space="preserve"> to represent shots that have not yet been completed. These temporary assets can range from simple text slates indicating the type of effect (e.g., “CGI dragon flies in”) to rough composited versions created from available elements. Temp VFX help maintain the rhythm and visual logic of a sequence while also providing valuable references for directors, producers, and VFX teams. They allow all collaborators to see the intent of the shot and make timing decisions even before the final visual work is done.</w:t>
      </w:r>
    </w:p>
    <w:p w14:paraId="2E2B0224" w14:textId="77777777" w:rsidR="00D54FD9" w:rsidRPr="00D54FD9" w:rsidRDefault="00D54FD9" w:rsidP="00D54FD9">
      <w:pPr>
        <w:rPr>
          <w:rFonts w:ascii="Arial" w:hAnsi="Arial" w:cs="Arial"/>
        </w:rPr>
      </w:pPr>
      <w:r w:rsidRPr="00D54FD9">
        <w:rPr>
          <w:rFonts w:ascii="Arial" w:hAnsi="Arial" w:cs="Arial"/>
          <w:b/>
          <w:bCs/>
        </w:rPr>
        <w:t>Timing edits around complex VFX sequences</w:t>
      </w:r>
      <w:r w:rsidRPr="00D54FD9">
        <w:rPr>
          <w:rFonts w:ascii="Arial" w:hAnsi="Arial" w:cs="Arial"/>
        </w:rPr>
        <w:t xml:space="preserve"> is one of the most delicate tasks in post-production. Editors must consider how much visual information needs to register with the audience and how quickly it can be processed. For example, a fast-paced action sequence featuring explosions, digital creatures, or transformations requires precise control over frame duration to maintain clarity without losing energy. The editor may need to extend or trim shots based on how well the VFX are reading once temp or final shots are available. Additionally, transitions, cuts, and even music cues may be adjusted to better match the visual rhythm of an effects-heavy sequence.</w:t>
      </w:r>
    </w:p>
    <w:p w14:paraId="42FDFAB7" w14:textId="77777777" w:rsidR="00D54FD9" w:rsidRPr="00D54FD9" w:rsidRDefault="00D54FD9" w:rsidP="00D54FD9">
      <w:pPr>
        <w:rPr>
          <w:rFonts w:ascii="Arial" w:hAnsi="Arial" w:cs="Arial"/>
        </w:rPr>
      </w:pPr>
      <w:r w:rsidRPr="00D54FD9">
        <w:rPr>
          <w:rFonts w:ascii="Arial" w:hAnsi="Arial" w:cs="Arial"/>
        </w:rPr>
        <w:t>In complex sequences, editors often collaborate directly with the VFX editor and supervisor to ensure that timing, shot versions, and creative intent remain consistent across all departments. This ensures that as shots evolve—sometimes dramatically—the overall flow and narrative coherence are preserved.</w:t>
      </w:r>
    </w:p>
    <w:p w14:paraId="24881DF1" w14:textId="77777777" w:rsidR="00D54FD9" w:rsidRPr="00D54FD9" w:rsidRDefault="00D54FD9" w:rsidP="00D54FD9">
      <w:pPr>
        <w:rPr>
          <w:rFonts w:ascii="Arial" w:hAnsi="Arial" w:cs="Arial"/>
          <w:b/>
          <w:bCs/>
        </w:rPr>
      </w:pPr>
      <w:r w:rsidRPr="00D54FD9">
        <w:rPr>
          <w:rFonts w:ascii="Arial" w:hAnsi="Arial" w:cs="Arial"/>
          <w:b/>
          <w:bCs/>
        </w:rPr>
        <w:t>Summary</w:t>
      </w:r>
    </w:p>
    <w:p w14:paraId="14F169C4" w14:textId="77777777" w:rsidR="00D54FD9" w:rsidRPr="00D54FD9" w:rsidRDefault="00D54FD9" w:rsidP="00D54FD9">
      <w:pPr>
        <w:rPr>
          <w:rFonts w:ascii="Arial" w:hAnsi="Arial" w:cs="Arial"/>
        </w:rPr>
      </w:pPr>
      <w:r w:rsidRPr="00D54FD9">
        <w:rPr>
          <w:rFonts w:ascii="Arial" w:hAnsi="Arial" w:cs="Arial"/>
        </w:rPr>
        <w:t>Editing with visual effects requires thoughtful handling of plates, proxies, and temp assets to maintain a smooth workflow while shaping the story. Placeholders and rough comps serve as vital stand-ins during early cuts, while precise timing adjustments help complex VFX sequences land effectively. Through close collaboration with VFX specialists, editors ensure that the final product integrates narrative pacing with visual spectacle in a cohesive and engaging way.</w:t>
      </w:r>
    </w:p>
    <w:p w14:paraId="3E72FC42" w14:textId="7A34541C" w:rsidR="004B6FCB" w:rsidRPr="004B6FCB" w:rsidRDefault="004B6FCB" w:rsidP="004B6FCB">
      <w:pPr>
        <w:rPr>
          <w:rFonts w:ascii="Arial" w:hAnsi="Arial" w:cs="Arial"/>
        </w:rPr>
      </w:pPr>
    </w:p>
    <w:p w14:paraId="3EC08018" w14:textId="77777777" w:rsidR="00D54FD9" w:rsidRPr="00D54FD9" w:rsidRDefault="00D54FD9" w:rsidP="00D54FD9">
      <w:pPr>
        <w:rPr>
          <w:rFonts w:ascii="Arial" w:hAnsi="Arial" w:cs="Arial"/>
          <w:b/>
          <w:bCs/>
        </w:rPr>
      </w:pPr>
      <w:r w:rsidRPr="00D54FD9">
        <w:rPr>
          <w:rFonts w:ascii="Arial" w:hAnsi="Arial" w:cs="Arial"/>
          <w:b/>
          <w:bCs/>
        </w:rPr>
        <w:lastRenderedPageBreak/>
        <w:t>10. Compositing and Layering in VFX</w:t>
      </w:r>
    </w:p>
    <w:p w14:paraId="79FEE3B8" w14:textId="77777777" w:rsidR="00D54FD9" w:rsidRPr="00D54FD9" w:rsidRDefault="00D54FD9" w:rsidP="00D54FD9">
      <w:pPr>
        <w:rPr>
          <w:rFonts w:ascii="Arial" w:hAnsi="Arial" w:cs="Arial"/>
        </w:rPr>
      </w:pPr>
      <w:r w:rsidRPr="00D54FD9">
        <w:rPr>
          <w:rFonts w:ascii="Arial" w:hAnsi="Arial" w:cs="Arial"/>
        </w:rPr>
        <w:t>Compositing is a critical and intricate process in visual effects that involves merging multiple visual elements—often sourced from different media—into a single, cohesive image or sequence. This technique is fundamental for creating shots where live-action footage interacts seamlessly with computer-generated imagery (CGI), matte paintings, and other digital enhancements. The ultimate goal is to produce a final frame that appears natural and integrated, without revealing the layers behind it.</w:t>
      </w:r>
    </w:p>
    <w:p w14:paraId="4273033A" w14:textId="77777777" w:rsidR="00D54FD9" w:rsidRPr="00D54FD9" w:rsidRDefault="00D54FD9" w:rsidP="00D54FD9">
      <w:pPr>
        <w:rPr>
          <w:rFonts w:ascii="Arial" w:hAnsi="Arial" w:cs="Arial"/>
        </w:rPr>
      </w:pPr>
      <w:r w:rsidRPr="00D54FD9">
        <w:rPr>
          <w:rFonts w:ascii="Arial" w:hAnsi="Arial" w:cs="Arial"/>
        </w:rPr>
        <w:t xml:space="preserve">At the technical level, compositing begins with the use of </w:t>
      </w:r>
      <w:r w:rsidRPr="00D54FD9">
        <w:rPr>
          <w:rFonts w:ascii="Arial" w:hAnsi="Arial" w:cs="Arial"/>
          <w:b/>
          <w:bCs/>
        </w:rPr>
        <w:t>alpha channels</w:t>
      </w:r>
      <w:r w:rsidRPr="00D54FD9">
        <w:rPr>
          <w:rFonts w:ascii="Arial" w:hAnsi="Arial" w:cs="Arial"/>
        </w:rPr>
        <w:t xml:space="preserve">, </w:t>
      </w:r>
      <w:r w:rsidRPr="00D54FD9">
        <w:rPr>
          <w:rFonts w:ascii="Arial" w:hAnsi="Arial" w:cs="Arial"/>
          <w:b/>
          <w:bCs/>
        </w:rPr>
        <w:t>blending modes</w:t>
      </w:r>
      <w:r w:rsidRPr="00D54FD9">
        <w:rPr>
          <w:rFonts w:ascii="Arial" w:hAnsi="Arial" w:cs="Arial"/>
        </w:rPr>
        <w:t xml:space="preserve">, and </w:t>
      </w:r>
      <w:r w:rsidRPr="00D54FD9">
        <w:rPr>
          <w:rFonts w:ascii="Arial" w:hAnsi="Arial" w:cs="Arial"/>
          <w:b/>
          <w:bCs/>
        </w:rPr>
        <w:t>masks</w:t>
      </w:r>
      <w:r w:rsidRPr="00D54FD9">
        <w:rPr>
          <w:rFonts w:ascii="Arial" w:hAnsi="Arial" w:cs="Arial"/>
        </w:rPr>
        <w:t xml:space="preserve">, which form the building blocks of layering. An alpha channel is essentially a grayscale map embedded within an image file that dictates transparency levels, allowing certain parts of a layer to be visible while others remain invisible. This selective visibility is essential for placing CGI or other elements over live-action footage without obscuring important details. </w:t>
      </w:r>
      <w:r w:rsidRPr="00D54FD9">
        <w:rPr>
          <w:rFonts w:ascii="Arial" w:hAnsi="Arial" w:cs="Arial"/>
          <w:b/>
          <w:bCs/>
        </w:rPr>
        <w:t>Blending modes</w:t>
      </w:r>
      <w:r w:rsidRPr="00D54FD9">
        <w:rPr>
          <w:rFonts w:ascii="Arial" w:hAnsi="Arial" w:cs="Arial"/>
        </w:rPr>
        <w:t xml:space="preserve"> define how pixels from different layers interact; for example, they control how </w:t>
      </w:r>
      <w:proofErr w:type="spellStart"/>
      <w:r w:rsidRPr="00D54FD9">
        <w:rPr>
          <w:rFonts w:ascii="Arial" w:hAnsi="Arial" w:cs="Arial"/>
        </w:rPr>
        <w:t>colors</w:t>
      </w:r>
      <w:proofErr w:type="spellEnd"/>
      <w:r w:rsidRPr="00D54FD9">
        <w:rPr>
          <w:rFonts w:ascii="Arial" w:hAnsi="Arial" w:cs="Arial"/>
        </w:rPr>
        <w:t xml:space="preserve"> mix, how brightness is combined, and whether shadows or highlights from one layer affect another. These modes are crucial for achieving realistic effects such as glow, shadow, or reflections. </w:t>
      </w:r>
      <w:r w:rsidRPr="00D54FD9">
        <w:rPr>
          <w:rFonts w:ascii="Arial" w:hAnsi="Arial" w:cs="Arial"/>
          <w:b/>
          <w:bCs/>
        </w:rPr>
        <w:t>Masks</w:t>
      </w:r>
      <w:r w:rsidRPr="00D54FD9">
        <w:rPr>
          <w:rFonts w:ascii="Arial" w:hAnsi="Arial" w:cs="Arial"/>
        </w:rPr>
        <w:t xml:space="preserve"> serve to isolate or exclude parts of an image, giving artists the ability to refine specific areas for correction, </w:t>
      </w:r>
      <w:proofErr w:type="spellStart"/>
      <w:r w:rsidRPr="00D54FD9">
        <w:rPr>
          <w:rFonts w:ascii="Arial" w:hAnsi="Arial" w:cs="Arial"/>
        </w:rPr>
        <w:t>color</w:t>
      </w:r>
      <w:proofErr w:type="spellEnd"/>
      <w:r w:rsidRPr="00D54FD9">
        <w:rPr>
          <w:rFonts w:ascii="Arial" w:hAnsi="Arial" w:cs="Arial"/>
        </w:rPr>
        <w:t xml:space="preserve"> grading, or effect application without altering the entire layer.</w:t>
      </w:r>
    </w:p>
    <w:p w14:paraId="514FABCD" w14:textId="77777777" w:rsidR="00D54FD9" w:rsidRPr="00D54FD9" w:rsidRDefault="00D54FD9" w:rsidP="00D54FD9">
      <w:pPr>
        <w:rPr>
          <w:rFonts w:ascii="Arial" w:hAnsi="Arial" w:cs="Arial"/>
        </w:rPr>
      </w:pPr>
      <w:r w:rsidRPr="00D54FD9">
        <w:rPr>
          <w:rFonts w:ascii="Arial" w:hAnsi="Arial" w:cs="Arial"/>
        </w:rPr>
        <w:t xml:space="preserve">One of the primary challenges in compositing lies in </w:t>
      </w:r>
      <w:r w:rsidRPr="00D54FD9">
        <w:rPr>
          <w:rFonts w:ascii="Arial" w:hAnsi="Arial" w:cs="Arial"/>
          <w:b/>
          <w:bCs/>
        </w:rPr>
        <w:t>combining multiple disparate elements into a believable single scene</w:t>
      </w:r>
      <w:r w:rsidRPr="00D54FD9">
        <w:rPr>
          <w:rFonts w:ascii="Arial" w:hAnsi="Arial" w:cs="Arial"/>
        </w:rPr>
        <w:t xml:space="preserve">. A typical VFX shot might incorporate several layers: a background plate (the original environment footage), foreground actors filmed against a green screen, digitally created creatures or vehicles, particle effects like smoke or fire, and subtle lighting enhancements or shadows. To create a convincing final image, each of these elements must be spatially and temporally aligned, </w:t>
      </w:r>
      <w:proofErr w:type="spellStart"/>
      <w:r w:rsidRPr="00D54FD9">
        <w:rPr>
          <w:rFonts w:ascii="Arial" w:hAnsi="Arial" w:cs="Arial"/>
        </w:rPr>
        <w:t>color</w:t>
      </w:r>
      <w:proofErr w:type="spellEnd"/>
      <w:r w:rsidRPr="00D54FD9">
        <w:rPr>
          <w:rFonts w:ascii="Arial" w:hAnsi="Arial" w:cs="Arial"/>
        </w:rPr>
        <w:t xml:space="preserve">-matched, and adjusted to reflect consistent lighting and perspective. This requires detailed </w:t>
      </w:r>
      <w:proofErr w:type="spellStart"/>
      <w:r w:rsidRPr="00D54FD9">
        <w:rPr>
          <w:rFonts w:ascii="Arial" w:hAnsi="Arial" w:cs="Arial"/>
        </w:rPr>
        <w:t>color</w:t>
      </w:r>
      <w:proofErr w:type="spellEnd"/>
      <w:r w:rsidRPr="00D54FD9">
        <w:rPr>
          <w:rFonts w:ascii="Arial" w:hAnsi="Arial" w:cs="Arial"/>
        </w:rPr>
        <w:t xml:space="preserve"> correction to unify hues and tones across elements, grain matching to ensure texture consistency, and motion blur synchronization so that moving objects feel natural. The composite must also account for depth, ensuring that objects occlude each other correctly, preserving the scene’s three-dimensional illusion.</w:t>
      </w:r>
    </w:p>
    <w:p w14:paraId="787EA83E" w14:textId="77777777" w:rsidR="00D54FD9" w:rsidRPr="00D54FD9" w:rsidRDefault="00D54FD9" w:rsidP="00D54FD9">
      <w:pPr>
        <w:rPr>
          <w:rFonts w:ascii="Arial" w:hAnsi="Arial" w:cs="Arial"/>
        </w:rPr>
      </w:pPr>
      <w:r w:rsidRPr="00D54FD9">
        <w:rPr>
          <w:rFonts w:ascii="Arial" w:hAnsi="Arial" w:cs="Arial"/>
        </w:rPr>
        <w:t xml:space="preserve">Two advanced techniques often involved in compositing are </w:t>
      </w:r>
      <w:proofErr w:type="spellStart"/>
      <w:r w:rsidRPr="00D54FD9">
        <w:rPr>
          <w:rFonts w:ascii="Arial" w:hAnsi="Arial" w:cs="Arial"/>
          <w:b/>
          <w:bCs/>
        </w:rPr>
        <w:t>matchmoving</w:t>
      </w:r>
      <w:proofErr w:type="spellEnd"/>
      <w:r w:rsidRPr="00D54FD9">
        <w:rPr>
          <w:rFonts w:ascii="Arial" w:hAnsi="Arial" w:cs="Arial"/>
        </w:rPr>
        <w:t xml:space="preserve"> and </w:t>
      </w:r>
      <w:r w:rsidRPr="00D54FD9">
        <w:rPr>
          <w:rFonts w:ascii="Arial" w:hAnsi="Arial" w:cs="Arial"/>
          <w:b/>
          <w:bCs/>
        </w:rPr>
        <w:t>chroma keying</w:t>
      </w:r>
      <w:r w:rsidRPr="00D54FD9">
        <w:rPr>
          <w:rFonts w:ascii="Arial" w:hAnsi="Arial" w:cs="Arial"/>
        </w:rPr>
        <w:t xml:space="preserve">. </w:t>
      </w:r>
      <w:proofErr w:type="spellStart"/>
      <w:r w:rsidRPr="00D54FD9">
        <w:rPr>
          <w:rFonts w:ascii="Arial" w:hAnsi="Arial" w:cs="Arial"/>
        </w:rPr>
        <w:t>Matchmoving</w:t>
      </w:r>
      <w:proofErr w:type="spellEnd"/>
      <w:r w:rsidRPr="00D54FD9">
        <w:rPr>
          <w:rFonts w:ascii="Arial" w:hAnsi="Arial" w:cs="Arial"/>
        </w:rPr>
        <w:t xml:space="preserve">, also known as camera tracking, involves </w:t>
      </w:r>
      <w:proofErr w:type="spellStart"/>
      <w:r w:rsidRPr="00D54FD9">
        <w:rPr>
          <w:rFonts w:ascii="Arial" w:hAnsi="Arial" w:cs="Arial"/>
        </w:rPr>
        <w:t>analyzing</w:t>
      </w:r>
      <w:proofErr w:type="spellEnd"/>
      <w:r w:rsidRPr="00D54FD9">
        <w:rPr>
          <w:rFonts w:ascii="Arial" w:hAnsi="Arial" w:cs="Arial"/>
        </w:rPr>
        <w:t xml:space="preserve"> live-action footage to extract the movement and orientation of the camera in three-dimensional space. This allows CGI elements to be placed within the scene and move convincingly as if filmed by the same camera. </w:t>
      </w:r>
      <w:proofErr w:type="spellStart"/>
      <w:r w:rsidRPr="00D54FD9">
        <w:rPr>
          <w:rFonts w:ascii="Arial" w:hAnsi="Arial" w:cs="Arial"/>
        </w:rPr>
        <w:t>Matchmoving</w:t>
      </w:r>
      <w:proofErr w:type="spellEnd"/>
      <w:r w:rsidRPr="00D54FD9">
        <w:rPr>
          <w:rFonts w:ascii="Arial" w:hAnsi="Arial" w:cs="Arial"/>
        </w:rPr>
        <w:t xml:space="preserve"> typically relies on tracking markers—small, high-contrast points placed on set—or natural features in the footage. The virtual camera generated through </w:t>
      </w:r>
      <w:proofErr w:type="spellStart"/>
      <w:r w:rsidRPr="00D54FD9">
        <w:rPr>
          <w:rFonts w:ascii="Arial" w:hAnsi="Arial" w:cs="Arial"/>
        </w:rPr>
        <w:t>matchmoving</w:t>
      </w:r>
      <w:proofErr w:type="spellEnd"/>
      <w:r w:rsidRPr="00D54FD9">
        <w:rPr>
          <w:rFonts w:ascii="Arial" w:hAnsi="Arial" w:cs="Arial"/>
        </w:rPr>
        <w:t xml:space="preserve"> must replicate lens distortion, focus, and motion precisely, so that digital objects integrate flawlessly. This technique is vital for scenes where the camera is in motion or when digital elements interact dynamically with the physical environment.</w:t>
      </w:r>
    </w:p>
    <w:p w14:paraId="2E094B62" w14:textId="77777777" w:rsidR="00D54FD9" w:rsidRPr="00D54FD9" w:rsidRDefault="00D54FD9" w:rsidP="00D54FD9">
      <w:pPr>
        <w:rPr>
          <w:rFonts w:ascii="Arial" w:hAnsi="Arial" w:cs="Arial"/>
        </w:rPr>
      </w:pPr>
      <w:r w:rsidRPr="00D54FD9">
        <w:rPr>
          <w:rFonts w:ascii="Arial" w:hAnsi="Arial" w:cs="Arial"/>
          <w:b/>
          <w:bCs/>
        </w:rPr>
        <w:t>Chroma keying</w:t>
      </w:r>
      <w:r w:rsidRPr="00D54FD9">
        <w:rPr>
          <w:rFonts w:ascii="Arial" w:hAnsi="Arial" w:cs="Arial"/>
        </w:rPr>
        <w:t xml:space="preserve"> is a compositing technique used to isolate a specific </w:t>
      </w:r>
      <w:proofErr w:type="spellStart"/>
      <w:r w:rsidRPr="00D54FD9">
        <w:rPr>
          <w:rFonts w:ascii="Arial" w:hAnsi="Arial" w:cs="Arial"/>
        </w:rPr>
        <w:t>color</w:t>
      </w:r>
      <w:proofErr w:type="spellEnd"/>
      <w:r w:rsidRPr="00D54FD9">
        <w:rPr>
          <w:rFonts w:ascii="Arial" w:hAnsi="Arial" w:cs="Arial"/>
        </w:rPr>
        <w:t xml:space="preserve">, commonly green or blue, and make it transparent, thereby enabling the replacement of that </w:t>
      </w:r>
      <w:proofErr w:type="spellStart"/>
      <w:r w:rsidRPr="00D54FD9">
        <w:rPr>
          <w:rFonts w:ascii="Arial" w:hAnsi="Arial" w:cs="Arial"/>
        </w:rPr>
        <w:t>color</w:t>
      </w:r>
      <w:proofErr w:type="spellEnd"/>
      <w:r w:rsidRPr="00D54FD9">
        <w:rPr>
          <w:rFonts w:ascii="Arial" w:hAnsi="Arial" w:cs="Arial"/>
        </w:rPr>
        <w:t xml:space="preserve"> with a different background or digital environment. Chroma keying is most effective when the subject is evenly lit and distinctly separated from the background </w:t>
      </w:r>
      <w:proofErr w:type="spellStart"/>
      <w:r w:rsidRPr="00D54FD9">
        <w:rPr>
          <w:rFonts w:ascii="Arial" w:hAnsi="Arial" w:cs="Arial"/>
        </w:rPr>
        <w:t>color</w:t>
      </w:r>
      <w:proofErr w:type="spellEnd"/>
      <w:r w:rsidRPr="00D54FD9">
        <w:rPr>
          <w:rFonts w:ascii="Arial" w:hAnsi="Arial" w:cs="Arial"/>
        </w:rPr>
        <w:t xml:space="preserve">, minimizing </w:t>
      </w:r>
      <w:proofErr w:type="spellStart"/>
      <w:r w:rsidRPr="00D54FD9">
        <w:rPr>
          <w:rFonts w:ascii="Arial" w:hAnsi="Arial" w:cs="Arial"/>
        </w:rPr>
        <w:t>color</w:t>
      </w:r>
      <w:proofErr w:type="spellEnd"/>
      <w:r w:rsidRPr="00D54FD9">
        <w:rPr>
          <w:rFonts w:ascii="Arial" w:hAnsi="Arial" w:cs="Arial"/>
        </w:rPr>
        <w:t xml:space="preserve"> spill and shadows that complicate keying. This technique underpins countless VFX shots where actors are placed in fantastical locations or scenarios that cannot be physically built or accessed during filming. Fine-tuning the key involves adjusting edge detail, transparency thresholds, and spill suppression to avoid unnatural halos or </w:t>
      </w:r>
      <w:proofErr w:type="spellStart"/>
      <w:r w:rsidRPr="00D54FD9">
        <w:rPr>
          <w:rFonts w:ascii="Arial" w:hAnsi="Arial" w:cs="Arial"/>
        </w:rPr>
        <w:t>color</w:t>
      </w:r>
      <w:proofErr w:type="spellEnd"/>
      <w:r w:rsidRPr="00D54FD9">
        <w:rPr>
          <w:rFonts w:ascii="Arial" w:hAnsi="Arial" w:cs="Arial"/>
        </w:rPr>
        <w:t xml:space="preserve"> bleeding.</w:t>
      </w:r>
    </w:p>
    <w:p w14:paraId="359DC7FE" w14:textId="77777777" w:rsidR="00D54FD9" w:rsidRPr="00D54FD9" w:rsidRDefault="00D54FD9" w:rsidP="00D54FD9">
      <w:pPr>
        <w:rPr>
          <w:rFonts w:ascii="Arial" w:hAnsi="Arial" w:cs="Arial"/>
        </w:rPr>
      </w:pPr>
      <w:r w:rsidRPr="00D54FD9">
        <w:rPr>
          <w:rFonts w:ascii="Arial" w:hAnsi="Arial" w:cs="Arial"/>
        </w:rPr>
        <w:lastRenderedPageBreak/>
        <w:t xml:space="preserve">Compositing is an iterative and collaborative process. Artists frequently work alongside </w:t>
      </w:r>
      <w:proofErr w:type="spellStart"/>
      <w:r w:rsidRPr="00D54FD9">
        <w:rPr>
          <w:rFonts w:ascii="Arial" w:hAnsi="Arial" w:cs="Arial"/>
        </w:rPr>
        <w:t>colorists</w:t>
      </w:r>
      <w:proofErr w:type="spellEnd"/>
      <w:r w:rsidRPr="00D54FD9">
        <w:rPr>
          <w:rFonts w:ascii="Arial" w:hAnsi="Arial" w:cs="Arial"/>
        </w:rPr>
        <w:t>, lighting technicians, and VFX supervisors to ensure that the integrated elements maintain visual consistency throughout the shot and the entire sequence. High-end compositing workflows often involve multiple passes—such as diffuse, specular, reflection, and shadow passes—each contributing specific visual data to the final composite. This layered approach offers granular control, allowing artists to refine individual aspects without disturbing others.</w:t>
      </w:r>
    </w:p>
    <w:p w14:paraId="010E2981" w14:textId="77777777" w:rsidR="00D54FD9" w:rsidRPr="00D54FD9" w:rsidRDefault="00D54FD9" w:rsidP="00D54FD9">
      <w:pPr>
        <w:rPr>
          <w:rFonts w:ascii="Arial" w:hAnsi="Arial" w:cs="Arial"/>
          <w:b/>
          <w:bCs/>
        </w:rPr>
      </w:pPr>
      <w:r w:rsidRPr="00D54FD9">
        <w:rPr>
          <w:rFonts w:ascii="Arial" w:hAnsi="Arial" w:cs="Arial"/>
          <w:b/>
          <w:bCs/>
        </w:rPr>
        <w:t>Summary</w:t>
      </w:r>
    </w:p>
    <w:p w14:paraId="175ADF41" w14:textId="77777777" w:rsidR="00D54FD9" w:rsidRPr="00D54FD9" w:rsidRDefault="00D54FD9" w:rsidP="00D54FD9">
      <w:pPr>
        <w:rPr>
          <w:rFonts w:ascii="Arial" w:hAnsi="Arial" w:cs="Arial"/>
        </w:rPr>
      </w:pPr>
      <w:r w:rsidRPr="00D54FD9">
        <w:rPr>
          <w:rFonts w:ascii="Arial" w:hAnsi="Arial" w:cs="Arial"/>
        </w:rPr>
        <w:t xml:space="preserve">Compositing and layering form the backbone of visual effects, enabling the seamless fusion of live-action footage with digital elements. By leveraging alpha channels, blending modes, and masks, artists can isolate and combine complex layers while maintaining visual coherence. Techniques such as </w:t>
      </w:r>
      <w:proofErr w:type="spellStart"/>
      <w:r w:rsidRPr="00D54FD9">
        <w:rPr>
          <w:rFonts w:ascii="Arial" w:hAnsi="Arial" w:cs="Arial"/>
        </w:rPr>
        <w:t>matchmoving</w:t>
      </w:r>
      <w:proofErr w:type="spellEnd"/>
      <w:r w:rsidRPr="00D54FD9">
        <w:rPr>
          <w:rFonts w:ascii="Arial" w:hAnsi="Arial" w:cs="Arial"/>
        </w:rPr>
        <w:t xml:space="preserve"> ensure digital elements move in sync with camera motion, while chroma keying allows for efficient background replacement. Through detailed </w:t>
      </w:r>
      <w:proofErr w:type="spellStart"/>
      <w:r w:rsidRPr="00D54FD9">
        <w:rPr>
          <w:rFonts w:ascii="Arial" w:hAnsi="Arial" w:cs="Arial"/>
        </w:rPr>
        <w:t>color</w:t>
      </w:r>
      <w:proofErr w:type="spellEnd"/>
      <w:r w:rsidRPr="00D54FD9">
        <w:rPr>
          <w:rFonts w:ascii="Arial" w:hAnsi="Arial" w:cs="Arial"/>
        </w:rPr>
        <w:t xml:space="preserve"> correction, grain matching, and depth integration, compositing transforms disparate pieces into a unified, believable scene, making it indispensable for creating immersive and compelling visual narratives in modern cinema.</w:t>
      </w:r>
    </w:p>
    <w:p w14:paraId="0871E1AC" w14:textId="448BACC9" w:rsidR="004B6FCB" w:rsidRPr="004B6FCB" w:rsidRDefault="004B6FCB" w:rsidP="004B6FCB">
      <w:pPr>
        <w:rPr>
          <w:rFonts w:ascii="Arial" w:hAnsi="Arial" w:cs="Arial"/>
        </w:rPr>
      </w:pPr>
    </w:p>
    <w:p w14:paraId="194FF0CE" w14:textId="77777777" w:rsidR="004E0BFD" w:rsidRPr="004E0BFD" w:rsidRDefault="004E0BFD" w:rsidP="004E0BFD">
      <w:pPr>
        <w:rPr>
          <w:rFonts w:ascii="Arial" w:hAnsi="Arial" w:cs="Arial"/>
          <w:b/>
          <w:bCs/>
        </w:rPr>
      </w:pPr>
      <w:r w:rsidRPr="004E0BFD">
        <w:rPr>
          <w:rFonts w:ascii="Arial" w:hAnsi="Arial" w:cs="Arial"/>
          <w:b/>
          <w:bCs/>
        </w:rPr>
        <w:t xml:space="preserve">11. </w:t>
      </w:r>
      <w:proofErr w:type="spellStart"/>
      <w:r w:rsidRPr="004E0BFD">
        <w:rPr>
          <w:rFonts w:ascii="Arial" w:hAnsi="Arial" w:cs="Arial"/>
          <w:b/>
          <w:bCs/>
        </w:rPr>
        <w:t>Color</w:t>
      </w:r>
      <w:proofErr w:type="spellEnd"/>
      <w:r w:rsidRPr="004E0BFD">
        <w:rPr>
          <w:rFonts w:ascii="Arial" w:hAnsi="Arial" w:cs="Arial"/>
          <w:b/>
          <w:bCs/>
        </w:rPr>
        <w:t xml:space="preserve"> Grading and VFX Matching</w:t>
      </w:r>
    </w:p>
    <w:p w14:paraId="2AD5DC77" w14:textId="77777777" w:rsidR="004E0BFD" w:rsidRPr="004E0BFD" w:rsidRDefault="004E0BFD" w:rsidP="004E0BFD">
      <w:pPr>
        <w:rPr>
          <w:rFonts w:ascii="Arial" w:hAnsi="Arial" w:cs="Arial"/>
        </w:rPr>
      </w:pPr>
      <w:proofErr w:type="spellStart"/>
      <w:r w:rsidRPr="004E0BFD">
        <w:rPr>
          <w:rFonts w:ascii="Arial" w:hAnsi="Arial" w:cs="Arial"/>
        </w:rPr>
        <w:t>Color</w:t>
      </w:r>
      <w:proofErr w:type="spellEnd"/>
      <w:r w:rsidRPr="004E0BFD">
        <w:rPr>
          <w:rFonts w:ascii="Arial" w:hAnsi="Arial" w:cs="Arial"/>
        </w:rPr>
        <w:t xml:space="preserve"> grading and visual effects integration are deeply interconnected processes that play a crucial role in ensuring visual consistency and narrative cohesion in a film. The goal of </w:t>
      </w:r>
      <w:proofErr w:type="spellStart"/>
      <w:r w:rsidRPr="004E0BFD">
        <w:rPr>
          <w:rFonts w:ascii="Arial" w:hAnsi="Arial" w:cs="Arial"/>
        </w:rPr>
        <w:t>color</w:t>
      </w:r>
      <w:proofErr w:type="spellEnd"/>
      <w:r w:rsidRPr="004E0BFD">
        <w:rPr>
          <w:rFonts w:ascii="Arial" w:hAnsi="Arial" w:cs="Arial"/>
        </w:rPr>
        <w:t xml:space="preserve"> grading in relation to VFX is to unify the look of all elements—whether practical footage or digital effects—so that the audience perceives them as part of the same world.</w:t>
      </w:r>
    </w:p>
    <w:p w14:paraId="69777B99" w14:textId="77777777" w:rsidR="004E0BFD" w:rsidRPr="004E0BFD" w:rsidRDefault="004E0BFD" w:rsidP="004E0BFD">
      <w:pPr>
        <w:rPr>
          <w:rFonts w:ascii="Arial" w:hAnsi="Arial" w:cs="Arial"/>
        </w:rPr>
      </w:pPr>
      <w:r w:rsidRPr="004E0BFD">
        <w:rPr>
          <w:rFonts w:ascii="Arial" w:hAnsi="Arial" w:cs="Arial"/>
        </w:rPr>
        <w:t xml:space="preserve">One of the primary challenges in this process is </w:t>
      </w:r>
      <w:r w:rsidRPr="004E0BFD">
        <w:rPr>
          <w:rFonts w:ascii="Arial" w:hAnsi="Arial" w:cs="Arial"/>
          <w:b/>
          <w:bCs/>
        </w:rPr>
        <w:t>maintaining visual consistency</w:t>
      </w:r>
      <w:r w:rsidRPr="004E0BFD">
        <w:rPr>
          <w:rFonts w:ascii="Arial" w:hAnsi="Arial" w:cs="Arial"/>
        </w:rPr>
        <w:t xml:space="preserve"> across shots and sequences. Visual consistency involves harmonizing </w:t>
      </w:r>
      <w:proofErr w:type="spellStart"/>
      <w:r w:rsidRPr="004E0BFD">
        <w:rPr>
          <w:rFonts w:ascii="Arial" w:hAnsi="Arial" w:cs="Arial"/>
        </w:rPr>
        <w:t>colors</w:t>
      </w:r>
      <w:proofErr w:type="spellEnd"/>
      <w:r w:rsidRPr="004E0BFD">
        <w:rPr>
          <w:rFonts w:ascii="Arial" w:hAnsi="Arial" w:cs="Arial"/>
        </w:rPr>
        <w:t xml:space="preserve">, contrast, and luminance levels so that the VFX elements do not appear jarring or artificially imposed. Discrepancies in </w:t>
      </w:r>
      <w:proofErr w:type="spellStart"/>
      <w:r w:rsidRPr="004E0BFD">
        <w:rPr>
          <w:rFonts w:ascii="Arial" w:hAnsi="Arial" w:cs="Arial"/>
        </w:rPr>
        <w:t>color</w:t>
      </w:r>
      <w:proofErr w:type="spellEnd"/>
      <w:r w:rsidRPr="004E0BFD">
        <w:rPr>
          <w:rFonts w:ascii="Arial" w:hAnsi="Arial" w:cs="Arial"/>
        </w:rPr>
        <w:t xml:space="preserve"> or lighting can break immersion and call attention to the fact that parts of the image were digitally altered. Since VFX shots often consist of multiple layers from different sources—live-action plates, CGI renders, matte paintings—each with their own </w:t>
      </w:r>
      <w:proofErr w:type="spellStart"/>
      <w:r w:rsidRPr="004E0BFD">
        <w:rPr>
          <w:rFonts w:ascii="Arial" w:hAnsi="Arial" w:cs="Arial"/>
        </w:rPr>
        <w:t>color</w:t>
      </w:r>
      <w:proofErr w:type="spellEnd"/>
      <w:r w:rsidRPr="004E0BFD">
        <w:rPr>
          <w:rFonts w:ascii="Arial" w:hAnsi="Arial" w:cs="Arial"/>
        </w:rPr>
        <w:t xml:space="preserve"> profiles and lighting characteristics, </w:t>
      </w:r>
      <w:proofErr w:type="spellStart"/>
      <w:r w:rsidRPr="004E0BFD">
        <w:rPr>
          <w:rFonts w:ascii="Arial" w:hAnsi="Arial" w:cs="Arial"/>
        </w:rPr>
        <w:t>color</w:t>
      </w:r>
      <w:proofErr w:type="spellEnd"/>
      <w:r w:rsidRPr="004E0BFD">
        <w:rPr>
          <w:rFonts w:ascii="Arial" w:hAnsi="Arial" w:cs="Arial"/>
        </w:rPr>
        <w:t xml:space="preserve"> grading acts as the final “glue” that melds these components together visually.</w:t>
      </w:r>
    </w:p>
    <w:p w14:paraId="27CD8988" w14:textId="77777777" w:rsidR="004E0BFD" w:rsidRPr="004E0BFD" w:rsidRDefault="004E0BFD" w:rsidP="004E0BFD">
      <w:pPr>
        <w:rPr>
          <w:rFonts w:ascii="Arial" w:hAnsi="Arial" w:cs="Arial"/>
        </w:rPr>
      </w:pPr>
      <w:r w:rsidRPr="004E0BFD">
        <w:rPr>
          <w:rFonts w:ascii="Arial" w:hAnsi="Arial" w:cs="Arial"/>
        </w:rPr>
        <w:t xml:space="preserve">A core task in this workflow is </w:t>
      </w:r>
      <w:r w:rsidRPr="004E0BFD">
        <w:rPr>
          <w:rFonts w:ascii="Arial" w:hAnsi="Arial" w:cs="Arial"/>
          <w:b/>
          <w:bCs/>
        </w:rPr>
        <w:t>matching lighting, tones, and Look-Up Tables (LUTs) in VFX shots</w:t>
      </w:r>
      <w:r w:rsidRPr="004E0BFD">
        <w:rPr>
          <w:rFonts w:ascii="Arial" w:hAnsi="Arial" w:cs="Arial"/>
        </w:rPr>
        <w:t xml:space="preserve">. Lighting is fundamental to how viewers perceive realism. VFX artists must replicate the on-set lighting conditions in their digital elements, including shadows, highlights, and </w:t>
      </w:r>
      <w:proofErr w:type="spellStart"/>
      <w:r w:rsidRPr="004E0BFD">
        <w:rPr>
          <w:rFonts w:ascii="Arial" w:hAnsi="Arial" w:cs="Arial"/>
        </w:rPr>
        <w:t>color</w:t>
      </w:r>
      <w:proofErr w:type="spellEnd"/>
      <w:r w:rsidRPr="004E0BFD">
        <w:rPr>
          <w:rFonts w:ascii="Arial" w:hAnsi="Arial" w:cs="Arial"/>
        </w:rPr>
        <w:t xml:space="preserve"> temperature. This can be aided by on-set reference materials such as HDRI maps and light probes. Once digital elements are composited, </w:t>
      </w:r>
      <w:proofErr w:type="spellStart"/>
      <w:r w:rsidRPr="004E0BFD">
        <w:rPr>
          <w:rFonts w:ascii="Arial" w:hAnsi="Arial" w:cs="Arial"/>
        </w:rPr>
        <w:t>colorists</w:t>
      </w:r>
      <w:proofErr w:type="spellEnd"/>
      <w:r w:rsidRPr="004E0BFD">
        <w:rPr>
          <w:rFonts w:ascii="Arial" w:hAnsi="Arial" w:cs="Arial"/>
        </w:rPr>
        <w:t xml:space="preserve"> use grading tools to adjust brightness, contrast, hue, and saturation so that the CGI matches the practical footage in subtle ways—such as ambient light spill or atmospheric haze. LUTs, which are predefined </w:t>
      </w:r>
      <w:proofErr w:type="spellStart"/>
      <w:r w:rsidRPr="004E0BFD">
        <w:rPr>
          <w:rFonts w:ascii="Arial" w:hAnsi="Arial" w:cs="Arial"/>
        </w:rPr>
        <w:t>color</w:t>
      </w:r>
      <w:proofErr w:type="spellEnd"/>
      <w:r w:rsidRPr="004E0BFD">
        <w:rPr>
          <w:rFonts w:ascii="Arial" w:hAnsi="Arial" w:cs="Arial"/>
        </w:rPr>
        <w:t xml:space="preserve"> transformation formulas, can be applied to both live-action and digital layers to ensure consistent </w:t>
      </w:r>
      <w:proofErr w:type="spellStart"/>
      <w:r w:rsidRPr="004E0BFD">
        <w:rPr>
          <w:rFonts w:ascii="Arial" w:hAnsi="Arial" w:cs="Arial"/>
        </w:rPr>
        <w:t>color</w:t>
      </w:r>
      <w:proofErr w:type="spellEnd"/>
      <w:r w:rsidRPr="004E0BFD">
        <w:rPr>
          <w:rFonts w:ascii="Arial" w:hAnsi="Arial" w:cs="Arial"/>
        </w:rPr>
        <w:t xml:space="preserve"> treatment. When properly utilized, LUTs help maintain a unified cinematic style throughout the film.</w:t>
      </w:r>
    </w:p>
    <w:p w14:paraId="1321DDEE" w14:textId="77777777" w:rsidR="004E0BFD" w:rsidRPr="004E0BFD" w:rsidRDefault="004E0BFD" w:rsidP="004E0BFD">
      <w:pPr>
        <w:rPr>
          <w:rFonts w:ascii="Arial" w:hAnsi="Arial" w:cs="Arial"/>
        </w:rPr>
      </w:pPr>
      <w:r w:rsidRPr="004E0BFD">
        <w:rPr>
          <w:rFonts w:ascii="Arial" w:hAnsi="Arial" w:cs="Arial"/>
        </w:rPr>
        <w:t xml:space="preserve">A key technical consideration in this pipeline is the </w:t>
      </w:r>
      <w:r w:rsidRPr="004E0BFD">
        <w:rPr>
          <w:rFonts w:ascii="Arial" w:hAnsi="Arial" w:cs="Arial"/>
          <w:b/>
          <w:bCs/>
        </w:rPr>
        <w:t xml:space="preserve">order of operations: whether VFX should be applied before or after </w:t>
      </w:r>
      <w:proofErr w:type="spellStart"/>
      <w:r w:rsidRPr="004E0BFD">
        <w:rPr>
          <w:rFonts w:ascii="Arial" w:hAnsi="Arial" w:cs="Arial"/>
          <w:b/>
          <w:bCs/>
        </w:rPr>
        <w:t>color</w:t>
      </w:r>
      <w:proofErr w:type="spellEnd"/>
      <w:r w:rsidRPr="004E0BFD">
        <w:rPr>
          <w:rFonts w:ascii="Arial" w:hAnsi="Arial" w:cs="Arial"/>
          <w:b/>
          <w:bCs/>
        </w:rPr>
        <w:t xml:space="preserve"> grading</w:t>
      </w:r>
      <w:r w:rsidRPr="004E0BFD">
        <w:rPr>
          <w:rFonts w:ascii="Arial" w:hAnsi="Arial" w:cs="Arial"/>
        </w:rPr>
        <w:t xml:space="preserve">. This decision varies depending on the production’s workflow but generally involves some combination of both approaches. Typically, a preliminary </w:t>
      </w:r>
      <w:proofErr w:type="spellStart"/>
      <w:r w:rsidRPr="004E0BFD">
        <w:rPr>
          <w:rFonts w:ascii="Arial" w:hAnsi="Arial" w:cs="Arial"/>
        </w:rPr>
        <w:t>color</w:t>
      </w:r>
      <w:proofErr w:type="spellEnd"/>
      <w:r w:rsidRPr="004E0BFD">
        <w:rPr>
          <w:rFonts w:ascii="Arial" w:hAnsi="Arial" w:cs="Arial"/>
        </w:rPr>
        <w:t xml:space="preserve"> correction—often called a “pre-grade”—is applied to the raw footage before it is sent to the VFX team. This correction standardizes the plate and provides a neutral, balanced image for VFX artists to work on, ensuring accurate </w:t>
      </w:r>
      <w:proofErr w:type="spellStart"/>
      <w:r w:rsidRPr="004E0BFD">
        <w:rPr>
          <w:rFonts w:ascii="Arial" w:hAnsi="Arial" w:cs="Arial"/>
        </w:rPr>
        <w:t>color</w:t>
      </w:r>
      <w:proofErr w:type="spellEnd"/>
      <w:r w:rsidRPr="004E0BFD">
        <w:rPr>
          <w:rFonts w:ascii="Arial" w:hAnsi="Arial" w:cs="Arial"/>
        </w:rPr>
        <w:t xml:space="preserve"> and </w:t>
      </w:r>
      <w:r w:rsidRPr="004E0BFD">
        <w:rPr>
          <w:rFonts w:ascii="Arial" w:hAnsi="Arial" w:cs="Arial"/>
        </w:rPr>
        <w:lastRenderedPageBreak/>
        <w:t xml:space="preserve">lighting references. After VFX shots are completed and composited, final </w:t>
      </w:r>
      <w:proofErr w:type="spellStart"/>
      <w:r w:rsidRPr="004E0BFD">
        <w:rPr>
          <w:rFonts w:ascii="Arial" w:hAnsi="Arial" w:cs="Arial"/>
        </w:rPr>
        <w:t>color</w:t>
      </w:r>
      <w:proofErr w:type="spellEnd"/>
      <w:r w:rsidRPr="004E0BFD">
        <w:rPr>
          <w:rFonts w:ascii="Arial" w:hAnsi="Arial" w:cs="Arial"/>
        </w:rPr>
        <w:t xml:space="preserve"> grading is applied to the entire sequence. This post-VFX grading harmonizes all elements, including visual effects, to the director’s intended aesthetic. However, sometimes certain VFX passes may be graded independently before compositing if they require specialized adjustments or to match specific lighting conditions more precisely.</w:t>
      </w:r>
    </w:p>
    <w:p w14:paraId="154BBDCB" w14:textId="77777777" w:rsidR="004E0BFD" w:rsidRPr="004E0BFD" w:rsidRDefault="004E0BFD" w:rsidP="004E0BFD">
      <w:pPr>
        <w:rPr>
          <w:rFonts w:ascii="Arial" w:hAnsi="Arial" w:cs="Arial"/>
        </w:rPr>
      </w:pPr>
      <w:r w:rsidRPr="004E0BFD">
        <w:rPr>
          <w:rFonts w:ascii="Arial" w:hAnsi="Arial" w:cs="Arial"/>
        </w:rPr>
        <w:t xml:space="preserve">Cooperation between </w:t>
      </w:r>
      <w:proofErr w:type="spellStart"/>
      <w:r w:rsidRPr="004E0BFD">
        <w:rPr>
          <w:rFonts w:ascii="Arial" w:hAnsi="Arial" w:cs="Arial"/>
        </w:rPr>
        <w:t>colorists</w:t>
      </w:r>
      <w:proofErr w:type="spellEnd"/>
      <w:r w:rsidRPr="004E0BFD">
        <w:rPr>
          <w:rFonts w:ascii="Arial" w:hAnsi="Arial" w:cs="Arial"/>
        </w:rPr>
        <w:t xml:space="preserve"> and VFX artists is essential for a successful outcome. Open communication ensures that grading decisions do not undermine the VFX or vice versa. For example, drastic </w:t>
      </w:r>
      <w:proofErr w:type="spellStart"/>
      <w:r w:rsidRPr="004E0BFD">
        <w:rPr>
          <w:rFonts w:ascii="Arial" w:hAnsi="Arial" w:cs="Arial"/>
        </w:rPr>
        <w:t>color</w:t>
      </w:r>
      <w:proofErr w:type="spellEnd"/>
      <w:r w:rsidRPr="004E0BFD">
        <w:rPr>
          <w:rFonts w:ascii="Arial" w:hAnsi="Arial" w:cs="Arial"/>
        </w:rPr>
        <w:t xml:space="preserve"> shifts applied too early can distort tracking markers or cause issues with keying, complicating VFX work. Conversely, ungraded, flat footage can limit the </w:t>
      </w:r>
      <w:proofErr w:type="spellStart"/>
      <w:r w:rsidRPr="004E0BFD">
        <w:rPr>
          <w:rFonts w:ascii="Arial" w:hAnsi="Arial" w:cs="Arial"/>
        </w:rPr>
        <w:t>colorist’s</w:t>
      </w:r>
      <w:proofErr w:type="spellEnd"/>
      <w:r w:rsidRPr="004E0BFD">
        <w:rPr>
          <w:rFonts w:ascii="Arial" w:hAnsi="Arial" w:cs="Arial"/>
        </w:rPr>
        <w:t xml:space="preserve"> ability to create a compelling mood in the final grade.</w:t>
      </w:r>
    </w:p>
    <w:p w14:paraId="15BCCF6B" w14:textId="77777777" w:rsidR="004E0BFD" w:rsidRPr="004E0BFD" w:rsidRDefault="004E0BFD" w:rsidP="004E0BFD">
      <w:pPr>
        <w:rPr>
          <w:rFonts w:ascii="Arial" w:hAnsi="Arial" w:cs="Arial"/>
          <w:b/>
          <w:bCs/>
        </w:rPr>
      </w:pPr>
      <w:r w:rsidRPr="004E0BFD">
        <w:rPr>
          <w:rFonts w:ascii="Arial" w:hAnsi="Arial" w:cs="Arial"/>
          <w:b/>
          <w:bCs/>
        </w:rPr>
        <w:t>Summary</w:t>
      </w:r>
    </w:p>
    <w:p w14:paraId="3CD1A52B" w14:textId="1BB772E9" w:rsidR="004B6FCB" w:rsidRPr="004B6FCB" w:rsidRDefault="004E0BFD" w:rsidP="004B6FCB">
      <w:pPr>
        <w:rPr>
          <w:rFonts w:ascii="Arial" w:hAnsi="Arial" w:cs="Arial"/>
        </w:rPr>
      </w:pPr>
      <w:proofErr w:type="spellStart"/>
      <w:r w:rsidRPr="004E0BFD">
        <w:rPr>
          <w:rFonts w:ascii="Arial" w:hAnsi="Arial" w:cs="Arial"/>
        </w:rPr>
        <w:t>Color</w:t>
      </w:r>
      <w:proofErr w:type="spellEnd"/>
      <w:r w:rsidRPr="004E0BFD">
        <w:rPr>
          <w:rFonts w:ascii="Arial" w:hAnsi="Arial" w:cs="Arial"/>
        </w:rPr>
        <w:t xml:space="preserve"> grading is vital to achieving seamless integration and visual harmony between live-action footage and digital effects. By carefully matching lighting conditions, tones, and using LUTs, </w:t>
      </w:r>
      <w:proofErr w:type="spellStart"/>
      <w:r w:rsidRPr="004E0BFD">
        <w:rPr>
          <w:rFonts w:ascii="Arial" w:hAnsi="Arial" w:cs="Arial"/>
        </w:rPr>
        <w:t>colorists</w:t>
      </w:r>
      <w:proofErr w:type="spellEnd"/>
      <w:r w:rsidRPr="004E0BFD">
        <w:rPr>
          <w:rFonts w:ascii="Arial" w:hAnsi="Arial" w:cs="Arial"/>
        </w:rPr>
        <w:t xml:space="preserve"> ensure that VFX elements blend convincingly within the scene. The workflow typically involves initial correction before VFX work and a final grade after compositing to unify the entire image. Collaboration between </w:t>
      </w:r>
      <w:proofErr w:type="spellStart"/>
      <w:r w:rsidRPr="004E0BFD">
        <w:rPr>
          <w:rFonts w:ascii="Arial" w:hAnsi="Arial" w:cs="Arial"/>
        </w:rPr>
        <w:t>color</w:t>
      </w:r>
      <w:proofErr w:type="spellEnd"/>
      <w:r w:rsidRPr="004E0BFD">
        <w:rPr>
          <w:rFonts w:ascii="Arial" w:hAnsi="Arial" w:cs="Arial"/>
        </w:rPr>
        <w:t xml:space="preserve"> grading and VFX teams is essential to preserve both technical accuracy and creative intent, ultimately enhancing the immersive quality of the visual storytelling.</w:t>
      </w:r>
    </w:p>
    <w:p w14:paraId="6285ED9D" w14:textId="77777777" w:rsidR="00F13A66" w:rsidRPr="00F13A66" w:rsidRDefault="00F13A66" w:rsidP="00F13A66">
      <w:pPr>
        <w:rPr>
          <w:rFonts w:ascii="Arial" w:hAnsi="Arial" w:cs="Arial"/>
          <w:b/>
          <w:bCs/>
        </w:rPr>
      </w:pPr>
      <w:r w:rsidRPr="00F13A66">
        <w:rPr>
          <w:rFonts w:ascii="Arial" w:hAnsi="Arial" w:cs="Arial"/>
          <w:b/>
          <w:bCs/>
        </w:rPr>
        <w:t>12. Sound and VFX Synchronization</w:t>
      </w:r>
    </w:p>
    <w:p w14:paraId="46F9954C" w14:textId="77777777" w:rsidR="00F13A66" w:rsidRPr="00F13A66" w:rsidRDefault="00F13A66" w:rsidP="00F13A66">
      <w:pPr>
        <w:rPr>
          <w:rFonts w:ascii="Arial" w:hAnsi="Arial" w:cs="Arial"/>
        </w:rPr>
      </w:pPr>
      <w:r w:rsidRPr="00F13A66">
        <w:rPr>
          <w:rFonts w:ascii="Arial" w:hAnsi="Arial" w:cs="Arial"/>
        </w:rPr>
        <w:t>Sound design and visual effects (VFX) are complementary elements that together create a fully immersive cinematic experience. While VFX provide the visual spectacle, sound enhances their impact by reinforcing the illusion of reality and emotional engagement. Proper synchronization of sound and VFX is essential to make digital effects believable and to amplify their narrative effectiveness.</w:t>
      </w:r>
    </w:p>
    <w:p w14:paraId="6FE168B6" w14:textId="77777777" w:rsidR="00F13A66" w:rsidRPr="00F13A66" w:rsidRDefault="00F13A66" w:rsidP="00F13A66">
      <w:pPr>
        <w:rPr>
          <w:rFonts w:ascii="Arial" w:hAnsi="Arial" w:cs="Arial"/>
        </w:rPr>
      </w:pPr>
      <w:r w:rsidRPr="00F13A66">
        <w:rPr>
          <w:rFonts w:ascii="Arial" w:hAnsi="Arial" w:cs="Arial"/>
        </w:rPr>
        <w:t xml:space="preserve">One of the key roles of sound in relation to VFX is </w:t>
      </w:r>
      <w:r w:rsidRPr="00F13A66">
        <w:rPr>
          <w:rFonts w:ascii="Arial" w:hAnsi="Arial" w:cs="Arial"/>
          <w:b/>
          <w:bCs/>
        </w:rPr>
        <w:t>enhancing the visual impact through sound design</w:t>
      </w:r>
      <w:r w:rsidRPr="00F13A66">
        <w:rPr>
          <w:rFonts w:ascii="Arial" w:hAnsi="Arial" w:cs="Arial"/>
        </w:rPr>
        <w:t>. Visual effects often depict actions or phenomena that do not occur naturally or are exaggerated—such as explosions, supernatural events, or futuristic technology. Without sound cues, these effects can feel flat or artificial. Carefully crafted sound effects—ranging from subtle ambient noises to dramatic crashes or mechanical hums—anchor the VFX in the viewer’s sensory perception. Sound design can add texture and weight, making a digital explosion feel as forceful as a real one or giving life to a CGI creature through unique vocalizations and movement sounds.</w:t>
      </w:r>
    </w:p>
    <w:p w14:paraId="357B01BC" w14:textId="77777777" w:rsidR="00F13A66" w:rsidRPr="00F13A66" w:rsidRDefault="00F13A66" w:rsidP="00F13A66">
      <w:pPr>
        <w:rPr>
          <w:rFonts w:ascii="Arial" w:hAnsi="Arial" w:cs="Arial"/>
        </w:rPr>
      </w:pPr>
      <w:r w:rsidRPr="00F13A66">
        <w:rPr>
          <w:rFonts w:ascii="Arial" w:hAnsi="Arial" w:cs="Arial"/>
        </w:rPr>
        <w:t xml:space="preserve">During the editing and VFX development phases, </w:t>
      </w:r>
      <w:r w:rsidRPr="00F13A66">
        <w:rPr>
          <w:rFonts w:ascii="Arial" w:hAnsi="Arial" w:cs="Arial"/>
          <w:b/>
          <w:bCs/>
        </w:rPr>
        <w:t>temp sound effects are frequently used to time visual beats</w:t>
      </w:r>
      <w:r w:rsidRPr="00F13A66">
        <w:rPr>
          <w:rFonts w:ascii="Arial" w:hAnsi="Arial" w:cs="Arial"/>
        </w:rPr>
        <w:t>. These temporary audio cues act as placeholders, helping editors, directors, and VFX artists anticipate how sound will interact with the visual action. Temp sounds allow for better pacing decisions, as editors can adjust cuts and transitions to align with sound impacts, such as the moment a digital object collides or transforms. This synchronization guides the rhythm of the scene and supports the viewer’s emotional response.</w:t>
      </w:r>
    </w:p>
    <w:p w14:paraId="4AFE4743" w14:textId="77777777" w:rsidR="00F13A66" w:rsidRPr="00F13A66" w:rsidRDefault="00F13A66" w:rsidP="00F13A66">
      <w:pPr>
        <w:rPr>
          <w:rFonts w:ascii="Arial" w:hAnsi="Arial" w:cs="Arial"/>
        </w:rPr>
      </w:pPr>
      <w:r w:rsidRPr="00F13A66">
        <w:rPr>
          <w:rFonts w:ascii="Arial" w:hAnsi="Arial" w:cs="Arial"/>
        </w:rPr>
        <w:t xml:space="preserve">The </w:t>
      </w:r>
      <w:r w:rsidRPr="00F13A66">
        <w:rPr>
          <w:rFonts w:ascii="Arial" w:hAnsi="Arial" w:cs="Arial"/>
          <w:b/>
          <w:bCs/>
        </w:rPr>
        <w:t>importance of sound effects (SFX) in selling the realism of VFX</w:t>
      </w:r>
      <w:r w:rsidRPr="00F13A66">
        <w:rPr>
          <w:rFonts w:ascii="Arial" w:hAnsi="Arial" w:cs="Arial"/>
        </w:rPr>
        <w:t xml:space="preserve"> cannot be overstated. Visual effects alone, especially complex or fantastical ones, might appear artificial if not accompanied by convincing sound. For instance, a scene showing a crumbling building enhanced with CGI debris becomes far more convincing with layered sounds of cracking concrete, falling dust, and distant echoes. Sound adds physicality and scale, helping the brain accept the illusion. Moreover, the absence or mismatch of sound with VFX can undermine immersion, causing audiences to detect the artificiality of a scene.</w:t>
      </w:r>
    </w:p>
    <w:p w14:paraId="1800B780" w14:textId="77777777" w:rsidR="00F13A66" w:rsidRPr="00F13A66" w:rsidRDefault="00F13A66" w:rsidP="00F13A66">
      <w:pPr>
        <w:rPr>
          <w:rFonts w:ascii="Arial" w:hAnsi="Arial" w:cs="Arial"/>
        </w:rPr>
      </w:pPr>
      <w:r w:rsidRPr="00F13A66">
        <w:rPr>
          <w:rFonts w:ascii="Arial" w:hAnsi="Arial" w:cs="Arial"/>
        </w:rPr>
        <w:lastRenderedPageBreak/>
        <w:t>Effective synchronization requires close collaboration between sound designers, editors, and VFX artists to ensure that audio cues align precisely with visual moments. This teamwork ensures that timing, intensity, and emotional tone of sound effects complement the visual storytelling without overpowering or distracting from it.</w:t>
      </w:r>
    </w:p>
    <w:p w14:paraId="6E8C5B06" w14:textId="77777777" w:rsidR="00F13A66" w:rsidRPr="00F13A66" w:rsidRDefault="00F13A66" w:rsidP="00F13A66">
      <w:pPr>
        <w:rPr>
          <w:rFonts w:ascii="Arial" w:hAnsi="Arial" w:cs="Arial"/>
          <w:b/>
          <w:bCs/>
        </w:rPr>
      </w:pPr>
      <w:r w:rsidRPr="00F13A66">
        <w:rPr>
          <w:rFonts w:ascii="Arial" w:hAnsi="Arial" w:cs="Arial"/>
          <w:b/>
          <w:bCs/>
        </w:rPr>
        <w:t>Summary</w:t>
      </w:r>
    </w:p>
    <w:p w14:paraId="03B43642" w14:textId="2ACB6F0E" w:rsidR="004B6FCB" w:rsidRPr="004B6FCB" w:rsidRDefault="00F13A66" w:rsidP="004B6FCB">
      <w:pPr>
        <w:rPr>
          <w:rFonts w:ascii="Arial" w:hAnsi="Arial" w:cs="Arial"/>
        </w:rPr>
      </w:pPr>
      <w:r w:rsidRPr="00F13A66">
        <w:rPr>
          <w:rFonts w:ascii="Arial" w:hAnsi="Arial" w:cs="Arial"/>
        </w:rPr>
        <w:t>Sound and visual effects work hand-in-hand to create immersive cinematic moments. Sound design enhances the believability of VFX by adding texture, weight, and emotional resonance. Temp sounds guide the timing of visual beats during editing, helping to shape pacing and rhythm. Ultimately, convincing sound effects are vital to selling the realism of digital effects, making the combined audiovisual experience more engaging and believable.</w:t>
      </w:r>
    </w:p>
    <w:p w14:paraId="7268A545" w14:textId="77777777" w:rsidR="00176C94" w:rsidRPr="00176C94" w:rsidRDefault="00176C94" w:rsidP="00176C94">
      <w:pPr>
        <w:rPr>
          <w:rFonts w:ascii="Arial" w:hAnsi="Arial" w:cs="Arial"/>
          <w:b/>
          <w:bCs/>
        </w:rPr>
      </w:pPr>
      <w:r w:rsidRPr="00176C94">
        <w:rPr>
          <w:rFonts w:ascii="Arial" w:hAnsi="Arial" w:cs="Arial"/>
          <w:b/>
          <w:bCs/>
        </w:rPr>
        <w:t>13. Challenges and Limitations in VFX Editing</w:t>
      </w:r>
    </w:p>
    <w:p w14:paraId="3399329E" w14:textId="77777777" w:rsidR="00176C94" w:rsidRPr="00176C94" w:rsidRDefault="00176C94" w:rsidP="00176C94">
      <w:pPr>
        <w:rPr>
          <w:rFonts w:ascii="Arial" w:hAnsi="Arial" w:cs="Arial"/>
        </w:rPr>
      </w:pPr>
      <w:r w:rsidRPr="00176C94">
        <w:rPr>
          <w:rFonts w:ascii="Arial" w:hAnsi="Arial" w:cs="Arial"/>
        </w:rPr>
        <w:t xml:space="preserve">Visual effects editing is a complex process that often faces significant </w:t>
      </w:r>
      <w:r w:rsidRPr="00176C94">
        <w:rPr>
          <w:rFonts w:ascii="Arial" w:hAnsi="Arial" w:cs="Arial"/>
          <w:b/>
          <w:bCs/>
        </w:rPr>
        <w:t>budget and time constraints</w:t>
      </w:r>
      <w:r w:rsidRPr="00176C94">
        <w:rPr>
          <w:rFonts w:ascii="Arial" w:hAnsi="Arial" w:cs="Arial"/>
        </w:rPr>
        <w:t>, which can profoundly affect the quality and scope of the final product. VFX work is resource-intensive, requiring specialized software, high-performance hardware, and skilled personnel. Budgets typically allocate only a finite amount of funding for VFX, forcing editors and supervisors to prioritize which shots receive full treatment and which may need to be simplified or use practical alternatives. Time constraints are equally pressing; tight post-production schedules often compress the window for rendering, reviewing, and refining effects. These pressures require efficient workflows and careful project management to deliver satisfactory results within the allotted limits.</w:t>
      </w:r>
    </w:p>
    <w:p w14:paraId="17379644" w14:textId="77777777" w:rsidR="00176C94" w:rsidRPr="00176C94" w:rsidRDefault="00176C94" w:rsidP="00176C94">
      <w:pPr>
        <w:rPr>
          <w:rFonts w:ascii="Arial" w:hAnsi="Arial" w:cs="Arial"/>
        </w:rPr>
      </w:pPr>
      <w:r w:rsidRPr="00176C94">
        <w:rPr>
          <w:rFonts w:ascii="Arial" w:hAnsi="Arial" w:cs="Arial"/>
        </w:rPr>
        <w:t xml:space="preserve">A major technical limitation in VFX editing relates to </w:t>
      </w:r>
      <w:r w:rsidRPr="00176C94">
        <w:rPr>
          <w:rFonts w:ascii="Arial" w:hAnsi="Arial" w:cs="Arial"/>
          <w:b/>
          <w:bCs/>
        </w:rPr>
        <w:t>dealing with render times and revisions</w:t>
      </w:r>
      <w:r w:rsidRPr="00176C94">
        <w:rPr>
          <w:rFonts w:ascii="Arial" w:hAnsi="Arial" w:cs="Arial"/>
        </w:rPr>
        <w:t>. Rendering is the process by which digital effects are computed and finalized into high-quality images or sequences. Depending on the complexity of the effect—such as particle simulations, fluid dynamics, or photorealistic lighting—render times can range from minutes to days per frame. This can significantly slow down the review and approval cycles. Every requested revision often necessitates a re-render, which amplifies delays and may bottleneck the entire post-production pipeline. Editors must coordinate closely with VFX artists to manage expectations and prioritize revisions that will have the greatest impact.</w:t>
      </w:r>
    </w:p>
    <w:p w14:paraId="4A8C7164" w14:textId="77777777" w:rsidR="00176C94" w:rsidRPr="00176C94" w:rsidRDefault="00176C94" w:rsidP="00176C94">
      <w:pPr>
        <w:rPr>
          <w:rFonts w:ascii="Arial" w:hAnsi="Arial" w:cs="Arial"/>
        </w:rPr>
      </w:pPr>
      <w:r w:rsidRPr="00176C94">
        <w:rPr>
          <w:rFonts w:ascii="Arial" w:hAnsi="Arial" w:cs="Arial"/>
          <w:b/>
          <w:bCs/>
        </w:rPr>
        <w:t>Managing multiple versions and feedback loops</w:t>
      </w:r>
      <w:r w:rsidRPr="00176C94">
        <w:rPr>
          <w:rFonts w:ascii="Arial" w:hAnsi="Arial" w:cs="Arial"/>
        </w:rPr>
        <w:t xml:space="preserve"> is another considerable challenge in VFX editing. During post-production, a single shot may go through numerous iterations as directors, producers, and VFX supervisors provide notes and request changes. Each version must be carefully archived, tracked, and </w:t>
      </w:r>
      <w:proofErr w:type="spellStart"/>
      <w:r w:rsidRPr="00176C94">
        <w:rPr>
          <w:rFonts w:ascii="Arial" w:hAnsi="Arial" w:cs="Arial"/>
        </w:rPr>
        <w:t>labeled</w:t>
      </w:r>
      <w:proofErr w:type="spellEnd"/>
      <w:r w:rsidRPr="00176C94">
        <w:rPr>
          <w:rFonts w:ascii="Arial" w:hAnsi="Arial" w:cs="Arial"/>
        </w:rPr>
        <w:t xml:space="preserve"> to prevent confusion or accidental use of outdated files. This complexity increases when multiple vendors or teams work on different effects simultaneously. Efficient version control systems and clear communication channels are essential to ensure that all stakeholders work with the correct files and that feedback is incorporated systematically. Failure to manage these aspects well can lead to duplicated work, missed deadlines, and compromised quality.</w:t>
      </w:r>
    </w:p>
    <w:p w14:paraId="08E6D622" w14:textId="77777777" w:rsidR="00176C94" w:rsidRPr="00176C94" w:rsidRDefault="00176C94" w:rsidP="00176C94">
      <w:pPr>
        <w:rPr>
          <w:rFonts w:ascii="Arial" w:hAnsi="Arial" w:cs="Arial"/>
        </w:rPr>
      </w:pPr>
      <w:r w:rsidRPr="00176C94">
        <w:rPr>
          <w:rFonts w:ascii="Arial" w:hAnsi="Arial" w:cs="Arial"/>
        </w:rPr>
        <w:t>Moreover, unforeseen technical issues—such as software incompatibilities, corrupted files, or hardware failures—can exacerbate these challenges, requiring contingency planning and flexible workflows.</w:t>
      </w:r>
    </w:p>
    <w:p w14:paraId="1AB190CC" w14:textId="77777777" w:rsidR="00176C94" w:rsidRPr="00176C94" w:rsidRDefault="00176C94" w:rsidP="00176C94">
      <w:pPr>
        <w:rPr>
          <w:rFonts w:ascii="Arial" w:hAnsi="Arial" w:cs="Arial"/>
          <w:b/>
          <w:bCs/>
        </w:rPr>
      </w:pPr>
      <w:r w:rsidRPr="00176C94">
        <w:rPr>
          <w:rFonts w:ascii="Arial" w:hAnsi="Arial" w:cs="Arial"/>
          <w:b/>
          <w:bCs/>
        </w:rPr>
        <w:t>Summary</w:t>
      </w:r>
    </w:p>
    <w:p w14:paraId="5F6479C2" w14:textId="64AAECE6" w:rsidR="004B6FCB" w:rsidRPr="004B6FCB" w:rsidRDefault="00176C94" w:rsidP="004B6FCB">
      <w:pPr>
        <w:rPr>
          <w:rFonts w:ascii="Arial" w:hAnsi="Arial" w:cs="Arial"/>
        </w:rPr>
      </w:pPr>
      <w:r w:rsidRPr="00176C94">
        <w:rPr>
          <w:rFonts w:ascii="Arial" w:hAnsi="Arial" w:cs="Arial"/>
        </w:rPr>
        <w:t xml:space="preserve">VFX editing faces notable challenges, including stringent budget and time limitations that restrict creative freedom and workflow flexibility. Long render times and the iterative nature of revisions can cause delays and require careful prioritization. Managing multiple versions and feedback loops demands robust organization and communication to maintain clarity and </w:t>
      </w:r>
      <w:r w:rsidRPr="00176C94">
        <w:rPr>
          <w:rFonts w:ascii="Arial" w:hAnsi="Arial" w:cs="Arial"/>
        </w:rPr>
        <w:lastRenderedPageBreak/>
        <w:t>efficiency. Addressing these limitations effectively is essential for delivering high-quality visual effects within production constraints.</w:t>
      </w:r>
    </w:p>
    <w:p w14:paraId="1EF792B2" w14:textId="77777777" w:rsidR="00813308" w:rsidRPr="00813308" w:rsidRDefault="00813308" w:rsidP="00813308">
      <w:pPr>
        <w:rPr>
          <w:rFonts w:ascii="Arial" w:hAnsi="Arial" w:cs="Arial"/>
          <w:b/>
          <w:bCs/>
        </w:rPr>
      </w:pPr>
      <w:r w:rsidRPr="00813308">
        <w:rPr>
          <w:rFonts w:ascii="Arial" w:hAnsi="Arial" w:cs="Arial"/>
          <w:b/>
          <w:bCs/>
        </w:rPr>
        <w:t>14. The Future of VFX in Film Editing</w:t>
      </w:r>
    </w:p>
    <w:p w14:paraId="1AC37C33" w14:textId="77777777" w:rsidR="00813308" w:rsidRPr="00813308" w:rsidRDefault="00813308" w:rsidP="00813308">
      <w:pPr>
        <w:rPr>
          <w:rFonts w:ascii="Arial" w:hAnsi="Arial" w:cs="Arial"/>
        </w:rPr>
      </w:pPr>
      <w:r w:rsidRPr="00813308">
        <w:rPr>
          <w:rFonts w:ascii="Arial" w:hAnsi="Arial" w:cs="Arial"/>
        </w:rPr>
        <w:t xml:space="preserve">The future of visual effects (VFX) in film editing is being shaped by rapid technological advancements that promise to transform traditional workflows, improve efficiency, and expand creative possibilities. Among the most significant developments is the rise of </w:t>
      </w:r>
      <w:r w:rsidRPr="00813308">
        <w:rPr>
          <w:rFonts w:ascii="Arial" w:hAnsi="Arial" w:cs="Arial"/>
          <w:b/>
          <w:bCs/>
        </w:rPr>
        <w:t>real-time VFX</w:t>
      </w:r>
      <w:r w:rsidRPr="00813308">
        <w:rPr>
          <w:rFonts w:ascii="Arial" w:hAnsi="Arial" w:cs="Arial"/>
        </w:rPr>
        <w:t>, enabled by game engines such as Unreal Engine. Unlike conventional VFX pipelines that rely heavily on time-consuming rendering, real-time VFX allows editors and filmmakers to visualize and manipulate complex effects instantly during production and post-production. This shift facilitates immediate creative decision-making, enabling directors and editors to experiment with lighting, camera angles, and digital assets in an interactive environment. Real-time rendering thus reduces turnaround times and enhances collaboration between departments, blurring the lines between shooting and post-production.</w:t>
      </w:r>
    </w:p>
    <w:p w14:paraId="58807995" w14:textId="77777777" w:rsidR="00813308" w:rsidRPr="00813308" w:rsidRDefault="00813308" w:rsidP="00813308">
      <w:pPr>
        <w:rPr>
          <w:rFonts w:ascii="Arial" w:hAnsi="Arial" w:cs="Arial"/>
        </w:rPr>
      </w:pPr>
      <w:r w:rsidRPr="00813308">
        <w:rPr>
          <w:rFonts w:ascii="Arial" w:hAnsi="Arial" w:cs="Arial"/>
        </w:rPr>
        <w:t xml:space="preserve">Another transformative force is the emergence of </w:t>
      </w:r>
      <w:r w:rsidRPr="00813308">
        <w:rPr>
          <w:rFonts w:ascii="Arial" w:hAnsi="Arial" w:cs="Arial"/>
          <w:b/>
          <w:bCs/>
        </w:rPr>
        <w:t>AI-assisted editing and VFX tools</w:t>
      </w:r>
      <w:r w:rsidRPr="00813308">
        <w:rPr>
          <w:rFonts w:ascii="Arial" w:hAnsi="Arial" w:cs="Arial"/>
        </w:rPr>
        <w:t xml:space="preserve">. Artificial intelligence technologies are increasingly being integrated into VFX software to automate </w:t>
      </w:r>
      <w:proofErr w:type="spellStart"/>
      <w:r w:rsidRPr="00813308">
        <w:rPr>
          <w:rFonts w:ascii="Arial" w:hAnsi="Arial" w:cs="Arial"/>
        </w:rPr>
        <w:t>labor-intensive</w:t>
      </w:r>
      <w:proofErr w:type="spellEnd"/>
      <w:r w:rsidRPr="00813308">
        <w:rPr>
          <w:rFonts w:ascii="Arial" w:hAnsi="Arial" w:cs="Arial"/>
        </w:rPr>
        <w:t xml:space="preserve"> tasks such as rotoscoping, motion tracking, and object removal. AI algorithms can </w:t>
      </w:r>
      <w:proofErr w:type="spellStart"/>
      <w:r w:rsidRPr="00813308">
        <w:rPr>
          <w:rFonts w:ascii="Arial" w:hAnsi="Arial" w:cs="Arial"/>
        </w:rPr>
        <w:t>analyze</w:t>
      </w:r>
      <w:proofErr w:type="spellEnd"/>
      <w:r w:rsidRPr="00813308">
        <w:rPr>
          <w:rFonts w:ascii="Arial" w:hAnsi="Arial" w:cs="Arial"/>
        </w:rPr>
        <w:t xml:space="preserve"> footage and generate masks, track movements, or even generate realistic textures and backgrounds with minimal human intervention. These tools not only accelerate workflows but also reduce costs by minimizing manual effort and increasing precision. Additionally, AI-driven predictive editing can assist editors in identifying optimal cuts or visual enhancements based on scene content and pacing, further streamlining the post-production process.</w:t>
      </w:r>
    </w:p>
    <w:p w14:paraId="53C526CA" w14:textId="77777777" w:rsidR="00813308" w:rsidRPr="00813308" w:rsidRDefault="00813308" w:rsidP="00813308">
      <w:pPr>
        <w:rPr>
          <w:rFonts w:ascii="Arial" w:hAnsi="Arial" w:cs="Arial"/>
        </w:rPr>
      </w:pPr>
      <w:r w:rsidRPr="00813308">
        <w:rPr>
          <w:rFonts w:ascii="Arial" w:hAnsi="Arial" w:cs="Arial"/>
        </w:rPr>
        <w:t xml:space="preserve">The </w:t>
      </w:r>
      <w:r w:rsidRPr="00813308">
        <w:rPr>
          <w:rFonts w:ascii="Arial" w:hAnsi="Arial" w:cs="Arial"/>
          <w:b/>
          <w:bCs/>
        </w:rPr>
        <w:t>growing role of virtual production</w:t>
      </w:r>
      <w:r w:rsidRPr="00813308">
        <w:rPr>
          <w:rFonts w:ascii="Arial" w:hAnsi="Arial" w:cs="Arial"/>
        </w:rPr>
        <w:t xml:space="preserve"> represents a paradigm shift in how films are made and edited. Virtual production combines real-time rendering, LED volume stages, motion capture, and live compositing to create immersive environments on set. This approach allows filmmakers to capture performances with final or near-final visual effects in-camera, reducing reliance on green screens and extensive post-production VFX work. Editors and VFX teams gain access to richer, more interactive footage earlier in the process, facilitating more integrated storytelling and faster turnaround times. Virtual production also offers enhanced flexibility for adjusting scenes on the fly, thereby enabling more iterative creative exploration during filming itself.</w:t>
      </w:r>
    </w:p>
    <w:p w14:paraId="4D6DEF2B" w14:textId="77777777" w:rsidR="00813308" w:rsidRPr="00813308" w:rsidRDefault="00813308" w:rsidP="00813308">
      <w:pPr>
        <w:rPr>
          <w:rFonts w:ascii="Arial" w:hAnsi="Arial" w:cs="Arial"/>
        </w:rPr>
      </w:pPr>
      <w:r w:rsidRPr="00813308">
        <w:rPr>
          <w:rFonts w:ascii="Arial" w:hAnsi="Arial" w:cs="Arial"/>
        </w:rPr>
        <w:t>Together, these innovations are converging to redefine the role of the VFX editor. The editor’s responsibilities are expanding beyond assembling shots to include real-time collaboration with VFX supervisors, technical operators, and AI systems. The integration of these technologies promises to democratize visual effects, making sophisticated VFX accessible even to smaller productions with limited resources.</w:t>
      </w:r>
    </w:p>
    <w:p w14:paraId="0D7D3205" w14:textId="77777777" w:rsidR="00813308" w:rsidRPr="00813308" w:rsidRDefault="00813308" w:rsidP="00813308">
      <w:pPr>
        <w:rPr>
          <w:rFonts w:ascii="Arial" w:hAnsi="Arial" w:cs="Arial"/>
          <w:b/>
          <w:bCs/>
        </w:rPr>
      </w:pPr>
      <w:r w:rsidRPr="00813308">
        <w:rPr>
          <w:rFonts w:ascii="Arial" w:hAnsi="Arial" w:cs="Arial"/>
          <w:b/>
          <w:bCs/>
        </w:rPr>
        <w:t>Summary</w:t>
      </w:r>
    </w:p>
    <w:p w14:paraId="41D0D62C" w14:textId="0110BB25" w:rsidR="00A23FBB" w:rsidRDefault="00813308" w:rsidP="00476A60">
      <w:pPr>
        <w:rPr>
          <w:rFonts w:ascii="Arial" w:hAnsi="Arial" w:cs="Arial"/>
        </w:rPr>
      </w:pPr>
      <w:r w:rsidRPr="00813308">
        <w:rPr>
          <w:rFonts w:ascii="Arial" w:hAnsi="Arial" w:cs="Arial"/>
        </w:rPr>
        <w:t>The future of VFX in film editing is marked by revolutionary technologies such as real-time rendering through game engines, AI-powered automation, and immersive virtual production workflows. These advances are streamlining traditional VFX pipelines, enabling faster, more interactive creative processes, and enhancing collaboration across departments. As these tools evolve, they will empower editors and filmmakers to push the boundaries of storytelling, making high-quality visual effects more efficient, flexible, and accessible than ever before.</w:t>
      </w:r>
    </w:p>
    <w:p w14:paraId="7257C41E" w14:textId="77777777" w:rsidR="00FC2320" w:rsidRDefault="00FC2320" w:rsidP="00476A60">
      <w:pPr>
        <w:rPr>
          <w:rFonts w:ascii="Arial" w:hAnsi="Arial" w:cs="Arial"/>
        </w:rPr>
      </w:pPr>
    </w:p>
    <w:p w14:paraId="53BE0DFD" w14:textId="77777777" w:rsidR="00FC2320" w:rsidRPr="004B6FCB" w:rsidRDefault="00FC2320" w:rsidP="00476A60">
      <w:pPr>
        <w:rPr>
          <w:rFonts w:ascii="Arial" w:hAnsi="Arial" w:cs="Arial"/>
        </w:rPr>
      </w:pPr>
    </w:p>
    <w:p w14:paraId="32C5F807" w14:textId="29C691B7" w:rsidR="00476A60" w:rsidRPr="00476A60" w:rsidRDefault="00476A60" w:rsidP="00476A60">
      <w:pPr>
        <w:rPr>
          <w:rFonts w:ascii="Arial" w:hAnsi="Arial" w:cs="Arial"/>
        </w:rPr>
      </w:pPr>
      <w:r w:rsidRPr="00476A60">
        <w:rPr>
          <w:rFonts w:ascii="Arial" w:hAnsi="Arial" w:cs="Arial"/>
        </w:rPr>
        <w:lastRenderedPageBreak/>
        <w:t>References</w:t>
      </w:r>
    </w:p>
    <w:p w14:paraId="6FC8E4FB" w14:textId="77777777" w:rsidR="00476A60" w:rsidRPr="00476A60" w:rsidRDefault="00476A60" w:rsidP="00476A60">
      <w:pPr>
        <w:numPr>
          <w:ilvl w:val="0"/>
          <w:numId w:val="28"/>
        </w:numPr>
        <w:rPr>
          <w:rFonts w:ascii="Arial" w:hAnsi="Arial" w:cs="Arial"/>
        </w:rPr>
      </w:pPr>
      <w:r w:rsidRPr="00476A60">
        <w:rPr>
          <w:rFonts w:ascii="Arial" w:hAnsi="Arial" w:cs="Arial"/>
        </w:rPr>
        <w:t>"In the Blink of an Eye", Walter Murch, Silman-James Press, 2001.</w:t>
      </w:r>
    </w:p>
    <w:p w14:paraId="0905531E" w14:textId="77777777" w:rsidR="00476A60" w:rsidRPr="00476A60" w:rsidRDefault="00476A60" w:rsidP="00476A60">
      <w:pPr>
        <w:numPr>
          <w:ilvl w:val="0"/>
          <w:numId w:val="28"/>
        </w:numPr>
        <w:rPr>
          <w:rFonts w:ascii="Arial" w:hAnsi="Arial" w:cs="Arial"/>
        </w:rPr>
      </w:pPr>
      <w:r w:rsidRPr="00476A60">
        <w:rPr>
          <w:rFonts w:ascii="Arial" w:hAnsi="Arial" w:cs="Arial"/>
        </w:rPr>
        <w:t>"The Visual Story", Bruce Block, Focal Press, 2008.</w:t>
      </w:r>
    </w:p>
    <w:p w14:paraId="2C5268F6" w14:textId="77777777" w:rsidR="00476A60" w:rsidRPr="00476A60" w:rsidRDefault="00476A60" w:rsidP="00476A60">
      <w:pPr>
        <w:numPr>
          <w:ilvl w:val="0"/>
          <w:numId w:val="28"/>
        </w:numPr>
        <w:rPr>
          <w:rFonts w:ascii="Arial" w:hAnsi="Arial" w:cs="Arial"/>
        </w:rPr>
      </w:pPr>
      <w:r w:rsidRPr="00476A60">
        <w:rPr>
          <w:rFonts w:ascii="Arial" w:hAnsi="Arial" w:cs="Arial"/>
        </w:rPr>
        <w:t>"The Technique of Film Editing", Karel Reisz &amp; Gavin Millar, Focal Press, 1988.</w:t>
      </w:r>
    </w:p>
    <w:p w14:paraId="70916EA5" w14:textId="77777777" w:rsidR="00476A60" w:rsidRPr="00476A60" w:rsidRDefault="00476A60" w:rsidP="00476A60">
      <w:pPr>
        <w:numPr>
          <w:ilvl w:val="0"/>
          <w:numId w:val="28"/>
        </w:numPr>
        <w:rPr>
          <w:rFonts w:ascii="Arial" w:hAnsi="Arial" w:cs="Arial"/>
        </w:rPr>
      </w:pPr>
      <w:r w:rsidRPr="00476A60">
        <w:rPr>
          <w:rFonts w:ascii="Arial" w:hAnsi="Arial" w:cs="Arial"/>
        </w:rPr>
        <w:t>"On Film Editing", Edward Dmytryk, Focal Press, 1984.</w:t>
      </w:r>
    </w:p>
    <w:p w14:paraId="164EA282" w14:textId="77777777" w:rsidR="00476A60" w:rsidRPr="00476A60" w:rsidRDefault="00476A60" w:rsidP="00476A60">
      <w:pPr>
        <w:numPr>
          <w:ilvl w:val="0"/>
          <w:numId w:val="28"/>
        </w:numPr>
        <w:rPr>
          <w:rFonts w:ascii="Arial" w:hAnsi="Arial" w:cs="Arial"/>
        </w:rPr>
      </w:pPr>
      <w:r w:rsidRPr="00476A60">
        <w:rPr>
          <w:rFonts w:ascii="Arial" w:hAnsi="Arial" w:cs="Arial"/>
        </w:rPr>
        <w:t>"Film Editing: Great Cuts Every Filmmaker and Movie Lover Must Know", Gael Chandler, Michael Wiese Productions, 2011.</w:t>
      </w:r>
    </w:p>
    <w:p w14:paraId="0AFF8F28" w14:textId="1BCF709B" w:rsidR="008831F0" w:rsidRPr="00976864" w:rsidRDefault="00476A60" w:rsidP="00976864">
      <w:pPr>
        <w:numPr>
          <w:ilvl w:val="0"/>
          <w:numId w:val="28"/>
        </w:numPr>
        <w:rPr>
          <w:rFonts w:ascii="Arial" w:hAnsi="Arial" w:cs="Arial"/>
        </w:rPr>
      </w:pPr>
      <w:r w:rsidRPr="00476A60">
        <w:rPr>
          <w:rFonts w:ascii="Arial" w:hAnsi="Arial" w:cs="Arial"/>
        </w:rPr>
        <w:t>"Making a Good Layout: A Guide to Film Editing", John Lockwood, Cengage Learning, 2007.</w:t>
      </w:r>
    </w:p>
    <w:sectPr w:rsidR="008831F0" w:rsidRPr="00976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5CA"/>
    <w:multiLevelType w:val="multilevel"/>
    <w:tmpl w:val="F8743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46DC1"/>
    <w:multiLevelType w:val="multilevel"/>
    <w:tmpl w:val="AE34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B07C9"/>
    <w:multiLevelType w:val="multilevel"/>
    <w:tmpl w:val="A1DE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13EA7"/>
    <w:multiLevelType w:val="multilevel"/>
    <w:tmpl w:val="B960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4B232F"/>
    <w:multiLevelType w:val="multilevel"/>
    <w:tmpl w:val="D640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10BF4"/>
    <w:multiLevelType w:val="multilevel"/>
    <w:tmpl w:val="97E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6308EE"/>
    <w:multiLevelType w:val="multilevel"/>
    <w:tmpl w:val="6B7A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78191F"/>
    <w:multiLevelType w:val="multilevel"/>
    <w:tmpl w:val="D50E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BA7979"/>
    <w:multiLevelType w:val="multilevel"/>
    <w:tmpl w:val="EACA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460205"/>
    <w:multiLevelType w:val="multilevel"/>
    <w:tmpl w:val="6CF2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5D6D95"/>
    <w:multiLevelType w:val="multilevel"/>
    <w:tmpl w:val="7964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5BF11A6"/>
    <w:multiLevelType w:val="multilevel"/>
    <w:tmpl w:val="856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FB2C34"/>
    <w:multiLevelType w:val="multilevel"/>
    <w:tmpl w:val="20C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5806BA"/>
    <w:multiLevelType w:val="multilevel"/>
    <w:tmpl w:val="6C1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A64492"/>
    <w:multiLevelType w:val="multilevel"/>
    <w:tmpl w:val="B32C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C55506"/>
    <w:multiLevelType w:val="multilevel"/>
    <w:tmpl w:val="0254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5A3370"/>
    <w:multiLevelType w:val="multilevel"/>
    <w:tmpl w:val="1DF8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EB665F"/>
    <w:multiLevelType w:val="multilevel"/>
    <w:tmpl w:val="4270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F440F8"/>
    <w:multiLevelType w:val="multilevel"/>
    <w:tmpl w:val="4058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1D51FE"/>
    <w:multiLevelType w:val="multilevel"/>
    <w:tmpl w:val="80E2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827370"/>
    <w:multiLevelType w:val="multilevel"/>
    <w:tmpl w:val="D764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8B4555"/>
    <w:multiLevelType w:val="multilevel"/>
    <w:tmpl w:val="30A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285B18"/>
    <w:multiLevelType w:val="multilevel"/>
    <w:tmpl w:val="04E2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D10CC4"/>
    <w:multiLevelType w:val="multilevel"/>
    <w:tmpl w:val="E876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6B18EF"/>
    <w:multiLevelType w:val="multilevel"/>
    <w:tmpl w:val="82AE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DB6CD1"/>
    <w:multiLevelType w:val="multilevel"/>
    <w:tmpl w:val="9688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8600B2"/>
    <w:multiLevelType w:val="multilevel"/>
    <w:tmpl w:val="CCE6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884C9E"/>
    <w:multiLevelType w:val="multilevel"/>
    <w:tmpl w:val="29C6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953F7C"/>
    <w:multiLevelType w:val="multilevel"/>
    <w:tmpl w:val="8E4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DB6432E"/>
    <w:multiLevelType w:val="multilevel"/>
    <w:tmpl w:val="DF72D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C62982"/>
    <w:multiLevelType w:val="multilevel"/>
    <w:tmpl w:val="3F8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E9F269F"/>
    <w:multiLevelType w:val="multilevel"/>
    <w:tmpl w:val="A7F6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130A7D"/>
    <w:multiLevelType w:val="multilevel"/>
    <w:tmpl w:val="FB18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456A29"/>
    <w:multiLevelType w:val="multilevel"/>
    <w:tmpl w:val="F0F8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F8C1620"/>
    <w:multiLevelType w:val="multilevel"/>
    <w:tmpl w:val="E63C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FDA5107"/>
    <w:multiLevelType w:val="multilevel"/>
    <w:tmpl w:val="6FEA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07D44AA"/>
    <w:multiLevelType w:val="multilevel"/>
    <w:tmpl w:val="DC4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09F5F0E"/>
    <w:multiLevelType w:val="multilevel"/>
    <w:tmpl w:val="E44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2B42A0"/>
    <w:multiLevelType w:val="multilevel"/>
    <w:tmpl w:val="8634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1592F60"/>
    <w:multiLevelType w:val="multilevel"/>
    <w:tmpl w:val="61E6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8976DA"/>
    <w:multiLevelType w:val="multilevel"/>
    <w:tmpl w:val="9CDA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93725A"/>
    <w:multiLevelType w:val="multilevel"/>
    <w:tmpl w:val="5FD4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1BE4D8A"/>
    <w:multiLevelType w:val="multilevel"/>
    <w:tmpl w:val="D454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1FB6F0A"/>
    <w:multiLevelType w:val="multilevel"/>
    <w:tmpl w:val="4E22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22C4517"/>
    <w:multiLevelType w:val="multilevel"/>
    <w:tmpl w:val="8D9E9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32F1844"/>
    <w:multiLevelType w:val="multilevel"/>
    <w:tmpl w:val="55EE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494355D"/>
    <w:multiLevelType w:val="multilevel"/>
    <w:tmpl w:val="C222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53836D2"/>
    <w:multiLevelType w:val="multilevel"/>
    <w:tmpl w:val="BE7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980D6E"/>
    <w:multiLevelType w:val="multilevel"/>
    <w:tmpl w:val="C0A6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5AC133D"/>
    <w:multiLevelType w:val="multilevel"/>
    <w:tmpl w:val="59A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0276EF"/>
    <w:multiLevelType w:val="multilevel"/>
    <w:tmpl w:val="17C4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137FE6"/>
    <w:multiLevelType w:val="multilevel"/>
    <w:tmpl w:val="B7F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67A6FE9"/>
    <w:multiLevelType w:val="multilevel"/>
    <w:tmpl w:val="18F6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6963395"/>
    <w:multiLevelType w:val="multilevel"/>
    <w:tmpl w:val="40E0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6B42297"/>
    <w:multiLevelType w:val="multilevel"/>
    <w:tmpl w:val="4AF8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73C140F"/>
    <w:multiLevelType w:val="multilevel"/>
    <w:tmpl w:val="6E9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7705815"/>
    <w:multiLevelType w:val="multilevel"/>
    <w:tmpl w:val="EB48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7BF2BD0"/>
    <w:multiLevelType w:val="multilevel"/>
    <w:tmpl w:val="2A58F2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8B625E2"/>
    <w:multiLevelType w:val="multilevel"/>
    <w:tmpl w:val="36FC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9410998"/>
    <w:multiLevelType w:val="multilevel"/>
    <w:tmpl w:val="7E52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95F0BFA"/>
    <w:multiLevelType w:val="multilevel"/>
    <w:tmpl w:val="4DD0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AFA2483"/>
    <w:multiLevelType w:val="multilevel"/>
    <w:tmpl w:val="EB16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B3A3784"/>
    <w:multiLevelType w:val="multilevel"/>
    <w:tmpl w:val="E0F4A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C6D32F4"/>
    <w:multiLevelType w:val="multilevel"/>
    <w:tmpl w:val="FDDE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C262ED"/>
    <w:multiLevelType w:val="multilevel"/>
    <w:tmpl w:val="B3D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D200EE2"/>
    <w:multiLevelType w:val="multilevel"/>
    <w:tmpl w:val="54F82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2C570A"/>
    <w:multiLevelType w:val="multilevel"/>
    <w:tmpl w:val="E2D0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D840F65"/>
    <w:multiLevelType w:val="multilevel"/>
    <w:tmpl w:val="8D3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F826B22"/>
    <w:multiLevelType w:val="multilevel"/>
    <w:tmpl w:val="A5C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04357A8"/>
    <w:multiLevelType w:val="multilevel"/>
    <w:tmpl w:val="14DE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065079A"/>
    <w:multiLevelType w:val="multilevel"/>
    <w:tmpl w:val="7A64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12F4D52"/>
    <w:multiLevelType w:val="multilevel"/>
    <w:tmpl w:val="10F0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1F01985"/>
    <w:multiLevelType w:val="multilevel"/>
    <w:tmpl w:val="65EC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1FF5E03"/>
    <w:multiLevelType w:val="multilevel"/>
    <w:tmpl w:val="CC82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2A669FC"/>
    <w:multiLevelType w:val="multilevel"/>
    <w:tmpl w:val="8E12B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2D32CF6"/>
    <w:multiLevelType w:val="multilevel"/>
    <w:tmpl w:val="2068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3110975"/>
    <w:multiLevelType w:val="multilevel"/>
    <w:tmpl w:val="0F54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3966FC5"/>
    <w:multiLevelType w:val="multilevel"/>
    <w:tmpl w:val="4380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43A0F69"/>
    <w:multiLevelType w:val="multilevel"/>
    <w:tmpl w:val="B752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48C581E"/>
    <w:multiLevelType w:val="multilevel"/>
    <w:tmpl w:val="A4E2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0A29BD"/>
    <w:multiLevelType w:val="multilevel"/>
    <w:tmpl w:val="FFDC3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2F3D40"/>
    <w:multiLevelType w:val="multilevel"/>
    <w:tmpl w:val="0664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350B5E"/>
    <w:multiLevelType w:val="multilevel"/>
    <w:tmpl w:val="A016F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5F5520C"/>
    <w:multiLevelType w:val="multilevel"/>
    <w:tmpl w:val="D68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6DD3346"/>
    <w:multiLevelType w:val="multilevel"/>
    <w:tmpl w:val="6AD0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6F96B43"/>
    <w:multiLevelType w:val="multilevel"/>
    <w:tmpl w:val="6F62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7285245"/>
    <w:multiLevelType w:val="multilevel"/>
    <w:tmpl w:val="D3FC0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77D15CD"/>
    <w:multiLevelType w:val="multilevel"/>
    <w:tmpl w:val="1460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87F4FF0"/>
    <w:multiLevelType w:val="multilevel"/>
    <w:tmpl w:val="BD0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88404F1"/>
    <w:multiLevelType w:val="multilevel"/>
    <w:tmpl w:val="703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8946396"/>
    <w:multiLevelType w:val="multilevel"/>
    <w:tmpl w:val="7D8C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8E21150"/>
    <w:multiLevelType w:val="multilevel"/>
    <w:tmpl w:val="BF70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8E9324F"/>
    <w:multiLevelType w:val="multilevel"/>
    <w:tmpl w:val="7A7E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8F204DB"/>
    <w:multiLevelType w:val="multilevel"/>
    <w:tmpl w:val="E004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9253DD6"/>
    <w:multiLevelType w:val="multilevel"/>
    <w:tmpl w:val="0862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9CE0C0C"/>
    <w:multiLevelType w:val="multilevel"/>
    <w:tmpl w:val="C4D6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A0C369A"/>
    <w:multiLevelType w:val="multilevel"/>
    <w:tmpl w:val="0374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A331358"/>
    <w:multiLevelType w:val="multilevel"/>
    <w:tmpl w:val="9474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A3B52A0"/>
    <w:multiLevelType w:val="multilevel"/>
    <w:tmpl w:val="2D84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A6A50BE"/>
    <w:multiLevelType w:val="multilevel"/>
    <w:tmpl w:val="8326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BAF1FBF"/>
    <w:multiLevelType w:val="multilevel"/>
    <w:tmpl w:val="12D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BDE30E3"/>
    <w:multiLevelType w:val="multilevel"/>
    <w:tmpl w:val="6BD66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C5F7A55"/>
    <w:multiLevelType w:val="multilevel"/>
    <w:tmpl w:val="AC3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C6E44BE"/>
    <w:multiLevelType w:val="multilevel"/>
    <w:tmpl w:val="0216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C7A74A2"/>
    <w:multiLevelType w:val="multilevel"/>
    <w:tmpl w:val="7ADE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DDA35E2"/>
    <w:multiLevelType w:val="multilevel"/>
    <w:tmpl w:val="A8B4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E9134C8"/>
    <w:multiLevelType w:val="multilevel"/>
    <w:tmpl w:val="3C4E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E930AA8"/>
    <w:multiLevelType w:val="multilevel"/>
    <w:tmpl w:val="14EC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EEA09FF"/>
    <w:multiLevelType w:val="multilevel"/>
    <w:tmpl w:val="6484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FBB5656"/>
    <w:multiLevelType w:val="multilevel"/>
    <w:tmpl w:val="B148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04B7AA6"/>
    <w:multiLevelType w:val="multilevel"/>
    <w:tmpl w:val="05283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08A6881"/>
    <w:multiLevelType w:val="multilevel"/>
    <w:tmpl w:val="BD4C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0F4484D"/>
    <w:multiLevelType w:val="multilevel"/>
    <w:tmpl w:val="DDD4A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13337D3"/>
    <w:multiLevelType w:val="multilevel"/>
    <w:tmpl w:val="B178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1611C0B"/>
    <w:multiLevelType w:val="multilevel"/>
    <w:tmpl w:val="F9D6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1815F63"/>
    <w:multiLevelType w:val="multilevel"/>
    <w:tmpl w:val="3FD8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23F4780"/>
    <w:multiLevelType w:val="multilevel"/>
    <w:tmpl w:val="77C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2692D87"/>
    <w:multiLevelType w:val="multilevel"/>
    <w:tmpl w:val="AD02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30A3CF2"/>
    <w:multiLevelType w:val="multilevel"/>
    <w:tmpl w:val="B9DA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3E40052"/>
    <w:multiLevelType w:val="multilevel"/>
    <w:tmpl w:val="F1E8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3EA5B32"/>
    <w:multiLevelType w:val="multilevel"/>
    <w:tmpl w:val="8FB6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43D4559"/>
    <w:multiLevelType w:val="multilevel"/>
    <w:tmpl w:val="73DC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5E30FA6"/>
    <w:multiLevelType w:val="multilevel"/>
    <w:tmpl w:val="2AA6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63B3127"/>
    <w:multiLevelType w:val="multilevel"/>
    <w:tmpl w:val="D642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63E30C2"/>
    <w:multiLevelType w:val="multilevel"/>
    <w:tmpl w:val="75A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7131A1F"/>
    <w:multiLevelType w:val="multilevel"/>
    <w:tmpl w:val="7646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9802230"/>
    <w:multiLevelType w:val="multilevel"/>
    <w:tmpl w:val="67324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9B80D26"/>
    <w:multiLevelType w:val="multilevel"/>
    <w:tmpl w:val="3E6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9BA4A45"/>
    <w:multiLevelType w:val="multilevel"/>
    <w:tmpl w:val="E452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A4F35C5"/>
    <w:multiLevelType w:val="multilevel"/>
    <w:tmpl w:val="E9B20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A5B68C2"/>
    <w:multiLevelType w:val="multilevel"/>
    <w:tmpl w:val="5C3E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B10033B"/>
    <w:multiLevelType w:val="multilevel"/>
    <w:tmpl w:val="447C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B4218D9"/>
    <w:multiLevelType w:val="multilevel"/>
    <w:tmpl w:val="C8D6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BE175C6"/>
    <w:multiLevelType w:val="multilevel"/>
    <w:tmpl w:val="E23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C042BB7"/>
    <w:multiLevelType w:val="multilevel"/>
    <w:tmpl w:val="76D0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C3F779D"/>
    <w:multiLevelType w:val="multilevel"/>
    <w:tmpl w:val="10E2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C9C61F0"/>
    <w:multiLevelType w:val="multilevel"/>
    <w:tmpl w:val="123C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D081252"/>
    <w:multiLevelType w:val="multilevel"/>
    <w:tmpl w:val="336C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D0E06D5"/>
    <w:multiLevelType w:val="multilevel"/>
    <w:tmpl w:val="AF6C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D971151"/>
    <w:multiLevelType w:val="multilevel"/>
    <w:tmpl w:val="E72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E44666D"/>
    <w:multiLevelType w:val="multilevel"/>
    <w:tmpl w:val="75BE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E614BDE"/>
    <w:multiLevelType w:val="multilevel"/>
    <w:tmpl w:val="A296B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E9C36FA"/>
    <w:multiLevelType w:val="multilevel"/>
    <w:tmpl w:val="A45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EAE4F83"/>
    <w:multiLevelType w:val="multilevel"/>
    <w:tmpl w:val="30C4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EBB50C5"/>
    <w:multiLevelType w:val="multilevel"/>
    <w:tmpl w:val="9986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F781021"/>
    <w:multiLevelType w:val="multilevel"/>
    <w:tmpl w:val="EF96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F9325F4"/>
    <w:multiLevelType w:val="multilevel"/>
    <w:tmpl w:val="8C0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07627AD"/>
    <w:multiLevelType w:val="multilevel"/>
    <w:tmpl w:val="8BB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0DB456D"/>
    <w:multiLevelType w:val="multilevel"/>
    <w:tmpl w:val="4F70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2091584"/>
    <w:multiLevelType w:val="multilevel"/>
    <w:tmpl w:val="3BCEC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2EE5B4B"/>
    <w:multiLevelType w:val="multilevel"/>
    <w:tmpl w:val="1634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37B7AF9"/>
    <w:multiLevelType w:val="multilevel"/>
    <w:tmpl w:val="02E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3F71985"/>
    <w:multiLevelType w:val="multilevel"/>
    <w:tmpl w:val="4F1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57559A9"/>
    <w:multiLevelType w:val="multilevel"/>
    <w:tmpl w:val="BFF2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5896649"/>
    <w:multiLevelType w:val="multilevel"/>
    <w:tmpl w:val="A854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5963E94"/>
    <w:multiLevelType w:val="multilevel"/>
    <w:tmpl w:val="048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5FA4915"/>
    <w:multiLevelType w:val="multilevel"/>
    <w:tmpl w:val="ED86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60909DC"/>
    <w:multiLevelType w:val="multilevel"/>
    <w:tmpl w:val="E85E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6BD0177"/>
    <w:multiLevelType w:val="multilevel"/>
    <w:tmpl w:val="B06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7623B11"/>
    <w:multiLevelType w:val="multilevel"/>
    <w:tmpl w:val="6746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77109C0"/>
    <w:multiLevelType w:val="multilevel"/>
    <w:tmpl w:val="78A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7A67BAF"/>
    <w:multiLevelType w:val="multilevel"/>
    <w:tmpl w:val="6D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8826B76"/>
    <w:multiLevelType w:val="multilevel"/>
    <w:tmpl w:val="D210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8FA6A1E"/>
    <w:multiLevelType w:val="multilevel"/>
    <w:tmpl w:val="C220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946366F"/>
    <w:multiLevelType w:val="multilevel"/>
    <w:tmpl w:val="EDAA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9631155"/>
    <w:multiLevelType w:val="multilevel"/>
    <w:tmpl w:val="4F3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9FE524E"/>
    <w:multiLevelType w:val="multilevel"/>
    <w:tmpl w:val="9AC4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A7666E3"/>
    <w:multiLevelType w:val="multilevel"/>
    <w:tmpl w:val="9D1C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B124864"/>
    <w:multiLevelType w:val="multilevel"/>
    <w:tmpl w:val="CE66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B1A6BC0"/>
    <w:multiLevelType w:val="multilevel"/>
    <w:tmpl w:val="E286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BC80601"/>
    <w:multiLevelType w:val="multilevel"/>
    <w:tmpl w:val="0E1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C0F222C"/>
    <w:multiLevelType w:val="multilevel"/>
    <w:tmpl w:val="5878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C1875D2"/>
    <w:multiLevelType w:val="multilevel"/>
    <w:tmpl w:val="9116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CF50ECC"/>
    <w:multiLevelType w:val="multilevel"/>
    <w:tmpl w:val="9DC0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D9807CC"/>
    <w:multiLevelType w:val="multilevel"/>
    <w:tmpl w:val="9424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EF2616F"/>
    <w:multiLevelType w:val="multilevel"/>
    <w:tmpl w:val="75A2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F1817A5"/>
    <w:multiLevelType w:val="multilevel"/>
    <w:tmpl w:val="877C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0EC4404"/>
    <w:multiLevelType w:val="multilevel"/>
    <w:tmpl w:val="259C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1167F1B"/>
    <w:multiLevelType w:val="multilevel"/>
    <w:tmpl w:val="EC2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1486CC8"/>
    <w:multiLevelType w:val="multilevel"/>
    <w:tmpl w:val="14AC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16B2ECA"/>
    <w:multiLevelType w:val="multilevel"/>
    <w:tmpl w:val="8B8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1712174"/>
    <w:multiLevelType w:val="multilevel"/>
    <w:tmpl w:val="448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1962F3F"/>
    <w:multiLevelType w:val="multilevel"/>
    <w:tmpl w:val="9638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1E57760"/>
    <w:multiLevelType w:val="multilevel"/>
    <w:tmpl w:val="BB1C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26A6C60"/>
    <w:multiLevelType w:val="multilevel"/>
    <w:tmpl w:val="F4B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28B561B"/>
    <w:multiLevelType w:val="multilevel"/>
    <w:tmpl w:val="04A8E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3D43ADA"/>
    <w:multiLevelType w:val="multilevel"/>
    <w:tmpl w:val="DAEC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439493E"/>
    <w:multiLevelType w:val="multilevel"/>
    <w:tmpl w:val="408E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4947F33"/>
    <w:multiLevelType w:val="multilevel"/>
    <w:tmpl w:val="46AC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4D11B5E"/>
    <w:multiLevelType w:val="multilevel"/>
    <w:tmpl w:val="2F0E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5B9550C"/>
    <w:multiLevelType w:val="multilevel"/>
    <w:tmpl w:val="0C3E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5CB19D9"/>
    <w:multiLevelType w:val="multilevel"/>
    <w:tmpl w:val="8BA8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6D43914"/>
    <w:multiLevelType w:val="multilevel"/>
    <w:tmpl w:val="D202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6FF3C04"/>
    <w:multiLevelType w:val="multilevel"/>
    <w:tmpl w:val="3C8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72B5F24"/>
    <w:multiLevelType w:val="multilevel"/>
    <w:tmpl w:val="612C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7E2326B"/>
    <w:multiLevelType w:val="multilevel"/>
    <w:tmpl w:val="EE36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7E527AA"/>
    <w:multiLevelType w:val="multilevel"/>
    <w:tmpl w:val="C5C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7F46D9C"/>
    <w:multiLevelType w:val="multilevel"/>
    <w:tmpl w:val="A7A8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8207E05"/>
    <w:multiLevelType w:val="multilevel"/>
    <w:tmpl w:val="D996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8A44399"/>
    <w:multiLevelType w:val="multilevel"/>
    <w:tmpl w:val="33C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58B307CC"/>
    <w:multiLevelType w:val="multilevel"/>
    <w:tmpl w:val="9F9E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8C54B02"/>
    <w:multiLevelType w:val="multilevel"/>
    <w:tmpl w:val="BE4E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9E26988"/>
    <w:multiLevelType w:val="multilevel"/>
    <w:tmpl w:val="850A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A622983"/>
    <w:multiLevelType w:val="multilevel"/>
    <w:tmpl w:val="9134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A6E7EBA"/>
    <w:multiLevelType w:val="multilevel"/>
    <w:tmpl w:val="D17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A8F7079"/>
    <w:multiLevelType w:val="multilevel"/>
    <w:tmpl w:val="3BA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AF81CE8"/>
    <w:multiLevelType w:val="multilevel"/>
    <w:tmpl w:val="619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AFD55A9"/>
    <w:multiLevelType w:val="multilevel"/>
    <w:tmpl w:val="000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B2A13E9"/>
    <w:multiLevelType w:val="multilevel"/>
    <w:tmpl w:val="144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B5A5385"/>
    <w:multiLevelType w:val="multilevel"/>
    <w:tmpl w:val="CECC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B830559"/>
    <w:multiLevelType w:val="multilevel"/>
    <w:tmpl w:val="A01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B882FB2"/>
    <w:multiLevelType w:val="multilevel"/>
    <w:tmpl w:val="E5E8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BA935DC"/>
    <w:multiLevelType w:val="multilevel"/>
    <w:tmpl w:val="0DFE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BF75F69"/>
    <w:multiLevelType w:val="multilevel"/>
    <w:tmpl w:val="0B80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C557D6F"/>
    <w:multiLevelType w:val="multilevel"/>
    <w:tmpl w:val="C544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D0B2D33"/>
    <w:multiLevelType w:val="multilevel"/>
    <w:tmpl w:val="5A96A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5D820932"/>
    <w:multiLevelType w:val="multilevel"/>
    <w:tmpl w:val="E44A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D850A51"/>
    <w:multiLevelType w:val="multilevel"/>
    <w:tmpl w:val="081C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D997945"/>
    <w:multiLevelType w:val="multilevel"/>
    <w:tmpl w:val="3570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F254909"/>
    <w:multiLevelType w:val="multilevel"/>
    <w:tmpl w:val="695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F6E5C60"/>
    <w:multiLevelType w:val="multilevel"/>
    <w:tmpl w:val="1694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0A57781"/>
    <w:multiLevelType w:val="multilevel"/>
    <w:tmpl w:val="D79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1292A86"/>
    <w:multiLevelType w:val="multilevel"/>
    <w:tmpl w:val="02A6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12D3CA0"/>
    <w:multiLevelType w:val="multilevel"/>
    <w:tmpl w:val="EF00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1B82E13"/>
    <w:multiLevelType w:val="multilevel"/>
    <w:tmpl w:val="A656B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623B45C9"/>
    <w:multiLevelType w:val="multilevel"/>
    <w:tmpl w:val="D0A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2DD7132"/>
    <w:multiLevelType w:val="multilevel"/>
    <w:tmpl w:val="B008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2FF2F6F"/>
    <w:multiLevelType w:val="multilevel"/>
    <w:tmpl w:val="F18A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32C6945"/>
    <w:multiLevelType w:val="multilevel"/>
    <w:tmpl w:val="86EA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3866816"/>
    <w:multiLevelType w:val="multilevel"/>
    <w:tmpl w:val="AD1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3E041E4"/>
    <w:multiLevelType w:val="multilevel"/>
    <w:tmpl w:val="F416A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47E071E"/>
    <w:multiLevelType w:val="multilevel"/>
    <w:tmpl w:val="96583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483488F"/>
    <w:multiLevelType w:val="multilevel"/>
    <w:tmpl w:val="D6A04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64962CB4"/>
    <w:multiLevelType w:val="multilevel"/>
    <w:tmpl w:val="40CA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4A31B3B"/>
    <w:multiLevelType w:val="multilevel"/>
    <w:tmpl w:val="D5AE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51B19EB"/>
    <w:multiLevelType w:val="multilevel"/>
    <w:tmpl w:val="F72C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5646939"/>
    <w:multiLevelType w:val="multilevel"/>
    <w:tmpl w:val="F332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5791BD6"/>
    <w:multiLevelType w:val="multilevel"/>
    <w:tmpl w:val="36C8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5DA21F2"/>
    <w:multiLevelType w:val="multilevel"/>
    <w:tmpl w:val="D5A8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6C01BCA"/>
    <w:multiLevelType w:val="multilevel"/>
    <w:tmpl w:val="9A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6CD00BD"/>
    <w:multiLevelType w:val="multilevel"/>
    <w:tmpl w:val="09DED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66D00877"/>
    <w:multiLevelType w:val="multilevel"/>
    <w:tmpl w:val="DF14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7AC7AE1"/>
    <w:multiLevelType w:val="multilevel"/>
    <w:tmpl w:val="961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7C53354"/>
    <w:multiLevelType w:val="multilevel"/>
    <w:tmpl w:val="A63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7F90C20"/>
    <w:multiLevelType w:val="multilevel"/>
    <w:tmpl w:val="8F2C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80D17EF"/>
    <w:multiLevelType w:val="multilevel"/>
    <w:tmpl w:val="DAF6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85838B1"/>
    <w:multiLevelType w:val="multilevel"/>
    <w:tmpl w:val="46FA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8D8678D"/>
    <w:multiLevelType w:val="multilevel"/>
    <w:tmpl w:val="BCD6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A953425"/>
    <w:multiLevelType w:val="multilevel"/>
    <w:tmpl w:val="742C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AA804D4"/>
    <w:multiLevelType w:val="multilevel"/>
    <w:tmpl w:val="BE10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ADA6F70"/>
    <w:multiLevelType w:val="multilevel"/>
    <w:tmpl w:val="D5E0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AE64C1F"/>
    <w:multiLevelType w:val="multilevel"/>
    <w:tmpl w:val="2F2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B3A4B7B"/>
    <w:multiLevelType w:val="multilevel"/>
    <w:tmpl w:val="D338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B9B6605"/>
    <w:multiLevelType w:val="multilevel"/>
    <w:tmpl w:val="5140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BF020A4"/>
    <w:multiLevelType w:val="multilevel"/>
    <w:tmpl w:val="C7C4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C5D0A53"/>
    <w:multiLevelType w:val="multilevel"/>
    <w:tmpl w:val="62A2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CE02081"/>
    <w:multiLevelType w:val="multilevel"/>
    <w:tmpl w:val="337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D8E38A0"/>
    <w:multiLevelType w:val="multilevel"/>
    <w:tmpl w:val="1BCC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D8F666E"/>
    <w:multiLevelType w:val="multilevel"/>
    <w:tmpl w:val="90D6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D9F439E"/>
    <w:multiLevelType w:val="multilevel"/>
    <w:tmpl w:val="A828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DBA59DE"/>
    <w:multiLevelType w:val="multilevel"/>
    <w:tmpl w:val="D104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E4A57DA"/>
    <w:multiLevelType w:val="multilevel"/>
    <w:tmpl w:val="0E20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F5A127C"/>
    <w:multiLevelType w:val="multilevel"/>
    <w:tmpl w:val="AD5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F9D27C3"/>
    <w:multiLevelType w:val="multilevel"/>
    <w:tmpl w:val="2264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FB2512F"/>
    <w:multiLevelType w:val="multilevel"/>
    <w:tmpl w:val="A092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FF713E7"/>
    <w:multiLevelType w:val="multilevel"/>
    <w:tmpl w:val="783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0232EE2"/>
    <w:multiLevelType w:val="multilevel"/>
    <w:tmpl w:val="A9F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0843696"/>
    <w:multiLevelType w:val="multilevel"/>
    <w:tmpl w:val="B70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09F63BD"/>
    <w:multiLevelType w:val="multilevel"/>
    <w:tmpl w:val="0FBE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0E13A9B"/>
    <w:multiLevelType w:val="multilevel"/>
    <w:tmpl w:val="36A0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1187088"/>
    <w:multiLevelType w:val="multilevel"/>
    <w:tmpl w:val="D478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1453CB0"/>
    <w:multiLevelType w:val="multilevel"/>
    <w:tmpl w:val="E23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2A15DDC"/>
    <w:multiLevelType w:val="multilevel"/>
    <w:tmpl w:val="2D58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31F4FAC"/>
    <w:multiLevelType w:val="multilevel"/>
    <w:tmpl w:val="5C325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46461B8"/>
    <w:multiLevelType w:val="multilevel"/>
    <w:tmpl w:val="1A2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4AE7CF7"/>
    <w:multiLevelType w:val="multilevel"/>
    <w:tmpl w:val="D11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58A0E8C"/>
    <w:multiLevelType w:val="multilevel"/>
    <w:tmpl w:val="9B2E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5B86774"/>
    <w:multiLevelType w:val="multilevel"/>
    <w:tmpl w:val="1F64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66D128C"/>
    <w:multiLevelType w:val="multilevel"/>
    <w:tmpl w:val="519C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6BC6263"/>
    <w:multiLevelType w:val="multilevel"/>
    <w:tmpl w:val="9D40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6F67C45"/>
    <w:multiLevelType w:val="multilevel"/>
    <w:tmpl w:val="608C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88E2DBD"/>
    <w:multiLevelType w:val="multilevel"/>
    <w:tmpl w:val="AA56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9657294"/>
    <w:multiLevelType w:val="multilevel"/>
    <w:tmpl w:val="D1C0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A402DCC"/>
    <w:multiLevelType w:val="multilevel"/>
    <w:tmpl w:val="30FE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B3C7003"/>
    <w:multiLevelType w:val="multilevel"/>
    <w:tmpl w:val="D3F0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BF23FFA"/>
    <w:multiLevelType w:val="multilevel"/>
    <w:tmpl w:val="4DC0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BF40DB5"/>
    <w:multiLevelType w:val="multilevel"/>
    <w:tmpl w:val="FCC8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C2B47B3"/>
    <w:multiLevelType w:val="multilevel"/>
    <w:tmpl w:val="C91A8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C2D2C39"/>
    <w:multiLevelType w:val="multilevel"/>
    <w:tmpl w:val="5E84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C400695"/>
    <w:multiLevelType w:val="multilevel"/>
    <w:tmpl w:val="4E9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C60516B"/>
    <w:multiLevelType w:val="multilevel"/>
    <w:tmpl w:val="68223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CCB3C67"/>
    <w:multiLevelType w:val="multilevel"/>
    <w:tmpl w:val="F0B6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E13795B"/>
    <w:multiLevelType w:val="multilevel"/>
    <w:tmpl w:val="B2B0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F9C5DF0"/>
    <w:multiLevelType w:val="multilevel"/>
    <w:tmpl w:val="1A08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49608">
    <w:abstractNumId w:val="155"/>
  </w:num>
  <w:num w:numId="2" w16cid:durableId="1506355900">
    <w:abstractNumId w:val="56"/>
  </w:num>
  <w:num w:numId="3" w16cid:durableId="1916436138">
    <w:abstractNumId w:val="199"/>
  </w:num>
  <w:num w:numId="4" w16cid:durableId="1029991570">
    <w:abstractNumId w:val="205"/>
  </w:num>
  <w:num w:numId="5" w16cid:durableId="1957592896">
    <w:abstractNumId w:val="271"/>
  </w:num>
  <w:num w:numId="6" w16cid:durableId="496775059">
    <w:abstractNumId w:val="36"/>
  </w:num>
  <w:num w:numId="7" w16cid:durableId="239484151">
    <w:abstractNumId w:val="239"/>
  </w:num>
  <w:num w:numId="8" w16cid:durableId="2104183542">
    <w:abstractNumId w:val="100"/>
  </w:num>
  <w:num w:numId="9" w16cid:durableId="888688351">
    <w:abstractNumId w:val="47"/>
  </w:num>
  <w:num w:numId="10" w16cid:durableId="1022051127">
    <w:abstractNumId w:val="35"/>
  </w:num>
  <w:num w:numId="11" w16cid:durableId="820735057">
    <w:abstractNumId w:val="165"/>
  </w:num>
  <w:num w:numId="12" w16cid:durableId="1337073093">
    <w:abstractNumId w:val="105"/>
  </w:num>
  <w:num w:numId="13" w16cid:durableId="521088146">
    <w:abstractNumId w:val="122"/>
  </w:num>
  <w:num w:numId="14" w16cid:durableId="521743099">
    <w:abstractNumId w:val="21"/>
  </w:num>
  <w:num w:numId="15" w16cid:durableId="181627074">
    <w:abstractNumId w:val="80"/>
  </w:num>
  <w:num w:numId="16" w16cid:durableId="1339769597">
    <w:abstractNumId w:val="121"/>
  </w:num>
  <w:num w:numId="17" w16cid:durableId="747114976">
    <w:abstractNumId w:val="53"/>
  </w:num>
  <w:num w:numId="18" w16cid:durableId="1394693542">
    <w:abstractNumId w:val="290"/>
  </w:num>
  <w:num w:numId="19" w16cid:durableId="2089379133">
    <w:abstractNumId w:val="11"/>
  </w:num>
  <w:num w:numId="20" w16cid:durableId="1369572740">
    <w:abstractNumId w:val="278"/>
  </w:num>
  <w:num w:numId="21" w16cid:durableId="1654868422">
    <w:abstractNumId w:val="159"/>
  </w:num>
  <w:num w:numId="22" w16cid:durableId="532502914">
    <w:abstractNumId w:val="12"/>
  </w:num>
  <w:num w:numId="23" w16cid:durableId="1506282799">
    <w:abstractNumId w:val="185"/>
  </w:num>
  <w:num w:numId="24" w16cid:durableId="1353150179">
    <w:abstractNumId w:val="149"/>
  </w:num>
  <w:num w:numId="25" w16cid:durableId="263466862">
    <w:abstractNumId w:val="151"/>
  </w:num>
  <w:num w:numId="26" w16cid:durableId="1117026305">
    <w:abstractNumId w:val="161"/>
  </w:num>
  <w:num w:numId="27" w16cid:durableId="1479149593">
    <w:abstractNumId w:val="5"/>
  </w:num>
  <w:num w:numId="28" w16cid:durableId="998456802">
    <w:abstractNumId w:val="262"/>
  </w:num>
  <w:num w:numId="29" w16cid:durableId="851340147">
    <w:abstractNumId w:val="10"/>
  </w:num>
  <w:num w:numId="30" w16cid:durableId="1497188928">
    <w:abstractNumId w:val="285"/>
  </w:num>
  <w:num w:numId="31" w16cid:durableId="1308122547">
    <w:abstractNumId w:val="274"/>
  </w:num>
  <w:num w:numId="32" w16cid:durableId="710766801">
    <w:abstractNumId w:val="272"/>
  </w:num>
  <w:num w:numId="33" w16cid:durableId="1889102700">
    <w:abstractNumId w:val="220"/>
  </w:num>
  <w:num w:numId="34" w16cid:durableId="1881017380">
    <w:abstractNumId w:val="176"/>
  </w:num>
  <w:num w:numId="35" w16cid:durableId="794560772">
    <w:abstractNumId w:val="287"/>
  </w:num>
  <w:num w:numId="36" w16cid:durableId="181625856">
    <w:abstractNumId w:val="67"/>
  </w:num>
  <w:num w:numId="37" w16cid:durableId="1588079046">
    <w:abstractNumId w:val="114"/>
  </w:num>
  <w:num w:numId="38" w16cid:durableId="1542355382">
    <w:abstractNumId w:val="198"/>
  </w:num>
  <w:num w:numId="39" w16cid:durableId="1467314112">
    <w:abstractNumId w:val="30"/>
  </w:num>
  <w:num w:numId="40" w16cid:durableId="1784617023">
    <w:abstractNumId w:val="29"/>
  </w:num>
  <w:num w:numId="41" w16cid:durableId="1922979575">
    <w:abstractNumId w:val="242"/>
  </w:num>
  <w:num w:numId="42" w16cid:durableId="378556362">
    <w:abstractNumId w:val="288"/>
  </w:num>
  <w:num w:numId="43" w16cid:durableId="5668814">
    <w:abstractNumId w:val="106"/>
  </w:num>
  <w:num w:numId="44" w16cid:durableId="1981693992">
    <w:abstractNumId w:val="206"/>
  </w:num>
  <w:num w:numId="45" w16cid:durableId="213199100">
    <w:abstractNumId w:val="217"/>
  </w:num>
  <w:num w:numId="46" w16cid:durableId="757558811">
    <w:abstractNumId w:val="3"/>
  </w:num>
  <w:num w:numId="47" w16cid:durableId="2023161980">
    <w:abstractNumId w:val="174"/>
  </w:num>
  <w:num w:numId="48" w16cid:durableId="2021737377">
    <w:abstractNumId w:val="116"/>
  </w:num>
  <w:num w:numId="49" w16cid:durableId="1590001624">
    <w:abstractNumId w:val="101"/>
  </w:num>
  <w:num w:numId="50" w16cid:durableId="264311695">
    <w:abstractNumId w:val="256"/>
  </w:num>
  <w:num w:numId="51" w16cid:durableId="475219214">
    <w:abstractNumId w:val="19"/>
  </w:num>
  <w:num w:numId="52" w16cid:durableId="1695886195">
    <w:abstractNumId w:val="204"/>
  </w:num>
  <w:num w:numId="53" w16cid:durableId="710568272">
    <w:abstractNumId w:val="49"/>
  </w:num>
  <w:num w:numId="54" w16cid:durableId="1002129205">
    <w:abstractNumId w:val="235"/>
  </w:num>
  <w:num w:numId="55" w16cid:durableId="237441388">
    <w:abstractNumId w:val="14"/>
  </w:num>
  <w:num w:numId="56" w16cid:durableId="2109616562">
    <w:abstractNumId w:val="293"/>
  </w:num>
  <w:num w:numId="57" w16cid:durableId="670840494">
    <w:abstractNumId w:val="131"/>
  </w:num>
  <w:num w:numId="58" w16cid:durableId="1935632155">
    <w:abstractNumId w:val="283"/>
  </w:num>
  <w:num w:numId="59" w16cid:durableId="1452091191">
    <w:abstractNumId w:val="146"/>
  </w:num>
  <w:num w:numId="60" w16cid:durableId="1440947800">
    <w:abstractNumId w:val="71"/>
  </w:num>
  <w:num w:numId="61" w16cid:durableId="992951165">
    <w:abstractNumId w:val="195"/>
  </w:num>
  <w:num w:numId="62" w16cid:durableId="981615146">
    <w:abstractNumId w:val="275"/>
  </w:num>
  <w:num w:numId="63" w16cid:durableId="857742972">
    <w:abstractNumId w:val="40"/>
  </w:num>
  <w:num w:numId="64" w16cid:durableId="461114702">
    <w:abstractNumId w:val="103"/>
  </w:num>
  <w:num w:numId="65" w16cid:durableId="301470179">
    <w:abstractNumId w:val="69"/>
  </w:num>
  <w:num w:numId="66" w16cid:durableId="1555769852">
    <w:abstractNumId w:val="221"/>
  </w:num>
  <w:num w:numId="67" w16cid:durableId="1715739576">
    <w:abstractNumId w:val="267"/>
  </w:num>
  <w:num w:numId="68" w16cid:durableId="186067556">
    <w:abstractNumId w:val="62"/>
  </w:num>
  <w:num w:numId="69" w16cid:durableId="338045807">
    <w:abstractNumId w:val="257"/>
  </w:num>
  <w:num w:numId="70" w16cid:durableId="885263728">
    <w:abstractNumId w:val="1"/>
  </w:num>
  <w:num w:numId="71" w16cid:durableId="1279526454">
    <w:abstractNumId w:val="83"/>
  </w:num>
  <w:num w:numId="72" w16cid:durableId="1442186946">
    <w:abstractNumId w:val="2"/>
  </w:num>
  <w:num w:numId="73" w16cid:durableId="1799029107">
    <w:abstractNumId w:val="219"/>
  </w:num>
  <w:num w:numId="74" w16cid:durableId="1364164069">
    <w:abstractNumId w:val="127"/>
  </w:num>
  <w:num w:numId="75" w16cid:durableId="1750615375">
    <w:abstractNumId w:val="7"/>
  </w:num>
  <w:num w:numId="76" w16cid:durableId="882448911">
    <w:abstractNumId w:val="78"/>
  </w:num>
  <w:num w:numId="77" w16cid:durableId="449011990">
    <w:abstractNumId w:val="249"/>
  </w:num>
  <w:num w:numId="78" w16cid:durableId="1741251964">
    <w:abstractNumId w:val="232"/>
  </w:num>
  <w:num w:numId="79" w16cid:durableId="664826429">
    <w:abstractNumId w:val="211"/>
  </w:num>
  <w:num w:numId="80" w16cid:durableId="1134328516">
    <w:abstractNumId w:val="203"/>
  </w:num>
  <w:num w:numId="81" w16cid:durableId="318968164">
    <w:abstractNumId w:val="51"/>
  </w:num>
  <w:num w:numId="82" w16cid:durableId="619073481">
    <w:abstractNumId w:val="248"/>
  </w:num>
  <w:num w:numId="83" w16cid:durableId="58134349">
    <w:abstractNumId w:val="33"/>
  </w:num>
  <w:num w:numId="84" w16cid:durableId="186793895">
    <w:abstractNumId w:val="75"/>
  </w:num>
  <w:num w:numId="85" w16cid:durableId="562907686">
    <w:abstractNumId w:val="89"/>
  </w:num>
  <w:num w:numId="86" w16cid:durableId="1542354800">
    <w:abstractNumId w:val="189"/>
  </w:num>
  <w:num w:numId="87" w16cid:durableId="7411875">
    <w:abstractNumId w:val="210"/>
  </w:num>
  <w:num w:numId="88" w16cid:durableId="179398930">
    <w:abstractNumId w:val="244"/>
  </w:num>
  <w:num w:numId="89" w16cid:durableId="1033071443">
    <w:abstractNumId w:val="70"/>
  </w:num>
  <w:num w:numId="90" w16cid:durableId="603920692">
    <w:abstractNumId w:val="48"/>
  </w:num>
  <w:num w:numId="91" w16cid:durableId="1231966807">
    <w:abstractNumId w:val="9"/>
  </w:num>
  <w:num w:numId="92" w16cid:durableId="521474634">
    <w:abstractNumId w:val="43"/>
  </w:num>
  <w:num w:numId="93" w16cid:durableId="1461533624">
    <w:abstractNumId w:val="160"/>
  </w:num>
  <w:num w:numId="94" w16cid:durableId="1166046637">
    <w:abstractNumId w:val="169"/>
  </w:num>
  <w:num w:numId="95" w16cid:durableId="1447774026">
    <w:abstractNumId w:val="134"/>
  </w:num>
  <w:num w:numId="96" w16cid:durableId="1470128997">
    <w:abstractNumId w:val="123"/>
  </w:num>
  <w:num w:numId="97" w16cid:durableId="1420175493">
    <w:abstractNumId w:val="187"/>
  </w:num>
  <w:num w:numId="98" w16cid:durableId="55397170">
    <w:abstractNumId w:val="44"/>
  </w:num>
  <w:num w:numId="99" w16cid:durableId="1463841345">
    <w:abstractNumId w:val="273"/>
  </w:num>
  <w:num w:numId="100" w16cid:durableId="1122647759">
    <w:abstractNumId w:val="197"/>
  </w:num>
  <w:num w:numId="101" w16cid:durableId="1766345711">
    <w:abstractNumId w:val="129"/>
  </w:num>
  <w:num w:numId="102" w16cid:durableId="1940142988">
    <w:abstractNumId w:val="269"/>
  </w:num>
  <w:num w:numId="103" w16cid:durableId="1944074831">
    <w:abstractNumId w:val="86"/>
  </w:num>
  <w:num w:numId="104" w16cid:durableId="427585820">
    <w:abstractNumId w:val="82"/>
  </w:num>
  <w:num w:numId="105" w16cid:durableId="1489712154">
    <w:abstractNumId w:val="65"/>
  </w:num>
  <w:num w:numId="106" w16cid:durableId="421799531">
    <w:abstractNumId w:val="58"/>
  </w:num>
  <w:num w:numId="107" w16cid:durableId="549221942">
    <w:abstractNumId w:val="222"/>
  </w:num>
  <w:num w:numId="108" w16cid:durableId="927883220">
    <w:abstractNumId w:val="243"/>
  </w:num>
  <w:num w:numId="109" w16cid:durableId="332419787">
    <w:abstractNumId w:val="22"/>
  </w:num>
  <w:num w:numId="110" w16cid:durableId="391661711">
    <w:abstractNumId w:val="289"/>
  </w:num>
  <w:num w:numId="111" w16cid:durableId="1790930330">
    <w:abstractNumId w:val="180"/>
  </w:num>
  <w:num w:numId="112" w16cid:durableId="1582525665">
    <w:abstractNumId w:val="66"/>
  </w:num>
  <w:num w:numId="113" w16cid:durableId="2071035147">
    <w:abstractNumId w:val="111"/>
  </w:num>
  <w:num w:numId="114" w16cid:durableId="142236400">
    <w:abstractNumId w:val="181"/>
  </w:num>
  <w:num w:numId="115" w16cid:durableId="819078576">
    <w:abstractNumId w:val="284"/>
  </w:num>
  <w:num w:numId="116" w16cid:durableId="1951818026">
    <w:abstractNumId w:val="113"/>
  </w:num>
  <w:num w:numId="117" w16cid:durableId="901716862">
    <w:abstractNumId w:val="157"/>
  </w:num>
  <w:num w:numId="118" w16cid:durableId="1116170845">
    <w:abstractNumId w:val="279"/>
  </w:num>
  <w:num w:numId="119" w16cid:durableId="1686863071">
    <w:abstractNumId w:val="170"/>
  </w:num>
  <w:num w:numId="120" w16cid:durableId="2078093278">
    <w:abstractNumId w:val="154"/>
  </w:num>
  <w:num w:numId="121" w16cid:durableId="7947316">
    <w:abstractNumId w:val="37"/>
  </w:num>
  <w:num w:numId="122" w16cid:durableId="427777956">
    <w:abstractNumId w:val="186"/>
  </w:num>
  <w:num w:numId="123" w16cid:durableId="440106852">
    <w:abstractNumId w:val="236"/>
  </w:num>
  <w:num w:numId="124" w16cid:durableId="1523399022">
    <w:abstractNumId w:val="247"/>
  </w:num>
  <w:num w:numId="125" w16cid:durableId="1078405529">
    <w:abstractNumId w:val="251"/>
  </w:num>
  <w:num w:numId="126" w16cid:durableId="1353649763">
    <w:abstractNumId w:val="13"/>
  </w:num>
  <w:num w:numId="127" w16cid:durableId="545608293">
    <w:abstractNumId w:val="50"/>
  </w:num>
  <w:num w:numId="128" w16cid:durableId="414128817">
    <w:abstractNumId w:val="281"/>
  </w:num>
  <w:num w:numId="129" w16cid:durableId="2110008200">
    <w:abstractNumId w:val="133"/>
  </w:num>
  <w:num w:numId="130" w16cid:durableId="1901013206">
    <w:abstractNumId w:val="118"/>
  </w:num>
  <w:num w:numId="131" w16cid:durableId="606423689">
    <w:abstractNumId w:val="152"/>
  </w:num>
  <w:num w:numId="132" w16cid:durableId="1009790640">
    <w:abstractNumId w:val="128"/>
  </w:num>
  <w:num w:numId="133" w16cid:durableId="556622242">
    <w:abstractNumId w:val="228"/>
  </w:num>
  <w:num w:numId="134" w16cid:durableId="1466044508">
    <w:abstractNumId w:val="172"/>
  </w:num>
  <w:num w:numId="135" w16cid:durableId="1000544649">
    <w:abstractNumId w:val="158"/>
  </w:num>
  <w:num w:numId="136" w16cid:durableId="527790683">
    <w:abstractNumId w:val="153"/>
  </w:num>
  <w:num w:numId="137" w16cid:durableId="762412578">
    <w:abstractNumId w:val="171"/>
  </w:num>
  <w:num w:numId="138" w16cid:durableId="282422540">
    <w:abstractNumId w:val="46"/>
  </w:num>
  <w:num w:numId="139" w16cid:durableId="371074376">
    <w:abstractNumId w:val="124"/>
  </w:num>
  <w:num w:numId="140" w16cid:durableId="549151831">
    <w:abstractNumId w:val="234"/>
  </w:num>
  <w:num w:numId="141" w16cid:durableId="870142206">
    <w:abstractNumId w:val="117"/>
  </w:num>
  <w:num w:numId="142" w16cid:durableId="241571890">
    <w:abstractNumId w:val="266"/>
  </w:num>
  <w:num w:numId="143" w16cid:durableId="1068452957">
    <w:abstractNumId w:val="216"/>
  </w:num>
  <w:num w:numId="144" w16cid:durableId="2137554779">
    <w:abstractNumId w:val="147"/>
  </w:num>
  <w:num w:numId="145" w16cid:durableId="955713849">
    <w:abstractNumId w:val="95"/>
  </w:num>
  <w:num w:numId="146" w16cid:durableId="71005317">
    <w:abstractNumId w:val="26"/>
  </w:num>
  <w:num w:numId="147" w16cid:durableId="1261377953">
    <w:abstractNumId w:val="112"/>
  </w:num>
  <w:num w:numId="148" w16cid:durableId="871306826">
    <w:abstractNumId w:val="28"/>
  </w:num>
  <w:num w:numId="149" w16cid:durableId="1888763147">
    <w:abstractNumId w:val="178"/>
  </w:num>
  <w:num w:numId="150" w16cid:durableId="1838374787">
    <w:abstractNumId w:val="16"/>
  </w:num>
  <w:num w:numId="151" w16cid:durableId="1792436253">
    <w:abstractNumId w:val="240"/>
  </w:num>
  <w:num w:numId="152" w16cid:durableId="762799417">
    <w:abstractNumId w:val="225"/>
  </w:num>
  <w:num w:numId="153" w16cid:durableId="713504483">
    <w:abstractNumId w:val="200"/>
  </w:num>
  <w:num w:numId="154" w16cid:durableId="1290356985">
    <w:abstractNumId w:val="126"/>
  </w:num>
  <w:num w:numId="155" w16cid:durableId="1174612619">
    <w:abstractNumId w:val="237"/>
  </w:num>
  <w:num w:numId="156" w16cid:durableId="2031252430">
    <w:abstractNumId w:val="223"/>
  </w:num>
  <w:num w:numId="157" w16cid:durableId="2095930801">
    <w:abstractNumId w:val="263"/>
  </w:num>
  <w:num w:numId="158" w16cid:durableId="301884036">
    <w:abstractNumId w:val="63"/>
  </w:num>
  <w:num w:numId="159" w16cid:durableId="1554003440">
    <w:abstractNumId w:val="99"/>
  </w:num>
  <w:num w:numId="160" w16cid:durableId="1657996758">
    <w:abstractNumId w:val="280"/>
  </w:num>
  <w:num w:numId="161" w16cid:durableId="1766077014">
    <w:abstractNumId w:val="17"/>
  </w:num>
  <w:num w:numId="162" w16cid:durableId="1271012984">
    <w:abstractNumId w:val="162"/>
  </w:num>
  <w:num w:numId="163" w16cid:durableId="2052994732">
    <w:abstractNumId w:val="97"/>
  </w:num>
  <w:num w:numId="164" w16cid:durableId="1422527834">
    <w:abstractNumId w:val="108"/>
  </w:num>
  <w:num w:numId="165" w16cid:durableId="1437016399">
    <w:abstractNumId w:val="193"/>
  </w:num>
  <w:num w:numId="166" w16cid:durableId="571234204">
    <w:abstractNumId w:val="54"/>
  </w:num>
  <w:num w:numId="167" w16cid:durableId="1090617087">
    <w:abstractNumId w:val="139"/>
  </w:num>
  <w:num w:numId="168" w16cid:durableId="1152285412">
    <w:abstractNumId w:val="260"/>
  </w:num>
  <w:num w:numId="169" w16cid:durableId="1757898537">
    <w:abstractNumId w:val="144"/>
  </w:num>
  <w:num w:numId="170" w16cid:durableId="2051950440">
    <w:abstractNumId w:val="246"/>
  </w:num>
  <w:num w:numId="171" w16cid:durableId="828594944">
    <w:abstractNumId w:val="84"/>
  </w:num>
  <w:num w:numId="172" w16cid:durableId="593368032">
    <w:abstractNumId w:val="218"/>
  </w:num>
  <w:num w:numId="173" w16cid:durableId="521284195">
    <w:abstractNumId w:val="68"/>
  </w:num>
  <w:num w:numId="174" w16cid:durableId="2067071000">
    <w:abstractNumId w:val="177"/>
  </w:num>
  <w:num w:numId="175" w16cid:durableId="632557761">
    <w:abstractNumId w:val="191"/>
  </w:num>
  <w:num w:numId="176" w16cid:durableId="1065032792">
    <w:abstractNumId w:val="265"/>
  </w:num>
  <w:num w:numId="177" w16cid:durableId="2039772504">
    <w:abstractNumId w:val="31"/>
  </w:num>
  <w:num w:numId="178" w16cid:durableId="1342510552">
    <w:abstractNumId w:val="18"/>
  </w:num>
  <w:num w:numId="179" w16cid:durableId="399212410">
    <w:abstractNumId w:val="224"/>
  </w:num>
  <w:num w:numId="180" w16cid:durableId="786701912">
    <w:abstractNumId w:val="233"/>
  </w:num>
  <w:num w:numId="181" w16cid:durableId="738408864">
    <w:abstractNumId w:val="259"/>
  </w:num>
  <w:num w:numId="182" w16cid:durableId="1273317878">
    <w:abstractNumId w:val="282"/>
  </w:num>
  <w:num w:numId="183" w16cid:durableId="1690250849">
    <w:abstractNumId w:val="77"/>
  </w:num>
  <w:num w:numId="184" w16cid:durableId="355545584">
    <w:abstractNumId w:val="261"/>
  </w:num>
  <w:num w:numId="185" w16cid:durableId="1022823335">
    <w:abstractNumId w:val="286"/>
  </w:num>
  <w:num w:numId="186" w16cid:durableId="402528213">
    <w:abstractNumId w:val="137"/>
  </w:num>
  <w:num w:numId="187" w16cid:durableId="313873712">
    <w:abstractNumId w:val="179"/>
  </w:num>
  <w:num w:numId="188" w16cid:durableId="193925591">
    <w:abstractNumId w:val="110"/>
  </w:num>
  <w:num w:numId="189" w16cid:durableId="823206150">
    <w:abstractNumId w:val="27"/>
  </w:num>
  <w:num w:numId="190" w16cid:durableId="2138448616">
    <w:abstractNumId w:val="141"/>
  </w:num>
  <w:num w:numId="191" w16cid:durableId="1813985120">
    <w:abstractNumId w:val="175"/>
  </w:num>
  <w:num w:numId="192" w16cid:durableId="967467993">
    <w:abstractNumId w:val="119"/>
  </w:num>
  <w:num w:numId="193" w16cid:durableId="1556892617">
    <w:abstractNumId w:val="231"/>
  </w:num>
  <w:num w:numId="194" w16cid:durableId="1228809089">
    <w:abstractNumId w:val="57"/>
  </w:num>
  <w:num w:numId="195" w16cid:durableId="1401446698">
    <w:abstractNumId w:val="104"/>
  </w:num>
  <w:num w:numId="196" w16cid:durableId="1066565270">
    <w:abstractNumId w:val="214"/>
  </w:num>
  <w:num w:numId="197" w16cid:durableId="910583292">
    <w:abstractNumId w:val="25"/>
  </w:num>
  <w:num w:numId="198" w16cid:durableId="570888948">
    <w:abstractNumId w:val="150"/>
  </w:num>
  <w:num w:numId="199" w16cid:durableId="278489676">
    <w:abstractNumId w:val="142"/>
  </w:num>
  <w:num w:numId="200" w16cid:durableId="1065761428">
    <w:abstractNumId w:val="145"/>
  </w:num>
  <w:num w:numId="201" w16cid:durableId="542055784">
    <w:abstractNumId w:val="276"/>
  </w:num>
  <w:num w:numId="202" w16cid:durableId="986476626">
    <w:abstractNumId w:val="212"/>
  </w:num>
  <w:num w:numId="203" w16cid:durableId="1547259561">
    <w:abstractNumId w:val="208"/>
  </w:num>
  <w:num w:numId="204" w16cid:durableId="1146626297">
    <w:abstractNumId w:val="291"/>
  </w:num>
  <w:num w:numId="205" w16cid:durableId="261382863">
    <w:abstractNumId w:val="107"/>
  </w:num>
  <w:num w:numId="206" w16cid:durableId="727610764">
    <w:abstractNumId w:val="32"/>
  </w:num>
  <w:num w:numId="207" w16cid:durableId="1745839693">
    <w:abstractNumId w:val="209"/>
  </w:num>
  <w:num w:numId="208" w16cid:durableId="711811416">
    <w:abstractNumId w:val="268"/>
  </w:num>
  <w:num w:numId="209" w16cid:durableId="762722009">
    <w:abstractNumId w:val="85"/>
  </w:num>
  <w:num w:numId="210" w16cid:durableId="1748766622">
    <w:abstractNumId w:val="188"/>
  </w:num>
  <w:num w:numId="211" w16cid:durableId="16011535">
    <w:abstractNumId w:val="238"/>
  </w:num>
  <w:num w:numId="212" w16cid:durableId="338119058">
    <w:abstractNumId w:val="270"/>
  </w:num>
  <w:num w:numId="213" w16cid:durableId="1083260968">
    <w:abstractNumId w:val="98"/>
  </w:num>
  <w:num w:numId="214" w16cid:durableId="1361932416">
    <w:abstractNumId w:val="42"/>
  </w:num>
  <w:num w:numId="215" w16cid:durableId="353533149">
    <w:abstractNumId w:val="92"/>
  </w:num>
  <w:num w:numId="216" w16cid:durableId="1867909873">
    <w:abstractNumId w:val="264"/>
  </w:num>
  <w:num w:numId="217" w16cid:durableId="470558879">
    <w:abstractNumId w:val="292"/>
  </w:num>
  <w:num w:numId="218" w16cid:durableId="244143868">
    <w:abstractNumId w:val="72"/>
  </w:num>
  <w:num w:numId="219" w16cid:durableId="674381467">
    <w:abstractNumId w:val="93"/>
  </w:num>
  <w:num w:numId="220" w16cid:durableId="513617106">
    <w:abstractNumId w:val="41"/>
  </w:num>
  <w:num w:numId="221" w16cid:durableId="190729749">
    <w:abstractNumId w:val="109"/>
  </w:num>
  <w:num w:numId="222" w16cid:durableId="1417483082">
    <w:abstractNumId w:val="226"/>
  </w:num>
  <w:num w:numId="223" w16cid:durableId="82190262">
    <w:abstractNumId w:val="76"/>
  </w:num>
  <w:num w:numId="224" w16cid:durableId="1785155185">
    <w:abstractNumId w:val="130"/>
  </w:num>
  <w:num w:numId="225" w16cid:durableId="1509979404">
    <w:abstractNumId w:val="255"/>
  </w:num>
  <w:num w:numId="226" w16cid:durableId="1883324404">
    <w:abstractNumId w:val="60"/>
  </w:num>
  <w:num w:numId="227" w16cid:durableId="513806589">
    <w:abstractNumId w:val="135"/>
  </w:num>
  <w:num w:numId="228" w16cid:durableId="497619305">
    <w:abstractNumId w:val="241"/>
  </w:num>
  <w:num w:numId="229" w16cid:durableId="1214775348">
    <w:abstractNumId w:val="96"/>
  </w:num>
  <w:num w:numId="230" w16cid:durableId="2083721880">
    <w:abstractNumId w:val="6"/>
  </w:num>
  <w:num w:numId="231" w16cid:durableId="1711297689">
    <w:abstractNumId w:val="0"/>
  </w:num>
  <w:num w:numId="232" w16cid:durableId="399326783">
    <w:abstractNumId w:val="136"/>
  </w:num>
  <w:num w:numId="233" w16cid:durableId="240911880">
    <w:abstractNumId w:val="94"/>
  </w:num>
  <w:num w:numId="234" w16cid:durableId="1214081922">
    <w:abstractNumId w:val="24"/>
  </w:num>
  <w:num w:numId="235" w16cid:durableId="1095443918">
    <w:abstractNumId w:val="52"/>
  </w:num>
  <w:num w:numId="236" w16cid:durableId="1171261031">
    <w:abstractNumId w:val="156"/>
  </w:num>
  <w:num w:numId="237" w16cid:durableId="917519625">
    <w:abstractNumId w:val="213"/>
  </w:num>
  <w:num w:numId="238" w16cid:durableId="92866243">
    <w:abstractNumId w:val="164"/>
  </w:num>
  <w:num w:numId="239" w16cid:durableId="1413965383">
    <w:abstractNumId w:val="15"/>
  </w:num>
  <w:num w:numId="240" w16cid:durableId="1003432147">
    <w:abstractNumId w:val="20"/>
  </w:num>
  <w:num w:numId="241" w16cid:durableId="1698893184">
    <w:abstractNumId w:val="215"/>
  </w:num>
  <w:num w:numId="242" w16cid:durableId="802768155">
    <w:abstractNumId w:val="91"/>
  </w:num>
  <w:num w:numId="243" w16cid:durableId="1133674125">
    <w:abstractNumId w:val="88"/>
  </w:num>
  <w:num w:numId="244" w16cid:durableId="1380276641">
    <w:abstractNumId w:val="163"/>
  </w:num>
  <w:num w:numId="245" w16cid:durableId="1652640811">
    <w:abstractNumId w:val="102"/>
  </w:num>
  <w:num w:numId="246" w16cid:durableId="1342312786">
    <w:abstractNumId w:val="182"/>
  </w:num>
  <w:num w:numId="247" w16cid:durableId="1870994633">
    <w:abstractNumId w:val="120"/>
  </w:num>
  <w:num w:numId="248" w16cid:durableId="1396463909">
    <w:abstractNumId w:val="125"/>
  </w:num>
  <w:num w:numId="249" w16cid:durableId="2029520439">
    <w:abstractNumId w:val="59"/>
  </w:num>
  <w:num w:numId="250" w16cid:durableId="1858033664">
    <w:abstractNumId w:val="61"/>
  </w:num>
  <w:num w:numId="251" w16cid:durableId="301544366">
    <w:abstractNumId w:val="166"/>
  </w:num>
  <w:num w:numId="252" w16cid:durableId="64691752">
    <w:abstractNumId w:val="192"/>
  </w:num>
  <w:num w:numId="253" w16cid:durableId="2017606668">
    <w:abstractNumId w:val="207"/>
  </w:num>
  <w:num w:numId="254" w16cid:durableId="2072842816">
    <w:abstractNumId w:val="167"/>
  </w:num>
  <w:num w:numId="255" w16cid:durableId="1094983473">
    <w:abstractNumId w:val="183"/>
  </w:num>
  <w:num w:numId="256" w16cid:durableId="804157009">
    <w:abstractNumId w:val="148"/>
  </w:num>
  <w:num w:numId="257" w16cid:durableId="751123230">
    <w:abstractNumId w:val="196"/>
  </w:num>
  <w:num w:numId="258" w16cid:durableId="1382635310">
    <w:abstractNumId w:val="250"/>
  </w:num>
  <w:num w:numId="259" w16cid:durableId="405811377">
    <w:abstractNumId w:val="168"/>
  </w:num>
  <w:num w:numId="260" w16cid:durableId="1291008488">
    <w:abstractNumId w:val="143"/>
  </w:num>
  <w:num w:numId="261" w16cid:durableId="1475878823">
    <w:abstractNumId w:val="90"/>
  </w:num>
  <w:num w:numId="262" w16cid:durableId="1724478628">
    <w:abstractNumId w:val="45"/>
  </w:num>
  <w:num w:numId="263" w16cid:durableId="494690974">
    <w:abstractNumId w:val="8"/>
  </w:num>
  <w:num w:numId="264" w16cid:durableId="518591794">
    <w:abstractNumId w:val="73"/>
  </w:num>
  <w:num w:numId="265" w16cid:durableId="747381074">
    <w:abstractNumId w:val="202"/>
  </w:num>
  <w:num w:numId="266" w16cid:durableId="1668823786">
    <w:abstractNumId w:val="258"/>
  </w:num>
  <w:num w:numId="267" w16cid:durableId="809132482">
    <w:abstractNumId w:val="227"/>
  </w:num>
  <w:num w:numId="268" w16cid:durableId="645625658">
    <w:abstractNumId w:val="87"/>
  </w:num>
  <w:num w:numId="269" w16cid:durableId="1039017370">
    <w:abstractNumId w:val="138"/>
  </w:num>
  <w:num w:numId="270" w16cid:durableId="2043238973">
    <w:abstractNumId w:val="140"/>
  </w:num>
  <w:num w:numId="271" w16cid:durableId="552154277">
    <w:abstractNumId w:val="39"/>
  </w:num>
  <w:num w:numId="272" w16cid:durableId="1001857278">
    <w:abstractNumId w:val="252"/>
  </w:num>
  <w:num w:numId="273" w16cid:durableId="1992174287">
    <w:abstractNumId w:val="201"/>
  </w:num>
  <w:num w:numId="274" w16cid:durableId="1382708509">
    <w:abstractNumId w:val="34"/>
  </w:num>
  <w:num w:numId="275" w16cid:durableId="92627706">
    <w:abstractNumId w:val="81"/>
  </w:num>
  <w:num w:numId="276" w16cid:durableId="1844128839">
    <w:abstractNumId w:val="194"/>
  </w:num>
  <w:num w:numId="277" w16cid:durableId="210306851">
    <w:abstractNumId w:val="190"/>
  </w:num>
  <w:num w:numId="278" w16cid:durableId="1946570770">
    <w:abstractNumId w:val="74"/>
  </w:num>
  <w:num w:numId="279" w16cid:durableId="1582635793">
    <w:abstractNumId w:val="277"/>
  </w:num>
  <w:num w:numId="280" w16cid:durableId="1205872734">
    <w:abstractNumId w:val="79"/>
  </w:num>
  <w:num w:numId="281" w16cid:durableId="1097948007">
    <w:abstractNumId w:val="173"/>
  </w:num>
  <w:num w:numId="282" w16cid:durableId="1794978454">
    <w:abstractNumId w:val="132"/>
  </w:num>
  <w:num w:numId="283" w16cid:durableId="653219589">
    <w:abstractNumId w:val="229"/>
  </w:num>
  <w:num w:numId="284" w16cid:durableId="1539007629">
    <w:abstractNumId w:val="38"/>
  </w:num>
  <w:num w:numId="285" w16cid:durableId="100927874">
    <w:abstractNumId w:val="115"/>
  </w:num>
  <w:num w:numId="286" w16cid:durableId="427770065">
    <w:abstractNumId w:val="245"/>
  </w:num>
  <w:num w:numId="287" w16cid:durableId="1709989430">
    <w:abstractNumId w:val="230"/>
  </w:num>
  <w:num w:numId="288" w16cid:durableId="872424825">
    <w:abstractNumId w:val="55"/>
  </w:num>
  <w:num w:numId="289" w16cid:durableId="1041592411">
    <w:abstractNumId w:val="184"/>
  </w:num>
  <w:num w:numId="290" w16cid:durableId="2139912182">
    <w:abstractNumId w:val="64"/>
  </w:num>
  <w:num w:numId="291" w16cid:durableId="907113061">
    <w:abstractNumId w:val="253"/>
  </w:num>
  <w:num w:numId="292" w16cid:durableId="1042631281">
    <w:abstractNumId w:val="254"/>
  </w:num>
  <w:num w:numId="293" w16cid:durableId="1070614119">
    <w:abstractNumId w:val="23"/>
  </w:num>
  <w:num w:numId="294" w16cid:durableId="3936231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9"/>
    <w:rsid w:val="000059FE"/>
    <w:rsid w:val="00007B06"/>
    <w:rsid w:val="00071D07"/>
    <w:rsid w:val="000E36BB"/>
    <w:rsid w:val="000E6612"/>
    <w:rsid w:val="001232F1"/>
    <w:rsid w:val="00136932"/>
    <w:rsid w:val="001445D2"/>
    <w:rsid w:val="00163748"/>
    <w:rsid w:val="00176C94"/>
    <w:rsid w:val="00181D69"/>
    <w:rsid w:val="001D5211"/>
    <w:rsid w:val="001E3332"/>
    <w:rsid w:val="002437DB"/>
    <w:rsid w:val="00254D4A"/>
    <w:rsid w:val="002964A8"/>
    <w:rsid w:val="002E005D"/>
    <w:rsid w:val="0031793A"/>
    <w:rsid w:val="003532EF"/>
    <w:rsid w:val="003E22DC"/>
    <w:rsid w:val="003E38C7"/>
    <w:rsid w:val="00463867"/>
    <w:rsid w:val="00476A60"/>
    <w:rsid w:val="00497769"/>
    <w:rsid w:val="004B6FCB"/>
    <w:rsid w:val="004D6C06"/>
    <w:rsid w:val="004E0BFD"/>
    <w:rsid w:val="005342D1"/>
    <w:rsid w:val="0054762D"/>
    <w:rsid w:val="005558AD"/>
    <w:rsid w:val="00573389"/>
    <w:rsid w:val="00590E99"/>
    <w:rsid w:val="00643E27"/>
    <w:rsid w:val="00687A31"/>
    <w:rsid w:val="007538CB"/>
    <w:rsid w:val="00754C47"/>
    <w:rsid w:val="008008B2"/>
    <w:rsid w:val="00813308"/>
    <w:rsid w:val="008728E9"/>
    <w:rsid w:val="008831F0"/>
    <w:rsid w:val="0093731C"/>
    <w:rsid w:val="00942C99"/>
    <w:rsid w:val="00976864"/>
    <w:rsid w:val="00986A01"/>
    <w:rsid w:val="009C1C54"/>
    <w:rsid w:val="009C2565"/>
    <w:rsid w:val="009D271F"/>
    <w:rsid w:val="009D6F50"/>
    <w:rsid w:val="00A23FBB"/>
    <w:rsid w:val="00B12647"/>
    <w:rsid w:val="00B67BBB"/>
    <w:rsid w:val="00B8194D"/>
    <w:rsid w:val="00B95B45"/>
    <w:rsid w:val="00BA4E4A"/>
    <w:rsid w:val="00BE0183"/>
    <w:rsid w:val="00C35E07"/>
    <w:rsid w:val="00CA58FB"/>
    <w:rsid w:val="00D00469"/>
    <w:rsid w:val="00D54FD9"/>
    <w:rsid w:val="00D577D6"/>
    <w:rsid w:val="00E11BF3"/>
    <w:rsid w:val="00E13579"/>
    <w:rsid w:val="00E553B5"/>
    <w:rsid w:val="00E719DB"/>
    <w:rsid w:val="00F13A66"/>
    <w:rsid w:val="00F55F2D"/>
    <w:rsid w:val="00FC2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63F"/>
  <w15:chartTrackingRefBased/>
  <w15:docId w15:val="{112D3849-FB8B-4927-B02E-825675F2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8E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28E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28E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728E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28E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28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8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8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8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8E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728E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728E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728E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728E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728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8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8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8E9"/>
    <w:rPr>
      <w:rFonts w:eastAsiaTheme="majorEastAsia" w:cstheme="majorBidi"/>
      <w:color w:val="272727" w:themeColor="text1" w:themeTint="D8"/>
    </w:rPr>
  </w:style>
  <w:style w:type="paragraph" w:styleId="Title">
    <w:name w:val="Title"/>
    <w:basedOn w:val="Normal"/>
    <w:next w:val="Normal"/>
    <w:link w:val="TitleChar"/>
    <w:uiPriority w:val="10"/>
    <w:qFormat/>
    <w:rsid w:val="008728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8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8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8E9"/>
    <w:pPr>
      <w:spacing w:before="160"/>
      <w:jc w:val="center"/>
    </w:pPr>
    <w:rPr>
      <w:i/>
      <w:iCs/>
      <w:color w:val="404040" w:themeColor="text1" w:themeTint="BF"/>
    </w:rPr>
  </w:style>
  <w:style w:type="character" w:customStyle="1" w:styleId="QuoteChar">
    <w:name w:val="Quote Char"/>
    <w:basedOn w:val="DefaultParagraphFont"/>
    <w:link w:val="Quote"/>
    <w:uiPriority w:val="29"/>
    <w:rsid w:val="008728E9"/>
    <w:rPr>
      <w:i/>
      <w:iCs/>
      <w:color w:val="404040" w:themeColor="text1" w:themeTint="BF"/>
    </w:rPr>
  </w:style>
  <w:style w:type="paragraph" w:styleId="ListParagraph">
    <w:name w:val="List Paragraph"/>
    <w:basedOn w:val="Normal"/>
    <w:uiPriority w:val="34"/>
    <w:qFormat/>
    <w:rsid w:val="008728E9"/>
    <w:pPr>
      <w:ind w:left="720"/>
      <w:contextualSpacing/>
    </w:pPr>
  </w:style>
  <w:style w:type="character" w:styleId="IntenseEmphasis">
    <w:name w:val="Intense Emphasis"/>
    <w:basedOn w:val="DefaultParagraphFont"/>
    <w:uiPriority w:val="21"/>
    <w:qFormat/>
    <w:rsid w:val="008728E9"/>
    <w:rPr>
      <w:i/>
      <w:iCs/>
      <w:color w:val="2E74B5" w:themeColor="accent1" w:themeShade="BF"/>
    </w:rPr>
  </w:style>
  <w:style w:type="paragraph" w:styleId="IntenseQuote">
    <w:name w:val="Intense Quote"/>
    <w:basedOn w:val="Normal"/>
    <w:next w:val="Normal"/>
    <w:link w:val="IntenseQuoteChar"/>
    <w:uiPriority w:val="30"/>
    <w:qFormat/>
    <w:rsid w:val="008728E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728E9"/>
    <w:rPr>
      <w:i/>
      <w:iCs/>
      <w:color w:val="2E74B5" w:themeColor="accent1" w:themeShade="BF"/>
    </w:rPr>
  </w:style>
  <w:style w:type="character" w:styleId="IntenseReference">
    <w:name w:val="Intense Reference"/>
    <w:basedOn w:val="DefaultParagraphFont"/>
    <w:uiPriority w:val="32"/>
    <w:qFormat/>
    <w:rsid w:val="008728E9"/>
    <w:rPr>
      <w:b/>
      <w:bCs/>
      <w:smallCaps/>
      <w:color w:val="2E74B5" w:themeColor="accent1" w:themeShade="BF"/>
      <w:spacing w:val="5"/>
    </w:rPr>
  </w:style>
  <w:style w:type="table" w:styleId="TableGrid">
    <w:name w:val="Table Grid"/>
    <w:basedOn w:val="TableNormal"/>
    <w:uiPriority w:val="39"/>
    <w:rsid w:val="00976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0046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D0046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B8194D"/>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799">
      <w:bodyDiv w:val="1"/>
      <w:marLeft w:val="0"/>
      <w:marRight w:val="0"/>
      <w:marTop w:val="0"/>
      <w:marBottom w:val="0"/>
      <w:divBdr>
        <w:top w:val="none" w:sz="0" w:space="0" w:color="auto"/>
        <w:left w:val="none" w:sz="0" w:space="0" w:color="auto"/>
        <w:bottom w:val="none" w:sz="0" w:space="0" w:color="auto"/>
        <w:right w:val="none" w:sz="0" w:space="0" w:color="auto"/>
      </w:divBdr>
    </w:div>
    <w:div w:id="11610755">
      <w:bodyDiv w:val="1"/>
      <w:marLeft w:val="0"/>
      <w:marRight w:val="0"/>
      <w:marTop w:val="0"/>
      <w:marBottom w:val="0"/>
      <w:divBdr>
        <w:top w:val="none" w:sz="0" w:space="0" w:color="auto"/>
        <w:left w:val="none" w:sz="0" w:space="0" w:color="auto"/>
        <w:bottom w:val="none" w:sz="0" w:space="0" w:color="auto"/>
        <w:right w:val="none" w:sz="0" w:space="0" w:color="auto"/>
      </w:divBdr>
    </w:div>
    <w:div w:id="23286665">
      <w:bodyDiv w:val="1"/>
      <w:marLeft w:val="0"/>
      <w:marRight w:val="0"/>
      <w:marTop w:val="0"/>
      <w:marBottom w:val="0"/>
      <w:divBdr>
        <w:top w:val="none" w:sz="0" w:space="0" w:color="auto"/>
        <w:left w:val="none" w:sz="0" w:space="0" w:color="auto"/>
        <w:bottom w:val="none" w:sz="0" w:space="0" w:color="auto"/>
        <w:right w:val="none" w:sz="0" w:space="0" w:color="auto"/>
      </w:divBdr>
    </w:div>
    <w:div w:id="34694106">
      <w:bodyDiv w:val="1"/>
      <w:marLeft w:val="0"/>
      <w:marRight w:val="0"/>
      <w:marTop w:val="0"/>
      <w:marBottom w:val="0"/>
      <w:divBdr>
        <w:top w:val="none" w:sz="0" w:space="0" w:color="auto"/>
        <w:left w:val="none" w:sz="0" w:space="0" w:color="auto"/>
        <w:bottom w:val="none" w:sz="0" w:space="0" w:color="auto"/>
        <w:right w:val="none" w:sz="0" w:space="0" w:color="auto"/>
      </w:divBdr>
    </w:div>
    <w:div w:id="36902721">
      <w:bodyDiv w:val="1"/>
      <w:marLeft w:val="0"/>
      <w:marRight w:val="0"/>
      <w:marTop w:val="0"/>
      <w:marBottom w:val="0"/>
      <w:divBdr>
        <w:top w:val="none" w:sz="0" w:space="0" w:color="auto"/>
        <w:left w:val="none" w:sz="0" w:space="0" w:color="auto"/>
        <w:bottom w:val="none" w:sz="0" w:space="0" w:color="auto"/>
        <w:right w:val="none" w:sz="0" w:space="0" w:color="auto"/>
      </w:divBdr>
      <w:divsChild>
        <w:div w:id="1026057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451831">
          <w:marLeft w:val="0"/>
          <w:marRight w:val="0"/>
          <w:marTop w:val="0"/>
          <w:marBottom w:val="0"/>
          <w:divBdr>
            <w:top w:val="none" w:sz="0" w:space="0" w:color="auto"/>
            <w:left w:val="none" w:sz="0" w:space="0" w:color="auto"/>
            <w:bottom w:val="none" w:sz="0" w:space="0" w:color="auto"/>
            <w:right w:val="none" w:sz="0" w:space="0" w:color="auto"/>
          </w:divBdr>
          <w:divsChild>
            <w:div w:id="5716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111">
      <w:bodyDiv w:val="1"/>
      <w:marLeft w:val="0"/>
      <w:marRight w:val="0"/>
      <w:marTop w:val="0"/>
      <w:marBottom w:val="0"/>
      <w:divBdr>
        <w:top w:val="none" w:sz="0" w:space="0" w:color="auto"/>
        <w:left w:val="none" w:sz="0" w:space="0" w:color="auto"/>
        <w:bottom w:val="none" w:sz="0" w:space="0" w:color="auto"/>
        <w:right w:val="none" w:sz="0" w:space="0" w:color="auto"/>
      </w:divBdr>
    </w:div>
    <w:div w:id="48195088">
      <w:bodyDiv w:val="1"/>
      <w:marLeft w:val="0"/>
      <w:marRight w:val="0"/>
      <w:marTop w:val="0"/>
      <w:marBottom w:val="0"/>
      <w:divBdr>
        <w:top w:val="none" w:sz="0" w:space="0" w:color="auto"/>
        <w:left w:val="none" w:sz="0" w:space="0" w:color="auto"/>
        <w:bottom w:val="none" w:sz="0" w:space="0" w:color="auto"/>
        <w:right w:val="none" w:sz="0" w:space="0" w:color="auto"/>
      </w:divBdr>
    </w:div>
    <w:div w:id="50622563">
      <w:bodyDiv w:val="1"/>
      <w:marLeft w:val="0"/>
      <w:marRight w:val="0"/>
      <w:marTop w:val="0"/>
      <w:marBottom w:val="0"/>
      <w:divBdr>
        <w:top w:val="none" w:sz="0" w:space="0" w:color="auto"/>
        <w:left w:val="none" w:sz="0" w:space="0" w:color="auto"/>
        <w:bottom w:val="none" w:sz="0" w:space="0" w:color="auto"/>
        <w:right w:val="none" w:sz="0" w:space="0" w:color="auto"/>
      </w:divBdr>
    </w:div>
    <w:div w:id="51776971">
      <w:bodyDiv w:val="1"/>
      <w:marLeft w:val="0"/>
      <w:marRight w:val="0"/>
      <w:marTop w:val="0"/>
      <w:marBottom w:val="0"/>
      <w:divBdr>
        <w:top w:val="none" w:sz="0" w:space="0" w:color="auto"/>
        <w:left w:val="none" w:sz="0" w:space="0" w:color="auto"/>
        <w:bottom w:val="none" w:sz="0" w:space="0" w:color="auto"/>
        <w:right w:val="none" w:sz="0" w:space="0" w:color="auto"/>
      </w:divBdr>
    </w:div>
    <w:div w:id="76875188">
      <w:bodyDiv w:val="1"/>
      <w:marLeft w:val="0"/>
      <w:marRight w:val="0"/>
      <w:marTop w:val="0"/>
      <w:marBottom w:val="0"/>
      <w:divBdr>
        <w:top w:val="none" w:sz="0" w:space="0" w:color="auto"/>
        <w:left w:val="none" w:sz="0" w:space="0" w:color="auto"/>
        <w:bottom w:val="none" w:sz="0" w:space="0" w:color="auto"/>
        <w:right w:val="none" w:sz="0" w:space="0" w:color="auto"/>
      </w:divBdr>
    </w:div>
    <w:div w:id="92627534">
      <w:bodyDiv w:val="1"/>
      <w:marLeft w:val="0"/>
      <w:marRight w:val="0"/>
      <w:marTop w:val="0"/>
      <w:marBottom w:val="0"/>
      <w:divBdr>
        <w:top w:val="none" w:sz="0" w:space="0" w:color="auto"/>
        <w:left w:val="none" w:sz="0" w:space="0" w:color="auto"/>
        <w:bottom w:val="none" w:sz="0" w:space="0" w:color="auto"/>
        <w:right w:val="none" w:sz="0" w:space="0" w:color="auto"/>
      </w:divBdr>
    </w:div>
    <w:div w:id="95833669">
      <w:bodyDiv w:val="1"/>
      <w:marLeft w:val="0"/>
      <w:marRight w:val="0"/>
      <w:marTop w:val="0"/>
      <w:marBottom w:val="0"/>
      <w:divBdr>
        <w:top w:val="none" w:sz="0" w:space="0" w:color="auto"/>
        <w:left w:val="none" w:sz="0" w:space="0" w:color="auto"/>
        <w:bottom w:val="none" w:sz="0" w:space="0" w:color="auto"/>
        <w:right w:val="none" w:sz="0" w:space="0" w:color="auto"/>
      </w:divBdr>
    </w:div>
    <w:div w:id="99227501">
      <w:bodyDiv w:val="1"/>
      <w:marLeft w:val="0"/>
      <w:marRight w:val="0"/>
      <w:marTop w:val="0"/>
      <w:marBottom w:val="0"/>
      <w:divBdr>
        <w:top w:val="none" w:sz="0" w:space="0" w:color="auto"/>
        <w:left w:val="none" w:sz="0" w:space="0" w:color="auto"/>
        <w:bottom w:val="none" w:sz="0" w:space="0" w:color="auto"/>
        <w:right w:val="none" w:sz="0" w:space="0" w:color="auto"/>
      </w:divBdr>
    </w:div>
    <w:div w:id="104663664">
      <w:bodyDiv w:val="1"/>
      <w:marLeft w:val="0"/>
      <w:marRight w:val="0"/>
      <w:marTop w:val="0"/>
      <w:marBottom w:val="0"/>
      <w:divBdr>
        <w:top w:val="none" w:sz="0" w:space="0" w:color="auto"/>
        <w:left w:val="none" w:sz="0" w:space="0" w:color="auto"/>
        <w:bottom w:val="none" w:sz="0" w:space="0" w:color="auto"/>
        <w:right w:val="none" w:sz="0" w:space="0" w:color="auto"/>
      </w:divBdr>
    </w:div>
    <w:div w:id="127086615">
      <w:bodyDiv w:val="1"/>
      <w:marLeft w:val="0"/>
      <w:marRight w:val="0"/>
      <w:marTop w:val="0"/>
      <w:marBottom w:val="0"/>
      <w:divBdr>
        <w:top w:val="none" w:sz="0" w:space="0" w:color="auto"/>
        <w:left w:val="none" w:sz="0" w:space="0" w:color="auto"/>
        <w:bottom w:val="none" w:sz="0" w:space="0" w:color="auto"/>
        <w:right w:val="none" w:sz="0" w:space="0" w:color="auto"/>
      </w:divBdr>
    </w:div>
    <w:div w:id="139228381">
      <w:bodyDiv w:val="1"/>
      <w:marLeft w:val="0"/>
      <w:marRight w:val="0"/>
      <w:marTop w:val="0"/>
      <w:marBottom w:val="0"/>
      <w:divBdr>
        <w:top w:val="none" w:sz="0" w:space="0" w:color="auto"/>
        <w:left w:val="none" w:sz="0" w:space="0" w:color="auto"/>
        <w:bottom w:val="none" w:sz="0" w:space="0" w:color="auto"/>
        <w:right w:val="none" w:sz="0" w:space="0" w:color="auto"/>
      </w:divBdr>
    </w:div>
    <w:div w:id="143547427">
      <w:bodyDiv w:val="1"/>
      <w:marLeft w:val="0"/>
      <w:marRight w:val="0"/>
      <w:marTop w:val="0"/>
      <w:marBottom w:val="0"/>
      <w:divBdr>
        <w:top w:val="none" w:sz="0" w:space="0" w:color="auto"/>
        <w:left w:val="none" w:sz="0" w:space="0" w:color="auto"/>
        <w:bottom w:val="none" w:sz="0" w:space="0" w:color="auto"/>
        <w:right w:val="none" w:sz="0" w:space="0" w:color="auto"/>
      </w:divBdr>
    </w:div>
    <w:div w:id="154613785">
      <w:bodyDiv w:val="1"/>
      <w:marLeft w:val="0"/>
      <w:marRight w:val="0"/>
      <w:marTop w:val="0"/>
      <w:marBottom w:val="0"/>
      <w:divBdr>
        <w:top w:val="none" w:sz="0" w:space="0" w:color="auto"/>
        <w:left w:val="none" w:sz="0" w:space="0" w:color="auto"/>
        <w:bottom w:val="none" w:sz="0" w:space="0" w:color="auto"/>
        <w:right w:val="none" w:sz="0" w:space="0" w:color="auto"/>
      </w:divBdr>
      <w:divsChild>
        <w:div w:id="1011177398">
          <w:marLeft w:val="0"/>
          <w:marRight w:val="0"/>
          <w:marTop w:val="0"/>
          <w:marBottom w:val="0"/>
          <w:divBdr>
            <w:top w:val="none" w:sz="0" w:space="0" w:color="auto"/>
            <w:left w:val="none" w:sz="0" w:space="0" w:color="auto"/>
            <w:bottom w:val="none" w:sz="0" w:space="0" w:color="auto"/>
            <w:right w:val="none" w:sz="0" w:space="0" w:color="auto"/>
          </w:divBdr>
          <w:divsChild>
            <w:div w:id="11204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6404">
      <w:bodyDiv w:val="1"/>
      <w:marLeft w:val="0"/>
      <w:marRight w:val="0"/>
      <w:marTop w:val="0"/>
      <w:marBottom w:val="0"/>
      <w:divBdr>
        <w:top w:val="none" w:sz="0" w:space="0" w:color="auto"/>
        <w:left w:val="none" w:sz="0" w:space="0" w:color="auto"/>
        <w:bottom w:val="none" w:sz="0" w:space="0" w:color="auto"/>
        <w:right w:val="none" w:sz="0" w:space="0" w:color="auto"/>
      </w:divBdr>
    </w:div>
    <w:div w:id="172765356">
      <w:bodyDiv w:val="1"/>
      <w:marLeft w:val="0"/>
      <w:marRight w:val="0"/>
      <w:marTop w:val="0"/>
      <w:marBottom w:val="0"/>
      <w:divBdr>
        <w:top w:val="none" w:sz="0" w:space="0" w:color="auto"/>
        <w:left w:val="none" w:sz="0" w:space="0" w:color="auto"/>
        <w:bottom w:val="none" w:sz="0" w:space="0" w:color="auto"/>
        <w:right w:val="none" w:sz="0" w:space="0" w:color="auto"/>
      </w:divBdr>
    </w:div>
    <w:div w:id="175657087">
      <w:bodyDiv w:val="1"/>
      <w:marLeft w:val="0"/>
      <w:marRight w:val="0"/>
      <w:marTop w:val="0"/>
      <w:marBottom w:val="0"/>
      <w:divBdr>
        <w:top w:val="none" w:sz="0" w:space="0" w:color="auto"/>
        <w:left w:val="none" w:sz="0" w:space="0" w:color="auto"/>
        <w:bottom w:val="none" w:sz="0" w:space="0" w:color="auto"/>
        <w:right w:val="none" w:sz="0" w:space="0" w:color="auto"/>
      </w:divBdr>
    </w:div>
    <w:div w:id="178010120">
      <w:bodyDiv w:val="1"/>
      <w:marLeft w:val="0"/>
      <w:marRight w:val="0"/>
      <w:marTop w:val="0"/>
      <w:marBottom w:val="0"/>
      <w:divBdr>
        <w:top w:val="none" w:sz="0" w:space="0" w:color="auto"/>
        <w:left w:val="none" w:sz="0" w:space="0" w:color="auto"/>
        <w:bottom w:val="none" w:sz="0" w:space="0" w:color="auto"/>
        <w:right w:val="none" w:sz="0" w:space="0" w:color="auto"/>
      </w:divBdr>
    </w:div>
    <w:div w:id="183791724">
      <w:bodyDiv w:val="1"/>
      <w:marLeft w:val="0"/>
      <w:marRight w:val="0"/>
      <w:marTop w:val="0"/>
      <w:marBottom w:val="0"/>
      <w:divBdr>
        <w:top w:val="none" w:sz="0" w:space="0" w:color="auto"/>
        <w:left w:val="none" w:sz="0" w:space="0" w:color="auto"/>
        <w:bottom w:val="none" w:sz="0" w:space="0" w:color="auto"/>
        <w:right w:val="none" w:sz="0" w:space="0" w:color="auto"/>
      </w:divBdr>
    </w:div>
    <w:div w:id="196237626">
      <w:bodyDiv w:val="1"/>
      <w:marLeft w:val="0"/>
      <w:marRight w:val="0"/>
      <w:marTop w:val="0"/>
      <w:marBottom w:val="0"/>
      <w:divBdr>
        <w:top w:val="none" w:sz="0" w:space="0" w:color="auto"/>
        <w:left w:val="none" w:sz="0" w:space="0" w:color="auto"/>
        <w:bottom w:val="none" w:sz="0" w:space="0" w:color="auto"/>
        <w:right w:val="none" w:sz="0" w:space="0" w:color="auto"/>
      </w:divBdr>
      <w:divsChild>
        <w:div w:id="1717926321">
          <w:marLeft w:val="0"/>
          <w:marRight w:val="0"/>
          <w:marTop w:val="0"/>
          <w:marBottom w:val="0"/>
          <w:divBdr>
            <w:top w:val="none" w:sz="0" w:space="0" w:color="auto"/>
            <w:left w:val="none" w:sz="0" w:space="0" w:color="auto"/>
            <w:bottom w:val="none" w:sz="0" w:space="0" w:color="auto"/>
            <w:right w:val="none" w:sz="0" w:space="0" w:color="auto"/>
          </w:divBdr>
          <w:divsChild>
            <w:div w:id="815534007">
              <w:marLeft w:val="0"/>
              <w:marRight w:val="0"/>
              <w:marTop w:val="0"/>
              <w:marBottom w:val="0"/>
              <w:divBdr>
                <w:top w:val="none" w:sz="0" w:space="0" w:color="auto"/>
                <w:left w:val="none" w:sz="0" w:space="0" w:color="auto"/>
                <w:bottom w:val="none" w:sz="0" w:space="0" w:color="auto"/>
                <w:right w:val="none" w:sz="0" w:space="0" w:color="auto"/>
              </w:divBdr>
            </w:div>
          </w:divsChild>
        </w:div>
        <w:div w:id="249241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339385">
      <w:bodyDiv w:val="1"/>
      <w:marLeft w:val="0"/>
      <w:marRight w:val="0"/>
      <w:marTop w:val="0"/>
      <w:marBottom w:val="0"/>
      <w:divBdr>
        <w:top w:val="none" w:sz="0" w:space="0" w:color="auto"/>
        <w:left w:val="none" w:sz="0" w:space="0" w:color="auto"/>
        <w:bottom w:val="none" w:sz="0" w:space="0" w:color="auto"/>
        <w:right w:val="none" w:sz="0" w:space="0" w:color="auto"/>
      </w:divBdr>
    </w:div>
    <w:div w:id="227812636">
      <w:bodyDiv w:val="1"/>
      <w:marLeft w:val="0"/>
      <w:marRight w:val="0"/>
      <w:marTop w:val="0"/>
      <w:marBottom w:val="0"/>
      <w:divBdr>
        <w:top w:val="none" w:sz="0" w:space="0" w:color="auto"/>
        <w:left w:val="none" w:sz="0" w:space="0" w:color="auto"/>
        <w:bottom w:val="none" w:sz="0" w:space="0" w:color="auto"/>
        <w:right w:val="none" w:sz="0" w:space="0" w:color="auto"/>
      </w:divBdr>
    </w:div>
    <w:div w:id="234172318">
      <w:bodyDiv w:val="1"/>
      <w:marLeft w:val="0"/>
      <w:marRight w:val="0"/>
      <w:marTop w:val="0"/>
      <w:marBottom w:val="0"/>
      <w:divBdr>
        <w:top w:val="none" w:sz="0" w:space="0" w:color="auto"/>
        <w:left w:val="none" w:sz="0" w:space="0" w:color="auto"/>
        <w:bottom w:val="none" w:sz="0" w:space="0" w:color="auto"/>
        <w:right w:val="none" w:sz="0" w:space="0" w:color="auto"/>
      </w:divBdr>
    </w:div>
    <w:div w:id="244464351">
      <w:bodyDiv w:val="1"/>
      <w:marLeft w:val="0"/>
      <w:marRight w:val="0"/>
      <w:marTop w:val="0"/>
      <w:marBottom w:val="0"/>
      <w:divBdr>
        <w:top w:val="none" w:sz="0" w:space="0" w:color="auto"/>
        <w:left w:val="none" w:sz="0" w:space="0" w:color="auto"/>
        <w:bottom w:val="none" w:sz="0" w:space="0" w:color="auto"/>
        <w:right w:val="none" w:sz="0" w:space="0" w:color="auto"/>
      </w:divBdr>
      <w:divsChild>
        <w:div w:id="1454521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850066">
      <w:bodyDiv w:val="1"/>
      <w:marLeft w:val="0"/>
      <w:marRight w:val="0"/>
      <w:marTop w:val="0"/>
      <w:marBottom w:val="0"/>
      <w:divBdr>
        <w:top w:val="none" w:sz="0" w:space="0" w:color="auto"/>
        <w:left w:val="none" w:sz="0" w:space="0" w:color="auto"/>
        <w:bottom w:val="none" w:sz="0" w:space="0" w:color="auto"/>
        <w:right w:val="none" w:sz="0" w:space="0" w:color="auto"/>
      </w:divBdr>
      <w:divsChild>
        <w:div w:id="918292589">
          <w:marLeft w:val="0"/>
          <w:marRight w:val="0"/>
          <w:marTop w:val="0"/>
          <w:marBottom w:val="0"/>
          <w:divBdr>
            <w:top w:val="none" w:sz="0" w:space="0" w:color="auto"/>
            <w:left w:val="none" w:sz="0" w:space="0" w:color="auto"/>
            <w:bottom w:val="none" w:sz="0" w:space="0" w:color="auto"/>
            <w:right w:val="none" w:sz="0" w:space="0" w:color="auto"/>
          </w:divBdr>
          <w:divsChild>
            <w:div w:id="330717755">
              <w:marLeft w:val="0"/>
              <w:marRight w:val="0"/>
              <w:marTop w:val="0"/>
              <w:marBottom w:val="0"/>
              <w:divBdr>
                <w:top w:val="none" w:sz="0" w:space="0" w:color="auto"/>
                <w:left w:val="none" w:sz="0" w:space="0" w:color="auto"/>
                <w:bottom w:val="none" w:sz="0" w:space="0" w:color="auto"/>
                <w:right w:val="none" w:sz="0" w:space="0" w:color="auto"/>
              </w:divBdr>
              <w:divsChild>
                <w:div w:id="1974212340">
                  <w:marLeft w:val="0"/>
                  <w:marRight w:val="0"/>
                  <w:marTop w:val="0"/>
                  <w:marBottom w:val="0"/>
                  <w:divBdr>
                    <w:top w:val="none" w:sz="0" w:space="0" w:color="auto"/>
                    <w:left w:val="none" w:sz="0" w:space="0" w:color="auto"/>
                    <w:bottom w:val="none" w:sz="0" w:space="0" w:color="auto"/>
                    <w:right w:val="none" w:sz="0" w:space="0" w:color="auto"/>
                  </w:divBdr>
                  <w:divsChild>
                    <w:div w:id="1637055730">
                      <w:marLeft w:val="0"/>
                      <w:marRight w:val="0"/>
                      <w:marTop w:val="0"/>
                      <w:marBottom w:val="0"/>
                      <w:divBdr>
                        <w:top w:val="none" w:sz="0" w:space="0" w:color="auto"/>
                        <w:left w:val="none" w:sz="0" w:space="0" w:color="auto"/>
                        <w:bottom w:val="none" w:sz="0" w:space="0" w:color="auto"/>
                        <w:right w:val="none" w:sz="0" w:space="0" w:color="auto"/>
                      </w:divBdr>
                      <w:divsChild>
                        <w:div w:id="1085539194">
                          <w:marLeft w:val="0"/>
                          <w:marRight w:val="0"/>
                          <w:marTop w:val="0"/>
                          <w:marBottom w:val="0"/>
                          <w:divBdr>
                            <w:top w:val="none" w:sz="0" w:space="0" w:color="auto"/>
                            <w:left w:val="none" w:sz="0" w:space="0" w:color="auto"/>
                            <w:bottom w:val="none" w:sz="0" w:space="0" w:color="auto"/>
                            <w:right w:val="none" w:sz="0" w:space="0" w:color="auto"/>
                          </w:divBdr>
                          <w:divsChild>
                            <w:div w:id="672683679">
                              <w:marLeft w:val="0"/>
                              <w:marRight w:val="0"/>
                              <w:marTop w:val="0"/>
                              <w:marBottom w:val="0"/>
                              <w:divBdr>
                                <w:top w:val="none" w:sz="0" w:space="0" w:color="auto"/>
                                <w:left w:val="none" w:sz="0" w:space="0" w:color="auto"/>
                                <w:bottom w:val="none" w:sz="0" w:space="0" w:color="auto"/>
                                <w:right w:val="none" w:sz="0" w:space="0" w:color="auto"/>
                              </w:divBdr>
                              <w:divsChild>
                                <w:div w:id="539128931">
                                  <w:marLeft w:val="0"/>
                                  <w:marRight w:val="0"/>
                                  <w:marTop w:val="0"/>
                                  <w:marBottom w:val="0"/>
                                  <w:divBdr>
                                    <w:top w:val="none" w:sz="0" w:space="0" w:color="auto"/>
                                    <w:left w:val="none" w:sz="0" w:space="0" w:color="auto"/>
                                    <w:bottom w:val="none" w:sz="0" w:space="0" w:color="auto"/>
                                    <w:right w:val="none" w:sz="0" w:space="0" w:color="auto"/>
                                  </w:divBdr>
                                  <w:divsChild>
                                    <w:div w:id="1388070504">
                                      <w:marLeft w:val="0"/>
                                      <w:marRight w:val="0"/>
                                      <w:marTop w:val="0"/>
                                      <w:marBottom w:val="0"/>
                                      <w:divBdr>
                                        <w:top w:val="none" w:sz="0" w:space="0" w:color="auto"/>
                                        <w:left w:val="none" w:sz="0" w:space="0" w:color="auto"/>
                                        <w:bottom w:val="none" w:sz="0" w:space="0" w:color="auto"/>
                                        <w:right w:val="none" w:sz="0" w:space="0" w:color="auto"/>
                                      </w:divBdr>
                                      <w:divsChild>
                                        <w:div w:id="1039278691">
                                          <w:marLeft w:val="0"/>
                                          <w:marRight w:val="0"/>
                                          <w:marTop w:val="0"/>
                                          <w:marBottom w:val="0"/>
                                          <w:divBdr>
                                            <w:top w:val="none" w:sz="0" w:space="0" w:color="auto"/>
                                            <w:left w:val="none" w:sz="0" w:space="0" w:color="auto"/>
                                            <w:bottom w:val="none" w:sz="0" w:space="0" w:color="auto"/>
                                            <w:right w:val="none" w:sz="0" w:space="0" w:color="auto"/>
                                          </w:divBdr>
                                          <w:divsChild>
                                            <w:div w:id="275722208">
                                              <w:marLeft w:val="0"/>
                                              <w:marRight w:val="0"/>
                                              <w:marTop w:val="0"/>
                                              <w:marBottom w:val="0"/>
                                              <w:divBdr>
                                                <w:top w:val="none" w:sz="0" w:space="0" w:color="auto"/>
                                                <w:left w:val="none" w:sz="0" w:space="0" w:color="auto"/>
                                                <w:bottom w:val="none" w:sz="0" w:space="0" w:color="auto"/>
                                                <w:right w:val="none" w:sz="0" w:space="0" w:color="auto"/>
                                              </w:divBdr>
                                              <w:divsChild>
                                                <w:div w:id="1784835884">
                                                  <w:marLeft w:val="0"/>
                                                  <w:marRight w:val="0"/>
                                                  <w:marTop w:val="0"/>
                                                  <w:marBottom w:val="0"/>
                                                  <w:divBdr>
                                                    <w:top w:val="none" w:sz="0" w:space="0" w:color="auto"/>
                                                    <w:left w:val="none" w:sz="0" w:space="0" w:color="auto"/>
                                                    <w:bottom w:val="none" w:sz="0" w:space="0" w:color="auto"/>
                                                    <w:right w:val="none" w:sz="0" w:space="0" w:color="auto"/>
                                                  </w:divBdr>
                                                  <w:divsChild>
                                                    <w:div w:id="136316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4743230">
          <w:marLeft w:val="0"/>
          <w:marRight w:val="0"/>
          <w:marTop w:val="0"/>
          <w:marBottom w:val="0"/>
          <w:divBdr>
            <w:top w:val="none" w:sz="0" w:space="0" w:color="auto"/>
            <w:left w:val="none" w:sz="0" w:space="0" w:color="auto"/>
            <w:bottom w:val="none" w:sz="0" w:space="0" w:color="auto"/>
            <w:right w:val="none" w:sz="0" w:space="0" w:color="auto"/>
          </w:divBdr>
          <w:divsChild>
            <w:div w:id="724646804">
              <w:marLeft w:val="0"/>
              <w:marRight w:val="0"/>
              <w:marTop w:val="0"/>
              <w:marBottom w:val="0"/>
              <w:divBdr>
                <w:top w:val="none" w:sz="0" w:space="0" w:color="auto"/>
                <w:left w:val="none" w:sz="0" w:space="0" w:color="auto"/>
                <w:bottom w:val="none" w:sz="0" w:space="0" w:color="auto"/>
                <w:right w:val="none" w:sz="0" w:space="0" w:color="auto"/>
              </w:divBdr>
              <w:divsChild>
                <w:div w:id="897862265">
                  <w:marLeft w:val="0"/>
                  <w:marRight w:val="0"/>
                  <w:marTop w:val="0"/>
                  <w:marBottom w:val="0"/>
                  <w:divBdr>
                    <w:top w:val="none" w:sz="0" w:space="0" w:color="auto"/>
                    <w:left w:val="none" w:sz="0" w:space="0" w:color="auto"/>
                    <w:bottom w:val="none" w:sz="0" w:space="0" w:color="auto"/>
                    <w:right w:val="none" w:sz="0" w:space="0" w:color="auto"/>
                  </w:divBdr>
                  <w:divsChild>
                    <w:div w:id="259457886">
                      <w:marLeft w:val="0"/>
                      <w:marRight w:val="0"/>
                      <w:marTop w:val="0"/>
                      <w:marBottom w:val="0"/>
                      <w:divBdr>
                        <w:top w:val="none" w:sz="0" w:space="0" w:color="auto"/>
                        <w:left w:val="none" w:sz="0" w:space="0" w:color="auto"/>
                        <w:bottom w:val="none" w:sz="0" w:space="0" w:color="auto"/>
                        <w:right w:val="none" w:sz="0" w:space="0" w:color="auto"/>
                      </w:divBdr>
                      <w:divsChild>
                        <w:div w:id="119696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851980">
      <w:bodyDiv w:val="1"/>
      <w:marLeft w:val="0"/>
      <w:marRight w:val="0"/>
      <w:marTop w:val="0"/>
      <w:marBottom w:val="0"/>
      <w:divBdr>
        <w:top w:val="none" w:sz="0" w:space="0" w:color="auto"/>
        <w:left w:val="none" w:sz="0" w:space="0" w:color="auto"/>
        <w:bottom w:val="none" w:sz="0" w:space="0" w:color="auto"/>
        <w:right w:val="none" w:sz="0" w:space="0" w:color="auto"/>
      </w:divBdr>
    </w:div>
    <w:div w:id="269288115">
      <w:bodyDiv w:val="1"/>
      <w:marLeft w:val="0"/>
      <w:marRight w:val="0"/>
      <w:marTop w:val="0"/>
      <w:marBottom w:val="0"/>
      <w:divBdr>
        <w:top w:val="none" w:sz="0" w:space="0" w:color="auto"/>
        <w:left w:val="none" w:sz="0" w:space="0" w:color="auto"/>
        <w:bottom w:val="none" w:sz="0" w:space="0" w:color="auto"/>
        <w:right w:val="none" w:sz="0" w:space="0" w:color="auto"/>
      </w:divBdr>
    </w:div>
    <w:div w:id="279997376">
      <w:bodyDiv w:val="1"/>
      <w:marLeft w:val="0"/>
      <w:marRight w:val="0"/>
      <w:marTop w:val="0"/>
      <w:marBottom w:val="0"/>
      <w:divBdr>
        <w:top w:val="none" w:sz="0" w:space="0" w:color="auto"/>
        <w:left w:val="none" w:sz="0" w:space="0" w:color="auto"/>
        <w:bottom w:val="none" w:sz="0" w:space="0" w:color="auto"/>
        <w:right w:val="none" w:sz="0" w:space="0" w:color="auto"/>
      </w:divBdr>
    </w:div>
    <w:div w:id="285743442">
      <w:bodyDiv w:val="1"/>
      <w:marLeft w:val="0"/>
      <w:marRight w:val="0"/>
      <w:marTop w:val="0"/>
      <w:marBottom w:val="0"/>
      <w:divBdr>
        <w:top w:val="none" w:sz="0" w:space="0" w:color="auto"/>
        <w:left w:val="none" w:sz="0" w:space="0" w:color="auto"/>
        <w:bottom w:val="none" w:sz="0" w:space="0" w:color="auto"/>
        <w:right w:val="none" w:sz="0" w:space="0" w:color="auto"/>
      </w:divBdr>
    </w:div>
    <w:div w:id="290476594">
      <w:bodyDiv w:val="1"/>
      <w:marLeft w:val="0"/>
      <w:marRight w:val="0"/>
      <w:marTop w:val="0"/>
      <w:marBottom w:val="0"/>
      <w:divBdr>
        <w:top w:val="none" w:sz="0" w:space="0" w:color="auto"/>
        <w:left w:val="none" w:sz="0" w:space="0" w:color="auto"/>
        <w:bottom w:val="none" w:sz="0" w:space="0" w:color="auto"/>
        <w:right w:val="none" w:sz="0" w:space="0" w:color="auto"/>
      </w:divBdr>
      <w:divsChild>
        <w:div w:id="201596030">
          <w:marLeft w:val="0"/>
          <w:marRight w:val="0"/>
          <w:marTop w:val="0"/>
          <w:marBottom w:val="0"/>
          <w:divBdr>
            <w:top w:val="none" w:sz="0" w:space="0" w:color="auto"/>
            <w:left w:val="none" w:sz="0" w:space="0" w:color="auto"/>
            <w:bottom w:val="none" w:sz="0" w:space="0" w:color="auto"/>
            <w:right w:val="none" w:sz="0" w:space="0" w:color="auto"/>
          </w:divBdr>
          <w:divsChild>
            <w:div w:id="1321689896">
              <w:marLeft w:val="0"/>
              <w:marRight w:val="0"/>
              <w:marTop w:val="0"/>
              <w:marBottom w:val="0"/>
              <w:divBdr>
                <w:top w:val="none" w:sz="0" w:space="0" w:color="auto"/>
                <w:left w:val="none" w:sz="0" w:space="0" w:color="auto"/>
                <w:bottom w:val="none" w:sz="0" w:space="0" w:color="auto"/>
                <w:right w:val="none" w:sz="0" w:space="0" w:color="auto"/>
              </w:divBdr>
              <w:divsChild>
                <w:div w:id="1609269242">
                  <w:marLeft w:val="0"/>
                  <w:marRight w:val="0"/>
                  <w:marTop w:val="0"/>
                  <w:marBottom w:val="0"/>
                  <w:divBdr>
                    <w:top w:val="none" w:sz="0" w:space="0" w:color="auto"/>
                    <w:left w:val="none" w:sz="0" w:space="0" w:color="auto"/>
                    <w:bottom w:val="none" w:sz="0" w:space="0" w:color="auto"/>
                    <w:right w:val="none" w:sz="0" w:space="0" w:color="auto"/>
                  </w:divBdr>
                  <w:divsChild>
                    <w:div w:id="352388149">
                      <w:marLeft w:val="0"/>
                      <w:marRight w:val="0"/>
                      <w:marTop w:val="0"/>
                      <w:marBottom w:val="0"/>
                      <w:divBdr>
                        <w:top w:val="none" w:sz="0" w:space="0" w:color="auto"/>
                        <w:left w:val="none" w:sz="0" w:space="0" w:color="auto"/>
                        <w:bottom w:val="none" w:sz="0" w:space="0" w:color="auto"/>
                        <w:right w:val="none" w:sz="0" w:space="0" w:color="auto"/>
                      </w:divBdr>
                      <w:divsChild>
                        <w:div w:id="254555048">
                          <w:marLeft w:val="0"/>
                          <w:marRight w:val="0"/>
                          <w:marTop w:val="0"/>
                          <w:marBottom w:val="0"/>
                          <w:divBdr>
                            <w:top w:val="none" w:sz="0" w:space="0" w:color="auto"/>
                            <w:left w:val="none" w:sz="0" w:space="0" w:color="auto"/>
                            <w:bottom w:val="none" w:sz="0" w:space="0" w:color="auto"/>
                            <w:right w:val="none" w:sz="0" w:space="0" w:color="auto"/>
                          </w:divBdr>
                          <w:divsChild>
                            <w:div w:id="2102794192">
                              <w:marLeft w:val="0"/>
                              <w:marRight w:val="0"/>
                              <w:marTop w:val="0"/>
                              <w:marBottom w:val="0"/>
                              <w:divBdr>
                                <w:top w:val="none" w:sz="0" w:space="0" w:color="auto"/>
                                <w:left w:val="none" w:sz="0" w:space="0" w:color="auto"/>
                                <w:bottom w:val="none" w:sz="0" w:space="0" w:color="auto"/>
                                <w:right w:val="none" w:sz="0" w:space="0" w:color="auto"/>
                              </w:divBdr>
                              <w:divsChild>
                                <w:div w:id="658727826">
                                  <w:marLeft w:val="0"/>
                                  <w:marRight w:val="0"/>
                                  <w:marTop w:val="0"/>
                                  <w:marBottom w:val="0"/>
                                  <w:divBdr>
                                    <w:top w:val="none" w:sz="0" w:space="0" w:color="auto"/>
                                    <w:left w:val="none" w:sz="0" w:space="0" w:color="auto"/>
                                    <w:bottom w:val="none" w:sz="0" w:space="0" w:color="auto"/>
                                    <w:right w:val="none" w:sz="0" w:space="0" w:color="auto"/>
                                  </w:divBdr>
                                  <w:divsChild>
                                    <w:div w:id="1541432008">
                                      <w:marLeft w:val="0"/>
                                      <w:marRight w:val="0"/>
                                      <w:marTop w:val="0"/>
                                      <w:marBottom w:val="0"/>
                                      <w:divBdr>
                                        <w:top w:val="none" w:sz="0" w:space="0" w:color="auto"/>
                                        <w:left w:val="none" w:sz="0" w:space="0" w:color="auto"/>
                                        <w:bottom w:val="none" w:sz="0" w:space="0" w:color="auto"/>
                                        <w:right w:val="none" w:sz="0" w:space="0" w:color="auto"/>
                                      </w:divBdr>
                                      <w:divsChild>
                                        <w:div w:id="861474519">
                                          <w:marLeft w:val="0"/>
                                          <w:marRight w:val="0"/>
                                          <w:marTop w:val="0"/>
                                          <w:marBottom w:val="0"/>
                                          <w:divBdr>
                                            <w:top w:val="none" w:sz="0" w:space="0" w:color="auto"/>
                                            <w:left w:val="none" w:sz="0" w:space="0" w:color="auto"/>
                                            <w:bottom w:val="none" w:sz="0" w:space="0" w:color="auto"/>
                                            <w:right w:val="none" w:sz="0" w:space="0" w:color="auto"/>
                                          </w:divBdr>
                                          <w:divsChild>
                                            <w:div w:id="5250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940">
                          <w:marLeft w:val="0"/>
                          <w:marRight w:val="0"/>
                          <w:marTop w:val="0"/>
                          <w:marBottom w:val="0"/>
                          <w:divBdr>
                            <w:top w:val="none" w:sz="0" w:space="0" w:color="auto"/>
                            <w:left w:val="none" w:sz="0" w:space="0" w:color="auto"/>
                            <w:bottom w:val="none" w:sz="0" w:space="0" w:color="auto"/>
                            <w:right w:val="none" w:sz="0" w:space="0" w:color="auto"/>
                          </w:divBdr>
                          <w:divsChild>
                            <w:div w:id="877157951">
                              <w:marLeft w:val="0"/>
                              <w:marRight w:val="0"/>
                              <w:marTop w:val="0"/>
                              <w:marBottom w:val="0"/>
                              <w:divBdr>
                                <w:top w:val="none" w:sz="0" w:space="0" w:color="auto"/>
                                <w:left w:val="none" w:sz="0" w:space="0" w:color="auto"/>
                                <w:bottom w:val="none" w:sz="0" w:space="0" w:color="auto"/>
                                <w:right w:val="none" w:sz="0" w:space="0" w:color="auto"/>
                              </w:divBdr>
                              <w:divsChild>
                                <w:div w:id="9560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801640">
      <w:bodyDiv w:val="1"/>
      <w:marLeft w:val="0"/>
      <w:marRight w:val="0"/>
      <w:marTop w:val="0"/>
      <w:marBottom w:val="0"/>
      <w:divBdr>
        <w:top w:val="none" w:sz="0" w:space="0" w:color="auto"/>
        <w:left w:val="none" w:sz="0" w:space="0" w:color="auto"/>
        <w:bottom w:val="none" w:sz="0" w:space="0" w:color="auto"/>
        <w:right w:val="none" w:sz="0" w:space="0" w:color="auto"/>
      </w:divBdr>
    </w:div>
    <w:div w:id="324163358">
      <w:bodyDiv w:val="1"/>
      <w:marLeft w:val="0"/>
      <w:marRight w:val="0"/>
      <w:marTop w:val="0"/>
      <w:marBottom w:val="0"/>
      <w:divBdr>
        <w:top w:val="none" w:sz="0" w:space="0" w:color="auto"/>
        <w:left w:val="none" w:sz="0" w:space="0" w:color="auto"/>
        <w:bottom w:val="none" w:sz="0" w:space="0" w:color="auto"/>
        <w:right w:val="none" w:sz="0" w:space="0" w:color="auto"/>
      </w:divBdr>
    </w:div>
    <w:div w:id="342779087">
      <w:bodyDiv w:val="1"/>
      <w:marLeft w:val="0"/>
      <w:marRight w:val="0"/>
      <w:marTop w:val="0"/>
      <w:marBottom w:val="0"/>
      <w:divBdr>
        <w:top w:val="none" w:sz="0" w:space="0" w:color="auto"/>
        <w:left w:val="none" w:sz="0" w:space="0" w:color="auto"/>
        <w:bottom w:val="none" w:sz="0" w:space="0" w:color="auto"/>
        <w:right w:val="none" w:sz="0" w:space="0" w:color="auto"/>
      </w:divBdr>
      <w:divsChild>
        <w:div w:id="315376747">
          <w:marLeft w:val="0"/>
          <w:marRight w:val="0"/>
          <w:marTop w:val="0"/>
          <w:marBottom w:val="0"/>
          <w:divBdr>
            <w:top w:val="none" w:sz="0" w:space="0" w:color="auto"/>
            <w:left w:val="none" w:sz="0" w:space="0" w:color="auto"/>
            <w:bottom w:val="none" w:sz="0" w:space="0" w:color="auto"/>
            <w:right w:val="none" w:sz="0" w:space="0" w:color="auto"/>
          </w:divBdr>
          <w:divsChild>
            <w:div w:id="923102479">
              <w:marLeft w:val="0"/>
              <w:marRight w:val="0"/>
              <w:marTop w:val="0"/>
              <w:marBottom w:val="0"/>
              <w:divBdr>
                <w:top w:val="none" w:sz="0" w:space="0" w:color="auto"/>
                <w:left w:val="none" w:sz="0" w:space="0" w:color="auto"/>
                <w:bottom w:val="none" w:sz="0" w:space="0" w:color="auto"/>
                <w:right w:val="none" w:sz="0" w:space="0" w:color="auto"/>
              </w:divBdr>
            </w:div>
          </w:divsChild>
        </w:div>
        <w:div w:id="1448045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659867">
      <w:bodyDiv w:val="1"/>
      <w:marLeft w:val="0"/>
      <w:marRight w:val="0"/>
      <w:marTop w:val="0"/>
      <w:marBottom w:val="0"/>
      <w:divBdr>
        <w:top w:val="none" w:sz="0" w:space="0" w:color="auto"/>
        <w:left w:val="none" w:sz="0" w:space="0" w:color="auto"/>
        <w:bottom w:val="none" w:sz="0" w:space="0" w:color="auto"/>
        <w:right w:val="none" w:sz="0" w:space="0" w:color="auto"/>
      </w:divBdr>
    </w:div>
    <w:div w:id="378016506">
      <w:bodyDiv w:val="1"/>
      <w:marLeft w:val="0"/>
      <w:marRight w:val="0"/>
      <w:marTop w:val="0"/>
      <w:marBottom w:val="0"/>
      <w:divBdr>
        <w:top w:val="none" w:sz="0" w:space="0" w:color="auto"/>
        <w:left w:val="none" w:sz="0" w:space="0" w:color="auto"/>
        <w:bottom w:val="none" w:sz="0" w:space="0" w:color="auto"/>
        <w:right w:val="none" w:sz="0" w:space="0" w:color="auto"/>
      </w:divBdr>
    </w:div>
    <w:div w:id="380444903">
      <w:bodyDiv w:val="1"/>
      <w:marLeft w:val="0"/>
      <w:marRight w:val="0"/>
      <w:marTop w:val="0"/>
      <w:marBottom w:val="0"/>
      <w:divBdr>
        <w:top w:val="none" w:sz="0" w:space="0" w:color="auto"/>
        <w:left w:val="none" w:sz="0" w:space="0" w:color="auto"/>
        <w:bottom w:val="none" w:sz="0" w:space="0" w:color="auto"/>
        <w:right w:val="none" w:sz="0" w:space="0" w:color="auto"/>
      </w:divBdr>
    </w:div>
    <w:div w:id="384839517">
      <w:bodyDiv w:val="1"/>
      <w:marLeft w:val="0"/>
      <w:marRight w:val="0"/>
      <w:marTop w:val="0"/>
      <w:marBottom w:val="0"/>
      <w:divBdr>
        <w:top w:val="none" w:sz="0" w:space="0" w:color="auto"/>
        <w:left w:val="none" w:sz="0" w:space="0" w:color="auto"/>
        <w:bottom w:val="none" w:sz="0" w:space="0" w:color="auto"/>
        <w:right w:val="none" w:sz="0" w:space="0" w:color="auto"/>
      </w:divBdr>
    </w:div>
    <w:div w:id="385496221">
      <w:bodyDiv w:val="1"/>
      <w:marLeft w:val="0"/>
      <w:marRight w:val="0"/>
      <w:marTop w:val="0"/>
      <w:marBottom w:val="0"/>
      <w:divBdr>
        <w:top w:val="none" w:sz="0" w:space="0" w:color="auto"/>
        <w:left w:val="none" w:sz="0" w:space="0" w:color="auto"/>
        <w:bottom w:val="none" w:sz="0" w:space="0" w:color="auto"/>
        <w:right w:val="none" w:sz="0" w:space="0" w:color="auto"/>
      </w:divBdr>
    </w:div>
    <w:div w:id="385952100">
      <w:bodyDiv w:val="1"/>
      <w:marLeft w:val="0"/>
      <w:marRight w:val="0"/>
      <w:marTop w:val="0"/>
      <w:marBottom w:val="0"/>
      <w:divBdr>
        <w:top w:val="none" w:sz="0" w:space="0" w:color="auto"/>
        <w:left w:val="none" w:sz="0" w:space="0" w:color="auto"/>
        <w:bottom w:val="none" w:sz="0" w:space="0" w:color="auto"/>
        <w:right w:val="none" w:sz="0" w:space="0" w:color="auto"/>
      </w:divBdr>
    </w:div>
    <w:div w:id="416945245">
      <w:bodyDiv w:val="1"/>
      <w:marLeft w:val="0"/>
      <w:marRight w:val="0"/>
      <w:marTop w:val="0"/>
      <w:marBottom w:val="0"/>
      <w:divBdr>
        <w:top w:val="none" w:sz="0" w:space="0" w:color="auto"/>
        <w:left w:val="none" w:sz="0" w:space="0" w:color="auto"/>
        <w:bottom w:val="none" w:sz="0" w:space="0" w:color="auto"/>
        <w:right w:val="none" w:sz="0" w:space="0" w:color="auto"/>
      </w:divBdr>
      <w:divsChild>
        <w:div w:id="1647323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6968">
          <w:marLeft w:val="0"/>
          <w:marRight w:val="0"/>
          <w:marTop w:val="0"/>
          <w:marBottom w:val="0"/>
          <w:divBdr>
            <w:top w:val="none" w:sz="0" w:space="0" w:color="auto"/>
            <w:left w:val="none" w:sz="0" w:space="0" w:color="auto"/>
            <w:bottom w:val="none" w:sz="0" w:space="0" w:color="auto"/>
            <w:right w:val="none" w:sz="0" w:space="0" w:color="auto"/>
          </w:divBdr>
          <w:divsChild>
            <w:div w:id="180153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1115">
      <w:bodyDiv w:val="1"/>
      <w:marLeft w:val="0"/>
      <w:marRight w:val="0"/>
      <w:marTop w:val="0"/>
      <w:marBottom w:val="0"/>
      <w:divBdr>
        <w:top w:val="none" w:sz="0" w:space="0" w:color="auto"/>
        <w:left w:val="none" w:sz="0" w:space="0" w:color="auto"/>
        <w:bottom w:val="none" w:sz="0" w:space="0" w:color="auto"/>
        <w:right w:val="none" w:sz="0" w:space="0" w:color="auto"/>
      </w:divBdr>
    </w:div>
    <w:div w:id="434713018">
      <w:bodyDiv w:val="1"/>
      <w:marLeft w:val="0"/>
      <w:marRight w:val="0"/>
      <w:marTop w:val="0"/>
      <w:marBottom w:val="0"/>
      <w:divBdr>
        <w:top w:val="none" w:sz="0" w:space="0" w:color="auto"/>
        <w:left w:val="none" w:sz="0" w:space="0" w:color="auto"/>
        <w:bottom w:val="none" w:sz="0" w:space="0" w:color="auto"/>
        <w:right w:val="none" w:sz="0" w:space="0" w:color="auto"/>
      </w:divBdr>
    </w:div>
    <w:div w:id="451364637">
      <w:bodyDiv w:val="1"/>
      <w:marLeft w:val="0"/>
      <w:marRight w:val="0"/>
      <w:marTop w:val="0"/>
      <w:marBottom w:val="0"/>
      <w:divBdr>
        <w:top w:val="none" w:sz="0" w:space="0" w:color="auto"/>
        <w:left w:val="none" w:sz="0" w:space="0" w:color="auto"/>
        <w:bottom w:val="none" w:sz="0" w:space="0" w:color="auto"/>
        <w:right w:val="none" w:sz="0" w:space="0" w:color="auto"/>
      </w:divBdr>
    </w:div>
    <w:div w:id="466122077">
      <w:bodyDiv w:val="1"/>
      <w:marLeft w:val="0"/>
      <w:marRight w:val="0"/>
      <w:marTop w:val="0"/>
      <w:marBottom w:val="0"/>
      <w:divBdr>
        <w:top w:val="none" w:sz="0" w:space="0" w:color="auto"/>
        <w:left w:val="none" w:sz="0" w:space="0" w:color="auto"/>
        <w:bottom w:val="none" w:sz="0" w:space="0" w:color="auto"/>
        <w:right w:val="none" w:sz="0" w:space="0" w:color="auto"/>
      </w:divBdr>
    </w:div>
    <w:div w:id="509951312">
      <w:bodyDiv w:val="1"/>
      <w:marLeft w:val="0"/>
      <w:marRight w:val="0"/>
      <w:marTop w:val="0"/>
      <w:marBottom w:val="0"/>
      <w:divBdr>
        <w:top w:val="none" w:sz="0" w:space="0" w:color="auto"/>
        <w:left w:val="none" w:sz="0" w:space="0" w:color="auto"/>
        <w:bottom w:val="none" w:sz="0" w:space="0" w:color="auto"/>
        <w:right w:val="none" w:sz="0" w:space="0" w:color="auto"/>
      </w:divBdr>
    </w:div>
    <w:div w:id="517351998">
      <w:bodyDiv w:val="1"/>
      <w:marLeft w:val="0"/>
      <w:marRight w:val="0"/>
      <w:marTop w:val="0"/>
      <w:marBottom w:val="0"/>
      <w:divBdr>
        <w:top w:val="none" w:sz="0" w:space="0" w:color="auto"/>
        <w:left w:val="none" w:sz="0" w:space="0" w:color="auto"/>
        <w:bottom w:val="none" w:sz="0" w:space="0" w:color="auto"/>
        <w:right w:val="none" w:sz="0" w:space="0" w:color="auto"/>
      </w:divBdr>
      <w:divsChild>
        <w:div w:id="263879956">
          <w:marLeft w:val="0"/>
          <w:marRight w:val="0"/>
          <w:marTop w:val="0"/>
          <w:marBottom w:val="0"/>
          <w:divBdr>
            <w:top w:val="none" w:sz="0" w:space="0" w:color="auto"/>
            <w:left w:val="none" w:sz="0" w:space="0" w:color="auto"/>
            <w:bottom w:val="none" w:sz="0" w:space="0" w:color="auto"/>
            <w:right w:val="none" w:sz="0" w:space="0" w:color="auto"/>
          </w:divBdr>
          <w:divsChild>
            <w:div w:id="1005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982354">
      <w:bodyDiv w:val="1"/>
      <w:marLeft w:val="0"/>
      <w:marRight w:val="0"/>
      <w:marTop w:val="0"/>
      <w:marBottom w:val="0"/>
      <w:divBdr>
        <w:top w:val="none" w:sz="0" w:space="0" w:color="auto"/>
        <w:left w:val="none" w:sz="0" w:space="0" w:color="auto"/>
        <w:bottom w:val="none" w:sz="0" w:space="0" w:color="auto"/>
        <w:right w:val="none" w:sz="0" w:space="0" w:color="auto"/>
      </w:divBdr>
    </w:div>
    <w:div w:id="580455024">
      <w:bodyDiv w:val="1"/>
      <w:marLeft w:val="0"/>
      <w:marRight w:val="0"/>
      <w:marTop w:val="0"/>
      <w:marBottom w:val="0"/>
      <w:divBdr>
        <w:top w:val="none" w:sz="0" w:space="0" w:color="auto"/>
        <w:left w:val="none" w:sz="0" w:space="0" w:color="auto"/>
        <w:bottom w:val="none" w:sz="0" w:space="0" w:color="auto"/>
        <w:right w:val="none" w:sz="0" w:space="0" w:color="auto"/>
      </w:divBdr>
    </w:div>
    <w:div w:id="587153685">
      <w:bodyDiv w:val="1"/>
      <w:marLeft w:val="0"/>
      <w:marRight w:val="0"/>
      <w:marTop w:val="0"/>
      <w:marBottom w:val="0"/>
      <w:divBdr>
        <w:top w:val="none" w:sz="0" w:space="0" w:color="auto"/>
        <w:left w:val="none" w:sz="0" w:space="0" w:color="auto"/>
        <w:bottom w:val="none" w:sz="0" w:space="0" w:color="auto"/>
        <w:right w:val="none" w:sz="0" w:space="0" w:color="auto"/>
      </w:divBdr>
      <w:divsChild>
        <w:div w:id="1288665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980741">
      <w:bodyDiv w:val="1"/>
      <w:marLeft w:val="0"/>
      <w:marRight w:val="0"/>
      <w:marTop w:val="0"/>
      <w:marBottom w:val="0"/>
      <w:divBdr>
        <w:top w:val="none" w:sz="0" w:space="0" w:color="auto"/>
        <w:left w:val="none" w:sz="0" w:space="0" w:color="auto"/>
        <w:bottom w:val="none" w:sz="0" w:space="0" w:color="auto"/>
        <w:right w:val="none" w:sz="0" w:space="0" w:color="auto"/>
      </w:divBdr>
    </w:div>
    <w:div w:id="609509740">
      <w:bodyDiv w:val="1"/>
      <w:marLeft w:val="0"/>
      <w:marRight w:val="0"/>
      <w:marTop w:val="0"/>
      <w:marBottom w:val="0"/>
      <w:divBdr>
        <w:top w:val="none" w:sz="0" w:space="0" w:color="auto"/>
        <w:left w:val="none" w:sz="0" w:space="0" w:color="auto"/>
        <w:bottom w:val="none" w:sz="0" w:space="0" w:color="auto"/>
        <w:right w:val="none" w:sz="0" w:space="0" w:color="auto"/>
      </w:divBdr>
    </w:div>
    <w:div w:id="612128562">
      <w:bodyDiv w:val="1"/>
      <w:marLeft w:val="0"/>
      <w:marRight w:val="0"/>
      <w:marTop w:val="0"/>
      <w:marBottom w:val="0"/>
      <w:divBdr>
        <w:top w:val="none" w:sz="0" w:space="0" w:color="auto"/>
        <w:left w:val="none" w:sz="0" w:space="0" w:color="auto"/>
        <w:bottom w:val="none" w:sz="0" w:space="0" w:color="auto"/>
        <w:right w:val="none" w:sz="0" w:space="0" w:color="auto"/>
      </w:divBdr>
    </w:div>
    <w:div w:id="637610785">
      <w:bodyDiv w:val="1"/>
      <w:marLeft w:val="0"/>
      <w:marRight w:val="0"/>
      <w:marTop w:val="0"/>
      <w:marBottom w:val="0"/>
      <w:divBdr>
        <w:top w:val="none" w:sz="0" w:space="0" w:color="auto"/>
        <w:left w:val="none" w:sz="0" w:space="0" w:color="auto"/>
        <w:bottom w:val="none" w:sz="0" w:space="0" w:color="auto"/>
        <w:right w:val="none" w:sz="0" w:space="0" w:color="auto"/>
      </w:divBdr>
      <w:divsChild>
        <w:div w:id="1400664994">
          <w:marLeft w:val="0"/>
          <w:marRight w:val="0"/>
          <w:marTop w:val="0"/>
          <w:marBottom w:val="0"/>
          <w:divBdr>
            <w:top w:val="none" w:sz="0" w:space="0" w:color="auto"/>
            <w:left w:val="none" w:sz="0" w:space="0" w:color="auto"/>
            <w:bottom w:val="none" w:sz="0" w:space="0" w:color="auto"/>
            <w:right w:val="none" w:sz="0" w:space="0" w:color="auto"/>
          </w:divBdr>
          <w:divsChild>
            <w:div w:id="1479228936">
              <w:marLeft w:val="0"/>
              <w:marRight w:val="0"/>
              <w:marTop w:val="0"/>
              <w:marBottom w:val="0"/>
              <w:divBdr>
                <w:top w:val="none" w:sz="0" w:space="0" w:color="auto"/>
                <w:left w:val="none" w:sz="0" w:space="0" w:color="auto"/>
                <w:bottom w:val="none" w:sz="0" w:space="0" w:color="auto"/>
                <w:right w:val="none" w:sz="0" w:space="0" w:color="auto"/>
              </w:divBdr>
              <w:divsChild>
                <w:div w:id="2092308754">
                  <w:marLeft w:val="0"/>
                  <w:marRight w:val="0"/>
                  <w:marTop w:val="0"/>
                  <w:marBottom w:val="0"/>
                  <w:divBdr>
                    <w:top w:val="none" w:sz="0" w:space="0" w:color="auto"/>
                    <w:left w:val="none" w:sz="0" w:space="0" w:color="auto"/>
                    <w:bottom w:val="none" w:sz="0" w:space="0" w:color="auto"/>
                    <w:right w:val="none" w:sz="0" w:space="0" w:color="auto"/>
                  </w:divBdr>
                  <w:divsChild>
                    <w:div w:id="1461151077">
                      <w:marLeft w:val="0"/>
                      <w:marRight w:val="0"/>
                      <w:marTop w:val="0"/>
                      <w:marBottom w:val="0"/>
                      <w:divBdr>
                        <w:top w:val="none" w:sz="0" w:space="0" w:color="auto"/>
                        <w:left w:val="none" w:sz="0" w:space="0" w:color="auto"/>
                        <w:bottom w:val="none" w:sz="0" w:space="0" w:color="auto"/>
                        <w:right w:val="none" w:sz="0" w:space="0" w:color="auto"/>
                      </w:divBdr>
                      <w:divsChild>
                        <w:div w:id="1435369904">
                          <w:marLeft w:val="0"/>
                          <w:marRight w:val="0"/>
                          <w:marTop w:val="0"/>
                          <w:marBottom w:val="0"/>
                          <w:divBdr>
                            <w:top w:val="none" w:sz="0" w:space="0" w:color="auto"/>
                            <w:left w:val="none" w:sz="0" w:space="0" w:color="auto"/>
                            <w:bottom w:val="none" w:sz="0" w:space="0" w:color="auto"/>
                            <w:right w:val="none" w:sz="0" w:space="0" w:color="auto"/>
                          </w:divBdr>
                          <w:divsChild>
                            <w:div w:id="680090222">
                              <w:marLeft w:val="0"/>
                              <w:marRight w:val="0"/>
                              <w:marTop w:val="0"/>
                              <w:marBottom w:val="0"/>
                              <w:divBdr>
                                <w:top w:val="none" w:sz="0" w:space="0" w:color="auto"/>
                                <w:left w:val="none" w:sz="0" w:space="0" w:color="auto"/>
                                <w:bottom w:val="none" w:sz="0" w:space="0" w:color="auto"/>
                                <w:right w:val="none" w:sz="0" w:space="0" w:color="auto"/>
                              </w:divBdr>
                              <w:divsChild>
                                <w:div w:id="1591114922">
                                  <w:marLeft w:val="0"/>
                                  <w:marRight w:val="0"/>
                                  <w:marTop w:val="0"/>
                                  <w:marBottom w:val="0"/>
                                  <w:divBdr>
                                    <w:top w:val="none" w:sz="0" w:space="0" w:color="auto"/>
                                    <w:left w:val="none" w:sz="0" w:space="0" w:color="auto"/>
                                    <w:bottom w:val="none" w:sz="0" w:space="0" w:color="auto"/>
                                    <w:right w:val="none" w:sz="0" w:space="0" w:color="auto"/>
                                  </w:divBdr>
                                  <w:divsChild>
                                    <w:div w:id="2107965576">
                                      <w:marLeft w:val="0"/>
                                      <w:marRight w:val="0"/>
                                      <w:marTop w:val="0"/>
                                      <w:marBottom w:val="0"/>
                                      <w:divBdr>
                                        <w:top w:val="none" w:sz="0" w:space="0" w:color="auto"/>
                                        <w:left w:val="none" w:sz="0" w:space="0" w:color="auto"/>
                                        <w:bottom w:val="none" w:sz="0" w:space="0" w:color="auto"/>
                                        <w:right w:val="none" w:sz="0" w:space="0" w:color="auto"/>
                                      </w:divBdr>
                                      <w:divsChild>
                                        <w:div w:id="892883778">
                                          <w:marLeft w:val="0"/>
                                          <w:marRight w:val="0"/>
                                          <w:marTop w:val="0"/>
                                          <w:marBottom w:val="0"/>
                                          <w:divBdr>
                                            <w:top w:val="none" w:sz="0" w:space="0" w:color="auto"/>
                                            <w:left w:val="none" w:sz="0" w:space="0" w:color="auto"/>
                                            <w:bottom w:val="none" w:sz="0" w:space="0" w:color="auto"/>
                                            <w:right w:val="none" w:sz="0" w:space="0" w:color="auto"/>
                                          </w:divBdr>
                                          <w:divsChild>
                                            <w:div w:id="10060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637672">
                          <w:marLeft w:val="0"/>
                          <w:marRight w:val="0"/>
                          <w:marTop w:val="0"/>
                          <w:marBottom w:val="0"/>
                          <w:divBdr>
                            <w:top w:val="none" w:sz="0" w:space="0" w:color="auto"/>
                            <w:left w:val="none" w:sz="0" w:space="0" w:color="auto"/>
                            <w:bottom w:val="none" w:sz="0" w:space="0" w:color="auto"/>
                            <w:right w:val="none" w:sz="0" w:space="0" w:color="auto"/>
                          </w:divBdr>
                          <w:divsChild>
                            <w:div w:id="403996230">
                              <w:marLeft w:val="0"/>
                              <w:marRight w:val="0"/>
                              <w:marTop w:val="0"/>
                              <w:marBottom w:val="0"/>
                              <w:divBdr>
                                <w:top w:val="none" w:sz="0" w:space="0" w:color="auto"/>
                                <w:left w:val="none" w:sz="0" w:space="0" w:color="auto"/>
                                <w:bottom w:val="none" w:sz="0" w:space="0" w:color="auto"/>
                                <w:right w:val="none" w:sz="0" w:space="0" w:color="auto"/>
                              </w:divBdr>
                              <w:divsChild>
                                <w:div w:id="10097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133346">
      <w:bodyDiv w:val="1"/>
      <w:marLeft w:val="0"/>
      <w:marRight w:val="0"/>
      <w:marTop w:val="0"/>
      <w:marBottom w:val="0"/>
      <w:divBdr>
        <w:top w:val="none" w:sz="0" w:space="0" w:color="auto"/>
        <w:left w:val="none" w:sz="0" w:space="0" w:color="auto"/>
        <w:bottom w:val="none" w:sz="0" w:space="0" w:color="auto"/>
        <w:right w:val="none" w:sz="0" w:space="0" w:color="auto"/>
      </w:divBdr>
      <w:divsChild>
        <w:div w:id="1319383895">
          <w:marLeft w:val="0"/>
          <w:marRight w:val="0"/>
          <w:marTop w:val="0"/>
          <w:marBottom w:val="0"/>
          <w:divBdr>
            <w:top w:val="none" w:sz="0" w:space="0" w:color="auto"/>
            <w:left w:val="none" w:sz="0" w:space="0" w:color="auto"/>
            <w:bottom w:val="none" w:sz="0" w:space="0" w:color="auto"/>
            <w:right w:val="none" w:sz="0" w:space="0" w:color="auto"/>
          </w:divBdr>
          <w:divsChild>
            <w:div w:id="2117172368">
              <w:marLeft w:val="0"/>
              <w:marRight w:val="0"/>
              <w:marTop w:val="0"/>
              <w:marBottom w:val="0"/>
              <w:divBdr>
                <w:top w:val="none" w:sz="0" w:space="0" w:color="auto"/>
                <w:left w:val="none" w:sz="0" w:space="0" w:color="auto"/>
                <w:bottom w:val="none" w:sz="0" w:space="0" w:color="auto"/>
                <w:right w:val="none" w:sz="0" w:space="0" w:color="auto"/>
              </w:divBdr>
            </w:div>
          </w:divsChild>
        </w:div>
        <w:div w:id="543063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376104">
      <w:bodyDiv w:val="1"/>
      <w:marLeft w:val="0"/>
      <w:marRight w:val="0"/>
      <w:marTop w:val="0"/>
      <w:marBottom w:val="0"/>
      <w:divBdr>
        <w:top w:val="none" w:sz="0" w:space="0" w:color="auto"/>
        <w:left w:val="none" w:sz="0" w:space="0" w:color="auto"/>
        <w:bottom w:val="none" w:sz="0" w:space="0" w:color="auto"/>
        <w:right w:val="none" w:sz="0" w:space="0" w:color="auto"/>
      </w:divBdr>
    </w:div>
    <w:div w:id="671877782">
      <w:bodyDiv w:val="1"/>
      <w:marLeft w:val="0"/>
      <w:marRight w:val="0"/>
      <w:marTop w:val="0"/>
      <w:marBottom w:val="0"/>
      <w:divBdr>
        <w:top w:val="none" w:sz="0" w:space="0" w:color="auto"/>
        <w:left w:val="none" w:sz="0" w:space="0" w:color="auto"/>
        <w:bottom w:val="none" w:sz="0" w:space="0" w:color="auto"/>
        <w:right w:val="none" w:sz="0" w:space="0" w:color="auto"/>
      </w:divBdr>
    </w:div>
    <w:div w:id="718827173">
      <w:bodyDiv w:val="1"/>
      <w:marLeft w:val="0"/>
      <w:marRight w:val="0"/>
      <w:marTop w:val="0"/>
      <w:marBottom w:val="0"/>
      <w:divBdr>
        <w:top w:val="none" w:sz="0" w:space="0" w:color="auto"/>
        <w:left w:val="none" w:sz="0" w:space="0" w:color="auto"/>
        <w:bottom w:val="none" w:sz="0" w:space="0" w:color="auto"/>
        <w:right w:val="none" w:sz="0" w:space="0" w:color="auto"/>
      </w:divBdr>
    </w:div>
    <w:div w:id="727144423">
      <w:bodyDiv w:val="1"/>
      <w:marLeft w:val="0"/>
      <w:marRight w:val="0"/>
      <w:marTop w:val="0"/>
      <w:marBottom w:val="0"/>
      <w:divBdr>
        <w:top w:val="none" w:sz="0" w:space="0" w:color="auto"/>
        <w:left w:val="none" w:sz="0" w:space="0" w:color="auto"/>
        <w:bottom w:val="none" w:sz="0" w:space="0" w:color="auto"/>
        <w:right w:val="none" w:sz="0" w:space="0" w:color="auto"/>
      </w:divBdr>
    </w:div>
    <w:div w:id="731928192">
      <w:bodyDiv w:val="1"/>
      <w:marLeft w:val="0"/>
      <w:marRight w:val="0"/>
      <w:marTop w:val="0"/>
      <w:marBottom w:val="0"/>
      <w:divBdr>
        <w:top w:val="none" w:sz="0" w:space="0" w:color="auto"/>
        <w:left w:val="none" w:sz="0" w:space="0" w:color="auto"/>
        <w:bottom w:val="none" w:sz="0" w:space="0" w:color="auto"/>
        <w:right w:val="none" w:sz="0" w:space="0" w:color="auto"/>
      </w:divBdr>
    </w:div>
    <w:div w:id="732508782">
      <w:bodyDiv w:val="1"/>
      <w:marLeft w:val="0"/>
      <w:marRight w:val="0"/>
      <w:marTop w:val="0"/>
      <w:marBottom w:val="0"/>
      <w:divBdr>
        <w:top w:val="none" w:sz="0" w:space="0" w:color="auto"/>
        <w:left w:val="none" w:sz="0" w:space="0" w:color="auto"/>
        <w:bottom w:val="none" w:sz="0" w:space="0" w:color="auto"/>
        <w:right w:val="none" w:sz="0" w:space="0" w:color="auto"/>
      </w:divBdr>
    </w:div>
    <w:div w:id="733897176">
      <w:bodyDiv w:val="1"/>
      <w:marLeft w:val="0"/>
      <w:marRight w:val="0"/>
      <w:marTop w:val="0"/>
      <w:marBottom w:val="0"/>
      <w:divBdr>
        <w:top w:val="none" w:sz="0" w:space="0" w:color="auto"/>
        <w:left w:val="none" w:sz="0" w:space="0" w:color="auto"/>
        <w:bottom w:val="none" w:sz="0" w:space="0" w:color="auto"/>
        <w:right w:val="none" w:sz="0" w:space="0" w:color="auto"/>
      </w:divBdr>
    </w:div>
    <w:div w:id="752773707">
      <w:bodyDiv w:val="1"/>
      <w:marLeft w:val="0"/>
      <w:marRight w:val="0"/>
      <w:marTop w:val="0"/>
      <w:marBottom w:val="0"/>
      <w:divBdr>
        <w:top w:val="none" w:sz="0" w:space="0" w:color="auto"/>
        <w:left w:val="none" w:sz="0" w:space="0" w:color="auto"/>
        <w:bottom w:val="none" w:sz="0" w:space="0" w:color="auto"/>
        <w:right w:val="none" w:sz="0" w:space="0" w:color="auto"/>
      </w:divBdr>
      <w:divsChild>
        <w:div w:id="1102185100">
          <w:marLeft w:val="0"/>
          <w:marRight w:val="0"/>
          <w:marTop w:val="0"/>
          <w:marBottom w:val="0"/>
          <w:divBdr>
            <w:top w:val="none" w:sz="0" w:space="0" w:color="auto"/>
            <w:left w:val="none" w:sz="0" w:space="0" w:color="auto"/>
            <w:bottom w:val="none" w:sz="0" w:space="0" w:color="auto"/>
            <w:right w:val="none" w:sz="0" w:space="0" w:color="auto"/>
          </w:divBdr>
          <w:divsChild>
            <w:div w:id="1392465257">
              <w:marLeft w:val="0"/>
              <w:marRight w:val="0"/>
              <w:marTop w:val="0"/>
              <w:marBottom w:val="0"/>
              <w:divBdr>
                <w:top w:val="none" w:sz="0" w:space="0" w:color="auto"/>
                <w:left w:val="none" w:sz="0" w:space="0" w:color="auto"/>
                <w:bottom w:val="none" w:sz="0" w:space="0" w:color="auto"/>
                <w:right w:val="none" w:sz="0" w:space="0" w:color="auto"/>
              </w:divBdr>
            </w:div>
          </w:divsChild>
        </w:div>
        <w:div w:id="1846478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477324">
      <w:bodyDiv w:val="1"/>
      <w:marLeft w:val="0"/>
      <w:marRight w:val="0"/>
      <w:marTop w:val="0"/>
      <w:marBottom w:val="0"/>
      <w:divBdr>
        <w:top w:val="none" w:sz="0" w:space="0" w:color="auto"/>
        <w:left w:val="none" w:sz="0" w:space="0" w:color="auto"/>
        <w:bottom w:val="none" w:sz="0" w:space="0" w:color="auto"/>
        <w:right w:val="none" w:sz="0" w:space="0" w:color="auto"/>
      </w:divBdr>
    </w:div>
    <w:div w:id="779881924">
      <w:bodyDiv w:val="1"/>
      <w:marLeft w:val="0"/>
      <w:marRight w:val="0"/>
      <w:marTop w:val="0"/>
      <w:marBottom w:val="0"/>
      <w:divBdr>
        <w:top w:val="none" w:sz="0" w:space="0" w:color="auto"/>
        <w:left w:val="none" w:sz="0" w:space="0" w:color="auto"/>
        <w:bottom w:val="none" w:sz="0" w:space="0" w:color="auto"/>
        <w:right w:val="none" w:sz="0" w:space="0" w:color="auto"/>
      </w:divBdr>
    </w:div>
    <w:div w:id="785544083">
      <w:bodyDiv w:val="1"/>
      <w:marLeft w:val="0"/>
      <w:marRight w:val="0"/>
      <w:marTop w:val="0"/>
      <w:marBottom w:val="0"/>
      <w:divBdr>
        <w:top w:val="none" w:sz="0" w:space="0" w:color="auto"/>
        <w:left w:val="none" w:sz="0" w:space="0" w:color="auto"/>
        <w:bottom w:val="none" w:sz="0" w:space="0" w:color="auto"/>
        <w:right w:val="none" w:sz="0" w:space="0" w:color="auto"/>
      </w:divBdr>
    </w:div>
    <w:div w:id="797186007">
      <w:bodyDiv w:val="1"/>
      <w:marLeft w:val="0"/>
      <w:marRight w:val="0"/>
      <w:marTop w:val="0"/>
      <w:marBottom w:val="0"/>
      <w:divBdr>
        <w:top w:val="none" w:sz="0" w:space="0" w:color="auto"/>
        <w:left w:val="none" w:sz="0" w:space="0" w:color="auto"/>
        <w:bottom w:val="none" w:sz="0" w:space="0" w:color="auto"/>
        <w:right w:val="none" w:sz="0" w:space="0" w:color="auto"/>
      </w:divBdr>
      <w:divsChild>
        <w:div w:id="243491608">
          <w:marLeft w:val="0"/>
          <w:marRight w:val="0"/>
          <w:marTop w:val="0"/>
          <w:marBottom w:val="0"/>
          <w:divBdr>
            <w:top w:val="none" w:sz="0" w:space="0" w:color="auto"/>
            <w:left w:val="none" w:sz="0" w:space="0" w:color="auto"/>
            <w:bottom w:val="none" w:sz="0" w:space="0" w:color="auto"/>
            <w:right w:val="none" w:sz="0" w:space="0" w:color="auto"/>
          </w:divBdr>
          <w:divsChild>
            <w:div w:id="3536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60716">
      <w:bodyDiv w:val="1"/>
      <w:marLeft w:val="0"/>
      <w:marRight w:val="0"/>
      <w:marTop w:val="0"/>
      <w:marBottom w:val="0"/>
      <w:divBdr>
        <w:top w:val="none" w:sz="0" w:space="0" w:color="auto"/>
        <w:left w:val="none" w:sz="0" w:space="0" w:color="auto"/>
        <w:bottom w:val="none" w:sz="0" w:space="0" w:color="auto"/>
        <w:right w:val="none" w:sz="0" w:space="0" w:color="auto"/>
      </w:divBdr>
    </w:div>
    <w:div w:id="804662761">
      <w:bodyDiv w:val="1"/>
      <w:marLeft w:val="0"/>
      <w:marRight w:val="0"/>
      <w:marTop w:val="0"/>
      <w:marBottom w:val="0"/>
      <w:divBdr>
        <w:top w:val="none" w:sz="0" w:space="0" w:color="auto"/>
        <w:left w:val="none" w:sz="0" w:space="0" w:color="auto"/>
        <w:bottom w:val="none" w:sz="0" w:space="0" w:color="auto"/>
        <w:right w:val="none" w:sz="0" w:space="0" w:color="auto"/>
      </w:divBdr>
    </w:div>
    <w:div w:id="805707134">
      <w:bodyDiv w:val="1"/>
      <w:marLeft w:val="0"/>
      <w:marRight w:val="0"/>
      <w:marTop w:val="0"/>
      <w:marBottom w:val="0"/>
      <w:divBdr>
        <w:top w:val="none" w:sz="0" w:space="0" w:color="auto"/>
        <w:left w:val="none" w:sz="0" w:space="0" w:color="auto"/>
        <w:bottom w:val="none" w:sz="0" w:space="0" w:color="auto"/>
        <w:right w:val="none" w:sz="0" w:space="0" w:color="auto"/>
      </w:divBdr>
    </w:div>
    <w:div w:id="810365951">
      <w:bodyDiv w:val="1"/>
      <w:marLeft w:val="0"/>
      <w:marRight w:val="0"/>
      <w:marTop w:val="0"/>
      <w:marBottom w:val="0"/>
      <w:divBdr>
        <w:top w:val="none" w:sz="0" w:space="0" w:color="auto"/>
        <w:left w:val="none" w:sz="0" w:space="0" w:color="auto"/>
        <w:bottom w:val="none" w:sz="0" w:space="0" w:color="auto"/>
        <w:right w:val="none" w:sz="0" w:space="0" w:color="auto"/>
      </w:divBdr>
    </w:div>
    <w:div w:id="834221674">
      <w:bodyDiv w:val="1"/>
      <w:marLeft w:val="0"/>
      <w:marRight w:val="0"/>
      <w:marTop w:val="0"/>
      <w:marBottom w:val="0"/>
      <w:divBdr>
        <w:top w:val="none" w:sz="0" w:space="0" w:color="auto"/>
        <w:left w:val="none" w:sz="0" w:space="0" w:color="auto"/>
        <w:bottom w:val="none" w:sz="0" w:space="0" w:color="auto"/>
        <w:right w:val="none" w:sz="0" w:space="0" w:color="auto"/>
      </w:divBdr>
    </w:div>
    <w:div w:id="839664075">
      <w:bodyDiv w:val="1"/>
      <w:marLeft w:val="0"/>
      <w:marRight w:val="0"/>
      <w:marTop w:val="0"/>
      <w:marBottom w:val="0"/>
      <w:divBdr>
        <w:top w:val="none" w:sz="0" w:space="0" w:color="auto"/>
        <w:left w:val="none" w:sz="0" w:space="0" w:color="auto"/>
        <w:bottom w:val="none" w:sz="0" w:space="0" w:color="auto"/>
        <w:right w:val="none" w:sz="0" w:space="0" w:color="auto"/>
      </w:divBdr>
    </w:div>
    <w:div w:id="839850505">
      <w:bodyDiv w:val="1"/>
      <w:marLeft w:val="0"/>
      <w:marRight w:val="0"/>
      <w:marTop w:val="0"/>
      <w:marBottom w:val="0"/>
      <w:divBdr>
        <w:top w:val="none" w:sz="0" w:space="0" w:color="auto"/>
        <w:left w:val="none" w:sz="0" w:space="0" w:color="auto"/>
        <w:bottom w:val="none" w:sz="0" w:space="0" w:color="auto"/>
        <w:right w:val="none" w:sz="0" w:space="0" w:color="auto"/>
      </w:divBdr>
    </w:div>
    <w:div w:id="840848829">
      <w:bodyDiv w:val="1"/>
      <w:marLeft w:val="0"/>
      <w:marRight w:val="0"/>
      <w:marTop w:val="0"/>
      <w:marBottom w:val="0"/>
      <w:divBdr>
        <w:top w:val="none" w:sz="0" w:space="0" w:color="auto"/>
        <w:left w:val="none" w:sz="0" w:space="0" w:color="auto"/>
        <w:bottom w:val="none" w:sz="0" w:space="0" w:color="auto"/>
        <w:right w:val="none" w:sz="0" w:space="0" w:color="auto"/>
      </w:divBdr>
    </w:div>
    <w:div w:id="846604095">
      <w:bodyDiv w:val="1"/>
      <w:marLeft w:val="0"/>
      <w:marRight w:val="0"/>
      <w:marTop w:val="0"/>
      <w:marBottom w:val="0"/>
      <w:divBdr>
        <w:top w:val="none" w:sz="0" w:space="0" w:color="auto"/>
        <w:left w:val="none" w:sz="0" w:space="0" w:color="auto"/>
        <w:bottom w:val="none" w:sz="0" w:space="0" w:color="auto"/>
        <w:right w:val="none" w:sz="0" w:space="0" w:color="auto"/>
      </w:divBdr>
    </w:div>
    <w:div w:id="853956951">
      <w:bodyDiv w:val="1"/>
      <w:marLeft w:val="0"/>
      <w:marRight w:val="0"/>
      <w:marTop w:val="0"/>
      <w:marBottom w:val="0"/>
      <w:divBdr>
        <w:top w:val="none" w:sz="0" w:space="0" w:color="auto"/>
        <w:left w:val="none" w:sz="0" w:space="0" w:color="auto"/>
        <w:bottom w:val="none" w:sz="0" w:space="0" w:color="auto"/>
        <w:right w:val="none" w:sz="0" w:space="0" w:color="auto"/>
      </w:divBdr>
    </w:div>
    <w:div w:id="887912175">
      <w:bodyDiv w:val="1"/>
      <w:marLeft w:val="0"/>
      <w:marRight w:val="0"/>
      <w:marTop w:val="0"/>
      <w:marBottom w:val="0"/>
      <w:divBdr>
        <w:top w:val="none" w:sz="0" w:space="0" w:color="auto"/>
        <w:left w:val="none" w:sz="0" w:space="0" w:color="auto"/>
        <w:bottom w:val="none" w:sz="0" w:space="0" w:color="auto"/>
        <w:right w:val="none" w:sz="0" w:space="0" w:color="auto"/>
      </w:divBdr>
    </w:div>
    <w:div w:id="893809607">
      <w:bodyDiv w:val="1"/>
      <w:marLeft w:val="0"/>
      <w:marRight w:val="0"/>
      <w:marTop w:val="0"/>
      <w:marBottom w:val="0"/>
      <w:divBdr>
        <w:top w:val="none" w:sz="0" w:space="0" w:color="auto"/>
        <w:left w:val="none" w:sz="0" w:space="0" w:color="auto"/>
        <w:bottom w:val="none" w:sz="0" w:space="0" w:color="auto"/>
        <w:right w:val="none" w:sz="0" w:space="0" w:color="auto"/>
      </w:divBdr>
    </w:div>
    <w:div w:id="920796057">
      <w:bodyDiv w:val="1"/>
      <w:marLeft w:val="0"/>
      <w:marRight w:val="0"/>
      <w:marTop w:val="0"/>
      <w:marBottom w:val="0"/>
      <w:divBdr>
        <w:top w:val="none" w:sz="0" w:space="0" w:color="auto"/>
        <w:left w:val="none" w:sz="0" w:space="0" w:color="auto"/>
        <w:bottom w:val="none" w:sz="0" w:space="0" w:color="auto"/>
        <w:right w:val="none" w:sz="0" w:space="0" w:color="auto"/>
      </w:divBdr>
    </w:div>
    <w:div w:id="951206278">
      <w:bodyDiv w:val="1"/>
      <w:marLeft w:val="0"/>
      <w:marRight w:val="0"/>
      <w:marTop w:val="0"/>
      <w:marBottom w:val="0"/>
      <w:divBdr>
        <w:top w:val="none" w:sz="0" w:space="0" w:color="auto"/>
        <w:left w:val="none" w:sz="0" w:space="0" w:color="auto"/>
        <w:bottom w:val="none" w:sz="0" w:space="0" w:color="auto"/>
        <w:right w:val="none" w:sz="0" w:space="0" w:color="auto"/>
      </w:divBdr>
      <w:divsChild>
        <w:div w:id="680358868">
          <w:marLeft w:val="0"/>
          <w:marRight w:val="0"/>
          <w:marTop w:val="0"/>
          <w:marBottom w:val="0"/>
          <w:divBdr>
            <w:top w:val="none" w:sz="0" w:space="0" w:color="auto"/>
            <w:left w:val="none" w:sz="0" w:space="0" w:color="auto"/>
            <w:bottom w:val="none" w:sz="0" w:space="0" w:color="auto"/>
            <w:right w:val="none" w:sz="0" w:space="0" w:color="auto"/>
          </w:divBdr>
          <w:divsChild>
            <w:div w:id="472337879">
              <w:marLeft w:val="0"/>
              <w:marRight w:val="0"/>
              <w:marTop w:val="0"/>
              <w:marBottom w:val="0"/>
              <w:divBdr>
                <w:top w:val="none" w:sz="0" w:space="0" w:color="auto"/>
                <w:left w:val="none" w:sz="0" w:space="0" w:color="auto"/>
                <w:bottom w:val="none" w:sz="0" w:space="0" w:color="auto"/>
                <w:right w:val="none" w:sz="0" w:space="0" w:color="auto"/>
              </w:divBdr>
            </w:div>
            <w:div w:id="1224220777">
              <w:marLeft w:val="0"/>
              <w:marRight w:val="0"/>
              <w:marTop w:val="0"/>
              <w:marBottom w:val="0"/>
              <w:divBdr>
                <w:top w:val="none" w:sz="0" w:space="0" w:color="auto"/>
                <w:left w:val="none" w:sz="0" w:space="0" w:color="auto"/>
                <w:bottom w:val="none" w:sz="0" w:space="0" w:color="auto"/>
                <w:right w:val="none" w:sz="0" w:space="0" w:color="auto"/>
              </w:divBdr>
              <w:divsChild>
                <w:div w:id="21515037">
                  <w:marLeft w:val="0"/>
                  <w:marRight w:val="0"/>
                  <w:marTop w:val="0"/>
                  <w:marBottom w:val="0"/>
                  <w:divBdr>
                    <w:top w:val="none" w:sz="0" w:space="0" w:color="auto"/>
                    <w:left w:val="none" w:sz="0" w:space="0" w:color="auto"/>
                    <w:bottom w:val="none" w:sz="0" w:space="0" w:color="auto"/>
                    <w:right w:val="none" w:sz="0" w:space="0" w:color="auto"/>
                  </w:divBdr>
                  <w:divsChild>
                    <w:div w:id="124021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26299">
              <w:marLeft w:val="0"/>
              <w:marRight w:val="0"/>
              <w:marTop w:val="0"/>
              <w:marBottom w:val="0"/>
              <w:divBdr>
                <w:top w:val="none" w:sz="0" w:space="0" w:color="auto"/>
                <w:left w:val="none" w:sz="0" w:space="0" w:color="auto"/>
                <w:bottom w:val="none" w:sz="0" w:space="0" w:color="auto"/>
                <w:right w:val="none" w:sz="0" w:space="0" w:color="auto"/>
              </w:divBdr>
            </w:div>
          </w:divsChild>
        </w:div>
        <w:div w:id="1599873620">
          <w:marLeft w:val="0"/>
          <w:marRight w:val="0"/>
          <w:marTop w:val="0"/>
          <w:marBottom w:val="0"/>
          <w:divBdr>
            <w:top w:val="none" w:sz="0" w:space="0" w:color="auto"/>
            <w:left w:val="none" w:sz="0" w:space="0" w:color="auto"/>
            <w:bottom w:val="none" w:sz="0" w:space="0" w:color="auto"/>
            <w:right w:val="none" w:sz="0" w:space="0" w:color="auto"/>
          </w:divBdr>
          <w:divsChild>
            <w:div w:id="177619164">
              <w:marLeft w:val="0"/>
              <w:marRight w:val="0"/>
              <w:marTop w:val="0"/>
              <w:marBottom w:val="0"/>
              <w:divBdr>
                <w:top w:val="none" w:sz="0" w:space="0" w:color="auto"/>
                <w:left w:val="none" w:sz="0" w:space="0" w:color="auto"/>
                <w:bottom w:val="none" w:sz="0" w:space="0" w:color="auto"/>
                <w:right w:val="none" w:sz="0" w:space="0" w:color="auto"/>
              </w:divBdr>
            </w:div>
            <w:div w:id="813958048">
              <w:marLeft w:val="0"/>
              <w:marRight w:val="0"/>
              <w:marTop w:val="0"/>
              <w:marBottom w:val="0"/>
              <w:divBdr>
                <w:top w:val="none" w:sz="0" w:space="0" w:color="auto"/>
                <w:left w:val="none" w:sz="0" w:space="0" w:color="auto"/>
                <w:bottom w:val="none" w:sz="0" w:space="0" w:color="auto"/>
                <w:right w:val="none" w:sz="0" w:space="0" w:color="auto"/>
              </w:divBdr>
              <w:divsChild>
                <w:div w:id="1281185799">
                  <w:marLeft w:val="0"/>
                  <w:marRight w:val="0"/>
                  <w:marTop w:val="0"/>
                  <w:marBottom w:val="0"/>
                  <w:divBdr>
                    <w:top w:val="none" w:sz="0" w:space="0" w:color="auto"/>
                    <w:left w:val="none" w:sz="0" w:space="0" w:color="auto"/>
                    <w:bottom w:val="none" w:sz="0" w:space="0" w:color="auto"/>
                    <w:right w:val="none" w:sz="0" w:space="0" w:color="auto"/>
                  </w:divBdr>
                  <w:divsChild>
                    <w:div w:id="16812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5400">
              <w:marLeft w:val="0"/>
              <w:marRight w:val="0"/>
              <w:marTop w:val="0"/>
              <w:marBottom w:val="0"/>
              <w:divBdr>
                <w:top w:val="none" w:sz="0" w:space="0" w:color="auto"/>
                <w:left w:val="none" w:sz="0" w:space="0" w:color="auto"/>
                <w:bottom w:val="none" w:sz="0" w:space="0" w:color="auto"/>
                <w:right w:val="none" w:sz="0" w:space="0" w:color="auto"/>
              </w:divBdr>
            </w:div>
          </w:divsChild>
        </w:div>
        <w:div w:id="388773648">
          <w:marLeft w:val="0"/>
          <w:marRight w:val="0"/>
          <w:marTop w:val="0"/>
          <w:marBottom w:val="0"/>
          <w:divBdr>
            <w:top w:val="none" w:sz="0" w:space="0" w:color="auto"/>
            <w:left w:val="none" w:sz="0" w:space="0" w:color="auto"/>
            <w:bottom w:val="none" w:sz="0" w:space="0" w:color="auto"/>
            <w:right w:val="none" w:sz="0" w:space="0" w:color="auto"/>
          </w:divBdr>
          <w:divsChild>
            <w:div w:id="295766738">
              <w:marLeft w:val="0"/>
              <w:marRight w:val="0"/>
              <w:marTop w:val="0"/>
              <w:marBottom w:val="0"/>
              <w:divBdr>
                <w:top w:val="none" w:sz="0" w:space="0" w:color="auto"/>
                <w:left w:val="none" w:sz="0" w:space="0" w:color="auto"/>
                <w:bottom w:val="none" w:sz="0" w:space="0" w:color="auto"/>
                <w:right w:val="none" w:sz="0" w:space="0" w:color="auto"/>
              </w:divBdr>
            </w:div>
            <w:div w:id="1267539736">
              <w:marLeft w:val="0"/>
              <w:marRight w:val="0"/>
              <w:marTop w:val="0"/>
              <w:marBottom w:val="0"/>
              <w:divBdr>
                <w:top w:val="none" w:sz="0" w:space="0" w:color="auto"/>
                <w:left w:val="none" w:sz="0" w:space="0" w:color="auto"/>
                <w:bottom w:val="none" w:sz="0" w:space="0" w:color="auto"/>
                <w:right w:val="none" w:sz="0" w:space="0" w:color="auto"/>
              </w:divBdr>
              <w:divsChild>
                <w:div w:id="28844603">
                  <w:marLeft w:val="0"/>
                  <w:marRight w:val="0"/>
                  <w:marTop w:val="0"/>
                  <w:marBottom w:val="0"/>
                  <w:divBdr>
                    <w:top w:val="none" w:sz="0" w:space="0" w:color="auto"/>
                    <w:left w:val="none" w:sz="0" w:space="0" w:color="auto"/>
                    <w:bottom w:val="none" w:sz="0" w:space="0" w:color="auto"/>
                    <w:right w:val="none" w:sz="0" w:space="0" w:color="auto"/>
                  </w:divBdr>
                  <w:divsChild>
                    <w:div w:id="6218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2555">
      <w:bodyDiv w:val="1"/>
      <w:marLeft w:val="0"/>
      <w:marRight w:val="0"/>
      <w:marTop w:val="0"/>
      <w:marBottom w:val="0"/>
      <w:divBdr>
        <w:top w:val="none" w:sz="0" w:space="0" w:color="auto"/>
        <w:left w:val="none" w:sz="0" w:space="0" w:color="auto"/>
        <w:bottom w:val="none" w:sz="0" w:space="0" w:color="auto"/>
        <w:right w:val="none" w:sz="0" w:space="0" w:color="auto"/>
      </w:divBdr>
    </w:div>
    <w:div w:id="991064342">
      <w:bodyDiv w:val="1"/>
      <w:marLeft w:val="0"/>
      <w:marRight w:val="0"/>
      <w:marTop w:val="0"/>
      <w:marBottom w:val="0"/>
      <w:divBdr>
        <w:top w:val="none" w:sz="0" w:space="0" w:color="auto"/>
        <w:left w:val="none" w:sz="0" w:space="0" w:color="auto"/>
        <w:bottom w:val="none" w:sz="0" w:space="0" w:color="auto"/>
        <w:right w:val="none" w:sz="0" w:space="0" w:color="auto"/>
      </w:divBdr>
      <w:divsChild>
        <w:div w:id="726535924">
          <w:marLeft w:val="0"/>
          <w:marRight w:val="0"/>
          <w:marTop w:val="0"/>
          <w:marBottom w:val="0"/>
          <w:divBdr>
            <w:top w:val="none" w:sz="0" w:space="0" w:color="auto"/>
            <w:left w:val="none" w:sz="0" w:space="0" w:color="auto"/>
            <w:bottom w:val="none" w:sz="0" w:space="0" w:color="auto"/>
            <w:right w:val="none" w:sz="0" w:space="0" w:color="auto"/>
          </w:divBdr>
          <w:divsChild>
            <w:div w:id="561868455">
              <w:marLeft w:val="0"/>
              <w:marRight w:val="0"/>
              <w:marTop w:val="0"/>
              <w:marBottom w:val="0"/>
              <w:divBdr>
                <w:top w:val="none" w:sz="0" w:space="0" w:color="auto"/>
                <w:left w:val="none" w:sz="0" w:space="0" w:color="auto"/>
                <w:bottom w:val="none" w:sz="0" w:space="0" w:color="auto"/>
                <w:right w:val="none" w:sz="0" w:space="0" w:color="auto"/>
              </w:divBdr>
              <w:divsChild>
                <w:div w:id="835726306">
                  <w:marLeft w:val="0"/>
                  <w:marRight w:val="0"/>
                  <w:marTop w:val="0"/>
                  <w:marBottom w:val="0"/>
                  <w:divBdr>
                    <w:top w:val="none" w:sz="0" w:space="0" w:color="auto"/>
                    <w:left w:val="none" w:sz="0" w:space="0" w:color="auto"/>
                    <w:bottom w:val="none" w:sz="0" w:space="0" w:color="auto"/>
                    <w:right w:val="none" w:sz="0" w:space="0" w:color="auto"/>
                  </w:divBdr>
                  <w:divsChild>
                    <w:div w:id="1984119130">
                      <w:marLeft w:val="0"/>
                      <w:marRight w:val="0"/>
                      <w:marTop w:val="0"/>
                      <w:marBottom w:val="0"/>
                      <w:divBdr>
                        <w:top w:val="none" w:sz="0" w:space="0" w:color="auto"/>
                        <w:left w:val="none" w:sz="0" w:space="0" w:color="auto"/>
                        <w:bottom w:val="none" w:sz="0" w:space="0" w:color="auto"/>
                        <w:right w:val="none" w:sz="0" w:space="0" w:color="auto"/>
                      </w:divBdr>
                      <w:divsChild>
                        <w:div w:id="1837644864">
                          <w:marLeft w:val="0"/>
                          <w:marRight w:val="0"/>
                          <w:marTop w:val="0"/>
                          <w:marBottom w:val="0"/>
                          <w:divBdr>
                            <w:top w:val="none" w:sz="0" w:space="0" w:color="auto"/>
                            <w:left w:val="none" w:sz="0" w:space="0" w:color="auto"/>
                            <w:bottom w:val="none" w:sz="0" w:space="0" w:color="auto"/>
                            <w:right w:val="none" w:sz="0" w:space="0" w:color="auto"/>
                          </w:divBdr>
                          <w:divsChild>
                            <w:div w:id="1101297482">
                              <w:marLeft w:val="0"/>
                              <w:marRight w:val="0"/>
                              <w:marTop w:val="0"/>
                              <w:marBottom w:val="0"/>
                              <w:divBdr>
                                <w:top w:val="none" w:sz="0" w:space="0" w:color="auto"/>
                                <w:left w:val="none" w:sz="0" w:space="0" w:color="auto"/>
                                <w:bottom w:val="none" w:sz="0" w:space="0" w:color="auto"/>
                                <w:right w:val="none" w:sz="0" w:space="0" w:color="auto"/>
                              </w:divBdr>
                              <w:divsChild>
                                <w:div w:id="160826213">
                                  <w:marLeft w:val="0"/>
                                  <w:marRight w:val="0"/>
                                  <w:marTop w:val="0"/>
                                  <w:marBottom w:val="0"/>
                                  <w:divBdr>
                                    <w:top w:val="none" w:sz="0" w:space="0" w:color="auto"/>
                                    <w:left w:val="none" w:sz="0" w:space="0" w:color="auto"/>
                                    <w:bottom w:val="none" w:sz="0" w:space="0" w:color="auto"/>
                                    <w:right w:val="none" w:sz="0" w:space="0" w:color="auto"/>
                                  </w:divBdr>
                                  <w:divsChild>
                                    <w:div w:id="76881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846628">
      <w:bodyDiv w:val="1"/>
      <w:marLeft w:val="0"/>
      <w:marRight w:val="0"/>
      <w:marTop w:val="0"/>
      <w:marBottom w:val="0"/>
      <w:divBdr>
        <w:top w:val="none" w:sz="0" w:space="0" w:color="auto"/>
        <w:left w:val="none" w:sz="0" w:space="0" w:color="auto"/>
        <w:bottom w:val="none" w:sz="0" w:space="0" w:color="auto"/>
        <w:right w:val="none" w:sz="0" w:space="0" w:color="auto"/>
      </w:divBdr>
    </w:div>
    <w:div w:id="1004624438">
      <w:bodyDiv w:val="1"/>
      <w:marLeft w:val="0"/>
      <w:marRight w:val="0"/>
      <w:marTop w:val="0"/>
      <w:marBottom w:val="0"/>
      <w:divBdr>
        <w:top w:val="none" w:sz="0" w:space="0" w:color="auto"/>
        <w:left w:val="none" w:sz="0" w:space="0" w:color="auto"/>
        <w:bottom w:val="none" w:sz="0" w:space="0" w:color="auto"/>
        <w:right w:val="none" w:sz="0" w:space="0" w:color="auto"/>
      </w:divBdr>
    </w:div>
    <w:div w:id="1015613161">
      <w:bodyDiv w:val="1"/>
      <w:marLeft w:val="0"/>
      <w:marRight w:val="0"/>
      <w:marTop w:val="0"/>
      <w:marBottom w:val="0"/>
      <w:divBdr>
        <w:top w:val="none" w:sz="0" w:space="0" w:color="auto"/>
        <w:left w:val="none" w:sz="0" w:space="0" w:color="auto"/>
        <w:bottom w:val="none" w:sz="0" w:space="0" w:color="auto"/>
        <w:right w:val="none" w:sz="0" w:space="0" w:color="auto"/>
      </w:divBdr>
      <w:divsChild>
        <w:div w:id="1282419400">
          <w:marLeft w:val="0"/>
          <w:marRight w:val="0"/>
          <w:marTop w:val="0"/>
          <w:marBottom w:val="0"/>
          <w:divBdr>
            <w:top w:val="none" w:sz="0" w:space="0" w:color="auto"/>
            <w:left w:val="none" w:sz="0" w:space="0" w:color="auto"/>
            <w:bottom w:val="none" w:sz="0" w:space="0" w:color="auto"/>
            <w:right w:val="none" w:sz="0" w:space="0" w:color="auto"/>
          </w:divBdr>
          <w:divsChild>
            <w:div w:id="2138526214">
              <w:marLeft w:val="0"/>
              <w:marRight w:val="0"/>
              <w:marTop w:val="0"/>
              <w:marBottom w:val="0"/>
              <w:divBdr>
                <w:top w:val="none" w:sz="0" w:space="0" w:color="auto"/>
                <w:left w:val="none" w:sz="0" w:space="0" w:color="auto"/>
                <w:bottom w:val="none" w:sz="0" w:space="0" w:color="auto"/>
                <w:right w:val="none" w:sz="0" w:space="0" w:color="auto"/>
              </w:divBdr>
              <w:divsChild>
                <w:div w:id="688025958">
                  <w:marLeft w:val="0"/>
                  <w:marRight w:val="0"/>
                  <w:marTop w:val="0"/>
                  <w:marBottom w:val="0"/>
                  <w:divBdr>
                    <w:top w:val="none" w:sz="0" w:space="0" w:color="auto"/>
                    <w:left w:val="none" w:sz="0" w:space="0" w:color="auto"/>
                    <w:bottom w:val="none" w:sz="0" w:space="0" w:color="auto"/>
                    <w:right w:val="none" w:sz="0" w:space="0" w:color="auto"/>
                  </w:divBdr>
                  <w:divsChild>
                    <w:div w:id="193732795">
                      <w:marLeft w:val="0"/>
                      <w:marRight w:val="0"/>
                      <w:marTop w:val="0"/>
                      <w:marBottom w:val="0"/>
                      <w:divBdr>
                        <w:top w:val="none" w:sz="0" w:space="0" w:color="auto"/>
                        <w:left w:val="none" w:sz="0" w:space="0" w:color="auto"/>
                        <w:bottom w:val="none" w:sz="0" w:space="0" w:color="auto"/>
                        <w:right w:val="none" w:sz="0" w:space="0" w:color="auto"/>
                      </w:divBdr>
                      <w:divsChild>
                        <w:div w:id="1816415051">
                          <w:marLeft w:val="0"/>
                          <w:marRight w:val="0"/>
                          <w:marTop w:val="0"/>
                          <w:marBottom w:val="0"/>
                          <w:divBdr>
                            <w:top w:val="none" w:sz="0" w:space="0" w:color="auto"/>
                            <w:left w:val="none" w:sz="0" w:space="0" w:color="auto"/>
                            <w:bottom w:val="none" w:sz="0" w:space="0" w:color="auto"/>
                            <w:right w:val="none" w:sz="0" w:space="0" w:color="auto"/>
                          </w:divBdr>
                          <w:divsChild>
                            <w:div w:id="2115132238">
                              <w:marLeft w:val="0"/>
                              <w:marRight w:val="0"/>
                              <w:marTop w:val="0"/>
                              <w:marBottom w:val="0"/>
                              <w:divBdr>
                                <w:top w:val="none" w:sz="0" w:space="0" w:color="auto"/>
                                <w:left w:val="none" w:sz="0" w:space="0" w:color="auto"/>
                                <w:bottom w:val="none" w:sz="0" w:space="0" w:color="auto"/>
                                <w:right w:val="none" w:sz="0" w:space="0" w:color="auto"/>
                              </w:divBdr>
                              <w:divsChild>
                                <w:div w:id="1749109802">
                                  <w:marLeft w:val="0"/>
                                  <w:marRight w:val="0"/>
                                  <w:marTop w:val="0"/>
                                  <w:marBottom w:val="0"/>
                                  <w:divBdr>
                                    <w:top w:val="none" w:sz="0" w:space="0" w:color="auto"/>
                                    <w:left w:val="none" w:sz="0" w:space="0" w:color="auto"/>
                                    <w:bottom w:val="none" w:sz="0" w:space="0" w:color="auto"/>
                                    <w:right w:val="none" w:sz="0" w:space="0" w:color="auto"/>
                                  </w:divBdr>
                                  <w:divsChild>
                                    <w:div w:id="74252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600890">
      <w:bodyDiv w:val="1"/>
      <w:marLeft w:val="0"/>
      <w:marRight w:val="0"/>
      <w:marTop w:val="0"/>
      <w:marBottom w:val="0"/>
      <w:divBdr>
        <w:top w:val="none" w:sz="0" w:space="0" w:color="auto"/>
        <w:left w:val="none" w:sz="0" w:space="0" w:color="auto"/>
        <w:bottom w:val="none" w:sz="0" w:space="0" w:color="auto"/>
        <w:right w:val="none" w:sz="0" w:space="0" w:color="auto"/>
      </w:divBdr>
    </w:div>
    <w:div w:id="1045522749">
      <w:bodyDiv w:val="1"/>
      <w:marLeft w:val="0"/>
      <w:marRight w:val="0"/>
      <w:marTop w:val="0"/>
      <w:marBottom w:val="0"/>
      <w:divBdr>
        <w:top w:val="none" w:sz="0" w:space="0" w:color="auto"/>
        <w:left w:val="none" w:sz="0" w:space="0" w:color="auto"/>
        <w:bottom w:val="none" w:sz="0" w:space="0" w:color="auto"/>
        <w:right w:val="none" w:sz="0" w:space="0" w:color="auto"/>
      </w:divBdr>
    </w:div>
    <w:div w:id="1048601565">
      <w:bodyDiv w:val="1"/>
      <w:marLeft w:val="0"/>
      <w:marRight w:val="0"/>
      <w:marTop w:val="0"/>
      <w:marBottom w:val="0"/>
      <w:divBdr>
        <w:top w:val="none" w:sz="0" w:space="0" w:color="auto"/>
        <w:left w:val="none" w:sz="0" w:space="0" w:color="auto"/>
        <w:bottom w:val="none" w:sz="0" w:space="0" w:color="auto"/>
        <w:right w:val="none" w:sz="0" w:space="0" w:color="auto"/>
      </w:divBdr>
    </w:div>
    <w:div w:id="1067070557">
      <w:bodyDiv w:val="1"/>
      <w:marLeft w:val="0"/>
      <w:marRight w:val="0"/>
      <w:marTop w:val="0"/>
      <w:marBottom w:val="0"/>
      <w:divBdr>
        <w:top w:val="none" w:sz="0" w:space="0" w:color="auto"/>
        <w:left w:val="none" w:sz="0" w:space="0" w:color="auto"/>
        <w:bottom w:val="none" w:sz="0" w:space="0" w:color="auto"/>
        <w:right w:val="none" w:sz="0" w:space="0" w:color="auto"/>
      </w:divBdr>
    </w:div>
    <w:div w:id="1075132916">
      <w:bodyDiv w:val="1"/>
      <w:marLeft w:val="0"/>
      <w:marRight w:val="0"/>
      <w:marTop w:val="0"/>
      <w:marBottom w:val="0"/>
      <w:divBdr>
        <w:top w:val="none" w:sz="0" w:space="0" w:color="auto"/>
        <w:left w:val="none" w:sz="0" w:space="0" w:color="auto"/>
        <w:bottom w:val="none" w:sz="0" w:space="0" w:color="auto"/>
        <w:right w:val="none" w:sz="0" w:space="0" w:color="auto"/>
      </w:divBdr>
    </w:div>
    <w:div w:id="1076589222">
      <w:bodyDiv w:val="1"/>
      <w:marLeft w:val="0"/>
      <w:marRight w:val="0"/>
      <w:marTop w:val="0"/>
      <w:marBottom w:val="0"/>
      <w:divBdr>
        <w:top w:val="none" w:sz="0" w:space="0" w:color="auto"/>
        <w:left w:val="none" w:sz="0" w:space="0" w:color="auto"/>
        <w:bottom w:val="none" w:sz="0" w:space="0" w:color="auto"/>
        <w:right w:val="none" w:sz="0" w:space="0" w:color="auto"/>
      </w:divBdr>
      <w:divsChild>
        <w:div w:id="593132528">
          <w:marLeft w:val="0"/>
          <w:marRight w:val="0"/>
          <w:marTop w:val="0"/>
          <w:marBottom w:val="0"/>
          <w:divBdr>
            <w:top w:val="none" w:sz="0" w:space="0" w:color="auto"/>
            <w:left w:val="none" w:sz="0" w:space="0" w:color="auto"/>
            <w:bottom w:val="none" w:sz="0" w:space="0" w:color="auto"/>
            <w:right w:val="none" w:sz="0" w:space="0" w:color="auto"/>
          </w:divBdr>
          <w:divsChild>
            <w:div w:id="183036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849129">
      <w:bodyDiv w:val="1"/>
      <w:marLeft w:val="0"/>
      <w:marRight w:val="0"/>
      <w:marTop w:val="0"/>
      <w:marBottom w:val="0"/>
      <w:divBdr>
        <w:top w:val="none" w:sz="0" w:space="0" w:color="auto"/>
        <w:left w:val="none" w:sz="0" w:space="0" w:color="auto"/>
        <w:bottom w:val="none" w:sz="0" w:space="0" w:color="auto"/>
        <w:right w:val="none" w:sz="0" w:space="0" w:color="auto"/>
      </w:divBdr>
    </w:div>
    <w:div w:id="1133253932">
      <w:bodyDiv w:val="1"/>
      <w:marLeft w:val="0"/>
      <w:marRight w:val="0"/>
      <w:marTop w:val="0"/>
      <w:marBottom w:val="0"/>
      <w:divBdr>
        <w:top w:val="none" w:sz="0" w:space="0" w:color="auto"/>
        <w:left w:val="none" w:sz="0" w:space="0" w:color="auto"/>
        <w:bottom w:val="none" w:sz="0" w:space="0" w:color="auto"/>
        <w:right w:val="none" w:sz="0" w:space="0" w:color="auto"/>
      </w:divBdr>
      <w:divsChild>
        <w:div w:id="169511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696658542">
          <w:marLeft w:val="0"/>
          <w:marRight w:val="0"/>
          <w:marTop w:val="0"/>
          <w:marBottom w:val="0"/>
          <w:divBdr>
            <w:top w:val="none" w:sz="0" w:space="0" w:color="auto"/>
            <w:left w:val="none" w:sz="0" w:space="0" w:color="auto"/>
            <w:bottom w:val="none" w:sz="0" w:space="0" w:color="auto"/>
            <w:right w:val="none" w:sz="0" w:space="0" w:color="auto"/>
          </w:divBdr>
          <w:divsChild>
            <w:div w:id="98909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60825">
      <w:bodyDiv w:val="1"/>
      <w:marLeft w:val="0"/>
      <w:marRight w:val="0"/>
      <w:marTop w:val="0"/>
      <w:marBottom w:val="0"/>
      <w:divBdr>
        <w:top w:val="none" w:sz="0" w:space="0" w:color="auto"/>
        <w:left w:val="none" w:sz="0" w:space="0" w:color="auto"/>
        <w:bottom w:val="none" w:sz="0" w:space="0" w:color="auto"/>
        <w:right w:val="none" w:sz="0" w:space="0" w:color="auto"/>
      </w:divBdr>
    </w:div>
    <w:div w:id="1148787596">
      <w:bodyDiv w:val="1"/>
      <w:marLeft w:val="0"/>
      <w:marRight w:val="0"/>
      <w:marTop w:val="0"/>
      <w:marBottom w:val="0"/>
      <w:divBdr>
        <w:top w:val="none" w:sz="0" w:space="0" w:color="auto"/>
        <w:left w:val="none" w:sz="0" w:space="0" w:color="auto"/>
        <w:bottom w:val="none" w:sz="0" w:space="0" w:color="auto"/>
        <w:right w:val="none" w:sz="0" w:space="0" w:color="auto"/>
      </w:divBdr>
    </w:div>
    <w:div w:id="1157694396">
      <w:bodyDiv w:val="1"/>
      <w:marLeft w:val="0"/>
      <w:marRight w:val="0"/>
      <w:marTop w:val="0"/>
      <w:marBottom w:val="0"/>
      <w:divBdr>
        <w:top w:val="none" w:sz="0" w:space="0" w:color="auto"/>
        <w:left w:val="none" w:sz="0" w:space="0" w:color="auto"/>
        <w:bottom w:val="none" w:sz="0" w:space="0" w:color="auto"/>
        <w:right w:val="none" w:sz="0" w:space="0" w:color="auto"/>
      </w:divBdr>
    </w:div>
    <w:div w:id="1162504805">
      <w:bodyDiv w:val="1"/>
      <w:marLeft w:val="0"/>
      <w:marRight w:val="0"/>
      <w:marTop w:val="0"/>
      <w:marBottom w:val="0"/>
      <w:divBdr>
        <w:top w:val="none" w:sz="0" w:space="0" w:color="auto"/>
        <w:left w:val="none" w:sz="0" w:space="0" w:color="auto"/>
        <w:bottom w:val="none" w:sz="0" w:space="0" w:color="auto"/>
        <w:right w:val="none" w:sz="0" w:space="0" w:color="auto"/>
      </w:divBdr>
      <w:divsChild>
        <w:div w:id="1313677268">
          <w:marLeft w:val="0"/>
          <w:marRight w:val="0"/>
          <w:marTop w:val="0"/>
          <w:marBottom w:val="0"/>
          <w:divBdr>
            <w:top w:val="none" w:sz="0" w:space="0" w:color="auto"/>
            <w:left w:val="none" w:sz="0" w:space="0" w:color="auto"/>
            <w:bottom w:val="none" w:sz="0" w:space="0" w:color="auto"/>
            <w:right w:val="none" w:sz="0" w:space="0" w:color="auto"/>
          </w:divBdr>
          <w:divsChild>
            <w:div w:id="1052146889">
              <w:marLeft w:val="0"/>
              <w:marRight w:val="0"/>
              <w:marTop w:val="0"/>
              <w:marBottom w:val="0"/>
              <w:divBdr>
                <w:top w:val="none" w:sz="0" w:space="0" w:color="auto"/>
                <w:left w:val="none" w:sz="0" w:space="0" w:color="auto"/>
                <w:bottom w:val="none" w:sz="0" w:space="0" w:color="auto"/>
                <w:right w:val="none" w:sz="0" w:space="0" w:color="auto"/>
              </w:divBdr>
            </w:div>
          </w:divsChild>
        </w:div>
        <w:div w:id="450053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8788558">
      <w:bodyDiv w:val="1"/>
      <w:marLeft w:val="0"/>
      <w:marRight w:val="0"/>
      <w:marTop w:val="0"/>
      <w:marBottom w:val="0"/>
      <w:divBdr>
        <w:top w:val="none" w:sz="0" w:space="0" w:color="auto"/>
        <w:left w:val="none" w:sz="0" w:space="0" w:color="auto"/>
        <w:bottom w:val="none" w:sz="0" w:space="0" w:color="auto"/>
        <w:right w:val="none" w:sz="0" w:space="0" w:color="auto"/>
      </w:divBdr>
    </w:div>
    <w:div w:id="1180240187">
      <w:bodyDiv w:val="1"/>
      <w:marLeft w:val="0"/>
      <w:marRight w:val="0"/>
      <w:marTop w:val="0"/>
      <w:marBottom w:val="0"/>
      <w:divBdr>
        <w:top w:val="none" w:sz="0" w:space="0" w:color="auto"/>
        <w:left w:val="none" w:sz="0" w:space="0" w:color="auto"/>
        <w:bottom w:val="none" w:sz="0" w:space="0" w:color="auto"/>
        <w:right w:val="none" w:sz="0" w:space="0" w:color="auto"/>
      </w:divBdr>
    </w:div>
    <w:div w:id="1182353857">
      <w:bodyDiv w:val="1"/>
      <w:marLeft w:val="0"/>
      <w:marRight w:val="0"/>
      <w:marTop w:val="0"/>
      <w:marBottom w:val="0"/>
      <w:divBdr>
        <w:top w:val="none" w:sz="0" w:space="0" w:color="auto"/>
        <w:left w:val="none" w:sz="0" w:space="0" w:color="auto"/>
        <w:bottom w:val="none" w:sz="0" w:space="0" w:color="auto"/>
        <w:right w:val="none" w:sz="0" w:space="0" w:color="auto"/>
      </w:divBdr>
    </w:div>
    <w:div w:id="1246259983">
      <w:bodyDiv w:val="1"/>
      <w:marLeft w:val="0"/>
      <w:marRight w:val="0"/>
      <w:marTop w:val="0"/>
      <w:marBottom w:val="0"/>
      <w:divBdr>
        <w:top w:val="none" w:sz="0" w:space="0" w:color="auto"/>
        <w:left w:val="none" w:sz="0" w:space="0" w:color="auto"/>
        <w:bottom w:val="none" w:sz="0" w:space="0" w:color="auto"/>
        <w:right w:val="none" w:sz="0" w:space="0" w:color="auto"/>
      </w:divBdr>
    </w:div>
    <w:div w:id="1260019460">
      <w:bodyDiv w:val="1"/>
      <w:marLeft w:val="0"/>
      <w:marRight w:val="0"/>
      <w:marTop w:val="0"/>
      <w:marBottom w:val="0"/>
      <w:divBdr>
        <w:top w:val="none" w:sz="0" w:space="0" w:color="auto"/>
        <w:left w:val="none" w:sz="0" w:space="0" w:color="auto"/>
        <w:bottom w:val="none" w:sz="0" w:space="0" w:color="auto"/>
        <w:right w:val="none" w:sz="0" w:space="0" w:color="auto"/>
      </w:divBdr>
    </w:div>
    <w:div w:id="1260331213">
      <w:bodyDiv w:val="1"/>
      <w:marLeft w:val="0"/>
      <w:marRight w:val="0"/>
      <w:marTop w:val="0"/>
      <w:marBottom w:val="0"/>
      <w:divBdr>
        <w:top w:val="none" w:sz="0" w:space="0" w:color="auto"/>
        <w:left w:val="none" w:sz="0" w:space="0" w:color="auto"/>
        <w:bottom w:val="none" w:sz="0" w:space="0" w:color="auto"/>
        <w:right w:val="none" w:sz="0" w:space="0" w:color="auto"/>
      </w:divBdr>
      <w:divsChild>
        <w:div w:id="1794250912">
          <w:marLeft w:val="0"/>
          <w:marRight w:val="0"/>
          <w:marTop w:val="0"/>
          <w:marBottom w:val="0"/>
          <w:divBdr>
            <w:top w:val="none" w:sz="0" w:space="0" w:color="auto"/>
            <w:left w:val="none" w:sz="0" w:space="0" w:color="auto"/>
            <w:bottom w:val="none" w:sz="0" w:space="0" w:color="auto"/>
            <w:right w:val="none" w:sz="0" w:space="0" w:color="auto"/>
          </w:divBdr>
          <w:divsChild>
            <w:div w:id="730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74382">
      <w:bodyDiv w:val="1"/>
      <w:marLeft w:val="0"/>
      <w:marRight w:val="0"/>
      <w:marTop w:val="0"/>
      <w:marBottom w:val="0"/>
      <w:divBdr>
        <w:top w:val="none" w:sz="0" w:space="0" w:color="auto"/>
        <w:left w:val="none" w:sz="0" w:space="0" w:color="auto"/>
        <w:bottom w:val="none" w:sz="0" w:space="0" w:color="auto"/>
        <w:right w:val="none" w:sz="0" w:space="0" w:color="auto"/>
      </w:divBdr>
      <w:divsChild>
        <w:div w:id="1497257922">
          <w:marLeft w:val="0"/>
          <w:marRight w:val="0"/>
          <w:marTop w:val="0"/>
          <w:marBottom w:val="0"/>
          <w:divBdr>
            <w:top w:val="none" w:sz="0" w:space="0" w:color="auto"/>
            <w:left w:val="none" w:sz="0" w:space="0" w:color="auto"/>
            <w:bottom w:val="none" w:sz="0" w:space="0" w:color="auto"/>
            <w:right w:val="none" w:sz="0" w:space="0" w:color="auto"/>
          </w:divBdr>
          <w:divsChild>
            <w:div w:id="125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6780">
      <w:bodyDiv w:val="1"/>
      <w:marLeft w:val="0"/>
      <w:marRight w:val="0"/>
      <w:marTop w:val="0"/>
      <w:marBottom w:val="0"/>
      <w:divBdr>
        <w:top w:val="none" w:sz="0" w:space="0" w:color="auto"/>
        <w:left w:val="none" w:sz="0" w:space="0" w:color="auto"/>
        <w:bottom w:val="none" w:sz="0" w:space="0" w:color="auto"/>
        <w:right w:val="none" w:sz="0" w:space="0" w:color="auto"/>
      </w:divBdr>
    </w:div>
    <w:div w:id="1300186410">
      <w:bodyDiv w:val="1"/>
      <w:marLeft w:val="0"/>
      <w:marRight w:val="0"/>
      <w:marTop w:val="0"/>
      <w:marBottom w:val="0"/>
      <w:divBdr>
        <w:top w:val="none" w:sz="0" w:space="0" w:color="auto"/>
        <w:left w:val="none" w:sz="0" w:space="0" w:color="auto"/>
        <w:bottom w:val="none" w:sz="0" w:space="0" w:color="auto"/>
        <w:right w:val="none" w:sz="0" w:space="0" w:color="auto"/>
      </w:divBdr>
    </w:div>
    <w:div w:id="1300652422">
      <w:bodyDiv w:val="1"/>
      <w:marLeft w:val="0"/>
      <w:marRight w:val="0"/>
      <w:marTop w:val="0"/>
      <w:marBottom w:val="0"/>
      <w:divBdr>
        <w:top w:val="none" w:sz="0" w:space="0" w:color="auto"/>
        <w:left w:val="none" w:sz="0" w:space="0" w:color="auto"/>
        <w:bottom w:val="none" w:sz="0" w:space="0" w:color="auto"/>
        <w:right w:val="none" w:sz="0" w:space="0" w:color="auto"/>
      </w:divBdr>
    </w:div>
    <w:div w:id="1305744199">
      <w:bodyDiv w:val="1"/>
      <w:marLeft w:val="0"/>
      <w:marRight w:val="0"/>
      <w:marTop w:val="0"/>
      <w:marBottom w:val="0"/>
      <w:divBdr>
        <w:top w:val="none" w:sz="0" w:space="0" w:color="auto"/>
        <w:left w:val="none" w:sz="0" w:space="0" w:color="auto"/>
        <w:bottom w:val="none" w:sz="0" w:space="0" w:color="auto"/>
        <w:right w:val="none" w:sz="0" w:space="0" w:color="auto"/>
      </w:divBdr>
    </w:div>
    <w:div w:id="1306664560">
      <w:bodyDiv w:val="1"/>
      <w:marLeft w:val="0"/>
      <w:marRight w:val="0"/>
      <w:marTop w:val="0"/>
      <w:marBottom w:val="0"/>
      <w:divBdr>
        <w:top w:val="none" w:sz="0" w:space="0" w:color="auto"/>
        <w:left w:val="none" w:sz="0" w:space="0" w:color="auto"/>
        <w:bottom w:val="none" w:sz="0" w:space="0" w:color="auto"/>
        <w:right w:val="none" w:sz="0" w:space="0" w:color="auto"/>
      </w:divBdr>
      <w:divsChild>
        <w:div w:id="692338117">
          <w:marLeft w:val="0"/>
          <w:marRight w:val="0"/>
          <w:marTop w:val="0"/>
          <w:marBottom w:val="0"/>
          <w:divBdr>
            <w:top w:val="none" w:sz="0" w:space="0" w:color="auto"/>
            <w:left w:val="none" w:sz="0" w:space="0" w:color="auto"/>
            <w:bottom w:val="none" w:sz="0" w:space="0" w:color="auto"/>
            <w:right w:val="none" w:sz="0" w:space="0" w:color="auto"/>
          </w:divBdr>
          <w:divsChild>
            <w:div w:id="1543787810">
              <w:marLeft w:val="0"/>
              <w:marRight w:val="0"/>
              <w:marTop w:val="0"/>
              <w:marBottom w:val="0"/>
              <w:divBdr>
                <w:top w:val="none" w:sz="0" w:space="0" w:color="auto"/>
                <w:left w:val="none" w:sz="0" w:space="0" w:color="auto"/>
                <w:bottom w:val="none" w:sz="0" w:space="0" w:color="auto"/>
                <w:right w:val="none" w:sz="0" w:space="0" w:color="auto"/>
              </w:divBdr>
              <w:divsChild>
                <w:div w:id="1614051619">
                  <w:marLeft w:val="0"/>
                  <w:marRight w:val="0"/>
                  <w:marTop w:val="0"/>
                  <w:marBottom w:val="0"/>
                  <w:divBdr>
                    <w:top w:val="none" w:sz="0" w:space="0" w:color="auto"/>
                    <w:left w:val="none" w:sz="0" w:space="0" w:color="auto"/>
                    <w:bottom w:val="none" w:sz="0" w:space="0" w:color="auto"/>
                    <w:right w:val="none" w:sz="0" w:space="0" w:color="auto"/>
                  </w:divBdr>
                  <w:divsChild>
                    <w:div w:id="1763527067">
                      <w:marLeft w:val="0"/>
                      <w:marRight w:val="0"/>
                      <w:marTop w:val="0"/>
                      <w:marBottom w:val="0"/>
                      <w:divBdr>
                        <w:top w:val="none" w:sz="0" w:space="0" w:color="auto"/>
                        <w:left w:val="none" w:sz="0" w:space="0" w:color="auto"/>
                        <w:bottom w:val="none" w:sz="0" w:space="0" w:color="auto"/>
                        <w:right w:val="none" w:sz="0" w:space="0" w:color="auto"/>
                      </w:divBdr>
                      <w:divsChild>
                        <w:div w:id="658003580">
                          <w:marLeft w:val="0"/>
                          <w:marRight w:val="0"/>
                          <w:marTop w:val="0"/>
                          <w:marBottom w:val="0"/>
                          <w:divBdr>
                            <w:top w:val="none" w:sz="0" w:space="0" w:color="auto"/>
                            <w:left w:val="none" w:sz="0" w:space="0" w:color="auto"/>
                            <w:bottom w:val="none" w:sz="0" w:space="0" w:color="auto"/>
                            <w:right w:val="none" w:sz="0" w:space="0" w:color="auto"/>
                          </w:divBdr>
                          <w:divsChild>
                            <w:div w:id="964047913">
                              <w:marLeft w:val="0"/>
                              <w:marRight w:val="0"/>
                              <w:marTop w:val="0"/>
                              <w:marBottom w:val="0"/>
                              <w:divBdr>
                                <w:top w:val="none" w:sz="0" w:space="0" w:color="auto"/>
                                <w:left w:val="none" w:sz="0" w:space="0" w:color="auto"/>
                                <w:bottom w:val="none" w:sz="0" w:space="0" w:color="auto"/>
                                <w:right w:val="none" w:sz="0" w:space="0" w:color="auto"/>
                              </w:divBdr>
                              <w:divsChild>
                                <w:div w:id="1446461816">
                                  <w:marLeft w:val="0"/>
                                  <w:marRight w:val="0"/>
                                  <w:marTop w:val="0"/>
                                  <w:marBottom w:val="0"/>
                                  <w:divBdr>
                                    <w:top w:val="none" w:sz="0" w:space="0" w:color="auto"/>
                                    <w:left w:val="none" w:sz="0" w:space="0" w:color="auto"/>
                                    <w:bottom w:val="none" w:sz="0" w:space="0" w:color="auto"/>
                                    <w:right w:val="none" w:sz="0" w:space="0" w:color="auto"/>
                                  </w:divBdr>
                                  <w:divsChild>
                                    <w:div w:id="10079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204465">
      <w:bodyDiv w:val="1"/>
      <w:marLeft w:val="0"/>
      <w:marRight w:val="0"/>
      <w:marTop w:val="0"/>
      <w:marBottom w:val="0"/>
      <w:divBdr>
        <w:top w:val="none" w:sz="0" w:space="0" w:color="auto"/>
        <w:left w:val="none" w:sz="0" w:space="0" w:color="auto"/>
        <w:bottom w:val="none" w:sz="0" w:space="0" w:color="auto"/>
        <w:right w:val="none" w:sz="0" w:space="0" w:color="auto"/>
      </w:divBdr>
    </w:div>
    <w:div w:id="1328365976">
      <w:bodyDiv w:val="1"/>
      <w:marLeft w:val="0"/>
      <w:marRight w:val="0"/>
      <w:marTop w:val="0"/>
      <w:marBottom w:val="0"/>
      <w:divBdr>
        <w:top w:val="none" w:sz="0" w:space="0" w:color="auto"/>
        <w:left w:val="none" w:sz="0" w:space="0" w:color="auto"/>
        <w:bottom w:val="none" w:sz="0" w:space="0" w:color="auto"/>
        <w:right w:val="none" w:sz="0" w:space="0" w:color="auto"/>
      </w:divBdr>
    </w:div>
    <w:div w:id="1330870326">
      <w:bodyDiv w:val="1"/>
      <w:marLeft w:val="0"/>
      <w:marRight w:val="0"/>
      <w:marTop w:val="0"/>
      <w:marBottom w:val="0"/>
      <w:divBdr>
        <w:top w:val="none" w:sz="0" w:space="0" w:color="auto"/>
        <w:left w:val="none" w:sz="0" w:space="0" w:color="auto"/>
        <w:bottom w:val="none" w:sz="0" w:space="0" w:color="auto"/>
        <w:right w:val="none" w:sz="0" w:space="0" w:color="auto"/>
      </w:divBdr>
    </w:div>
    <w:div w:id="1361977093">
      <w:bodyDiv w:val="1"/>
      <w:marLeft w:val="0"/>
      <w:marRight w:val="0"/>
      <w:marTop w:val="0"/>
      <w:marBottom w:val="0"/>
      <w:divBdr>
        <w:top w:val="none" w:sz="0" w:space="0" w:color="auto"/>
        <w:left w:val="none" w:sz="0" w:space="0" w:color="auto"/>
        <w:bottom w:val="none" w:sz="0" w:space="0" w:color="auto"/>
        <w:right w:val="none" w:sz="0" w:space="0" w:color="auto"/>
      </w:divBdr>
      <w:divsChild>
        <w:div w:id="1166243551">
          <w:marLeft w:val="0"/>
          <w:marRight w:val="0"/>
          <w:marTop w:val="0"/>
          <w:marBottom w:val="0"/>
          <w:divBdr>
            <w:top w:val="none" w:sz="0" w:space="0" w:color="auto"/>
            <w:left w:val="none" w:sz="0" w:space="0" w:color="auto"/>
            <w:bottom w:val="none" w:sz="0" w:space="0" w:color="auto"/>
            <w:right w:val="none" w:sz="0" w:space="0" w:color="auto"/>
          </w:divBdr>
          <w:divsChild>
            <w:div w:id="767391450">
              <w:marLeft w:val="0"/>
              <w:marRight w:val="0"/>
              <w:marTop w:val="0"/>
              <w:marBottom w:val="0"/>
              <w:divBdr>
                <w:top w:val="none" w:sz="0" w:space="0" w:color="auto"/>
                <w:left w:val="none" w:sz="0" w:space="0" w:color="auto"/>
                <w:bottom w:val="none" w:sz="0" w:space="0" w:color="auto"/>
                <w:right w:val="none" w:sz="0" w:space="0" w:color="auto"/>
              </w:divBdr>
              <w:divsChild>
                <w:div w:id="350690517">
                  <w:marLeft w:val="0"/>
                  <w:marRight w:val="0"/>
                  <w:marTop w:val="0"/>
                  <w:marBottom w:val="0"/>
                  <w:divBdr>
                    <w:top w:val="none" w:sz="0" w:space="0" w:color="auto"/>
                    <w:left w:val="none" w:sz="0" w:space="0" w:color="auto"/>
                    <w:bottom w:val="none" w:sz="0" w:space="0" w:color="auto"/>
                    <w:right w:val="none" w:sz="0" w:space="0" w:color="auto"/>
                  </w:divBdr>
                  <w:divsChild>
                    <w:div w:id="159926721">
                      <w:marLeft w:val="0"/>
                      <w:marRight w:val="0"/>
                      <w:marTop w:val="0"/>
                      <w:marBottom w:val="0"/>
                      <w:divBdr>
                        <w:top w:val="none" w:sz="0" w:space="0" w:color="auto"/>
                        <w:left w:val="none" w:sz="0" w:space="0" w:color="auto"/>
                        <w:bottom w:val="none" w:sz="0" w:space="0" w:color="auto"/>
                        <w:right w:val="none" w:sz="0" w:space="0" w:color="auto"/>
                      </w:divBdr>
                      <w:divsChild>
                        <w:div w:id="2080056273">
                          <w:marLeft w:val="0"/>
                          <w:marRight w:val="0"/>
                          <w:marTop w:val="0"/>
                          <w:marBottom w:val="0"/>
                          <w:divBdr>
                            <w:top w:val="none" w:sz="0" w:space="0" w:color="auto"/>
                            <w:left w:val="none" w:sz="0" w:space="0" w:color="auto"/>
                            <w:bottom w:val="none" w:sz="0" w:space="0" w:color="auto"/>
                            <w:right w:val="none" w:sz="0" w:space="0" w:color="auto"/>
                          </w:divBdr>
                          <w:divsChild>
                            <w:div w:id="889458772">
                              <w:marLeft w:val="0"/>
                              <w:marRight w:val="0"/>
                              <w:marTop w:val="0"/>
                              <w:marBottom w:val="0"/>
                              <w:divBdr>
                                <w:top w:val="none" w:sz="0" w:space="0" w:color="auto"/>
                                <w:left w:val="none" w:sz="0" w:space="0" w:color="auto"/>
                                <w:bottom w:val="none" w:sz="0" w:space="0" w:color="auto"/>
                                <w:right w:val="none" w:sz="0" w:space="0" w:color="auto"/>
                              </w:divBdr>
                              <w:divsChild>
                                <w:div w:id="753815882">
                                  <w:marLeft w:val="0"/>
                                  <w:marRight w:val="0"/>
                                  <w:marTop w:val="0"/>
                                  <w:marBottom w:val="0"/>
                                  <w:divBdr>
                                    <w:top w:val="none" w:sz="0" w:space="0" w:color="auto"/>
                                    <w:left w:val="none" w:sz="0" w:space="0" w:color="auto"/>
                                    <w:bottom w:val="none" w:sz="0" w:space="0" w:color="auto"/>
                                    <w:right w:val="none" w:sz="0" w:space="0" w:color="auto"/>
                                  </w:divBdr>
                                  <w:divsChild>
                                    <w:div w:id="1402602851">
                                      <w:marLeft w:val="0"/>
                                      <w:marRight w:val="0"/>
                                      <w:marTop w:val="0"/>
                                      <w:marBottom w:val="0"/>
                                      <w:divBdr>
                                        <w:top w:val="none" w:sz="0" w:space="0" w:color="auto"/>
                                        <w:left w:val="none" w:sz="0" w:space="0" w:color="auto"/>
                                        <w:bottom w:val="none" w:sz="0" w:space="0" w:color="auto"/>
                                        <w:right w:val="none" w:sz="0" w:space="0" w:color="auto"/>
                                      </w:divBdr>
                                      <w:divsChild>
                                        <w:div w:id="1096557866">
                                          <w:marLeft w:val="0"/>
                                          <w:marRight w:val="0"/>
                                          <w:marTop w:val="0"/>
                                          <w:marBottom w:val="0"/>
                                          <w:divBdr>
                                            <w:top w:val="none" w:sz="0" w:space="0" w:color="auto"/>
                                            <w:left w:val="none" w:sz="0" w:space="0" w:color="auto"/>
                                            <w:bottom w:val="none" w:sz="0" w:space="0" w:color="auto"/>
                                            <w:right w:val="none" w:sz="0" w:space="0" w:color="auto"/>
                                          </w:divBdr>
                                          <w:divsChild>
                                            <w:div w:id="476920988">
                                              <w:marLeft w:val="0"/>
                                              <w:marRight w:val="0"/>
                                              <w:marTop w:val="0"/>
                                              <w:marBottom w:val="0"/>
                                              <w:divBdr>
                                                <w:top w:val="none" w:sz="0" w:space="0" w:color="auto"/>
                                                <w:left w:val="none" w:sz="0" w:space="0" w:color="auto"/>
                                                <w:bottom w:val="none" w:sz="0" w:space="0" w:color="auto"/>
                                                <w:right w:val="none" w:sz="0" w:space="0" w:color="auto"/>
                                              </w:divBdr>
                                              <w:divsChild>
                                                <w:div w:id="1440756313">
                                                  <w:marLeft w:val="0"/>
                                                  <w:marRight w:val="0"/>
                                                  <w:marTop w:val="0"/>
                                                  <w:marBottom w:val="0"/>
                                                  <w:divBdr>
                                                    <w:top w:val="none" w:sz="0" w:space="0" w:color="auto"/>
                                                    <w:left w:val="none" w:sz="0" w:space="0" w:color="auto"/>
                                                    <w:bottom w:val="none" w:sz="0" w:space="0" w:color="auto"/>
                                                    <w:right w:val="none" w:sz="0" w:space="0" w:color="auto"/>
                                                  </w:divBdr>
                                                  <w:divsChild>
                                                    <w:div w:id="203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0666100">
          <w:marLeft w:val="0"/>
          <w:marRight w:val="0"/>
          <w:marTop w:val="0"/>
          <w:marBottom w:val="0"/>
          <w:divBdr>
            <w:top w:val="none" w:sz="0" w:space="0" w:color="auto"/>
            <w:left w:val="none" w:sz="0" w:space="0" w:color="auto"/>
            <w:bottom w:val="none" w:sz="0" w:space="0" w:color="auto"/>
            <w:right w:val="none" w:sz="0" w:space="0" w:color="auto"/>
          </w:divBdr>
          <w:divsChild>
            <w:div w:id="1374621533">
              <w:marLeft w:val="0"/>
              <w:marRight w:val="0"/>
              <w:marTop w:val="0"/>
              <w:marBottom w:val="0"/>
              <w:divBdr>
                <w:top w:val="none" w:sz="0" w:space="0" w:color="auto"/>
                <w:left w:val="none" w:sz="0" w:space="0" w:color="auto"/>
                <w:bottom w:val="none" w:sz="0" w:space="0" w:color="auto"/>
                <w:right w:val="none" w:sz="0" w:space="0" w:color="auto"/>
              </w:divBdr>
              <w:divsChild>
                <w:div w:id="414977964">
                  <w:marLeft w:val="0"/>
                  <w:marRight w:val="0"/>
                  <w:marTop w:val="0"/>
                  <w:marBottom w:val="0"/>
                  <w:divBdr>
                    <w:top w:val="none" w:sz="0" w:space="0" w:color="auto"/>
                    <w:left w:val="none" w:sz="0" w:space="0" w:color="auto"/>
                    <w:bottom w:val="none" w:sz="0" w:space="0" w:color="auto"/>
                    <w:right w:val="none" w:sz="0" w:space="0" w:color="auto"/>
                  </w:divBdr>
                  <w:divsChild>
                    <w:div w:id="1116608127">
                      <w:marLeft w:val="0"/>
                      <w:marRight w:val="0"/>
                      <w:marTop w:val="0"/>
                      <w:marBottom w:val="0"/>
                      <w:divBdr>
                        <w:top w:val="none" w:sz="0" w:space="0" w:color="auto"/>
                        <w:left w:val="none" w:sz="0" w:space="0" w:color="auto"/>
                        <w:bottom w:val="none" w:sz="0" w:space="0" w:color="auto"/>
                        <w:right w:val="none" w:sz="0" w:space="0" w:color="auto"/>
                      </w:divBdr>
                      <w:divsChild>
                        <w:div w:id="145575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287453">
      <w:bodyDiv w:val="1"/>
      <w:marLeft w:val="0"/>
      <w:marRight w:val="0"/>
      <w:marTop w:val="0"/>
      <w:marBottom w:val="0"/>
      <w:divBdr>
        <w:top w:val="none" w:sz="0" w:space="0" w:color="auto"/>
        <w:left w:val="none" w:sz="0" w:space="0" w:color="auto"/>
        <w:bottom w:val="none" w:sz="0" w:space="0" w:color="auto"/>
        <w:right w:val="none" w:sz="0" w:space="0" w:color="auto"/>
      </w:divBdr>
    </w:div>
    <w:div w:id="1395356109">
      <w:bodyDiv w:val="1"/>
      <w:marLeft w:val="0"/>
      <w:marRight w:val="0"/>
      <w:marTop w:val="0"/>
      <w:marBottom w:val="0"/>
      <w:divBdr>
        <w:top w:val="none" w:sz="0" w:space="0" w:color="auto"/>
        <w:left w:val="none" w:sz="0" w:space="0" w:color="auto"/>
        <w:bottom w:val="none" w:sz="0" w:space="0" w:color="auto"/>
        <w:right w:val="none" w:sz="0" w:space="0" w:color="auto"/>
      </w:divBdr>
      <w:divsChild>
        <w:div w:id="1764063240">
          <w:marLeft w:val="0"/>
          <w:marRight w:val="0"/>
          <w:marTop w:val="0"/>
          <w:marBottom w:val="0"/>
          <w:divBdr>
            <w:top w:val="none" w:sz="0" w:space="0" w:color="auto"/>
            <w:left w:val="none" w:sz="0" w:space="0" w:color="auto"/>
            <w:bottom w:val="none" w:sz="0" w:space="0" w:color="auto"/>
            <w:right w:val="none" w:sz="0" w:space="0" w:color="auto"/>
          </w:divBdr>
          <w:divsChild>
            <w:div w:id="487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094796">
      <w:bodyDiv w:val="1"/>
      <w:marLeft w:val="0"/>
      <w:marRight w:val="0"/>
      <w:marTop w:val="0"/>
      <w:marBottom w:val="0"/>
      <w:divBdr>
        <w:top w:val="none" w:sz="0" w:space="0" w:color="auto"/>
        <w:left w:val="none" w:sz="0" w:space="0" w:color="auto"/>
        <w:bottom w:val="none" w:sz="0" w:space="0" w:color="auto"/>
        <w:right w:val="none" w:sz="0" w:space="0" w:color="auto"/>
      </w:divBdr>
      <w:divsChild>
        <w:div w:id="936408409">
          <w:marLeft w:val="0"/>
          <w:marRight w:val="0"/>
          <w:marTop w:val="0"/>
          <w:marBottom w:val="0"/>
          <w:divBdr>
            <w:top w:val="none" w:sz="0" w:space="0" w:color="auto"/>
            <w:left w:val="none" w:sz="0" w:space="0" w:color="auto"/>
            <w:bottom w:val="none" w:sz="0" w:space="0" w:color="auto"/>
            <w:right w:val="none" w:sz="0" w:space="0" w:color="auto"/>
          </w:divBdr>
          <w:divsChild>
            <w:div w:id="13065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80926">
      <w:bodyDiv w:val="1"/>
      <w:marLeft w:val="0"/>
      <w:marRight w:val="0"/>
      <w:marTop w:val="0"/>
      <w:marBottom w:val="0"/>
      <w:divBdr>
        <w:top w:val="none" w:sz="0" w:space="0" w:color="auto"/>
        <w:left w:val="none" w:sz="0" w:space="0" w:color="auto"/>
        <w:bottom w:val="none" w:sz="0" w:space="0" w:color="auto"/>
        <w:right w:val="none" w:sz="0" w:space="0" w:color="auto"/>
      </w:divBdr>
      <w:divsChild>
        <w:div w:id="321156768">
          <w:marLeft w:val="0"/>
          <w:marRight w:val="0"/>
          <w:marTop w:val="0"/>
          <w:marBottom w:val="0"/>
          <w:divBdr>
            <w:top w:val="none" w:sz="0" w:space="0" w:color="auto"/>
            <w:left w:val="none" w:sz="0" w:space="0" w:color="auto"/>
            <w:bottom w:val="none" w:sz="0" w:space="0" w:color="auto"/>
            <w:right w:val="none" w:sz="0" w:space="0" w:color="auto"/>
          </w:divBdr>
          <w:divsChild>
            <w:div w:id="1656882284">
              <w:marLeft w:val="0"/>
              <w:marRight w:val="0"/>
              <w:marTop w:val="0"/>
              <w:marBottom w:val="0"/>
              <w:divBdr>
                <w:top w:val="none" w:sz="0" w:space="0" w:color="auto"/>
                <w:left w:val="none" w:sz="0" w:space="0" w:color="auto"/>
                <w:bottom w:val="none" w:sz="0" w:space="0" w:color="auto"/>
                <w:right w:val="none" w:sz="0" w:space="0" w:color="auto"/>
              </w:divBdr>
            </w:div>
            <w:div w:id="1346782601">
              <w:marLeft w:val="0"/>
              <w:marRight w:val="0"/>
              <w:marTop w:val="0"/>
              <w:marBottom w:val="0"/>
              <w:divBdr>
                <w:top w:val="none" w:sz="0" w:space="0" w:color="auto"/>
                <w:left w:val="none" w:sz="0" w:space="0" w:color="auto"/>
                <w:bottom w:val="none" w:sz="0" w:space="0" w:color="auto"/>
                <w:right w:val="none" w:sz="0" w:space="0" w:color="auto"/>
              </w:divBdr>
              <w:divsChild>
                <w:div w:id="222643043">
                  <w:marLeft w:val="0"/>
                  <w:marRight w:val="0"/>
                  <w:marTop w:val="0"/>
                  <w:marBottom w:val="0"/>
                  <w:divBdr>
                    <w:top w:val="none" w:sz="0" w:space="0" w:color="auto"/>
                    <w:left w:val="none" w:sz="0" w:space="0" w:color="auto"/>
                    <w:bottom w:val="none" w:sz="0" w:space="0" w:color="auto"/>
                    <w:right w:val="none" w:sz="0" w:space="0" w:color="auto"/>
                  </w:divBdr>
                  <w:divsChild>
                    <w:div w:id="7644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81652">
              <w:marLeft w:val="0"/>
              <w:marRight w:val="0"/>
              <w:marTop w:val="0"/>
              <w:marBottom w:val="0"/>
              <w:divBdr>
                <w:top w:val="none" w:sz="0" w:space="0" w:color="auto"/>
                <w:left w:val="none" w:sz="0" w:space="0" w:color="auto"/>
                <w:bottom w:val="none" w:sz="0" w:space="0" w:color="auto"/>
                <w:right w:val="none" w:sz="0" w:space="0" w:color="auto"/>
              </w:divBdr>
            </w:div>
          </w:divsChild>
        </w:div>
        <w:div w:id="1093671266">
          <w:marLeft w:val="0"/>
          <w:marRight w:val="0"/>
          <w:marTop w:val="0"/>
          <w:marBottom w:val="0"/>
          <w:divBdr>
            <w:top w:val="none" w:sz="0" w:space="0" w:color="auto"/>
            <w:left w:val="none" w:sz="0" w:space="0" w:color="auto"/>
            <w:bottom w:val="none" w:sz="0" w:space="0" w:color="auto"/>
            <w:right w:val="none" w:sz="0" w:space="0" w:color="auto"/>
          </w:divBdr>
          <w:divsChild>
            <w:div w:id="663901675">
              <w:marLeft w:val="0"/>
              <w:marRight w:val="0"/>
              <w:marTop w:val="0"/>
              <w:marBottom w:val="0"/>
              <w:divBdr>
                <w:top w:val="none" w:sz="0" w:space="0" w:color="auto"/>
                <w:left w:val="none" w:sz="0" w:space="0" w:color="auto"/>
                <w:bottom w:val="none" w:sz="0" w:space="0" w:color="auto"/>
                <w:right w:val="none" w:sz="0" w:space="0" w:color="auto"/>
              </w:divBdr>
            </w:div>
            <w:div w:id="1922325900">
              <w:marLeft w:val="0"/>
              <w:marRight w:val="0"/>
              <w:marTop w:val="0"/>
              <w:marBottom w:val="0"/>
              <w:divBdr>
                <w:top w:val="none" w:sz="0" w:space="0" w:color="auto"/>
                <w:left w:val="none" w:sz="0" w:space="0" w:color="auto"/>
                <w:bottom w:val="none" w:sz="0" w:space="0" w:color="auto"/>
                <w:right w:val="none" w:sz="0" w:space="0" w:color="auto"/>
              </w:divBdr>
              <w:divsChild>
                <w:div w:id="1252813371">
                  <w:marLeft w:val="0"/>
                  <w:marRight w:val="0"/>
                  <w:marTop w:val="0"/>
                  <w:marBottom w:val="0"/>
                  <w:divBdr>
                    <w:top w:val="none" w:sz="0" w:space="0" w:color="auto"/>
                    <w:left w:val="none" w:sz="0" w:space="0" w:color="auto"/>
                    <w:bottom w:val="none" w:sz="0" w:space="0" w:color="auto"/>
                    <w:right w:val="none" w:sz="0" w:space="0" w:color="auto"/>
                  </w:divBdr>
                  <w:divsChild>
                    <w:div w:id="7452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9933">
              <w:marLeft w:val="0"/>
              <w:marRight w:val="0"/>
              <w:marTop w:val="0"/>
              <w:marBottom w:val="0"/>
              <w:divBdr>
                <w:top w:val="none" w:sz="0" w:space="0" w:color="auto"/>
                <w:left w:val="none" w:sz="0" w:space="0" w:color="auto"/>
                <w:bottom w:val="none" w:sz="0" w:space="0" w:color="auto"/>
                <w:right w:val="none" w:sz="0" w:space="0" w:color="auto"/>
              </w:divBdr>
            </w:div>
          </w:divsChild>
        </w:div>
        <w:div w:id="175733752">
          <w:marLeft w:val="0"/>
          <w:marRight w:val="0"/>
          <w:marTop w:val="0"/>
          <w:marBottom w:val="0"/>
          <w:divBdr>
            <w:top w:val="none" w:sz="0" w:space="0" w:color="auto"/>
            <w:left w:val="none" w:sz="0" w:space="0" w:color="auto"/>
            <w:bottom w:val="none" w:sz="0" w:space="0" w:color="auto"/>
            <w:right w:val="none" w:sz="0" w:space="0" w:color="auto"/>
          </w:divBdr>
          <w:divsChild>
            <w:div w:id="1390687888">
              <w:marLeft w:val="0"/>
              <w:marRight w:val="0"/>
              <w:marTop w:val="0"/>
              <w:marBottom w:val="0"/>
              <w:divBdr>
                <w:top w:val="none" w:sz="0" w:space="0" w:color="auto"/>
                <w:left w:val="none" w:sz="0" w:space="0" w:color="auto"/>
                <w:bottom w:val="none" w:sz="0" w:space="0" w:color="auto"/>
                <w:right w:val="none" w:sz="0" w:space="0" w:color="auto"/>
              </w:divBdr>
            </w:div>
            <w:div w:id="1457992188">
              <w:marLeft w:val="0"/>
              <w:marRight w:val="0"/>
              <w:marTop w:val="0"/>
              <w:marBottom w:val="0"/>
              <w:divBdr>
                <w:top w:val="none" w:sz="0" w:space="0" w:color="auto"/>
                <w:left w:val="none" w:sz="0" w:space="0" w:color="auto"/>
                <w:bottom w:val="none" w:sz="0" w:space="0" w:color="auto"/>
                <w:right w:val="none" w:sz="0" w:space="0" w:color="auto"/>
              </w:divBdr>
              <w:divsChild>
                <w:div w:id="163282284">
                  <w:marLeft w:val="0"/>
                  <w:marRight w:val="0"/>
                  <w:marTop w:val="0"/>
                  <w:marBottom w:val="0"/>
                  <w:divBdr>
                    <w:top w:val="none" w:sz="0" w:space="0" w:color="auto"/>
                    <w:left w:val="none" w:sz="0" w:space="0" w:color="auto"/>
                    <w:bottom w:val="none" w:sz="0" w:space="0" w:color="auto"/>
                    <w:right w:val="none" w:sz="0" w:space="0" w:color="auto"/>
                  </w:divBdr>
                  <w:divsChild>
                    <w:div w:id="10238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530796">
      <w:bodyDiv w:val="1"/>
      <w:marLeft w:val="0"/>
      <w:marRight w:val="0"/>
      <w:marTop w:val="0"/>
      <w:marBottom w:val="0"/>
      <w:divBdr>
        <w:top w:val="none" w:sz="0" w:space="0" w:color="auto"/>
        <w:left w:val="none" w:sz="0" w:space="0" w:color="auto"/>
        <w:bottom w:val="none" w:sz="0" w:space="0" w:color="auto"/>
        <w:right w:val="none" w:sz="0" w:space="0" w:color="auto"/>
      </w:divBdr>
      <w:divsChild>
        <w:div w:id="900948885">
          <w:marLeft w:val="0"/>
          <w:marRight w:val="0"/>
          <w:marTop w:val="0"/>
          <w:marBottom w:val="0"/>
          <w:divBdr>
            <w:top w:val="none" w:sz="0" w:space="0" w:color="auto"/>
            <w:left w:val="none" w:sz="0" w:space="0" w:color="auto"/>
            <w:bottom w:val="none" w:sz="0" w:space="0" w:color="auto"/>
            <w:right w:val="none" w:sz="0" w:space="0" w:color="auto"/>
          </w:divBdr>
          <w:divsChild>
            <w:div w:id="716439763">
              <w:marLeft w:val="0"/>
              <w:marRight w:val="0"/>
              <w:marTop w:val="0"/>
              <w:marBottom w:val="0"/>
              <w:divBdr>
                <w:top w:val="none" w:sz="0" w:space="0" w:color="auto"/>
                <w:left w:val="none" w:sz="0" w:space="0" w:color="auto"/>
                <w:bottom w:val="none" w:sz="0" w:space="0" w:color="auto"/>
                <w:right w:val="none" w:sz="0" w:space="0" w:color="auto"/>
              </w:divBdr>
            </w:div>
          </w:divsChild>
        </w:div>
        <w:div w:id="1007175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232738">
      <w:bodyDiv w:val="1"/>
      <w:marLeft w:val="0"/>
      <w:marRight w:val="0"/>
      <w:marTop w:val="0"/>
      <w:marBottom w:val="0"/>
      <w:divBdr>
        <w:top w:val="none" w:sz="0" w:space="0" w:color="auto"/>
        <w:left w:val="none" w:sz="0" w:space="0" w:color="auto"/>
        <w:bottom w:val="none" w:sz="0" w:space="0" w:color="auto"/>
        <w:right w:val="none" w:sz="0" w:space="0" w:color="auto"/>
      </w:divBdr>
    </w:div>
    <w:div w:id="1508977792">
      <w:bodyDiv w:val="1"/>
      <w:marLeft w:val="0"/>
      <w:marRight w:val="0"/>
      <w:marTop w:val="0"/>
      <w:marBottom w:val="0"/>
      <w:divBdr>
        <w:top w:val="none" w:sz="0" w:space="0" w:color="auto"/>
        <w:left w:val="none" w:sz="0" w:space="0" w:color="auto"/>
        <w:bottom w:val="none" w:sz="0" w:space="0" w:color="auto"/>
        <w:right w:val="none" w:sz="0" w:space="0" w:color="auto"/>
      </w:divBdr>
      <w:divsChild>
        <w:div w:id="65886783">
          <w:marLeft w:val="0"/>
          <w:marRight w:val="0"/>
          <w:marTop w:val="0"/>
          <w:marBottom w:val="0"/>
          <w:divBdr>
            <w:top w:val="none" w:sz="0" w:space="0" w:color="auto"/>
            <w:left w:val="none" w:sz="0" w:space="0" w:color="auto"/>
            <w:bottom w:val="none" w:sz="0" w:space="0" w:color="auto"/>
            <w:right w:val="none" w:sz="0" w:space="0" w:color="auto"/>
          </w:divBdr>
          <w:divsChild>
            <w:div w:id="946036222">
              <w:marLeft w:val="0"/>
              <w:marRight w:val="0"/>
              <w:marTop w:val="0"/>
              <w:marBottom w:val="0"/>
              <w:divBdr>
                <w:top w:val="none" w:sz="0" w:space="0" w:color="auto"/>
                <w:left w:val="none" w:sz="0" w:space="0" w:color="auto"/>
                <w:bottom w:val="none" w:sz="0" w:space="0" w:color="auto"/>
                <w:right w:val="none" w:sz="0" w:space="0" w:color="auto"/>
              </w:divBdr>
            </w:div>
          </w:divsChild>
        </w:div>
        <w:div w:id="513150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468282">
      <w:bodyDiv w:val="1"/>
      <w:marLeft w:val="0"/>
      <w:marRight w:val="0"/>
      <w:marTop w:val="0"/>
      <w:marBottom w:val="0"/>
      <w:divBdr>
        <w:top w:val="none" w:sz="0" w:space="0" w:color="auto"/>
        <w:left w:val="none" w:sz="0" w:space="0" w:color="auto"/>
        <w:bottom w:val="none" w:sz="0" w:space="0" w:color="auto"/>
        <w:right w:val="none" w:sz="0" w:space="0" w:color="auto"/>
      </w:divBdr>
    </w:div>
    <w:div w:id="1527133491">
      <w:bodyDiv w:val="1"/>
      <w:marLeft w:val="0"/>
      <w:marRight w:val="0"/>
      <w:marTop w:val="0"/>
      <w:marBottom w:val="0"/>
      <w:divBdr>
        <w:top w:val="none" w:sz="0" w:space="0" w:color="auto"/>
        <w:left w:val="none" w:sz="0" w:space="0" w:color="auto"/>
        <w:bottom w:val="none" w:sz="0" w:space="0" w:color="auto"/>
        <w:right w:val="none" w:sz="0" w:space="0" w:color="auto"/>
      </w:divBdr>
    </w:div>
    <w:div w:id="1528446986">
      <w:bodyDiv w:val="1"/>
      <w:marLeft w:val="0"/>
      <w:marRight w:val="0"/>
      <w:marTop w:val="0"/>
      <w:marBottom w:val="0"/>
      <w:divBdr>
        <w:top w:val="none" w:sz="0" w:space="0" w:color="auto"/>
        <w:left w:val="none" w:sz="0" w:space="0" w:color="auto"/>
        <w:bottom w:val="none" w:sz="0" w:space="0" w:color="auto"/>
        <w:right w:val="none" w:sz="0" w:space="0" w:color="auto"/>
      </w:divBdr>
    </w:div>
    <w:div w:id="1562903552">
      <w:bodyDiv w:val="1"/>
      <w:marLeft w:val="0"/>
      <w:marRight w:val="0"/>
      <w:marTop w:val="0"/>
      <w:marBottom w:val="0"/>
      <w:divBdr>
        <w:top w:val="none" w:sz="0" w:space="0" w:color="auto"/>
        <w:left w:val="none" w:sz="0" w:space="0" w:color="auto"/>
        <w:bottom w:val="none" w:sz="0" w:space="0" w:color="auto"/>
        <w:right w:val="none" w:sz="0" w:space="0" w:color="auto"/>
      </w:divBdr>
      <w:divsChild>
        <w:div w:id="499545023">
          <w:marLeft w:val="0"/>
          <w:marRight w:val="0"/>
          <w:marTop w:val="0"/>
          <w:marBottom w:val="0"/>
          <w:divBdr>
            <w:top w:val="none" w:sz="0" w:space="0" w:color="auto"/>
            <w:left w:val="none" w:sz="0" w:space="0" w:color="auto"/>
            <w:bottom w:val="none" w:sz="0" w:space="0" w:color="auto"/>
            <w:right w:val="none" w:sz="0" w:space="0" w:color="auto"/>
          </w:divBdr>
          <w:divsChild>
            <w:div w:id="2020690439">
              <w:marLeft w:val="0"/>
              <w:marRight w:val="0"/>
              <w:marTop w:val="0"/>
              <w:marBottom w:val="0"/>
              <w:divBdr>
                <w:top w:val="none" w:sz="0" w:space="0" w:color="auto"/>
                <w:left w:val="none" w:sz="0" w:space="0" w:color="auto"/>
                <w:bottom w:val="none" w:sz="0" w:space="0" w:color="auto"/>
                <w:right w:val="none" w:sz="0" w:space="0" w:color="auto"/>
              </w:divBdr>
            </w:div>
          </w:divsChild>
        </w:div>
        <w:div w:id="31808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128626">
      <w:bodyDiv w:val="1"/>
      <w:marLeft w:val="0"/>
      <w:marRight w:val="0"/>
      <w:marTop w:val="0"/>
      <w:marBottom w:val="0"/>
      <w:divBdr>
        <w:top w:val="none" w:sz="0" w:space="0" w:color="auto"/>
        <w:left w:val="none" w:sz="0" w:space="0" w:color="auto"/>
        <w:bottom w:val="none" w:sz="0" w:space="0" w:color="auto"/>
        <w:right w:val="none" w:sz="0" w:space="0" w:color="auto"/>
      </w:divBdr>
    </w:div>
    <w:div w:id="1565990878">
      <w:bodyDiv w:val="1"/>
      <w:marLeft w:val="0"/>
      <w:marRight w:val="0"/>
      <w:marTop w:val="0"/>
      <w:marBottom w:val="0"/>
      <w:divBdr>
        <w:top w:val="none" w:sz="0" w:space="0" w:color="auto"/>
        <w:left w:val="none" w:sz="0" w:space="0" w:color="auto"/>
        <w:bottom w:val="none" w:sz="0" w:space="0" w:color="auto"/>
        <w:right w:val="none" w:sz="0" w:space="0" w:color="auto"/>
      </w:divBdr>
    </w:div>
    <w:div w:id="1574588277">
      <w:bodyDiv w:val="1"/>
      <w:marLeft w:val="0"/>
      <w:marRight w:val="0"/>
      <w:marTop w:val="0"/>
      <w:marBottom w:val="0"/>
      <w:divBdr>
        <w:top w:val="none" w:sz="0" w:space="0" w:color="auto"/>
        <w:left w:val="none" w:sz="0" w:space="0" w:color="auto"/>
        <w:bottom w:val="none" w:sz="0" w:space="0" w:color="auto"/>
        <w:right w:val="none" w:sz="0" w:space="0" w:color="auto"/>
      </w:divBdr>
    </w:div>
    <w:div w:id="1582830079">
      <w:bodyDiv w:val="1"/>
      <w:marLeft w:val="0"/>
      <w:marRight w:val="0"/>
      <w:marTop w:val="0"/>
      <w:marBottom w:val="0"/>
      <w:divBdr>
        <w:top w:val="none" w:sz="0" w:space="0" w:color="auto"/>
        <w:left w:val="none" w:sz="0" w:space="0" w:color="auto"/>
        <w:bottom w:val="none" w:sz="0" w:space="0" w:color="auto"/>
        <w:right w:val="none" w:sz="0" w:space="0" w:color="auto"/>
      </w:divBdr>
    </w:div>
    <w:div w:id="1586645136">
      <w:bodyDiv w:val="1"/>
      <w:marLeft w:val="0"/>
      <w:marRight w:val="0"/>
      <w:marTop w:val="0"/>
      <w:marBottom w:val="0"/>
      <w:divBdr>
        <w:top w:val="none" w:sz="0" w:space="0" w:color="auto"/>
        <w:left w:val="none" w:sz="0" w:space="0" w:color="auto"/>
        <w:bottom w:val="none" w:sz="0" w:space="0" w:color="auto"/>
        <w:right w:val="none" w:sz="0" w:space="0" w:color="auto"/>
      </w:divBdr>
    </w:div>
    <w:div w:id="1591506437">
      <w:bodyDiv w:val="1"/>
      <w:marLeft w:val="0"/>
      <w:marRight w:val="0"/>
      <w:marTop w:val="0"/>
      <w:marBottom w:val="0"/>
      <w:divBdr>
        <w:top w:val="none" w:sz="0" w:space="0" w:color="auto"/>
        <w:left w:val="none" w:sz="0" w:space="0" w:color="auto"/>
        <w:bottom w:val="none" w:sz="0" w:space="0" w:color="auto"/>
        <w:right w:val="none" w:sz="0" w:space="0" w:color="auto"/>
      </w:divBdr>
      <w:divsChild>
        <w:div w:id="16386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853050">
          <w:marLeft w:val="0"/>
          <w:marRight w:val="0"/>
          <w:marTop w:val="0"/>
          <w:marBottom w:val="0"/>
          <w:divBdr>
            <w:top w:val="none" w:sz="0" w:space="0" w:color="auto"/>
            <w:left w:val="none" w:sz="0" w:space="0" w:color="auto"/>
            <w:bottom w:val="none" w:sz="0" w:space="0" w:color="auto"/>
            <w:right w:val="none" w:sz="0" w:space="0" w:color="auto"/>
          </w:divBdr>
          <w:divsChild>
            <w:div w:id="4908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81205">
      <w:bodyDiv w:val="1"/>
      <w:marLeft w:val="0"/>
      <w:marRight w:val="0"/>
      <w:marTop w:val="0"/>
      <w:marBottom w:val="0"/>
      <w:divBdr>
        <w:top w:val="none" w:sz="0" w:space="0" w:color="auto"/>
        <w:left w:val="none" w:sz="0" w:space="0" w:color="auto"/>
        <w:bottom w:val="none" w:sz="0" w:space="0" w:color="auto"/>
        <w:right w:val="none" w:sz="0" w:space="0" w:color="auto"/>
      </w:divBdr>
    </w:div>
    <w:div w:id="1606376396">
      <w:bodyDiv w:val="1"/>
      <w:marLeft w:val="0"/>
      <w:marRight w:val="0"/>
      <w:marTop w:val="0"/>
      <w:marBottom w:val="0"/>
      <w:divBdr>
        <w:top w:val="none" w:sz="0" w:space="0" w:color="auto"/>
        <w:left w:val="none" w:sz="0" w:space="0" w:color="auto"/>
        <w:bottom w:val="none" w:sz="0" w:space="0" w:color="auto"/>
        <w:right w:val="none" w:sz="0" w:space="0" w:color="auto"/>
      </w:divBdr>
    </w:div>
    <w:div w:id="1619798122">
      <w:bodyDiv w:val="1"/>
      <w:marLeft w:val="0"/>
      <w:marRight w:val="0"/>
      <w:marTop w:val="0"/>
      <w:marBottom w:val="0"/>
      <w:divBdr>
        <w:top w:val="none" w:sz="0" w:space="0" w:color="auto"/>
        <w:left w:val="none" w:sz="0" w:space="0" w:color="auto"/>
        <w:bottom w:val="none" w:sz="0" w:space="0" w:color="auto"/>
        <w:right w:val="none" w:sz="0" w:space="0" w:color="auto"/>
      </w:divBdr>
    </w:div>
    <w:div w:id="1641767316">
      <w:bodyDiv w:val="1"/>
      <w:marLeft w:val="0"/>
      <w:marRight w:val="0"/>
      <w:marTop w:val="0"/>
      <w:marBottom w:val="0"/>
      <w:divBdr>
        <w:top w:val="none" w:sz="0" w:space="0" w:color="auto"/>
        <w:left w:val="none" w:sz="0" w:space="0" w:color="auto"/>
        <w:bottom w:val="none" w:sz="0" w:space="0" w:color="auto"/>
        <w:right w:val="none" w:sz="0" w:space="0" w:color="auto"/>
      </w:divBdr>
    </w:div>
    <w:div w:id="1652565088">
      <w:bodyDiv w:val="1"/>
      <w:marLeft w:val="0"/>
      <w:marRight w:val="0"/>
      <w:marTop w:val="0"/>
      <w:marBottom w:val="0"/>
      <w:divBdr>
        <w:top w:val="none" w:sz="0" w:space="0" w:color="auto"/>
        <w:left w:val="none" w:sz="0" w:space="0" w:color="auto"/>
        <w:bottom w:val="none" w:sz="0" w:space="0" w:color="auto"/>
        <w:right w:val="none" w:sz="0" w:space="0" w:color="auto"/>
      </w:divBdr>
    </w:div>
    <w:div w:id="1658338043">
      <w:bodyDiv w:val="1"/>
      <w:marLeft w:val="0"/>
      <w:marRight w:val="0"/>
      <w:marTop w:val="0"/>
      <w:marBottom w:val="0"/>
      <w:divBdr>
        <w:top w:val="none" w:sz="0" w:space="0" w:color="auto"/>
        <w:left w:val="none" w:sz="0" w:space="0" w:color="auto"/>
        <w:bottom w:val="none" w:sz="0" w:space="0" w:color="auto"/>
        <w:right w:val="none" w:sz="0" w:space="0" w:color="auto"/>
      </w:divBdr>
      <w:divsChild>
        <w:div w:id="1861164420">
          <w:marLeft w:val="0"/>
          <w:marRight w:val="0"/>
          <w:marTop w:val="0"/>
          <w:marBottom w:val="0"/>
          <w:divBdr>
            <w:top w:val="none" w:sz="0" w:space="0" w:color="auto"/>
            <w:left w:val="none" w:sz="0" w:space="0" w:color="auto"/>
            <w:bottom w:val="none" w:sz="0" w:space="0" w:color="auto"/>
            <w:right w:val="none" w:sz="0" w:space="0" w:color="auto"/>
          </w:divBdr>
          <w:divsChild>
            <w:div w:id="25620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32136">
      <w:bodyDiv w:val="1"/>
      <w:marLeft w:val="0"/>
      <w:marRight w:val="0"/>
      <w:marTop w:val="0"/>
      <w:marBottom w:val="0"/>
      <w:divBdr>
        <w:top w:val="none" w:sz="0" w:space="0" w:color="auto"/>
        <w:left w:val="none" w:sz="0" w:space="0" w:color="auto"/>
        <w:bottom w:val="none" w:sz="0" w:space="0" w:color="auto"/>
        <w:right w:val="none" w:sz="0" w:space="0" w:color="auto"/>
      </w:divBdr>
      <w:divsChild>
        <w:div w:id="1871989245">
          <w:marLeft w:val="0"/>
          <w:marRight w:val="0"/>
          <w:marTop w:val="0"/>
          <w:marBottom w:val="0"/>
          <w:divBdr>
            <w:top w:val="none" w:sz="0" w:space="0" w:color="auto"/>
            <w:left w:val="none" w:sz="0" w:space="0" w:color="auto"/>
            <w:bottom w:val="none" w:sz="0" w:space="0" w:color="auto"/>
            <w:right w:val="none" w:sz="0" w:space="0" w:color="auto"/>
          </w:divBdr>
          <w:divsChild>
            <w:div w:id="20410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99258">
      <w:bodyDiv w:val="1"/>
      <w:marLeft w:val="0"/>
      <w:marRight w:val="0"/>
      <w:marTop w:val="0"/>
      <w:marBottom w:val="0"/>
      <w:divBdr>
        <w:top w:val="none" w:sz="0" w:space="0" w:color="auto"/>
        <w:left w:val="none" w:sz="0" w:space="0" w:color="auto"/>
        <w:bottom w:val="none" w:sz="0" w:space="0" w:color="auto"/>
        <w:right w:val="none" w:sz="0" w:space="0" w:color="auto"/>
      </w:divBdr>
    </w:div>
    <w:div w:id="1704865936">
      <w:bodyDiv w:val="1"/>
      <w:marLeft w:val="0"/>
      <w:marRight w:val="0"/>
      <w:marTop w:val="0"/>
      <w:marBottom w:val="0"/>
      <w:divBdr>
        <w:top w:val="none" w:sz="0" w:space="0" w:color="auto"/>
        <w:left w:val="none" w:sz="0" w:space="0" w:color="auto"/>
        <w:bottom w:val="none" w:sz="0" w:space="0" w:color="auto"/>
        <w:right w:val="none" w:sz="0" w:space="0" w:color="auto"/>
      </w:divBdr>
      <w:divsChild>
        <w:div w:id="1448890344">
          <w:marLeft w:val="0"/>
          <w:marRight w:val="0"/>
          <w:marTop w:val="0"/>
          <w:marBottom w:val="0"/>
          <w:divBdr>
            <w:top w:val="none" w:sz="0" w:space="0" w:color="auto"/>
            <w:left w:val="none" w:sz="0" w:space="0" w:color="auto"/>
            <w:bottom w:val="none" w:sz="0" w:space="0" w:color="auto"/>
            <w:right w:val="none" w:sz="0" w:space="0" w:color="auto"/>
          </w:divBdr>
          <w:divsChild>
            <w:div w:id="10279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69907">
      <w:bodyDiv w:val="1"/>
      <w:marLeft w:val="0"/>
      <w:marRight w:val="0"/>
      <w:marTop w:val="0"/>
      <w:marBottom w:val="0"/>
      <w:divBdr>
        <w:top w:val="none" w:sz="0" w:space="0" w:color="auto"/>
        <w:left w:val="none" w:sz="0" w:space="0" w:color="auto"/>
        <w:bottom w:val="none" w:sz="0" w:space="0" w:color="auto"/>
        <w:right w:val="none" w:sz="0" w:space="0" w:color="auto"/>
      </w:divBdr>
    </w:div>
    <w:div w:id="1753623163">
      <w:bodyDiv w:val="1"/>
      <w:marLeft w:val="0"/>
      <w:marRight w:val="0"/>
      <w:marTop w:val="0"/>
      <w:marBottom w:val="0"/>
      <w:divBdr>
        <w:top w:val="none" w:sz="0" w:space="0" w:color="auto"/>
        <w:left w:val="none" w:sz="0" w:space="0" w:color="auto"/>
        <w:bottom w:val="none" w:sz="0" w:space="0" w:color="auto"/>
        <w:right w:val="none" w:sz="0" w:space="0" w:color="auto"/>
      </w:divBdr>
    </w:div>
    <w:div w:id="1766535778">
      <w:bodyDiv w:val="1"/>
      <w:marLeft w:val="0"/>
      <w:marRight w:val="0"/>
      <w:marTop w:val="0"/>
      <w:marBottom w:val="0"/>
      <w:divBdr>
        <w:top w:val="none" w:sz="0" w:space="0" w:color="auto"/>
        <w:left w:val="none" w:sz="0" w:space="0" w:color="auto"/>
        <w:bottom w:val="none" w:sz="0" w:space="0" w:color="auto"/>
        <w:right w:val="none" w:sz="0" w:space="0" w:color="auto"/>
      </w:divBdr>
      <w:divsChild>
        <w:div w:id="1709992133">
          <w:marLeft w:val="0"/>
          <w:marRight w:val="0"/>
          <w:marTop w:val="0"/>
          <w:marBottom w:val="0"/>
          <w:divBdr>
            <w:top w:val="none" w:sz="0" w:space="0" w:color="auto"/>
            <w:left w:val="none" w:sz="0" w:space="0" w:color="auto"/>
            <w:bottom w:val="none" w:sz="0" w:space="0" w:color="auto"/>
            <w:right w:val="none" w:sz="0" w:space="0" w:color="auto"/>
          </w:divBdr>
          <w:divsChild>
            <w:div w:id="13406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45832">
      <w:bodyDiv w:val="1"/>
      <w:marLeft w:val="0"/>
      <w:marRight w:val="0"/>
      <w:marTop w:val="0"/>
      <w:marBottom w:val="0"/>
      <w:divBdr>
        <w:top w:val="none" w:sz="0" w:space="0" w:color="auto"/>
        <w:left w:val="none" w:sz="0" w:space="0" w:color="auto"/>
        <w:bottom w:val="none" w:sz="0" w:space="0" w:color="auto"/>
        <w:right w:val="none" w:sz="0" w:space="0" w:color="auto"/>
      </w:divBdr>
      <w:divsChild>
        <w:div w:id="137652938">
          <w:marLeft w:val="0"/>
          <w:marRight w:val="0"/>
          <w:marTop w:val="0"/>
          <w:marBottom w:val="0"/>
          <w:divBdr>
            <w:top w:val="none" w:sz="0" w:space="0" w:color="auto"/>
            <w:left w:val="none" w:sz="0" w:space="0" w:color="auto"/>
            <w:bottom w:val="none" w:sz="0" w:space="0" w:color="auto"/>
            <w:right w:val="none" w:sz="0" w:space="0" w:color="auto"/>
          </w:divBdr>
          <w:divsChild>
            <w:div w:id="1931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860">
      <w:bodyDiv w:val="1"/>
      <w:marLeft w:val="0"/>
      <w:marRight w:val="0"/>
      <w:marTop w:val="0"/>
      <w:marBottom w:val="0"/>
      <w:divBdr>
        <w:top w:val="none" w:sz="0" w:space="0" w:color="auto"/>
        <w:left w:val="none" w:sz="0" w:space="0" w:color="auto"/>
        <w:bottom w:val="none" w:sz="0" w:space="0" w:color="auto"/>
        <w:right w:val="none" w:sz="0" w:space="0" w:color="auto"/>
      </w:divBdr>
    </w:div>
    <w:div w:id="1794519916">
      <w:bodyDiv w:val="1"/>
      <w:marLeft w:val="0"/>
      <w:marRight w:val="0"/>
      <w:marTop w:val="0"/>
      <w:marBottom w:val="0"/>
      <w:divBdr>
        <w:top w:val="none" w:sz="0" w:space="0" w:color="auto"/>
        <w:left w:val="none" w:sz="0" w:space="0" w:color="auto"/>
        <w:bottom w:val="none" w:sz="0" w:space="0" w:color="auto"/>
        <w:right w:val="none" w:sz="0" w:space="0" w:color="auto"/>
      </w:divBdr>
    </w:div>
    <w:div w:id="1802265046">
      <w:bodyDiv w:val="1"/>
      <w:marLeft w:val="0"/>
      <w:marRight w:val="0"/>
      <w:marTop w:val="0"/>
      <w:marBottom w:val="0"/>
      <w:divBdr>
        <w:top w:val="none" w:sz="0" w:space="0" w:color="auto"/>
        <w:left w:val="none" w:sz="0" w:space="0" w:color="auto"/>
        <w:bottom w:val="none" w:sz="0" w:space="0" w:color="auto"/>
        <w:right w:val="none" w:sz="0" w:space="0" w:color="auto"/>
      </w:divBdr>
    </w:div>
    <w:div w:id="1808278271">
      <w:bodyDiv w:val="1"/>
      <w:marLeft w:val="0"/>
      <w:marRight w:val="0"/>
      <w:marTop w:val="0"/>
      <w:marBottom w:val="0"/>
      <w:divBdr>
        <w:top w:val="none" w:sz="0" w:space="0" w:color="auto"/>
        <w:left w:val="none" w:sz="0" w:space="0" w:color="auto"/>
        <w:bottom w:val="none" w:sz="0" w:space="0" w:color="auto"/>
        <w:right w:val="none" w:sz="0" w:space="0" w:color="auto"/>
      </w:divBdr>
      <w:divsChild>
        <w:div w:id="892348533">
          <w:marLeft w:val="0"/>
          <w:marRight w:val="0"/>
          <w:marTop w:val="0"/>
          <w:marBottom w:val="0"/>
          <w:divBdr>
            <w:top w:val="none" w:sz="0" w:space="0" w:color="auto"/>
            <w:left w:val="none" w:sz="0" w:space="0" w:color="auto"/>
            <w:bottom w:val="none" w:sz="0" w:space="0" w:color="auto"/>
            <w:right w:val="none" w:sz="0" w:space="0" w:color="auto"/>
          </w:divBdr>
          <w:divsChild>
            <w:div w:id="1266113353">
              <w:marLeft w:val="0"/>
              <w:marRight w:val="0"/>
              <w:marTop w:val="0"/>
              <w:marBottom w:val="0"/>
              <w:divBdr>
                <w:top w:val="none" w:sz="0" w:space="0" w:color="auto"/>
                <w:left w:val="none" w:sz="0" w:space="0" w:color="auto"/>
                <w:bottom w:val="none" w:sz="0" w:space="0" w:color="auto"/>
                <w:right w:val="none" w:sz="0" w:space="0" w:color="auto"/>
              </w:divBdr>
            </w:div>
          </w:divsChild>
        </w:div>
        <w:div w:id="1221138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428399">
      <w:bodyDiv w:val="1"/>
      <w:marLeft w:val="0"/>
      <w:marRight w:val="0"/>
      <w:marTop w:val="0"/>
      <w:marBottom w:val="0"/>
      <w:divBdr>
        <w:top w:val="none" w:sz="0" w:space="0" w:color="auto"/>
        <w:left w:val="none" w:sz="0" w:space="0" w:color="auto"/>
        <w:bottom w:val="none" w:sz="0" w:space="0" w:color="auto"/>
        <w:right w:val="none" w:sz="0" w:space="0" w:color="auto"/>
      </w:divBdr>
    </w:div>
    <w:div w:id="1829009420">
      <w:bodyDiv w:val="1"/>
      <w:marLeft w:val="0"/>
      <w:marRight w:val="0"/>
      <w:marTop w:val="0"/>
      <w:marBottom w:val="0"/>
      <w:divBdr>
        <w:top w:val="none" w:sz="0" w:space="0" w:color="auto"/>
        <w:left w:val="none" w:sz="0" w:space="0" w:color="auto"/>
        <w:bottom w:val="none" w:sz="0" w:space="0" w:color="auto"/>
        <w:right w:val="none" w:sz="0" w:space="0" w:color="auto"/>
      </w:divBdr>
    </w:div>
    <w:div w:id="1830438932">
      <w:bodyDiv w:val="1"/>
      <w:marLeft w:val="0"/>
      <w:marRight w:val="0"/>
      <w:marTop w:val="0"/>
      <w:marBottom w:val="0"/>
      <w:divBdr>
        <w:top w:val="none" w:sz="0" w:space="0" w:color="auto"/>
        <w:left w:val="none" w:sz="0" w:space="0" w:color="auto"/>
        <w:bottom w:val="none" w:sz="0" w:space="0" w:color="auto"/>
        <w:right w:val="none" w:sz="0" w:space="0" w:color="auto"/>
      </w:divBdr>
    </w:div>
    <w:div w:id="1831092523">
      <w:bodyDiv w:val="1"/>
      <w:marLeft w:val="0"/>
      <w:marRight w:val="0"/>
      <w:marTop w:val="0"/>
      <w:marBottom w:val="0"/>
      <w:divBdr>
        <w:top w:val="none" w:sz="0" w:space="0" w:color="auto"/>
        <w:left w:val="none" w:sz="0" w:space="0" w:color="auto"/>
        <w:bottom w:val="none" w:sz="0" w:space="0" w:color="auto"/>
        <w:right w:val="none" w:sz="0" w:space="0" w:color="auto"/>
      </w:divBdr>
    </w:div>
    <w:div w:id="1876890869">
      <w:bodyDiv w:val="1"/>
      <w:marLeft w:val="0"/>
      <w:marRight w:val="0"/>
      <w:marTop w:val="0"/>
      <w:marBottom w:val="0"/>
      <w:divBdr>
        <w:top w:val="none" w:sz="0" w:space="0" w:color="auto"/>
        <w:left w:val="none" w:sz="0" w:space="0" w:color="auto"/>
        <w:bottom w:val="none" w:sz="0" w:space="0" w:color="auto"/>
        <w:right w:val="none" w:sz="0" w:space="0" w:color="auto"/>
      </w:divBdr>
    </w:div>
    <w:div w:id="1896619672">
      <w:bodyDiv w:val="1"/>
      <w:marLeft w:val="0"/>
      <w:marRight w:val="0"/>
      <w:marTop w:val="0"/>
      <w:marBottom w:val="0"/>
      <w:divBdr>
        <w:top w:val="none" w:sz="0" w:space="0" w:color="auto"/>
        <w:left w:val="none" w:sz="0" w:space="0" w:color="auto"/>
        <w:bottom w:val="none" w:sz="0" w:space="0" w:color="auto"/>
        <w:right w:val="none" w:sz="0" w:space="0" w:color="auto"/>
      </w:divBdr>
    </w:div>
    <w:div w:id="1908295246">
      <w:bodyDiv w:val="1"/>
      <w:marLeft w:val="0"/>
      <w:marRight w:val="0"/>
      <w:marTop w:val="0"/>
      <w:marBottom w:val="0"/>
      <w:divBdr>
        <w:top w:val="none" w:sz="0" w:space="0" w:color="auto"/>
        <w:left w:val="none" w:sz="0" w:space="0" w:color="auto"/>
        <w:bottom w:val="none" w:sz="0" w:space="0" w:color="auto"/>
        <w:right w:val="none" w:sz="0" w:space="0" w:color="auto"/>
      </w:divBdr>
      <w:divsChild>
        <w:div w:id="1887833155">
          <w:marLeft w:val="0"/>
          <w:marRight w:val="0"/>
          <w:marTop w:val="0"/>
          <w:marBottom w:val="0"/>
          <w:divBdr>
            <w:top w:val="none" w:sz="0" w:space="0" w:color="auto"/>
            <w:left w:val="none" w:sz="0" w:space="0" w:color="auto"/>
            <w:bottom w:val="none" w:sz="0" w:space="0" w:color="auto"/>
            <w:right w:val="none" w:sz="0" w:space="0" w:color="auto"/>
          </w:divBdr>
          <w:divsChild>
            <w:div w:id="1578441729">
              <w:marLeft w:val="0"/>
              <w:marRight w:val="0"/>
              <w:marTop w:val="0"/>
              <w:marBottom w:val="0"/>
              <w:divBdr>
                <w:top w:val="none" w:sz="0" w:space="0" w:color="auto"/>
                <w:left w:val="none" w:sz="0" w:space="0" w:color="auto"/>
                <w:bottom w:val="none" w:sz="0" w:space="0" w:color="auto"/>
                <w:right w:val="none" w:sz="0" w:space="0" w:color="auto"/>
              </w:divBdr>
              <w:divsChild>
                <w:div w:id="28651446">
                  <w:marLeft w:val="0"/>
                  <w:marRight w:val="0"/>
                  <w:marTop w:val="0"/>
                  <w:marBottom w:val="0"/>
                  <w:divBdr>
                    <w:top w:val="none" w:sz="0" w:space="0" w:color="auto"/>
                    <w:left w:val="none" w:sz="0" w:space="0" w:color="auto"/>
                    <w:bottom w:val="none" w:sz="0" w:space="0" w:color="auto"/>
                    <w:right w:val="none" w:sz="0" w:space="0" w:color="auto"/>
                  </w:divBdr>
                  <w:divsChild>
                    <w:div w:id="1616063304">
                      <w:marLeft w:val="0"/>
                      <w:marRight w:val="0"/>
                      <w:marTop w:val="0"/>
                      <w:marBottom w:val="0"/>
                      <w:divBdr>
                        <w:top w:val="none" w:sz="0" w:space="0" w:color="auto"/>
                        <w:left w:val="none" w:sz="0" w:space="0" w:color="auto"/>
                        <w:bottom w:val="none" w:sz="0" w:space="0" w:color="auto"/>
                        <w:right w:val="none" w:sz="0" w:space="0" w:color="auto"/>
                      </w:divBdr>
                      <w:divsChild>
                        <w:div w:id="2014142637">
                          <w:marLeft w:val="0"/>
                          <w:marRight w:val="0"/>
                          <w:marTop w:val="0"/>
                          <w:marBottom w:val="0"/>
                          <w:divBdr>
                            <w:top w:val="none" w:sz="0" w:space="0" w:color="auto"/>
                            <w:left w:val="none" w:sz="0" w:space="0" w:color="auto"/>
                            <w:bottom w:val="none" w:sz="0" w:space="0" w:color="auto"/>
                            <w:right w:val="none" w:sz="0" w:space="0" w:color="auto"/>
                          </w:divBdr>
                          <w:divsChild>
                            <w:div w:id="886264641">
                              <w:marLeft w:val="0"/>
                              <w:marRight w:val="0"/>
                              <w:marTop w:val="0"/>
                              <w:marBottom w:val="0"/>
                              <w:divBdr>
                                <w:top w:val="none" w:sz="0" w:space="0" w:color="auto"/>
                                <w:left w:val="none" w:sz="0" w:space="0" w:color="auto"/>
                                <w:bottom w:val="none" w:sz="0" w:space="0" w:color="auto"/>
                                <w:right w:val="none" w:sz="0" w:space="0" w:color="auto"/>
                              </w:divBdr>
                              <w:divsChild>
                                <w:div w:id="2131656391">
                                  <w:marLeft w:val="0"/>
                                  <w:marRight w:val="0"/>
                                  <w:marTop w:val="0"/>
                                  <w:marBottom w:val="0"/>
                                  <w:divBdr>
                                    <w:top w:val="none" w:sz="0" w:space="0" w:color="auto"/>
                                    <w:left w:val="none" w:sz="0" w:space="0" w:color="auto"/>
                                    <w:bottom w:val="none" w:sz="0" w:space="0" w:color="auto"/>
                                    <w:right w:val="none" w:sz="0" w:space="0" w:color="auto"/>
                                  </w:divBdr>
                                  <w:divsChild>
                                    <w:div w:id="10311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678604">
      <w:bodyDiv w:val="1"/>
      <w:marLeft w:val="0"/>
      <w:marRight w:val="0"/>
      <w:marTop w:val="0"/>
      <w:marBottom w:val="0"/>
      <w:divBdr>
        <w:top w:val="none" w:sz="0" w:space="0" w:color="auto"/>
        <w:left w:val="none" w:sz="0" w:space="0" w:color="auto"/>
        <w:bottom w:val="none" w:sz="0" w:space="0" w:color="auto"/>
        <w:right w:val="none" w:sz="0" w:space="0" w:color="auto"/>
      </w:divBdr>
    </w:div>
    <w:div w:id="1949121669">
      <w:bodyDiv w:val="1"/>
      <w:marLeft w:val="0"/>
      <w:marRight w:val="0"/>
      <w:marTop w:val="0"/>
      <w:marBottom w:val="0"/>
      <w:divBdr>
        <w:top w:val="none" w:sz="0" w:space="0" w:color="auto"/>
        <w:left w:val="none" w:sz="0" w:space="0" w:color="auto"/>
        <w:bottom w:val="none" w:sz="0" w:space="0" w:color="auto"/>
        <w:right w:val="none" w:sz="0" w:space="0" w:color="auto"/>
      </w:divBdr>
    </w:div>
    <w:div w:id="1965039768">
      <w:bodyDiv w:val="1"/>
      <w:marLeft w:val="0"/>
      <w:marRight w:val="0"/>
      <w:marTop w:val="0"/>
      <w:marBottom w:val="0"/>
      <w:divBdr>
        <w:top w:val="none" w:sz="0" w:space="0" w:color="auto"/>
        <w:left w:val="none" w:sz="0" w:space="0" w:color="auto"/>
        <w:bottom w:val="none" w:sz="0" w:space="0" w:color="auto"/>
        <w:right w:val="none" w:sz="0" w:space="0" w:color="auto"/>
      </w:divBdr>
    </w:div>
    <w:div w:id="1971470588">
      <w:bodyDiv w:val="1"/>
      <w:marLeft w:val="0"/>
      <w:marRight w:val="0"/>
      <w:marTop w:val="0"/>
      <w:marBottom w:val="0"/>
      <w:divBdr>
        <w:top w:val="none" w:sz="0" w:space="0" w:color="auto"/>
        <w:left w:val="none" w:sz="0" w:space="0" w:color="auto"/>
        <w:bottom w:val="none" w:sz="0" w:space="0" w:color="auto"/>
        <w:right w:val="none" w:sz="0" w:space="0" w:color="auto"/>
      </w:divBdr>
      <w:divsChild>
        <w:div w:id="1009799390">
          <w:marLeft w:val="0"/>
          <w:marRight w:val="0"/>
          <w:marTop w:val="0"/>
          <w:marBottom w:val="0"/>
          <w:divBdr>
            <w:top w:val="none" w:sz="0" w:space="0" w:color="auto"/>
            <w:left w:val="none" w:sz="0" w:space="0" w:color="auto"/>
            <w:bottom w:val="none" w:sz="0" w:space="0" w:color="auto"/>
            <w:right w:val="none" w:sz="0" w:space="0" w:color="auto"/>
          </w:divBdr>
          <w:divsChild>
            <w:div w:id="719785933">
              <w:marLeft w:val="0"/>
              <w:marRight w:val="0"/>
              <w:marTop w:val="0"/>
              <w:marBottom w:val="0"/>
              <w:divBdr>
                <w:top w:val="none" w:sz="0" w:space="0" w:color="auto"/>
                <w:left w:val="none" w:sz="0" w:space="0" w:color="auto"/>
                <w:bottom w:val="none" w:sz="0" w:space="0" w:color="auto"/>
                <w:right w:val="none" w:sz="0" w:space="0" w:color="auto"/>
              </w:divBdr>
            </w:div>
          </w:divsChild>
        </w:div>
        <w:div w:id="1719667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5208153">
      <w:bodyDiv w:val="1"/>
      <w:marLeft w:val="0"/>
      <w:marRight w:val="0"/>
      <w:marTop w:val="0"/>
      <w:marBottom w:val="0"/>
      <w:divBdr>
        <w:top w:val="none" w:sz="0" w:space="0" w:color="auto"/>
        <w:left w:val="none" w:sz="0" w:space="0" w:color="auto"/>
        <w:bottom w:val="none" w:sz="0" w:space="0" w:color="auto"/>
        <w:right w:val="none" w:sz="0" w:space="0" w:color="auto"/>
      </w:divBdr>
    </w:div>
    <w:div w:id="1998725852">
      <w:bodyDiv w:val="1"/>
      <w:marLeft w:val="0"/>
      <w:marRight w:val="0"/>
      <w:marTop w:val="0"/>
      <w:marBottom w:val="0"/>
      <w:divBdr>
        <w:top w:val="none" w:sz="0" w:space="0" w:color="auto"/>
        <w:left w:val="none" w:sz="0" w:space="0" w:color="auto"/>
        <w:bottom w:val="none" w:sz="0" w:space="0" w:color="auto"/>
        <w:right w:val="none" w:sz="0" w:space="0" w:color="auto"/>
      </w:divBdr>
    </w:div>
    <w:div w:id="2002076950">
      <w:bodyDiv w:val="1"/>
      <w:marLeft w:val="0"/>
      <w:marRight w:val="0"/>
      <w:marTop w:val="0"/>
      <w:marBottom w:val="0"/>
      <w:divBdr>
        <w:top w:val="none" w:sz="0" w:space="0" w:color="auto"/>
        <w:left w:val="none" w:sz="0" w:space="0" w:color="auto"/>
        <w:bottom w:val="none" w:sz="0" w:space="0" w:color="auto"/>
        <w:right w:val="none" w:sz="0" w:space="0" w:color="auto"/>
      </w:divBdr>
      <w:divsChild>
        <w:div w:id="2088920496">
          <w:marLeft w:val="0"/>
          <w:marRight w:val="0"/>
          <w:marTop w:val="0"/>
          <w:marBottom w:val="0"/>
          <w:divBdr>
            <w:top w:val="none" w:sz="0" w:space="0" w:color="auto"/>
            <w:left w:val="none" w:sz="0" w:space="0" w:color="auto"/>
            <w:bottom w:val="none" w:sz="0" w:space="0" w:color="auto"/>
            <w:right w:val="none" w:sz="0" w:space="0" w:color="auto"/>
          </w:divBdr>
          <w:divsChild>
            <w:div w:id="838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00769">
      <w:bodyDiv w:val="1"/>
      <w:marLeft w:val="0"/>
      <w:marRight w:val="0"/>
      <w:marTop w:val="0"/>
      <w:marBottom w:val="0"/>
      <w:divBdr>
        <w:top w:val="none" w:sz="0" w:space="0" w:color="auto"/>
        <w:left w:val="none" w:sz="0" w:space="0" w:color="auto"/>
        <w:bottom w:val="none" w:sz="0" w:space="0" w:color="auto"/>
        <w:right w:val="none" w:sz="0" w:space="0" w:color="auto"/>
      </w:divBdr>
      <w:divsChild>
        <w:div w:id="1764642247">
          <w:marLeft w:val="0"/>
          <w:marRight w:val="0"/>
          <w:marTop w:val="0"/>
          <w:marBottom w:val="0"/>
          <w:divBdr>
            <w:top w:val="none" w:sz="0" w:space="0" w:color="auto"/>
            <w:left w:val="none" w:sz="0" w:space="0" w:color="auto"/>
            <w:bottom w:val="none" w:sz="0" w:space="0" w:color="auto"/>
            <w:right w:val="none" w:sz="0" w:space="0" w:color="auto"/>
          </w:divBdr>
          <w:divsChild>
            <w:div w:id="14739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7846">
      <w:bodyDiv w:val="1"/>
      <w:marLeft w:val="0"/>
      <w:marRight w:val="0"/>
      <w:marTop w:val="0"/>
      <w:marBottom w:val="0"/>
      <w:divBdr>
        <w:top w:val="none" w:sz="0" w:space="0" w:color="auto"/>
        <w:left w:val="none" w:sz="0" w:space="0" w:color="auto"/>
        <w:bottom w:val="none" w:sz="0" w:space="0" w:color="auto"/>
        <w:right w:val="none" w:sz="0" w:space="0" w:color="auto"/>
      </w:divBdr>
    </w:div>
    <w:div w:id="2044553096">
      <w:bodyDiv w:val="1"/>
      <w:marLeft w:val="0"/>
      <w:marRight w:val="0"/>
      <w:marTop w:val="0"/>
      <w:marBottom w:val="0"/>
      <w:divBdr>
        <w:top w:val="none" w:sz="0" w:space="0" w:color="auto"/>
        <w:left w:val="none" w:sz="0" w:space="0" w:color="auto"/>
        <w:bottom w:val="none" w:sz="0" w:space="0" w:color="auto"/>
        <w:right w:val="none" w:sz="0" w:space="0" w:color="auto"/>
      </w:divBdr>
    </w:div>
    <w:div w:id="2062316331">
      <w:bodyDiv w:val="1"/>
      <w:marLeft w:val="0"/>
      <w:marRight w:val="0"/>
      <w:marTop w:val="0"/>
      <w:marBottom w:val="0"/>
      <w:divBdr>
        <w:top w:val="none" w:sz="0" w:space="0" w:color="auto"/>
        <w:left w:val="none" w:sz="0" w:space="0" w:color="auto"/>
        <w:bottom w:val="none" w:sz="0" w:space="0" w:color="auto"/>
        <w:right w:val="none" w:sz="0" w:space="0" w:color="auto"/>
      </w:divBdr>
    </w:div>
    <w:div w:id="2100637090">
      <w:bodyDiv w:val="1"/>
      <w:marLeft w:val="0"/>
      <w:marRight w:val="0"/>
      <w:marTop w:val="0"/>
      <w:marBottom w:val="0"/>
      <w:divBdr>
        <w:top w:val="none" w:sz="0" w:space="0" w:color="auto"/>
        <w:left w:val="none" w:sz="0" w:space="0" w:color="auto"/>
        <w:bottom w:val="none" w:sz="0" w:space="0" w:color="auto"/>
        <w:right w:val="none" w:sz="0" w:space="0" w:color="auto"/>
      </w:divBdr>
    </w:div>
    <w:div w:id="2102217113">
      <w:bodyDiv w:val="1"/>
      <w:marLeft w:val="0"/>
      <w:marRight w:val="0"/>
      <w:marTop w:val="0"/>
      <w:marBottom w:val="0"/>
      <w:divBdr>
        <w:top w:val="none" w:sz="0" w:space="0" w:color="auto"/>
        <w:left w:val="none" w:sz="0" w:space="0" w:color="auto"/>
        <w:bottom w:val="none" w:sz="0" w:space="0" w:color="auto"/>
        <w:right w:val="none" w:sz="0" w:space="0" w:color="auto"/>
      </w:divBdr>
    </w:div>
    <w:div w:id="2108108995">
      <w:bodyDiv w:val="1"/>
      <w:marLeft w:val="0"/>
      <w:marRight w:val="0"/>
      <w:marTop w:val="0"/>
      <w:marBottom w:val="0"/>
      <w:divBdr>
        <w:top w:val="none" w:sz="0" w:space="0" w:color="auto"/>
        <w:left w:val="none" w:sz="0" w:space="0" w:color="auto"/>
        <w:bottom w:val="none" w:sz="0" w:space="0" w:color="auto"/>
        <w:right w:val="none" w:sz="0" w:space="0" w:color="auto"/>
      </w:divBdr>
    </w:div>
    <w:div w:id="2110202317">
      <w:bodyDiv w:val="1"/>
      <w:marLeft w:val="0"/>
      <w:marRight w:val="0"/>
      <w:marTop w:val="0"/>
      <w:marBottom w:val="0"/>
      <w:divBdr>
        <w:top w:val="none" w:sz="0" w:space="0" w:color="auto"/>
        <w:left w:val="none" w:sz="0" w:space="0" w:color="auto"/>
        <w:bottom w:val="none" w:sz="0" w:space="0" w:color="auto"/>
        <w:right w:val="none" w:sz="0" w:space="0" w:color="auto"/>
      </w:divBdr>
    </w:div>
    <w:div w:id="2111270460">
      <w:bodyDiv w:val="1"/>
      <w:marLeft w:val="0"/>
      <w:marRight w:val="0"/>
      <w:marTop w:val="0"/>
      <w:marBottom w:val="0"/>
      <w:divBdr>
        <w:top w:val="none" w:sz="0" w:space="0" w:color="auto"/>
        <w:left w:val="none" w:sz="0" w:space="0" w:color="auto"/>
        <w:bottom w:val="none" w:sz="0" w:space="0" w:color="auto"/>
        <w:right w:val="none" w:sz="0" w:space="0" w:color="auto"/>
      </w:divBdr>
    </w:div>
    <w:div w:id="2112973191">
      <w:bodyDiv w:val="1"/>
      <w:marLeft w:val="0"/>
      <w:marRight w:val="0"/>
      <w:marTop w:val="0"/>
      <w:marBottom w:val="0"/>
      <w:divBdr>
        <w:top w:val="none" w:sz="0" w:space="0" w:color="auto"/>
        <w:left w:val="none" w:sz="0" w:space="0" w:color="auto"/>
        <w:bottom w:val="none" w:sz="0" w:space="0" w:color="auto"/>
        <w:right w:val="none" w:sz="0" w:space="0" w:color="auto"/>
      </w:divBdr>
      <w:divsChild>
        <w:div w:id="855315237">
          <w:marLeft w:val="0"/>
          <w:marRight w:val="0"/>
          <w:marTop w:val="0"/>
          <w:marBottom w:val="0"/>
          <w:divBdr>
            <w:top w:val="none" w:sz="0" w:space="0" w:color="auto"/>
            <w:left w:val="none" w:sz="0" w:space="0" w:color="auto"/>
            <w:bottom w:val="none" w:sz="0" w:space="0" w:color="auto"/>
            <w:right w:val="none" w:sz="0" w:space="0" w:color="auto"/>
          </w:divBdr>
          <w:divsChild>
            <w:div w:id="138229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16</Pages>
  <Words>7752</Words>
  <Characters>44190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16</cp:revision>
  <cp:lastPrinted>2025-05-11T06:11:00Z</cp:lastPrinted>
  <dcterms:created xsi:type="dcterms:W3CDTF">2025-06-04T07:32:00Z</dcterms:created>
  <dcterms:modified xsi:type="dcterms:W3CDTF">2025-06-04T07:55:00Z</dcterms:modified>
</cp:coreProperties>
</file>