
<file path=[Content_Types].xml><?xml version="1.0" encoding="utf-8"?>
<Types xmlns="http://schemas.openxmlformats.org/package/2006/content-types">
  <Default ContentType="application/vnd.visio" Extension="vsd"/>
  <Default ContentType="application/xml" Extension="xml"/>
  <Default ContentType="application/x-font-ttf" Extension="ttf"/>
  <Default ContentType="image/png" Extension="png"/>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4">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5">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6">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7">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8">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9">
      <w:pPr>
        <w:spacing w:after="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r>
    </w:p>
    <w:p w:rsidR="00000000" w:rsidDel="00000000" w:rsidP="00000000" w:rsidRDefault="00000000" w:rsidRPr="00000000" w14:paraId="0000000A">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000000"/>
          <w:sz w:val="40"/>
          <w:szCs w:val="40"/>
          <w:rtl w:val="0"/>
        </w:rPr>
        <w:t xml:space="preserve">Course name: </w:t>
      </w:r>
      <w:r w:rsidDel="00000000" w:rsidR="00000000" w:rsidRPr="00000000">
        <w:rPr>
          <w:rFonts w:ascii="Times New Roman" w:cs="Times New Roman" w:eastAsia="Times New Roman" w:hAnsi="Times New Roman"/>
          <w:b w:val="1"/>
          <w:color w:val="000000"/>
          <w:sz w:val="40"/>
          <w:szCs w:val="40"/>
          <w:rtl w:val="0"/>
        </w:rPr>
        <w:t xml:space="preserve">Relay protection systems for electrical and electrical devices</w:t>
      </w:r>
      <w:r w:rsidDel="00000000" w:rsidR="00000000" w:rsidRPr="00000000">
        <w:rPr>
          <w:rFonts w:ascii="Times New Roman" w:cs="Times New Roman" w:eastAsia="Times New Roman" w:hAnsi="Times New Roman"/>
          <w:b w:val="1"/>
          <w:i w:val="1"/>
          <w:color w:val="000000"/>
          <w:sz w:val="40"/>
          <w:szCs w:val="40"/>
          <w:rtl w:val="0"/>
        </w:rPr>
        <w:t xml:space="preserve">.</w:t>
      </w:r>
      <w:r w:rsidDel="00000000" w:rsidR="00000000" w:rsidRPr="00000000">
        <w:rPr>
          <w:rtl w:val="0"/>
        </w:rPr>
      </w:r>
    </w:p>
    <w:p w:rsidR="00000000" w:rsidDel="00000000" w:rsidP="00000000" w:rsidRDefault="00000000" w:rsidRPr="00000000" w14:paraId="0000000B">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5"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Week 5:</w:t>
      </w:r>
      <w:r w:rsidDel="00000000" w:rsidR="00000000" w:rsidRPr="00000000">
        <w:rPr>
          <w:rFonts w:ascii="Times New Roman" w:cs="Times New Roman" w:eastAsia="Times New Roman" w:hAnsi="Times New Roman"/>
          <w:b w:val="1"/>
          <w:i w:val="0"/>
          <w:smallCaps w:val="0"/>
          <w:strike w:val="0"/>
          <w:color w:val="000000"/>
          <w:sz w:val="40"/>
          <w:szCs w:val="40"/>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Basic requirements for relay protection, Graphic designation of the relay and its contacts in the circuits principle of relay protection</w:t>
      </w:r>
    </w:p>
    <w:p w:rsidR="00000000" w:rsidDel="00000000" w:rsidP="00000000" w:rsidRDefault="00000000" w:rsidRPr="00000000" w14:paraId="0000000D">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32"/>
          <w:szCs w:val="32"/>
          <w:rtl w:val="0"/>
        </w:rPr>
        <w:t xml:space="preserve">Abdulloev Bakhtiyor Tolibjonovich</w:t>
      </w:r>
      <w:r w:rsidDel="00000000" w:rsidR="00000000" w:rsidRPr="00000000">
        <w:rPr>
          <w:rtl w:val="0"/>
        </w:rPr>
      </w:r>
    </w:p>
    <w:p w:rsidR="00000000" w:rsidDel="00000000" w:rsidP="00000000" w:rsidRDefault="00000000" w:rsidRPr="00000000" w14:paraId="0000000E">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F">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0">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1">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2">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3">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4">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5">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6">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7">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8">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9">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A">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B">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C">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D">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E">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F">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40"/>
          <w:szCs w:val="40"/>
          <w:u w:val="none"/>
          <w:shd w:fill="auto" w:val="clear"/>
          <w:vertAlign w:val="baseline"/>
          <w:rtl w:val="0"/>
        </w:rPr>
        <w:t xml:space="preserve">Номи курс: </w:t>
      </w:r>
      <w:r w:rsidDel="00000000" w:rsidR="00000000" w:rsidRPr="00000000">
        <w:rPr>
          <w:rFonts w:ascii="Times New Roman" w:cs="Times New Roman" w:eastAsia="Times New Roman" w:hAnsi="Times New Roman"/>
          <w:b w:val="0"/>
          <w:i w:val="1"/>
          <w:smallCaps w:val="0"/>
          <w:strike w:val="0"/>
          <w:color w:val="000000"/>
          <w:sz w:val="40"/>
          <w:szCs w:val="40"/>
          <w:u w:val="none"/>
          <w:shd w:fill="auto" w:val="clear"/>
          <w:vertAlign w:val="baseline"/>
          <w:rtl w:val="0"/>
        </w:rPr>
        <w:t xml:space="preserve">Ҳимояи релеӣ ва авттоматикунонии шабакаҳо ва таҷҳизоти электрикӣ</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8"/>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40"/>
          <w:szCs w:val="40"/>
          <w:u w:val="none"/>
          <w:shd w:fill="auto" w:val="clear"/>
          <w:vertAlign w:val="baseline"/>
          <w:rtl w:val="0"/>
        </w:rPr>
        <w:t xml:space="preserve">(Relay protection systems for electrical and) electrical devices</w:t>
      </w:r>
      <w:r w:rsidDel="00000000" w:rsidR="00000000" w:rsidRPr="00000000">
        <w:rPr>
          <w:rtl w:val="0"/>
        </w:rPr>
      </w:r>
    </w:p>
    <w:p w:rsidR="00000000" w:rsidDel="00000000" w:rsidP="00000000" w:rsidRDefault="00000000" w:rsidRPr="00000000" w14:paraId="00000022">
      <w:pPr>
        <w:spacing w:after="0" w:line="276" w:lineRule="auto"/>
        <w:jc w:val="both"/>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3">
      <w:pPr>
        <w:pStyle w:val="Heading1"/>
        <w:spacing w:line="276" w:lineRule="auto"/>
        <w:rPr>
          <w:rFonts w:ascii="Cambria" w:cs="Cambria" w:eastAsia="Cambria" w:hAnsi="Cambria"/>
          <w:sz w:val="32"/>
          <w:szCs w:val="32"/>
        </w:rPr>
      </w:pPr>
      <w:bookmarkStart w:colFirst="0" w:colLast="0" w:name="_heading=h.j33ulw3bszh" w:id="0"/>
      <w:bookmarkEnd w:id="0"/>
      <w:r w:rsidDel="00000000" w:rsidR="00000000" w:rsidRPr="00000000">
        <w:rPr>
          <w:sz w:val="32"/>
          <w:szCs w:val="32"/>
          <w:rtl w:val="0"/>
        </w:rPr>
        <w:t xml:space="preserve"> Талабот</w:t>
      </w:r>
      <w:r w:rsidDel="00000000" w:rsidR="00000000" w:rsidRPr="00000000">
        <w:rPr>
          <w:rFonts w:ascii="Cambria" w:cs="Cambria" w:eastAsia="Cambria" w:hAnsi="Cambria"/>
          <w:sz w:val="32"/>
          <w:szCs w:val="32"/>
          <w:rtl w:val="0"/>
        </w:rPr>
        <w:t xml:space="preserve">ҳ</w:t>
      </w:r>
      <w:r w:rsidDel="00000000" w:rsidR="00000000" w:rsidRPr="00000000">
        <w:rPr>
          <w:sz w:val="32"/>
          <w:szCs w:val="32"/>
          <w:rtl w:val="0"/>
        </w:rPr>
        <w:t xml:space="preserve">ои асосии </w:t>
      </w:r>
      <w:r w:rsidDel="00000000" w:rsidR="00000000" w:rsidRPr="00000000">
        <w:rPr>
          <w:rFonts w:ascii="Cambria" w:cs="Cambria" w:eastAsia="Cambria" w:hAnsi="Cambria"/>
          <w:sz w:val="32"/>
          <w:szCs w:val="32"/>
          <w:rtl w:val="0"/>
        </w:rPr>
        <w:t xml:space="preserve">ҳ</w:t>
      </w:r>
      <w:r w:rsidDel="00000000" w:rsidR="00000000" w:rsidRPr="00000000">
        <w:rPr>
          <w:sz w:val="32"/>
          <w:szCs w:val="32"/>
          <w:rtl w:val="0"/>
        </w:rPr>
        <w:t xml:space="preserve">имояи реле</w:t>
      </w:r>
      <w:r w:rsidDel="00000000" w:rsidR="00000000" w:rsidRPr="00000000">
        <w:rPr>
          <w:rFonts w:ascii="Cambria" w:cs="Cambria" w:eastAsia="Cambria" w:hAnsi="Cambria"/>
          <w:sz w:val="32"/>
          <w:szCs w:val="32"/>
          <w:rtl w:val="0"/>
        </w:rPr>
        <w:t xml:space="preserve">ӣ</w:t>
      </w:r>
    </w:p>
    <w:p w:rsidR="00000000" w:rsidDel="00000000" w:rsidP="00000000" w:rsidRDefault="00000000" w:rsidRPr="00000000" w14:paraId="00000024">
      <w:pPr>
        <w:spacing w:line="276" w:lineRule="auto"/>
        <w:ind w:firstLine="426"/>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Талаботҳои асосии </w:t>
      </w:r>
      <w:r w:rsidDel="00000000" w:rsidR="00000000" w:rsidRPr="00000000">
        <w:rPr>
          <w:rFonts w:ascii="Times New Roman" w:cs="Times New Roman" w:eastAsia="Times New Roman" w:hAnsi="Times New Roman"/>
          <w:b w:val="0"/>
          <w:sz w:val="32"/>
          <w:szCs w:val="32"/>
          <w:rtl w:val="0"/>
        </w:rPr>
        <w:t xml:space="preserve">ҳимояи релеӣ</w:t>
      </w:r>
      <w:r w:rsidDel="00000000" w:rsidR="00000000" w:rsidRPr="00000000">
        <w:rPr>
          <w:rFonts w:ascii="Times New Roman" w:cs="Times New Roman" w:eastAsia="Times New Roman" w:hAnsi="Times New Roman"/>
          <w:sz w:val="32"/>
          <w:szCs w:val="32"/>
          <w:rtl w:val="0"/>
        </w:rPr>
        <w:t xml:space="preserve"> ҲР дар системаҳои энергетикӣ ба он равона шудаанд, ки устуворӣ, бехатарӣ ва кори самараноки шабакаи барқиро таъмин намоянд. Ҳимояи релеӣ барои муайян кардан ва ҷудо кардани қитъаҳои осебдидаи шабака ҳангоми пайдоиши садамаҳо истифода мешавад.</w:t>
      </w:r>
    </w:p>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86" w:right="0" w:hanging="360"/>
        <w:jc w:val="both"/>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Зудамалӣ</w:t>
      </w:r>
    </w:p>
    <w:p w:rsidR="00000000" w:rsidDel="00000000" w:rsidP="00000000" w:rsidRDefault="00000000" w:rsidRPr="00000000" w14:paraId="00000026">
      <w:pPr>
        <w:spacing w:after="280" w:before="280" w:line="276" w:lineRule="auto"/>
        <w:ind w:firstLine="426"/>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Зудамалӣ</w:t>
      </w:r>
      <w:r w:rsidDel="00000000" w:rsidR="00000000" w:rsidRPr="00000000">
        <w:rPr>
          <w:rFonts w:ascii="Times New Roman" w:cs="Times New Roman" w:eastAsia="Times New Roman" w:hAnsi="Times New Roman"/>
          <w:b w:val="1"/>
          <w:sz w:val="32"/>
          <w:szCs w:val="32"/>
          <w:rtl w:val="0"/>
        </w:rPr>
        <w:t xml:space="preserve"> </w:t>
      </w:r>
      <w:r w:rsidDel="00000000" w:rsidR="00000000" w:rsidRPr="00000000">
        <w:rPr>
          <w:rFonts w:ascii="Times New Roman" w:cs="Times New Roman" w:eastAsia="Times New Roman" w:hAnsi="Times New Roman"/>
          <w:sz w:val="32"/>
          <w:szCs w:val="32"/>
          <w:rtl w:val="0"/>
        </w:rPr>
        <w:t xml:space="preserve">(ё худ</w:t>
      </w:r>
      <w:r w:rsidDel="00000000" w:rsidR="00000000" w:rsidRPr="00000000">
        <w:rPr>
          <w:rFonts w:ascii="Times New Roman" w:cs="Times New Roman" w:eastAsia="Times New Roman" w:hAnsi="Times New Roman"/>
          <w:b w:val="1"/>
          <w:sz w:val="32"/>
          <w:szCs w:val="32"/>
          <w:rtl w:val="0"/>
        </w:rPr>
        <w:t xml:space="preserve"> </w:t>
      </w:r>
      <w:r w:rsidDel="00000000" w:rsidR="00000000" w:rsidRPr="00000000">
        <w:rPr>
          <w:rFonts w:ascii="Times New Roman" w:cs="Times New Roman" w:eastAsia="Times New Roman" w:hAnsi="Times New Roman"/>
          <w:b w:val="0"/>
          <w:sz w:val="32"/>
          <w:szCs w:val="32"/>
          <w:rtl w:val="0"/>
        </w:rPr>
        <w:t xml:space="preserve">суръати амал</w:t>
      </w:r>
      <w:r w:rsidDel="00000000" w:rsidR="00000000" w:rsidRPr="00000000">
        <w:rPr>
          <w:rFonts w:ascii="Times New Roman" w:cs="Times New Roman" w:eastAsia="Times New Roman" w:hAnsi="Times New Roman"/>
          <w:sz w:val="32"/>
          <w:szCs w:val="32"/>
          <w:rtl w:val="0"/>
        </w:rPr>
        <w:t xml:space="preserve">)-и ҳимояи релеӣ яке аз нишондиҳандаҳои асосии самаранокии кори системаҳои ҳимояи шабакаҳои барқӣ ба ҳисоб меравад. Зудамалӣ муайян мекунад, ки пас аз рух додани ҳодисаи ғайримуқаррарӣ (масалан, расиши кӯтоҳ, барзиёдшавии ҷараён, пастшавии шиддат ва ғайра) чӣ қадар вақт лозим аст, то ки системаҳои муҳофизатӣ нуқсонро эътироф кунанд ва амал (яъне, кушодани занҷир, фаъол кардани реле, фармон ба комутаторҳо ва ғайра) анҷом диҳанд.</w:t>
      </w:r>
    </w:p>
    <w:p w:rsidR="00000000" w:rsidDel="00000000" w:rsidP="00000000" w:rsidRDefault="00000000" w:rsidRPr="00000000" w14:paraId="00000027">
      <w:pPr>
        <w:pStyle w:val="Heading3"/>
        <w:spacing w:line="276"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1.1. Мафҳуми зудамалӣ дар ҳимояи релеӣ</w:t>
      </w:r>
    </w:p>
    <w:p w:rsidR="00000000" w:rsidDel="00000000" w:rsidP="00000000" w:rsidRDefault="00000000" w:rsidRPr="00000000" w14:paraId="00000028">
      <w:pPr>
        <w:spacing w:after="280" w:before="280" w:line="276" w:lineRule="auto"/>
        <w:ind w:firstLine="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системаҳои электроэнергетикӣ, вақти муайян кардани нуқсон ва чораандешӣ бар зидди он бояд то ҳадди имкон кӯтоҳ бошад, то ки:</w:t>
      </w:r>
    </w:p>
    <w:p w:rsidR="00000000" w:rsidDel="00000000" w:rsidP="00000000" w:rsidRDefault="00000000" w:rsidRPr="00000000" w14:paraId="00000029">
      <w:pPr>
        <w:numPr>
          <w:ilvl w:val="0"/>
          <w:numId w:val="3"/>
        </w:numPr>
        <w:spacing w:after="0" w:before="28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таҷҳизот зарар набинад,</w:t>
      </w:r>
    </w:p>
    <w:p w:rsidR="00000000" w:rsidDel="00000000" w:rsidP="00000000" w:rsidRDefault="00000000" w:rsidRPr="00000000" w14:paraId="0000002A">
      <w:pPr>
        <w:numPr>
          <w:ilvl w:val="0"/>
          <w:numId w:val="3"/>
        </w:numPr>
        <w:spacing w:after="0" w:before="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паҳншавии нуқсон ба дигар қисматҳои шабака роҳ дода нашавад,</w:t>
      </w:r>
    </w:p>
    <w:p w:rsidR="00000000" w:rsidDel="00000000" w:rsidP="00000000" w:rsidRDefault="00000000" w:rsidRPr="00000000" w14:paraId="0000002B">
      <w:pPr>
        <w:numPr>
          <w:ilvl w:val="0"/>
          <w:numId w:val="3"/>
        </w:numPr>
        <w:spacing w:after="280" w:before="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системаи энергетикӣ аз равандҳои динамикии ғайристандартӣ (масалан, кандашавии устуворӣ, пастшавии шиддат, боиси нобаробарӣ гардидани борҳои электрикӣ) ҳифз шавад.</w:t>
      </w:r>
    </w:p>
    <w:p w:rsidR="00000000" w:rsidDel="00000000" w:rsidP="00000000" w:rsidRDefault="00000000" w:rsidRPr="00000000" w14:paraId="0000002C">
      <w:pPr>
        <w:spacing w:after="280" w:before="280" w:line="276" w:lineRule="auto"/>
        <w:ind w:firstLine="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Ҳамин тавр, </w:t>
      </w:r>
      <w:r w:rsidDel="00000000" w:rsidR="00000000" w:rsidRPr="00000000">
        <w:rPr>
          <w:rFonts w:ascii="Times New Roman" w:cs="Times New Roman" w:eastAsia="Times New Roman" w:hAnsi="Times New Roman"/>
          <w:b w:val="0"/>
          <w:sz w:val="32"/>
          <w:szCs w:val="32"/>
          <w:rtl w:val="0"/>
        </w:rPr>
        <w:t xml:space="preserve">зудамалии баланд</w:t>
      </w:r>
      <w:r w:rsidDel="00000000" w:rsidR="00000000" w:rsidRPr="00000000">
        <w:rPr>
          <w:rFonts w:ascii="Times New Roman" w:cs="Times New Roman" w:eastAsia="Times New Roman" w:hAnsi="Times New Roman"/>
          <w:sz w:val="32"/>
          <w:szCs w:val="32"/>
          <w:rtl w:val="0"/>
        </w:rPr>
        <w:t xml:space="preserve"> – ин қобилияти муҳофизати релеӣ аст, ки дар муддати ниҳоят кӯтоҳ нуқсонро эътироф ва бартараф намояд.</w:t>
      </w:r>
    </w:p>
    <w:p w:rsidR="00000000" w:rsidDel="00000000" w:rsidP="00000000" w:rsidRDefault="00000000" w:rsidRPr="00000000" w14:paraId="0000002D">
      <w:pPr>
        <w:pStyle w:val="Heading3"/>
        <w:spacing w:line="276"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3.2. Омилҳои таъсиррасон ба зудамалии муҳофизат</w:t>
      </w:r>
    </w:p>
    <w:p w:rsidR="00000000" w:rsidDel="00000000" w:rsidP="00000000" w:rsidRDefault="00000000" w:rsidRPr="00000000" w14:paraId="0000002E">
      <w:pPr>
        <w:spacing w:after="280" w:before="280" w:line="276"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Зудамалии муҳофизати релеӣ аз якчанд омилҳои техникӣ ва технологӣ вобаста аст:</w:t>
      </w:r>
    </w:p>
    <w:p w:rsidR="00000000" w:rsidDel="00000000" w:rsidP="00000000" w:rsidRDefault="00000000" w:rsidRPr="00000000" w14:paraId="0000002F">
      <w:pPr>
        <w:pStyle w:val="Heading4"/>
        <w:spacing w:line="276"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а) Навъи реле</w:t>
      </w:r>
    </w:p>
    <w:p w:rsidR="00000000" w:rsidDel="00000000" w:rsidP="00000000" w:rsidRDefault="00000000" w:rsidRPr="00000000" w14:paraId="00000030">
      <w:pPr>
        <w:numPr>
          <w:ilvl w:val="0"/>
          <w:numId w:val="4"/>
        </w:numPr>
        <w:spacing w:after="0" w:before="28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Релеҳои электромеханикӣ</w:t>
      </w:r>
      <w:r w:rsidDel="00000000" w:rsidR="00000000" w:rsidRPr="00000000">
        <w:rPr>
          <w:rFonts w:ascii="Times New Roman" w:cs="Times New Roman" w:eastAsia="Times New Roman" w:hAnsi="Times New Roman"/>
          <w:sz w:val="32"/>
          <w:szCs w:val="32"/>
          <w:rtl w:val="0"/>
        </w:rPr>
        <w:t xml:space="preserve">: нисбатан вақтгиранд, вақти бакор даромаданашон аз 0,1 то 1 сония (ё бештар).</w:t>
      </w:r>
    </w:p>
    <w:p w:rsidR="00000000" w:rsidDel="00000000" w:rsidP="00000000" w:rsidRDefault="00000000" w:rsidRPr="00000000" w14:paraId="00000031">
      <w:pPr>
        <w:numPr>
          <w:ilvl w:val="0"/>
          <w:numId w:val="4"/>
        </w:numPr>
        <w:spacing w:after="0" w:before="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Релеҳои электронӣ ва микропроцессорӣ</w:t>
      </w:r>
      <w:r w:rsidDel="00000000" w:rsidR="00000000" w:rsidRPr="00000000">
        <w:rPr>
          <w:rFonts w:ascii="Times New Roman" w:cs="Times New Roman" w:eastAsia="Times New Roman" w:hAnsi="Times New Roman"/>
          <w:b w:val="1"/>
          <w:sz w:val="32"/>
          <w:szCs w:val="32"/>
          <w:rtl w:val="0"/>
        </w:rPr>
        <w:t xml:space="preserve">:</w:t>
      </w:r>
      <w:r w:rsidDel="00000000" w:rsidR="00000000" w:rsidRPr="00000000">
        <w:rPr>
          <w:rFonts w:ascii="Times New Roman" w:cs="Times New Roman" w:eastAsia="Times New Roman" w:hAnsi="Times New Roman"/>
          <w:sz w:val="32"/>
          <w:szCs w:val="32"/>
          <w:rtl w:val="0"/>
        </w:rPr>
        <w:t xml:space="preserve"> зудамалии хеле баланд доранд (аз 0,01 то 0,1 сония ва ё камтар).</w:t>
      </w:r>
    </w:p>
    <w:p w:rsidR="00000000" w:rsidDel="00000000" w:rsidP="00000000" w:rsidRDefault="00000000" w:rsidRPr="00000000" w14:paraId="00000032">
      <w:pPr>
        <w:numPr>
          <w:ilvl w:val="0"/>
          <w:numId w:val="4"/>
        </w:numPr>
        <w:spacing w:after="280" w:before="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Релеҳои рақамӣ (цифровые)</w:t>
      </w:r>
      <w:r w:rsidDel="00000000" w:rsidR="00000000" w:rsidRPr="00000000">
        <w:rPr>
          <w:rFonts w:ascii="Times New Roman" w:cs="Times New Roman" w:eastAsia="Times New Roman" w:hAnsi="Times New Roman"/>
          <w:b w:val="1"/>
          <w:sz w:val="32"/>
          <w:szCs w:val="32"/>
          <w:rtl w:val="0"/>
        </w:rPr>
        <w:t xml:space="preserve">:</w:t>
      </w:r>
      <w:r w:rsidDel="00000000" w:rsidR="00000000" w:rsidRPr="00000000">
        <w:rPr>
          <w:rFonts w:ascii="Times New Roman" w:cs="Times New Roman" w:eastAsia="Times New Roman" w:hAnsi="Times New Roman"/>
          <w:sz w:val="32"/>
          <w:szCs w:val="32"/>
          <w:rtl w:val="0"/>
        </w:rPr>
        <w:t xml:space="preserve"> имкон медиҳанд, ки бо истифодаи алгоритмҳои интеллектуалӣ маълумот таҳлил ва қарори зудамал қабул шавад.</w:t>
      </w:r>
    </w:p>
    <w:p w:rsidR="00000000" w:rsidDel="00000000" w:rsidP="00000000" w:rsidRDefault="00000000" w:rsidRPr="00000000" w14:paraId="00000033">
      <w:pPr>
        <w:pStyle w:val="Heading4"/>
        <w:spacing w:line="276"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б) Навъи нуқсон</w:t>
      </w:r>
    </w:p>
    <w:p w:rsidR="00000000" w:rsidDel="00000000" w:rsidP="00000000" w:rsidRDefault="00000000" w:rsidRPr="00000000" w14:paraId="00000034">
      <w:pPr>
        <w:numPr>
          <w:ilvl w:val="0"/>
          <w:numId w:val="5"/>
        </w:numPr>
        <w:spacing w:after="0" w:before="28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Расиши кӯтоҳ дар нуқтаҳои наздик ба манбаъ</w:t>
      </w:r>
      <w:r w:rsidDel="00000000" w:rsidR="00000000" w:rsidRPr="00000000">
        <w:rPr>
          <w:rFonts w:ascii="Times New Roman" w:cs="Times New Roman" w:eastAsia="Times New Roman" w:hAnsi="Times New Roman"/>
          <w:sz w:val="32"/>
          <w:szCs w:val="32"/>
          <w:rtl w:val="0"/>
        </w:rPr>
        <w:t xml:space="preserve"> – қувваи расиш баланд буда, муҳофизат фавран фаъол мешавад.</w:t>
      </w:r>
    </w:p>
    <w:p w:rsidR="00000000" w:rsidDel="00000000" w:rsidP="00000000" w:rsidRDefault="00000000" w:rsidRPr="00000000" w14:paraId="00000035">
      <w:pPr>
        <w:numPr>
          <w:ilvl w:val="0"/>
          <w:numId w:val="5"/>
        </w:numPr>
        <w:spacing w:after="280" w:before="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Сарбории зиёд (перегрузка)</w:t>
      </w:r>
      <w:r w:rsidDel="00000000" w:rsidR="00000000" w:rsidRPr="00000000">
        <w:rPr>
          <w:rFonts w:ascii="Times New Roman" w:cs="Times New Roman" w:eastAsia="Times New Roman" w:hAnsi="Times New Roman"/>
          <w:sz w:val="32"/>
          <w:szCs w:val="32"/>
          <w:rtl w:val="0"/>
        </w:rPr>
        <w:t xml:space="preserve"> – муҳофизат бо таъхир кор мекунад, зеро ҷараён ва шиддати хатарнок дертар ба вуҷуд меояд.</w:t>
      </w:r>
    </w:p>
    <w:p w:rsidR="00000000" w:rsidDel="00000000" w:rsidP="00000000" w:rsidRDefault="00000000" w:rsidRPr="00000000" w14:paraId="00000036">
      <w:pPr>
        <w:pStyle w:val="Heading4"/>
        <w:spacing w:line="276"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в) Масофа то нуқсони воқеӣ</w:t>
      </w:r>
    </w:p>
    <w:p w:rsidR="00000000" w:rsidDel="00000000" w:rsidP="00000000" w:rsidRDefault="00000000" w:rsidRPr="00000000" w14:paraId="00000037">
      <w:pPr>
        <w:spacing w:after="280" w:before="280" w:line="276" w:lineRule="auto"/>
        <w:jc w:val="both"/>
        <w:rPr/>
      </w:pPr>
      <w:r w:rsidDel="00000000" w:rsidR="00000000" w:rsidRPr="00000000">
        <w:rPr>
          <w:rFonts w:ascii="Times New Roman" w:cs="Times New Roman" w:eastAsia="Times New Roman" w:hAnsi="Times New Roman"/>
          <w:sz w:val="32"/>
          <w:szCs w:val="32"/>
          <w:rtl w:val="0"/>
        </w:rPr>
        <w:t xml:space="preserve">Муҳофизати масофавӣ (дистанционная защита) вақти муайян кардани нуқсонро аз рӯйи масофа муайян мекунад – ҳар қадар нуқсон наздик бошад, ҳамон қадар вокуниш зудтар мешавад.</w:t>
      </w:r>
      <w:r w:rsidDel="00000000" w:rsidR="00000000" w:rsidRPr="00000000">
        <w:rPr>
          <w:rtl w:val="0"/>
        </w:rPr>
      </w:r>
    </w:p>
    <w:p w:rsidR="00000000" w:rsidDel="00000000" w:rsidP="00000000" w:rsidRDefault="00000000" w:rsidRPr="00000000" w14:paraId="00000038">
      <w:pPr>
        <w:pStyle w:val="Heading3"/>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3.3. Афзалиятҳои зудамалии баланд</w:t>
      </w:r>
    </w:p>
    <w:p w:rsidR="00000000" w:rsidDel="00000000" w:rsidP="00000000" w:rsidRDefault="00000000" w:rsidRPr="00000000" w14:paraId="00000039">
      <w:pPr>
        <w:spacing w:after="280" w:before="280"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Ҳимояи релеӣ бо зудамалии баланд имконият медиҳад, ки:</w:t>
      </w:r>
    </w:p>
    <w:p w:rsidR="00000000" w:rsidDel="00000000" w:rsidP="00000000" w:rsidRDefault="00000000" w:rsidRPr="00000000" w14:paraId="0000003A">
      <w:pPr>
        <w:numPr>
          <w:ilvl w:val="0"/>
          <w:numId w:val="6"/>
        </w:numPr>
        <w:spacing w:after="0" w:before="28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Амнияти одамон таъмин шавад</w:t>
      </w:r>
      <w:r w:rsidDel="00000000" w:rsidR="00000000" w:rsidRPr="00000000">
        <w:rPr>
          <w:rFonts w:ascii="Times New Roman" w:cs="Times New Roman" w:eastAsia="Times New Roman" w:hAnsi="Times New Roman"/>
          <w:sz w:val="32"/>
          <w:szCs w:val="32"/>
          <w:rtl w:val="0"/>
        </w:rPr>
        <w:t xml:space="preserve"> – махсусан дар зеристгоҳҳо ва нуқтаҳои саноатӣ, ки одамон метавонанд ба минтақаҳои хатарнок ворид шаванд.</w:t>
      </w:r>
    </w:p>
    <w:p w:rsidR="00000000" w:rsidDel="00000000" w:rsidP="00000000" w:rsidRDefault="00000000" w:rsidRPr="00000000" w14:paraId="0000003B">
      <w:pPr>
        <w:numPr>
          <w:ilvl w:val="0"/>
          <w:numId w:val="6"/>
        </w:numPr>
        <w:spacing w:after="0" w:before="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Устувории шабака нигоҳ дошта шавад</w:t>
      </w:r>
      <w:r w:rsidDel="00000000" w:rsidR="00000000" w:rsidRPr="00000000">
        <w:rPr>
          <w:rFonts w:ascii="Times New Roman" w:cs="Times New Roman" w:eastAsia="Times New Roman" w:hAnsi="Times New Roman"/>
          <w:sz w:val="32"/>
          <w:szCs w:val="32"/>
          <w:rtl w:val="0"/>
        </w:rPr>
        <w:t xml:space="preserve"> – тавассути пешгирии паҳншавии нуқсон ва эҷоди фишори изофа ба трансформаторҳо, генераторҳо ва кабелҳо.</w:t>
      </w:r>
    </w:p>
    <w:p w:rsidR="00000000" w:rsidDel="00000000" w:rsidP="00000000" w:rsidRDefault="00000000" w:rsidRPr="00000000" w14:paraId="0000003C">
      <w:pPr>
        <w:numPr>
          <w:ilvl w:val="0"/>
          <w:numId w:val="6"/>
        </w:numPr>
        <w:spacing w:after="280" w:before="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Фаъолияти автоматикӣ ва дубора барқарорсозӣ</w:t>
      </w:r>
      <w:r w:rsidDel="00000000" w:rsidR="00000000" w:rsidRPr="00000000">
        <w:rPr>
          <w:rFonts w:ascii="Times New Roman" w:cs="Times New Roman" w:eastAsia="Times New Roman" w:hAnsi="Times New Roman"/>
          <w:sz w:val="32"/>
          <w:szCs w:val="32"/>
          <w:rtl w:val="0"/>
        </w:rPr>
        <w:t xml:space="preserve"> (АВР, АПВ) бомуваффақият амалӣ гардад.</w:t>
      </w:r>
    </w:p>
    <w:p w:rsidR="00000000" w:rsidDel="00000000" w:rsidP="00000000" w:rsidRDefault="00000000" w:rsidRPr="00000000" w14:paraId="0000003D">
      <w:pPr>
        <w:pStyle w:val="Heading3"/>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3.4. Талабот ба зудамалии муҳофизат</w:t>
      </w:r>
    </w:p>
    <w:p w:rsidR="00000000" w:rsidDel="00000000" w:rsidP="00000000" w:rsidRDefault="00000000" w:rsidRPr="00000000" w14:paraId="0000003E">
      <w:pPr>
        <w:spacing w:after="280" w:before="280"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Ҳар як система вобаста ба сатҳи шиддат ва вазифаҳои функсионалӣ талаботи муайяни зудамалӣ дорад:</w:t>
      </w:r>
    </w:p>
    <w:p w:rsidR="00000000" w:rsidDel="00000000" w:rsidP="00000000" w:rsidRDefault="00000000" w:rsidRPr="00000000" w14:paraId="0000003F">
      <w:pPr>
        <w:numPr>
          <w:ilvl w:val="0"/>
          <w:numId w:val="7"/>
        </w:numPr>
        <w:spacing w:after="0" w:before="280" w:line="240"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Шабакаҳои 0,4 – 10 кВ</w:t>
      </w:r>
      <w:r w:rsidDel="00000000" w:rsidR="00000000" w:rsidRPr="00000000">
        <w:rPr>
          <w:rFonts w:ascii="Times New Roman" w:cs="Times New Roman" w:eastAsia="Times New Roman" w:hAnsi="Times New Roman"/>
          <w:sz w:val="32"/>
          <w:szCs w:val="32"/>
          <w:rtl w:val="0"/>
        </w:rPr>
        <w:t xml:space="preserve">: вақти вокуниш аз 0,1 то 0,5 с.</w:t>
      </w:r>
    </w:p>
    <w:p w:rsidR="00000000" w:rsidDel="00000000" w:rsidP="00000000" w:rsidRDefault="00000000" w:rsidRPr="00000000" w14:paraId="00000040">
      <w:pPr>
        <w:numPr>
          <w:ilvl w:val="0"/>
          <w:numId w:val="7"/>
        </w:numPr>
        <w:spacing w:after="0" w:before="0" w:line="240"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Шабакаҳои 35 – 110 кВ</w:t>
      </w:r>
      <w:r w:rsidDel="00000000" w:rsidR="00000000" w:rsidRPr="00000000">
        <w:rPr>
          <w:rFonts w:ascii="Times New Roman" w:cs="Times New Roman" w:eastAsia="Times New Roman" w:hAnsi="Times New Roman"/>
          <w:sz w:val="32"/>
          <w:szCs w:val="32"/>
          <w:rtl w:val="0"/>
        </w:rPr>
        <w:t xml:space="preserve">: 0,05 – 0,3 с.</w:t>
      </w:r>
    </w:p>
    <w:p w:rsidR="00000000" w:rsidDel="00000000" w:rsidP="00000000" w:rsidRDefault="00000000" w:rsidRPr="00000000" w14:paraId="00000041">
      <w:pPr>
        <w:numPr>
          <w:ilvl w:val="0"/>
          <w:numId w:val="7"/>
        </w:numPr>
        <w:spacing w:after="280" w:before="0" w:line="240"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Шабакаҳои 220 кВ ва баландтар</w:t>
      </w:r>
      <w:r w:rsidDel="00000000" w:rsidR="00000000" w:rsidRPr="00000000">
        <w:rPr>
          <w:rFonts w:ascii="Times New Roman" w:cs="Times New Roman" w:eastAsia="Times New Roman" w:hAnsi="Times New Roman"/>
          <w:sz w:val="32"/>
          <w:szCs w:val="32"/>
          <w:rtl w:val="0"/>
        </w:rPr>
        <w:t xml:space="preserve">: 0,02 – 0,1 с (ё камтар).</w:t>
      </w:r>
    </w:p>
    <w:p w:rsidR="00000000" w:rsidDel="00000000" w:rsidP="00000000" w:rsidRDefault="00000000" w:rsidRPr="00000000" w14:paraId="00000042">
      <w:pPr>
        <w:spacing w:after="280" w:before="280"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баъзе ҳолатҳои махсус, монанди муҳофизати фаврӣ дар хатҳои баландшиддат, вақти вокуниш метавонад дар ҳудуди </w:t>
      </w:r>
      <w:r w:rsidDel="00000000" w:rsidR="00000000" w:rsidRPr="00000000">
        <w:rPr>
          <w:rFonts w:ascii="Times New Roman" w:cs="Times New Roman" w:eastAsia="Times New Roman" w:hAnsi="Times New Roman"/>
          <w:b w:val="0"/>
          <w:sz w:val="32"/>
          <w:szCs w:val="32"/>
          <w:rtl w:val="0"/>
        </w:rPr>
        <w:t xml:space="preserve">миллисонияҳо (мс)</w:t>
      </w:r>
      <w:r w:rsidDel="00000000" w:rsidR="00000000" w:rsidRPr="00000000">
        <w:rPr>
          <w:rFonts w:ascii="Times New Roman" w:cs="Times New Roman" w:eastAsia="Times New Roman" w:hAnsi="Times New Roman"/>
          <w:b w:val="1"/>
          <w:sz w:val="32"/>
          <w:szCs w:val="32"/>
          <w:rtl w:val="0"/>
        </w:rPr>
        <w:t xml:space="preserve"> </w:t>
      </w:r>
      <w:r w:rsidDel="00000000" w:rsidR="00000000" w:rsidRPr="00000000">
        <w:rPr>
          <w:rFonts w:ascii="Times New Roman" w:cs="Times New Roman" w:eastAsia="Times New Roman" w:hAnsi="Times New Roman"/>
          <w:sz w:val="32"/>
          <w:szCs w:val="32"/>
          <w:rtl w:val="0"/>
        </w:rPr>
        <w:t xml:space="preserve">бошад.</w:t>
      </w:r>
    </w:p>
    <w:p w:rsidR="00000000" w:rsidDel="00000000" w:rsidP="00000000" w:rsidRDefault="00000000" w:rsidRPr="00000000" w14:paraId="00000043">
      <w:pPr>
        <w:pStyle w:val="Heading3"/>
        <w:spacing w:line="276"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3.5. Мисолҳои амалии истифода</w:t>
      </w:r>
    </w:p>
    <w:p w:rsidR="00000000" w:rsidDel="00000000" w:rsidP="00000000" w:rsidRDefault="00000000" w:rsidRPr="00000000" w14:paraId="00000044">
      <w:pPr>
        <w:spacing w:after="280" w:before="28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Мисоли 1: Муҳофизати фаврии расиши кӯтоҳ</w:t>
      </w:r>
      <w:r w:rsidDel="00000000" w:rsidR="00000000" w:rsidRPr="00000000">
        <w:rPr>
          <w:rFonts w:ascii="Times New Roman" w:cs="Times New Roman" w:eastAsia="Times New Roman" w:hAnsi="Times New Roman"/>
          <w:sz w:val="32"/>
          <w:szCs w:val="32"/>
          <w:rtl w:val="0"/>
        </w:rPr>
        <w:br w:type="textWrapping"/>
        <w:t xml:space="preserve">Дар зеристгоҳи 110 кВ агар расиши кӯтоҳ рух диҳад, муҳофизати ҷараёнӣ бо микропроцессор дар тӯли 0,02 с фаъол мешавад ва автоматро кушода, хати нуқсондидаро ҷудо мекунад.</w:t>
      </w:r>
    </w:p>
    <w:p w:rsidR="00000000" w:rsidDel="00000000" w:rsidP="00000000" w:rsidRDefault="00000000" w:rsidRPr="00000000" w14:paraId="00000045">
      <w:pPr>
        <w:spacing w:after="280" w:before="28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Мисоли 2: Муҳофизати трансформатор</w:t>
      </w:r>
      <w:r w:rsidDel="00000000" w:rsidR="00000000" w:rsidRPr="00000000">
        <w:rPr>
          <w:rFonts w:ascii="Times New Roman" w:cs="Times New Roman" w:eastAsia="Times New Roman" w:hAnsi="Times New Roman"/>
          <w:b w:val="1"/>
          <w:sz w:val="32"/>
          <w:szCs w:val="32"/>
          <w:rtl w:val="0"/>
        </w:rPr>
        <w:br w:type="textWrapping"/>
      </w:r>
      <w:r w:rsidDel="00000000" w:rsidR="00000000" w:rsidRPr="00000000">
        <w:rPr>
          <w:rFonts w:ascii="Times New Roman" w:cs="Times New Roman" w:eastAsia="Times New Roman" w:hAnsi="Times New Roman"/>
          <w:sz w:val="32"/>
          <w:szCs w:val="32"/>
          <w:rtl w:val="0"/>
        </w:rPr>
        <w:t xml:space="preserve">Дар трансформаторҳои пуриқтидор муҳофизати дифференсиалӣ истифода мешавад, ки ҳангоми фориқкунӣ ё расиши дохилӣ дар тӯли чанд миллисония амали муҳофизатиро анҷом медиҳад.</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86"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Интихобият</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(селективность)</w:t>
      </w:r>
    </w:p>
    <w:p w:rsidR="00000000" w:rsidDel="00000000" w:rsidP="00000000" w:rsidRDefault="00000000" w:rsidRPr="00000000" w14:paraId="00000047">
      <w:pPr>
        <w:spacing w:after="0" w:line="276"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Интихобият – ин қобилияти хомӯшкунии ҳимояи релеӣ танҳо дар қисми вайроншуда мебошад, яъне қисми зарардида интихоб гардида, пурра аз манбаи электрикӣ хомӯш карда мешавад.</w:t>
      </w:r>
    </w:p>
    <w:p w:rsidR="00000000" w:rsidDel="00000000" w:rsidP="00000000" w:rsidRDefault="00000000" w:rsidRPr="00000000" w14:paraId="00000048">
      <w:pPr>
        <w:spacing w:after="0" w:line="276"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Талаботҳои интихобият: бояд ба кори ҳимояҳои дигар (ҳимояҳои эҳтиётӣ) халал ворид насозад. </w:t>
      </w:r>
    </w:p>
    <w:p w:rsidR="00000000" w:rsidDel="00000000" w:rsidP="00000000" w:rsidRDefault="00000000" w:rsidRPr="00000000" w14:paraId="00000049">
      <w:pPr>
        <w:spacing w:after="0" w:line="276"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Ҳимояҳое, ки аз рӯйи принсипи корӣ ҳангоми ба амал омадани РК функсияи ҳимояи эҳтиётиро иҷро мекунанд, ҳимояи мутлақ интихобӣ номида мешаванд.</w:t>
      </w:r>
    </w:p>
    <w:p w:rsidR="00000000" w:rsidDel="00000000" w:rsidP="00000000" w:rsidRDefault="00000000" w:rsidRPr="00000000" w14:paraId="0000004A">
      <w:pPr>
        <w:spacing w:after="0" w:line="276"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Ҳимояи мутлақ интихобӣ танҳо ҳангоми РК дар қисми ҳимояшаванда фаъол мегардад.</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86" w:right="0" w:hanging="360"/>
        <w:jc w:val="both"/>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Ҳассосият</w:t>
      </w:r>
    </w:p>
    <w:p w:rsidR="00000000" w:rsidDel="00000000" w:rsidP="00000000" w:rsidRDefault="00000000" w:rsidRPr="00000000" w14:paraId="0000004C">
      <w:pPr>
        <w:spacing w:after="0" w:line="276"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Ҳимояи релеӣ бояд дорои ҳассосият ба ҳар гуна вайроншавӣ дар реҷаҳои ғайримуқаррарӣ бошад ва дар аввали пайдошавии садама хомӯшкунии объектҳои ҳимояшавандаро хуб иҷро кунад.</w:t>
      </w:r>
    </w:p>
    <w:p w:rsidR="00000000" w:rsidDel="00000000" w:rsidP="00000000" w:rsidRDefault="00000000" w:rsidRPr="00000000" w14:paraId="0000004D">
      <w:pPr>
        <w:spacing w:after="0" w:line="276"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Ба ҳассосияти ҳимоя бо зариби ҳассосият баҳо дода мешавад. Нисбати қимати минималии РК устувори металлӣ, дар ҷойи ҳимояшаванда, бар қимати фаъолшавандаи ҳимояро зариби ҳассосият меноманд.</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86" w:right="0" w:hanging="360"/>
        <w:jc w:val="both"/>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Эътимодият</w:t>
      </w:r>
    </w:p>
    <w:p w:rsidR="00000000" w:rsidDel="00000000" w:rsidP="00000000" w:rsidRDefault="00000000" w:rsidRPr="00000000" w14:paraId="0000004F">
      <w:pPr>
        <w:spacing w:after="0" w:line="276"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Ҳимоя танҳо дар реҷае бояд кор кунад, ки ба он пешбинӣ шудааст ва дар ҳолатҳое, ки дигар ҳимояҳо бояд фаъол гарданд, бояд кор накунад ва эътимодиятро пурра таъмин созад.</w:t>
      </w:r>
    </w:p>
    <w:p w:rsidR="00000000" w:rsidDel="00000000" w:rsidP="00000000" w:rsidRDefault="00000000" w:rsidRPr="00000000" w14:paraId="00000050">
      <w:pPr>
        <w:spacing w:after="280" w:before="28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Эътимодият маънои он дорад, ки ҳимояи релеӣ бояд:</w:t>
      </w:r>
    </w:p>
    <w:p w:rsidR="00000000" w:rsidDel="00000000" w:rsidP="00000000" w:rsidRDefault="00000000" w:rsidRPr="00000000" w14:paraId="00000051">
      <w:pPr>
        <w:numPr>
          <w:ilvl w:val="0"/>
          <w:numId w:val="8"/>
        </w:numPr>
        <w:spacing w:after="0" w:before="28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Бе таъхир</w:t>
      </w:r>
      <w:r w:rsidDel="00000000" w:rsidR="00000000" w:rsidRPr="00000000">
        <w:rPr>
          <w:rFonts w:ascii="Times New Roman" w:cs="Times New Roman" w:eastAsia="Times New Roman" w:hAnsi="Times New Roman"/>
          <w:sz w:val="32"/>
          <w:szCs w:val="32"/>
          <w:rtl w:val="0"/>
        </w:rPr>
        <w:t xml:space="preserve"> ва </w:t>
      </w:r>
      <w:r w:rsidDel="00000000" w:rsidR="00000000" w:rsidRPr="00000000">
        <w:rPr>
          <w:rFonts w:ascii="Times New Roman" w:cs="Times New Roman" w:eastAsia="Times New Roman" w:hAnsi="Times New Roman"/>
          <w:b w:val="1"/>
          <w:sz w:val="32"/>
          <w:szCs w:val="32"/>
          <w:rtl w:val="0"/>
        </w:rPr>
        <w:t xml:space="preserve">бо дақиқӣ</w:t>
      </w:r>
      <w:r w:rsidDel="00000000" w:rsidR="00000000" w:rsidRPr="00000000">
        <w:rPr>
          <w:rFonts w:ascii="Times New Roman" w:cs="Times New Roman" w:eastAsia="Times New Roman" w:hAnsi="Times New Roman"/>
          <w:sz w:val="32"/>
          <w:szCs w:val="32"/>
          <w:rtl w:val="0"/>
        </w:rPr>
        <w:t xml:space="preserve"> вайроншавиҳоро муайян кунад ва элементҳои зарардидаро ҷудо кунад;</w:t>
      </w:r>
    </w:p>
    <w:p w:rsidR="00000000" w:rsidDel="00000000" w:rsidP="00000000" w:rsidRDefault="00000000" w:rsidRPr="00000000" w14:paraId="00000052">
      <w:pPr>
        <w:numPr>
          <w:ilvl w:val="0"/>
          <w:numId w:val="8"/>
        </w:numPr>
        <w:spacing w:after="0" w:before="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Хатогиҳои аз ҳисоби РК ва ҳолатҳои пурбориҳоро дар муҳлати кӯтоҳ ҳис карда, чора андешад;</w:t>
      </w:r>
    </w:p>
    <w:p w:rsidR="00000000" w:rsidDel="00000000" w:rsidP="00000000" w:rsidRDefault="00000000" w:rsidRPr="00000000" w14:paraId="00000053">
      <w:pPr>
        <w:numPr>
          <w:ilvl w:val="0"/>
          <w:numId w:val="8"/>
        </w:numPr>
        <w:spacing w:after="0" w:before="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шароити гуногуни корӣ (ҳарорат, намӣ, ларзиш) кори устувор дошта бошад;</w:t>
      </w:r>
    </w:p>
    <w:p w:rsidR="00000000" w:rsidDel="00000000" w:rsidP="00000000" w:rsidRDefault="00000000" w:rsidRPr="00000000" w14:paraId="00000054">
      <w:pPr>
        <w:numPr>
          <w:ilvl w:val="0"/>
          <w:numId w:val="8"/>
        </w:numPr>
        <w:spacing w:after="280" w:before="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Тавассути системаҳои муосири санҷишӣ, доимо таҳти назорат ва тафтиш қарор гирад.</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86" w:right="0" w:hanging="360"/>
        <w:jc w:val="both"/>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Соддагии танзим ва истифода</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(Простота настройки и эксплуатации).</w:t>
      </w:r>
      <w:r w:rsidDel="00000000" w:rsidR="00000000" w:rsidRPr="00000000">
        <w:rPr>
          <w:rtl w:val="0"/>
        </w:rPr>
      </w:r>
    </w:p>
    <w:p w:rsidR="00000000" w:rsidDel="00000000" w:rsidP="00000000" w:rsidRDefault="00000000" w:rsidRPr="00000000" w14:paraId="00000056">
      <w:pPr>
        <w:spacing w:after="280" w:before="28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Ин маънои онро дорад, ки:</w:t>
      </w:r>
    </w:p>
    <w:p w:rsidR="00000000" w:rsidDel="00000000" w:rsidP="00000000" w:rsidRDefault="00000000" w:rsidRPr="00000000" w14:paraId="00000057">
      <w:pPr>
        <w:numPr>
          <w:ilvl w:val="0"/>
          <w:numId w:val="9"/>
        </w:numPr>
        <w:spacing w:after="0" w:before="280" w:line="276" w:lineRule="auto"/>
        <w:ind w:left="578"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Насбкунӣ ва танзимот бояд оддӣ ва фаҳмо бошад, то кормандони техникӣ тавонанд онро бе мушкилот истифода баранд;</w:t>
      </w:r>
    </w:p>
    <w:p w:rsidR="00000000" w:rsidDel="00000000" w:rsidP="00000000" w:rsidRDefault="00000000" w:rsidRPr="00000000" w14:paraId="00000058">
      <w:pPr>
        <w:numPr>
          <w:ilvl w:val="0"/>
          <w:numId w:val="9"/>
        </w:numPr>
        <w:spacing w:after="0" w:before="0" w:line="276" w:lineRule="auto"/>
        <w:ind w:left="578"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системаҳои мураккаб, бояд интерфейсҳои фаҳмо ва дастрас барои барномаҳо ва таҷҳизот мавҷуд бошанд;</w:t>
      </w:r>
    </w:p>
    <w:p w:rsidR="00000000" w:rsidDel="00000000" w:rsidP="00000000" w:rsidRDefault="00000000" w:rsidRPr="00000000" w14:paraId="00000059">
      <w:pPr>
        <w:numPr>
          <w:ilvl w:val="0"/>
          <w:numId w:val="9"/>
        </w:numPr>
        <w:spacing w:after="0" w:before="0" w:line="276" w:lineRule="auto"/>
        <w:ind w:left="578"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Барои мутахассисон осонии санҷиш, ҷурсозӣ (калибровка) ва таъмир муҳим аст;</w:t>
      </w:r>
    </w:p>
    <w:p w:rsidR="00000000" w:rsidDel="00000000" w:rsidP="00000000" w:rsidRDefault="00000000" w:rsidRPr="00000000" w14:paraId="0000005A">
      <w:pPr>
        <w:numPr>
          <w:ilvl w:val="0"/>
          <w:numId w:val="9"/>
        </w:numPr>
        <w:spacing w:after="280" w:before="0" w:line="276" w:lineRule="auto"/>
        <w:ind w:left="578" w:hanging="360"/>
        <w:jc w:val="both"/>
        <w:rPr>
          <w:rFonts w:ascii="Times New Roman" w:cs="Times New Roman" w:eastAsia="Times New Roman" w:hAnsi="Times New Roman"/>
          <w:sz w:val="44"/>
          <w:szCs w:val="44"/>
        </w:rPr>
      </w:pPr>
      <w:r w:rsidDel="00000000" w:rsidR="00000000" w:rsidRPr="00000000">
        <w:rPr>
          <w:rFonts w:ascii="Times New Roman" w:cs="Times New Roman" w:eastAsia="Times New Roman" w:hAnsi="Times New Roman"/>
          <w:sz w:val="32"/>
          <w:szCs w:val="32"/>
          <w:rtl w:val="0"/>
        </w:rPr>
        <w:t xml:space="preserve">Ҳуҷҷатгузорӣ ва супоришномаҳо бояд аниқ, равшан ва дастрас бошанд.</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86" w:right="0" w:hanging="360"/>
        <w:jc w:val="both"/>
        <w:rPr>
          <w:rFonts w:ascii="Times New Roman" w:cs="Times New Roman" w:eastAsia="Times New Roman" w:hAnsi="Times New Roman"/>
          <w:b w:val="0"/>
          <w:i w:val="0"/>
          <w:smallCaps w:val="0"/>
          <w:strike w:val="0"/>
          <w:color w:val="000000"/>
          <w:sz w:val="56"/>
          <w:szCs w:val="5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Ҷиҳати иқтисодӣ  </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(Экономичность).</w:t>
      </w:r>
      <w:r w:rsidDel="00000000" w:rsidR="00000000" w:rsidRPr="00000000">
        <w:rPr>
          <w:rtl w:val="0"/>
        </w:rPr>
      </w:r>
    </w:p>
    <w:p w:rsidR="00000000" w:rsidDel="00000000" w:rsidP="00000000" w:rsidRDefault="00000000" w:rsidRPr="00000000" w14:paraId="0000005C">
      <w:pPr>
        <w:spacing w:after="280" w:before="28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Иқтисодӣ будани ҳимояи релеӣ маънои онро дорад, ки:</w:t>
      </w:r>
    </w:p>
    <w:p w:rsidR="00000000" w:rsidDel="00000000" w:rsidP="00000000" w:rsidRDefault="00000000" w:rsidRPr="00000000" w14:paraId="0000005D">
      <w:pPr>
        <w:numPr>
          <w:ilvl w:val="0"/>
          <w:numId w:val="10"/>
        </w:numPr>
        <w:spacing w:after="0" w:before="28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Нархи ҳарҷи паст барои харид, насб ва хизматрасонӣ дошта бошад;</w:t>
      </w:r>
    </w:p>
    <w:p w:rsidR="00000000" w:rsidDel="00000000" w:rsidP="00000000" w:rsidRDefault="00000000" w:rsidRPr="00000000" w14:paraId="0000005E">
      <w:pPr>
        <w:numPr>
          <w:ilvl w:val="0"/>
          <w:numId w:val="10"/>
        </w:numPr>
        <w:spacing w:after="0" w:before="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Истифодаи системаҳои муосири микропротсессорӣ метавонад нархи умумиро кам кунад (бо зиёд кардани чандин функсия дар як таҷҳизот);</w:t>
      </w:r>
    </w:p>
    <w:p w:rsidR="00000000" w:rsidDel="00000000" w:rsidP="00000000" w:rsidRDefault="00000000" w:rsidRPr="00000000" w14:paraId="0000005F">
      <w:pPr>
        <w:numPr>
          <w:ilvl w:val="0"/>
          <w:numId w:val="10"/>
        </w:numPr>
        <w:spacing w:after="0" w:before="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Ҳимоя бояд ба кам кардани талафот, афзоиши вақти кории таҷҳизот ва коҳиши эҳтимоли садамаҳо мусоидат кунад;</w:t>
      </w:r>
    </w:p>
    <w:p w:rsidR="00000000" w:rsidDel="00000000" w:rsidP="00000000" w:rsidRDefault="00000000" w:rsidRPr="00000000" w14:paraId="00000060">
      <w:pPr>
        <w:numPr>
          <w:ilvl w:val="0"/>
          <w:numId w:val="10"/>
        </w:numPr>
        <w:spacing w:after="280" w:before="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Инчунин, бояд дарозумр ва боэътимод бошад, то таъмир ё иваз баъди муддати кӯтоҳ лозим нашавад.</w:t>
      </w:r>
    </w:p>
    <w:p w:rsidR="00000000" w:rsidDel="00000000" w:rsidP="00000000" w:rsidRDefault="00000000" w:rsidRPr="00000000" w14:paraId="00000061">
      <w:pPr>
        <w:spacing w:after="0" w:line="276" w:lineRule="auto"/>
        <w:jc w:val="both"/>
        <w:rPr>
          <w:rFonts w:ascii="Times New Roman" w:cs="Times New Roman" w:eastAsia="Times New Roman" w:hAnsi="Times New Roman"/>
          <w:sz w:val="56"/>
          <w:szCs w:val="56"/>
        </w:rPr>
      </w:pPr>
      <w:r w:rsidDel="00000000" w:rsidR="00000000" w:rsidRPr="00000000">
        <w:rPr>
          <w:rtl w:val="0"/>
        </w:rPr>
      </w:r>
    </w:p>
    <w:p w:rsidR="00000000" w:rsidDel="00000000" w:rsidP="00000000" w:rsidRDefault="00000000" w:rsidRPr="00000000" w14:paraId="00000062">
      <w:pPr>
        <w:spacing w:after="0" w:line="276" w:lineRule="auto"/>
        <w:jc w:val="center"/>
        <w:rPr>
          <w:rFonts w:ascii="Times New Roman" w:cs="Times New Roman" w:eastAsia="Times New Roman" w:hAnsi="Times New Roman"/>
          <w:sz w:val="56"/>
          <w:szCs w:val="56"/>
        </w:rPr>
      </w:pPr>
      <w:r w:rsidDel="00000000" w:rsidR="00000000" w:rsidRPr="00000000">
        <w:rPr>
          <w:rFonts w:ascii="Times New Roman" w:cs="Times New Roman" w:eastAsia="Times New Roman" w:hAnsi="Times New Roman"/>
          <w:b w:val="1"/>
          <w:color w:val="000000"/>
          <w:sz w:val="32"/>
          <w:szCs w:val="32"/>
          <w:rtl w:val="0"/>
        </w:rPr>
        <w:t xml:space="preserve">Нишони графикии реле ва контактҳои он дар схемаҳо принсипи муҳофизати реле.</w:t>
      </w:r>
      <w:r w:rsidDel="00000000" w:rsidR="00000000" w:rsidRPr="00000000">
        <w:rPr>
          <w:rtl w:val="0"/>
        </w:rPr>
      </w:r>
    </w:p>
    <w:p w:rsidR="00000000" w:rsidDel="00000000" w:rsidP="00000000" w:rsidRDefault="00000000" w:rsidRPr="00000000" w14:paraId="00000063">
      <w:pPr>
        <w:spacing w:after="0" w:line="276" w:lineRule="auto"/>
        <w:ind w:firstLine="708"/>
        <w:jc w:val="both"/>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64">
      <w:pPr>
        <w:spacing w:after="0" w:line="276"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Ишораҳои шартии графикӣ (ИШГ) дар схемаҳои электрӣ барои тасвири василаи релеӣ ва пайвастшавии он бо дигар унсурҳо истифода мешаванд. Ин ишораҳо воситаи муҳими стандарткунонии ҳуҷҷатгузории техникии соҳаи барқ мебошанд ва фаҳмидани кори системаҳои автоматика ва муҳофизатро осон мекунанд.</w:t>
      </w:r>
    </w:p>
    <w:p w:rsidR="00000000" w:rsidDel="00000000" w:rsidP="00000000" w:rsidRDefault="00000000" w:rsidRPr="00000000" w14:paraId="00000065">
      <w:pPr>
        <w:pStyle w:val="Heading3"/>
        <w:ind w:firstLine="360"/>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b w:val="0"/>
          <w:color w:val="000000"/>
          <w:sz w:val="32"/>
          <w:szCs w:val="32"/>
          <w:rtl w:val="0"/>
        </w:rPr>
        <w:t xml:space="preserve">Вазифаи ишораҳои шартӣ, и</w:t>
      </w:r>
      <w:r w:rsidDel="00000000" w:rsidR="00000000" w:rsidRPr="00000000">
        <w:rPr>
          <w:rFonts w:ascii="Times New Roman" w:cs="Times New Roman" w:eastAsia="Times New Roman" w:hAnsi="Times New Roman"/>
          <w:color w:val="000000"/>
          <w:sz w:val="32"/>
          <w:szCs w:val="32"/>
          <w:rtl w:val="0"/>
        </w:rPr>
        <w:t xml:space="preserve">шораҳои шартии графикӣ барои:</w:t>
      </w:r>
    </w:p>
    <w:p w:rsidR="00000000" w:rsidDel="00000000" w:rsidP="00000000" w:rsidRDefault="00000000" w:rsidRPr="00000000" w14:paraId="00000066">
      <w:pPr>
        <w:numPr>
          <w:ilvl w:val="0"/>
          <w:numId w:val="11"/>
        </w:numPr>
        <w:spacing w:after="0" w:before="280" w:line="240"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Содда ва фаҳмо тасвир кардани унсурҳои релеӣ дар схема;</w:t>
      </w:r>
    </w:p>
    <w:p w:rsidR="00000000" w:rsidDel="00000000" w:rsidP="00000000" w:rsidRDefault="00000000" w:rsidRPr="00000000" w14:paraId="00000067">
      <w:pPr>
        <w:numPr>
          <w:ilvl w:val="0"/>
          <w:numId w:val="11"/>
        </w:numPr>
        <w:spacing w:after="0" w:before="0" w:line="240"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Ҷилавгирӣ аз иштибоҳ ҳангоми хониш ё тарҳрезии схема;</w:t>
      </w:r>
    </w:p>
    <w:p w:rsidR="00000000" w:rsidDel="00000000" w:rsidP="00000000" w:rsidRDefault="00000000" w:rsidRPr="00000000" w14:paraId="00000068">
      <w:pPr>
        <w:numPr>
          <w:ilvl w:val="0"/>
          <w:numId w:val="11"/>
        </w:numPr>
        <w:spacing w:after="280" w:before="0" w:line="240"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Таъмини ягонагӣ дар ҳуҷҷатгузорӣ ва стандартикунонии тарҳҳои электрикӣ ва ғайра пешбинӣ шудаанд.</w:t>
      </w:r>
    </w:p>
    <w:p w:rsidR="00000000" w:rsidDel="00000000" w:rsidP="00000000" w:rsidRDefault="00000000" w:rsidRPr="00000000" w14:paraId="00000069">
      <w:pPr>
        <w:spacing w:after="280" w:before="280"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Ҳамаи ин нишонаҳо тибқи стандартҳо (ГОСТ 2.755–87 ва дигар) муайян карда шудаанд. </w:t>
      </w:r>
    </w:p>
    <w:p w:rsidR="00000000" w:rsidDel="00000000" w:rsidP="00000000" w:rsidRDefault="00000000" w:rsidRPr="00000000" w14:paraId="0000006A">
      <w:pPr>
        <w:spacing w:after="280" w:before="28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Ишораҳои асосии релеҳо дар схема</w:t>
      </w:r>
      <w:r w:rsidDel="00000000" w:rsidR="00000000" w:rsidRPr="00000000">
        <w:rPr>
          <w:rtl w:val="0"/>
        </w:rPr>
      </w:r>
    </w:p>
    <w:p w:rsidR="00000000" w:rsidDel="00000000" w:rsidP="00000000" w:rsidRDefault="00000000" w:rsidRPr="00000000" w14:paraId="0000006B">
      <w:pPr>
        <w:pStyle w:val="Heading4"/>
        <w:spacing w:line="276"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b w:val="0"/>
          <w:color w:val="000000"/>
          <w:sz w:val="32"/>
          <w:szCs w:val="32"/>
          <w:rtl w:val="0"/>
        </w:rPr>
        <w:t xml:space="preserve">а) Ғалтаки реле:</w:t>
      </w:r>
      <w:r w:rsidDel="00000000" w:rsidR="00000000" w:rsidRPr="00000000">
        <w:rPr>
          <w:rtl w:val="0"/>
        </w:rPr>
      </w:r>
    </w:p>
    <w:p w:rsidR="00000000" w:rsidDel="00000000" w:rsidP="00000000" w:rsidRDefault="00000000" w:rsidRPr="00000000" w14:paraId="0000006C">
      <w:pPr>
        <w:spacing w:after="280" w:before="280" w:line="276" w:lineRule="auto"/>
        <w:ind w:firstLine="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Ғалтаки реле бо </w:t>
      </w:r>
      <w:r w:rsidDel="00000000" w:rsidR="00000000" w:rsidRPr="00000000">
        <w:rPr>
          <w:rFonts w:ascii="Times New Roman" w:cs="Times New Roman" w:eastAsia="Times New Roman" w:hAnsi="Times New Roman"/>
          <w:b w:val="0"/>
          <w:sz w:val="32"/>
          <w:szCs w:val="32"/>
          <w:rtl w:val="0"/>
        </w:rPr>
        <w:t xml:space="preserve">росткунҷа</w:t>
      </w:r>
      <w:r w:rsidDel="00000000" w:rsidR="00000000" w:rsidRPr="00000000">
        <w:rPr>
          <w:rFonts w:ascii="Times New Roman" w:cs="Times New Roman" w:eastAsia="Times New Roman" w:hAnsi="Times New Roman"/>
          <w:sz w:val="32"/>
          <w:szCs w:val="32"/>
          <w:rtl w:val="0"/>
        </w:rPr>
        <w:t xml:space="preserve"> тасвир мешавад. Дар дохили он одатан элементҳои зерин нишон дода мешавад: </w:t>
      </w:r>
    </w:p>
    <w:p w:rsidR="00000000" w:rsidDel="00000000" w:rsidP="00000000" w:rsidRDefault="00000000" w:rsidRPr="00000000" w14:paraId="0000006D">
      <w:pPr>
        <w:numPr>
          <w:ilvl w:val="0"/>
          <w:numId w:val="12"/>
        </w:numPr>
        <w:spacing w:after="0" w:before="28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Номи шартӣ (масалан, К1, РЭ1);</w:t>
      </w:r>
    </w:p>
    <w:p w:rsidR="00000000" w:rsidDel="00000000" w:rsidP="00000000" w:rsidRDefault="00000000" w:rsidRPr="00000000" w14:paraId="0000006E">
      <w:pPr>
        <w:numPr>
          <w:ilvl w:val="0"/>
          <w:numId w:val="12"/>
        </w:numPr>
        <w:spacing w:after="0" w:before="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Навъи реле (электромагнитӣ, термикӣ, вақти таъхир ва ғ.);</w:t>
      </w:r>
    </w:p>
    <w:p w:rsidR="00000000" w:rsidDel="00000000" w:rsidP="00000000" w:rsidRDefault="00000000" w:rsidRPr="00000000" w14:paraId="0000006F">
      <w:pPr>
        <w:numPr>
          <w:ilvl w:val="0"/>
          <w:numId w:val="12"/>
        </w:numPr>
        <w:spacing w:after="280" w:before="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Шиддати идоракунии он (намудаш — 220В AC ё 24В DC ва ғ.).</w:t>
      </w:r>
    </w:p>
    <w:p w:rsidR="00000000" w:rsidDel="00000000" w:rsidP="00000000" w:rsidRDefault="00000000" w:rsidRPr="00000000" w14:paraId="00000070">
      <w:pPr>
        <w:pStyle w:val="Heading4"/>
        <w:spacing w:line="276"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b w:val="0"/>
          <w:color w:val="000000"/>
          <w:sz w:val="32"/>
          <w:szCs w:val="32"/>
          <w:rtl w:val="0"/>
        </w:rPr>
        <w:t xml:space="preserve">б) Тамосҳои реле:</w:t>
      </w:r>
      <w:r w:rsidDel="00000000" w:rsidR="00000000" w:rsidRPr="00000000">
        <w:rPr>
          <w:rtl w:val="0"/>
        </w:rPr>
      </w:r>
    </w:p>
    <w:p w:rsidR="00000000" w:rsidDel="00000000" w:rsidP="00000000" w:rsidRDefault="00000000" w:rsidRPr="00000000" w14:paraId="00000071">
      <w:pPr>
        <w:spacing w:after="280" w:before="280" w:line="276" w:lineRule="auto"/>
        <w:ind w:firstLine="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Тамосҳо (контакты) дар схемаҳо ҷудогона нишон дода мешаванд ва бо ҳамон номи реле ишора мегарданд.</w:t>
      </w:r>
    </w:p>
    <w:p w:rsidR="00000000" w:rsidDel="00000000" w:rsidP="00000000" w:rsidRDefault="00000000" w:rsidRPr="00000000" w14:paraId="00000072">
      <w:pPr>
        <w:numPr>
          <w:ilvl w:val="0"/>
          <w:numId w:val="13"/>
        </w:numPr>
        <w:spacing w:after="0" w:before="28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Тамоси кушода (нормально разомкнутый)</w:t>
      </w:r>
      <w:r w:rsidDel="00000000" w:rsidR="00000000" w:rsidRPr="00000000">
        <w:rPr>
          <w:rFonts w:ascii="Times New Roman" w:cs="Times New Roman" w:eastAsia="Times New Roman" w:hAnsi="Times New Roman"/>
          <w:sz w:val="32"/>
          <w:szCs w:val="32"/>
          <w:rtl w:val="0"/>
        </w:rPr>
        <w:t xml:space="preserve"> — ҳангоми беҳаракат будани реле кушода мемонад. Дар ҳолати фаъол гашта, баста мешавад. Ишора: ду хати параллел бо фосила.</w:t>
      </w:r>
    </w:p>
    <w:p w:rsidR="00000000" w:rsidDel="00000000" w:rsidP="00000000" w:rsidRDefault="00000000" w:rsidRPr="00000000" w14:paraId="00000073">
      <w:pPr>
        <w:numPr>
          <w:ilvl w:val="0"/>
          <w:numId w:val="13"/>
        </w:numPr>
        <w:spacing w:after="0" w:before="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Тамоси одатан баста (нормально замкнутый)</w:t>
      </w:r>
      <w:r w:rsidDel="00000000" w:rsidR="00000000" w:rsidRPr="00000000">
        <w:rPr>
          <w:rFonts w:ascii="Times New Roman" w:cs="Times New Roman" w:eastAsia="Times New Roman" w:hAnsi="Times New Roman"/>
          <w:sz w:val="32"/>
          <w:szCs w:val="32"/>
          <w:rtl w:val="0"/>
        </w:rPr>
        <w:t xml:space="preserve"> — ҳангоми беҳаракат будани реле баста аст, ва дар ҳолати фаъол — кушода мешавад. Ишора: ду хати параллел бо нуқта (пайванд).</w:t>
      </w:r>
    </w:p>
    <w:p w:rsidR="00000000" w:rsidDel="00000000" w:rsidP="00000000" w:rsidRDefault="00000000" w:rsidRPr="00000000" w14:paraId="00000074">
      <w:pPr>
        <w:numPr>
          <w:ilvl w:val="0"/>
          <w:numId w:val="13"/>
        </w:numPr>
        <w:spacing w:after="280" w:before="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Тамоси ивазшаванда (переключающий)</w:t>
      </w:r>
      <w:r w:rsidDel="00000000" w:rsidR="00000000" w:rsidRPr="00000000">
        <w:rPr>
          <w:rFonts w:ascii="Times New Roman" w:cs="Times New Roman" w:eastAsia="Times New Roman" w:hAnsi="Times New Roman"/>
          <w:sz w:val="32"/>
          <w:szCs w:val="32"/>
          <w:rtl w:val="0"/>
        </w:rPr>
        <w:t xml:space="preserve"> — як вуруд, ду баромад: як тамоси баста ва як тамоси кушода. Дар марказ нуқтаи ивазшавӣ ишора мешавад.</w:t>
      </w:r>
    </w:p>
    <w:p w:rsidR="00000000" w:rsidDel="00000000" w:rsidP="00000000" w:rsidRDefault="00000000" w:rsidRPr="00000000" w14:paraId="00000075">
      <w:pPr>
        <w:pStyle w:val="Heading3"/>
        <w:spacing w:line="276" w:lineRule="auto"/>
        <w:ind w:firstLine="360"/>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b w:val="0"/>
          <w:color w:val="000000"/>
          <w:sz w:val="32"/>
          <w:szCs w:val="32"/>
          <w:rtl w:val="0"/>
        </w:rPr>
        <w:t xml:space="preserve">Нишонагузории реле ва тамосҳои он</w:t>
      </w:r>
      <w:r w:rsidDel="00000000" w:rsidR="00000000" w:rsidRPr="00000000">
        <w:rPr>
          <w:rtl w:val="0"/>
        </w:rPr>
      </w:r>
    </w:p>
    <w:p w:rsidR="00000000" w:rsidDel="00000000" w:rsidP="00000000" w:rsidRDefault="00000000" w:rsidRPr="00000000" w14:paraId="00000076">
      <w:pPr>
        <w:spacing w:after="280" w:before="280" w:line="276" w:lineRule="auto"/>
        <w:ind w:firstLine="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Ҳар як реле дар схема бо рамзи шартии худ ишора мешавад (масалан, К1, К2). Агар реле якчанд тамос дошта бошад, онҳо бо рақамҳои иловагӣ нишон дода мешаванд:</w:t>
        <w:br w:type="textWrapping"/>
      </w:r>
      <w:r w:rsidDel="00000000" w:rsidR="00000000" w:rsidRPr="00000000">
        <w:rPr>
          <w:rFonts w:ascii="Times New Roman" w:cs="Times New Roman" w:eastAsia="Times New Roman" w:hAnsi="Times New Roman"/>
          <w:b w:val="0"/>
          <w:sz w:val="32"/>
          <w:szCs w:val="32"/>
          <w:rtl w:val="0"/>
        </w:rPr>
        <w:t xml:space="preserve">К1.1, К1.2, К1.3</w:t>
      </w:r>
      <w:r w:rsidDel="00000000" w:rsidR="00000000" w:rsidRPr="00000000">
        <w:rPr>
          <w:rFonts w:ascii="Times New Roman" w:cs="Times New Roman" w:eastAsia="Times New Roman" w:hAnsi="Times New Roman"/>
          <w:sz w:val="32"/>
          <w:szCs w:val="32"/>
          <w:rtl w:val="0"/>
        </w:rPr>
        <w:t xml:space="preserve"> ва ғ. Ин ба мутахассис имкон медиҳад, ки дар схема ба осонӣ муайян намояд, ки кадом тамос ба кадом реле мансуб аст.</w:t>
      </w:r>
    </w:p>
    <w:p w:rsidR="00000000" w:rsidDel="00000000" w:rsidP="00000000" w:rsidRDefault="00000000" w:rsidRPr="00000000" w14:paraId="00000077">
      <w:pPr>
        <w:pStyle w:val="Heading3"/>
        <w:spacing w:line="276"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b w:val="0"/>
          <w:color w:val="000000"/>
          <w:sz w:val="32"/>
          <w:szCs w:val="32"/>
          <w:rtl w:val="0"/>
        </w:rPr>
        <w:t xml:space="preserve">Релеҳои махсус</w:t>
      </w:r>
      <w:r w:rsidDel="00000000" w:rsidR="00000000" w:rsidRPr="00000000">
        <w:rPr>
          <w:rtl w:val="0"/>
        </w:rPr>
      </w:r>
    </w:p>
    <w:p w:rsidR="00000000" w:rsidDel="00000000" w:rsidP="00000000" w:rsidRDefault="00000000" w:rsidRPr="00000000" w14:paraId="00000078">
      <w:pPr>
        <w:numPr>
          <w:ilvl w:val="0"/>
          <w:numId w:val="14"/>
        </w:numPr>
        <w:spacing w:after="0" w:before="28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Реле бо таъхири вақт (таймер)</w:t>
      </w:r>
      <w:r w:rsidDel="00000000" w:rsidR="00000000" w:rsidRPr="00000000">
        <w:rPr>
          <w:rFonts w:ascii="Times New Roman" w:cs="Times New Roman" w:eastAsia="Times New Roman" w:hAnsi="Times New Roman"/>
          <w:sz w:val="32"/>
          <w:szCs w:val="32"/>
          <w:rtl w:val="0"/>
        </w:rPr>
        <w:t xml:space="preserve"> — бо ҳарфи “Т” ишора мешавад (масалан, КТ1) ва метавонад дорои функсияҳои таъхири ба кор даромадан ё хомӯш шудан бошад.</w:t>
      </w:r>
    </w:p>
    <w:p w:rsidR="00000000" w:rsidDel="00000000" w:rsidP="00000000" w:rsidRDefault="00000000" w:rsidRPr="00000000" w14:paraId="00000079">
      <w:pPr>
        <w:numPr>
          <w:ilvl w:val="0"/>
          <w:numId w:val="14"/>
        </w:numPr>
        <w:spacing w:after="280" w:before="0" w:line="276" w:lineRule="auto"/>
        <w:ind w:left="720" w:hanging="36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0"/>
          <w:sz w:val="32"/>
          <w:szCs w:val="32"/>
          <w:rtl w:val="0"/>
        </w:rPr>
        <w:t xml:space="preserve">Релеҳои ҷараён, шиддат ва фосилавӣ</w:t>
      </w:r>
      <w:r w:rsidDel="00000000" w:rsidR="00000000" w:rsidRPr="00000000">
        <w:rPr>
          <w:rFonts w:ascii="Times New Roman" w:cs="Times New Roman" w:eastAsia="Times New Roman" w:hAnsi="Times New Roman"/>
          <w:sz w:val="32"/>
          <w:szCs w:val="32"/>
          <w:rtl w:val="0"/>
        </w:rPr>
        <w:t xml:space="preserve"> – одатан бо рамзҳои махсус ишора мешаванд (ПР, РТ, РН ва ғ.).</w:t>
      </w:r>
    </w:p>
    <w:p w:rsidR="00000000" w:rsidDel="00000000" w:rsidP="00000000" w:rsidRDefault="00000000" w:rsidRPr="00000000" w14:paraId="0000007A">
      <w:pPr>
        <w:pStyle w:val="Heading3"/>
        <w:spacing w:line="276"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Афзалиятҳои истифодаи ишораҳои графикии ҳимояи релеӣ.</w:t>
      </w:r>
    </w:p>
    <w:p w:rsidR="00000000" w:rsidDel="00000000" w:rsidP="00000000" w:rsidRDefault="00000000" w:rsidRPr="00000000" w14:paraId="0000007B">
      <w:pPr>
        <w:spacing w:after="280" w:before="280" w:line="276"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Ҳимояи релеӣ яке аз ҷузъҳои асосии системаи электроэнергетикӣ мебошад, ки барои муайян ва ҷудо кардани нуқсонҳо дар шабакаҳои барқӣ истифода мешавад. Барои таҳлили схемаҳои ҳимоя, сохтани нақшаҳои техникӣ, ташхиси ҳолатҳои корӣ ва ғайра, аз </w:t>
      </w:r>
      <w:r w:rsidDel="00000000" w:rsidR="00000000" w:rsidRPr="00000000">
        <w:rPr>
          <w:rFonts w:ascii="Times New Roman" w:cs="Times New Roman" w:eastAsia="Times New Roman" w:hAnsi="Times New Roman"/>
          <w:b w:val="0"/>
          <w:sz w:val="32"/>
          <w:szCs w:val="32"/>
          <w:rtl w:val="0"/>
        </w:rPr>
        <w:t xml:space="preserve">ишораҳои</w:t>
      </w:r>
      <w:r w:rsidDel="00000000" w:rsidR="00000000" w:rsidRPr="00000000">
        <w:rPr>
          <w:rFonts w:ascii="Times New Roman" w:cs="Times New Roman" w:eastAsia="Times New Roman" w:hAnsi="Times New Roman"/>
          <w:b w:val="1"/>
          <w:sz w:val="32"/>
          <w:szCs w:val="32"/>
          <w:rtl w:val="0"/>
        </w:rPr>
        <w:t xml:space="preserve"> </w:t>
      </w:r>
      <w:r w:rsidDel="00000000" w:rsidR="00000000" w:rsidRPr="00000000">
        <w:rPr>
          <w:rFonts w:ascii="Times New Roman" w:cs="Times New Roman" w:eastAsia="Times New Roman" w:hAnsi="Times New Roman"/>
          <w:b w:val="0"/>
          <w:sz w:val="32"/>
          <w:szCs w:val="32"/>
          <w:rtl w:val="0"/>
        </w:rPr>
        <w:t xml:space="preserve">графикӣ</w:t>
      </w:r>
      <w:r w:rsidDel="00000000" w:rsidR="00000000" w:rsidRPr="00000000">
        <w:rPr>
          <w:rFonts w:ascii="Times New Roman" w:cs="Times New Roman" w:eastAsia="Times New Roman" w:hAnsi="Times New Roman"/>
          <w:sz w:val="32"/>
          <w:szCs w:val="32"/>
          <w:rtl w:val="0"/>
        </w:rPr>
        <w:t xml:space="preserve"> (яъне, рамзҳо ва аломатҳои стандартии визуалӣ) васеъ истифода бурда мешавад. Ин ишораҳо дар нақшаҳои электротехникӣ ва ҳуҷҷатҳои лоиҳавӣ ҷой дода шуда, барои фаҳмиши дақиқу фаврии схемаву функсияҳои ҳимоя хизмат мекунанд.</w:t>
      </w:r>
    </w:p>
    <w:p w:rsidR="00000000" w:rsidDel="00000000" w:rsidP="00000000" w:rsidRDefault="00000000" w:rsidRPr="00000000" w14:paraId="0000007C">
      <w:pPr>
        <w:pStyle w:val="Heading4"/>
        <w:spacing w:line="276"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1. </w:t>
      </w:r>
      <w:r w:rsidDel="00000000" w:rsidR="00000000" w:rsidRPr="00000000">
        <w:rPr>
          <w:rFonts w:ascii="Times New Roman" w:cs="Times New Roman" w:eastAsia="Times New Roman" w:hAnsi="Times New Roman"/>
          <w:b w:val="0"/>
          <w:color w:val="000000"/>
          <w:sz w:val="32"/>
          <w:szCs w:val="32"/>
          <w:rtl w:val="0"/>
        </w:rPr>
        <w:t xml:space="preserve">Соддагардонии хондан ва таҳлили схемаҳо</w:t>
      </w:r>
      <w:r w:rsidDel="00000000" w:rsidR="00000000" w:rsidRPr="00000000">
        <w:rPr>
          <w:rtl w:val="0"/>
        </w:rPr>
      </w:r>
    </w:p>
    <w:p w:rsidR="00000000" w:rsidDel="00000000" w:rsidP="00000000" w:rsidRDefault="00000000" w:rsidRPr="00000000" w14:paraId="0000007D">
      <w:pPr>
        <w:spacing w:after="280" w:before="280" w:line="276"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Ишораҳои графикӣ барои пешниҳоди нақшавии релеҳо, табдилдиҳандаҳо, хатҳои барқ, трансформаторҳо ва дигар унсурҳо истифода мешаванд. Ба ҷои навиштани номи пурраи ҳар як унсур, рамзи кӯтоҳу маълум истифода мешавад, ки хондан ва таҳлили схемаро хеле осонтар мекунад.</w:t>
      </w:r>
    </w:p>
    <w:p w:rsidR="00000000" w:rsidDel="00000000" w:rsidP="00000000" w:rsidRDefault="00000000" w:rsidRPr="00000000" w14:paraId="0000007E">
      <w:pPr>
        <w:pStyle w:val="Heading4"/>
        <w:spacing w:line="276"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2. </w:t>
      </w:r>
      <w:r w:rsidDel="00000000" w:rsidR="00000000" w:rsidRPr="00000000">
        <w:rPr>
          <w:rFonts w:ascii="Times New Roman" w:cs="Times New Roman" w:eastAsia="Times New Roman" w:hAnsi="Times New Roman"/>
          <w:b w:val="0"/>
          <w:color w:val="000000"/>
          <w:sz w:val="32"/>
          <w:szCs w:val="32"/>
          <w:rtl w:val="0"/>
        </w:rPr>
        <w:t xml:space="preserve">Ягонагии фаҳмиш байни мутахассисон</w:t>
      </w:r>
      <w:r w:rsidDel="00000000" w:rsidR="00000000" w:rsidRPr="00000000">
        <w:rPr>
          <w:rtl w:val="0"/>
        </w:rPr>
      </w:r>
    </w:p>
    <w:p w:rsidR="00000000" w:rsidDel="00000000" w:rsidP="00000000" w:rsidRDefault="00000000" w:rsidRPr="00000000" w14:paraId="0000007F">
      <w:pPr>
        <w:spacing w:after="280" w:before="280" w:line="276"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Ишораҳои графикии ҳимояи релеӣ ба стандартҳои байналмилалӣ ва миллӣ мутобиқ карда мешаванд (масалан, IEC ё ГОСТ). Ин имкон медиҳад, ки муҳандисон ва техникони соҳа дар ҳар минтақа бо осонӣ нақшаҳоро фаҳманд ва байни ҳам кор кунанд, ҳатто агар забонҳои кории онҳо гуногун бошанд.</w:t>
      </w:r>
    </w:p>
    <w:p w:rsidR="00000000" w:rsidDel="00000000" w:rsidP="00000000" w:rsidRDefault="00000000" w:rsidRPr="00000000" w14:paraId="00000080">
      <w:pPr>
        <w:pStyle w:val="Heading4"/>
        <w:spacing w:line="276"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3. </w:t>
      </w:r>
      <w:r w:rsidDel="00000000" w:rsidR="00000000" w:rsidRPr="00000000">
        <w:rPr>
          <w:rFonts w:ascii="Times New Roman" w:cs="Times New Roman" w:eastAsia="Times New Roman" w:hAnsi="Times New Roman"/>
          <w:b w:val="0"/>
          <w:color w:val="000000"/>
          <w:sz w:val="32"/>
          <w:szCs w:val="32"/>
          <w:rtl w:val="0"/>
        </w:rPr>
        <w:t xml:space="preserve">Суръати баланди тарҳрезӣ ва баррасӣ</w:t>
      </w:r>
      <w:r w:rsidDel="00000000" w:rsidR="00000000" w:rsidRPr="00000000">
        <w:rPr>
          <w:rtl w:val="0"/>
        </w:rPr>
      </w:r>
    </w:p>
    <w:p w:rsidR="00000000" w:rsidDel="00000000" w:rsidP="00000000" w:rsidRDefault="00000000" w:rsidRPr="00000000" w14:paraId="00000081">
      <w:pPr>
        <w:spacing w:after="280" w:before="280" w:line="276"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раванди тарҳрезӣ ё тағйироти лоиҳаҳо, истифодаи ишораҳои графикӣ имконият медиҳад, ки муҳандисон бо суръати тез нақшаҳои электронӣ ва электрикӣ ҳимояро таҳия ё таҳлил намоянд. Иваз кардани як рамз ба ҷои як блоки матн вақти зиёдеро сарфа мекунад.</w:t>
      </w:r>
    </w:p>
    <w:p w:rsidR="00000000" w:rsidDel="00000000" w:rsidP="00000000" w:rsidRDefault="00000000" w:rsidRPr="00000000" w14:paraId="00000082">
      <w:pPr>
        <w:pStyle w:val="Heading4"/>
        <w:spacing w:line="276"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4. </w:t>
      </w:r>
      <w:r w:rsidDel="00000000" w:rsidR="00000000" w:rsidRPr="00000000">
        <w:rPr>
          <w:rFonts w:ascii="Times New Roman" w:cs="Times New Roman" w:eastAsia="Times New Roman" w:hAnsi="Times New Roman"/>
          <w:b w:val="0"/>
          <w:color w:val="000000"/>
          <w:sz w:val="32"/>
          <w:szCs w:val="32"/>
          <w:rtl w:val="0"/>
        </w:rPr>
        <w:t xml:space="preserve">Дастрасӣ ба иттилооти функсионалӣ</w:t>
      </w:r>
      <w:r w:rsidDel="00000000" w:rsidR="00000000" w:rsidRPr="00000000">
        <w:rPr>
          <w:rtl w:val="0"/>
        </w:rPr>
      </w:r>
    </w:p>
    <w:p w:rsidR="00000000" w:rsidDel="00000000" w:rsidP="00000000" w:rsidRDefault="00000000" w:rsidRPr="00000000" w14:paraId="00000083">
      <w:pPr>
        <w:spacing w:after="280" w:before="280" w:line="276"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Ҳар як ишораи графикӣ на танҳо номи таҷҳизот, балки функсияи онро нишон медиҳад. Масалан, ишораи реле бо вақти таъхир (реле времени), релеи ҳимояи ҷараёнӣ (реле токовой защиты), ё ҳимоя аз расиш ба замин (земляная защита) ба воситаи нишонаҳои стандартӣ намоён мегарданд. Ин ба муҳандисон имкон медиҳад, ки бе хондани матн функсияҳои асосиро тез муайян кунанд.</w:t>
      </w:r>
    </w:p>
    <w:p w:rsidR="00000000" w:rsidDel="00000000" w:rsidP="00000000" w:rsidRDefault="00000000" w:rsidRPr="00000000" w14:paraId="00000084">
      <w:pPr>
        <w:pStyle w:val="Heading4"/>
        <w:spacing w:line="276"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5. </w:t>
      </w:r>
      <w:r w:rsidDel="00000000" w:rsidR="00000000" w:rsidRPr="00000000">
        <w:rPr>
          <w:rFonts w:ascii="Times New Roman" w:cs="Times New Roman" w:eastAsia="Times New Roman" w:hAnsi="Times New Roman"/>
          <w:b w:val="0"/>
          <w:color w:val="000000"/>
          <w:sz w:val="32"/>
          <w:szCs w:val="32"/>
          <w:rtl w:val="0"/>
        </w:rPr>
        <w:t xml:space="preserve">Кӯмак ба таълим ва омӯзиш</w:t>
      </w:r>
      <w:r w:rsidDel="00000000" w:rsidR="00000000" w:rsidRPr="00000000">
        <w:rPr>
          <w:rtl w:val="0"/>
        </w:rPr>
      </w:r>
    </w:p>
    <w:p w:rsidR="00000000" w:rsidDel="00000000" w:rsidP="00000000" w:rsidRDefault="00000000" w:rsidRPr="00000000" w14:paraId="00000085">
      <w:pPr>
        <w:spacing w:after="280" w:before="280" w:line="276"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Барои донишҷӯён ва муҳандисони навомӯз, ишораҳои графикӣ воситаи хуби фаҳмидани принсипи кори системаҳои ҳимояи релеӣ мебошад. Онҳо метавонанд тавассути нақшаҳои визуалӣ зудтар фаҳманд, ки кадом унсур чӣ кор мекунад ва дар куҷо ҷойгир аст.</w:t>
      </w:r>
    </w:p>
    <w:p w:rsidR="00000000" w:rsidDel="00000000" w:rsidP="00000000" w:rsidRDefault="00000000" w:rsidRPr="00000000" w14:paraId="00000086">
      <w:pPr>
        <w:pStyle w:val="Heading4"/>
        <w:spacing w:line="276"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6. </w:t>
      </w:r>
      <w:r w:rsidDel="00000000" w:rsidR="00000000" w:rsidRPr="00000000">
        <w:rPr>
          <w:rFonts w:ascii="Times New Roman" w:cs="Times New Roman" w:eastAsia="Times New Roman" w:hAnsi="Times New Roman"/>
          <w:b w:val="0"/>
          <w:color w:val="000000"/>
          <w:sz w:val="32"/>
          <w:szCs w:val="32"/>
          <w:rtl w:val="0"/>
        </w:rPr>
        <w:t xml:space="preserve">Баланд бардоштани самаранокии ташхис ва нигоҳдорӣ</w:t>
      </w:r>
      <w:r w:rsidDel="00000000" w:rsidR="00000000" w:rsidRPr="00000000">
        <w:rPr>
          <w:rtl w:val="0"/>
        </w:rPr>
      </w:r>
    </w:p>
    <w:p w:rsidR="00000000" w:rsidDel="00000000" w:rsidP="00000000" w:rsidRDefault="00000000" w:rsidRPr="00000000" w14:paraId="00000087">
      <w:pPr>
        <w:spacing w:after="280" w:before="280" w:line="276"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вақти нигоҳдорӣ ё бартарафсозии хатогиҳо дар шабакаҳои барқӣ, кормандон метавонанд ба воситаи нақшаҳои графикӣ зудтар унсурҳои заруриро пайдо кунанд ва мавқеи нуқсонро муайян намоянд. Ин суръати барқарорсозии системаро зиёд мекунад ва талафоти вақт ва энергияро коҳиш медиҳад.</w:t>
      </w:r>
    </w:p>
    <w:p w:rsidR="00000000" w:rsidDel="00000000" w:rsidP="00000000" w:rsidRDefault="00000000" w:rsidRPr="00000000" w14:paraId="00000088">
      <w:pPr>
        <w:pStyle w:val="Heading4"/>
        <w:spacing w:line="276"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7. </w:t>
      </w:r>
      <w:r w:rsidDel="00000000" w:rsidR="00000000" w:rsidRPr="00000000">
        <w:rPr>
          <w:rFonts w:ascii="Times New Roman" w:cs="Times New Roman" w:eastAsia="Times New Roman" w:hAnsi="Times New Roman"/>
          <w:b w:val="0"/>
          <w:color w:val="000000"/>
          <w:sz w:val="32"/>
          <w:szCs w:val="32"/>
          <w:rtl w:val="0"/>
        </w:rPr>
        <w:t xml:space="preserve">Ҳамгироӣ бо системаҳои рақамӣ ва CAD</w:t>
      </w:r>
      <w:r w:rsidDel="00000000" w:rsidR="00000000" w:rsidRPr="00000000">
        <w:rPr>
          <w:rtl w:val="0"/>
        </w:rPr>
      </w:r>
    </w:p>
    <w:p w:rsidR="00000000" w:rsidDel="00000000" w:rsidP="00000000" w:rsidRDefault="00000000" w:rsidRPr="00000000" w14:paraId="00000089">
      <w:pPr>
        <w:spacing w:after="280" w:before="280" w:line="276"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замони муосир, системаҳои лоиҳакашӣ чун AutoCAD, EPLAN ё Matlab Simulink имконият медиҳанд, ки ишораҳои графикии стандартӣ ба таври автоматикӣ дар нақшаҳо истифода шаванд. Ин ҳамоҳангӣ бо технологияҳои рақамӣ кори муҳандисонро боз ҳам осонтар менамояд.</w:t>
      </w:r>
    </w:p>
    <w:p w:rsidR="00000000" w:rsidDel="00000000" w:rsidP="00000000" w:rsidRDefault="00000000" w:rsidRPr="00000000" w14:paraId="0000008A">
      <w:pPr>
        <w:pStyle w:val="Heading3"/>
        <w:spacing w:line="276" w:lineRule="auto"/>
        <w:ind w:firstLine="567"/>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Дар замимаи лексия ҷадвали 5.1. Нишони графикии реле ва контактҳои он дар схемаҳо – принсипи муҳофизати реле оварда шудаанд, ки барои истифодабарӣ ҳангоми иҷрои корҳои озмоишӣ, курсӣ ва лоиҳаҳои дипломӣ васеъ истифода бурда мешаванд.</w:t>
      </w:r>
    </w:p>
    <w:p w:rsidR="00000000" w:rsidDel="00000000" w:rsidP="00000000" w:rsidRDefault="00000000" w:rsidRPr="00000000" w14:paraId="0000008B">
      <w:pPr>
        <w:spacing w:after="280" w:before="280" w:line="276"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Ҳимояи релеӣ яке аз унсурҳои калидии таъмини амнияти шабакаҳои барқӣ мебошад. Ин система ба воситаи маҷмӯи таҷҳизоти электромеханикӣ ва электронӣ ҳодисаҳои ғайримуқаррариро (мисли расиши кутоҳ, серборӣ, пастшавии шиддат ва ғайра) дар шабака муайян карда, дастгоҳи зарардида ё хатарнокро ба таври автоматикӣ аз шабака ҷудо менамояд. Барои тарҳрезӣ, хондан ва таҳлили схемаҳои муҳофизатӣ, аз ишораҳои графикӣ истифода бурда мешавад, ки дар </w:t>
      </w:r>
      <w:r w:rsidDel="00000000" w:rsidR="00000000" w:rsidRPr="00000000">
        <w:rPr>
          <w:rFonts w:ascii="Times New Roman" w:cs="Times New Roman" w:eastAsia="Times New Roman" w:hAnsi="Times New Roman"/>
          <w:b w:val="0"/>
          <w:sz w:val="32"/>
          <w:szCs w:val="32"/>
          <w:rtl w:val="0"/>
        </w:rPr>
        <w:t xml:space="preserve">Ҷадвали 5.1</w:t>
      </w:r>
      <w:r w:rsidDel="00000000" w:rsidR="00000000" w:rsidRPr="00000000">
        <w:rPr>
          <w:rFonts w:ascii="Times New Roman" w:cs="Times New Roman" w:eastAsia="Times New Roman" w:hAnsi="Times New Roman"/>
          <w:sz w:val="32"/>
          <w:szCs w:val="32"/>
          <w:rtl w:val="0"/>
        </w:rPr>
        <w:t xml:space="preserve"> нишон дода мешаванд. Ин ишораҳо ба воситаи стандартҳои байналмилалӣ (мисли </w:t>
      </w:r>
      <w:r w:rsidDel="00000000" w:rsidR="00000000" w:rsidRPr="00000000">
        <w:rPr>
          <w:rFonts w:ascii="Times New Roman" w:cs="Times New Roman" w:eastAsia="Times New Roman" w:hAnsi="Times New Roman"/>
          <w:b w:val="0"/>
          <w:sz w:val="32"/>
          <w:szCs w:val="32"/>
          <w:rtl w:val="0"/>
        </w:rPr>
        <w:t xml:space="preserve">IEC</w:t>
      </w:r>
      <w:r w:rsidDel="00000000" w:rsidR="00000000" w:rsidRPr="00000000">
        <w:rPr>
          <w:rFonts w:ascii="Times New Roman" w:cs="Times New Roman" w:eastAsia="Times New Roman" w:hAnsi="Times New Roman"/>
          <w:b w:val="1"/>
          <w:sz w:val="32"/>
          <w:szCs w:val="32"/>
          <w:rtl w:val="0"/>
        </w:rPr>
        <w:t xml:space="preserve"> </w:t>
      </w:r>
      <w:r w:rsidDel="00000000" w:rsidR="00000000" w:rsidRPr="00000000">
        <w:rPr>
          <w:rFonts w:ascii="Times New Roman" w:cs="Times New Roman" w:eastAsia="Times New Roman" w:hAnsi="Times New Roman"/>
          <w:b w:val="0"/>
          <w:sz w:val="32"/>
          <w:szCs w:val="32"/>
          <w:rtl w:val="0"/>
        </w:rPr>
        <w:t xml:space="preserve">60617</w:t>
      </w:r>
      <w:r w:rsidDel="00000000" w:rsidR="00000000" w:rsidRPr="00000000">
        <w:rPr>
          <w:rFonts w:ascii="Times New Roman" w:cs="Times New Roman" w:eastAsia="Times New Roman" w:hAnsi="Times New Roman"/>
          <w:sz w:val="32"/>
          <w:szCs w:val="32"/>
          <w:rtl w:val="0"/>
        </w:rPr>
        <w:t xml:space="preserve"> ва ГОСТ 2.755–87) ва стандартҳои дигар муайян шудаанд.</w:t>
      </w:r>
    </w:p>
    <w:p w:rsidR="00000000" w:rsidDel="00000000" w:rsidP="00000000" w:rsidRDefault="00000000" w:rsidRPr="00000000" w14:paraId="0000008C">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8D">
      <w:pPr>
        <w:pStyle w:val="Heading3"/>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Хулоса</w:t>
      </w:r>
    </w:p>
    <w:p w:rsidR="00000000" w:rsidDel="00000000" w:rsidP="00000000" w:rsidRDefault="00000000" w:rsidRPr="00000000" w14:paraId="0000008E">
      <w:pPr>
        <w:spacing w:after="280" w:before="280" w:line="276"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Истифодаи ишораҳои графикии ҳимояи релеӣ як унсури муҳим дар соҳаи электроэнергетика мебошад. Он на танҳо фаҳмиши равандҳои муҳофизатиро осон мекунад, балки ба беҳтар шудани ҳамкорӣ, таҳлил, таълим ва ташхиси системаҳо мусоидат менамояд. Бо истифода аз ишораҳои стандартӣ метавон системаҳоро бо дақиқӣ, суръат ва самаранокӣ назорат ва ташхис кард, ки барои таъмини кори устувори шабакаҳои барқӣ аҳамияти бузург дорад.</w:t>
      </w:r>
    </w:p>
    <w:p w:rsidR="00000000" w:rsidDel="00000000" w:rsidP="00000000" w:rsidRDefault="00000000" w:rsidRPr="00000000" w14:paraId="0000008F">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90">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91">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92">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93">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94">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95">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96">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97">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98">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99">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9A">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9B">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9C">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9D">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9E">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9F">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A0">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A1">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A2">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A3">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A4">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A5">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A6">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A7">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A8">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A9">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AA">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AB">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AC">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AD">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AE">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b w:val="1"/>
          <w:color w:val="000000"/>
          <w:sz w:val="32"/>
          <w:szCs w:val="32"/>
          <w:rtl w:val="0"/>
        </w:rPr>
        <w:t xml:space="preserve">Замима</w:t>
      </w:r>
    </w:p>
    <w:p w:rsidR="00000000" w:rsidDel="00000000" w:rsidP="00000000" w:rsidRDefault="00000000" w:rsidRPr="00000000" w14:paraId="000000AF">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b w:val="1"/>
          <w:color w:val="000000"/>
          <w:sz w:val="32"/>
          <w:szCs w:val="32"/>
          <w:rtl w:val="0"/>
        </w:rPr>
        <w:t xml:space="preserve">Ҷадвали 5.1.Нишони графикии реле ва контактҳои он дар схемаҳо принсипи муҳофизати реле.</w:t>
      </w:r>
    </w:p>
    <w:p w:rsidR="00000000" w:rsidDel="00000000" w:rsidP="00000000" w:rsidRDefault="00000000" w:rsidRPr="00000000" w14:paraId="000000B0">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tbl>
      <w:tblPr>
        <w:tblStyle w:val="Table1"/>
        <w:tblW w:w="93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77"/>
        <w:gridCol w:w="2010"/>
        <w:gridCol w:w="90"/>
        <w:gridCol w:w="2268"/>
        <w:tblGridChange w:id="0">
          <w:tblGrid>
            <w:gridCol w:w="4977"/>
            <w:gridCol w:w="2010"/>
            <w:gridCol w:w="90"/>
            <w:gridCol w:w="2268"/>
          </w:tblGrid>
        </w:tblGridChange>
      </w:tblGrid>
      <w:tr>
        <w:trPr>
          <w:cantSplit w:val="0"/>
          <w:trHeight w:val="510" w:hRule="atLeast"/>
          <w:tblHeader w:val="0"/>
        </w:trPr>
        <w:tc>
          <w:tcPr/>
          <w:p w:rsidR="00000000" w:rsidDel="00000000" w:rsidP="00000000" w:rsidRDefault="00000000" w:rsidRPr="00000000" w14:paraId="000000B1">
            <w:pPr>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Номгӯ </w:t>
            </w:r>
          </w:p>
        </w:tc>
        <w:tc>
          <w:tcPr>
            <w:gridSpan w:val="3"/>
          </w:tcPr>
          <w:p w:rsidR="00000000" w:rsidDel="00000000" w:rsidP="00000000" w:rsidRDefault="00000000" w:rsidRPr="00000000" w14:paraId="000000B2">
            <w:pPr>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Ишора</w:t>
            </w:r>
          </w:p>
        </w:tc>
      </w:tr>
      <w:tr>
        <w:trPr>
          <w:cantSplit w:val="0"/>
          <w:trHeight w:val="510" w:hRule="atLeast"/>
          <w:tblHeader w:val="0"/>
        </w:trPr>
        <w:tc>
          <w:tcPr>
            <w:gridSpan w:val="4"/>
          </w:tcPr>
          <w:p w:rsidR="00000000" w:rsidDel="00000000" w:rsidP="00000000" w:rsidRDefault="00000000" w:rsidRPr="00000000" w14:paraId="000000B5">
            <w:pPr>
              <w:spacing w:line="360" w:lineRule="auto"/>
              <w:jc w:val="cente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B6">
            <w:pPr>
              <w:spacing w:line="360" w:lineRule="auto"/>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Ишораи намуди ҷараён ва шиддат</w:t>
            </w:r>
          </w:p>
          <w:p w:rsidR="00000000" w:rsidDel="00000000" w:rsidP="00000000" w:rsidRDefault="00000000" w:rsidRPr="00000000" w14:paraId="000000B7">
            <w:pPr>
              <w:spacing w:line="360" w:lineRule="auto"/>
              <w:jc w:val="center"/>
              <w:rPr>
                <w:rFonts w:ascii="Times New Roman" w:cs="Times New Roman" w:eastAsia="Times New Roman" w:hAnsi="Times New Roman"/>
                <w:b w:val="1"/>
                <w:sz w:val="28"/>
                <w:szCs w:val="28"/>
              </w:rPr>
            </w:pPr>
            <w:r w:rsidDel="00000000" w:rsidR="00000000" w:rsidRPr="00000000">
              <w:rPr>
                <w:rtl w:val="0"/>
              </w:rPr>
            </w:r>
          </w:p>
        </w:tc>
      </w:tr>
      <w:tr>
        <w:trPr>
          <w:cantSplit w:val="0"/>
          <w:trHeight w:val="542" w:hRule="atLeast"/>
          <w:tblHeader w:val="0"/>
        </w:trPr>
        <w:tc>
          <w:tcPr/>
          <w:p w:rsidR="00000000" w:rsidDel="00000000" w:rsidP="00000000" w:rsidRDefault="00000000" w:rsidRPr="00000000" w14:paraId="000000BB">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Ҷраёни доимӣ</w:t>
            </w:r>
          </w:p>
        </w:tc>
        <w:tc>
          <w:tcPr>
            <w:gridSpan w:val="3"/>
          </w:tcPr>
          <w:p w:rsidR="00000000" w:rsidDel="00000000" w:rsidP="00000000" w:rsidRDefault="00000000" w:rsidRPr="00000000" w14:paraId="000000BC">
            <w:pPr>
              <w:spacing w:line="360" w:lineRule="auto"/>
              <w:jc w:val="center"/>
              <w:rPr>
                <w:rFonts w:ascii="Times New Roman" w:cs="Times New Roman" w:eastAsia="Times New Roman" w:hAnsi="Times New Roman"/>
                <w:b w:val="1"/>
                <w:sz w:val="28"/>
                <w:szCs w:val="28"/>
              </w:rPr>
            </w:pPr>
            <w:r w:rsidDel="00000000" w:rsidR="00000000" w:rsidRPr="00000000">
              <w:rPr>
                <w:b w:val="1"/>
                <w:sz w:val="28"/>
                <w:szCs w:val="28"/>
                <w:rtl w:val="0"/>
              </w:rPr>
              <w:t xml:space="preserve">__</w:t>
            </w:r>
            <w:r w:rsidDel="00000000" w:rsidR="00000000" w:rsidRPr="00000000">
              <w:rPr>
                <w:rtl w:val="0"/>
              </w:rPr>
            </w:r>
          </w:p>
        </w:tc>
      </w:tr>
      <w:tr>
        <w:trPr>
          <w:cantSplit w:val="0"/>
          <w:trHeight w:val="334" w:hRule="atLeast"/>
          <w:tblHeader w:val="0"/>
        </w:trPr>
        <w:tc>
          <w:tcPr/>
          <w:p w:rsidR="00000000" w:rsidDel="00000000" w:rsidP="00000000" w:rsidRDefault="00000000" w:rsidRPr="00000000" w14:paraId="000000BF">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Ҷараёни тағйирёбанда</w:t>
            </w:r>
          </w:p>
        </w:tc>
        <w:tc>
          <w:tcPr>
            <w:gridSpan w:val="3"/>
          </w:tcPr>
          <w:p w:rsidR="00000000" w:rsidDel="00000000" w:rsidP="00000000" w:rsidRDefault="00000000" w:rsidRPr="00000000" w14:paraId="000000C0">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t>
            </w:r>
          </w:p>
        </w:tc>
      </w:tr>
      <w:tr>
        <w:trPr>
          <w:cantSplit w:val="0"/>
          <w:trHeight w:val="1563" w:hRule="atLeast"/>
          <w:tblHeader w:val="0"/>
        </w:trPr>
        <w:tc>
          <w:tcPr/>
          <w:p w:rsidR="00000000" w:rsidDel="00000000" w:rsidP="00000000" w:rsidRDefault="00000000" w:rsidRPr="00000000" w14:paraId="000000C3">
            <w:pPr>
              <w:spacing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Ҷараёни доимӣ ва тағйирёбанда (ишора барои таҷҳизоте истифода мешавад, ки он дар ҷараёни доимӣ ва тағйирёбанда кор мекунад)</w:t>
            </w:r>
            <w:r w:rsidDel="00000000" w:rsidR="00000000" w:rsidRPr="00000000">
              <w:rPr>
                <w:rtl w:val="0"/>
              </w:rPr>
            </w:r>
          </w:p>
        </w:tc>
        <w:tc>
          <w:tcPr>
            <w:gridSpan w:val="3"/>
          </w:tcPr>
          <w:p w:rsidR="00000000" w:rsidDel="00000000" w:rsidP="00000000" w:rsidRDefault="00000000" w:rsidRPr="00000000" w14:paraId="000000C4">
            <w:pPr>
              <w:spacing w:line="360" w:lineRule="auto"/>
              <w:jc w:val="center"/>
              <w:rPr>
                <w:rFonts w:ascii="Times New Roman" w:cs="Times New Roman" w:eastAsia="Times New Roman" w:hAnsi="Times New Roman"/>
                <w:b w:val="1"/>
                <w:sz w:val="28"/>
                <w:szCs w:val="28"/>
              </w:rPr>
            </w:pPr>
            <w:r w:rsidDel="00000000" w:rsidR="00000000" w:rsidRPr="00000000">
              <w:rPr>
                <w:sz w:val="28"/>
                <w:szCs w:val="28"/>
              </w:rPr>
              <w:pict>
                <v:shape id="_x0000_i1025" style="width:39.25pt;height:28.05pt" o:ole="" type="#_x0000_t75">
                  <v:imagedata r:id="rId1" o:title=""/>
                </v:shape>
                <o:OLEObject DrawAspect="Content" r:id="rId2" ObjectID="_1806330569" ProgID="Visio.Drawing.11" ShapeID="_x0000_i1025" Type="Embed"/>
              </w:pict>
            </w:r>
            <w:r w:rsidDel="00000000" w:rsidR="00000000" w:rsidRPr="00000000">
              <w:rPr>
                <w:rtl w:val="0"/>
              </w:rPr>
            </w:r>
          </w:p>
        </w:tc>
      </w:tr>
      <w:tr>
        <w:trPr>
          <w:cantSplit w:val="0"/>
          <w:trHeight w:val="554" w:hRule="atLeast"/>
          <w:tblHeader w:val="0"/>
        </w:trPr>
        <w:tc>
          <w:tcPr/>
          <w:p w:rsidR="00000000" w:rsidDel="00000000" w:rsidP="00000000" w:rsidRDefault="00000000" w:rsidRPr="00000000" w14:paraId="000000C7">
            <w:pPr>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Ҷараёни тағйирёбанда бо шумораи фазаҳо </w:t>
            </w:r>
            <w:r w:rsidDel="00000000" w:rsidR="00000000" w:rsidRPr="00000000">
              <w:rPr>
                <w:rFonts w:ascii="Times New Roman" w:cs="Times New Roman" w:eastAsia="Times New Roman" w:hAnsi="Times New Roman"/>
                <w:i w:val="1"/>
                <w:sz w:val="28"/>
                <w:szCs w:val="28"/>
                <w:rtl w:val="0"/>
              </w:rPr>
              <w:t xml:space="preserve">m</w:t>
            </w:r>
            <w:r w:rsidDel="00000000" w:rsidR="00000000" w:rsidRPr="00000000">
              <w:rPr>
                <w:rFonts w:ascii="Times New Roman" w:cs="Times New Roman" w:eastAsia="Times New Roman" w:hAnsi="Times New Roman"/>
                <w:sz w:val="28"/>
                <w:szCs w:val="28"/>
                <w:rtl w:val="0"/>
              </w:rPr>
              <w:t xml:space="preserve"> ва басомад </w:t>
            </w:r>
            <w:r w:rsidDel="00000000" w:rsidR="00000000" w:rsidRPr="00000000">
              <w:rPr>
                <w:rFonts w:ascii="Times New Roman" w:cs="Times New Roman" w:eastAsia="Times New Roman" w:hAnsi="Times New Roman"/>
                <w:i w:val="1"/>
                <w:sz w:val="28"/>
                <w:szCs w:val="28"/>
                <w:rtl w:val="0"/>
              </w:rPr>
              <w:t xml:space="preserve">f</w:t>
            </w:r>
          </w:p>
          <w:p w:rsidR="00000000" w:rsidDel="00000000" w:rsidP="00000000" w:rsidRDefault="00000000" w:rsidRPr="00000000" w14:paraId="000000C8">
            <w:pPr>
              <w:jc w:val="center"/>
              <w:rPr>
                <w:rFonts w:ascii="Times New Roman" w:cs="Times New Roman" w:eastAsia="Times New Roman" w:hAnsi="Times New Roman"/>
                <w:sz w:val="28"/>
                <w:szCs w:val="28"/>
              </w:rPr>
            </w:pPr>
            <w:r w:rsidDel="00000000" w:rsidR="00000000" w:rsidRPr="00000000">
              <w:rPr>
                <w:rtl w:val="0"/>
              </w:rPr>
            </w:r>
          </w:p>
        </w:tc>
        <w:tc>
          <w:tcPr>
            <w:gridSpan w:val="3"/>
          </w:tcPr>
          <w:p w:rsidR="00000000" w:rsidDel="00000000" w:rsidP="00000000" w:rsidRDefault="00000000" w:rsidRPr="00000000" w14:paraId="000000C9">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 m</w:t>
            </w:r>
            <w:r w:rsidDel="00000000" w:rsidR="00000000" w:rsidRPr="00000000">
              <w:rPr>
                <w:rFonts w:ascii="Times New Roman" w:cs="Times New Roman" w:eastAsia="Times New Roman" w:hAnsi="Times New Roman"/>
                <w:sz w:val="28"/>
                <w:szCs w:val="28"/>
                <w:rtl w:val="0"/>
              </w:rPr>
              <w:t xml:space="preserve"> ~ </w:t>
            </w:r>
            <w:r w:rsidDel="00000000" w:rsidR="00000000" w:rsidRPr="00000000">
              <w:rPr>
                <w:rFonts w:ascii="Times New Roman" w:cs="Times New Roman" w:eastAsia="Times New Roman" w:hAnsi="Times New Roman"/>
                <w:i w:val="1"/>
                <w:sz w:val="28"/>
                <w:szCs w:val="28"/>
                <w:rtl w:val="0"/>
              </w:rPr>
              <w:t xml:space="preserve">f</w:t>
            </w:r>
            <w:r w:rsidDel="00000000" w:rsidR="00000000" w:rsidRPr="00000000">
              <w:rPr>
                <w:rtl w:val="0"/>
              </w:rPr>
            </w:r>
          </w:p>
        </w:tc>
      </w:tr>
      <w:tr>
        <w:trPr>
          <w:cantSplit w:val="0"/>
          <w:trHeight w:val="242" w:hRule="atLeast"/>
          <w:tblHeader w:val="0"/>
        </w:trPr>
        <w:tc>
          <w:tcPr/>
          <w:p w:rsidR="00000000" w:rsidDel="00000000" w:rsidP="00000000" w:rsidRDefault="00000000" w:rsidRPr="00000000" w14:paraId="000000CC">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Қутби манфӣ</w:t>
            </w:r>
          </w:p>
          <w:p w:rsidR="00000000" w:rsidDel="00000000" w:rsidP="00000000" w:rsidRDefault="00000000" w:rsidRPr="00000000" w14:paraId="000000CD">
            <w:pPr>
              <w:jc w:val="center"/>
              <w:rPr>
                <w:rFonts w:ascii="Times New Roman" w:cs="Times New Roman" w:eastAsia="Times New Roman" w:hAnsi="Times New Roman"/>
                <w:sz w:val="28"/>
                <w:szCs w:val="28"/>
              </w:rPr>
            </w:pPr>
            <w:r w:rsidDel="00000000" w:rsidR="00000000" w:rsidRPr="00000000">
              <w:rPr>
                <w:rtl w:val="0"/>
              </w:rPr>
            </w:r>
          </w:p>
        </w:tc>
        <w:tc>
          <w:tcPr>
            <w:gridSpan w:val="3"/>
          </w:tcPr>
          <w:p w:rsidR="00000000" w:rsidDel="00000000" w:rsidP="00000000" w:rsidRDefault="00000000" w:rsidRPr="00000000" w14:paraId="000000CE">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t>
            </w:r>
          </w:p>
        </w:tc>
      </w:tr>
      <w:tr>
        <w:trPr>
          <w:cantSplit w:val="0"/>
          <w:trHeight w:val="269" w:hRule="atLeast"/>
          <w:tblHeader w:val="0"/>
        </w:trPr>
        <w:tc>
          <w:tcPr/>
          <w:p w:rsidR="00000000" w:rsidDel="00000000" w:rsidP="00000000" w:rsidRDefault="00000000" w:rsidRPr="00000000" w14:paraId="000000D1">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Қутби мусбӣ</w:t>
            </w:r>
          </w:p>
          <w:p w:rsidR="00000000" w:rsidDel="00000000" w:rsidP="00000000" w:rsidRDefault="00000000" w:rsidRPr="00000000" w14:paraId="000000D2">
            <w:pPr>
              <w:jc w:val="center"/>
              <w:rPr>
                <w:rFonts w:ascii="Times New Roman" w:cs="Times New Roman" w:eastAsia="Times New Roman" w:hAnsi="Times New Roman"/>
                <w:sz w:val="28"/>
                <w:szCs w:val="28"/>
              </w:rPr>
            </w:pPr>
            <w:r w:rsidDel="00000000" w:rsidR="00000000" w:rsidRPr="00000000">
              <w:rPr>
                <w:rtl w:val="0"/>
              </w:rPr>
            </w:r>
          </w:p>
        </w:tc>
        <w:tc>
          <w:tcPr>
            <w:gridSpan w:val="3"/>
          </w:tcPr>
          <w:p w:rsidR="00000000" w:rsidDel="00000000" w:rsidP="00000000" w:rsidRDefault="00000000" w:rsidRPr="00000000" w14:paraId="000000D3">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t>
            </w:r>
          </w:p>
        </w:tc>
      </w:tr>
      <w:tr>
        <w:trPr>
          <w:cantSplit w:val="0"/>
          <w:trHeight w:val="495" w:hRule="atLeast"/>
          <w:tblHeader w:val="0"/>
        </w:trPr>
        <w:tc>
          <w:tcPr>
            <w:gridSpan w:val="4"/>
          </w:tcPr>
          <w:p w:rsidR="00000000" w:rsidDel="00000000" w:rsidP="00000000" w:rsidRDefault="00000000" w:rsidRPr="00000000" w14:paraId="000000D6">
            <w:pPr>
              <w:jc w:val="center"/>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D7">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Ишораи намудҳои пайвасти печаҳо</w:t>
            </w:r>
          </w:p>
          <w:p w:rsidR="00000000" w:rsidDel="00000000" w:rsidP="00000000" w:rsidRDefault="00000000" w:rsidRPr="00000000" w14:paraId="000000D8">
            <w:pPr>
              <w:jc w:val="center"/>
              <w:rPr>
                <w:rFonts w:ascii="Times New Roman" w:cs="Times New Roman" w:eastAsia="Times New Roman" w:hAnsi="Times New Roman"/>
                <w:i w:val="1"/>
                <w:sz w:val="28"/>
                <w:szCs w:val="28"/>
              </w:rPr>
            </w:pP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0DC">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Печаи сефазаи пайвасти ситора</w:t>
            </w:r>
          </w:p>
          <w:p w:rsidR="00000000" w:rsidDel="00000000" w:rsidP="00000000" w:rsidRDefault="00000000" w:rsidRPr="00000000" w14:paraId="000000DD">
            <w:pPr>
              <w:jc w:val="center"/>
              <w:rPr>
                <w:rFonts w:ascii="Times New Roman" w:cs="Times New Roman" w:eastAsia="Times New Roman" w:hAnsi="Times New Roman"/>
                <w:sz w:val="28"/>
                <w:szCs w:val="28"/>
              </w:rPr>
            </w:pPr>
            <w:r w:rsidDel="00000000" w:rsidR="00000000" w:rsidRPr="00000000">
              <w:rPr>
                <w:rtl w:val="0"/>
              </w:rPr>
            </w:r>
          </w:p>
        </w:tc>
        <w:tc>
          <w:tcPr>
            <w:gridSpan w:val="3"/>
          </w:tcPr>
          <w:p w:rsidR="00000000" w:rsidDel="00000000" w:rsidP="00000000" w:rsidRDefault="00000000" w:rsidRPr="00000000" w14:paraId="000000DE">
            <w:pPr>
              <w:jc w:val="center"/>
              <w:rPr>
                <w:rFonts w:ascii="Times New Roman" w:cs="Times New Roman" w:eastAsia="Times New Roman" w:hAnsi="Times New Roman"/>
                <w:sz w:val="28"/>
                <w:szCs w:val="28"/>
              </w:rPr>
            </w:pPr>
            <w:r w:rsidDel="00000000" w:rsidR="00000000" w:rsidRPr="00000000">
              <w:rPr>
                <w:sz w:val="28"/>
                <w:szCs w:val="28"/>
              </w:rPr>
              <w:pict>
                <v:shape id="_x0000_i1026" style="width:15.9pt;height:21.5pt" o:ole="" type="#_x0000_t75">
                  <v:imagedata r:id="rId3" o:title=""/>
                </v:shape>
                <o:OLEObject DrawAspect="Content" r:id="rId4" ObjectID="_1806330570" ProgID="Visio.Drawing.11" ShapeID="_x0000_i1026" Type="Embed"/>
              </w:pict>
            </w:r>
            <w:r w:rsidDel="00000000" w:rsidR="00000000" w:rsidRPr="00000000">
              <w:rPr>
                <w:rtl w:val="0"/>
              </w:rPr>
            </w:r>
          </w:p>
        </w:tc>
      </w:tr>
      <w:tr>
        <w:trPr>
          <w:cantSplit w:val="0"/>
          <w:trHeight w:val="484" w:hRule="atLeast"/>
          <w:tblHeader w:val="0"/>
        </w:trPr>
        <w:tc>
          <w:tcPr/>
          <w:p w:rsidR="00000000" w:rsidDel="00000000" w:rsidP="00000000" w:rsidRDefault="00000000" w:rsidRPr="00000000" w14:paraId="000000E1">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Печаи сефазаи пайвасти ситораи дорои нейтрал</w:t>
            </w:r>
          </w:p>
        </w:tc>
        <w:tc>
          <w:tcPr>
            <w:gridSpan w:val="3"/>
          </w:tcPr>
          <w:p w:rsidR="00000000" w:rsidDel="00000000" w:rsidP="00000000" w:rsidRDefault="00000000" w:rsidRPr="00000000" w14:paraId="000000E2">
            <w:pPr>
              <w:jc w:val="center"/>
              <w:rPr>
                <w:rFonts w:ascii="Times New Roman" w:cs="Times New Roman" w:eastAsia="Times New Roman" w:hAnsi="Times New Roman"/>
                <w:sz w:val="28"/>
                <w:szCs w:val="28"/>
              </w:rPr>
            </w:pPr>
            <w:r w:rsidDel="00000000" w:rsidR="00000000" w:rsidRPr="00000000">
              <w:rPr>
                <w:sz w:val="28"/>
                <w:szCs w:val="28"/>
              </w:rPr>
              <w:pict>
                <v:shape id="_x0000_i1027" style="width:15.9pt;height:22.45pt" o:ole="" type="#_x0000_t75">
                  <v:imagedata r:id="rId5" o:title=""/>
                </v:shape>
                <o:OLEObject DrawAspect="Content" r:id="rId6" ObjectID="_1806330571" ProgID="Visio.Drawing.11" ShapeID="_x0000_i1027"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0E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Печаи сефазаи пайвасти секунҷа</w:t>
            </w:r>
          </w:p>
          <w:p w:rsidR="00000000" w:rsidDel="00000000" w:rsidP="00000000" w:rsidRDefault="00000000" w:rsidRPr="00000000" w14:paraId="000000E6">
            <w:pPr>
              <w:jc w:val="center"/>
              <w:rPr>
                <w:rFonts w:ascii="Times New Roman" w:cs="Times New Roman" w:eastAsia="Times New Roman" w:hAnsi="Times New Roman"/>
                <w:sz w:val="28"/>
                <w:szCs w:val="28"/>
              </w:rPr>
            </w:pPr>
            <w:r w:rsidDel="00000000" w:rsidR="00000000" w:rsidRPr="00000000">
              <w:rPr>
                <w:rtl w:val="0"/>
              </w:rPr>
            </w:r>
          </w:p>
        </w:tc>
        <w:tc>
          <w:tcPr>
            <w:gridSpan w:val="3"/>
          </w:tcPr>
          <w:p w:rsidR="00000000" w:rsidDel="00000000" w:rsidP="00000000" w:rsidRDefault="00000000" w:rsidRPr="00000000" w14:paraId="000000E7">
            <w:pPr>
              <w:jc w:val="center"/>
              <w:rPr>
                <w:rFonts w:ascii="Times New Roman" w:cs="Times New Roman" w:eastAsia="Times New Roman" w:hAnsi="Times New Roman"/>
                <w:sz w:val="28"/>
                <w:szCs w:val="28"/>
              </w:rPr>
            </w:pPr>
            <w:r w:rsidDel="00000000" w:rsidR="00000000" w:rsidRPr="00000000">
              <w:rPr>
                <w:sz w:val="28"/>
                <w:szCs w:val="28"/>
              </w:rPr>
              <w:pict>
                <v:shape id="_x0000_i1028" style="width:18.7pt;height:24.3pt" o:ole="" type="#_x0000_t75">
                  <v:imagedata r:id="rId7" o:title=""/>
                </v:shape>
                <o:OLEObject DrawAspect="Content" r:id="rId8" ObjectID="_1806330572" ProgID="Visio.Drawing.11" ShapeID="_x0000_i1028" Type="Embed"/>
              </w:pict>
            </w:r>
            <w:r w:rsidDel="00000000" w:rsidR="00000000" w:rsidRPr="00000000">
              <w:rPr>
                <w:rtl w:val="0"/>
              </w:rPr>
            </w:r>
          </w:p>
        </w:tc>
      </w:tr>
      <w:tr>
        <w:trPr>
          <w:cantSplit w:val="0"/>
          <w:trHeight w:val="484" w:hRule="atLeast"/>
          <w:tblHeader w:val="0"/>
        </w:trPr>
        <w:tc>
          <w:tcPr/>
          <w:p w:rsidR="00000000" w:rsidDel="00000000" w:rsidP="00000000" w:rsidRDefault="00000000" w:rsidRPr="00000000" w14:paraId="000000EA">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Печаи сефазаи пайвасти секунҷаи кушода</w:t>
            </w:r>
          </w:p>
        </w:tc>
        <w:tc>
          <w:tcPr>
            <w:gridSpan w:val="3"/>
          </w:tcPr>
          <w:p w:rsidR="00000000" w:rsidDel="00000000" w:rsidP="00000000" w:rsidRDefault="00000000" w:rsidRPr="00000000" w14:paraId="000000EB">
            <w:pPr>
              <w:jc w:val="center"/>
              <w:rPr>
                <w:rFonts w:ascii="Times New Roman" w:cs="Times New Roman" w:eastAsia="Times New Roman" w:hAnsi="Times New Roman"/>
                <w:sz w:val="28"/>
                <w:szCs w:val="28"/>
              </w:rPr>
            </w:pPr>
            <w:r w:rsidDel="00000000" w:rsidR="00000000" w:rsidRPr="00000000">
              <w:rPr>
                <w:sz w:val="28"/>
                <w:szCs w:val="28"/>
              </w:rPr>
              <w:pict>
                <v:shape id="_x0000_i1029" style="width:18.7pt;height:21.5pt" o:ole="" type="#_x0000_t75">
                  <v:imagedata r:id="rId9" o:title=""/>
                </v:shape>
                <o:OLEObject DrawAspect="Content" r:id="rId10" ObjectID="_1806330573" ProgID="Visio.Drawing.11" ShapeID="_x0000_i1029"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0EE">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Печаи сефазаи пайвасти “зигзаг”</w:t>
            </w:r>
          </w:p>
          <w:p w:rsidR="00000000" w:rsidDel="00000000" w:rsidP="00000000" w:rsidRDefault="00000000" w:rsidRPr="00000000" w14:paraId="000000EF">
            <w:pPr>
              <w:jc w:val="center"/>
              <w:rPr>
                <w:rFonts w:ascii="Times New Roman" w:cs="Times New Roman" w:eastAsia="Times New Roman" w:hAnsi="Times New Roman"/>
                <w:sz w:val="28"/>
                <w:szCs w:val="28"/>
              </w:rPr>
            </w:pPr>
            <w:r w:rsidDel="00000000" w:rsidR="00000000" w:rsidRPr="00000000">
              <w:rPr>
                <w:rtl w:val="0"/>
              </w:rPr>
            </w:r>
          </w:p>
        </w:tc>
        <w:tc>
          <w:tcPr>
            <w:gridSpan w:val="3"/>
          </w:tcPr>
          <w:p w:rsidR="00000000" w:rsidDel="00000000" w:rsidP="00000000" w:rsidRDefault="00000000" w:rsidRPr="00000000" w14:paraId="000000F0">
            <w:pPr>
              <w:jc w:val="center"/>
              <w:rPr>
                <w:rFonts w:ascii="Times New Roman" w:cs="Times New Roman" w:eastAsia="Times New Roman" w:hAnsi="Times New Roman"/>
                <w:sz w:val="28"/>
                <w:szCs w:val="28"/>
              </w:rPr>
            </w:pPr>
            <w:r w:rsidDel="00000000" w:rsidR="00000000" w:rsidRPr="00000000">
              <w:rPr>
                <w:sz w:val="28"/>
                <w:szCs w:val="28"/>
              </w:rPr>
              <w:pict>
                <v:shape id="_x0000_i1030" style="width:21.5pt;height:28.05pt" o:ole="" type="#_x0000_t75">
                  <v:imagedata r:id="rId11" o:title=""/>
                </v:shape>
                <o:OLEObject DrawAspect="Content" r:id="rId12" ObjectID="_1806330574" ProgID="Visio.Drawing.11" ShapeID="_x0000_i1030" Type="Embed"/>
              </w:pict>
            </w:r>
            <w:r w:rsidDel="00000000" w:rsidR="00000000" w:rsidRPr="00000000">
              <w:rPr>
                <w:rtl w:val="0"/>
              </w:rPr>
            </w:r>
          </w:p>
        </w:tc>
      </w:tr>
      <w:tr>
        <w:trPr>
          <w:cantSplit w:val="0"/>
          <w:trHeight w:val="498" w:hRule="atLeast"/>
          <w:tblHeader w:val="0"/>
        </w:trPr>
        <w:tc>
          <w:tcPr>
            <w:gridSpan w:val="4"/>
          </w:tcPr>
          <w:p w:rsidR="00000000" w:rsidDel="00000000" w:rsidP="00000000" w:rsidRDefault="00000000" w:rsidRPr="00000000" w14:paraId="000000F3">
            <w:pPr>
              <w:jc w:val="center"/>
              <w:rPr>
                <w:sz w:val="28"/>
                <w:szCs w:val="28"/>
              </w:rPr>
            </w:pPr>
            <w:r w:rsidDel="00000000" w:rsidR="00000000" w:rsidRPr="00000000">
              <w:rPr>
                <w:rFonts w:ascii="Times New Roman" w:cs="Times New Roman" w:eastAsia="Times New Roman" w:hAnsi="Times New Roman"/>
                <w:b w:val="1"/>
                <w:i w:val="1"/>
                <w:sz w:val="28"/>
                <w:szCs w:val="28"/>
                <w:rtl w:val="0"/>
              </w:rPr>
              <w:t xml:space="preserve">Ишораи мошинаҳои электрикӣ</w:t>
            </w:r>
            <w:r w:rsidDel="00000000" w:rsidR="00000000" w:rsidRPr="00000000">
              <w:rPr>
                <w:sz w:val="28"/>
                <w:szCs w:val="28"/>
                <w:rtl w:val="0"/>
              </w:rPr>
              <w:t xml:space="preserve"> </w:t>
            </w:r>
          </w:p>
        </w:tc>
      </w:tr>
      <w:tr>
        <w:trPr>
          <w:cantSplit w:val="0"/>
          <w:trHeight w:val="498" w:hRule="atLeast"/>
          <w:tblHeader w:val="0"/>
        </w:trPr>
        <w:tc>
          <w:tcPr/>
          <w:p w:rsidR="00000000" w:rsidDel="00000000" w:rsidP="00000000" w:rsidRDefault="00000000" w:rsidRPr="00000000" w14:paraId="000000F7">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Статори мошинаи электрикӣ</w:t>
            </w:r>
          </w:p>
          <w:p w:rsidR="00000000" w:rsidDel="00000000" w:rsidP="00000000" w:rsidRDefault="00000000" w:rsidRPr="00000000" w14:paraId="000000F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 з о ҳ:</w:t>
            </w:r>
          </w:p>
          <w:p w:rsidR="00000000" w:rsidDel="00000000" w:rsidP="00000000" w:rsidRDefault="00000000" w:rsidRPr="00000000" w14:paraId="000000F9">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дар дохили доира чунин ишораҳоро нишон додан мумкин аст:</w:t>
            </w:r>
          </w:p>
        </w:tc>
        <w:tc>
          <w:tcPr>
            <w:gridSpan w:val="3"/>
          </w:tcPr>
          <w:p w:rsidR="00000000" w:rsidDel="00000000" w:rsidP="00000000" w:rsidRDefault="00000000" w:rsidRPr="00000000" w14:paraId="000000FA">
            <w:pPr>
              <w:jc w:val="center"/>
              <w:rPr>
                <w:sz w:val="28"/>
                <w:szCs w:val="28"/>
              </w:rPr>
            </w:pPr>
            <w:r w:rsidDel="00000000" w:rsidR="00000000" w:rsidRPr="00000000">
              <w:rPr/>
              <w:pict>
                <v:shape id="_x0000_i1031" style="width:47.7pt;height:57.05pt" o:ole="" type="#_x0000_t75">
                  <v:imagedata r:id="rId13" o:title=""/>
                </v:shape>
                <o:OLEObject DrawAspect="Content" r:id="rId14" ObjectID="_1806330575" ProgID="Visio.Drawing.11" ShapeID="_x0000_i1031"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0FD">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а</w:t>
            </w:r>
            <w:r w:rsidDel="00000000" w:rsidR="00000000" w:rsidRPr="00000000">
              <w:rPr>
                <w:rFonts w:ascii="Times New Roman" w:cs="Times New Roman" w:eastAsia="Times New Roman" w:hAnsi="Times New Roman"/>
                <w:sz w:val="28"/>
                <w:szCs w:val="28"/>
                <w:rtl w:val="0"/>
              </w:rPr>
              <w:t xml:space="preserve">) намуди мошина (генератор – </w:t>
            </w:r>
            <w:r w:rsidDel="00000000" w:rsidR="00000000" w:rsidRPr="00000000">
              <w:rPr>
                <w:rFonts w:ascii="Times New Roman" w:cs="Times New Roman" w:eastAsia="Times New Roman" w:hAnsi="Times New Roman"/>
                <w:i w:val="1"/>
                <w:sz w:val="28"/>
                <w:szCs w:val="28"/>
                <w:rtl w:val="0"/>
              </w:rPr>
              <w:t xml:space="preserve">Г</w:t>
            </w:r>
            <w:r w:rsidDel="00000000" w:rsidR="00000000" w:rsidRPr="00000000">
              <w:rPr>
                <w:rFonts w:ascii="Times New Roman" w:cs="Times New Roman" w:eastAsia="Times New Roman" w:hAnsi="Times New Roman"/>
                <w:sz w:val="28"/>
                <w:szCs w:val="28"/>
                <w:rtl w:val="0"/>
              </w:rPr>
              <w:t xml:space="preserve">, муҳаррик – </w:t>
            </w:r>
            <w:r w:rsidDel="00000000" w:rsidR="00000000" w:rsidRPr="00000000">
              <w:rPr>
                <w:rFonts w:ascii="Times New Roman" w:cs="Times New Roman" w:eastAsia="Times New Roman" w:hAnsi="Times New Roman"/>
                <w:i w:val="1"/>
                <w:sz w:val="28"/>
                <w:szCs w:val="28"/>
                <w:rtl w:val="0"/>
              </w:rPr>
              <w:t xml:space="preserve">М</w:t>
            </w:r>
            <w:r w:rsidDel="00000000" w:rsidR="00000000" w:rsidRPr="00000000">
              <w:rPr>
                <w:rFonts w:ascii="Times New Roman" w:cs="Times New Roman" w:eastAsia="Times New Roman" w:hAnsi="Times New Roman"/>
                <w:sz w:val="28"/>
                <w:szCs w:val="28"/>
                <w:rtl w:val="0"/>
              </w:rPr>
              <w:t xml:space="preserve"> ва ғайраҳо); </w:t>
            </w:r>
            <w:r w:rsidDel="00000000" w:rsidR="00000000" w:rsidRPr="00000000">
              <w:rPr>
                <w:rFonts w:ascii="Times New Roman" w:cs="Times New Roman" w:eastAsia="Times New Roman" w:hAnsi="Times New Roman"/>
                <w:i w:val="1"/>
                <w:sz w:val="28"/>
                <w:szCs w:val="28"/>
                <w:rtl w:val="0"/>
              </w:rPr>
              <w:t xml:space="preserve">б</w:t>
            </w:r>
            <w:r w:rsidDel="00000000" w:rsidR="00000000" w:rsidRPr="00000000">
              <w:rPr>
                <w:rFonts w:ascii="Times New Roman" w:cs="Times New Roman" w:eastAsia="Times New Roman" w:hAnsi="Times New Roman"/>
                <w:sz w:val="28"/>
                <w:szCs w:val="28"/>
                <w:rtl w:val="0"/>
              </w:rPr>
              <w:t xml:space="preserve">) намуди ҷараён, шумораи фазаҳо ё намуди пайвасти печаҳо, масалан генератори сефаза</w:t>
            </w:r>
          </w:p>
        </w:tc>
        <w:tc>
          <w:tcPr>
            <w:gridSpan w:val="3"/>
          </w:tcPr>
          <w:p w:rsidR="00000000" w:rsidDel="00000000" w:rsidP="00000000" w:rsidRDefault="00000000" w:rsidRPr="00000000" w14:paraId="000000FE">
            <w:pPr>
              <w:jc w:val="center"/>
              <w:rPr>
                <w:sz w:val="28"/>
                <w:szCs w:val="28"/>
              </w:rPr>
            </w:pPr>
            <w:r w:rsidDel="00000000" w:rsidR="00000000" w:rsidRPr="00000000">
              <w:rPr/>
              <w:pict>
                <v:shape id="_x0000_i1032" style="width:50.5pt;height:65.45pt" o:ole="" type="#_x0000_t75">
                  <v:imagedata r:id="rId15" o:title=""/>
                </v:shape>
                <o:OLEObject DrawAspect="Content" r:id="rId16" ObjectID="_1806330576" ProgID="Visio.Drawing.11" ShapeID="_x0000_i1032"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01">
            <w:pPr>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Статори дорои печаи сефаза</w:t>
            </w:r>
            <w:r w:rsidDel="00000000" w:rsidR="00000000" w:rsidRPr="00000000">
              <w:rPr>
                <w:rtl w:val="0"/>
              </w:rPr>
            </w:r>
          </w:p>
        </w:tc>
        <w:tc>
          <w:tcPr>
            <w:gridSpan w:val="3"/>
          </w:tcPr>
          <w:p w:rsidR="00000000" w:rsidDel="00000000" w:rsidP="00000000" w:rsidRDefault="00000000" w:rsidRPr="00000000" w14:paraId="00000102">
            <w:pPr>
              <w:jc w:val="center"/>
              <w:rPr/>
            </w:pP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05">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6">
            <w:pPr>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а</w:t>
            </w:r>
            <w:r w:rsidDel="00000000" w:rsidR="00000000" w:rsidRPr="00000000">
              <w:rPr>
                <w:rFonts w:ascii="Times New Roman" w:cs="Times New Roman" w:eastAsia="Times New Roman" w:hAnsi="Times New Roman"/>
                <w:sz w:val="28"/>
                <w:szCs w:val="28"/>
                <w:rtl w:val="0"/>
              </w:rPr>
              <w:t xml:space="preserve">) пайвасти секунҷа</w:t>
            </w:r>
            <w:r w:rsidDel="00000000" w:rsidR="00000000" w:rsidRPr="00000000">
              <w:rPr>
                <w:rtl w:val="0"/>
              </w:rPr>
            </w:r>
          </w:p>
        </w:tc>
        <w:tc>
          <w:tcPr>
            <w:gridSpan w:val="2"/>
          </w:tcPr>
          <w:p w:rsidR="00000000" w:rsidDel="00000000" w:rsidP="00000000" w:rsidRDefault="00000000" w:rsidRPr="00000000" w14:paraId="00000107">
            <w:pPr>
              <w:jc w:val="center"/>
              <w:rPr/>
            </w:pPr>
            <w:r w:rsidDel="00000000" w:rsidR="00000000" w:rsidRPr="00000000">
              <w:rPr/>
              <w:pict>
                <v:shape id="_x0000_i1033" style="width:42.1pt;height:54.25pt" o:ole="" type="#_x0000_t75">
                  <v:imagedata r:id="rId17" o:title=""/>
                </v:shape>
                <o:OLEObject DrawAspect="Content" r:id="rId18" ObjectID="_1806330577" ProgID="Visio.Drawing.11" ShapeID="_x0000_i1033" Type="Embed"/>
              </w:pict>
            </w:r>
            <w:r w:rsidDel="00000000" w:rsidR="00000000" w:rsidRPr="00000000">
              <w:rPr>
                <w:rtl w:val="0"/>
              </w:rPr>
            </w:r>
          </w:p>
        </w:tc>
        <w:tc>
          <w:tcPr/>
          <w:p w:rsidR="00000000" w:rsidDel="00000000" w:rsidP="00000000" w:rsidRDefault="00000000" w:rsidRPr="00000000" w14:paraId="00000109">
            <w:pPr>
              <w:jc w:val="center"/>
              <w:rPr/>
            </w:pPr>
            <w:r w:rsidDel="00000000" w:rsidR="00000000" w:rsidRPr="00000000">
              <w:rPr/>
              <w:pict>
                <v:shape id="_x0000_i1034" style="width:50.5pt;height:51.45pt" o:ole="" type="#_x0000_t75">
                  <v:imagedata r:id="rId19" o:title=""/>
                </v:shape>
                <o:OLEObject DrawAspect="Content" r:id="rId20" ObjectID="_1806330578" ProgID="Visio.Drawing.11" ShapeID="_x0000_i1034"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0A">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б</w:t>
            </w:r>
            <w:r w:rsidDel="00000000" w:rsidR="00000000" w:rsidRPr="00000000">
              <w:rPr>
                <w:rFonts w:ascii="Times New Roman" w:cs="Times New Roman" w:eastAsia="Times New Roman" w:hAnsi="Times New Roman"/>
                <w:sz w:val="28"/>
                <w:szCs w:val="28"/>
                <w:rtl w:val="0"/>
              </w:rPr>
              <w:t xml:space="preserve">) пайвасти ситора</w:t>
            </w:r>
          </w:p>
        </w:tc>
        <w:tc>
          <w:tcPr>
            <w:gridSpan w:val="2"/>
          </w:tcPr>
          <w:p w:rsidR="00000000" w:rsidDel="00000000" w:rsidP="00000000" w:rsidRDefault="00000000" w:rsidRPr="00000000" w14:paraId="0000010B">
            <w:pPr>
              <w:jc w:val="center"/>
              <w:rPr/>
            </w:pPr>
            <w:r w:rsidDel="00000000" w:rsidR="00000000" w:rsidRPr="00000000">
              <w:rPr/>
              <w:pict>
                <v:shape id="_x0000_i1035" style="width:50.5pt;height:64.5pt" o:ole="" type="#_x0000_t75">
                  <v:imagedata r:id="rId21" o:title=""/>
                </v:shape>
                <o:OLEObject DrawAspect="Content" r:id="rId22" ObjectID="_1806330579" ProgID="Visio.Drawing.11" ShapeID="_x0000_i1035" Type="Embed"/>
              </w:pict>
            </w:r>
            <w:r w:rsidDel="00000000" w:rsidR="00000000" w:rsidRPr="00000000">
              <w:rPr>
                <w:rtl w:val="0"/>
              </w:rPr>
            </w:r>
          </w:p>
        </w:tc>
        <w:tc>
          <w:tcPr/>
          <w:p w:rsidR="00000000" w:rsidDel="00000000" w:rsidP="00000000" w:rsidRDefault="00000000" w:rsidRPr="00000000" w14:paraId="000001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jc w:val="center"/>
              <w:rPr/>
            </w:pPr>
            <w:r w:rsidDel="00000000" w:rsidR="00000000" w:rsidRPr="00000000">
              <w:rPr/>
              <w:pict>
                <v:shape id="_x0000_i1036" style="width:47.7pt;height:50.5pt" o:ole="" type="#_x0000_t75">
                  <v:imagedata r:id="rId23" o:title=""/>
                </v:shape>
                <o:OLEObject DrawAspect="Content" r:id="rId24" ObjectID="_1806330580" ProgID="Visio.Drawing.11" ShapeID="_x0000_i1036"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0F">
            <w:pPr>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Ротори мошинаи электрикӣ</w:t>
            </w:r>
            <w:r w:rsidDel="00000000" w:rsidR="00000000" w:rsidRPr="00000000">
              <w:rPr>
                <w:rtl w:val="0"/>
              </w:rPr>
            </w:r>
          </w:p>
        </w:tc>
        <w:tc>
          <w:tcPr>
            <w:gridSpan w:val="3"/>
          </w:tcPr>
          <w:p w:rsidR="00000000" w:rsidDel="00000000" w:rsidP="00000000" w:rsidRDefault="00000000" w:rsidRPr="00000000" w14:paraId="00000110">
            <w:pPr>
              <w:jc w:val="center"/>
              <w:rPr>
                <w:rFonts w:ascii="Times New Roman" w:cs="Times New Roman" w:eastAsia="Times New Roman" w:hAnsi="Times New Roman"/>
                <w:sz w:val="24"/>
                <w:szCs w:val="24"/>
              </w:rPr>
            </w:pPr>
            <w:r w:rsidDel="00000000" w:rsidR="00000000" w:rsidRPr="00000000">
              <w:rPr/>
              <w:pict>
                <v:shape id="_x0000_i1037" style="width:70.15pt;height:43.95pt" o:ole="" type="#_x0000_t75">
                  <v:imagedata r:id="rId25" o:title=""/>
                </v:shape>
                <o:OLEObject DrawAspect="Content" r:id="rId26" ObjectID="_1806330581" ProgID="Visio.Drawing.11" ShapeID="_x0000_i1037"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13">
            <w:pPr>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Ротор бо печаи дорои коллектор ва ҷорӯбакҳо</w:t>
            </w:r>
            <w:r w:rsidDel="00000000" w:rsidR="00000000" w:rsidRPr="00000000">
              <w:rPr>
                <w:rtl w:val="0"/>
              </w:rPr>
            </w:r>
          </w:p>
        </w:tc>
        <w:tc>
          <w:tcPr>
            <w:gridSpan w:val="3"/>
          </w:tcPr>
          <w:p w:rsidR="00000000" w:rsidDel="00000000" w:rsidP="00000000" w:rsidRDefault="00000000" w:rsidRPr="00000000" w14:paraId="00000114">
            <w:pPr>
              <w:jc w:val="center"/>
              <w:rPr>
                <w:rFonts w:ascii="Times New Roman" w:cs="Times New Roman" w:eastAsia="Times New Roman" w:hAnsi="Times New Roman"/>
                <w:sz w:val="24"/>
                <w:szCs w:val="24"/>
              </w:rPr>
            </w:pPr>
            <w:r w:rsidDel="00000000" w:rsidR="00000000" w:rsidRPr="00000000">
              <w:rPr/>
              <w:pict>
                <v:shape id="_x0000_i1038" style="width:68.25pt;height:28.05pt" o:ole="" type="#_x0000_t75">
                  <v:imagedata r:id="rId27" o:title=""/>
                </v:shape>
                <o:OLEObject DrawAspect="Content" r:id="rId28" ObjectID="_1806330582" ProgID="Visio.Drawing.11" ShapeID="_x0000_i1038"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17">
            <w:pPr>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Мошинаи ҷараёни доимӣ бо ангезиши новобаста</w:t>
            </w:r>
            <w:r w:rsidDel="00000000" w:rsidR="00000000" w:rsidRPr="00000000">
              <w:rPr>
                <w:rtl w:val="0"/>
              </w:rPr>
            </w:r>
          </w:p>
        </w:tc>
        <w:tc>
          <w:tcPr>
            <w:gridSpan w:val="3"/>
          </w:tcPr>
          <w:p w:rsidR="00000000" w:rsidDel="00000000" w:rsidP="00000000" w:rsidRDefault="00000000" w:rsidRPr="00000000" w14:paraId="00000118">
            <w:pPr>
              <w:jc w:val="center"/>
              <w:rPr>
                <w:rFonts w:ascii="Times New Roman" w:cs="Times New Roman" w:eastAsia="Times New Roman" w:hAnsi="Times New Roman"/>
                <w:sz w:val="24"/>
                <w:szCs w:val="24"/>
              </w:rPr>
            </w:pPr>
            <w:r w:rsidDel="00000000" w:rsidR="00000000" w:rsidRPr="00000000">
              <w:rPr/>
              <w:pict>
                <v:shape id="_x0000_i1039" style="width:68.25pt;height:37.4pt" o:ole="" type="#_x0000_t75">
                  <v:imagedata r:id="rId29" o:title=""/>
                </v:shape>
                <o:OLEObject DrawAspect="Content" r:id="rId30" ObjectID="_1806330583" ProgID="Visio.Drawing.11" ShapeID="_x0000_i1039"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1B">
            <w:pPr>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Мошинаи ҷараёни доимӣ бо ангезиш аз магнитҳои доимӣ</w:t>
            </w:r>
            <w:r w:rsidDel="00000000" w:rsidR="00000000" w:rsidRPr="00000000">
              <w:rPr>
                <w:rtl w:val="0"/>
              </w:rPr>
            </w:r>
          </w:p>
        </w:tc>
        <w:tc>
          <w:tcPr>
            <w:gridSpan w:val="3"/>
          </w:tcPr>
          <w:p w:rsidR="00000000" w:rsidDel="00000000" w:rsidP="00000000" w:rsidRDefault="00000000" w:rsidRPr="00000000" w14:paraId="0000011C">
            <w:pPr>
              <w:jc w:val="center"/>
              <w:rPr>
                <w:rFonts w:ascii="Times New Roman" w:cs="Times New Roman" w:eastAsia="Times New Roman" w:hAnsi="Times New Roman"/>
                <w:sz w:val="24"/>
                <w:szCs w:val="24"/>
              </w:rPr>
            </w:pPr>
            <w:r w:rsidDel="00000000" w:rsidR="00000000" w:rsidRPr="00000000">
              <w:rPr/>
              <w:pict>
                <v:shape id="_x0000_i1040" style="width:68.25pt;height:47.7pt" o:ole="" type="#_x0000_t75">
                  <v:imagedata r:id="rId31" o:title=""/>
                </v:shape>
                <o:OLEObject DrawAspect="Content" r:id="rId32" ObjectID="_1806330584" ProgID="Visio.Drawing.11" ShapeID="_x0000_i1040"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1F">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Ғалтаки индуктивият </w:t>
            </w:r>
          </w:p>
        </w:tc>
        <w:tc>
          <w:tcPr>
            <w:gridSpan w:val="3"/>
          </w:tcPr>
          <w:p w:rsidR="00000000" w:rsidDel="00000000" w:rsidP="00000000" w:rsidRDefault="00000000" w:rsidRPr="00000000" w14:paraId="00000120">
            <w:pPr>
              <w:jc w:val="center"/>
              <w:rPr/>
            </w:pPr>
            <w:r w:rsidDel="00000000" w:rsidR="00000000" w:rsidRPr="00000000">
              <w:rPr/>
              <w:pict>
                <v:shape id="_x0000_i1041" style="width:68.25pt;height:32.75pt" o:ole="" type="#_x0000_t75">
                  <v:imagedata r:id="rId33" o:title=""/>
                </v:shape>
                <o:OLEObject DrawAspect="Content" r:id="rId34" ObjectID="_1806330585" ProgID="Visio.Drawing.11" ShapeID="_x0000_i1041" Type="Embed"/>
              </w:pict>
            </w:r>
            <w:r w:rsidDel="00000000" w:rsidR="00000000" w:rsidRPr="00000000">
              <w:rPr>
                <w:rtl w:val="0"/>
              </w:rPr>
            </w:r>
          </w:p>
          <w:p w:rsidR="00000000" w:rsidDel="00000000" w:rsidP="00000000" w:rsidRDefault="00000000" w:rsidRPr="00000000" w14:paraId="00000121">
            <w:pPr>
              <w:jc w:val="center"/>
              <w:rPr/>
            </w:pPr>
            <w:r w:rsidDel="00000000" w:rsidR="00000000" w:rsidRPr="00000000">
              <w:rPr>
                <w:rtl w:val="0"/>
              </w:rPr>
            </w:r>
          </w:p>
        </w:tc>
      </w:tr>
      <w:tr>
        <w:trPr>
          <w:cantSplit w:val="0"/>
          <w:trHeight w:val="498" w:hRule="atLeast"/>
          <w:tblHeader w:val="0"/>
        </w:trPr>
        <w:tc>
          <w:tcPr>
            <w:gridSpan w:val="4"/>
          </w:tcPr>
          <w:p w:rsidR="00000000" w:rsidDel="00000000" w:rsidP="00000000" w:rsidRDefault="00000000" w:rsidRPr="00000000" w14:paraId="00000124">
            <w:pPr>
              <w:jc w:val="center"/>
              <w:rPr/>
            </w:pPr>
            <w:r w:rsidDel="00000000" w:rsidR="00000000" w:rsidRPr="00000000">
              <w:rPr>
                <w:rFonts w:ascii="Times New Roman" w:cs="Times New Roman" w:eastAsia="Times New Roman" w:hAnsi="Times New Roman"/>
                <w:b w:val="1"/>
                <w:i w:val="1"/>
                <w:sz w:val="28"/>
                <w:szCs w:val="28"/>
                <w:rtl w:val="0"/>
              </w:rPr>
              <w:t xml:space="preserve">Ишораи печаҳои индуктивият, дросселҳо, трансформаторҳо ва автотрансформаторҳо</w: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2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Печаи трансформатор, автотрансформатор, дроссел ва қувватфизои магнитӣ</w:t>
            </w:r>
          </w:p>
        </w:tc>
        <w:tc>
          <w:tcPr>
            <w:gridSpan w:val="2"/>
          </w:tcPr>
          <w:p w:rsidR="00000000" w:rsidDel="00000000" w:rsidP="00000000" w:rsidRDefault="00000000" w:rsidRPr="00000000" w14:paraId="00000129">
            <w:pPr>
              <w:jc w:val="cente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355600</wp:posOffset>
                      </wp:positionH>
                      <wp:positionV relativeFrom="paragraph">
                        <wp:posOffset>114300</wp:posOffset>
                      </wp:positionV>
                      <wp:extent cx="336550" cy="336550"/>
                      <wp:effectExtent b="0" l="0" r="0" t="0"/>
                      <wp:wrapNone/>
                      <wp:docPr id="3" name=""/>
                      <a:graphic>
                        <a:graphicData uri="http://schemas.microsoft.com/office/word/2010/wordprocessingShape">
                          <wps:wsp>
                            <wps:cNvSpPr/>
                            <wps:cNvPr id="2" name="Shape 2"/>
                            <wps:spPr>
                              <a:xfrm>
                                <a:off x="5184075" y="3618075"/>
                                <a:ext cx="323850" cy="323850"/>
                              </a:xfrm>
                              <a:prstGeom prst="ellipse">
                                <a:avLst/>
                              </a:prstGeom>
                              <a:solidFill>
                                <a:schemeClr val="lt1"/>
                              </a:solidFill>
                              <a:ln cap="flat" cmpd="sng" w="12700">
                                <a:solidFill>
                                  <a:srgbClr val="0C0C0C"/>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355600</wp:posOffset>
                      </wp:positionH>
                      <wp:positionV relativeFrom="paragraph">
                        <wp:posOffset>114300</wp:posOffset>
                      </wp:positionV>
                      <wp:extent cx="336550" cy="336550"/>
                      <wp:effectExtent b="0" l="0" r="0" t="0"/>
                      <wp:wrapNone/>
                      <wp:docPr id="3" name="image90.png"/>
                      <a:graphic>
                        <a:graphicData uri="http://schemas.openxmlformats.org/drawingml/2006/picture">
                          <pic:pic>
                            <pic:nvPicPr>
                              <pic:cNvPr id="0" name="image90.png"/>
                              <pic:cNvPicPr preferRelativeResize="0"/>
                            </pic:nvPicPr>
                            <pic:blipFill>
                              <a:blip r:embed="rId185"/>
                              <a:srcRect/>
                              <a:stretch>
                                <a:fillRect/>
                              </a:stretch>
                            </pic:blipFill>
                            <pic:spPr>
                              <a:xfrm>
                                <a:off x="0" y="0"/>
                                <a:ext cx="336550" cy="336550"/>
                              </a:xfrm>
                              <a:prstGeom prst="rect"/>
                              <a:ln/>
                            </pic:spPr>
                          </pic:pic>
                        </a:graphicData>
                      </a:graphic>
                    </wp:anchor>
                  </w:drawing>
                </mc:Fallback>
              </mc:AlternateContent>
            </w:r>
          </w:p>
        </w:tc>
        <w:tc>
          <w:tcPr/>
          <w:p w:rsidR="00000000" w:rsidDel="00000000" w:rsidP="00000000" w:rsidRDefault="00000000" w:rsidRPr="00000000" w14:paraId="0000012B">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jc w:val="center"/>
              <w:rPr/>
            </w:pPr>
            <w:r w:rsidDel="00000000" w:rsidR="00000000" w:rsidRPr="00000000">
              <w:rPr/>
              <w:pict>
                <v:shape id="_x0000_i1042" style="width:69.2pt;height:15.9pt" o:ole="" type="#_x0000_t75">
                  <v:imagedata r:id="rId35" o:title=""/>
                </v:shape>
                <o:OLEObject DrawAspect="Content" r:id="rId36" ObjectID="_1806330586" ProgID="Visio.Drawing.11" ShapeID="_x0000_i1042"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2D">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Реактор</w:t>
            </w:r>
          </w:p>
        </w:tc>
        <w:tc>
          <w:tcPr>
            <w:gridSpan w:val="3"/>
          </w:tcPr>
          <w:p w:rsidR="00000000" w:rsidDel="00000000" w:rsidP="00000000" w:rsidRDefault="00000000" w:rsidRPr="00000000" w14:paraId="0000012E">
            <w:pPr>
              <w:jc w:val="center"/>
              <w:rPr>
                <w:rFonts w:ascii="Times New Roman" w:cs="Times New Roman" w:eastAsia="Times New Roman" w:hAnsi="Times New Roman"/>
                <w:sz w:val="24"/>
                <w:szCs w:val="24"/>
              </w:rPr>
            </w:pPr>
            <w:r w:rsidDel="00000000" w:rsidR="00000000" w:rsidRPr="00000000">
              <w:rPr/>
              <w:pict>
                <v:shape id="_x0000_i1043" style="width:47.7pt;height:24.3pt" o:ole="" type="#_x0000_t75">
                  <v:imagedata r:id="rId37" o:title=""/>
                </v:shape>
                <o:OLEObject DrawAspect="Content" r:id="rId38" ObjectID="_1806330587" ProgID="Visio.Drawing.11" ShapeID="_x0000_i1043"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31">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Ғалтаки индуктивият бо шохаҳо</w:t>
            </w:r>
          </w:p>
        </w:tc>
        <w:tc>
          <w:tcPr>
            <w:gridSpan w:val="3"/>
          </w:tcPr>
          <w:p w:rsidR="00000000" w:rsidDel="00000000" w:rsidP="00000000" w:rsidRDefault="00000000" w:rsidRPr="00000000" w14:paraId="00000132">
            <w:pPr>
              <w:jc w:val="center"/>
              <w:rPr>
                <w:rFonts w:ascii="Times New Roman" w:cs="Times New Roman" w:eastAsia="Times New Roman" w:hAnsi="Times New Roman"/>
                <w:sz w:val="24"/>
                <w:szCs w:val="24"/>
              </w:rPr>
            </w:pPr>
            <w:r w:rsidDel="00000000" w:rsidR="00000000" w:rsidRPr="00000000">
              <w:rPr/>
              <w:pict>
                <v:shape id="_x0000_i1044" style="width:69.2pt;height:21.5pt" o:ole="" type="#_x0000_t75">
                  <v:imagedata r:id="rId39" o:title=""/>
                </v:shape>
                <o:OLEObject DrawAspect="Content" r:id="rId40" ObjectID="_1806330588" ProgID="Visio.Drawing.11" ShapeID="_x0000_i1044"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3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Ғалтаки индуктивият бо магнитноқили магнитӣ-диэлектрӣ</w:t>
            </w:r>
          </w:p>
        </w:tc>
        <w:tc>
          <w:tcPr>
            <w:gridSpan w:val="3"/>
          </w:tcPr>
          <w:p w:rsidR="00000000" w:rsidDel="00000000" w:rsidP="00000000" w:rsidRDefault="00000000" w:rsidRPr="00000000" w14:paraId="00000136">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37">
            <w:pPr>
              <w:jc w:val="center"/>
              <w:rPr>
                <w:rFonts w:ascii="Times New Roman" w:cs="Times New Roman" w:eastAsia="Times New Roman" w:hAnsi="Times New Roman"/>
                <w:sz w:val="24"/>
                <w:szCs w:val="24"/>
              </w:rPr>
            </w:pPr>
            <w:r w:rsidDel="00000000" w:rsidR="00000000" w:rsidRPr="00000000">
              <w:rPr>
                <w:rFonts w:ascii="Calibri" w:cs="Calibri" w:eastAsia="Calibri" w:hAnsi="Calibri"/>
              </w:rPr>
              <w:pict>
                <v:shape id="_x0000_i1045" style="width:54.25pt;height:21.5pt" o:ole="" type="#_x0000_t75">
                  <v:imagedata r:id="rId41" o:title=""/>
                </v:shape>
                <o:OLEObject DrawAspect="Content" r:id="rId42" ObjectID="_1806330589" ProgID="Visio.Drawing.11" ShapeID="_x0000_i1045"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3A">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Реактор (дроссел бо магнитноқил)</w:t>
            </w:r>
          </w:p>
        </w:tc>
        <w:tc>
          <w:tcPr>
            <w:gridSpan w:val="3"/>
          </w:tcPr>
          <w:p w:rsidR="00000000" w:rsidDel="00000000" w:rsidP="00000000" w:rsidRDefault="00000000" w:rsidRPr="00000000" w14:paraId="0000013B">
            <w:pPr>
              <w:jc w:val="center"/>
              <w:rPr>
                <w:rFonts w:ascii="Times New Roman" w:cs="Times New Roman" w:eastAsia="Times New Roman" w:hAnsi="Times New Roman"/>
                <w:sz w:val="24"/>
                <w:szCs w:val="24"/>
              </w:rPr>
            </w:pPr>
            <w:r w:rsidDel="00000000" w:rsidR="00000000" w:rsidRPr="00000000">
              <w:rPr/>
              <w:pict>
                <v:shape id="_x0000_i1046" style="width:54.25pt;height:21.5pt" o:ole="" type="#_x0000_t75">
                  <v:imagedata r:id="rId43" o:title=""/>
                </v:shape>
                <o:OLEObject DrawAspect="Content" r:id="rId44" ObjectID="_1806330590" ProgID="Visio.Drawing.11" ShapeID="_x0000_i1046"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3E">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Трансформатор бе магнитноқил бо алоқаи доимӣ</w:t>
            </w:r>
          </w:p>
        </w:tc>
        <w:tc>
          <w:tcPr>
            <w:gridSpan w:val="3"/>
          </w:tcPr>
          <w:p w:rsidR="00000000" w:rsidDel="00000000" w:rsidP="00000000" w:rsidRDefault="00000000" w:rsidRPr="00000000" w14:paraId="0000013F">
            <w:pPr>
              <w:jc w:val="center"/>
              <w:rPr>
                <w:rFonts w:ascii="Times New Roman" w:cs="Times New Roman" w:eastAsia="Times New Roman" w:hAnsi="Times New Roman"/>
                <w:sz w:val="24"/>
                <w:szCs w:val="24"/>
              </w:rPr>
            </w:pPr>
            <w:r w:rsidDel="00000000" w:rsidR="00000000" w:rsidRPr="00000000">
              <w:rPr>
                <w:rFonts w:ascii="Calibri" w:cs="Calibri" w:eastAsia="Calibri" w:hAnsi="Calibri"/>
              </w:rPr>
              <w:pict>
                <v:shape id="_x0000_i1047" style="width:64.5pt;height:34.6pt" o:ole="" type="#_x0000_t75">
                  <v:imagedata r:id="rId45" o:title=""/>
                </v:shape>
                <o:OLEObject DrawAspect="Content" r:id="rId46" ObjectID="_1806330591" ProgID="Visio.Drawing.11" ShapeID="_x0000_i1047"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42">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Трансформатори сефаза бо магнитноқил, пайвасти печаҳо ситора – ситора бо нейтрали баровардашуда</w:t>
            </w:r>
          </w:p>
        </w:tc>
        <w:tc>
          <w:tcPr/>
          <w:p w:rsidR="00000000" w:rsidDel="00000000" w:rsidP="00000000" w:rsidRDefault="00000000" w:rsidRPr="00000000" w14:paraId="00000143">
            <w:pPr>
              <w:jc w:val="center"/>
              <w:rPr>
                <w:rFonts w:ascii="Times New Roman" w:cs="Times New Roman" w:eastAsia="Times New Roman" w:hAnsi="Times New Roman"/>
                <w:sz w:val="24"/>
                <w:szCs w:val="24"/>
              </w:rPr>
            </w:pPr>
            <w:r w:rsidDel="00000000" w:rsidR="00000000" w:rsidRPr="00000000">
              <w:rPr>
                <w:rFonts w:ascii="Calibri" w:cs="Calibri" w:eastAsia="Calibri" w:hAnsi="Calibri"/>
              </w:rPr>
              <w:pict>
                <v:shape id="_x0000_i1048" style="width:47.7pt;height:80.4pt" o:ole="" type="#_x0000_t75">
                  <v:imagedata r:id="rId47" o:title=""/>
                </v:shape>
                <o:OLEObject DrawAspect="Content" r:id="rId48" ObjectID="_1806330592" ProgID="Visio.Drawing.11" ShapeID="_x0000_i1048" Type="Embed"/>
              </w:pict>
            </w:r>
            <w:r w:rsidDel="00000000" w:rsidR="00000000" w:rsidRPr="00000000">
              <w:rPr>
                <w:rtl w:val="0"/>
              </w:rPr>
            </w:r>
          </w:p>
        </w:tc>
        <w:tc>
          <w:tcPr>
            <w:gridSpan w:val="2"/>
          </w:tcPr>
          <w:p w:rsidR="00000000" w:rsidDel="00000000" w:rsidP="00000000" w:rsidRDefault="00000000" w:rsidRPr="00000000" w14:paraId="00000144">
            <w:pPr>
              <w:jc w:val="center"/>
              <w:rPr>
                <w:rFonts w:ascii="Times New Roman" w:cs="Times New Roman" w:eastAsia="Times New Roman" w:hAnsi="Times New Roman"/>
                <w:sz w:val="24"/>
                <w:szCs w:val="24"/>
              </w:rPr>
            </w:pPr>
            <w:r w:rsidDel="00000000" w:rsidR="00000000" w:rsidRPr="00000000">
              <w:rPr>
                <w:rFonts w:ascii="Calibri" w:cs="Calibri" w:eastAsia="Calibri" w:hAnsi="Calibri"/>
              </w:rPr>
              <w:pict>
                <v:shape id="_x0000_i1049" style="width:58.9pt;height:94.45pt" o:ole="" type="#_x0000_t75">
                  <v:imagedata r:id="rId49" o:title=""/>
                </v:shape>
                <o:OLEObject DrawAspect="Content" r:id="rId50" ObjectID="_1806330593" ProgID="Visio.Drawing.11" ShapeID="_x0000_i1049"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46">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Трансформатори сефазаи дорои се печа бо магнитноқил; пайвасти печаҳо, ситора бо танзими шиддат таҳти бор – секунҷа – ситора бо нейтрали баровардашуда</w:t>
            </w:r>
          </w:p>
        </w:tc>
        <w:tc>
          <w:tcPr/>
          <w:p w:rsidR="00000000" w:rsidDel="00000000" w:rsidP="00000000" w:rsidRDefault="00000000" w:rsidRPr="00000000" w14:paraId="00000147">
            <w:pPr>
              <w:jc w:val="center"/>
              <w:rPr>
                <w:rFonts w:ascii="Times New Roman" w:cs="Times New Roman" w:eastAsia="Times New Roman" w:hAnsi="Times New Roman"/>
                <w:sz w:val="24"/>
                <w:szCs w:val="24"/>
              </w:rPr>
            </w:pPr>
            <w:r w:rsidDel="00000000" w:rsidR="00000000" w:rsidRPr="00000000">
              <w:rPr>
                <w:rFonts w:ascii="Calibri" w:cs="Calibri" w:eastAsia="Calibri" w:hAnsi="Calibri"/>
              </w:rPr>
              <w:pict>
                <v:shape id="_x0000_i1050" style="width:75.75pt;height:75.75pt" o:ole="" type="#_x0000_t75">
                  <v:imagedata r:id="rId51" o:title=""/>
                </v:shape>
                <o:OLEObject DrawAspect="Content" r:id="rId52" ObjectID="_1806330594" ProgID="Visio.Drawing.11" ShapeID="_x0000_i1050" Type="Embed"/>
              </w:pict>
            </w:r>
            <w:r w:rsidDel="00000000" w:rsidR="00000000" w:rsidRPr="00000000">
              <w:rPr>
                <w:rtl w:val="0"/>
              </w:rPr>
            </w:r>
          </w:p>
          <w:p w:rsidR="00000000" w:rsidDel="00000000" w:rsidP="00000000" w:rsidRDefault="00000000" w:rsidRPr="00000000" w14:paraId="00000148">
            <w:pPr>
              <w:jc w:val="center"/>
              <w:rPr>
                <w:rFonts w:ascii="Times New Roman" w:cs="Times New Roman" w:eastAsia="Times New Roman" w:hAnsi="Times New Roman"/>
                <w:sz w:val="24"/>
                <w:szCs w:val="24"/>
              </w:rPr>
            </w:pPr>
            <w:r w:rsidDel="00000000" w:rsidR="00000000" w:rsidRPr="00000000">
              <w:rPr>
                <w:rtl w:val="0"/>
              </w:rPr>
            </w:r>
          </w:p>
        </w:tc>
        <w:tc>
          <w:tcPr>
            <w:gridSpan w:val="2"/>
          </w:tcPr>
          <w:p w:rsidR="00000000" w:rsidDel="00000000" w:rsidP="00000000" w:rsidRDefault="00000000" w:rsidRPr="00000000" w14:paraId="00000149">
            <w:pPr>
              <w:jc w:val="center"/>
              <w:rPr>
                <w:rFonts w:ascii="Times New Roman" w:cs="Times New Roman" w:eastAsia="Times New Roman" w:hAnsi="Times New Roman"/>
                <w:sz w:val="24"/>
                <w:szCs w:val="24"/>
              </w:rPr>
            </w:pPr>
            <w:r w:rsidDel="00000000" w:rsidR="00000000" w:rsidRPr="00000000">
              <w:rPr>
                <w:rFonts w:ascii="Calibri" w:cs="Calibri" w:eastAsia="Calibri" w:hAnsi="Calibri"/>
              </w:rPr>
              <w:pict>
                <v:shape id="_x0000_i1051" style="width:100.05pt;height:93.5pt" o:ole="" type="#_x0000_t75">
                  <v:imagedata r:id="rId53" o:title=""/>
                </v:shape>
                <o:OLEObject DrawAspect="Content" r:id="rId54" ObjectID="_1806330595" ProgID="Visio.Drawing.11" ShapeID="_x0000_i1051"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4B">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Автотрансформатори сефаза бо магнитноқил; пайвасти печаҳо, ситора</w:t>
            </w:r>
          </w:p>
        </w:tc>
        <w:tc>
          <w:tcPr/>
          <w:p w:rsidR="00000000" w:rsidDel="00000000" w:rsidP="00000000" w:rsidRDefault="00000000" w:rsidRPr="00000000" w14:paraId="0000014C">
            <w:pPr>
              <w:jc w:val="center"/>
              <w:rPr>
                <w:rFonts w:ascii="Calibri" w:cs="Calibri" w:eastAsia="Calibri" w:hAnsi="Calibri"/>
              </w:rPr>
            </w:pPr>
            <w:r w:rsidDel="00000000" w:rsidR="00000000" w:rsidRPr="00000000">
              <w:rPr>
                <w:rFonts w:ascii="Calibri" w:cs="Calibri" w:eastAsia="Calibri" w:hAnsi="Calibri"/>
              </w:rPr>
              <w:pict>
                <v:shape id="_x0000_i1052" style="width:54.25pt;height:80.4pt" o:ole="" type="#_x0000_t75">
                  <v:imagedata r:id="rId55" o:title=""/>
                </v:shape>
                <o:OLEObject DrawAspect="Content" r:id="rId56" ObjectID="_1806330596" ProgID="Visio.Drawing.11" ShapeID="_x0000_i1052" Type="Embed"/>
              </w:pict>
            </w:r>
            <w:r w:rsidDel="00000000" w:rsidR="00000000" w:rsidRPr="00000000">
              <w:rPr>
                <w:rtl w:val="0"/>
              </w:rPr>
            </w:r>
          </w:p>
          <w:p w:rsidR="00000000" w:rsidDel="00000000" w:rsidP="00000000" w:rsidRDefault="00000000" w:rsidRPr="00000000" w14:paraId="0000014D">
            <w:pPr>
              <w:jc w:val="center"/>
              <w:rPr>
                <w:rFonts w:ascii="Times New Roman" w:cs="Times New Roman" w:eastAsia="Times New Roman" w:hAnsi="Times New Roman"/>
                <w:sz w:val="24"/>
                <w:szCs w:val="24"/>
              </w:rPr>
            </w:pPr>
            <w:r w:rsidDel="00000000" w:rsidR="00000000" w:rsidRPr="00000000">
              <w:rPr>
                <w:rtl w:val="0"/>
              </w:rPr>
            </w:r>
          </w:p>
        </w:tc>
        <w:tc>
          <w:tcPr>
            <w:gridSpan w:val="2"/>
          </w:tcPr>
          <w:p w:rsidR="00000000" w:rsidDel="00000000" w:rsidP="00000000" w:rsidRDefault="00000000" w:rsidRPr="00000000" w14:paraId="0000014E">
            <w:pPr>
              <w:jc w:val="center"/>
              <w:rPr>
                <w:rFonts w:ascii="Times New Roman" w:cs="Times New Roman" w:eastAsia="Times New Roman" w:hAnsi="Times New Roman"/>
                <w:sz w:val="24"/>
                <w:szCs w:val="24"/>
              </w:rPr>
            </w:pPr>
            <w:r w:rsidDel="00000000" w:rsidR="00000000" w:rsidRPr="00000000">
              <w:rPr/>
              <w:pict>
                <v:shape id="_x0000_i1053" style="width:56.1pt;height:69.2pt" o:ole="" type="#_x0000_t75">
                  <v:imagedata r:id="rId57" o:title=""/>
                </v:shape>
                <o:OLEObject DrawAspect="Content" r:id="rId58" ObjectID="_1806330597" ProgID="Visio.Drawing.11" ShapeID="_x0000_i1053"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5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Трансформатори шиддат </w:t>
            </w:r>
          </w:p>
        </w:tc>
        <w:tc>
          <w:tcPr/>
          <w:p w:rsidR="00000000" w:rsidDel="00000000" w:rsidP="00000000" w:rsidRDefault="00000000" w:rsidRPr="00000000" w14:paraId="00000151">
            <w:pPr>
              <w:jc w:val="center"/>
              <w:rPr>
                <w:rFonts w:ascii="Times New Roman" w:cs="Times New Roman" w:eastAsia="Times New Roman" w:hAnsi="Times New Roman"/>
                <w:sz w:val="24"/>
                <w:szCs w:val="24"/>
              </w:rPr>
            </w:pPr>
            <w:r w:rsidDel="00000000" w:rsidR="00000000" w:rsidRPr="00000000">
              <w:rPr>
                <w:rFonts w:ascii="Calibri" w:cs="Calibri" w:eastAsia="Calibri" w:hAnsi="Calibri"/>
              </w:rPr>
              <w:pict>
                <v:shape id="_x0000_i1054" style="width:29.9pt;height:1in" o:ole="" type="#_x0000_t75">
                  <v:imagedata r:id="rId59" o:title=""/>
                </v:shape>
                <o:OLEObject DrawAspect="Content" r:id="rId60" ObjectID="_1806330598" ProgID="Visio.Drawing.11" ShapeID="_x0000_i1054" Type="Embed"/>
              </w:pict>
            </w:r>
            <w:r w:rsidDel="00000000" w:rsidR="00000000" w:rsidRPr="00000000">
              <w:rPr>
                <w:rtl w:val="0"/>
              </w:rPr>
            </w:r>
          </w:p>
        </w:tc>
        <w:tc>
          <w:tcPr>
            <w:gridSpan w:val="2"/>
          </w:tcPr>
          <w:p w:rsidR="00000000" w:rsidDel="00000000" w:rsidP="00000000" w:rsidRDefault="00000000" w:rsidRPr="00000000" w14:paraId="00000152">
            <w:pPr>
              <w:jc w:val="center"/>
              <w:rPr>
                <w:rFonts w:ascii="Times New Roman" w:cs="Times New Roman" w:eastAsia="Times New Roman" w:hAnsi="Times New Roman"/>
                <w:sz w:val="24"/>
                <w:szCs w:val="24"/>
              </w:rPr>
            </w:pPr>
            <w:r w:rsidDel="00000000" w:rsidR="00000000" w:rsidRPr="00000000">
              <w:rPr/>
              <w:pict>
                <v:shape id="_x0000_i1055" style="width:39.25pt;height:70.15pt" o:ole="" type="#_x0000_t75">
                  <v:imagedata r:id="rId61" o:title=""/>
                </v:shape>
                <o:OLEObject DrawAspect="Content" r:id="rId62" ObjectID="_1806330599" ProgID="Visio.Drawing.11" ShapeID="_x0000_i1055" Type="Embed"/>
              </w:pict>
            </w:r>
            <w:r w:rsidDel="00000000" w:rsidR="00000000" w:rsidRPr="00000000">
              <w:rPr>
                <w:rtl w:val="0"/>
              </w:rPr>
            </w:r>
          </w:p>
        </w:tc>
      </w:tr>
      <w:tr>
        <w:trPr>
          <w:cantSplit w:val="0"/>
          <w:trHeight w:val="498" w:hRule="atLeast"/>
          <w:tblHeader w:val="0"/>
        </w:trPr>
        <w:tc>
          <w:tcPr/>
          <w:p w:rsidR="00000000" w:rsidDel="00000000" w:rsidP="00000000" w:rsidRDefault="00000000" w:rsidRPr="00000000" w14:paraId="0000015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Трансформатори ҷараён</w:t>
            </w:r>
          </w:p>
        </w:tc>
        <w:tc>
          <w:tcPr/>
          <w:p w:rsidR="00000000" w:rsidDel="00000000" w:rsidP="00000000" w:rsidRDefault="00000000" w:rsidRPr="00000000" w14:paraId="00000155">
            <w:pPr>
              <w:jc w:val="center"/>
              <w:rPr>
                <w:rFonts w:ascii="Times New Roman" w:cs="Times New Roman" w:eastAsia="Times New Roman" w:hAnsi="Times New Roman"/>
                <w:sz w:val="24"/>
                <w:szCs w:val="24"/>
              </w:rPr>
            </w:pPr>
            <w:r w:rsidDel="00000000" w:rsidR="00000000" w:rsidRPr="00000000">
              <w:rPr/>
              <w:pict>
                <v:shape id="_x0000_i1056" style="width:32.75pt;height:47.7pt" o:ole="" type="#_x0000_t75">
                  <v:imagedata r:id="rId63" o:title=""/>
                </v:shape>
                <o:OLEObject DrawAspect="Content" r:id="rId64" ObjectID="_1806330600" ProgID="Visio.Drawing.11" ShapeID="_x0000_i1056" Type="Embed"/>
              </w:pict>
            </w:r>
            <w:r w:rsidDel="00000000" w:rsidR="00000000" w:rsidRPr="00000000">
              <w:rPr>
                <w:rtl w:val="0"/>
              </w:rPr>
            </w:r>
          </w:p>
        </w:tc>
        <w:tc>
          <w:tcPr>
            <w:gridSpan w:val="2"/>
          </w:tcPr>
          <w:p w:rsidR="00000000" w:rsidDel="00000000" w:rsidP="00000000" w:rsidRDefault="00000000" w:rsidRPr="00000000" w14:paraId="00000156">
            <w:pPr>
              <w:jc w:val="center"/>
              <w:rPr>
                <w:rFonts w:ascii="Times New Roman" w:cs="Times New Roman" w:eastAsia="Times New Roman" w:hAnsi="Times New Roman"/>
                <w:sz w:val="24"/>
                <w:szCs w:val="24"/>
              </w:rPr>
            </w:pPr>
            <w:r w:rsidDel="00000000" w:rsidR="00000000" w:rsidRPr="00000000">
              <w:rPr>
                <w:rFonts w:ascii="Calibri" w:cs="Calibri" w:eastAsia="Calibri" w:hAnsi="Calibri"/>
              </w:rPr>
              <w:pict>
                <v:shape id="_x0000_i1057" style="width:24.3pt;height:43.95pt" o:ole="" type="#_x0000_t75">
                  <v:imagedata r:id="rId65" o:title=""/>
                </v:shape>
                <o:OLEObject DrawAspect="Content" r:id="rId66" ObjectID="_1806330601" ProgID="Visio.Drawing.11" ShapeID="_x0000_i1057" Type="Embed"/>
              </w:pict>
            </w:r>
            <w:r w:rsidDel="00000000" w:rsidR="00000000" w:rsidRPr="00000000">
              <w:rPr>
                <w:rtl w:val="0"/>
              </w:rPr>
            </w:r>
          </w:p>
        </w:tc>
      </w:tr>
      <w:tr>
        <w:trPr>
          <w:cantSplit w:val="0"/>
          <w:trHeight w:val="673" w:hRule="atLeast"/>
          <w:tblHeader w:val="0"/>
        </w:trPr>
        <w:tc>
          <w:tcPr/>
          <w:p w:rsidR="00000000" w:rsidDel="00000000" w:rsidP="00000000" w:rsidRDefault="00000000" w:rsidRPr="00000000" w14:paraId="0000015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Трансформатори ҷараён бо як магнитноқил ва ду печа</w:t>
            </w:r>
          </w:p>
        </w:tc>
        <w:tc>
          <w:tcPr/>
          <w:p w:rsidR="00000000" w:rsidDel="00000000" w:rsidP="00000000" w:rsidRDefault="00000000" w:rsidRPr="00000000" w14:paraId="00000159">
            <w:pPr>
              <w:jc w:val="center"/>
              <w:rPr>
                <w:rFonts w:ascii="Times New Roman" w:cs="Times New Roman" w:eastAsia="Times New Roman" w:hAnsi="Times New Roman"/>
                <w:sz w:val="24"/>
                <w:szCs w:val="24"/>
              </w:rPr>
            </w:pPr>
            <w:r w:rsidDel="00000000" w:rsidR="00000000" w:rsidRPr="00000000">
              <w:rPr/>
              <w:pict>
                <v:shape id="_x0000_i1058" style="width:31.8pt;height:60.8pt" o:ole="" type="#_x0000_t75">
                  <v:imagedata r:id="rId67" o:title=""/>
                </v:shape>
                <o:OLEObject DrawAspect="Content" r:id="rId68" ObjectID="_1806330602" ProgID="Visio.Drawing.11" ShapeID="_x0000_i1058" Type="Embed"/>
              </w:pict>
            </w:r>
            <w:r w:rsidDel="00000000" w:rsidR="00000000" w:rsidRPr="00000000">
              <w:rPr>
                <w:rtl w:val="0"/>
              </w:rPr>
            </w:r>
          </w:p>
        </w:tc>
        <w:tc>
          <w:tcPr>
            <w:gridSpan w:val="2"/>
          </w:tcPr>
          <w:p w:rsidR="00000000" w:rsidDel="00000000" w:rsidP="00000000" w:rsidRDefault="00000000" w:rsidRPr="00000000" w14:paraId="0000015A">
            <w:pPr>
              <w:jc w:val="center"/>
              <w:rPr>
                <w:rFonts w:ascii="Times New Roman" w:cs="Times New Roman" w:eastAsia="Times New Roman" w:hAnsi="Times New Roman"/>
                <w:sz w:val="24"/>
                <w:szCs w:val="24"/>
              </w:rPr>
            </w:pPr>
            <w:r w:rsidDel="00000000" w:rsidR="00000000" w:rsidRPr="00000000">
              <w:rPr>
                <w:rFonts w:ascii="Calibri" w:cs="Calibri" w:eastAsia="Calibri" w:hAnsi="Calibri"/>
              </w:rPr>
              <w:pict>
                <v:shape id="_x0000_i1059" style="width:24.3pt;height:61.7pt" o:ole="" type="#_x0000_t75">
                  <v:imagedata r:id="rId69" o:title=""/>
                </v:shape>
                <o:OLEObject DrawAspect="Content" r:id="rId70" ObjectID="_1806330603" ProgID="Visio.Drawing.11" ShapeID="_x0000_i1059" Type="Embed"/>
              </w:pict>
            </w:r>
            <w:r w:rsidDel="00000000" w:rsidR="00000000" w:rsidRPr="00000000">
              <w:rPr>
                <w:rtl w:val="0"/>
              </w:rPr>
            </w:r>
          </w:p>
        </w:tc>
      </w:tr>
      <w:tr>
        <w:trPr>
          <w:cantSplit w:val="0"/>
          <w:trHeight w:val="350" w:hRule="atLeast"/>
          <w:tblHeader w:val="0"/>
        </w:trPr>
        <w:tc>
          <w:tcPr>
            <w:gridSpan w:val="4"/>
          </w:tcPr>
          <w:p w:rsidR="00000000" w:rsidDel="00000000" w:rsidP="00000000" w:rsidRDefault="00000000" w:rsidRPr="00000000" w14:paraId="0000015C">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Ишораи тахлиягарҳо</w:t>
            </w:r>
          </w:p>
        </w:tc>
      </w:tr>
      <w:tr>
        <w:trPr>
          <w:cantSplit w:val="0"/>
          <w:trHeight w:val="350" w:hRule="atLeast"/>
          <w:tblHeader w:val="0"/>
        </w:trPr>
        <w:tc>
          <w:tcPr/>
          <w:p w:rsidR="00000000" w:rsidDel="00000000" w:rsidP="00000000" w:rsidRDefault="00000000" w:rsidRPr="00000000" w14:paraId="0000016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Фосилаи камонакӣ, ҳимоявӣ </w:t>
            </w:r>
          </w:p>
        </w:tc>
        <w:tc>
          <w:tcPr>
            <w:gridSpan w:val="3"/>
          </w:tcPr>
          <w:p w:rsidR="00000000" w:rsidDel="00000000" w:rsidP="00000000" w:rsidRDefault="00000000" w:rsidRPr="00000000" w14:paraId="00000161">
            <w:pPr>
              <w:jc w:val="center"/>
              <w:rPr>
                <w:rFonts w:ascii="Times New Roman" w:cs="Times New Roman" w:eastAsia="Times New Roman" w:hAnsi="Times New Roman"/>
                <w:i w:val="1"/>
                <w:sz w:val="24"/>
                <w:szCs w:val="24"/>
              </w:rPr>
            </w:pPr>
            <w:r w:rsidDel="00000000" w:rsidR="00000000" w:rsidRPr="00000000">
              <w:rPr/>
              <w:pict>
                <v:shape id="_x0000_i1060" style="width:63.6pt;height:49.55pt" o:ole="" type="#_x0000_t75">
                  <v:imagedata r:id="rId71" o:title=""/>
                </v:shape>
                <o:OLEObject DrawAspect="Content" r:id="rId72" ObjectID="_1806330604" ProgID="Visio.Drawing.11" ShapeID="_x0000_i1060" Type="Embed"/>
              </w:pict>
            </w:r>
            <w:r w:rsidDel="00000000" w:rsidR="00000000" w:rsidRPr="00000000">
              <w:rPr>
                <w:rtl w:val="0"/>
              </w:rPr>
            </w:r>
          </w:p>
        </w:tc>
      </w:tr>
      <w:tr>
        <w:trPr>
          <w:cantSplit w:val="0"/>
          <w:trHeight w:val="350" w:hRule="atLeast"/>
          <w:tblHeader w:val="0"/>
        </w:trPr>
        <w:tc>
          <w:tcPr/>
          <w:p w:rsidR="00000000" w:rsidDel="00000000" w:rsidP="00000000" w:rsidRDefault="00000000" w:rsidRPr="00000000" w14:paraId="0000016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Тахлиягар. Ишораи умумӣ</w:t>
            </w:r>
          </w:p>
        </w:tc>
        <w:tc>
          <w:tcPr>
            <w:gridSpan w:val="3"/>
          </w:tcPr>
          <w:p w:rsidR="00000000" w:rsidDel="00000000" w:rsidP="00000000" w:rsidRDefault="00000000" w:rsidRPr="00000000" w14:paraId="00000165">
            <w:pPr>
              <w:ind w:firstLine="220"/>
              <w:jc w:val="center"/>
              <w:rPr>
                <w:rFonts w:ascii="Times New Roman" w:cs="Times New Roman" w:eastAsia="Times New Roman" w:hAnsi="Times New Roman"/>
                <w:sz w:val="24"/>
                <w:szCs w:val="24"/>
              </w:rPr>
            </w:pPr>
            <w:r w:rsidDel="00000000" w:rsidR="00000000" w:rsidRPr="00000000">
              <w:rPr/>
              <w:pict>
                <v:shape id="_x0000_i1061" style="width:54.25pt;height:17.75pt" o:ole="" type="#_x0000_t75">
                  <v:imagedata r:id="rId73" o:title=""/>
                </v:shape>
                <o:OLEObject DrawAspect="Content" r:id="rId74" ObjectID="_1806330605" ProgID="Visio.Drawing.11" ShapeID="_x0000_i1061" Type="Embed"/>
              </w:pict>
            </w:r>
            <w:r w:rsidDel="00000000" w:rsidR="00000000" w:rsidRPr="00000000">
              <w:rPr>
                <w:rtl w:val="0"/>
              </w:rPr>
            </w:r>
          </w:p>
        </w:tc>
      </w:tr>
      <w:tr>
        <w:trPr>
          <w:cantSplit w:val="0"/>
          <w:trHeight w:val="401" w:hRule="atLeast"/>
          <w:tblHeader w:val="0"/>
        </w:trPr>
        <w:tc>
          <w:tcPr>
            <w:gridSpan w:val="4"/>
          </w:tcPr>
          <w:p w:rsidR="00000000" w:rsidDel="00000000" w:rsidP="00000000" w:rsidRDefault="00000000" w:rsidRPr="00000000" w14:paraId="00000168">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i w:val="1"/>
                <w:sz w:val="28"/>
                <w:szCs w:val="28"/>
                <w:rtl w:val="0"/>
              </w:rPr>
              <w:t xml:space="preserve">Ишораи муҳофизакҳо</w:t>
            </w:r>
            <w:r w:rsidDel="00000000" w:rsidR="00000000" w:rsidRPr="00000000">
              <w:rPr>
                <w:rtl w:val="0"/>
              </w:rPr>
            </w:r>
          </w:p>
        </w:tc>
      </w:tr>
      <w:tr>
        <w:trPr>
          <w:cantSplit w:val="0"/>
          <w:trHeight w:val="440" w:hRule="atLeast"/>
          <w:tblHeader w:val="0"/>
        </w:trPr>
        <w:tc>
          <w:tcPr/>
          <w:p w:rsidR="00000000" w:rsidDel="00000000" w:rsidP="00000000" w:rsidRDefault="00000000" w:rsidRPr="00000000" w14:paraId="0000016C">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Муҳофизаки сурохкунанда </w:t>
            </w:r>
          </w:p>
        </w:tc>
        <w:tc>
          <w:tcPr>
            <w:gridSpan w:val="3"/>
          </w:tcPr>
          <w:p w:rsidR="00000000" w:rsidDel="00000000" w:rsidP="00000000" w:rsidRDefault="00000000" w:rsidRPr="00000000" w14:paraId="0000016D">
            <w:pPr>
              <w:jc w:val="center"/>
              <w:rPr>
                <w:rFonts w:ascii="Times New Roman" w:cs="Times New Roman" w:eastAsia="Times New Roman" w:hAnsi="Times New Roman"/>
                <w:sz w:val="24"/>
                <w:szCs w:val="24"/>
              </w:rPr>
            </w:pPr>
            <w:r w:rsidDel="00000000" w:rsidR="00000000" w:rsidRPr="00000000">
              <w:rPr/>
              <w:pict>
                <v:shape id="_x0000_i1062" style="width:56.1pt;height:24.3pt" o:ole="" type="#_x0000_t75">
                  <v:imagedata r:id="rId75" o:title=""/>
                </v:shape>
                <o:OLEObject DrawAspect="Content" r:id="rId76" ObjectID="_1806330606" ProgID="Visio.Drawing.11" ShapeID="_x0000_i1062"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7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Муҳофизаки зудгудоз. Ишораи умумӣ</w:t>
            </w:r>
          </w:p>
        </w:tc>
        <w:tc>
          <w:tcPr>
            <w:gridSpan w:val="3"/>
          </w:tcPr>
          <w:p w:rsidR="00000000" w:rsidDel="00000000" w:rsidP="00000000" w:rsidRDefault="00000000" w:rsidRPr="00000000" w14:paraId="00000171">
            <w:pPr>
              <w:jc w:val="center"/>
              <w:rPr>
                <w:rFonts w:ascii="Times New Roman" w:cs="Times New Roman" w:eastAsia="Times New Roman" w:hAnsi="Times New Roman"/>
                <w:sz w:val="24"/>
                <w:szCs w:val="24"/>
              </w:rPr>
            </w:pPr>
            <w:r w:rsidDel="00000000" w:rsidR="00000000" w:rsidRPr="00000000">
              <w:rPr/>
              <w:pict>
                <v:shape id="_x0000_i1063" style="width:50.5pt;height:32.75pt" o:ole="" type="#_x0000_t75">
                  <v:imagedata r:id="rId77" o:title=""/>
                </v:shape>
                <o:OLEObject DrawAspect="Content" r:id="rId78" ObjectID="_1806330607" ProgID="Visio.Drawing.11" ShapeID="_x0000_i1063" Type="Embed"/>
              </w:pict>
            </w:r>
            <w:r w:rsidDel="00000000" w:rsidR="00000000" w:rsidRPr="00000000">
              <w:rPr>
                <w:rtl w:val="0"/>
              </w:rPr>
            </w:r>
          </w:p>
        </w:tc>
      </w:tr>
      <w:tr>
        <w:trPr>
          <w:cantSplit w:val="0"/>
          <w:trHeight w:val="389" w:hRule="atLeast"/>
          <w:tblHeader w:val="0"/>
        </w:trPr>
        <w:tc>
          <w:tcPr/>
          <w:p w:rsidR="00000000" w:rsidDel="00000000" w:rsidP="00000000" w:rsidRDefault="00000000" w:rsidRPr="00000000" w14:paraId="0000017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Муҳофизаки инерсионӣ-зудгудоз</w:t>
            </w:r>
          </w:p>
        </w:tc>
        <w:tc>
          <w:tcPr>
            <w:gridSpan w:val="3"/>
          </w:tcPr>
          <w:p w:rsidR="00000000" w:rsidDel="00000000" w:rsidP="00000000" w:rsidRDefault="00000000" w:rsidRPr="00000000" w14:paraId="00000175">
            <w:pPr>
              <w:ind w:firstLine="220"/>
              <w:jc w:val="center"/>
              <w:rPr>
                <w:rFonts w:ascii="Times New Roman" w:cs="Times New Roman" w:eastAsia="Times New Roman" w:hAnsi="Times New Roman"/>
                <w:sz w:val="24"/>
                <w:szCs w:val="24"/>
              </w:rPr>
            </w:pPr>
            <w:r w:rsidDel="00000000" w:rsidR="00000000" w:rsidRPr="00000000">
              <w:rPr/>
              <w:pict>
                <v:shape id="_x0000_i1064" style="width:42.1pt;height:21.5pt" o:ole="" type="#_x0000_t75">
                  <v:imagedata r:id="rId79" o:title=""/>
                </v:shape>
                <o:OLEObject DrawAspect="Content" r:id="rId80" ObjectID="_1806330608" ProgID="Visio.Drawing.11" ShapeID="_x0000_i1064"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7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Муҳофизаки зудамал</w:t>
            </w:r>
          </w:p>
        </w:tc>
        <w:tc>
          <w:tcPr>
            <w:gridSpan w:val="3"/>
          </w:tcPr>
          <w:p w:rsidR="00000000" w:rsidDel="00000000" w:rsidP="00000000" w:rsidRDefault="00000000" w:rsidRPr="00000000" w14:paraId="00000179">
            <w:pPr>
              <w:jc w:val="center"/>
              <w:rPr>
                <w:rFonts w:ascii="Times New Roman" w:cs="Times New Roman" w:eastAsia="Times New Roman" w:hAnsi="Times New Roman"/>
                <w:sz w:val="24"/>
                <w:szCs w:val="24"/>
              </w:rPr>
            </w:pPr>
            <w:r w:rsidDel="00000000" w:rsidR="00000000" w:rsidRPr="00000000">
              <w:rPr/>
              <w:pict>
                <v:shape id="_x0000_i1065" style="width:57.95pt;height:21.5pt" o:ole="" type="#_x0000_t75">
                  <v:imagedata r:id="rId81" o:title=""/>
                </v:shape>
                <o:OLEObject DrawAspect="Content" r:id="rId82" ObjectID="_1806330609" ProgID="Visio.Drawing.11" ShapeID="_x0000_i1065" Type="Embed"/>
              </w:pict>
            </w:r>
            <w:r w:rsidDel="00000000" w:rsidR="00000000" w:rsidRPr="00000000">
              <w:rPr>
                <w:rtl w:val="0"/>
              </w:rPr>
            </w:r>
          </w:p>
        </w:tc>
      </w:tr>
      <w:tr>
        <w:trPr>
          <w:cantSplit w:val="0"/>
          <w:trHeight w:val="325" w:hRule="atLeast"/>
          <w:tblHeader w:val="0"/>
        </w:trPr>
        <w:tc>
          <w:tcPr/>
          <w:p w:rsidR="00000000" w:rsidDel="00000000" w:rsidP="00000000" w:rsidRDefault="00000000" w:rsidRPr="00000000" w14:paraId="0000017C">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Васлак-муҳофизак</w:t>
            </w:r>
          </w:p>
        </w:tc>
        <w:tc>
          <w:tcPr>
            <w:gridSpan w:val="3"/>
          </w:tcPr>
          <w:p w:rsidR="00000000" w:rsidDel="00000000" w:rsidP="00000000" w:rsidRDefault="00000000" w:rsidRPr="00000000" w14:paraId="0000017D">
            <w:pPr>
              <w:jc w:val="center"/>
              <w:rPr>
                <w:rFonts w:ascii="Times New Roman" w:cs="Times New Roman" w:eastAsia="Times New Roman" w:hAnsi="Times New Roman"/>
                <w:sz w:val="24"/>
                <w:szCs w:val="24"/>
              </w:rPr>
            </w:pPr>
            <w:r w:rsidDel="00000000" w:rsidR="00000000" w:rsidRPr="00000000">
              <w:rPr/>
              <w:pict>
                <v:shape id="_x0000_i1066" style="width:40.2pt;height:24.3pt" o:ole="" type="#_x0000_t75">
                  <v:imagedata r:id="rId83" o:title=""/>
                </v:shape>
                <o:OLEObject DrawAspect="Content" r:id="rId84" ObjectID="_1806330610" ProgID="Visio.Drawing.11" ShapeID="_x0000_i1066"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8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Ҷудокунак-муҳофизак</w:t>
            </w:r>
          </w:p>
        </w:tc>
        <w:tc>
          <w:tcPr>
            <w:gridSpan w:val="3"/>
          </w:tcPr>
          <w:p w:rsidR="00000000" w:rsidDel="00000000" w:rsidP="00000000" w:rsidRDefault="00000000" w:rsidRPr="00000000" w14:paraId="00000181">
            <w:pPr>
              <w:jc w:val="center"/>
              <w:rPr>
                <w:rFonts w:ascii="Times New Roman" w:cs="Times New Roman" w:eastAsia="Times New Roman" w:hAnsi="Times New Roman"/>
                <w:sz w:val="24"/>
                <w:szCs w:val="24"/>
              </w:rPr>
            </w:pPr>
            <w:r w:rsidDel="00000000" w:rsidR="00000000" w:rsidRPr="00000000">
              <w:rPr/>
              <w:pict>
                <v:shape id="_x0000_i1067" style="width:39.25pt;height:24.3pt" o:ole="" type="#_x0000_t75">
                  <v:imagedata r:id="rId85" o:title=""/>
                </v:shape>
                <o:OLEObject DrawAspect="Content" r:id="rId86" ObjectID="_1806330611" ProgID="Visio.Drawing.11" ShapeID="_x0000_i1067" Type="Embed"/>
              </w:pict>
            </w:r>
            <w:r w:rsidDel="00000000" w:rsidR="00000000" w:rsidRPr="00000000">
              <w:rPr>
                <w:rtl w:val="0"/>
              </w:rPr>
            </w:r>
          </w:p>
        </w:tc>
      </w:tr>
      <w:tr>
        <w:trPr>
          <w:cantSplit w:val="0"/>
          <w:trHeight w:val="263" w:hRule="atLeast"/>
          <w:tblHeader w:val="0"/>
        </w:trPr>
        <w:tc>
          <w:tcPr>
            <w:gridSpan w:val="4"/>
          </w:tcPr>
          <w:p w:rsidR="00000000" w:rsidDel="00000000" w:rsidP="00000000" w:rsidRDefault="00000000" w:rsidRPr="00000000" w14:paraId="00000184">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Асбобҳои ченкунандаи электрикӣ</w:t>
            </w:r>
          </w:p>
        </w:tc>
      </w:tr>
      <w:tr>
        <w:trPr>
          <w:cantSplit w:val="0"/>
          <w:trHeight w:val="263" w:hRule="atLeast"/>
          <w:tblHeader w:val="0"/>
        </w:trPr>
        <w:tc>
          <w:tcPr/>
          <w:p w:rsidR="00000000" w:rsidDel="00000000" w:rsidP="00000000" w:rsidRDefault="00000000" w:rsidRPr="00000000" w14:paraId="0000018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Амперсанҷ</w:t>
            </w:r>
          </w:p>
        </w:tc>
        <w:tc>
          <w:tcPr>
            <w:gridSpan w:val="3"/>
          </w:tcPr>
          <w:p w:rsidR="00000000" w:rsidDel="00000000" w:rsidP="00000000" w:rsidRDefault="00000000" w:rsidRPr="00000000" w14:paraId="00000189">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A</w:t>
            </w:r>
          </w:p>
        </w:tc>
      </w:tr>
      <w:tr>
        <w:trPr>
          <w:cantSplit w:val="0"/>
          <w:trHeight w:val="263" w:hRule="atLeast"/>
          <w:tblHeader w:val="0"/>
        </w:trPr>
        <w:tc>
          <w:tcPr/>
          <w:p w:rsidR="00000000" w:rsidDel="00000000" w:rsidP="00000000" w:rsidRDefault="00000000" w:rsidRPr="00000000" w14:paraId="0000018C">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Шиддатсанҷ</w:t>
            </w:r>
          </w:p>
        </w:tc>
        <w:tc>
          <w:tcPr>
            <w:gridSpan w:val="3"/>
          </w:tcPr>
          <w:p w:rsidR="00000000" w:rsidDel="00000000" w:rsidP="00000000" w:rsidRDefault="00000000" w:rsidRPr="00000000" w14:paraId="0000018D">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V</w:t>
            </w:r>
          </w:p>
        </w:tc>
      </w:tr>
      <w:tr>
        <w:trPr>
          <w:cantSplit w:val="0"/>
          <w:trHeight w:val="263" w:hRule="atLeast"/>
          <w:tblHeader w:val="0"/>
        </w:trPr>
        <w:tc>
          <w:tcPr/>
          <w:p w:rsidR="00000000" w:rsidDel="00000000" w:rsidP="00000000" w:rsidRDefault="00000000" w:rsidRPr="00000000" w14:paraId="0000019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Шиддатамперсанҷ</w:t>
            </w:r>
          </w:p>
        </w:tc>
        <w:tc>
          <w:tcPr>
            <w:gridSpan w:val="3"/>
          </w:tcPr>
          <w:p w:rsidR="00000000" w:rsidDel="00000000" w:rsidP="00000000" w:rsidRDefault="00000000" w:rsidRPr="00000000" w14:paraId="00000191">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VA</w:t>
            </w:r>
          </w:p>
        </w:tc>
      </w:tr>
      <w:tr>
        <w:trPr>
          <w:cantSplit w:val="0"/>
          <w:trHeight w:val="263" w:hRule="atLeast"/>
          <w:tblHeader w:val="0"/>
        </w:trPr>
        <w:tc>
          <w:tcPr/>
          <w:p w:rsidR="00000000" w:rsidDel="00000000" w:rsidP="00000000" w:rsidRDefault="00000000" w:rsidRPr="00000000" w14:paraId="0000019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Ваттметр</w:t>
            </w:r>
          </w:p>
        </w:tc>
        <w:tc>
          <w:tcPr>
            <w:gridSpan w:val="3"/>
          </w:tcPr>
          <w:p w:rsidR="00000000" w:rsidDel="00000000" w:rsidP="00000000" w:rsidRDefault="00000000" w:rsidRPr="00000000" w14:paraId="00000195">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W</w:t>
            </w:r>
          </w:p>
        </w:tc>
      </w:tr>
      <w:tr>
        <w:trPr>
          <w:cantSplit w:val="0"/>
          <w:trHeight w:val="263" w:hRule="atLeast"/>
          <w:tblHeader w:val="0"/>
        </w:trPr>
        <w:tc>
          <w:tcPr/>
          <w:p w:rsidR="00000000" w:rsidDel="00000000" w:rsidP="00000000" w:rsidRDefault="00000000" w:rsidRPr="00000000" w14:paraId="0000019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Варметр</w:t>
            </w:r>
          </w:p>
        </w:tc>
        <w:tc>
          <w:tcPr>
            <w:gridSpan w:val="3"/>
          </w:tcPr>
          <w:p w:rsidR="00000000" w:rsidDel="00000000" w:rsidP="00000000" w:rsidRDefault="00000000" w:rsidRPr="00000000" w14:paraId="00000199">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var</w:t>
            </w:r>
          </w:p>
        </w:tc>
      </w:tr>
      <w:tr>
        <w:trPr>
          <w:cantSplit w:val="0"/>
          <w:trHeight w:val="263" w:hRule="atLeast"/>
          <w:tblHeader w:val="0"/>
        </w:trPr>
        <w:tc>
          <w:tcPr/>
          <w:p w:rsidR="00000000" w:rsidDel="00000000" w:rsidP="00000000" w:rsidRDefault="00000000" w:rsidRPr="00000000" w14:paraId="0000019C">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Микроамперсанҷ</w:t>
            </w:r>
          </w:p>
        </w:tc>
        <w:tc>
          <w:tcPr>
            <w:gridSpan w:val="3"/>
          </w:tcPr>
          <w:p w:rsidR="00000000" w:rsidDel="00000000" w:rsidP="00000000" w:rsidRDefault="00000000" w:rsidRPr="00000000" w14:paraId="0000019D">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μA</w:t>
            </w:r>
          </w:p>
        </w:tc>
      </w:tr>
      <w:tr>
        <w:trPr>
          <w:cantSplit w:val="0"/>
          <w:trHeight w:val="263" w:hRule="atLeast"/>
          <w:tblHeader w:val="0"/>
        </w:trPr>
        <w:tc>
          <w:tcPr/>
          <w:p w:rsidR="00000000" w:rsidDel="00000000" w:rsidP="00000000" w:rsidRDefault="00000000" w:rsidRPr="00000000" w14:paraId="000001A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Миллишиддатсанҷ</w:t>
            </w:r>
          </w:p>
        </w:tc>
        <w:tc>
          <w:tcPr>
            <w:gridSpan w:val="3"/>
          </w:tcPr>
          <w:p w:rsidR="00000000" w:rsidDel="00000000" w:rsidP="00000000" w:rsidRDefault="00000000" w:rsidRPr="00000000" w14:paraId="000001A1">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mV</w:t>
            </w:r>
          </w:p>
        </w:tc>
      </w:tr>
      <w:tr>
        <w:trPr>
          <w:cantSplit w:val="0"/>
          <w:trHeight w:val="263" w:hRule="atLeast"/>
          <w:tblHeader w:val="0"/>
        </w:trPr>
        <w:tc>
          <w:tcPr/>
          <w:p w:rsidR="00000000" w:rsidDel="00000000" w:rsidP="00000000" w:rsidRDefault="00000000" w:rsidRPr="00000000" w14:paraId="000001A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Омметр</w:t>
            </w:r>
          </w:p>
        </w:tc>
        <w:tc>
          <w:tcPr>
            <w:gridSpan w:val="3"/>
          </w:tcPr>
          <w:p w:rsidR="00000000" w:rsidDel="00000000" w:rsidP="00000000" w:rsidRDefault="00000000" w:rsidRPr="00000000" w14:paraId="000001A5">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Ω</w:t>
            </w:r>
          </w:p>
        </w:tc>
      </w:tr>
      <w:tr>
        <w:trPr>
          <w:cantSplit w:val="0"/>
          <w:trHeight w:val="263" w:hRule="atLeast"/>
          <w:tblHeader w:val="0"/>
        </w:trPr>
        <w:tc>
          <w:tcPr/>
          <w:p w:rsidR="00000000" w:rsidDel="00000000" w:rsidP="00000000" w:rsidRDefault="00000000" w:rsidRPr="00000000" w14:paraId="000001A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Мегаомметр</w:t>
            </w:r>
          </w:p>
        </w:tc>
        <w:tc>
          <w:tcPr>
            <w:gridSpan w:val="3"/>
          </w:tcPr>
          <w:p w:rsidR="00000000" w:rsidDel="00000000" w:rsidP="00000000" w:rsidRDefault="00000000" w:rsidRPr="00000000" w14:paraId="000001A9">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MΩ</w:t>
            </w:r>
          </w:p>
        </w:tc>
      </w:tr>
      <w:tr>
        <w:trPr>
          <w:cantSplit w:val="0"/>
          <w:trHeight w:val="263" w:hRule="atLeast"/>
          <w:tblHeader w:val="0"/>
        </w:trPr>
        <w:tc>
          <w:tcPr/>
          <w:p w:rsidR="00000000" w:rsidDel="00000000" w:rsidP="00000000" w:rsidRDefault="00000000" w:rsidRPr="00000000" w14:paraId="000001AC">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Басомадсанҷ</w:t>
            </w:r>
          </w:p>
        </w:tc>
        <w:tc>
          <w:tcPr>
            <w:gridSpan w:val="3"/>
          </w:tcPr>
          <w:p w:rsidR="00000000" w:rsidDel="00000000" w:rsidP="00000000" w:rsidRDefault="00000000" w:rsidRPr="00000000" w14:paraId="000001AD">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Hz</w:t>
            </w:r>
          </w:p>
        </w:tc>
      </w:tr>
      <w:tr>
        <w:trPr>
          <w:cantSplit w:val="0"/>
          <w:trHeight w:val="263" w:hRule="atLeast"/>
          <w:tblHeader w:val="0"/>
        </w:trPr>
        <w:tc>
          <w:tcPr/>
          <w:p w:rsidR="00000000" w:rsidDel="00000000" w:rsidP="00000000" w:rsidRDefault="00000000" w:rsidRPr="00000000" w14:paraId="000001B0">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Фазометри ченкунандаи ғеҷиши фаза / зариби тавоноӣ</w:t>
            </w:r>
          </w:p>
        </w:tc>
        <w:tc>
          <w:tcPr>
            <w:gridSpan w:val="3"/>
          </w:tcPr>
          <w:p w:rsidR="00000000" w:rsidDel="00000000" w:rsidP="00000000" w:rsidRDefault="00000000" w:rsidRPr="00000000" w14:paraId="000001B1">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φ / cosφ</w:t>
            </w:r>
          </w:p>
        </w:tc>
      </w:tr>
      <w:tr>
        <w:trPr>
          <w:cantSplit w:val="0"/>
          <w:trHeight w:val="175" w:hRule="atLeast"/>
          <w:tblHeader w:val="0"/>
        </w:trPr>
        <w:tc>
          <w:tcPr/>
          <w:p w:rsidR="00000000" w:rsidDel="00000000" w:rsidP="00000000" w:rsidRDefault="00000000" w:rsidRPr="00000000" w14:paraId="000001B4">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Ҳисобкунаки ампер-соат</w:t>
            </w:r>
          </w:p>
        </w:tc>
        <w:tc>
          <w:tcPr>
            <w:gridSpan w:val="3"/>
          </w:tcPr>
          <w:p w:rsidR="00000000" w:rsidDel="00000000" w:rsidP="00000000" w:rsidRDefault="00000000" w:rsidRPr="00000000" w14:paraId="000001B5">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Ah</w:t>
            </w:r>
          </w:p>
        </w:tc>
      </w:tr>
      <w:tr>
        <w:trPr>
          <w:cantSplit w:val="0"/>
          <w:trHeight w:val="263" w:hRule="atLeast"/>
          <w:tblHeader w:val="0"/>
        </w:trPr>
        <w:tc>
          <w:tcPr/>
          <w:p w:rsidR="00000000" w:rsidDel="00000000" w:rsidP="00000000" w:rsidRDefault="00000000" w:rsidRPr="00000000" w14:paraId="000001B8">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Ҳисобкунаки ватт-соат</w:t>
            </w:r>
          </w:p>
        </w:tc>
        <w:tc>
          <w:tcPr>
            <w:gridSpan w:val="3"/>
          </w:tcPr>
          <w:p w:rsidR="00000000" w:rsidDel="00000000" w:rsidP="00000000" w:rsidRDefault="00000000" w:rsidRPr="00000000" w14:paraId="000001B9">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Wh</w:t>
            </w:r>
          </w:p>
        </w:tc>
      </w:tr>
      <w:tr>
        <w:trPr>
          <w:cantSplit w:val="0"/>
          <w:trHeight w:val="263" w:hRule="atLeast"/>
          <w:tblHeader w:val="0"/>
        </w:trPr>
        <w:tc>
          <w:tcPr/>
          <w:p w:rsidR="00000000" w:rsidDel="00000000" w:rsidP="00000000" w:rsidRDefault="00000000" w:rsidRPr="00000000" w14:paraId="000001BC">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Ҳисобкунаки волт-ампер-соат-ғайрифаъол</w:t>
            </w:r>
          </w:p>
        </w:tc>
        <w:tc>
          <w:tcPr>
            <w:gridSpan w:val="3"/>
          </w:tcPr>
          <w:p w:rsidR="00000000" w:rsidDel="00000000" w:rsidP="00000000" w:rsidRDefault="00000000" w:rsidRPr="00000000" w14:paraId="000001BD">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varh</w:t>
            </w:r>
          </w:p>
        </w:tc>
      </w:tr>
      <w:tr>
        <w:trPr>
          <w:cantSplit w:val="0"/>
          <w:trHeight w:val="263" w:hRule="atLeast"/>
          <w:tblHeader w:val="0"/>
        </w:trPr>
        <w:tc>
          <w:tcPr/>
          <w:p w:rsidR="00000000" w:rsidDel="00000000" w:rsidP="00000000" w:rsidRDefault="00000000" w:rsidRPr="00000000" w14:paraId="000001C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Ченкунандаи ҳарорат</w:t>
            </w:r>
          </w:p>
        </w:tc>
        <w:tc>
          <w:tcPr>
            <w:gridSpan w:val="3"/>
          </w:tcPr>
          <w:p w:rsidR="00000000" w:rsidDel="00000000" w:rsidP="00000000" w:rsidRDefault="00000000" w:rsidRPr="00000000" w14:paraId="000001C1">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t º</w:t>
            </w:r>
          </w:p>
        </w:tc>
      </w:tr>
      <w:tr>
        <w:trPr>
          <w:cantSplit w:val="0"/>
          <w:trHeight w:val="263" w:hRule="atLeast"/>
          <w:tblHeader w:val="0"/>
        </w:trPr>
        <w:tc>
          <w:tcPr>
            <w:gridSpan w:val="4"/>
          </w:tcPr>
          <w:p w:rsidR="00000000" w:rsidDel="00000000" w:rsidP="00000000" w:rsidRDefault="00000000" w:rsidRPr="00000000" w14:paraId="000001C4">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Ишораи манбаъҳои рӯшноидиҳанда</w:t>
            </w:r>
          </w:p>
        </w:tc>
      </w:tr>
      <w:tr>
        <w:trPr>
          <w:cantSplit w:val="0"/>
          <w:trHeight w:val="263" w:hRule="atLeast"/>
          <w:tblHeader w:val="0"/>
        </w:trPr>
        <w:tc>
          <w:tcPr/>
          <w:p w:rsidR="00000000" w:rsidDel="00000000" w:rsidP="00000000" w:rsidRDefault="00000000" w:rsidRPr="00000000" w14:paraId="000001C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Лампаи тафсони рӯшноидиҳанда ва хабарӣ</w:t>
            </w:r>
          </w:p>
        </w:tc>
        <w:tc>
          <w:tcPr>
            <w:gridSpan w:val="3"/>
          </w:tcPr>
          <w:p w:rsidR="00000000" w:rsidDel="00000000" w:rsidP="00000000" w:rsidRDefault="00000000" w:rsidRPr="00000000" w14:paraId="000001C9">
            <w:pPr>
              <w:jc w:val="center"/>
              <w:rPr>
                <w:rFonts w:ascii="Times New Roman" w:cs="Times New Roman" w:eastAsia="Times New Roman" w:hAnsi="Times New Roman"/>
                <w:b w:val="1"/>
                <w:i w:val="1"/>
                <w:sz w:val="28"/>
                <w:szCs w:val="28"/>
              </w:rPr>
            </w:pPr>
            <w:r w:rsidDel="00000000" w:rsidR="00000000" w:rsidRPr="00000000">
              <w:rPr>
                <w:sz w:val="28"/>
                <w:szCs w:val="28"/>
              </w:rPr>
              <w:pict>
                <v:shape id="_x0000_i1068" style="width:63.6pt;height:47.7pt" o:ole="" type="#_x0000_t75">
                  <v:imagedata r:id="rId87" o:title=""/>
                </v:shape>
                <o:OLEObject DrawAspect="Content" r:id="rId88" ObjectID="_1806330612" ProgID="Visio.Drawing.11" ShapeID="_x0000_i1068"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CC">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Лампаи газоразрядии рӯшноидиҳанда ва хабарӣ</w:t>
            </w:r>
          </w:p>
        </w:tc>
        <w:tc>
          <w:tcPr>
            <w:gridSpan w:val="3"/>
          </w:tcPr>
          <w:p w:rsidR="00000000" w:rsidDel="00000000" w:rsidP="00000000" w:rsidRDefault="00000000" w:rsidRPr="00000000" w14:paraId="000001CD">
            <w:pPr>
              <w:jc w:val="center"/>
              <w:rPr>
                <w:rFonts w:ascii="Times New Roman" w:cs="Times New Roman" w:eastAsia="Times New Roman" w:hAnsi="Times New Roman"/>
                <w:b w:val="1"/>
                <w:i w:val="1"/>
                <w:sz w:val="28"/>
                <w:szCs w:val="28"/>
              </w:rPr>
            </w:pPr>
            <w:r w:rsidDel="00000000" w:rsidR="00000000" w:rsidRPr="00000000">
              <w:rPr>
                <w:sz w:val="28"/>
                <w:szCs w:val="28"/>
              </w:rPr>
              <w:pict>
                <v:shape id="_x0000_i1069" style="width:119.7pt;height:32.75pt" o:ole="" type="#_x0000_t75">
                  <v:imagedata r:id="rId89" o:title=""/>
                </v:shape>
                <o:OLEObject DrawAspect="Content" r:id="rId90" ObjectID="_1806330613" ProgID="Visio.Drawing.11" ShapeID="_x0000_i1069" Type="Embed"/>
              </w:pict>
            </w:r>
            <w:r w:rsidDel="00000000" w:rsidR="00000000" w:rsidRPr="00000000">
              <w:rPr>
                <w:rtl w:val="0"/>
              </w:rPr>
            </w:r>
          </w:p>
        </w:tc>
      </w:tr>
      <w:tr>
        <w:trPr>
          <w:cantSplit w:val="0"/>
          <w:trHeight w:val="692" w:hRule="atLeast"/>
          <w:tblHeader w:val="0"/>
        </w:trPr>
        <w:tc>
          <w:tcPr/>
          <w:p w:rsidR="00000000" w:rsidDel="00000000" w:rsidP="00000000" w:rsidRDefault="00000000" w:rsidRPr="00000000" w14:paraId="000001D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Лампаи газоразрядии фишори паст, дорои электродҳои содда</w:t>
            </w:r>
          </w:p>
        </w:tc>
        <w:tc>
          <w:tcPr>
            <w:gridSpan w:val="3"/>
          </w:tcPr>
          <w:p w:rsidR="00000000" w:rsidDel="00000000" w:rsidP="00000000" w:rsidRDefault="00000000" w:rsidRPr="00000000" w14:paraId="000001D1">
            <w:pPr>
              <w:jc w:val="center"/>
              <w:rPr>
                <w:sz w:val="28"/>
                <w:szCs w:val="28"/>
              </w:rPr>
            </w:pPr>
            <w:r w:rsidDel="00000000" w:rsidR="00000000" w:rsidRPr="00000000">
              <w:rPr>
                <w:sz w:val="28"/>
                <w:szCs w:val="28"/>
              </w:rPr>
              <w:pict>
                <v:shape id="_x0000_i1070" style="width:83.2pt;height:43.95pt" o:ole="" type="#_x0000_t75">
                  <v:imagedata r:id="rId91" o:title=""/>
                </v:shape>
                <o:OLEObject DrawAspect="Content" r:id="rId92" ObjectID="_1806330614" ProgID="Visio.Drawing.11" ShapeID="_x0000_i1070" Type="Embed"/>
              </w:pict>
            </w:r>
            <w:r w:rsidDel="00000000" w:rsidR="00000000" w:rsidRPr="00000000">
              <w:rPr>
                <w:rtl w:val="0"/>
              </w:rPr>
            </w:r>
          </w:p>
          <w:p w:rsidR="00000000" w:rsidDel="00000000" w:rsidP="00000000" w:rsidRDefault="00000000" w:rsidRPr="00000000" w14:paraId="000001D2">
            <w:pPr>
              <w:jc w:val="center"/>
              <w:rPr>
                <w:rFonts w:ascii="Times New Roman" w:cs="Times New Roman" w:eastAsia="Times New Roman" w:hAnsi="Times New Roman"/>
                <w:b w:val="1"/>
                <w:i w:val="1"/>
                <w:sz w:val="28"/>
                <w:szCs w:val="28"/>
              </w:rPr>
            </w:pPr>
            <w:r w:rsidDel="00000000" w:rsidR="00000000" w:rsidRPr="00000000">
              <w:rPr>
                <w:rtl w:val="0"/>
              </w:rPr>
            </w:r>
          </w:p>
        </w:tc>
      </w:tr>
      <w:tr>
        <w:trPr>
          <w:cantSplit w:val="0"/>
          <w:trHeight w:val="263" w:hRule="atLeast"/>
          <w:tblHeader w:val="0"/>
        </w:trPr>
        <w:tc>
          <w:tcPr>
            <w:gridSpan w:val="4"/>
          </w:tcPr>
          <w:p w:rsidR="00000000" w:rsidDel="00000000" w:rsidP="00000000" w:rsidRDefault="00000000" w:rsidRPr="00000000" w14:paraId="000001D5">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Ишораи тамосҳои дастгоҳҳои коммутатсионӣ</w:t>
            </w:r>
          </w:p>
        </w:tc>
      </w:tr>
      <w:tr>
        <w:trPr>
          <w:cantSplit w:val="0"/>
          <w:trHeight w:val="936" w:hRule="atLeast"/>
          <w:tblHeader w:val="0"/>
        </w:trPr>
        <w:tc>
          <w:tcPr/>
          <w:p w:rsidR="00000000" w:rsidDel="00000000" w:rsidP="00000000" w:rsidRDefault="00000000" w:rsidRPr="00000000" w14:paraId="000001D9">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Тамоси дастгоҳи коммутатсионӣ. </w:t>
            </w:r>
          </w:p>
          <w:p w:rsidR="00000000" w:rsidDel="00000000" w:rsidP="00000000" w:rsidRDefault="00000000" w:rsidRPr="00000000" w14:paraId="000001DA">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Ишораи умумӣ </w:t>
            </w:r>
          </w:p>
          <w:p w:rsidR="00000000" w:rsidDel="00000000" w:rsidP="00000000" w:rsidRDefault="00000000" w:rsidRPr="00000000" w14:paraId="000001DB">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Васлкунанда</w:t>
            </w:r>
          </w:p>
        </w:tc>
        <w:tc>
          <w:tcPr>
            <w:gridSpan w:val="3"/>
          </w:tcPr>
          <w:p w:rsidR="00000000" w:rsidDel="00000000" w:rsidP="00000000" w:rsidRDefault="00000000" w:rsidRPr="00000000" w14:paraId="000001DC">
            <w:pPr>
              <w:jc w:val="center"/>
              <w:rPr>
                <w:sz w:val="28"/>
                <w:szCs w:val="28"/>
              </w:rPr>
            </w:pPr>
            <w:r w:rsidDel="00000000" w:rsidR="00000000" w:rsidRPr="00000000">
              <w:rPr>
                <w:sz w:val="28"/>
                <w:szCs w:val="28"/>
              </w:rPr>
              <w:pict>
                <v:shape id="_x0000_i1071" style="width:126.25pt;height:54.25pt" o:ole="" type="#_x0000_t75">
                  <v:imagedata r:id="rId93" o:title=""/>
                </v:shape>
                <o:OLEObject DrawAspect="Content" r:id="rId94" ObjectID="_1806330615" ProgID="Visio.Drawing.11" ShapeID="_x0000_i1071" Type="Embed"/>
              </w:pict>
            </w:r>
            <w:r w:rsidDel="00000000" w:rsidR="00000000" w:rsidRPr="00000000">
              <w:rPr>
                <w:rtl w:val="0"/>
              </w:rPr>
            </w:r>
          </w:p>
          <w:p w:rsidR="00000000" w:rsidDel="00000000" w:rsidP="00000000" w:rsidRDefault="00000000" w:rsidRPr="00000000" w14:paraId="000001DD">
            <w:pPr>
              <w:jc w:val="center"/>
              <w:rPr>
                <w:rFonts w:ascii="Times New Roman" w:cs="Times New Roman" w:eastAsia="Times New Roman" w:hAnsi="Times New Roman"/>
                <w:sz w:val="28"/>
                <w:szCs w:val="2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E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ҷудокунанда</w:t>
            </w:r>
          </w:p>
        </w:tc>
        <w:tc>
          <w:tcPr>
            <w:gridSpan w:val="3"/>
          </w:tcPr>
          <w:p w:rsidR="00000000" w:rsidDel="00000000" w:rsidP="00000000" w:rsidRDefault="00000000" w:rsidRPr="00000000" w14:paraId="000001E1">
            <w:pPr>
              <w:jc w:val="center"/>
              <w:rPr>
                <w:rFonts w:ascii="Times New Roman" w:cs="Times New Roman" w:eastAsia="Times New Roman" w:hAnsi="Times New Roman"/>
                <w:sz w:val="28"/>
                <w:szCs w:val="28"/>
              </w:rPr>
            </w:pPr>
            <w:r w:rsidDel="00000000" w:rsidR="00000000" w:rsidRPr="00000000">
              <w:rPr>
                <w:sz w:val="28"/>
                <w:szCs w:val="28"/>
              </w:rPr>
              <w:pict>
                <v:shape id="_x0000_i1072" style="width:21.5pt;height:39.25pt" o:ole="" type="#_x0000_t75">
                  <v:imagedata r:id="rId95" o:title=""/>
                </v:shape>
                <o:OLEObject DrawAspect="Content" r:id="rId96" ObjectID="_1806330616" ProgID="Visio.Drawing.11" ShapeID="_x0000_i1072" Type="Embed"/>
              </w:pict>
            </w:r>
            <w:r w:rsidDel="00000000" w:rsidR="00000000" w:rsidRPr="00000000">
              <w:rPr>
                <w:rFonts w:ascii="Times New Roman" w:cs="Times New Roman" w:eastAsia="Times New Roman" w:hAnsi="Times New Roman"/>
                <w:sz w:val="28"/>
                <w:szCs w:val="28"/>
                <w:rtl w:val="0"/>
              </w:rPr>
              <w:t xml:space="preserve">  ё </w:t>
            </w:r>
            <w:r w:rsidDel="00000000" w:rsidR="00000000" w:rsidRPr="00000000">
              <w:rPr>
                <w:sz w:val="28"/>
                <w:szCs w:val="28"/>
              </w:rPr>
              <w:pict>
                <v:shape id="_x0000_i1073" style="width:17.75pt;height:37.4pt" o:ole="" type="#_x0000_t75">
                  <v:imagedata r:id="rId97" o:title=""/>
                </v:shape>
                <o:OLEObject DrawAspect="Content" r:id="rId98" ObjectID="_1806330617" ProgID="Visio.Drawing.11" ShapeID="_x0000_i1073" Type="Embed"/>
              </w:pict>
            </w:r>
            <w:r w:rsidDel="00000000" w:rsidR="00000000" w:rsidRPr="00000000">
              <w:rPr>
                <w:rFonts w:ascii="Times New Roman" w:cs="Times New Roman" w:eastAsia="Times New Roman" w:hAnsi="Times New Roman"/>
                <w:sz w:val="28"/>
                <w:szCs w:val="28"/>
                <w:rtl w:val="0"/>
              </w:rPr>
              <w:t xml:space="preserve">  ё  </w:t>
            </w:r>
            <w:r w:rsidDel="00000000" w:rsidR="00000000" w:rsidRPr="00000000">
              <w:rPr>
                <w:sz w:val="28"/>
                <w:szCs w:val="28"/>
              </w:rPr>
              <w:pict>
                <v:shape id="_x0000_i1074" style="width:21.5pt;height:37.4pt" o:ole="" type="#_x0000_t75">
                  <v:imagedata r:id="rId99" o:title=""/>
                </v:shape>
                <o:OLEObject DrawAspect="Content" r:id="rId100" ObjectID="_1806330618" ProgID="Visio.Drawing.11" ShapeID="_x0000_i1074"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E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Васлтағйирдиҳанда бе хомӯшкунии занҷир</w:t>
            </w:r>
          </w:p>
        </w:tc>
        <w:tc>
          <w:tcPr>
            <w:gridSpan w:val="3"/>
          </w:tcPr>
          <w:p w:rsidR="00000000" w:rsidDel="00000000" w:rsidP="00000000" w:rsidRDefault="00000000" w:rsidRPr="00000000" w14:paraId="000001E5">
            <w:pPr>
              <w:jc w:val="center"/>
              <w:rPr>
                <w:rFonts w:ascii="Times New Roman" w:cs="Times New Roman" w:eastAsia="Times New Roman" w:hAnsi="Times New Roman"/>
                <w:sz w:val="28"/>
                <w:szCs w:val="28"/>
              </w:rPr>
            </w:pPr>
            <w:r w:rsidDel="00000000" w:rsidR="00000000" w:rsidRPr="00000000">
              <w:rPr>
                <w:sz w:val="28"/>
                <w:szCs w:val="28"/>
              </w:rPr>
              <w:pict>
                <v:shape id="_x0000_i1075" style="width:54.25pt;height:37.4pt" o:ole="" type="#_x0000_t75">
                  <v:imagedata r:id="rId101" o:title=""/>
                </v:shape>
                <o:OLEObject DrawAspect="Content" r:id="rId102" ObjectID="_1806330619" ProgID="Visio.Drawing.11" ShapeID="_x0000_i1075"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E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Васлтағйирдиҳанда бо ҳолати миёна</w:t>
            </w:r>
          </w:p>
        </w:tc>
        <w:tc>
          <w:tcPr>
            <w:gridSpan w:val="3"/>
          </w:tcPr>
          <w:p w:rsidR="00000000" w:rsidDel="00000000" w:rsidP="00000000" w:rsidRDefault="00000000" w:rsidRPr="00000000" w14:paraId="000001E9">
            <w:pPr>
              <w:jc w:val="center"/>
              <w:rPr>
                <w:rFonts w:ascii="Times New Roman" w:cs="Times New Roman" w:eastAsia="Times New Roman" w:hAnsi="Times New Roman"/>
                <w:sz w:val="28"/>
                <w:szCs w:val="28"/>
              </w:rPr>
            </w:pPr>
            <w:r w:rsidDel="00000000" w:rsidR="00000000" w:rsidRPr="00000000">
              <w:rPr>
                <w:sz w:val="28"/>
                <w:szCs w:val="28"/>
              </w:rPr>
              <w:pict>
                <v:shape id="_x0000_i1076" style="width:54.25pt;height:37.4pt" o:ole="" type="#_x0000_t75">
                  <v:imagedata r:id="rId103" o:title=""/>
                </v:shape>
                <o:OLEObject DrawAspect="Content" r:id="rId104" ObjectID="_1806330620" ProgID="Visio.Drawing.11" ShapeID="_x0000_i1076"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EC">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Тамосҳои васлкунандаи бо таъхири вақт коркунанда:</w:t>
            </w:r>
          </w:p>
          <w:p w:rsidR="00000000" w:rsidDel="00000000" w:rsidP="00000000" w:rsidRDefault="00000000" w:rsidRPr="00000000" w14:paraId="000001ED">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Ҳангоми бакордароӣ</w:t>
            </w:r>
          </w:p>
        </w:tc>
        <w:tc>
          <w:tcPr>
            <w:gridSpan w:val="3"/>
          </w:tcPr>
          <w:p w:rsidR="00000000" w:rsidDel="00000000" w:rsidP="00000000" w:rsidRDefault="00000000" w:rsidRPr="00000000" w14:paraId="000001EE">
            <w:pPr>
              <w:jc w:val="center"/>
              <w:rPr>
                <w:rFonts w:ascii="Times New Roman" w:cs="Times New Roman" w:eastAsia="Times New Roman" w:hAnsi="Times New Roman"/>
                <w:sz w:val="28"/>
                <w:szCs w:val="28"/>
              </w:rPr>
            </w:pPr>
            <w:r w:rsidDel="00000000" w:rsidR="00000000" w:rsidRPr="00000000">
              <w:rPr>
                <w:sz w:val="28"/>
                <w:szCs w:val="28"/>
              </w:rPr>
              <w:pict>
                <v:shape id="_x0000_i1077" style="width:94.45pt;height:54.25pt" o:ole="" type="#_x0000_t75">
                  <v:imagedata r:id="rId105" o:title=""/>
                </v:shape>
                <o:OLEObject DrawAspect="Content" r:id="rId106" ObjectID="_1806330621" ProgID="Visio.Drawing.11" ShapeID="_x0000_i1077"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F1">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Ҳангоми бозгашт</w:t>
            </w:r>
          </w:p>
        </w:tc>
        <w:tc>
          <w:tcPr>
            <w:gridSpan w:val="3"/>
          </w:tcPr>
          <w:p w:rsidR="00000000" w:rsidDel="00000000" w:rsidP="00000000" w:rsidRDefault="00000000" w:rsidRPr="00000000" w14:paraId="000001F2">
            <w:pPr>
              <w:jc w:val="center"/>
              <w:rPr>
                <w:rFonts w:ascii="Times New Roman" w:cs="Times New Roman" w:eastAsia="Times New Roman" w:hAnsi="Times New Roman"/>
                <w:sz w:val="28"/>
                <w:szCs w:val="28"/>
              </w:rPr>
            </w:pPr>
            <w:r w:rsidDel="00000000" w:rsidR="00000000" w:rsidRPr="00000000">
              <w:rPr>
                <w:sz w:val="28"/>
                <w:szCs w:val="28"/>
              </w:rPr>
              <w:pict>
                <v:shape id="_x0000_i1078" style="width:51.45pt;height:21.5pt" o:ole="" type="#_x0000_t75">
                  <v:imagedata r:id="rId107" o:title=""/>
                </v:shape>
                <o:OLEObject DrawAspect="Content" r:id="rId108" ObjectID="_1806330622" ProgID="Visio.Drawing.11" ShapeID="_x0000_i1078"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F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Ҳангоми бакордароӣ ва бозгашт</w:t>
            </w:r>
          </w:p>
        </w:tc>
        <w:tc>
          <w:tcPr>
            <w:gridSpan w:val="3"/>
          </w:tcPr>
          <w:p w:rsidR="00000000" w:rsidDel="00000000" w:rsidP="00000000" w:rsidRDefault="00000000" w:rsidRPr="00000000" w14:paraId="000001F6">
            <w:pPr>
              <w:jc w:val="center"/>
              <w:rPr>
                <w:rFonts w:ascii="Times New Roman" w:cs="Times New Roman" w:eastAsia="Times New Roman" w:hAnsi="Times New Roman"/>
                <w:sz w:val="28"/>
                <w:szCs w:val="28"/>
              </w:rPr>
            </w:pPr>
            <w:r w:rsidDel="00000000" w:rsidR="00000000" w:rsidRPr="00000000">
              <w:rPr>
                <w:sz w:val="28"/>
                <w:szCs w:val="28"/>
              </w:rPr>
              <w:pict>
                <v:shape id="_x0000_i1079" style="width:53.3pt;height:24.3pt" o:ole="" type="#_x0000_t75">
                  <v:imagedata r:id="rId109" o:title=""/>
                </v:shape>
                <o:OLEObject DrawAspect="Content" r:id="rId110" ObjectID="_1806330623" ProgID="Visio.Drawing.11" ShapeID="_x0000_i1079"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F9">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Тамосҳо барои коммутатсияи занҷирҳои баландҳассос:</w:t>
            </w:r>
          </w:p>
          <w:p w:rsidR="00000000" w:rsidDel="00000000" w:rsidP="00000000" w:rsidRDefault="00000000" w:rsidRPr="00000000" w14:paraId="000001FA">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васлкунанда</w:t>
            </w:r>
          </w:p>
        </w:tc>
        <w:tc>
          <w:tcPr>
            <w:gridSpan w:val="3"/>
          </w:tcPr>
          <w:p w:rsidR="00000000" w:rsidDel="00000000" w:rsidP="00000000" w:rsidRDefault="00000000" w:rsidRPr="00000000" w14:paraId="000001FB">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C">
            <w:pPr>
              <w:jc w:val="center"/>
              <w:rPr>
                <w:rFonts w:ascii="Times New Roman" w:cs="Times New Roman" w:eastAsia="Times New Roman" w:hAnsi="Times New Roman"/>
                <w:sz w:val="28"/>
                <w:szCs w:val="28"/>
              </w:rPr>
            </w:pPr>
            <w:r w:rsidDel="00000000" w:rsidR="00000000" w:rsidRPr="00000000">
              <w:rPr>
                <w:sz w:val="28"/>
                <w:szCs w:val="28"/>
              </w:rPr>
              <w:pict>
                <v:shape id="_x0000_i1080" style="width:61.7pt;height:21.5pt" o:ole="" type="#_x0000_t75">
                  <v:imagedata r:id="rId111" o:title=""/>
                </v:shape>
                <o:OLEObject DrawAspect="Content" r:id="rId112" ObjectID="_1806330624" ProgID="Visio.Drawing.11" ShapeID="_x0000_i1080"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FF">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ҷудокунанда</w:t>
            </w:r>
          </w:p>
        </w:tc>
        <w:tc>
          <w:tcPr>
            <w:gridSpan w:val="3"/>
          </w:tcPr>
          <w:p w:rsidR="00000000" w:rsidDel="00000000" w:rsidP="00000000" w:rsidRDefault="00000000" w:rsidRPr="00000000" w14:paraId="00000201">
            <w:pPr>
              <w:jc w:val="center"/>
              <w:rPr>
                <w:rFonts w:ascii="Times New Roman" w:cs="Times New Roman" w:eastAsia="Times New Roman" w:hAnsi="Times New Roman"/>
                <w:sz w:val="28"/>
                <w:szCs w:val="28"/>
              </w:rPr>
            </w:pPr>
            <w:r w:rsidDel="00000000" w:rsidR="00000000" w:rsidRPr="00000000">
              <w:rPr>
                <w:sz w:val="28"/>
                <w:szCs w:val="28"/>
              </w:rPr>
              <w:pict>
                <v:shape id="_x0000_i1081" style="width:28.05pt;height:50.5pt" o:ole="" type="#_x0000_t75">
                  <v:imagedata r:id="rId113" o:title=""/>
                </v:shape>
                <o:OLEObject DrawAspect="Content" r:id="rId114" ObjectID="_1806330625" ProgID="Visio.Drawing.11" ShapeID="_x0000_i1081" Type="Embed"/>
              </w:pict>
            </w:r>
            <w:r w:rsidDel="00000000" w:rsidR="00000000" w:rsidRPr="00000000">
              <w:rPr>
                <w:rFonts w:ascii="Times New Roman" w:cs="Times New Roman" w:eastAsia="Times New Roman" w:hAnsi="Times New Roman"/>
                <w:sz w:val="28"/>
                <w:szCs w:val="28"/>
                <w:rtl w:val="0"/>
              </w:rPr>
              <w:t xml:space="preserve">ё  </w:t>
            </w:r>
            <w:r w:rsidDel="00000000" w:rsidR="00000000" w:rsidRPr="00000000">
              <w:rPr>
                <w:sz w:val="28"/>
                <w:szCs w:val="28"/>
              </w:rPr>
              <w:pict>
                <v:shape id="_x0000_i1082" style="width:24.3pt;height:50.5pt" o:ole="" type="#_x0000_t75">
                  <v:imagedata r:id="rId115" o:title=""/>
                </v:shape>
                <o:OLEObject DrawAspect="Content" r:id="rId116" ObjectID="_1806330626" ProgID="Visio.Drawing.11" ShapeID="_x0000_i1082"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0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Васлкунандаи дорои камераи хомӯшкунандаи камонак</w:t>
            </w:r>
          </w:p>
        </w:tc>
        <w:tc>
          <w:tcPr>
            <w:gridSpan w:val="3"/>
          </w:tcPr>
          <w:p w:rsidR="00000000" w:rsidDel="00000000" w:rsidP="00000000" w:rsidRDefault="00000000" w:rsidRPr="00000000" w14:paraId="00000205">
            <w:pPr>
              <w:jc w:val="center"/>
              <w:rPr>
                <w:rFonts w:ascii="Times New Roman" w:cs="Times New Roman" w:eastAsia="Times New Roman" w:hAnsi="Times New Roman"/>
                <w:sz w:val="28"/>
                <w:szCs w:val="28"/>
              </w:rPr>
            </w:pPr>
            <w:r w:rsidDel="00000000" w:rsidR="00000000" w:rsidRPr="00000000">
              <w:rPr>
                <w:sz w:val="28"/>
                <w:szCs w:val="28"/>
              </w:rPr>
              <w:pict>
                <v:shape id="_x0000_i1083" style="width:61.7pt;height:22.45pt" o:ole="" type="#_x0000_t75">
                  <v:imagedata r:id="rId117" o:title=""/>
                </v:shape>
                <o:OLEObject DrawAspect="Content" r:id="rId118" ObjectID="_1806330627" ProgID="Visio.Drawing.11" ShapeID="_x0000_i1083"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0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ҷудокунандаи дорои камераи камоннишон хомӯшкунанда </w:t>
            </w:r>
          </w:p>
        </w:tc>
        <w:tc>
          <w:tcPr>
            <w:gridSpan w:val="3"/>
          </w:tcPr>
          <w:p w:rsidR="00000000" w:rsidDel="00000000" w:rsidP="00000000" w:rsidRDefault="00000000" w:rsidRPr="00000000" w14:paraId="00000209">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sz w:val="28"/>
                <w:szCs w:val="28"/>
              </w:rPr>
              <w:pict>
                <v:shape id="_x0000_i1084" style="width:29.9pt;height:56.1pt" o:ole="" type="#_x0000_t75">
                  <v:imagedata r:id="rId119" o:title=""/>
                </v:shape>
                <o:OLEObject DrawAspect="Content" r:id="rId120" ObjectID="_1806330628" ProgID="Visio.Drawing.11" ShapeID="_x0000_i1084" Type="Embed"/>
              </w:pict>
            </w:r>
            <w:r w:rsidDel="00000000" w:rsidR="00000000" w:rsidRPr="00000000">
              <w:rPr>
                <w:rFonts w:ascii="Times New Roman" w:cs="Times New Roman" w:eastAsia="Times New Roman" w:hAnsi="Times New Roman"/>
                <w:sz w:val="28"/>
                <w:szCs w:val="28"/>
                <w:rtl w:val="0"/>
              </w:rPr>
              <w:t xml:space="preserve"> ё </w:t>
            </w:r>
            <w:r w:rsidDel="00000000" w:rsidR="00000000" w:rsidRPr="00000000">
              <w:rPr>
                <w:sz w:val="28"/>
                <w:szCs w:val="28"/>
              </w:rPr>
              <w:pict>
                <v:shape id="_x0000_i1085" style="width:28.05pt;height:57.95pt" o:ole="" type="#_x0000_t75">
                  <v:imagedata r:id="rId121" o:title=""/>
                </v:shape>
                <o:OLEObject DrawAspect="Content" r:id="rId122" ObjectID="_1806330629" ProgID="Visio.Drawing.11" ShapeID="_x0000_i1085"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0C">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Тамосҳои ҷудокунак</w:t>
            </w:r>
          </w:p>
        </w:tc>
        <w:tc>
          <w:tcPr>
            <w:gridSpan w:val="3"/>
          </w:tcPr>
          <w:p w:rsidR="00000000" w:rsidDel="00000000" w:rsidP="00000000" w:rsidRDefault="00000000" w:rsidRPr="00000000" w14:paraId="0000020D">
            <w:pPr>
              <w:jc w:val="center"/>
              <w:rPr>
                <w:rFonts w:ascii="Times New Roman" w:cs="Times New Roman" w:eastAsia="Times New Roman" w:hAnsi="Times New Roman"/>
                <w:sz w:val="28"/>
                <w:szCs w:val="28"/>
              </w:rPr>
            </w:pPr>
            <w:r w:rsidDel="00000000" w:rsidR="00000000" w:rsidRPr="00000000">
              <w:rPr>
                <w:sz w:val="28"/>
                <w:szCs w:val="28"/>
              </w:rPr>
              <w:pict>
                <v:shape id="_x0000_i1086" style="width:57.05pt;height:21.5pt" o:ole="" type="#_x0000_t75">
                  <v:imagedata r:id="rId123" o:title=""/>
                </v:shape>
                <o:OLEObject DrawAspect="Content" r:id="rId124" ObjectID="_1806330630" ProgID="Visio.Drawing.11" ShapeID="_x0000_i1086"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1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Тамоси васлак-ҷудокунак</w:t>
            </w:r>
          </w:p>
        </w:tc>
        <w:tc>
          <w:tcPr>
            <w:gridSpan w:val="3"/>
          </w:tcPr>
          <w:p w:rsidR="00000000" w:rsidDel="00000000" w:rsidP="00000000" w:rsidRDefault="00000000" w:rsidRPr="00000000" w14:paraId="00000211">
            <w:pPr>
              <w:jc w:val="center"/>
              <w:rPr>
                <w:rFonts w:ascii="Times New Roman" w:cs="Times New Roman" w:eastAsia="Times New Roman" w:hAnsi="Times New Roman"/>
                <w:sz w:val="28"/>
                <w:szCs w:val="28"/>
              </w:rPr>
            </w:pPr>
            <w:r w:rsidDel="00000000" w:rsidR="00000000" w:rsidRPr="00000000">
              <w:rPr>
                <w:sz w:val="28"/>
                <w:szCs w:val="28"/>
              </w:rPr>
              <w:pict>
                <v:shape id="_x0000_i1087" style="width:56.1pt;height:21.5pt" o:ole="" type="#_x0000_t75">
                  <v:imagedata r:id="rId125" o:title=""/>
                </v:shape>
                <o:OLEObject DrawAspect="Content" r:id="rId126" ObjectID="_1806330631" ProgID="Visio.Drawing.11" ShapeID="_x0000_i1087"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1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Тамос бо бозгашти автоматӣ ҳангоми серборӣ</w:t>
            </w:r>
          </w:p>
        </w:tc>
        <w:tc>
          <w:tcPr>
            <w:gridSpan w:val="3"/>
          </w:tcPr>
          <w:p w:rsidR="00000000" w:rsidDel="00000000" w:rsidP="00000000" w:rsidRDefault="00000000" w:rsidRPr="00000000" w14:paraId="00000215">
            <w:pPr>
              <w:jc w:val="center"/>
              <w:rPr>
                <w:rFonts w:ascii="Times New Roman" w:cs="Times New Roman" w:eastAsia="Times New Roman" w:hAnsi="Times New Roman"/>
                <w:sz w:val="28"/>
                <w:szCs w:val="28"/>
              </w:rPr>
            </w:pPr>
            <w:r w:rsidDel="00000000" w:rsidR="00000000" w:rsidRPr="00000000">
              <w:rPr>
                <w:sz w:val="28"/>
                <w:szCs w:val="28"/>
              </w:rPr>
              <w:pict>
                <v:shape id="_x0000_i1088" style="width:56.1pt;height:18.7pt" o:ole="" type="#_x0000_t75">
                  <v:imagedata r:id="rId127" o:title=""/>
                </v:shape>
                <o:OLEObject DrawAspect="Content" r:id="rId128" ObjectID="_1806330632" ProgID="Visio.Drawing.11" ShapeID="_x0000_i1088"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1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 з о ҳ: ҳангоми лозим будани нишон додани бузургие, ки дар тағйирёбии он бозгашт ба амал меояд, чунин аломатҳо истифода бурда мешаванд:</w:t>
            </w:r>
          </w:p>
          <w:p w:rsidR="00000000" w:rsidDel="00000000" w:rsidP="00000000" w:rsidRDefault="00000000" w:rsidRPr="00000000" w14:paraId="00000219">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Ҷараёни максималӣ </w:t>
            </w:r>
          </w:p>
        </w:tc>
        <w:tc>
          <w:tcPr>
            <w:gridSpan w:val="3"/>
          </w:tcPr>
          <w:p w:rsidR="00000000" w:rsidDel="00000000" w:rsidP="00000000" w:rsidRDefault="00000000" w:rsidRPr="00000000" w14:paraId="0000021A">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21B">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21C">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21D">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i w:val="1"/>
                <w:sz w:val="28"/>
                <w:szCs w:val="28"/>
                <w:rtl w:val="0"/>
              </w:rPr>
              <w:t xml:space="preserve">I</w:t>
            </w:r>
            <w:r w:rsidDel="00000000" w:rsidR="00000000" w:rsidRPr="00000000">
              <w:rPr>
                <w:rFonts w:ascii="Times New Roman" w:cs="Times New Roman" w:eastAsia="Times New Roman" w:hAnsi="Times New Roman"/>
                <w:b w:val="1"/>
                <w:sz w:val="28"/>
                <w:szCs w:val="28"/>
                <w:rtl w:val="0"/>
              </w:rPr>
              <w:t xml:space="preserve"> &gt;</w:t>
            </w:r>
          </w:p>
        </w:tc>
      </w:tr>
      <w:tr>
        <w:trPr>
          <w:cantSplit w:val="0"/>
          <w:trHeight w:val="263" w:hRule="atLeast"/>
          <w:tblHeader w:val="0"/>
        </w:trPr>
        <w:tc>
          <w:tcPr/>
          <w:p w:rsidR="00000000" w:rsidDel="00000000" w:rsidP="00000000" w:rsidRDefault="00000000" w:rsidRPr="00000000" w14:paraId="0000022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Ҷараёни минималӣ</w:t>
            </w:r>
          </w:p>
        </w:tc>
        <w:tc>
          <w:tcPr>
            <w:gridSpan w:val="3"/>
          </w:tcPr>
          <w:p w:rsidR="00000000" w:rsidDel="00000000" w:rsidP="00000000" w:rsidRDefault="00000000" w:rsidRPr="00000000" w14:paraId="00000221">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i w:val="1"/>
                <w:sz w:val="28"/>
                <w:szCs w:val="28"/>
                <w:rtl w:val="0"/>
              </w:rPr>
              <w:t xml:space="preserve">I </w:t>
            </w:r>
            <w:r w:rsidDel="00000000" w:rsidR="00000000" w:rsidRPr="00000000">
              <w:rPr>
                <w:rFonts w:ascii="Times New Roman" w:cs="Times New Roman" w:eastAsia="Times New Roman" w:hAnsi="Times New Roman"/>
                <w:b w:val="1"/>
                <w:sz w:val="28"/>
                <w:szCs w:val="28"/>
                <w:rtl w:val="0"/>
              </w:rPr>
              <w:t xml:space="preserve">&lt;</w:t>
            </w:r>
          </w:p>
        </w:tc>
      </w:tr>
      <w:tr>
        <w:trPr>
          <w:cantSplit w:val="0"/>
          <w:trHeight w:val="263" w:hRule="atLeast"/>
          <w:tblHeader w:val="0"/>
        </w:trPr>
        <w:tc>
          <w:tcPr/>
          <w:p w:rsidR="00000000" w:rsidDel="00000000" w:rsidP="00000000" w:rsidRDefault="00000000" w:rsidRPr="00000000" w14:paraId="0000022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Ҷараёни баръакс</w:t>
            </w:r>
          </w:p>
        </w:tc>
        <w:tc>
          <w:tcPr>
            <w:gridSpan w:val="3"/>
          </w:tcPr>
          <w:p w:rsidR="00000000" w:rsidDel="00000000" w:rsidP="00000000" w:rsidRDefault="00000000" w:rsidRPr="00000000" w14:paraId="00000225">
            <w:pPr>
              <w:jc w:val="center"/>
              <w:rPr>
                <w:rFonts w:ascii="Times New Roman" w:cs="Times New Roman" w:eastAsia="Times New Roman" w:hAnsi="Times New Roman"/>
                <w:b w:val="1"/>
                <w:sz w:val="28"/>
                <w:szCs w:val="28"/>
              </w:rPr>
            </w:pPr>
            <w:sdt>
              <w:sdtPr>
                <w:tag w:val="goog_rdk_0"/>
              </w:sdtPr>
              <w:sdtContent>
                <w:r w:rsidDel="00000000" w:rsidR="00000000" w:rsidRPr="00000000">
                  <w:rPr>
                    <w:rFonts w:ascii="Cardo" w:cs="Cardo" w:eastAsia="Cardo" w:hAnsi="Cardo"/>
                    <w:b w:val="1"/>
                    <w:i w:val="1"/>
                    <w:sz w:val="28"/>
                    <w:szCs w:val="28"/>
                    <w:rtl w:val="0"/>
                  </w:rPr>
                  <w:t xml:space="preserve">I ←</w:t>
                </w:r>
              </w:sdtContent>
            </w:sdt>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2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Шиддати максималӣ</w:t>
            </w:r>
          </w:p>
        </w:tc>
        <w:tc>
          <w:tcPr>
            <w:gridSpan w:val="3"/>
          </w:tcPr>
          <w:p w:rsidR="00000000" w:rsidDel="00000000" w:rsidP="00000000" w:rsidRDefault="00000000" w:rsidRPr="00000000" w14:paraId="00000229">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i w:val="1"/>
                <w:sz w:val="28"/>
                <w:szCs w:val="28"/>
                <w:rtl w:val="0"/>
              </w:rPr>
              <w:t xml:space="preserve">U </w:t>
            </w:r>
            <w:r w:rsidDel="00000000" w:rsidR="00000000" w:rsidRPr="00000000">
              <w:rPr>
                <w:rFonts w:ascii="Times New Roman" w:cs="Times New Roman" w:eastAsia="Times New Roman" w:hAnsi="Times New Roman"/>
                <w:b w:val="1"/>
                <w:sz w:val="28"/>
                <w:szCs w:val="28"/>
                <w:rtl w:val="0"/>
              </w:rPr>
              <w:t xml:space="preserve">&gt;</w:t>
            </w:r>
          </w:p>
        </w:tc>
      </w:tr>
      <w:tr>
        <w:trPr>
          <w:cantSplit w:val="0"/>
          <w:trHeight w:val="263" w:hRule="atLeast"/>
          <w:tblHeader w:val="0"/>
        </w:trPr>
        <w:tc>
          <w:tcPr/>
          <w:p w:rsidR="00000000" w:rsidDel="00000000" w:rsidP="00000000" w:rsidRDefault="00000000" w:rsidRPr="00000000" w14:paraId="0000022C">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Шиддати минималӣ</w:t>
            </w:r>
          </w:p>
        </w:tc>
        <w:tc>
          <w:tcPr>
            <w:gridSpan w:val="3"/>
          </w:tcPr>
          <w:p w:rsidR="00000000" w:rsidDel="00000000" w:rsidP="00000000" w:rsidRDefault="00000000" w:rsidRPr="00000000" w14:paraId="0000022D">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i w:val="1"/>
                <w:sz w:val="28"/>
                <w:szCs w:val="28"/>
                <w:rtl w:val="0"/>
              </w:rPr>
              <w:t xml:space="preserve">U </w:t>
            </w:r>
            <w:r w:rsidDel="00000000" w:rsidR="00000000" w:rsidRPr="00000000">
              <w:rPr>
                <w:rFonts w:ascii="Times New Roman" w:cs="Times New Roman" w:eastAsia="Times New Roman" w:hAnsi="Times New Roman"/>
                <w:b w:val="1"/>
                <w:sz w:val="28"/>
                <w:szCs w:val="28"/>
                <w:rtl w:val="0"/>
              </w:rPr>
              <w:t xml:space="preserve">&lt;</w:t>
            </w:r>
          </w:p>
        </w:tc>
      </w:tr>
      <w:tr>
        <w:trPr>
          <w:cantSplit w:val="0"/>
          <w:trHeight w:val="263" w:hRule="atLeast"/>
          <w:tblHeader w:val="0"/>
        </w:trPr>
        <w:tc>
          <w:tcPr/>
          <w:p w:rsidR="00000000" w:rsidDel="00000000" w:rsidP="00000000" w:rsidRDefault="00000000" w:rsidRPr="00000000" w14:paraId="0000023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Ҳарорати максималӣ</w:t>
            </w:r>
          </w:p>
        </w:tc>
        <w:tc>
          <w:tcPr>
            <w:gridSpan w:val="3"/>
          </w:tcPr>
          <w:p w:rsidR="00000000" w:rsidDel="00000000" w:rsidP="00000000" w:rsidRDefault="00000000" w:rsidRPr="00000000" w14:paraId="00000231">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i w:val="1"/>
                <w:sz w:val="28"/>
                <w:szCs w:val="28"/>
                <w:rtl w:val="0"/>
              </w:rPr>
              <w:t xml:space="preserve">T </w:t>
            </w:r>
            <w:r w:rsidDel="00000000" w:rsidR="00000000" w:rsidRPr="00000000">
              <w:rPr>
                <w:rFonts w:ascii="Times New Roman" w:cs="Times New Roman" w:eastAsia="Times New Roman" w:hAnsi="Times New Roman"/>
                <w:b w:val="1"/>
                <w:sz w:val="28"/>
                <w:szCs w:val="28"/>
                <w:rtl w:val="0"/>
              </w:rPr>
              <w:t xml:space="preserve">º &gt;</w:t>
            </w:r>
          </w:p>
        </w:tc>
      </w:tr>
      <w:tr>
        <w:trPr>
          <w:cantSplit w:val="0"/>
          <w:trHeight w:val="263" w:hRule="atLeast"/>
          <w:tblHeader w:val="0"/>
        </w:trPr>
        <w:tc>
          <w:tcPr/>
          <w:p w:rsidR="00000000" w:rsidDel="00000000" w:rsidP="00000000" w:rsidRDefault="00000000" w:rsidRPr="00000000" w14:paraId="0000023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Аломатҳо дар назди васлакҳо гузошта мешаванд, масалан:</w:t>
            </w:r>
          </w:p>
          <w:p w:rsidR="00000000" w:rsidDel="00000000" w:rsidP="00000000" w:rsidRDefault="00000000" w:rsidRPr="00000000" w14:paraId="0000023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Васлаки худкори дорои се қутб, ҷараёни максималӣ</w:t>
            </w:r>
          </w:p>
        </w:tc>
        <w:tc>
          <w:tcPr>
            <w:gridSpan w:val="3"/>
          </w:tcPr>
          <w:p w:rsidR="00000000" w:rsidDel="00000000" w:rsidP="00000000" w:rsidRDefault="00000000" w:rsidRPr="00000000" w14:paraId="00000236">
            <w:pPr>
              <w:ind w:firstLine="365"/>
              <w:jc w:val="center"/>
              <w:rPr>
                <w:sz w:val="28"/>
                <w:szCs w:val="28"/>
              </w:rPr>
            </w:pPr>
            <w:r w:rsidDel="00000000" w:rsidR="00000000" w:rsidRPr="00000000">
              <w:rPr>
                <w:sz w:val="28"/>
                <w:szCs w:val="28"/>
              </w:rPr>
              <w:pict>
                <v:shape id="_x0000_i1089" style="width:83.2pt;height:47.7pt" o:ole="" type="#_x0000_t75">
                  <v:imagedata r:id="rId129" o:title=""/>
                </v:shape>
                <o:OLEObject DrawAspect="Content" r:id="rId130" ObjectID="_1806330633" ProgID="Visio.Drawing.11" ShapeID="_x0000_i1089" Type="Embed"/>
              </w:pict>
            </w:r>
            <w:r w:rsidDel="00000000" w:rsidR="00000000" w:rsidRPr="00000000">
              <w:rPr>
                <w:rtl w:val="0"/>
              </w:rPr>
            </w:r>
          </w:p>
          <w:p w:rsidR="00000000" w:rsidDel="00000000" w:rsidP="00000000" w:rsidRDefault="00000000" w:rsidRPr="00000000" w14:paraId="00000237">
            <w:pPr>
              <w:ind w:firstLine="365"/>
              <w:jc w:val="center"/>
              <w:rPr>
                <w:rFonts w:ascii="Times New Roman" w:cs="Times New Roman" w:eastAsia="Times New Roman" w:hAnsi="Times New Roman"/>
                <w:sz w:val="28"/>
                <w:szCs w:val="2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3A">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Васлаки шиддат баланд</w:t>
            </w:r>
          </w:p>
        </w:tc>
        <w:tc>
          <w:tcPr>
            <w:gridSpan w:val="3"/>
          </w:tcPr>
          <w:p w:rsidR="00000000" w:rsidDel="00000000" w:rsidP="00000000" w:rsidRDefault="00000000" w:rsidRPr="00000000" w14:paraId="0000023B">
            <w:pPr>
              <w:jc w:val="center"/>
              <w:rPr>
                <w:rFonts w:ascii="Times New Roman" w:cs="Times New Roman" w:eastAsia="Times New Roman" w:hAnsi="Times New Roman"/>
                <w:sz w:val="28"/>
                <w:szCs w:val="28"/>
              </w:rPr>
            </w:pPr>
            <w:r w:rsidDel="00000000" w:rsidR="00000000" w:rsidRPr="00000000">
              <w:rPr>
                <w:sz w:val="28"/>
                <w:szCs w:val="28"/>
              </w:rPr>
              <w:pict>
                <v:shape id="_x0000_i1090" style="width:73.85pt;height:51.45pt" o:ole="" type="#_x0000_t75">
                  <v:imagedata r:id="rId131" o:title=""/>
                </v:shape>
                <o:OLEObject DrawAspect="Content" r:id="rId132" ObjectID="_1806330634" ProgID="Visio.Drawing.11" ShapeID="_x0000_i1090"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3E">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Алоҳидакунак</w:t>
            </w:r>
          </w:p>
        </w:tc>
        <w:tc>
          <w:tcPr>
            <w:gridSpan w:val="3"/>
          </w:tcPr>
          <w:p w:rsidR="00000000" w:rsidDel="00000000" w:rsidP="00000000" w:rsidRDefault="00000000" w:rsidRPr="00000000" w14:paraId="0000023F">
            <w:pPr>
              <w:jc w:val="center"/>
              <w:rPr>
                <w:rFonts w:ascii="Times New Roman" w:cs="Times New Roman" w:eastAsia="Times New Roman" w:hAnsi="Times New Roman"/>
                <w:sz w:val="28"/>
                <w:szCs w:val="28"/>
              </w:rPr>
            </w:pPr>
            <w:r w:rsidDel="00000000" w:rsidR="00000000" w:rsidRPr="00000000">
              <w:rPr>
                <w:sz w:val="28"/>
                <w:szCs w:val="28"/>
              </w:rPr>
              <w:pict>
                <v:shape id="_x0000_i1091" style="width:47.7pt;height:21.5pt" o:ole="" type="#_x0000_t75">
                  <v:imagedata r:id="rId133" o:title=""/>
                </v:shape>
                <o:OLEObject DrawAspect="Content" r:id="rId134" ObjectID="_1806330635" ProgID="Visio.Drawing.11" ShapeID="_x0000_i1091"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42">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Кӯтоҳваслак</w:t>
            </w:r>
          </w:p>
        </w:tc>
        <w:tc>
          <w:tcPr>
            <w:gridSpan w:val="3"/>
          </w:tcPr>
          <w:p w:rsidR="00000000" w:rsidDel="00000000" w:rsidP="00000000" w:rsidRDefault="00000000" w:rsidRPr="00000000" w14:paraId="00000243">
            <w:pPr>
              <w:jc w:val="center"/>
              <w:rPr>
                <w:rFonts w:ascii="Times New Roman" w:cs="Times New Roman" w:eastAsia="Times New Roman" w:hAnsi="Times New Roman"/>
                <w:sz w:val="28"/>
                <w:szCs w:val="28"/>
              </w:rPr>
            </w:pPr>
            <w:r w:rsidDel="00000000" w:rsidR="00000000" w:rsidRPr="00000000">
              <w:rPr>
                <w:sz w:val="28"/>
                <w:szCs w:val="28"/>
              </w:rPr>
              <w:pict>
                <v:shape id="_x0000_i1092" style="width:47.7pt;height:21.5pt" o:ole="" type="#_x0000_t75">
                  <v:imagedata r:id="rId135" o:title=""/>
                </v:shape>
                <o:OLEObject DrawAspect="Content" r:id="rId136" ObjectID="_1806330636" ProgID="Visio.Drawing.11" ShapeID="_x0000_i1092"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46">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Тамосҳои бо бозгашти дастӣ:</w:t>
            </w:r>
          </w:p>
          <w:p w:rsidR="00000000" w:rsidDel="00000000" w:rsidP="00000000" w:rsidRDefault="00000000" w:rsidRPr="00000000" w14:paraId="00000247">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васлкунанда</w:t>
            </w:r>
          </w:p>
        </w:tc>
        <w:tc>
          <w:tcPr>
            <w:gridSpan w:val="3"/>
          </w:tcPr>
          <w:p w:rsidR="00000000" w:rsidDel="00000000" w:rsidP="00000000" w:rsidRDefault="00000000" w:rsidRPr="00000000" w14:paraId="00000248">
            <w:pPr>
              <w:jc w:val="center"/>
              <w:rPr>
                <w:rFonts w:ascii="Times New Roman" w:cs="Times New Roman" w:eastAsia="Times New Roman" w:hAnsi="Times New Roman"/>
                <w:sz w:val="28"/>
                <w:szCs w:val="28"/>
              </w:rPr>
            </w:pPr>
            <w:r w:rsidDel="00000000" w:rsidR="00000000" w:rsidRPr="00000000">
              <w:rPr>
                <w:sz w:val="28"/>
                <w:szCs w:val="28"/>
              </w:rPr>
              <w:pict>
                <v:shape id="_x0000_i1093" style="width:47.7pt;height:28.05pt" o:ole="" type="#_x0000_t75">
                  <v:imagedata r:id="rId137" o:title=""/>
                </v:shape>
                <o:OLEObject DrawAspect="Content" r:id="rId138" ObjectID="_1806330637" ProgID="Visio.Drawing.11" ShapeID="_x0000_i1093"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4B">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ҷудокунанда</w:t>
            </w:r>
          </w:p>
        </w:tc>
        <w:tc>
          <w:tcPr>
            <w:gridSpan w:val="3"/>
          </w:tcPr>
          <w:p w:rsidR="00000000" w:rsidDel="00000000" w:rsidP="00000000" w:rsidRDefault="00000000" w:rsidRPr="00000000" w14:paraId="0000024C">
            <w:pPr>
              <w:jc w:val="center"/>
              <w:rPr>
                <w:rFonts w:ascii="Times New Roman" w:cs="Times New Roman" w:eastAsia="Times New Roman" w:hAnsi="Times New Roman"/>
                <w:sz w:val="28"/>
                <w:szCs w:val="28"/>
              </w:rPr>
            </w:pPr>
            <w:r w:rsidDel="00000000" w:rsidR="00000000" w:rsidRPr="00000000">
              <w:rPr>
                <w:sz w:val="28"/>
                <w:szCs w:val="28"/>
              </w:rPr>
              <w:pict>
                <v:shape id="_x0000_i1094" style="width:47.7pt;height:15.9pt" o:ole="" type="#_x0000_t75">
                  <v:imagedata r:id="rId139" o:title=""/>
                </v:shape>
                <o:OLEObject DrawAspect="Content" r:id="rId140" ObjectID="_1806330638" ProgID="Visio.Drawing.11" ShapeID="_x0000_i1094"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4F">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Тамоси васлкунандаи импулсӣ</w:t>
            </w:r>
          </w:p>
        </w:tc>
        <w:tc>
          <w:tcPr>
            <w:gridSpan w:val="3"/>
          </w:tcPr>
          <w:p w:rsidR="00000000" w:rsidDel="00000000" w:rsidP="00000000" w:rsidRDefault="00000000" w:rsidRPr="00000000" w14:paraId="00000250">
            <w:pPr>
              <w:jc w:val="center"/>
              <w:rPr>
                <w:rFonts w:ascii="Times New Roman" w:cs="Times New Roman" w:eastAsia="Times New Roman" w:hAnsi="Times New Roman"/>
                <w:sz w:val="28"/>
                <w:szCs w:val="28"/>
              </w:rPr>
            </w:pPr>
            <w:r w:rsidDel="00000000" w:rsidR="00000000" w:rsidRPr="00000000">
              <w:rPr>
                <w:sz w:val="28"/>
                <w:szCs w:val="28"/>
              </w:rPr>
              <w:pict>
                <v:shape id="_x0000_i1095" style="width:47.7pt;height:14.95pt" o:ole="" type="#_x0000_t75">
                  <v:imagedata r:id="rId141" o:title=""/>
                </v:shape>
                <o:OLEObject DrawAspect="Content" r:id="rId142" ObjectID="_1806330639" ProgID="Visio.Drawing.11" ShapeID="_x0000_i1095"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53">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Тамосҳои таҷҳизоти ғайриэлектрикӣ:</w:t>
            </w:r>
          </w:p>
          <w:p w:rsidR="00000000" w:rsidDel="00000000" w:rsidP="00000000" w:rsidRDefault="00000000" w:rsidRPr="00000000" w14:paraId="0000025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васлкунанда</w:t>
            </w:r>
          </w:p>
        </w:tc>
        <w:tc>
          <w:tcPr>
            <w:gridSpan w:val="3"/>
          </w:tcPr>
          <w:p w:rsidR="00000000" w:rsidDel="00000000" w:rsidP="00000000" w:rsidRDefault="00000000" w:rsidRPr="00000000" w14:paraId="00000255">
            <w:pPr>
              <w:jc w:val="center"/>
              <w:rPr>
                <w:rFonts w:ascii="Times New Roman" w:cs="Times New Roman" w:eastAsia="Times New Roman" w:hAnsi="Times New Roman"/>
                <w:sz w:val="28"/>
                <w:szCs w:val="28"/>
              </w:rPr>
            </w:pPr>
            <w:r w:rsidDel="00000000" w:rsidR="00000000" w:rsidRPr="00000000">
              <w:rPr>
                <w:sz w:val="28"/>
                <w:szCs w:val="28"/>
              </w:rPr>
              <w:pict>
                <v:shape id="_x0000_i1096" style="width:47.7pt;height:21.5pt" o:ole="" type="#_x0000_t75">
                  <v:imagedata r:id="rId143" o:title=""/>
                </v:shape>
                <o:OLEObject DrawAspect="Content" r:id="rId144" ObjectID="_1806330640" ProgID="Visio.Drawing.11" ShapeID="_x0000_i1096"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5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ҷудокунанда</w:t>
            </w:r>
          </w:p>
        </w:tc>
        <w:tc>
          <w:tcPr>
            <w:gridSpan w:val="3"/>
          </w:tcPr>
          <w:p w:rsidR="00000000" w:rsidDel="00000000" w:rsidP="00000000" w:rsidRDefault="00000000" w:rsidRPr="00000000" w14:paraId="00000259">
            <w:pPr>
              <w:jc w:val="center"/>
              <w:rPr>
                <w:rFonts w:ascii="Times New Roman" w:cs="Times New Roman" w:eastAsia="Times New Roman" w:hAnsi="Times New Roman"/>
                <w:sz w:val="28"/>
                <w:szCs w:val="28"/>
              </w:rPr>
            </w:pPr>
            <w:r w:rsidDel="00000000" w:rsidR="00000000" w:rsidRPr="00000000">
              <w:rPr>
                <w:sz w:val="28"/>
                <w:szCs w:val="28"/>
              </w:rPr>
              <w:pict>
                <v:shape id="_x0000_i1097" style="width:47.7pt;height:26.2pt" o:ole="" type="#_x0000_t75">
                  <v:imagedata r:id="rId145" o:title=""/>
                </v:shape>
                <o:OLEObject DrawAspect="Content" r:id="rId146" ObjectID="_1806330641" ProgID="Visio.Drawing.11" ShapeID="_x0000_i1097"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5C">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Васлакҳои тугмавии фишорӣ:</w:t>
            </w:r>
          </w:p>
          <w:p w:rsidR="00000000" w:rsidDel="00000000" w:rsidP="00000000" w:rsidRDefault="00000000" w:rsidRPr="00000000" w14:paraId="0000025D">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 тамоси васлкунанда</w:t>
            </w:r>
          </w:p>
        </w:tc>
        <w:tc>
          <w:tcPr>
            <w:gridSpan w:val="3"/>
          </w:tcPr>
          <w:p w:rsidR="00000000" w:rsidDel="00000000" w:rsidP="00000000" w:rsidRDefault="00000000" w:rsidRPr="00000000" w14:paraId="0000025E">
            <w:pPr>
              <w:jc w:val="center"/>
              <w:rPr>
                <w:rFonts w:ascii="Times New Roman" w:cs="Times New Roman" w:eastAsia="Times New Roman" w:hAnsi="Times New Roman"/>
                <w:sz w:val="28"/>
                <w:szCs w:val="28"/>
              </w:rPr>
            </w:pPr>
            <w:r w:rsidDel="00000000" w:rsidR="00000000" w:rsidRPr="00000000">
              <w:rPr>
                <w:sz w:val="28"/>
                <w:szCs w:val="28"/>
              </w:rPr>
              <w:pict>
                <v:shape id="_x0000_i1098" style="width:47.7pt;height:15.9pt" o:ole="" type="#_x0000_t75">
                  <v:imagedata r:id="rId147" o:title=""/>
                </v:shape>
                <o:OLEObject DrawAspect="Content" r:id="rId148" ObjectID="_1806330642" ProgID="Visio.Drawing.11" ShapeID="_x0000_i1098"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61">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 тамоси ҷудокунанда</w:t>
            </w:r>
          </w:p>
        </w:tc>
        <w:tc>
          <w:tcPr>
            <w:gridSpan w:val="3"/>
          </w:tcPr>
          <w:p w:rsidR="00000000" w:rsidDel="00000000" w:rsidP="00000000" w:rsidRDefault="00000000" w:rsidRPr="00000000" w14:paraId="00000262">
            <w:pPr>
              <w:ind w:firstLine="223"/>
              <w:jc w:val="center"/>
              <w:rPr>
                <w:rFonts w:ascii="Times New Roman" w:cs="Times New Roman" w:eastAsia="Times New Roman" w:hAnsi="Times New Roman"/>
                <w:sz w:val="28"/>
                <w:szCs w:val="28"/>
              </w:rPr>
            </w:pPr>
            <w:r w:rsidDel="00000000" w:rsidR="00000000" w:rsidRPr="00000000">
              <w:rPr>
                <w:sz w:val="28"/>
                <w:szCs w:val="28"/>
              </w:rPr>
              <w:pict>
                <v:shape id="_x0000_i1099" style="width:47.7pt;height:24.3pt" o:ole="" type="#_x0000_t75">
                  <v:imagedata r:id="rId149" o:title=""/>
                </v:shape>
                <o:OLEObject DrawAspect="Content" r:id="rId150" ObjectID="_1806330643" ProgID="Visio.Drawing.11" ShapeID="_x0000_i1099" Type="Embed"/>
              </w:pict>
            </w:r>
            <w:r w:rsidDel="00000000" w:rsidR="00000000" w:rsidRPr="00000000">
              <w:rPr>
                <w:rFonts w:ascii="Times New Roman" w:cs="Times New Roman" w:eastAsia="Times New Roman" w:hAnsi="Times New Roman"/>
                <w:sz w:val="28"/>
                <w:szCs w:val="28"/>
                <w:rtl w:val="0"/>
              </w:rPr>
              <w:t xml:space="preserve"> ё </w:t>
            </w:r>
            <w:r w:rsidDel="00000000" w:rsidR="00000000" w:rsidRPr="00000000">
              <w:rPr>
                <w:sz w:val="28"/>
                <w:szCs w:val="28"/>
              </w:rPr>
              <w:pict>
                <v:shape id="_x0000_i1100" style="width:47.7pt;height:24.3pt" o:ole="" type="#_x0000_t75">
                  <v:imagedata r:id="rId151" o:title=""/>
                </v:shape>
                <o:OLEObject DrawAspect="Content" r:id="rId152" ObjectID="_1806330644" ProgID="Visio.Drawing.11" ShapeID="_x0000_i1100"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6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Васлтағйирдиҳандаи бисёрмавқеаи занҷирҳои новобаста, масалан шаш занҷир</w:t>
            </w:r>
          </w:p>
        </w:tc>
        <w:tc>
          <w:tcPr>
            <w:gridSpan w:val="3"/>
          </w:tcPr>
          <w:p w:rsidR="00000000" w:rsidDel="00000000" w:rsidP="00000000" w:rsidRDefault="00000000" w:rsidRPr="00000000" w14:paraId="00000266">
            <w:pPr>
              <w:jc w:val="center"/>
              <w:rPr>
                <w:rFonts w:ascii="Times New Roman" w:cs="Times New Roman" w:eastAsia="Times New Roman" w:hAnsi="Times New Roman"/>
                <w:sz w:val="28"/>
                <w:szCs w:val="28"/>
              </w:rPr>
            </w:pPr>
            <w:r w:rsidDel="00000000" w:rsidR="00000000" w:rsidRPr="00000000">
              <w:rPr>
                <w:sz w:val="28"/>
                <w:szCs w:val="28"/>
              </w:rPr>
              <w:pict>
                <v:shape id="_x0000_i1101" style="width:43.95pt;height:58.9pt" o:ole="" type="#_x0000_t75">
                  <v:imagedata r:id="rId153" o:title=""/>
                </v:shape>
                <o:OLEObject DrawAspect="Content" r:id="rId154" ObjectID="_1806330645" ProgID="Visio.Drawing.11" ShapeID="_x0000_i1101"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69">
            <w:pPr>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Ишораи релеҳо</w:t>
            </w:r>
          </w:p>
        </w:tc>
        <w:tc>
          <w:tcPr>
            <w:gridSpan w:val="3"/>
            <w:vMerge w:val="restart"/>
          </w:tcPr>
          <w:p w:rsidR="00000000" w:rsidDel="00000000" w:rsidP="00000000" w:rsidRDefault="00000000" w:rsidRPr="00000000" w14:paraId="0000026A">
            <w:pPr>
              <w:jc w:val="center"/>
              <w:rPr>
                <w:rFonts w:ascii="Times New Roman" w:cs="Times New Roman" w:eastAsia="Times New Roman" w:hAnsi="Times New Roman"/>
                <w:sz w:val="28"/>
                <w:szCs w:val="28"/>
              </w:rPr>
            </w:pPr>
            <w:r w:rsidDel="00000000" w:rsidR="00000000" w:rsidRPr="00000000">
              <w:rPr>
                <w:sz w:val="28"/>
                <w:szCs w:val="28"/>
              </w:rPr>
              <w:pict>
                <v:shape id="_x0000_i1102" style="width:57.95pt;height:54.25pt" o:ole="" type="#_x0000_t75">
                  <v:imagedata r:id="rId155" o:title=""/>
                </v:shape>
                <o:OLEObject DrawAspect="Content" r:id="rId156" ObjectID="_1806330646" ProgID="Visio.Drawing.11" ShapeID="_x0000_i1102" Type="Embed"/>
              </w:pic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ё  </w:t>
            </w:r>
            <w:r w:rsidDel="00000000" w:rsidR="00000000" w:rsidRPr="00000000">
              <w:rPr>
                <w:sz w:val="28"/>
                <w:szCs w:val="28"/>
              </w:rPr>
              <w:pict>
                <v:shape id="_x0000_i1103" style="width:68.25pt;height:47.7pt" o:ole="" type="#_x0000_t75">
                  <v:imagedata r:id="rId157" o:title=""/>
                </v:shape>
                <o:OLEObject DrawAspect="Content" r:id="rId158" ObjectID="_1806330647" ProgID="Visio.Drawing.11" ShapeID="_x0000_i1103" Type="Embed"/>
              </w:pict>
            </w:r>
            <w:r w:rsidDel="00000000" w:rsidR="00000000" w:rsidRPr="00000000">
              <w:rPr>
                <w:rtl w:val="0"/>
              </w:rPr>
            </w:r>
          </w:p>
          <w:p w:rsidR="00000000" w:rsidDel="00000000" w:rsidP="00000000" w:rsidRDefault="00000000" w:rsidRPr="00000000" w14:paraId="0000026B">
            <w:pPr>
              <w:jc w:val="center"/>
              <w:rPr>
                <w:rFonts w:ascii="Times New Roman" w:cs="Times New Roman" w:eastAsia="Times New Roman" w:hAnsi="Times New Roman"/>
                <w:sz w:val="28"/>
                <w:szCs w:val="2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6E">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Печаи таҷҳизоти электромеханикӣ. Баромадҳоро дар як тарафи росткунҷа ҷойгир кунонидан мумкин аст</w:t>
            </w:r>
          </w:p>
        </w:tc>
        <w:tc>
          <w:tcPr>
            <w:gridSpan w:val="3"/>
            <w:vMerge w:val="continue"/>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72">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Печаи таҷҳизоти электромеханикӣ бо ду ғалтак</w:t>
            </w:r>
          </w:p>
        </w:tc>
        <w:tc>
          <w:tcPr>
            <w:gridSpan w:val="3"/>
          </w:tcPr>
          <w:p w:rsidR="00000000" w:rsidDel="00000000" w:rsidP="00000000" w:rsidRDefault="00000000" w:rsidRPr="00000000" w14:paraId="00000273">
            <w:pPr>
              <w:jc w:val="center"/>
              <w:rPr>
                <w:rFonts w:ascii="Times New Roman" w:cs="Times New Roman" w:eastAsia="Times New Roman" w:hAnsi="Times New Roman"/>
                <w:sz w:val="28"/>
                <w:szCs w:val="28"/>
              </w:rPr>
            </w:pPr>
            <w:r w:rsidDel="00000000" w:rsidR="00000000" w:rsidRPr="00000000">
              <w:rPr>
                <w:sz w:val="28"/>
                <w:szCs w:val="28"/>
              </w:rPr>
              <w:pict>
                <v:shape id="_x0000_i1104" style="width:39.25pt;height:26.2pt" o:ole="" type="#_x0000_t75">
                  <v:imagedata r:id="rId159" o:title=""/>
                </v:shape>
                <o:OLEObject DrawAspect="Content" r:id="rId160" ObjectID="_1806330648" ProgID="Visio.Drawing.11" ShapeID="_x0000_i1104"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76">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Печаи таҷҳизоти электромеханикӣ бо нишон додани намуди он:</w:t>
            </w:r>
          </w:p>
          <w:p w:rsidR="00000000" w:rsidDel="00000000" w:rsidP="00000000" w:rsidRDefault="00000000" w:rsidRPr="00000000" w14:paraId="00000277">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Печаи шиддат</w:t>
            </w:r>
          </w:p>
        </w:tc>
        <w:tc>
          <w:tcPr>
            <w:gridSpan w:val="3"/>
          </w:tcPr>
          <w:p w:rsidR="00000000" w:rsidDel="00000000" w:rsidP="00000000" w:rsidRDefault="00000000" w:rsidRPr="00000000" w14:paraId="00000278">
            <w:pPr>
              <w:jc w:val="center"/>
              <w:rPr>
                <w:rFonts w:ascii="Times New Roman" w:cs="Times New Roman" w:eastAsia="Times New Roman" w:hAnsi="Times New Roman"/>
                <w:sz w:val="28"/>
                <w:szCs w:val="28"/>
              </w:rPr>
            </w:pPr>
            <w:r w:rsidDel="00000000" w:rsidR="00000000" w:rsidRPr="00000000">
              <w:rPr>
                <w:sz w:val="28"/>
                <w:szCs w:val="28"/>
              </w:rPr>
              <w:pict>
                <v:shape id="_x0000_i1105" style="width:47.7pt;height:37.4pt" o:ole="" type="#_x0000_t75">
                  <v:imagedata r:id="rId161" o:title=""/>
                </v:shape>
                <o:OLEObject DrawAspect="Content" r:id="rId162" ObjectID="_1806330649" ProgID="Visio.Drawing.11" ShapeID="_x0000_i1105"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7B">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Печаи ҷараёни максималӣ</w:t>
            </w:r>
          </w:p>
        </w:tc>
        <w:tc>
          <w:tcPr>
            <w:gridSpan w:val="3"/>
          </w:tcPr>
          <w:p w:rsidR="00000000" w:rsidDel="00000000" w:rsidP="00000000" w:rsidRDefault="00000000" w:rsidRPr="00000000" w14:paraId="0000027C">
            <w:pPr>
              <w:jc w:val="center"/>
              <w:rPr>
                <w:rFonts w:ascii="Times New Roman" w:cs="Times New Roman" w:eastAsia="Times New Roman" w:hAnsi="Times New Roman"/>
                <w:sz w:val="28"/>
                <w:szCs w:val="28"/>
              </w:rPr>
            </w:pPr>
            <w:r w:rsidDel="00000000" w:rsidR="00000000" w:rsidRPr="00000000">
              <w:rPr>
                <w:sz w:val="28"/>
                <w:szCs w:val="28"/>
              </w:rPr>
              <w:pict>
                <v:shape id="_x0000_i1106" style="width:37.4pt;height:37.4pt" o:ole="" type="#_x0000_t75">
                  <v:imagedata r:id="rId163" o:title=""/>
                </v:shape>
                <o:OLEObject DrawAspect="Content" r:id="rId164" ObjectID="_1806330650" ProgID="Visio.Drawing.11" ShapeID="_x0000_i1106" Type="Embed"/>
              </w:pict>
            </w:r>
            <w:r w:rsidDel="00000000" w:rsidR="00000000" w:rsidRPr="00000000">
              <w:rPr>
                <w:rtl w:val="0"/>
              </w:rPr>
            </w:r>
          </w:p>
        </w:tc>
      </w:tr>
      <w:tr>
        <w:trPr>
          <w:cantSplit w:val="0"/>
          <w:trHeight w:val="843" w:hRule="atLeast"/>
          <w:tblHeader w:val="0"/>
        </w:trPr>
        <w:tc>
          <w:tcPr/>
          <w:p w:rsidR="00000000" w:rsidDel="00000000" w:rsidP="00000000" w:rsidRDefault="00000000" w:rsidRPr="00000000" w14:paraId="0000027F">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Печаи қутбии таҷҳизоти электромеханикӣ</w:t>
            </w:r>
          </w:p>
        </w:tc>
        <w:tc>
          <w:tcPr>
            <w:gridSpan w:val="3"/>
          </w:tcPr>
          <w:p w:rsidR="00000000" w:rsidDel="00000000" w:rsidP="00000000" w:rsidRDefault="00000000" w:rsidRPr="00000000" w14:paraId="00000280">
            <w:pPr>
              <w:jc w:val="center"/>
              <w:rPr>
                <w:rFonts w:ascii="Times New Roman" w:cs="Times New Roman" w:eastAsia="Times New Roman" w:hAnsi="Times New Roman"/>
                <w:sz w:val="28"/>
                <w:szCs w:val="28"/>
              </w:rPr>
            </w:pPr>
            <w:r w:rsidDel="00000000" w:rsidR="00000000" w:rsidRPr="00000000">
              <w:rPr>
                <w:sz w:val="28"/>
                <w:szCs w:val="28"/>
              </w:rPr>
              <w:pict>
                <v:shape id="_x0000_i1107" style="width:37.4pt;height:37.4pt" o:ole="" type="#_x0000_t75">
                  <v:imagedata r:id="rId165" o:title=""/>
                </v:shape>
                <o:OLEObject DrawAspect="Content" r:id="rId166" ObjectID="_1806330651" ProgID="Visio.Drawing.11" ShapeID="_x0000_i1107"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83">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Печаи таҷҳизоти электромеханикӣ бо шитоби бакордароӣ</w:t>
            </w:r>
          </w:p>
        </w:tc>
        <w:tc>
          <w:tcPr>
            <w:gridSpan w:val="3"/>
          </w:tcPr>
          <w:p w:rsidR="00000000" w:rsidDel="00000000" w:rsidP="00000000" w:rsidRDefault="00000000" w:rsidRPr="00000000" w14:paraId="00000284">
            <w:pPr>
              <w:jc w:val="center"/>
              <w:rPr>
                <w:rFonts w:ascii="Times New Roman" w:cs="Times New Roman" w:eastAsia="Times New Roman" w:hAnsi="Times New Roman"/>
                <w:sz w:val="28"/>
                <w:szCs w:val="28"/>
              </w:rPr>
            </w:pPr>
            <w:r w:rsidDel="00000000" w:rsidR="00000000" w:rsidRPr="00000000">
              <w:rPr>
                <w:sz w:val="28"/>
                <w:szCs w:val="28"/>
              </w:rPr>
              <w:pict>
                <v:shape id="_x0000_i1108" style="width:32.75pt;height:37.4pt" o:ole="" type="#_x0000_t75">
                  <v:imagedata r:id="rId167" o:title=""/>
                </v:shape>
                <o:OLEObject DrawAspect="Content" r:id="rId168" ObjectID="_1806330652" ProgID="Visio.Drawing.11" ShapeID="_x0000_i1108"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87">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Печаи таҷҳизоти электромеханикӣ бо шитоби бакордароӣ ва хомӯшкунӣ</w:t>
            </w:r>
          </w:p>
        </w:tc>
        <w:tc>
          <w:tcPr>
            <w:gridSpan w:val="3"/>
          </w:tcPr>
          <w:p w:rsidR="00000000" w:rsidDel="00000000" w:rsidP="00000000" w:rsidRDefault="00000000" w:rsidRPr="00000000" w14:paraId="00000288">
            <w:pPr>
              <w:jc w:val="center"/>
              <w:rPr>
                <w:rFonts w:ascii="Times New Roman" w:cs="Times New Roman" w:eastAsia="Times New Roman" w:hAnsi="Times New Roman"/>
                <w:sz w:val="28"/>
                <w:szCs w:val="28"/>
              </w:rPr>
            </w:pPr>
            <w:r w:rsidDel="00000000" w:rsidR="00000000" w:rsidRPr="00000000">
              <w:rPr>
                <w:sz w:val="28"/>
                <w:szCs w:val="28"/>
              </w:rPr>
              <w:pict>
                <v:shape id="_x0000_i1109" style="width:31.8pt;height:34.6pt" o:ole="" type="#_x0000_t75">
                  <v:imagedata r:id="rId169" o:title=""/>
                </v:shape>
                <o:OLEObject DrawAspect="Content" r:id="rId170" ObjectID="_1806330653" ProgID="Visio.Drawing.11" ShapeID="_x0000_i1109"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8B">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Печаи таҷҳизоти электромагнитӣ бо таъхири бакордароӣ</w:t>
            </w:r>
          </w:p>
        </w:tc>
        <w:tc>
          <w:tcPr>
            <w:gridSpan w:val="3"/>
          </w:tcPr>
          <w:p w:rsidR="00000000" w:rsidDel="00000000" w:rsidP="00000000" w:rsidRDefault="00000000" w:rsidRPr="00000000" w14:paraId="0000028C">
            <w:pPr>
              <w:jc w:val="center"/>
              <w:rPr>
                <w:rFonts w:ascii="Times New Roman" w:cs="Times New Roman" w:eastAsia="Times New Roman" w:hAnsi="Times New Roman"/>
                <w:sz w:val="28"/>
                <w:szCs w:val="28"/>
              </w:rPr>
            </w:pPr>
            <w:r w:rsidDel="00000000" w:rsidR="00000000" w:rsidRPr="00000000">
              <w:rPr>
                <w:sz w:val="28"/>
                <w:szCs w:val="28"/>
              </w:rPr>
              <w:pict>
                <v:shape id="_x0000_i1110" style="width:31.8pt;height:34.6pt" o:ole="" type="#_x0000_t75">
                  <v:imagedata r:id="rId171" o:title=""/>
                </v:shape>
                <o:OLEObject DrawAspect="Content" r:id="rId172" ObjectID="_1806330654" ProgID="Visio.Drawing.11" ShapeID="_x0000_i1110"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8F">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Печаи таҷҳизоти электромагнитӣ бо таъхири хомӯшкунӣ</w:t>
            </w:r>
          </w:p>
        </w:tc>
        <w:tc>
          <w:tcPr>
            <w:gridSpan w:val="3"/>
          </w:tcPr>
          <w:p w:rsidR="00000000" w:rsidDel="00000000" w:rsidP="00000000" w:rsidRDefault="00000000" w:rsidRPr="00000000" w14:paraId="00000290">
            <w:pPr>
              <w:jc w:val="center"/>
              <w:rPr>
                <w:rFonts w:ascii="Times New Roman" w:cs="Times New Roman" w:eastAsia="Times New Roman" w:hAnsi="Times New Roman"/>
                <w:sz w:val="28"/>
                <w:szCs w:val="28"/>
              </w:rPr>
            </w:pPr>
            <w:r w:rsidDel="00000000" w:rsidR="00000000" w:rsidRPr="00000000">
              <w:rPr>
                <w:sz w:val="28"/>
                <w:szCs w:val="28"/>
              </w:rPr>
              <w:pict>
                <v:shape id="_x0000_i1111" style="width:32.75pt;height:37.4pt" o:ole="" type="#_x0000_t75">
                  <v:imagedata r:id="rId173" o:title=""/>
                </v:shape>
                <o:OLEObject DrawAspect="Content" r:id="rId174" ObjectID="_1806330655" ProgID="Visio.Drawing.11" ShapeID="_x0000_i1111" Type="Embed"/>
              </w:pict>
            </w:r>
            <w:r w:rsidDel="00000000" w:rsidR="00000000" w:rsidRPr="00000000">
              <w:rPr>
                <w:rtl w:val="0"/>
              </w:rPr>
            </w:r>
          </w:p>
          <w:p w:rsidR="00000000" w:rsidDel="00000000" w:rsidP="00000000" w:rsidRDefault="00000000" w:rsidRPr="00000000" w14:paraId="00000291">
            <w:pPr>
              <w:jc w:val="center"/>
              <w:rPr>
                <w:rFonts w:ascii="Times New Roman" w:cs="Times New Roman" w:eastAsia="Times New Roman" w:hAnsi="Times New Roman"/>
                <w:sz w:val="28"/>
                <w:szCs w:val="2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9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Қисми қабулкунандаи релеи электроҳароратӣ</w:t>
            </w:r>
          </w:p>
        </w:tc>
        <w:tc>
          <w:tcPr>
            <w:gridSpan w:val="3"/>
          </w:tcPr>
          <w:p w:rsidR="00000000" w:rsidDel="00000000" w:rsidP="00000000" w:rsidRDefault="00000000" w:rsidRPr="00000000" w14:paraId="00000295">
            <w:pPr>
              <w:jc w:val="center"/>
              <w:rPr>
                <w:rFonts w:ascii="Times New Roman" w:cs="Times New Roman" w:eastAsia="Times New Roman" w:hAnsi="Times New Roman"/>
                <w:sz w:val="28"/>
                <w:szCs w:val="28"/>
              </w:rPr>
            </w:pPr>
            <w:r w:rsidDel="00000000" w:rsidR="00000000" w:rsidRPr="00000000">
              <w:rPr>
                <w:sz w:val="28"/>
                <w:szCs w:val="28"/>
              </w:rPr>
              <w:pict>
                <v:shape id="_x0000_i1112" style="width:79.5pt;height:57.05pt" o:ole="" type="#_x0000_t75">
                  <v:imagedata r:id="rId175" o:title=""/>
                </v:shape>
                <o:OLEObject DrawAspect="Content" r:id="rId176" ObjectID="_1806330656" ProgID="Visio.Drawing.11" ShapeID="_x0000_i1112" Type="Embed"/>
              </w:pict>
            </w: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9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Релеи электромеханикии дорои тамосҳои васлкунанда ва ҷудокунанда</w:t>
            </w:r>
          </w:p>
        </w:tc>
        <w:tc>
          <w:tcPr>
            <w:gridSpan w:val="3"/>
          </w:tcPr>
          <w:p w:rsidR="00000000" w:rsidDel="00000000" w:rsidP="00000000" w:rsidRDefault="00000000" w:rsidRPr="00000000" w14:paraId="00000299">
            <w:pPr>
              <w:jc w:val="center"/>
              <w:rPr>
                <w:rFonts w:ascii="Times New Roman" w:cs="Times New Roman" w:eastAsia="Times New Roman" w:hAnsi="Times New Roman"/>
                <w:sz w:val="28"/>
                <w:szCs w:val="28"/>
              </w:rPr>
            </w:pPr>
            <w:r w:rsidDel="00000000" w:rsidR="00000000" w:rsidRPr="00000000">
              <w:rPr>
                <w:sz w:val="28"/>
                <w:szCs w:val="28"/>
              </w:rPr>
              <w:pict>
                <v:shape id="_x0000_i1113" style="width:76.7pt;height:39.25pt" o:ole="" type="#_x0000_t75">
                  <v:imagedata r:id="rId177" o:title=""/>
                </v:shape>
                <o:OLEObject DrawAspect="Content" r:id="rId178" ObjectID="_1806330657" ProgID="Visio.Drawing.11" ShapeID="_x0000_i1113" Type="Embed"/>
              </w:pict>
            </w:r>
            <w:r w:rsidDel="00000000" w:rsidR="00000000" w:rsidRPr="00000000">
              <w:rPr>
                <w:rtl w:val="0"/>
              </w:rPr>
            </w:r>
          </w:p>
        </w:tc>
      </w:tr>
    </w:tbl>
    <w:p w:rsidR="00000000" w:rsidDel="00000000" w:rsidP="00000000" w:rsidRDefault="00000000" w:rsidRPr="00000000" w14:paraId="0000029C">
      <w:pPr>
        <w:spacing w:after="0" w:line="276" w:lineRule="auto"/>
        <w:jc w:val="both"/>
        <w:rPr>
          <w:rFonts w:ascii="Times New Roman" w:cs="Times New Roman" w:eastAsia="Times New Roman" w:hAnsi="Times New Roman"/>
          <w:sz w:val="30"/>
          <w:szCs w:val="30"/>
        </w:rPr>
      </w:pPr>
      <w:bookmarkStart w:colFirst="0" w:colLast="0" w:name="_heading=h.c3eoqy1s961t" w:id="1"/>
      <w:bookmarkEnd w:id="1"/>
      <w:r w:rsidDel="00000000" w:rsidR="00000000" w:rsidRPr="00000000">
        <w:rPr>
          <w:rFonts w:ascii="Times New Roman" w:cs="Times New Roman" w:eastAsia="Times New Roman" w:hAnsi="Times New Roman"/>
          <w:b w:val="1"/>
          <w:color w:val="000000"/>
          <w:sz w:val="32"/>
          <w:szCs w:val="32"/>
          <w:rtl w:val="0"/>
        </w:rPr>
        <w:t xml:space="preserve"> </w:t>
      </w:r>
      <w:r w:rsidDel="00000000" w:rsidR="00000000" w:rsidRPr="00000000">
        <w:rPr>
          <w:rFonts w:ascii="Times New Roman" w:cs="Times New Roman" w:eastAsia="Times New Roman" w:hAnsi="Times New Roman"/>
          <w:sz w:val="30"/>
          <w:szCs w:val="30"/>
          <w:rtl w:val="0"/>
        </w:rPr>
        <w:t xml:space="preserve">Абдуллоев, Р.Т. Ҳимояи релеии таҷҳизоти электроэнергетикӣ: воситаи таълим/Душанбе: Промэкспо, 2018, саҳ. 289-297.</w:t>
      </w:r>
    </w:p>
    <w:p w:rsidR="00000000" w:rsidDel="00000000" w:rsidP="00000000" w:rsidRDefault="00000000" w:rsidRPr="00000000" w14:paraId="0000029D">
      <w:pPr>
        <w:spacing w:after="0" w:line="276" w:lineRule="auto"/>
        <w:ind w:firstLine="567"/>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29E">
      <w:pPr>
        <w:spacing w:after="0" w:line="276" w:lineRule="auto"/>
        <w:ind w:firstLine="567"/>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9F">
      <w:pPr>
        <w:spacing w:after="0" w:line="276" w:lineRule="auto"/>
        <w:ind w:firstLine="567"/>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A0">
      <w:pPr>
        <w:spacing w:after="0" w:line="276" w:lineRule="auto"/>
        <w:ind w:firstLine="567"/>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A1">
      <w:pPr>
        <w:spacing w:after="0" w:line="276" w:lineRule="auto"/>
        <w:ind w:firstLine="567"/>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A2">
      <w:pPr>
        <w:spacing w:after="0" w:line="276" w:lineRule="auto"/>
        <w:ind w:firstLine="567"/>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A3">
      <w:pPr>
        <w:spacing w:after="0" w:line="276" w:lineRule="auto"/>
        <w:ind w:firstLine="567"/>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A4">
      <w:pPr>
        <w:spacing w:after="0" w:line="276" w:lineRule="auto"/>
        <w:ind w:firstLine="567"/>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A5">
      <w:pPr>
        <w:spacing w:after="0" w:line="276" w:lineRule="auto"/>
        <w:ind w:firstLine="567"/>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A6">
      <w:pPr>
        <w:spacing w:after="0" w:line="276" w:lineRule="auto"/>
        <w:ind w:firstLine="567"/>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A7">
      <w:pPr>
        <w:spacing w:after="0" w:line="276" w:lineRule="auto"/>
        <w:ind w:firstLine="567"/>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A8">
      <w:pPr>
        <w:spacing w:after="0" w:line="276" w:lineRule="auto"/>
        <w:ind w:firstLine="567"/>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A9">
      <w:pPr>
        <w:spacing w:after="0" w:line="276" w:lineRule="auto"/>
        <w:ind w:firstLine="567"/>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AA">
      <w:pPr>
        <w:spacing w:after="0" w:line="276" w:lineRule="auto"/>
        <w:ind w:firstLine="567"/>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AB">
      <w:pPr>
        <w:spacing w:after="0" w:line="276" w:lineRule="auto"/>
        <w:ind w:firstLine="567"/>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AC">
      <w:pPr>
        <w:spacing w:after="0" w:line="276" w:lineRule="auto"/>
        <w:ind w:left="0" w:firstLine="0"/>
        <w:jc w:val="left"/>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AD">
      <w:pPr>
        <w:spacing w:after="0" w:line="276" w:lineRule="auto"/>
        <w:ind w:left="0" w:firstLine="0"/>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Адабиёт</w:t>
      </w:r>
    </w:p>
    <w:p w:rsidR="00000000" w:rsidDel="00000000" w:rsidP="00000000" w:rsidRDefault="00000000" w:rsidRPr="00000000" w14:paraId="000002AE">
      <w:pPr>
        <w:spacing w:after="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1.Абдуллоев, Р.Т. Ҳимояи релеии таҷҳизоти электроэнергетикӣ: воситаи таълим / Р.Т. Абдуллоев, Д.Д. Давлатшоев, Б.Т. Абдуллоев,  Н.Х. Табаров. – Душанбе: Промэкспо, 2018. – 333 с.</w:t>
      </w:r>
    </w:p>
    <w:p w:rsidR="00000000" w:rsidDel="00000000" w:rsidP="00000000" w:rsidRDefault="00000000" w:rsidRPr="00000000" w14:paraId="000002AF">
      <w:pPr>
        <w:spacing w:after="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2.Андреев, В. А. </w:t>
      </w:r>
      <w:r w:rsidDel="00000000" w:rsidR="00000000" w:rsidRPr="00000000">
        <w:rPr>
          <w:rFonts w:ascii="Times New Roman" w:cs="Times New Roman" w:eastAsia="Times New Roman" w:hAnsi="Times New Roman"/>
          <w:i w:val="1"/>
          <w:sz w:val="32"/>
          <w:szCs w:val="32"/>
          <w:rtl w:val="0"/>
        </w:rPr>
        <w:t xml:space="preserve">Релейная защита и автоматика систем электроснабжения: учебник для вузов</w:t>
      </w:r>
      <w:r w:rsidDel="00000000" w:rsidR="00000000" w:rsidRPr="00000000">
        <w:rPr>
          <w:rFonts w:ascii="Times New Roman" w:cs="Times New Roman" w:eastAsia="Times New Roman" w:hAnsi="Times New Roman"/>
          <w:sz w:val="32"/>
          <w:szCs w:val="32"/>
          <w:rtl w:val="0"/>
        </w:rPr>
        <w:t xml:space="preserve">. 3-ю издания, перераб. И дополн. М.: Высш. шк., 1991.</w:t>
      </w:r>
    </w:p>
    <w:p w:rsidR="00000000" w:rsidDel="00000000" w:rsidP="00000000" w:rsidRDefault="00000000" w:rsidRPr="00000000" w14:paraId="000002B0">
      <w:pPr>
        <w:spacing w:after="0" w:line="276" w:lineRule="auto"/>
        <w:ind w:left="20" w:firstLine="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3.Раҷабов, П., Д. Давлатшоев, У. Хоҷаева, и М. Каримов. </w:t>
      </w:r>
      <w:r w:rsidDel="00000000" w:rsidR="00000000" w:rsidRPr="00000000">
        <w:rPr>
          <w:rFonts w:ascii="Times New Roman" w:cs="Times New Roman" w:eastAsia="Times New Roman" w:hAnsi="Times New Roman"/>
          <w:i w:val="1"/>
          <w:sz w:val="32"/>
          <w:szCs w:val="32"/>
          <w:rtl w:val="0"/>
        </w:rPr>
        <w:t xml:space="preserve">Луғати истилоҳи соҳаи энергетика (русӣ-тоҷикӣ)</w:t>
      </w:r>
      <w:r w:rsidDel="00000000" w:rsidR="00000000" w:rsidRPr="00000000">
        <w:rPr>
          <w:rFonts w:ascii="Times New Roman" w:cs="Times New Roman" w:eastAsia="Times New Roman" w:hAnsi="Times New Roman"/>
          <w:sz w:val="32"/>
          <w:szCs w:val="32"/>
          <w:rtl w:val="0"/>
        </w:rPr>
        <w:t xml:space="preserve">. Душанбе: Комбинати полиграфии Вазорати фарҳанги Ҷумҳурии Тоҷикистон, 2004.</w:t>
      </w:r>
    </w:p>
    <w:p w:rsidR="00000000" w:rsidDel="00000000" w:rsidP="00000000" w:rsidRDefault="00000000" w:rsidRPr="00000000" w14:paraId="000002B1">
      <w:pPr>
        <w:spacing w:after="0" w:line="276" w:lineRule="auto"/>
        <w:ind w:left="20" w:firstLine="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4.</w:t>
      </w:r>
      <w:r w:rsidDel="00000000" w:rsidR="00000000" w:rsidRPr="00000000">
        <w:rPr>
          <w:rFonts w:ascii="Times New Roman" w:cs="Times New Roman" w:eastAsia="Times New Roman" w:hAnsi="Times New Roman"/>
          <w:i w:val="1"/>
          <w:sz w:val="32"/>
          <w:szCs w:val="32"/>
          <w:rtl w:val="0"/>
        </w:rPr>
        <w:t xml:space="preserve">Русско-таджикский словарь</w:t>
      </w:r>
      <w:r w:rsidDel="00000000" w:rsidR="00000000" w:rsidRPr="00000000">
        <w:rPr>
          <w:rFonts w:ascii="Times New Roman" w:cs="Times New Roman" w:eastAsia="Times New Roman" w:hAnsi="Times New Roman"/>
          <w:sz w:val="32"/>
          <w:szCs w:val="32"/>
          <w:rtl w:val="0"/>
        </w:rPr>
        <w:t xml:space="preserve">. Под ред. М. С. Осими. М.: Русский язык, 1985.</w:t>
      </w:r>
    </w:p>
    <w:p w:rsidR="00000000" w:rsidDel="00000000" w:rsidP="00000000" w:rsidRDefault="00000000" w:rsidRPr="00000000" w14:paraId="000002B2">
      <w:pPr>
        <w:spacing w:after="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5.Булычев, А. В., ва А. А. Наволочный. </w:t>
      </w:r>
      <w:r w:rsidDel="00000000" w:rsidR="00000000" w:rsidRPr="00000000">
        <w:rPr>
          <w:rFonts w:ascii="Times New Roman" w:cs="Times New Roman" w:eastAsia="Times New Roman" w:hAnsi="Times New Roman"/>
          <w:i w:val="1"/>
          <w:sz w:val="32"/>
          <w:szCs w:val="32"/>
          <w:rtl w:val="0"/>
        </w:rPr>
        <w:t xml:space="preserve">Релейная защита распределительных сетей в примерах и задачах с решением: учебное пособи</w:t>
      </w:r>
      <w:r w:rsidDel="00000000" w:rsidR="00000000" w:rsidRPr="00000000">
        <w:rPr>
          <w:rFonts w:ascii="Times New Roman" w:cs="Times New Roman" w:eastAsia="Times New Roman" w:hAnsi="Times New Roman"/>
          <w:sz w:val="32"/>
          <w:szCs w:val="32"/>
          <w:rtl w:val="0"/>
        </w:rPr>
        <w:t xml:space="preserve">. Чебоксары: нашриёти Чуваш. ун-та, 2010.</w:t>
      </w:r>
    </w:p>
    <w:p w:rsidR="00000000" w:rsidDel="00000000" w:rsidP="00000000" w:rsidRDefault="00000000" w:rsidRPr="00000000" w14:paraId="000002B3">
      <w:pPr>
        <w:spacing w:after="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6.Гельфанд, Я. С. </w:t>
      </w:r>
      <w:r w:rsidDel="00000000" w:rsidR="00000000" w:rsidRPr="00000000">
        <w:rPr>
          <w:rFonts w:ascii="Times New Roman" w:cs="Times New Roman" w:eastAsia="Times New Roman" w:hAnsi="Times New Roman"/>
          <w:i w:val="1"/>
          <w:sz w:val="32"/>
          <w:szCs w:val="32"/>
          <w:rtl w:val="0"/>
        </w:rPr>
        <w:t xml:space="preserve">Релейная защита распределительных сетей</w:t>
      </w:r>
      <w:r w:rsidDel="00000000" w:rsidR="00000000" w:rsidRPr="00000000">
        <w:rPr>
          <w:rFonts w:ascii="Times New Roman" w:cs="Times New Roman" w:eastAsia="Times New Roman" w:hAnsi="Times New Roman"/>
          <w:sz w:val="32"/>
          <w:szCs w:val="32"/>
          <w:rtl w:val="0"/>
        </w:rPr>
        <w:t xml:space="preserve">. 2-ю издания, перераб. ва иловашуд. М.: Энергоатомиздат, 1987.</w:t>
      </w:r>
    </w:p>
    <w:p w:rsidR="00000000" w:rsidDel="00000000" w:rsidP="00000000" w:rsidRDefault="00000000" w:rsidRPr="00000000" w14:paraId="000002B4">
      <w:pPr>
        <w:spacing w:after="0" w:line="276"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7.Пиленко В. Н. Релейная защита и автоматика: учебник для вузов. — 2-е изд. — М.: Академия, 2016.</w:t>
      </w:r>
    </w:p>
    <w:p w:rsidR="00000000" w:rsidDel="00000000" w:rsidP="00000000" w:rsidRDefault="00000000" w:rsidRPr="00000000" w14:paraId="000002B5">
      <w:pPr>
        <w:spacing w:after="0" w:line="276"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8.Зуев В. В. Цифровая релейная защита. — М.: Энергоатомиздат, 2008.</w:t>
      </w:r>
    </w:p>
    <w:p w:rsidR="00000000" w:rsidDel="00000000" w:rsidP="00000000" w:rsidRDefault="00000000" w:rsidRPr="00000000" w14:paraId="000002B6">
      <w:pPr>
        <w:spacing w:after="0" w:line="276"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9.Клепиков В. П. Релейная защита и автоматика в электроэнергетике.</w:t>
      </w:r>
    </w:p>
    <w:p w:rsidR="00000000" w:rsidDel="00000000" w:rsidP="00000000" w:rsidRDefault="00000000" w:rsidRPr="00000000" w14:paraId="000002B7">
      <w:pPr>
        <w:spacing w:after="0" w:line="276"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 3-е изд. — М.: Высшая школа, 2017.</w:t>
      </w:r>
    </w:p>
    <w:p w:rsidR="00000000" w:rsidDel="00000000" w:rsidP="00000000" w:rsidRDefault="00000000" w:rsidRPr="00000000" w14:paraId="000002B8">
      <w:pPr>
        <w:spacing w:after="0" w:line="276" w:lineRule="auto"/>
        <w:ind w:left="0" w:firstLine="0"/>
        <w:jc w:val="both"/>
        <w:rPr>
          <w:rFonts w:ascii="Times New Roman" w:cs="Times New Roman" w:eastAsia="Times New Roman" w:hAnsi="Times New Roman"/>
          <w:sz w:val="32"/>
          <w:szCs w:val="32"/>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Cambria"/>
  <w:font w:name="Courier New"/>
  <w:font w:name="Cardo">
    <w:embedRegular w:fontKey="{00000000-0000-0000-0000-000000000000}" r:id="rId179" w:subsetted="0"/>
    <w:embedBold w:fontKey="{00000000-0000-0000-0000-000000000000}" r:id="rId180" w:subsetted="0"/>
    <w:embedItalic w:fontKey="{00000000-0000-0000-0000-000000000000}" r:id="rId181" w:subsetted="0"/>
  </w:font>
  <w:font w:name="Noto Sans Symbols">
    <w:embedRegular w:fontKey="{00000000-0000-0000-0000-000000000000}" r:id="rId182" w:subsetted="0"/>
    <w:embedBold w:fontKey="{00000000-0000-0000-0000-000000000000}" r:id="rId18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
      <w:numFmt w:val="decimal"/>
      <w:lvlText w:val="%1)"/>
      <w:lvlJc w:val="left"/>
      <w:pPr>
        <w:ind w:left="786" w:hanging="360.00000000000006"/>
      </w:pPr>
      <w:rPr>
        <w:b w:val="0"/>
        <w:sz w:val="32"/>
        <w:szCs w:val="32"/>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2">
    <w:lvl w:ilvl="0">
      <w:start w:val="1"/>
      <w:numFmt w:val="decimal"/>
      <w:lvlText w:val="%1)"/>
      <w:lvlJc w:val="left"/>
      <w:pPr>
        <w:ind w:left="786" w:hanging="360.00000000000006"/>
      </w:pPr>
      <w:rPr>
        <w:b w:val="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578" w:hanging="360"/>
      </w:pPr>
      <w:rPr>
        <w:rFonts w:ascii="Noto Sans Symbols" w:cs="Noto Sans Symbols" w:eastAsia="Noto Sans Symbols" w:hAnsi="Noto Sans Symbols"/>
        <w:sz w:val="20"/>
        <w:szCs w:val="20"/>
      </w:rPr>
    </w:lvl>
    <w:lvl w:ilvl="1">
      <w:start w:val="1"/>
      <w:numFmt w:val="bullet"/>
      <w:lvlText w:val="o"/>
      <w:lvlJc w:val="left"/>
      <w:pPr>
        <w:ind w:left="1298" w:hanging="359.9999999999999"/>
      </w:pPr>
      <w:rPr>
        <w:rFonts w:ascii="Courier New" w:cs="Courier New" w:eastAsia="Courier New" w:hAnsi="Courier New"/>
        <w:sz w:val="20"/>
        <w:szCs w:val="20"/>
      </w:rPr>
    </w:lvl>
    <w:lvl w:ilvl="2">
      <w:start w:val="1"/>
      <w:numFmt w:val="bullet"/>
      <w:lvlText w:val="▪"/>
      <w:lvlJc w:val="left"/>
      <w:pPr>
        <w:ind w:left="2018" w:hanging="360"/>
      </w:pPr>
      <w:rPr>
        <w:rFonts w:ascii="Noto Sans Symbols" w:cs="Noto Sans Symbols" w:eastAsia="Noto Sans Symbols" w:hAnsi="Noto Sans Symbols"/>
        <w:sz w:val="20"/>
        <w:szCs w:val="20"/>
      </w:rPr>
    </w:lvl>
    <w:lvl w:ilvl="3">
      <w:start w:val="1"/>
      <w:numFmt w:val="bullet"/>
      <w:lvlText w:val="▪"/>
      <w:lvlJc w:val="left"/>
      <w:pPr>
        <w:ind w:left="2738" w:hanging="360"/>
      </w:pPr>
      <w:rPr>
        <w:rFonts w:ascii="Noto Sans Symbols" w:cs="Noto Sans Symbols" w:eastAsia="Noto Sans Symbols" w:hAnsi="Noto Sans Symbols"/>
        <w:sz w:val="20"/>
        <w:szCs w:val="20"/>
      </w:rPr>
    </w:lvl>
    <w:lvl w:ilvl="4">
      <w:start w:val="1"/>
      <w:numFmt w:val="bullet"/>
      <w:lvlText w:val="▪"/>
      <w:lvlJc w:val="left"/>
      <w:pPr>
        <w:ind w:left="3458" w:hanging="360"/>
      </w:pPr>
      <w:rPr>
        <w:rFonts w:ascii="Noto Sans Symbols" w:cs="Noto Sans Symbols" w:eastAsia="Noto Sans Symbols" w:hAnsi="Noto Sans Symbols"/>
        <w:sz w:val="20"/>
        <w:szCs w:val="20"/>
      </w:rPr>
    </w:lvl>
    <w:lvl w:ilvl="5">
      <w:start w:val="1"/>
      <w:numFmt w:val="bullet"/>
      <w:lvlText w:val="▪"/>
      <w:lvlJc w:val="left"/>
      <w:pPr>
        <w:ind w:left="4178" w:hanging="360"/>
      </w:pPr>
      <w:rPr>
        <w:rFonts w:ascii="Noto Sans Symbols" w:cs="Noto Sans Symbols" w:eastAsia="Noto Sans Symbols" w:hAnsi="Noto Sans Symbols"/>
        <w:sz w:val="20"/>
        <w:szCs w:val="20"/>
      </w:rPr>
    </w:lvl>
    <w:lvl w:ilvl="6">
      <w:start w:val="1"/>
      <w:numFmt w:val="bullet"/>
      <w:lvlText w:val="▪"/>
      <w:lvlJc w:val="left"/>
      <w:pPr>
        <w:ind w:left="4898" w:hanging="360"/>
      </w:pPr>
      <w:rPr>
        <w:rFonts w:ascii="Noto Sans Symbols" w:cs="Noto Sans Symbols" w:eastAsia="Noto Sans Symbols" w:hAnsi="Noto Sans Symbols"/>
        <w:sz w:val="20"/>
        <w:szCs w:val="20"/>
      </w:rPr>
    </w:lvl>
    <w:lvl w:ilvl="7">
      <w:start w:val="1"/>
      <w:numFmt w:val="bullet"/>
      <w:lvlText w:val="▪"/>
      <w:lvlJc w:val="left"/>
      <w:pPr>
        <w:ind w:left="5618" w:hanging="360"/>
      </w:pPr>
      <w:rPr>
        <w:rFonts w:ascii="Noto Sans Symbols" w:cs="Noto Sans Symbols" w:eastAsia="Noto Sans Symbols" w:hAnsi="Noto Sans Symbols"/>
        <w:sz w:val="20"/>
        <w:szCs w:val="20"/>
      </w:rPr>
    </w:lvl>
    <w:lvl w:ilvl="8">
      <w:start w:val="1"/>
      <w:numFmt w:val="bullet"/>
      <w:lvlText w:val="▪"/>
      <w:lvlJc w:val="left"/>
      <w:pPr>
        <w:ind w:left="6338"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tg-Cyrl-TJ"/>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jc w:val="center"/>
    </w:pPr>
    <w:rPr>
      <w:rFonts w:ascii="Times New Roman" w:cs="Times New Roman" w:eastAsia="Times New Roman" w:hAnsi="Times New Roman"/>
      <w:b w:val="1"/>
      <w:color w:val="000000"/>
      <w:sz w:val="28"/>
      <w:szCs w:val="2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F44163"/>
  </w:style>
  <w:style w:type="paragraph" w:styleId="10">
    <w:name w:val="heading 1"/>
    <w:basedOn w:val="a"/>
    <w:next w:val="a"/>
    <w:link w:val="11"/>
    <w:uiPriority w:val="9"/>
    <w:qFormat w:val="1"/>
    <w:rsid w:val="005B0D1C"/>
    <w:pPr>
      <w:keepNext w:val="1"/>
      <w:keepLines w:val="1"/>
      <w:spacing w:after="0" w:before="240"/>
      <w:jc w:val="center"/>
      <w:outlineLvl w:val="0"/>
    </w:pPr>
    <w:rPr>
      <w:rFonts w:ascii="Times New Roman" w:hAnsi="Times New Roman" w:cstheme="majorBidi" w:eastAsiaTheme="majorEastAsia"/>
      <w:b w:val="1"/>
      <w:color w:val="000000" w:themeColor="text1"/>
      <w:sz w:val="28"/>
      <w:szCs w:val="32"/>
    </w:rPr>
  </w:style>
  <w:style w:type="paragraph" w:styleId="2">
    <w:name w:val="heading 2"/>
    <w:basedOn w:val="a"/>
    <w:next w:val="a"/>
    <w:link w:val="20"/>
    <w:uiPriority w:val="9"/>
    <w:unhideWhenUsed w:val="1"/>
    <w:qFormat w:val="1"/>
    <w:rsid w:val="0089545C"/>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paragraph" w:styleId="3">
    <w:name w:val="heading 3"/>
    <w:basedOn w:val="a"/>
    <w:next w:val="a"/>
    <w:link w:val="30"/>
    <w:uiPriority w:val="9"/>
    <w:unhideWhenUsed w:val="1"/>
    <w:qFormat w:val="1"/>
    <w:rsid w:val="00F44163"/>
    <w:pPr>
      <w:keepNext w:val="1"/>
      <w:keepLines w:val="1"/>
      <w:spacing w:after="0" w:before="40"/>
      <w:outlineLvl w:val="2"/>
    </w:pPr>
    <w:rPr>
      <w:rFonts w:asciiTheme="majorHAnsi" w:cstheme="majorBidi" w:eastAsiaTheme="majorEastAsia" w:hAnsiTheme="majorHAnsi"/>
      <w:color w:val="1f3763" w:themeColor="accent1" w:themeShade="00007F"/>
      <w:sz w:val="24"/>
      <w:szCs w:val="24"/>
    </w:rPr>
  </w:style>
  <w:style w:type="paragraph" w:styleId="4">
    <w:name w:val="heading 4"/>
    <w:basedOn w:val="a"/>
    <w:next w:val="a"/>
    <w:link w:val="40"/>
    <w:uiPriority w:val="9"/>
    <w:semiHidden w:val="1"/>
    <w:unhideWhenUsed w:val="1"/>
    <w:qFormat w:val="1"/>
    <w:rsid w:val="006F5929"/>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11" w:customStyle="1">
    <w:name w:val="Заголовок 1 Знак"/>
    <w:basedOn w:val="a0"/>
    <w:link w:val="10"/>
    <w:uiPriority w:val="9"/>
    <w:rsid w:val="005B0D1C"/>
    <w:rPr>
      <w:rFonts w:ascii="Times New Roman" w:hAnsi="Times New Roman" w:cstheme="majorBidi" w:eastAsiaTheme="majorEastAsia"/>
      <w:b w:val="1"/>
      <w:color w:val="000000" w:themeColor="text1"/>
      <w:sz w:val="28"/>
      <w:szCs w:val="32"/>
    </w:rPr>
  </w:style>
  <w:style w:type="paragraph" w:styleId="a3">
    <w:name w:val="List Paragraph"/>
    <w:basedOn w:val="a"/>
    <w:uiPriority w:val="34"/>
    <w:qFormat w:val="1"/>
    <w:rsid w:val="005B0D1C"/>
    <w:pPr>
      <w:ind w:left="720"/>
      <w:contextualSpacing w:val="1"/>
    </w:pPr>
  </w:style>
  <w:style w:type="character" w:styleId="20" w:customStyle="1">
    <w:name w:val="Заголовок 2 Знак"/>
    <w:basedOn w:val="a0"/>
    <w:link w:val="2"/>
    <w:uiPriority w:val="9"/>
    <w:rsid w:val="0089545C"/>
    <w:rPr>
      <w:rFonts w:asciiTheme="majorHAnsi" w:cstheme="majorBidi" w:eastAsiaTheme="majorEastAsia" w:hAnsiTheme="majorHAnsi"/>
      <w:color w:val="2f5496" w:themeColor="accent1" w:themeShade="0000BF"/>
      <w:sz w:val="26"/>
      <w:szCs w:val="26"/>
    </w:rPr>
  </w:style>
  <w:style w:type="character" w:styleId="30" w:customStyle="1">
    <w:name w:val="Заголовок 3 Знак"/>
    <w:basedOn w:val="a0"/>
    <w:link w:val="3"/>
    <w:uiPriority w:val="9"/>
    <w:rsid w:val="00F44163"/>
    <w:rPr>
      <w:rFonts w:asciiTheme="majorHAnsi" w:cstheme="majorBidi" w:eastAsiaTheme="majorEastAsia" w:hAnsiTheme="majorHAnsi"/>
      <w:color w:val="1f3763" w:themeColor="accent1" w:themeShade="00007F"/>
      <w:sz w:val="24"/>
      <w:szCs w:val="24"/>
    </w:rPr>
  </w:style>
  <w:style w:type="character" w:styleId="a4">
    <w:name w:val="Strong"/>
    <w:basedOn w:val="a0"/>
    <w:uiPriority w:val="22"/>
    <w:qFormat w:val="1"/>
    <w:rsid w:val="00F44163"/>
    <w:rPr>
      <w:b w:val="1"/>
      <w:bCs w:val="1"/>
    </w:rPr>
  </w:style>
  <w:style w:type="paragraph" w:styleId="a5">
    <w:name w:val="Normal (Web)"/>
    <w:basedOn w:val="a"/>
    <w:uiPriority w:val="99"/>
    <w:unhideWhenUsed w:val="1"/>
    <w:rsid w:val="00F44163"/>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40" w:customStyle="1">
    <w:name w:val="Заголовок 4 Знак"/>
    <w:basedOn w:val="a0"/>
    <w:link w:val="4"/>
    <w:uiPriority w:val="9"/>
    <w:semiHidden w:val="1"/>
    <w:rsid w:val="006F5929"/>
    <w:rPr>
      <w:rFonts w:asciiTheme="majorHAnsi" w:cstheme="majorBidi" w:eastAsiaTheme="majorEastAsia" w:hAnsiTheme="majorHAnsi"/>
      <w:i w:val="1"/>
      <w:iCs w:val="1"/>
      <w:color w:val="2f5496" w:themeColor="accent1" w:themeShade="0000BF"/>
    </w:rPr>
  </w:style>
  <w:style w:type="character" w:styleId="katex" w:customStyle="1">
    <w:name w:val="katex"/>
    <w:basedOn w:val="a0"/>
    <w:rsid w:val="003F0EA0"/>
  </w:style>
  <w:style w:type="paragraph" w:styleId="TableParagraph" w:customStyle="1">
    <w:name w:val="Table Paragraph"/>
    <w:basedOn w:val="a"/>
    <w:uiPriority w:val="1"/>
    <w:qFormat w:val="1"/>
    <w:rsid w:val="001857D6"/>
    <w:pPr>
      <w:widowControl w:val="0"/>
      <w:autoSpaceDE w:val="0"/>
      <w:autoSpaceDN w:val="0"/>
      <w:spacing w:after="0" w:before="1" w:line="240" w:lineRule="auto"/>
    </w:pPr>
    <w:rPr>
      <w:rFonts w:ascii="Arial MT" w:cs="Arial MT" w:eastAsia="Arial MT" w:hAnsi="Arial MT"/>
      <w:lang w:val="en-US"/>
    </w:rPr>
  </w:style>
  <w:style w:type="character" w:styleId="a6">
    <w:name w:val="Hyperlink"/>
    <w:basedOn w:val="a0"/>
    <w:uiPriority w:val="99"/>
    <w:unhideWhenUsed w:val="1"/>
    <w:rsid w:val="00EF2D15"/>
    <w:rPr>
      <w:color w:val="0563c1" w:themeColor="hyperlink"/>
      <w:u w:val="single"/>
    </w:rPr>
  </w:style>
  <w:style w:type="table" w:styleId="21" w:customStyle="1">
    <w:name w:val="Сетка таблицы21"/>
    <w:basedOn w:val="a1"/>
    <w:next w:val="a7"/>
    <w:uiPriority w:val="39"/>
    <w:rsid w:val="00EF2D15"/>
    <w:pPr>
      <w:spacing w:after="0" w:line="240" w:lineRule="auto"/>
    </w:pPr>
    <w:rPr>
      <w:rFonts w:eastAsia="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7">
    <w:name w:val="Table Grid"/>
    <w:basedOn w:val="a1"/>
    <w:uiPriority w:val="39"/>
    <w:rsid w:val="00EF2D1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8">
    <w:name w:val="Balloon Text"/>
    <w:basedOn w:val="a"/>
    <w:link w:val="a9"/>
    <w:uiPriority w:val="99"/>
    <w:semiHidden w:val="1"/>
    <w:unhideWhenUsed w:val="1"/>
    <w:rsid w:val="00EF2D15"/>
    <w:pPr>
      <w:spacing w:after="0" w:line="240" w:lineRule="auto"/>
    </w:pPr>
    <w:rPr>
      <w:rFonts w:ascii="Segoe UI" w:cs="Segoe UI" w:hAnsi="Segoe UI"/>
      <w:sz w:val="18"/>
      <w:szCs w:val="18"/>
    </w:rPr>
  </w:style>
  <w:style w:type="character" w:styleId="a9" w:customStyle="1">
    <w:name w:val="Текст выноски Знак"/>
    <w:basedOn w:val="a0"/>
    <w:link w:val="a8"/>
    <w:uiPriority w:val="99"/>
    <w:semiHidden w:val="1"/>
    <w:rsid w:val="00EF2D15"/>
    <w:rPr>
      <w:rFonts w:ascii="Segoe UI" w:cs="Segoe UI" w:hAnsi="Segoe UI"/>
      <w:sz w:val="18"/>
      <w:szCs w:val="18"/>
    </w:rPr>
  </w:style>
  <w:style w:type="character" w:styleId="aa">
    <w:name w:val="Placeholder Text"/>
    <w:basedOn w:val="a0"/>
    <w:uiPriority w:val="99"/>
    <w:semiHidden w:val="1"/>
    <w:rsid w:val="00EF2D15"/>
    <w:rPr>
      <w:color w:val="808080"/>
    </w:rPr>
  </w:style>
  <w:style w:type="paragraph" w:styleId="ab">
    <w:name w:val="TOC Heading"/>
    <w:basedOn w:val="10"/>
    <w:next w:val="a"/>
    <w:uiPriority w:val="39"/>
    <w:unhideWhenUsed w:val="1"/>
    <w:qFormat w:val="1"/>
    <w:rsid w:val="00EF2D15"/>
    <w:pPr>
      <w:jc w:val="left"/>
      <w:outlineLvl w:val="9"/>
    </w:pPr>
    <w:rPr>
      <w:rFonts w:ascii="Cambria" w:cs="Times New Roman" w:eastAsia="Times New Roman" w:hAnsi="Cambria"/>
      <w:color w:val="365f91"/>
      <w:sz w:val="32"/>
      <w:lang w:eastAsia="ru-RU" w:val="tg-Cyrl-TJ"/>
    </w:rPr>
  </w:style>
  <w:style w:type="paragraph" w:styleId="1">
    <w:name w:val="toc 1"/>
    <w:basedOn w:val="a"/>
    <w:next w:val="a"/>
    <w:autoRedefine w:val="1"/>
    <w:uiPriority w:val="39"/>
    <w:unhideWhenUsed w:val="1"/>
    <w:rsid w:val="00EF2D15"/>
    <w:pPr>
      <w:numPr>
        <w:numId w:val="2"/>
      </w:numPr>
      <w:tabs>
        <w:tab w:val="left" w:pos="993"/>
        <w:tab w:val="right" w:leader="dot" w:pos="9344"/>
      </w:tabs>
      <w:spacing w:after="100" w:line="276" w:lineRule="auto"/>
      <w:ind w:left="426" w:hanging="426"/>
    </w:pPr>
    <w:rPr>
      <w:rFonts w:ascii="Times New Roman Tj" w:cs="Times New Roman" w:eastAsia="Times New Roman" w:hAnsi="Times New Roman Tj"/>
      <w:sz w:val="24"/>
      <w:lang w:eastAsia="ru-RU"/>
    </w:rPr>
  </w:style>
  <w:style w:type="paragraph" w:styleId="22">
    <w:name w:val="toc 2"/>
    <w:basedOn w:val="a"/>
    <w:next w:val="a"/>
    <w:autoRedefine w:val="1"/>
    <w:uiPriority w:val="39"/>
    <w:unhideWhenUsed w:val="1"/>
    <w:rsid w:val="00EF2D15"/>
    <w:pPr>
      <w:tabs>
        <w:tab w:val="left" w:pos="660"/>
        <w:tab w:val="right" w:leader="dot" w:pos="9344"/>
      </w:tabs>
      <w:spacing w:after="100"/>
      <w:ind w:left="426"/>
    </w:pPr>
  </w:style>
  <w:style w:type="paragraph" w:styleId="31">
    <w:name w:val="toc 3"/>
    <w:basedOn w:val="a"/>
    <w:next w:val="a"/>
    <w:autoRedefine w:val="1"/>
    <w:uiPriority w:val="39"/>
    <w:unhideWhenUsed w:val="1"/>
    <w:rsid w:val="00EF2D15"/>
    <w:pPr>
      <w:spacing w:after="100"/>
      <w:ind w:left="440"/>
    </w:pPr>
    <w:rPr>
      <w:rFonts w:eastAsiaTheme="minorEastAsia"/>
      <w:lang w:eastAsia="ru-RU"/>
    </w:rPr>
  </w:style>
  <w:style w:type="paragraph" w:styleId="41">
    <w:name w:val="toc 4"/>
    <w:basedOn w:val="a"/>
    <w:next w:val="a"/>
    <w:autoRedefine w:val="1"/>
    <w:uiPriority w:val="39"/>
    <w:unhideWhenUsed w:val="1"/>
    <w:rsid w:val="00EF2D15"/>
    <w:pPr>
      <w:spacing w:after="100"/>
      <w:ind w:left="660"/>
    </w:pPr>
    <w:rPr>
      <w:rFonts w:eastAsiaTheme="minorEastAsia"/>
      <w:lang w:eastAsia="ru-RU"/>
    </w:rPr>
  </w:style>
  <w:style w:type="paragraph" w:styleId="5">
    <w:name w:val="toc 5"/>
    <w:basedOn w:val="a"/>
    <w:next w:val="a"/>
    <w:autoRedefine w:val="1"/>
    <w:uiPriority w:val="39"/>
    <w:unhideWhenUsed w:val="1"/>
    <w:rsid w:val="00EF2D15"/>
    <w:pPr>
      <w:spacing w:after="100"/>
      <w:ind w:left="880"/>
    </w:pPr>
    <w:rPr>
      <w:rFonts w:eastAsiaTheme="minorEastAsia"/>
      <w:lang w:eastAsia="ru-RU"/>
    </w:rPr>
  </w:style>
  <w:style w:type="paragraph" w:styleId="6">
    <w:name w:val="toc 6"/>
    <w:basedOn w:val="a"/>
    <w:next w:val="a"/>
    <w:autoRedefine w:val="1"/>
    <w:uiPriority w:val="39"/>
    <w:unhideWhenUsed w:val="1"/>
    <w:rsid w:val="00EF2D15"/>
    <w:pPr>
      <w:spacing w:after="100"/>
      <w:ind w:left="1100"/>
    </w:pPr>
    <w:rPr>
      <w:rFonts w:eastAsiaTheme="minorEastAsia"/>
      <w:lang w:eastAsia="ru-RU"/>
    </w:rPr>
  </w:style>
  <w:style w:type="paragraph" w:styleId="7">
    <w:name w:val="toc 7"/>
    <w:basedOn w:val="a"/>
    <w:next w:val="a"/>
    <w:autoRedefine w:val="1"/>
    <w:uiPriority w:val="39"/>
    <w:unhideWhenUsed w:val="1"/>
    <w:rsid w:val="00EF2D15"/>
    <w:pPr>
      <w:spacing w:after="100"/>
      <w:ind w:left="1320"/>
    </w:pPr>
    <w:rPr>
      <w:rFonts w:eastAsiaTheme="minorEastAsia"/>
      <w:lang w:eastAsia="ru-RU"/>
    </w:rPr>
  </w:style>
  <w:style w:type="paragraph" w:styleId="8">
    <w:name w:val="toc 8"/>
    <w:basedOn w:val="a"/>
    <w:next w:val="a"/>
    <w:autoRedefine w:val="1"/>
    <w:uiPriority w:val="39"/>
    <w:unhideWhenUsed w:val="1"/>
    <w:rsid w:val="00EF2D15"/>
    <w:pPr>
      <w:spacing w:after="100"/>
      <w:ind w:left="1540"/>
    </w:pPr>
    <w:rPr>
      <w:rFonts w:eastAsiaTheme="minorEastAsia"/>
      <w:lang w:eastAsia="ru-RU"/>
    </w:rPr>
  </w:style>
  <w:style w:type="paragraph" w:styleId="9">
    <w:name w:val="toc 9"/>
    <w:basedOn w:val="a"/>
    <w:next w:val="a"/>
    <w:autoRedefine w:val="1"/>
    <w:uiPriority w:val="39"/>
    <w:unhideWhenUsed w:val="1"/>
    <w:rsid w:val="00EF2D15"/>
    <w:pPr>
      <w:spacing w:after="100"/>
      <w:ind w:left="1760"/>
    </w:pPr>
    <w:rPr>
      <w:rFonts w:eastAsiaTheme="minorEastAsia"/>
      <w:lang w:eastAsia="ru-RU"/>
    </w:rPr>
  </w:style>
  <w:style w:type="paragraph" w:styleId="ac">
    <w:name w:val="header"/>
    <w:basedOn w:val="a"/>
    <w:link w:val="ad"/>
    <w:uiPriority w:val="99"/>
    <w:unhideWhenUsed w:val="1"/>
    <w:rsid w:val="00EF2D15"/>
    <w:pPr>
      <w:tabs>
        <w:tab w:val="center" w:pos="4677"/>
        <w:tab w:val="right" w:pos="9355"/>
      </w:tabs>
      <w:spacing w:after="0" w:line="240" w:lineRule="auto"/>
    </w:pPr>
  </w:style>
  <w:style w:type="character" w:styleId="ad" w:customStyle="1">
    <w:name w:val="Верхний колонтитул Знак"/>
    <w:basedOn w:val="a0"/>
    <w:link w:val="ac"/>
    <w:uiPriority w:val="99"/>
    <w:rsid w:val="00EF2D15"/>
  </w:style>
  <w:style w:type="paragraph" w:styleId="ae">
    <w:name w:val="footer"/>
    <w:basedOn w:val="a"/>
    <w:link w:val="af"/>
    <w:uiPriority w:val="99"/>
    <w:unhideWhenUsed w:val="1"/>
    <w:rsid w:val="00EF2D15"/>
    <w:pPr>
      <w:tabs>
        <w:tab w:val="center" w:pos="4677"/>
        <w:tab w:val="right" w:pos="9355"/>
      </w:tabs>
      <w:spacing w:after="0" w:line="240" w:lineRule="auto"/>
    </w:pPr>
  </w:style>
  <w:style w:type="character" w:styleId="af" w:customStyle="1">
    <w:name w:val="Нижний колонтитул Знак"/>
    <w:basedOn w:val="a0"/>
    <w:link w:val="ae"/>
    <w:uiPriority w:val="99"/>
    <w:rsid w:val="00EF2D15"/>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oleObject" Target="embeddings/Microsoft_Visio_2003-2010_Drawing26.vsd"/><Relationship Id="rId42" Type="http://schemas.openxmlformats.org/officeDocument/2006/relationships/oleObject" Target="embeddings/Microsoft_Visio_2003-2010_Drawing16.vsd"/><Relationship Id="rId41" Type="http://schemas.openxmlformats.org/officeDocument/2006/relationships/image" Target="media/image16.emf"/><Relationship Id="rId44" Type="http://schemas.openxmlformats.org/officeDocument/2006/relationships/oleObject" Target="embeddings/Microsoft_Visio_2003-2010_Drawing15.vsd"/><Relationship Id="rId43" Type="http://schemas.openxmlformats.org/officeDocument/2006/relationships/image" Target="media/image15.emf"/><Relationship Id="rId46" Type="http://schemas.openxmlformats.org/officeDocument/2006/relationships/oleObject" Target="embeddings/Microsoft_Visio_2003-2010_Drawing14.vsd"/><Relationship Id="rId45" Type="http://schemas.openxmlformats.org/officeDocument/2006/relationships/image" Target="media/image14.emf"/><Relationship Id="rId107" Type="http://schemas.openxmlformats.org/officeDocument/2006/relationships/image" Target="media/image72.emf"/><Relationship Id="rId106" Type="http://schemas.openxmlformats.org/officeDocument/2006/relationships/oleObject" Target="embeddings/Microsoft_Visio_2003-2010_Drawing73.vsd"/><Relationship Id="rId105" Type="http://schemas.openxmlformats.org/officeDocument/2006/relationships/image" Target="media/image73.emf"/><Relationship Id="rId104" Type="http://schemas.openxmlformats.org/officeDocument/2006/relationships/oleObject" Target="embeddings/Microsoft_Visio_2003-2010_Drawing74.vsd"/><Relationship Id="rId109" Type="http://schemas.openxmlformats.org/officeDocument/2006/relationships/image" Target="media/image71.emf"/><Relationship Id="rId108" Type="http://schemas.openxmlformats.org/officeDocument/2006/relationships/oleObject" Target="embeddings/Microsoft_Visio_2003-2010_Drawing72.vsd"/><Relationship Id="rId48" Type="http://schemas.openxmlformats.org/officeDocument/2006/relationships/oleObject" Target="embeddings/Microsoft_Visio_2003-2010_Drawing23.vsd"/><Relationship Id="rId47" Type="http://schemas.openxmlformats.org/officeDocument/2006/relationships/image" Target="media/image23.emf"/><Relationship Id="rId185" Type="http://schemas.openxmlformats.org/officeDocument/2006/relationships/image" Target="media/image90.png"/><Relationship Id="rId184" Type="http://schemas.openxmlformats.org/officeDocument/2006/relationships/customXml" Target="../customXML/item1.xml"/><Relationship Id="rId49" Type="http://schemas.openxmlformats.org/officeDocument/2006/relationships/image" Target="media/image22.emf"/><Relationship Id="rId103" Type="http://schemas.openxmlformats.org/officeDocument/2006/relationships/image" Target="media/image74.emf"/><Relationship Id="rId102" Type="http://schemas.openxmlformats.org/officeDocument/2006/relationships/oleObject" Target="embeddings/Microsoft_Visio_2003-2010_Drawing75.vsd"/><Relationship Id="rId101" Type="http://schemas.openxmlformats.org/officeDocument/2006/relationships/image" Target="media/image75.emf"/><Relationship Id="rId100" Type="http://schemas.openxmlformats.org/officeDocument/2006/relationships/oleObject" Target="embeddings/Microsoft_Visio_2003-2010_Drawing85.vsd"/><Relationship Id="rId31" Type="http://schemas.openxmlformats.org/officeDocument/2006/relationships/image" Target="media/image30.emf"/><Relationship Id="rId30" Type="http://schemas.openxmlformats.org/officeDocument/2006/relationships/oleObject" Target="embeddings/Microsoft_Visio_2003-2010_Drawing31.vsd"/><Relationship Id="rId183" Type="http://schemas.openxmlformats.org/officeDocument/2006/relationships/styles" Target="styles.xml"/><Relationship Id="rId33" Type="http://schemas.openxmlformats.org/officeDocument/2006/relationships/image" Target="media/image29.emf"/><Relationship Id="rId182" Type="http://schemas.openxmlformats.org/officeDocument/2006/relationships/numbering" Target="numbering.xml"/><Relationship Id="rId32" Type="http://schemas.openxmlformats.org/officeDocument/2006/relationships/oleObject" Target="embeddings/Microsoft_Visio_2003-2010_Drawing30.vsd"/><Relationship Id="rId181" Type="http://schemas.openxmlformats.org/officeDocument/2006/relationships/fontTable" Target="fontTable.xml"/><Relationship Id="rId35" Type="http://schemas.openxmlformats.org/officeDocument/2006/relationships/image" Target="media/image28.emf"/><Relationship Id="rId180" Type="http://schemas.openxmlformats.org/officeDocument/2006/relationships/settings" Target="settings.xml"/><Relationship Id="rId34" Type="http://schemas.openxmlformats.org/officeDocument/2006/relationships/oleObject" Target="embeddings/Microsoft_Visio_2003-2010_Drawing29.vsd"/><Relationship Id="rId37" Type="http://schemas.openxmlformats.org/officeDocument/2006/relationships/image" Target="media/image27.emf"/><Relationship Id="rId176" Type="http://schemas.openxmlformats.org/officeDocument/2006/relationships/oleObject" Target="embeddings/Microsoft_Visio_2003-2010_Drawing38.vsd"/><Relationship Id="rId36" Type="http://schemas.openxmlformats.org/officeDocument/2006/relationships/oleObject" Target="embeddings/Microsoft_Visio_2003-2010_Drawing28.vsd"/><Relationship Id="rId175" Type="http://schemas.openxmlformats.org/officeDocument/2006/relationships/image" Target="media/image38.emf"/><Relationship Id="rId39" Type="http://schemas.openxmlformats.org/officeDocument/2006/relationships/image" Target="media/image26.emf"/><Relationship Id="rId174" Type="http://schemas.openxmlformats.org/officeDocument/2006/relationships/oleObject" Target="embeddings/Microsoft_Visio_2003-2010_Drawing40.vsd"/><Relationship Id="rId38" Type="http://schemas.openxmlformats.org/officeDocument/2006/relationships/oleObject" Target="embeddings/Microsoft_Visio_2003-2010_Drawing27.vsd"/><Relationship Id="rId173" Type="http://schemas.openxmlformats.org/officeDocument/2006/relationships/image" Target="media/image40.emf"/><Relationship Id="rId179" Type="http://schemas.openxmlformats.org/officeDocument/2006/relationships/theme" Target="theme/theme1.xml"/><Relationship Id="rId178" Type="http://schemas.openxmlformats.org/officeDocument/2006/relationships/oleObject" Target="embeddings/Microsoft_Visio_2003-2010_Drawing36.vsd"/><Relationship Id="rId177" Type="http://schemas.openxmlformats.org/officeDocument/2006/relationships/image" Target="media/image36.emf"/><Relationship Id="rId20" Type="http://schemas.openxmlformats.org/officeDocument/2006/relationships/oleObject" Target="embeddings/Microsoft_Visio_2003-2010_Drawing3.vsd"/><Relationship Id="rId22" Type="http://schemas.openxmlformats.org/officeDocument/2006/relationships/oleObject" Target="embeddings/Microsoft_Visio_2003-2010_Drawing25.vsd"/><Relationship Id="rId21" Type="http://schemas.openxmlformats.org/officeDocument/2006/relationships/image" Target="media/image25.emf"/><Relationship Id="rId24" Type="http://schemas.openxmlformats.org/officeDocument/2006/relationships/oleObject" Target="embeddings/Microsoft_Visio_2003-2010_Drawing24.vsd"/><Relationship Id="rId23" Type="http://schemas.openxmlformats.org/officeDocument/2006/relationships/image" Target="media/image24.emf"/><Relationship Id="rId129" Type="http://schemas.openxmlformats.org/officeDocument/2006/relationships/image" Target="media/image62.emf"/><Relationship Id="rId128" Type="http://schemas.openxmlformats.org/officeDocument/2006/relationships/oleObject" Target="embeddings/Microsoft_Visio_2003-2010_Drawing63.vsd"/><Relationship Id="rId127" Type="http://schemas.openxmlformats.org/officeDocument/2006/relationships/image" Target="media/image63.emf"/><Relationship Id="rId126" Type="http://schemas.openxmlformats.org/officeDocument/2006/relationships/oleObject" Target="embeddings/Microsoft_Visio_2003-2010_Drawing64.vsd"/><Relationship Id="rId26" Type="http://schemas.openxmlformats.org/officeDocument/2006/relationships/oleObject" Target="embeddings/Microsoft_Visio_2003-2010_Drawing33.vsd"/><Relationship Id="rId121" Type="http://schemas.openxmlformats.org/officeDocument/2006/relationships/image" Target="media/image66.emf"/><Relationship Id="rId25" Type="http://schemas.openxmlformats.org/officeDocument/2006/relationships/image" Target="media/image33.emf"/><Relationship Id="rId120" Type="http://schemas.openxmlformats.org/officeDocument/2006/relationships/oleObject" Target="embeddings/Microsoft_Visio_2003-2010_Drawing76.vsd"/><Relationship Id="rId28" Type="http://schemas.openxmlformats.org/officeDocument/2006/relationships/oleObject" Target="embeddings/Microsoft_Visio_2003-2010_Drawing32.vsd"/><Relationship Id="rId27" Type="http://schemas.openxmlformats.org/officeDocument/2006/relationships/image" Target="media/image32.emf"/><Relationship Id="rId125" Type="http://schemas.openxmlformats.org/officeDocument/2006/relationships/image" Target="media/image64.emf"/><Relationship Id="rId29" Type="http://schemas.openxmlformats.org/officeDocument/2006/relationships/image" Target="media/image31.emf"/><Relationship Id="rId124" Type="http://schemas.openxmlformats.org/officeDocument/2006/relationships/oleObject" Target="embeddings/Microsoft_Visio_2003-2010_Drawing65.vsd"/><Relationship Id="rId123" Type="http://schemas.openxmlformats.org/officeDocument/2006/relationships/image" Target="media/image65.emf"/><Relationship Id="rId122" Type="http://schemas.openxmlformats.org/officeDocument/2006/relationships/oleObject" Target="embeddings/Microsoft_Visio_2003-2010_Drawing66.vsd"/><Relationship Id="rId95" Type="http://schemas.openxmlformats.org/officeDocument/2006/relationships/image" Target="media/image87.emf"/><Relationship Id="rId94" Type="http://schemas.openxmlformats.org/officeDocument/2006/relationships/oleObject" Target="embeddings/Microsoft_Visio_2003-2010_Drawing88.vsd"/><Relationship Id="rId97" Type="http://schemas.openxmlformats.org/officeDocument/2006/relationships/image" Target="media/image86.emf"/><Relationship Id="rId96" Type="http://schemas.openxmlformats.org/officeDocument/2006/relationships/oleObject" Target="embeddings/Microsoft_Visio_2003-2010_Drawing87.vsd"/><Relationship Id="rId11" Type="http://schemas.openxmlformats.org/officeDocument/2006/relationships/image" Target="media/image41.emf"/><Relationship Id="rId99" Type="http://schemas.openxmlformats.org/officeDocument/2006/relationships/image" Target="media/image85.emf"/><Relationship Id="rId10" Type="http://schemas.openxmlformats.org/officeDocument/2006/relationships/oleObject" Target="embeddings/Microsoft_Visio_2003-2010_Drawing35.vsd"/><Relationship Id="rId98" Type="http://schemas.openxmlformats.org/officeDocument/2006/relationships/oleObject" Target="embeddings/Microsoft_Visio_2003-2010_Drawing86.vsd"/><Relationship Id="rId13" Type="http://schemas.openxmlformats.org/officeDocument/2006/relationships/image" Target="media/image39.emf"/><Relationship Id="rId12" Type="http://schemas.openxmlformats.org/officeDocument/2006/relationships/oleObject" Target="embeddings/Microsoft_Visio_2003-2010_Drawing41.vsd"/><Relationship Id="rId91" Type="http://schemas.openxmlformats.org/officeDocument/2006/relationships/image" Target="media/image89.emf"/><Relationship Id="rId90" Type="http://schemas.openxmlformats.org/officeDocument/2006/relationships/oleObject" Target="embeddings/Microsoft_Visio_2003-2010_Drawing80.vsd"/><Relationship Id="rId93" Type="http://schemas.openxmlformats.org/officeDocument/2006/relationships/image" Target="media/image88.emf"/><Relationship Id="rId92" Type="http://schemas.openxmlformats.org/officeDocument/2006/relationships/oleObject" Target="embeddings/Microsoft_Visio_2003-2010_Drawing89.vsd"/><Relationship Id="rId118" Type="http://schemas.openxmlformats.org/officeDocument/2006/relationships/oleObject" Target="embeddings/Microsoft_Visio_2003-2010_Drawing77.vsd"/><Relationship Id="rId117" Type="http://schemas.openxmlformats.org/officeDocument/2006/relationships/image" Target="media/image77.emf"/><Relationship Id="rId116" Type="http://schemas.openxmlformats.org/officeDocument/2006/relationships/oleObject" Target="embeddings/Microsoft_Visio_2003-2010_Drawing78.vsd"/><Relationship Id="rId115" Type="http://schemas.openxmlformats.org/officeDocument/2006/relationships/image" Target="media/image78.emf"/><Relationship Id="rId119" Type="http://schemas.openxmlformats.org/officeDocument/2006/relationships/image" Target="media/image76.emf"/><Relationship Id="rId15" Type="http://schemas.openxmlformats.org/officeDocument/2006/relationships/image" Target="media/image2.emf"/><Relationship Id="rId110" Type="http://schemas.openxmlformats.org/officeDocument/2006/relationships/oleObject" Target="embeddings/Microsoft_Visio_2003-2010_Drawing71.vsd"/><Relationship Id="rId14" Type="http://schemas.openxmlformats.org/officeDocument/2006/relationships/oleObject" Target="embeddings/Microsoft_Visio_2003-2010_Drawing39.vsd"/><Relationship Id="rId17" Type="http://schemas.openxmlformats.org/officeDocument/2006/relationships/image" Target="media/image1.emf"/><Relationship Id="rId16" Type="http://schemas.openxmlformats.org/officeDocument/2006/relationships/oleObject" Target="embeddings/Microsoft_Visio_2003-2010_Drawing2.vsd"/><Relationship Id="rId19" Type="http://schemas.openxmlformats.org/officeDocument/2006/relationships/image" Target="media/image3.emf"/><Relationship Id="rId114" Type="http://schemas.openxmlformats.org/officeDocument/2006/relationships/oleObject" Target="embeddings/Microsoft_Visio_2003-2010_Drawing79.vsd"/><Relationship Id="rId18" Type="http://schemas.openxmlformats.org/officeDocument/2006/relationships/oleObject" Target="embeddings/Microsoft_Visio_2003-2010_Drawing1.vsd"/><Relationship Id="rId113" Type="http://schemas.openxmlformats.org/officeDocument/2006/relationships/image" Target="media/image79.emf"/><Relationship Id="rId112" Type="http://schemas.openxmlformats.org/officeDocument/2006/relationships/oleObject" Target="embeddings/Microsoft_Visio_2003-2010_Drawing70.vsd"/><Relationship Id="rId111" Type="http://schemas.openxmlformats.org/officeDocument/2006/relationships/image" Target="media/image70.emf"/><Relationship Id="rId84" Type="http://schemas.openxmlformats.org/officeDocument/2006/relationships/oleObject" Target="embeddings/Microsoft_Visio_2003-2010_Drawing83.vsd"/><Relationship Id="rId83" Type="http://schemas.openxmlformats.org/officeDocument/2006/relationships/image" Target="media/image83.emf"/><Relationship Id="rId86" Type="http://schemas.openxmlformats.org/officeDocument/2006/relationships/oleObject" Target="embeddings/Microsoft_Visio_2003-2010_Drawing82.vsd"/><Relationship Id="rId85" Type="http://schemas.openxmlformats.org/officeDocument/2006/relationships/image" Target="media/image82.emf"/><Relationship Id="rId88" Type="http://schemas.openxmlformats.org/officeDocument/2006/relationships/oleObject" Target="embeddings/Microsoft_Visio_2003-2010_Drawing81.vsd"/><Relationship Id="rId150" Type="http://schemas.openxmlformats.org/officeDocument/2006/relationships/oleObject" Target="embeddings/Microsoft_Visio_2003-2010_Drawing53.vsd"/><Relationship Id="rId87" Type="http://schemas.openxmlformats.org/officeDocument/2006/relationships/image" Target="media/image81.emf"/><Relationship Id="rId89" Type="http://schemas.openxmlformats.org/officeDocument/2006/relationships/image" Target="media/image80.emf"/><Relationship Id="rId80" Type="http://schemas.openxmlformats.org/officeDocument/2006/relationships/oleObject" Target="embeddings/Microsoft_Visio_2003-2010_Drawing8.vsd"/><Relationship Id="rId82" Type="http://schemas.openxmlformats.org/officeDocument/2006/relationships/oleObject" Target="embeddings/Microsoft_Visio_2003-2010_Drawing84.vsd"/><Relationship Id="rId81" Type="http://schemas.openxmlformats.org/officeDocument/2006/relationships/image" Target="media/image84.emf"/><Relationship Id="rId1" Type="http://schemas.openxmlformats.org/officeDocument/2006/relationships/image" Target="media/image43.emf"/><Relationship Id="rId2" Type="http://schemas.openxmlformats.org/officeDocument/2006/relationships/oleObject" Target="embeddings/Microsoft_Visio_2003-2010_Drawing43.vsd"/><Relationship Id="rId3" Type="http://schemas.openxmlformats.org/officeDocument/2006/relationships/image" Target="media/image48.emf"/><Relationship Id="rId149" Type="http://schemas.openxmlformats.org/officeDocument/2006/relationships/image" Target="media/image53.emf"/><Relationship Id="rId4" Type="http://schemas.openxmlformats.org/officeDocument/2006/relationships/oleObject" Target="embeddings/Microsoft_Visio_2003-2010_Drawing48.vsd"/><Relationship Id="rId148" Type="http://schemas.openxmlformats.org/officeDocument/2006/relationships/oleObject" Target="embeddings/Microsoft_Visio_2003-2010_Drawing54.vsd"/><Relationship Id="rId9" Type="http://schemas.openxmlformats.org/officeDocument/2006/relationships/image" Target="media/image35.emf"/><Relationship Id="rId143" Type="http://schemas.openxmlformats.org/officeDocument/2006/relationships/image" Target="media/image56.emf"/><Relationship Id="rId142" Type="http://schemas.openxmlformats.org/officeDocument/2006/relationships/oleObject" Target="embeddings/Microsoft_Visio_2003-2010_Drawing57.vsd"/><Relationship Id="rId141" Type="http://schemas.openxmlformats.org/officeDocument/2006/relationships/image" Target="media/image57.emf"/><Relationship Id="rId140" Type="http://schemas.openxmlformats.org/officeDocument/2006/relationships/oleObject" Target="embeddings/Microsoft_Visio_2003-2010_Drawing67.vsd"/><Relationship Id="rId5" Type="http://schemas.openxmlformats.org/officeDocument/2006/relationships/image" Target="media/image46.emf"/><Relationship Id="rId147" Type="http://schemas.openxmlformats.org/officeDocument/2006/relationships/image" Target="media/image54.emf"/><Relationship Id="rId6" Type="http://schemas.openxmlformats.org/officeDocument/2006/relationships/oleObject" Target="embeddings/Microsoft_Visio_2003-2010_Drawing46.vsd"/><Relationship Id="rId146" Type="http://schemas.openxmlformats.org/officeDocument/2006/relationships/oleObject" Target="embeddings/Microsoft_Visio_2003-2010_Drawing55.vsd"/><Relationship Id="rId7" Type="http://schemas.openxmlformats.org/officeDocument/2006/relationships/image" Target="media/image37.emf"/><Relationship Id="rId145" Type="http://schemas.openxmlformats.org/officeDocument/2006/relationships/image" Target="media/image55.emf"/><Relationship Id="rId8" Type="http://schemas.openxmlformats.org/officeDocument/2006/relationships/oleObject" Target="embeddings/Microsoft_Visio_2003-2010_Drawing37.vsd"/><Relationship Id="rId144" Type="http://schemas.openxmlformats.org/officeDocument/2006/relationships/oleObject" Target="embeddings/Microsoft_Visio_2003-2010_Drawing56.vsd"/><Relationship Id="rId73" Type="http://schemas.openxmlformats.org/officeDocument/2006/relationships/image" Target="media/image11.emf"/><Relationship Id="rId72" Type="http://schemas.openxmlformats.org/officeDocument/2006/relationships/oleObject" Target="embeddings/Microsoft_Visio_2003-2010_Drawing12.vsd"/><Relationship Id="rId75" Type="http://schemas.openxmlformats.org/officeDocument/2006/relationships/image" Target="media/image10.emf"/><Relationship Id="rId74" Type="http://schemas.openxmlformats.org/officeDocument/2006/relationships/oleObject" Target="embeddings/Microsoft_Visio_2003-2010_Drawing11.vsd"/><Relationship Id="rId77" Type="http://schemas.openxmlformats.org/officeDocument/2006/relationships/image" Target="media/image9.emf"/><Relationship Id="rId76" Type="http://schemas.openxmlformats.org/officeDocument/2006/relationships/oleObject" Target="embeddings/Microsoft_Visio_2003-2010_Drawing10.vsd"/><Relationship Id="rId79" Type="http://schemas.openxmlformats.org/officeDocument/2006/relationships/image" Target="media/image8.emf"/><Relationship Id="rId78" Type="http://schemas.openxmlformats.org/officeDocument/2006/relationships/oleObject" Target="embeddings/Microsoft_Visio_2003-2010_Drawing9.vsd"/><Relationship Id="rId71" Type="http://schemas.openxmlformats.org/officeDocument/2006/relationships/image" Target="media/image12.emf"/><Relationship Id="rId70" Type="http://schemas.openxmlformats.org/officeDocument/2006/relationships/oleObject" Target="embeddings/Microsoft_Visio_2003-2010_Drawing13.vsd"/><Relationship Id="rId139" Type="http://schemas.openxmlformats.org/officeDocument/2006/relationships/image" Target="media/image67.emf"/><Relationship Id="rId138" Type="http://schemas.openxmlformats.org/officeDocument/2006/relationships/oleObject" Target="embeddings/Microsoft_Visio_2003-2010_Drawing68.vsd"/><Relationship Id="rId137" Type="http://schemas.openxmlformats.org/officeDocument/2006/relationships/image" Target="media/image68.emf"/><Relationship Id="rId132" Type="http://schemas.openxmlformats.org/officeDocument/2006/relationships/oleObject" Target="embeddings/Microsoft_Visio_2003-2010_Drawing61.vsd"/><Relationship Id="rId131" Type="http://schemas.openxmlformats.org/officeDocument/2006/relationships/image" Target="media/image61.emf"/><Relationship Id="rId130" Type="http://schemas.openxmlformats.org/officeDocument/2006/relationships/oleObject" Target="embeddings/Microsoft_Visio_2003-2010_Drawing62.vsd"/><Relationship Id="rId136" Type="http://schemas.openxmlformats.org/officeDocument/2006/relationships/oleObject" Target="embeddings/Microsoft_Visio_2003-2010_Drawing69.vsd"/><Relationship Id="rId135" Type="http://schemas.openxmlformats.org/officeDocument/2006/relationships/image" Target="media/image69.emf"/><Relationship Id="rId134" Type="http://schemas.openxmlformats.org/officeDocument/2006/relationships/oleObject" Target="embeddings/Microsoft_Visio_2003-2010_Drawing60.vsd"/><Relationship Id="rId133" Type="http://schemas.openxmlformats.org/officeDocument/2006/relationships/image" Target="media/image60.emf"/><Relationship Id="rId62" Type="http://schemas.openxmlformats.org/officeDocument/2006/relationships/oleObject" Target="embeddings/Microsoft_Visio_2003-2010_Drawing7.vsd"/><Relationship Id="rId61" Type="http://schemas.openxmlformats.org/officeDocument/2006/relationships/image" Target="media/image7.emf"/><Relationship Id="rId64" Type="http://schemas.openxmlformats.org/officeDocument/2006/relationships/oleObject" Target="embeddings/Microsoft_Visio_2003-2010_Drawing6.vsd"/><Relationship Id="rId63" Type="http://schemas.openxmlformats.org/officeDocument/2006/relationships/image" Target="media/image6.emf"/><Relationship Id="rId66" Type="http://schemas.openxmlformats.org/officeDocument/2006/relationships/oleObject" Target="embeddings/Microsoft_Visio_2003-2010_Drawing5.vsd"/><Relationship Id="rId172" Type="http://schemas.openxmlformats.org/officeDocument/2006/relationships/oleObject" Target="embeddings/Microsoft_Visio_2003-2010_Drawing42.vsd"/><Relationship Id="rId65" Type="http://schemas.openxmlformats.org/officeDocument/2006/relationships/image" Target="media/image5.emf"/><Relationship Id="rId171" Type="http://schemas.openxmlformats.org/officeDocument/2006/relationships/image" Target="media/image42.emf"/><Relationship Id="rId68" Type="http://schemas.openxmlformats.org/officeDocument/2006/relationships/oleObject" Target="embeddings/Microsoft_Visio_2003-2010_Drawing4.vsd"/><Relationship Id="rId170" Type="http://schemas.openxmlformats.org/officeDocument/2006/relationships/oleObject" Target="embeddings/Microsoft_Visio_2003-2010_Drawing44.vsd"/><Relationship Id="rId67" Type="http://schemas.openxmlformats.org/officeDocument/2006/relationships/image" Target="media/image4.emf"/><Relationship Id="rId60" Type="http://schemas.openxmlformats.org/officeDocument/2006/relationships/oleObject" Target="embeddings/Microsoft_Visio_2003-2010_Drawing17.vsd"/><Relationship Id="rId165" Type="http://schemas.openxmlformats.org/officeDocument/2006/relationships/image" Target="media/image47.emf"/><Relationship Id="rId69" Type="http://schemas.openxmlformats.org/officeDocument/2006/relationships/image" Target="media/image13.emf"/><Relationship Id="rId164" Type="http://schemas.openxmlformats.org/officeDocument/2006/relationships/oleObject" Target="embeddings/Microsoft_Visio_2003-2010_Drawing49.vsd"/><Relationship Id="rId163" Type="http://schemas.openxmlformats.org/officeDocument/2006/relationships/image" Target="media/image49.emf"/><Relationship Id="rId162" Type="http://schemas.openxmlformats.org/officeDocument/2006/relationships/oleObject" Target="embeddings/Microsoft_Visio_2003-2010_Drawing34.vsd"/><Relationship Id="rId169" Type="http://schemas.openxmlformats.org/officeDocument/2006/relationships/image" Target="media/image44.emf"/><Relationship Id="rId168" Type="http://schemas.openxmlformats.org/officeDocument/2006/relationships/oleObject" Target="embeddings/Microsoft_Visio_2003-2010_Drawing45.vsd"/><Relationship Id="rId167" Type="http://schemas.openxmlformats.org/officeDocument/2006/relationships/image" Target="media/image45.emf"/><Relationship Id="rId166" Type="http://schemas.openxmlformats.org/officeDocument/2006/relationships/oleObject" Target="embeddings/Microsoft_Visio_2003-2010_Drawing47.vsd"/><Relationship Id="rId51" Type="http://schemas.openxmlformats.org/officeDocument/2006/relationships/image" Target="media/image21.emf"/><Relationship Id="rId50" Type="http://schemas.openxmlformats.org/officeDocument/2006/relationships/oleObject" Target="embeddings/Microsoft_Visio_2003-2010_Drawing22.vsd"/><Relationship Id="rId53" Type="http://schemas.openxmlformats.org/officeDocument/2006/relationships/image" Target="media/image20.emf"/><Relationship Id="rId52" Type="http://schemas.openxmlformats.org/officeDocument/2006/relationships/oleObject" Target="embeddings/Microsoft_Visio_2003-2010_Drawing21.vsd"/><Relationship Id="rId55" Type="http://schemas.openxmlformats.org/officeDocument/2006/relationships/image" Target="media/image19.emf"/><Relationship Id="rId161" Type="http://schemas.openxmlformats.org/officeDocument/2006/relationships/image" Target="media/image34.emf"/><Relationship Id="rId54" Type="http://schemas.openxmlformats.org/officeDocument/2006/relationships/oleObject" Target="embeddings/Microsoft_Visio_2003-2010_Drawing20.vsd"/><Relationship Id="rId160" Type="http://schemas.openxmlformats.org/officeDocument/2006/relationships/oleObject" Target="embeddings/Microsoft_Visio_2003-2010_Drawing58.vsd"/><Relationship Id="rId57" Type="http://schemas.openxmlformats.org/officeDocument/2006/relationships/image" Target="media/image18.emf"/><Relationship Id="rId56" Type="http://schemas.openxmlformats.org/officeDocument/2006/relationships/oleObject" Target="embeddings/Microsoft_Visio_2003-2010_Drawing19.vsd"/><Relationship Id="rId159" Type="http://schemas.openxmlformats.org/officeDocument/2006/relationships/image" Target="media/image58.emf"/><Relationship Id="rId59" Type="http://schemas.openxmlformats.org/officeDocument/2006/relationships/image" Target="media/image17.emf"/><Relationship Id="rId154" Type="http://schemas.openxmlformats.org/officeDocument/2006/relationships/oleObject" Target="embeddings/Microsoft_Visio_2003-2010_Drawing51.vsd"/><Relationship Id="rId58" Type="http://schemas.openxmlformats.org/officeDocument/2006/relationships/oleObject" Target="embeddings/Microsoft_Visio_2003-2010_Drawing18.vsd"/><Relationship Id="rId153" Type="http://schemas.openxmlformats.org/officeDocument/2006/relationships/image" Target="media/image51.emf"/><Relationship Id="rId152" Type="http://schemas.openxmlformats.org/officeDocument/2006/relationships/oleObject" Target="embeddings/Microsoft_Visio_2003-2010_Drawing52.vsd"/><Relationship Id="rId151" Type="http://schemas.openxmlformats.org/officeDocument/2006/relationships/image" Target="media/image52.emf"/><Relationship Id="rId158" Type="http://schemas.openxmlformats.org/officeDocument/2006/relationships/oleObject" Target="embeddings/Microsoft_Visio_2003-2010_Drawing59.vsd"/><Relationship Id="rId157" Type="http://schemas.openxmlformats.org/officeDocument/2006/relationships/image" Target="media/image59.emf"/><Relationship Id="rId156" Type="http://schemas.openxmlformats.org/officeDocument/2006/relationships/oleObject" Target="embeddings/Microsoft_Visio_2003-2010_Drawing50.vsd"/><Relationship Id="rId155" Type="http://schemas.openxmlformats.org/officeDocument/2006/relationships/image" Target="media/image50.emf"/></Relationships>
</file>

<file path=word/_rels/fontTable.xml.rels><?xml version="1.0" encoding="UTF-8" standalone="yes"?><Relationships xmlns="http://schemas.openxmlformats.org/package/2006/relationships"><Relationship Id="rId183" Type="http://schemas.openxmlformats.org/officeDocument/2006/relationships/font" Target="fonts/NotoSansSymbols-bold.ttf"/><Relationship Id="rId182" Type="http://schemas.openxmlformats.org/officeDocument/2006/relationships/font" Target="fonts/NotoSansSymbols-regular.ttf"/><Relationship Id="rId181" Type="http://schemas.openxmlformats.org/officeDocument/2006/relationships/font" Target="fonts/Cardo-italic.ttf"/><Relationship Id="rId180" Type="http://schemas.openxmlformats.org/officeDocument/2006/relationships/font" Target="fonts/Cardo-bold.ttf"/><Relationship Id="rId179" Type="http://schemas.openxmlformats.org/officeDocument/2006/relationships/font" Target="fonts/Cardo-regular.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79"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7OQ/FjbXZe8faveuvjCj+n7hg==">CgMxLjAaIwoBMBIeChwIB0IYCg9UaW1lcyBOZXcgUm9tYW4SBUNhcmRvMg1oLmozM3VsdzNic3poMg5oLmMzZW9xeTFzOTYxdDgAciExNU1Xbk5xQ3k5cHE5NTg2dU9rZV9DTU44d1NVUXVNdXI=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2025-03-15T09:52:00Z</dcterms:created>
  <dc:creator>User</dc:creator>
</cp:coreProperties>
</file>