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CB1A1C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C3EEA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BFF1D0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AF2DF35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AF4DE6" w14:textId="77777777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6F5B7783" w14:textId="48928D93" w:rsidR="00CF4CAB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1E267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5</w:t>
      </w:r>
      <w:r w:rsid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 w:rsidRPr="00CF4CA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5014B47F" w14:textId="27B7B2FA" w:rsidR="00CF4CAB" w:rsidRPr="00B23A3C" w:rsidRDefault="00CF4CAB" w:rsidP="00CF4C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Answers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562C6303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75D4DD4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55390DA" w14:textId="77777777" w:rsidR="00CF4CAB" w:rsidRP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2A8EE9B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 w:rsidRPr="00855ABC"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45D68115" w14:textId="77777777" w:rsidR="00CF4CAB" w:rsidRPr="00855ABC" w:rsidRDefault="00CF4CAB" w:rsidP="00855AB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6B6C4359" w14:textId="52D875A8" w:rsidR="0096061B" w:rsidRDefault="0096061B" w:rsidP="0096061B">
      <w:pPr>
        <w:pStyle w:val="TableParagraph"/>
        <w:spacing w:before="0" w:line="244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Week </w:t>
      </w:r>
      <w:r w:rsidR="001D2941" w:rsidRPr="001D294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32"/>
        </w:rPr>
        <w:t xml:space="preserve"> </w:t>
      </w:r>
      <w:r w:rsidR="001D2941" w:rsidRPr="001D2941">
        <w:rPr>
          <w:rFonts w:ascii="Times New Roman" w:hAnsi="Times New Roman" w:cs="Times New Roman"/>
          <w:b/>
          <w:w w:val="105"/>
          <w:sz w:val="32"/>
          <w:szCs w:val="24"/>
        </w:rPr>
        <w:t>Primary measuring transducers for relay protection and the circuit of their connection to the load.</w:t>
      </w:r>
    </w:p>
    <w:p w14:paraId="405705F1" w14:textId="77777777" w:rsidR="00CF4CAB" w:rsidRPr="00855ABC" w:rsidRDefault="00CF4CAB" w:rsidP="00855A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6EE22DAD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C54BC4C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F3C3C34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788A5B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D29C60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CD61F9E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7841B9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BE6AC8A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BC0893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B2D0D9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D999AB6" w14:textId="0E215819" w:rsidR="00CF4CAB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03D756C" w14:textId="77777777" w:rsidR="00855ABC" w:rsidRPr="00B23A3C" w:rsidRDefault="00855ABC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D731339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4B2998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C99C861" w14:textId="77777777" w:rsidR="00CF4CAB" w:rsidRPr="00B23A3C" w:rsidRDefault="00CF4CAB" w:rsidP="00373C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9EFA066" w14:textId="7E876E27" w:rsidR="00373C8B" w:rsidRPr="00B23A3C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B23A3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B23A3C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48E92526" w14:textId="77777777" w:rsidR="00373C8B" w:rsidRPr="00373C8B" w:rsidRDefault="00373C8B" w:rsidP="00373C8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3342F035" w14:textId="77777777" w:rsidR="00373C8B" w:rsidRPr="00373C8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281801D1" w14:textId="77777777" w:rsidR="00373C8B" w:rsidRPr="00CF4CAB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3C0A8312" w14:textId="77777777" w:rsidR="00373C8B" w:rsidRPr="001E2672" w:rsidRDefault="00373C8B" w:rsidP="00373C8B">
      <w:pPr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Ҷавобҳо</w:t>
      </w:r>
      <w:r w:rsidRPr="001E267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ба</w:t>
      </w:r>
      <w:r w:rsidRPr="001E267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r w:rsidRPr="001E267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пешниҳодшудаи</w:t>
      </w:r>
      <w:r w:rsidRPr="001E267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373C8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</w:p>
    <w:p w14:paraId="7A5322B3" w14:textId="77777777" w:rsidR="00373C8B" w:rsidRPr="001E2672" w:rsidRDefault="00373C8B" w:rsidP="00373C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E267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</w:p>
    <w:p w14:paraId="4DD21A54" w14:textId="77777777" w:rsidR="00105AC0" w:rsidRPr="00105AC0" w:rsidRDefault="00105AC0" w:rsidP="00105AC0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105AC0">
        <w:rPr>
          <w:rFonts w:ascii="Times New Roman" w:hAnsi="Times New Roman" w:cs="Times New Roman"/>
          <w:sz w:val="32"/>
          <w:szCs w:val="32"/>
        </w:rPr>
        <w:t>Табдилдиҳандаи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ченкунандаи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аввалӣ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ин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дастгоҳест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05AC0">
        <w:rPr>
          <w:rFonts w:ascii="Times New Roman" w:hAnsi="Times New Roman" w:cs="Times New Roman"/>
          <w:sz w:val="32"/>
          <w:szCs w:val="32"/>
        </w:rPr>
        <w:t>ки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шиддат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ё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ҷараёни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баландро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ба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арзишҳои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стандартии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паст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табдил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медиҳад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105AC0">
        <w:rPr>
          <w:rFonts w:ascii="Times New Roman" w:hAnsi="Times New Roman" w:cs="Times New Roman"/>
          <w:sz w:val="32"/>
          <w:szCs w:val="32"/>
        </w:rPr>
        <w:t>то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ки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онҳо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барои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асбобҳои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ченкунӣ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ва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ҳимояи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релеӣ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бехатар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бошанд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6B41D8E" w14:textId="6B44EA01" w:rsidR="00105AC0" w:rsidRPr="00105AC0" w:rsidRDefault="00105AC0" w:rsidP="00105AC0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105AC0">
        <w:rPr>
          <w:rFonts w:ascii="Times New Roman" w:eastAsia="Times New Roman" w:hAnsi="Times New Roman" w:cs="Times New Roman"/>
          <w:sz w:val="32"/>
          <w:szCs w:val="32"/>
          <w:lang w:eastAsia="ru-RU"/>
        </w:rPr>
        <w:t>Ду навъи асосӣ:</w:t>
      </w:r>
    </w:p>
    <w:p w14:paraId="56DEB510" w14:textId="77777777" w:rsidR="00105AC0" w:rsidRPr="00105AC0" w:rsidRDefault="00105AC0" w:rsidP="00105AC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05AC0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Табдилдиҳандаи</w:t>
      </w:r>
      <w:r w:rsidRPr="00105AC0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105AC0">
        <w:rPr>
          <w:rFonts w:ascii="Times New Roman" w:eastAsia="Times New Roman" w:hAnsi="Times New Roman" w:cs="Times New Roman"/>
          <w:sz w:val="32"/>
          <w:szCs w:val="32"/>
          <w:lang w:eastAsia="ru-RU"/>
        </w:rPr>
        <w:t>ҷараён</w:t>
      </w:r>
      <w:r w:rsidRPr="00105AC0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(Current Transformer - CT)</w:t>
      </w:r>
    </w:p>
    <w:p w14:paraId="38D516E8" w14:textId="77777777" w:rsidR="00105AC0" w:rsidRPr="00105AC0" w:rsidRDefault="00105AC0" w:rsidP="00105AC0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105AC0">
        <w:rPr>
          <w:rFonts w:ascii="Times New Roman" w:eastAsia="Times New Roman" w:hAnsi="Times New Roman" w:cs="Times New Roman"/>
          <w:sz w:val="32"/>
          <w:szCs w:val="32"/>
          <w:lang w:eastAsia="ru-RU"/>
        </w:rPr>
        <w:t>Табдилдиҳандаи</w:t>
      </w:r>
      <w:r w:rsidRPr="00105AC0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105AC0">
        <w:rPr>
          <w:rFonts w:ascii="Times New Roman" w:eastAsia="Times New Roman" w:hAnsi="Times New Roman" w:cs="Times New Roman"/>
          <w:sz w:val="32"/>
          <w:szCs w:val="32"/>
          <w:lang w:eastAsia="ru-RU"/>
        </w:rPr>
        <w:t>шиддат</w:t>
      </w:r>
      <w:r w:rsidRPr="00105AC0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(Voltage Transformer - VT)</w:t>
      </w:r>
    </w:p>
    <w:p w14:paraId="11A52774" w14:textId="1048ECFF" w:rsidR="00105AC0" w:rsidRPr="00105AC0" w:rsidRDefault="00105AC0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105AC0">
        <w:rPr>
          <w:rFonts w:ascii="Times New Roman" w:hAnsi="Times New Roman" w:cs="Times New Roman"/>
          <w:sz w:val="32"/>
          <w:szCs w:val="32"/>
        </w:rPr>
        <w:t>Барои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табдил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додани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ҷараёни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баланд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r w:rsidRPr="00105AC0">
        <w:rPr>
          <w:rFonts w:ascii="Times New Roman" w:hAnsi="Times New Roman" w:cs="Times New Roman"/>
          <w:sz w:val="32"/>
          <w:szCs w:val="32"/>
        </w:rPr>
        <w:t>ба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мисли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100</w:t>
      </w:r>
      <w:r w:rsidRPr="00105AC0">
        <w:rPr>
          <w:rFonts w:ascii="Times New Roman" w:hAnsi="Times New Roman" w:cs="Times New Roman"/>
          <w:sz w:val="32"/>
          <w:szCs w:val="32"/>
        </w:rPr>
        <w:t>А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>, 1000</w:t>
      </w:r>
      <w:r w:rsidRPr="00105AC0">
        <w:rPr>
          <w:rFonts w:ascii="Times New Roman" w:hAnsi="Times New Roman" w:cs="Times New Roman"/>
          <w:sz w:val="32"/>
          <w:szCs w:val="32"/>
        </w:rPr>
        <w:t>А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) </w:t>
      </w:r>
      <w:r w:rsidRPr="00105AC0">
        <w:rPr>
          <w:rFonts w:ascii="Times New Roman" w:hAnsi="Times New Roman" w:cs="Times New Roman"/>
          <w:sz w:val="32"/>
          <w:szCs w:val="32"/>
        </w:rPr>
        <w:t>ба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ҷараёни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пасти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стандартӣ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r w:rsidRPr="00105AC0">
        <w:rPr>
          <w:rFonts w:ascii="Times New Roman" w:hAnsi="Times New Roman" w:cs="Times New Roman"/>
          <w:sz w:val="32"/>
          <w:szCs w:val="32"/>
        </w:rPr>
        <w:t>одатан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5</w:t>
      </w:r>
      <w:r w:rsidRPr="00105AC0">
        <w:rPr>
          <w:rFonts w:ascii="Times New Roman" w:hAnsi="Times New Roman" w:cs="Times New Roman"/>
          <w:sz w:val="32"/>
          <w:szCs w:val="32"/>
        </w:rPr>
        <w:t>А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ё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1</w:t>
      </w:r>
      <w:r w:rsidRPr="00105AC0">
        <w:rPr>
          <w:rFonts w:ascii="Times New Roman" w:hAnsi="Times New Roman" w:cs="Times New Roman"/>
          <w:sz w:val="32"/>
          <w:szCs w:val="32"/>
        </w:rPr>
        <w:t>А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), </w:t>
      </w:r>
      <w:r w:rsidRPr="00105AC0">
        <w:rPr>
          <w:rFonts w:ascii="Times New Roman" w:hAnsi="Times New Roman" w:cs="Times New Roman"/>
          <w:sz w:val="32"/>
          <w:szCs w:val="32"/>
        </w:rPr>
        <w:t>ки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барои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релеҳо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ва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асбобҳои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ченкунӣ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мувофиқ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105AC0">
        <w:rPr>
          <w:rFonts w:ascii="Times New Roman" w:hAnsi="Times New Roman" w:cs="Times New Roman"/>
          <w:sz w:val="32"/>
          <w:szCs w:val="32"/>
        </w:rPr>
        <w:t>аст</w:t>
      </w:r>
      <w:r w:rsidRPr="00105AC0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58B8BC5D" w14:textId="0D2F4E9F" w:rsidR="00105AC0" w:rsidRPr="00105AC0" w:rsidRDefault="00105AC0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105AC0">
        <w:rPr>
          <w:rFonts w:ascii="Times New Roman" w:hAnsi="Times New Roman" w:cs="Times New Roman"/>
          <w:sz w:val="32"/>
          <w:szCs w:val="32"/>
        </w:rPr>
        <w:t>Он шиддати баландро (масалан, 110 кВ) ба шиддати паст (110 В ё 100 В) табдил медиҳад, ки барои системаи ченкунӣ ва ҳимоя мувофиқ аст.</w:t>
      </w:r>
    </w:p>
    <w:p w14:paraId="6AE7E208" w14:textId="27205329" w:rsidR="00105AC0" w:rsidRPr="00105AC0" w:rsidRDefault="00105AC0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105AC0">
        <w:rPr>
          <w:rFonts w:ascii="Times New Roman" w:hAnsi="Times New Roman" w:cs="Times New Roman"/>
          <w:sz w:val="32"/>
          <w:szCs w:val="32"/>
        </w:rPr>
        <w:t>Зеро онҳо шиддат ва ҷараёни баландро ба арзишҳои бехатар табдил медиҳанд ва имкон медиҳанд, ки системаҳои ҳимоявӣ ва ченкунӣ дуруст ва бехатар кор кунанд.</w:t>
      </w:r>
    </w:p>
    <w:p w14:paraId="1E230BBC" w14:textId="666CA3CF" w:rsidR="00105AC0" w:rsidRPr="00105AC0" w:rsidRDefault="00105AC0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105AC0">
        <w:rPr>
          <w:rFonts w:ascii="Times New Roman" w:hAnsi="Times New Roman" w:cs="Times New Roman"/>
          <w:sz w:val="32"/>
          <w:szCs w:val="32"/>
        </w:rPr>
        <w:t>Табдилдиҳандаи ҷараён дар силсила бо бор (in series) пайваст мешавад, то ки тамо</w:t>
      </w:r>
      <w:bookmarkStart w:id="0" w:name="_GoBack"/>
      <w:bookmarkEnd w:id="0"/>
      <w:r w:rsidRPr="00105AC0">
        <w:rPr>
          <w:rFonts w:ascii="Times New Roman" w:hAnsi="Times New Roman" w:cs="Times New Roman"/>
          <w:sz w:val="32"/>
          <w:szCs w:val="32"/>
        </w:rPr>
        <w:t>ми ҷараён аз он гузашта, чен карда шавад.</w:t>
      </w:r>
    </w:p>
    <w:p w14:paraId="70D53881" w14:textId="4B395BF8" w:rsidR="00105AC0" w:rsidRPr="00105AC0" w:rsidRDefault="00105AC0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105AC0">
        <w:rPr>
          <w:rFonts w:ascii="Times New Roman" w:hAnsi="Times New Roman" w:cs="Times New Roman"/>
          <w:sz w:val="32"/>
          <w:szCs w:val="32"/>
        </w:rPr>
        <w:t>Он ба параллел (дар ду нуқтаи шиддати лозим) пайваст мешавад, то ки шиддатро чен кунад.</w:t>
      </w:r>
    </w:p>
    <w:p w14:paraId="728A15ED" w14:textId="05C7BE0C" w:rsidR="00105AC0" w:rsidRPr="00105AC0" w:rsidRDefault="00105AC0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105AC0">
        <w:rPr>
          <w:rFonts w:ascii="Times New Roman" w:hAnsi="Times New Roman" w:cs="Times New Roman"/>
          <w:sz w:val="32"/>
          <w:szCs w:val="32"/>
        </w:rPr>
        <w:t xml:space="preserve">Ин хеле хатарнок аст, зеро метавонад шиддати баланд тавлид шавад, ки метавонад ба таҷҳизот зарар расонад ва хатар барои одамон эҷод кунад. Ҳамеша бояд </w:t>
      </w:r>
      <w:r>
        <w:rPr>
          <w:rFonts w:ascii="Times New Roman" w:hAnsi="Times New Roman" w:cs="Times New Roman"/>
          <w:sz w:val="32"/>
          <w:szCs w:val="32"/>
          <w:lang w:val="tg-Cyrl-TJ"/>
        </w:rPr>
        <w:t>ноқили</w:t>
      </w:r>
      <w:r w:rsidRPr="00105AC0">
        <w:rPr>
          <w:rFonts w:ascii="Times New Roman" w:hAnsi="Times New Roman" w:cs="Times New Roman"/>
          <w:sz w:val="32"/>
          <w:szCs w:val="32"/>
        </w:rPr>
        <w:t xml:space="preserve"> дуюмдараҷа баста бошад ё бо бор пайваст бошад.</w:t>
      </w:r>
    </w:p>
    <w:p w14:paraId="01C3C83E" w14:textId="3495ED44" w:rsidR="00105AC0" w:rsidRPr="00105AC0" w:rsidRDefault="00105AC0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105AC0">
        <w:rPr>
          <w:rFonts w:ascii="Times New Roman" w:hAnsi="Times New Roman" w:cs="Times New Roman"/>
          <w:sz w:val="32"/>
          <w:szCs w:val="32"/>
          <w:lang w:val="tg-Cyrl-TJ"/>
        </w:rPr>
        <w:lastRenderedPageBreak/>
        <w:t>Зариби</w:t>
      </w:r>
      <w:r w:rsidRPr="00105AC0">
        <w:rPr>
          <w:rFonts w:ascii="Times New Roman" w:hAnsi="Times New Roman" w:cs="Times New Roman"/>
          <w:sz w:val="32"/>
          <w:szCs w:val="32"/>
        </w:rPr>
        <w:t xml:space="preserve"> табдилдиҳандаи ҷараён </w:t>
      </w:r>
      <w:proofErr w:type="spellStart"/>
      <w:r w:rsidRPr="00105AC0">
        <w:rPr>
          <w:rFonts w:ascii="Times New Roman" w:hAnsi="Times New Roman" w:cs="Times New Roman"/>
          <w:sz w:val="32"/>
          <w:szCs w:val="32"/>
        </w:rPr>
        <w:t>нисбати</w:t>
      </w:r>
      <w:proofErr w:type="spellEnd"/>
      <w:r w:rsidRPr="00105AC0">
        <w:rPr>
          <w:rFonts w:ascii="Times New Roman" w:hAnsi="Times New Roman" w:cs="Times New Roman"/>
          <w:sz w:val="32"/>
          <w:szCs w:val="32"/>
        </w:rPr>
        <w:t xml:space="preserve"> байни ҷараёни </w:t>
      </w:r>
      <w:proofErr w:type="spellStart"/>
      <w:r w:rsidRPr="00105AC0">
        <w:rPr>
          <w:rFonts w:ascii="Times New Roman" w:hAnsi="Times New Roman" w:cs="Times New Roman"/>
          <w:sz w:val="32"/>
          <w:szCs w:val="32"/>
        </w:rPr>
        <w:t>аввалия</w:t>
      </w:r>
      <w:proofErr w:type="spellEnd"/>
      <w:r w:rsidRPr="00105AC0">
        <w:rPr>
          <w:rFonts w:ascii="Times New Roman" w:hAnsi="Times New Roman" w:cs="Times New Roman"/>
          <w:sz w:val="32"/>
          <w:szCs w:val="32"/>
        </w:rPr>
        <w:t xml:space="preserve"> ва дуюмдараҷа аст. Масалан, </w:t>
      </w:r>
      <w:proofErr w:type="spellStart"/>
      <w:r w:rsidRPr="00105AC0">
        <w:rPr>
          <w:rFonts w:ascii="Times New Roman" w:hAnsi="Times New Roman" w:cs="Times New Roman"/>
          <w:sz w:val="32"/>
          <w:szCs w:val="32"/>
        </w:rPr>
        <w:t>ратифи</w:t>
      </w:r>
      <w:proofErr w:type="spellEnd"/>
      <w:r w:rsidRPr="00105AC0">
        <w:rPr>
          <w:rFonts w:ascii="Times New Roman" w:hAnsi="Times New Roman" w:cs="Times New Roman"/>
          <w:sz w:val="32"/>
          <w:szCs w:val="32"/>
        </w:rPr>
        <w:t xml:space="preserve"> 100/5 маънои онро дорад, ки агар дар </w:t>
      </w:r>
      <w:proofErr w:type="spellStart"/>
      <w:r w:rsidRPr="00105AC0">
        <w:rPr>
          <w:rFonts w:ascii="Times New Roman" w:hAnsi="Times New Roman" w:cs="Times New Roman"/>
          <w:sz w:val="32"/>
          <w:szCs w:val="32"/>
        </w:rPr>
        <w:t>ибтидо</w:t>
      </w:r>
      <w:proofErr w:type="spellEnd"/>
      <w:r w:rsidRPr="00105AC0">
        <w:rPr>
          <w:rFonts w:ascii="Times New Roman" w:hAnsi="Times New Roman" w:cs="Times New Roman"/>
          <w:sz w:val="32"/>
          <w:szCs w:val="32"/>
        </w:rPr>
        <w:t xml:space="preserve"> 100А бошад, дар дуюмдараҷа 5А </w:t>
      </w:r>
      <w:proofErr w:type="spellStart"/>
      <w:r w:rsidRPr="00105AC0">
        <w:rPr>
          <w:rFonts w:ascii="Times New Roman" w:hAnsi="Times New Roman" w:cs="Times New Roman"/>
          <w:sz w:val="32"/>
          <w:szCs w:val="32"/>
        </w:rPr>
        <w:t>ҳосил</w:t>
      </w:r>
      <w:proofErr w:type="spellEnd"/>
      <w:r w:rsidRPr="00105AC0">
        <w:rPr>
          <w:rFonts w:ascii="Times New Roman" w:hAnsi="Times New Roman" w:cs="Times New Roman"/>
          <w:sz w:val="32"/>
          <w:szCs w:val="32"/>
        </w:rPr>
        <w:t xml:space="preserve"> мешавад.</w:t>
      </w:r>
    </w:p>
    <w:p w14:paraId="76BC275C" w14:textId="5E43EEAF" w:rsidR="00105AC0" w:rsidRPr="00105AC0" w:rsidRDefault="00105AC0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105AC0">
        <w:rPr>
          <w:rFonts w:ascii="Times New Roman" w:hAnsi="Times New Roman" w:cs="Times New Roman"/>
          <w:sz w:val="32"/>
          <w:szCs w:val="32"/>
        </w:rPr>
        <w:t>Табдилдиҳандаи шиддат одатан барои табдил додани шиддатҳои баланд (масалан 6 кВ, 10 кВ, 110 кВ ва ғайра) ба шиддати стандартии 100 В ё 110 В истифода мешавад.</w:t>
      </w:r>
    </w:p>
    <w:p w14:paraId="6F28A0CA" w14:textId="23DBB8B0" w:rsidR="00105AC0" w:rsidRPr="00105AC0" w:rsidRDefault="00105AC0" w:rsidP="001E2672">
      <w:pPr>
        <w:pStyle w:val="a5"/>
        <w:numPr>
          <w:ilvl w:val="0"/>
          <w:numId w:val="16"/>
        </w:numPr>
        <w:spacing w:line="276" w:lineRule="auto"/>
        <w:ind w:left="284"/>
        <w:jc w:val="both"/>
        <w:rPr>
          <w:rFonts w:ascii="Times New Roman" w:hAnsi="Times New Roman" w:cs="Times New Roman"/>
          <w:sz w:val="32"/>
          <w:szCs w:val="32"/>
        </w:rPr>
      </w:pPr>
      <w:r w:rsidRPr="00105AC0">
        <w:rPr>
          <w:rFonts w:ascii="Times New Roman" w:hAnsi="Times New Roman" w:cs="Times New Roman"/>
          <w:sz w:val="32"/>
          <w:szCs w:val="32"/>
        </w:rPr>
        <w:t xml:space="preserve">Бале, дар баъзе </w:t>
      </w:r>
      <w:proofErr w:type="spellStart"/>
      <w:r w:rsidRPr="00105AC0">
        <w:rPr>
          <w:rFonts w:ascii="Times New Roman" w:hAnsi="Times New Roman" w:cs="Times New Roman"/>
          <w:sz w:val="32"/>
          <w:szCs w:val="32"/>
        </w:rPr>
        <w:t>ҳолатҳо</w:t>
      </w:r>
      <w:proofErr w:type="spellEnd"/>
      <w:r w:rsidRPr="00105AC0">
        <w:rPr>
          <w:rFonts w:ascii="Times New Roman" w:hAnsi="Times New Roman" w:cs="Times New Roman"/>
          <w:sz w:val="32"/>
          <w:szCs w:val="32"/>
        </w:rPr>
        <w:t xml:space="preserve"> метавон як </w:t>
      </w:r>
      <w:proofErr w:type="spellStart"/>
      <w:r w:rsidRPr="00105AC0">
        <w:rPr>
          <w:rFonts w:ascii="Times New Roman" w:hAnsi="Times New Roman" w:cs="Times New Roman"/>
          <w:sz w:val="32"/>
          <w:szCs w:val="32"/>
        </w:rPr>
        <w:t>табдилдиҳандаро</w:t>
      </w:r>
      <w:proofErr w:type="spellEnd"/>
      <w:r w:rsidRPr="00105AC0">
        <w:rPr>
          <w:rFonts w:ascii="Times New Roman" w:hAnsi="Times New Roman" w:cs="Times New Roman"/>
          <w:sz w:val="32"/>
          <w:szCs w:val="32"/>
        </w:rPr>
        <w:t xml:space="preserve"> барои ҳар ду </w:t>
      </w:r>
      <w:proofErr w:type="spellStart"/>
      <w:r w:rsidRPr="00105AC0">
        <w:rPr>
          <w:rFonts w:ascii="Times New Roman" w:hAnsi="Times New Roman" w:cs="Times New Roman"/>
          <w:sz w:val="32"/>
          <w:szCs w:val="32"/>
        </w:rPr>
        <w:t>мақсад</w:t>
      </w:r>
      <w:proofErr w:type="spellEnd"/>
      <w:r w:rsidRPr="00105AC0">
        <w:rPr>
          <w:rFonts w:ascii="Times New Roman" w:hAnsi="Times New Roman" w:cs="Times New Roman"/>
          <w:sz w:val="32"/>
          <w:szCs w:val="32"/>
        </w:rPr>
        <w:t xml:space="preserve"> — ченкунӣ ва ҳимоя — истифода </w:t>
      </w:r>
      <w:proofErr w:type="spellStart"/>
      <w:r w:rsidRPr="00105AC0">
        <w:rPr>
          <w:rFonts w:ascii="Times New Roman" w:hAnsi="Times New Roman" w:cs="Times New Roman"/>
          <w:sz w:val="32"/>
          <w:szCs w:val="32"/>
        </w:rPr>
        <w:t>бурд</w:t>
      </w:r>
      <w:proofErr w:type="spellEnd"/>
      <w:r w:rsidRPr="00105AC0">
        <w:rPr>
          <w:rFonts w:ascii="Times New Roman" w:hAnsi="Times New Roman" w:cs="Times New Roman"/>
          <w:sz w:val="32"/>
          <w:szCs w:val="32"/>
        </w:rPr>
        <w:t xml:space="preserve">, вале беҳтар аст, ки барои ҳар як </w:t>
      </w:r>
      <w:proofErr w:type="spellStart"/>
      <w:r w:rsidRPr="00105AC0">
        <w:rPr>
          <w:rFonts w:ascii="Times New Roman" w:hAnsi="Times New Roman" w:cs="Times New Roman"/>
          <w:sz w:val="32"/>
          <w:szCs w:val="32"/>
        </w:rPr>
        <w:t>мақсад</w:t>
      </w:r>
      <w:proofErr w:type="spellEnd"/>
      <w:r w:rsidRPr="00105AC0">
        <w:rPr>
          <w:rFonts w:ascii="Times New Roman" w:hAnsi="Times New Roman" w:cs="Times New Roman"/>
          <w:sz w:val="32"/>
          <w:szCs w:val="32"/>
        </w:rPr>
        <w:t xml:space="preserve"> табдилдиҳандаи ҷудогона истифода шавад, то дақиқӣ ва </w:t>
      </w:r>
      <w:proofErr w:type="spellStart"/>
      <w:r w:rsidRPr="00105AC0">
        <w:rPr>
          <w:rFonts w:ascii="Times New Roman" w:hAnsi="Times New Roman" w:cs="Times New Roman"/>
          <w:sz w:val="32"/>
          <w:szCs w:val="32"/>
        </w:rPr>
        <w:t>бехатарӣ</w:t>
      </w:r>
      <w:proofErr w:type="spellEnd"/>
      <w:r w:rsidRPr="00105AC0">
        <w:rPr>
          <w:rFonts w:ascii="Times New Roman" w:hAnsi="Times New Roman" w:cs="Times New Roman"/>
          <w:sz w:val="32"/>
          <w:szCs w:val="32"/>
        </w:rPr>
        <w:t xml:space="preserve"> таъмин гардад.</w:t>
      </w:r>
    </w:p>
    <w:sectPr w:rsidR="00105AC0" w:rsidRPr="00105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83EBC"/>
    <w:multiLevelType w:val="multilevel"/>
    <w:tmpl w:val="D7AEE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84803"/>
    <w:multiLevelType w:val="hybridMultilevel"/>
    <w:tmpl w:val="C17C2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284053A"/>
    <w:multiLevelType w:val="hybridMultilevel"/>
    <w:tmpl w:val="6494E572"/>
    <w:lvl w:ilvl="0" w:tplc="0866AB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3F7BE7"/>
    <w:multiLevelType w:val="multilevel"/>
    <w:tmpl w:val="4830E3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CF585E"/>
    <w:multiLevelType w:val="multilevel"/>
    <w:tmpl w:val="B93E2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302C97"/>
    <w:multiLevelType w:val="multilevel"/>
    <w:tmpl w:val="D4B2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746E25"/>
    <w:multiLevelType w:val="multilevel"/>
    <w:tmpl w:val="C2801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045787"/>
    <w:multiLevelType w:val="multilevel"/>
    <w:tmpl w:val="372A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7E18D6"/>
    <w:multiLevelType w:val="multilevel"/>
    <w:tmpl w:val="FD5085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B67A17"/>
    <w:multiLevelType w:val="multilevel"/>
    <w:tmpl w:val="3FD09D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9"/>
    <w:lvlOverride w:ilvl="0">
      <w:lvl w:ilvl="0">
        <w:numFmt w:val="decimal"/>
        <w:lvlText w:val="%1."/>
        <w:lvlJc w:val="left"/>
      </w:lvl>
    </w:lvlOverride>
  </w:num>
  <w:num w:numId="5">
    <w:abstractNumId w:val="9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8"/>
    <w:lvlOverride w:ilvl="0">
      <w:lvl w:ilvl="0">
        <w:numFmt w:val="decimal"/>
        <w:lvlText w:val="%1."/>
        <w:lvlJc w:val="left"/>
      </w:lvl>
    </w:lvlOverride>
  </w:num>
  <w:num w:numId="7">
    <w:abstractNumId w:val="8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8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0"/>
  </w:num>
  <w:num w:numId="14">
    <w:abstractNumId w:val="2"/>
  </w:num>
  <w:num w:numId="15">
    <w:abstractNumId w:val="5"/>
  </w:num>
  <w:num w:numId="16">
    <w:abstractNumId w:val="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E4"/>
    <w:rsid w:val="00105AC0"/>
    <w:rsid w:val="001D2941"/>
    <w:rsid w:val="001E2672"/>
    <w:rsid w:val="002304BB"/>
    <w:rsid w:val="00373C8B"/>
    <w:rsid w:val="006B01A7"/>
    <w:rsid w:val="006F74FB"/>
    <w:rsid w:val="00855ABC"/>
    <w:rsid w:val="0089442E"/>
    <w:rsid w:val="0096061B"/>
    <w:rsid w:val="00B23A3C"/>
    <w:rsid w:val="00CF4CAB"/>
    <w:rsid w:val="00D14EE4"/>
    <w:rsid w:val="00F5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6FB43"/>
  <w15:chartTrackingRefBased/>
  <w15:docId w15:val="{B177BF23-AB2A-4737-83D4-7C5BCB316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3C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3A3C"/>
    <w:rPr>
      <w:b/>
      <w:bCs/>
    </w:rPr>
  </w:style>
  <w:style w:type="paragraph" w:styleId="a5">
    <w:name w:val="List Paragraph"/>
    <w:basedOn w:val="a"/>
    <w:uiPriority w:val="34"/>
    <w:qFormat/>
    <w:rsid w:val="00B23A3C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304BB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2025-03-21T09:00:00Z</dcterms:created>
  <dcterms:modified xsi:type="dcterms:W3CDTF">2025-04-18T03:54:00Z</dcterms:modified>
</cp:coreProperties>
</file>