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CB1A1C" w14:textId="77777777" w:rsidR="00CF4CAB" w:rsidRDefault="00CF4CAB" w:rsidP="00373C8B">
      <w:pPr>
        <w:spacing w:after="0" w:line="240" w:lineRule="auto"/>
        <w:rPr>
          <w:rFonts w:ascii="Times New Roman" w:eastAsia="Times New Roman" w:hAnsi="Times New Roman" w:cs="Times New Roman"/>
          <w:b/>
          <w:bCs/>
          <w:color w:val="000000"/>
          <w:sz w:val="40"/>
          <w:szCs w:val="40"/>
          <w:lang w:eastAsia="ru-RU"/>
        </w:rPr>
      </w:pPr>
    </w:p>
    <w:p w14:paraId="1C3EEAE6" w14:textId="77777777" w:rsidR="00CF4CAB" w:rsidRDefault="00CF4CAB" w:rsidP="00373C8B">
      <w:pPr>
        <w:spacing w:after="0" w:line="240" w:lineRule="auto"/>
        <w:rPr>
          <w:rFonts w:ascii="Times New Roman" w:eastAsia="Times New Roman" w:hAnsi="Times New Roman" w:cs="Times New Roman"/>
          <w:b/>
          <w:bCs/>
          <w:color w:val="000000"/>
          <w:sz w:val="40"/>
          <w:szCs w:val="40"/>
          <w:lang w:eastAsia="ru-RU"/>
        </w:rPr>
      </w:pPr>
    </w:p>
    <w:p w14:paraId="32BFF1D0" w14:textId="77777777" w:rsidR="00CF4CAB" w:rsidRDefault="00CF4CAB" w:rsidP="00373C8B">
      <w:pPr>
        <w:spacing w:after="0" w:line="240" w:lineRule="auto"/>
        <w:rPr>
          <w:rFonts w:ascii="Times New Roman" w:eastAsia="Times New Roman" w:hAnsi="Times New Roman" w:cs="Times New Roman"/>
          <w:b/>
          <w:bCs/>
          <w:color w:val="000000"/>
          <w:sz w:val="40"/>
          <w:szCs w:val="40"/>
          <w:lang w:eastAsia="ru-RU"/>
        </w:rPr>
      </w:pPr>
    </w:p>
    <w:p w14:paraId="5AF2DF35" w14:textId="77777777" w:rsidR="00CF4CAB" w:rsidRDefault="00CF4CAB" w:rsidP="00373C8B">
      <w:pPr>
        <w:spacing w:after="0" w:line="240" w:lineRule="auto"/>
        <w:rPr>
          <w:rFonts w:ascii="Times New Roman" w:eastAsia="Times New Roman" w:hAnsi="Times New Roman" w:cs="Times New Roman"/>
          <w:b/>
          <w:bCs/>
          <w:color w:val="000000"/>
          <w:sz w:val="40"/>
          <w:szCs w:val="40"/>
          <w:lang w:eastAsia="ru-RU"/>
        </w:rPr>
      </w:pPr>
    </w:p>
    <w:p w14:paraId="21AF4DE6" w14:textId="77777777" w:rsidR="00CF4CAB" w:rsidRDefault="00CF4CAB" w:rsidP="00373C8B">
      <w:pPr>
        <w:spacing w:after="0" w:line="240" w:lineRule="auto"/>
        <w:rPr>
          <w:rFonts w:ascii="Times New Roman" w:eastAsia="Times New Roman" w:hAnsi="Times New Roman" w:cs="Times New Roman"/>
          <w:b/>
          <w:bCs/>
          <w:color w:val="000000"/>
          <w:sz w:val="40"/>
          <w:szCs w:val="40"/>
          <w:lang w:eastAsia="ru-RU"/>
        </w:rPr>
      </w:pPr>
    </w:p>
    <w:p w14:paraId="6F5B7783" w14:textId="5A1A8A77" w:rsidR="00CF4CAB" w:rsidRDefault="00CF4CAB" w:rsidP="00CF4CAB">
      <w:pPr>
        <w:spacing w:after="0" w:line="240" w:lineRule="auto"/>
        <w:jc w:val="center"/>
        <w:rPr>
          <w:rFonts w:ascii="Times New Roman" w:eastAsia="Times New Roman" w:hAnsi="Times New Roman" w:cs="Times New Roman"/>
          <w:b/>
          <w:bCs/>
          <w:color w:val="000000"/>
          <w:sz w:val="40"/>
          <w:szCs w:val="40"/>
          <w:lang w:val="en-US" w:eastAsia="ru-RU"/>
        </w:rPr>
      </w:pPr>
      <w:r w:rsidRPr="00CF4CAB">
        <w:rPr>
          <w:rFonts w:ascii="Times New Roman" w:eastAsia="Times New Roman" w:hAnsi="Times New Roman" w:cs="Times New Roman"/>
          <w:b/>
          <w:bCs/>
          <w:color w:val="000000"/>
          <w:sz w:val="40"/>
          <w:szCs w:val="40"/>
          <w:lang w:val="en-US" w:eastAsia="ru-RU"/>
        </w:rPr>
        <w:t xml:space="preserve">TESTS FOR THE </w:t>
      </w:r>
      <w:r w:rsidR="00C500A9">
        <w:rPr>
          <w:rFonts w:ascii="Times New Roman" w:eastAsia="Times New Roman" w:hAnsi="Times New Roman" w:cs="Times New Roman"/>
          <w:b/>
          <w:bCs/>
          <w:color w:val="000000"/>
          <w:sz w:val="40"/>
          <w:szCs w:val="40"/>
          <w:lang w:val="tg-Cyrl-TJ" w:eastAsia="ru-RU"/>
        </w:rPr>
        <w:t>9</w:t>
      </w:r>
      <w:r w:rsidR="00B23A3C">
        <w:rPr>
          <w:rFonts w:ascii="Times New Roman" w:eastAsia="Times New Roman" w:hAnsi="Times New Roman" w:cs="Times New Roman"/>
          <w:b/>
          <w:bCs/>
          <w:color w:val="000000"/>
          <w:sz w:val="40"/>
          <w:szCs w:val="40"/>
          <w:lang w:val="en-US" w:eastAsia="ru-RU"/>
        </w:rPr>
        <w:t>th</w:t>
      </w:r>
      <w:r w:rsidRPr="00CF4CAB">
        <w:rPr>
          <w:rFonts w:ascii="Times New Roman" w:eastAsia="Times New Roman" w:hAnsi="Times New Roman" w:cs="Times New Roman"/>
          <w:b/>
          <w:bCs/>
          <w:color w:val="000000"/>
          <w:sz w:val="40"/>
          <w:szCs w:val="40"/>
          <w:lang w:val="en-US" w:eastAsia="ru-RU"/>
        </w:rPr>
        <w:t xml:space="preserve"> LECTURE</w:t>
      </w:r>
    </w:p>
    <w:p w14:paraId="5014B47F" w14:textId="27B7B2FA" w:rsidR="00CF4CAB" w:rsidRPr="00B23A3C" w:rsidRDefault="00CF4CAB" w:rsidP="00CF4CAB">
      <w:pPr>
        <w:spacing w:after="0" w:line="240" w:lineRule="auto"/>
        <w:jc w:val="center"/>
        <w:rPr>
          <w:rFonts w:ascii="Times New Roman" w:eastAsia="Times New Roman" w:hAnsi="Times New Roman" w:cs="Times New Roman"/>
          <w:b/>
          <w:bCs/>
          <w:color w:val="000000"/>
          <w:sz w:val="40"/>
          <w:szCs w:val="40"/>
          <w:lang w:val="en-US" w:eastAsia="ru-RU"/>
        </w:rPr>
      </w:pPr>
      <w:r w:rsidRPr="00B23A3C">
        <w:rPr>
          <w:rFonts w:ascii="Times New Roman" w:eastAsia="Times New Roman" w:hAnsi="Times New Roman" w:cs="Times New Roman"/>
          <w:b/>
          <w:bCs/>
          <w:color w:val="000000"/>
          <w:sz w:val="40"/>
          <w:szCs w:val="40"/>
          <w:lang w:val="en-US" w:eastAsia="ru-RU"/>
        </w:rPr>
        <w:t>(</w:t>
      </w:r>
      <w:r>
        <w:rPr>
          <w:rFonts w:ascii="Times New Roman" w:eastAsia="Times New Roman" w:hAnsi="Times New Roman" w:cs="Times New Roman"/>
          <w:b/>
          <w:bCs/>
          <w:color w:val="000000"/>
          <w:sz w:val="40"/>
          <w:szCs w:val="40"/>
          <w:lang w:val="en-US" w:eastAsia="ru-RU"/>
        </w:rPr>
        <w:t>Answers</w:t>
      </w:r>
      <w:r w:rsidRPr="00B23A3C">
        <w:rPr>
          <w:rFonts w:ascii="Times New Roman" w:eastAsia="Times New Roman" w:hAnsi="Times New Roman" w:cs="Times New Roman"/>
          <w:b/>
          <w:bCs/>
          <w:color w:val="000000"/>
          <w:sz w:val="40"/>
          <w:szCs w:val="40"/>
          <w:lang w:val="en-US" w:eastAsia="ru-RU"/>
        </w:rPr>
        <w:t>)</w:t>
      </w:r>
    </w:p>
    <w:p w14:paraId="562C6303" w14:textId="77777777" w:rsidR="00CF4CAB" w:rsidRPr="00CF4CAB" w:rsidRDefault="00CF4CAB" w:rsidP="00373C8B">
      <w:pPr>
        <w:spacing w:after="0" w:line="240" w:lineRule="auto"/>
        <w:rPr>
          <w:rFonts w:ascii="Times New Roman" w:eastAsia="Times New Roman" w:hAnsi="Times New Roman" w:cs="Times New Roman"/>
          <w:b/>
          <w:bCs/>
          <w:color w:val="000000"/>
          <w:sz w:val="40"/>
          <w:szCs w:val="40"/>
          <w:lang w:val="en-US" w:eastAsia="ru-RU"/>
        </w:rPr>
      </w:pPr>
    </w:p>
    <w:p w14:paraId="375D4DD4" w14:textId="77777777" w:rsidR="00CF4CAB" w:rsidRPr="00CF4CAB" w:rsidRDefault="00CF4CAB" w:rsidP="00373C8B">
      <w:pPr>
        <w:spacing w:after="0" w:line="240" w:lineRule="auto"/>
        <w:rPr>
          <w:rFonts w:ascii="Times New Roman" w:eastAsia="Times New Roman" w:hAnsi="Times New Roman" w:cs="Times New Roman"/>
          <w:b/>
          <w:bCs/>
          <w:color w:val="000000"/>
          <w:sz w:val="40"/>
          <w:szCs w:val="40"/>
          <w:lang w:val="en-US" w:eastAsia="ru-RU"/>
        </w:rPr>
      </w:pPr>
    </w:p>
    <w:p w14:paraId="655390DA" w14:textId="77777777" w:rsidR="00CF4CAB" w:rsidRPr="00CF4CAB" w:rsidRDefault="00CF4CAB" w:rsidP="00373C8B">
      <w:pPr>
        <w:spacing w:after="0" w:line="240" w:lineRule="auto"/>
        <w:rPr>
          <w:rFonts w:ascii="Times New Roman" w:eastAsia="Times New Roman" w:hAnsi="Times New Roman" w:cs="Times New Roman"/>
          <w:b/>
          <w:bCs/>
          <w:color w:val="000000"/>
          <w:sz w:val="40"/>
          <w:szCs w:val="40"/>
          <w:lang w:val="en-US" w:eastAsia="ru-RU"/>
        </w:rPr>
      </w:pPr>
    </w:p>
    <w:p w14:paraId="22A8EE9B" w14:textId="77777777" w:rsidR="00CF4CAB" w:rsidRPr="00855ABC" w:rsidRDefault="00CF4CAB" w:rsidP="00855ABC">
      <w:pPr>
        <w:spacing w:after="0" w:line="276" w:lineRule="auto"/>
        <w:jc w:val="center"/>
        <w:rPr>
          <w:rFonts w:ascii="Times New Roman" w:eastAsia="Times New Roman" w:hAnsi="Times New Roman" w:cs="Times New Roman"/>
          <w:b/>
          <w:i/>
          <w:sz w:val="40"/>
          <w:szCs w:val="40"/>
          <w:lang w:val="en-US"/>
        </w:rPr>
      </w:pPr>
      <w:r w:rsidRPr="00855ABC">
        <w:rPr>
          <w:rFonts w:ascii="Times New Roman" w:eastAsia="Times New Roman" w:hAnsi="Times New Roman" w:cs="Times New Roman"/>
          <w:b/>
          <w:i/>
          <w:sz w:val="40"/>
          <w:szCs w:val="40"/>
          <w:lang w:val="en-US"/>
        </w:rPr>
        <w:t xml:space="preserve">Course name: </w:t>
      </w:r>
      <w:r w:rsidRPr="00855ABC">
        <w:rPr>
          <w:rFonts w:ascii="Times New Roman" w:eastAsia="Times New Roman" w:hAnsi="Times New Roman" w:cs="Times New Roman"/>
          <w:b/>
          <w:sz w:val="40"/>
          <w:szCs w:val="40"/>
          <w:lang w:val="en-US"/>
        </w:rPr>
        <w:t>Relay protection systems for electrical and electrical devices</w:t>
      </w:r>
      <w:r w:rsidRPr="00855ABC">
        <w:rPr>
          <w:rFonts w:ascii="Times New Roman" w:eastAsia="Times New Roman" w:hAnsi="Times New Roman" w:cs="Times New Roman"/>
          <w:b/>
          <w:i/>
          <w:sz w:val="40"/>
          <w:szCs w:val="40"/>
          <w:lang w:val="en-US"/>
        </w:rPr>
        <w:t>.</w:t>
      </w:r>
    </w:p>
    <w:p w14:paraId="45D68115" w14:textId="77777777" w:rsidR="00CF4CAB" w:rsidRPr="00855ABC" w:rsidRDefault="00CF4CAB" w:rsidP="00855ABC">
      <w:pPr>
        <w:spacing w:after="0" w:line="276" w:lineRule="auto"/>
        <w:jc w:val="center"/>
        <w:rPr>
          <w:rFonts w:ascii="Times New Roman" w:eastAsia="Times New Roman" w:hAnsi="Times New Roman" w:cs="Times New Roman"/>
          <w:b/>
          <w:i/>
          <w:sz w:val="40"/>
          <w:szCs w:val="40"/>
          <w:lang w:val="en-US"/>
        </w:rPr>
      </w:pPr>
    </w:p>
    <w:p w14:paraId="455EE330" w14:textId="77777777" w:rsidR="00C500A9" w:rsidRPr="002D7C09" w:rsidRDefault="00C500A9" w:rsidP="00C500A9">
      <w:pPr>
        <w:pStyle w:val="TableParagraph"/>
        <w:spacing w:before="0" w:line="276" w:lineRule="auto"/>
        <w:ind w:left="15"/>
        <w:jc w:val="center"/>
        <w:rPr>
          <w:rFonts w:ascii="Times New Roman" w:eastAsia="Times New Roman" w:hAnsi="Times New Roman" w:cs="Times New Roman"/>
          <w:b/>
          <w:sz w:val="32"/>
          <w:szCs w:val="32"/>
        </w:rPr>
      </w:pPr>
      <w:r w:rsidRPr="002D7C09">
        <w:rPr>
          <w:rFonts w:ascii="Times New Roman" w:eastAsia="Times New Roman" w:hAnsi="Times New Roman" w:cs="Times New Roman"/>
          <w:b/>
          <w:bCs/>
          <w:color w:val="000000"/>
          <w:sz w:val="32"/>
          <w:szCs w:val="32"/>
        </w:rPr>
        <w:t>Week</w:t>
      </w:r>
      <w:r w:rsidRPr="002D7C09">
        <w:rPr>
          <w:rFonts w:ascii="Times New Roman" w:eastAsia="Times New Roman" w:hAnsi="Times New Roman" w:cs="Times New Roman"/>
          <w:b/>
          <w:bCs/>
          <w:color w:val="000000"/>
          <w:sz w:val="32"/>
          <w:szCs w:val="32"/>
          <w:lang w:val="tg-Cyrl-TJ"/>
        </w:rPr>
        <w:t xml:space="preserve"> </w:t>
      </w:r>
      <w:r>
        <w:rPr>
          <w:rFonts w:ascii="Times New Roman" w:eastAsia="Times New Roman" w:hAnsi="Times New Roman" w:cs="Times New Roman"/>
          <w:b/>
          <w:bCs/>
          <w:color w:val="000000"/>
          <w:sz w:val="32"/>
          <w:szCs w:val="32"/>
          <w:lang w:val="tg-Cyrl-TJ"/>
        </w:rPr>
        <w:t>9</w:t>
      </w:r>
      <w:r w:rsidRPr="002D7C09">
        <w:rPr>
          <w:rFonts w:ascii="Times New Roman" w:eastAsia="Times New Roman" w:hAnsi="Times New Roman" w:cs="Times New Roman"/>
          <w:b/>
          <w:bCs/>
          <w:color w:val="000000"/>
          <w:sz w:val="32"/>
          <w:szCs w:val="32"/>
        </w:rPr>
        <w:t xml:space="preserve">: </w:t>
      </w:r>
      <w:r w:rsidRPr="009344D9">
        <w:rPr>
          <w:rFonts w:ascii="Times New Roman" w:hAnsi="Times New Roman" w:cs="Times New Roman"/>
          <w:b/>
          <w:sz w:val="32"/>
          <w:szCs w:val="32"/>
        </w:rPr>
        <w:t>Incomplete star-shaped connection diagram of current coil transformers and relays</w:t>
      </w:r>
    </w:p>
    <w:p w14:paraId="405705F1" w14:textId="77777777" w:rsidR="00CF4CAB" w:rsidRPr="00855ABC" w:rsidRDefault="00CF4CAB" w:rsidP="00855ABC">
      <w:pPr>
        <w:spacing w:after="0" w:line="240" w:lineRule="auto"/>
        <w:jc w:val="center"/>
        <w:rPr>
          <w:rFonts w:ascii="Times New Roman" w:eastAsia="Times New Roman" w:hAnsi="Times New Roman" w:cs="Times New Roman"/>
          <w:b/>
          <w:sz w:val="40"/>
          <w:szCs w:val="40"/>
          <w:lang w:val="en-US"/>
        </w:rPr>
      </w:pPr>
      <w:r w:rsidRPr="00855ABC">
        <w:rPr>
          <w:rFonts w:ascii="Times New Roman" w:eastAsia="Times New Roman" w:hAnsi="Times New Roman" w:cs="Times New Roman"/>
          <w:b/>
          <w:sz w:val="40"/>
          <w:szCs w:val="40"/>
          <w:lang w:val="en-US"/>
        </w:rPr>
        <w:t>Abdulloev Bakhtiyor Tolibjonovich</w:t>
      </w:r>
    </w:p>
    <w:p w14:paraId="6EE22DAD" w14:textId="77777777" w:rsidR="00CF4CAB" w:rsidRPr="00B23A3C" w:rsidRDefault="00CF4CAB" w:rsidP="00373C8B">
      <w:pPr>
        <w:spacing w:after="0" w:line="240" w:lineRule="auto"/>
        <w:rPr>
          <w:rFonts w:ascii="Times New Roman" w:eastAsia="Times New Roman" w:hAnsi="Times New Roman" w:cs="Times New Roman"/>
          <w:b/>
          <w:bCs/>
          <w:color w:val="000000"/>
          <w:sz w:val="40"/>
          <w:szCs w:val="40"/>
          <w:lang w:val="en-US" w:eastAsia="ru-RU"/>
        </w:rPr>
      </w:pPr>
    </w:p>
    <w:p w14:paraId="5C54BC4C" w14:textId="77777777" w:rsidR="00CF4CAB" w:rsidRPr="00B23A3C" w:rsidRDefault="00CF4CAB" w:rsidP="00373C8B">
      <w:pPr>
        <w:spacing w:after="0" w:line="240" w:lineRule="auto"/>
        <w:rPr>
          <w:rFonts w:ascii="Times New Roman" w:eastAsia="Times New Roman" w:hAnsi="Times New Roman" w:cs="Times New Roman"/>
          <w:b/>
          <w:bCs/>
          <w:color w:val="000000"/>
          <w:sz w:val="40"/>
          <w:szCs w:val="40"/>
          <w:lang w:val="en-US" w:eastAsia="ru-RU"/>
        </w:rPr>
      </w:pPr>
    </w:p>
    <w:p w14:paraId="5F3C3C34" w14:textId="77777777" w:rsidR="00CF4CAB" w:rsidRPr="00B23A3C" w:rsidRDefault="00CF4CAB" w:rsidP="00373C8B">
      <w:pPr>
        <w:spacing w:after="0" w:line="240" w:lineRule="auto"/>
        <w:rPr>
          <w:rFonts w:ascii="Times New Roman" w:eastAsia="Times New Roman" w:hAnsi="Times New Roman" w:cs="Times New Roman"/>
          <w:b/>
          <w:bCs/>
          <w:color w:val="000000"/>
          <w:sz w:val="40"/>
          <w:szCs w:val="40"/>
          <w:lang w:val="en-US" w:eastAsia="ru-RU"/>
        </w:rPr>
      </w:pPr>
    </w:p>
    <w:p w14:paraId="0788A5BA" w14:textId="77777777" w:rsidR="00CF4CAB" w:rsidRPr="00B23A3C" w:rsidRDefault="00CF4CAB" w:rsidP="00373C8B">
      <w:pPr>
        <w:spacing w:after="0" w:line="240" w:lineRule="auto"/>
        <w:rPr>
          <w:rFonts w:ascii="Times New Roman" w:eastAsia="Times New Roman" w:hAnsi="Times New Roman" w:cs="Times New Roman"/>
          <w:b/>
          <w:bCs/>
          <w:color w:val="000000"/>
          <w:sz w:val="40"/>
          <w:szCs w:val="40"/>
          <w:lang w:val="en-US" w:eastAsia="ru-RU"/>
        </w:rPr>
      </w:pPr>
    </w:p>
    <w:p w14:paraId="64D29C60" w14:textId="77777777" w:rsidR="00CF4CAB" w:rsidRPr="00B23A3C" w:rsidRDefault="00CF4CAB" w:rsidP="00373C8B">
      <w:pPr>
        <w:spacing w:after="0" w:line="240" w:lineRule="auto"/>
        <w:rPr>
          <w:rFonts w:ascii="Times New Roman" w:eastAsia="Times New Roman" w:hAnsi="Times New Roman" w:cs="Times New Roman"/>
          <w:b/>
          <w:bCs/>
          <w:color w:val="000000"/>
          <w:sz w:val="40"/>
          <w:szCs w:val="40"/>
          <w:lang w:val="en-US" w:eastAsia="ru-RU"/>
        </w:rPr>
      </w:pPr>
    </w:p>
    <w:p w14:paraId="0CD61F9E" w14:textId="77777777" w:rsidR="00CF4CAB" w:rsidRPr="00B23A3C" w:rsidRDefault="00CF4CAB" w:rsidP="00373C8B">
      <w:pPr>
        <w:spacing w:after="0" w:line="240" w:lineRule="auto"/>
        <w:rPr>
          <w:rFonts w:ascii="Times New Roman" w:eastAsia="Times New Roman" w:hAnsi="Times New Roman" w:cs="Times New Roman"/>
          <w:b/>
          <w:bCs/>
          <w:color w:val="000000"/>
          <w:sz w:val="40"/>
          <w:szCs w:val="40"/>
          <w:lang w:val="en-US" w:eastAsia="ru-RU"/>
        </w:rPr>
      </w:pPr>
    </w:p>
    <w:p w14:paraId="27841B9A" w14:textId="77777777" w:rsidR="00CF4CAB" w:rsidRPr="00B23A3C" w:rsidRDefault="00CF4CAB" w:rsidP="00373C8B">
      <w:pPr>
        <w:spacing w:after="0" w:line="240" w:lineRule="auto"/>
        <w:rPr>
          <w:rFonts w:ascii="Times New Roman" w:eastAsia="Times New Roman" w:hAnsi="Times New Roman" w:cs="Times New Roman"/>
          <w:b/>
          <w:bCs/>
          <w:color w:val="000000"/>
          <w:sz w:val="40"/>
          <w:szCs w:val="40"/>
          <w:lang w:val="en-US" w:eastAsia="ru-RU"/>
        </w:rPr>
      </w:pPr>
    </w:p>
    <w:p w14:paraId="7BE6AC8A" w14:textId="77777777" w:rsidR="00CF4CAB" w:rsidRPr="00B23A3C" w:rsidRDefault="00CF4CAB" w:rsidP="00373C8B">
      <w:pPr>
        <w:spacing w:after="0" w:line="240" w:lineRule="auto"/>
        <w:rPr>
          <w:rFonts w:ascii="Times New Roman" w:eastAsia="Times New Roman" w:hAnsi="Times New Roman" w:cs="Times New Roman"/>
          <w:b/>
          <w:bCs/>
          <w:color w:val="000000"/>
          <w:sz w:val="40"/>
          <w:szCs w:val="40"/>
          <w:lang w:val="en-US" w:eastAsia="ru-RU"/>
        </w:rPr>
      </w:pPr>
    </w:p>
    <w:p w14:paraId="5DBC0893" w14:textId="77777777" w:rsidR="00CF4CAB" w:rsidRPr="00B23A3C" w:rsidRDefault="00CF4CAB" w:rsidP="00373C8B">
      <w:pPr>
        <w:spacing w:after="0" w:line="240" w:lineRule="auto"/>
        <w:rPr>
          <w:rFonts w:ascii="Times New Roman" w:eastAsia="Times New Roman" w:hAnsi="Times New Roman" w:cs="Times New Roman"/>
          <w:b/>
          <w:bCs/>
          <w:color w:val="000000"/>
          <w:sz w:val="40"/>
          <w:szCs w:val="40"/>
          <w:lang w:val="en-US" w:eastAsia="ru-RU"/>
        </w:rPr>
      </w:pPr>
    </w:p>
    <w:p w14:paraId="0B2D0D99" w14:textId="77777777" w:rsidR="00CF4CAB" w:rsidRPr="00B23A3C" w:rsidRDefault="00CF4CAB" w:rsidP="00373C8B">
      <w:pPr>
        <w:spacing w:after="0" w:line="240" w:lineRule="auto"/>
        <w:rPr>
          <w:rFonts w:ascii="Times New Roman" w:eastAsia="Times New Roman" w:hAnsi="Times New Roman" w:cs="Times New Roman"/>
          <w:b/>
          <w:bCs/>
          <w:color w:val="000000"/>
          <w:sz w:val="40"/>
          <w:szCs w:val="40"/>
          <w:lang w:val="en-US" w:eastAsia="ru-RU"/>
        </w:rPr>
      </w:pPr>
    </w:p>
    <w:p w14:paraId="7D999AB6" w14:textId="0E215819" w:rsidR="00CF4CAB" w:rsidRDefault="00CF4CAB" w:rsidP="00373C8B">
      <w:pPr>
        <w:spacing w:after="0" w:line="240" w:lineRule="auto"/>
        <w:rPr>
          <w:rFonts w:ascii="Times New Roman" w:eastAsia="Times New Roman" w:hAnsi="Times New Roman" w:cs="Times New Roman"/>
          <w:b/>
          <w:bCs/>
          <w:color w:val="000000"/>
          <w:sz w:val="40"/>
          <w:szCs w:val="40"/>
          <w:lang w:val="en-US" w:eastAsia="ru-RU"/>
        </w:rPr>
      </w:pPr>
    </w:p>
    <w:p w14:paraId="303D756C" w14:textId="77777777" w:rsidR="00855ABC" w:rsidRPr="00B23A3C" w:rsidRDefault="00855ABC" w:rsidP="00373C8B">
      <w:pPr>
        <w:spacing w:after="0" w:line="240" w:lineRule="auto"/>
        <w:rPr>
          <w:rFonts w:ascii="Times New Roman" w:eastAsia="Times New Roman" w:hAnsi="Times New Roman" w:cs="Times New Roman"/>
          <w:b/>
          <w:bCs/>
          <w:color w:val="000000"/>
          <w:sz w:val="40"/>
          <w:szCs w:val="40"/>
          <w:lang w:val="en-US" w:eastAsia="ru-RU"/>
        </w:rPr>
      </w:pPr>
    </w:p>
    <w:p w14:paraId="5D731339" w14:textId="77777777" w:rsidR="00CF4CAB" w:rsidRPr="00B23A3C" w:rsidRDefault="00CF4CAB" w:rsidP="00373C8B">
      <w:pPr>
        <w:spacing w:after="0" w:line="240" w:lineRule="auto"/>
        <w:rPr>
          <w:rFonts w:ascii="Times New Roman" w:eastAsia="Times New Roman" w:hAnsi="Times New Roman" w:cs="Times New Roman"/>
          <w:b/>
          <w:bCs/>
          <w:color w:val="000000"/>
          <w:sz w:val="40"/>
          <w:szCs w:val="40"/>
          <w:lang w:val="en-US" w:eastAsia="ru-RU"/>
        </w:rPr>
      </w:pPr>
    </w:p>
    <w:p w14:paraId="204B2998" w14:textId="77777777" w:rsidR="00CF4CAB" w:rsidRPr="00B23A3C" w:rsidRDefault="00CF4CAB" w:rsidP="00373C8B">
      <w:pPr>
        <w:spacing w:after="0" w:line="240" w:lineRule="auto"/>
        <w:rPr>
          <w:rFonts w:ascii="Times New Roman" w:eastAsia="Times New Roman" w:hAnsi="Times New Roman" w:cs="Times New Roman"/>
          <w:b/>
          <w:bCs/>
          <w:color w:val="000000"/>
          <w:sz w:val="40"/>
          <w:szCs w:val="40"/>
          <w:lang w:val="en-US" w:eastAsia="ru-RU"/>
        </w:rPr>
      </w:pPr>
    </w:p>
    <w:p w14:paraId="2C99C861" w14:textId="77777777" w:rsidR="00CF4CAB" w:rsidRPr="00B23A3C" w:rsidRDefault="00CF4CAB" w:rsidP="00373C8B">
      <w:pPr>
        <w:spacing w:after="0" w:line="240" w:lineRule="auto"/>
        <w:rPr>
          <w:rFonts w:ascii="Times New Roman" w:eastAsia="Times New Roman" w:hAnsi="Times New Roman" w:cs="Times New Roman"/>
          <w:b/>
          <w:bCs/>
          <w:color w:val="000000"/>
          <w:sz w:val="40"/>
          <w:szCs w:val="40"/>
          <w:lang w:val="en-US" w:eastAsia="ru-RU"/>
        </w:rPr>
      </w:pPr>
    </w:p>
    <w:p w14:paraId="09EFA066" w14:textId="7E876E27" w:rsidR="00373C8B" w:rsidRPr="00B23A3C" w:rsidRDefault="00373C8B" w:rsidP="00373C8B">
      <w:pPr>
        <w:spacing w:after="0" w:line="240" w:lineRule="auto"/>
        <w:rPr>
          <w:rFonts w:ascii="Times New Roman" w:eastAsia="Times New Roman" w:hAnsi="Times New Roman" w:cs="Times New Roman"/>
          <w:sz w:val="24"/>
          <w:szCs w:val="24"/>
          <w:lang w:val="en-US" w:eastAsia="ru-RU"/>
        </w:rPr>
      </w:pPr>
      <w:r w:rsidRPr="00373C8B">
        <w:rPr>
          <w:rFonts w:ascii="Times New Roman" w:eastAsia="Times New Roman" w:hAnsi="Times New Roman" w:cs="Times New Roman"/>
          <w:b/>
          <w:bCs/>
          <w:color w:val="000000"/>
          <w:sz w:val="40"/>
          <w:szCs w:val="40"/>
          <w:lang w:eastAsia="ru-RU"/>
        </w:rPr>
        <w:lastRenderedPageBreak/>
        <w:t>Номи</w:t>
      </w:r>
      <w:r w:rsidRPr="00B23A3C">
        <w:rPr>
          <w:rFonts w:ascii="Times New Roman" w:eastAsia="Times New Roman" w:hAnsi="Times New Roman" w:cs="Times New Roman"/>
          <w:b/>
          <w:bCs/>
          <w:color w:val="000000"/>
          <w:sz w:val="40"/>
          <w:szCs w:val="40"/>
          <w:lang w:val="en-US" w:eastAsia="ru-RU"/>
        </w:rPr>
        <w:t xml:space="preserve"> </w:t>
      </w:r>
      <w:r w:rsidRPr="00373C8B">
        <w:rPr>
          <w:rFonts w:ascii="Times New Roman" w:eastAsia="Times New Roman" w:hAnsi="Times New Roman" w:cs="Times New Roman"/>
          <w:b/>
          <w:bCs/>
          <w:color w:val="000000"/>
          <w:sz w:val="40"/>
          <w:szCs w:val="40"/>
          <w:lang w:eastAsia="ru-RU"/>
        </w:rPr>
        <w:t>курс</w:t>
      </w:r>
      <w:r w:rsidRPr="00B23A3C">
        <w:rPr>
          <w:rFonts w:ascii="Times New Roman" w:eastAsia="Times New Roman" w:hAnsi="Times New Roman" w:cs="Times New Roman"/>
          <w:b/>
          <w:bCs/>
          <w:color w:val="000000"/>
          <w:sz w:val="40"/>
          <w:szCs w:val="40"/>
          <w:lang w:val="en-US" w:eastAsia="ru-RU"/>
        </w:rPr>
        <w:t xml:space="preserve">: </w:t>
      </w:r>
      <w:r w:rsidRPr="00373C8B">
        <w:rPr>
          <w:rFonts w:ascii="Times New Roman" w:eastAsia="Times New Roman" w:hAnsi="Times New Roman" w:cs="Times New Roman"/>
          <w:i/>
          <w:iCs/>
          <w:color w:val="000000"/>
          <w:sz w:val="40"/>
          <w:szCs w:val="40"/>
          <w:lang w:eastAsia="ru-RU"/>
        </w:rPr>
        <w:t>Ҳимояи</w:t>
      </w:r>
      <w:r w:rsidRPr="00B23A3C">
        <w:rPr>
          <w:rFonts w:ascii="Times New Roman" w:eastAsia="Times New Roman" w:hAnsi="Times New Roman" w:cs="Times New Roman"/>
          <w:i/>
          <w:iCs/>
          <w:color w:val="000000"/>
          <w:sz w:val="40"/>
          <w:szCs w:val="40"/>
          <w:lang w:val="en-US" w:eastAsia="ru-RU"/>
        </w:rPr>
        <w:t xml:space="preserve"> </w:t>
      </w:r>
      <w:r w:rsidRPr="00373C8B">
        <w:rPr>
          <w:rFonts w:ascii="Times New Roman" w:eastAsia="Times New Roman" w:hAnsi="Times New Roman" w:cs="Times New Roman"/>
          <w:i/>
          <w:iCs/>
          <w:color w:val="000000"/>
          <w:sz w:val="40"/>
          <w:szCs w:val="40"/>
          <w:lang w:eastAsia="ru-RU"/>
        </w:rPr>
        <w:t>релеӣ</w:t>
      </w:r>
      <w:r w:rsidRPr="00B23A3C">
        <w:rPr>
          <w:rFonts w:ascii="Times New Roman" w:eastAsia="Times New Roman" w:hAnsi="Times New Roman" w:cs="Times New Roman"/>
          <w:i/>
          <w:iCs/>
          <w:color w:val="000000"/>
          <w:sz w:val="40"/>
          <w:szCs w:val="40"/>
          <w:lang w:val="en-US" w:eastAsia="ru-RU"/>
        </w:rPr>
        <w:t xml:space="preserve"> </w:t>
      </w:r>
      <w:r w:rsidRPr="00373C8B">
        <w:rPr>
          <w:rFonts w:ascii="Times New Roman" w:eastAsia="Times New Roman" w:hAnsi="Times New Roman" w:cs="Times New Roman"/>
          <w:i/>
          <w:iCs/>
          <w:color w:val="000000"/>
          <w:sz w:val="40"/>
          <w:szCs w:val="40"/>
          <w:lang w:eastAsia="ru-RU"/>
        </w:rPr>
        <w:t>ва</w:t>
      </w:r>
      <w:r w:rsidRPr="00B23A3C">
        <w:rPr>
          <w:rFonts w:ascii="Times New Roman" w:eastAsia="Times New Roman" w:hAnsi="Times New Roman" w:cs="Times New Roman"/>
          <w:i/>
          <w:iCs/>
          <w:color w:val="000000"/>
          <w:sz w:val="40"/>
          <w:szCs w:val="40"/>
          <w:lang w:val="en-US" w:eastAsia="ru-RU"/>
        </w:rPr>
        <w:t xml:space="preserve"> </w:t>
      </w:r>
      <w:r w:rsidRPr="00373C8B">
        <w:rPr>
          <w:rFonts w:ascii="Times New Roman" w:eastAsia="Times New Roman" w:hAnsi="Times New Roman" w:cs="Times New Roman"/>
          <w:i/>
          <w:iCs/>
          <w:color w:val="000000"/>
          <w:sz w:val="40"/>
          <w:szCs w:val="40"/>
          <w:lang w:eastAsia="ru-RU"/>
        </w:rPr>
        <w:t>авттоматикунонии</w:t>
      </w:r>
      <w:r w:rsidRPr="00B23A3C">
        <w:rPr>
          <w:rFonts w:ascii="Times New Roman" w:eastAsia="Times New Roman" w:hAnsi="Times New Roman" w:cs="Times New Roman"/>
          <w:i/>
          <w:iCs/>
          <w:color w:val="000000"/>
          <w:sz w:val="40"/>
          <w:szCs w:val="40"/>
          <w:lang w:val="en-US" w:eastAsia="ru-RU"/>
        </w:rPr>
        <w:t xml:space="preserve"> </w:t>
      </w:r>
      <w:r w:rsidRPr="00373C8B">
        <w:rPr>
          <w:rFonts w:ascii="Times New Roman" w:eastAsia="Times New Roman" w:hAnsi="Times New Roman" w:cs="Times New Roman"/>
          <w:i/>
          <w:iCs/>
          <w:color w:val="000000"/>
          <w:sz w:val="40"/>
          <w:szCs w:val="40"/>
          <w:lang w:eastAsia="ru-RU"/>
        </w:rPr>
        <w:t>шабакаҳо</w:t>
      </w:r>
      <w:r w:rsidRPr="00B23A3C">
        <w:rPr>
          <w:rFonts w:ascii="Times New Roman" w:eastAsia="Times New Roman" w:hAnsi="Times New Roman" w:cs="Times New Roman"/>
          <w:i/>
          <w:iCs/>
          <w:color w:val="000000"/>
          <w:sz w:val="40"/>
          <w:szCs w:val="40"/>
          <w:lang w:val="en-US" w:eastAsia="ru-RU"/>
        </w:rPr>
        <w:t xml:space="preserve"> </w:t>
      </w:r>
      <w:r w:rsidRPr="00373C8B">
        <w:rPr>
          <w:rFonts w:ascii="Times New Roman" w:eastAsia="Times New Roman" w:hAnsi="Times New Roman" w:cs="Times New Roman"/>
          <w:i/>
          <w:iCs/>
          <w:color w:val="000000"/>
          <w:sz w:val="40"/>
          <w:szCs w:val="40"/>
          <w:lang w:eastAsia="ru-RU"/>
        </w:rPr>
        <w:t>ва</w:t>
      </w:r>
      <w:r w:rsidRPr="00B23A3C">
        <w:rPr>
          <w:rFonts w:ascii="Times New Roman" w:eastAsia="Times New Roman" w:hAnsi="Times New Roman" w:cs="Times New Roman"/>
          <w:i/>
          <w:iCs/>
          <w:color w:val="000000"/>
          <w:sz w:val="40"/>
          <w:szCs w:val="40"/>
          <w:lang w:val="en-US" w:eastAsia="ru-RU"/>
        </w:rPr>
        <w:t xml:space="preserve"> </w:t>
      </w:r>
      <w:r w:rsidRPr="00373C8B">
        <w:rPr>
          <w:rFonts w:ascii="Times New Roman" w:eastAsia="Times New Roman" w:hAnsi="Times New Roman" w:cs="Times New Roman"/>
          <w:i/>
          <w:iCs/>
          <w:color w:val="000000"/>
          <w:sz w:val="40"/>
          <w:szCs w:val="40"/>
          <w:lang w:eastAsia="ru-RU"/>
        </w:rPr>
        <w:t>таҷҳизоти</w:t>
      </w:r>
      <w:r w:rsidRPr="00B23A3C">
        <w:rPr>
          <w:rFonts w:ascii="Times New Roman" w:eastAsia="Times New Roman" w:hAnsi="Times New Roman" w:cs="Times New Roman"/>
          <w:i/>
          <w:iCs/>
          <w:color w:val="000000"/>
          <w:sz w:val="40"/>
          <w:szCs w:val="40"/>
          <w:lang w:val="en-US" w:eastAsia="ru-RU"/>
        </w:rPr>
        <w:t xml:space="preserve"> </w:t>
      </w:r>
      <w:r w:rsidRPr="00373C8B">
        <w:rPr>
          <w:rFonts w:ascii="Times New Roman" w:eastAsia="Times New Roman" w:hAnsi="Times New Roman" w:cs="Times New Roman"/>
          <w:i/>
          <w:iCs/>
          <w:color w:val="000000"/>
          <w:sz w:val="40"/>
          <w:szCs w:val="40"/>
          <w:lang w:eastAsia="ru-RU"/>
        </w:rPr>
        <w:t>электрикӣ</w:t>
      </w:r>
    </w:p>
    <w:p w14:paraId="48E92526" w14:textId="77777777" w:rsidR="00373C8B" w:rsidRPr="00373C8B" w:rsidRDefault="00373C8B" w:rsidP="00373C8B">
      <w:pPr>
        <w:spacing w:after="0" w:line="240" w:lineRule="auto"/>
        <w:ind w:firstLine="708"/>
        <w:jc w:val="center"/>
        <w:rPr>
          <w:rFonts w:ascii="Times New Roman" w:eastAsia="Times New Roman" w:hAnsi="Times New Roman" w:cs="Times New Roman"/>
          <w:sz w:val="24"/>
          <w:szCs w:val="24"/>
          <w:lang w:val="en-US" w:eastAsia="ru-RU"/>
        </w:rPr>
      </w:pPr>
      <w:r w:rsidRPr="00373C8B">
        <w:rPr>
          <w:rFonts w:ascii="Times New Roman" w:eastAsia="Times New Roman" w:hAnsi="Times New Roman" w:cs="Times New Roman"/>
          <w:i/>
          <w:iCs/>
          <w:color w:val="000000"/>
          <w:sz w:val="40"/>
          <w:szCs w:val="40"/>
          <w:lang w:val="en-US" w:eastAsia="ru-RU"/>
        </w:rPr>
        <w:t>(Relay protection systems for electrical and) electrical devices</w:t>
      </w:r>
    </w:p>
    <w:p w14:paraId="3342F035" w14:textId="77777777" w:rsidR="00373C8B" w:rsidRPr="00373C8B" w:rsidRDefault="00373C8B" w:rsidP="00373C8B">
      <w:pPr>
        <w:spacing w:after="0" w:line="240" w:lineRule="auto"/>
        <w:rPr>
          <w:rFonts w:ascii="Times New Roman" w:eastAsia="Times New Roman" w:hAnsi="Times New Roman" w:cs="Times New Roman"/>
          <w:sz w:val="24"/>
          <w:szCs w:val="24"/>
          <w:lang w:val="en-US" w:eastAsia="ru-RU"/>
        </w:rPr>
      </w:pPr>
    </w:p>
    <w:p w14:paraId="281801D1" w14:textId="77777777" w:rsidR="00373C8B" w:rsidRPr="00CF4CAB" w:rsidRDefault="00373C8B" w:rsidP="00373C8B">
      <w:pPr>
        <w:spacing w:after="0" w:line="240" w:lineRule="auto"/>
        <w:rPr>
          <w:rFonts w:ascii="Times New Roman" w:eastAsia="Times New Roman" w:hAnsi="Times New Roman" w:cs="Times New Roman"/>
          <w:sz w:val="24"/>
          <w:szCs w:val="24"/>
          <w:lang w:val="en-US" w:eastAsia="ru-RU"/>
        </w:rPr>
      </w:pPr>
    </w:p>
    <w:p w14:paraId="3C0A8312" w14:textId="1BBFA505" w:rsidR="00373C8B" w:rsidRPr="00F51407" w:rsidRDefault="00F51407" w:rsidP="00F51407">
      <w:pPr>
        <w:spacing w:after="0" w:line="240" w:lineRule="auto"/>
        <w:ind w:left="1068"/>
        <w:jc w:val="center"/>
        <w:rPr>
          <w:rFonts w:ascii="Times New Roman" w:eastAsia="Times New Roman" w:hAnsi="Times New Roman" w:cs="Times New Roman"/>
          <w:sz w:val="24"/>
          <w:szCs w:val="24"/>
          <w:lang w:val="tg-Cyrl-TJ" w:eastAsia="ru-RU"/>
        </w:rPr>
      </w:pPr>
      <w:r>
        <w:rPr>
          <w:rFonts w:ascii="Times New Roman" w:eastAsia="Times New Roman" w:hAnsi="Times New Roman" w:cs="Times New Roman"/>
          <w:b/>
          <w:bCs/>
          <w:color w:val="000000"/>
          <w:sz w:val="32"/>
          <w:szCs w:val="32"/>
          <w:lang w:val="tg-Cyrl-TJ" w:eastAsia="ru-RU"/>
        </w:rPr>
        <w:t>Трансформаторҳои ҷараён</w:t>
      </w:r>
    </w:p>
    <w:p w14:paraId="7A5322B3" w14:textId="52F60E6E" w:rsidR="00C500A9" w:rsidRPr="00B21C8C" w:rsidRDefault="00373C8B" w:rsidP="00C500A9">
      <w:pPr>
        <w:spacing w:after="0" w:line="240" w:lineRule="auto"/>
        <w:rPr>
          <w:rFonts w:ascii="Times New Roman" w:hAnsi="Times New Roman" w:cs="Times New Roman"/>
          <w:sz w:val="32"/>
          <w:szCs w:val="32"/>
          <w:lang w:val="tg-Cyrl-TJ"/>
        </w:rPr>
      </w:pPr>
      <w:r w:rsidRPr="001E2672">
        <w:rPr>
          <w:rFonts w:ascii="Times New Roman" w:eastAsia="Times New Roman" w:hAnsi="Times New Roman" w:cs="Times New Roman"/>
          <w:sz w:val="24"/>
          <w:szCs w:val="24"/>
          <w:lang w:val="en-US" w:eastAsia="ru-RU"/>
        </w:rPr>
        <w:br/>
      </w:r>
    </w:p>
    <w:p w14:paraId="53F659C3" w14:textId="2EA29BCE" w:rsidR="00C500A9" w:rsidRPr="00C500A9" w:rsidRDefault="00C500A9" w:rsidP="00C500A9">
      <w:pPr>
        <w:pStyle w:val="a5"/>
        <w:numPr>
          <w:ilvl w:val="0"/>
          <w:numId w:val="21"/>
        </w:numPr>
        <w:spacing w:before="100" w:beforeAutospacing="1" w:after="100" w:afterAutospacing="1" w:line="240" w:lineRule="auto"/>
        <w:jc w:val="both"/>
        <w:rPr>
          <w:rFonts w:ascii="Times New Roman" w:eastAsia="Times New Roman" w:hAnsi="Times New Roman" w:cs="Times New Roman"/>
          <w:sz w:val="32"/>
          <w:szCs w:val="32"/>
          <w:lang w:val="tg-Cyrl-TJ" w:eastAsia="ru-RU"/>
        </w:rPr>
      </w:pPr>
      <w:r w:rsidRPr="00C500A9">
        <w:rPr>
          <w:rFonts w:ascii="Times New Roman" w:eastAsia="Times New Roman" w:hAnsi="Times New Roman" w:cs="Times New Roman"/>
          <w:sz w:val="32"/>
          <w:szCs w:val="32"/>
          <w:lang w:val="tg-Cyrl-TJ" w:eastAsia="ru-RU"/>
        </w:rPr>
        <w:t>Пайвасти зигзаги ғалтакҳои дуюм барои трансформаторҳо як усулест, ки дар он фазоҳои нави ҳар як ғалтак дар дохили кории трансформатор пайваст карда мешаванд. Манфиатҳои асосии ин пайвасткунӣ иборатанд аз:</w:t>
      </w:r>
    </w:p>
    <w:p w14:paraId="2CDE7997" w14:textId="77777777" w:rsidR="00C500A9" w:rsidRPr="00C500A9" w:rsidRDefault="00C500A9" w:rsidP="00C500A9">
      <w:pPr>
        <w:numPr>
          <w:ilvl w:val="0"/>
          <w:numId w:val="19"/>
        </w:numPr>
        <w:spacing w:before="100" w:beforeAutospacing="1" w:after="100" w:afterAutospacing="1" w:line="240" w:lineRule="auto"/>
        <w:jc w:val="both"/>
        <w:rPr>
          <w:rFonts w:ascii="Times New Roman" w:eastAsia="Times New Roman" w:hAnsi="Times New Roman" w:cs="Times New Roman"/>
          <w:sz w:val="32"/>
          <w:szCs w:val="32"/>
          <w:lang w:eastAsia="ru-RU"/>
        </w:rPr>
      </w:pPr>
      <w:r w:rsidRPr="00C500A9">
        <w:rPr>
          <w:rFonts w:ascii="Times New Roman" w:eastAsia="Times New Roman" w:hAnsi="Times New Roman" w:cs="Times New Roman"/>
          <w:sz w:val="32"/>
          <w:szCs w:val="32"/>
          <w:lang w:eastAsia="ru-RU"/>
        </w:rPr>
        <w:t>Ками ҷараёни резиш ва гармо, ки дар пайвасткунии мустақим рӯй медиҳад.</w:t>
      </w:r>
    </w:p>
    <w:p w14:paraId="6DEB50F9" w14:textId="77777777" w:rsidR="00C500A9" w:rsidRPr="00C500A9" w:rsidRDefault="00C500A9" w:rsidP="00C500A9">
      <w:pPr>
        <w:numPr>
          <w:ilvl w:val="0"/>
          <w:numId w:val="19"/>
        </w:numPr>
        <w:spacing w:before="100" w:beforeAutospacing="1" w:after="100" w:afterAutospacing="1" w:line="240" w:lineRule="auto"/>
        <w:jc w:val="both"/>
        <w:rPr>
          <w:rFonts w:ascii="Times New Roman" w:eastAsia="Times New Roman" w:hAnsi="Times New Roman" w:cs="Times New Roman"/>
          <w:sz w:val="32"/>
          <w:szCs w:val="32"/>
          <w:lang w:eastAsia="ru-RU"/>
        </w:rPr>
      </w:pPr>
      <w:r w:rsidRPr="00C500A9">
        <w:rPr>
          <w:rFonts w:ascii="Times New Roman" w:eastAsia="Times New Roman" w:hAnsi="Times New Roman" w:cs="Times New Roman"/>
          <w:sz w:val="32"/>
          <w:szCs w:val="32"/>
          <w:lang w:eastAsia="ru-RU"/>
        </w:rPr>
        <w:t>Самаранокии баландтар, чунки ин пайвасткунӣ таъсири шиддат ва ҷараёни беқувватро коҳиш медиҳад.</w:t>
      </w:r>
    </w:p>
    <w:p w14:paraId="778E465B" w14:textId="77777777" w:rsidR="00C500A9" w:rsidRPr="00C500A9" w:rsidRDefault="00C500A9" w:rsidP="00C500A9">
      <w:pPr>
        <w:numPr>
          <w:ilvl w:val="0"/>
          <w:numId w:val="19"/>
        </w:numPr>
        <w:spacing w:before="100" w:beforeAutospacing="1" w:after="100" w:afterAutospacing="1" w:line="240" w:lineRule="auto"/>
        <w:jc w:val="both"/>
        <w:rPr>
          <w:rFonts w:ascii="Times New Roman" w:eastAsia="Times New Roman" w:hAnsi="Times New Roman" w:cs="Times New Roman"/>
          <w:sz w:val="32"/>
          <w:szCs w:val="32"/>
          <w:lang w:eastAsia="ru-RU"/>
        </w:rPr>
      </w:pPr>
      <w:r w:rsidRPr="00C500A9">
        <w:rPr>
          <w:rFonts w:ascii="Times New Roman" w:eastAsia="Times New Roman" w:hAnsi="Times New Roman" w:cs="Times New Roman"/>
          <w:sz w:val="32"/>
          <w:szCs w:val="32"/>
          <w:lang w:eastAsia="ru-RU"/>
        </w:rPr>
        <w:t>Кам кардани хисороти механикии ба қисмҳои трансформатор ба сабаби сабуктани нирв ва хатари кам шудани аслият.</w:t>
      </w:r>
    </w:p>
    <w:p w14:paraId="4DA179DF" w14:textId="25E595F4" w:rsidR="00B21C8C" w:rsidRPr="00C500A9" w:rsidRDefault="00C500A9" w:rsidP="00C500A9">
      <w:pPr>
        <w:pStyle w:val="a5"/>
        <w:numPr>
          <w:ilvl w:val="0"/>
          <w:numId w:val="21"/>
        </w:numPr>
        <w:spacing w:line="276" w:lineRule="auto"/>
        <w:jc w:val="both"/>
        <w:rPr>
          <w:rFonts w:ascii="Times New Roman" w:hAnsi="Times New Roman" w:cs="Times New Roman"/>
          <w:sz w:val="32"/>
          <w:szCs w:val="32"/>
          <w:lang w:val="tg-Cyrl-TJ"/>
        </w:rPr>
      </w:pPr>
      <w:r w:rsidRPr="00C500A9">
        <w:rPr>
          <w:rFonts w:ascii="Times New Roman" w:hAnsi="Times New Roman" w:cs="Times New Roman"/>
          <w:sz w:val="32"/>
          <w:szCs w:val="32"/>
          <w:lang w:val="tg-Cyrl-TJ"/>
        </w:rPr>
        <w:t xml:space="preserve"> </w:t>
      </w:r>
      <w:r w:rsidRPr="00C500A9">
        <w:rPr>
          <w:rFonts w:ascii="Times New Roman" w:hAnsi="Times New Roman" w:cs="Times New Roman"/>
          <w:sz w:val="32"/>
          <w:szCs w:val="32"/>
        </w:rPr>
        <w:t>Агар ду ғалтак бо пайвасти зигзаг пайваст шаванд, муқовимати умумии пайваст бо истифода аз формулаи зерин ҳисоб мешавад:</w:t>
      </w:r>
    </w:p>
    <w:p w14:paraId="73B67F7D" w14:textId="3B45D40C" w:rsidR="00C500A9" w:rsidRPr="00C500A9" w:rsidRDefault="00C500A9" w:rsidP="00C500A9">
      <w:pPr>
        <w:pStyle w:val="a5"/>
        <w:spacing w:line="276" w:lineRule="auto"/>
        <w:jc w:val="both"/>
        <w:rPr>
          <w:rFonts w:ascii="Times New Roman" w:hAnsi="Times New Roman" w:cs="Times New Roman"/>
          <w:sz w:val="32"/>
          <w:szCs w:val="32"/>
          <w:lang w:val="tg-Cyrl-TJ"/>
        </w:rPr>
      </w:pPr>
    </w:p>
    <w:p w14:paraId="00E4B119" w14:textId="26E347E4" w:rsidR="00C500A9" w:rsidRPr="00C500A9" w:rsidRDefault="00C500A9" w:rsidP="00C500A9">
      <w:pPr>
        <w:pStyle w:val="a5"/>
        <w:spacing w:line="276" w:lineRule="auto"/>
        <w:jc w:val="center"/>
        <w:rPr>
          <w:rStyle w:val="vlist-s"/>
          <w:rFonts w:ascii="Times New Roman" w:hAnsi="Times New Roman" w:cs="Times New Roman"/>
          <w:sz w:val="32"/>
          <w:szCs w:val="32"/>
        </w:rPr>
      </w:pPr>
      <w:r w:rsidRPr="00C500A9">
        <w:rPr>
          <w:rStyle w:val="mord"/>
          <w:rFonts w:ascii="Times New Roman" w:hAnsi="Times New Roman" w:cs="Times New Roman"/>
          <w:sz w:val="32"/>
          <w:szCs w:val="32"/>
        </w:rPr>
        <w:t>Ztotal</w:t>
      </w:r>
      <w:r w:rsidRPr="00C500A9">
        <w:rPr>
          <w:rStyle w:val="vlist-s"/>
          <w:rFonts w:ascii="Times New Roman" w:hAnsi="Times New Roman" w:cs="Times New Roman"/>
          <w:sz w:val="32"/>
          <w:szCs w:val="32"/>
        </w:rPr>
        <w:t>​</w:t>
      </w:r>
      <w:r w:rsidRPr="00C500A9">
        <w:rPr>
          <w:rStyle w:val="mrel"/>
          <w:rFonts w:ascii="Times New Roman" w:hAnsi="Times New Roman" w:cs="Times New Roman"/>
          <w:sz w:val="32"/>
          <w:szCs w:val="32"/>
        </w:rPr>
        <w:t>=</w:t>
      </w:r>
      <w:r w:rsidRPr="00C500A9">
        <w:rPr>
          <w:rStyle w:val="mord"/>
          <w:rFonts w:ascii="Times New Roman" w:hAnsi="Times New Roman" w:cs="Times New Roman"/>
          <w:sz w:val="32"/>
          <w:szCs w:val="32"/>
        </w:rPr>
        <w:t>2Z1</w:t>
      </w:r>
      <w:r w:rsidRPr="00C500A9">
        <w:rPr>
          <w:rStyle w:val="vlist-s"/>
          <w:rFonts w:ascii="Times New Roman" w:hAnsi="Times New Roman" w:cs="Times New Roman"/>
          <w:sz w:val="32"/>
          <w:szCs w:val="32"/>
        </w:rPr>
        <w:t>​</w:t>
      </w:r>
      <w:r w:rsidRPr="00C500A9">
        <w:rPr>
          <w:rStyle w:val="mbin"/>
          <w:rFonts w:ascii="Times New Roman" w:hAnsi="Times New Roman" w:cs="Times New Roman"/>
          <w:sz w:val="32"/>
          <w:szCs w:val="32"/>
        </w:rPr>
        <w:t>+</w:t>
      </w:r>
      <w:r w:rsidRPr="00C500A9">
        <w:rPr>
          <w:rStyle w:val="mord"/>
          <w:rFonts w:ascii="Times New Roman" w:hAnsi="Times New Roman" w:cs="Times New Roman"/>
          <w:sz w:val="32"/>
          <w:szCs w:val="32"/>
        </w:rPr>
        <w:t>Z2</w:t>
      </w:r>
      <w:r w:rsidRPr="00C500A9">
        <w:rPr>
          <w:rStyle w:val="vlist-s"/>
          <w:rFonts w:ascii="Times New Roman" w:hAnsi="Times New Roman" w:cs="Times New Roman"/>
          <w:sz w:val="32"/>
          <w:szCs w:val="32"/>
        </w:rPr>
        <w:t>​​</w:t>
      </w:r>
    </w:p>
    <w:p w14:paraId="0F7FA236" w14:textId="77777777" w:rsidR="00C500A9" w:rsidRPr="00C500A9" w:rsidRDefault="00C500A9" w:rsidP="00C500A9">
      <w:pPr>
        <w:spacing w:before="100" w:beforeAutospacing="1" w:after="100" w:afterAutospacing="1" w:line="240" w:lineRule="auto"/>
        <w:jc w:val="both"/>
        <w:rPr>
          <w:rFonts w:ascii="Times New Roman" w:eastAsia="Times New Roman" w:hAnsi="Times New Roman" w:cs="Times New Roman"/>
          <w:sz w:val="32"/>
          <w:szCs w:val="32"/>
          <w:lang w:eastAsia="ru-RU"/>
        </w:rPr>
      </w:pPr>
      <w:r w:rsidRPr="00C500A9">
        <w:rPr>
          <w:rFonts w:ascii="Times New Roman" w:eastAsia="Times New Roman" w:hAnsi="Times New Roman" w:cs="Times New Roman"/>
          <w:sz w:val="32"/>
          <w:szCs w:val="32"/>
          <w:lang w:eastAsia="ru-RU"/>
        </w:rPr>
        <w:t>ки дар он:</w:t>
      </w:r>
    </w:p>
    <w:p w14:paraId="2E7EA864" w14:textId="6F94A381" w:rsidR="00C500A9" w:rsidRPr="00C500A9" w:rsidRDefault="00C500A9" w:rsidP="00C500A9">
      <w:pPr>
        <w:numPr>
          <w:ilvl w:val="0"/>
          <w:numId w:val="22"/>
        </w:numPr>
        <w:spacing w:before="100" w:beforeAutospacing="1" w:after="100" w:afterAutospacing="1" w:line="240" w:lineRule="auto"/>
        <w:jc w:val="both"/>
        <w:rPr>
          <w:rFonts w:ascii="Times New Roman" w:eastAsia="Times New Roman" w:hAnsi="Times New Roman" w:cs="Times New Roman"/>
          <w:sz w:val="32"/>
          <w:szCs w:val="32"/>
          <w:lang w:eastAsia="ru-RU"/>
        </w:rPr>
      </w:pPr>
      <w:r w:rsidRPr="00C500A9">
        <w:rPr>
          <w:rFonts w:ascii="Times New Roman" w:eastAsia="Times New Roman" w:hAnsi="Times New Roman" w:cs="Times New Roman"/>
          <w:sz w:val="32"/>
          <w:szCs w:val="32"/>
          <w:lang w:eastAsia="ru-RU"/>
        </w:rPr>
        <w:t>Z1Z_муқовиматҳо барои ҳар як ғалтак,</w:t>
      </w:r>
    </w:p>
    <w:p w14:paraId="4C0ED5B3" w14:textId="51446E2E" w:rsidR="00C500A9" w:rsidRPr="00C500A9" w:rsidRDefault="00C500A9" w:rsidP="00C500A9">
      <w:pPr>
        <w:numPr>
          <w:ilvl w:val="0"/>
          <w:numId w:val="22"/>
        </w:numPr>
        <w:spacing w:before="100" w:beforeAutospacing="1" w:after="100" w:afterAutospacing="1" w:line="240" w:lineRule="auto"/>
        <w:jc w:val="both"/>
        <w:rPr>
          <w:rFonts w:ascii="Times New Roman" w:eastAsia="Times New Roman" w:hAnsi="Times New Roman" w:cs="Times New Roman"/>
          <w:sz w:val="32"/>
          <w:szCs w:val="32"/>
          <w:lang w:eastAsia="ru-RU"/>
        </w:rPr>
      </w:pPr>
      <w:r w:rsidRPr="00C500A9">
        <w:rPr>
          <w:rFonts w:ascii="Times New Roman" w:eastAsia="Times New Roman" w:hAnsi="Times New Roman" w:cs="Times New Roman"/>
          <w:sz w:val="32"/>
          <w:szCs w:val="32"/>
          <w:lang w:eastAsia="ru-RU"/>
        </w:rPr>
        <w:t>Ztotal— муқовимат умумии пайваст.</w:t>
      </w:r>
    </w:p>
    <w:p w14:paraId="702917E7" w14:textId="1B9C0362" w:rsidR="00C500A9" w:rsidRDefault="00C500A9" w:rsidP="00C500A9">
      <w:pPr>
        <w:spacing w:before="100" w:beforeAutospacing="1" w:after="100" w:afterAutospacing="1" w:line="240" w:lineRule="auto"/>
        <w:ind w:firstLine="360"/>
        <w:jc w:val="both"/>
        <w:rPr>
          <w:rFonts w:ascii="Times New Roman" w:eastAsia="Times New Roman" w:hAnsi="Times New Roman" w:cs="Times New Roman"/>
          <w:sz w:val="32"/>
          <w:szCs w:val="32"/>
          <w:lang w:eastAsia="ru-RU"/>
        </w:rPr>
      </w:pPr>
      <w:r w:rsidRPr="00C500A9">
        <w:rPr>
          <w:rFonts w:ascii="Times New Roman" w:eastAsia="Times New Roman" w:hAnsi="Times New Roman" w:cs="Times New Roman"/>
          <w:sz w:val="32"/>
          <w:szCs w:val="32"/>
          <w:lang w:eastAsia="ru-RU"/>
        </w:rPr>
        <w:t>Формула нишон медиҳад, ки бо пайвасти зигзаг муқовимат дар ду ғалтак тақсим мешавад ва натиҷа ба муқовимати умумии ками бештар оварда мерасонад, ки дар натиҷа самаранокии трансформатор баланд мешавад.</w:t>
      </w:r>
    </w:p>
    <w:p w14:paraId="598F8FEC" w14:textId="7D520CC8" w:rsidR="00C500A9" w:rsidRPr="00C500A9" w:rsidRDefault="00C500A9" w:rsidP="00C500A9">
      <w:pPr>
        <w:pStyle w:val="a5"/>
        <w:numPr>
          <w:ilvl w:val="0"/>
          <w:numId w:val="21"/>
        </w:numPr>
        <w:spacing w:before="100" w:beforeAutospacing="1" w:after="100" w:afterAutospacing="1" w:line="240" w:lineRule="auto"/>
        <w:ind w:left="142"/>
        <w:jc w:val="both"/>
        <w:rPr>
          <w:rFonts w:ascii="Times New Roman" w:eastAsia="Times New Roman" w:hAnsi="Times New Roman" w:cs="Times New Roman"/>
          <w:sz w:val="32"/>
          <w:szCs w:val="24"/>
          <w:lang w:eastAsia="ru-RU"/>
        </w:rPr>
      </w:pPr>
      <w:r w:rsidRPr="00C500A9">
        <w:rPr>
          <w:rFonts w:ascii="Times New Roman" w:eastAsia="Times New Roman" w:hAnsi="Times New Roman" w:cs="Times New Roman"/>
          <w:sz w:val="32"/>
          <w:szCs w:val="24"/>
          <w:lang w:eastAsia="ru-RU"/>
        </w:rPr>
        <w:t xml:space="preserve">Пайвасти зигзаги трансформаторҳо, ҳарчанд манфиатҳои зиёд дорад, метавонад хатарҳо ё мушкилоте ҳам дошта бошад, ки бояд </w:t>
      </w:r>
      <w:r w:rsidRPr="00C500A9">
        <w:rPr>
          <w:rFonts w:ascii="Times New Roman" w:eastAsia="Times New Roman" w:hAnsi="Times New Roman" w:cs="Times New Roman"/>
          <w:sz w:val="32"/>
          <w:szCs w:val="24"/>
          <w:lang w:eastAsia="ru-RU"/>
        </w:rPr>
        <w:lastRenderedPageBreak/>
        <w:t>бартараф шаванд. Мушкилот метавонад дар чунин ҳолатҳо рӯй диҳад:</w:t>
      </w:r>
    </w:p>
    <w:p w14:paraId="73913669" w14:textId="77777777" w:rsidR="00C500A9" w:rsidRPr="00C500A9" w:rsidRDefault="00C500A9" w:rsidP="00C500A9">
      <w:pPr>
        <w:spacing w:before="100" w:beforeAutospacing="1" w:after="100" w:afterAutospacing="1" w:line="240" w:lineRule="auto"/>
        <w:ind w:left="142"/>
        <w:jc w:val="both"/>
        <w:rPr>
          <w:rFonts w:ascii="Times New Roman" w:eastAsia="Times New Roman" w:hAnsi="Times New Roman" w:cs="Times New Roman"/>
          <w:sz w:val="32"/>
          <w:szCs w:val="24"/>
          <w:lang w:eastAsia="ru-RU"/>
        </w:rPr>
      </w:pPr>
      <w:r w:rsidRPr="00C500A9">
        <w:rPr>
          <w:rFonts w:ascii="Times New Roman" w:eastAsia="Times New Roman" w:hAnsi="Times New Roman" w:cs="Times New Roman"/>
          <w:b/>
          <w:bCs/>
          <w:sz w:val="32"/>
          <w:szCs w:val="24"/>
          <w:lang w:eastAsia="ru-RU"/>
        </w:rPr>
        <w:t>Муқовимат бештар</w:t>
      </w:r>
      <w:r w:rsidRPr="00C500A9">
        <w:rPr>
          <w:rFonts w:ascii="Times New Roman" w:eastAsia="Times New Roman" w:hAnsi="Times New Roman" w:cs="Times New Roman"/>
          <w:sz w:val="32"/>
          <w:szCs w:val="24"/>
          <w:lang w:eastAsia="ru-RU"/>
        </w:rPr>
        <w:t>: Агар пайвасткунии ду ғалтак дуруст ё бо хато бошад, муқовимат дар пайвасткунӣ метавонад зиёд шавад, ки дар натиҷа шиддати аномалӣ ё хатари гармшавии ғайримуқаррарӣ ба вуҷуд меояд.</w:t>
      </w:r>
    </w:p>
    <w:p w14:paraId="24E146A5" w14:textId="77777777" w:rsidR="00C500A9" w:rsidRPr="00C500A9" w:rsidRDefault="00C500A9" w:rsidP="00C500A9">
      <w:pPr>
        <w:spacing w:before="100" w:beforeAutospacing="1" w:after="100" w:afterAutospacing="1" w:line="240" w:lineRule="auto"/>
        <w:ind w:left="142"/>
        <w:jc w:val="both"/>
        <w:rPr>
          <w:rFonts w:ascii="Times New Roman" w:eastAsia="Times New Roman" w:hAnsi="Times New Roman" w:cs="Times New Roman"/>
          <w:sz w:val="32"/>
          <w:szCs w:val="24"/>
          <w:lang w:eastAsia="ru-RU"/>
        </w:rPr>
      </w:pPr>
      <w:r w:rsidRPr="00C500A9">
        <w:rPr>
          <w:rFonts w:ascii="Times New Roman" w:eastAsia="Times New Roman" w:hAnsi="Times New Roman" w:cs="Times New Roman"/>
          <w:b/>
          <w:bCs/>
          <w:sz w:val="32"/>
          <w:szCs w:val="24"/>
          <w:lang w:eastAsia="ru-RU"/>
        </w:rPr>
        <w:t>Норасоии муҳофизат</w:t>
      </w:r>
      <w:r w:rsidRPr="00C500A9">
        <w:rPr>
          <w:rFonts w:ascii="Times New Roman" w:eastAsia="Times New Roman" w:hAnsi="Times New Roman" w:cs="Times New Roman"/>
          <w:sz w:val="32"/>
          <w:szCs w:val="24"/>
          <w:lang w:eastAsia="ru-RU"/>
        </w:rPr>
        <w:t>: Ба сабаби пайвасти барқии ғайриқаъида ё хато, мушкилот дар муҳофизат кардан ё мониторинги пайвастшавӣ метавонад рӯй диҳад.</w:t>
      </w:r>
    </w:p>
    <w:p w14:paraId="715FDC04" w14:textId="18A1CF46" w:rsidR="00C500A9" w:rsidRPr="00C500A9" w:rsidRDefault="00C500A9" w:rsidP="00C500A9">
      <w:pPr>
        <w:spacing w:before="100" w:beforeAutospacing="1" w:after="100" w:afterAutospacing="1" w:line="276" w:lineRule="auto"/>
        <w:ind w:left="142"/>
        <w:jc w:val="both"/>
        <w:rPr>
          <w:rFonts w:ascii="Times New Roman" w:eastAsia="Times New Roman" w:hAnsi="Times New Roman" w:cs="Times New Roman"/>
          <w:sz w:val="32"/>
          <w:szCs w:val="24"/>
          <w:lang w:eastAsia="ru-RU"/>
        </w:rPr>
      </w:pPr>
      <w:r>
        <w:rPr>
          <w:rFonts w:ascii="Times New Roman" w:eastAsia="Times New Roman" w:hAnsi="Times New Roman" w:cs="Times New Roman"/>
          <w:b/>
          <w:bCs/>
          <w:sz w:val="32"/>
          <w:szCs w:val="24"/>
          <w:lang w:val="tg-Cyrl-TJ" w:eastAsia="ru-RU"/>
        </w:rPr>
        <w:t>Хатогии</w:t>
      </w:r>
      <w:r w:rsidRPr="00C500A9">
        <w:rPr>
          <w:rFonts w:ascii="Times New Roman" w:eastAsia="Times New Roman" w:hAnsi="Times New Roman" w:cs="Times New Roman"/>
          <w:b/>
          <w:bCs/>
          <w:sz w:val="32"/>
          <w:szCs w:val="24"/>
          <w:lang w:eastAsia="ru-RU"/>
        </w:rPr>
        <w:t xml:space="preserve"> механикии системи пайвасткунӣ</w:t>
      </w:r>
      <w:r w:rsidRPr="00C500A9">
        <w:rPr>
          <w:rFonts w:ascii="Times New Roman" w:eastAsia="Times New Roman" w:hAnsi="Times New Roman" w:cs="Times New Roman"/>
          <w:sz w:val="32"/>
          <w:szCs w:val="24"/>
          <w:lang w:eastAsia="ru-RU"/>
        </w:rPr>
        <w:t>: Транспорти ду ғалтак ва паҳн кардани пайвасткунии зигзаг метавонад як камбуди механикии сохторӣ ба вуҷуд оварад, ки хавфҳоро барои кори бехатари трансформатор ба вуҷуд меорад.</w:t>
      </w:r>
    </w:p>
    <w:p w14:paraId="4B3A78CE" w14:textId="54A539DC" w:rsidR="00C500A9" w:rsidRPr="00C500A9" w:rsidRDefault="00C500A9" w:rsidP="00C500A9">
      <w:pPr>
        <w:pStyle w:val="a5"/>
        <w:numPr>
          <w:ilvl w:val="0"/>
          <w:numId w:val="21"/>
        </w:numPr>
        <w:spacing w:before="100" w:beforeAutospacing="1" w:after="100" w:afterAutospacing="1" w:line="276" w:lineRule="auto"/>
        <w:ind w:left="284"/>
        <w:jc w:val="both"/>
        <w:rPr>
          <w:rFonts w:ascii="Times New Roman" w:eastAsia="Times New Roman" w:hAnsi="Times New Roman" w:cs="Times New Roman"/>
          <w:sz w:val="32"/>
          <w:szCs w:val="32"/>
          <w:lang w:val="tg-Cyrl-TJ" w:eastAsia="ru-RU"/>
        </w:rPr>
      </w:pPr>
      <w:r w:rsidRPr="00C500A9">
        <w:rPr>
          <w:rFonts w:ascii="Times New Roman" w:hAnsi="Times New Roman" w:cs="Times New Roman"/>
          <w:sz w:val="32"/>
          <w:szCs w:val="32"/>
        </w:rPr>
        <w:t>Нақшаи пайвасти нопурраи ситора барои трансформаторҳо, ки дар он як ё чанд фаз</w:t>
      </w:r>
      <w:r>
        <w:rPr>
          <w:rFonts w:ascii="Times New Roman" w:hAnsi="Times New Roman" w:cs="Times New Roman"/>
          <w:sz w:val="32"/>
          <w:szCs w:val="32"/>
          <w:lang w:val="tg-Cyrl-TJ"/>
        </w:rPr>
        <w:t>а</w:t>
      </w:r>
      <w:r w:rsidRPr="00C500A9">
        <w:rPr>
          <w:rFonts w:ascii="Times New Roman" w:hAnsi="Times New Roman" w:cs="Times New Roman"/>
          <w:sz w:val="32"/>
          <w:szCs w:val="32"/>
        </w:rPr>
        <w:t xml:space="preserve"> дар ҳолати ба ҳам пайваст мешаванд, ба ҷараёни аномалии трансформатор таъсир мерасонад. Релеҳои ҷараён дар чунин ҳолатҳо барои ошкор кардани нопурраи фазо ва хабар додан дар мавриди изофа шудани ҷараён истифода мешаванд. Пайваст кардани ситора ба релеҳои ҷараён имкон медиҳад, ки осонтар дуруст кардани хати кӯтоҳ кардани хатогиҳои пайвасткунӣ бе хатар барои трансформатор дар ҳолати нопурра бо шиддати баланд.</w:t>
      </w:r>
    </w:p>
    <w:p w14:paraId="1846A88B" w14:textId="765CAF26" w:rsidR="00C500A9" w:rsidRPr="00C500A9" w:rsidRDefault="00C500A9" w:rsidP="00C500A9">
      <w:pPr>
        <w:pStyle w:val="a5"/>
        <w:numPr>
          <w:ilvl w:val="0"/>
          <w:numId w:val="21"/>
        </w:numPr>
        <w:spacing w:before="100" w:beforeAutospacing="1" w:after="100" w:afterAutospacing="1" w:line="276" w:lineRule="auto"/>
        <w:ind w:left="284"/>
        <w:jc w:val="both"/>
        <w:rPr>
          <w:rFonts w:ascii="Times New Roman" w:eastAsia="Times New Roman" w:hAnsi="Times New Roman" w:cs="Times New Roman"/>
          <w:sz w:val="32"/>
          <w:szCs w:val="32"/>
          <w:lang w:val="tg-Cyrl-TJ" w:eastAsia="ru-RU"/>
        </w:rPr>
      </w:pPr>
      <w:r w:rsidRPr="00C500A9">
        <w:rPr>
          <w:rFonts w:ascii="Times New Roman" w:hAnsi="Times New Roman" w:cs="Times New Roman"/>
          <w:sz w:val="32"/>
          <w:szCs w:val="32"/>
          <w:lang w:val="tg-Cyrl-TJ"/>
        </w:rPr>
        <w:t>Агар пайвасти ситора дар трансформатор нопурра бошад, релеҳои ҷараён кӯмак мекунанд, ки ҳар гуна ҷараёни аномалӣ ё ҳолатҳои кӯтоҳшавии фазо маълум ва боздошта шавад. Релеҳо бо мониторинги ҷараёни таърифшуда ва гузаштан аз марзҳои амн, ба таври худкор хати муҳими коҳиш додани хатарҳоро фаъол мекунанд. Дар ҳолати ҷараёнҳои фазаи нопурра, релеҳо зуд хати асосии кӯтоҳшавӣ ё хатоҳоро муайян мекунанд ва муҳофизати шабакаи трансформаторро таъмин мекунанд.</w:t>
      </w:r>
    </w:p>
    <w:p w14:paraId="5CB82BE8" w14:textId="5E16EFC3" w:rsidR="00C500A9" w:rsidRPr="00C500A9" w:rsidRDefault="00C500A9" w:rsidP="00C500A9">
      <w:pPr>
        <w:pStyle w:val="a5"/>
        <w:numPr>
          <w:ilvl w:val="0"/>
          <w:numId w:val="21"/>
        </w:numPr>
        <w:spacing w:before="100" w:beforeAutospacing="1" w:after="100" w:afterAutospacing="1" w:line="276" w:lineRule="auto"/>
        <w:ind w:left="284"/>
        <w:jc w:val="both"/>
        <w:rPr>
          <w:rFonts w:ascii="Times New Roman" w:eastAsia="Times New Roman" w:hAnsi="Times New Roman" w:cs="Times New Roman"/>
          <w:sz w:val="32"/>
          <w:szCs w:val="32"/>
          <w:lang w:val="tg-Cyrl-TJ" w:eastAsia="ru-RU"/>
        </w:rPr>
      </w:pPr>
      <w:r w:rsidRPr="00C500A9">
        <w:rPr>
          <w:rFonts w:ascii="Times New Roman" w:hAnsi="Times New Roman" w:cs="Times New Roman"/>
          <w:sz w:val="32"/>
          <w:szCs w:val="32"/>
          <w:lang w:val="tg-Cyrl-TJ"/>
        </w:rPr>
        <w:t xml:space="preserve">Пайвасти нопурраи ситора метавонад ба самаранокии кори трансформатор таъсири манфӣ гузорад, зеро ҷараён дар фазои нопурра ва қобилияти интиқоли энергия намоён намешавад. Вақте </w:t>
      </w:r>
      <w:r w:rsidRPr="00C500A9">
        <w:rPr>
          <w:rFonts w:ascii="Times New Roman" w:hAnsi="Times New Roman" w:cs="Times New Roman"/>
          <w:sz w:val="32"/>
          <w:szCs w:val="32"/>
          <w:lang w:val="tg-Cyrl-TJ"/>
        </w:rPr>
        <w:lastRenderedPageBreak/>
        <w:t>ки фазоҳои ситора бо пайвасткунии нодуруст ё ғайриқонунӣ пайваст мешаванд, муқовимат ва азохтҳои интиқол дар трансформатор зиёд мешаванд, ки сабаби кам шудани самаранокӣ ва бехатарии система мегардад. Релеҳои ҷараён дар ин ҳолат барои таъмини барқарории дуруст ва кам кардани хатарҳо кӯмак мекунанд.</w:t>
      </w:r>
    </w:p>
    <w:p w14:paraId="30F8E8D4" w14:textId="0B473CED" w:rsidR="00C500A9" w:rsidRPr="00C500A9" w:rsidRDefault="00C500A9" w:rsidP="00C500A9">
      <w:pPr>
        <w:pStyle w:val="a5"/>
        <w:numPr>
          <w:ilvl w:val="0"/>
          <w:numId w:val="21"/>
        </w:numPr>
        <w:spacing w:before="100" w:beforeAutospacing="1" w:after="100" w:afterAutospacing="1" w:line="276" w:lineRule="auto"/>
        <w:ind w:left="284"/>
        <w:jc w:val="both"/>
        <w:rPr>
          <w:rFonts w:ascii="Times New Roman" w:eastAsia="Times New Roman" w:hAnsi="Times New Roman" w:cs="Times New Roman"/>
          <w:sz w:val="32"/>
          <w:szCs w:val="32"/>
          <w:lang w:val="tg-Cyrl-TJ" w:eastAsia="ru-RU"/>
        </w:rPr>
      </w:pPr>
      <w:r w:rsidRPr="00C500A9">
        <w:rPr>
          <w:rFonts w:ascii="Times New Roman" w:hAnsi="Times New Roman" w:cs="Times New Roman"/>
          <w:sz w:val="32"/>
          <w:szCs w:val="32"/>
          <w:lang w:val="tg-Cyrl-TJ"/>
        </w:rPr>
        <w:t xml:space="preserve">Пайвасти ғалтакҳои дуюм дар трансформаторҳои ҷараён бо реле дар намуди секунҷаи нопурра ба як схемаи мураккаби муҳофизатии баистифодаи ҷараён ва шиддат мувофиқат мекунад. Вақте ки трансформатор дар ҳолати секунҷаи нопурра қарор мегирад, релеҳо метавонад як ё якчанд фазоеро, ки бо ғалтакҳои дуюм пайваст нестанд, муайян кунад. Реле ҷараёнҳои аномалӣ ва </w:t>
      </w:r>
      <w:r>
        <w:rPr>
          <w:rFonts w:ascii="Times New Roman" w:hAnsi="Times New Roman" w:cs="Times New Roman"/>
          <w:sz w:val="32"/>
          <w:szCs w:val="32"/>
          <w:lang w:val="tg-Cyrl-TJ"/>
        </w:rPr>
        <w:t>РКр</w:t>
      </w:r>
      <w:r w:rsidRPr="00C500A9">
        <w:rPr>
          <w:rFonts w:ascii="Times New Roman" w:hAnsi="Times New Roman" w:cs="Times New Roman"/>
          <w:sz w:val="32"/>
          <w:szCs w:val="32"/>
          <w:lang w:val="tg-Cyrl-TJ"/>
        </w:rPr>
        <w:t xml:space="preserve">о таъриф мекунад ва дар ҳолати пайдоиши фазои нопурра кӯшиш мекунад, ки хати ҳимояи трансформаторро дар ҳолати шиддати аномалӣ хомӯш кунад. </w:t>
      </w:r>
      <w:r w:rsidRPr="00C500A9">
        <w:rPr>
          <w:rFonts w:ascii="Times New Roman" w:hAnsi="Times New Roman" w:cs="Times New Roman"/>
          <w:sz w:val="32"/>
          <w:szCs w:val="32"/>
        </w:rPr>
        <w:t>Ин механизми муҳофизат ба кам кардани хатарҳои мураккабии шиддат ва кори нодуруст кӯмак мерасонад.</w:t>
      </w:r>
    </w:p>
    <w:p w14:paraId="210F569B" w14:textId="75E9F8D8" w:rsidR="00C500A9" w:rsidRPr="00C500A9" w:rsidRDefault="00C500A9" w:rsidP="00C500A9">
      <w:pPr>
        <w:pStyle w:val="a5"/>
        <w:numPr>
          <w:ilvl w:val="0"/>
          <w:numId w:val="21"/>
        </w:numPr>
        <w:spacing w:before="100" w:beforeAutospacing="1" w:after="100" w:afterAutospacing="1" w:line="276" w:lineRule="auto"/>
        <w:ind w:left="284"/>
        <w:jc w:val="both"/>
        <w:rPr>
          <w:rFonts w:ascii="Times New Roman" w:eastAsia="Times New Roman" w:hAnsi="Times New Roman" w:cs="Times New Roman"/>
          <w:sz w:val="32"/>
          <w:szCs w:val="32"/>
          <w:lang w:val="tg-Cyrl-TJ" w:eastAsia="ru-RU"/>
        </w:rPr>
      </w:pPr>
      <w:r w:rsidRPr="00C500A9">
        <w:rPr>
          <w:rFonts w:ascii="Times New Roman" w:hAnsi="Times New Roman" w:cs="Times New Roman"/>
          <w:sz w:val="32"/>
          <w:szCs w:val="32"/>
          <w:lang w:val="tg-Cyrl-TJ"/>
        </w:rPr>
        <w:t>Релеҳои ҷараён дар пайвасти ғалтакҳои дуюм ба трансформаторҳои ҷараён дар намуди секунҷаи нопурра, аввал ҷараёнҳоро мониторинг мекунанд ва баъд мувофиқи маълумоти шиддат ва ҷараён дар ҳар фазо қадам ба қадам фаъолият мекунанд. Агар фаз</w:t>
      </w:r>
      <w:r>
        <w:rPr>
          <w:rFonts w:ascii="Times New Roman" w:hAnsi="Times New Roman" w:cs="Times New Roman"/>
          <w:sz w:val="32"/>
          <w:szCs w:val="32"/>
          <w:lang w:val="tg-Cyrl-TJ"/>
        </w:rPr>
        <w:t>а</w:t>
      </w:r>
      <w:r w:rsidRPr="00C500A9">
        <w:rPr>
          <w:rFonts w:ascii="Times New Roman" w:hAnsi="Times New Roman" w:cs="Times New Roman"/>
          <w:sz w:val="32"/>
          <w:szCs w:val="32"/>
          <w:lang w:val="tg-Cyrl-TJ"/>
        </w:rPr>
        <w:t xml:space="preserve">ҳои пайвастшуда бо ғалтакҳои дуюм бо шиддати нодуруст ё ҳолати </w:t>
      </w:r>
      <w:r>
        <w:rPr>
          <w:rFonts w:ascii="Times New Roman" w:hAnsi="Times New Roman" w:cs="Times New Roman"/>
          <w:sz w:val="32"/>
          <w:szCs w:val="32"/>
          <w:lang w:val="tg-Cyrl-TJ"/>
        </w:rPr>
        <w:t>РК</w:t>
      </w:r>
      <w:r w:rsidRPr="00C500A9">
        <w:rPr>
          <w:rFonts w:ascii="Times New Roman" w:hAnsi="Times New Roman" w:cs="Times New Roman"/>
          <w:sz w:val="32"/>
          <w:szCs w:val="32"/>
          <w:lang w:val="tg-Cyrl-TJ"/>
        </w:rPr>
        <w:t xml:space="preserve"> пайваст шаванд, реле маълумотро қабул мекунад ва фазаҳои нопурраро муайян мекунад. Дар ин ҳолат реле ба таври автоматӣ хати нодуруст ё хатарнокро ҷудо ва тавассути муҳофизат </w:t>
      </w:r>
      <w:r>
        <w:rPr>
          <w:rFonts w:ascii="Times New Roman" w:hAnsi="Times New Roman" w:cs="Times New Roman"/>
          <w:sz w:val="32"/>
          <w:szCs w:val="32"/>
          <w:lang w:val="tg-Cyrl-TJ"/>
        </w:rPr>
        <w:t>ҳимоя</w:t>
      </w:r>
      <w:r w:rsidRPr="00C500A9">
        <w:rPr>
          <w:rFonts w:ascii="Times New Roman" w:hAnsi="Times New Roman" w:cs="Times New Roman"/>
          <w:sz w:val="32"/>
          <w:szCs w:val="32"/>
          <w:lang w:val="tg-Cyrl-TJ"/>
        </w:rPr>
        <w:t xml:space="preserve"> мекунад, то система ба ҳолати беҳтар баргардад.</w:t>
      </w:r>
      <w:bookmarkStart w:id="0" w:name="_GoBack"/>
      <w:bookmarkEnd w:id="0"/>
    </w:p>
    <w:p w14:paraId="7849ABD9" w14:textId="77777777" w:rsidR="00C500A9" w:rsidRPr="00C500A9" w:rsidRDefault="00C500A9" w:rsidP="00C500A9">
      <w:pPr>
        <w:pStyle w:val="a5"/>
        <w:spacing w:line="276" w:lineRule="auto"/>
        <w:jc w:val="center"/>
        <w:rPr>
          <w:rFonts w:ascii="Times New Roman" w:hAnsi="Times New Roman" w:cs="Times New Roman"/>
          <w:sz w:val="44"/>
          <w:szCs w:val="32"/>
          <w:lang w:val="tg-Cyrl-TJ"/>
        </w:rPr>
      </w:pPr>
    </w:p>
    <w:sectPr w:rsidR="00C500A9" w:rsidRPr="00C500A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MT">
    <w:altName w:val="Arial"/>
    <w:charset w:val="01"/>
    <w:family w:val="swiss"/>
    <w:pitch w:val="variable"/>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283EBC"/>
    <w:multiLevelType w:val="multilevel"/>
    <w:tmpl w:val="D7AEE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284803"/>
    <w:multiLevelType w:val="hybridMultilevel"/>
    <w:tmpl w:val="C17C27C0"/>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 w15:restartNumberingAfterBreak="0">
    <w:nsid w:val="1284053A"/>
    <w:multiLevelType w:val="hybridMultilevel"/>
    <w:tmpl w:val="6494E572"/>
    <w:lvl w:ilvl="0" w:tplc="0866AB0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F3F7BE7"/>
    <w:multiLevelType w:val="multilevel"/>
    <w:tmpl w:val="4830E3F8"/>
    <w:lvl w:ilvl="0">
      <w:start w:val="5"/>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0CF585E"/>
    <w:multiLevelType w:val="multilevel"/>
    <w:tmpl w:val="B93E29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3302C97"/>
    <w:multiLevelType w:val="multilevel"/>
    <w:tmpl w:val="D4B25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AA0024F"/>
    <w:multiLevelType w:val="hybridMultilevel"/>
    <w:tmpl w:val="1DE08FD2"/>
    <w:lvl w:ilvl="0" w:tplc="16E24C22">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 w15:restartNumberingAfterBreak="0">
    <w:nsid w:val="2F3F4433"/>
    <w:multiLevelType w:val="hybridMultilevel"/>
    <w:tmpl w:val="9A506B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4945B18"/>
    <w:multiLevelType w:val="multilevel"/>
    <w:tmpl w:val="F224D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5746E25"/>
    <w:multiLevelType w:val="multilevel"/>
    <w:tmpl w:val="C2801D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D045787"/>
    <w:multiLevelType w:val="multilevel"/>
    <w:tmpl w:val="372A9E6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F4E79B1"/>
    <w:multiLevelType w:val="multilevel"/>
    <w:tmpl w:val="A0F67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B7E18D6"/>
    <w:multiLevelType w:val="multilevel"/>
    <w:tmpl w:val="FD5085EC"/>
    <w:lvl w:ilvl="0">
      <w:start w:val="3"/>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BB67A17"/>
    <w:multiLevelType w:val="multilevel"/>
    <w:tmpl w:val="3FD09D16"/>
    <w:lvl w:ilvl="0">
      <w:start w:val="2"/>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EB61778"/>
    <w:multiLevelType w:val="multilevel"/>
    <w:tmpl w:val="0A98B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61B3040"/>
    <w:multiLevelType w:val="hybridMultilevel"/>
    <w:tmpl w:val="0CBAC0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9"/>
  </w:num>
  <w:num w:numId="2">
    <w:abstractNumId w:val="10"/>
  </w:num>
  <w:num w:numId="3">
    <w:abstractNumId w:val="10"/>
    <w:lvlOverride w:ilvl="1">
      <w:lvl w:ilvl="1">
        <w:numFmt w:val="bullet"/>
        <w:lvlText w:val=""/>
        <w:lvlJc w:val="left"/>
        <w:pPr>
          <w:tabs>
            <w:tab w:val="num" w:pos="1440"/>
          </w:tabs>
          <w:ind w:left="1440" w:hanging="360"/>
        </w:pPr>
        <w:rPr>
          <w:rFonts w:ascii="Symbol" w:hAnsi="Symbol" w:hint="default"/>
          <w:sz w:val="20"/>
        </w:rPr>
      </w:lvl>
    </w:lvlOverride>
  </w:num>
  <w:num w:numId="4">
    <w:abstractNumId w:val="13"/>
    <w:lvlOverride w:ilvl="0">
      <w:lvl w:ilvl="0">
        <w:numFmt w:val="decimal"/>
        <w:lvlText w:val="%1."/>
        <w:lvlJc w:val="left"/>
      </w:lvl>
    </w:lvlOverride>
  </w:num>
  <w:num w:numId="5">
    <w:abstractNumId w:val="13"/>
    <w:lvlOverride w:ilvl="0">
      <w:lvl w:ilvl="0">
        <w:numFmt w:val="decimal"/>
        <w:lvlText w:val="%1."/>
        <w:lvlJc w:val="left"/>
      </w:lvl>
    </w:lvlOverride>
    <w:lvlOverride w:ilvl="1">
      <w:lvl w:ilvl="1">
        <w:numFmt w:val="bullet"/>
        <w:lvlText w:val=""/>
        <w:lvlJc w:val="left"/>
        <w:pPr>
          <w:tabs>
            <w:tab w:val="num" w:pos="1440"/>
          </w:tabs>
          <w:ind w:left="1440" w:hanging="360"/>
        </w:pPr>
        <w:rPr>
          <w:rFonts w:ascii="Symbol" w:hAnsi="Symbol" w:hint="default"/>
          <w:sz w:val="20"/>
        </w:rPr>
      </w:lvl>
    </w:lvlOverride>
  </w:num>
  <w:num w:numId="6">
    <w:abstractNumId w:val="12"/>
    <w:lvlOverride w:ilvl="0">
      <w:lvl w:ilvl="0">
        <w:numFmt w:val="decimal"/>
        <w:lvlText w:val="%1."/>
        <w:lvlJc w:val="left"/>
      </w:lvl>
    </w:lvlOverride>
  </w:num>
  <w:num w:numId="7">
    <w:abstractNumId w:val="12"/>
    <w:lvlOverride w:ilvl="0">
      <w:lvl w:ilvl="0">
        <w:numFmt w:val="decimal"/>
        <w:lvlText w:val="%1."/>
        <w:lvlJc w:val="left"/>
      </w:lvl>
    </w:lvlOverride>
    <w:lvlOverride w:ilvl="1">
      <w:lvl w:ilvl="1">
        <w:numFmt w:val="bullet"/>
        <w:lvlText w:val=""/>
        <w:lvlJc w:val="left"/>
        <w:pPr>
          <w:tabs>
            <w:tab w:val="num" w:pos="1440"/>
          </w:tabs>
          <w:ind w:left="1440" w:hanging="360"/>
        </w:pPr>
        <w:rPr>
          <w:rFonts w:ascii="Symbol" w:hAnsi="Symbol" w:hint="default"/>
          <w:sz w:val="20"/>
        </w:rPr>
      </w:lvl>
    </w:lvlOverride>
  </w:num>
  <w:num w:numId="8">
    <w:abstractNumId w:val="12"/>
    <w:lvlOverride w:ilvl="0">
      <w:lvl w:ilvl="0">
        <w:numFmt w:val="decimal"/>
        <w:lvlText w:val="%1."/>
        <w:lvlJc w:val="left"/>
      </w:lvl>
    </w:lvlOverride>
    <w:lvlOverride w:ilvl="1">
      <w:lvl w:ilvl="1">
        <w:numFmt w:val="bullet"/>
        <w:lvlText w:val=""/>
        <w:lvlJc w:val="left"/>
        <w:pPr>
          <w:tabs>
            <w:tab w:val="num" w:pos="1440"/>
          </w:tabs>
          <w:ind w:left="1440" w:hanging="360"/>
        </w:pPr>
        <w:rPr>
          <w:rFonts w:ascii="Symbol" w:hAnsi="Symbol" w:hint="default"/>
          <w:sz w:val="20"/>
        </w:rPr>
      </w:lvl>
    </w:lvlOverride>
  </w:num>
  <w:num w:numId="9">
    <w:abstractNumId w:val="3"/>
    <w:lvlOverride w:ilvl="0">
      <w:lvl w:ilvl="0">
        <w:numFmt w:val="decimal"/>
        <w:lvlText w:val="%1."/>
        <w:lvlJc w:val="left"/>
      </w:lvl>
    </w:lvlOverride>
  </w:num>
  <w:num w:numId="10">
    <w:abstractNumId w:val="3"/>
    <w:lvlOverride w:ilvl="0">
      <w:lvl w:ilvl="0">
        <w:numFmt w:val="decimal"/>
        <w:lvlText w:val="%1."/>
        <w:lvlJc w:val="left"/>
      </w:lvl>
    </w:lvlOverride>
    <w:lvlOverride w:ilvl="1">
      <w:lvl w:ilvl="1">
        <w:numFmt w:val="bullet"/>
        <w:lvlText w:val=""/>
        <w:lvlJc w:val="left"/>
        <w:pPr>
          <w:tabs>
            <w:tab w:val="num" w:pos="1440"/>
          </w:tabs>
          <w:ind w:left="1440" w:hanging="360"/>
        </w:pPr>
        <w:rPr>
          <w:rFonts w:ascii="Symbol" w:hAnsi="Symbol" w:hint="default"/>
          <w:sz w:val="20"/>
        </w:rPr>
      </w:lvl>
    </w:lvlOverride>
  </w:num>
  <w:num w:numId="11">
    <w:abstractNumId w:val="3"/>
    <w:lvlOverride w:ilvl="0">
      <w:lvl w:ilvl="0">
        <w:numFmt w:val="decimal"/>
        <w:lvlText w:val="%1."/>
        <w:lvlJc w:val="left"/>
      </w:lvl>
    </w:lvlOverride>
    <w:lvlOverride w:ilvl="1">
      <w:lvl w:ilvl="1">
        <w:numFmt w:val="bullet"/>
        <w:lvlText w:val=""/>
        <w:lvlJc w:val="left"/>
        <w:pPr>
          <w:tabs>
            <w:tab w:val="num" w:pos="1440"/>
          </w:tabs>
          <w:ind w:left="1440" w:hanging="360"/>
        </w:pPr>
        <w:rPr>
          <w:rFonts w:ascii="Symbol" w:hAnsi="Symbol" w:hint="default"/>
          <w:sz w:val="20"/>
        </w:rPr>
      </w:lvl>
    </w:lvlOverride>
  </w:num>
  <w:num w:numId="12">
    <w:abstractNumId w:val="3"/>
    <w:lvlOverride w:ilvl="0">
      <w:lvl w:ilvl="0">
        <w:numFmt w:val="decimal"/>
        <w:lvlText w:val="%1."/>
        <w:lvlJc w:val="left"/>
      </w:lvl>
    </w:lvlOverride>
    <w:lvlOverride w:ilvl="1">
      <w:lvl w:ilvl="1">
        <w:numFmt w:val="bullet"/>
        <w:lvlText w:val=""/>
        <w:lvlJc w:val="left"/>
        <w:pPr>
          <w:tabs>
            <w:tab w:val="num" w:pos="1440"/>
          </w:tabs>
          <w:ind w:left="1440" w:hanging="360"/>
        </w:pPr>
        <w:rPr>
          <w:rFonts w:ascii="Symbol" w:hAnsi="Symbol" w:hint="default"/>
          <w:sz w:val="20"/>
        </w:rPr>
      </w:lvl>
    </w:lvlOverride>
  </w:num>
  <w:num w:numId="13">
    <w:abstractNumId w:val="0"/>
  </w:num>
  <w:num w:numId="14">
    <w:abstractNumId w:val="2"/>
  </w:num>
  <w:num w:numId="15">
    <w:abstractNumId w:val="5"/>
  </w:num>
  <w:num w:numId="16">
    <w:abstractNumId w:val="1"/>
  </w:num>
  <w:num w:numId="17">
    <w:abstractNumId w:val="4"/>
  </w:num>
  <w:num w:numId="18">
    <w:abstractNumId w:val="6"/>
  </w:num>
  <w:num w:numId="19">
    <w:abstractNumId w:val="8"/>
  </w:num>
  <w:num w:numId="20">
    <w:abstractNumId w:val="15"/>
  </w:num>
  <w:num w:numId="21">
    <w:abstractNumId w:val="7"/>
  </w:num>
  <w:num w:numId="22">
    <w:abstractNumId w:val="11"/>
  </w:num>
  <w:num w:numId="2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4EE4"/>
    <w:rsid w:val="00105AC0"/>
    <w:rsid w:val="001D2941"/>
    <w:rsid w:val="001E2672"/>
    <w:rsid w:val="002304BB"/>
    <w:rsid w:val="00373C8B"/>
    <w:rsid w:val="006B01A7"/>
    <w:rsid w:val="006F74FB"/>
    <w:rsid w:val="00855ABC"/>
    <w:rsid w:val="0089442E"/>
    <w:rsid w:val="0096061B"/>
    <w:rsid w:val="00B21C8C"/>
    <w:rsid w:val="00B23A3C"/>
    <w:rsid w:val="00C500A9"/>
    <w:rsid w:val="00CF4CAB"/>
    <w:rsid w:val="00D14EE4"/>
    <w:rsid w:val="00D90587"/>
    <w:rsid w:val="00F51407"/>
    <w:rsid w:val="00F570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06FB43"/>
  <w15:chartTrackingRefBased/>
  <w15:docId w15:val="{B177BF23-AB2A-4737-83D4-7C5BCB3169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373C8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B23A3C"/>
    <w:rPr>
      <w:b/>
      <w:bCs/>
    </w:rPr>
  </w:style>
  <w:style w:type="paragraph" w:styleId="a5">
    <w:name w:val="List Paragraph"/>
    <w:basedOn w:val="a"/>
    <w:uiPriority w:val="34"/>
    <w:qFormat/>
    <w:rsid w:val="00B23A3C"/>
    <w:pPr>
      <w:ind w:left="720"/>
      <w:contextualSpacing/>
    </w:pPr>
  </w:style>
  <w:style w:type="paragraph" w:customStyle="1" w:styleId="TableParagraph">
    <w:name w:val="Table Paragraph"/>
    <w:basedOn w:val="a"/>
    <w:uiPriority w:val="1"/>
    <w:qFormat/>
    <w:rsid w:val="002304BB"/>
    <w:pPr>
      <w:widowControl w:val="0"/>
      <w:autoSpaceDE w:val="0"/>
      <w:autoSpaceDN w:val="0"/>
      <w:spacing w:before="1" w:after="0" w:line="240" w:lineRule="auto"/>
    </w:pPr>
    <w:rPr>
      <w:rFonts w:ascii="Arial MT" w:eastAsia="Arial MT" w:hAnsi="Arial MT" w:cs="Arial MT"/>
      <w:lang w:val="en-US"/>
    </w:rPr>
  </w:style>
  <w:style w:type="character" w:customStyle="1" w:styleId="mord">
    <w:name w:val="mord"/>
    <w:basedOn w:val="a0"/>
    <w:rsid w:val="00C500A9"/>
  </w:style>
  <w:style w:type="character" w:customStyle="1" w:styleId="vlist-s">
    <w:name w:val="vlist-s"/>
    <w:basedOn w:val="a0"/>
    <w:rsid w:val="00C500A9"/>
  </w:style>
  <w:style w:type="character" w:customStyle="1" w:styleId="mrel">
    <w:name w:val="mrel"/>
    <w:basedOn w:val="a0"/>
    <w:rsid w:val="00C500A9"/>
  </w:style>
  <w:style w:type="character" w:customStyle="1" w:styleId="mbin">
    <w:name w:val="mbin"/>
    <w:basedOn w:val="a0"/>
    <w:rsid w:val="00C500A9"/>
  </w:style>
  <w:style w:type="character" w:customStyle="1" w:styleId="katex-mathml">
    <w:name w:val="katex-mathml"/>
    <w:basedOn w:val="a0"/>
    <w:rsid w:val="00C500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540565">
      <w:bodyDiv w:val="1"/>
      <w:marLeft w:val="0"/>
      <w:marRight w:val="0"/>
      <w:marTop w:val="0"/>
      <w:marBottom w:val="0"/>
      <w:divBdr>
        <w:top w:val="none" w:sz="0" w:space="0" w:color="auto"/>
        <w:left w:val="none" w:sz="0" w:space="0" w:color="auto"/>
        <w:bottom w:val="none" w:sz="0" w:space="0" w:color="auto"/>
        <w:right w:val="none" w:sz="0" w:space="0" w:color="auto"/>
      </w:divBdr>
    </w:div>
    <w:div w:id="200829983">
      <w:bodyDiv w:val="1"/>
      <w:marLeft w:val="0"/>
      <w:marRight w:val="0"/>
      <w:marTop w:val="0"/>
      <w:marBottom w:val="0"/>
      <w:divBdr>
        <w:top w:val="none" w:sz="0" w:space="0" w:color="auto"/>
        <w:left w:val="none" w:sz="0" w:space="0" w:color="auto"/>
        <w:bottom w:val="none" w:sz="0" w:space="0" w:color="auto"/>
        <w:right w:val="none" w:sz="0" w:space="0" w:color="auto"/>
      </w:divBdr>
    </w:div>
    <w:div w:id="273565101">
      <w:bodyDiv w:val="1"/>
      <w:marLeft w:val="0"/>
      <w:marRight w:val="0"/>
      <w:marTop w:val="0"/>
      <w:marBottom w:val="0"/>
      <w:divBdr>
        <w:top w:val="none" w:sz="0" w:space="0" w:color="auto"/>
        <w:left w:val="none" w:sz="0" w:space="0" w:color="auto"/>
        <w:bottom w:val="none" w:sz="0" w:space="0" w:color="auto"/>
        <w:right w:val="none" w:sz="0" w:space="0" w:color="auto"/>
      </w:divBdr>
    </w:div>
    <w:div w:id="586889758">
      <w:bodyDiv w:val="1"/>
      <w:marLeft w:val="0"/>
      <w:marRight w:val="0"/>
      <w:marTop w:val="0"/>
      <w:marBottom w:val="0"/>
      <w:divBdr>
        <w:top w:val="none" w:sz="0" w:space="0" w:color="auto"/>
        <w:left w:val="none" w:sz="0" w:space="0" w:color="auto"/>
        <w:bottom w:val="none" w:sz="0" w:space="0" w:color="auto"/>
        <w:right w:val="none" w:sz="0" w:space="0" w:color="auto"/>
      </w:divBdr>
    </w:div>
    <w:div w:id="663777729">
      <w:bodyDiv w:val="1"/>
      <w:marLeft w:val="0"/>
      <w:marRight w:val="0"/>
      <w:marTop w:val="0"/>
      <w:marBottom w:val="0"/>
      <w:divBdr>
        <w:top w:val="none" w:sz="0" w:space="0" w:color="auto"/>
        <w:left w:val="none" w:sz="0" w:space="0" w:color="auto"/>
        <w:bottom w:val="none" w:sz="0" w:space="0" w:color="auto"/>
        <w:right w:val="none" w:sz="0" w:space="0" w:color="auto"/>
      </w:divBdr>
    </w:div>
    <w:div w:id="830680648">
      <w:bodyDiv w:val="1"/>
      <w:marLeft w:val="0"/>
      <w:marRight w:val="0"/>
      <w:marTop w:val="0"/>
      <w:marBottom w:val="0"/>
      <w:divBdr>
        <w:top w:val="none" w:sz="0" w:space="0" w:color="auto"/>
        <w:left w:val="none" w:sz="0" w:space="0" w:color="auto"/>
        <w:bottom w:val="none" w:sz="0" w:space="0" w:color="auto"/>
        <w:right w:val="none" w:sz="0" w:space="0" w:color="auto"/>
      </w:divBdr>
    </w:div>
    <w:div w:id="1054935757">
      <w:bodyDiv w:val="1"/>
      <w:marLeft w:val="0"/>
      <w:marRight w:val="0"/>
      <w:marTop w:val="0"/>
      <w:marBottom w:val="0"/>
      <w:divBdr>
        <w:top w:val="none" w:sz="0" w:space="0" w:color="auto"/>
        <w:left w:val="none" w:sz="0" w:space="0" w:color="auto"/>
        <w:bottom w:val="none" w:sz="0" w:space="0" w:color="auto"/>
        <w:right w:val="none" w:sz="0" w:space="0" w:color="auto"/>
      </w:divBdr>
    </w:div>
    <w:div w:id="2062752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4</Pages>
  <Words>690</Words>
  <Characters>3933</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Абдуллоев Бахтиёр</cp:lastModifiedBy>
  <cp:revision>18</cp:revision>
  <dcterms:created xsi:type="dcterms:W3CDTF">2025-03-21T09:00:00Z</dcterms:created>
  <dcterms:modified xsi:type="dcterms:W3CDTF">2025-04-30T04:36:00Z</dcterms:modified>
</cp:coreProperties>
</file>